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3FDE" w:rsidRDefault="00C33FDE">
      <w:pPr>
        <w:rPr>
          <w:rFonts w:ascii="Arial" w:hAnsi="Arial" w:cs="Arial"/>
          <w:b/>
          <w:sz w:val="28"/>
          <w:szCs w:val="28"/>
          <w:lang w:val="el-GR"/>
        </w:rPr>
      </w:pPr>
    </w:p>
    <w:p w:rsidR="00C33FDE" w:rsidRDefault="00C33FDE">
      <w:pPr>
        <w:rPr>
          <w:rFonts w:ascii="Arial" w:hAnsi="Arial" w:cs="Arial"/>
          <w:b/>
          <w:sz w:val="28"/>
          <w:szCs w:val="28"/>
          <w:lang w:val="el-GR"/>
        </w:rPr>
      </w:pPr>
    </w:p>
    <w:p w:rsidR="00D1132C" w:rsidRDefault="00C33FDE">
      <w:pPr>
        <w:rPr>
          <w:rFonts w:ascii="Arial" w:hAnsi="Arial" w:cs="Arial"/>
          <w:b/>
          <w:sz w:val="28"/>
          <w:szCs w:val="28"/>
          <w:lang w:val="el-GR"/>
        </w:rPr>
      </w:pPr>
      <w:r>
        <w:rPr>
          <w:rFonts w:ascii="Arial" w:hAnsi="Arial" w:cs="Arial"/>
          <w:b/>
          <w:noProof/>
          <w:sz w:val="28"/>
          <w:szCs w:val="28"/>
        </w:rPr>
        <w:drawing>
          <wp:anchor distT="0" distB="0" distL="114300" distR="114300" simplePos="0" relativeHeight="251658240" behindDoc="0" locked="0" layoutInCell="1" allowOverlap="1">
            <wp:simplePos x="914400" y="1638300"/>
            <wp:positionH relativeFrom="margin">
              <wp:align>left</wp:align>
            </wp:positionH>
            <wp:positionV relativeFrom="margin">
              <wp:align>top</wp:align>
            </wp:positionV>
            <wp:extent cx="1840865" cy="1981200"/>
            <wp:effectExtent l="0" t="0" r="698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40865" cy="1981200"/>
                    </a:xfrm>
                    <a:prstGeom prst="rect">
                      <a:avLst/>
                    </a:prstGeom>
                    <a:noFill/>
                  </pic:spPr>
                </pic:pic>
              </a:graphicData>
            </a:graphic>
          </wp:anchor>
        </w:drawing>
      </w:r>
      <w:r>
        <w:rPr>
          <w:rFonts w:ascii="Arial" w:hAnsi="Arial" w:cs="Arial"/>
          <w:b/>
          <w:sz w:val="28"/>
          <w:szCs w:val="28"/>
          <w:lang w:val="el-GR"/>
        </w:rPr>
        <w:t>Πολυτεχνείο Κρήτης</w:t>
      </w:r>
    </w:p>
    <w:p w:rsidR="00C33FDE" w:rsidRDefault="00C33FDE">
      <w:pPr>
        <w:rPr>
          <w:rFonts w:ascii="Arial" w:hAnsi="Arial" w:cs="Arial"/>
          <w:b/>
          <w:sz w:val="28"/>
          <w:szCs w:val="28"/>
          <w:lang w:val="el-GR"/>
        </w:rPr>
      </w:pPr>
      <w:r>
        <w:rPr>
          <w:rFonts w:ascii="Arial" w:hAnsi="Arial" w:cs="Arial"/>
          <w:b/>
          <w:sz w:val="28"/>
          <w:szCs w:val="28"/>
          <w:lang w:val="el-GR"/>
        </w:rPr>
        <w:t>Τμήμα Μηχανικών Περιβάλλοντος</w:t>
      </w:r>
    </w:p>
    <w:p w:rsidR="00C33FDE" w:rsidRDefault="00C33FDE">
      <w:pPr>
        <w:rPr>
          <w:rFonts w:ascii="Arial" w:hAnsi="Arial" w:cs="Arial"/>
          <w:b/>
          <w:sz w:val="28"/>
          <w:szCs w:val="28"/>
          <w:lang w:val="el-GR"/>
        </w:rPr>
      </w:pPr>
      <w:r>
        <w:rPr>
          <w:rFonts w:ascii="Arial" w:hAnsi="Arial" w:cs="Arial"/>
          <w:b/>
          <w:sz w:val="28"/>
          <w:szCs w:val="28"/>
          <w:lang w:val="el-GR"/>
        </w:rPr>
        <w:t xml:space="preserve">                </w:t>
      </w:r>
    </w:p>
    <w:p w:rsidR="008A1F1D" w:rsidRDefault="008A1F1D">
      <w:pPr>
        <w:rPr>
          <w:rFonts w:ascii="Arial" w:hAnsi="Arial" w:cs="Arial"/>
          <w:b/>
          <w:sz w:val="28"/>
          <w:szCs w:val="28"/>
          <w:lang w:val="el-GR"/>
        </w:rPr>
      </w:pPr>
    </w:p>
    <w:p w:rsidR="008A1F1D" w:rsidRDefault="008A1F1D">
      <w:pPr>
        <w:rPr>
          <w:rFonts w:ascii="Arial" w:hAnsi="Arial" w:cs="Arial"/>
          <w:b/>
          <w:sz w:val="28"/>
          <w:szCs w:val="28"/>
          <w:lang w:val="el-GR"/>
        </w:rPr>
      </w:pPr>
    </w:p>
    <w:p w:rsidR="00212AFB" w:rsidRDefault="00212AFB" w:rsidP="008A1F1D">
      <w:pPr>
        <w:jc w:val="center"/>
        <w:rPr>
          <w:rFonts w:ascii="Arial" w:hAnsi="Arial" w:cs="Arial"/>
          <w:b/>
          <w:sz w:val="28"/>
          <w:szCs w:val="28"/>
          <w:lang w:val="el-GR"/>
        </w:rPr>
      </w:pPr>
    </w:p>
    <w:p w:rsidR="00212AFB" w:rsidRPr="00212AFB" w:rsidRDefault="00212AFB" w:rsidP="00212AFB">
      <w:pPr>
        <w:jc w:val="center"/>
        <w:rPr>
          <w:rFonts w:ascii="Arial" w:hAnsi="Arial" w:cs="Arial"/>
          <w:sz w:val="28"/>
          <w:szCs w:val="28"/>
          <w:lang w:val="el-GR"/>
        </w:rPr>
      </w:pPr>
      <w:r w:rsidRPr="00212AFB">
        <w:rPr>
          <w:rFonts w:ascii="Arial" w:hAnsi="Arial" w:cs="Arial"/>
          <w:sz w:val="28"/>
          <w:szCs w:val="28"/>
          <w:lang w:val="el-GR"/>
        </w:rPr>
        <w:t>Διπλωματική Εργασία με τίτλο:</w:t>
      </w:r>
    </w:p>
    <w:p w:rsidR="00212AFB" w:rsidRPr="00212AFB" w:rsidRDefault="00212AFB" w:rsidP="00212AFB">
      <w:pPr>
        <w:rPr>
          <w:rFonts w:ascii="Arial" w:hAnsi="Arial" w:cs="Arial"/>
          <w:b/>
          <w:sz w:val="28"/>
          <w:szCs w:val="28"/>
          <w:lang w:val="el-GR"/>
        </w:rPr>
      </w:pPr>
    </w:p>
    <w:p w:rsidR="008A1F1D" w:rsidRDefault="00212AFB" w:rsidP="00212AFB">
      <w:pPr>
        <w:jc w:val="center"/>
        <w:rPr>
          <w:rFonts w:ascii="Arial" w:hAnsi="Arial" w:cs="Arial"/>
          <w:b/>
          <w:sz w:val="28"/>
          <w:szCs w:val="28"/>
          <w:lang w:val="el-GR"/>
        </w:rPr>
      </w:pPr>
      <w:r w:rsidRPr="00212AFB">
        <w:rPr>
          <w:rFonts w:ascii="Arial" w:hAnsi="Arial" w:cs="Arial"/>
          <w:b/>
          <w:bCs/>
          <w:i/>
          <w:iCs/>
          <w:sz w:val="28"/>
          <w:szCs w:val="28"/>
          <w:lang w:val="el-GR"/>
        </w:rPr>
        <w:t>‹‹</w:t>
      </w:r>
      <w:r w:rsidR="008A1F1D">
        <w:rPr>
          <w:rFonts w:ascii="Arial" w:hAnsi="Arial" w:cs="Arial"/>
          <w:b/>
          <w:sz w:val="28"/>
          <w:szCs w:val="28"/>
          <w:lang w:val="el-GR"/>
        </w:rPr>
        <w:t xml:space="preserve">Υδρογόνωση του </w:t>
      </w:r>
      <w:r w:rsidR="008A1F1D">
        <w:rPr>
          <w:rFonts w:ascii="Arial" w:hAnsi="Arial" w:cs="Arial"/>
          <w:b/>
          <w:sz w:val="28"/>
          <w:szCs w:val="28"/>
        </w:rPr>
        <w:t>CO</w:t>
      </w:r>
      <w:r w:rsidR="008A1F1D" w:rsidRPr="008A1F1D">
        <w:rPr>
          <w:rFonts w:ascii="Arial" w:hAnsi="Arial" w:cs="Arial"/>
          <w:b/>
          <w:sz w:val="28"/>
          <w:szCs w:val="28"/>
          <w:vertAlign w:val="subscript"/>
          <w:lang w:val="el-GR"/>
        </w:rPr>
        <w:t>2</w:t>
      </w:r>
      <w:r w:rsidR="008A1F1D" w:rsidRPr="008A1F1D">
        <w:rPr>
          <w:rFonts w:ascii="Arial" w:hAnsi="Arial" w:cs="Arial"/>
          <w:b/>
          <w:sz w:val="28"/>
          <w:szCs w:val="28"/>
          <w:lang w:val="el-GR"/>
        </w:rPr>
        <w:t xml:space="preserve"> </w:t>
      </w:r>
      <w:r w:rsidR="008A1F1D">
        <w:rPr>
          <w:rFonts w:ascii="Arial" w:hAnsi="Arial" w:cs="Arial"/>
          <w:b/>
          <w:sz w:val="28"/>
          <w:szCs w:val="28"/>
          <w:lang w:val="el-GR"/>
        </w:rPr>
        <w:t xml:space="preserve">προς </w:t>
      </w:r>
      <w:r w:rsidR="003D4CBA">
        <w:rPr>
          <w:rFonts w:ascii="Arial" w:hAnsi="Arial" w:cs="Arial"/>
          <w:b/>
          <w:sz w:val="28"/>
          <w:szCs w:val="28"/>
          <w:lang w:val="el-GR"/>
        </w:rPr>
        <w:t>π</w:t>
      </w:r>
      <w:r w:rsidR="008A1F1D">
        <w:rPr>
          <w:rFonts w:ascii="Arial" w:hAnsi="Arial" w:cs="Arial"/>
          <w:b/>
          <w:sz w:val="28"/>
          <w:szCs w:val="28"/>
          <w:lang w:val="el-GR"/>
        </w:rPr>
        <w:t xml:space="preserve">αραγωγή μεθανίου σε υποστηριγμένα νάνο-σωματίδια </w:t>
      </w:r>
      <w:r w:rsidR="008A1F1D">
        <w:rPr>
          <w:rFonts w:ascii="Arial" w:hAnsi="Arial" w:cs="Arial"/>
          <w:b/>
          <w:sz w:val="28"/>
          <w:szCs w:val="28"/>
        </w:rPr>
        <w:t>Rh</w:t>
      </w:r>
      <w:r w:rsidR="008A1F1D" w:rsidRPr="008A1F1D">
        <w:rPr>
          <w:rFonts w:ascii="Arial" w:hAnsi="Arial" w:cs="Arial"/>
          <w:b/>
          <w:sz w:val="28"/>
          <w:szCs w:val="28"/>
          <w:lang w:val="el-GR"/>
        </w:rPr>
        <w:t xml:space="preserve">. </w:t>
      </w:r>
      <w:r w:rsidR="008A1F1D">
        <w:rPr>
          <w:rFonts w:ascii="Arial" w:hAnsi="Arial" w:cs="Arial"/>
          <w:b/>
          <w:sz w:val="28"/>
          <w:szCs w:val="28"/>
          <w:lang w:val="el-GR"/>
        </w:rPr>
        <w:t>Επίδραση του φορέα</w:t>
      </w:r>
      <w:r>
        <w:rPr>
          <w:rFonts w:ascii="Arial" w:hAnsi="Arial" w:cs="Arial"/>
          <w:b/>
          <w:sz w:val="28"/>
          <w:szCs w:val="28"/>
          <w:lang w:val="el-GR"/>
        </w:rPr>
        <w:t>.</w:t>
      </w:r>
      <w:r w:rsidRPr="00212AFB">
        <w:rPr>
          <w:rFonts w:ascii="Arial" w:hAnsi="Arial" w:cs="Arial"/>
          <w:b/>
          <w:bCs/>
          <w:i/>
          <w:iCs/>
          <w:sz w:val="28"/>
          <w:szCs w:val="28"/>
          <w:lang w:val="el-GR"/>
        </w:rPr>
        <w:t>››</w:t>
      </w:r>
    </w:p>
    <w:p w:rsidR="00212AFB" w:rsidRDefault="00212AFB" w:rsidP="008A1F1D">
      <w:pPr>
        <w:jc w:val="center"/>
        <w:rPr>
          <w:rFonts w:ascii="Arial" w:hAnsi="Arial" w:cs="Arial"/>
          <w:b/>
          <w:sz w:val="28"/>
          <w:szCs w:val="28"/>
          <w:lang w:val="el-GR"/>
        </w:rPr>
      </w:pPr>
    </w:p>
    <w:p w:rsidR="00212AFB" w:rsidRDefault="00212AFB" w:rsidP="008A1F1D">
      <w:pPr>
        <w:jc w:val="center"/>
        <w:rPr>
          <w:rFonts w:ascii="Arial" w:hAnsi="Arial" w:cs="Arial"/>
          <w:sz w:val="28"/>
          <w:szCs w:val="28"/>
          <w:lang w:val="el-GR"/>
        </w:rPr>
      </w:pPr>
      <w:r w:rsidRPr="00212AFB">
        <w:rPr>
          <w:rFonts w:ascii="Arial" w:hAnsi="Arial" w:cs="Arial"/>
          <w:sz w:val="28"/>
          <w:szCs w:val="28"/>
          <w:lang w:val="el-GR"/>
        </w:rPr>
        <w:t>Ίκαρος-Αναστάσιος Φράγκος</w:t>
      </w:r>
    </w:p>
    <w:p w:rsidR="00212AFB" w:rsidRDefault="00212AFB" w:rsidP="008A1F1D">
      <w:pPr>
        <w:jc w:val="center"/>
        <w:rPr>
          <w:rFonts w:ascii="Arial" w:hAnsi="Arial" w:cs="Arial"/>
          <w:sz w:val="28"/>
          <w:szCs w:val="28"/>
          <w:lang w:val="el-GR"/>
        </w:rPr>
      </w:pPr>
    </w:p>
    <w:p w:rsidR="00212AFB" w:rsidRDefault="00212AFB" w:rsidP="008A1F1D">
      <w:pPr>
        <w:jc w:val="center"/>
        <w:rPr>
          <w:rFonts w:ascii="Arial" w:hAnsi="Arial" w:cs="Arial"/>
          <w:sz w:val="28"/>
          <w:szCs w:val="28"/>
          <w:lang w:val="el-GR"/>
        </w:rPr>
      </w:pPr>
    </w:p>
    <w:p w:rsidR="00212AFB" w:rsidRDefault="00212AFB" w:rsidP="008A1F1D">
      <w:pPr>
        <w:jc w:val="center"/>
        <w:rPr>
          <w:rFonts w:ascii="Arial" w:hAnsi="Arial" w:cs="Arial"/>
          <w:sz w:val="28"/>
          <w:szCs w:val="28"/>
          <w:lang w:val="el-GR"/>
        </w:rPr>
      </w:pPr>
    </w:p>
    <w:p w:rsidR="00212AFB" w:rsidRDefault="00212AFB" w:rsidP="008A1F1D">
      <w:pPr>
        <w:jc w:val="center"/>
        <w:rPr>
          <w:rFonts w:ascii="Arial" w:hAnsi="Arial" w:cs="Arial"/>
          <w:sz w:val="28"/>
          <w:szCs w:val="28"/>
          <w:lang w:val="el-GR"/>
        </w:rPr>
      </w:pPr>
    </w:p>
    <w:p w:rsidR="00212AFB" w:rsidRDefault="00212AFB" w:rsidP="008A1F1D">
      <w:pPr>
        <w:jc w:val="center"/>
        <w:rPr>
          <w:rFonts w:ascii="Arial" w:hAnsi="Arial" w:cs="Arial"/>
          <w:sz w:val="28"/>
          <w:szCs w:val="28"/>
          <w:lang w:val="el-GR"/>
        </w:rPr>
      </w:pPr>
    </w:p>
    <w:p w:rsidR="00212AFB" w:rsidRDefault="00212AFB" w:rsidP="008A1F1D">
      <w:pPr>
        <w:jc w:val="center"/>
        <w:rPr>
          <w:rFonts w:ascii="Arial" w:hAnsi="Arial" w:cs="Arial"/>
          <w:sz w:val="28"/>
          <w:szCs w:val="28"/>
          <w:lang w:val="el-GR"/>
        </w:rPr>
      </w:pPr>
    </w:p>
    <w:p w:rsidR="00212AFB" w:rsidRDefault="00212AFB" w:rsidP="008A1F1D">
      <w:pPr>
        <w:jc w:val="center"/>
        <w:rPr>
          <w:rFonts w:ascii="Arial" w:hAnsi="Arial" w:cs="Arial"/>
          <w:sz w:val="28"/>
          <w:szCs w:val="28"/>
          <w:lang w:val="el-GR"/>
        </w:rPr>
      </w:pPr>
    </w:p>
    <w:p w:rsidR="00212AFB" w:rsidRDefault="00212AFB" w:rsidP="008A1F1D">
      <w:pPr>
        <w:jc w:val="center"/>
        <w:rPr>
          <w:rFonts w:ascii="Arial" w:hAnsi="Arial" w:cs="Arial"/>
          <w:sz w:val="28"/>
          <w:szCs w:val="28"/>
          <w:lang w:val="el-GR"/>
        </w:rPr>
      </w:pPr>
    </w:p>
    <w:p w:rsidR="00212AFB" w:rsidRDefault="00212AFB" w:rsidP="00212AFB">
      <w:pPr>
        <w:jc w:val="right"/>
        <w:rPr>
          <w:rFonts w:ascii="Arial" w:hAnsi="Arial" w:cs="Arial"/>
          <w:sz w:val="28"/>
          <w:szCs w:val="28"/>
          <w:lang w:val="el-GR"/>
        </w:rPr>
      </w:pPr>
      <w:r>
        <w:rPr>
          <w:rFonts w:ascii="Arial" w:hAnsi="Arial" w:cs="Arial"/>
          <w:sz w:val="28"/>
          <w:szCs w:val="28"/>
          <w:lang w:val="el-GR"/>
        </w:rPr>
        <w:t>Χανιά, Ιούνιος 2019</w:t>
      </w:r>
    </w:p>
    <w:p w:rsidR="00212AFB" w:rsidRDefault="00EA7C40" w:rsidP="00A5314A">
      <w:pPr>
        <w:jc w:val="both"/>
        <w:rPr>
          <w:rFonts w:ascii="Arial" w:hAnsi="Arial" w:cs="Arial"/>
          <w:sz w:val="24"/>
          <w:szCs w:val="24"/>
          <w:lang w:val="el-GR"/>
        </w:rPr>
      </w:pPr>
      <w:r w:rsidRPr="00A5314A">
        <w:rPr>
          <w:rFonts w:ascii="Arial" w:hAnsi="Arial" w:cs="Arial"/>
          <w:sz w:val="24"/>
          <w:szCs w:val="24"/>
          <w:lang w:val="el-GR"/>
        </w:rPr>
        <w:lastRenderedPageBreak/>
        <w:t>"Απαγορεύεται η αντιγραφή, αποθήκευση και διανομή της παρούσας εργασίας, εξ ολοκλήρου ή τμήματος αυτής, για εμπορικό σκοπό. Επιτρέπεται η</w:t>
      </w:r>
      <w:r w:rsidR="00A5314A">
        <w:rPr>
          <w:rFonts w:ascii="Arial" w:hAnsi="Arial" w:cs="Arial"/>
          <w:sz w:val="24"/>
          <w:szCs w:val="24"/>
          <w:lang w:val="el-GR"/>
        </w:rPr>
        <w:t xml:space="preserve"> </w:t>
      </w:r>
      <w:r w:rsidRPr="00A5314A">
        <w:rPr>
          <w:rFonts w:ascii="Arial" w:hAnsi="Arial" w:cs="Arial"/>
          <w:sz w:val="24"/>
          <w:szCs w:val="24"/>
          <w:lang w:val="el-GR"/>
        </w:rPr>
        <w:t>ανατύπωση, αποθήκευση και διανομή για μη κερδοσκοπικό σκοπό, εκπαιδευτικού ή ερευνητικού χαρακτήρα, με την προϋπόθεση να αναφέρεται η πηγή προέλευσης. Ερωτήματα που αφορούν τη χρήση της εργασίας για άλλη χρήση θα πρέπει να απευθύνονται προς το συγγραφέα. Οι απόψεις και τα συμπεράσματα που περιέχονται σε αυτό το έγγραφο εκφράζουν τον συγγραφέα και δεν πρέπει να ερμηνευθεί ότι αντιπροσωπεύουν τις επίσημες θέσεις του Πολυτεχνείου Κρήτης".</w:t>
      </w:r>
    </w:p>
    <w:p w:rsidR="0007273F" w:rsidRDefault="0007273F" w:rsidP="00A5314A">
      <w:pPr>
        <w:jc w:val="both"/>
        <w:rPr>
          <w:rFonts w:ascii="Arial" w:hAnsi="Arial" w:cs="Arial"/>
          <w:sz w:val="24"/>
          <w:szCs w:val="24"/>
          <w:lang w:val="el-GR"/>
        </w:rPr>
      </w:pPr>
    </w:p>
    <w:p w:rsidR="0007273F" w:rsidRDefault="0007273F" w:rsidP="00A5314A">
      <w:pPr>
        <w:jc w:val="both"/>
        <w:rPr>
          <w:rFonts w:ascii="Arial" w:hAnsi="Arial" w:cs="Arial"/>
          <w:sz w:val="24"/>
          <w:szCs w:val="24"/>
          <w:lang w:val="el-GR"/>
        </w:rPr>
      </w:pPr>
    </w:p>
    <w:p w:rsidR="0007273F" w:rsidRDefault="0007273F" w:rsidP="00A5314A">
      <w:pPr>
        <w:jc w:val="both"/>
        <w:rPr>
          <w:rFonts w:ascii="Arial" w:hAnsi="Arial" w:cs="Arial"/>
          <w:sz w:val="24"/>
          <w:szCs w:val="24"/>
          <w:lang w:val="el-GR"/>
        </w:rPr>
      </w:pPr>
    </w:p>
    <w:p w:rsidR="0007273F" w:rsidRDefault="0007273F" w:rsidP="00A5314A">
      <w:pPr>
        <w:jc w:val="both"/>
        <w:rPr>
          <w:rFonts w:ascii="Arial" w:hAnsi="Arial" w:cs="Arial"/>
          <w:sz w:val="24"/>
          <w:szCs w:val="24"/>
          <w:lang w:val="el-GR"/>
        </w:rPr>
      </w:pPr>
    </w:p>
    <w:p w:rsidR="0007273F" w:rsidRDefault="0007273F" w:rsidP="00A5314A">
      <w:pPr>
        <w:jc w:val="both"/>
        <w:rPr>
          <w:rFonts w:ascii="Arial" w:hAnsi="Arial" w:cs="Arial"/>
          <w:sz w:val="24"/>
          <w:szCs w:val="24"/>
          <w:lang w:val="el-GR"/>
        </w:rPr>
      </w:pPr>
    </w:p>
    <w:p w:rsidR="0007273F" w:rsidRDefault="0007273F" w:rsidP="00A5314A">
      <w:pPr>
        <w:jc w:val="both"/>
        <w:rPr>
          <w:rFonts w:ascii="Arial" w:hAnsi="Arial" w:cs="Arial"/>
          <w:sz w:val="24"/>
          <w:szCs w:val="24"/>
          <w:lang w:val="el-GR"/>
        </w:rPr>
      </w:pPr>
    </w:p>
    <w:p w:rsidR="0007273F" w:rsidRDefault="0007273F" w:rsidP="00A5314A">
      <w:pPr>
        <w:jc w:val="both"/>
        <w:rPr>
          <w:rFonts w:ascii="Arial" w:hAnsi="Arial" w:cs="Arial"/>
          <w:sz w:val="24"/>
          <w:szCs w:val="24"/>
          <w:lang w:val="el-GR"/>
        </w:rPr>
      </w:pPr>
    </w:p>
    <w:p w:rsidR="0007273F" w:rsidRDefault="0007273F" w:rsidP="00A5314A">
      <w:pPr>
        <w:jc w:val="both"/>
        <w:rPr>
          <w:rFonts w:ascii="Arial" w:hAnsi="Arial" w:cs="Arial"/>
          <w:sz w:val="24"/>
          <w:szCs w:val="24"/>
          <w:lang w:val="el-GR"/>
        </w:rPr>
      </w:pPr>
    </w:p>
    <w:p w:rsidR="0007273F" w:rsidRDefault="0007273F" w:rsidP="00A5314A">
      <w:pPr>
        <w:jc w:val="both"/>
        <w:rPr>
          <w:rFonts w:ascii="Arial" w:hAnsi="Arial" w:cs="Arial"/>
          <w:sz w:val="24"/>
          <w:szCs w:val="24"/>
          <w:lang w:val="el-GR"/>
        </w:rPr>
      </w:pPr>
    </w:p>
    <w:p w:rsidR="0007273F" w:rsidRDefault="0007273F" w:rsidP="00A5314A">
      <w:pPr>
        <w:jc w:val="both"/>
        <w:rPr>
          <w:rFonts w:ascii="Arial" w:hAnsi="Arial" w:cs="Arial"/>
          <w:sz w:val="24"/>
          <w:szCs w:val="24"/>
          <w:lang w:val="el-GR"/>
        </w:rPr>
      </w:pPr>
    </w:p>
    <w:p w:rsidR="0007273F" w:rsidRDefault="0007273F" w:rsidP="00A5314A">
      <w:pPr>
        <w:jc w:val="both"/>
        <w:rPr>
          <w:rFonts w:ascii="Arial" w:hAnsi="Arial" w:cs="Arial"/>
          <w:sz w:val="24"/>
          <w:szCs w:val="24"/>
          <w:lang w:val="el-GR"/>
        </w:rPr>
      </w:pPr>
    </w:p>
    <w:p w:rsidR="0007273F" w:rsidRDefault="0007273F" w:rsidP="00A5314A">
      <w:pPr>
        <w:jc w:val="both"/>
        <w:rPr>
          <w:rFonts w:ascii="Arial" w:hAnsi="Arial" w:cs="Arial"/>
          <w:sz w:val="24"/>
          <w:szCs w:val="24"/>
          <w:lang w:val="el-GR"/>
        </w:rPr>
      </w:pPr>
    </w:p>
    <w:p w:rsidR="0007273F" w:rsidRDefault="0007273F" w:rsidP="00A5314A">
      <w:pPr>
        <w:jc w:val="both"/>
        <w:rPr>
          <w:rFonts w:ascii="Arial" w:hAnsi="Arial" w:cs="Arial"/>
          <w:sz w:val="24"/>
          <w:szCs w:val="24"/>
          <w:lang w:val="el-GR"/>
        </w:rPr>
      </w:pPr>
    </w:p>
    <w:p w:rsidR="0007273F" w:rsidRDefault="0007273F" w:rsidP="00A5314A">
      <w:pPr>
        <w:jc w:val="both"/>
        <w:rPr>
          <w:rFonts w:ascii="Arial" w:hAnsi="Arial" w:cs="Arial"/>
          <w:sz w:val="24"/>
          <w:szCs w:val="24"/>
          <w:lang w:val="el-GR"/>
        </w:rPr>
      </w:pPr>
    </w:p>
    <w:p w:rsidR="0007273F" w:rsidRDefault="0007273F" w:rsidP="00A5314A">
      <w:pPr>
        <w:jc w:val="both"/>
        <w:rPr>
          <w:rFonts w:ascii="Arial" w:hAnsi="Arial" w:cs="Arial"/>
          <w:sz w:val="24"/>
          <w:szCs w:val="24"/>
          <w:lang w:val="el-GR"/>
        </w:rPr>
      </w:pPr>
    </w:p>
    <w:p w:rsidR="0007273F" w:rsidRDefault="0007273F" w:rsidP="00A5314A">
      <w:pPr>
        <w:jc w:val="both"/>
        <w:rPr>
          <w:rFonts w:ascii="Arial" w:hAnsi="Arial" w:cs="Arial"/>
          <w:sz w:val="24"/>
          <w:szCs w:val="24"/>
          <w:lang w:val="el-GR"/>
        </w:rPr>
      </w:pPr>
    </w:p>
    <w:p w:rsidR="0007273F" w:rsidRDefault="0007273F" w:rsidP="00A5314A">
      <w:pPr>
        <w:jc w:val="both"/>
        <w:rPr>
          <w:rFonts w:ascii="Arial" w:hAnsi="Arial" w:cs="Arial"/>
          <w:sz w:val="24"/>
          <w:szCs w:val="24"/>
          <w:lang w:val="el-GR"/>
        </w:rPr>
      </w:pPr>
    </w:p>
    <w:p w:rsidR="0007273F" w:rsidRDefault="0007273F" w:rsidP="00A5314A">
      <w:pPr>
        <w:jc w:val="both"/>
        <w:rPr>
          <w:rFonts w:ascii="Arial" w:hAnsi="Arial" w:cs="Arial"/>
          <w:sz w:val="24"/>
          <w:szCs w:val="24"/>
          <w:lang w:val="el-GR"/>
        </w:rPr>
      </w:pPr>
    </w:p>
    <w:p w:rsidR="0007273F" w:rsidRDefault="0007273F" w:rsidP="00A5314A">
      <w:pPr>
        <w:jc w:val="both"/>
        <w:rPr>
          <w:rFonts w:ascii="Arial" w:hAnsi="Arial" w:cs="Arial"/>
          <w:sz w:val="24"/>
          <w:szCs w:val="24"/>
          <w:lang w:val="el-GR"/>
        </w:rPr>
      </w:pPr>
    </w:p>
    <w:p w:rsidR="0007273F" w:rsidRDefault="0007273F" w:rsidP="00A5314A">
      <w:pPr>
        <w:jc w:val="both"/>
        <w:rPr>
          <w:rFonts w:ascii="Arial" w:hAnsi="Arial" w:cs="Arial"/>
          <w:sz w:val="24"/>
          <w:szCs w:val="24"/>
          <w:lang w:val="el-GR"/>
        </w:rPr>
      </w:pPr>
    </w:p>
    <w:p w:rsidR="0007273F" w:rsidRPr="0007273F" w:rsidRDefault="0007273F" w:rsidP="0007273F">
      <w:pPr>
        <w:jc w:val="both"/>
        <w:rPr>
          <w:rFonts w:ascii="Arial" w:hAnsi="Arial" w:cs="Arial"/>
          <w:b/>
          <w:sz w:val="24"/>
          <w:szCs w:val="24"/>
          <w:lang w:val="el-GR"/>
        </w:rPr>
      </w:pPr>
    </w:p>
    <w:p w:rsidR="0007273F" w:rsidRPr="0007273F" w:rsidRDefault="0007273F" w:rsidP="0007273F">
      <w:pPr>
        <w:jc w:val="both"/>
        <w:rPr>
          <w:rFonts w:ascii="Arial" w:hAnsi="Arial" w:cs="Arial"/>
          <w:b/>
          <w:sz w:val="24"/>
          <w:szCs w:val="24"/>
          <w:lang w:val="el-GR"/>
        </w:rPr>
      </w:pPr>
    </w:p>
    <w:p w:rsidR="0007273F" w:rsidRPr="0007273F" w:rsidRDefault="0007273F" w:rsidP="0007273F">
      <w:pPr>
        <w:jc w:val="both"/>
        <w:rPr>
          <w:rFonts w:ascii="Arial" w:hAnsi="Arial" w:cs="Arial"/>
          <w:b/>
          <w:sz w:val="24"/>
          <w:szCs w:val="24"/>
          <w:lang w:val="el-GR"/>
        </w:rPr>
      </w:pPr>
      <w:r w:rsidRPr="0007273F">
        <w:rPr>
          <w:rFonts w:ascii="Arial" w:hAnsi="Arial" w:cs="Arial"/>
          <w:b/>
          <w:noProof/>
          <w:sz w:val="24"/>
          <w:szCs w:val="24"/>
        </w:rPr>
        <w:drawing>
          <wp:anchor distT="0" distB="0" distL="114300" distR="114300" simplePos="0" relativeHeight="251660288" behindDoc="0" locked="0" layoutInCell="1" allowOverlap="1">
            <wp:simplePos x="914400" y="1638300"/>
            <wp:positionH relativeFrom="margin">
              <wp:align>left</wp:align>
            </wp:positionH>
            <wp:positionV relativeFrom="margin">
              <wp:align>top</wp:align>
            </wp:positionV>
            <wp:extent cx="1840865" cy="1981200"/>
            <wp:effectExtent l="0" t="0" r="6985"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40865" cy="1981200"/>
                    </a:xfrm>
                    <a:prstGeom prst="rect">
                      <a:avLst/>
                    </a:prstGeom>
                    <a:noFill/>
                  </pic:spPr>
                </pic:pic>
              </a:graphicData>
            </a:graphic>
          </wp:anchor>
        </w:drawing>
      </w:r>
      <w:r w:rsidRPr="0007273F">
        <w:rPr>
          <w:rFonts w:ascii="Arial" w:hAnsi="Arial" w:cs="Arial"/>
          <w:b/>
          <w:sz w:val="24"/>
          <w:szCs w:val="24"/>
          <w:lang w:val="el-GR"/>
        </w:rPr>
        <w:t>Πολυτεχνείο Κρήτης</w:t>
      </w:r>
    </w:p>
    <w:p w:rsidR="0007273F" w:rsidRPr="0007273F" w:rsidRDefault="0007273F" w:rsidP="0007273F">
      <w:pPr>
        <w:jc w:val="both"/>
        <w:rPr>
          <w:rFonts w:ascii="Arial" w:hAnsi="Arial" w:cs="Arial"/>
          <w:b/>
          <w:sz w:val="24"/>
          <w:szCs w:val="24"/>
          <w:lang w:val="el-GR"/>
        </w:rPr>
      </w:pPr>
      <w:r w:rsidRPr="0007273F">
        <w:rPr>
          <w:rFonts w:ascii="Arial" w:hAnsi="Arial" w:cs="Arial"/>
          <w:b/>
          <w:sz w:val="24"/>
          <w:szCs w:val="24"/>
          <w:lang w:val="el-GR"/>
        </w:rPr>
        <w:t>Τμήμα Μηχανικών Περιβάλλοντος</w:t>
      </w:r>
    </w:p>
    <w:p w:rsidR="0007273F" w:rsidRPr="0007273F" w:rsidRDefault="0007273F" w:rsidP="0007273F">
      <w:pPr>
        <w:jc w:val="both"/>
        <w:rPr>
          <w:rFonts w:ascii="Arial" w:hAnsi="Arial" w:cs="Arial"/>
          <w:b/>
          <w:sz w:val="24"/>
          <w:szCs w:val="24"/>
          <w:lang w:val="el-GR"/>
        </w:rPr>
      </w:pPr>
      <w:r w:rsidRPr="0007273F">
        <w:rPr>
          <w:rFonts w:ascii="Arial" w:hAnsi="Arial" w:cs="Arial"/>
          <w:b/>
          <w:sz w:val="24"/>
          <w:szCs w:val="24"/>
          <w:lang w:val="el-GR"/>
        </w:rPr>
        <w:t xml:space="preserve">                </w:t>
      </w:r>
    </w:p>
    <w:p w:rsidR="0007273F" w:rsidRPr="0007273F" w:rsidRDefault="0007273F" w:rsidP="0007273F">
      <w:pPr>
        <w:jc w:val="both"/>
        <w:rPr>
          <w:rFonts w:ascii="Arial" w:hAnsi="Arial" w:cs="Arial"/>
          <w:b/>
          <w:sz w:val="24"/>
          <w:szCs w:val="24"/>
          <w:lang w:val="el-GR"/>
        </w:rPr>
      </w:pPr>
    </w:p>
    <w:p w:rsidR="0007273F" w:rsidRPr="0007273F" w:rsidRDefault="0007273F" w:rsidP="0007273F">
      <w:pPr>
        <w:jc w:val="both"/>
        <w:rPr>
          <w:rFonts w:ascii="Arial" w:hAnsi="Arial" w:cs="Arial"/>
          <w:b/>
          <w:sz w:val="24"/>
          <w:szCs w:val="24"/>
          <w:lang w:val="el-GR"/>
        </w:rPr>
      </w:pPr>
    </w:p>
    <w:p w:rsidR="0007273F" w:rsidRPr="0007273F" w:rsidRDefault="0007273F" w:rsidP="0007273F">
      <w:pPr>
        <w:jc w:val="both"/>
        <w:rPr>
          <w:rFonts w:ascii="Arial" w:hAnsi="Arial" w:cs="Arial"/>
          <w:b/>
          <w:sz w:val="24"/>
          <w:szCs w:val="24"/>
          <w:lang w:val="el-GR"/>
        </w:rPr>
      </w:pPr>
    </w:p>
    <w:p w:rsidR="0007273F" w:rsidRPr="0007273F" w:rsidRDefault="0007273F" w:rsidP="0007273F">
      <w:pPr>
        <w:jc w:val="center"/>
        <w:rPr>
          <w:rFonts w:ascii="Arial" w:hAnsi="Arial" w:cs="Arial"/>
          <w:sz w:val="24"/>
          <w:szCs w:val="24"/>
          <w:lang w:val="el-GR"/>
        </w:rPr>
      </w:pPr>
      <w:r w:rsidRPr="0007273F">
        <w:rPr>
          <w:rFonts w:ascii="Arial" w:hAnsi="Arial" w:cs="Arial"/>
          <w:sz w:val="24"/>
          <w:szCs w:val="24"/>
          <w:lang w:val="el-GR"/>
        </w:rPr>
        <w:t>Διπλωματική Εργασία με τίτλο:</w:t>
      </w:r>
    </w:p>
    <w:p w:rsidR="0007273F" w:rsidRPr="0007273F" w:rsidRDefault="0007273F" w:rsidP="0007273F">
      <w:pPr>
        <w:jc w:val="center"/>
        <w:rPr>
          <w:rFonts w:ascii="Arial" w:hAnsi="Arial" w:cs="Arial"/>
          <w:b/>
          <w:sz w:val="24"/>
          <w:szCs w:val="24"/>
          <w:lang w:val="el-GR"/>
        </w:rPr>
      </w:pPr>
    </w:p>
    <w:p w:rsidR="0007273F" w:rsidRPr="0007273F" w:rsidRDefault="0007273F" w:rsidP="0007273F">
      <w:pPr>
        <w:jc w:val="center"/>
        <w:rPr>
          <w:rFonts w:ascii="Arial" w:hAnsi="Arial" w:cs="Arial"/>
          <w:b/>
          <w:sz w:val="24"/>
          <w:szCs w:val="24"/>
          <w:lang w:val="el-GR"/>
        </w:rPr>
      </w:pPr>
      <w:r w:rsidRPr="0007273F">
        <w:rPr>
          <w:rFonts w:ascii="Arial" w:hAnsi="Arial" w:cs="Arial"/>
          <w:b/>
          <w:bCs/>
          <w:i/>
          <w:iCs/>
          <w:sz w:val="24"/>
          <w:szCs w:val="24"/>
          <w:lang w:val="el-GR"/>
        </w:rPr>
        <w:t>‹‹</w:t>
      </w:r>
      <w:r w:rsidRPr="0007273F">
        <w:rPr>
          <w:rFonts w:ascii="Arial" w:hAnsi="Arial" w:cs="Arial"/>
          <w:b/>
          <w:sz w:val="24"/>
          <w:szCs w:val="24"/>
          <w:lang w:val="el-GR"/>
        </w:rPr>
        <w:t xml:space="preserve">Υδρογόνωση του </w:t>
      </w:r>
      <w:r w:rsidRPr="0007273F">
        <w:rPr>
          <w:rFonts w:ascii="Arial" w:hAnsi="Arial" w:cs="Arial"/>
          <w:b/>
          <w:sz w:val="24"/>
          <w:szCs w:val="24"/>
        </w:rPr>
        <w:t>CO</w:t>
      </w:r>
      <w:r w:rsidRPr="0007273F">
        <w:rPr>
          <w:rFonts w:ascii="Arial" w:hAnsi="Arial" w:cs="Arial"/>
          <w:b/>
          <w:sz w:val="24"/>
          <w:szCs w:val="24"/>
          <w:vertAlign w:val="subscript"/>
          <w:lang w:val="el-GR"/>
        </w:rPr>
        <w:t>2</w:t>
      </w:r>
      <w:r w:rsidRPr="0007273F">
        <w:rPr>
          <w:rFonts w:ascii="Arial" w:hAnsi="Arial" w:cs="Arial"/>
          <w:b/>
          <w:sz w:val="24"/>
          <w:szCs w:val="24"/>
          <w:lang w:val="el-GR"/>
        </w:rPr>
        <w:t xml:space="preserve"> προς παραγωγή μεθανίου σε υποστηριγμένα νάνο-σωματίδια </w:t>
      </w:r>
      <w:r w:rsidRPr="0007273F">
        <w:rPr>
          <w:rFonts w:ascii="Arial" w:hAnsi="Arial" w:cs="Arial"/>
          <w:b/>
          <w:sz w:val="24"/>
          <w:szCs w:val="24"/>
        </w:rPr>
        <w:t>Rh</w:t>
      </w:r>
      <w:r w:rsidRPr="0007273F">
        <w:rPr>
          <w:rFonts w:ascii="Arial" w:hAnsi="Arial" w:cs="Arial"/>
          <w:b/>
          <w:sz w:val="24"/>
          <w:szCs w:val="24"/>
          <w:lang w:val="el-GR"/>
        </w:rPr>
        <w:t>. Επίδραση του φορέα.</w:t>
      </w:r>
      <w:r w:rsidRPr="0007273F">
        <w:rPr>
          <w:rFonts w:ascii="Arial" w:hAnsi="Arial" w:cs="Arial"/>
          <w:b/>
          <w:bCs/>
          <w:i/>
          <w:iCs/>
          <w:sz w:val="24"/>
          <w:szCs w:val="24"/>
          <w:lang w:val="el-GR"/>
        </w:rPr>
        <w:t xml:space="preserve"> ››</w:t>
      </w:r>
    </w:p>
    <w:p w:rsidR="0007273F" w:rsidRPr="0007273F" w:rsidRDefault="0007273F" w:rsidP="0007273F">
      <w:pPr>
        <w:jc w:val="center"/>
        <w:rPr>
          <w:rFonts w:ascii="Arial" w:hAnsi="Arial" w:cs="Arial"/>
          <w:b/>
          <w:sz w:val="24"/>
          <w:szCs w:val="24"/>
          <w:lang w:val="el-GR"/>
        </w:rPr>
      </w:pPr>
    </w:p>
    <w:p w:rsidR="0007273F" w:rsidRPr="0007273F" w:rsidRDefault="0007273F" w:rsidP="0007273F">
      <w:pPr>
        <w:jc w:val="center"/>
        <w:rPr>
          <w:rFonts w:ascii="Arial" w:hAnsi="Arial" w:cs="Arial"/>
          <w:sz w:val="24"/>
          <w:szCs w:val="24"/>
          <w:lang w:val="el-GR"/>
        </w:rPr>
      </w:pPr>
      <w:r w:rsidRPr="0007273F">
        <w:rPr>
          <w:rFonts w:ascii="Arial" w:hAnsi="Arial" w:cs="Arial"/>
          <w:sz w:val="24"/>
          <w:szCs w:val="24"/>
          <w:lang w:val="el-GR"/>
        </w:rPr>
        <w:t>Ίκαρος-Αναστάσιος Φράγκος</w:t>
      </w:r>
    </w:p>
    <w:p w:rsidR="0007273F" w:rsidRPr="0007273F" w:rsidRDefault="0007273F" w:rsidP="0007273F">
      <w:pPr>
        <w:jc w:val="center"/>
        <w:rPr>
          <w:rFonts w:ascii="Arial" w:hAnsi="Arial" w:cs="Arial"/>
          <w:sz w:val="24"/>
          <w:szCs w:val="24"/>
          <w:lang w:val="el-GR"/>
        </w:rPr>
      </w:pPr>
    </w:p>
    <w:p w:rsidR="0007273F" w:rsidRDefault="0007273F" w:rsidP="0007273F">
      <w:pPr>
        <w:rPr>
          <w:rFonts w:ascii="Arial" w:hAnsi="Arial" w:cs="Arial"/>
          <w:sz w:val="24"/>
          <w:szCs w:val="24"/>
          <w:u w:val="single"/>
          <w:lang w:val="el-GR"/>
        </w:rPr>
      </w:pPr>
    </w:p>
    <w:p w:rsidR="0007273F" w:rsidRDefault="0007273F" w:rsidP="0007273F">
      <w:pPr>
        <w:rPr>
          <w:rFonts w:ascii="Arial" w:hAnsi="Arial" w:cs="Arial"/>
          <w:sz w:val="24"/>
          <w:szCs w:val="24"/>
          <w:u w:val="single"/>
          <w:lang w:val="el-GR"/>
        </w:rPr>
      </w:pPr>
    </w:p>
    <w:p w:rsidR="0007273F" w:rsidRDefault="0007273F" w:rsidP="0007273F">
      <w:pPr>
        <w:rPr>
          <w:rFonts w:ascii="Arial" w:hAnsi="Arial" w:cs="Arial"/>
          <w:sz w:val="24"/>
          <w:szCs w:val="24"/>
          <w:u w:val="single"/>
          <w:lang w:val="el-GR"/>
        </w:rPr>
      </w:pPr>
    </w:p>
    <w:p w:rsidR="0007273F" w:rsidRPr="001642A7" w:rsidRDefault="0007273F" w:rsidP="0007273F">
      <w:pPr>
        <w:rPr>
          <w:rFonts w:ascii="Arial" w:hAnsi="Arial" w:cs="Arial"/>
          <w:b/>
          <w:sz w:val="24"/>
          <w:szCs w:val="24"/>
          <w:u w:val="single"/>
          <w:lang w:val="el-GR"/>
        </w:rPr>
      </w:pPr>
      <w:r w:rsidRPr="001642A7">
        <w:rPr>
          <w:rFonts w:ascii="Arial" w:hAnsi="Arial" w:cs="Arial"/>
          <w:b/>
          <w:sz w:val="24"/>
          <w:szCs w:val="24"/>
          <w:u w:val="single"/>
          <w:lang w:val="el-GR"/>
        </w:rPr>
        <w:t>Τριμελής Επιτροπή:</w:t>
      </w:r>
    </w:p>
    <w:p w:rsidR="0007273F" w:rsidRPr="0007273F" w:rsidRDefault="0007273F" w:rsidP="0007273F">
      <w:pPr>
        <w:rPr>
          <w:rFonts w:ascii="Arial" w:hAnsi="Arial" w:cs="Arial"/>
          <w:sz w:val="24"/>
          <w:szCs w:val="24"/>
          <w:lang w:val="el-GR"/>
        </w:rPr>
      </w:pPr>
      <w:r>
        <w:rPr>
          <w:rFonts w:ascii="Arial" w:hAnsi="Arial" w:cs="Arial"/>
          <w:sz w:val="24"/>
          <w:szCs w:val="24"/>
          <w:lang w:val="el-GR"/>
        </w:rPr>
        <w:t>Καθηγητής</w:t>
      </w:r>
      <w:r w:rsidRPr="0007273F">
        <w:rPr>
          <w:rFonts w:ascii="Arial" w:hAnsi="Arial" w:cs="Arial"/>
          <w:sz w:val="24"/>
          <w:szCs w:val="24"/>
          <w:lang w:val="el-GR"/>
        </w:rPr>
        <w:t xml:space="preserve">: </w:t>
      </w:r>
      <w:r>
        <w:rPr>
          <w:rFonts w:ascii="Arial" w:hAnsi="Arial" w:cs="Arial"/>
          <w:sz w:val="24"/>
          <w:szCs w:val="24"/>
          <w:lang w:val="el-GR"/>
        </w:rPr>
        <w:t xml:space="preserve">Γεντεκάκης Ιωάννης </w:t>
      </w:r>
      <w:r w:rsidRPr="0007273F">
        <w:rPr>
          <w:rFonts w:ascii="Arial" w:hAnsi="Arial" w:cs="Arial"/>
          <w:sz w:val="24"/>
          <w:szCs w:val="24"/>
          <w:lang w:val="el-GR"/>
        </w:rPr>
        <w:t>(</w:t>
      </w:r>
      <w:r>
        <w:rPr>
          <w:rFonts w:ascii="Arial" w:hAnsi="Arial" w:cs="Arial"/>
          <w:sz w:val="24"/>
          <w:szCs w:val="24"/>
          <w:lang w:val="el-GR"/>
        </w:rPr>
        <w:t>Επιβλέπων</w:t>
      </w:r>
      <w:r w:rsidRPr="0007273F">
        <w:rPr>
          <w:rFonts w:ascii="Arial" w:hAnsi="Arial" w:cs="Arial"/>
          <w:sz w:val="24"/>
          <w:szCs w:val="24"/>
          <w:lang w:val="el-GR"/>
        </w:rPr>
        <w:t>)</w:t>
      </w:r>
    </w:p>
    <w:p w:rsidR="0007273F" w:rsidRPr="0007273F" w:rsidRDefault="0007273F" w:rsidP="0007273F">
      <w:pPr>
        <w:jc w:val="both"/>
        <w:rPr>
          <w:rFonts w:ascii="Arial" w:hAnsi="Arial" w:cs="Arial"/>
          <w:sz w:val="24"/>
          <w:szCs w:val="24"/>
          <w:lang w:val="el-GR"/>
        </w:rPr>
      </w:pPr>
      <w:r>
        <w:rPr>
          <w:rFonts w:ascii="Arial" w:hAnsi="Arial" w:cs="Arial"/>
          <w:sz w:val="24"/>
          <w:szCs w:val="24"/>
          <w:lang w:val="el-GR"/>
        </w:rPr>
        <w:t>Καθηγητής</w:t>
      </w:r>
      <w:r w:rsidRPr="0007273F">
        <w:rPr>
          <w:rFonts w:ascii="Arial" w:hAnsi="Arial" w:cs="Arial"/>
          <w:sz w:val="24"/>
          <w:szCs w:val="24"/>
          <w:lang w:val="el-GR"/>
        </w:rPr>
        <w:t xml:space="preserve">: </w:t>
      </w:r>
      <w:r>
        <w:rPr>
          <w:rFonts w:ascii="Arial" w:hAnsi="Arial" w:cs="Arial"/>
          <w:sz w:val="24"/>
          <w:szCs w:val="24"/>
          <w:lang w:val="el-GR"/>
        </w:rPr>
        <w:t>Γιδαράκος Ευάγγελος</w:t>
      </w:r>
    </w:p>
    <w:p w:rsidR="0007273F" w:rsidRPr="0007273F" w:rsidRDefault="0007273F" w:rsidP="0007273F">
      <w:pPr>
        <w:jc w:val="both"/>
        <w:rPr>
          <w:rFonts w:ascii="Arial" w:hAnsi="Arial" w:cs="Arial"/>
          <w:sz w:val="24"/>
          <w:szCs w:val="24"/>
          <w:lang w:val="el-GR"/>
        </w:rPr>
      </w:pPr>
      <w:r>
        <w:rPr>
          <w:rFonts w:ascii="Arial" w:hAnsi="Arial" w:cs="Arial"/>
          <w:sz w:val="24"/>
          <w:szCs w:val="24"/>
          <w:lang w:val="el-GR"/>
        </w:rPr>
        <w:t>Διδάκτωρ</w:t>
      </w:r>
      <w:r w:rsidRPr="0007273F">
        <w:rPr>
          <w:rFonts w:ascii="Arial" w:hAnsi="Arial" w:cs="Arial"/>
          <w:sz w:val="24"/>
          <w:szCs w:val="24"/>
          <w:lang w:val="el-GR"/>
        </w:rPr>
        <w:t>:</w:t>
      </w:r>
      <w:r>
        <w:rPr>
          <w:rFonts w:ascii="Arial" w:hAnsi="Arial" w:cs="Arial"/>
          <w:sz w:val="24"/>
          <w:szCs w:val="24"/>
          <w:lang w:val="el-GR"/>
        </w:rPr>
        <w:t xml:space="preserve"> Γραμματική Γούλα</w:t>
      </w:r>
    </w:p>
    <w:p w:rsidR="0007273F" w:rsidRPr="0007273F" w:rsidRDefault="0007273F" w:rsidP="0007273F">
      <w:pPr>
        <w:jc w:val="both"/>
        <w:rPr>
          <w:rFonts w:ascii="Arial" w:hAnsi="Arial" w:cs="Arial"/>
          <w:sz w:val="24"/>
          <w:szCs w:val="24"/>
          <w:lang w:val="el-GR"/>
        </w:rPr>
      </w:pPr>
    </w:p>
    <w:p w:rsidR="0007273F" w:rsidRPr="0007273F" w:rsidRDefault="0007273F" w:rsidP="0007273F">
      <w:pPr>
        <w:jc w:val="both"/>
        <w:rPr>
          <w:rFonts w:ascii="Arial" w:hAnsi="Arial" w:cs="Arial"/>
          <w:sz w:val="24"/>
          <w:szCs w:val="24"/>
          <w:lang w:val="el-GR"/>
        </w:rPr>
      </w:pPr>
    </w:p>
    <w:p w:rsidR="0007273F" w:rsidRPr="0007273F" w:rsidRDefault="0007273F" w:rsidP="0007273F">
      <w:pPr>
        <w:jc w:val="right"/>
        <w:rPr>
          <w:rFonts w:ascii="Arial" w:hAnsi="Arial" w:cs="Arial"/>
          <w:sz w:val="24"/>
          <w:szCs w:val="24"/>
          <w:lang w:val="el-GR"/>
        </w:rPr>
      </w:pPr>
      <w:r w:rsidRPr="0007273F">
        <w:rPr>
          <w:rFonts w:ascii="Arial" w:hAnsi="Arial" w:cs="Arial"/>
          <w:sz w:val="24"/>
          <w:szCs w:val="24"/>
          <w:lang w:val="el-GR"/>
        </w:rPr>
        <w:t>Χανιά, Ιούνιος 2019</w:t>
      </w:r>
    </w:p>
    <w:p w:rsidR="0007273F" w:rsidRDefault="00367936" w:rsidP="00A5314A">
      <w:pPr>
        <w:jc w:val="both"/>
        <w:rPr>
          <w:rFonts w:ascii="Arial" w:hAnsi="Arial" w:cs="Arial"/>
          <w:b/>
          <w:sz w:val="24"/>
          <w:szCs w:val="24"/>
          <w:u w:val="single"/>
          <w:lang w:val="el-GR"/>
        </w:rPr>
      </w:pPr>
      <w:r w:rsidRPr="00367936">
        <w:rPr>
          <w:rFonts w:ascii="Arial" w:hAnsi="Arial" w:cs="Arial"/>
          <w:b/>
          <w:sz w:val="24"/>
          <w:szCs w:val="24"/>
          <w:u w:val="single"/>
          <w:lang w:val="el-GR"/>
        </w:rPr>
        <w:lastRenderedPageBreak/>
        <w:t>Περίληψη</w:t>
      </w:r>
    </w:p>
    <w:p w:rsidR="000522D5" w:rsidRDefault="0076231F" w:rsidP="00A5314A">
      <w:pPr>
        <w:jc w:val="both"/>
        <w:rPr>
          <w:rFonts w:ascii="Arial" w:hAnsi="Arial" w:cs="Arial"/>
          <w:lang w:val="el-GR"/>
        </w:rPr>
      </w:pPr>
      <w:r w:rsidRPr="00EC0904">
        <w:rPr>
          <w:rFonts w:ascii="Arial" w:hAnsi="Arial" w:cs="Arial"/>
          <w:lang w:val="el-GR"/>
        </w:rPr>
        <w:t>Στην εποχή μας η πλειοψηφία των ενεργιακών  μας αναγκών  καλύπτεται είτε άμεσα είτε έμεσα από την καύση ορυκτών καυσίμων</w:t>
      </w:r>
      <w:r w:rsidR="009E5070" w:rsidRPr="00EC0904">
        <w:rPr>
          <w:rFonts w:ascii="Arial" w:hAnsi="Arial" w:cs="Arial"/>
          <w:lang w:val="el-GR"/>
        </w:rPr>
        <w:t>,</w:t>
      </w:r>
      <w:r w:rsidRPr="00EC0904">
        <w:rPr>
          <w:rFonts w:ascii="Arial" w:hAnsi="Arial" w:cs="Arial"/>
          <w:lang w:val="el-GR"/>
        </w:rPr>
        <w:t xml:space="preserve"> κύριο παράγωγο της οποίας είναι το διοξείδιο του άνθρακα </w:t>
      </w:r>
      <w:r w:rsidR="009E5070" w:rsidRPr="00EC0904">
        <w:rPr>
          <w:rFonts w:ascii="Arial" w:hAnsi="Arial" w:cs="Arial"/>
          <w:lang w:val="el-GR"/>
        </w:rPr>
        <w:t>(</w:t>
      </w:r>
      <w:r w:rsidRPr="00EC0904">
        <w:rPr>
          <w:rFonts w:ascii="Arial" w:hAnsi="Arial" w:cs="Arial"/>
        </w:rPr>
        <w:t>CO</w:t>
      </w:r>
      <w:r w:rsidRPr="00EC0904">
        <w:rPr>
          <w:rFonts w:ascii="Arial" w:hAnsi="Arial" w:cs="Arial"/>
          <w:vertAlign w:val="subscript"/>
          <w:lang w:val="el-GR"/>
        </w:rPr>
        <w:t>2</w:t>
      </w:r>
      <w:r w:rsidR="009E5070" w:rsidRPr="00EC0904">
        <w:rPr>
          <w:rFonts w:ascii="Arial" w:hAnsi="Arial" w:cs="Arial"/>
          <w:lang w:val="el-GR"/>
        </w:rPr>
        <w:t>)</w:t>
      </w:r>
      <w:r w:rsidRPr="00EC0904">
        <w:rPr>
          <w:rFonts w:ascii="Arial" w:hAnsi="Arial" w:cs="Arial"/>
          <w:lang w:val="el-GR"/>
        </w:rPr>
        <w:t xml:space="preserve">. Η αύξηση της συγκέντρωσης του </w:t>
      </w:r>
      <w:r w:rsidRPr="00EC0904">
        <w:rPr>
          <w:rFonts w:ascii="Arial" w:hAnsi="Arial" w:cs="Arial"/>
        </w:rPr>
        <w:t>CO</w:t>
      </w:r>
      <w:r w:rsidRPr="00EC0904">
        <w:rPr>
          <w:rFonts w:ascii="Arial" w:hAnsi="Arial" w:cs="Arial"/>
          <w:vertAlign w:val="subscript"/>
          <w:lang w:val="el-GR"/>
        </w:rPr>
        <w:t>2</w:t>
      </w:r>
      <w:r w:rsidRPr="00EC0904">
        <w:rPr>
          <w:rFonts w:ascii="Arial" w:hAnsi="Arial" w:cs="Arial"/>
          <w:lang w:val="el-GR"/>
        </w:rPr>
        <w:t xml:space="preserve"> στην ατμόσφαιρα, ως αποτέλεσμα της ανεξέλεγκτης χρήσης ορυκτών καυσίμων, αποτελεί έναν από τους κύριους παράγοντες που συμβάλλουν στην ενίσχυση του φαινομένου του θερμοκηπίου επιφέροντας ανεπιθύμητες κλιματικές αλλαγές.</w:t>
      </w:r>
      <w:r w:rsidR="00AC3532" w:rsidRPr="00EC0904">
        <w:rPr>
          <w:rFonts w:ascii="Arial" w:hAnsi="Arial" w:cs="Arial"/>
          <w:lang w:val="el-GR"/>
        </w:rPr>
        <w:t xml:space="preserve"> Είναι επιτακτική</w:t>
      </w:r>
      <w:r w:rsidR="009E5070" w:rsidRPr="00EC0904">
        <w:rPr>
          <w:rFonts w:ascii="Arial" w:hAnsi="Arial" w:cs="Arial"/>
          <w:lang w:val="el-GR"/>
        </w:rPr>
        <w:t>,</w:t>
      </w:r>
      <w:r w:rsidR="00AC3532" w:rsidRPr="00EC0904">
        <w:rPr>
          <w:rFonts w:ascii="Arial" w:hAnsi="Arial" w:cs="Arial"/>
          <w:lang w:val="el-GR"/>
        </w:rPr>
        <w:t xml:space="preserve"> λοιπόν</w:t>
      </w:r>
      <w:r w:rsidR="009E5070" w:rsidRPr="00EC0904">
        <w:rPr>
          <w:rFonts w:ascii="Arial" w:hAnsi="Arial" w:cs="Arial"/>
          <w:lang w:val="el-GR"/>
        </w:rPr>
        <w:t>,</w:t>
      </w:r>
      <w:r w:rsidR="00AC3532" w:rsidRPr="00EC0904">
        <w:rPr>
          <w:rFonts w:ascii="Arial" w:hAnsi="Arial" w:cs="Arial"/>
          <w:lang w:val="el-GR"/>
        </w:rPr>
        <w:t xml:space="preserve"> η ανάγκη ανάπτυξης τεχνολογιών οι οποίες θα αντικαταστήσουν την χρήση ορυκτών καυσίμων και θα καταπολεμήσουν την συσσώρευση του </w:t>
      </w:r>
      <w:r w:rsidR="00AC3532" w:rsidRPr="00EC0904">
        <w:rPr>
          <w:rFonts w:ascii="Arial" w:hAnsi="Arial" w:cs="Arial"/>
        </w:rPr>
        <w:t>CO</w:t>
      </w:r>
      <w:r w:rsidR="00AC3532" w:rsidRPr="00EC0904">
        <w:rPr>
          <w:rFonts w:ascii="Arial" w:hAnsi="Arial" w:cs="Arial"/>
          <w:vertAlign w:val="subscript"/>
          <w:lang w:val="el-GR"/>
        </w:rPr>
        <w:t>2</w:t>
      </w:r>
      <w:r w:rsidR="00AC3532" w:rsidRPr="00EC0904">
        <w:rPr>
          <w:rFonts w:ascii="Arial" w:hAnsi="Arial" w:cs="Arial"/>
          <w:lang w:val="el-GR"/>
        </w:rPr>
        <w:t xml:space="preserve"> στην ατμ</w:t>
      </w:r>
      <w:r w:rsidR="000522D5" w:rsidRPr="00EC0904">
        <w:rPr>
          <w:rFonts w:ascii="Arial" w:hAnsi="Arial" w:cs="Arial"/>
          <w:lang w:val="el-GR"/>
        </w:rPr>
        <w:t>όσφαιρα. Μία πολλά υποσχόμενη λύση</w:t>
      </w:r>
      <w:r w:rsidR="009E5070" w:rsidRPr="00EC0904">
        <w:rPr>
          <w:rFonts w:ascii="Arial" w:hAnsi="Arial" w:cs="Arial"/>
          <w:lang w:val="el-GR"/>
        </w:rPr>
        <w:t>,</w:t>
      </w:r>
      <w:r w:rsidR="000522D5" w:rsidRPr="00EC0904">
        <w:rPr>
          <w:rFonts w:ascii="Arial" w:hAnsi="Arial" w:cs="Arial"/>
          <w:lang w:val="el-GR"/>
        </w:rPr>
        <w:t xml:space="preserve"> η οποία είναι ικανή να προσφέρει λύσεις και στα δύα αυτά ζητήματα είναι η αντίδραση υδρογόνωσης του </w:t>
      </w:r>
      <w:r w:rsidR="000522D5" w:rsidRPr="00EC0904">
        <w:rPr>
          <w:rFonts w:ascii="Arial" w:hAnsi="Arial" w:cs="Arial"/>
        </w:rPr>
        <w:t>CO</w:t>
      </w:r>
      <w:r w:rsidR="000522D5" w:rsidRPr="00EC0904">
        <w:rPr>
          <w:rFonts w:ascii="Arial" w:hAnsi="Arial" w:cs="Arial"/>
          <w:vertAlign w:val="subscript"/>
          <w:lang w:val="el-GR"/>
        </w:rPr>
        <w:t>2</w:t>
      </w:r>
      <w:r w:rsidR="000522D5" w:rsidRPr="00EC0904">
        <w:rPr>
          <w:rFonts w:ascii="Arial" w:hAnsi="Arial" w:cs="Arial"/>
          <w:lang w:val="el-GR"/>
        </w:rPr>
        <w:t xml:space="preserve">  προς παραγωγή ενώσεων που μπορούν να χρησιμοποιηθούν ως εναλλακτικά καύσιμα υψηλής ενεργειακής απόδοσης όπως π.χ. το μεθάνιο, το μονοξείδιο του άνθρακα και η μεθανόλη.</w:t>
      </w:r>
    </w:p>
    <w:p w:rsidR="00E748E1" w:rsidRPr="003D4C7D" w:rsidRDefault="000522D5" w:rsidP="00A5314A">
      <w:pPr>
        <w:jc w:val="both"/>
        <w:rPr>
          <w:rFonts w:ascii="Arial" w:hAnsi="Arial" w:cs="Arial"/>
          <w:lang w:val="el-GR"/>
        </w:rPr>
      </w:pPr>
      <w:r>
        <w:rPr>
          <w:rFonts w:ascii="Arial" w:hAnsi="Arial" w:cs="Arial"/>
          <w:lang w:val="el-GR"/>
        </w:rPr>
        <w:t xml:space="preserve"> </w:t>
      </w:r>
      <w:r w:rsidR="007040D8">
        <w:rPr>
          <w:rFonts w:ascii="Arial" w:hAnsi="Arial" w:cs="Arial"/>
          <w:lang w:val="el-GR"/>
        </w:rPr>
        <w:t xml:space="preserve">Στην παρούσα διπλωματική μελετάται </w:t>
      </w:r>
      <w:r w:rsidR="00746DFD">
        <w:rPr>
          <w:rFonts w:ascii="Arial" w:hAnsi="Arial" w:cs="Arial"/>
          <w:lang w:val="el-GR"/>
        </w:rPr>
        <w:t xml:space="preserve">η καταλυτική αποδοτικότητα που </w:t>
      </w:r>
      <w:r w:rsidR="007040D8">
        <w:rPr>
          <w:rFonts w:ascii="Arial" w:hAnsi="Arial" w:cs="Arial"/>
          <w:lang w:val="el-GR"/>
        </w:rPr>
        <w:t>έχουν τρείς καταλ</w:t>
      </w:r>
      <w:r w:rsidR="00746DFD">
        <w:rPr>
          <w:rFonts w:ascii="Arial" w:hAnsi="Arial" w:cs="Arial"/>
          <w:lang w:val="el-GR"/>
        </w:rPr>
        <w:t xml:space="preserve">ύτες ροδίου </w:t>
      </w:r>
      <w:r w:rsidR="00746DFD">
        <w:rPr>
          <w:rFonts w:ascii="Arial" w:hAnsi="Arial" w:cs="Arial"/>
        </w:rPr>
        <w:t>Rh</w:t>
      </w:r>
      <w:r w:rsidR="000E5420">
        <w:rPr>
          <w:rFonts w:ascii="Arial" w:hAnsi="Arial" w:cs="Arial"/>
          <w:lang w:val="el-GR"/>
        </w:rPr>
        <w:t xml:space="preserve">, κάθε ένας εκ των οποίων </w:t>
      </w:r>
      <w:r w:rsidR="008A0167" w:rsidRPr="00EC0904">
        <w:rPr>
          <w:rFonts w:ascii="Arial" w:hAnsi="Arial" w:cs="Arial"/>
          <w:lang w:val="el-GR"/>
        </w:rPr>
        <w:t>υποστηρίζεται σε</w:t>
      </w:r>
      <w:r w:rsidR="000E5420">
        <w:rPr>
          <w:rFonts w:ascii="Arial" w:hAnsi="Arial" w:cs="Arial"/>
          <w:lang w:val="el-GR"/>
        </w:rPr>
        <w:t xml:space="preserve"> διαφορετικό φορέα,</w:t>
      </w:r>
      <w:r w:rsidR="00746DFD" w:rsidRPr="00746DFD">
        <w:rPr>
          <w:rFonts w:ascii="Arial" w:hAnsi="Arial" w:cs="Arial"/>
          <w:lang w:val="el-GR"/>
        </w:rPr>
        <w:t xml:space="preserve"> </w:t>
      </w:r>
      <w:r w:rsidR="00746DFD">
        <w:rPr>
          <w:rFonts w:ascii="Arial" w:hAnsi="Arial" w:cs="Arial"/>
          <w:lang w:val="el-GR"/>
        </w:rPr>
        <w:t xml:space="preserve">στην αντίδραση υδρογόνωσης του </w:t>
      </w:r>
      <w:r w:rsidR="00746DFD">
        <w:rPr>
          <w:rFonts w:ascii="Arial" w:hAnsi="Arial" w:cs="Arial"/>
        </w:rPr>
        <w:t>CO</w:t>
      </w:r>
      <w:r w:rsidR="00746DFD" w:rsidRPr="00746DFD">
        <w:rPr>
          <w:rFonts w:ascii="Arial" w:hAnsi="Arial" w:cs="Arial"/>
          <w:vertAlign w:val="subscript"/>
          <w:lang w:val="el-GR"/>
        </w:rPr>
        <w:t>2</w:t>
      </w:r>
      <w:r w:rsidR="00746DFD" w:rsidRPr="00746DFD">
        <w:rPr>
          <w:rFonts w:ascii="Arial" w:hAnsi="Arial" w:cs="Arial"/>
          <w:lang w:val="el-GR"/>
        </w:rPr>
        <w:t xml:space="preserve"> </w:t>
      </w:r>
      <w:r w:rsidR="00746DFD">
        <w:rPr>
          <w:rFonts w:ascii="Arial" w:hAnsi="Arial" w:cs="Arial"/>
          <w:lang w:val="el-GR"/>
        </w:rPr>
        <w:t>προς παραγωγή μεθανίου.</w:t>
      </w:r>
      <w:r w:rsidR="000B0927">
        <w:rPr>
          <w:rFonts w:ascii="Arial" w:hAnsi="Arial" w:cs="Arial"/>
          <w:lang w:val="el-GR"/>
        </w:rPr>
        <w:t xml:space="preserve"> Κατά την πειραματική διαδικασία που έλαβε χώρα παρασκευάστηκαν, χαρακτηρίστηκαν και δοκιμάστηκαν οι εξής καταλύτες</w:t>
      </w:r>
      <w:r w:rsidR="000B0927" w:rsidRPr="000B0927">
        <w:rPr>
          <w:rFonts w:ascii="Arial" w:hAnsi="Arial" w:cs="Arial"/>
          <w:lang w:val="el-GR"/>
        </w:rPr>
        <w:t>:</w:t>
      </w:r>
      <w:r w:rsidR="000B0927">
        <w:rPr>
          <w:rFonts w:ascii="Arial" w:hAnsi="Arial" w:cs="Arial"/>
          <w:lang w:val="el-GR"/>
        </w:rPr>
        <w:t xml:space="preserve"> </w:t>
      </w:r>
      <w:r w:rsidR="000B0927" w:rsidRPr="000B0927">
        <w:rPr>
          <w:rFonts w:ascii="Arial" w:hAnsi="Arial" w:cs="Arial"/>
          <w:lang w:val="el-GR"/>
        </w:rPr>
        <w:t>1%</w:t>
      </w:r>
      <w:r w:rsidR="000B0927" w:rsidRPr="000B0927">
        <w:rPr>
          <w:rFonts w:ascii="Arial" w:hAnsi="Arial" w:cs="Arial"/>
        </w:rPr>
        <w:t>Rh</w:t>
      </w:r>
      <w:r w:rsidR="000853F2">
        <w:rPr>
          <w:rFonts w:ascii="Arial" w:hAnsi="Arial" w:cs="Arial"/>
          <w:lang w:val="el-GR"/>
        </w:rPr>
        <w:t>/</w:t>
      </w:r>
      <w:r w:rsidR="000B0927" w:rsidRPr="000B0927">
        <w:rPr>
          <w:rFonts w:ascii="Arial" w:hAnsi="Arial" w:cs="Arial"/>
        </w:rPr>
        <w:t>Al</w:t>
      </w:r>
      <w:r w:rsidR="000B0927" w:rsidRPr="000B0927">
        <w:rPr>
          <w:rFonts w:ascii="Arial" w:hAnsi="Arial" w:cs="Arial"/>
          <w:vertAlign w:val="subscript"/>
          <w:lang w:val="el-GR"/>
        </w:rPr>
        <w:t>2</w:t>
      </w:r>
      <w:r w:rsidR="000B0927" w:rsidRPr="000B0927">
        <w:rPr>
          <w:rFonts w:ascii="Arial" w:hAnsi="Arial" w:cs="Arial"/>
        </w:rPr>
        <w:t>O</w:t>
      </w:r>
      <w:r w:rsidR="000B0927" w:rsidRPr="000B0927">
        <w:rPr>
          <w:rFonts w:ascii="Arial" w:hAnsi="Arial" w:cs="Arial"/>
          <w:vertAlign w:val="subscript"/>
          <w:lang w:val="el-GR"/>
        </w:rPr>
        <w:t>3</w:t>
      </w:r>
      <w:r w:rsidR="000B0927" w:rsidRPr="000B0927">
        <w:rPr>
          <w:rFonts w:ascii="Arial" w:hAnsi="Arial" w:cs="Arial"/>
          <w:lang w:val="el-GR"/>
        </w:rPr>
        <w:t>, 1%</w:t>
      </w:r>
      <w:r w:rsidR="000B0927" w:rsidRPr="000B0927">
        <w:rPr>
          <w:rFonts w:ascii="Arial" w:hAnsi="Arial" w:cs="Arial"/>
        </w:rPr>
        <w:t>Rh</w:t>
      </w:r>
      <w:r w:rsidR="000853F2">
        <w:rPr>
          <w:rFonts w:ascii="Arial" w:hAnsi="Arial" w:cs="Arial"/>
          <w:lang w:val="el-GR"/>
        </w:rPr>
        <w:t>/50%</w:t>
      </w:r>
      <w:r w:rsidR="000B0927" w:rsidRPr="000B0927">
        <w:rPr>
          <w:rFonts w:ascii="Arial" w:hAnsi="Arial" w:cs="Arial"/>
        </w:rPr>
        <w:t>CeO</w:t>
      </w:r>
      <w:r w:rsidR="000B0927" w:rsidRPr="000B0927">
        <w:rPr>
          <w:rFonts w:ascii="Arial" w:hAnsi="Arial" w:cs="Arial"/>
          <w:vertAlign w:val="subscript"/>
          <w:lang w:val="el-GR"/>
        </w:rPr>
        <w:t>2</w:t>
      </w:r>
      <w:r w:rsidR="000853F2">
        <w:rPr>
          <w:rFonts w:ascii="Arial" w:hAnsi="Arial" w:cs="Arial"/>
          <w:lang w:val="el-GR"/>
        </w:rPr>
        <w:t>50%</w:t>
      </w:r>
      <w:r w:rsidR="000B0927" w:rsidRPr="000B0927">
        <w:rPr>
          <w:rFonts w:ascii="Arial" w:hAnsi="Arial" w:cs="Arial"/>
        </w:rPr>
        <w:t>ZrO</w:t>
      </w:r>
      <w:r w:rsidR="000B0927" w:rsidRPr="000B0927">
        <w:rPr>
          <w:rFonts w:ascii="Arial" w:hAnsi="Arial" w:cs="Arial"/>
          <w:vertAlign w:val="subscript"/>
          <w:lang w:val="el-GR"/>
        </w:rPr>
        <w:t>2</w:t>
      </w:r>
      <w:r w:rsidR="000853F2">
        <w:rPr>
          <w:rFonts w:ascii="Arial" w:hAnsi="Arial" w:cs="Arial"/>
          <w:lang w:val="el-GR"/>
        </w:rPr>
        <w:t xml:space="preserve"> και </w:t>
      </w:r>
      <w:r w:rsidR="000B0927" w:rsidRPr="000B0927">
        <w:rPr>
          <w:rFonts w:ascii="Arial" w:hAnsi="Arial" w:cs="Arial"/>
          <w:lang w:val="el-GR"/>
        </w:rPr>
        <w:t>1%</w:t>
      </w:r>
      <w:r w:rsidR="000B0927" w:rsidRPr="000B0927">
        <w:rPr>
          <w:rFonts w:ascii="Arial" w:hAnsi="Arial" w:cs="Arial"/>
        </w:rPr>
        <w:t>Rh</w:t>
      </w:r>
      <w:r w:rsidR="000853F2">
        <w:rPr>
          <w:rFonts w:ascii="Arial" w:hAnsi="Arial" w:cs="Arial"/>
          <w:lang w:val="el-GR"/>
        </w:rPr>
        <w:t>/80%</w:t>
      </w:r>
      <w:r w:rsidR="000B0927" w:rsidRPr="000B0927">
        <w:rPr>
          <w:rFonts w:ascii="Arial" w:hAnsi="Arial" w:cs="Arial"/>
        </w:rPr>
        <w:t>Al</w:t>
      </w:r>
      <w:r w:rsidR="000B0927" w:rsidRPr="000B0927">
        <w:rPr>
          <w:rFonts w:ascii="Arial" w:hAnsi="Arial" w:cs="Arial"/>
          <w:vertAlign w:val="subscript"/>
          <w:lang w:val="el-GR"/>
        </w:rPr>
        <w:t>2</w:t>
      </w:r>
      <w:r w:rsidR="000B0927" w:rsidRPr="000B0927">
        <w:rPr>
          <w:rFonts w:ascii="Arial" w:hAnsi="Arial" w:cs="Arial"/>
        </w:rPr>
        <w:t>O</w:t>
      </w:r>
      <w:r w:rsidR="000B0927" w:rsidRPr="000B0927">
        <w:rPr>
          <w:rFonts w:ascii="Arial" w:hAnsi="Arial" w:cs="Arial"/>
          <w:vertAlign w:val="subscript"/>
          <w:lang w:val="el-GR"/>
        </w:rPr>
        <w:t>3</w:t>
      </w:r>
      <w:r w:rsidR="000853F2">
        <w:rPr>
          <w:rFonts w:ascii="Arial" w:hAnsi="Arial" w:cs="Arial"/>
          <w:lang w:val="el-GR"/>
        </w:rPr>
        <w:t>10%</w:t>
      </w:r>
      <w:r w:rsidR="000B0927" w:rsidRPr="000B0927">
        <w:rPr>
          <w:rFonts w:ascii="Arial" w:hAnsi="Arial" w:cs="Arial"/>
        </w:rPr>
        <w:t>CeO</w:t>
      </w:r>
      <w:r w:rsidR="000B0927" w:rsidRPr="000B0927">
        <w:rPr>
          <w:rFonts w:ascii="Arial" w:hAnsi="Arial" w:cs="Arial"/>
          <w:vertAlign w:val="subscript"/>
          <w:lang w:val="el-GR"/>
        </w:rPr>
        <w:t>2</w:t>
      </w:r>
      <w:r w:rsidR="000853F2">
        <w:rPr>
          <w:rFonts w:ascii="Arial" w:hAnsi="Arial" w:cs="Arial"/>
          <w:lang w:val="el-GR"/>
        </w:rPr>
        <w:t>10%</w:t>
      </w:r>
      <w:r w:rsidR="000B0927" w:rsidRPr="000B0927">
        <w:rPr>
          <w:rFonts w:ascii="Arial" w:hAnsi="Arial" w:cs="Arial"/>
        </w:rPr>
        <w:t>ZrO</w:t>
      </w:r>
      <w:r w:rsidR="000B0927" w:rsidRPr="000B0927">
        <w:rPr>
          <w:rFonts w:ascii="Arial" w:hAnsi="Arial" w:cs="Arial"/>
          <w:vertAlign w:val="subscript"/>
          <w:lang w:val="el-GR"/>
        </w:rPr>
        <w:t>2</w:t>
      </w:r>
      <w:r w:rsidR="000E5420">
        <w:rPr>
          <w:rFonts w:ascii="Arial" w:hAnsi="Arial" w:cs="Arial"/>
          <w:lang w:val="el-GR"/>
        </w:rPr>
        <w:t>.</w:t>
      </w:r>
    </w:p>
    <w:p w:rsidR="00833FC7" w:rsidRPr="00833FC7" w:rsidRDefault="00A71E5B" w:rsidP="00833FC7">
      <w:pPr>
        <w:jc w:val="both"/>
        <w:rPr>
          <w:rFonts w:ascii="Arial" w:hAnsi="Arial" w:cs="Arial"/>
          <w:lang w:val="el-GR"/>
        </w:rPr>
      </w:pPr>
      <w:r w:rsidRPr="00EC0904">
        <w:rPr>
          <w:rFonts w:ascii="Arial" w:hAnsi="Arial" w:cs="Arial"/>
          <w:lang w:val="el-GR"/>
        </w:rPr>
        <w:t>Α</w:t>
      </w:r>
      <w:r w:rsidR="004778DE" w:rsidRPr="00EC0904">
        <w:rPr>
          <w:rFonts w:ascii="Arial" w:hAnsi="Arial" w:cs="Arial"/>
          <w:lang w:val="el-GR"/>
        </w:rPr>
        <w:t>κολο</w:t>
      </w:r>
      <w:r w:rsidR="00311513" w:rsidRPr="00EC0904">
        <w:rPr>
          <w:rFonts w:ascii="Arial" w:hAnsi="Arial" w:cs="Arial"/>
          <w:lang w:val="el-GR"/>
        </w:rPr>
        <w:t xml:space="preserve">ύθησε </w:t>
      </w:r>
      <w:r w:rsidRPr="00EC0904">
        <w:rPr>
          <w:bCs/>
          <w:color w:val="000000"/>
          <w:szCs w:val="24"/>
          <w:lang w:val="el-GR"/>
        </w:rPr>
        <w:t>μέτρηση της ολικής επιφάνειας</w:t>
      </w:r>
      <w:r w:rsidRPr="00EC0904">
        <w:rPr>
          <w:bCs/>
          <w:iCs/>
          <w:color w:val="000000"/>
          <w:lang w:val="el-GR"/>
        </w:rPr>
        <w:t xml:space="preserve"> </w:t>
      </w:r>
      <w:r w:rsidRPr="00EC0904">
        <w:rPr>
          <w:bCs/>
          <w:iCs/>
          <w:color w:val="000000"/>
          <w:szCs w:val="24"/>
        </w:rPr>
        <w:t>S</w:t>
      </w:r>
      <w:r w:rsidRPr="00EC0904">
        <w:rPr>
          <w:bCs/>
          <w:iCs/>
          <w:color w:val="000000"/>
          <w:szCs w:val="24"/>
          <w:vertAlign w:val="subscript"/>
          <w:lang w:val="el-GR"/>
        </w:rPr>
        <w:t>ΒΕ</w:t>
      </w:r>
      <w:r w:rsidRPr="00EC0904">
        <w:rPr>
          <w:bCs/>
          <w:iCs/>
          <w:color w:val="000000"/>
          <w:szCs w:val="24"/>
          <w:vertAlign w:val="subscript"/>
        </w:rPr>
        <w:t>T</w:t>
      </w:r>
      <w:r w:rsidRPr="00EC0904">
        <w:rPr>
          <w:bCs/>
          <w:color w:val="000000"/>
          <w:szCs w:val="24"/>
          <w:lang w:val="el-GR"/>
        </w:rPr>
        <w:t xml:space="preserve"> (m</w:t>
      </w:r>
      <w:r w:rsidRPr="00EC0904">
        <w:rPr>
          <w:bCs/>
          <w:color w:val="000000"/>
          <w:szCs w:val="24"/>
          <w:vertAlign w:val="superscript"/>
          <w:lang w:val="el-GR"/>
        </w:rPr>
        <w:t>2</w:t>
      </w:r>
      <w:r w:rsidRPr="00EC0904">
        <w:rPr>
          <w:bCs/>
          <w:color w:val="000000"/>
          <w:szCs w:val="24"/>
          <w:lang w:val="el-GR"/>
        </w:rPr>
        <w:t>/g) και του πορώδους των φορέων και των καταλυτών γίνεται με τη μέθοδο BET μέσω των ισόθερμων προσρόφησης-εκρόφησης Ν</w:t>
      </w:r>
      <w:r w:rsidRPr="00EC0904">
        <w:rPr>
          <w:bCs/>
          <w:color w:val="000000"/>
          <w:szCs w:val="24"/>
          <w:vertAlign w:val="subscript"/>
          <w:lang w:val="el-GR"/>
        </w:rPr>
        <w:t>2</w:t>
      </w:r>
      <w:r w:rsidRPr="00EC0904">
        <w:rPr>
          <w:bCs/>
          <w:color w:val="000000"/>
          <w:szCs w:val="24"/>
          <w:lang w:val="el-GR"/>
        </w:rPr>
        <w:t xml:space="preserve"> στους -196°C</w:t>
      </w:r>
      <w:r w:rsidR="00EC0904">
        <w:rPr>
          <w:bCs/>
          <w:color w:val="000000"/>
          <w:szCs w:val="24"/>
          <w:lang w:val="el-GR"/>
        </w:rPr>
        <w:t xml:space="preserve">. </w:t>
      </w:r>
      <w:r w:rsidR="00311513">
        <w:rPr>
          <w:rFonts w:ascii="Arial" w:hAnsi="Arial" w:cs="Arial"/>
          <w:lang w:val="el-GR"/>
        </w:rPr>
        <w:t xml:space="preserve">Στη συνέχεια πραγματοποιήθηκαν πειράματα καταλυτικής ενεργότητας στα οποία μελετήθηκε η απόδοση του κάθε καταλύτη στην αντίδραση υδρογόνωσης του </w:t>
      </w:r>
      <w:r w:rsidR="00311513">
        <w:rPr>
          <w:rFonts w:ascii="Arial" w:hAnsi="Arial" w:cs="Arial"/>
        </w:rPr>
        <w:t>CO</w:t>
      </w:r>
      <w:r w:rsidR="00311513" w:rsidRPr="00311513">
        <w:rPr>
          <w:rFonts w:ascii="Arial" w:hAnsi="Arial" w:cs="Arial"/>
          <w:vertAlign w:val="subscript"/>
          <w:lang w:val="el-GR"/>
        </w:rPr>
        <w:t>2</w:t>
      </w:r>
      <w:r w:rsidR="00311513" w:rsidRPr="00311513">
        <w:rPr>
          <w:rFonts w:ascii="Arial" w:hAnsi="Arial" w:cs="Arial"/>
          <w:lang w:val="el-GR"/>
        </w:rPr>
        <w:t xml:space="preserve"> </w:t>
      </w:r>
      <w:r w:rsidR="00311513">
        <w:rPr>
          <w:rFonts w:ascii="Arial" w:hAnsi="Arial" w:cs="Arial"/>
          <w:lang w:val="el-GR"/>
        </w:rPr>
        <w:t xml:space="preserve">προς παραγωγή μεθανίου </w:t>
      </w:r>
      <w:r w:rsidR="00311513" w:rsidRPr="00311513">
        <w:rPr>
          <w:rFonts w:ascii="Arial" w:hAnsi="Arial" w:cs="Arial"/>
          <w:lang w:val="el-GR"/>
        </w:rPr>
        <w:t>(</w:t>
      </w:r>
      <w:r w:rsidR="00311513">
        <w:rPr>
          <w:rFonts w:ascii="Arial" w:hAnsi="Arial" w:cs="Arial"/>
          <w:lang w:val="el-GR"/>
        </w:rPr>
        <w:t>μεθανοποίηση</w:t>
      </w:r>
      <w:r w:rsidR="00311513" w:rsidRPr="00311513">
        <w:rPr>
          <w:rFonts w:ascii="Arial" w:hAnsi="Arial" w:cs="Arial"/>
          <w:lang w:val="el-GR"/>
        </w:rPr>
        <w:t>)</w:t>
      </w:r>
      <w:r w:rsidR="00311513">
        <w:rPr>
          <w:rFonts w:ascii="Arial" w:hAnsi="Arial" w:cs="Arial"/>
          <w:lang w:val="el-GR"/>
        </w:rPr>
        <w:t xml:space="preserve">.  </w:t>
      </w:r>
      <w:r w:rsidR="00833FC7">
        <w:rPr>
          <w:rFonts w:ascii="Arial" w:hAnsi="Arial" w:cs="Arial"/>
          <w:lang w:val="el-GR"/>
        </w:rPr>
        <w:t xml:space="preserve">Ποσότητα </w:t>
      </w:r>
      <w:r w:rsidR="00833FC7" w:rsidRPr="00833FC7">
        <w:rPr>
          <w:rFonts w:ascii="Arial" w:hAnsi="Arial" w:cs="Arial"/>
          <w:lang w:val="el-GR"/>
        </w:rPr>
        <w:t>50</w:t>
      </w:r>
      <w:r w:rsidR="00833FC7" w:rsidRPr="00833FC7">
        <w:rPr>
          <w:rFonts w:ascii="Arial" w:hAnsi="Arial" w:cs="Arial"/>
        </w:rPr>
        <w:t>mg</w:t>
      </w:r>
      <w:r w:rsidR="00FF4DF6">
        <w:rPr>
          <w:rFonts w:ascii="Arial" w:hAnsi="Arial" w:cs="Arial"/>
          <w:lang w:val="el-GR"/>
        </w:rPr>
        <w:t xml:space="preserve"> του κάθε καταλύτη τοποθετήθηκε</w:t>
      </w:r>
      <w:r w:rsidR="00833FC7">
        <w:rPr>
          <w:rFonts w:ascii="Arial" w:hAnsi="Arial" w:cs="Arial"/>
          <w:lang w:val="el-GR"/>
        </w:rPr>
        <w:t xml:space="preserve"> σε αντιδραστήρα στερεάς κλίνης στον οποίο υπήρχε συνεχόμενη ροή </w:t>
      </w:r>
      <w:r w:rsidR="00833FC7" w:rsidRPr="00833FC7">
        <w:rPr>
          <w:rFonts w:ascii="Arial" w:hAnsi="Arial" w:cs="Arial"/>
          <w:lang w:val="el-GR"/>
        </w:rPr>
        <w:t xml:space="preserve">100 </w:t>
      </w:r>
      <w:r w:rsidR="00833FC7" w:rsidRPr="00833FC7">
        <w:rPr>
          <w:rFonts w:ascii="Arial" w:hAnsi="Arial" w:cs="Arial"/>
        </w:rPr>
        <w:t>cm</w:t>
      </w:r>
      <w:r w:rsidR="00833FC7" w:rsidRPr="00833FC7">
        <w:rPr>
          <w:rFonts w:ascii="Arial" w:hAnsi="Arial" w:cs="Arial"/>
          <w:vertAlign w:val="superscript"/>
          <w:lang w:val="el-GR"/>
        </w:rPr>
        <w:t>3</w:t>
      </w:r>
      <w:r w:rsidR="00833FC7" w:rsidRPr="00833FC7">
        <w:rPr>
          <w:rFonts w:ascii="Arial" w:hAnsi="Arial" w:cs="Arial"/>
          <w:lang w:val="el-GR"/>
        </w:rPr>
        <w:t>/</w:t>
      </w:r>
      <w:r w:rsidR="00833FC7" w:rsidRPr="00833FC7">
        <w:rPr>
          <w:rFonts w:ascii="Arial" w:hAnsi="Arial" w:cs="Arial"/>
        </w:rPr>
        <w:t>min</w:t>
      </w:r>
      <w:r w:rsidR="00833FC7" w:rsidRPr="00833FC7">
        <w:rPr>
          <w:rFonts w:ascii="Arial" w:hAnsi="Arial" w:cs="Arial"/>
          <w:lang w:val="el-GR"/>
        </w:rPr>
        <w:t xml:space="preserve"> </w:t>
      </w:r>
      <w:r w:rsidR="00833FC7">
        <w:rPr>
          <w:rFonts w:ascii="Arial" w:hAnsi="Arial" w:cs="Arial"/>
          <w:lang w:val="el-GR"/>
        </w:rPr>
        <w:t xml:space="preserve">αέριου μίγματος αναλογίας </w:t>
      </w:r>
      <w:r w:rsidR="00833FC7" w:rsidRPr="00833FC7">
        <w:rPr>
          <w:rFonts w:ascii="Arial" w:hAnsi="Arial" w:cs="Arial"/>
          <w:lang w:val="el-GR"/>
        </w:rPr>
        <w:t xml:space="preserve">20% </w:t>
      </w:r>
      <w:r w:rsidR="00833FC7" w:rsidRPr="00833FC7">
        <w:rPr>
          <w:rFonts w:ascii="Arial" w:hAnsi="Arial" w:cs="Arial"/>
        </w:rPr>
        <w:t>H</w:t>
      </w:r>
      <w:r w:rsidR="00833FC7" w:rsidRPr="00833FC7">
        <w:rPr>
          <w:rFonts w:ascii="Arial" w:hAnsi="Arial" w:cs="Arial"/>
          <w:vertAlign w:val="subscript"/>
          <w:lang w:val="el-GR"/>
        </w:rPr>
        <w:t>2</w:t>
      </w:r>
      <w:r w:rsidR="00833FC7" w:rsidRPr="00833FC7">
        <w:rPr>
          <w:rFonts w:ascii="Arial" w:hAnsi="Arial" w:cs="Arial"/>
          <w:lang w:val="el-GR"/>
        </w:rPr>
        <w:t xml:space="preserve">, 5% </w:t>
      </w:r>
      <w:r w:rsidR="00833FC7" w:rsidRPr="00833FC7">
        <w:rPr>
          <w:rFonts w:ascii="Arial" w:hAnsi="Arial" w:cs="Arial"/>
        </w:rPr>
        <w:t>CO</w:t>
      </w:r>
      <w:r w:rsidR="00833FC7" w:rsidRPr="00833FC7">
        <w:rPr>
          <w:rFonts w:ascii="Arial" w:hAnsi="Arial" w:cs="Arial"/>
          <w:vertAlign w:val="subscript"/>
          <w:lang w:val="el-GR"/>
        </w:rPr>
        <w:t>2</w:t>
      </w:r>
      <w:r w:rsidR="00833FC7" w:rsidRPr="00833FC7">
        <w:rPr>
          <w:rFonts w:ascii="Arial" w:hAnsi="Arial" w:cs="Arial"/>
          <w:lang w:val="el-GR"/>
        </w:rPr>
        <w:t xml:space="preserve"> και </w:t>
      </w:r>
      <w:r w:rsidR="00C85A38" w:rsidRPr="00C85A38">
        <w:rPr>
          <w:rFonts w:ascii="Arial" w:hAnsi="Arial" w:cs="Arial"/>
          <w:lang w:val="el-GR"/>
        </w:rPr>
        <w:t>75</w:t>
      </w:r>
      <w:r w:rsidR="00C85A38">
        <w:rPr>
          <w:rFonts w:ascii="Arial" w:hAnsi="Arial" w:cs="Arial"/>
          <w:lang w:val="el-GR"/>
        </w:rPr>
        <w:t>%</w:t>
      </w:r>
      <w:r w:rsidR="00833FC7">
        <w:rPr>
          <w:rFonts w:ascii="Arial" w:hAnsi="Arial" w:cs="Arial"/>
          <w:lang w:val="el-GR"/>
        </w:rPr>
        <w:t xml:space="preserve"> αδρανές</w:t>
      </w:r>
      <w:r w:rsidR="00833FC7" w:rsidRPr="00833FC7">
        <w:rPr>
          <w:rFonts w:ascii="Arial" w:hAnsi="Arial" w:cs="Arial"/>
          <w:lang w:val="el-GR"/>
        </w:rPr>
        <w:t xml:space="preserve"> </w:t>
      </w:r>
      <w:r w:rsidR="00833FC7" w:rsidRPr="00833FC7">
        <w:rPr>
          <w:rFonts w:ascii="Arial" w:hAnsi="Arial" w:cs="Arial"/>
        </w:rPr>
        <w:t>Ar</w:t>
      </w:r>
      <w:r w:rsidR="00833FC7">
        <w:rPr>
          <w:rFonts w:ascii="Arial" w:hAnsi="Arial" w:cs="Arial"/>
          <w:lang w:val="el-GR"/>
        </w:rPr>
        <w:t xml:space="preserve">, </w:t>
      </w:r>
      <w:r w:rsidR="00B978DA" w:rsidRPr="00EC0904">
        <w:rPr>
          <w:rFonts w:ascii="Arial" w:hAnsi="Arial" w:cs="Arial"/>
          <w:lang w:val="el-GR"/>
        </w:rPr>
        <w:t>υπό</w:t>
      </w:r>
      <w:r w:rsidR="00B978DA">
        <w:rPr>
          <w:rFonts w:ascii="Arial" w:hAnsi="Arial" w:cs="Arial"/>
          <w:lang w:val="el-GR"/>
        </w:rPr>
        <w:t xml:space="preserve"> </w:t>
      </w:r>
      <w:r w:rsidR="00833FC7">
        <w:rPr>
          <w:rFonts w:ascii="Arial" w:hAnsi="Arial" w:cs="Arial"/>
          <w:lang w:val="el-GR"/>
        </w:rPr>
        <w:t xml:space="preserve">πίεση </w:t>
      </w:r>
      <w:r w:rsidR="00833FC7" w:rsidRPr="00833FC7">
        <w:rPr>
          <w:rFonts w:ascii="Arial" w:hAnsi="Arial" w:cs="Arial"/>
          <w:lang w:val="el-GR"/>
        </w:rPr>
        <w:t>1</w:t>
      </w:r>
      <w:r w:rsidR="00833FC7" w:rsidRPr="00833FC7">
        <w:rPr>
          <w:rFonts w:ascii="Arial" w:hAnsi="Arial" w:cs="Arial"/>
        </w:rPr>
        <w:t>atm</w:t>
      </w:r>
      <w:r w:rsidR="00833FC7">
        <w:rPr>
          <w:rFonts w:ascii="Arial" w:hAnsi="Arial" w:cs="Arial"/>
          <w:lang w:val="el-GR"/>
        </w:rPr>
        <w:t xml:space="preserve">. Στον αντιδραστήρα εφαρμόστηκε σταδιακή θέρμανση μέχρι τους </w:t>
      </w:r>
      <w:r w:rsidR="00833FC7" w:rsidRPr="00833FC7">
        <w:rPr>
          <w:rFonts w:ascii="Arial" w:hAnsi="Arial" w:cs="Arial"/>
          <w:lang w:val="el-GR"/>
        </w:rPr>
        <w:t>600</w:t>
      </w:r>
      <w:r w:rsidR="00833FC7" w:rsidRPr="00833FC7">
        <w:rPr>
          <w:rFonts w:ascii="Arial" w:hAnsi="Arial" w:cs="Arial"/>
          <w:vertAlign w:val="superscript"/>
        </w:rPr>
        <w:t>o</w:t>
      </w:r>
      <w:r w:rsidR="00833FC7">
        <w:rPr>
          <w:rFonts w:ascii="Arial" w:hAnsi="Arial" w:cs="Arial"/>
        </w:rPr>
        <w:t>C</w:t>
      </w:r>
      <w:r w:rsidR="00833FC7">
        <w:rPr>
          <w:rFonts w:ascii="Arial" w:hAnsi="Arial" w:cs="Arial"/>
          <w:lang w:val="el-GR"/>
        </w:rPr>
        <w:t xml:space="preserve"> με </w:t>
      </w:r>
      <w:r w:rsidR="00B978DA" w:rsidRPr="00EC0904">
        <w:rPr>
          <w:rFonts w:ascii="Arial" w:hAnsi="Arial" w:cs="Arial"/>
          <w:lang w:val="el-GR"/>
        </w:rPr>
        <w:t>τις</w:t>
      </w:r>
      <w:r w:rsidR="00B978DA">
        <w:rPr>
          <w:rFonts w:ascii="Arial" w:hAnsi="Arial" w:cs="Arial"/>
          <w:lang w:val="el-GR"/>
        </w:rPr>
        <w:t xml:space="preserve"> </w:t>
      </w:r>
      <w:r w:rsidR="00833FC7">
        <w:rPr>
          <w:rFonts w:ascii="Arial" w:hAnsi="Arial" w:cs="Arial"/>
          <w:lang w:val="el-GR"/>
        </w:rPr>
        <w:t xml:space="preserve">λήψεις </w:t>
      </w:r>
      <w:r w:rsidR="00B978DA" w:rsidRPr="00EC0904">
        <w:rPr>
          <w:rFonts w:ascii="Arial" w:hAnsi="Arial" w:cs="Arial"/>
          <w:lang w:val="el-GR"/>
        </w:rPr>
        <w:t>χρωματογραφημάτων</w:t>
      </w:r>
      <w:r w:rsidR="00B978DA">
        <w:rPr>
          <w:rFonts w:ascii="Arial" w:hAnsi="Arial" w:cs="Arial"/>
          <w:lang w:val="el-GR"/>
        </w:rPr>
        <w:t xml:space="preserve"> </w:t>
      </w:r>
      <w:r w:rsidR="00833FC7">
        <w:rPr>
          <w:rFonts w:ascii="Arial" w:hAnsi="Arial" w:cs="Arial"/>
          <w:lang w:val="el-GR"/>
        </w:rPr>
        <w:t xml:space="preserve">να γίνονται ανά </w:t>
      </w:r>
      <w:r w:rsidR="00833FC7" w:rsidRPr="00833FC7">
        <w:rPr>
          <w:rFonts w:ascii="Arial" w:hAnsi="Arial" w:cs="Arial"/>
          <w:lang w:val="el-GR"/>
        </w:rPr>
        <w:t>30</w:t>
      </w:r>
      <w:r w:rsidR="00833FC7" w:rsidRPr="00833FC7">
        <w:rPr>
          <w:rFonts w:ascii="Arial" w:hAnsi="Arial" w:cs="Arial"/>
          <w:vertAlign w:val="superscript"/>
        </w:rPr>
        <w:t>o</w:t>
      </w:r>
      <w:r w:rsidR="00833FC7" w:rsidRPr="00833FC7">
        <w:rPr>
          <w:rFonts w:ascii="Arial" w:hAnsi="Arial" w:cs="Arial"/>
        </w:rPr>
        <w:t>C</w:t>
      </w:r>
      <w:r w:rsidR="00833FC7">
        <w:rPr>
          <w:rFonts w:ascii="Arial" w:hAnsi="Arial" w:cs="Arial"/>
          <w:lang w:val="el-GR"/>
        </w:rPr>
        <w:t>.</w:t>
      </w:r>
    </w:p>
    <w:p w:rsidR="00776EF2" w:rsidRPr="003D4C7D" w:rsidRDefault="000853F2" w:rsidP="00833FC7">
      <w:pPr>
        <w:jc w:val="both"/>
        <w:rPr>
          <w:rFonts w:ascii="Arial" w:hAnsi="Arial" w:cs="Arial"/>
        </w:rPr>
      </w:pPr>
      <w:r>
        <w:rPr>
          <w:rFonts w:ascii="Arial" w:hAnsi="Arial" w:cs="Arial"/>
          <w:lang w:val="el-GR"/>
        </w:rPr>
        <w:t xml:space="preserve">Ο καταλύτης </w:t>
      </w:r>
      <w:r w:rsidR="00783EC4" w:rsidRPr="00783EC4">
        <w:rPr>
          <w:rFonts w:ascii="Arial" w:hAnsi="Arial" w:cs="Arial"/>
          <w:lang w:val="el-GR"/>
        </w:rPr>
        <w:t>1%</w:t>
      </w:r>
      <w:r w:rsidR="00783EC4" w:rsidRPr="00783EC4">
        <w:rPr>
          <w:rFonts w:ascii="Arial" w:hAnsi="Arial" w:cs="Arial"/>
        </w:rPr>
        <w:t>Rh</w:t>
      </w:r>
      <w:r w:rsidR="00783EC4" w:rsidRPr="00783EC4">
        <w:rPr>
          <w:rFonts w:ascii="Arial" w:hAnsi="Arial" w:cs="Arial"/>
          <w:lang w:val="el-GR"/>
        </w:rPr>
        <w:t>/80%</w:t>
      </w:r>
      <w:r w:rsidR="00783EC4" w:rsidRPr="00783EC4">
        <w:rPr>
          <w:rFonts w:ascii="Arial" w:hAnsi="Arial" w:cs="Arial"/>
        </w:rPr>
        <w:t>Al</w:t>
      </w:r>
      <w:r w:rsidR="00783EC4" w:rsidRPr="00783EC4">
        <w:rPr>
          <w:rFonts w:ascii="Arial" w:hAnsi="Arial" w:cs="Arial"/>
          <w:vertAlign w:val="subscript"/>
          <w:lang w:val="el-GR"/>
        </w:rPr>
        <w:t>2</w:t>
      </w:r>
      <w:r w:rsidR="00783EC4" w:rsidRPr="00783EC4">
        <w:rPr>
          <w:rFonts w:ascii="Arial" w:hAnsi="Arial" w:cs="Arial"/>
        </w:rPr>
        <w:t>O</w:t>
      </w:r>
      <w:r w:rsidR="00783EC4" w:rsidRPr="00783EC4">
        <w:rPr>
          <w:rFonts w:ascii="Arial" w:hAnsi="Arial" w:cs="Arial"/>
          <w:vertAlign w:val="subscript"/>
          <w:lang w:val="el-GR"/>
        </w:rPr>
        <w:t>3</w:t>
      </w:r>
      <w:r w:rsidR="00783EC4" w:rsidRPr="00783EC4">
        <w:rPr>
          <w:rFonts w:ascii="Arial" w:hAnsi="Arial" w:cs="Arial"/>
          <w:lang w:val="el-GR"/>
        </w:rPr>
        <w:t>10%</w:t>
      </w:r>
      <w:r w:rsidR="00783EC4" w:rsidRPr="00783EC4">
        <w:rPr>
          <w:rFonts w:ascii="Arial" w:hAnsi="Arial" w:cs="Arial"/>
        </w:rPr>
        <w:t>CeO</w:t>
      </w:r>
      <w:r w:rsidR="00783EC4" w:rsidRPr="00783EC4">
        <w:rPr>
          <w:rFonts w:ascii="Arial" w:hAnsi="Arial" w:cs="Arial"/>
          <w:vertAlign w:val="subscript"/>
          <w:lang w:val="el-GR"/>
        </w:rPr>
        <w:t>2</w:t>
      </w:r>
      <w:r w:rsidR="00783EC4" w:rsidRPr="00783EC4">
        <w:rPr>
          <w:rFonts w:ascii="Arial" w:hAnsi="Arial" w:cs="Arial"/>
          <w:lang w:val="el-GR"/>
        </w:rPr>
        <w:t>10%</w:t>
      </w:r>
      <w:r w:rsidR="00783EC4" w:rsidRPr="00783EC4">
        <w:rPr>
          <w:rFonts w:ascii="Arial" w:hAnsi="Arial" w:cs="Arial"/>
        </w:rPr>
        <w:t>ZrO</w:t>
      </w:r>
      <w:r w:rsidR="00783EC4" w:rsidRPr="00BF67F0">
        <w:rPr>
          <w:rFonts w:ascii="Arial" w:hAnsi="Arial" w:cs="Arial"/>
          <w:vertAlign w:val="subscript"/>
          <w:lang w:val="el-GR"/>
        </w:rPr>
        <w:t>2</w:t>
      </w:r>
      <w:r w:rsidR="00783EC4">
        <w:rPr>
          <w:rFonts w:ascii="Arial" w:hAnsi="Arial" w:cs="Arial"/>
          <w:lang w:val="el-GR"/>
        </w:rPr>
        <w:t xml:space="preserve"> </w:t>
      </w:r>
      <w:r w:rsidRPr="00783EC4">
        <w:rPr>
          <w:rFonts w:ascii="Arial" w:hAnsi="Arial" w:cs="Arial"/>
          <w:lang w:val="el-GR"/>
        </w:rPr>
        <w:t>παρουσίασε</w:t>
      </w:r>
      <w:r>
        <w:rPr>
          <w:rFonts w:ascii="Arial" w:hAnsi="Arial" w:cs="Arial"/>
          <w:lang w:val="el-GR"/>
        </w:rPr>
        <w:t xml:space="preserve"> τις </w:t>
      </w:r>
      <w:r w:rsidR="00783EC4">
        <w:rPr>
          <w:rFonts w:ascii="Arial" w:hAnsi="Arial" w:cs="Arial"/>
          <w:lang w:val="el-GR"/>
        </w:rPr>
        <w:t>υψηλότερες</w:t>
      </w:r>
      <w:r>
        <w:rPr>
          <w:rFonts w:ascii="Arial" w:hAnsi="Arial" w:cs="Arial"/>
          <w:lang w:val="el-GR"/>
        </w:rPr>
        <w:t xml:space="preserve"> αποδόσεις</w:t>
      </w:r>
      <w:r w:rsidR="00783EC4">
        <w:rPr>
          <w:rFonts w:ascii="Arial" w:hAnsi="Arial" w:cs="Arial"/>
          <w:lang w:val="el-GR"/>
        </w:rPr>
        <w:t xml:space="preserve"> στην αντίδραση υδρογόνωσης του </w:t>
      </w:r>
      <w:r w:rsidR="00783EC4">
        <w:rPr>
          <w:rFonts w:ascii="Arial" w:hAnsi="Arial" w:cs="Arial"/>
        </w:rPr>
        <w:t>CO</w:t>
      </w:r>
      <w:r w:rsidR="00783EC4" w:rsidRPr="00783EC4">
        <w:rPr>
          <w:rFonts w:ascii="Arial" w:hAnsi="Arial" w:cs="Arial"/>
          <w:vertAlign w:val="subscript"/>
          <w:lang w:val="el-GR"/>
        </w:rPr>
        <w:t>2</w:t>
      </w:r>
      <w:r>
        <w:rPr>
          <w:rFonts w:ascii="Arial" w:hAnsi="Arial" w:cs="Arial"/>
          <w:lang w:val="el-GR"/>
        </w:rPr>
        <w:t xml:space="preserve"> με τον </w:t>
      </w:r>
      <w:r w:rsidRPr="000853F2">
        <w:rPr>
          <w:rFonts w:ascii="Arial" w:hAnsi="Arial" w:cs="Arial"/>
          <w:lang w:val="el-GR"/>
        </w:rPr>
        <w:t>1%</w:t>
      </w:r>
      <w:r w:rsidRPr="000853F2">
        <w:rPr>
          <w:rFonts w:ascii="Arial" w:hAnsi="Arial" w:cs="Arial"/>
        </w:rPr>
        <w:t>Rh</w:t>
      </w:r>
      <w:r w:rsidRPr="000853F2">
        <w:rPr>
          <w:rFonts w:ascii="Arial" w:hAnsi="Arial" w:cs="Arial"/>
          <w:lang w:val="el-GR"/>
        </w:rPr>
        <w:t xml:space="preserve">/ </w:t>
      </w:r>
      <w:r w:rsidRPr="000853F2">
        <w:rPr>
          <w:rFonts w:ascii="Arial" w:hAnsi="Arial" w:cs="Arial"/>
        </w:rPr>
        <w:t>Al</w:t>
      </w:r>
      <w:r w:rsidRPr="000853F2">
        <w:rPr>
          <w:rFonts w:ascii="Arial" w:hAnsi="Arial" w:cs="Arial"/>
          <w:vertAlign w:val="subscript"/>
          <w:lang w:val="el-GR"/>
        </w:rPr>
        <w:t>2</w:t>
      </w:r>
      <w:r w:rsidRPr="000853F2">
        <w:rPr>
          <w:rFonts w:ascii="Arial" w:hAnsi="Arial" w:cs="Arial"/>
        </w:rPr>
        <w:t>O</w:t>
      </w:r>
      <w:r w:rsidRPr="000853F2">
        <w:rPr>
          <w:rFonts w:ascii="Arial" w:hAnsi="Arial" w:cs="Arial"/>
          <w:vertAlign w:val="subscript"/>
          <w:lang w:val="el-GR"/>
        </w:rPr>
        <w:t>3</w:t>
      </w:r>
      <w:r w:rsidR="00783EC4" w:rsidRPr="00783EC4">
        <w:rPr>
          <w:rFonts w:ascii="Arial" w:hAnsi="Arial" w:cs="Arial"/>
          <w:lang w:val="el-GR"/>
        </w:rPr>
        <w:t xml:space="preserve"> </w:t>
      </w:r>
      <w:r w:rsidR="00783EC4">
        <w:rPr>
          <w:rFonts w:ascii="Arial" w:hAnsi="Arial" w:cs="Arial"/>
          <w:lang w:val="el-GR"/>
        </w:rPr>
        <w:t>να παρουσιάζει πολύ κοντινές τιμές. Αντ</w:t>
      </w:r>
      <w:r w:rsidR="00273CAF">
        <w:rPr>
          <w:rFonts w:ascii="Arial" w:hAnsi="Arial" w:cs="Arial"/>
          <w:lang w:val="el-GR"/>
        </w:rPr>
        <w:t>ιθέτως</w:t>
      </w:r>
      <w:r w:rsidR="00783EC4" w:rsidRPr="003D4C7D">
        <w:rPr>
          <w:rFonts w:ascii="Arial" w:hAnsi="Arial" w:cs="Arial"/>
        </w:rPr>
        <w:t xml:space="preserve"> </w:t>
      </w:r>
      <w:r w:rsidR="00783EC4">
        <w:rPr>
          <w:rFonts w:ascii="Arial" w:hAnsi="Arial" w:cs="Arial"/>
          <w:lang w:val="el-GR"/>
        </w:rPr>
        <w:t>ο</w:t>
      </w:r>
      <w:r w:rsidR="00783EC4" w:rsidRPr="003D4C7D">
        <w:rPr>
          <w:rFonts w:ascii="Arial" w:hAnsi="Arial" w:cs="Arial"/>
        </w:rPr>
        <w:t xml:space="preserve"> 1%</w:t>
      </w:r>
      <w:r w:rsidR="00783EC4" w:rsidRPr="00783EC4">
        <w:rPr>
          <w:rFonts w:ascii="Arial" w:hAnsi="Arial" w:cs="Arial"/>
        </w:rPr>
        <w:t>Rh</w:t>
      </w:r>
      <w:r w:rsidR="00783EC4" w:rsidRPr="003D4C7D">
        <w:rPr>
          <w:rFonts w:ascii="Arial" w:hAnsi="Arial" w:cs="Arial"/>
        </w:rPr>
        <w:t>/50%</w:t>
      </w:r>
      <w:r w:rsidR="00783EC4" w:rsidRPr="00783EC4">
        <w:rPr>
          <w:rFonts w:ascii="Arial" w:hAnsi="Arial" w:cs="Arial"/>
        </w:rPr>
        <w:t>CeO</w:t>
      </w:r>
      <w:r w:rsidR="00783EC4" w:rsidRPr="003D4C7D">
        <w:rPr>
          <w:rFonts w:ascii="Arial" w:hAnsi="Arial" w:cs="Arial"/>
          <w:vertAlign w:val="subscript"/>
        </w:rPr>
        <w:t>2</w:t>
      </w:r>
      <w:r w:rsidR="00783EC4" w:rsidRPr="003D4C7D">
        <w:rPr>
          <w:rFonts w:ascii="Arial" w:hAnsi="Arial" w:cs="Arial"/>
        </w:rPr>
        <w:t>50%</w:t>
      </w:r>
      <w:r w:rsidR="00783EC4" w:rsidRPr="00783EC4">
        <w:rPr>
          <w:rFonts w:ascii="Arial" w:hAnsi="Arial" w:cs="Arial"/>
        </w:rPr>
        <w:t>ZrO</w:t>
      </w:r>
      <w:r w:rsidR="00783EC4" w:rsidRPr="003D4C7D">
        <w:rPr>
          <w:rFonts w:ascii="Arial" w:hAnsi="Arial" w:cs="Arial"/>
          <w:vertAlign w:val="subscript"/>
        </w:rPr>
        <w:t>2</w:t>
      </w:r>
      <w:r w:rsidR="00783EC4" w:rsidRPr="003D4C7D">
        <w:rPr>
          <w:rFonts w:ascii="Arial" w:hAnsi="Arial" w:cs="Arial"/>
        </w:rPr>
        <w:t xml:space="preserve"> </w:t>
      </w:r>
      <w:r w:rsidR="00783EC4">
        <w:rPr>
          <w:rFonts w:ascii="Arial" w:hAnsi="Arial" w:cs="Arial"/>
          <w:lang w:val="el-GR"/>
        </w:rPr>
        <w:t>παρουσίασε</w:t>
      </w:r>
      <w:r w:rsidR="00783EC4" w:rsidRPr="003D4C7D">
        <w:rPr>
          <w:rFonts w:ascii="Arial" w:hAnsi="Arial" w:cs="Arial"/>
        </w:rPr>
        <w:t xml:space="preserve"> </w:t>
      </w:r>
      <w:r w:rsidR="00783EC4">
        <w:rPr>
          <w:rFonts w:ascii="Arial" w:hAnsi="Arial" w:cs="Arial"/>
          <w:lang w:val="el-GR"/>
        </w:rPr>
        <w:t>αρκετά</w:t>
      </w:r>
      <w:r w:rsidR="00783EC4" w:rsidRPr="003D4C7D">
        <w:rPr>
          <w:rFonts w:ascii="Arial" w:hAnsi="Arial" w:cs="Arial"/>
        </w:rPr>
        <w:t xml:space="preserve"> </w:t>
      </w:r>
      <w:r w:rsidR="00783EC4">
        <w:rPr>
          <w:rFonts w:ascii="Arial" w:hAnsi="Arial" w:cs="Arial"/>
          <w:lang w:val="el-GR"/>
        </w:rPr>
        <w:t>χαμηλότερες</w:t>
      </w:r>
      <w:r w:rsidR="00783EC4" w:rsidRPr="003D4C7D">
        <w:rPr>
          <w:rFonts w:ascii="Arial" w:hAnsi="Arial" w:cs="Arial"/>
        </w:rPr>
        <w:t xml:space="preserve"> </w:t>
      </w:r>
      <w:r w:rsidR="00783EC4">
        <w:rPr>
          <w:rFonts w:ascii="Arial" w:hAnsi="Arial" w:cs="Arial"/>
          <w:lang w:val="el-GR"/>
        </w:rPr>
        <w:t>αποδόσεις</w:t>
      </w:r>
      <w:r w:rsidR="00783EC4" w:rsidRPr="003D4C7D">
        <w:rPr>
          <w:rFonts w:ascii="Arial" w:hAnsi="Arial" w:cs="Arial"/>
        </w:rPr>
        <w:t>.</w:t>
      </w:r>
    </w:p>
    <w:p w:rsidR="00922EC3" w:rsidRPr="003D4C7D" w:rsidRDefault="00922EC3" w:rsidP="00833FC7">
      <w:pPr>
        <w:jc w:val="both"/>
        <w:rPr>
          <w:rFonts w:ascii="Arial" w:hAnsi="Arial" w:cs="Arial"/>
        </w:rPr>
      </w:pPr>
    </w:p>
    <w:p w:rsidR="00922EC3" w:rsidRPr="003D4C7D" w:rsidRDefault="00922EC3" w:rsidP="00833FC7">
      <w:pPr>
        <w:jc w:val="both"/>
        <w:rPr>
          <w:rFonts w:ascii="Arial" w:hAnsi="Arial" w:cs="Arial"/>
        </w:rPr>
      </w:pPr>
    </w:p>
    <w:p w:rsidR="00922EC3" w:rsidRPr="003D4C7D" w:rsidRDefault="00922EC3" w:rsidP="00833FC7">
      <w:pPr>
        <w:jc w:val="both"/>
        <w:rPr>
          <w:rFonts w:ascii="Arial" w:hAnsi="Arial" w:cs="Arial"/>
        </w:rPr>
      </w:pPr>
    </w:p>
    <w:p w:rsidR="00922EC3" w:rsidRPr="003D4C7D" w:rsidRDefault="00922EC3" w:rsidP="00833FC7">
      <w:pPr>
        <w:jc w:val="both"/>
        <w:rPr>
          <w:rFonts w:ascii="Arial" w:hAnsi="Arial" w:cs="Arial"/>
        </w:rPr>
      </w:pPr>
    </w:p>
    <w:p w:rsidR="00922EC3" w:rsidRPr="003D4C7D" w:rsidRDefault="00922EC3" w:rsidP="00833FC7">
      <w:pPr>
        <w:jc w:val="both"/>
        <w:rPr>
          <w:rFonts w:ascii="Arial" w:hAnsi="Arial" w:cs="Arial"/>
        </w:rPr>
      </w:pPr>
    </w:p>
    <w:p w:rsidR="00922EC3" w:rsidRPr="003D4C7D" w:rsidRDefault="00922EC3" w:rsidP="00833FC7">
      <w:pPr>
        <w:jc w:val="both"/>
        <w:rPr>
          <w:rFonts w:ascii="Arial" w:hAnsi="Arial" w:cs="Arial"/>
        </w:rPr>
      </w:pPr>
    </w:p>
    <w:p w:rsidR="00922EC3" w:rsidRPr="003D4C7D" w:rsidRDefault="00922EC3" w:rsidP="00833FC7">
      <w:pPr>
        <w:jc w:val="both"/>
        <w:rPr>
          <w:rFonts w:ascii="Arial" w:hAnsi="Arial" w:cs="Arial"/>
        </w:rPr>
      </w:pPr>
    </w:p>
    <w:p w:rsidR="00922EC3" w:rsidRPr="003D4C7D" w:rsidRDefault="00922EC3" w:rsidP="00833FC7">
      <w:pPr>
        <w:jc w:val="both"/>
        <w:rPr>
          <w:rFonts w:ascii="Arial" w:hAnsi="Arial" w:cs="Arial"/>
          <w:sz w:val="24"/>
          <w:szCs w:val="24"/>
        </w:rPr>
      </w:pPr>
      <w:r>
        <w:rPr>
          <w:rFonts w:ascii="Arial" w:hAnsi="Arial" w:cs="Arial"/>
          <w:b/>
          <w:sz w:val="24"/>
          <w:szCs w:val="24"/>
          <w:u w:val="single"/>
        </w:rPr>
        <w:lastRenderedPageBreak/>
        <w:t>Abstract</w:t>
      </w:r>
    </w:p>
    <w:p w:rsidR="00922EC3" w:rsidRDefault="00580DD8" w:rsidP="00833FC7">
      <w:pPr>
        <w:jc w:val="both"/>
        <w:rPr>
          <w:rFonts w:ascii="Arial" w:hAnsi="Arial" w:cs="Arial"/>
        </w:rPr>
      </w:pPr>
      <w:r>
        <w:rPr>
          <w:rFonts w:ascii="Arial" w:hAnsi="Arial" w:cs="Arial"/>
        </w:rPr>
        <w:t>In our times the majority of our energy n</w:t>
      </w:r>
      <w:r w:rsidR="009957E0">
        <w:rPr>
          <w:rFonts w:ascii="Arial" w:hAnsi="Arial" w:cs="Arial"/>
        </w:rPr>
        <w:t>eeds is being covered by burning</w:t>
      </w:r>
      <w:r>
        <w:rPr>
          <w:rFonts w:ascii="Arial" w:hAnsi="Arial" w:cs="Arial"/>
        </w:rPr>
        <w:t xml:space="preserve"> fossil fuels</w:t>
      </w:r>
      <w:r w:rsidR="00E511B3" w:rsidRPr="00E345E8">
        <w:rPr>
          <w:rFonts w:ascii="Arial" w:hAnsi="Arial" w:cs="Arial"/>
        </w:rPr>
        <w:t>,</w:t>
      </w:r>
      <w:r w:rsidR="009957E0">
        <w:rPr>
          <w:rFonts w:ascii="Arial" w:hAnsi="Arial" w:cs="Arial"/>
        </w:rPr>
        <w:t xml:space="preserve"> </w:t>
      </w:r>
      <w:r w:rsidR="00FC0DBD">
        <w:rPr>
          <w:rFonts w:ascii="Arial" w:hAnsi="Arial" w:cs="Arial"/>
        </w:rPr>
        <w:t xml:space="preserve">which </w:t>
      </w:r>
      <w:r w:rsidR="00303C7C">
        <w:rPr>
          <w:rFonts w:ascii="Arial" w:hAnsi="Arial" w:cs="Arial"/>
        </w:rPr>
        <w:t>leads to</w:t>
      </w:r>
      <w:r w:rsidR="00BD2E96">
        <w:rPr>
          <w:rFonts w:ascii="Arial" w:hAnsi="Arial" w:cs="Arial"/>
        </w:rPr>
        <w:t xml:space="preserve"> </w:t>
      </w:r>
      <w:r w:rsidR="00E511B3" w:rsidRPr="00E345E8">
        <w:rPr>
          <w:rFonts w:ascii="Arial" w:hAnsi="Arial" w:cs="Arial"/>
        </w:rPr>
        <w:t>increased levels</w:t>
      </w:r>
      <w:r w:rsidR="00E511B3">
        <w:rPr>
          <w:rFonts w:ascii="Arial" w:hAnsi="Arial" w:cs="Arial"/>
        </w:rPr>
        <w:t xml:space="preserve"> </w:t>
      </w:r>
      <w:r w:rsidR="00942847">
        <w:rPr>
          <w:rFonts w:ascii="Arial" w:hAnsi="Arial" w:cs="Arial"/>
        </w:rPr>
        <w:t>of</w:t>
      </w:r>
      <w:r w:rsidR="00FC0DBD">
        <w:rPr>
          <w:rFonts w:ascii="Arial" w:hAnsi="Arial" w:cs="Arial"/>
        </w:rPr>
        <w:t xml:space="preserve"> </w:t>
      </w:r>
      <w:r w:rsidR="00303C7C">
        <w:rPr>
          <w:rFonts w:ascii="Arial" w:hAnsi="Arial" w:cs="Arial"/>
        </w:rPr>
        <w:t xml:space="preserve">carbon </w:t>
      </w:r>
      <w:r w:rsidR="00FC0DBD">
        <w:rPr>
          <w:rFonts w:ascii="Arial" w:hAnsi="Arial" w:cs="Arial"/>
        </w:rPr>
        <w:t xml:space="preserve">dioxide </w:t>
      </w:r>
      <w:r w:rsidR="00831A69" w:rsidRPr="00831A69">
        <w:rPr>
          <w:rFonts w:ascii="Arial" w:hAnsi="Arial" w:cs="Arial"/>
        </w:rPr>
        <w:t>CO</w:t>
      </w:r>
      <w:r w:rsidR="00831A69">
        <w:rPr>
          <w:rFonts w:ascii="Arial" w:hAnsi="Arial" w:cs="Arial"/>
          <w:vertAlign w:val="subscript"/>
        </w:rPr>
        <w:t>2</w:t>
      </w:r>
      <w:r w:rsidR="00831A69">
        <w:rPr>
          <w:rFonts w:ascii="Arial" w:hAnsi="Arial" w:cs="Arial"/>
        </w:rPr>
        <w:t xml:space="preserve"> </w:t>
      </w:r>
      <w:r w:rsidR="00E511B3" w:rsidRPr="00E345E8">
        <w:rPr>
          <w:rFonts w:ascii="Arial" w:hAnsi="Arial" w:cs="Arial"/>
        </w:rPr>
        <w:t>in</w:t>
      </w:r>
      <w:r w:rsidR="00E511B3">
        <w:rPr>
          <w:rFonts w:ascii="Arial" w:hAnsi="Arial" w:cs="Arial"/>
        </w:rPr>
        <w:t xml:space="preserve"> </w:t>
      </w:r>
      <w:r w:rsidR="00FC0DBD" w:rsidRPr="00831A69">
        <w:rPr>
          <w:rFonts w:ascii="Arial" w:hAnsi="Arial" w:cs="Arial"/>
        </w:rPr>
        <w:t>emissions</w:t>
      </w:r>
      <w:r w:rsidR="00FC0DBD">
        <w:rPr>
          <w:rFonts w:ascii="Arial" w:hAnsi="Arial" w:cs="Arial"/>
        </w:rPr>
        <w:t xml:space="preserve">. </w:t>
      </w:r>
      <w:r w:rsidR="001C346A">
        <w:rPr>
          <w:rFonts w:ascii="Arial" w:hAnsi="Arial" w:cs="Arial"/>
        </w:rPr>
        <w:t>The increase of CO</w:t>
      </w:r>
      <w:r w:rsidR="001C346A">
        <w:rPr>
          <w:rFonts w:ascii="Arial" w:hAnsi="Arial" w:cs="Arial"/>
          <w:vertAlign w:val="subscript"/>
        </w:rPr>
        <w:t>2</w:t>
      </w:r>
      <w:r w:rsidR="001C346A">
        <w:rPr>
          <w:rFonts w:ascii="Arial" w:hAnsi="Arial" w:cs="Arial"/>
        </w:rPr>
        <w:t xml:space="preserve"> concentrations </w:t>
      </w:r>
      <w:r w:rsidR="00303C7C">
        <w:rPr>
          <w:rFonts w:ascii="Arial" w:hAnsi="Arial" w:cs="Arial"/>
        </w:rPr>
        <w:t xml:space="preserve">in the </w:t>
      </w:r>
      <w:r w:rsidR="001C346A">
        <w:rPr>
          <w:rFonts w:ascii="Arial" w:hAnsi="Arial" w:cs="Arial"/>
        </w:rPr>
        <w:t>atmosphere</w:t>
      </w:r>
      <w:r w:rsidR="00875BB1">
        <w:rPr>
          <w:rFonts w:ascii="Arial" w:hAnsi="Arial" w:cs="Arial"/>
        </w:rPr>
        <w:t>,</w:t>
      </w:r>
      <w:r w:rsidR="001C346A">
        <w:rPr>
          <w:rFonts w:ascii="Arial" w:hAnsi="Arial" w:cs="Arial"/>
        </w:rPr>
        <w:t xml:space="preserve"> </w:t>
      </w:r>
      <w:r w:rsidR="009C7289">
        <w:rPr>
          <w:rFonts w:ascii="Arial" w:hAnsi="Arial" w:cs="Arial"/>
        </w:rPr>
        <w:t>as a result of the uncontrolled usage</w:t>
      </w:r>
      <w:r w:rsidR="00754E05">
        <w:rPr>
          <w:rFonts w:ascii="Arial" w:hAnsi="Arial" w:cs="Arial"/>
        </w:rPr>
        <w:t xml:space="preserve"> rate</w:t>
      </w:r>
      <w:r w:rsidR="009C7289">
        <w:rPr>
          <w:rFonts w:ascii="Arial" w:hAnsi="Arial" w:cs="Arial"/>
        </w:rPr>
        <w:t xml:space="preserve"> of fossil fuel</w:t>
      </w:r>
      <w:r w:rsidR="00754E05">
        <w:rPr>
          <w:rFonts w:ascii="Arial" w:hAnsi="Arial" w:cs="Arial"/>
        </w:rPr>
        <w:t>s</w:t>
      </w:r>
      <w:r w:rsidR="00875BB1">
        <w:rPr>
          <w:rFonts w:ascii="Arial" w:hAnsi="Arial" w:cs="Arial"/>
        </w:rPr>
        <w:t>, is one of the main reasons that cause the enhancing of the Greenhouse Effect</w:t>
      </w:r>
      <w:r w:rsidR="00754E05">
        <w:rPr>
          <w:rFonts w:ascii="Arial" w:hAnsi="Arial" w:cs="Arial"/>
        </w:rPr>
        <w:t xml:space="preserve"> </w:t>
      </w:r>
      <w:r w:rsidR="00DB7230">
        <w:rPr>
          <w:rFonts w:ascii="Arial" w:hAnsi="Arial" w:cs="Arial"/>
        </w:rPr>
        <w:t xml:space="preserve">leading to global climate changes. </w:t>
      </w:r>
      <w:r w:rsidR="009B34D0">
        <w:rPr>
          <w:rFonts w:ascii="Arial" w:hAnsi="Arial" w:cs="Arial"/>
        </w:rPr>
        <w:t>There is an urgent need for the development of technologies that will replace the use of fossil fuels</w:t>
      </w:r>
      <w:r w:rsidR="00D92050">
        <w:rPr>
          <w:rFonts w:ascii="Arial" w:hAnsi="Arial" w:cs="Arial"/>
        </w:rPr>
        <w:t xml:space="preserve"> and reduce the accumulation of CO</w:t>
      </w:r>
      <w:r w:rsidR="00D92050">
        <w:rPr>
          <w:rFonts w:ascii="Arial" w:hAnsi="Arial" w:cs="Arial"/>
          <w:vertAlign w:val="subscript"/>
        </w:rPr>
        <w:t>2</w:t>
      </w:r>
      <w:r w:rsidR="00D92050">
        <w:rPr>
          <w:rFonts w:ascii="Arial" w:hAnsi="Arial" w:cs="Arial"/>
        </w:rPr>
        <w:t xml:space="preserve"> in the atmosphere.</w:t>
      </w:r>
      <w:r w:rsidR="00294AE0">
        <w:rPr>
          <w:rFonts w:ascii="Arial" w:hAnsi="Arial" w:cs="Arial"/>
        </w:rPr>
        <w:t xml:space="preserve"> A very promising solution, which covers both needs, is the CO</w:t>
      </w:r>
      <w:r w:rsidR="00294AE0">
        <w:rPr>
          <w:rFonts w:ascii="Arial" w:hAnsi="Arial" w:cs="Arial"/>
          <w:vertAlign w:val="subscript"/>
        </w:rPr>
        <w:t>2</w:t>
      </w:r>
      <w:r w:rsidR="00294AE0">
        <w:rPr>
          <w:rFonts w:ascii="Arial" w:hAnsi="Arial" w:cs="Arial"/>
        </w:rPr>
        <w:t xml:space="preserve"> hydrogenation</w:t>
      </w:r>
      <w:r w:rsidR="001A3974">
        <w:rPr>
          <w:rFonts w:ascii="Arial" w:hAnsi="Arial" w:cs="Arial"/>
        </w:rPr>
        <w:t xml:space="preserve"> reaction,</w:t>
      </w:r>
      <w:r w:rsidR="00E748E1">
        <w:rPr>
          <w:rFonts w:ascii="Arial" w:hAnsi="Arial" w:cs="Arial"/>
        </w:rPr>
        <w:t xml:space="preserve"> </w:t>
      </w:r>
      <w:r w:rsidR="001A3974">
        <w:rPr>
          <w:rFonts w:ascii="Arial" w:hAnsi="Arial" w:cs="Arial"/>
        </w:rPr>
        <w:t xml:space="preserve">a process that produces environmental friendly fuels </w:t>
      </w:r>
      <w:r w:rsidR="006E0C5B">
        <w:rPr>
          <w:rFonts w:ascii="Arial" w:hAnsi="Arial" w:cs="Arial"/>
        </w:rPr>
        <w:t xml:space="preserve">of high energy conten </w:t>
      </w:r>
      <w:r w:rsidR="001A3974">
        <w:rPr>
          <w:rFonts w:ascii="Arial" w:hAnsi="Arial" w:cs="Arial"/>
        </w:rPr>
        <w:t xml:space="preserve">such as </w:t>
      </w:r>
      <w:r w:rsidR="006E0C5B">
        <w:rPr>
          <w:rFonts w:ascii="Arial" w:hAnsi="Arial" w:cs="Arial"/>
        </w:rPr>
        <w:t>methane, carbon monoxide and methanol.</w:t>
      </w:r>
    </w:p>
    <w:p w:rsidR="006E0C5B" w:rsidRDefault="00B10CBA" w:rsidP="00833FC7">
      <w:pPr>
        <w:jc w:val="both"/>
        <w:rPr>
          <w:rFonts w:ascii="Arial" w:hAnsi="Arial" w:cs="Arial"/>
        </w:rPr>
      </w:pPr>
      <w:r>
        <w:rPr>
          <w:rFonts w:ascii="Arial" w:hAnsi="Arial" w:cs="Arial"/>
        </w:rPr>
        <w:t xml:space="preserve">The aim of this thesis is to study the catalytic efficiency of three rhodium Rh catalysts, each of </w:t>
      </w:r>
      <w:r w:rsidR="0096085C" w:rsidRPr="00E345E8">
        <w:rPr>
          <w:rFonts w:ascii="Arial" w:hAnsi="Arial" w:cs="Arial"/>
        </w:rPr>
        <w:t xml:space="preserve">which </w:t>
      </w:r>
      <w:r w:rsidRPr="00E345E8">
        <w:rPr>
          <w:rFonts w:ascii="Arial" w:hAnsi="Arial" w:cs="Arial"/>
        </w:rPr>
        <w:t xml:space="preserve">is </w:t>
      </w:r>
      <w:r w:rsidR="0096085C" w:rsidRPr="00E345E8">
        <w:rPr>
          <w:rFonts w:ascii="Arial" w:hAnsi="Arial" w:cs="Arial"/>
        </w:rPr>
        <w:t>supported on</w:t>
      </w:r>
      <w:r w:rsidR="0096085C">
        <w:rPr>
          <w:rFonts w:ascii="Arial" w:hAnsi="Arial" w:cs="Arial"/>
        </w:rPr>
        <w:t xml:space="preserve"> </w:t>
      </w:r>
      <w:r>
        <w:rPr>
          <w:rFonts w:ascii="Arial" w:hAnsi="Arial" w:cs="Arial"/>
        </w:rPr>
        <w:t xml:space="preserve">a different support, in the hydrogenation </w:t>
      </w:r>
      <w:r w:rsidR="00D63B97">
        <w:rPr>
          <w:rFonts w:ascii="Arial" w:hAnsi="Arial" w:cs="Arial"/>
        </w:rPr>
        <w:t>of</w:t>
      </w:r>
      <w:r w:rsidR="00D63B97" w:rsidRPr="00D63B97">
        <w:rPr>
          <w:rFonts w:ascii="Arial" w:hAnsi="Arial" w:cs="Arial"/>
        </w:rPr>
        <w:t xml:space="preserve"> CO</w:t>
      </w:r>
      <w:r w:rsidR="00D63B97" w:rsidRPr="00D63B97">
        <w:rPr>
          <w:rFonts w:ascii="Arial" w:hAnsi="Arial" w:cs="Arial"/>
          <w:vertAlign w:val="subscript"/>
        </w:rPr>
        <w:t>2</w:t>
      </w:r>
      <w:r w:rsidR="00D63B97">
        <w:rPr>
          <w:rFonts w:ascii="Arial" w:hAnsi="Arial" w:cs="Arial"/>
        </w:rPr>
        <w:t xml:space="preserve"> </w:t>
      </w:r>
      <w:r>
        <w:rPr>
          <w:rFonts w:ascii="Arial" w:hAnsi="Arial" w:cs="Arial"/>
        </w:rPr>
        <w:t xml:space="preserve">reaction for </w:t>
      </w:r>
      <w:r w:rsidR="00D63B97">
        <w:rPr>
          <w:rFonts w:ascii="Arial" w:hAnsi="Arial" w:cs="Arial"/>
        </w:rPr>
        <w:t xml:space="preserve">the </w:t>
      </w:r>
      <w:r w:rsidR="00E748E1">
        <w:rPr>
          <w:rFonts w:ascii="Arial" w:hAnsi="Arial" w:cs="Arial"/>
        </w:rPr>
        <w:t>production</w:t>
      </w:r>
      <w:r w:rsidR="00D63B97">
        <w:rPr>
          <w:rFonts w:ascii="Arial" w:hAnsi="Arial" w:cs="Arial"/>
        </w:rPr>
        <w:t xml:space="preserve"> of methane CH</w:t>
      </w:r>
      <w:r w:rsidR="00D63B97">
        <w:rPr>
          <w:rFonts w:ascii="Arial" w:hAnsi="Arial" w:cs="Arial"/>
          <w:vertAlign w:val="subscript"/>
        </w:rPr>
        <w:t>4</w:t>
      </w:r>
      <w:r w:rsidR="00E748E1">
        <w:rPr>
          <w:rFonts w:ascii="Arial" w:hAnsi="Arial" w:cs="Arial"/>
        </w:rPr>
        <w:t xml:space="preserve">. During the experimental procedure we prepared, characterized </w:t>
      </w:r>
      <w:r w:rsidR="00D63B97">
        <w:rPr>
          <w:rFonts w:ascii="Arial" w:hAnsi="Arial" w:cs="Arial"/>
        </w:rPr>
        <w:t xml:space="preserve">and tested the </w:t>
      </w:r>
      <w:r w:rsidR="00D63B97" w:rsidRPr="00D63B97">
        <w:rPr>
          <w:rFonts w:ascii="Arial" w:hAnsi="Arial" w:cs="Arial"/>
        </w:rPr>
        <w:t>following catalysts: 1%Rh/Al</w:t>
      </w:r>
      <w:r w:rsidR="00D63B97" w:rsidRPr="00D63B97">
        <w:rPr>
          <w:rFonts w:ascii="Arial" w:hAnsi="Arial" w:cs="Arial"/>
          <w:vertAlign w:val="subscript"/>
        </w:rPr>
        <w:t>2</w:t>
      </w:r>
      <w:r w:rsidR="00D63B97" w:rsidRPr="00D63B97">
        <w:rPr>
          <w:rFonts w:ascii="Arial" w:hAnsi="Arial" w:cs="Arial"/>
        </w:rPr>
        <w:t>O</w:t>
      </w:r>
      <w:r w:rsidR="00D63B97" w:rsidRPr="00D63B97">
        <w:rPr>
          <w:rFonts w:ascii="Arial" w:hAnsi="Arial" w:cs="Arial"/>
          <w:vertAlign w:val="subscript"/>
        </w:rPr>
        <w:t>3</w:t>
      </w:r>
      <w:r w:rsidR="00D63B97" w:rsidRPr="00D63B97">
        <w:rPr>
          <w:rFonts w:ascii="Arial" w:hAnsi="Arial" w:cs="Arial"/>
        </w:rPr>
        <w:t>, 1%Rh/50%CeO</w:t>
      </w:r>
      <w:r w:rsidR="00D63B97" w:rsidRPr="00D63B97">
        <w:rPr>
          <w:rFonts w:ascii="Arial" w:hAnsi="Arial" w:cs="Arial"/>
          <w:vertAlign w:val="subscript"/>
        </w:rPr>
        <w:t>2</w:t>
      </w:r>
      <w:r w:rsidR="00D63B97" w:rsidRPr="00D63B97">
        <w:rPr>
          <w:rFonts w:ascii="Arial" w:hAnsi="Arial" w:cs="Arial"/>
        </w:rPr>
        <w:t>50%ZrO</w:t>
      </w:r>
      <w:r w:rsidR="00D63B97" w:rsidRPr="00D63B97">
        <w:rPr>
          <w:rFonts w:ascii="Arial" w:hAnsi="Arial" w:cs="Arial"/>
          <w:vertAlign w:val="subscript"/>
        </w:rPr>
        <w:t>2</w:t>
      </w:r>
      <w:r w:rsidR="00D63B97">
        <w:rPr>
          <w:rFonts w:ascii="Arial" w:hAnsi="Arial" w:cs="Arial"/>
        </w:rPr>
        <w:t xml:space="preserve"> and 1</w:t>
      </w:r>
      <w:r w:rsidR="00D63B97" w:rsidRPr="00D63B97">
        <w:rPr>
          <w:rFonts w:ascii="Arial" w:hAnsi="Arial" w:cs="Arial"/>
        </w:rPr>
        <w:t>%</w:t>
      </w:r>
      <w:r w:rsidR="00D63B97">
        <w:rPr>
          <w:rFonts w:ascii="Arial" w:hAnsi="Arial" w:cs="Arial"/>
        </w:rPr>
        <w:t>Rh/80</w:t>
      </w:r>
      <w:r w:rsidR="00D63B97" w:rsidRPr="00D63B97">
        <w:rPr>
          <w:rFonts w:ascii="Arial" w:hAnsi="Arial" w:cs="Arial"/>
        </w:rPr>
        <w:t>%</w:t>
      </w:r>
      <w:r w:rsidR="00D63B97">
        <w:rPr>
          <w:rFonts w:ascii="Arial" w:hAnsi="Arial" w:cs="Arial"/>
        </w:rPr>
        <w:t>Al</w:t>
      </w:r>
      <w:r w:rsidR="00D63B97">
        <w:rPr>
          <w:rFonts w:ascii="Arial" w:hAnsi="Arial" w:cs="Arial"/>
          <w:vertAlign w:val="subscript"/>
        </w:rPr>
        <w:t>2</w:t>
      </w:r>
      <w:r w:rsidR="00D63B97">
        <w:rPr>
          <w:rFonts w:ascii="Arial" w:hAnsi="Arial" w:cs="Arial"/>
        </w:rPr>
        <w:t>O</w:t>
      </w:r>
      <w:r w:rsidR="00D63B97">
        <w:rPr>
          <w:rFonts w:ascii="Arial" w:hAnsi="Arial" w:cs="Arial"/>
          <w:vertAlign w:val="subscript"/>
        </w:rPr>
        <w:t>3</w:t>
      </w:r>
      <w:r w:rsidR="00D63B97">
        <w:rPr>
          <w:rFonts w:ascii="Arial" w:hAnsi="Arial" w:cs="Arial"/>
        </w:rPr>
        <w:t>10</w:t>
      </w:r>
      <w:r w:rsidR="00D63B97" w:rsidRPr="00D63B97">
        <w:rPr>
          <w:rFonts w:ascii="Arial" w:hAnsi="Arial" w:cs="Arial"/>
        </w:rPr>
        <w:t>%</w:t>
      </w:r>
      <w:r w:rsidR="00D63B97">
        <w:rPr>
          <w:rFonts w:ascii="Arial" w:hAnsi="Arial" w:cs="Arial"/>
        </w:rPr>
        <w:t>CeO</w:t>
      </w:r>
      <w:r w:rsidR="00D63B97">
        <w:rPr>
          <w:rFonts w:ascii="Arial" w:hAnsi="Arial" w:cs="Arial"/>
          <w:vertAlign w:val="subscript"/>
        </w:rPr>
        <w:t>2</w:t>
      </w:r>
      <w:r w:rsidR="00D63B97">
        <w:rPr>
          <w:rFonts w:ascii="Arial" w:hAnsi="Arial" w:cs="Arial"/>
        </w:rPr>
        <w:t>10</w:t>
      </w:r>
      <w:r w:rsidR="00D63B97" w:rsidRPr="00D63B97">
        <w:rPr>
          <w:rFonts w:ascii="Arial" w:hAnsi="Arial" w:cs="Arial"/>
        </w:rPr>
        <w:t>%</w:t>
      </w:r>
      <w:r w:rsidR="00D63B97">
        <w:rPr>
          <w:rFonts w:ascii="Arial" w:hAnsi="Arial" w:cs="Arial"/>
        </w:rPr>
        <w:t>ZrO</w:t>
      </w:r>
      <w:r w:rsidR="00D63B97">
        <w:rPr>
          <w:rFonts w:ascii="Arial" w:hAnsi="Arial" w:cs="Arial"/>
          <w:vertAlign w:val="subscript"/>
        </w:rPr>
        <w:t>2</w:t>
      </w:r>
      <w:r w:rsidR="00D63B97">
        <w:rPr>
          <w:rFonts w:ascii="Arial" w:hAnsi="Arial" w:cs="Arial"/>
        </w:rPr>
        <w:t xml:space="preserve">. </w:t>
      </w:r>
    </w:p>
    <w:p w:rsidR="00D63B97" w:rsidRDefault="00186C30" w:rsidP="00833FC7">
      <w:pPr>
        <w:jc w:val="both"/>
        <w:rPr>
          <w:rFonts w:ascii="Arial" w:hAnsi="Arial" w:cs="Arial"/>
        </w:rPr>
      </w:pPr>
      <w:r>
        <w:rPr>
          <w:rFonts w:ascii="Arial" w:hAnsi="Arial" w:cs="Arial"/>
        </w:rPr>
        <w:t xml:space="preserve">The preparation of the catalysts was followed by the experimental procedure of </w:t>
      </w:r>
      <w:r w:rsidR="00170DAE">
        <w:rPr>
          <w:rFonts w:ascii="Arial" w:hAnsi="Arial" w:cs="Arial"/>
        </w:rPr>
        <w:t xml:space="preserve">BET for the specific surface area analysis of each of the catalysts. </w:t>
      </w:r>
      <w:r w:rsidR="00BE7D37" w:rsidRPr="00E345E8">
        <w:rPr>
          <w:rFonts w:ascii="Arial" w:hAnsi="Arial" w:cs="Arial"/>
        </w:rPr>
        <w:t>Then</w:t>
      </w:r>
      <w:r w:rsidR="00826F4A" w:rsidRPr="00E345E8">
        <w:rPr>
          <w:rFonts w:ascii="Arial" w:hAnsi="Arial" w:cs="Arial"/>
        </w:rPr>
        <w:t>,</w:t>
      </w:r>
      <w:r w:rsidR="00BE7D37" w:rsidRPr="00E345E8">
        <w:rPr>
          <w:rFonts w:ascii="Arial" w:hAnsi="Arial" w:cs="Arial"/>
        </w:rPr>
        <w:t xml:space="preserve"> the catalytic performance </w:t>
      </w:r>
      <w:r w:rsidR="00707C0C" w:rsidRPr="00E345E8">
        <w:rPr>
          <w:rFonts w:ascii="Arial" w:hAnsi="Arial" w:cs="Arial"/>
        </w:rPr>
        <w:t>at</w:t>
      </w:r>
      <w:r w:rsidR="00BE7D37" w:rsidRPr="00E345E8">
        <w:rPr>
          <w:rFonts w:ascii="Arial" w:hAnsi="Arial" w:cs="Arial"/>
        </w:rPr>
        <w:t xml:space="preserve"> the CO</w:t>
      </w:r>
      <w:r w:rsidR="00BE7D37" w:rsidRPr="00E345E8">
        <w:rPr>
          <w:rFonts w:ascii="Arial" w:hAnsi="Arial" w:cs="Arial"/>
          <w:vertAlign w:val="subscript"/>
        </w:rPr>
        <w:t>2</w:t>
      </w:r>
      <w:r w:rsidR="00BE7D37" w:rsidRPr="00E345E8">
        <w:rPr>
          <w:rFonts w:ascii="Arial" w:hAnsi="Arial" w:cs="Arial"/>
        </w:rPr>
        <w:t xml:space="preserve"> hydrogenation reaction for the prod</w:t>
      </w:r>
      <w:r w:rsidR="00826F4A" w:rsidRPr="00E345E8">
        <w:rPr>
          <w:rFonts w:ascii="Arial" w:hAnsi="Arial" w:cs="Arial"/>
        </w:rPr>
        <w:t>uction of methane (methanation)</w:t>
      </w:r>
      <w:r w:rsidR="00BE7D37" w:rsidRPr="00E345E8">
        <w:rPr>
          <w:rFonts w:ascii="Arial" w:hAnsi="Arial" w:cs="Arial"/>
        </w:rPr>
        <w:t xml:space="preserve"> of these catalysts was studied by a catalytic activity experimental procedure. A</w:t>
      </w:r>
      <w:r w:rsidR="00707C0C" w:rsidRPr="00E345E8">
        <w:rPr>
          <w:rFonts w:ascii="Arial" w:hAnsi="Arial" w:cs="Arial"/>
        </w:rPr>
        <w:t>n</w:t>
      </w:r>
      <w:r w:rsidR="00BE7D37" w:rsidRPr="00E345E8">
        <w:rPr>
          <w:rFonts w:ascii="Arial" w:hAnsi="Arial" w:cs="Arial"/>
        </w:rPr>
        <w:t xml:space="preserve"> amount of 50mg of the catalyst was loaded in a fixed bed reactor fed with a constant </w:t>
      </w:r>
      <w:r w:rsidR="00C85A38" w:rsidRPr="00E345E8">
        <w:rPr>
          <w:rFonts w:ascii="Arial" w:hAnsi="Arial" w:cs="Arial"/>
        </w:rPr>
        <w:t>100 cm</w:t>
      </w:r>
      <w:r w:rsidR="00C85A38" w:rsidRPr="00E345E8">
        <w:rPr>
          <w:rFonts w:ascii="Arial" w:hAnsi="Arial" w:cs="Arial"/>
          <w:vertAlign w:val="superscript"/>
        </w:rPr>
        <w:t>3</w:t>
      </w:r>
      <w:r w:rsidR="00C85A38" w:rsidRPr="00E345E8">
        <w:rPr>
          <w:rFonts w:ascii="Arial" w:hAnsi="Arial" w:cs="Arial"/>
        </w:rPr>
        <w:t xml:space="preserve">/min </w:t>
      </w:r>
      <w:r w:rsidR="00BE7D37" w:rsidRPr="00E345E8">
        <w:rPr>
          <w:rFonts w:ascii="Arial" w:hAnsi="Arial" w:cs="Arial"/>
        </w:rPr>
        <w:t>flow of a gas mixture</w:t>
      </w:r>
      <w:r w:rsidR="00C85A38" w:rsidRPr="00E345E8">
        <w:rPr>
          <w:rFonts w:ascii="Arial" w:hAnsi="Arial" w:cs="Arial"/>
        </w:rPr>
        <w:t xml:space="preserve"> composed</w:t>
      </w:r>
      <w:r w:rsidR="00BE7D37" w:rsidRPr="00E345E8">
        <w:rPr>
          <w:rFonts w:ascii="Arial" w:hAnsi="Arial" w:cs="Arial"/>
        </w:rPr>
        <w:t xml:space="preserve"> of 20% H</w:t>
      </w:r>
      <w:r w:rsidR="00BE7D37" w:rsidRPr="00E345E8">
        <w:rPr>
          <w:rFonts w:ascii="Arial" w:hAnsi="Arial" w:cs="Arial"/>
          <w:vertAlign w:val="subscript"/>
        </w:rPr>
        <w:t>2</w:t>
      </w:r>
      <w:r w:rsidR="00BE7D37" w:rsidRPr="00E345E8">
        <w:rPr>
          <w:rFonts w:ascii="Arial" w:hAnsi="Arial" w:cs="Arial"/>
        </w:rPr>
        <w:t>, 5% CO</w:t>
      </w:r>
      <w:r w:rsidR="00BE7D37" w:rsidRPr="00E345E8">
        <w:rPr>
          <w:rFonts w:ascii="Arial" w:hAnsi="Arial" w:cs="Arial"/>
          <w:vertAlign w:val="subscript"/>
        </w:rPr>
        <w:t>2</w:t>
      </w:r>
      <w:r w:rsidR="00BE7D37" w:rsidRPr="00E345E8">
        <w:rPr>
          <w:rFonts w:ascii="Arial" w:hAnsi="Arial" w:cs="Arial"/>
        </w:rPr>
        <w:t xml:space="preserve"> </w:t>
      </w:r>
      <w:r w:rsidR="00C85A38" w:rsidRPr="00E345E8">
        <w:rPr>
          <w:rFonts w:ascii="Arial" w:hAnsi="Arial" w:cs="Arial"/>
        </w:rPr>
        <w:t>and 75% Ar under 1 atm pressure.</w:t>
      </w:r>
      <w:r w:rsidR="00DF5ADB" w:rsidRPr="00E345E8">
        <w:rPr>
          <w:rFonts w:ascii="Arial" w:hAnsi="Arial" w:cs="Arial"/>
        </w:rPr>
        <w:t xml:space="preserve"> The reactor was gradually heated up to 600</w:t>
      </w:r>
      <w:r w:rsidR="00DF5ADB" w:rsidRPr="00E345E8">
        <w:rPr>
          <w:rFonts w:ascii="Arial" w:hAnsi="Arial" w:cs="Arial"/>
          <w:vertAlign w:val="superscript"/>
        </w:rPr>
        <w:t>o</w:t>
      </w:r>
      <w:r w:rsidR="00DF5ADB" w:rsidRPr="00E345E8">
        <w:rPr>
          <w:rFonts w:ascii="Arial" w:hAnsi="Arial" w:cs="Arial"/>
        </w:rPr>
        <w:t>C</w:t>
      </w:r>
      <w:r w:rsidR="00826F4A" w:rsidRPr="00E345E8">
        <w:rPr>
          <w:rFonts w:ascii="Arial" w:hAnsi="Arial" w:cs="Arial"/>
        </w:rPr>
        <w:t>,</w:t>
      </w:r>
      <w:r w:rsidR="00DF5ADB" w:rsidRPr="00E345E8">
        <w:rPr>
          <w:rFonts w:ascii="Arial" w:hAnsi="Arial" w:cs="Arial"/>
        </w:rPr>
        <w:t xml:space="preserve"> while every 30</w:t>
      </w:r>
      <w:r w:rsidR="00DF5ADB" w:rsidRPr="00E345E8">
        <w:rPr>
          <w:rFonts w:ascii="Arial" w:hAnsi="Arial" w:cs="Arial"/>
          <w:vertAlign w:val="superscript"/>
        </w:rPr>
        <w:t>o</w:t>
      </w:r>
      <w:r w:rsidR="00DF5ADB" w:rsidRPr="00E345E8">
        <w:rPr>
          <w:rFonts w:ascii="Arial" w:hAnsi="Arial" w:cs="Arial"/>
        </w:rPr>
        <w:t>C the reaction products were being analyzed with</w:t>
      </w:r>
      <w:r w:rsidR="00DF5ADB" w:rsidRPr="00DF5ADB">
        <w:rPr>
          <w:rFonts w:ascii="Arial" w:hAnsi="Arial" w:cs="Arial"/>
        </w:rPr>
        <w:t xml:space="preserve"> on-line gas chromatography.</w:t>
      </w:r>
    </w:p>
    <w:p w:rsidR="00BF67F0" w:rsidRPr="004A5A6F" w:rsidRDefault="00BF67F0" w:rsidP="00833FC7">
      <w:pPr>
        <w:jc w:val="both"/>
        <w:rPr>
          <w:rFonts w:ascii="Arial" w:hAnsi="Arial" w:cs="Arial"/>
        </w:rPr>
      </w:pPr>
      <w:r>
        <w:rPr>
          <w:rFonts w:ascii="Arial" w:hAnsi="Arial" w:cs="Arial"/>
        </w:rPr>
        <w:t xml:space="preserve">The </w:t>
      </w:r>
      <w:r w:rsidRPr="00BF67F0">
        <w:rPr>
          <w:rFonts w:ascii="Arial" w:hAnsi="Arial" w:cs="Arial"/>
        </w:rPr>
        <w:t>1%Rh/80%Al</w:t>
      </w:r>
      <w:r w:rsidRPr="00BF67F0">
        <w:rPr>
          <w:rFonts w:ascii="Arial" w:hAnsi="Arial" w:cs="Arial"/>
          <w:vertAlign w:val="subscript"/>
        </w:rPr>
        <w:t>2</w:t>
      </w:r>
      <w:r w:rsidRPr="00BF67F0">
        <w:rPr>
          <w:rFonts w:ascii="Arial" w:hAnsi="Arial" w:cs="Arial"/>
        </w:rPr>
        <w:t>O</w:t>
      </w:r>
      <w:r w:rsidRPr="00BF67F0">
        <w:rPr>
          <w:rFonts w:ascii="Arial" w:hAnsi="Arial" w:cs="Arial"/>
          <w:vertAlign w:val="subscript"/>
        </w:rPr>
        <w:t>3</w:t>
      </w:r>
      <w:r w:rsidRPr="00BF67F0">
        <w:rPr>
          <w:rFonts w:ascii="Arial" w:hAnsi="Arial" w:cs="Arial"/>
        </w:rPr>
        <w:t>10%CeO</w:t>
      </w:r>
      <w:r w:rsidRPr="00BF67F0">
        <w:rPr>
          <w:rFonts w:ascii="Arial" w:hAnsi="Arial" w:cs="Arial"/>
          <w:vertAlign w:val="subscript"/>
        </w:rPr>
        <w:t>2</w:t>
      </w:r>
      <w:r w:rsidRPr="00BF67F0">
        <w:rPr>
          <w:rFonts w:ascii="Arial" w:hAnsi="Arial" w:cs="Arial"/>
        </w:rPr>
        <w:t>10%ZrO</w:t>
      </w:r>
      <w:r w:rsidRPr="00BF67F0">
        <w:rPr>
          <w:rFonts w:ascii="Arial" w:hAnsi="Arial" w:cs="Arial"/>
          <w:vertAlign w:val="subscript"/>
        </w:rPr>
        <w:t>2</w:t>
      </w:r>
      <w:r>
        <w:rPr>
          <w:rFonts w:ascii="Arial" w:hAnsi="Arial" w:cs="Arial"/>
        </w:rPr>
        <w:t xml:space="preserve"> catalyst</w:t>
      </w:r>
      <w:r w:rsidR="00707C0C">
        <w:rPr>
          <w:rFonts w:ascii="Arial" w:hAnsi="Arial" w:cs="Arial"/>
        </w:rPr>
        <w:t xml:space="preserve"> had the best catalytic performance at the CO</w:t>
      </w:r>
      <w:r w:rsidR="00707C0C">
        <w:rPr>
          <w:rFonts w:ascii="Arial" w:hAnsi="Arial" w:cs="Arial"/>
          <w:vertAlign w:val="subscript"/>
        </w:rPr>
        <w:t>2</w:t>
      </w:r>
      <w:r w:rsidR="00707C0C">
        <w:rPr>
          <w:rFonts w:ascii="Arial" w:hAnsi="Arial" w:cs="Arial"/>
        </w:rPr>
        <w:t xml:space="preserve"> hydrogenation reaction while the </w:t>
      </w:r>
      <w:r w:rsidR="00707C0C" w:rsidRPr="00707C0C">
        <w:rPr>
          <w:rFonts w:ascii="Arial" w:hAnsi="Arial" w:cs="Arial"/>
        </w:rPr>
        <w:t>1%Rh/Al</w:t>
      </w:r>
      <w:r w:rsidR="00707C0C" w:rsidRPr="00707C0C">
        <w:rPr>
          <w:rFonts w:ascii="Arial" w:hAnsi="Arial" w:cs="Arial"/>
          <w:vertAlign w:val="subscript"/>
        </w:rPr>
        <w:t>2</w:t>
      </w:r>
      <w:r w:rsidR="00707C0C" w:rsidRPr="00707C0C">
        <w:rPr>
          <w:rFonts w:ascii="Arial" w:hAnsi="Arial" w:cs="Arial"/>
        </w:rPr>
        <w:t>O</w:t>
      </w:r>
      <w:r w:rsidR="00707C0C" w:rsidRPr="00707C0C">
        <w:rPr>
          <w:rFonts w:ascii="Arial" w:hAnsi="Arial" w:cs="Arial"/>
          <w:vertAlign w:val="subscript"/>
        </w:rPr>
        <w:t>3</w:t>
      </w:r>
      <w:r w:rsidR="00707C0C">
        <w:rPr>
          <w:rFonts w:ascii="Arial" w:hAnsi="Arial" w:cs="Arial"/>
        </w:rPr>
        <w:t xml:space="preserve"> catalyst had a very similar performance. On the contrary the </w:t>
      </w:r>
      <w:r w:rsidR="004A5A6F" w:rsidRPr="004A5A6F">
        <w:rPr>
          <w:rFonts w:ascii="Arial" w:hAnsi="Arial" w:cs="Arial"/>
        </w:rPr>
        <w:t>1%Rh/50%CeO</w:t>
      </w:r>
      <w:r w:rsidR="004A5A6F" w:rsidRPr="004A5A6F">
        <w:rPr>
          <w:rFonts w:ascii="Arial" w:hAnsi="Arial" w:cs="Arial"/>
          <w:vertAlign w:val="subscript"/>
        </w:rPr>
        <w:t>2</w:t>
      </w:r>
      <w:r w:rsidR="004A5A6F" w:rsidRPr="004A5A6F">
        <w:rPr>
          <w:rFonts w:ascii="Arial" w:hAnsi="Arial" w:cs="Arial"/>
        </w:rPr>
        <w:t>50%ZrO</w:t>
      </w:r>
      <w:r w:rsidR="004A5A6F" w:rsidRPr="004A5A6F">
        <w:rPr>
          <w:rFonts w:ascii="Arial" w:hAnsi="Arial" w:cs="Arial"/>
          <w:vertAlign w:val="subscript"/>
        </w:rPr>
        <w:t>2</w:t>
      </w:r>
      <w:r w:rsidR="004A5A6F">
        <w:rPr>
          <w:rFonts w:ascii="Arial" w:hAnsi="Arial" w:cs="Arial"/>
        </w:rPr>
        <w:t xml:space="preserve"> had a significantly lower performance. </w:t>
      </w:r>
    </w:p>
    <w:p w:rsidR="00311513" w:rsidRPr="00BF67F0" w:rsidRDefault="008A727B" w:rsidP="00DF3A9A">
      <w:pPr>
        <w:pStyle w:val="Heading2"/>
        <w:rPr>
          <w:rFonts w:ascii="Arial" w:hAnsi="Arial" w:cs="Arial"/>
          <w:b w:val="0"/>
          <w:sz w:val="22"/>
          <w:szCs w:val="22"/>
          <w:u w:val="none"/>
        </w:rPr>
      </w:pPr>
      <w:r w:rsidRPr="00D63B97">
        <w:rPr>
          <w:rFonts w:ascii="Arial" w:hAnsi="Arial" w:cs="Arial"/>
        </w:rPr>
        <w:t xml:space="preserve"> </w:t>
      </w:r>
    </w:p>
    <w:p w:rsidR="00922EC3" w:rsidRPr="00D63B97" w:rsidRDefault="00922EC3" w:rsidP="008A727B">
      <w:pPr>
        <w:jc w:val="both"/>
        <w:rPr>
          <w:rFonts w:ascii="Arial" w:hAnsi="Arial" w:cs="Arial"/>
        </w:rPr>
      </w:pPr>
    </w:p>
    <w:p w:rsidR="00922EC3" w:rsidRPr="00D63B97" w:rsidRDefault="00922EC3" w:rsidP="008A727B">
      <w:pPr>
        <w:jc w:val="both"/>
        <w:rPr>
          <w:rFonts w:ascii="Arial" w:hAnsi="Arial" w:cs="Arial"/>
        </w:rPr>
      </w:pPr>
    </w:p>
    <w:p w:rsidR="00922EC3" w:rsidRPr="00D63B97" w:rsidRDefault="00922EC3" w:rsidP="008A727B">
      <w:pPr>
        <w:jc w:val="both"/>
        <w:rPr>
          <w:rFonts w:ascii="Arial" w:hAnsi="Arial" w:cs="Arial"/>
        </w:rPr>
      </w:pPr>
    </w:p>
    <w:p w:rsidR="00922EC3" w:rsidRPr="00D63B97" w:rsidRDefault="00922EC3" w:rsidP="008A727B">
      <w:pPr>
        <w:jc w:val="both"/>
        <w:rPr>
          <w:rFonts w:ascii="Arial" w:hAnsi="Arial" w:cs="Arial"/>
        </w:rPr>
      </w:pPr>
    </w:p>
    <w:p w:rsidR="00922EC3" w:rsidRPr="003D4C7D" w:rsidRDefault="00922EC3" w:rsidP="008A727B">
      <w:pPr>
        <w:jc w:val="both"/>
        <w:rPr>
          <w:rFonts w:ascii="Arial" w:hAnsi="Arial" w:cs="Arial"/>
        </w:rPr>
      </w:pPr>
    </w:p>
    <w:p w:rsidR="00922EC3" w:rsidRPr="00580DD8" w:rsidRDefault="00922EC3" w:rsidP="008A727B">
      <w:pPr>
        <w:jc w:val="both"/>
        <w:rPr>
          <w:rFonts w:ascii="Arial" w:hAnsi="Arial" w:cs="Arial"/>
        </w:rPr>
      </w:pPr>
    </w:p>
    <w:p w:rsidR="00DF3A9A" w:rsidRPr="00580DD8" w:rsidRDefault="00DF3A9A" w:rsidP="008A727B">
      <w:pPr>
        <w:jc w:val="both"/>
        <w:rPr>
          <w:rFonts w:ascii="Arial" w:hAnsi="Arial" w:cs="Arial"/>
        </w:rPr>
      </w:pPr>
    </w:p>
    <w:p w:rsidR="00922EC3" w:rsidRPr="003D4C7D" w:rsidRDefault="00922EC3" w:rsidP="008A727B">
      <w:pPr>
        <w:jc w:val="both"/>
        <w:rPr>
          <w:rFonts w:ascii="Arial" w:hAnsi="Arial" w:cs="Arial"/>
          <w:b/>
          <w:sz w:val="24"/>
          <w:szCs w:val="24"/>
          <w:u w:val="single"/>
          <w:lang w:val="el-GR"/>
        </w:rPr>
      </w:pPr>
      <w:r w:rsidRPr="00922EC3">
        <w:rPr>
          <w:rFonts w:ascii="Arial" w:hAnsi="Arial" w:cs="Arial"/>
          <w:b/>
          <w:sz w:val="24"/>
          <w:szCs w:val="24"/>
          <w:u w:val="single"/>
          <w:lang w:val="el-GR"/>
        </w:rPr>
        <w:lastRenderedPageBreak/>
        <w:t>Ευχαριστίες</w:t>
      </w:r>
    </w:p>
    <w:p w:rsidR="00D1132C" w:rsidRDefault="00057E5A" w:rsidP="008A727B">
      <w:pPr>
        <w:jc w:val="both"/>
        <w:rPr>
          <w:rFonts w:ascii="Arial" w:hAnsi="Arial" w:cs="Arial"/>
          <w:lang w:val="el-GR"/>
        </w:rPr>
      </w:pPr>
      <w:r w:rsidRPr="00057E5A">
        <w:rPr>
          <w:rFonts w:ascii="Arial" w:hAnsi="Arial" w:cs="Arial"/>
          <w:lang w:val="el-GR"/>
        </w:rPr>
        <w:t>Θα ηθελα αρχικά, να ευχαριστήσω τον</w:t>
      </w:r>
      <w:r w:rsidR="00AE0157">
        <w:rPr>
          <w:rFonts w:ascii="Arial" w:hAnsi="Arial" w:cs="Arial"/>
          <w:lang w:val="el-GR"/>
        </w:rPr>
        <w:t xml:space="preserve"> επιβλέποντα Κ</w:t>
      </w:r>
      <w:r>
        <w:rPr>
          <w:rFonts w:ascii="Arial" w:hAnsi="Arial" w:cs="Arial"/>
          <w:lang w:val="el-GR"/>
        </w:rPr>
        <w:t>αθηγητή μου</w:t>
      </w:r>
      <w:r w:rsidRPr="00057E5A">
        <w:rPr>
          <w:rFonts w:ascii="Arial" w:hAnsi="Arial" w:cs="Arial"/>
          <w:lang w:val="el-GR"/>
        </w:rPr>
        <w:t xml:space="preserve"> κ. Ιωάννη Γεντεκάκη για </w:t>
      </w:r>
      <w:r w:rsidR="005438DB">
        <w:rPr>
          <w:rFonts w:ascii="Arial" w:hAnsi="Arial" w:cs="Arial"/>
          <w:lang w:val="el-GR"/>
        </w:rPr>
        <w:t xml:space="preserve">το θέμα διπλωματικής εργασίας που μου ανατέθηκε και την ευκαιρία που μου δόθηκε να αποτελέσω κομμάτι ενός εξαιρετικά ενδιαφέροντος ερευνητικού έργου από το οποίο αποκόμισα πληθώρα γνώσεων. </w:t>
      </w:r>
    </w:p>
    <w:p w:rsidR="005438DB" w:rsidRDefault="005438DB" w:rsidP="008A727B">
      <w:pPr>
        <w:jc w:val="both"/>
        <w:rPr>
          <w:rFonts w:ascii="Arial" w:hAnsi="Arial" w:cs="Arial"/>
          <w:lang w:val="el-GR"/>
        </w:rPr>
      </w:pPr>
      <w:r>
        <w:rPr>
          <w:rFonts w:ascii="Arial" w:hAnsi="Arial" w:cs="Arial"/>
          <w:lang w:val="el-GR"/>
        </w:rPr>
        <w:t>Θα ήθελ</w:t>
      </w:r>
      <w:r w:rsidR="00AE0157">
        <w:rPr>
          <w:rFonts w:ascii="Arial" w:hAnsi="Arial" w:cs="Arial"/>
          <w:lang w:val="el-GR"/>
        </w:rPr>
        <w:t>α</w:t>
      </w:r>
      <w:r>
        <w:rPr>
          <w:rFonts w:ascii="Arial" w:hAnsi="Arial" w:cs="Arial"/>
          <w:lang w:val="el-GR"/>
        </w:rPr>
        <w:t xml:space="preserve"> επίσης να ευχαριστήσω τον</w:t>
      </w:r>
      <w:r w:rsidR="00AE0157">
        <w:rPr>
          <w:rFonts w:ascii="Arial" w:hAnsi="Arial" w:cs="Arial"/>
          <w:lang w:val="el-GR"/>
        </w:rPr>
        <w:t xml:space="preserve"> Κ</w:t>
      </w:r>
      <w:r w:rsidR="00045986">
        <w:rPr>
          <w:rFonts w:ascii="Arial" w:hAnsi="Arial" w:cs="Arial"/>
          <w:lang w:val="el-GR"/>
        </w:rPr>
        <w:t>αθηγητή</w:t>
      </w:r>
      <w:r>
        <w:rPr>
          <w:rFonts w:ascii="Arial" w:hAnsi="Arial" w:cs="Arial"/>
          <w:lang w:val="el-GR"/>
        </w:rPr>
        <w:t xml:space="preserve"> κ. Ευάγγελο Γιδαράκο και την</w:t>
      </w:r>
      <w:r w:rsidR="00AE0157">
        <w:rPr>
          <w:rFonts w:ascii="Arial" w:hAnsi="Arial" w:cs="Arial"/>
          <w:lang w:val="el-GR"/>
        </w:rPr>
        <w:t xml:space="preserve"> Δ</w:t>
      </w:r>
      <w:r w:rsidR="003D4C7D">
        <w:rPr>
          <w:rFonts w:ascii="Arial" w:hAnsi="Arial" w:cs="Arial"/>
          <w:lang w:val="el-GR"/>
        </w:rPr>
        <w:t>ιδάκτο</w:t>
      </w:r>
      <w:r w:rsidR="00045986">
        <w:rPr>
          <w:rFonts w:ascii="Arial" w:hAnsi="Arial" w:cs="Arial"/>
          <w:lang w:val="el-GR"/>
        </w:rPr>
        <w:t>ρ</w:t>
      </w:r>
      <w:r w:rsidR="003D4C7D">
        <w:rPr>
          <w:rFonts w:ascii="Arial" w:hAnsi="Arial" w:cs="Arial"/>
          <w:lang w:val="el-GR"/>
        </w:rPr>
        <w:t>α</w:t>
      </w:r>
      <w:r>
        <w:rPr>
          <w:rFonts w:ascii="Arial" w:hAnsi="Arial" w:cs="Arial"/>
          <w:lang w:val="el-GR"/>
        </w:rPr>
        <w:t xml:space="preserve"> κ. Γούλα Γραμματική </w:t>
      </w:r>
      <w:r w:rsidR="00407936">
        <w:rPr>
          <w:rFonts w:ascii="Arial" w:hAnsi="Arial" w:cs="Arial"/>
          <w:lang w:val="el-GR"/>
        </w:rPr>
        <w:t>που αποτελούν μέλη της τριμελούς επιτροπής. Επίσης να επαναλάβω τις ευχαριστίες στην κ. Γραμματική για την άψογη συνεργασία που είχαμε κατά την εκπόνιση των πειραμάτων αλλά και την καθοδ</w:t>
      </w:r>
      <w:r w:rsidR="00AE0157">
        <w:rPr>
          <w:rFonts w:ascii="Arial" w:hAnsi="Arial" w:cs="Arial"/>
          <w:lang w:val="el-GR"/>
        </w:rPr>
        <w:t>ήγηση και βοήθεία που μου παρείχε το διάστημα αυτό.</w:t>
      </w:r>
    </w:p>
    <w:p w:rsidR="00AE0157" w:rsidRDefault="00AE0157" w:rsidP="008A727B">
      <w:pPr>
        <w:jc w:val="both"/>
        <w:rPr>
          <w:rFonts w:ascii="Arial" w:hAnsi="Arial" w:cs="Arial"/>
          <w:lang w:val="el-GR"/>
        </w:rPr>
      </w:pPr>
      <w:r>
        <w:rPr>
          <w:rFonts w:ascii="Arial" w:hAnsi="Arial" w:cs="Arial"/>
          <w:lang w:val="el-GR"/>
        </w:rPr>
        <w:t xml:space="preserve">Ιδιαίτερες ευχαριστίες θα ήθελα να εκφράσω </w:t>
      </w:r>
      <w:r w:rsidR="00384A46">
        <w:rPr>
          <w:rFonts w:ascii="Arial" w:hAnsi="Arial" w:cs="Arial"/>
          <w:lang w:val="el-GR"/>
        </w:rPr>
        <w:t xml:space="preserve">προς την </w:t>
      </w:r>
      <w:r w:rsidR="00F719ED" w:rsidRPr="00384A46">
        <w:rPr>
          <w:rFonts w:ascii="Arial" w:hAnsi="Arial" w:cs="Arial"/>
          <w:lang w:val="el-GR"/>
        </w:rPr>
        <w:t>υπάλληλο ΕΔΙΠ</w:t>
      </w:r>
      <w:r w:rsidR="00F719ED">
        <w:rPr>
          <w:rFonts w:ascii="Arial" w:hAnsi="Arial" w:cs="Arial"/>
          <w:lang w:val="el-GR"/>
        </w:rPr>
        <w:t xml:space="preserve"> </w:t>
      </w:r>
      <w:r>
        <w:rPr>
          <w:rFonts w:ascii="Arial" w:hAnsi="Arial" w:cs="Arial"/>
          <w:lang w:val="el-GR"/>
        </w:rPr>
        <w:t xml:space="preserve">κ. Γεωργία Μποτζολάκη </w:t>
      </w:r>
      <w:r w:rsidR="00703032">
        <w:rPr>
          <w:rFonts w:ascii="Arial" w:hAnsi="Arial" w:cs="Arial"/>
          <w:lang w:val="el-GR"/>
        </w:rPr>
        <w:t>για την εξαιρετική συνεργασία που είχαμε και την πραγματικά καταλυτική βοήθειά της ώστε να ολοκληρώσω την διπλωματική εργασία μου.</w:t>
      </w:r>
    </w:p>
    <w:p w:rsidR="00703032" w:rsidRDefault="00703032" w:rsidP="008A727B">
      <w:pPr>
        <w:jc w:val="both"/>
        <w:rPr>
          <w:rFonts w:ascii="Arial" w:hAnsi="Arial" w:cs="Arial"/>
          <w:lang w:val="el-GR"/>
        </w:rPr>
      </w:pPr>
      <w:r>
        <w:rPr>
          <w:rFonts w:ascii="Arial" w:hAnsi="Arial" w:cs="Arial"/>
          <w:lang w:val="el-GR"/>
        </w:rPr>
        <w:t>Επίσης να ευχαριστήσω τον κ. Νικόλαο Βακάκη για την άψογη συνεργασία μας</w:t>
      </w:r>
      <w:r w:rsidR="000F5782">
        <w:rPr>
          <w:rFonts w:ascii="Arial" w:hAnsi="Arial" w:cs="Arial"/>
          <w:lang w:val="el-GR"/>
        </w:rPr>
        <w:t xml:space="preserve"> και για το όμορφο κλίμα που επικρατούσε καθημερινά στο εργαστήριο</w:t>
      </w:r>
      <w:r>
        <w:rPr>
          <w:rFonts w:ascii="Arial" w:hAnsi="Arial" w:cs="Arial"/>
          <w:lang w:val="el-GR"/>
        </w:rPr>
        <w:t xml:space="preserve"> </w:t>
      </w:r>
      <w:r w:rsidR="00597CE4">
        <w:rPr>
          <w:rFonts w:ascii="Arial" w:hAnsi="Arial" w:cs="Arial"/>
          <w:lang w:val="el-GR"/>
        </w:rPr>
        <w:t xml:space="preserve">καθώς και την Ανατολή Ροντογιάννη και τον Γεώργιο Αρτεμάκη για την επίσης </w:t>
      </w:r>
      <w:r w:rsidR="003D4C7D">
        <w:rPr>
          <w:rFonts w:ascii="Arial" w:hAnsi="Arial" w:cs="Arial"/>
          <w:lang w:val="el-GR"/>
        </w:rPr>
        <w:t>άψογη συνεργασία κατά την εκπόνη</w:t>
      </w:r>
      <w:r w:rsidR="00597CE4">
        <w:rPr>
          <w:rFonts w:ascii="Arial" w:hAnsi="Arial" w:cs="Arial"/>
          <w:lang w:val="el-GR"/>
        </w:rPr>
        <w:t>ση των πειραμάτων.</w:t>
      </w:r>
    </w:p>
    <w:p w:rsidR="00597CE4" w:rsidRDefault="00597CE4" w:rsidP="008A727B">
      <w:pPr>
        <w:jc w:val="both"/>
        <w:rPr>
          <w:rFonts w:ascii="Arial" w:hAnsi="Arial" w:cs="Arial"/>
          <w:lang w:val="el-GR"/>
        </w:rPr>
      </w:pPr>
      <w:r>
        <w:rPr>
          <w:rFonts w:ascii="Arial" w:hAnsi="Arial" w:cs="Arial"/>
          <w:lang w:val="el-GR"/>
        </w:rPr>
        <w:t>Τέλος θα ήθελα να ευχαριστήσω τους γονείς μου οι οποίοι με έχουν στηρίξει και με έχουν βοηθήσει να γίνω το άτομο που είμαι σήμερα.</w:t>
      </w:r>
    </w:p>
    <w:p w:rsidR="00407936" w:rsidRDefault="00407936" w:rsidP="008A727B">
      <w:pPr>
        <w:jc w:val="both"/>
        <w:rPr>
          <w:rFonts w:ascii="Arial" w:hAnsi="Arial" w:cs="Arial"/>
          <w:lang w:val="el-GR"/>
        </w:rPr>
      </w:pPr>
    </w:p>
    <w:p w:rsidR="00D1132C" w:rsidRDefault="00D1132C" w:rsidP="008A727B">
      <w:pPr>
        <w:jc w:val="both"/>
        <w:rPr>
          <w:rFonts w:ascii="Arial" w:hAnsi="Arial" w:cs="Arial"/>
          <w:lang w:val="el-GR"/>
        </w:rPr>
      </w:pPr>
    </w:p>
    <w:p w:rsidR="00D1132C" w:rsidRDefault="00D1132C" w:rsidP="008A727B">
      <w:pPr>
        <w:jc w:val="both"/>
        <w:rPr>
          <w:rFonts w:ascii="Arial" w:hAnsi="Arial" w:cs="Arial"/>
          <w:lang w:val="el-GR"/>
        </w:rPr>
      </w:pPr>
    </w:p>
    <w:p w:rsidR="00D1132C" w:rsidRDefault="00D1132C" w:rsidP="008A727B">
      <w:pPr>
        <w:jc w:val="both"/>
        <w:rPr>
          <w:rFonts w:ascii="Arial" w:hAnsi="Arial" w:cs="Arial"/>
          <w:lang w:val="el-GR"/>
        </w:rPr>
      </w:pPr>
    </w:p>
    <w:p w:rsidR="00D1132C" w:rsidRDefault="00D1132C" w:rsidP="008A727B">
      <w:pPr>
        <w:jc w:val="both"/>
        <w:rPr>
          <w:rFonts w:ascii="Arial" w:hAnsi="Arial" w:cs="Arial"/>
          <w:lang w:val="el-GR"/>
        </w:rPr>
      </w:pPr>
    </w:p>
    <w:p w:rsidR="00D1132C" w:rsidRDefault="00D1132C" w:rsidP="008A727B">
      <w:pPr>
        <w:jc w:val="both"/>
        <w:rPr>
          <w:rFonts w:ascii="Arial" w:hAnsi="Arial" w:cs="Arial"/>
          <w:lang w:val="el-GR"/>
        </w:rPr>
      </w:pPr>
    </w:p>
    <w:p w:rsidR="00D1132C" w:rsidRDefault="00D1132C" w:rsidP="008A727B">
      <w:pPr>
        <w:jc w:val="both"/>
        <w:rPr>
          <w:rFonts w:ascii="Arial" w:hAnsi="Arial" w:cs="Arial"/>
          <w:lang w:val="el-GR"/>
        </w:rPr>
      </w:pPr>
    </w:p>
    <w:p w:rsidR="00D1132C" w:rsidRDefault="00D1132C" w:rsidP="008A727B">
      <w:pPr>
        <w:jc w:val="both"/>
        <w:rPr>
          <w:rFonts w:ascii="Arial" w:hAnsi="Arial" w:cs="Arial"/>
          <w:lang w:val="el-GR"/>
        </w:rPr>
      </w:pPr>
    </w:p>
    <w:p w:rsidR="00D1132C" w:rsidRDefault="00D1132C" w:rsidP="008A727B">
      <w:pPr>
        <w:jc w:val="both"/>
        <w:rPr>
          <w:rFonts w:ascii="Arial" w:hAnsi="Arial" w:cs="Arial"/>
          <w:lang w:val="el-GR"/>
        </w:rPr>
      </w:pPr>
    </w:p>
    <w:p w:rsidR="00D1132C" w:rsidRDefault="00D1132C" w:rsidP="008A727B">
      <w:pPr>
        <w:jc w:val="both"/>
        <w:rPr>
          <w:rFonts w:ascii="Arial" w:hAnsi="Arial" w:cs="Arial"/>
          <w:lang w:val="el-GR"/>
        </w:rPr>
      </w:pPr>
    </w:p>
    <w:p w:rsidR="00D1132C" w:rsidRDefault="00D1132C" w:rsidP="008A727B">
      <w:pPr>
        <w:jc w:val="both"/>
        <w:rPr>
          <w:rFonts w:ascii="Arial" w:hAnsi="Arial" w:cs="Arial"/>
          <w:lang w:val="el-GR"/>
        </w:rPr>
      </w:pPr>
    </w:p>
    <w:p w:rsidR="00295AE9" w:rsidRPr="003D4C7D" w:rsidRDefault="00295AE9" w:rsidP="008A727B">
      <w:pPr>
        <w:jc w:val="both"/>
        <w:rPr>
          <w:rFonts w:ascii="Arial" w:hAnsi="Arial" w:cs="Arial"/>
          <w:lang w:val="el-GR"/>
        </w:rPr>
      </w:pPr>
    </w:p>
    <w:sdt>
      <w:sdtPr>
        <w:rPr>
          <w:rFonts w:asciiTheme="minorHAnsi" w:eastAsiaTheme="minorHAnsi" w:hAnsiTheme="minorHAnsi" w:cstheme="minorBidi"/>
          <w:b w:val="0"/>
          <w:bCs w:val="0"/>
          <w:color w:val="auto"/>
          <w:sz w:val="22"/>
          <w:szCs w:val="22"/>
          <w:lang w:eastAsia="en-US"/>
        </w:rPr>
        <w:id w:val="-931654981"/>
        <w:docPartObj>
          <w:docPartGallery w:val="Table of Contents"/>
          <w:docPartUnique/>
        </w:docPartObj>
      </w:sdtPr>
      <w:sdtEndPr>
        <w:rPr>
          <w:noProof/>
        </w:rPr>
      </w:sdtEndPr>
      <w:sdtContent>
        <w:p w:rsidR="001E6226" w:rsidRPr="001E6226" w:rsidRDefault="001E6226">
          <w:pPr>
            <w:pStyle w:val="TOCHeading"/>
            <w:rPr>
              <w:lang w:val="el-GR"/>
            </w:rPr>
          </w:pPr>
          <w:r w:rsidRPr="001E6226">
            <w:rPr>
              <w:lang w:val="el-GR"/>
            </w:rPr>
            <w:t>Περιεχόμενα</w:t>
          </w:r>
        </w:p>
        <w:p w:rsidR="001E6226" w:rsidRPr="001E6226" w:rsidRDefault="001E6226" w:rsidP="001E6226">
          <w:pPr>
            <w:rPr>
              <w:lang w:val="el-GR" w:eastAsia="ja-JP"/>
            </w:rPr>
          </w:pPr>
        </w:p>
        <w:p w:rsidR="009507A6" w:rsidRDefault="00CE3145">
          <w:pPr>
            <w:pStyle w:val="TOC1"/>
            <w:tabs>
              <w:tab w:val="right" w:leader="dot" w:pos="9350"/>
            </w:tabs>
            <w:rPr>
              <w:rFonts w:eastAsiaTheme="minorEastAsia"/>
              <w:noProof/>
            </w:rPr>
          </w:pPr>
          <w:r>
            <w:fldChar w:fldCharType="begin"/>
          </w:r>
          <w:r w:rsidR="001E6226">
            <w:instrText xml:space="preserve"> TOC \o "1-3" \h \z \u </w:instrText>
          </w:r>
          <w:r>
            <w:fldChar w:fldCharType="separate"/>
          </w:r>
          <w:hyperlink w:anchor="_Toc13240542" w:history="1">
            <w:r w:rsidR="009507A6" w:rsidRPr="00F24879">
              <w:rPr>
                <w:rStyle w:val="Hyperlink"/>
                <w:noProof/>
                <w:lang w:val="el-GR"/>
              </w:rPr>
              <w:t>1.ΕΙΣΑΓΩΓΗ</w:t>
            </w:r>
            <w:r w:rsidR="009507A6">
              <w:rPr>
                <w:noProof/>
                <w:webHidden/>
              </w:rPr>
              <w:tab/>
            </w:r>
            <w:r>
              <w:rPr>
                <w:noProof/>
                <w:webHidden/>
              </w:rPr>
              <w:fldChar w:fldCharType="begin"/>
            </w:r>
            <w:r w:rsidR="009507A6">
              <w:rPr>
                <w:noProof/>
                <w:webHidden/>
              </w:rPr>
              <w:instrText xml:space="preserve"> PAGEREF _Toc13240542 \h </w:instrText>
            </w:r>
            <w:r>
              <w:rPr>
                <w:noProof/>
                <w:webHidden/>
              </w:rPr>
            </w:r>
            <w:r>
              <w:rPr>
                <w:noProof/>
                <w:webHidden/>
              </w:rPr>
              <w:fldChar w:fldCharType="separate"/>
            </w:r>
            <w:r w:rsidR="009507A6">
              <w:rPr>
                <w:noProof/>
                <w:webHidden/>
              </w:rPr>
              <w:t>12</w:t>
            </w:r>
            <w:r>
              <w:rPr>
                <w:noProof/>
                <w:webHidden/>
              </w:rPr>
              <w:fldChar w:fldCharType="end"/>
            </w:r>
          </w:hyperlink>
        </w:p>
        <w:p w:rsidR="009507A6" w:rsidRDefault="005E03CC">
          <w:pPr>
            <w:pStyle w:val="TOC2"/>
            <w:tabs>
              <w:tab w:val="right" w:leader="dot" w:pos="9350"/>
            </w:tabs>
            <w:rPr>
              <w:rFonts w:eastAsiaTheme="minorEastAsia"/>
              <w:noProof/>
            </w:rPr>
          </w:pPr>
          <w:hyperlink w:anchor="_Toc13240543" w:history="1">
            <w:r w:rsidR="009507A6" w:rsidRPr="00F24879">
              <w:rPr>
                <w:rStyle w:val="Hyperlink"/>
                <w:noProof/>
                <w:lang w:val="el-GR"/>
              </w:rPr>
              <w:t>1.1.Φαινόμενο του θερμοκηπίου</w:t>
            </w:r>
            <w:r w:rsidR="009507A6">
              <w:rPr>
                <w:noProof/>
                <w:webHidden/>
              </w:rPr>
              <w:tab/>
            </w:r>
            <w:r w:rsidR="00CE3145">
              <w:rPr>
                <w:noProof/>
                <w:webHidden/>
              </w:rPr>
              <w:fldChar w:fldCharType="begin"/>
            </w:r>
            <w:r w:rsidR="009507A6">
              <w:rPr>
                <w:noProof/>
                <w:webHidden/>
              </w:rPr>
              <w:instrText xml:space="preserve"> PAGEREF _Toc13240543 \h </w:instrText>
            </w:r>
            <w:r w:rsidR="00CE3145">
              <w:rPr>
                <w:noProof/>
                <w:webHidden/>
              </w:rPr>
            </w:r>
            <w:r w:rsidR="00CE3145">
              <w:rPr>
                <w:noProof/>
                <w:webHidden/>
              </w:rPr>
              <w:fldChar w:fldCharType="separate"/>
            </w:r>
            <w:r w:rsidR="009507A6">
              <w:rPr>
                <w:noProof/>
                <w:webHidden/>
              </w:rPr>
              <w:t>12</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44" w:history="1">
            <w:r w:rsidR="009507A6" w:rsidRPr="00F24879">
              <w:rPr>
                <w:rStyle w:val="Hyperlink"/>
                <w:noProof/>
                <w:lang w:val="el-GR"/>
              </w:rPr>
              <w:t>1.1.1.Μηχανισμός</w:t>
            </w:r>
            <w:r w:rsidR="009507A6">
              <w:rPr>
                <w:noProof/>
                <w:webHidden/>
              </w:rPr>
              <w:tab/>
            </w:r>
            <w:r w:rsidR="00CE3145">
              <w:rPr>
                <w:noProof/>
                <w:webHidden/>
              </w:rPr>
              <w:fldChar w:fldCharType="begin"/>
            </w:r>
            <w:r w:rsidR="009507A6">
              <w:rPr>
                <w:noProof/>
                <w:webHidden/>
              </w:rPr>
              <w:instrText xml:space="preserve"> PAGEREF _Toc13240544 \h </w:instrText>
            </w:r>
            <w:r w:rsidR="00CE3145">
              <w:rPr>
                <w:noProof/>
                <w:webHidden/>
              </w:rPr>
            </w:r>
            <w:r w:rsidR="00CE3145">
              <w:rPr>
                <w:noProof/>
                <w:webHidden/>
              </w:rPr>
              <w:fldChar w:fldCharType="separate"/>
            </w:r>
            <w:r w:rsidR="009507A6">
              <w:rPr>
                <w:noProof/>
                <w:webHidden/>
              </w:rPr>
              <w:t>12</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45" w:history="1">
            <w:r w:rsidR="009507A6" w:rsidRPr="00F24879">
              <w:rPr>
                <w:rStyle w:val="Hyperlink"/>
                <w:noProof/>
                <w:lang w:val="el-GR"/>
              </w:rPr>
              <w:t>1.1.2.Ενισχυμένο φαινόμενο του θερμοκηπίου</w:t>
            </w:r>
            <w:r w:rsidR="009507A6">
              <w:rPr>
                <w:noProof/>
                <w:webHidden/>
              </w:rPr>
              <w:tab/>
            </w:r>
            <w:r w:rsidR="00CE3145">
              <w:rPr>
                <w:noProof/>
                <w:webHidden/>
              </w:rPr>
              <w:fldChar w:fldCharType="begin"/>
            </w:r>
            <w:r w:rsidR="009507A6">
              <w:rPr>
                <w:noProof/>
                <w:webHidden/>
              </w:rPr>
              <w:instrText xml:space="preserve"> PAGEREF _Toc13240545 \h </w:instrText>
            </w:r>
            <w:r w:rsidR="00CE3145">
              <w:rPr>
                <w:noProof/>
                <w:webHidden/>
              </w:rPr>
            </w:r>
            <w:r w:rsidR="00CE3145">
              <w:rPr>
                <w:noProof/>
                <w:webHidden/>
              </w:rPr>
              <w:fldChar w:fldCharType="separate"/>
            </w:r>
            <w:r w:rsidR="009507A6">
              <w:rPr>
                <w:noProof/>
                <w:webHidden/>
              </w:rPr>
              <w:t>13</w:t>
            </w:r>
            <w:r w:rsidR="00CE3145">
              <w:rPr>
                <w:noProof/>
                <w:webHidden/>
              </w:rPr>
              <w:fldChar w:fldCharType="end"/>
            </w:r>
          </w:hyperlink>
        </w:p>
        <w:p w:rsidR="009507A6" w:rsidRDefault="005E03CC">
          <w:pPr>
            <w:pStyle w:val="TOC2"/>
            <w:tabs>
              <w:tab w:val="right" w:leader="dot" w:pos="9350"/>
            </w:tabs>
            <w:rPr>
              <w:rFonts w:eastAsiaTheme="minorEastAsia"/>
              <w:noProof/>
            </w:rPr>
          </w:pPr>
          <w:hyperlink w:anchor="_Toc13240546" w:history="1">
            <w:r w:rsidR="009507A6" w:rsidRPr="00F24879">
              <w:rPr>
                <w:rStyle w:val="Hyperlink"/>
                <w:noProof/>
                <w:lang w:val="el-GR"/>
              </w:rPr>
              <w:t xml:space="preserve">1.2.Διοξείδιο του άνθρακα </w:t>
            </w:r>
            <w:r w:rsidR="009507A6" w:rsidRPr="00F24879">
              <w:rPr>
                <w:rStyle w:val="Hyperlink"/>
                <w:noProof/>
              </w:rPr>
              <w:t>CO</w:t>
            </w:r>
            <w:r w:rsidR="009507A6" w:rsidRPr="00F24879">
              <w:rPr>
                <w:rStyle w:val="Hyperlink"/>
                <w:noProof/>
                <w:vertAlign w:val="subscript"/>
                <w:lang w:val="el-GR"/>
              </w:rPr>
              <w:t>2</w:t>
            </w:r>
            <w:r w:rsidR="009507A6">
              <w:rPr>
                <w:noProof/>
                <w:webHidden/>
              </w:rPr>
              <w:tab/>
            </w:r>
            <w:r w:rsidR="00CE3145">
              <w:rPr>
                <w:noProof/>
                <w:webHidden/>
              </w:rPr>
              <w:fldChar w:fldCharType="begin"/>
            </w:r>
            <w:r w:rsidR="009507A6">
              <w:rPr>
                <w:noProof/>
                <w:webHidden/>
              </w:rPr>
              <w:instrText xml:space="preserve"> PAGEREF _Toc13240546 \h </w:instrText>
            </w:r>
            <w:r w:rsidR="00CE3145">
              <w:rPr>
                <w:noProof/>
                <w:webHidden/>
              </w:rPr>
            </w:r>
            <w:r w:rsidR="00CE3145">
              <w:rPr>
                <w:noProof/>
                <w:webHidden/>
              </w:rPr>
              <w:fldChar w:fldCharType="separate"/>
            </w:r>
            <w:r w:rsidR="009507A6">
              <w:rPr>
                <w:noProof/>
                <w:webHidden/>
              </w:rPr>
              <w:t>16</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47" w:history="1">
            <w:r w:rsidR="009507A6" w:rsidRPr="00F24879">
              <w:rPr>
                <w:rStyle w:val="Hyperlink"/>
                <w:noProof/>
                <w:lang w:val="el-GR"/>
              </w:rPr>
              <w:t>1.2.1.Αντιμετώπιση εκπομπών διοξειδίου του άνθρακα</w:t>
            </w:r>
            <w:r w:rsidR="009507A6">
              <w:rPr>
                <w:noProof/>
                <w:webHidden/>
              </w:rPr>
              <w:tab/>
            </w:r>
            <w:r w:rsidR="00CE3145">
              <w:rPr>
                <w:noProof/>
                <w:webHidden/>
              </w:rPr>
              <w:fldChar w:fldCharType="begin"/>
            </w:r>
            <w:r w:rsidR="009507A6">
              <w:rPr>
                <w:noProof/>
                <w:webHidden/>
              </w:rPr>
              <w:instrText xml:space="preserve"> PAGEREF _Toc13240547 \h </w:instrText>
            </w:r>
            <w:r w:rsidR="00CE3145">
              <w:rPr>
                <w:noProof/>
                <w:webHidden/>
              </w:rPr>
            </w:r>
            <w:r w:rsidR="00CE3145">
              <w:rPr>
                <w:noProof/>
                <w:webHidden/>
              </w:rPr>
              <w:fldChar w:fldCharType="separate"/>
            </w:r>
            <w:r w:rsidR="009507A6">
              <w:rPr>
                <w:noProof/>
                <w:webHidden/>
              </w:rPr>
              <w:t>19</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48" w:history="1">
            <w:r w:rsidR="009507A6" w:rsidRPr="00F24879">
              <w:rPr>
                <w:rStyle w:val="Hyperlink"/>
                <w:noProof/>
                <w:lang w:val="el-GR"/>
              </w:rPr>
              <w:t xml:space="preserve">1.2.2.Μείωση των εκπομπών διοξειδίου του άνθρακα </w:t>
            </w:r>
            <w:r w:rsidR="009507A6" w:rsidRPr="00F24879">
              <w:rPr>
                <w:rStyle w:val="Hyperlink"/>
                <w:noProof/>
              </w:rPr>
              <w:t>CO</w:t>
            </w:r>
            <w:r w:rsidR="009507A6" w:rsidRPr="00F24879">
              <w:rPr>
                <w:rStyle w:val="Hyperlink"/>
                <w:noProof/>
                <w:vertAlign w:val="subscript"/>
                <w:lang w:val="el-GR"/>
              </w:rPr>
              <w:t>2</w:t>
            </w:r>
            <w:r w:rsidR="009507A6">
              <w:rPr>
                <w:noProof/>
                <w:webHidden/>
              </w:rPr>
              <w:tab/>
            </w:r>
            <w:r w:rsidR="00CE3145">
              <w:rPr>
                <w:noProof/>
                <w:webHidden/>
              </w:rPr>
              <w:fldChar w:fldCharType="begin"/>
            </w:r>
            <w:r w:rsidR="009507A6">
              <w:rPr>
                <w:noProof/>
                <w:webHidden/>
              </w:rPr>
              <w:instrText xml:space="preserve"> PAGEREF _Toc13240548 \h </w:instrText>
            </w:r>
            <w:r w:rsidR="00CE3145">
              <w:rPr>
                <w:noProof/>
                <w:webHidden/>
              </w:rPr>
            </w:r>
            <w:r w:rsidR="00CE3145">
              <w:rPr>
                <w:noProof/>
                <w:webHidden/>
              </w:rPr>
              <w:fldChar w:fldCharType="separate"/>
            </w:r>
            <w:r w:rsidR="009507A6">
              <w:rPr>
                <w:noProof/>
                <w:webHidden/>
              </w:rPr>
              <w:t>19</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49" w:history="1">
            <w:r w:rsidR="009507A6" w:rsidRPr="00F24879">
              <w:rPr>
                <w:rStyle w:val="Hyperlink"/>
                <w:noProof/>
                <w:lang w:val="el-GR"/>
              </w:rPr>
              <w:t xml:space="preserve">1.2.3.Δέσμευση και αποθήκευση του </w:t>
            </w:r>
            <w:r w:rsidR="009507A6" w:rsidRPr="00F24879">
              <w:rPr>
                <w:rStyle w:val="Hyperlink"/>
                <w:noProof/>
              </w:rPr>
              <w:t>CO</w:t>
            </w:r>
            <w:r w:rsidR="009507A6" w:rsidRPr="00F24879">
              <w:rPr>
                <w:rStyle w:val="Hyperlink"/>
                <w:noProof/>
                <w:vertAlign w:val="subscript"/>
                <w:lang w:val="el-GR"/>
              </w:rPr>
              <w:t>2</w:t>
            </w:r>
            <w:r w:rsidR="009507A6">
              <w:rPr>
                <w:noProof/>
                <w:webHidden/>
              </w:rPr>
              <w:tab/>
            </w:r>
            <w:r w:rsidR="00CE3145">
              <w:rPr>
                <w:noProof/>
                <w:webHidden/>
              </w:rPr>
              <w:fldChar w:fldCharType="begin"/>
            </w:r>
            <w:r w:rsidR="009507A6">
              <w:rPr>
                <w:noProof/>
                <w:webHidden/>
              </w:rPr>
              <w:instrText xml:space="preserve"> PAGEREF _Toc13240549 \h </w:instrText>
            </w:r>
            <w:r w:rsidR="00CE3145">
              <w:rPr>
                <w:noProof/>
                <w:webHidden/>
              </w:rPr>
            </w:r>
            <w:r w:rsidR="00CE3145">
              <w:rPr>
                <w:noProof/>
                <w:webHidden/>
              </w:rPr>
              <w:fldChar w:fldCharType="separate"/>
            </w:r>
            <w:r w:rsidR="009507A6">
              <w:rPr>
                <w:noProof/>
                <w:webHidden/>
              </w:rPr>
              <w:t>19</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50" w:history="1">
            <w:r w:rsidR="009507A6" w:rsidRPr="00F24879">
              <w:rPr>
                <w:rStyle w:val="Hyperlink"/>
                <w:noProof/>
                <w:lang w:val="el-GR"/>
              </w:rPr>
              <w:t xml:space="preserve">1.2.4.Χρήση του </w:t>
            </w:r>
            <w:r w:rsidR="009507A6" w:rsidRPr="00F24879">
              <w:rPr>
                <w:rStyle w:val="Hyperlink"/>
                <w:noProof/>
              </w:rPr>
              <w:t>CO</w:t>
            </w:r>
            <w:r w:rsidR="009507A6" w:rsidRPr="00F24879">
              <w:rPr>
                <w:rStyle w:val="Hyperlink"/>
                <w:noProof/>
                <w:vertAlign w:val="subscript"/>
                <w:lang w:val="el-GR"/>
              </w:rPr>
              <w:t>2</w:t>
            </w:r>
            <w:r w:rsidR="009507A6">
              <w:rPr>
                <w:noProof/>
                <w:webHidden/>
              </w:rPr>
              <w:tab/>
            </w:r>
            <w:r w:rsidR="00CE3145">
              <w:rPr>
                <w:noProof/>
                <w:webHidden/>
              </w:rPr>
              <w:fldChar w:fldCharType="begin"/>
            </w:r>
            <w:r w:rsidR="009507A6">
              <w:rPr>
                <w:noProof/>
                <w:webHidden/>
              </w:rPr>
              <w:instrText xml:space="preserve"> PAGEREF _Toc13240550 \h </w:instrText>
            </w:r>
            <w:r w:rsidR="00CE3145">
              <w:rPr>
                <w:noProof/>
                <w:webHidden/>
              </w:rPr>
            </w:r>
            <w:r w:rsidR="00CE3145">
              <w:rPr>
                <w:noProof/>
                <w:webHidden/>
              </w:rPr>
              <w:fldChar w:fldCharType="separate"/>
            </w:r>
            <w:r w:rsidR="009507A6">
              <w:rPr>
                <w:noProof/>
                <w:webHidden/>
              </w:rPr>
              <w:t>20</w:t>
            </w:r>
            <w:r w:rsidR="00CE3145">
              <w:rPr>
                <w:noProof/>
                <w:webHidden/>
              </w:rPr>
              <w:fldChar w:fldCharType="end"/>
            </w:r>
          </w:hyperlink>
        </w:p>
        <w:p w:rsidR="009507A6" w:rsidRDefault="005E03CC">
          <w:pPr>
            <w:pStyle w:val="TOC1"/>
            <w:tabs>
              <w:tab w:val="right" w:leader="dot" w:pos="9350"/>
            </w:tabs>
            <w:rPr>
              <w:rFonts w:eastAsiaTheme="minorEastAsia"/>
              <w:noProof/>
            </w:rPr>
          </w:pPr>
          <w:hyperlink w:anchor="_Toc13240551" w:history="1">
            <w:r w:rsidR="009507A6" w:rsidRPr="00F24879">
              <w:rPr>
                <w:rStyle w:val="Hyperlink"/>
                <w:noProof/>
                <w:lang w:val="el-GR"/>
              </w:rPr>
              <w:t xml:space="preserve">2. ΥΔΡΟΓΟΝΩΣΗ ΤΟΥ </w:t>
            </w:r>
            <w:r w:rsidR="009507A6" w:rsidRPr="00F24879">
              <w:rPr>
                <w:rStyle w:val="Hyperlink"/>
                <w:noProof/>
              </w:rPr>
              <w:t>CO</w:t>
            </w:r>
            <w:r w:rsidR="009507A6" w:rsidRPr="00F24879">
              <w:rPr>
                <w:rStyle w:val="Hyperlink"/>
                <w:noProof/>
                <w:vertAlign w:val="subscript"/>
                <w:lang w:val="el-GR"/>
              </w:rPr>
              <w:t>2</w:t>
            </w:r>
            <w:r w:rsidR="009507A6">
              <w:rPr>
                <w:noProof/>
                <w:webHidden/>
              </w:rPr>
              <w:tab/>
            </w:r>
            <w:r w:rsidR="00CE3145">
              <w:rPr>
                <w:noProof/>
                <w:webHidden/>
              </w:rPr>
              <w:fldChar w:fldCharType="begin"/>
            </w:r>
            <w:r w:rsidR="009507A6">
              <w:rPr>
                <w:noProof/>
                <w:webHidden/>
              </w:rPr>
              <w:instrText xml:space="preserve"> PAGEREF _Toc13240551 \h </w:instrText>
            </w:r>
            <w:r w:rsidR="00CE3145">
              <w:rPr>
                <w:noProof/>
                <w:webHidden/>
              </w:rPr>
            </w:r>
            <w:r w:rsidR="00CE3145">
              <w:rPr>
                <w:noProof/>
                <w:webHidden/>
              </w:rPr>
              <w:fldChar w:fldCharType="separate"/>
            </w:r>
            <w:r w:rsidR="009507A6">
              <w:rPr>
                <w:noProof/>
                <w:webHidden/>
              </w:rPr>
              <w:t>22</w:t>
            </w:r>
            <w:r w:rsidR="00CE3145">
              <w:rPr>
                <w:noProof/>
                <w:webHidden/>
              </w:rPr>
              <w:fldChar w:fldCharType="end"/>
            </w:r>
          </w:hyperlink>
        </w:p>
        <w:p w:rsidR="009507A6" w:rsidRDefault="005E03CC">
          <w:pPr>
            <w:pStyle w:val="TOC2"/>
            <w:tabs>
              <w:tab w:val="right" w:leader="dot" w:pos="9350"/>
            </w:tabs>
            <w:rPr>
              <w:rFonts w:eastAsiaTheme="minorEastAsia"/>
              <w:noProof/>
            </w:rPr>
          </w:pPr>
          <w:hyperlink w:anchor="_Toc13240552" w:history="1">
            <w:r w:rsidR="009507A6" w:rsidRPr="00F24879">
              <w:rPr>
                <w:rStyle w:val="Hyperlink"/>
                <w:noProof/>
                <w:lang w:val="el-GR"/>
              </w:rPr>
              <w:t>2.1 Εισαγωγικές πληροφορίες στην αντίδραση και στα προιόντα της</w:t>
            </w:r>
            <w:r w:rsidR="009507A6">
              <w:rPr>
                <w:noProof/>
                <w:webHidden/>
              </w:rPr>
              <w:tab/>
            </w:r>
            <w:r w:rsidR="00CE3145">
              <w:rPr>
                <w:noProof/>
                <w:webHidden/>
              </w:rPr>
              <w:fldChar w:fldCharType="begin"/>
            </w:r>
            <w:r w:rsidR="009507A6">
              <w:rPr>
                <w:noProof/>
                <w:webHidden/>
              </w:rPr>
              <w:instrText xml:space="preserve"> PAGEREF _Toc13240552 \h </w:instrText>
            </w:r>
            <w:r w:rsidR="00CE3145">
              <w:rPr>
                <w:noProof/>
                <w:webHidden/>
              </w:rPr>
            </w:r>
            <w:r w:rsidR="00CE3145">
              <w:rPr>
                <w:noProof/>
                <w:webHidden/>
              </w:rPr>
              <w:fldChar w:fldCharType="separate"/>
            </w:r>
            <w:r w:rsidR="009507A6">
              <w:rPr>
                <w:noProof/>
                <w:webHidden/>
              </w:rPr>
              <w:t>22</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53" w:history="1">
            <w:r w:rsidR="009507A6" w:rsidRPr="00F24879">
              <w:rPr>
                <w:rStyle w:val="Hyperlink"/>
                <w:noProof/>
                <w:lang w:val="el-GR"/>
              </w:rPr>
              <w:t xml:space="preserve">2.1.1 Υδρογόνο </w:t>
            </w:r>
            <w:r w:rsidR="009507A6" w:rsidRPr="00F24879">
              <w:rPr>
                <w:rStyle w:val="Hyperlink"/>
                <w:noProof/>
              </w:rPr>
              <w:t>H</w:t>
            </w:r>
            <w:r w:rsidR="009507A6" w:rsidRPr="00F24879">
              <w:rPr>
                <w:rStyle w:val="Hyperlink"/>
                <w:noProof/>
                <w:vertAlign w:val="subscript"/>
                <w:lang w:val="el-GR"/>
              </w:rPr>
              <w:t>2</w:t>
            </w:r>
            <w:r w:rsidR="009507A6">
              <w:rPr>
                <w:noProof/>
                <w:webHidden/>
              </w:rPr>
              <w:tab/>
            </w:r>
            <w:r w:rsidR="00CE3145">
              <w:rPr>
                <w:noProof/>
                <w:webHidden/>
              </w:rPr>
              <w:fldChar w:fldCharType="begin"/>
            </w:r>
            <w:r w:rsidR="009507A6">
              <w:rPr>
                <w:noProof/>
                <w:webHidden/>
              </w:rPr>
              <w:instrText xml:space="preserve"> PAGEREF _Toc13240553 \h </w:instrText>
            </w:r>
            <w:r w:rsidR="00CE3145">
              <w:rPr>
                <w:noProof/>
                <w:webHidden/>
              </w:rPr>
            </w:r>
            <w:r w:rsidR="00CE3145">
              <w:rPr>
                <w:noProof/>
                <w:webHidden/>
              </w:rPr>
              <w:fldChar w:fldCharType="separate"/>
            </w:r>
            <w:r w:rsidR="009507A6">
              <w:rPr>
                <w:noProof/>
                <w:webHidden/>
              </w:rPr>
              <w:t>22</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54" w:history="1">
            <w:r w:rsidR="009507A6" w:rsidRPr="00F24879">
              <w:rPr>
                <w:rStyle w:val="Hyperlink"/>
                <w:noProof/>
                <w:lang w:val="el-GR"/>
              </w:rPr>
              <w:t xml:space="preserve">2.1.2 Μεθάνιο </w:t>
            </w:r>
            <w:r w:rsidR="009507A6" w:rsidRPr="00F24879">
              <w:rPr>
                <w:rStyle w:val="Hyperlink"/>
                <w:noProof/>
              </w:rPr>
              <w:t>CH</w:t>
            </w:r>
            <w:r w:rsidR="009507A6" w:rsidRPr="00F24879">
              <w:rPr>
                <w:rStyle w:val="Hyperlink"/>
                <w:noProof/>
                <w:vertAlign w:val="subscript"/>
                <w:lang w:val="el-GR"/>
              </w:rPr>
              <w:t>4</w:t>
            </w:r>
            <w:r w:rsidR="009507A6">
              <w:rPr>
                <w:noProof/>
                <w:webHidden/>
              </w:rPr>
              <w:tab/>
            </w:r>
            <w:r w:rsidR="00CE3145">
              <w:rPr>
                <w:noProof/>
                <w:webHidden/>
              </w:rPr>
              <w:fldChar w:fldCharType="begin"/>
            </w:r>
            <w:r w:rsidR="009507A6">
              <w:rPr>
                <w:noProof/>
                <w:webHidden/>
              </w:rPr>
              <w:instrText xml:space="preserve"> PAGEREF _Toc13240554 \h </w:instrText>
            </w:r>
            <w:r w:rsidR="00CE3145">
              <w:rPr>
                <w:noProof/>
                <w:webHidden/>
              </w:rPr>
            </w:r>
            <w:r w:rsidR="00CE3145">
              <w:rPr>
                <w:noProof/>
                <w:webHidden/>
              </w:rPr>
              <w:fldChar w:fldCharType="separate"/>
            </w:r>
            <w:r w:rsidR="009507A6">
              <w:rPr>
                <w:noProof/>
                <w:webHidden/>
              </w:rPr>
              <w:t>23</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55" w:history="1">
            <w:r w:rsidR="009507A6" w:rsidRPr="00F24879">
              <w:rPr>
                <w:rStyle w:val="Hyperlink"/>
                <w:noProof/>
                <w:lang w:val="el-GR"/>
              </w:rPr>
              <w:t>2.1.3.Αντίδραση υδρογόνωσης</w:t>
            </w:r>
            <w:r w:rsidR="009507A6">
              <w:rPr>
                <w:noProof/>
                <w:webHidden/>
              </w:rPr>
              <w:tab/>
            </w:r>
            <w:r w:rsidR="00CE3145">
              <w:rPr>
                <w:noProof/>
                <w:webHidden/>
              </w:rPr>
              <w:fldChar w:fldCharType="begin"/>
            </w:r>
            <w:r w:rsidR="009507A6">
              <w:rPr>
                <w:noProof/>
                <w:webHidden/>
              </w:rPr>
              <w:instrText xml:space="preserve"> PAGEREF _Toc13240555 \h </w:instrText>
            </w:r>
            <w:r w:rsidR="00CE3145">
              <w:rPr>
                <w:noProof/>
                <w:webHidden/>
              </w:rPr>
            </w:r>
            <w:r w:rsidR="00CE3145">
              <w:rPr>
                <w:noProof/>
                <w:webHidden/>
              </w:rPr>
              <w:fldChar w:fldCharType="separate"/>
            </w:r>
            <w:r w:rsidR="009507A6">
              <w:rPr>
                <w:noProof/>
                <w:webHidden/>
              </w:rPr>
              <w:t>25</w:t>
            </w:r>
            <w:r w:rsidR="00CE3145">
              <w:rPr>
                <w:noProof/>
                <w:webHidden/>
              </w:rPr>
              <w:fldChar w:fldCharType="end"/>
            </w:r>
          </w:hyperlink>
        </w:p>
        <w:p w:rsidR="009507A6" w:rsidRDefault="005E03CC">
          <w:pPr>
            <w:pStyle w:val="TOC2"/>
            <w:tabs>
              <w:tab w:val="right" w:leader="dot" w:pos="9350"/>
            </w:tabs>
            <w:rPr>
              <w:rFonts w:eastAsiaTheme="minorEastAsia"/>
              <w:noProof/>
            </w:rPr>
          </w:pPr>
          <w:hyperlink w:anchor="_Toc13240556" w:history="1">
            <w:r w:rsidR="009507A6" w:rsidRPr="00F24879">
              <w:rPr>
                <w:rStyle w:val="Hyperlink"/>
                <w:noProof/>
                <w:lang w:val="el-GR"/>
              </w:rPr>
              <w:t>2.2.Μεθανοποίηση</w:t>
            </w:r>
            <w:r w:rsidR="009507A6">
              <w:rPr>
                <w:noProof/>
                <w:webHidden/>
              </w:rPr>
              <w:tab/>
            </w:r>
            <w:r w:rsidR="00CE3145">
              <w:rPr>
                <w:noProof/>
                <w:webHidden/>
              </w:rPr>
              <w:fldChar w:fldCharType="begin"/>
            </w:r>
            <w:r w:rsidR="009507A6">
              <w:rPr>
                <w:noProof/>
                <w:webHidden/>
              </w:rPr>
              <w:instrText xml:space="preserve"> PAGEREF _Toc13240556 \h </w:instrText>
            </w:r>
            <w:r w:rsidR="00CE3145">
              <w:rPr>
                <w:noProof/>
                <w:webHidden/>
              </w:rPr>
            </w:r>
            <w:r w:rsidR="00CE3145">
              <w:rPr>
                <w:noProof/>
                <w:webHidden/>
              </w:rPr>
              <w:fldChar w:fldCharType="separate"/>
            </w:r>
            <w:r w:rsidR="009507A6">
              <w:rPr>
                <w:noProof/>
                <w:webHidden/>
              </w:rPr>
              <w:t>27</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57" w:history="1">
            <w:r w:rsidR="009507A6" w:rsidRPr="00F24879">
              <w:rPr>
                <w:rStyle w:val="Hyperlink"/>
                <w:noProof/>
                <w:lang w:val="el-GR"/>
              </w:rPr>
              <w:t>2.2.1.Μηχανισμός Αντίδρασης</w:t>
            </w:r>
            <w:r w:rsidR="009507A6">
              <w:rPr>
                <w:noProof/>
                <w:webHidden/>
              </w:rPr>
              <w:tab/>
            </w:r>
            <w:r w:rsidR="00CE3145">
              <w:rPr>
                <w:noProof/>
                <w:webHidden/>
              </w:rPr>
              <w:fldChar w:fldCharType="begin"/>
            </w:r>
            <w:r w:rsidR="009507A6">
              <w:rPr>
                <w:noProof/>
                <w:webHidden/>
              </w:rPr>
              <w:instrText xml:space="preserve"> PAGEREF _Toc13240557 \h </w:instrText>
            </w:r>
            <w:r w:rsidR="00CE3145">
              <w:rPr>
                <w:noProof/>
                <w:webHidden/>
              </w:rPr>
            </w:r>
            <w:r w:rsidR="00CE3145">
              <w:rPr>
                <w:noProof/>
                <w:webHidden/>
              </w:rPr>
              <w:fldChar w:fldCharType="separate"/>
            </w:r>
            <w:r w:rsidR="009507A6">
              <w:rPr>
                <w:noProof/>
                <w:webHidden/>
              </w:rPr>
              <w:t>27</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58" w:history="1">
            <w:r w:rsidR="009507A6" w:rsidRPr="00F24879">
              <w:rPr>
                <w:rStyle w:val="Hyperlink"/>
                <w:noProof/>
                <w:lang w:val="el-GR"/>
              </w:rPr>
              <w:t>2.2.2.Επίδραση Πίεσης και Θερμοκρασίας στην αντίδραση Υδρογόνωσης</w:t>
            </w:r>
            <w:r w:rsidR="009507A6">
              <w:rPr>
                <w:noProof/>
                <w:webHidden/>
              </w:rPr>
              <w:tab/>
            </w:r>
            <w:r w:rsidR="00CE3145">
              <w:rPr>
                <w:noProof/>
                <w:webHidden/>
              </w:rPr>
              <w:fldChar w:fldCharType="begin"/>
            </w:r>
            <w:r w:rsidR="009507A6">
              <w:rPr>
                <w:noProof/>
                <w:webHidden/>
              </w:rPr>
              <w:instrText xml:space="preserve"> PAGEREF _Toc13240558 \h </w:instrText>
            </w:r>
            <w:r w:rsidR="00CE3145">
              <w:rPr>
                <w:noProof/>
                <w:webHidden/>
              </w:rPr>
            </w:r>
            <w:r w:rsidR="00CE3145">
              <w:rPr>
                <w:noProof/>
                <w:webHidden/>
              </w:rPr>
              <w:fldChar w:fldCharType="separate"/>
            </w:r>
            <w:r w:rsidR="009507A6">
              <w:rPr>
                <w:noProof/>
                <w:webHidden/>
              </w:rPr>
              <w:t>27</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59" w:history="1">
            <w:r w:rsidR="009507A6" w:rsidRPr="00F24879">
              <w:rPr>
                <w:rStyle w:val="Hyperlink"/>
                <w:noProof/>
                <w:lang w:val="el-GR"/>
              </w:rPr>
              <w:t xml:space="preserve">2.2.3.Επίδραση του λόγου </w:t>
            </w:r>
            <w:r w:rsidR="009507A6" w:rsidRPr="00F24879">
              <w:rPr>
                <w:rStyle w:val="Hyperlink"/>
                <w:noProof/>
              </w:rPr>
              <w:t>H</w:t>
            </w:r>
            <w:r w:rsidR="009507A6" w:rsidRPr="00F24879">
              <w:rPr>
                <w:rStyle w:val="Hyperlink"/>
                <w:noProof/>
                <w:vertAlign w:val="subscript"/>
                <w:lang w:val="el-GR"/>
              </w:rPr>
              <w:t>2</w:t>
            </w:r>
            <w:r w:rsidR="009507A6" w:rsidRPr="00F24879">
              <w:rPr>
                <w:rStyle w:val="Hyperlink"/>
                <w:noProof/>
                <w:lang w:val="el-GR"/>
              </w:rPr>
              <w:t>/</w:t>
            </w:r>
            <w:r w:rsidR="009507A6" w:rsidRPr="00F24879">
              <w:rPr>
                <w:rStyle w:val="Hyperlink"/>
                <w:noProof/>
              </w:rPr>
              <w:t>CO</w:t>
            </w:r>
            <w:r w:rsidR="009507A6" w:rsidRPr="00F24879">
              <w:rPr>
                <w:rStyle w:val="Hyperlink"/>
                <w:noProof/>
                <w:vertAlign w:val="subscript"/>
                <w:lang w:val="el-GR"/>
              </w:rPr>
              <w:t>2</w:t>
            </w:r>
            <w:r w:rsidR="009507A6" w:rsidRPr="00F24879">
              <w:rPr>
                <w:rStyle w:val="Hyperlink"/>
                <w:noProof/>
                <w:lang w:val="el-GR"/>
              </w:rPr>
              <w:t xml:space="preserve"> κατά την τροφοδοσία</w:t>
            </w:r>
            <w:r w:rsidR="009507A6">
              <w:rPr>
                <w:noProof/>
                <w:webHidden/>
              </w:rPr>
              <w:tab/>
            </w:r>
            <w:r w:rsidR="00CE3145">
              <w:rPr>
                <w:noProof/>
                <w:webHidden/>
              </w:rPr>
              <w:fldChar w:fldCharType="begin"/>
            </w:r>
            <w:r w:rsidR="009507A6">
              <w:rPr>
                <w:noProof/>
                <w:webHidden/>
              </w:rPr>
              <w:instrText xml:space="preserve"> PAGEREF _Toc13240559 \h </w:instrText>
            </w:r>
            <w:r w:rsidR="00CE3145">
              <w:rPr>
                <w:noProof/>
                <w:webHidden/>
              </w:rPr>
            </w:r>
            <w:r w:rsidR="00CE3145">
              <w:rPr>
                <w:noProof/>
                <w:webHidden/>
              </w:rPr>
              <w:fldChar w:fldCharType="separate"/>
            </w:r>
            <w:r w:rsidR="009507A6">
              <w:rPr>
                <w:noProof/>
                <w:webHidden/>
              </w:rPr>
              <w:t>28</w:t>
            </w:r>
            <w:r w:rsidR="00CE3145">
              <w:rPr>
                <w:noProof/>
                <w:webHidden/>
              </w:rPr>
              <w:fldChar w:fldCharType="end"/>
            </w:r>
          </w:hyperlink>
        </w:p>
        <w:p w:rsidR="009507A6" w:rsidRDefault="005E03CC">
          <w:pPr>
            <w:pStyle w:val="TOC2"/>
            <w:tabs>
              <w:tab w:val="right" w:leader="dot" w:pos="9350"/>
            </w:tabs>
            <w:rPr>
              <w:rFonts w:eastAsiaTheme="minorEastAsia"/>
              <w:noProof/>
            </w:rPr>
          </w:pPr>
          <w:hyperlink w:anchor="_Toc13240560" w:history="1">
            <w:r w:rsidR="009507A6" w:rsidRPr="00F24879">
              <w:rPr>
                <w:rStyle w:val="Hyperlink"/>
                <w:noProof/>
                <w:lang w:val="el-GR"/>
              </w:rPr>
              <w:t>2.3.Καταλύτες</w:t>
            </w:r>
            <w:r w:rsidR="009507A6">
              <w:rPr>
                <w:noProof/>
                <w:webHidden/>
              </w:rPr>
              <w:tab/>
            </w:r>
            <w:r w:rsidR="00CE3145">
              <w:rPr>
                <w:noProof/>
                <w:webHidden/>
              </w:rPr>
              <w:fldChar w:fldCharType="begin"/>
            </w:r>
            <w:r w:rsidR="009507A6">
              <w:rPr>
                <w:noProof/>
                <w:webHidden/>
              </w:rPr>
              <w:instrText xml:space="preserve"> PAGEREF _Toc13240560 \h </w:instrText>
            </w:r>
            <w:r w:rsidR="00CE3145">
              <w:rPr>
                <w:noProof/>
                <w:webHidden/>
              </w:rPr>
            </w:r>
            <w:r w:rsidR="00CE3145">
              <w:rPr>
                <w:noProof/>
                <w:webHidden/>
              </w:rPr>
              <w:fldChar w:fldCharType="separate"/>
            </w:r>
            <w:r w:rsidR="009507A6">
              <w:rPr>
                <w:noProof/>
                <w:webHidden/>
              </w:rPr>
              <w:t>30</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61" w:history="1">
            <w:r w:rsidR="009507A6" w:rsidRPr="00F24879">
              <w:rPr>
                <w:rStyle w:val="Hyperlink"/>
                <w:noProof/>
                <w:lang w:val="el-GR"/>
              </w:rPr>
              <w:t>2.3.1.Σχετικά με τους Καταλύτες</w:t>
            </w:r>
            <w:r w:rsidR="009507A6">
              <w:rPr>
                <w:noProof/>
                <w:webHidden/>
              </w:rPr>
              <w:tab/>
            </w:r>
            <w:r w:rsidR="00CE3145">
              <w:rPr>
                <w:noProof/>
                <w:webHidden/>
              </w:rPr>
              <w:fldChar w:fldCharType="begin"/>
            </w:r>
            <w:r w:rsidR="009507A6">
              <w:rPr>
                <w:noProof/>
                <w:webHidden/>
              </w:rPr>
              <w:instrText xml:space="preserve"> PAGEREF _Toc13240561 \h </w:instrText>
            </w:r>
            <w:r w:rsidR="00CE3145">
              <w:rPr>
                <w:noProof/>
                <w:webHidden/>
              </w:rPr>
            </w:r>
            <w:r w:rsidR="00CE3145">
              <w:rPr>
                <w:noProof/>
                <w:webHidden/>
              </w:rPr>
              <w:fldChar w:fldCharType="separate"/>
            </w:r>
            <w:r w:rsidR="009507A6">
              <w:rPr>
                <w:noProof/>
                <w:webHidden/>
              </w:rPr>
              <w:t>30</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62" w:history="1">
            <w:r w:rsidR="009507A6" w:rsidRPr="00F24879">
              <w:rPr>
                <w:rStyle w:val="Hyperlink"/>
                <w:noProof/>
                <w:lang w:val="el-GR"/>
              </w:rPr>
              <w:t>2.3.2.Χρήση Μετάλλων ως Καταλύτες στην αντίδραση</w:t>
            </w:r>
            <w:r w:rsidR="009507A6">
              <w:rPr>
                <w:noProof/>
                <w:webHidden/>
              </w:rPr>
              <w:tab/>
            </w:r>
            <w:r w:rsidR="00CE3145">
              <w:rPr>
                <w:noProof/>
                <w:webHidden/>
              </w:rPr>
              <w:fldChar w:fldCharType="begin"/>
            </w:r>
            <w:r w:rsidR="009507A6">
              <w:rPr>
                <w:noProof/>
                <w:webHidden/>
              </w:rPr>
              <w:instrText xml:space="preserve"> PAGEREF _Toc13240562 \h </w:instrText>
            </w:r>
            <w:r w:rsidR="00CE3145">
              <w:rPr>
                <w:noProof/>
                <w:webHidden/>
              </w:rPr>
            </w:r>
            <w:r w:rsidR="00CE3145">
              <w:rPr>
                <w:noProof/>
                <w:webHidden/>
              </w:rPr>
              <w:fldChar w:fldCharType="separate"/>
            </w:r>
            <w:r w:rsidR="009507A6">
              <w:rPr>
                <w:noProof/>
                <w:webHidden/>
              </w:rPr>
              <w:t>31</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63" w:history="1">
            <w:r w:rsidR="009507A6" w:rsidRPr="00F24879">
              <w:rPr>
                <w:rStyle w:val="Hyperlink"/>
                <w:noProof/>
              </w:rPr>
              <w:t>2.3.3.</w:t>
            </w:r>
            <w:r w:rsidR="009507A6" w:rsidRPr="00F24879">
              <w:rPr>
                <w:rStyle w:val="Hyperlink"/>
                <w:noProof/>
                <w:lang w:val="el-GR"/>
              </w:rPr>
              <w:t xml:space="preserve">Το Ρόδιο </w:t>
            </w:r>
            <w:r w:rsidR="009507A6" w:rsidRPr="00F24879">
              <w:rPr>
                <w:rStyle w:val="Hyperlink"/>
                <w:noProof/>
              </w:rPr>
              <w:t>Rh</w:t>
            </w:r>
            <w:r w:rsidR="009507A6">
              <w:rPr>
                <w:noProof/>
                <w:webHidden/>
              </w:rPr>
              <w:tab/>
            </w:r>
            <w:r w:rsidR="00CE3145">
              <w:rPr>
                <w:noProof/>
                <w:webHidden/>
              </w:rPr>
              <w:fldChar w:fldCharType="begin"/>
            </w:r>
            <w:r w:rsidR="009507A6">
              <w:rPr>
                <w:noProof/>
                <w:webHidden/>
              </w:rPr>
              <w:instrText xml:space="preserve"> PAGEREF _Toc13240563 \h </w:instrText>
            </w:r>
            <w:r w:rsidR="00CE3145">
              <w:rPr>
                <w:noProof/>
                <w:webHidden/>
              </w:rPr>
            </w:r>
            <w:r w:rsidR="00CE3145">
              <w:rPr>
                <w:noProof/>
                <w:webHidden/>
              </w:rPr>
              <w:fldChar w:fldCharType="separate"/>
            </w:r>
            <w:r w:rsidR="009507A6">
              <w:rPr>
                <w:noProof/>
                <w:webHidden/>
              </w:rPr>
              <w:t>31</w:t>
            </w:r>
            <w:r w:rsidR="00CE3145">
              <w:rPr>
                <w:noProof/>
                <w:webHidden/>
              </w:rPr>
              <w:fldChar w:fldCharType="end"/>
            </w:r>
          </w:hyperlink>
        </w:p>
        <w:p w:rsidR="009507A6" w:rsidRDefault="005E03CC">
          <w:pPr>
            <w:pStyle w:val="TOC2"/>
            <w:tabs>
              <w:tab w:val="right" w:leader="dot" w:pos="9350"/>
            </w:tabs>
            <w:rPr>
              <w:rFonts w:eastAsiaTheme="minorEastAsia"/>
              <w:noProof/>
            </w:rPr>
          </w:pPr>
          <w:hyperlink w:anchor="_Toc13240564" w:history="1">
            <w:r w:rsidR="009507A6" w:rsidRPr="00F24879">
              <w:rPr>
                <w:rStyle w:val="Hyperlink"/>
                <w:noProof/>
                <w:lang w:val="el-GR"/>
              </w:rPr>
              <w:t>2.4. Φορείς</w:t>
            </w:r>
            <w:r w:rsidR="009507A6">
              <w:rPr>
                <w:noProof/>
                <w:webHidden/>
              </w:rPr>
              <w:tab/>
            </w:r>
            <w:r w:rsidR="00CE3145">
              <w:rPr>
                <w:noProof/>
                <w:webHidden/>
              </w:rPr>
              <w:fldChar w:fldCharType="begin"/>
            </w:r>
            <w:r w:rsidR="009507A6">
              <w:rPr>
                <w:noProof/>
                <w:webHidden/>
              </w:rPr>
              <w:instrText xml:space="preserve"> PAGEREF _Toc13240564 \h </w:instrText>
            </w:r>
            <w:r w:rsidR="00CE3145">
              <w:rPr>
                <w:noProof/>
                <w:webHidden/>
              </w:rPr>
            </w:r>
            <w:r w:rsidR="00CE3145">
              <w:rPr>
                <w:noProof/>
                <w:webHidden/>
              </w:rPr>
              <w:fldChar w:fldCharType="separate"/>
            </w:r>
            <w:r w:rsidR="009507A6">
              <w:rPr>
                <w:noProof/>
                <w:webHidden/>
              </w:rPr>
              <w:t>33</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65" w:history="1">
            <w:r w:rsidR="009507A6" w:rsidRPr="00F24879">
              <w:rPr>
                <w:rStyle w:val="Hyperlink"/>
                <w:noProof/>
                <w:lang w:val="el-GR"/>
              </w:rPr>
              <w:t xml:space="preserve">2.4.1.Το οξείδιο του Αργιλίου </w:t>
            </w:r>
            <w:r w:rsidR="009507A6" w:rsidRPr="00F24879">
              <w:rPr>
                <w:rStyle w:val="Hyperlink"/>
                <w:noProof/>
              </w:rPr>
              <w:t>Al</w:t>
            </w:r>
            <w:r w:rsidR="009507A6" w:rsidRPr="00F24879">
              <w:rPr>
                <w:rStyle w:val="Hyperlink"/>
                <w:noProof/>
                <w:vertAlign w:val="subscript"/>
                <w:lang w:val="el-GR"/>
              </w:rPr>
              <w:t>2</w:t>
            </w:r>
            <w:r w:rsidR="009507A6" w:rsidRPr="00F24879">
              <w:rPr>
                <w:rStyle w:val="Hyperlink"/>
                <w:noProof/>
              </w:rPr>
              <w:t>O</w:t>
            </w:r>
            <w:r w:rsidR="009507A6" w:rsidRPr="00F24879">
              <w:rPr>
                <w:rStyle w:val="Hyperlink"/>
                <w:noProof/>
                <w:vertAlign w:val="subscript"/>
                <w:lang w:val="el-GR"/>
              </w:rPr>
              <w:t>3</w:t>
            </w:r>
            <w:r w:rsidR="009507A6">
              <w:rPr>
                <w:noProof/>
                <w:webHidden/>
              </w:rPr>
              <w:tab/>
            </w:r>
            <w:r w:rsidR="00CE3145">
              <w:rPr>
                <w:noProof/>
                <w:webHidden/>
              </w:rPr>
              <w:fldChar w:fldCharType="begin"/>
            </w:r>
            <w:r w:rsidR="009507A6">
              <w:rPr>
                <w:noProof/>
                <w:webHidden/>
              </w:rPr>
              <w:instrText xml:space="preserve"> PAGEREF _Toc13240565 \h </w:instrText>
            </w:r>
            <w:r w:rsidR="00CE3145">
              <w:rPr>
                <w:noProof/>
                <w:webHidden/>
              </w:rPr>
            </w:r>
            <w:r w:rsidR="00CE3145">
              <w:rPr>
                <w:noProof/>
                <w:webHidden/>
              </w:rPr>
              <w:fldChar w:fldCharType="separate"/>
            </w:r>
            <w:r w:rsidR="009507A6">
              <w:rPr>
                <w:noProof/>
                <w:webHidden/>
              </w:rPr>
              <w:t>34</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66" w:history="1">
            <w:r w:rsidR="009507A6" w:rsidRPr="00F24879">
              <w:rPr>
                <w:rStyle w:val="Hyperlink"/>
                <w:noProof/>
                <w:lang w:val="el-GR"/>
              </w:rPr>
              <w:t xml:space="preserve">2.4.2.Το οξείδιο του Δημητρίου </w:t>
            </w:r>
            <w:r w:rsidR="009507A6" w:rsidRPr="00F24879">
              <w:rPr>
                <w:rStyle w:val="Hyperlink"/>
                <w:noProof/>
              </w:rPr>
              <w:t>CeO</w:t>
            </w:r>
            <w:r w:rsidR="009507A6" w:rsidRPr="00F24879">
              <w:rPr>
                <w:rStyle w:val="Hyperlink"/>
                <w:noProof/>
                <w:vertAlign w:val="subscript"/>
                <w:lang w:val="el-GR"/>
              </w:rPr>
              <w:t>2</w:t>
            </w:r>
            <w:r w:rsidR="009507A6">
              <w:rPr>
                <w:noProof/>
                <w:webHidden/>
              </w:rPr>
              <w:tab/>
            </w:r>
            <w:r w:rsidR="00CE3145">
              <w:rPr>
                <w:noProof/>
                <w:webHidden/>
              </w:rPr>
              <w:fldChar w:fldCharType="begin"/>
            </w:r>
            <w:r w:rsidR="009507A6">
              <w:rPr>
                <w:noProof/>
                <w:webHidden/>
              </w:rPr>
              <w:instrText xml:space="preserve"> PAGEREF _Toc13240566 \h </w:instrText>
            </w:r>
            <w:r w:rsidR="00CE3145">
              <w:rPr>
                <w:noProof/>
                <w:webHidden/>
              </w:rPr>
            </w:r>
            <w:r w:rsidR="00CE3145">
              <w:rPr>
                <w:noProof/>
                <w:webHidden/>
              </w:rPr>
              <w:fldChar w:fldCharType="separate"/>
            </w:r>
            <w:r w:rsidR="009507A6">
              <w:rPr>
                <w:noProof/>
                <w:webHidden/>
              </w:rPr>
              <w:t>34</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67" w:history="1">
            <w:r w:rsidR="009507A6" w:rsidRPr="00F24879">
              <w:rPr>
                <w:rStyle w:val="Hyperlink"/>
                <w:noProof/>
                <w:lang w:val="el-GR"/>
              </w:rPr>
              <w:t xml:space="preserve">2.4.3.Το οξείδιο του Ζιρκονίου </w:t>
            </w:r>
            <w:r w:rsidR="009507A6" w:rsidRPr="00F24879">
              <w:rPr>
                <w:rStyle w:val="Hyperlink"/>
                <w:noProof/>
              </w:rPr>
              <w:t>ZrO</w:t>
            </w:r>
            <w:r w:rsidR="009507A6" w:rsidRPr="00F24879">
              <w:rPr>
                <w:rStyle w:val="Hyperlink"/>
                <w:noProof/>
                <w:vertAlign w:val="subscript"/>
                <w:lang w:val="el-GR"/>
              </w:rPr>
              <w:t>2</w:t>
            </w:r>
            <w:r w:rsidR="009507A6">
              <w:rPr>
                <w:noProof/>
                <w:webHidden/>
              </w:rPr>
              <w:tab/>
            </w:r>
            <w:r w:rsidR="00CE3145">
              <w:rPr>
                <w:noProof/>
                <w:webHidden/>
              </w:rPr>
              <w:fldChar w:fldCharType="begin"/>
            </w:r>
            <w:r w:rsidR="009507A6">
              <w:rPr>
                <w:noProof/>
                <w:webHidden/>
              </w:rPr>
              <w:instrText xml:space="preserve"> PAGEREF _Toc13240567 \h </w:instrText>
            </w:r>
            <w:r w:rsidR="00CE3145">
              <w:rPr>
                <w:noProof/>
                <w:webHidden/>
              </w:rPr>
            </w:r>
            <w:r w:rsidR="00CE3145">
              <w:rPr>
                <w:noProof/>
                <w:webHidden/>
              </w:rPr>
              <w:fldChar w:fldCharType="separate"/>
            </w:r>
            <w:r w:rsidR="009507A6">
              <w:rPr>
                <w:noProof/>
                <w:webHidden/>
              </w:rPr>
              <w:t>34</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68" w:history="1">
            <w:r w:rsidR="009507A6" w:rsidRPr="00F24879">
              <w:rPr>
                <w:rStyle w:val="Hyperlink"/>
                <w:noProof/>
                <w:lang w:val="el-GR"/>
              </w:rPr>
              <w:t xml:space="preserve">2.4.4.Το </w:t>
            </w:r>
            <w:r w:rsidR="009507A6" w:rsidRPr="00F24879">
              <w:rPr>
                <w:rStyle w:val="Hyperlink"/>
                <w:noProof/>
              </w:rPr>
              <w:t>CeO</w:t>
            </w:r>
            <w:r w:rsidR="009507A6" w:rsidRPr="00F24879">
              <w:rPr>
                <w:rStyle w:val="Hyperlink"/>
                <w:noProof/>
                <w:vertAlign w:val="subscript"/>
                <w:lang w:val="el-GR"/>
              </w:rPr>
              <w:t>2</w:t>
            </w:r>
            <w:r w:rsidR="009507A6" w:rsidRPr="00F24879">
              <w:rPr>
                <w:rStyle w:val="Hyperlink"/>
                <w:noProof/>
                <w:lang w:val="el-GR"/>
              </w:rPr>
              <w:t>-</w:t>
            </w:r>
            <w:r w:rsidR="009507A6" w:rsidRPr="00F24879">
              <w:rPr>
                <w:rStyle w:val="Hyperlink"/>
                <w:noProof/>
              </w:rPr>
              <w:t>ZrO</w:t>
            </w:r>
            <w:r w:rsidR="009507A6" w:rsidRPr="00F24879">
              <w:rPr>
                <w:rStyle w:val="Hyperlink"/>
                <w:noProof/>
                <w:vertAlign w:val="subscript"/>
                <w:lang w:val="el-GR"/>
              </w:rPr>
              <w:t>2</w:t>
            </w:r>
            <w:r w:rsidR="009507A6" w:rsidRPr="00F24879">
              <w:rPr>
                <w:rStyle w:val="Hyperlink"/>
                <w:noProof/>
                <w:lang w:val="el-GR"/>
              </w:rPr>
              <w:t xml:space="preserve"> (</w:t>
            </w:r>
            <w:r w:rsidR="009507A6" w:rsidRPr="00F24879">
              <w:rPr>
                <w:rStyle w:val="Hyperlink"/>
                <w:noProof/>
              </w:rPr>
              <w:t>CZ</w:t>
            </w:r>
            <w:r w:rsidR="009507A6" w:rsidRPr="00F24879">
              <w:rPr>
                <w:rStyle w:val="Hyperlink"/>
                <w:noProof/>
                <w:lang w:val="el-GR"/>
              </w:rPr>
              <w:t>)</w:t>
            </w:r>
            <w:r w:rsidR="009507A6">
              <w:rPr>
                <w:noProof/>
                <w:webHidden/>
              </w:rPr>
              <w:tab/>
            </w:r>
            <w:r w:rsidR="00CE3145">
              <w:rPr>
                <w:noProof/>
                <w:webHidden/>
              </w:rPr>
              <w:fldChar w:fldCharType="begin"/>
            </w:r>
            <w:r w:rsidR="009507A6">
              <w:rPr>
                <w:noProof/>
                <w:webHidden/>
              </w:rPr>
              <w:instrText xml:space="preserve"> PAGEREF _Toc13240568 \h </w:instrText>
            </w:r>
            <w:r w:rsidR="00CE3145">
              <w:rPr>
                <w:noProof/>
                <w:webHidden/>
              </w:rPr>
            </w:r>
            <w:r w:rsidR="00CE3145">
              <w:rPr>
                <w:noProof/>
                <w:webHidden/>
              </w:rPr>
              <w:fldChar w:fldCharType="separate"/>
            </w:r>
            <w:r w:rsidR="009507A6">
              <w:rPr>
                <w:noProof/>
                <w:webHidden/>
              </w:rPr>
              <w:t>34</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69" w:history="1">
            <w:r w:rsidR="009507A6" w:rsidRPr="00F24879">
              <w:rPr>
                <w:rStyle w:val="Hyperlink"/>
                <w:noProof/>
              </w:rPr>
              <w:t>2.4.5.</w:t>
            </w:r>
            <w:r w:rsidR="009507A6" w:rsidRPr="00F24879">
              <w:rPr>
                <w:rStyle w:val="Hyperlink"/>
                <w:noProof/>
                <w:lang w:val="el-GR"/>
              </w:rPr>
              <w:t>Το</w:t>
            </w:r>
            <w:r w:rsidR="009507A6" w:rsidRPr="00F24879">
              <w:rPr>
                <w:rStyle w:val="Hyperlink"/>
                <w:noProof/>
              </w:rPr>
              <w:t xml:space="preserve"> Al</w:t>
            </w:r>
            <w:r w:rsidR="009507A6" w:rsidRPr="00F24879">
              <w:rPr>
                <w:rStyle w:val="Hyperlink"/>
                <w:noProof/>
                <w:vertAlign w:val="subscript"/>
              </w:rPr>
              <w:t>2</w:t>
            </w:r>
            <w:r w:rsidR="009507A6" w:rsidRPr="00F24879">
              <w:rPr>
                <w:rStyle w:val="Hyperlink"/>
                <w:noProof/>
              </w:rPr>
              <w:t>O</w:t>
            </w:r>
            <w:r w:rsidR="009507A6" w:rsidRPr="00F24879">
              <w:rPr>
                <w:rStyle w:val="Hyperlink"/>
                <w:noProof/>
                <w:vertAlign w:val="subscript"/>
              </w:rPr>
              <w:t>3</w:t>
            </w:r>
            <w:r w:rsidR="009507A6" w:rsidRPr="00F24879">
              <w:rPr>
                <w:rStyle w:val="Hyperlink"/>
                <w:noProof/>
              </w:rPr>
              <w:t>-CeO</w:t>
            </w:r>
            <w:r w:rsidR="009507A6" w:rsidRPr="00F24879">
              <w:rPr>
                <w:rStyle w:val="Hyperlink"/>
                <w:noProof/>
                <w:vertAlign w:val="subscript"/>
              </w:rPr>
              <w:t>2</w:t>
            </w:r>
            <w:r w:rsidR="009507A6" w:rsidRPr="00F24879">
              <w:rPr>
                <w:rStyle w:val="Hyperlink"/>
                <w:noProof/>
              </w:rPr>
              <w:t>-ZrO</w:t>
            </w:r>
            <w:r w:rsidR="009507A6" w:rsidRPr="00F24879">
              <w:rPr>
                <w:rStyle w:val="Hyperlink"/>
                <w:noProof/>
                <w:vertAlign w:val="subscript"/>
              </w:rPr>
              <w:t xml:space="preserve">2 </w:t>
            </w:r>
            <w:r w:rsidR="009507A6" w:rsidRPr="00F24879">
              <w:rPr>
                <w:rStyle w:val="Hyperlink"/>
                <w:noProof/>
              </w:rPr>
              <w:t>(ACZ)</w:t>
            </w:r>
            <w:r w:rsidR="009507A6">
              <w:rPr>
                <w:noProof/>
                <w:webHidden/>
              </w:rPr>
              <w:tab/>
            </w:r>
            <w:r w:rsidR="00CE3145">
              <w:rPr>
                <w:noProof/>
                <w:webHidden/>
              </w:rPr>
              <w:fldChar w:fldCharType="begin"/>
            </w:r>
            <w:r w:rsidR="009507A6">
              <w:rPr>
                <w:noProof/>
                <w:webHidden/>
              </w:rPr>
              <w:instrText xml:space="preserve"> PAGEREF _Toc13240569 \h </w:instrText>
            </w:r>
            <w:r w:rsidR="00CE3145">
              <w:rPr>
                <w:noProof/>
                <w:webHidden/>
              </w:rPr>
            </w:r>
            <w:r w:rsidR="00CE3145">
              <w:rPr>
                <w:noProof/>
                <w:webHidden/>
              </w:rPr>
              <w:fldChar w:fldCharType="separate"/>
            </w:r>
            <w:r w:rsidR="009507A6">
              <w:rPr>
                <w:noProof/>
                <w:webHidden/>
              </w:rPr>
              <w:t>35</w:t>
            </w:r>
            <w:r w:rsidR="00CE3145">
              <w:rPr>
                <w:noProof/>
                <w:webHidden/>
              </w:rPr>
              <w:fldChar w:fldCharType="end"/>
            </w:r>
          </w:hyperlink>
        </w:p>
        <w:p w:rsidR="009507A6" w:rsidRDefault="005E03CC">
          <w:pPr>
            <w:pStyle w:val="TOC1"/>
            <w:tabs>
              <w:tab w:val="right" w:leader="dot" w:pos="9350"/>
            </w:tabs>
            <w:rPr>
              <w:rFonts w:eastAsiaTheme="minorEastAsia"/>
              <w:noProof/>
            </w:rPr>
          </w:pPr>
          <w:hyperlink w:anchor="_Toc13240570" w:history="1">
            <w:r w:rsidR="009507A6" w:rsidRPr="00F24879">
              <w:rPr>
                <w:rStyle w:val="Hyperlink"/>
                <w:noProof/>
                <w:lang w:val="el-GR"/>
              </w:rPr>
              <w:t>3. ΠΕΙΡΑΜΑΤΙΚΟ ΜΕΡΟΣ</w:t>
            </w:r>
            <w:r w:rsidR="009507A6">
              <w:rPr>
                <w:noProof/>
                <w:webHidden/>
              </w:rPr>
              <w:tab/>
            </w:r>
            <w:r w:rsidR="00CE3145">
              <w:rPr>
                <w:noProof/>
                <w:webHidden/>
              </w:rPr>
              <w:fldChar w:fldCharType="begin"/>
            </w:r>
            <w:r w:rsidR="009507A6">
              <w:rPr>
                <w:noProof/>
                <w:webHidden/>
              </w:rPr>
              <w:instrText xml:space="preserve"> PAGEREF _Toc13240570 \h </w:instrText>
            </w:r>
            <w:r w:rsidR="00CE3145">
              <w:rPr>
                <w:noProof/>
                <w:webHidden/>
              </w:rPr>
            </w:r>
            <w:r w:rsidR="00CE3145">
              <w:rPr>
                <w:noProof/>
                <w:webHidden/>
              </w:rPr>
              <w:fldChar w:fldCharType="separate"/>
            </w:r>
            <w:r w:rsidR="009507A6">
              <w:rPr>
                <w:noProof/>
                <w:webHidden/>
              </w:rPr>
              <w:t>36</w:t>
            </w:r>
            <w:r w:rsidR="00CE3145">
              <w:rPr>
                <w:noProof/>
                <w:webHidden/>
              </w:rPr>
              <w:fldChar w:fldCharType="end"/>
            </w:r>
          </w:hyperlink>
        </w:p>
        <w:p w:rsidR="009507A6" w:rsidRDefault="005E03CC">
          <w:pPr>
            <w:pStyle w:val="TOC2"/>
            <w:tabs>
              <w:tab w:val="right" w:leader="dot" w:pos="9350"/>
            </w:tabs>
            <w:rPr>
              <w:rFonts w:eastAsiaTheme="minorEastAsia"/>
              <w:noProof/>
            </w:rPr>
          </w:pPr>
          <w:hyperlink w:anchor="_Toc13240571" w:history="1">
            <w:r w:rsidR="009507A6" w:rsidRPr="00F24879">
              <w:rPr>
                <w:rStyle w:val="Hyperlink"/>
                <w:noProof/>
                <w:lang w:val="el-GR"/>
              </w:rPr>
              <w:t>3.1. Παρασκευή Καταλυτών</w:t>
            </w:r>
            <w:r w:rsidR="009507A6">
              <w:rPr>
                <w:noProof/>
                <w:webHidden/>
              </w:rPr>
              <w:tab/>
            </w:r>
            <w:r w:rsidR="00CE3145">
              <w:rPr>
                <w:noProof/>
                <w:webHidden/>
              </w:rPr>
              <w:fldChar w:fldCharType="begin"/>
            </w:r>
            <w:r w:rsidR="009507A6">
              <w:rPr>
                <w:noProof/>
                <w:webHidden/>
              </w:rPr>
              <w:instrText xml:space="preserve"> PAGEREF _Toc13240571 \h </w:instrText>
            </w:r>
            <w:r w:rsidR="00CE3145">
              <w:rPr>
                <w:noProof/>
                <w:webHidden/>
              </w:rPr>
            </w:r>
            <w:r w:rsidR="00CE3145">
              <w:rPr>
                <w:noProof/>
                <w:webHidden/>
              </w:rPr>
              <w:fldChar w:fldCharType="separate"/>
            </w:r>
            <w:r w:rsidR="009507A6">
              <w:rPr>
                <w:noProof/>
                <w:webHidden/>
              </w:rPr>
              <w:t>36</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72" w:history="1">
            <w:r w:rsidR="009507A6" w:rsidRPr="00F24879">
              <w:rPr>
                <w:rStyle w:val="Hyperlink"/>
                <w:noProof/>
                <w:lang w:val="el-GR"/>
              </w:rPr>
              <w:t>3.1.1.Παρασκευή φορέων</w:t>
            </w:r>
            <w:r w:rsidR="009507A6">
              <w:rPr>
                <w:noProof/>
                <w:webHidden/>
              </w:rPr>
              <w:tab/>
            </w:r>
            <w:r w:rsidR="00CE3145">
              <w:rPr>
                <w:noProof/>
                <w:webHidden/>
              </w:rPr>
              <w:fldChar w:fldCharType="begin"/>
            </w:r>
            <w:r w:rsidR="009507A6">
              <w:rPr>
                <w:noProof/>
                <w:webHidden/>
              </w:rPr>
              <w:instrText xml:space="preserve"> PAGEREF _Toc13240572 \h </w:instrText>
            </w:r>
            <w:r w:rsidR="00CE3145">
              <w:rPr>
                <w:noProof/>
                <w:webHidden/>
              </w:rPr>
            </w:r>
            <w:r w:rsidR="00CE3145">
              <w:rPr>
                <w:noProof/>
                <w:webHidden/>
              </w:rPr>
              <w:fldChar w:fldCharType="separate"/>
            </w:r>
            <w:r w:rsidR="009507A6">
              <w:rPr>
                <w:noProof/>
                <w:webHidden/>
              </w:rPr>
              <w:t>36</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73" w:history="1">
            <w:r w:rsidR="009507A6" w:rsidRPr="00F24879">
              <w:rPr>
                <w:rStyle w:val="Hyperlink"/>
                <w:noProof/>
                <w:lang w:val="el-GR"/>
              </w:rPr>
              <w:t>3.1.2.Τελική φάση παρασκευής καταλυτών με μέθοδο υγρού εμποτισμού</w:t>
            </w:r>
            <w:r w:rsidR="009507A6">
              <w:rPr>
                <w:noProof/>
                <w:webHidden/>
              </w:rPr>
              <w:tab/>
            </w:r>
            <w:r w:rsidR="00CE3145">
              <w:rPr>
                <w:noProof/>
                <w:webHidden/>
              </w:rPr>
              <w:fldChar w:fldCharType="begin"/>
            </w:r>
            <w:r w:rsidR="009507A6">
              <w:rPr>
                <w:noProof/>
                <w:webHidden/>
              </w:rPr>
              <w:instrText xml:space="preserve"> PAGEREF _Toc13240573 \h </w:instrText>
            </w:r>
            <w:r w:rsidR="00CE3145">
              <w:rPr>
                <w:noProof/>
                <w:webHidden/>
              </w:rPr>
            </w:r>
            <w:r w:rsidR="00CE3145">
              <w:rPr>
                <w:noProof/>
                <w:webHidden/>
              </w:rPr>
              <w:fldChar w:fldCharType="separate"/>
            </w:r>
            <w:r w:rsidR="009507A6">
              <w:rPr>
                <w:noProof/>
                <w:webHidden/>
              </w:rPr>
              <w:t>37</w:t>
            </w:r>
            <w:r w:rsidR="00CE3145">
              <w:rPr>
                <w:noProof/>
                <w:webHidden/>
              </w:rPr>
              <w:fldChar w:fldCharType="end"/>
            </w:r>
          </w:hyperlink>
        </w:p>
        <w:p w:rsidR="009507A6" w:rsidRDefault="005E03CC">
          <w:pPr>
            <w:pStyle w:val="TOC2"/>
            <w:tabs>
              <w:tab w:val="right" w:leader="dot" w:pos="9350"/>
            </w:tabs>
            <w:rPr>
              <w:rFonts w:eastAsiaTheme="minorEastAsia"/>
              <w:noProof/>
            </w:rPr>
          </w:pPr>
          <w:hyperlink w:anchor="_Toc13240574" w:history="1">
            <w:r w:rsidR="009507A6" w:rsidRPr="00F24879">
              <w:rPr>
                <w:rStyle w:val="Hyperlink"/>
                <w:noProof/>
                <w:lang w:val="el-GR"/>
              </w:rPr>
              <w:t>3.2.Χαρακτηρισμός καταλυτών</w:t>
            </w:r>
            <w:r w:rsidR="009507A6">
              <w:rPr>
                <w:noProof/>
                <w:webHidden/>
              </w:rPr>
              <w:tab/>
            </w:r>
            <w:r w:rsidR="00CE3145">
              <w:rPr>
                <w:noProof/>
                <w:webHidden/>
              </w:rPr>
              <w:fldChar w:fldCharType="begin"/>
            </w:r>
            <w:r w:rsidR="009507A6">
              <w:rPr>
                <w:noProof/>
                <w:webHidden/>
              </w:rPr>
              <w:instrText xml:space="preserve"> PAGEREF _Toc13240574 \h </w:instrText>
            </w:r>
            <w:r w:rsidR="00CE3145">
              <w:rPr>
                <w:noProof/>
                <w:webHidden/>
              </w:rPr>
            </w:r>
            <w:r w:rsidR="00CE3145">
              <w:rPr>
                <w:noProof/>
                <w:webHidden/>
              </w:rPr>
              <w:fldChar w:fldCharType="separate"/>
            </w:r>
            <w:r w:rsidR="009507A6">
              <w:rPr>
                <w:noProof/>
                <w:webHidden/>
              </w:rPr>
              <w:t>38</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75" w:history="1">
            <w:r w:rsidR="009507A6" w:rsidRPr="00F24879">
              <w:rPr>
                <w:rStyle w:val="Hyperlink"/>
                <w:noProof/>
                <w:lang w:val="el-GR"/>
              </w:rPr>
              <w:t>3.2.1.Προσδιορισμός ολικής επιφάνειας</w:t>
            </w:r>
            <w:r w:rsidR="009507A6" w:rsidRPr="00F24879">
              <w:rPr>
                <w:rStyle w:val="Hyperlink"/>
                <w:iCs/>
                <w:noProof/>
                <w:lang w:val="el-GR"/>
              </w:rPr>
              <w:t xml:space="preserve"> </w:t>
            </w:r>
            <w:r w:rsidR="009507A6" w:rsidRPr="00F24879">
              <w:rPr>
                <w:rStyle w:val="Hyperlink"/>
                <w:iCs/>
                <w:noProof/>
              </w:rPr>
              <w:t>S</w:t>
            </w:r>
            <w:r w:rsidR="009507A6" w:rsidRPr="00F24879">
              <w:rPr>
                <w:rStyle w:val="Hyperlink"/>
                <w:iCs/>
                <w:noProof/>
                <w:vertAlign w:val="subscript"/>
                <w:lang w:val="el-GR"/>
              </w:rPr>
              <w:t>ΒΕ</w:t>
            </w:r>
            <w:r w:rsidR="009507A6" w:rsidRPr="00F24879">
              <w:rPr>
                <w:rStyle w:val="Hyperlink"/>
                <w:iCs/>
                <w:noProof/>
                <w:vertAlign w:val="subscript"/>
              </w:rPr>
              <w:t>T</w:t>
            </w:r>
            <w:r w:rsidR="009507A6" w:rsidRPr="00F24879">
              <w:rPr>
                <w:rStyle w:val="Hyperlink"/>
                <w:noProof/>
                <w:lang w:val="el-GR"/>
              </w:rPr>
              <w:t xml:space="preserve"> (m</w:t>
            </w:r>
            <w:r w:rsidR="009507A6" w:rsidRPr="00F24879">
              <w:rPr>
                <w:rStyle w:val="Hyperlink"/>
                <w:noProof/>
                <w:vertAlign w:val="superscript"/>
                <w:lang w:val="el-GR"/>
              </w:rPr>
              <w:t>2</w:t>
            </w:r>
            <w:r w:rsidR="009507A6" w:rsidRPr="00F24879">
              <w:rPr>
                <w:rStyle w:val="Hyperlink"/>
                <w:noProof/>
                <w:lang w:val="el-GR"/>
              </w:rPr>
              <w:t>/g) και του πορώδους (</w:t>
            </w:r>
            <w:r w:rsidR="009507A6" w:rsidRPr="00F24879">
              <w:rPr>
                <w:rStyle w:val="Hyperlink"/>
                <w:noProof/>
              </w:rPr>
              <w:t>B</w:t>
            </w:r>
            <w:r w:rsidR="009507A6" w:rsidRPr="00F24879">
              <w:rPr>
                <w:rStyle w:val="Hyperlink"/>
                <w:noProof/>
                <w:lang w:val="el-GR"/>
              </w:rPr>
              <w:t>.</w:t>
            </w:r>
            <w:r w:rsidR="009507A6" w:rsidRPr="00F24879">
              <w:rPr>
                <w:rStyle w:val="Hyperlink"/>
                <w:noProof/>
              </w:rPr>
              <w:t>E</w:t>
            </w:r>
            <w:r w:rsidR="009507A6" w:rsidRPr="00F24879">
              <w:rPr>
                <w:rStyle w:val="Hyperlink"/>
                <w:noProof/>
                <w:lang w:val="el-GR"/>
              </w:rPr>
              <w:t>.</w:t>
            </w:r>
            <w:r w:rsidR="009507A6" w:rsidRPr="00F24879">
              <w:rPr>
                <w:rStyle w:val="Hyperlink"/>
                <w:noProof/>
              </w:rPr>
              <w:t>T</w:t>
            </w:r>
            <w:r w:rsidR="009507A6" w:rsidRPr="00F24879">
              <w:rPr>
                <w:rStyle w:val="Hyperlink"/>
                <w:noProof/>
                <w:lang w:val="el-GR"/>
              </w:rPr>
              <w:t>.)</w:t>
            </w:r>
            <w:r w:rsidR="009507A6">
              <w:rPr>
                <w:noProof/>
                <w:webHidden/>
              </w:rPr>
              <w:tab/>
            </w:r>
            <w:r w:rsidR="00CE3145">
              <w:rPr>
                <w:noProof/>
                <w:webHidden/>
              </w:rPr>
              <w:fldChar w:fldCharType="begin"/>
            </w:r>
            <w:r w:rsidR="009507A6">
              <w:rPr>
                <w:noProof/>
                <w:webHidden/>
              </w:rPr>
              <w:instrText xml:space="preserve"> PAGEREF _Toc13240575 \h </w:instrText>
            </w:r>
            <w:r w:rsidR="00CE3145">
              <w:rPr>
                <w:noProof/>
                <w:webHidden/>
              </w:rPr>
            </w:r>
            <w:r w:rsidR="00CE3145">
              <w:rPr>
                <w:noProof/>
                <w:webHidden/>
              </w:rPr>
              <w:fldChar w:fldCharType="separate"/>
            </w:r>
            <w:r w:rsidR="009507A6">
              <w:rPr>
                <w:noProof/>
                <w:webHidden/>
              </w:rPr>
              <w:t>38</w:t>
            </w:r>
            <w:r w:rsidR="00CE3145">
              <w:rPr>
                <w:noProof/>
                <w:webHidden/>
              </w:rPr>
              <w:fldChar w:fldCharType="end"/>
            </w:r>
          </w:hyperlink>
        </w:p>
        <w:p w:rsidR="009507A6" w:rsidRDefault="005E03CC">
          <w:pPr>
            <w:pStyle w:val="TOC2"/>
            <w:tabs>
              <w:tab w:val="right" w:leader="dot" w:pos="9350"/>
            </w:tabs>
            <w:rPr>
              <w:rFonts w:eastAsiaTheme="minorEastAsia"/>
              <w:noProof/>
            </w:rPr>
          </w:pPr>
          <w:hyperlink w:anchor="_Toc13240576" w:history="1">
            <w:r w:rsidR="009507A6" w:rsidRPr="00F24879">
              <w:rPr>
                <w:rStyle w:val="Hyperlink"/>
                <w:noProof/>
                <w:lang w:val="el-GR"/>
              </w:rPr>
              <w:t>3.3.Πείραμα Καταλυτικής Ενεργότητας</w:t>
            </w:r>
            <w:r w:rsidR="009507A6">
              <w:rPr>
                <w:noProof/>
                <w:webHidden/>
              </w:rPr>
              <w:tab/>
            </w:r>
            <w:r w:rsidR="00CE3145">
              <w:rPr>
                <w:noProof/>
                <w:webHidden/>
              </w:rPr>
              <w:fldChar w:fldCharType="begin"/>
            </w:r>
            <w:r w:rsidR="009507A6">
              <w:rPr>
                <w:noProof/>
                <w:webHidden/>
              </w:rPr>
              <w:instrText xml:space="preserve"> PAGEREF _Toc13240576 \h </w:instrText>
            </w:r>
            <w:r w:rsidR="00CE3145">
              <w:rPr>
                <w:noProof/>
                <w:webHidden/>
              </w:rPr>
            </w:r>
            <w:r w:rsidR="00CE3145">
              <w:rPr>
                <w:noProof/>
                <w:webHidden/>
              </w:rPr>
              <w:fldChar w:fldCharType="separate"/>
            </w:r>
            <w:r w:rsidR="009507A6">
              <w:rPr>
                <w:noProof/>
                <w:webHidden/>
              </w:rPr>
              <w:t>41</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77" w:history="1">
            <w:r w:rsidR="009507A6" w:rsidRPr="00F24879">
              <w:rPr>
                <w:rStyle w:val="Hyperlink"/>
                <w:noProof/>
                <w:lang w:val="el-GR"/>
              </w:rPr>
              <w:t>3.3.1.Πειραματική Διάταξη</w:t>
            </w:r>
            <w:r w:rsidR="009507A6">
              <w:rPr>
                <w:noProof/>
                <w:webHidden/>
              </w:rPr>
              <w:tab/>
            </w:r>
            <w:r w:rsidR="00CE3145">
              <w:rPr>
                <w:noProof/>
                <w:webHidden/>
              </w:rPr>
              <w:fldChar w:fldCharType="begin"/>
            </w:r>
            <w:r w:rsidR="009507A6">
              <w:rPr>
                <w:noProof/>
                <w:webHidden/>
              </w:rPr>
              <w:instrText xml:space="preserve"> PAGEREF _Toc13240577 \h </w:instrText>
            </w:r>
            <w:r w:rsidR="00CE3145">
              <w:rPr>
                <w:noProof/>
                <w:webHidden/>
              </w:rPr>
            </w:r>
            <w:r w:rsidR="00CE3145">
              <w:rPr>
                <w:noProof/>
                <w:webHidden/>
              </w:rPr>
              <w:fldChar w:fldCharType="separate"/>
            </w:r>
            <w:r w:rsidR="009507A6">
              <w:rPr>
                <w:noProof/>
                <w:webHidden/>
              </w:rPr>
              <w:t>41</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78" w:history="1">
            <w:r w:rsidR="009507A6" w:rsidRPr="00F24879">
              <w:rPr>
                <w:rStyle w:val="Hyperlink"/>
                <w:noProof/>
                <w:lang w:val="el-GR"/>
              </w:rPr>
              <w:t>3.3.2.Μεθοδολογία Πειράματος Καταλυτικής Ενεργότητας</w:t>
            </w:r>
            <w:r w:rsidR="009507A6">
              <w:rPr>
                <w:noProof/>
                <w:webHidden/>
              </w:rPr>
              <w:tab/>
            </w:r>
            <w:r w:rsidR="00CE3145">
              <w:rPr>
                <w:noProof/>
                <w:webHidden/>
              </w:rPr>
              <w:fldChar w:fldCharType="begin"/>
            </w:r>
            <w:r w:rsidR="009507A6">
              <w:rPr>
                <w:noProof/>
                <w:webHidden/>
              </w:rPr>
              <w:instrText xml:space="preserve"> PAGEREF _Toc13240578 \h </w:instrText>
            </w:r>
            <w:r w:rsidR="00CE3145">
              <w:rPr>
                <w:noProof/>
                <w:webHidden/>
              </w:rPr>
            </w:r>
            <w:r w:rsidR="00CE3145">
              <w:rPr>
                <w:noProof/>
                <w:webHidden/>
              </w:rPr>
              <w:fldChar w:fldCharType="separate"/>
            </w:r>
            <w:r w:rsidR="009507A6">
              <w:rPr>
                <w:noProof/>
                <w:webHidden/>
              </w:rPr>
              <w:t>43</w:t>
            </w:r>
            <w:r w:rsidR="00CE3145">
              <w:rPr>
                <w:noProof/>
                <w:webHidden/>
              </w:rPr>
              <w:fldChar w:fldCharType="end"/>
            </w:r>
          </w:hyperlink>
        </w:p>
        <w:p w:rsidR="009507A6" w:rsidRDefault="005E03CC">
          <w:pPr>
            <w:pStyle w:val="TOC1"/>
            <w:tabs>
              <w:tab w:val="right" w:leader="dot" w:pos="9350"/>
            </w:tabs>
            <w:rPr>
              <w:rFonts w:eastAsiaTheme="minorEastAsia"/>
              <w:noProof/>
            </w:rPr>
          </w:pPr>
          <w:hyperlink w:anchor="_Toc13240579" w:history="1">
            <w:r w:rsidR="009507A6" w:rsidRPr="00F24879">
              <w:rPr>
                <w:rStyle w:val="Hyperlink"/>
                <w:noProof/>
                <w:lang w:val="el-GR"/>
              </w:rPr>
              <w:t>4. ΑΠΟΤΕΛΕΣΜΑΤΑ ΚΑΙ ΣΥΜΠΕΡΑΣΜΑΤΑ</w:t>
            </w:r>
            <w:r w:rsidR="009507A6">
              <w:rPr>
                <w:noProof/>
                <w:webHidden/>
              </w:rPr>
              <w:tab/>
            </w:r>
            <w:r w:rsidR="00CE3145">
              <w:rPr>
                <w:noProof/>
                <w:webHidden/>
              </w:rPr>
              <w:fldChar w:fldCharType="begin"/>
            </w:r>
            <w:r w:rsidR="009507A6">
              <w:rPr>
                <w:noProof/>
                <w:webHidden/>
              </w:rPr>
              <w:instrText xml:space="preserve"> PAGEREF _Toc13240579 \h </w:instrText>
            </w:r>
            <w:r w:rsidR="00CE3145">
              <w:rPr>
                <w:noProof/>
                <w:webHidden/>
              </w:rPr>
            </w:r>
            <w:r w:rsidR="00CE3145">
              <w:rPr>
                <w:noProof/>
                <w:webHidden/>
              </w:rPr>
              <w:fldChar w:fldCharType="separate"/>
            </w:r>
            <w:r w:rsidR="009507A6">
              <w:rPr>
                <w:noProof/>
                <w:webHidden/>
              </w:rPr>
              <w:t>45</w:t>
            </w:r>
            <w:r w:rsidR="00CE3145">
              <w:rPr>
                <w:noProof/>
                <w:webHidden/>
              </w:rPr>
              <w:fldChar w:fldCharType="end"/>
            </w:r>
          </w:hyperlink>
        </w:p>
        <w:p w:rsidR="009507A6" w:rsidRDefault="005E03CC">
          <w:pPr>
            <w:pStyle w:val="TOC2"/>
            <w:tabs>
              <w:tab w:val="right" w:leader="dot" w:pos="9350"/>
            </w:tabs>
            <w:rPr>
              <w:rFonts w:eastAsiaTheme="minorEastAsia"/>
              <w:noProof/>
            </w:rPr>
          </w:pPr>
          <w:hyperlink w:anchor="_Toc13240580" w:history="1">
            <w:r w:rsidR="009507A6" w:rsidRPr="00F24879">
              <w:rPr>
                <w:rStyle w:val="Hyperlink"/>
                <w:noProof/>
                <w:lang w:val="el-GR"/>
              </w:rPr>
              <w:t>4.1.Αποτελέσματα Μετρησης της Ολικής Ειδικής Επιφάνειας (</w:t>
            </w:r>
            <w:r w:rsidR="009507A6" w:rsidRPr="00F24879">
              <w:rPr>
                <w:rStyle w:val="Hyperlink"/>
                <w:noProof/>
              </w:rPr>
              <w:t>B</w:t>
            </w:r>
            <w:r w:rsidR="009507A6" w:rsidRPr="00F24879">
              <w:rPr>
                <w:rStyle w:val="Hyperlink"/>
                <w:noProof/>
                <w:lang w:val="el-GR"/>
              </w:rPr>
              <w:t>.</w:t>
            </w:r>
            <w:r w:rsidR="009507A6" w:rsidRPr="00F24879">
              <w:rPr>
                <w:rStyle w:val="Hyperlink"/>
                <w:noProof/>
              </w:rPr>
              <w:t>E</w:t>
            </w:r>
            <w:r w:rsidR="009507A6" w:rsidRPr="00F24879">
              <w:rPr>
                <w:rStyle w:val="Hyperlink"/>
                <w:noProof/>
                <w:lang w:val="el-GR"/>
              </w:rPr>
              <w:t>.</w:t>
            </w:r>
            <w:r w:rsidR="009507A6" w:rsidRPr="00F24879">
              <w:rPr>
                <w:rStyle w:val="Hyperlink"/>
                <w:noProof/>
              </w:rPr>
              <w:t>T</w:t>
            </w:r>
            <w:r w:rsidR="009507A6" w:rsidRPr="00F24879">
              <w:rPr>
                <w:rStyle w:val="Hyperlink"/>
                <w:noProof/>
                <w:lang w:val="el-GR"/>
              </w:rPr>
              <w:t>.)</w:t>
            </w:r>
            <w:r w:rsidR="009507A6">
              <w:rPr>
                <w:noProof/>
                <w:webHidden/>
              </w:rPr>
              <w:tab/>
            </w:r>
            <w:r w:rsidR="00CE3145">
              <w:rPr>
                <w:noProof/>
                <w:webHidden/>
              </w:rPr>
              <w:fldChar w:fldCharType="begin"/>
            </w:r>
            <w:r w:rsidR="009507A6">
              <w:rPr>
                <w:noProof/>
                <w:webHidden/>
              </w:rPr>
              <w:instrText xml:space="preserve"> PAGEREF _Toc13240580 \h </w:instrText>
            </w:r>
            <w:r w:rsidR="00CE3145">
              <w:rPr>
                <w:noProof/>
                <w:webHidden/>
              </w:rPr>
            </w:r>
            <w:r w:rsidR="00CE3145">
              <w:rPr>
                <w:noProof/>
                <w:webHidden/>
              </w:rPr>
              <w:fldChar w:fldCharType="separate"/>
            </w:r>
            <w:r w:rsidR="009507A6">
              <w:rPr>
                <w:noProof/>
                <w:webHidden/>
              </w:rPr>
              <w:t>45</w:t>
            </w:r>
            <w:r w:rsidR="00CE3145">
              <w:rPr>
                <w:noProof/>
                <w:webHidden/>
              </w:rPr>
              <w:fldChar w:fldCharType="end"/>
            </w:r>
          </w:hyperlink>
        </w:p>
        <w:p w:rsidR="009507A6" w:rsidRDefault="005E03CC">
          <w:pPr>
            <w:pStyle w:val="TOC2"/>
            <w:tabs>
              <w:tab w:val="right" w:leader="dot" w:pos="9350"/>
            </w:tabs>
            <w:rPr>
              <w:rFonts w:eastAsiaTheme="minorEastAsia"/>
              <w:noProof/>
            </w:rPr>
          </w:pPr>
          <w:hyperlink w:anchor="_Toc13240581" w:history="1">
            <w:r w:rsidR="009507A6" w:rsidRPr="00F24879">
              <w:rPr>
                <w:rStyle w:val="Hyperlink"/>
                <w:noProof/>
                <w:lang w:val="el-GR"/>
              </w:rPr>
              <w:t>4.2. Αποτελέσματα πειραμάτων Καταλυτικής Ενεργότητας και Σχολιασμός</w:t>
            </w:r>
            <w:r w:rsidR="009507A6">
              <w:rPr>
                <w:noProof/>
                <w:webHidden/>
              </w:rPr>
              <w:tab/>
            </w:r>
            <w:r w:rsidR="00CE3145">
              <w:rPr>
                <w:noProof/>
                <w:webHidden/>
              </w:rPr>
              <w:fldChar w:fldCharType="begin"/>
            </w:r>
            <w:r w:rsidR="009507A6">
              <w:rPr>
                <w:noProof/>
                <w:webHidden/>
              </w:rPr>
              <w:instrText xml:space="preserve"> PAGEREF _Toc13240581 \h </w:instrText>
            </w:r>
            <w:r w:rsidR="00CE3145">
              <w:rPr>
                <w:noProof/>
                <w:webHidden/>
              </w:rPr>
            </w:r>
            <w:r w:rsidR="00CE3145">
              <w:rPr>
                <w:noProof/>
                <w:webHidden/>
              </w:rPr>
              <w:fldChar w:fldCharType="separate"/>
            </w:r>
            <w:r w:rsidR="009507A6">
              <w:rPr>
                <w:noProof/>
                <w:webHidden/>
              </w:rPr>
              <w:t>46</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82" w:history="1">
            <w:r w:rsidR="009507A6" w:rsidRPr="00F24879">
              <w:rPr>
                <w:rStyle w:val="Hyperlink"/>
                <w:noProof/>
                <w:lang w:val="el-GR"/>
              </w:rPr>
              <w:t xml:space="preserve">4.2.1. Αποτελέσματα για το </w:t>
            </w:r>
            <w:r w:rsidR="009507A6" w:rsidRPr="00F24879">
              <w:rPr>
                <w:rStyle w:val="Hyperlink"/>
                <w:noProof/>
              </w:rPr>
              <w:t>Rh</w:t>
            </w:r>
            <w:r w:rsidR="009507A6" w:rsidRPr="00F24879">
              <w:rPr>
                <w:rStyle w:val="Hyperlink"/>
                <w:noProof/>
                <w:lang w:val="el-GR"/>
              </w:rPr>
              <w:t>-</w:t>
            </w:r>
            <w:r w:rsidR="009507A6" w:rsidRPr="00F24879">
              <w:rPr>
                <w:rStyle w:val="Hyperlink"/>
                <w:noProof/>
              </w:rPr>
              <w:t>Al</w:t>
            </w:r>
            <w:r w:rsidR="009507A6" w:rsidRPr="00F24879">
              <w:rPr>
                <w:rStyle w:val="Hyperlink"/>
                <w:noProof/>
                <w:vertAlign w:val="subscript"/>
                <w:lang w:val="el-GR"/>
              </w:rPr>
              <w:t>2</w:t>
            </w:r>
            <w:r w:rsidR="009507A6" w:rsidRPr="00F24879">
              <w:rPr>
                <w:rStyle w:val="Hyperlink"/>
                <w:noProof/>
              </w:rPr>
              <w:t>O</w:t>
            </w:r>
            <w:r w:rsidR="009507A6" w:rsidRPr="00F24879">
              <w:rPr>
                <w:rStyle w:val="Hyperlink"/>
                <w:noProof/>
                <w:vertAlign w:val="subscript"/>
                <w:lang w:val="el-GR"/>
              </w:rPr>
              <w:t>3</w:t>
            </w:r>
            <w:r w:rsidR="009507A6">
              <w:rPr>
                <w:noProof/>
                <w:webHidden/>
              </w:rPr>
              <w:tab/>
            </w:r>
            <w:r w:rsidR="00CE3145">
              <w:rPr>
                <w:noProof/>
                <w:webHidden/>
              </w:rPr>
              <w:fldChar w:fldCharType="begin"/>
            </w:r>
            <w:r w:rsidR="009507A6">
              <w:rPr>
                <w:noProof/>
                <w:webHidden/>
              </w:rPr>
              <w:instrText xml:space="preserve"> PAGEREF _Toc13240582 \h </w:instrText>
            </w:r>
            <w:r w:rsidR="00CE3145">
              <w:rPr>
                <w:noProof/>
                <w:webHidden/>
              </w:rPr>
            </w:r>
            <w:r w:rsidR="00CE3145">
              <w:rPr>
                <w:noProof/>
                <w:webHidden/>
              </w:rPr>
              <w:fldChar w:fldCharType="separate"/>
            </w:r>
            <w:r w:rsidR="009507A6">
              <w:rPr>
                <w:noProof/>
                <w:webHidden/>
              </w:rPr>
              <w:t>46</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83" w:history="1">
            <w:r w:rsidR="009507A6" w:rsidRPr="00F24879">
              <w:rPr>
                <w:rStyle w:val="Hyperlink"/>
                <w:noProof/>
                <w:lang w:val="el-GR"/>
              </w:rPr>
              <w:t xml:space="preserve">4.2.2. Αποτελέσματα για το </w:t>
            </w:r>
            <w:r w:rsidR="009507A6" w:rsidRPr="00F24879">
              <w:rPr>
                <w:rStyle w:val="Hyperlink"/>
                <w:noProof/>
              </w:rPr>
              <w:t>Rh</w:t>
            </w:r>
            <w:r w:rsidR="009507A6" w:rsidRPr="00F24879">
              <w:rPr>
                <w:rStyle w:val="Hyperlink"/>
                <w:noProof/>
                <w:lang w:val="el-GR"/>
              </w:rPr>
              <w:t>-</w:t>
            </w:r>
            <w:r w:rsidR="009507A6" w:rsidRPr="00F24879">
              <w:rPr>
                <w:rStyle w:val="Hyperlink"/>
                <w:noProof/>
              </w:rPr>
              <w:t>CZ</w:t>
            </w:r>
            <w:r w:rsidR="009507A6">
              <w:rPr>
                <w:noProof/>
                <w:webHidden/>
              </w:rPr>
              <w:tab/>
            </w:r>
            <w:r w:rsidR="00CE3145">
              <w:rPr>
                <w:noProof/>
                <w:webHidden/>
              </w:rPr>
              <w:fldChar w:fldCharType="begin"/>
            </w:r>
            <w:r w:rsidR="009507A6">
              <w:rPr>
                <w:noProof/>
                <w:webHidden/>
              </w:rPr>
              <w:instrText xml:space="preserve"> PAGEREF _Toc13240583 \h </w:instrText>
            </w:r>
            <w:r w:rsidR="00CE3145">
              <w:rPr>
                <w:noProof/>
                <w:webHidden/>
              </w:rPr>
            </w:r>
            <w:r w:rsidR="00CE3145">
              <w:rPr>
                <w:noProof/>
                <w:webHidden/>
              </w:rPr>
              <w:fldChar w:fldCharType="separate"/>
            </w:r>
            <w:r w:rsidR="009507A6">
              <w:rPr>
                <w:noProof/>
                <w:webHidden/>
              </w:rPr>
              <w:t>49</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84" w:history="1">
            <w:r w:rsidR="009507A6" w:rsidRPr="00F24879">
              <w:rPr>
                <w:rStyle w:val="Hyperlink"/>
                <w:noProof/>
                <w:lang w:val="el-GR"/>
              </w:rPr>
              <w:t xml:space="preserve">4.2.3. Αποτελέσματα για το </w:t>
            </w:r>
            <w:r w:rsidR="009507A6" w:rsidRPr="00F24879">
              <w:rPr>
                <w:rStyle w:val="Hyperlink"/>
                <w:noProof/>
              </w:rPr>
              <w:t>Rh</w:t>
            </w:r>
            <w:r w:rsidR="009507A6" w:rsidRPr="00F24879">
              <w:rPr>
                <w:rStyle w:val="Hyperlink"/>
                <w:noProof/>
                <w:lang w:val="el-GR"/>
              </w:rPr>
              <w:t>-</w:t>
            </w:r>
            <w:r w:rsidR="009507A6" w:rsidRPr="00F24879">
              <w:rPr>
                <w:rStyle w:val="Hyperlink"/>
                <w:noProof/>
              </w:rPr>
              <w:t>ACZ</w:t>
            </w:r>
            <w:r w:rsidR="009507A6">
              <w:rPr>
                <w:noProof/>
                <w:webHidden/>
              </w:rPr>
              <w:tab/>
            </w:r>
            <w:r w:rsidR="00CE3145">
              <w:rPr>
                <w:noProof/>
                <w:webHidden/>
              </w:rPr>
              <w:fldChar w:fldCharType="begin"/>
            </w:r>
            <w:r w:rsidR="009507A6">
              <w:rPr>
                <w:noProof/>
                <w:webHidden/>
              </w:rPr>
              <w:instrText xml:space="preserve"> PAGEREF _Toc13240584 \h </w:instrText>
            </w:r>
            <w:r w:rsidR="00CE3145">
              <w:rPr>
                <w:noProof/>
                <w:webHidden/>
              </w:rPr>
            </w:r>
            <w:r w:rsidR="00CE3145">
              <w:rPr>
                <w:noProof/>
                <w:webHidden/>
              </w:rPr>
              <w:fldChar w:fldCharType="separate"/>
            </w:r>
            <w:r w:rsidR="009507A6">
              <w:rPr>
                <w:noProof/>
                <w:webHidden/>
              </w:rPr>
              <w:t>52</w:t>
            </w:r>
            <w:r w:rsidR="00CE3145">
              <w:rPr>
                <w:noProof/>
                <w:webHidden/>
              </w:rPr>
              <w:fldChar w:fldCharType="end"/>
            </w:r>
          </w:hyperlink>
        </w:p>
        <w:p w:rsidR="009507A6" w:rsidRDefault="005E03CC">
          <w:pPr>
            <w:pStyle w:val="TOC3"/>
            <w:tabs>
              <w:tab w:val="right" w:leader="dot" w:pos="9350"/>
            </w:tabs>
            <w:rPr>
              <w:rFonts w:eastAsiaTheme="minorEastAsia"/>
              <w:noProof/>
            </w:rPr>
          </w:pPr>
          <w:hyperlink w:anchor="_Toc13240585" w:history="1">
            <w:r w:rsidR="009507A6" w:rsidRPr="00F24879">
              <w:rPr>
                <w:rStyle w:val="Hyperlink"/>
                <w:noProof/>
                <w:lang w:val="el-GR"/>
              </w:rPr>
              <w:t xml:space="preserve">4.2.4. Συγκεντρωτικά αποτελέσματα για τα </w:t>
            </w:r>
            <w:r w:rsidR="009507A6" w:rsidRPr="00F24879">
              <w:rPr>
                <w:rStyle w:val="Hyperlink"/>
                <w:noProof/>
              </w:rPr>
              <w:t>Rh</w:t>
            </w:r>
            <w:r w:rsidR="009507A6" w:rsidRPr="00F24879">
              <w:rPr>
                <w:rStyle w:val="Hyperlink"/>
                <w:noProof/>
                <w:lang w:val="el-GR"/>
              </w:rPr>
              <w:t>-</w:t>
            </w:r>
            <w:r w:rsidR="009507A6" w:rsidRPr="00F24879">
              <w:rPr>
                <w:rStyle w:val="Hyperlink"/>
                <w:noProof/>
              </w:rPr>
              <w:t>Al</w:t>
            </w:r>
            <w:r w:rsidR="009507A6" w:rsidRPr="00F24879">
              <w:rPr>
                <w:rStyle w:val="Hyperlink"/>
                <w:noProof/>
                <w:lang w:val="el-GR"/>
              </w:rPr>
              <w:t>2</w:t>
            </w:r>
            <w:r w:rsidR="009507A6" w:rsidRPr="00F24879">
              <w:rPr>
                <w:rStyle w:val="Hyperlink"/>
                <w:noProof/>
              </w:rPr>
              <w:t>O</w:t>
            </w:r>
            <w:r w:rsidR="009507A6" w:rsidRPr="00F24879">
              <w:rPr>
                <w:rStyle w:val="Hyperlink"/>
                <w:noProof/>
                <w:lang w:val="el-GR"/>
              </w:rPr>
              <w:t xml:space="preserve">3, </w:t>
            </w:r>
            <w:r w:rsidR="009507A6" w:rsidRPr="00F24879">
              <w:rPr>
                <w:rStyle w:val="Hyperlink"/>
                <w:noProof/>
              </w:rPr>
              <w:t>Rh</w:t>
            </w:r>
            <w:r w:rsidR="009507A6" w:rsidRPr="00F24879">
              <w:rPr>
                <w:rStyle w:val="Hyperlink"/>
                <w:noProof/>
                <w:lang w:val="el-GR"/>
              </w:rPr>
              <w:t>-</w:t>
            </w:r>
            <w:r w:rsidR="009507A6" w:rsidRPr="00F24879">
              <w:rPr>
                <w:rStyle w:val="Hyperlink"/>
                <w:noProof/>
              </w:rPr>
              <w:t>CZ</w:t>
            </w:r>
            <w:r w:rsidR="009507A6" w:rsidRPr="00F24879">
              <w:rPr>
                <w:rStyle w:val="Hyperlink"/>
                <w:noProof/>
                <w:lang w:val="el-GR"/>
              </w:rPr>
              <w:t xml:space="preserve"> και </w:t>
            </w:r>
            <w:r w:rsidR="009507A6" w:rsidRPr="00F24879">
              <w:rPr>
                <w:rStyle w:val="Hyperlink"/>
                <w:noProof/>
              </w:rPr>
              <w:t>Rh</w:t>
            </w:r>
            <w:r w:rsidR="009507A6" w:rsidRPr="00F24879">
              <w:rPr>
                <w:rStyle w:val="Hyperlink"/>
                <w:noProof/>
                <w:lang w:val="el-GR"/>
              </w:rPr>
              <w:t>-</w:t>
            </w:r>
            <w:r w:rsidR="009507A6" w:rsidRPr="00F24879">
              <w:rPr>
                <w:rStyle w:val="Hyperlink"/>
                <w:noProof/>
              </w:rPr>
              <w:t>ACZ</w:t>
            </w:r>
            <w:r w:rsidR="009507A6">
              <w:rPr>
                <w:noProof/>
                <w:webHidden/>
              </w:rPr>
              <w:tab/>
            </w:r>
            <w:r w:rsidR="00CE3145">
              <w:rPr>
                <w:noProof/>
                <w:webHidden/>
              </w:rPr>
              <w:fldChar w:fldCharType="begin"/>
            </w:r>
            <w:r w:rsidR="009507A6">
              <w:rPr>
                <w:noProof/>
                <w:webHidden/>
              </w:rPr>
              <w:instrText xml:space="preserve"> PAGEREF _Toc13240585 \h </w:instrText>
            </w:r>
            <w:r w:rsidR="00CE3145">
              <w:rPr>
                <w:noProof/>
                <w:webHidden/>
              </w:rPr>
            </w:r>
            <w:r w:rsidR="00CE3145">
              <w:rPr>
                <w:noProof/>
                <w:webHidden/>
              </w:rPr>
              <w:fldChar w:fldCharType="separate"/>
            </w:r>
            <w:r w:rsidR="009507A6">
              <w:rPr>
                <w:noProof/>
                <w:webHidden/>
              </w:rPr>
              <w:t>56</w:t>
            </w:r>
            <w:r w:rsidR="00CE3145">
              <w:rPr>
                <w:noProof/>
                <w:webHidden/>
              </w:rPr>
              <w:fldChar w:fldCharType="end"/>
            </w:r>
          </w:hyperlink>
        </w:p>
        <w:p w:rsidR="009507A6" w:rsidRDefault="005E03CC">
          <w:pPr>
            <w:pStyle w:val="TOC2"/>
            <w:tabs>
              <w:tab w:val="right" w:leader="dot" w:pos="9350"/>
            </w:tabs>
            <w:rPr>
              <w:rFonts w:eastAsiaTheme="minorEastAsia"/>
              <w:noProof/>
            </w:rPr>
          </w:pPr>
          <w:hyperlink w:anchor="_Toc13240586" w:history="1">
            <w:r w:rsidR="009507A6" w:rsidRPr="00F24879">
              <w:rPr>
                <w:rStyle w:val="Hyperlink"/>
                <w:noProof/>
                <w:lang w:val="el-GR"/>
              </w:rPr>
              <w:t>4.3.Συμπεράσματα</w:t>
            </w:r>
            <w:r w:rsidR="009507A6">
              <w:rPr>
                <w:noProof/>
                <w:webHidden/>
              </w:rPr>
              <w:tab/>
            </w:r>
            <w:r w:rsidR="00CE3145">
              <w:rPr>
                <w:noProof/>
                <w:webHidden/>
              </w:rPr>
              <w:fldChar w:fldCharType="begin"/>
            </w:r>
            <w:r w:rsidR="009507A6">
              <w:rPr>
                <w:noProof/>
                <w:webHidden/>
              </w:rPr>
              <w:instrText xml:space="preserve"> PAGEREF _Toc13240586 \h </w:instrText>
            </w:r>
            <w:r w:rsidR="00CE3145">
              <w:rPr>
                <w:noProof/>
                <w:webHidden/>
              </w:rPr>
            </w:r>
            <w:r w:rsidR="00CE3145">
              <w:rPr>
                <w:noProof/>
                <w:webHidden/>
              </w:rPr>
              <w:fldChar w:fldCharType="separate"/>
            </w:r>
            <w:r w:rsidR="009507A6">
              <w:rPr>
                <w:noProof/>
                <w:webHidden/>
              </w:rPr>
              <w:t>61</w:t>
            </w:r>
            <w:r w:rsidR="00CE3145">
              <w:rPr>
                <w:noProof/>
                <w:webHidden/>
              </w:rPr>
              <w:fldChar w:fldCharType="end"/>
            </w:r>
          </w:hyperlink>
        </w:p>
        <w:p w:rsidR="009507A6" w:rsidRDefault="005E03CC">
          <w:pPr>
            <w:pStyle w:val="TOC1"/>
            <w:tabs>
              <w:tab w:val="right" w:leader="dot" w:pos="9350"/>
            </w:tabs>
            <w:rPr>
              <w:rFonts w:eastAsiaTheme="minorEastAsia"/>
              <w:noProof/>
            </w:rPr>
          </w:pPr>
          <w:hyperlink w:anchor="_Toc13240587" w:history="1">
            <w:r w:rsidR="009507A6" w:rsidRPr="00F24879">
              <w:rPr>
                <w:rStyle w:val="Hyperlink"/>
                <w:noProof/>
                <w:lang w:val="el-GR"/>
              </w:rPr>
              <w:t>5.ΒΙΒΛΙΟΓΡΑΦΙΑ</w:t>
            </w:r>
            <w:r w:rsidR="009507A6">
              <w:rPr>
                <w:noProof/>
                <w:webHidden/>
              </w:rPr>
              <w:tab/>
            </w:r>
            <w:r w:rsidR="00CE3145">
              <w:rPr>
                <w:noProof/>
                <w:webHidden/>
              </w:rPr>
              <w:fldChar w:fldCharType="begin"/>
            </w:r>
            <w:r w:rsidR="009507A6">
              <w:rPr>
                <w:noProof/>
                <w:webHidden/>
              </w:rPr>
              <w:instrText xml:space="preserve"> PAGEREF _Toc13240587 \h </w:instrText>
            </w:r>
            <w:r w:rsidR="00CE3145">
              <w:rPr>
                <w:noProof/>
                <w:webHidden/>
              </w:rPr>
            </w:r>
            <w:r w:rsidR="00CE3145">
              <w:rPr>
                <w:noProof/>
                <w:webHidden/>
              </w:rPr>
              <w:fldChar w:fldCharType="separate"/>
            </w:r>
            <w:r w:rsidR="009507A6">
              <w:rPr>
                <w:noProof/>
                <w:webHidden/>
              </w:rPr>
              <w:t>63</w:t>
            </w:r>
            <w:r w:rsidR="00CE3145">
              <w:rPr>
                <w:noProof/>
                <w:webHidden/>
              </w:rPr>
              <w:fldChar w:fldCharType="end"/>
            </w:r>
          </w:hyperlink>
        </w:p>
        <w:p w:rsidR="001E6226" w:rsidRDefault="00CE3145">
          <w:r>
            <w:rPr>
              <w:b/>
              <w:bCs/>
              <w:noProof/>
            </w:rPr>
            <w:fldChar w:fldCharType="end"/>
          </w:r>
        </w:p>
      </w:sdtContent>
    </w:sdt>
    <w:p w:rsidR="00D1132C" w:rsidRDefault="00D1132C" w:rsidP="008A727B">
      <w:pPr>
        <w:jc w:val="both"/>
        <w:rPr>
          <w:rFonts w:ascii="Arial" w:hAnsi="Arial" w:cs="Arial"/>
          <w:b/>
          <w:lang w:val="el-GR"/>
        </w:rPr>
      </w:pPr>
    </w:p>
    <w:p w:rsidR="00D1132C" w:rsidRDefault="00D1132C" w:rsidP="008A727B">
      <w:pPr>
        <w:jc w:val="both"/>
        <w:rPr>
          <w:rFonts w:ascii="Arial" w:hAnsi="Arial" w:cs="Arial"/>
          <w:b/>
          <w:lang w:val="el-GR"/>
        </w:rPr>
      </w:pPr>
    </w:p>
    <w:p w:rsidR="00D1132C" w:rsidRDefault="00D1132C" w:rsidP="008A727B">
      <w:pPr>
        <w:jc w:val="both"/>
        <w:rPr>
          <w:rFonts w:ascii="Arial" w:hAnsi="Arial" w:cs="Arial"/>
          <w:b/>
          <w:lang w:val="el-GR"/>
        </w:rPr>
      </w:pPr>
    </w:p>
    <w:p w:rsidR="00D1132C" w:rsidRDefault="00D1132C" w:rsidP="008A727B">
      <w:pPr>
        <w:jc w:val="both"/>
        <w:rPr>
          <w:rFonts w:ascii="Arial" w:hAnsi="Arial" w:cs="Arial"/>
          <w:b/>
          <w:lang w:val="el-GR"/>
        </w:rPr>
      </w:pPr>
    </w:p>
    <w:p w:rsidR="00D1132C" w:rsidRDefault="00D1132C" w:rsidP="008A727B">
      <w:pPr>
        <w:jc w:val="both"/>
        <w:rPr>
          <w:rFonts w:ascii="Arial" w:hAnsi="Arial" w:cs="Arial"/>
          <w:b/>
          <w:lang w:val="el-GR"/>
        </w:rPr>
      </w:pPr>
    </w:p>
    <w:p w:rsidR="00D1132C" w:rsidRDefault="00D1132C" w:rsidP="008A727B">
      <w:pPr>
        <w:jc w:val="both"/>
        <w:rPr>
          <w:rFonts w:ascii="Arial" w:hAnsi="Arial" w:cs="Arial"/>
          <w:b/>
          <w:lang w:val="el-GR"/>
        </w:rPr>
      </w:pPr>
    </w:p>
    <w:p w:rsidR="00D1132C" w:rsidRDefault="00D1132C" w:rsidP="008A727B">
      <w:pPr>
        <w:jc w:val="both"/>
        <w:rPr>
          <w:rFonts w:ascii="Arial" w:hAnsi="Arial" w:cs="Arial"/>
          <w:b/>
          <w:lang w:val="el-GR"/>
        </w:rPr>
      </w:pPr>
    </w:p>
    <w:p w:rsidR="00D1132C" w:rsidRDefault="00D1132C" w:rsidP="008A727B">
      <w:pPr>
        <w:jc w:val="both"/>
        <w:rPr>
          <w:rFonts w:ascii="Arial" w:hAnsi="Arial" w:cs="Arial"/>
          <w:b/>
          <w:lang w:val="el-GR"/>
        </w:rPr>
      </w:pPr>
    </w:p>
    <w:p w:rsidR="00D1132C" w:rsidRDefault="00D1132C" w:rsidP="008A727B">
      <w:pPr>
        <w:jc w:val="both"/>
        <w:rPr>
          <w:rFonts w:ascii="Arial" w:hAnsi="Arial" w:cs="Arial"/>
          <w:b/>
          <w:lang w:val="el-GR"/>
        </w:rPr>
      </w:pPr>
    </w:p>
    <w:p w:rsidR="00D1132C" w:rsidRDefault="00D1132C" w:rsidP="008A727B">
      <w:pPr>
        <w:jc w:val="both"/>
        <w:rPr>
          <w:rFonts w:ascii="Arial" w:hAnsi="Arial" w:cs="Arial"/>
          <w:b/>
          <w:lang w:val="el-GR"/>
        </w:rPr>
      </w:pPr>
    </w:p>
    <w:p w:rsidR="00D1132C" w:rsidRDefault="00D1132C" w:rsidP="008A727B">
      <w:pPr>
        <w:jc w:val="both"/>
        <w:rPr>
          <w:rFonts w:ascii="Arial" w:hAnsi="Arial" w:cs="Arial"/>
          <w:b/>
          <w:lang w:val="el-GR"/>
        </w:rPr>
      </w:pPr>
    </w:p>
    <w:p w:rsidR="00D1132C" w:rsidRDefault="00D1132C" w:rsidP="008A727B">
      <w:pPr>
        <w:jc w:val="both"/>
        <w:rPr>
          <w:rFonts w:ascii="Arial" w:hAnsi="Arial" w:cs="Arial"/>
          <w:b/>
          <w:lang w:val="el-GR"/>
        </w:rPr>
      </w:pPr>
    </w:p>
    <w:p w:rsidR="00D1132C" w:rsidRDefault="00D1132C" w:rsidP="008A727B">
      <w:pPr>
        <w:jc w:val="both"/>
        <w:rPr>
          <w:rFonts w:ascii="Arial" w:hAnsi="Arial" w:cs="Arial"/>
          <w:b/>
          <w:lang w:val="el-GR"/>
        </w:rPr>
      </w:pPr>
    </w:p>
    <w:p w:rsidR="00067FF1" w:rsidRPr="00067FF1" w:rsidRDefault="00067FF1" w:rsidP="00067FF1">
      <w:pPr>
        <w:jc w:val="both"/>
        <w:rPr>
          <w:rFonts w:ascii="Arial" w:hAnsi="Arial" w:cs="Arial"/>
          <w:b/>
          <w:u w:val="single"/>
          <w:lang w:val="el-GR"/>
        </w:rPr>
      </w:pPr>
      <w:r w:rsidRPr="00067FF1">
        <w:rPr>
          <w:rFonts w:ascii="Arial" w:hAnsi="Arial" w:cs="Arial"/>
          <w:b/>
          <w:u w:val="single"/>
          <w:lang w:val="el-GR"/>
        </w:rPr>
        <w:lastRenderedPageBreak/>
        <w:t>Κατάλογος Πινάκων</w:t>
      </w:r>
    </w:p>
    <w:p w:rsidR="00067FF1" w:rsidRPr="00067FF1" w:rsidRDefault="00067FF1" w:rsidP="00067FF1">
      <w:pPr>
        <w:numPr>
          <w:ilvl w:val="0"/>
          <w:numId w:val="1"/>
        </w:numPr>
        <w:jc w:val="both"/>
        <w:rPr>
          <w:rFonts w:ascii="Arial" w:hAnsi="Arial" w:cs="Arial"/>
          <w:lang w:val="el-GR"/>
        </w:rPr>
      </w:pPr>
      <w:r w:rsidRPr="00067FF1">
        <w:rPr>
          <w:rFonts w:ascii="Arial" w:hAnsi="Arial" w:cs="Arial"/>
          <w:b/>
          <w:lang w:val="el-GR"/>
        </w:rPr>
        <w:t>Πίνακας 1.1</w:t>
      </w:r>
      <w:r w:rsidRPr="00067FF1">
        <w:rPr>
          <w:rFonts w:ascii="Arial" w:hAnsi="Arial" w:cs="Arial"/>
          <w:lang w:val="el-GR"/>
        </w:rPr>
        <w:t xml:space="preserve"> Αέρια θερμοκηπίου με τη μεγαλύτερη αύξηση συγκέντρωσης</w:t>
      </w:r>
    </w:p>
    <w:p w:rsidR="00067FF1" w:rsidRPr="00067FF1" w:rsidRDefault="00067FF1" w:rsidP="00067FF1">
      <w:pPr>
        <w:numPr>
          <w:ilvl w:val="0"/>
          <w:numId w:val="1"/>
        </w:numPr>
        <w:jc w:val="both"/>
        <w:rPr>
          <w:rFonts w:ascii="Arial" w:hAnsi="Arial" w:cs="Arial"/>
          <w:lang w:val="el-GR"/>
        </w:rPr>
      </w:pPr>
      <w:r w:rsidRPr="00067FF1">
        <w:rPr>
          <w:rFonts w:ascii="Arial" w:hAnsi="Arial" w:cs="Arial"/>
          <w:b/>
          <w:lang w:val="el-GR"/>
        </w:rPr>
        <w:t>Πίνακας 1.2</w:t>
      </w:r>
      <w:r w:rsidRPr="00067FF1">
        <w:rPr>
          <w:rFonts w:ascii="Arial" w:hAnsi="Arial" w:cs="Arial"/>
          <w:lang w:val="el-GR"/>
        </w:rPr>
        <w:t xml:space="preserve"> Βαθμός συνεισφοράς των αερίων στην ενισχυση του φαινομένου του θερμοκηπίου</w:t>
      </w:r>
    </w:p>
    <w:p w:rsidR="00067FF1" w:rsidRPr="00067FF1" w:rsidRDefault="00067FF1" w:rsidP="00067FF1">
      <w:pPr>
        <w:numPr>
          <w:ilvl w:val="0"/>
          <w:numId w:val="1"/>
        </w:numPr>
        <w:jc w:val="both"/>
        <w:rPr>
          <w:rFonts w:ascii="Arial" w:hAnsi="Arial" w:cs="Arial"/>
          <w:lang w:val="el-GR"/>
        </w:rPr>
      </w:pPr>
      <w:r w:rsidRPr="00067FF1">
        <w:rPr>
          <w:rFonts w:ascii="Arial" w:hAnsi="Arial" w:cs="Arial"/>
          <w:b/>
          <w:lang w:val="el-GR"/>
        </w:rPr>
        <w:t>Πίνακας 1.3</w:t>
      </w:r>
      <w:r w:rsidRPr="00067FF1">
        <w:rPr>
          <w:rFonts w:ascii="Arial" w:hAnsi="Arial" w:cs="Arial"/>
          <w:lang w:val="el-GR"/>
        </w:rPr>
        <w:t xml:space="preserve"> Ενδεικτικές τιμές εκπομπών θερμοκηπιακών αερίων στις ΗΠΑ για το έτος 2000</w:t>
      </w:r>
    </w:p>
    <w:p w:rsidR="00067FF1" w:rsidRPr="00067FF1" w:rsidRDefault="00067FF1" w:rsidP="00067FF1">
      <w:pPr>
        <w:numPr>
          <w:ilvl w:val="0"/>
          <w:numId w:val="1"/>
        </w:numPr>
        <w:jc w:val="both"/>
        <w:rPr>
          <w:rFonts w:ascii="Arial" w:hAnsi="Arial" w:cs="Arial"/>
          <w:lang w:val="el-GR"/>
        </w:rPr>
      </w:pPr>
      <w:r w:rsidRPr="00067FF1">
        <w:rPr>
          <w:rFonts w:ascii="Arial" w:hAnsi="Arial" w:cs="Arial"/>
          <w:b/>
          <w:lang w:val="el-GR"/>
        </w:rPr>
        <w:t>Πίνακας 2.1</w:t>
      </w:r>
      <w:r w:rsidRPr="00067FF1">
        <w:rPr>
          <w:rFonts w:ascii="Arial" w:hAnsi="Arial" w:cs="Arial"/>
          <w:lang w:val="el-GR"/>
        </w:rPr>
        <w:t xml:space="preserve"> αντιδράσεις που </w:t>
      </w:r>
      <w:r w:rsidR="00E345E8">
        <w:rPr>
          <w:rFonts w:ascii="Arial" w:hAnsi="Arial" w:cs="Arial"/>
          <w:lang w:val="el-GR"/>
        </w:rPr>
        <w:t>συμμετέχουν</w:t>
      </w:r>
      <w:r w:rsidRPr="00067FF1">
        <w:rPr>
          <w:rFonts w:ascii="Arial" w:hAnsi="Arial" w:cs="Arial"/>
          <w:lang w:val="el-GR"/>
        </w:rPr>
        <w:t xml:space="preserve"> κατά την αντίδραση υδρογόνωσης του </w:t>
      </w:r>
      <w:r w:rsidRPr="00067FF1">
        <w:rPr>
          <w:rFonts w:ascii="Arial" w:hAnsi="Arial" w:cs="Arial"/>
        </w:rPr>
        <w:t>CO</w:t>
      </w:r>
      <w:r w:rsidRPr="00067FF1">
        <w:rPr>
          <w:rFonts w:ascii="Arial" w:hAnsi="Arial" w:cs="Arial"/>
          <w:vertAlign w:val="subscript"/>
          <w:lang w:val="el-GR"/>
        </w:rPr>
        <w:t>2</w:t>
      </w:r>
    </w:p>
    <w:p w:rsidR="00067FF1" w:rsidRPr="00067FF1" w:rsidRDefault="00067FF1" w:rsidP="00067FF1">
      <w:pPr>
        <w:numPr>
          <w:ilvl w:val="0"/>
          <w:numId w:val="1"/>
        </w:numPr>
        <w:jc w:val="both"/>
        <w:rPr>
          <w:rFonts w:ascii="Arial" w:hAnsi="Arial" w:cs="Arial"/>
          <w:lang w:val="el-GR"/>
        </w:rPr>
      </w:pPr>
      <w:r w:rsidRPr="00067FF1">
        <w:rPr>
          <w:rFonts w:ascii="Arial" w:hAnsi="Arial" w:cs="Arial"/>
          <w:b/>
          <w:lang w:val="el-GR"/>
        </w:rPr>
        <w:t>Πίνακας 4.1</w:t>
      </w:r>
      <w:r w:rsidR="00A61280" w:rsidRPr="00A61280">
        <w:rPr>
          <w:rFonts w:ascii="Arial" w:hAnsi="Arial" w:cs="Arial"/>
          <w:lang w:val="el-GR"/>
        </w:rPr>
        <w:t xml:space="preserve"> Αποτελέσματα πειραμάτων ΒΕΤ τω φορέων και των καταλυτών </w:t>
      </w:r>
      <w:r w:rsidR="00A61280" w:rsidRPr="00A61280">
        <w:rPr>
          <w:rFonts w:ascii="Arial" w:hAnsi="Arial" w:cs="Arial"/>
        </w:rPr>
        <w:t>Rh</w:t>
      </w:r>
      <w:r w:rsidRPr="00067FF1">
        <w:rPr>
          <w:rFonts w:ascii="Arial" w:hAnsi="Arial" w:cs="Arial"/>
          <w:lang w:val="el-GR"/>
        </w:rPr>
        <w:t>.</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b/>
          <w:u w:val="single"/>
          <w:lang w:val="el-GR"/>
        </w:rPr>
      </w:pPr>
      <w:r w:rsidRPr="00067FF1">
        <w:rPr>
          <w:rFonts w:ascii="Arial" w:hAnsi="Arial" w:cs="Arial"/>
          <w:b/>
          <w:u w:val="single"/>
          <w:lang w:val="el-GR"/>
        </w:rPr>
        <w:t>Κατάλογος Διαγραμμάτων</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t xml:space="preserve">Διάγραμμα 4.1 </w:t>
      </w:r>
      <w:r w:rsidRPr="00067FF1">
        <w:rPr>
          <w:rFonts w:ascii="Arial" w:hAnsi="Arial" w:cs="Arial"/>
          <w:lang w:val="el-GR"/>
        </w:rPr>
        <w:t xml:space="preserve">Μετατροπή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με την αύξηση της θερμοκρασίας για το </w:t>
      </w:r>
      <w:r w:rsidRPr="00067FF1">
        <w:rPr>
          <w:rFonts w:ascii="Arial" w:hAnsi="Arial" w:cs="Arial"/>
        </w:rPr>
        <w:t>Rh</w:t>
      </w:r>
      <w:r w:rsidR="00161EB9">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t xml:space="preserve">Διάγραμμα 4.2 </w:t>
      </w:r>
      <w:r w:rsidRPr="00067FF1">
        <w:rPr>
          <w:rFonts w:ascii="Arial" w:hAnsi="Arial" w:cs="Arial"/>
          <w:lang w:val="el-GR"/>
        </w:rPr>
        <w:t xml:space="preserve">Μετατροπή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με την αύξηση της θερμοκρασίας για το </w:t>
      </w:r>
      <w:r w:rsidRPr="00067FF1">
        <w:rPr>
          <w:rFonts w:ascii="Arial" w:hAnsi="Arial" w:cs="Arial"/>
        </w:rPr>
        <w:t>Rh</w:t>
      </w:r>
      <w:r w:rsidR="00161EB9">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t xml:space="preserve">Διάγραμμα 4.3 </w:t>
      </w:r>
      <w:r w:rsidR="00384A46" w:rsidRPr="00384A46">
        <w:rPr>
          <w:rFonts w:ascii="Arial" w:hAnsi="Arial" w:cs="Arial"/>
          <w:lang w:val="el-GR"/>
        </w:rPr>
        <w:t xml:space="preserve">Παραγωγή </w:t>
      </w:r>
      <w:r w:rsidRPr="00067FF1">
        <w:rPr>
          <w:rFonts w:ascii="Arial" w:hAnsi="Arial" w:cs="Arial"/>
        </w:rPr>
        <w:t>CO</w:t>
      </w:r>
      <w:r w:rsidRPr="00067FF1">
        <w:rPr>
          <w:rFonts w:ascii="Arial" w:hAnsi="Arial" w:cs="Arial"/>
          <w:lang w:val="el-GR"/>
        </w:rPr>
        <w:t xml:space="preserve"> με την αύξηση της θερμοκρασίας για το </w:t>
      </w:r>
      <w:r w:rsidRPr="00067FF1">
        <w:rPr>
          <w:rFonts w:ascii="Arial" w:hAnsi="Arial" w:cs="Arial"/>
        </w:rPr>
        <w:t>Rh</w:t>
      </w:r>
      <w:r w:rsidR="00161EB9">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t xml:space="preserve">Διάγραμμα 4.4 </w:t>
      </w:r>
      <w:r w:rsidR="0088183E">
        <w:rPr>
          <w:rFonts w:ascii="Arial" w:hAnsi="Arial" w:cs="Arial"/>
          <w:lang w:val="el-GR"/>
        </w:rPr>
        <w:t>Π</w:t>
      </w:r>
      <w:r w:rsidRPr="00067FF1">
        <w:rPr>
          <w:rFonts w:ascii="Arial" w:hAnsi="Arial" w:cs="Arial"/>
          <w:lang w:val="el-GR"/>
        </w:rPr>
        <w:t xml:space="preserve">αραγωγή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με την αύξηση της θερμοκρασίας για το </w:t>
      </w:r>
      <w:r w:rsidRPr="00067FF1">
        <w:rPr>
          <w:rFonts w:ascii="Arial" w:hAnsi="Arial" w:cs="Arial"/>
        </w:rPr>
        <w:t>Rh</w:t>
      </w:r>
      <w:r w:rsidR="00161EB9">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t>Διάγραμμα 4.5</w:t>
      </w:r>
      <w:r w:rsidRPr="00067FF1">
        <w:rPr>
          <w:rFonts w:ascii="Arial" w:hAnsi="Arial" w:cs="Arial"/>
          <w:lang w:val="el-GR"/>
        </w:rPr>
        <w:t xml:space="preserve"> Εκλεκτικότητα προς την παραγωγή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με την αύξηση της θερμοκρασίας για το </w:t>
      </w:r>
      <w:r w:rsidRPr="00067FF1">
        <w:rPr>
          <w:rFonts w:ascii="Arial" w:hAnsi="Arial" w:cs="Arial"/>
        </w:rPr>
        <w:t>Rh</w:t>
      </w:r>
      <w:r w:rsidR="00161EB9">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t xml:space="preserve">Διάγραμμα 4.6 </w:t>
      </w:r>
      <w:r w:rsidRPr="00067FF1">
        <w:rPr>
          <w:rFonts w:ascii="Arial" w:hAnsi="Arial" w:cs="Arial"/>
          <w:lang w:val="el-GR"/>
        </w:rPr>
        <w:t xml:space="preserve">Μετατροπή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με την αύξηση της θερμοκρασίας για το </w:t>
      </w:r>
      <w:r w:rsidRPr="00067FF1">
        <w:rPr>
          <w:rFonts w:ascii="Arial" w:hAnsi="Arial" w:cs="Arial"/>
        </w:rPr>
        <w:t>Rh</w:t>
      </w:r>
      <w:r w:rsidR="00161EB9">
        <w:rPr>
          <w:rFonts w:ascii="Arial" w:hAnsi="Arial" w:cs="Arial"/>
          <w:lang w:val="el-GR"/>
        </w:rPr>
        <w:t>/</w:t>
      </w:r>
      <w:r w:rsidRPr="00067FF1">
        <w:rPr>
          <w:rFonts w:ascii="Arial" w:hAnsi="Arial" w:cs="Arial"/>
        </w:rPr>
        <w:t>CZ</w:t>
      </w:r>
      <w:r w:rsidRPr="00067FF1">
        <w:rPr>
          <w:rFonts w:ascii="Arial" w:hAnsi="Arial" w:cs="Arial"/>
          <w:lang w:val="el-GR"/>
        </w:rPr>
        <w:t>.</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t xml:space="preserve">Διάγραμμα 4.7 </w:t>
      </w:r>
      <w:r w:rsidRPr="00067FF1">
        <w:rPr>
          <w:rFonts w:ascii="Arial" w:hAnsi="Arial" w:cs="Arial"/>
          <w:lang w:val="el-GR"/>
        </w:rPr>
        <w:t xml:space="preserve">Μετατροπή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με την αύξηση της θερμοκρασίας για το </w:t>
      </w:r>
      <w:r w:rsidRPr="00067FF1">
        <w:rPr>
          <w:rFonts w:ascii="Arial" w:hAnsi="Arial" w:cs="Arial"/>
        </w:rPr>
        <w:t>Rh</w:t>
      </w:r>
      <w:r w:rsidR="00161EB9">
        <w:rPr>
          <w:rFonts w:ascii="Arial" w:hAnsi="Arial" w:cs="Arial"/>
          <w:lang w:val="el-GR"/>
        </w:rPr>
        <w:t>/</w:t>
      </w:r>
      <w:r w:rsidRPr="00067FF1">
        <w:rPr>
          <w:rFonts w:ascii="Arial" w:hAnsi="Arial" w:cs="Arial"/>
        </w:rPr>
        <w:t>CZ</w:t>
      </w:r>
      <w:r w:rsidRPr="00067FF1">
        <w:rPr>
          <w:rFonts w:ascii="Arial" w:hAnsi="Arial" w:cs="Arial"/>
          <w:vertAlign w:val="subscript"/>
          <w:lang w:val="el-GR"/>
        </w:rPr>
        <w:t>.</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t xml:space="preserve">Διάγραμμα 4.8 </w:t>
      </w:r>
      <w:r w:rsidR="0088183E">
        <w:rPr>
          <w:rFonts w:ascii="Arial" w:hAnsi="Arial" w:cs="Arial"/>
          <w:lang w:val="el-GR"/>
        </w:rPr>
        <w:t>Π</w:t>
      </w:r>
      <w:r w:rsidRPr="00067FF1">
        <w:rPr>
          <w:rFonts w:ascii="Arial" w:hAnsi="Arial" w:cs="Arial"/>
          <w:lang w:val="el-GR"/>
        </w:rPr>
        <w:t xml:space="preserve">αραγωγή </w:t>
      </w:r>
      <w:r w:rsidRPr="00067FF1">
        <w:rPr>
          <w:rFonts w:ascii="Arial" w:hAnsi="Arial" w:cs="Arial"/>
        </w:rPr>
        <w:t>CO</w:t>
      </w:r>
      <w:r w:rsidRPr="00067FF1">
        <w:rPr>
          <w:rFonts w:ascii="Arial" w:hAnsi="Arial" w:cs="Arial"/>
          <w:lang w:val="el-GR"/>
        </w:rPr>
        <w:t xml:space="preserve"> με την αύξηση της θερμοκρασίας για το </w:t>
      </w:r>
      <w:r w:rsidRPr="00067FF1">
        <w:rPr>
          <w:rFonts w:ascii="Arial" w:hAnsi="Arial" w:cs="Arial"/>
        </w:rPr>
        <w:t>Rh</w:t>
      </w:r>
      <w:r w:rsidR="00161EB9">
        <w:rPr>
          <w:rFonts w:ascii="Arial" w:hAnsi="Arial" w:cs="Arial"/>
          <w:lang w:val="el-GR"/>
        </w:rPr>
        <w:t>/</w:t>
      </w:r>
      <w:r w:rsidRPr="00067FF1">
        <w:rPr>
          <w:rFonts w:ascii="Arial" w:hAnsi="Arial" w:cs="Arial"/>
        </w:rPr>
        <w:t>CZ</w:t>
      </w:r>
      <w:r w:rsidRPr="00067FF1">
        <w:rPr>
          <w:rFonts w:ascii="Arial" w:hAnsi="Arial" w:cs="Arial"/>
          <w:lang w:val="el-GR"/>
        </w:rPr>
        <w:t>.</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t xml:space="preserve">Διάγραμμα 4.9 </w:t>
      </w:r>
      <w:r w:rsidR="0088183E">
        <w:rPr>
          <w:rFonts w:ascii="Arial" w:hAnsi="Arial" w:cs="Arial"/>
          <w:lang w:val="el-GR"/>
        </w:rPr>
        <w:t>Π</w:t>
      </w:r>
      <w:r w:rsidRPr="00067FF1">
        <w:rPr>
          <w:rFonts w:ascii="Arial" w:hAnsi="Arial" w:cs="Arial"/>
          <w:lang w:val="el-GR"/>
        </w:rPr>
        <w:t xml:space="preserve">αραγωγή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με την αύξηση της θερμοκρασίας για το </w:t>
      </w:r>
      <w:r w:rsidRPr="00067FF1">
        <w:rPr>
          <w:rFonts w:ascii="Arial" w:hAnsi="Arial" w:cs="Arial"/>
        </w:rPr>
        <w:t>Rh</w:t>
      </w:r>
      <w:r w:rsidR="00161EB9">
        <w:rPr>
          <w:rFonts w:ascii="Arial" w:hAnsi="Arial" w:cs="Arial"/>
          <w:lang w:val="el-GR"/>
        </w:rPr>
        <w:t>/</w:t>
      </w:r>
      <w:r w:rsidRPr="00067FF1">
        <w:rPr>
          <w:rFonts w:ascii="Arial" w:hAnsi="Arial" w:cs="Arial"/>
        </w:rPr>
        <w:t>CZ</w:t>
      </w:r>
      <w:r w:rsidRPr="00067FF1">
        <w:rPr>
          <w:rFonts w:ascii="Arial" w:hAnsi="Arial" w:cs="Arial"/>
          <w:lang w:val="el-GR"/>
        </w:rPr>
        <w:t>.</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t>Διάγραμμα 4.10</w:t>
      </w:r>
      <w:r w:rsidRPr="00067FF1">
        <w:rPr>
          <w:rFonts w:ascii="Arial" w:hAnsi="Arial" w:cs="Arial"/>
          <w:lang w:val="el-GR"/>
        </w:rPr>
        <w:t xml:space="preserve"> Εκλεκτικότητα προς την παραγωγή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με την αύξηση της θερμοκρασίας για το </w:t>
      </w:r>
      <w:r w:rsidRPr="00067FF1">
        <w:rPr>
          <w:rFonts w:ascii="Arial" w:hAnsi="Arial" w:cs="Arial"/>
        </w:rPr>
        <w:t>Rh</w:t>
      </w:r>
      <w:r w:rsidR="00161EB9">
        <w:rPr>
          <w:rFonts w:ascii="Arial" w:hAnsi="Arial" w:cs="Arial"/>
          <w:lang w:val="el-GR"/>
        </w:rPr>
        <w:t>/</w:t>
      </w:r>
      <w:r w:rsidRPr="00067FF1">
        <w:rPr>
          <w:rFonts w:ascii="Arial" w:hAnsi="Arial" w:cs="Arial"/>
        </w:rPr>
        <w:t>CZ</w:t>
      </w:r>
      <w:r w:rsidRPr="00067FF1">
        <w:rPr>
          <w:rFonts w:ascii="Arial" w:hAnsi="Arial" w:cs="Arial"/>
          <w:vertAlign w:val="subscript"/>
          <w:lang w:val="el-GR"/>
        </w:rPr>
        <w:t>.</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t xml:space="preserve">Διάγραμμα 4.11 </w:t>
      </w:r>
      <w:r w:rsidRPr="00067FF1">
        <w:rPr>
          <w:rFonts w:ascii="Arial" w:hAnsi="Arial" w:cs="Arial"/>
          <w:lang w:val="el-GR"/>
        </w:rPr>
        <w:t xml:space="preserve">Μετατροπή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με την αύξηση της θερμοκρασίας για το </w:t>
      </w:r>
      <w:r w:rsidRPr="00067FF1">
        <w:rPr>
          <w:rFonts w:ascii="Arial" w:hAnsi="Arial" w:cs="Arial"/>
        </w:rPr>
        <w:t>Rh</w:t>
      </w:r>
      <w:r w:rsidR="00161EB9">
        <w:rPr>
          <w:rFonts w:ascii="Arial" w:hAnsi="Arial" w:cs="Arial"/>
          <w:lang w:val="el-GR"/>
        </w:rPr>
        <w:t>/</w:t>
      </w:r>
      <w:r w:rsidRPr="00067FF1">
        <w:rPr>
          <w:rFonts w:ascii="Arial" w:hAnsi="Arial" w:cs="Arial"/>
        </w:rPr>
        <w:t>ACZ</w:t>
      </w:r>
      <w:r w:rsidRPr="00067FF1">
        <w:rPr>
          <w:rFonts w:ascii="Arial" w:hAnsi="Arial" w:cs="Arial"/>
          <w:lang w:val="el-GR"/>
        </w:rPr>
        <w:t>.</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t>Διάγραμμα 4.12</w:t>
      </w:r>
      <w:r w:rsidRPr="00067FF1">
        <w:rPr>
          <w:rFonts w:ascii="Arial" w:hAnsi="Arial" w:cs="Arial"/>
          <w:lang w:val="el-GR"/>
        </w:rPr>
        <w:t xml:space="preserve"> Μετατροπή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με την αύξηση της θερμοκρασίας για το </w:t>
      </w:r>
      <w:r w:rsidRPr="00067FF1">
        <w:rPr>
          <w:rFonts w:ascii="Arial" w:hAnsi="Arial" w:cs="Arial"/>
        </w:rPr>
        <w:t>Rh</w:t>
      </w:r>
      <w:r w:rsidR="00161EB9">
        <w:rPr>
          <w:rFonts w:ascii="Arial" w:hAnsi="Arial" w:cs="Arial"/>
          <w:lang w:val="el-GR"/>
        </w:rPr>
        <w:t>/</w:t>
      </w:r>
      <w:r w:rsidRPr="00067FF1">
        <w:rPr>
          <w:rFonts w:ascii="Arial" w:hAnsi="Arial" w:cs="Arial"/>
        </w:rPr>
        <w:t>ACZ</w:t>
      </w:r>
      <w:r w:rsidRPr="00067FF1">
        <w:rPr>
          <w:rFonts w:ascii="Arial" w:hAnsi="Arial" w:cs="Arial"/>
          <w:vertAlign w:val="subscript"/>
          <w:lang w:val="el-GR"/>
        </w:rPr>
        <w:t>.</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t xml:space="preserve">Διάγραμμα 4.13 </w:t>
      </w:r>
      <w:r w:rsidR="0088183E">
        <w:rPr>
          <w:rFonts w:ascii="Arial" w:hAnsi="Arial" w:cs="Arial"/>
          <w:lang w:val="el-GR"/>
        </w:rPr>
        <w:t>Π</w:t>
      </w:r>
      <w:r w:rsidRPr="00067FF1">
        <w:rPr>
          <w:rFonts w:ascii="Arial" w:hAnsi="Arial" w:cs="Arial"/>
          <w:lang w:val="el-GR"/>
        </w:rPr>
        <w:t xml:space="preserve">αραγωγή </w:t>
      </w:r>
      <w:r w:rsidRPr="00067FF1">
        <w:rPr>
          <w:rFonts w:ascii="Arial" w:hAnsi="Arial" w:cs="Arial"/>
        </w:rPr>
        <w:t>CO</w:t>
      </w:r>
      <w:r w:rsidRPr="00067FF1">
        <w:rPr>
          <w:rFonts w:ascii="Arial" w:hAnsi="Arial" w:cs="Arial"/>
          <w:lang w:val="el-GR"/>
        </w:rPr>
        <w:t xml:space="preserve"> με την αύξηση της θερμοκρασίας για το </w:t>
      </w:r>
      <w:r w:rsidRPr="00067FF1">
        <w:rPr>
          <w:rFonts w:ascii="Arial" w:hAnsi="Arial" w:cs="Arial"/>
        </w:rPr>
        <w:t>Rh</w:t>
      </w:r>
      <w:r w:rsidR="00161EB9">
        <w:rPr>
          <w:rFonts w:ascii="Arial" w:hAnsi="Arial" w:cs="Arial"/>
          <w:lang w:val="el-GR"/>
        </w:rPr>
        <w:t>/</w:t>
      </w:r>
      <w:r w:rsidRPr="00067FF1">
        <w:rPr>
          <w:rFonts w:ascii="Arial" w:hAnsi="Arial" w:cs="Arial"/>
        </w:rPr>
        <w:t>ACZ</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t xml:space="preserve">Διάγραμμα 4.14 </w:t>
      </w:r>
      <w:r w:rsidR="0088183E">
        <w:rPr>
          <w:rFonts w:ascii="Arial" w:hAnsi="Arial" w:cs="Arial"/>
          <w:lang w:val="el-GR"/>
        </w:rPr>
        <w:t>Π</w:t>
      </w:r>
      <w:r w:rsidRPr="00067FF1">
        <w:rPr>
          <w:rFonts w:ascii="Arial" w:hAnsi="Arial" w:cs="Arial"/>
          <w:lang w:val="el-GR"/>
        </w:rPr>
        <w:t xml:space="preserve">αραγωγή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με την αύξηση της θερμοκρασίας για το </w:t>
      </w:r>
      <w:r w:rsidRPr="00067FF1">
        <w:rPr>
          <w:rFonts w:ascii="Arial" w:hAnsi="Arial" w:cs="Arial"/>
        </w:rPr>
        <w:t>Rh</w:t>
      </w:r>
      <w:r w:rsidR="00161EB9">
        <w:rPr>
          <w:rFonts w:ascii="Arial" w:hAnsi="Arial" w:cs="Arial"/>
          <w:lang w:val="el-GR"/>
        </w:rPr>
        <w:t>/</w:t>
      </w:r>
      <w:r w:rsidRPr="00067FF1">
        <w:rPr>
          <w:rFonts w:ascii="Arial" w:hAnsi="Arial" w:cs="Arial"/>
        </w:rPr>
        <w:t>ACZ</w:t>
      </w:r>
      <w:r w:rsidRPr="00067FF1">
        <w:rPr>
          <w:rFonts w:ascii="Arial" w:hAnsi="Arial" w:cs="Arial"/>
          <w:lang w:val="el-GR"/>
        </w:rPr>
        <w:t>.</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lastRenderedPageBreak/>
        <w:t>Διάγραμμα 4.15</w:t>
      </w:r>
      <w:r w:rsidRPr="00067FF1">
        <w:rPr>
          <w:rFonts w:ascii="Arial" w:hAnsi="Arial" w:cs="Arial"/>
          <w:lang w:val="el-GR"/>
        </w:rPr>
        <w:t xml:space="preserve"> Εκλεκτικότητα προς την παραγωγή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με την αύξηση της θερμοκρασίας για το </w:t>
      </w:r>
      <w:r w:rsidRPr="00067FF1">
        <w:rPr>
          <w:rFonts w:ascii="Arial" w:hAnsi="Arial" w:cs="Arial"/>
        </w:rPr>
        <w:t>Rh</w:t>
      </w:r>
      <w:r w:rsidR="00161EB9">
        <w:rPr>
          <w:rFonts w:ascii="Arial" w:hAnsi="Arial" w:cs="Arial"/>
          <w:lang w:val="el-GR"/>
        </w:rPr>
        <w:t>/</w:t>
      </w:r>
      <w:r w:rsidRPr="00067FF1">
        <w:rPr>
          <w:rFonts w:ascii="Arial" w:hAnsi="Arial" w:cs="Arial"/>
        </w:rPr>
        <w:t>ACZ</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t xml:space="preserve">Διάγραμμα 4.16 </w:t>
      </w:r>
      <w:r w:rsidRPr="00067FF1">
        <w:rPr>
          <w:rFonts w:ascii="Arial" w:hAnsi="Arial" w:cs="Arial"/>
          <w:lang w:val="el-GR"/>
        </w:rPr>
        <w:t xml:space="preserve">Μετατροπή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με την αύξηση της θερμοκρασίας για τους </w:t>
      </w:r>
      <w:r w:rsidRPr="00067FF1">
        <w:rPr>
          <w:rFonts w:ascii="Arial" w:hAnsi="Arial" w:cs="Arial"/>
        </w:rPr>
        <w:t>Rh</w:t>
      </w:r>
      <w:r w:rsidR="00161EB9">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w:t>
      </w:r>
      <w:r w:rsidRPr="00067FF1">
        <w:rPr>
          <w:rFonts w:ascii="Arial" w:hAnsi="Arial" w:cs="Arial"/>
        </w:rPr>
        <w:t>Rh</w:t>
      </w:r>
      <w:r w:rsidR="00161EB9">
        <w:rPr>
          <w:rFonts w:ascii="Arial" w:hAnsi="Arial" w:cs="Arial"/>
          <w:lang w:val="el-GR"/>
        </w:rPr>
        <w:t>/</w:t>
      </w:r>
      <w:r w:rsidRPr="00067FF1">
        <w:rPr>
          <w:rFonts w:ascii="Arial" w:hAnsi="Arial" w:cs="Arial"/>
        </w:rPr>
        <w:t>CZ</w:t>
      </w:r>
      <w:r w:rsidRPr="00067FF1">
        <w:rPr>
          <w:rFonts w:ascii="Arial" w:hAnsi="Arial" w:cs="Arial"/>
          <w:lang w:val="el-GR"/>
        </w:rPr>
        <w:t xml:space="preserve"> και </w:t>
      </w:r>
      <w:r w:rsidRPr="00067FF1">
        <w:rPr>
          <w:rFonts w:ascii="Arial" w:hAnsi="Arial" w:cs="Arial"/>
        </w:rPr>
        <w:t>Rh</w:t>
      </w:r>
      <w:r w:rsidR="00161EB9">
        <w:rPr>
          <w:rFonts w:ascii="Arial" w:hAnsi="Arial" w:cs="Arial"/>
          <w:lang w:val="el-GR"/>
        </w:rPr>
        <w:t>/</w:t>
      </w:r>
      <w:r w:rsidRPr="00067FF1">
        <w:rPr>
          <w:rFonts w:ascii="Arial" w:hAnsi="Arial" w:cs="Arial"/>
        </w:rPr>
        <w:t>ACZ</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t>Διάγραμμα 4.17</w:t>
      </w:r>
      <w:r w:rsidRPr="00067FF1">
        <w:rPr>
          <w:rFonts w:ascii="Arial" w:hAnsi="Arial" w:cs="Arial"/>
          <w:lang w:val="el-GR"/>
        </w:rPr>
        <w:t xml:space="preserve"> Μετατροπή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με την αύξηση της θερμοκρασίας για τους </w:t>
      </w:r>
      <w:r w:rsidRPr="00067FF1">
        <w:rPr>
          <w:rFonts w:ascii="Arial" w:hAnsi="Arial" w:cs="Arial"/>
        </w:rPr>
        <w:t>Rh</w:t>
      </w:r>
      <w:r w:rsidR="00161EB9">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w:t>
      </w:r>
      <w:r w:rsidRPr="00067FF1">
        <w:rPr>
          <w:rFonts w:ascii="Arial" w:hAnsi="Arial" w:cs="Arial"/>
        </w:rPr>
        <w:t>Rh</w:t>
      </w:r>
      <w:r w:rsidR="00161EB9">
        <w:rPr>
          <w:rFonts w:ascii="Arial" w:hAnsi="Arial" w:cs="Arial"/>
          <w:lang w:val="el-GR"/>
        </w:rPr>
        <w:t>/</w:t>
      </w:r>
      <w:r w:rsidRPr="00067FF1">
        <w:rPr>
          <w:rFonts w:ascii="Arial" w:hAnsi="Arial" w:cs="Arial"/>
        </w:rPr>
        <w:t>CZ</w:t>
      </w:r>
      <w:r w:rsidRPr="00067FF1">
        <w:rPr>
          <w:rFonts w:ascii="Arial" w:hAnsi="Arial" w:cs="Arial"/>
          <w:lang w:val="el-GR"/>
        </w:rPr>
        <w:t xml:space="preserve"> και </w:t>
      </w:r>
      <w:r w:rsidRPr="00067FF1">
        <w:rPr>
          <w:rFonts w:ascii="Arial" w:hAnsi="Arial" w:cs="Arial"/>
        </w:rPr>
        <w:t>Rh</w:t>
      </w:r>
      <w:r w:rsidR="00161EB9">
        <w:rPr>
          <w:rFonts w:ascii="Arial" w:hAnsi="Arial" w:cs="Arial"/>
          <w:lang w:val="el-GR"/>
        </w:rPr>
        <w:t>/</w:t>
      </w:r>
      <w:r w:rsidRPr="00067FF1">
        <w:rPr>
          <w:rFonts w:ascii="Arial" w:hAnsi="Arial" w:cs="Arial"/>
        </w:rPr>
        <w:t>ACZ</w:t>
      </w:r>
      <w:r w:rsidRPr="00067FF1">
        <w:rPr>
          <w:rFonts w:ascii="Arial" w:hAnsi="Arial" w:cs="Arial"/>
          <w:lang w:val="el-GR"/>
        </w:rPr>
        <w:t>.</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t xml:space="preserve">Διάγραμμα 4.18 </w:t>
      </w:r>
      <w:r w:rsidR="0088183E">
        <w:rPr>
          <w:rFonts w:ascii="Arial" w:hAnsi="Arial" w:cs="Arial"/>
          <w:lang w:val="el-GR"/>
        </w:rPr>
        <w:t>Π</w:t>
      </w:r>
      <w:r w:rsidRPr="00067FF1">
        <w:rPr>
          <w:rFonts w:ascii="Arial" w:hAnsi="Arial" w:cs="Arial"/>
          <w:lang w:val="el-GR"/>
        </w:rPr>
        <w:t xml:space="preserve">αραγωγή  </w:t>
      </w:r>
      <w:r w:rsidRPr="00067FF1">
        <w:rPr>
          <w:rFonts w:ascii="Arial" w:hAnsi="Arial" w:cs="Arial"/>
        </w:rPr>
        <w:t>CO</w:t>
      </w:r>
      <w:r w:rsidRPr="00067FF1">
        <w:rPr>
          <w:rFonts w:ascii="Arial" w:hAnsi="Arial" w:cs="Arial"/>
          <w:lang w:val="el-GR"/>
        </w:rPr>
        <w:t xml:space="preserve"> με την αύξηση της θερμοκρασίας για τους </w:t>
      </w:r>
      <w:r w:rsidRPr="00067FF1">
        <w:rPr>
          <w:rFonts w:ascii="Arial" w:hAnsi="Arial" w:cs="Arial"/>
        </w:rPr>
        <w:t>Rh</w:t>
      </w:r>
      <w:r w:rsidR="00161EB9">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w:t>
      </w:r>
      <w:r w:rsidRPr="00067FF1">
        <w:rPr>
          <w:rFonts w:ascii="Arial" w:hAnsi="Arial" w:cs="Arial"/>
        </w:rPr>
        <w:t>Rh</w:t>
      </w:r>
      <w:r w:rsidR="00161EB9">
        <w:rPr>
          <w:rFonts w:ascii="Arial" w:hAnsi="Arial" w:cs="Arial"/>
          <w:lang w:val="el-GR"/>
        </w:rPr>
        <w:t>/</w:t>
      </w:r>
      <w:r w:rsidRPr="00067FF1">
        <w:rPr>
          <w:rFonts w:ascii="Arial" w:hAnsi="Arial" w:cs="Arial"/>
        </w:rPr>
        <w:t>CZ</w:t>
      </w:r>
      <w:r w:rsidRPr="00067FF1">
        <w:rPr>
          <w:rFonts w:ascii="Arial" w:hAnsi="Arial" w:cs="Arial"/>
          <w:lang w:val="el-GR"/>
        </w:rPr>
        <w:t xml:space="preserve"> και </w:t>
      </w:r>
      <w:r w:rsidRPr="00067FF1">
        <w:rPr>
          <w:rFonts w:ascii="Arial" w:hAnsi="Arial" w:cs="Arial"/>
        </w:rPr>
        <w:t>Rh</w:t>
      </w:r>
      <w:r w:rsidR="00161EB9">
        <w:rPr>
          <w:rFonts w:ascii="Arial" w:hAnsi="Arial" w:cs="Arial"/>
          <w:lang w:val="el-GR"/>
        </w:rPr>
        <w:t>/</w:t>
      </w:r>
      <w:r w:rsidRPr="00067FF1">
        <w:rPr>
          <w:rFonts w:ascii="Arial" w:hAnsi="Arial" w:cs="Arial"/>
        </w:rPr>
        <w:t>ACZ</w:t>
      </w:r>
      <w:r w:rsidRPr="00067FF1">
        <w:rPr>
          <w:rFonts w:ascii="Arial" w:hAnsi="Arial" w:cs="Arial"/>
          <w:lang w:val="el-GR"/>
        </w:rPr>
        <w:t>.</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t xml:space="preserve">Διάγραμμα 4.19 </w:t>
      </w:r>
      <w:r w:rsidR="0088183E">
        <w:rPr>
          <w:rFonts w:ascii="Arial" w:hAnsi="Arial" w:cs="Arial"/>
          <w:lang w:val="el-GR"/>
        </w:rPr>
        <w:t>Π</w:t>
      </w:r>
      <w:r w:rsidRPr="00067FF1">
        <w:rPr>
          <w:rFonts w:ascii="Arial" w:hAnsi="Arial" w:cs="Arial"/>
          <w:lang w:val="el-GR"/>
        </w:rPr>
        <w:t xml:space="preserve">αραγωγή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με την αύξηση της θερμοκρασίας για τους </w:t>
      </w:r>
      <w:r w:rsidRPr="00067FF1">
        <w:rPr>
          <w:rFonts w:ascii="Arial" w:hAnsi="Arial" w:cs="Arial"/>
        </w:rPr>
        <w:t>Rh</w:t>
      </w:r>
      <w:r w:rsidR="00161EB9">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w:t>
      </w:r>
      <w:r w:rsidRPr="00067FF1">
        <w:rPr>
          <w:rFonts w:ascii="Arial" w:hAnsi="Arial" w:cs="Arial"/>
        </w:rPr>
        <w:t>Rh</w:t>
      </w:r>
      <w:r w:rsidR="00161EB9">
        <w:rPr>
          <w:rFonts w:ascii="Arial" w:hAnsi="Arial" w:cs="Arial"/>
          <w:lang w:val="el-GR"/>
        </w:rPr>
        <w:t>/</w:t>
      </w:r>
      <w:r w:rsidRPr="00067FF1">
        <w:rPr>
          <w:rFonts w:ascii="Arial" w:hAnsi="Arial" w:cs="Arial"/>
        </w:rPr>
        <w:t>CZ</w:t>
      </w:r>
      <w:r w:rsidRPr="00067FF1">
        <w:rPr>
          <w:rFonts w:ascii="Arial" w:hAnsi="Arial" w:cs="Arial"/>
          <w:lang w:val="el-GR"/>
        </w:rPr>
        <w:t xml:space="preserve"> και </w:t>
      </w:r>
      <w:r w:rsidRPr="00067FF1">
        <w:rPr>
          <w:rFonts w:ascii="Arial" w:hAnsi="Arial" w:cs="Arial"/>
        </w:rPr>
        <w:t>Rh</w:t>
      </w:r>
      <w:r w:rsidR="00161EB9">
        <w:rPr>
          <w:rFonts w:ascii="Arial" w:hAnsi="Arial" w:cs="Arial"/>
          <w:lang w:val="el-GR"/>
        </w:rPr>
        <w:t>/</w:t>
      </w:r>
      <w:r w:rsidRPr="00067FF1">
        <w:rPr>
          <w:rFonts w:ascii="Arial" w:hAnsi="Arial" w:cs="Arial"/>
        </w:rPr>
        <w:t>ACZ</w:t>
      </w:r>
      <w:r w:rsidRPr="00067FF1">
        <w:rPr>
          <w:rFonts w:ascii="Arial" w:hAnsi="Arial" w:cs="Arial"/>
          <w:lang w:val="el-GR"/>
        </w:rPr>
        <w:t>.</w:t>
      </w:r>
    </w:p>
    <w:p w:rsidR="00067FF1" w:rsidRPr="00067FF1" w:rsidRDefault="00067FF1" w:rsidP="00067FF1">
      <w:pPr>
        <w:numPr>
          <w:ilvl w:val="0"/>
          <w:numId w:val="2"/>
        </w:numPr>
        <w:jc w:val="both"/>
        <w:rPr>
          <w:rFonts w:ascii="Arial" w:hAnsi="Arial" w:cs="Arial"/>
          <w:lang w:val="el-GR"/>
        </w:rPr>
      </w:pPr>
      <w:r w:rsidRPr="00067FF1">
        <w:rPr>
          <w:rFonts w:ascii="Arial" w:hAnsi="Arial" w:cs="Arial"/>
          <w:b/>
          <w:lang w:val="el-GR"/>
        </w:rPr>
        <w:t xml:space="preserve">Διάγραμμα 4.20 </w:t>
      </w:r>
      <w:r w:rsidRPr="00067FF1">
        <w:rPr>
          <w:rFonts w:ascii="Arial" w:hAnsi="Arial" w:cs="Arial"/>
          <w:lang w:val="el-GR"/>
        </w:rPr>
        <w:t xml:space="preserve">Εκλεκτικότητα προς την παραγωγή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με την αύξηση της θερμοκρασίας για τους </w:t>
      </w:r>
      <w:r w:rsidRPr="00067FF1">
        <w:rPr>
          <w:rFonts w:ascii="Arial" w:hAnsi="Arial" w:cs="Arial"/>
        </w:rPr>
        <w:t>Rh</w:t>
      </w:r>
      <w:r w:rsidR="00161EB9">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w:t>
      </w:r>
      <w:r w:rsidRPr="00067FF1">
        <w:rPr>
          <w:rFonts w:ascii="Arial" w:hAnsi="Arial" w:cs="Arial"/>
        </w:rPr>
        <w:t>Rh</w:t>
      </w:r>
      <w:r w:rsidR="00161EB9">
        <w:rPr>
          <w:rFonts w:ascii="Arial" w:hAnsi="Arial" w:cs="Arial"/>
          <w:lang w:val="el-GR"/>
        </w:rPr>
        <w:t>/</w:t>
      </w:r>
      <w:r w:rsidRPr="00067FF1">
        <w:rPr>
          <w:rFonts w:ascii="Arial" w:hAnsi="Arial" w:cs="Arial"/>
        </w:rPr>
        <w:t>CZ</w:t>
      </w:r>
      <w:r w:rsidRPr="00067FF1">
        <w:rPr>
          <w:rFonts w:ascii="Arial" w:hAnsi="Arial" w:cs="Arial"/>
          <w:lang w:val="el-GR"/>
        </w:rPr>
        <w:t xml:space="preserve"> και </w:t>
      </w:r>
      <w:r w:rsidRPr="00067FF1">
        <w:rPr>
          <w:rFonts w:ascii="Arial" w:hAnsi="Arial" w:cs="Arial"/>
        </w:rPr>
        <w:t>Rh</w:t>
      </w:r>
      <w:r w:rsidR="00161EB9">
        <w:rPr>
          <w:rFonts w:ascii="Arial" w:hAnsi="Arial" w:cs="Arial"/>
          <w:lang w:val="el-GR"/>
        </w:rPr>
        <w:t>/</w:t>
      </w:r>
      <w:r w:rsidRPr="00067FF1">
        <w:rPr>
          <w:rFonts w:ascii="Arial" w:hAnsi="Arial" w:cs="Arial"/>
        </w:rPr>
        <w:t>ACZ</w:t>
      </w:r>
      <w:r w:rsidRPr="00067FF1">
        <w:rPr>
          <w:rFonts w:ascii="Arial" w:hAnsi="Arial" w:cs="Arial"/>
          <w:lang w:val="el-GR"/>
        </w:rPr>
        <w:t>.</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b/>
          <w:u w:val="single"/>
          <w:lang w:val="el-GR"/>
        </w:rPr>
      </w:pPr>
      <w:r w:rsidRPr="00067FF1">
        <w:rPr>
          <w:rFonts w:ascii="Arial" w:hAnsi="Arial" w:cs="Arial"/>
          <w:b/>
          <w:u w:val="single"/>
          <w:lang w:val="el-GR"/>
        </w:rPr>
        <w:t>Κατάλογος Εικόνων</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1.1</w:t>
      </w:r>
      <w:r w:rsidRPr="00067FF1">
        <w:rPr>
          <w:rFonts w:ascii="Arial" w:hAnsi="Arial" w:cs="Arial"/>
          <w:lang w:val="el-GR"/>
        </w:rPr>
        <w:t xml:space="preserve"> Το φαινόμενο του θερμοκηπίου</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1.2</w:t>
      </w:r>
      <w:r w:rsidRPr="00067FF1">
        <w:rPr>
          <w:rFonts w:ascii="Arial" w:hAnsi="Arial" w:cs="Arial"/>
          <w:lang w:val="el-GR"/>
        </w:rPr>
        <w:t xml:space="preserve"> Φαινόμενο θερμοκηπίου και αυξημένες εκπομπές </w:t>
      </w:r>
      <w:r w:rsidRPr="00067FF1">
        <w:rPr>
          <w:rFonts w:ascii="Arial" w:hAnsi="Arial" w:cs="Arial"/>
        </w:rPr>
        <w:t>CO</w:t>
      </w:r>
      <w:r w:rsidRPr="00067FF1">
        <w:rPr>
          <w:rFonts w:ascii="Arial" w:hAnsi="Arial" w:cs="Arial"/>
          <w:vertAlign w:val="subscript"/>
          <w:lang w:val="el-GR"/>
        </w:rPr>
        <w:t>2</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1.3</w:t>
      </w:r>
      <w:r w:rsidRPr="00067FF1">
        <w:rPr>
          <w:rFonts w:ascii="Arial" w:hAnsi="Arial" w:cs="Arial"/>
          <w:lang w:val="el-GR"/>
        </w:rPr>
        <w:t xml:space="preserve"> Μία μικρογραφία του κύκλου ροής του </w:t>
      </w:r>
      <w:r w:rsidRPr="00067FF1">
        <w:rPr>
          <w:rFonts w:ascii="Arial" w:hAnsi="Arial" w:cs="Arial"/>
        </w:rPr>
        <w:t>CO</w:t>
      </w:r>
      <w:r w:rsidRPr="00067FF1">
        <w:rPr>
          <w:rFonts w:ascii="Arial" w:hAnsi="Arial" w:cs="Arial"/>
          <w:vertAlign w:val="subscript"/>
          <w:lang w:val="el-GR"/>
        </w:rPr>
        <w:t>2</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1.4</w:t>
      </w:r>
      <w:r w:rsidRPr="00067FF1">
        <w:rPr>
          <w:rFonts w:ascii="Arial" w:hAnsi="Arial" w:cs="Arial"/>
          <w:lang w:val="el-GR"/>
        </w:rPr>
        <w:t xml:space="preserve"> Εναπόθεση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στους ωκεανούς</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1.5</w:t>
      </w:r>
      <w:r w:rsidRPr="00067FF1">
        <w:rPr>
          <w:rFonts w:ascii="Arial" w:hAnsi="Arial" w:cs="Arial"/>
          <w:lang w:val="el-GR"/>
        </w:rPr>
        <w:t xml:space="preserve"> Η αύξηση της συγκέντρωσης του </w:t>
      </w:r>
      <w:r w:rsidRPr="00067FF1">
        <w:rPr>
          <w:rFonts w:ascii="Arial" w:hAnsi="Arial" w:cs="Arial"/>
        </w:rPr>
        <w:t>CO</w:t>
      </w:r>
      <w:r w:rsidRPr="00067FF1">
        <w:rPr>
          <w:rFonts w:ascii="Arial" w:hAnsi="Arial" w:cs="Arial"/>
          <w:vertAlign w:val="subscript"/>
          <w:lang w:val="el-GR"/>
        </w:rPr>
        <w:t xml:space="preserve">2 </w:t>
      </w:r>
      <w:r w:rsidRPr="00067FF1">
        <w:rPr>
          <w:rFonts w:ascii="Arial" w:hAnsi="Arial" w:cs="Arial"/>
          <w:lang w:val="el-GR"/>
        </w:rPr>
        <w:t xml:space="preserve"> τις τελευταιες δεκαετίες</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1.6</w:t>
      </w:r>
      <w:r w:rsidRPr="00067FF1">
        <w:rPr>
          <w:rFonts w:ascii="Arial" w:hAnsi="Arial" w:cs="Arial"/>
          <w:lang w:val="el-GR"/>
        </w:rPr>
        <w:t xml:space="preserve"> Οι αυξομειώσεις στην συγκέντρωση του ατμοσφαιρικού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ανά τις χιλιετίες και η σημερινή κατάσταση</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1.7</w:t>
      </w:r>
      <w:r w:rsidRPr="00067FF1">
        <w:rPr>
          <w:rFonts w:ascii="Arial" w:hAnsi="Arial" w:cs="Arial"/>
          <w:lang w:val="el-GR"/>
        </w:rPr>
        <w:t xml:space="preserve"> Αποθήκευση </w:t>
      </w:r>
      <w:r w:rsidRPr="00067FF1">
        <w:rPr>
          <w:rFonts w:ascii="Arial" w:hAnsi="Arial" w:cs="Arial"/>
        </w:rPr>
        <w:t>CO</w:t>
      </w:r>
      <w:r w:rsidRPr="00067FF1">
        <w:rPr>
          <w:rFonts w:ascii="Arial" w:hAnsi="Arial" w:cs="Arial"/>
          <w:vertAlign w:val="subscript"/>
          <w:lang w:val="el-GR"/>
        </w:rPr>
        <w:t>2</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1.8</w:t>
      </w:r>
      <w:r w:rsidRPr="00067FF1">
        <w:rPr>
          <w:rFonts w:ascii="Arial" w:hAnsi="Arial" w:cs="Arial"/>
          <w:lang w:val="el-GR"/>
        </w:rPr>
        <w:t xml:space="preserve"> Εκπομπές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στην Ελλάδα τις τελευταιές δεκαετίες</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2.1</w:t>
      </w:r>
      <w:r w:rsidRPr="00067FF1">
        <w:rPr>
          <w:rFonts w:ascii="Arial" w:hAnsi="Arial" w:cs="Arial"/>
          <w:lang w:val="el-GR"/>
        </w:rPr>
        <w:t xml:space="preserve"> Το υδρογόνο</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2.2</w:t>
      </w:r>
      <w:r w:rsidRPr="00067FF1">
        <w:rPr>
          <w:rFonts w:ascii="Arial" w:hAnsi="Arial" w:cs="Arial"/>
          <w:lang w:val="el-GR"/>
        </w:rPr>
        <w:t xml:space="preserve"> Το μεθάνιο</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2.3</w:t>
      </w:r>
      <w:r w:rsidRPr="00067FF1">
        <w:rPr>
          <w:rFonts w:ascii="Arial" w:hAnsi="Arial" w:cs="Arial"/>
          <w:lang w:val="el-GR"/>
        </w:rPr>
        <w:t xml:space="preserve"> Το μεθάνιο ως οικολογικά παραγόμενο καύσιμο</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 xml:space="preserve">Εικόνα 2.4 </w:t>
      </w:r>
      <w:r w:rsidRPr="00067FF1">
        <w:rPr>
          <w:rFonts w:ascii="Arial" w:hAnsi="Arial" w:cs="Arial"/>
          <w:lang w:val="el-GR"/>
        </w:rPr>
        <w:t xml:space="preserve">Επίδρασης Πίεσης και Θερμοκρασίας κατά την μεθανοποίηση στην </w:t>
      </w:r>
      <w:r w:rsidRPr="00067FF1">
        <w:rPr>
          <w:rFonts w:ascii="Arial" w:hAnsi="Arial" w:cs="Arial"/>
        </w:rPr>
        <w:t>a</w:t>
      </w:r>
      <w:r w:rsidRPr="00067FF1">
        <w:rPr>
          <w:rFonts w:ascii="Arial" w:hAnsi="Arial" w:cs="Arial"/>
          <w:lang w:val="el-GR"/>
        </w:rPr>
        <w:t xml:space="preserve">)μετατροπή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w:t>
      </w:r>
      <w:r w:rsidRPr="00067FF1">
        <w:rPr>
          <w:rFonts w:ascii="Arial" w:hAnsi="Arial" w:cs="Arial"/>
        </w:rPr>
        <w:t>b</w:t>
      </w:r>
      <w:r w:rsidRPr="00067FF1">
        <w:rPr>
          <w:rFonts w:ascii="Arial" w:hAnsi="Arial" w:cs="Arial"/>
          <w:lang w:val="el-GR"/>
        </w:rPr>
        <w:t xml:space="preserve">) εκλεκτικότητα του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w:t>
      </w:r>
      <w:r w:rsidRPr="00067FF1">
        <w:rPr>
          <w:rFonts w:ascii="Arial" w:hAnsi="Arial" w:cs="Arial"/>
        </w:rPr>
        <w:t>c</w:t>
      </w:r>
      <w:r w:rsidRPr="00067FF1">
        <w:rPr>
          <w:rFonts w:ascii="Arial" w:hAnsi="Arial" w:cs="Arial"/>
          <w:lang w:val="el-GR"/>
        </w:rPr>
        <w:t>)απόδοση της μεθανοποίησης</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lastRenderedPageBreak/>
        <w:t>Εικόνα 2.5</w:t>
      </w:r>
      <w:r w:rsidRPr="00067FF1">
        <w:rPr>
          <w:rFonts w:ascii="Arial" w:hAnsi="Arial" w:cs="Arial"/>
          <w:lang w:val="el-GR"/>
        </w:rPr>
        <w:t xml:space="preserve"> Επίδραση του λόγου H</w:t>
      </w:r>
      <w:r w:rsidRPr="00067FF1">
        <w:rPr>
          <w:rFonts w:ascii="Arial" w:hAnsi="Arial" w:cs="Arial"/>
          <w:vertAlign w:val="subscript"/>
          <w:lang w:val="el-GR"/>
        </w:rPr>
        <w:t>2</w:t>
      </w:r>
      <w:r w:rsidRPr="00067FF1">
        <w:rPr>
          <w:rFonts w:ascii="Arial" w:hAnsi="Arial" w:cs="Arial"/>
          <w:lang w:val="el-GR"/>
        </w:rPr>
        <w:t>/CO</w:t>
      </w:r>
      <w:r w:rsidRPr="00067FF1">
        <w:rPr>
          <w:rFonts w:ascii="Arial" w:hAnsi="Arial" w:cs="Arial"/>
          <w:vertAlign w:val="subscript"/>
          <w:lang w:val="el-GR"/>
        </w:rPr>
        <w:t>2</w:t>
      </w:r>
      <w:r w:rsidRPr="00067FF1">
        <w:rPr>
          <w:rFonts w:ascii="Arial" w:hAnsi="Arial" w:cs="Arial"/>
          <w:lang w:val="el-GR"/>
        </w:rPr>
        <w:t xml:space="preserve"> στην τροφοδοσία: </w:t>
      </w:r>
      <w:r w:rsidRPr="00067FF1">
        <w:rPr>
          <w:rFonts w:ascii="Arial" w:hAnsi="Arial" w:cs="Arial"/>
        </w:rPr>
        <w:t>a</w:t>
      </w:r>
      <w:r w:rsidRPr="00067FF1">
        <w:rPr>
          <w:rFonts w:ascii="Arial" w:hAnsi="Arial" w:cs="Arial"/>
          <w:lang w:val="el-GR"/>
        </w:rPr>
        <w:t xml:space="preserve">)μετατροπή CO2, </w:t>
      </w:r>
      <w:r w:rsidRPr="00067FF1">
        <w:rPr>
          <w:rFonts w:ascii="Arial" w:hAnsi="Arial" w:cs="Arial"/>
        </w:rPr>
        <w:t>b</w:t>
      </w:r>
      <w:r w:rsidRPr="00067FF1">
        <w:rPr>
          <w:rFonts w:ascii="Arial" w:hAnsi="Arial" w:cs="Arial"/>
          <w:lang w:val="el-GR"/>
        </w:rPr>
        <w:t>)εκλεκτικότητα CH</w:t>
      </w:r>
      <w:r w:rsidRPr="00067FF1">
        <w:rPr>
          <w:rFonts w:ascii="Arial" w:hAnsi="Arial" w:cs="Arial"/>
          <w:vertAlign w:val="subscript"/>
          <w:lang w:val="el-GR"/>
        </w:rPr>
        <w:t>4</w:t>
      </w:r>
      <w:r w:rsidRPr="00067FF1">
        <w:rPr>
          <w:rFonts w:ascii="Arial" w:hAnsi="Arial" w:cs="Arial"/>
          <w:lang w:val="el-GR"/>
        </w:rPr>
        <w:t xml:space="preserve">, </w:t>
      </w:r>
      <w:r w:rsidRPr="00067FF1">
        <w:rPr>
          <w:rFonts w:ascii="Arial" w:hAnsi="Arial" w:cs="Arial"/>
        </w:rPr>
        <w:t>c</w:t>
      </w:r>
      <w:r w:rsidRPr="00067FF1">
        <w:rPr>
          <w:rFonts w:ascii="Arial" w:hAnsi="Arial" w:cs="Arial"/>
          <w:lang w:val="el-GR"/>
        </w:rPr>
        <w:t>) απόδοση παραγωγής CH</w:t>
      </w:r>
      <w:r w:rsidRPr="00067FF1">
        <w:rPr>
          <w:rFonts w:ascii="Arial" w:hAnsi="Arial" w:cs="Arial"/>
          <w:vertAlign w:val="subscript"/>
          <w:lang w:val="el-GR"/>
        </w:rPr>
        <w:t>4</w:t>
      </w:r>
      <w:r w:rsidRPr="00067FF1">
        <w:rPr>
          <w:rFonts w:ascii="Arial" w:hAnsi="Arial" w:cs="Arial"/>
          <w:lang w:val="el-GR"/>
        </w:rPr>
        <w:t xml:space="preserve">, </w:t>
      </w:r>
      <w:r w:rsidRPr="00067FF1">
        <w:rPr>
          <w:rFonts w:ascii="Arial" w:hAnsi="Arial" w:cs="Arial"/>
        </w:rPr>
        <w:t>d</w:t>
      </w:r>
      <w:r w:rsidRPr="00067FF1">
        <w:rPr>
          <w:rFonts w:ascii="Arial" w:hAnsi="Arial" w:cs="Arial"/>
          <w:lang w:val="el-GR"/>
        </w:rPr>
        <w:t>)απόδοση παραγωγής C</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2.6</w:t>
      </w:r>
      <w:r w:rsidRPr="00067FF1">
        <w:rPr>
          <w:rFonts w:ascii="Arial" w:hAnsi="Arial" w:cs="Arial"/>
          <w:lang w:val="el-GR"/>
        </w:rPr>
        <w:t xml:space="preserve"> Ενδεικτικά εδώ παρουσιάζεται σε ένα διάγραμμα η γενικότερη φιλοσοφία πίσω από την χρήση καταλύτη σε μία οποιαδήποτε αντίδραση </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2.7</w:t>
      </w:r>
      <w:r w:rsidRPr="00067FF1">
        <w:rPr>
          <w:rFonts w:ascii="Arial" w:hAnsi="Arial" w:cs="Arial"/>
          <w:lang w:val="el-GR"/>
        </w:rPr>
        <w:t xml:space="preserve"> Το ρόδιο </w:t>
      </w:r>
      <w:r w:rsidRPr="00067FF1">
        <w:rPr>
          <w:rFonts w:ascii="Arial" w:hAnsi="Arial" w:cs="Arial"/>
        </w:rPr>
        <w:t>Rh</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2.8</w:t>
      </w:r>
      <w:r w:rsidRPr="00067FF1">
        <w:rPr>
          <w:rFonts w:ascii="Arial" w:hAnsi="Arial" w:cs="Arial"/>
          <w:lang w:val="el-GR"/>
        </w:rPr>
        <w:t xml:space="preserve"> Συγκριτικές τιμές ευγενών μετάλλων για τον Ιανουάριο του 2010 σε Δολάρια ανά κιλό</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2.9</w:t>
      </w:r>
      <w:r w:rsidRPr="00067FF1">
        <w:rPr>
          <w:rFonts w:ascii="Arial" w:hAnsi="Arial" w:cs="Arial"/>
          <w:lang w:val="el-GR"/>
        </w:rPr>
        <w:t xml:space="preserve"> Απεικόνιση συμπεριφοράς καταλύτη </w:t>
      </w:r>
      <w:r w:rsidRPr="00067FF1">
        <w:rPr>
          <w:rFonts w:ascii="Arial" w:hAnsi="Arial" w:cs="Arial"/>
        </w:rPr>
        <w:t>Rh</w:t>
      </w:r>
      <w:r w:rsidRPr="00067FF1">
        <w:rPr>
          <w:rFonts w:ascii="Arial" w:hAnsi="Arial" w:cs="Arial"/>
          <w:lang w:val="el-GR"/>
        </w:rPr>
        <w:t xml:space="preserve"> ενισχυμένου με φορέα γ-</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και </w:t>
      </w:r>
      <w:r w:rsidRPr="00067FF1">
        <w:rPr>
          <w:rFonts w:ascii="Arial" w:hAnsi="Arial" w:cs="Arial"/>
        </w:rPr>
        <w:t>CZ</w:t>
      </w:r>
      <w:r w:rsidRPr="00067FF1">
        <w:rPr>
          <w:rFonts w:ascii="Arial" w:hAnsi="Arial" w:cs="Arial"/>
          <w:lang w:val="el-GR"/>
        </w:rPr>
        <w:t>.</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3.1</w:t>
      </w:r>
      <w:r w:rsidRPr="00067FF1">
        <w:rPr>
          <w:rFonts w:ascii="Arial" w:hAnsi="Arial" w:cs="Arial"/>
          <w:lang w:val="el-GR"/>
        </w:rPr>
        <w:t xml:space="preserve"> Τα βήματα που ακολουθούνται κατα την Παρασκευή των καταλυτών.</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3.2</w:t>
      </w:r>
      <w:r w:rsidRPr="00067FF1">
        <w:rPr>
          <w:rFonts w:ascii="Arial" w:hAnsi="Arial" w:cs="Arial"/>
          <w:lang w:val="el-GR"/>
        </w:rPr>
        <w:t xml:space="preserve"> Η συσκευή 2200</w:t>
      </w:r>
      <w:r w:rsidRPr="00067FF1">
        <w:rPr>
          <w:rFonts w:ascii="Arial" w:hAnsi="Arial" w:cs="Arial"/>
        </w:rPr>
        <w:t>e</w:t>
      </w:r>
      <w:r w:rsidRPr="00067FF1">
        <w:rPr>
          <w:rFonts w:ascii="Arial" w:hAnsi="Arial" w:cs="Arial"/>
          <w:lang w:val="el-GR"/>
        </w:rPr>
        <w:t xml:space="preserve"> Nova(Quantachrome).</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3.3</w:t>
      </w:r>
      <w:r w:rsidRPr="00067FF1">
        <w:rPr>
          <w:rFonts w:ascii="Arial" w:hAnsi="Arial" w:cs="Arial"/>
          <w:lang w:val="el-GR"/>
        </w:rPr>
        <w:t xml:space="preserve"> Ο Η/Υ και η φιάλη </w:t>
      </w:r>
      <w:r w:rsidRPr="00067FF1">
        <w:rPr>
          <w:rFonts w:ascii="Arial" w:hAnsi="Arial" w:cs="Arial"/>
        </w:rPr>
        <w:t>N</w:t>
      </w:r>
      <w:r w:rsidRPr="00067FF1">
        <w:rPr>
          <w:rFonts w:ascii="Arial" w:hAnsi="Arial" w:cs="Arial"/>
          <w:vertAlign w:val="subscript"/>
          <w:lang w:val="el-GR"/>
        </w:rPr>
        <w:t>2</w:t>
      </w:r>
      <w:r w:rsidRPr="00067FF1">
        <w:rPr>
          <w:rFonts w:ascii="Arial" w:hAnsi="Arial" w:cs="Arial"/>
          <w:lang w:val="el-GR"/>
        </w:rPr>
        <w:t xml:space="preserve"> που είναι συνδεδεμένα με τη συσκευή.</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3.4</w:t>
      </w:r>
      <w:r w:rsidRPr="00067FF1">
        <w:rPr>
          <w:rFonts w:ascii="Arial" w:hAnsi="Arial" w:cs="Arial"/>
          <w:lang w:val="el-GR"/>
        </w:rPr>
        <w:t xml:space="preserve"> Ο χρωματογράφος μαζί με τον Η/Υ  </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3.5</w:t>
      </w:r>
      <w:r w:rsidRPr="00067FF1">
        <w:rPr>
          <w:rFonts w:ascii="Arial" w:hAnsi="Arial" w:cs="Arial"/>
          <w:lang w:val="el-GR"/>
        </w:rPr>
        <w:t xml:space="preserve"> Ο φούρνος με τον αντιδραστήρα</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3.6</w:t>
      </w:r>
      <w:r w:rsidR="00614DAF">
        <w:rPr>
          <w:rFonts w:ascii="Arial" w:hAnsi="Arial" w:cs="Arial"/>
          <w:lang w:val="el-GR"/>
        </w:rPr>
        <w:t xml:space="preserve"> Ο ειδικός θερμοστάτης</w:t>
      </w:r>
    </w:p>
    <w:p w:rsidR="00067FF1" w:rsidRPr="00067FF1" w:rsidRDefault="00067FF1" w:rsidP="00067FF1">
      <w:pPr>
        <w:numPr>
          <w:ilvl w:val="0"/>
          <w:numId w:val="3"/>
        </w:numPr>
        <w:jc w:val="both"/>
        <w:rPr>
          <w:rFonts w:ascii="Arial" w:hAnsi="Arial" w:cs="Arial"/>
          <w:lang w:val="el-GR"/>
        </w:rPr>
      </w:pPr>
      <w:r w:rsidRPr="00067FF1">
        <w:rPr>
          <w:rFonts w:ascii="Arial" w:hAnsi="Arial" w:cs="Arial"/>
          <w:b/>
          <w:lang w:val="el-GR"/>
        </w:rPr>
        <w:t>Εικόνα 3.7</w:t>
      </w:r>
      <w:r w:rsidRPr="00067FF1">
        <w:rPr>
          <w:rFonts w:ascii="Arial" w:hAnsi="Arial" w:cs="Arial"/>
          <w:lang w:val="el-GR"/>
        </w:rPr>
        <w:t xml:space="preserve"> Οι φιάλες αερίων και το σύστημα τροφοδοσίας</w:t>
      </w:r>
    </w:p>
    <w:p w:rsidR="00D1132C" w:rsidRDefault="00D1132C" w:rsidP="008A727B">
      <w:pPr>
        <w:jc w:val="both"/>
        <w:rPr>
          <w:rFonts w:ascii="Arial" w:hAnsi="Arial" w:cs="Arial"/>
          <w:lang w:val="el-GR"/>
        </w:rPr>
      </w:pPr>
    </w:p>
    <w:p w:rsidR="00067FF1" w:rsidRDefault="00067FF1" w:rsidP="008A727B">
      <w:pPr>
        <w:jc w:val="both"/>
        <w:rPr>
          <w:rFonts w:ascii="Arial" w:hAnsi="Arial" w:cs="Arial"/>
          <w:lang w:val="el-GR"/>
        </w:rPr>
      </w:pPr>
    </w:p>
    <w:p w:rsidR="00067FF1" w:rsidRDefault="00067FF1" w:rsidP="008A727B">
      <w:pPr>
        <w:jc w:val="both"/>
        <w:rPr>
          <w:rFonts w:ascii="Arial" w:hAnsi="Arial" w:cs="Arial"/>
          <w:lang w:val="el-GR"/>
        </w:rPr>
      </w:pPr>
    </w:p>
    <w:p w:rsidR="00067FF1" w:rsidRDefault="00067FF1" w:rsidP="008A727B">
      <w:pPr>
        <w:jc w:val="both"/>
        <w:rPr>
          <w:rFonts w:ascii="Arial" w:hAnsi="Arial" w:cs="Arial"/>
          <w:lang w:val="el-GR"/>
        </w:rPr>
      </w:pPr>
    </w:p>
    <w:p w:rsidR="00067FF1" w:rsidRDefault="00067FF1" w:rsidP="008A727B">
      <w:pPr>
        <w:jc w:val="both"/>
        <w:rPr>
          <w:rFonts w:ascii="Arial" w:hAnsi="Arial" w:cs="Arial"/>
          <w:lang w:val="el-GR"/>
        </w:rPr>
      </w:pPr>
    </w:p>
    <w:p w:rsidR="00067FF1" w:rsidRDefault="00067FF1" w:rsidP="008A727B">
      <w:pPr>
        <w:jc w:val="both"/>
        <w:rPr>
          <w:rFonts w:ascii="Arial" w:hAnsi="Arial" w:cs="Arial"/>
          <w:lang w:val="el-GR"/>
        </w:rPr>
      </w:pPr>
    </w:p>
    <w:p w:rsidR="001E6226" w:rsidRDefault="001E6226" w:rsidP="008A727B">
      <w:pPr>
        <w:jc w:val="both"/>
        <w:rPr>
          <w:rFonts w:ascii="Arial" w:hAnsi="Arial" w:cs="Arial"/>
          <w:lang w:val="el-GR"/>
        </w:rPr>
      </w:pPr>
    </w:p>
    <w:p w:rsidR="00067FF1" w:rsidRDefault="00692EBB" w:rsidP="00DF3A9A">
      <w:pPr>
        <w:pStyle w:val="Heading1"/>
        <w:rPr>
          <w:lang w:val="el-GR"/>
        </w:rPr>
      </w:pPr>
      <w:bookmarkStart w:id="0" w:name="_Toc13240542"/>
      <w:r w:rsidRPr="00DF3A9A">
        <w:rPr>
          <w:lang w:val="el-GR"/>
        </w:rPr>
        <w:lastRenderedPageBreak/>
        <w:t>1.ΕΙΣΑΓΩΓΗ</w:t>
      </w:r>
      <w:bookmarkEnd w:id="0"/>
    </w:p>
    <w:p w:rsidR="00DF3A9A" w:rsidRPr="00DF3A9A" w:rsidRDefault="00DF3A9A" w:rsidP="00DF3A9A">
      <w:pPr>
        <w:pStyle w:val="Heading2"/>
        <w:rPr>
          <w:lang w:val="el-GR"/>
        </w:rPr>
      </w:pPr>
    </w:p>
    <w:p w:rsidR="00067FF1" w:rsidRPr="00DF3A9A" w:rsidRDefault="00067FF1" w:rsidP="00DF3A9A">
      <w:pPr>
        <w:pStyle w:val="Heading2"/>
        <w:rPr>
          <w:szCs w:val="24"/>
          <w:lang w:val="el-GR"/>
        </w:rPr>
      </w:pPr>
      <w:bookmarkStart w:id="1" w:name="_Toc13240543"/>
      <w:r w:rsidRPr="00DF3A9A">
        <w:rPr>
          <w:szCs w:val="24"/>
          <w:lang w:val="el-GR"/>
        </w:rPr>
        <w:t>1.1.Φαινόμενο του θερμοκηπίου</w:t>
      </w:r>
      <w:bookmarkEnd w:id="1"/>
      <w:r w:rsidR="00692EBB" w:rsidRPr="00DF3A9A">
        <w:rPr>
          <w:szCs w:val="24"/>
          <w:u w:val="none"/>
          <w:lang w:val="el-GR"/>
        </w:rPr>
        <w:tab/>
      </w:r>
    </w:p>
    <w:p w:rsidR="00067FF1" w:rsidRPr="009507A6" w:rsidRDefault="00067FF1" w:rsidP="00067FF1">
      <w:pPr>
        <w:jc w:val="both"/>
        <w:rPr>
          <w:rFonts w:ascii="Arial" w:hAnsi="Arial" w:cs="Arial"/>
          <w:lang w:val="el-GR"/>
        </w:rPr>
      </w:pPr>
      <w:r w:rsidRPr="00067FF1">
        <w:rPr>
          <w:rFonts w:ascii="Arial" w:hAnsi="Arial" w:cs="Arial"/>
          <w:lang w:val="el-GR"/>
        </w:rPr>
        <w:t>Η Γη καθώς θερμαίνεται από την ηλιακή ακτινοβολία εκπέμπει υπέρυθρη ακτινοβολία προς το διάστημα. Ως φ</w:t>
      </w:r>
      <w:r w:rsidRPr="00067FF1">
        <w:rPr>
          <w:rFonts w:ascii="Arial" w:hAnsi="Arial" w:cs="Arial"/>
          <w:bCs/>
          <w:lang w:val="el-GR"/>
        </w:rPr>
        <w:t>αινόμενο του θερμοκηπίου</w:t>
      </w:r>
      <w:r w:rsidRPr="00067FF1">
        <w:rPr>
          <w:rFonts w:ascii="Arial" w:hAnsi="Arial" w:cs="Arial"/>
          <w:lang w:val="el-GR"/>
        </w:rPr>
        <w:t xml:space="preserve"> ονομάζεται η διαδικασία κατά την οποία η ατμόσφαιρα της γης συγκρατεί ποσοστό της εκπεμπόμενης υπέρυθρης ακτινοβολίας με αποτέλεσμα να αυξάνεται η θερμοκρασία της. Το φαινόμενο παρατηρήθηκε αρχικά το 1838 από </w:t>
      </w:r>
      <w:r w:rsidRPr="00E345E8">
        <w:rPr>
          <w:rFonts w:ascii="Arial" w:hAnsi="Arial" w:cs="Arial"/>
          <w:lang w:val="el-GR"/>
        </w:rPr>
        <w:t xml:space="preserve">τον </w:t>
      </w:r>
      <w:hyperlink r:id="rId10" w:tooltip="Γαλλία" w:history="1">
        <w:r w:rsidRPr="00E345E8">
          <w:rPr>
            <w:rStyle w:val="Hyperlink"/>
            <w:rFonts w:ascii="Arial" w:hAnsi="Arial" w:cs="Arial"/>
            <w:u w:val="none"/>
            <w:lang w:val="el-GR"/>
          </w:rPr>
          <w:t>Γάλλο</w:t>
        </w:r>
      </w:hyperlink>
      <w:r w:rsidRPr="00E345E8">
        <w:rPr>
          <w:rFonts w:ascii="Arial" w:hAnsi="Arial" w:cs="Arial"/>
          <w:lang w:val="el-GR"/>
        </w:rPr>
        <w:t xml:space="preserve"> </w:t>
      </w:r>
      <w:hyperlink r:id="rId11" w:tooltip="Φυσική" w:history="1">
        <w:r w:rsidRPr="00E345E8">
          <w:rPr>
            <w:rStyle w:val="Hyperlink"/>
            <w:rFonts w:ascii="Arial" w:hAnsi="Arial" w:cs="Arial"/>
            <w:u w:val="none"/>
            <w:lang w:val="el-GR"/>
          </w:rPr>
          <w:t>φυσικό</w:t>
        </w:r>
      </w:hyperlink>
      <w:r w:rsidRPr="00E345E8">
        <w:rPr>
          <w:rFonts w:ascii="Arial" w:hAnsi="Arial" w:cs="Arial"/>
          <w:lang w:val="el-GR"/>
        </w:rPr>
        <w:t xml:space="preserve"> </w:t>
      </w:r>
      <w:hyperlink r:id="rId12" w:tooltip="Ζοζέφ Φουριέ" w:history="1">
        <w:r w:rsidRPr="00E345E8">
          <w:rPr>
            <w:rStyle w:val="Hyperlink"/>
            <w:rFonts w:ascii="Arial" w:hAnsi="Arial" w:cs="Arial"/>
            <w:u w:val="none"/>
          </w:rPr>
          <w:t>Jozef</w:t>
        </w:r>
      </w:hyperlink>
      <w:r w:rsidRPr="00E345E8">
        <w:rPr>
          <w:rFonts w:ascii="Arial" w:hAnsi="Arial" w:cs="Arial"/>
          <w:lang w:val="el-GR"/>
        </w:rPr>
        <w:t>–</w:t>
      </w:r>
      <w:r w:rsidRPr="00E345E8">
        <w:rPr>
          <w:rFonts w:ascii="Arial" w:hAnsi="Arial" w:cs="Arial"/>
        </w:rPr>
        <w:t>Markus</w:t>
      </w:r>
      <w:r w:rsidRPr="00E345E8">
        <w:rPr>
          <w:rFonts w:ascii="Arial" w:hAnsi="Arial" w:cs="Arial"/>
          <w:lang w:val="el-GR"/>
        </w:rPr>
        <w:t xml:space="preserve"> </w:t>
      </w:r>
      <w:r w:rsidRPr="00E345E8">
        <w:rPr>
          <w:rFonts w:ascii="Arial" w:hAnsi="Arial" w:cs="Arial"/>
        </w:rPr>
        <w:t>Fourie</w:t>
      </w:r>
      <w:r w:rsidRPr="00E345E8">
        <w:rPr>
          <w:rFonts w:ascii="Arial" w:hAnsi="Arial" w:cs="Arial"/>
          <w:lang w:val="el-GR"/>
        </w:rPr>
        <w:t xml:space="preserve"> ενώ διερευνήθηκε συστηματικά και πήρε εν τέλει την ονομασία του από το Σουηδό χημικό </w:t>
      </w:r>
      <w:hyperlink r:id="rId13" w:tooltip="Σβάντε Αρρένιους" w:history="1">
        <w:r w:rsidRPr="00E345E8">
          <w:rPr>
            <w:rStyle w:val="Hyperlink"/>
            <w:rFonts w:ascii="Arial" w:hAnsi="Arial" w:cs="Arial"/>
            <w:u w:val="none"/>
          </w:rPr>
          <w:t>Shvante</w:t>
        </w:r>
      </w:hyperlink>
      <w:r w:rsidRPr="00E345E8">
        <w:rPr>
          <w:rFonts w:ascii="Arial" w:hAnsi="Arial" w:cs="Arial"/>
          <w:lang w:val="el-GR"/>
        </w:rPr>
        <w:t xml:space="preserve"> </w:t>
      </w:r>
      <w:r w:rsidRPr="00E345E8">
        <w:rPr>
          <w:rFonts w:ascii="Arial" w:hAnsi="Arial" w:cs="Arial"/>
        </w:rPr>
        <w:t>Arrhenius</w:t>
      </w:r>
      <w:r w:rsidRPr="00E345E8">
        <w:rPr>
          <w:rFonts w:ascii="Arial" w:hAnsi="Arial" w:cs="Arial"/>
          <w:lang w:val="el-GR"/>
        </w:rPr>
        <w:t xml:space="preserve"> καθώς το φαινόμενο παρουσίαζε σημαντικές ομοιότητες με τον τρόπο λειτουργίας ενός θερμοκηπίου. Χάρη στην ύπαρξη αυτού του φαινομένου οφείλονται και οι ευνοικές συνθήκες για την ανάπτυξη ζωής που επικρατούν στον πλανήτη μας καθώς εκτιμάται οτι χωρίς την ύπαρξη του</w:t>
      </w:r>
      <w:r w:rsidRPr="00067FF1">
        <w:rPr>
          <w:rFonts w:ascii="Arial" w:hAnsi="Arial" w:cs="Arial"/>
          <w:lang w:val="el-GR"/>
        </w:rPr>
        <w:t xml:space="preserve"> η μέση θερμοκρασία της γης θα έπεφτε από τους  15 °</w:t>
      </w:r>
      <w:r w:rsidRPr="00067FF1">
        <w:rPr>
          <w:rFonts w:ascii="Arial" w:hAnsi="Arial" w:cs="Arial"/>
        </w:rPr>
        <w:t>C</w:t>
      </w:r>
      <w:r w:rsidRPr="00067FF1">
        <w:rPr>
          <w:rFonts w:ascii="Arial" w:hAnsi="Arial" w:cs="Arial"/>
          <w:lang w:val="el-GR"/>
        </w:rPr>
        <w:t xml:space="preserve"> στους -19 °</w:t>
      </w:r>
      <w:r w:rsidRPr="00067FF1">
        <w:rPr>
          <w:rFonts w:ascii="Arial" w:hAnsi="Arial" w:cs="Arial"/>
        </w:rPr>
        <w:t>C</w:t>
      </w:r>
      <w:r w:rsidRPr="00067FF1">
        <w:rPr>
          <w:rFonts w:ascii="Arial" w:hAnsi="Arial" w:cs="Arial"/>
          <w:lang w:val="el-GR"/>
        </w:rPr>
        <w:t>.</w:t>
      </w:r>
      <w:r w:rsidR="00743A0B" w:rsidRPr="00743A0B">
        <w:rPr>
          <w:rFonts w:ascii="Arial" w:hAnsi="Arial" w:cs="Arial"/>
          <w:lang w:val="el-GR"/>
        </w:rPr>
        <w:t xml:space="preserve"> </w:t>
      </w:r>
      <w:r w:rsidR="00743A0B" w:rsidRPr="00743A0B">
        <w:rPr>
          <w:rFonts w:ascii="Arial" w:hAnsi="Arial" w:cs="Arial"/>
          <w:b/>
          <w:lang w:val="el-GR"/>
        </w:rPr>
        <w:t>[1]</w:t>
      </w:r>
      <w:r w:rsidR="009507A6" w:rsidRPr="009507A6">
        <w:rPr>
          <w:rFonts w:ascii="Arial" w:hAnsi="Arial" w:cs="Arial"/>
          <w:lang w:val="el-GR"/>
        </w:rPr>
        <w:t xml:space="preserve">, </w:t>
      </w:r>
      <w:r w:rsidR="009507A6" w:rsidRPr="009507A6">
        <w:rPr>
          <w:rFonts w:ascii="Arial" w:hAnsi="Arial" w:cs="Arial"/>
          <w:b/>
          <w:lang w:val="el-GR"/>
        </w:rPr>
        <w:t>[2]</w:t>
      </w:r>
    </w:p>
    <w:p w:rsidR="00067FF1" w:rsidRPr="00067FF1" w:rsidRDefault="00067FF1" w:rsidP="00067FF1">
      <w:pPr>
        <w:jc w:val="both"/>
        <w:rPr>
          <w:rFonts w:ascii="Arial" w:hAnsi="Arial" w:cs="Arial"/>
          <w:lang w:val="el-GR"/>
        </w:rPr>
      </w:pPr>
    </w:p>
    <w:p w:rsidR="00067FF1" w:rsidRPr="00DF3A9A" w:rsidRDefault="00133F8C" w:rsidP="00DF3A9A">
      <w:pPr>
        <w:pStyle w:val="Heading3"/>
        <w:rPr>
          <w:lang w:val="el-GR"/>
        </w:rPr>
      </w:pPr>
      <w:bookmarkStart w:id="2" w:name="_Toc13240544"/>
      <w:r>
        <w:rPr>
          <w:lang w:val="el-GR"/>
        </w:rPr>
        <w:t>1.1.1.</w:t>
      </w:r>
      <w:r w:rsidRPr="00E345E8">
        <w:rPr>
          <w:lang w:val="el-GR"/>
        </w:rPr>
        <w:t>Μηχανισμό</w:t>
      </w:r>
      <w:r w:rsidR="00067FF1" w:rsidRPr="00E345E8">
        <w:rPr>
          <w:lang w:val="el-GR"/>
        </w:rPr>
        <w:t>ς</w:t>
      </w:r>
      <w:bookmarkEnd w:id="2"/>
    </w:p>
    <w:p w:rsidR="00067FF1" w:rsidRPr="009507A6" w:rsidRDefault="00067FF1" w:rsidP="00067FF1">
      <w:pPr>
        <w:jc w:val="both"/>
        <w:rPr>
          <w:rFonts w:ascii="Arial" w:hAnsi="Arial" w:cs="Arial"/>
          <w:lang w:val="el-GR"/>
        </w:rPr>
      </w:pPr>
      <w:r w:rsidRPr="00067FF1">
        <w:rPr>
          <w:rFonts w:ascii="Arial" w:hAnsi="Arial" w:cs="Arial"/>
          <w:lang w:val="el-GR"/>
        </w:rPr>
        <w:t xml:space="preserve">Αναλυτικά </w:t>
      </w:r>
      <w:r w:rsidRPr="00E345E8">
        <w:rPr>
          <w:rFonts w:ascii="Arial" w:hAnsi="Arial" w:cs="Arial"/>
          <w:lang w:val="el-GR"/>
        </w:rPr>
        <w:t xml:space="preserve">η </w:t>
      </w:r>
      <w:hyperlink r:id="rId14" w:tooltip="Γη" w:history="1">
        <w:r w:rsidRPr="00E345E8">
          <w:rPr>
            <w:rStyle w:val="Hyperlink"/>
            <w:rFonts w:ascii="Arial" w:hAnsi="Arial" w:cs="Arial"/>
            <w:u w:val="none"/>
            <w:lang w:val="el-GR"/>
          </w:rPr>
          <w:t>Γη</w:t>
        </w:r>
      </w:hyperlink>
      <w:r w:rsidRPr="00E345E8">
        <w:rPr>
          <w:rFonts w:ascii="Arial" w:hAnsi="Arial" w:cs="Arial"/>
          <w:lang w:val="el-GR"/>
        </w:rPr>
        <w:t xml:space="preserve"> δέχεται στο όριο της ατμόσφαιρας </w:t>
      </w:r>
      <w:hyperlink r:id="rId15" w:tooltip="Ήλιος" w:history="1">
        <w:r w:rsidRPr="00E345E8">
          <w:rPr>
            <w:rStyle w:val="Hyperlink"/>
            <w:rFonts w:ascii="Arial" w:hAnsi="Arial" w:cs="Arial"/>
            <w:u w:val="none"/>
            <w:lang w:val="el-GR"/>
          </w:rPr>
          <w:t>ηλιακή</w:t>
        </w:r>
      </w:hyperlink>
      <w:r w:rsidRPr="00E345E8">
        <w:rPr>
          <w:rFonts w:ascii="Arial" w:hAnsi="Arial" w:cs="Arial"/>
          <w:lang w:val="el-GR"/>
        </w:rPr>
        <w:t xml:space="preserve"> ακτινοβολία  περίπου ίση με 1.966 </w:t>
      </w:r>
      <w:hyperlink r:id="rId16" w:tooltip="Βατ" w:history="1">
        <w:r w:rsidRPr="00E345E8">
          <w:rPr>
            <w:rStyle w:val="Hyperlink"/>
            <w:rFonts w:ascii="Arial" w:hAnsi="Arial" w:cs="Arial"/>
            <w:u w:val="none"/>
          </w:rPr>
          <w:t>W</w:t>
        </w:r>
      </w:hyperlink>
      <w:r w:rsidRPr="00E345E8">
        <w:rPr>
          <w:rFonts w:ascii="Arial" w:hAnsi="Arial" w:cs="Arial"/>
          <w:lang w:val="el-GR"/>
        </w:rPr>
        <w:t>/</w:t>
      </w:r>
      <w:hyperlink r:id="rId17" w:tooltip="Μέτρο" w:history="1">
        <w:r w:rsidRPr="00E345E8">
          <w:rPr>
            <w:rStyle w:val="Hyperlink"/>
            <w:rFonts w:ascii="Arial" w:hAnsi="Arial" w:cs="Arial"/>
            <w:u w:val="none"/>
          </w:rPr>
          <w:t>m</w:t>
        </w:r>
      </w:hyperlink>
      <w:r w:rsidRPr="00E345E8">
        <w:rPr>
          <w:rFonts w:ascii="Arial" w:hAnsi="Arial" w:cs="Arial"/>
          <w:vertAlign w:val="superscript"/>
          <w:lang w:val="el-GR"/>
        </w:rPr>
        <w:t>2</w:t>
      </w:r>
      <w:r w:rsidRPr="00E345E8">
        <w:rPr>
          <w:rFonts w:ascii="Arial" w:hAnsi="Arial" w:cs="Arial"/>
          <w:lang w:val="el-GR"/>
        </w:rPr>
        <w:t xml:space="preserve">. Ένα τμήμα της εισερχόμενης ακτινοβολίας  απορροφάται από το σύστημα ατμόσφαιρας-επιφάνειας γης ενώ το υπόλοιπο ανακλάται και χάνεται στο διάστημα. Το απορροφούμενο τμήμα της ηλιακής ακτινοβολίας εκτιμάται περίπου στο 70% από το οποίο 16% απορροφάται από την ατμόσφαιρα, 3% από τα νέφη και 51% από την επιφάνεια της γης και τους </w:t>
      </w:r>
      <w:hyperlink r:id="rId18" w:tooltip="Ωκεανός" w:history="1">
        <w:r w:rsidRPr="00E345E8">
          <w:rPr>
            <w:rStyle w:val="Hyperlink"/>
            <w:rFonts w:ascii="Arial" w:hAnsi="Arial" w:cs="Arial"/>
            <w:u w:val="none"/>
            <w:lang w:val="el-GR"/>
          </w:rPr>
          <w:t>ωκεανούς</w:t>
        </w:r>
      </w:hyperlink>
      <w:r w:rsidRPr="00E345E8">
        <w:rPr>
          <w:rFonts w:ascii="Arial" w:hAnsi="Arial" w:cs="Arial"/>
          <w:lang w:val="el-GR"/>
        </w:rPr>
        <w:t xml:space="preserve">. Για το υπόλοιπο 30% της εισερχόμενης ηλιακής ακτινοβολίας που ανακλάται  ευθύνη φέρουν κατά  6% η </w:t>
      </w:r>
      <w:hyperlink r:id="rId19" w:tooltip="Ατμόσφαιρα" w:history="1">
        <w:r w:rsidRPr="00E345E8">
          <w:rPr>
            <w:rStyle w:val="Hyperlink"/>
            <w:rFonts w:ascii="Arial" w:hAnsi="Arial" w:cs="Arial"/>
            <w:u w:val="none"/>
            <w:lang w:val="el-GR"/>
          </w:rPr>
          <w:t>ατμόσφαιρα</w:t>
        </w:r>
      </w:hyperlink>
      <w:r w:rsidRPr="00E345E8">
        <w:rPr>
          <w:rFonts w:ascii="Arial" w:hAnsi="Arial" w:cs="Arial"/>
          <w:lang w:val="el-GR"/>
        </w:rPr>
        <w:t>, 20% τα νέφη και 4% η επιφάνεια της Γης.</w:t>
      </w:r>
      <w:r w:rsidR="009507A6" w:rsidRPr="009507A6">
        <w:rPr>
          <w:rFonts w:ascii="Arial" w:hAnsi="Arial" w:cs="Arial"/>
          <w:lang w:val="el-GR"/>
        </w:rPr>
        <w:t xml:space="preserve"> </w:t>
      </w:r>
    </w:p>
    <w:p w:rsidR="00067FF1" w:rsidRPr="00067FF1" w:rsidRDefault="00067FF1" w:rsidP="00067FF1">
      <w:pPr>
        <w:jc w:val="both"/>
        <w:rPr>
          <w:rFonts w:ascii="Arial" w:hAnsi="Arial" w:cs="Arial"/>
        </w:rPr>
      </w:pPr>
      <w:r w:rsidRPr="00067FF1">
        <w:rPr>
          <w:rFonts w:ascii="Arial" w:hAnsi="Arial" w:cs="Arial"/>
          <w:noProof/>
        </w:rPr>
        <w:lastRenderedPageBreak/>
        <w:drawing>
          <wp:inline distT="0" distB="0" distL="0" distR="0">
            <wp:extent cx="4210553" cy="2892056"/>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o_1_exoplanets_week7_fig04.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224039" cy="2901319"/>
                    </a:xfrm>
                    <a:prstGeom prst="rect">
                      <a:avLst/>
                    </a:prstGeom>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Εικόνα 1.1</w:t>
      </w:r>
      <w:r w:rsidRPr="00067FF1">
        <w:rPr>
          <w:rFonts w:ascii="Arial" w:hAnsi="Arial" w:cs="Arial"/>
          <w:lang w:val="el-GR"/>
        </w:rPr>
        <w:t xml:space="preserve"> Το φαινόμενο του θερμοκηπίου</w:t>
      </w:r>
    </w:p>
    <w:p w:rsidR="00067FF1" w:rsidRPr="00C70859" w:rsidRDefault="00067FF1" w:rsidP="00067FF1">
      <w:pPr>
        <w:jc w:val="both"/>
        <w:rPr>
          <w:rFonts w:ascii="Arial" w:hAnsi="Arial" w:cs="Arial"/>
          <w:lang w:val="el-GR"/>
        </w:rPr>
      </w:pPr>
      <w:r w:rsidRPr="00E345E8">
        <w:rPr>
          <w:rFonts w:ascii="Arial" w:hAnsi="Arial" w:cs="Arial"/>
          <w:lang w:val="el-GR"/>
        </w:rPr>
        <w:t>Η Γη εκπέμπει και αυτή με τη σειρά της θερμική ακτινοβολία η οποία όμως εκπέμπεται σε μεγ</w:t>
      </w:r>
      <w:r w:rsidR="00B978D7" w:rsidRPr="00E345E8">
        <w:rPr>
          <w:rFonts w:ascii="Arial" w:hAnsi="Arial" w:cs="Arial"/>
          <w:lang w:val="el-GR"/>
        </w:rPr>
        <w:t>ά</w:t>
      </w:r>
      <w:r w:rsidRPr="00E345E8">
        <w:rPr>
          <w:rFonts w:ascii="Arial" w:hAnsi="Arial" w:cs="Arial"/>
          <w:lang w:val="el-GR"/>
        </w:rPr>
        <w:t xml:space="preserve">λα </w:t>
      </w:r>
      <w:hyperlink r:id="rId21" w:tooltip="Μήκος κύματος" w:history="1">
        <w:r w:rsidRPr="00E345E8">
          <w:rPr>
            <w:rStyle w:val="Hyperlink"/>
            <w:rFonts w:ascii="Arial" w:hAnsi="Arial" w:cs="Arial"/>
            <w:u w:val="none"/>
            <w:lang w:val="el-GR"/>
          </w:rPr>
          <w:t>μήκη κύματος</w:t>
        </w:r>
      </w:hyperlink>
      <w:r w:rsidR="00B978D7" w:rsidRPr="00E345E8">
        <w:rPr>
          <w:rFonts w:ascii="Arial" w:hAnsi="Arial" w:cs="Arial"/>
          <w:lang w:val="el-GR"/>
        </w:rPr>
        <w:t xml:space="preserve"> που κατηγοριοποιούνται στις υπέ</w:t>
      </w:r>
      <w:r w:rsidRPr="00E345E8">
        <w:rPr>
          <w:rFonts w:ascii="Arial" w:hAnsi="Arial" w:cs="Arial"/>
          <w:lang w:val="el-GR"/>
        </w:rPr>
        <w:t>ρυθρες ακτινοβολίες,</w:t>
      </w:r>
      <w:r w:rsidR="00B978D7" w:rsidRPr="00E345E8">
        <w:rPr>
          <w:rFonts w:ascii="Arial" w:hAnsi="Arial" w:cs="Arial"/>
          <w:lang w:val="el-GR"/>
        </w:rPr>
        <w:t xml:space="preserve"> </w:t>
      </w:r>
      <w:r w:rsidRPr="00E345E8">
        <w:rPr>
          <w:rFonts w:ascii="Arial" w:hAnsi="Arial" w:cs="Arial"/>
          <w:lang w:val="el-GR"/>
        </w:rPr>
        <w:t xml:space="preserve">σε αντίθεση με αυτήν που εκπέμπει ο  Ηλίος που μπορεί να χαρακτηριστεί μικρού μήκους κύματος. Η μεγάλου μήκους κύματος ακτινοβολία της γης είναι πιο εύκολα απορροφήσιμη απο την ατμόσφαιρα από την οποία στη συνέχεια επανεκπέμπεται με ένα τμήμα της να καταλήγει πάλι στην επιφάνεια της γης αυξάνοντας κατά πολύ τον χρόνο που η ακτινοβολία παραμένει στο σύστημα ατμόσφαιρας-επιφάνειας γης με αποτέλεσμα να αυξάνεται η μέση επιφανειακή θερμοκρασία όπως αναφέρθηκε παραπάνω. </w:t>
      </w:r>
      <w:r w:rsidR="009507A6" w:rsidRPr="009507A6">
        <w:rPr>
          <w:rFonts w:ascii="Arial" w:hAnsi="Arial" w:cs="Arial"/>
          <w:b/>
          <w:lang w:val="el-GR"/>
        </w:rPr>
        <w:t>[1]</w:t>
      </w:r>
      <w:r w:rsidR="009507A6" w:rsidRPr="00C70859">
        <w:rPr>
          <w:rFonts w:ascii="Arial" w:hAnsi="Arial" w:cs="Arial"/>
          <w:lang w:val="el-GR"/>
        </w:rPr>
        <w:t xml:space="preserve">, </w:t>
      </w:r>
      <w:r w:rsidR="009507A6" w:rsidRPr="00C70859">
        <w:rPr>
          <w:rFonts w:ascii="Arial" w:hAnsi="Arial" w:cs="Arial"/>
          <w:b/>
          <w:lang w:val="el-GR"/>
        </w:rPr>
        <w:t>[2]</w:t>
      </w:r>
    </w:p>
    <w:p w:rsidR="00067FF1" w:rsidRPr="00067FF1" w:rsidRDefault="00067FF1" w:rsidP="00067FF1">
      <w:pPr>
        <w:jc w:val="both"/>
        <w:rPr>
          <w:rFonts w:ascii="Arial" w:hAnsi="Arial" w:cs="Arial"/>
          <w:lang w:val="el-GR"/>
        </w:rPr>
      </w:pPr>
    </w:p>
    <w:p w:rsidR="00067FF1" w:rsidRPr="003D4C7D" w:rsidRDefault="00067FF1" w:rsidP="00DF3A9A">
      <w:pPr>
        <w:pStyle w:val="Heading3"/>
        <w:rPr>
          <w:rStyle w:val="Heading3Char"/>
          <w:b/>
          <w:bCs/>
          <w:lang w:val="el-GR"/>
        </w:rPr>
      </w:pPr>
      <w:bookmarkStart w:id="3" w:name="_Toc13240545"/>
      <w:r w:rsidRPr="003D4C7D">
        <w:rPr>
          <w:lang w:val="el-GR"/>
        </w:rPr>
        <w:t>1.</w:t>
      </w:r>
      <w:r w:rsidRPr="003D4C7D">
        <w:rPr>
          <w:rStyle w:val="Heading3Char"/>
          <w:b/>
          <w:bCs/>
          <w:lang w:val="el-GR"/>
        </w:rPr>
        <w:t>1.2.Ενισχυμένο φαινόμενο του θερμοκηπίου</w:t>
      </w:r>
      <w:bookmarkEnd w:id="3"/>
    </w:p>
    <w:p w:rsidR="00067FF1" w:rsidRPr="00067FF1" w:rsidRDefault="00067FF1" w:rsidP="00067FF1">
      <w:pPr>
        <w:jc w:val="both"/>
        <w:rPr>
          <w:rFonts w:ascii="Arial" w:hAnsi="Arial" w:cs="Arial"/>
          <w:lang w:val="el-GR"/>
        </w:rPr>
      </w:pPr>
      <w:r w:rsidRPr="00067FF1">
        <w:rPr>
          <w:rFonts w:ascii="Arial" w:hAnsi="Arial" w:cs="Arial"/>
          <w:lang w:val="el-GR"/>
        </w:rPr>
        <w:t xml:space="preserve">Για την ακτινοβολία που απορροφάται απο την ατμόσφαιρα υπεύθυνα είναι συγκεκριμένα συστατικά που την απαρτίζουν όπως οι υδρατμοί </w:t>
      </w:r>
      <w:r w:rsidRPr="00067FF1">
        <w:rPr>
          <w:rFonts w:ascii="Arial" w:hAnsi="Arial" w:cs="Arial"/>
        </w:rPr>
        <w:t>H</w:t>
      </w:r>
      <w:r w:rsidRPr="00067FF1">
        <w:rPr>
          <w:rFonts w:ascii="Arial" w:hAnsi="Arial" w:cs="Arial"/>
          <w:vertAlign w:val="subscript"/>
          <w:lang w:val="el-GR"/>
        </w:rPr>
        <w:t>2</w:t>
      </w:r>
      <w:r w:rsidRPr="00067FF1">
        <w:rPr>
          <w:rFonts w:ascii="Arial" w:hAnsi="Arial" w:cs="Arial"/>
        </w:rPr>
        <w:t>O</w:t>
      </w:r>
      <w:r w:rsidRPr="00067FF1">
        <w:rPr>
          <w:rFonts w:ascii="Arial" w:hAnsi="Arial" w:cs="Arial"/>
          <w:lang w:val="el-GR"/>
        </w:rPr>
        <w:t xml:space="preserve">, το διοξείδιο του άνθρακα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το μεθάνιο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 το όζον </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και τα οξείδια του αζώτου </w:t>
      </w:r>
      <w:r w:rsidRPr="00067FF1">
        <w:rPr>
          <w:rFonts w:ascii="Arial" w:hAnsi="Arial" w:cs="Arial"/>
        </w:rPr>
        <w:t>NO</w:t>
      </w:r>
      <w:r w:rsidRPr="00067FF1">
        <w:rPr>
          <w:rFonts w:ascii="Arial" w:hAnsi="Arial" w:cs="Arial"/>
          <w:vertAlign w:val="subscript"/>
        </w:rPr>
        <w:t>x</w:t>
      </w:r>
      <w:r w:rsidRPr="00067FF1">
        <w:rPr>
          <w:rFonts w:ascii="Arial" w:hAnsi="Arial" w:cs="Arial"/>
          <w:lang w:val="el-GR"/>
        </w:rPr>
        <w:t xml:space="preserve"> . Η αύξηση των συγκεντρώσεων αυτών των συστατικών στην ατμόσφαιρα και οι εκπομπές νέων ενώσεων όπως π.χ. χλωροφθορανθράκων </w:t>
      </w:r>
      <w:r w:rsidRPr="00067FF1">
        <w:rPr>
          <w:rFonts w:ascii="Arial" w:hAnsi="Arial" w:cs="Arial"/>
        </w:rPr>
        <w:t>CFCs</w:t>
      </w:r>
      <w:r w:rsidRPr="00067FF1">
        <w:rPr>
          <w:rFonts w:ascii="Arial" w:hAnsi="Arial" w:cs="Arial"/>
          <w:lang w:val="el-GR"/>
        </w:rPr>
        <w:t xml:space="preserve">, ως αποτέλεσμα ανθρωπίνων δραστηριοτήτων οδηγεί στην ενίσχυση του φαινομένου του θερμοκηπίου και στην σταδιακή υπερθέρμανση του πλανήτη. Από τα ‘αέρια του θερμοκηπίου’ όπως λέγονται τα αέρια που αναφερθήκαν παραπάνω το σημαντικότερο είναι οι υδρατμοί </w:t>
      </w:r>
      <w:r w:rsidRPr="00067FF1">
        <w:rPr>
          <w:rFonts w:ascii="Arial" w:hAnsi="Arial" w:cs="Arial"/>
        </w:rPr>
        <w:t>H</w:t>
      </w:r>
      <w:r w:rsidRPr="00067FF1">
        <w:rPr>
          <w:rFonts w:ascii="Arial" w:hAnsi="Arial" w:cs="Arial"/>
          <w:vertAlign w:val="subscript"/>
          <w:lang w:val="el-GR"/>
        </w:rPr>
        <w:t>2</w:t>
      </w:r>
      <w:r w:rsidRPr="00067FF1">
        <w:rPr>
          <w:rFonts w:ascii="Arial" w:hAnsi="Arial" w:cs="Arial"/>
        </w:rPr>
        <w:t>O</w:t>
      </w:r>
      <w:r w:rsidRPr="00067FF1">
        <w:rPr>
          <w:rFonts w:ascii="Arial" w:hAnsi="Arial" w:cs="Arial"/>
          <w:lang w:val="el-GR"/>
        </w:rPr>
        <w:t xml:space="preserve"> οι οποίοι παράγονται φυσικά μέσω της διαδικασίας εξάτμισης του νερού από τις επιφάνεις κυρίως ωκεανων αλλά και ποταμών και λιμνών, ενώ για το πρόβλημα της ενίσχυσης του φαινομένου του θερμοκηπίου κυρίαρχο είναι το  διοξείδιο του άνθρακα </w:t>
      </w:r>
      <w:r w:rsidRPr="00067FF1">
        <w:rPr>
          <w:rFonts w:ascii="Arial" w:hAnsi="Arial" w:cs="Arial"/>
        </w:rPr>
        <w:t>CO</w:t>
      </w:r>
      <w:r w:rsidRPr="00067FF1">
        <w:rPr>
          <w:rFonts w:ascii="Arial" w:hAnsi="Arial" w:cs="Arial"/>
          <w:vertAlign w:val="subscript"/>
          <w:lang w:val="el-GR"/>
        </w:rPr>
        <w:t xml:space="preserve">2 </w:t>
      </w:r>
      <w:r w:rsidRPr="00067FF1">
        <w:rPr>
          <w:rFonts w:ascii="Arial" w:hAnsi="Arial" w:cs="Arial"/>
          <w:lang w:val="el-GR"/>
        </w:rPr>
        <w:t xml:space="preserve">. Τα τελευταία 250 περίπου χρόνια έχει </w:t>
      </w:r>
      <w:r w:rsidRPr="00E345E8">
        <w:rPr>
          <w:rFonts w:ascii="Arial" w:hAnsi="Arial" w:cs="Arial"/>
          <w:lang w:val="el-GR"/>
        </w:rPr>
        <w:t>καταγρ</w:t>
      </w:r>
      <w:r w:rsidR="00123F1C" w:rsidRPr="00E345E8">
        <w:rPr>
          <w:rFonts w:ascii="Arial" w:hAnsi="Arial" w:cs="Arial"/>
          <w:lang w:val="el-GR"/>
        </w:rPr>
        <w:t>αφεί</w:t>
      </w:r>
      <w:r w:rsidRPr="00E345E8">
        <w:rPr>
          <w:rFonts w:ascii="Arial" w:hAnsi="Arial" w:cs="Arial"/>
          <w:lang w:val="el-GR"/>
        </w:rPr>
        <w:t xml:space="preserve"> μ</w:t>
      </w:r>
      <w:r w:rsidRPr="00067FF1">
        <w:rPr>
          <w:rFonts w:ascii="Arial" w:hAnsi="Arial" w:cs="Arial"/>
          <w:lang w:val="el-GR"/>
        </w:rPr>
        <w:t xml:space="preserve">ία μεγάλη αύξηση στην συγκέντρωση των αερίων του θερμοκηπίου στην ατμόσφαιρα. Για το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έχει παρατηρηθεί ότι η συγκέντρωση στις αρχές του 2000 είναι κατά 30% μεγαλύτερη από τις αρχές του 19</w:t>
      </w:r>
      <w:r w:rsidRPr="00067FF1">
        <w:rPr>
          <w:rFonts w:ascii="Arial" w:hAnsi="Arial" w:cs="Arial"/>
          <w:vertAlign w:val="superscript"/>
          <w:lang w:val="el-GR"/>
        </w:rPr>
        <w:t>ου</w:t>
      </w:r>
      <w:r w:rsidRPr="00067FF1">
        <w:rPr>
          <w:rFonts w:ascii="Arial" w:hAnsi="Arial" w:cs="Arial"/>
          <w:lang w:val="el-GR"/>
        </w:rPr>
        <w:t xml:space="preserve"> αιώνα. </w:t>
      </w:r>
      <w:r w:rsidRPr="00067FF1">
        <w:rPr>
          <w:rFonts w:ascii="Arial" w:hAnsi="Arial" w:cs="Arial"/>
          <w:lang w:val="el-GR"/>
        </w:rPr>
        <w:lastRenderedPageBreak/>
        <w:t xml:space="preserve">Κύρια αιτία για αυτήν την αύξηση είναι η υπέρογκη χρήση ορυκτών καυσίμων ενώ σημαντικός παράγοντα αποτελεί και η σταδιακή αποψίλωση δασών στον πλανήτη τα οποία λειτουργούν ως ‘αποθήκες άνθρακα </w:t>
      </w:r>
      <w:r w:rsidRPr="00067FF1">
        <w:rPr>
          <w:rFonts w:ascii="Arial" w:hAnsi="Arial" w:cs="Arial"/>
        </w:rPr>
        <w:t>C</w:t>
      </w:r>
      <w:r w:rsidRPr="00067FF1">
        <w:rPr>
          <w:rFonts w:ascii="Arial" w:hAnsi="Arial" w:cs="Arial"/>
          <w:lang w:val="el-GR"/>
        </w:rPr>
        <w:t xml:space="preserve">’ αφού μέσω της φωτοσύνθεσης απορροφάνε </w:t>
      </w:r>
      <w:r w:rsidRPr="00067FF1">
        <w:rPr>
          <w:rFonts w:ascii="Arial" w:hAnsi="Arial" w:cs="Arial"/>
        </w:rPr>
        <w:t>CO</w:t>
      </w:r>
      <w:r w:rsidRPr="00067FF1">
        <w:rPr>
          <w:rFonts w:ascii="Arial" w:hAnsi="Arial" w:cs="Arial"/>
          <w:vertAlign w:val="subscript"/>
          <w:lang w:val="el-GR"/>
        </w:rPr>
        <w:t xml:space="preserve">2 </w:t>
      </w:r>
      <w:r w:rsidRPr="00067FF1">
        <w:rPr>
          <w:rFonts w:ascii="Arial" w:hAnsi="Arial" w:cs="Arial"/>
          <w:lang w:val="el-GR"/>
        </w:rPr>
        <w:t xml:space="preserve">και απελευθερώνουν πίσω </w:t>
      </w:r>
      <w:r w:rsidRPr="00067FF1">
        <w:rPr>
          <w:rFonts w:ascii="Arial" w:hAnsi="Arial" w:cs="Arial"/>
        </w:rPr>
        <w:t>O</w:t>
      </w:r>
      <w:r w:rsidRPr="00067FF1">
        <w:rPr>
          <w:rFonts w:ascii="Arial" w:hAnsi="Arial" w:cs="Arial"/>
          <w:vertAlign w:val="subscript"/>
          <w:lang w:val="el-GR"/>
        </w:rPr>
        <w:t>2</w:t>
      </w:r>
      <w:r w:rsidRPr="00067FF1">
        <w:rPr>
          <w:rFonts w:ascii="Arial" w:hAnsi="Arial" w:cs="Arial"/>
          <w:lang w:val="el-GR"/>
        </w:rPr>
        <w:t>.</w:t>
      </w:r>
    </w:p>
    <w:p w:rsidR="00067FF1" w:rsidRPr="00067FF1" w:rsidRDefault="00067FF1" w:rsidP="00067FF1">
      <w:pPr>
        <w:jc w:val="both"/>
        <w:rPr>
          <w:rFonts w:ascii="Arial" w:hAnsi="Arial" w:cs="Arial"/>
          <w:lang w:val="el-GR"/>
        </w:rPr>
      </w:pPr>
      <w:r w:rsidRPr="00067FF1">
        <w:rPr>
          <w:rFonts w:ascii="Arial" w:hAnsi="Arial" w:cs="Arial"/>
          <w:noProof/>
        </w:rPr>
        <w:drawing>
          <wp:inline distT="0" distB="0" distL="0" distR="0">
            <wp:extent cx="5405006" cy="2977116"/>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41588.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09666" cy="2979683"/>
                    </a:xfrm>
                    <a:prstGeom prst="rect">
                      <a:avLst/>
                    </a:prstGeom>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Εικόνα 1.2</w:t>
      </w:r>
      <w:r w:rsidRPr="00067FF1">
        <w:rPr>
          <w:rFonts w:ascii="Arial" w:hAnsi="Arial" w:cs="Arial"/>
          <w:lang w:val="el-GR"/>
        </w:rPr>
        <w:t xml:space="preserve"> Φαινόμενο θερμοκηπίου και αυξημένες εκπομπές </w:t>
      </w:r>
      <w:r w:rsidRPr="00067FF1">
        <w:rPr>
          <w:rFonts w:ascii="Arial" w:hAnsi="Arial" w:cs="Arial"/>
        </w:rPr>
        <w:t>CO</w:t>
      </w:r>
      <w:r w:rsidRPr="00067FF1">
        <w:rPr>
          <w:rFonts w:ascii="Arial" w:hAnsi="Arial" w:cs="Arial"/>
          <w:vertAlign w:val="subscript"/>
          <w:lang w:val="el-GR"/>
        </w:rPr>
        <w:t>2</w:t>
      </w:r>
    </w:p>
    <w:p w:rsidR="00067FF1" w:rsidRPr="00067FF1" w:rsidRDefault="00067FF1" w:rsidP="00067FF1">
      <w:pPr>
        <w:jc w:val="both"/>
        <w:rPr>
          <w:rFonts w:ascii="Arial" w:hAnsi="Arial" w:cs="Arial"/>
          <w:lang w:val="el-GR"/>
        </w:rPr>
      </w:pP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211"/>
        <w:gridCol w:w="1277"/>
        <w:gridCol w:w="1637"/>
        <w:gridCol w:w="1563"/>
        <w:gridCol w:w="2702"/>
      </w:tblGrid>
      <w:tr w:rsidR="00067FF1" w:rsidRPr="00E56C06" w:rsidTr="00067FF1">
        <w:trPr>
          <w:jc w:val="center"/>
        </w:trPr>
        <w:tc>
          <w:tcPr>
            <w:tcW w:w="0" w:type="auto"/>
            <w:gridSpan w:val="5"/>
            <w:tcBorders>
              <w:top w:val="nil"/>
              <w:left w:val="nil"/>
              <w:bottom w:val="nil"/>
              <w:right w:val="nil"/>
            </w:tcBorders>
            <w:vAlign w:val="center"/>
            <w:hideMark/>
          </w:tcPr>
          <w:p w:rsidR="00067FF1" w:rsidRPr="00067FF1" w:rsidRDefault="00067FF1" w:rsidP="00067FF1">
            <w:pPr>
              <w:jc w:val="both"/>
              <w:rPr>
                <w:rFonts w:ascii="Arial" w:hAnsi="Arial" w:cs="Arial"/>
                <w:lang w:val="el-GR"/>
              </w:rPr>
            </w:pPr>
          </w:p>
        </w:tc>
      </w:tr>
      <w:tr w:rsidR="00067FF1" w:rsidRPr="00E56C06" w:rsidTr="00067FF1">
        <w:trPr>
          <w:jc w:val="center"/>
        </w:trPr>
        <w:tc>
          <w:tcPr>
            <w:tcW w:w="0" w:type="auto"/>
            <w:tcBorders>
              <w:top w:val="outset" w:sz="6" w:space="0" w:color="auto"/>
              <w:left w:val="outset" w:sz="6" w:space="0" w:color="auto"/>
              <w:bottom w:val="outset" w:sz="6" w:space="0" w:color="auto"/>
              <w:right w:val="outset" w:sz="6" w:space="0" w:color="auto"/>
            </w:tcBorders>
            <w:shd w:val="clear" w:color="auto" w:fill="999999" w:themeFill="accent2" w:themeFillTint="66"/>
            <w:vAlign w:val="center"/>
            <w:hideMark/>
          </w:tcPr>
          <w:p w:rsidR="00067FF1" w:rsidRPr="00067FF1" w:rsidRDefault="00067FF1" w:rsidP="00067FF1">
            <w:pPr>
              <w:jc w:val="both"/>
              <w:rPr>
                <w:rFonts w:ascii="Arial" w:hAnsi="Arial" w:cs="Arial"/>
                <w:b/>
                <w:bCs/>
              </w:rPr>
            </w:pPr>
            <w:r w:rsidRPr="00067FF1">
              <w:rPr>
                <w:rFonts w:ascii="Arial" w:hAnsi="Arial" w:cs="Arial"/>
                <w:b/>
                <w:bCs/>
              </w:rPr>
              <w:t xml:space="preserve">Αέριο </w:t>
            </w:r>
          </w:p>
        </w:tc>
        <w:tc>
          <w:tcPr>
            <w:tcW w:w="0" w:type="auto"/>
            <w:tcBorders>
              <w:top w:val="outset" w:sz="6" w:space="0" w:color="auto"/>
              <w:left w:val="outset" w:sz="6" w:space="0" w:color="auto"/>
              <w:bottom w:val="outset" w:sz="6" w:space="0" w:color="auto"/>
              <w:right w:val="outset" w:sz="6" w:space="0" w:color="auto"/>
            </w:tcBorders>
            <w:shd w:val="clear" w:color="auto" w:fill="999999" w:themeFill="accent2" w:themeFillTint="66"/>
            <w:vAlign w:val="center"/>
            <w:hideMark/>
          </w:tcPr>
          <w:p w:rsidR="00067FF1" w:rsidRPr="00067FF1" w:rsidRDefault="00067FF1" w:rsidP="00067FF1">
            <w:pPr>
              <w:jc w:val="both"/>
              <w:rPr>
                <w:rFonts w:ascii="Arial" w:hAnsi="Arial" w:cs="Arial"/>
                <w:b/>
                <w:bCs/>
              </w:rPr>
            </w:pPr>
            <w:r w:rsidRPr="00067FF1">
              <w:rPr>
                <w:rFonts w:ascii="Arial" w:hAnsi="Arial" w:cs="Arial"/>
                <w:b/>
                <w:bCs/>
              </w:rPr>
              <w:t xml:space="preserve">Επίπεδα 1998 </w:t>
            </w:r>
          </w:p>
        </w:tc>
        <w:tc>
          <w:tcPr>
            <w:tcW w:w="0" w:type="auto"/>
            <w:tcBorders>
              <w:top w:val="outset" w:sz="6" w:space="0" w:color="auto"/>
              <w:left w:val="outset" w:sz="6" w:space="0" w:color="auto"/>
              <w:bottom w:val="outset" w:sz="6" w:space="0" w:color="auto"/>
              <w:right w:val="outset" w:sz="6" w:space="0" w:color="auto"/>
            </w:tcBorders>
            <w:shd w:val="clear" w:color="auto" w:fill="999999" w:themeFill="accent2" w:themeFillTint="66"/>
            <w:vAlign w:val="center"/>
            <w:hideMark/>
          </w:tcPr>
          <w:p w:rsidR="00067FF1" w:rsidRPr="00067FF1" w:rsidRDefault="00067FF1" w:rsidP="00067FF1">
            <w:pPr>
              <w:jc w:val="both"/>
              <w:rPr>
                <w:rFonts w:ascii="Arial" w:hAnsi="Arial" w:cs="Arial"/>
                <w:b/>
                <w:bCs/>
              </w:rPr>
            </w:pPr>
            <w:r w:rsidRPr="00067FF1">
              <w:rPr>
                <w:rFonts w:ascii="Arial" w:hAnsi="Arial" w:cs="Arial"/>
                <w:b/>
                <w:bCs/>
              </w:rPr>
              <w:t xml:space="preserve">Αύξηση από το 1750 </w:t>
            </w:r>
          </w:p>
        </w:tc>
        <w:tc>
          <w:tcPr>
            <w:tcW w:w="0" w:type="auto"/>
            <w:tcBorders>
              <w:top w:val="outset" w:sz="6" w:space="0" w:color="auto"/>
              <w:left w:val="outset" w:sz="6" w:space="0" w:color="auto"/>
              <w:bottom w:val="outset" w:sz="6" w:space="0" w:color="auto"/>
              <w:right w:val="outset" w:sz="6" w:space="0" w:color="auto"/>
            </w:tcBorders>
            <w:shd w:val="clear" w:color="auto" w:fill="999999" w:themeFill="accent2" w:themeFillTint="66"/>
            <w:vAlign w:val="center"/>
            <w:hideMark/>
          </w:tcPr>
          <w:p w:rsidR="00067FF1" w:rsidRPr="00067FF1" w:rsidRDefault="00067FF1" w:rsidP="00067FF1">
            <w:pPr>
              <w:jc w:val="both"/>
              <w:rPr>
                <w:rFonts w:ascii="Arial" w:hAnsi="Arial" w:cs="Arial"/>
                <w:b/>
                <w:bCs/>
              </w:rPr>
            </w:pPr>
            <w:r w:rsidRPr="00067FF1">
              <w:rPr>
                <w:rFonts w:ascii="Arial" w:hAnsi="Arial" w:cs="Arial"/>
                <w:b/>
                <w:bCs/>
              </w:rPr>
              <w:t xml:space="preserve">Ποσοστό αύξησης </w:t>
            </w:r>
          </w:p>
        </w:tc>
        <w:tc>
          <w:tcPr>
            <w:tcW w:w="0" w:type="auto"/>
            <w:tcBorders>
              <w:top w:val="outset" w:sz="6" w:space="0" w:color="auto"/>
              <w:left w:val="outset" w:sz="6" w:space="0" w:color="auto"/>
              <w:bottom w:val="outset" w:sz="6" w:space="0" w:color="auto"/>
              <w:right w:val="outset" w:sz="6" w:space="0" w:color="auto"/>
            </w:tcBorders>
            <w:shd w:val="clear" w:color="auto" w:fill="999999" w:themeFill="accent2" w:themeFillTint="66"/>
            <w:vAlign w:val="center"/>
            <w:hideMark/>
          </w:tcPr>
          <w:p w:rsidR="00067FF1" w:rsidRPr="00067FF1" w:rsidRDefault="00067FF1" w:rsidP="00067FF1">
            <w:pPr>
              <w:jc w:val="both"/>
              <w:rPr>
                <w:rFonts w:ascii="Arial" w:hAnsi="Arial" w:cs="Arial"/>
                <w:b/>
                <w:bCs/>
                <w:lang w:val="el-GR"/>
              </w:rPr>
            </w:pPr>
            <w:r w:rsidRPr="00067FF1">
              <w:rPr>
                <w:rFonts w:ascii="Arial" w:hAnsi="Arial" w:cs="Arial"/>
                <w:b/>
                <w:bCs/>
                <w:lang w:val="el-GR"/>
              </w:rPr>
              <w:t>Συνεισφορά στο φαινόμενο [</w:t>
            </w:r>
            <w:r w:rsidRPr="00067FF1">
              <w:rPr>
                <w:rFonts w:ascii="Arial" w:hAnsi="Arial" w:cs="Arial"/>
                <w:b/>
                <w:bCs/>
              </w:rPr>
              <w:t>W</w:t>
            </w:r>
            <w:r w:rsidRPr="00067FF1">
              <w:rPr>
                <w:rFonts w:ascii="Arial" w:hAnsi="Arial" w:cs="Arial"/>
                <w:b/>
                <w:bCs/>
                <w:lang w:val="el-GR"/>
              </w:rPr>
              <w:t>/</w:t>
            </w:r>
            <w:r w:rsidRPr="00067FF1">
              <w:rPr>
                <w:rFonts w:ascii="Arial" w:hAnsi="Arial" w:cs="Arial"/>
                <w:b/>
                <w:bCs/>
              </w:rPr>
              <w:t>m</w:t>
            </w:r>
            <w:r w:rsidRPr="00067FF1">
              <w:rPr>
                <w:rFonts w:ascii="Arial" w:hAnsi="Arial" w:cs="Arial"/>
                <w:b/>
                <w:bCs/>
                <w:vertAlign w:val="superscript"/>
                <w:lang w:val="el-GR"/>
              </w:rPr>
              <w:t>2</w:t>
            </w:r>
            <w:r w:rsidRPr="00067FF1">
              <w:rPr>
                <w:rFonts w:ascii="Arial" w:hAnsi="Arial" w:cs="Arial"/>
                <w:b/>
                <w:bCs/>
                <w:lang w:val="el-GR"/>
              </w:rPr>
              <w:t xml:space="preserve">] </w:t>
            </w:r>
          </w:p>
        </w:tc>
      </w:tr>
      <w:tr w:rsidR="00067FF1" w:rsidRPr="00067FF1" w:rsidTr="00067FF1">
        <w:trPr>
          <w:jc w:val="center"/>
        </w:trPr>
        <w:tc>
          <w:tcPr>
            <w:tcW w:w="0" w:type="auto"/>
            <w:tcBorders>
              <w:top w:val="outset" w:sz="6" w:space="0" w:color="auto"/>
              <w:left w:val="outset" w:sz="6" w:space="0" w:color="auto"/>
              <w:bottom w:val="outset" w:sz="6" w:space="0" w:color="auto"/>
              <w:right w:val="outset" w:sz="6" w:space="0" w:color="auto"/>
            </w:tcBorders>
            <w:shd w:val="clear" w:color="auto" w:fill="999999" w:themeFill="accent5" w:themeFillTint="66"/>
            <w:vAlign w:val="center"/>
            <w:hideMark/>
          </w:tcPr>
          <w:p w:rsidR="00067FF1" w:rsidRPr="00067FF1" w:rsidRDefault="005E03CC" w:rsidP="00067FF1">
            <w:pPr>
              <w:jc w:val="both"/>
              <w:rPr>
                <w:rFonts w:ascii="Arial" w:hAnsi="Arial" w:cs="Arial"/>
                <w:b/>
              </w:rPr>
            </w:pPr>
            <w:hyperlink r:id="rId23" w:tooltip="Διοξείδιο του άνθρακα" w:history="1">
              <w:r w:rsidR="00067FF1" w:rsidRPr="00067FF1">
                <w:rPr>
                  <w:rStyle w:val="Hyperlink"/>
                  <w:rFonts w:ascii="Arial" w:hAnsi="Arial" w:cs="Arial"/>
                  <w:b/>
                </w:rPr>
                <w:t>Διοξείδιο του άνθρακα</w:t>
              </w:r>
            </w:hyperlink>
            <w:r w:rsidR="00067FF1" w:rsidRPr="00067FF1">
              <w:rPr>
                <w:rFonts w:ascii="Arial" w:hAnsi="Arial" w:cs="Arial"/>
                <w:b/>
              </w:rPr>
              <w:t xml:space="preserve"> (CO</w:t>
            </w:r>
            <w:r w:rsidR="00067FF1" w:rsidRPr="00067FF1">
              <w:rPr>
                <w:rFonts w:ascii="Arial" w:hAnsi="Arial" w:cs="Arial"/>
                <w:b/>
                <w:vertAlign w:val="subscript"/>
              </w:rPr>
              <w:t>2</w:t>
            </w:r>
            <w:r w:rsidR="00067FF1" w:rsidRPr="00067FF1">
              <w:rPr>
                <w:rFonts w:ascii="Arial" w:hAnsi="Arial" w:cs="Arial"/>
                <w:b/>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7FF1" w:rsidRPr="00067FF1" w:rsidRDefault="00067FF1" w:rsidP="00067FF1">
            <w:pPr>
              <w:jc w:val="both"/>
              <w:rPr>
                <w:rFonts w:ascii="Arial" w:hAnsi="Arial" w:cs="Arial"/>
              </w:rPr>
            </w:pPr>
            <w:r w:rsidRPr="00067FF1">
              <w:rPr>
                <w:rFonts w:ascii="Arial" w:hAnsi="Arial" w:cs="Arial"/>
              </w:rPr>
              <w:t>365 ppm</w:t>
            </w:r>
          </w:p>
        </w:tc>
        <w:tc>
          <w:tcPr>
            <w:tcW w:w="0" w:type="auto"/>
            <w:tcBorders>
              <w:top w:val="outset" w:sz="6" w:space="0" w:color="auto"/>
              <w:left w:val="outset" w:sz="6" w:space="0" w:color="auto"/>
              <w:bottom w:val="outset" w:sz="6" w:space="0" w:color="auto"/>
              <w:right w:val="outset" w:sz="6" w:space="0" w:color="auto"/>
            </w:tcBorders>
            <w:vAlign w:val="center"/>
            <w:hideMark/>
          </w:tcPr>
          <w:p w:rsidR="00067FF1" w:rsidRPr="00067FF1" w:rsidRDefault="00067FF1" w:rsidP="00067FF1">
            <w:pPr>
              <w:jc w:val="both"/>
              <w:rPr>
                <w:rFonts w:ascii="Arial" w:hAnsi="Arial" w:cs="Arial"/>
              </w:rPr>
            </w:pPr>
            <w:r w:rsidRPr="00067FF1">
              <w:rPr>
                <w:rFonts w:ascii="Arial" w:hAnsi="Arial" w:cs="Arial"/>
              </w:rPr>
              <w:t>87 ppm</w:t>
            </w:r>
          </w:p>
        </w:tc>
        <w:tc>
          <w:tcPr>
            <w:tcW w:w="0" w:type="auto"/>
            <w:tcBorders>
              <w:top w:val="outset" w:sz="6" w:space="0" w:color="auto"/>
              <w:left w:val="outset" w:sz="6" w:space="0" w:color="auto"/>
              <w:bottom w:val="outset" w:sz="6" w:space="0" w:color="auto"/>
              <w:right w:val="outset" w:sz="6" w:space="0" w:color="auto"/>
            </w:tcBorders>
            <w:vAlign w:val="center"/>
            <w:hideMark/>
          </w:tcPr>
          <w:p w:rsidR="00067FF1" w:rsidRPr="00067FF1" w:rsidRDefault="00067FF1" w:rsidP="00067FF1">
            <w:pPr>
              <w:jc w:val="both"/>
              <w:rPr>
                <w:rFonts w:ascii="Arial" w:hAnsi="Arial" w:cs="Arial"/>
              </w:rPr>
            </w:pPr>
            <w:r w:rsidRPr="00067FF1">
              <w:rPr>
                <w:rFonts w:ascii="Arial" w:hAnsi="Arial" w:cs="Arial"/>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FF1" w:rsidRPr="00067FF1" w:rsidRDefault="00067FF1" w:rsidP="00067FF1">
            <w:pPr>
              <w:jc w:val="both"/>
              <w:rPr>
                <w:rFonts w:ascii="Arial" w:hAnsi="Arial" w:cs="Arial"/>
              </w:rPr>
            </w:pPr>
            <w:r w:rsidRPr="00067FF1">
              <w:rPr>
                <w:rFonts w:ascii="Arial" w:hAnsi="Arial" w:cs="Arial"/>
              </w:rPr>
              <w:t>1,46</w:t>
            </w:r>
          </w:p>
        </w:tc>
      </w:tr>
      <w:tr w:rsidR="00067FF1" w:rsidRPr="00067FF1" w:rsidTr="00067FF1">
        <w:trPr>
          <w:jc w:val="center"/>
        </w:trPr>
        <w:tc>
          <w:tcPr>
            <w:tcW w:w="0" w:type="auto"/>
            <w:tcBorders>
              <w:top w:val="outset" w:sz="6" w:space="0" w:color="auto"/>
              <w:left w:val="outset" w:sz="6" w:space="0" w:color="auto"/>
              <w:bottom w:val="outset" w:sz="6" w:space="0" w:color="auto"/>
              <w:right w:val="outset" w:sz="6" w:space="0" w:color="auto"/>
            </w:tcBorders>
            <w:shd w:val="clear" w:color="auto" w:fill="999999" w:themeFill="accent5" w:themeFillTint="66"/>
            <w:vAlign w:val="center"/>
            <w:hideMark/>
          </w:tcPr>
          <w:p w:rsidR="00067FF1" w:rsidRPr="00067FF1" w:rsidRDefault="005E03CC" w:rsidP="00067FF1">
            <w:pPr>
              <w:jc w:val="both"/>
              <w:rPr>
                <w:rFonts w:ascii="Arial" w:hAnsi="Arial" w:cs="Arial"/>
                <w:b/>
              </w:rPr>
            </w:pPr>
            <w:hyperlink r:id="rId24" w:tooltip="Μεθάνιο" w:history="1">
              <w:r w:rsidR="00067FF1" w:rsidRPr="00067FF1">
                <w:rPr>
                  <w:rStyle w:val="Hyperlink"/>
                  <w:rFonts w:ascii="Arial" w:hAnsi="Arial" w:cs="Arial"/>
                  <w:b/>
                </w:rPr>
                <w:t>Μεθάνιο</w:t>
              </w:r>
            </w:hyperlink>
            <w:r w:rsidR="00067FF1" w:rsidRPr="00067FF1">
              <w:rPr>
                <w:rFonts w:ascii="Arial" w:hAnsi="Arial" w:cs="Arial"/>
                <w:b/>
              </w:rPr>
              <w:t xml:space="preserve"> (CH</w:t>
            </w:r>
            <w:r w:rsidR="00067FF1" w:rsidRPr="00067FF1">
              <w:rPr>
                <w:rFonts w:ascii="Arial" w:hAnsi="Arial" w:cs="Arial"/>
                <w:b/>
                <w:vertAlign w:val="subscript"/>
              </w:rPr>
              <w:t>4</w:t>
            </w:r>
            <w:r w:rsidR="00067FF1" w:rsidRPr="00067FF1">
              <w:rPr>
                <w:rFonts w:ascii="Arial" w:hAnsi="Arial" w:cs="Arial"/>
                <w:b/>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7FF1" w:rsidRPr="00067FF1" w:rsidRDefault="00067FF1" w:rsidP="00067FF1">
            <w:pPr>
              <w:jc w:val="both"/>
              <w:rPr>
                <w:rFonts w:ascii="Arial" w:hAnsi="Arial" w:cs="Arial"/>
              </w:rPr>
            </w:pPr>
            <w:r w:rsidRPr="00067FF1">
              <w:rPr>
                <w:rFonts w:ascii="Arial" w:hAnsi="Arial" w:cs="Arial"/>
              </w:rPr>
              <w:t>1,745 ppb</w:t>
            </w:r>
          </w:p>
        </w:tc>
        <w:tc>
          <w:tcPr>
            <w:tcW w:w="0" w:type="auto"/>
            <w:tcBorders>
              <w:top w:val="outset" w:sz="6" w:space="0" w:color="auto"/>
              <w:left w:val="outset" w:sz="6" w:space="0" w:color="auto"/>
              <w:bottom w:val="outset" w:sz="6" w:space="0" w:color="auto"/>
              <w:right w:val="outset" w:sz="6" w:space="0" w:color="auto"/>
            </w:tcBorders>
            <w:vAlign w:val="center"/>
            <w:hideMark/>
          </w:tcPr>
          <w:p w:rsidR="00067FF1" w:rsidRPr="00067FF1" w:rsidRDefault="00067FF1" w:rsidP="00067FF1">
            <w:pPr>
              <w:jc w:val="both"/>
              <w:rPr>
                <w:rFonts w:ascii="Arial" w:hAnsi="Arial" w:cs="Arial"/>
              </w:rPr>
            </w:pPr>
            <w:r w:rsidRPr="00067FF1">
              <w:rPr>
                <w:rFonts w:ascii="Arial" w:hAnsi="Arial" w:cs="Arial"/>
              </w:rPr>
              <w:t>1,045 ppb</w:t>
            </w:r>
          </w:p>
        </w:tc>
        <w:tc>
          <w:tcPr>
            <w:tcW w:w="0" w:type="auto"/>
            <w:tcBorders>
              <w:top w:val="outset" w:sz="6" w:space="0" w:color="auto"/>
              <w:left w:val="outset" w:sz="6" w:space="0" w:color="auto"/>
              <w:bottom w:val="outset" w:sz="6" w:space="0" w:color="auto"/>
              <w:right w:val="outset" w:sz="6" w:space="0" w:color="auto"/>
            </w:tcBorders>
            <w:vAlign w:val="center"/>
            <w:hideMark/>
          </w:tcPr>
          <w:p w:rsidR="00067FF1" w:rsidRPr="00067FF1" w:rsidRDefault="00067FF1" w:rsidP="00067FF1">
            <w:pPr>
              <w:jc w:val="both"/>
              <w:rPr>
                <w:rFonts w:ascii="Arial" w:hAnsi="Arial" w:cs="Arial"/>
              </w:rPr>
            </w:pPr>
            <w:r w:rsidRPr="00067FF1">
              <w:rPr>
                <w:rFonts w:ascii="Arial" w:hAnsi="Arial" w:cs="Arial"/>
              </w:rPr>
              <w:t>150%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FF1" w:rsidRPr="00067FF1" w:rsidRDefault="00067FF1" w:rsidP="00067FF1">
            <w:pPr>
              <w:jc w:val="both"/>
              <w:rPr>
                <w:rFonts w:ascii="Arial" w:hAnsi="Arial" w:cs="Arial"/>
              </w:rPr>
            </w:pPr>
            <w:r w:rsidRPr="00067FF1">
              <w:rPr>
                <w:rFonts w:ascii="Arial" w:hAnsi="Arial" w:cs="Arial"/>
              </w:rPr>
              <w:t>0,48</w:t>
            </w:r>
          </w:p>
        </w:tc>
      </w:tr>
      <w:tr w:rsidR="00067FF1" w:rsidRPr="00067FF1" w:rsidTr="00067FF1">
        <w:trPr>
          <w:jc w:val="center"/>
        </w:trPr>
        <w:tc>
          <w:tcPr>
            <w:tcW w:w="0" w:type="auto"/>
            <w:tcBorders>
              <w:top w:val="outset" w:sz="6" w:space="0" w:color="auto"/>
              <w:left w:val="outset" w:sz="6" w:space="0" w:color="auto"/>
              <w:bottom w:val="outset" w:sz="6" w:space="0" w:color="auto"/>
              <w:right w:val="outset" w:sz="6" w:space="0" w:color="auto"/>
            </w:tcBorders>
            <w:shd w:val="clear" w:color="auto" w:fill="999999" w:themeFill="accent5" w:themeFillTint="66"/>
            <w:vAlign w:val="center"/>
            <w:hideMark/>
          </w:tcPr>
          <w:p w:rsidR="00067FF1" w:rsidRPr="00067FF1" w:rsidRDefault="005E03CC" w:rsidP="00067FF1">
            <w:pPr>
              <w:jc w:val="both"/>
              <w:rPr>
                <w:rFonts w:ascii="Arial" w:hAnsi="Arial" w:cs="Arial"/>
                <w:b/>
              </w:rPr>
            </w:pPr>
            <w:hyperlink r:id="rId25" w:tooltip="Υποξείδιο του Αζώτου (δεν έχει γραφτεί ακόμα)" w:history="1">
              <w:r w:rsidR="00067FF1" w:rsidRPr="00067FF1">
                <w:rPr>
                  <w:rStyle w:val="Hyperlink"/>
                  <w:rFonts w:ascii="Arial" w:hAnsi="Arial" w:cs="Arial"/>
                  <w:b/>
                </w:rPr>
                <w:t>Υποξείδιο του Αζώτου</w:t>
              </w:r>
            </w:hyperlink>
            <w:r w:rsidR="00067FF1" w:rsidRPr="00067FF1">
              <w:rPr>
                <w:rFonts w:ascii="Arial" w:hAnsi="Arial" w:cs="Arial"/>
                <w:b/>
              </w:rPr>
              <w:t xml:space="preserve"> (N</w:t>
            </w:r>
            <w:r w:rsidR="00067FF1" w:rsidRPr="00067FF1">
              <w:rPr>
                <w:rFonts w:ascii="Arial" w:hAnsi="Arial" w:cs="Arial"/>
                <w:b/>
                <w:vertAlign w:val="subscript"/>
              </w:rPr>
              <w:t>2</w:t>
            </w:r>
            <w:r w:rsidR="00067FF1" w:rsidRPr="00067FF1">
              <w:rPr>
                <w:rFonts w:ascii="Arial" w:hAnsi="Arial" w:cs="Arial"/>
                <w:b/>
              </w:rPr>
              <w:t>O)</w:t>
            </w:r>
          </w:p>
        </w:tc>
        <w:tc>
          <w:tcPr>
            <w:tcW w:w="0" w:type="auto"/>
            <w:tcBorders>
              <w:top w:val="outset" w:sz="6" w:space="0" w:color="auto"/>
              <w:left w:val="outset" w:sz="6" w:space="0" w:color="auto"/>
              <w:bottom w:val="outset" w:sz="6" w:space="0" w:color="auto"/>
              <w:right w:val="outset" w:sz="6" w:space="0" w:color="auto"/>
            </w:tcBorders>
            <w:vAlign w:val="center"/>
            <w:hideMark/>
          </w:tcPr>
          <w:p w:rsidR="00067FF1" w:rsidRPr="00067FF1" w:rsidRDefault="00067FF1" w:rsidP="00067FF1">
            <w:pPr>
              <w:jc w:val="both"/>
              <w:rPr>
                <w:rFonts w:ascii="Arial" w:hAnsi="Arial" w:cs="Arial"/>
              </w:rPr>
            </w:pPr>
            <w:r w:rsidRPr="00067FF1">
              <w:rPr>
                <w:rFonts w:ascii="Arial" w:hAnsi="Arial" w:cs="Arial"/>
              </w:rPr>
              <w:t>314 ppb</w:t>
            </w:r>
          </w:p>
        </w:tc>
        <w:tc>
          <w:tcPr>
            <w:tcW w:w="0" w:type="auto"/>
            <w:tcBorders>
              <w:top w:val="outset" w:sz="6" w:space="0" w:color="auto"/>
              <w:left w:val="outset" w:sz="6" w:space="0" w:color="auto"/>
              <w:bottom w:val="outset" w:sz="6" w:space="0" w:color="auto"/>
              <w:right w:val="outset" w:sz="6" w:space="0" w:color="auto"/>
            </w:tcBorders>
            <w:vAlign w:val="center"/>
            <w:hideMark/>
          </w:tcPr>
          <w:p w:rsidR="00067FF1" w:rsidRPr="00067FF1" w:rsidRDefault="00067FF1" w:rsidP="00067FF1">
            <w:pPr>
              <w:jc w:val="both"/>
              <w:rPr>
                <w:rFonts w:ascii="Arial" w:hAnsi="Arial" w:cs="Arial"/>
              </w:rPr>
            </w:pPr>
            <w:r w:rsidRPr="00067FF1">
              <w:rPr>
                <w:rFonts w:ascii="Arial" w:hAnsi="Arial" w:cs="Arial"/>
              </w:rPr>
              <w:t>44 ppb</w:t>
            </w:r>
          </w:p>
        </w:tc>
        <w:tc>
          <w:tcPr>
            <w:tcW w:w="0" w:type="auto"/>
            <w:tcBorders>
              <w:top w:val="outset" w:sz="6" w:space="0" w:color="auto"/>
              <w:left w:val="outset" w:sz="6" w:space="0" w:color="auto"/>
              <w:bottom w:val="outset" w:sz="6" w:space="0" w:color="auto"/>
              <w:right w:val="outset" w:sz="6" w:space="0" w:color="auto"/>
            </w:tcBorders>
            <w:vAlign w:val="center"/>
            <w:hideMark/>
          </w:tcPr>
          <w:p w:rsidR="00067FF1" w:rsidRPr="00067FF1" w:rsidRDefault="00067FF1" w:rsidP="00067FF1">
            <w:pPr>
              <w:jc w:val="both"/>
              <w:rPr>
                <w:rFonts w:ascii="Arial" w:hAnsi="Arial" w:cs="Arial"/>
              </w:rPr>
            </w:pPr>
            <w:r w:rsidRPr="00067FF1">
              <w:rPr>
                <w:rFonts w:ascii="Arial" w:hAnsi="Arial" w:cs="Arial"/>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067FF1" w:rsidRPr="00067FF1" w:rsidRDefault="00067FF1" w:rsidP="00067FF1">
            <w:pPr>
              <w:jc w:val="both"/>
              <w:rPr>
                <w:rFonts w:ascii="Arial" w:hAnsi="Arial" w:cs="Arial"/>
              </w:rPr>
            </w:pPr>
            <w:r w:rsidRPr="00067FF1">
              <w:rPr>
                <w:rFonts w:ascii="Arial" w:hAnsi="Arial" w:cs="Arial"/>
              </w:rPr>
              <w:t>0,15</w:t>
            </w:r>
          </w:p>
        </w:tc>
      </w:tr>
    </w:tbl>
    <w:p w:rsidR="00067FF1" w:rsidRPr="00067FF1" w:rsidRDefault="00067FF1" w:rsidP="00067FF1">
      <w:pPr>
        <w:jc w:val="both"/>
        <w:rPr>
          <w:rFonts w:ascii="Arial" w:hAnsi="Arial" w:cs="Arial"/>
          <w:lang w:val="el-GR"/>
        </w:rPr>
      </w:pPr>
      <w:r w:rsidRPr="00067FF1">
        <w:rPr>
          <w:rFonts w:ascii="Arial" w:hAnsi="Arial" w:cs="Arial"/>
          <w:b/>
          <w:lang w:val="el-GR"/>
        </w:rPr>
        <w:t>Πίνακας 1.1</w:t>
      </w:r>
      <w:r w:rsidRPr="00067FF1">
        <w:rPr>
          <w:rFonts w:ascii="Arial" w:hAnsi="Arial" w:cs="Arial"/>
          <w:lang w:val="el-GR"/>
        </w:rPr>
        <w:t xml:space="preserve"> Αέρια θερμοκηπίου με τη μεγαλύτερη αύξηση συγκέντρωσης</w:t>
      </w:r>
    </w:p>
    <w:p w:rsidR="00067FF1" w:rsidRPr="00067FF1" w:rsidRDefault="00067FF1" w:rsidP="00067FF1">
      <w:pPr>
        <w:jc w:val="both"/>
        <w:rPr>
          <w:rFonts w:ascii="Arial" w:hAnsi="Arial" w:cs="Arial"/>
          <w:lang w:val="el-GR"/>
        </w:rPr>
      </w:pPr>
    </w:p>
    <w:p w:rsidR="00067FF1" w:rsidRPr="00767C8F" w:rsidRDefault="00067FF1" w:rsidP="00067FF1">
      <w:pPr>
        <w:jc w:val="both"/>
        <w:rPr>
          <w:rFonts w:ascii="Arial" w:hAnsi="Arial" w:cs="Arial"/>
          <w:lang w:val="el-GR"/>
        </w:rPr>
      </w:pPr>
      <w:r w:rsidRPr="00067FF1">
        <w:rPr>
          <w:rFonts w:ascii="Arial" w:hAnsi="Arial" w:cs="Arial"/>
          <w:lang w:val="el-GR"/>
        </w:rPr>
        <w:t>Αποτέλεσμα αυτών των αλλάγων είναι κατακρατούνται μεγαλύτερα ποσα υπέρυθρης ακτινοβολίας στην ατμόσφαιρα αυξάνοντας έτσι την θερμοκρασία του πλανήτη. Η αύξηση αυτή της θερμοκρασίας ακόμα και για λίγους °</w:t>
      </w:r>
      <w:r w:rsidRPr="00067FF1">
        <w:rPr>
          <w:rFonts w:ascii="Arial" w:hAnsi="Arial" w:cs="Arial"/>
        </w:rPr>
        <w:t>C</w:t>
      </w:r>
      <w:r w:rsidRPr="00067FF1">
        <w:rPr>
          <w:rFonts w:ascii="Arial" w:hAnsi="Arial" w:cs="Arial"/>
          <w:lang w:val="el-GR"/>
        </w:rPr>
        <w:t xml:space="preserve"> είναι ικάνη να διαταράξει την κλιματική ισορροπία που επικρατεί επιφέροντας π.χ.πιο ακραίες μέγιστες και ελάχιστες τιμές θερμοκρασίας, αύξηση της μέσης στάθμης των ωκεανών λόγω της τήξης των πάγων στους πόλους της γης, καθώς </w:t>
      </w:r>
      <w:r w:rsidRPr="00067FF1">
        <w:rPr>
          <w:rFonts w:ascii="Arial" w:hAnsi="Arial" w:cs="Arial"/>
          <w:lang w:val="el-GR"/>
        </w:rPr>
        <w:lastRenderedPageBreak/>
        <w:t>επίσης και περισσότερα ακραία καιρικά φαινόμενα λόγω της μεγαλύτερης εξάτμισης νερού και της μεταβολής των ωκεανικών θερμών ρευμάτων. Επίσης είναι σημαντικό να αναφερθεί ότι όσο δεν ρυθμίζονται οι ανθρωπογενείς εκπομπές αερίων του θερμοκηπίου τόσο πιο δύσκολο είναι να προληφθεί η διατάραξη της κλιματικής ισορροπίας.</w:t>
      </w:r>
      <w:r w:rsidR="009507A6" w:rsidRPr="009507A6">
        <w:rPr>
          <w:rFonts w:ascii="Arial" w:hAnsi="Arial" w:cs="Arial"/>
          <w:lang w:val="el-GR"/>
        </w:rPr>
        <w:t xml:space="preserve"> </w:t>
      </w:r>
      <w:r w:rsidR="009507A6" w:rsidRPr="003F2CAA">
        <w:rPr>
          <w:rFonts w:ascii="Arial" w:hAnsi="Arial" w:cs="Arial"/>
          <w:b/>
          <w:lang w:val="el-GR"/>
        </w:rPr>
        <w:t>[2]</w:t>
      </w:r>
      <w:r w:rsidR="009507A6" w:rsidRPr="003F2CAA">
        <w:rPr>
          <w:rFonts w:ascii="Arial" w:hAnsi="Arial" w:cs="Arial"/>
          <w:lang w:val="el-GR"/>
        </w:rPr>
        <w:t xml:space="preserve">, </w:t>
      </w:r>
      <w:r w:rsidR="009507A6" w:rsidRPr="003F2CAA">
        <w:rPr>
          <w:rFonts w:ascii="Arial" w:hAnsi="Arial" w:cs="Arial"/>
          <w:b/>
          <w:lang w:val="el-GR"/>
        </w:rPr>
        <w:t>[3]</w:t>
      </w:r>
      <w:r w:rsidR="003F2CAA" w:rsidRPr="003F2CAA">
        <w:rPr>
          <w:rFonts w:ascii="Arial" w:hAnsi="Arial" w:cs="Arial"/>
          <w:lang w:val="el-GR"/>
        </w:rPr>
        <w:t xml:space="preserve">, </w:t>
      </w:r>
      <w:r w:rsidR="003F2CAA" w:rsidRPr="003F2CAA">
        <w:rPr>
          <w:rFonts w:ascii="Arial" w:hAnsi="Arial" w:cs="Arial"/>
          <w:b/>
        </w:rPr>
        <w:t>[5]</w:t>
      </w:r>
      <w:r w:rsidR="00767C8F">
        <w:rPr>
          <w:rFonts w:ascii="Arial" w:hAnsi="Arial" w:cs="Arial"/>
        </w:rPr>
        <w:t xml:space="preserve">, </w:t>
      </w:r>
      <w:r w:rsidR="00767C8F" w:rsidRPr="00767C8F">
        <w:rPr>
          <w:rFonts w:ascii="Arial" w:hAnsi="Arial" w:cs="Arial"/>
          <w:b/>
          <w:bCs/>
        </w:rPr>
        <w:t>[10]</w:t>
      </w:r>
    </w:p>
    <w:p w:rsidR="00067FF1" w:rsidRPr="00067FF1" w:rsidRDefault="00067FF1" w:rsidP="00067FF1">
      <w:pPr>
        <w:jc w:val="both"/>
        <w:rPr>
          <w:rFonts w:ascii="Arial" w:hAnsi="Arial" w:cs="Arial"/>
          <w:b/>
          <w:lang w:val="el-GR"/>
        </w:rPr>
      </w:pPr>
    </w:p>
    <w:tbl>
      <w:tblPr>
        <w:tblStyle w:val="TableGrid"/>
        <w:tblW w:w="3500" w:type="pct"/>
        <w:tblLook w:val="04A0" w:firstRow="1" w:lastRow="0" w:firstColumn="1" w:lastColumn="0" w:noHBand="0" w:noVBand="1"/>
      </w:tblPr>
      <w:tblGrid>
        <w:gridCol w:w="4056"/>
        <w:gridCol w:w="2647"/>
      </w:tblGrid>
      <w:tr w:rsidR="00067FF1" w:rsidRPr="00E56C06" w:rsidTr="00631905">
        <w:trPr>
          <w:trHeight w:val="919"/>
        </w:trPr>
        <w:tc>
          <w:tcPr>
            <w:tcW w:w="6703" w:type="dxa"/>
            <w:gridSpan w:val="2"/>
            <w:shd w:val="clear" w:color="auto" w:fill="999999" w:themeFill="accent5" w:themeFillTint="66"/>
            <w:hideMark/>
          </w:tcPr>
          <w:p w:rsidR="00067FF1" w:rsidRPr="00067FF1" w:rsidRDefault="00067FF1" w:rsidP="00067FF1">
            <w:pPr>
              <w:jc w:val="both"/>
              <w:rPr>
                <w:rFonts w:ascii="Arial" w:hAnsi="Arial" w:cs="Arial"/>
                <w:b/>
                <w:lang w:val="el-GR"/>
              </w:rPr>
            </w:pPr>
            <w:r w:rsidRPr="00067FF1">
              <w:rPr>
                <w:rFonts w:ascii="Arial" w:hAnsi="Arial" w:cs="Arial"/>
                <w:b/>
                <w:bCs/>
                <w:iCs/>
                <w:lang w:val="el-GR"/>
              </w:rPr>
              <w:t>Βαθμός συνεισφοράς των αερίων της ατμόσφαιρας που ευθύνονται για την ενίσχυση του φαινομένου του θερμοκηπίου</w:t>
            </w:r>
            <w:r w:rsidRPr="00067FF1">
              <w:rPr>
                <w:rFonts w:ascii="Arial" w:hAnsi="Arial" w:cs="Arial"/>
                <w:b/>
                <w:bCs/>
                <w:i/>
                <w:iCs/>
                <w:lang w:val="el-GR"/>
              </w:rPr>
              <w:t>.</w:t>
            </w:r>
          </w:p>
        </w:tc>
      </w:tr>
      <w:tr w:rsidR="00067FF1" w:rsidRPr="00067FF1" w:rsidTr="00631905">
        <w:tc>
          <w:tcPr>
            <w:tcW w:w="4056" w:type="dxa"/>
            <w:shd w:val="clear" w:color="auto" w:fill="999999" w:themeFill="accent2" w:themeFillTint="66"/>
            <w:hideMark/>
          </w:tcPr>
          <w:p w:rsidR="00067FF1" w:rsidRPr="00067FF1" w:rsidRDefault="00067FF1" w:rsidP="00067FF1">
            <w:pPr>
              <w:jc w:val="both"/>
              <w:rPr>
                <w:rFonts w:ascii="Arial" w:hAnsi="Arial" w:cs="Arial"/>
                <w:b/>
              </w:rPr>
            </w:pPr>
            <w:r w:rsidRPr="00067FF1">
              <w:rPr>
                <w:rFonts w:ascii="Arial" w:hAnsi="Arial" w:cs="Arial"/>
                <w:b/>
                <w:bCs/>
              </w:rPr>
              <w:t>Αέριο</w:t>
            </w:r>
          </w:p>
        </w:tc>
        <w:tc>
          <w:tcPr>
            <w:tcW w:w="2647" w:type="dxa"/>
            <w:shd w:val="clear" w:color="auto" w:fill="999999" w:themeFill="accent2" w:themeFillTint="66"/>
            <w:hideMark/>
          </w:tcPr>
          <w:p w:rsidR="00067FF1" w:rsidRPr="00067FF1" w:rsidRDefault="00067FF1" w:rsidP="00067FF1">
            <w:pPr>
              <w:jc w:val="both"/>
              <w:rPr>
                <w:rFonts w:ascii="Arial" w:hAnsi="Arial" w:cs="Arial"/>
                <w:b/>
              </w:rPr>
            </w:pPr>
            <w:r w:rsidRPr="00067FF1">
              <w:rPr>
                <w:rFonts w:ascii="Arial" w:hAnsi="Arial" w:cs="Arial"/>
                <w:b/>
                <w:bCs/>
              </w:rPr>
              <w:t>Συνεισφορά (%)</w:t>
            </w:r>
          </w:p>
        </w:tc>
      </w:tr>
      <w:tr w:rsidR="00067FF1" w:rsidRPr="00067FF1" w:rsidTr="00631905">
        <w:tc>
          <w:tcPr>
            <w:tcW w:w="4056" w:type="dxa"/>
            <w:hideMark/>
          </w:tcPr>
          <w:p w:rsidR="00067FF1" w:rsidRPr="00067FF1" w:rsidRDefault="00067FF1" w:rsidP="00067FF1">
            <w:pPr>
              <w:jc w:val="both"/>
              <w:rPr>
                <w:rFonts w:ascii="Arial" w:hAnsi="Arial" w:cs="Arial"/>
                <w:lang w:val="el-GR"/>
              </w:rPr>
            </w:pPr>
            <w:r w:rsidRPr="00067FF1">
              <w:rPr>
                <w:rFonts w:ascii="Arial" w:hAnsi="Arial" w:cs="Arial"/>
              </w:rPr>
              <w:t>Διοξείδιο του άνθρακα</w:t>
            </w:r>
            <w:r w:rsidRPr="00067FF1">
              <w:rPr>
                <w:rFonts w:ascii="Arial" w:hAnsi="Arial" w:cs="Arial"/>
                <w:lang w:val="el-GR"/>
              </w:rPr>
              <w:t xml:space="preserve"> </w:t>
            </w:r>
            <w:r w:rsidRPr="00067FF1">
              <w:rPr>
                <w:rFonts w:ascii="Arial" w:hAnsi="Arial" w:cs="Arial"/>
              </w:rPr>
              <w:t>CO</w:t>
            </w:r>
            <w:r w:rsidRPr="00067FF1">
              <w:rPr>
                <w:rFonts w:ascii="Arial" w:hAnsi="Arial" w:cs="Arial"/>
                <w:vertAlign w:val="subscript"/>
                <w:lang w:val="el-GR"/>
              </w:rPr>
              <w:t>2</w:t>
            </w:r>
          </w:p>
        </w:tc>
        <w:tc>
          <w:tcPr>
            <w:tcW w:w="2647" w:type="dxa"/>
            <w:hideMark/>
          </w:tcPr>
          <w:p w:rsidR="00067FF1" w:rsidRPr="00067FF1" w:rsidRDefault="00067FF1" w:rsidP="00067FF1">
            <w:pPr>
              <w:jc w:val="both"/>
              <w:rPr>
                <w:rFonts w:ascii="Arial" w:hAnsi="Arial" w:cs="Arial"/>
              </w:rPr>
            </w:pPr>
            <w:r w:rsidRPr="00067FF1">
              <w:rPr>
                <w:rFonts w:ascii="Arial" w:hAnsi="Arial" w:cs="Arial"/>
              </w:rPr>
              <w:t>50-60</w:t>
            </w:r>
          </w:p>
        </w:tc>
      </w:tr>
      <w:tr w:rsidR="00067FF1" w:rsidRPr="00067FF1" w:rsidTr="00631905">
        <w:tc>
          <w:tcPr>
            <w:tcW w:w="4056" w:type="dxa"/>
            <w:hideMark/>
          </w:tcPr>
          <w:p w:rsidR="00067FF1" w:rsidRPr="00067FF1" w:rsidRDefault="00067FF1" w:rsidP="00067FF1">
            <w:pPr>
              <w:jc w:val="both"/>
              <w:rPr>
                <w:rFonts w:ascii="Arial" w:hAnsi="Arial" w:cs="Arial"/>
                <w:lang w:val="el-GR"/>
              </w:rPr>
            </w:pPr>
            <w:r w:rsidRPr="00067FF1">
              <w:rPr>
                <w:rFonts w:ascii="Arial" w:hAnsi="Arial" w:cs="Arial"/>
              </w:rPr>
              <w:t>Χλωροφθοράνθρακες</w:t>
            </w:r>
            <w:r w:rsidRPr="00067FF1">
              <w:rPr>
                <w:rFonts w:ascii="Arial" w:hAnsi="Arial" w:cs="Arial"/>
                <w:lang w:val="el-GR"/>
              </w:rPr>
              <w:t xml:space="preserve"> </w:t>
            </w:r>
            <w:r w:rsidRPr="00067FF1">
              <w:rPr>
                <w:rFonts w:ascii="Arial" w:hAnsi="Arial" w:cs="Arial"/>
              </w:rPr>
              <w:t>CFCs</w:t>
            </w:r>
          </w:p>
        </w:tc>
        <w:tc>
          <w:tcPr>
            <w:tcW w:w="2647" w:type="dxa"/>
            <w:hideMark/>
          </w:tcPr>
          <w:p w:rsidR="00067FF1" w:rsidRPr="00067FF1" w:rsidRDefault="00067FF1" w:rsidP="00067FF1">
            <w:pPr>
              <w:jc w:val="both"/>
              <w:rPr>
                <w:rFonts w:ascii="Arial" w:hAnsi="Arial" w:cs="Arial"/>
              </w:rPr>
            </w:pPr>
            <w:r w:rsidRPr="00067FF1">
              <w:rPr>
                <w:rFonts w:ascii="Arial" w:hAnsi="Arial" w:cs="Arial"/>
              </w:rPr>
              <w:t>15-25</w:t>
            </w:r>
          </w:p>
        </w:tc>
      </w:tr>
      <w:tr w:rsidR="00067FF1" w:rsidRPr="00067FF1" w:rsidTr="00631905">
        <w:tc>
          <w:tcPr>
            <w:tcW w:w="4056" w:type="dxa"/>
            <w:hideMark/>
          </w:tcPr>
          <w:p w:rsidR="00067FF1" w:rsidRPr="00067FF1" w:rsidRDefault="00067FF1" w:rsidP="00067FF1">
            <w:pPr>
              <w:jc w:val="both"/>
              <w:rPr>
                <w:rFonts w:ascii="Arial" w:hAnsi="Arial" w:cs="Arial"/>
                <w:lang w:val="el-GR"/>
              </w:rPr>
            </w:pPr>
            <w:r w:rsidRPr="00067FF1">
              <w:rPr>
                <w:rFonts w:ascii="Arial" w:hAnsi="Arial" w:cs="Arial"/>
              </w:rPr>
              <w:t>Μεθάνιο</w:t>
            </w:r>
            <w:r w:rsidRPr="00067FF1">
              <w:rPr>
                <w:rFonts w:ascii="Arial" w:hAnsi="Arial" w:cs="Arial"/>
                <w:lang w:val="el-GR"/>
              </w:rPr>
              <w:t xml:space="preserve"> </w:t>
            </w:r>
            <w:r w:rsidRPr="00067FF1">
              <w:rPr>
                <w:rFonts w:ascii="Arial" w:hAnsi="Arial" w:cs="Arial"/>
              </w:rPr>
              <w:t>CH</w:t>
            </w:r>
            <w:r w:rsidRPr="00067FF1">
              <w:rPr>
                <w:rFonts w:ascii="Arial" w:hAnsi="Arial" w:cs="Arial"/>
                <w:vertAlign w:val="subscript"/>
                <w:lang w:val="el-GR"/>
              </w:rPr>
              <w:t>4</w:t>
            </w:r>
          </w:p>
        </w:tc>
        <w:tc>
          <w:tcPr>
            <w:tcW w:w="2647" w:type="dxa"/>
            <w:hideMark/>
          </w:tcPr>
          <w:p w:rsidR="00067FF1" w:rsidRPr="00067FF1" w:rsidRDefault="00067FF1" w:rsidP="00067FF1">
            <w:pPr>
              <w:jc w:val="both"/>
              <w:rPr>
                <w:rFonts w:ascii="Arial" w:hAnsi="Arial" w:cs="Arial"/>
              </w:rPr>
            </w:pPr>
            <w:r w:rsidRPr="00067FF1">
              <w:rPr>
                <w:rFonts w:ascii="Arial" w:hAnsi="Arial" w:cs="Arial"/>
              </w:rPr>
              <w:t>12-20</w:t>
            </w:r>
          </w:p>
        </w:tc>
      </w:tr>
      <w:tr w:rsidR="00067FF1" w:rsidRPr="00067FF1" w:rsidTr="00631905">
        <w:tc>
          <w:tcPr>
            <w:tcW w:w="4056" w:type="dxa"/>
            <w:hideMark/>
          </w:tcPr>
          <w:p w:rsidR="00067FF1" w:rsidRPr="00067FF1" w:rsidRDefault="00067FF1" w:rsidP="00067FF1">
            <w:pPr>
              <w:jc w:val="both"/>
              <w:rPr>
                <w:rFonts w:ascii="Arial" w:hAnsi="Arial" w:cs="Arial"/>
              </w:rPr>
            </w:pPr>
            <w:r w:rsidRPr="00067FF1">
              <w:rPr>
                <w:rFonts w:ascii="Arial" w:hAnsi="Arial" w:cs="Arial"/>
              </w:rPr>
              <w:t>Υποξείδιο του αζώτου N</w:t>
            </w:r>
            <w:r w:rsidRPr="00067FF1">
              <w:rPr>
                <w:rFonts w:ascii="Arial" w:hAnsi="Arial" w:cs="Arial"/>
                <w:vertAlign w:val="subscript"/>
              </w:rPr>
              <w:t>2</w:t>
            </w:r>
            <w:r w:rsidRPr="00067FF1">
              <w:rPr>
                <w:rFonts w:ascii="Arial" w:hAnsi="Arial" w:cs="Arial"/>
              </w:rPr>
              <w:t>O</w:t>
            </w:r>
          </w:p>
        </w:tc>
        <w:tc>
          <w:tcPr>
            <w:tcW w:w="2647" w:type="dxa"/>
            <w:hideMark/>
          </w:tcPr>
          <w:p w:rsidR="00067FF1" w:rsidRPr="00067FF1" w:rsidRDefault="00067FF1" w:rsidP="00067FF1">
            <w:pPr>
              <w:jc w:val="both"/>
              <w:rPr>
                <w:rFonts w:ascii="Arial" w:hAnsi="Arial" w:cs="Arial"/>
              </w:rPr>
            </w:pPr>
            <w:r w:rsidRPr="00067FF1">
              <w:rPr>
                <w:rFonts w:ascii="Arial" w:hAnsi="Arial" w:cs="Arial"/>
              </w:rPr>
              <w:t>5</w:t>
            </w:r>
          </w:p>
        </w:tc>
      </w:tr>
      <w:tr w:rsidR="00067FF1" w:rsidRPr="00067FF1" w:rsidTr="00631905">
        <w:tc>
          <w:tcPr>
            <w:tcW w:w="4056" w:type="dxa"/>
            <w:hideMark/>
          </w:tcPr>
          <w:p w:rsidR="00067FF1" w:rsidRPr="00067FF1" w:rsidRDefault="00067FF1" w:rsidP="00067FF1">
            <w:pPr>
              <w:jc w:val="both"/>
              <w:rPr>
                <w:rFonts w:ascii="Arial" w:hAnsi="Arial" w:cs="Arial"/>
                <w:lang w:val="el-GR"/>
              </w:rPr>
            </w:pPr>
            <w:r w:rsidRPr="00067FF1">
              <w:rPr>
                <w:rFonts w:ascii="Arial" w:hAnsi="Arial" w:cs="Arial"/>
                <w:lang w:val="el-GR"/>
              </w:rPr>
              <w:t>Όζον Ο</w:t>
            </w:r>
            <w:r w:rsidRPr="00067FF1">
              <w:rPr>
                <w:rFonts w:ascii="Arial" w:hAnsi="Arial" w:cs="Arial"/>
                <w:vertAlign w:val="subscript"/>
                <w:lang w:val="el-GR"/>
              </w:rPr>
              <w:t>3</w:t>
            </w:r>
            <w:r w:rsidRPr="00067FF1">
              <w:rPr>
                <w:rFonts w:ascii="Arial" w:hAnsi="Arial" w:cs="Arial"/>
                <w:lang w:val="el-GR"/>
              </w:rPr>
              <w:t xml:space="preserve"> και άλλα αέρια</w:t>
            </w:r>
          </w:p>
        </w:tc>
        <w:tc>
          <w:tcPr>
            <w:tcW w:w="2647" w:type="dxa"/>
            <w:hideMark/>
          </w:tcPr>
          <w:p w:rsidR="00067FF1" w:rsidRPr="00067FF1" w:rsidRDefault="00067FF1" w:rsidP="00067FF1">
            <w:pPr>
              <w:jc w:val="both"/>
              <w:rPr>
                <w:rFonts w:ascii="Arial" w:hAnsi="Arial" w:cs="Arial"/>
              </w:rPr>
            </w:pPr>
            <w:r w:rsidRPr="00067FF1">
              <w:rPr>
                <w:rFonts w:ascii="Arial" w:hAnsi="Arial" w:cs="Arial"/>
              </w:rPr>
              <w:t>11</w:t>
            </w:r>
          </w:p>
        </w:tc>
      </w:tr>
    </w:tbl>
    <w:p w:rsidR="00067FF1" w:rsidRDefault="00067FF1" w:rsidP="00067FF1">
      <w:pPr>
        <w:jc w:val="both"/>
        <w:rPr>
          <w:rFonts w:ascii="Arial" w:hAnsi="Arial" w:cs="Arial"/>
          <w:lang w:val="el-GR"/>
        </w:rPr>
      </w:pPr>
      <w:r w:rsidRPr="00067FF1">
        <w:rPr>
          <w:rFonts w:ascii="Arial" w:hAnsi="Arial" w:cs="Arial"/>
          <w:b/>
          <w:lang w:val="el-GR"/>
        </w:rPr>
        <w:t>Πίνακας 1.2</w:t>
      </w:r>
      <w:r w:rsidRPr="00067FF1">
        <w:rPr>
          <w:rFonts w:ascii="Arial" w:hAnsi="Arial" w:cs="Arial"/>
          <w:lang w:val="el-GR"/>
        </w:rPr>
        <w:t xml:space="preserve"> Βαθμός συνεισφοράς των αερίων στην ενισχυση του φαινομένου του θερμοκηπίου</w:t>
      </w:r>
    </w:p>
    <w:p w:rsidR="00067FF1" w:rsidRPr="00067FF1" w:rsidRDefault="00067FF1" w:rsidP="00067FF1">
      <w:pPr>
        <w:jc w:val="both"/>
        <w:rPr>
          <w:rFonts w:ascii="Arial" w:hAnsi="Arial" w:cs="Arial"/>
          <w:lang w:val="el-GR"/>
        </w:rPr>
      </w:pPr>
    </w:p>
    <w:tbl>
      <w:tblPr>
        <w:tblStyle w:val="1"/>
        <w:tblW w:w="4395" w:type="dxa"/>
        <w:tblLook w:val="04A0" w:firstRow="1" w:lastRow="0" w:firstColumn="1" w:lastColumn="0" w:noHBand="0" w:noVBand="1"/>
      </w:tblPr>
      <w:tblGrid>
        <w:gridCol w:w="1594"/>
        <w:gridCol w:w="1541"/>
        <w:gridCol w:w="1362"/>
      </w:tblGrid>
      <w:tr w:rsidR="00067FF1" w:rsidRPr="00E56C06" w:rsidTr="00631905">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850" w:type="pct"/>
            <w:gridSpan w:val="3"/>
            <w:hideMark/>
          </w:tcPr>
          <w:p w:rsidR="00067FF1" w:rsidRPr="00067FF1" w:rsidRDefault="00067FF1" w:rsidP="00067FF1">
            <w:pPr>
              <w:jc w:val="both"/>
              <w:rPr>
                <w:rFonts w:ascii="Arial" w:hAnsi="Arial" w:cs="Arial"/>
                <w:lang w:val="el-GR"/>
              </w:rPr>
            </w:pPr>
            <w:r w:rsidRPr="00067FF1">
              <w:rPr>
                <w:rFonts w:ascii="Arial" w:hAnsi="Arial" w:cs="Arial"/>
                <w:lang w:val="el-GR"/>
              </w:rPr>
              <w:t xml:space="preserve">Ανθρωπογενείς εκπομπές αερίων θερμοκηπίου </w:t>
            </w:r>
          </w:p>
          <w:p w:rsidR="00067FF1" w:rsidRPr="00067FF1" w:rsidRDefault="00067FF1" w:rsidP="00067FF1">
            <w:pPr>
              <w:jc w:val="both"/>
              <w:rPr>
                <w:rFonts w:ascii="Arial" w:hAnsi="Arial" w:cs="Arial"/>
                <w:lang w:val="el-GR"/>
              </w:rPr>
            </w:pPr>
            <w:r w:rsidRPr="00067FF1">
              <w:rPr>
                <w:rFonts w:ascii="Arial" w:hAnsi="Arial" w:cs="Arial"/>
                <w:lang w:val="el-GR"/>
              </w:rPr>
              <w:t>των ΗΠΑ κατά το έτος 2000</w:t>
            </w:r>
          </w:p>
        </w:tc>
      </w:tr>
      <w:tr w:rsidR="00067FF1" w:rsidRPr="00067FF1" w:rsidTr="0063190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0" w:type="pct"/>
            <w:hideMark/>
          </w:tcPr>
          <w:p w:rsidR="00067FF1" w:rsidRPr="00067FF1" w:rsidRDefault="00067FF1" w:rsidP="00067FF1">
            <w:pPr>
              <w:jc w:val="both"/>
              <w:rPr>
                <w:rFonts w:ascii="Arial" w:hAnsi="Arial" w:cs="Arial"/>
              </w:rPr>
            </w:pPr>
            <w:r w:rsidRPr="00067FF1">
              <w:rPr>
                <w:rFonts w:ascii="Arial" w:hAnsi="Arial" w:cs="Arial"/>
              </w:rPr>
              <w:t xml:space="preserve">Αέριο </w:t>
            </w:r>
          </w:p>
          <w:p w:rsidR="00067FF1" w:rsidRPr="00067FF1" w:rsidRDefault="00067FF1" w:rsidP="00067FF1">
            <w:pPr>
              <w:jc w:val="both"/>
              <w:rPr>
                <w:rFonts w:ascii="Arial" w:hAnsi="Arial" w:cs="Arial"/>
              </w:rPr>
            </w:pPr>
            <w:r w:rsidRPr="00067FF1">
              <w:rPr>
                <w:rFonts w:ascii="Arial" w:hAnsi="Arial" w:cs="Arial"/>
              </w:rPr>
              <w:t>θερμοκηπίου</w:t>
            </w:r>
          </w:p>
        </w:tc>
        <w:tc>
          <w:tcPr>
            <w:tcW w:w="2150" w:type="pct"/>
            <w:hideMark/>
          </w:tcPr>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b/>
                <w:lang w:val="el-GR"/>
              </w:rPr>
            </w:pPr>
            <w:r w:rsidRPr="00067FF1">
              <w:rPr>
                <w:rFonts w:ascii="Arial" w:hAnsi="Arial" w:cs="Arial"/>
                <w:b/>
                <w:bCs/>
                <w:lang w:val="el-GR"/>
              </w:rPr>
              <w:t>Εκπομπές σε εκατομμύρια τόνους ισοδύναμου άνθρακα</w:t>
            </w:r>
            <w:r w:rsidRPr="00067FF1">
              <w:rPr>
                <w:rFonts w:ascii="Arial" w:hAnsi="Arial" w:cs="Arial"/>
                <w:b/>
                <w:lang w:val="el-GR"/>
              </w:rPr>
              <w:t>*</w:t>
            </w:r>
          </w:p>
        </w:tc>
        <w:tc>
          <w:tcPr>
            <w:tcW w:w="1300" w:type="pct"/>
            <w:hideMark/>
          </w:tcPr>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b/>
              </w:rPr>
            </w:pPr>
            <w:r w:rsidRPr="00067FF1">
              <w:rPr>
                <w:rFonts w:ascii="Arial" w:hAnsi="Arial" w:cs="Arial"/>
                <w:b/>
                <w:bCs/>
              </w:rPr>
              <w:t xml:space="preserve">Σχετική </w:t>
            </w: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b/>
              </w:rPr>
            </w:pPr>
            <w:r w:rsidRPr="00067FF1">
              <w:rPr>
                <w:rFonts w:ascii="Arial" w:hAnsi="Arial" w:cs="Arial"/>
                <w:b/>
                <w:bCs/>
              </w:rPr>
              <w:t>συμμετοχή %</w:t>
            </w:r>
          </w:p>
        </w:tc>
      </w:tr>
      <w:tr w:rsidR="00067FF1" w:rsidRPr="00067FF1" w:rsidTr="00631905">
        <w:tc>
          <w:tcPr>
            <w:cnfStyle w:val="001000000000" w:firstRow="0" w:lastRow="0" w:firstColumn="1" w:lastColumn="0" w:oddVBand="0" w:evenVBand="0" w:oddHBand="0" w:evenHBand="0" w:firstRowFirstColumn="0" w:firstRowLastColumn="0" w:lastRowFirstColumn="0" w:lastRowLastColumn="0"/>
            <w:tcW w:w="1100" w:type="pct"/>
            <w:hideMark/>
          </w:tcPr>
          <w:p w:rsidR="00067FF1" w:rsidRPr="00067FF1" w:rsidRDefault="00067FF1" w:rsidP="00067FF1">
            <w:pPr>
              <w:jc w:val="both"/>
              <w:rPr>
                <w:rFonts w:ascii="Arial" w:hAnsi="Arial" w:cs="Arial"/>
              </w:rPr>
            </w:pPr>
            <w:r w:rsidRPr="00067FF1">
              <w:rPr>
                <w:rFonts w:ascii="Arial" w:hAnsi="Arial" w:cs="Arial"/>
              </w:rPr>
              <w:t>CΟ2</w:t>
            </w:r>
          </w:p>
        </w:tc>
        <w:tc>
          <w:tcPr>
            <w:tcW w:w="2150" w:type="pct"/>
            <w:hideMark/>
          </w:tcPr>
          <w:p w:rsidR="00067FF1" w:rsidRPr="00067FF1" w:rsidRDefault="00067FF1" w:rsidP="00067FF1">
            <w:pPr>
              <w:jc w:val="both"/>
              <w:cnfStyle w:val="000000000000" w:firstRow="0" w:lastRow="0" w:firstColumn="0" w:lastColumn="0" w:oddVBand="0" w:evenVBand="0" w:oddHBand="0" w:evenHBand="0" w:firstRowFirstColumn="0" w:firstRowLastColumn="0" w:lastRowFirstColumn="0" w:lastRowLastColumn="0"/>
              <w:rPr>
                <w:rFonts w:ascii="Arial" w:hAnsi="Arial" w:cs="Arial"/>
                <w:b/>
              </w:rPr>
            </w:pPr>
            <w:r w:rsidRPr="00067FF1">
              <w:rPr>
                <w:rFonts w:ascii="Arial" w:hAnsi="Arial" w:cs="Arial"/>
                <w:b/>
              </w:rPr>
              <w:t>1583,3</w:t>
            </w:r>
          </w:p>
        </w:tc>
        <w:tc>
          <w:tcPr>
            <w:tcW w:w="1300" w:type="pct"/>
            <w:hideMark/>
          </w:tcPr>
          <w:p w:rsidR="00067FF1" w:rsidRPr="00067FF1" w:rsidRDefault="00067FF1" w:rsidP="00067FF1">
            <w:pPr>
              <w:jc w:val="both"/>
              <w:cnfStyle w:val="000000000000" w:firstRow="0" w:lastRow="0" w:firstColumn="0" w:lastColumn="0" w:oddVBand="0" w:evenVBand="0" w:oddHBand="0" w:evenHBand="0" w:firstRowFirstColumn="0" w:firstRowLastColumn="0" w:lastRowFirstColumn="0" w:lastRowLastColumn="0"/>
              <w:rPr>
                <w:rFonts w:ascii="Arial" w:hAnsi="Arial" w:cs="Arial"/>
                <w:b/>
              </w:rPr>
            </w:pPr>
            <w:r w:rsidRPr="00067FF1">
              <w:rPr>
                <w:rFonts w:ascii="Arial" w:hAnsi="Arial" w:cs="Arial"/>
                <w:b/>
              </w:rPr>
              <w:t>83,25</w:t>
            </w:r>
          </w:p>
        </w:tc>
      </w:tr>
      <w:tr w:rsidR="00067FF1" w:rsidRPr="00067FF1" w:rsidTr="006319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0" w:type="pct"/>
            <w:hideMark/>
          </w:tcPr>
          <w:p w:rsidR="00067FF1" w:rsidRPr="00067FF1" w:rsidRDefault="00067FF1" w:rsidP="00067FF1">
            <w:pPr>
              <w:jc w:val="both"/>
              <w:rPr>
                <w:rFonts w:ascii="Arial" w:hAnsi="Arial" w:cs="Arial"/>
              </w:rPr>
            </w:pPr>
            <w:r w:rsidRPr="00067FF1">
              <w:rPr>
                <w:rFonts w:ascii="Arial" w:hAnsi="Arial" w:cs="Arial"/>
              </w:rPr>
              <w:t>CH4</w:t>
            </w:r>
          </w:p>
        </w:tc>
        <w:tc>
          <w:tcPr>
            <w:tcW w:w="2150" w:type="pct"/>
            <w:hideMark/>
          </w:tcPr>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b/>
              </w:rPr>
            </w:pPr>
            <w:r w:rsidRPr="00067FF1">
              <w:rPr>
                <w:rFonts w:ascii="Arial" w:hAnsi="Arial" w:cs="Arial"/>
                <w:b/>
              </w:rPr>
              <w:t>176,8</w:t>
            </w:r>
          </w:p>
        </w:tc>
        <w:tc>
          <w:tcPr>
            <w:tcW w:w="1300" w:type="pct"/>
            <w:hideMark/>
          </w:tcPr>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b/>
              </w:rPr>
            </w:pPr>
            <w:r w:rsidRPr="00067FF1">
              <w:rPr>
                <w:rFonts w:ascii="Arial" w:hAnsi="Arial" w:cs="Arial"/>
                <w:b/>
              </w:rPr>
              <w:t>9,30</w:t>
            </w:r>
          </w:p>
        </w:tc>
      </w:tr>
      <w:tr w:rsidR="00067FF1" w:rsidRPr="00067FF1" w:rsidTr="00631905">
        <w:tc>
          <w:tcPr>
            <w:cnfStyle w:val="001000000000" w:firstRow="0" w:lastRow="0" w:firstColumn="1" w:lastColumn="0" w:oddVBand="0" w:evenVBand="0" w:oddHBand="0" w:evenHBand="0" w:firstRowFirstColumn="0" w:firstRowLastColumn="0" w:lastRowFirstColumn="0" w:lastRowLastColumn="0"/>
            <w:tcW w:w="1100" w:type="pct"/>
            <w:hideMark/>
          </w:tcPr>
          <w:p w:rsidR="00067FF1" w:rsidRPr="00067FF1" w:rsidRDefault="00067FF1" w:rsidP="00067FF1">
            <w:pPr>
              <w:jc w:val="both"/>
              <w:rPr>
                <w:rFonts w:ascii="Arial" w:hAnsi="Arial" w:cs="Arial"/>
              </w:rPr>
            </w:pPr>
            <w:r w:rsidRPr="00067FF1">
              <w:rPr>
                <w:rFonts w:ascii="Arial" w:hAnsi="Arial" w:cs="Arial"/>
              </w:rPr>
              <w:t>N2O</w:t>
            </w:r>
          </w:p>
        </w:tc>
        <w:tc>
          <w:tcPr>
            <w:tcW w:w="2150" w:type="pct"/>
            <w:hideMark/>
          </w:tcPr>
          <w:p w:rsidR="00067FF1" w:rsidRPr="00067FF1" w:rsidRDefault="00067FF1" w:rsidP="00067FF1">
            <w:pPr>
              <w:jc w:val="both"/>
              <w:cnfStyle w:val="000000000000" w:firstRow="0" w:lastRow="0" w:firstColumn="0" w:lastColumn="0" w:oddVBand="0" w:evenVBand="0" w:oddHBand="0" w:evenHBand="0" w:firstRowFirstColumn="0" w:firstRowLastColumn="0" w:lastRowFirstColumn="0" w:lastRowLastColumn="0"/>
              <w:rPr>
                <w:rFonts w:ascii="Arial" w:hAnsi="Arial" w:cs="Arial"/>
                <w:b/>
              </w:rPr>
            </w:pPr>
            <w:r w:rsidRPr="00067FF1">
              <w:rPr>
                <w:rFonts w:ascii="Arial" w:hAnsi="Arial" w:cs="Arial"/>
                <w:b/>
              </w:rPr>
              <w:t>99,4</w:t>
            </w:r>
          </w:p>
        </w:tc>
        <w:tc>
          <w:tcPr>
            <w:tcW w:w="1300" w:type="pct"/>
            <w:hideMark/>
          </w:tcPr>
          <w:p w:rsidR="00067FF1" w:rsidRPr="00067FF1" w:rsidRDefault="00067FF1" w:rsidP="00067FF1">
            <w:pPr>
              <w:jc w:val="both"/>
              <w:cnfStyle w:val="000000000000" w:firstRow="0" w:lastRow="0" w:firstColumn="0" w:lastColumn="0" w:oddVBand="0" w:evenVBand="0" w:oddHBand="0" w:evenHBand="0" w:firstRowFirstColumn="0" w:firstRowLastColumn="0" w:lastRowFirstColumn="0" w:lastRowLastColumn="0"/>
              <w:rPr>
                <w:rFonts w:ascii="Arial" w:hAnsi="Arial" w:cs="Arial"/>
                <w:b/>
              </w:rPr>
            </w:pPr>
            <w:r w:rsidRPr="00067FF1">
              <w:rPr>
                <w:rFonts w:ascii="Arial" w:hAnsi="Arial" w:cs="Arial"/>
                <w:b/>
              </w:rPr>
              <w:t>5,22</w:t>
            </w:r>
          </w:p>
        </w:tc>
      </w:tr>
      <w:tr w:rsidR="00067FF1" w:rsidRPr="00067FF1" w:rsidTr="006319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0" w:type="pct"/>
            <w:hideMark/>
          </w:tcPr>
          <w:p w:rsidR="00067FF1" w:rsidRPr="00067FF1" w:rsidRDefault="00067FF1" w:rsidP="00067FF1">
            <w:pPr>
              <w:jc w:val="both"/>
              <w:rPr>
                <w:rFonts w:ascii="Arial" w:hAnsi="Arial" w:cs="Arial"/>
              </w:rPr>
            </w:pPr>
            <w:r w:rsidRPr="00067FF1">
              <w:rPr>
                <w:rFonts w:ascii="Arial" w:hAnsi="Arial" w:cs="Arial"/>
              </w:rPr>
              <w:t>HFCs</w:t>
            </w:r>
          </w:p>
        </w:tc>
        <w:tc>
          <w:tcPr>
            <w:tcW w:w="2150" w:type="pct"/>
            <w:hideMark/>
          </w:tcPr>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b/>
              </w:rPr>
            </w:pPr>
            <w:r w:rsidRPr="00067FF1">
              <w:rPr>
                <w:rFonts w:ascii="Arial" w:hAnsi="Arial" w:cs="Arial"/>
                <w:b/>
              </w:rPr>
              <w:t>28,1</w:t>
            </w:r>
          </w:p>
        </w:tc>
        <w:tc>
          <w:tcPr>
            <w:tcW w:w="1300" w:type="pct"/>
            <w:hideMark/>
          </w:tcPr>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b/>
              </w:rPr>
            </w:pPr>
            <w:r w:rsidRPr="00067FF1">
              <w:rPr>
                <w:rFonts w:ascii="Arial" w:hAnsi="Arial" w:cs="Arial"/>
                <w:b/>
              </w:rPr>
              <w:t>1,48</w:t>
            </w:r>
          </w:p>
        </w:tc>
      </w:tr>
      <w:tr w:rsidR="00067FF1" w:rsidRPr="00067FF1" w:rsidTr="00631905">
        <w:tc>
          <w:tcPr>
            <w:cnfStyle w:val="001000000000" w:firstRow="0" w:lastRow="0" w:firstColumn="1" w:lastColumn="0" w:oddVBand="0" w:evenVBand="0" w:oddHBand="0" w:evenHBand="0" w:firstRowFirstColumn="0" w:firstRowLastColumn="0" w:lastRowFirstColumn="0" w:lastRowLastColumn="0"/>
            <w:tcW w:w="1100" w:type="pct"/>
            <w:hideMark/>
          </w:tcPr>
          <w:p w:rsidR="00067FF1" w:rsidRPr="00067FF1" w:rsidRDefault="00067FF1" w:rsidP="00067FF1">
            <w:pPr>
              <w:jc w:val="both"/>
              <w:rPr>
                <w:rFonts w:ascii="Arial" w:hAnsi="Arial" w:cs="Arial"/>
              </w:rPr>
            </w:pPr>
            <w:r w:rsidRPr="00067FF1">
              <w:rPr>
                <w:rFonts w:ascii="Arial" w:hAnsi="Arial" w:cs="Arial"/>
              </w:rPr>
              <w:t>PFCs</w:t>
            </w:r>
          </w:p>
        </w:tc>
        <w:tc>
          <w:tcPr>
            <w:tcW w:w="2150" w:type="pct"/>
            <w:hideMark/>
          </w:tcPr>
          <w:p w:rsidR="00067FF1" w:rsidRPr="00067FF1" w:rsidRDefault="00067FF1" w:rsidP="00067FF1">
            <w:pPr>
              <w:jc w:val="both"/>
              <w:cnfStyle w:val="000000000000" w:firstRow="0" w:lastRow="0" w:firstColumn="0" w:lastColumn="0" w:oddVBand="0" w:evenVBand="0" w:oddHBand="0" w:evenHBand="0" w:firstRowFirstColumn="0" w:firstRowLastColumn="0" w:lastRowFirstColumn="0" w:lastRowLastColumn="0"/>
              <w:rPr>
                <w:rFonts w:ascii="Arial" w:hAnsi="Arial" w:cs="Arial"/>
                <w:b/>
              </w:rPr>
            </w:pPr>
            <w:r w:rsidRPr="00067FF1">
              <w:rPr>
                <w:rFonts w:ascii="Arial" w:hAnsi="Arial" w:cs="Arial"/>
                <w:b/>
              </w:rPr>
              <w:t>8,7</w:t>
            </w:r>
          </w:p>
        </w:tc>
        <w:tc>
          <w:tcPr>
            <w:tcW w:w="1300" w:type="pct"/>
            <w:hideMark/>
          </w:tcPr>
          <w:p w:rsidR="00067FF1" w:rsidRPr="00067FF1" w:rsidRDefault="00067FF1" w:rsidP="00067FF1">
            <w:pPr>
              <w:jc w:val="both"/>
              <w:cnfStyle w:val="000000000000" w:firstRow="0" w:lastRow="0" w:firstColumn="0" w:lastColumn="0" w:oddVBand="0" w:evenVBand="0" w:oddHBand="0" w:evenHBand="0" w:firstRowFirstColumn="0" w:firstRowLastColumn="0" w:lastRowFirstColumn="0" w:lastRowLastColumn="0"/>
              <w:rPr>
                <w:rFonts w:ascii="Arial" w:hAnsi="Arial" w:cs="Arial"/>
                <w:b/>
              </w:rPr>
            </w:pPr>
            <w:r w:rsidRPr="00067FF1">
              <w:rPr>
                <w:rFonts w:ascii="Arial" w:hAnsi="Arial" w:cs="Arial"/>
                <w:b/>
              </w:rPr>
              <w:t>0,46</w:t>
            </w:r>
          </w:p>
        </w:tc>
      </w:tr>
      <w:tr w:rsidR="00067FF1" w:rsidRPr="00067FF1" w:rsidTr="006319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0" w:type="pct"/>
            <w:hideMark/>
          </w:tcPr>
          <w:p w:rsidR="00067FF1" w:rsidRPr="00067FF1" w:rsidRDefault="00067FF1" w:rsidP="00067FF1">
            <w:pPr>
              <w:jc w:val="both"/>
              <w:rPr>
                <w:rFonts w:ascii="Arial" w:hAnsi="Arial" w:cs="Arial"/>
              </w:rPr>
            </w:pPr>
            <w:r w:rsidRPr="00067FF1">
              <w:rPr>
                <w:rFonts w:ascii="Arial" w:hAnsi="Arial" w:cs="Arial"/>
              </w:rPr>
              <w:t>SF6</w:t>
            </w:r>
          </w:p>
        </w:tc>
        <w:tc>
          <w:tcPr>
            <w:tcW w:w="2150" w:type="pct"/>
            <w:hideMark/>
          </w:tcPr>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b/>
              </w:rPr>
            </w:pPr>
            <w:r w:rsidRPr="00067FF1">
              <w:rPr>
                <w:rFonts w:ascii="Arial" w:hAnsi="Arial" w:cs="Arial"/>
                <w:b/>
              </w:rPr>
              <w:t>5,5</w:t>
            </w:r>
          </w:p>
        </w:tc>
        <w:tc>
          <w:tcPr>
            <w:tcW w:w="1300" w:type="pct"/>
            <w:hideMark/>
          </w:tcPr>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b/>
              </w:rPr>
            </w:pPr>
            <w:r w:rsidRPr="00067FF1">
              <w:rPr>
                <w:rFonts w:ascii="Arial" w:hAnsi="Arial" w:cs="Arial"/>
                <w:b/>
              </w:rPr>
              <w:t>0,29</w:t>
            </w:r>
          </w:p>
        </w:tc>
      </w:tr>
    </w:tbl>
    <w:p w:rsidR="00067FF1" w:rsidRPr="00067FF1" w:rsidRDefault="00067FF1" w:rsidP="00067FF1">
      <w:pPr>
        <w:jc w:val="both"/>
        <w:rPr>
          <w:rFonts w:ascii="Arial" w:hAnsi="Arial" w:cs="Arial"/>
          <w:lang w:val="el-GR"/>
        </w:rPr>
      </w:pPr>
      <w:r w:rsidRPr="00067FF1">
        <w:rPr>
          <w:rFonts w:ascii="Arial" w:hAnsi="Arial" w:cs="Arial"/>
          <w:b/>
          <w:lang w:val="el-GR"/>
        </w:rPr>
        <w:t>Πίνακας 1.3</w:t>
      </w:r>
      <w:r w:rsidRPr="00067FF1">
        <w:rPr>
          <w:rFonts w:ascii="Arial" w:hAnsi="Arial" w:cs="Arial"/>
          <w:lang w:val="el-GR"/>
        </w:rPr>
        <w:t xml:space="preserve"> Ενδεικτικές τιμές εκπομπών θερμοκηπιακών αερίων στις ΗΠΑ για το έτος 2000</w:t>
      </w:r>
    </w:p>
    <w:p w:rsidR="00067FF1" w:rsidRPr="00067FF1" w:rsidRDefault="00067FF1" w:rsidP="00067FF1">
      <w:pPr>
        <w:jc w:val="both"/>
        <w:rPr>
          <w:rFonts w:ascii="Arial" w:hAnsi="Arial" w:cs="Arial"/>
          <w:b/>
          <w:lang w:val="el-GR"/>
        </w:rPr>
      </w:pPr>
    </w:p>
    <w:p w:rsidR="00067FF1" w:rsidRPr="00067FF1" w:rsidRDefault="00067FF1" w:rsidP="00067FF1">
      <w:pPr>
        <w:jc w:val="both"/>
        <w:rPr>
          <w:rFonts w:ascii="Arial" w:hAnsi="Arial" w:cs="Arial"/>
          <w:b/>
          <w:lang w:val="el-GR"/>
        </w:rPr>
      </w:pPr>
    </w:p>
    <w:p w:rsidR="00067FF1" w:rsidRDefault="00067FF1" w:rsidP="00067FF1">
      <w:pPr>
        <w:jc w:val="both"/>
        <w:rPr>
          <w:rFonts w:ascii="Arial" w:hAnsi="Arial" w:cs="Arial"/>
          <w:b/>
          <w:u w:val="single"/>
          <w:lang w:val="el-GR"/>
        </w:rPr>
      </w:pPr>
    </w:p>
    <w:p w:rsidR="00631905" w:rsidRDefault="00631905" w:rsidP="00067FF1">
      <w:pPr>
        <w:jc w:val="both"/>
        <w:rPr>
          <w:rFonts w:ascii="Arial" w:hAnsi="Arial" w:cs="Arial"/>
          <w:b/>
          <w:u w:val="single"/>
          <w:lang w:val="el-GR"/>
        </w:rPr>
      </w:pPr>
    </w:p>
    <w:p w:rsidR="00631905" w:rsidRDefault="00631905" w:rsidP="00067FF1">
      <w:pPr>
        <w:jc w:val="both"/>
        <w:rPr>
          <w:rFonts w:ascii="Arial" w:hAnsi="Arial" w:cs="Arial"/>
          <w:b/>
          <w:u w:val="single"/>
          <w:lang w:val="el-GR"/>
        </w:rPr>
      </w:pPr>
    </w:p>
    <w:p w:rsidR="00631905" w:rsidRDefault="00631905" w:rsidP="00067FF1">
      <w:pPr>
        <w:jc w:val="both"/>
        <w:rPr>
          <w:rFonts w:ascii="Arial" w:hAnsi="Arial" w:cs="Arial"/>
          <w:b/>
          <w:u w:val="single"/>
          <w:lang w:val="el-GR"/>
        </w:rPr>
      </w:pPr>
    </w:p>
    <w:p w:rsidR="00067FF1" w:rsidRPr="00067FF1" w:rsidRDefault="00067FF1" w:rsidP="00067FF1">
      <w:pPr>
        <w:jc w:val="both"/>
        <w:rPr>
          <w:rFonts w:ascii="Arial" w:hAnsi="Arial" w:cs="Arial"/>
          <w:b/>
          <w:u w:val="single"/>
          <w:lang w:val="el-GR"/>
        </w:rPr>
      </w:pPr>
    </w:p>
    <w:p w:rsidR="00067FF1" w:rsidRPr="00692EBB" w:rsidRDefault="00067FF1" w:rsidP="00DF3A9A">
      <w:pPr>
        <w:pStyle w:val="Heading2"/>
        <w:rPr>
          <w:lang w:val="el-GR"/>
        </w:rPr>
      </w:pPr>
      <w:bookmarkStart w:id="4" w:name="_Toc13240546"/>
      <w:r w:rsidRPr="00692EBB">
        <w:rPr>
          <w:lang w:val="el-GR"/>
        </w:rPr>
        <w:lastRenderedPageBreak/>
        <w:t xml:space="preserve">1.2.Διοξείδιο του άνθρακα </w:t>
      </w:r>
      <w:r w:rsidRPr="00692EBB">
        <w:t>CO</w:t>
      </w:r>
      <w:r w:rsidRPr="00692EBB">
        <w:rPr>
          <w:vertAlign w:val="subscript"/>
          <w:lang w:val="el-GR"/>
        </w:rPr>
        <w:t>2</w:t>
      </w:r>
      <w:bookmarkEnd w:id="4"/>
    </w:p>
    <w:p w:rsidR="00067FF1" w:rsidRPr="00767C8F" w:rsidRDefault="00067FF1" w:rsidP="00067FF1">
      <w:pPr>
        <w:jc w:val="both"/>
        <w:rPr>
          <w:rFonts w:ascii="Arial" w:hAnsi="Arial" w:cs="Arial"/>
          <w:lang w:val="el-GR"/>
        </w:rPr>
      </w:pPr>
      <w:r w:rsidRPr="00067FF1">
        <w:rPr>
          <w:rFonts w:ascii="Arial" w:hAnsi="Arial" w:cs="Arial"/>
          <w:lang w:val="el-GR"/>
        </w:rPr>
        <w:t xml:space="preserve">Το </w:t>
      </w:r>
      <w:r w:rsidRPr="00067FF1">
        <w:rPr>
          <w:rFonts w:ascii="Arial" w:hAnsi="Arial" w:cs="Arial"/>
          <w:bCs/>
          <w:lang w:val="el-GR"/>
        </w:rPr>
        <w:t xml:space="preserve">διοξείδιο του άνθρακα </w:t>
      </w:r>
      <w:r w:rsidRPr="00067FF1">
        <w:rPr>
          <w:rFonts w:ascii="Arial" w:hAnsi="Arial" w:cs="Arial"/>
          <w:lang w:val="el-GR"/>
        </w:rPr>
        <w:t xml:space="preserve">είναι χημική ένωση που αποτελείται από δύο άτομα </w:t>
      </w:r>
      <w:hyperlink r:id="rId26" w:tooltip="Οξυγόνο" w:history="1">
        <w:r w:rsidRPr="005A26B1">
          <w:rPr>
            <w:rStyle w:val="Hyperlink"/>
            <w:rFonts w:ascii="Arial" w:hAnsi="Arial" w:cs="Arial"/>
            <w:color w:val="auto"/>
            <w:u w:val="none"/>
            <w:lang w:val="el-GR"/>
          </w:rPr>
          <w:t>οξυγόνου</w:t>
        </w:r>
      </w:hyperlink>
      <w:r w:rsidRPr="005A26B1">
        <w:rPr>
          <w:rFonts w:ascii="Arial" w:hAnsi="Arial" w:cs="Arial"/>
          <w:lang w:val="el-GR"/>
        </w:rPr>
        <w:t xml:space="preserve"> </w:t>
      </w:r>
      <w:r w:rsidRPr="00067FF1">
        <w:rPr>
          <w:rFonts w:ascii="Arial" w:hAnsi="Arial" w:cs="Arial"/>
          <w:lang w:val="el-GR"/>
        </w:rPr>
        <w:t xml:space="preserve">ενωμένα με </w:t>
      </w:r>
      <w:hyperlink r:id="rId27" w:tooltip="Ομοιοπολικός δεσμός" w:history="1">
        <w:r w:rsidRPr="005A26B1">
          <w:rPr>
            <w:rStyle w:val="Hyperlink"/>
            <w:rFonts w:ascii="Arial" w:hAnsi="Arial" w:cs="Arial"/>
            <w:color w:val="auto"/>
            <w:u w:val="none"/>
            <w:lang w:val="el-GR"/>
          </w:rPr>
          <w:t>ομοιοπολικό δεσμό</w:t>
        </w:r>
      </w:hyperlink>
      <w:r w:rsidRPr="00067FF1">
        <w:rPr>
          <w:rFonts w:ascii="Arial" w:hAnsi="Arial" w:cs="Arial"/>
          <w:lang w:val="el-GR"/>
        </w:rPr>
        <w:t xml:space="preserve"> με </w:t>
      </w:r>
      <w:r w:rsidRPr="005A26B1">
        <w:rPr>
          <w:rFonts w:ascii="Arial" w:hAnsi="Arial" w:cs="Arial"/>
          <w:lang w:val="el-GR"/>
        </w:rPr>
        <w:t xml:space="preserve">ένα </w:t>
      </w:r>
      <w:hyperlink r:id="rId28" w:tooltip="Άτομο" w:history="1">
        <w:r w:rsidRPr="005A26B1">
          <w:rPr>
            <w:rStyle w:val="Hyperlink"/>
            <w:rFonts w:ascii="Arial" w:hAnsi="Arial" w:cs="Arial"/>
            <w:color w:val="auto"/>
            <w:u w:val="none"/>
            <w:lang w:val="el-GR"/>
          </w:rPr>
          <w:t>άτομο</w:t>
        </w:r>
      </w:hyperlink>
      <w:r w:rsidRPr="005A26B1">
        <w:rPr>
          <w:rFonts w:ascii="Arial" w:hAnsi="Arial" w:cs="Arial"/>
          <w:lang w:val="el-GR"/>
        </w:rPr>
        <w:t xml:space="preserve"> </w:t>
      </w:r>
      <w:hyperlink r:id="rId29" w:tooltip="Άνθρακας" w:history="1">
        <w:r w:rsidRPr="005A26B1">
          <w:rPr>
            <w:rStyle w:val="Hyperlink"/>
            <w:rFonts w:ascii="Arial" w:hAnsi="Arial" w:cs="Arial"/>
            <w:color w:val="auto"/>
            <w:u w:val="none"/>
            <w:lang w:val="el-GR"/>
          </w:rPr>
          <w:t>άνθρακα</w:t>
        </w:r>
      </w:hyperlink>
      <w:r w:rsidRPr="005A26B1">
        <w:rPr>
          <w:rFonts w:ascii="Arial" w:hAnsi="Arial" w:cs="Arial"/>
          <w:lang w:val="el-GR"/>
        </w:rPr>
        <w:t xml:space="preserve">, </w:t>
      </w:r>
      <w:r w:rsidRPr="00067FF1">
        <w:rPr>
          <w:rFonts w:ascii="Arial" w:hAnsi="Arial" w:cs="Arial"/>
          <w:lang w:val="el-GR"/>
        </w:rPr>
        <w:t>αποτελεί κοινό προϊόν καύσης όλων των οργανικών και είναι ένα από τα φυσικά στοιχεία της γήινης ατμόσφαιρας καθώς και ένα απο τα ‘αέρια του θερμοκηπίου’ καθώς έχει την ικανότητα να απορροφά μεγάλες ποσότητες υπέρυθρης ακτινοβολίας. Ο άνθρακας παρουσιάζει μια κυκλική ροή ανάμ</w:t>
      </w:r>
      <w:r w:rsidR="006574B8">
        <w:rPr>
          <w:rFonts w:ascii="Arial" w:hAnsi="Arial" w:cs="Arial"/>
          <w:lang w:val="el-GR"/>
        </w:rPr>
        <w:t>εσα στους ζωντανούς οργανισμούς</w:t>
      </w:r>
      <w:r w:rsidRPr="00E345E8">
        <w:rPr>
          <w:rFonts w:ascii="Arial" w:hAnsi="Arial" w:cs="Arial"/>
          <w:lang w:val="el-GR"/>
        </w:rPr>
        <w:t>,</w:t>
      </w:r>
      <w:r w:rsidR="006574B8" w:rsidRPr="00E345E8">
        <w:rPr>
          <w:rFonts w:ascii="Arial" w:hAnsi="Arial" w:cs="Arial"/>
          <w:lang w:val="el-GR"/>
        </w:rPr>
        <w:t xml:space="preserve"> </w:t>
      </w:r>
      <w:r w:rsidRPr="00E345E8">
        <w:rPr>
          <w:rFonts w:ascii="Arial" w:hAnsi="Arial" w:cs="Arial"/>
          <w:lang w:val="el-GR"/>
        </w:rPr>
        <w:t>τους</w:t>
      </w:r>
      <w:r w:rsidRPr="00067FF1">
        <w:rPr>
          <w:rFonts w:ascii="Arial" w:hAnsi="Arial" w:cs="Arial"/>
          <w:lang w:val="el-GR"/>
        </w:rPr>
        <w:t xml:space="preserve"> ωκεανούς, την ατμόσφαιρα και το έδαφος. Ο </w:t>
      </w:r>
      <w:hyperlink r:id="rId30" w:tgtFrame="_blank" w:history="1">
        <w:r w:rsidRPr="005A26B1">
          <w:rPr>
            <w:rStyle w:val="Hyperlink"/>
            <w:rFonts w:ascii="Arial" w:hAnsi="Arial" w:cs="Arial"/>
            <w:bCs/>
            <w:color w:val="auto"/>
            <w:u w:val="none"/>
            <w:lang w:val="el-GR"/>
          </w:rPr>
          <w:t>κύκλος του άνθρακα</w:t>
        </w:r>
      </w:hyperlink>
      <w:r w:rsidRPr="00067FF1">
        <w:rPr>
          <w:rFonts w:ascii="Arial" w:hAnsi="Arial" w:cs="Arial"/>
          <w:lang w:val="el-GR"/>
        </w:rPr>
        <w:t xml:space="preserve"> έχει ως βάση του τη δέσμευση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rPr>
        <w:t> </w:t>
      </w:r>
      <w:r w:rsidRPr="00067FF1">
        <w:rPr>
          <w:rFonts w:ascii="Arial" w:hAnsi="Arial" w:cs="Arial"/>
          <w:lang w:val="el-GR"/>
        </w:rPr>
        <w:t xml:space="preserve">από τους χερσαίους και υδάτινους φυτικούς οργανισμούς. Στη συνέχεια αφού μετατρέπεται μέσω της φωτοσύνθεσης σε διάφορες οργανικές ενώσεις εισέρχεται στην τροφική αλυσίδα και επιστρέφει στο περιβάλλον ως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μέσω της αναπνοής ζώων, φυτών και μικροοργανισμών ή της αποσύνθεσης των οργανικών στοιχείων του εδάφους. Χαρακτηριστικό του κύκλου του άνθρακα είναι η ταχύτητα με την οποία ο άνθρακας κινείται στο περιβάλλον και μεταβάλεται από ανόργανο στοιχείο σε οργανική ύλη ή σε βιομόριο ζωντανού οργανισμού.</w:t>
      </w:r>
      <w:r w:rsidR="0091659F" w:rsidRPr="0091659F">
        <w:rPr>
          <w:rFonts w:ascii="Arial" w:hAnsi="Arial" w:cs="Arial"/>
          <w:lang w:val="el-GR"/>
        </w:rPr>
        <w:t xml:space="preserve"> </w:t>
      </w:r>
      <w:r w:rsidR="0091659F" w:rsidRPr="0091659F">
        <w:rPr>
          <w:rFonts w:ascii="Arial" w:hAnsi="Arial" w:cs="Arial"/>
          <w:b/>
        </w:rPr>
        <w:t>[5]</w:t>
      </w:r>
      <w:r w:rsidR="00767C8F">
        <w:rPr>
          <w:rFonts w:ascii="Arial" w:hAnsi="Arial" w:cs="Arial"/>
        </w:rPr>
        <w:t xml:space="preserve">, </w:t>
      </w:r>
      <w:r w:rsidR="00767C8F" w:rsidRPr="00767C8F">
        <w:rPr>
          <w:rFonts w:ascii="Arial" w:hAnsi="Arial" w:cs="Arial"/>
          <w:b/>
          <w:bCs/>
        </w:rPr>
        <w:t>[7]</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067FF1">
        <w:rPr>
          <w:rFonts w:ascii="Arial" w:hAnsi="Arial" w:cs="Arial"/>
          <w:noProof/>
        </w:rPr>
        <w:drawing>
          <wp:inline distT="0" distB="0" distL="0" distR="0">
            <wp:extent cx="5007935" cy="2244520"/>
            <wp:effectExtent l="0" t="0" r="254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2_cycle2.gif"/>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022433" cy="2251018"/>
                    </a:xfrm>
                    <a:prstGeom prst="rect">
                      <a:avLst/>
                    </a:prstGeom>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Εικόνα 1.3</w:t>
      </w:r>
      <w:r w:rsidRPr="00067FF1">
        <w:rPr>
          <w:rFonts w:ascii="Arial" w:hAnsi="Arial" w:cs="Arial"/>
          <w:lang w:val="el-GR"/>
        </w:rPr>
        <w:t xml:space="preserve"> Μία μικρογραφία του κύκλου ροής του </w:t>
      </w:r>
      <w:r w:rsidRPr="00067FF1">
        <w:rPr>
          <w:rFonts w:ascii="Arial" w:hAnsi="Arial" w:cs="Arial"/>
        </w:rPr>
        <w:t>CO</w:t>
      </w:r>
      <w:r w:rsidRPr="00067FF1">
        <w:rPr>
          <w:rFonts w:ascii="Arial" w:hAnsi="Arial" w:cs="Arial"/>
          <w:vertAlign w:val="subscript"/>
          <w:lang w:val="el-GR"/>
        </w:rPr>
        <w:t>2</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067FF1">
        <w:rPr>
          <w:rFonts w:ascii="Arial" w:hAnsi="Arial" w:cs="Arial"/>
          <w:lang w:val="el-GR"/>
        </w:rPr>
        <w:t xml:space="preserve">Προσεγγιστικά κάθε χρόνο απορροφώνται περίπου 215 δισεκατομμύρια τόνοι από το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που αιωρείται στην ατμόσφαιρα. Από αυτήν την ποσότητα περίπου 110  δισεκατομμύρια τόνοι χρησιμοποιούνται κατά τις φωτοσυνθετικές διαδικασίες και καταλήγουν ως οργανική βιομάζα. Από το υπόλοιπο τμήμα το μεγαλύτερο μέρος εισέρχεται στους ωκεανούς, όπου συγκεντρώνεται στις δομές των κοραλλιών ή στα κελύφη των σαλιγκαριών ως ανθρακικό ασβέστιο (</w:t>
      </w:r>
      <w:r w:rsidRPr="00067FF1">
        <w:rPr>
          <w:rFonts w:ascii="Arial" w:hAnsi="Arial" w:cs="Arial"/>
        </w:rPr>
        <w:t>CaCO</w:t>
      </w:r>
      <w:r w:rsidRPr="00067FF1">
        <w:rPr>
          <w:rFonts w:ascii="Arial" w:hAnsi="Arial" w:cs="Arial"/>
          <w:vertAlign w:val="subscript"/>
          <w:lang w:val="el-GR"/>
        </w:rPr>
        <w:t>3</w:t>
      </w:r>
      <w:r w:rsidRPr="00067FF1">
        <w:rPr>
          <w:rFonts w:ascii="Arial" w:hAnsi="Arial" w:cs="Arial"/>
          <w:lang w:val="el-GR"/>
        </w:rPr>
        <w:t xml:space="preserve">) και εν τέλει  εναποτίθεται στον πυθμένα της θάλασσας. Παρατηρείται μία ισορροπία στην συγκέντρωση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στην βιόσφαιρα καθώς η ίδια ποσότητα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που απομακρύνεται από την ατμόσφαιρα εισάγεται στα υπόλοιπα τμήματά της. Στην ατμόσφαιρα επιστρέφει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μέσω της αποικοδόμησης της </w:t>
      </w:r>
      <w:r w:rsidRPr="00067FF1">
        <w:rPr>
          <w:rFonts w:ascii="Arial" w:hAnsi="Arial" w:cs="Arial"/>
          <w:bCs/>
          <w:lang w:val="el-GR"/>
        </w:rPr>
        <w:t xml:space="preserve">βιομάζας </w:t>
      </w:r>
      <w:r w:rsidRPr="00067FF1">
        <w:rPr>
          <w:rFonts w:ascii="Arial" w:hAnsi="Arial" w:cs="Arial"/>
          <w:lang w:val="el-GR"/>
        </w:rPr>
        <w:t xml:space="preserve">των νεκρών φυτικών και ζωικών οργανισμών από τους μικροοργανισμούς,  κατά την εκπνοή  ζώων και φυτών, από τα </w:t>
      </w:r>
      <w:r w:rsidRPr="00067FF1">
        <w:rPr>
          <w:rFonts w:ascii="Arial" w:hAnsi="Arial" w:cs="Arial"/>
          <w:lang w:val="el-GR"/>
        </w:rPr>
        <w:lastRenderedPageBreak/>
        <w:t>ανθρακικά άλατα των πετρωμάτων λόγω επίδρασης διαφόρων ατμοσφαιρικών παραγόντων και από φυσικές ηφαιστειακές εκπομπές.</w:t>
      </w:r>
    </w:p>
    <w:p w:rsidR="00067FF1" w:rsidRPr="00067FF1" w:rsidRDefault="00067FF1" w:rsidP="00067FF1">
      <w:pPr>
        <w:jc w:val="both"/>
        <w:rPr>
          <w:rFonts w:ascii="Arial" w:hAnsi="Arial" w:cs="Arial"/>
          <w:lang w:val="el-GR"/>
        </w:rPr>
      </w:pPr>
      <w:r w:rsidRPr="00067FF1">
        <w:rPr>
          <w:rFonts w:ascii="Arial" w:hAnsi="Arial" w:cs="Arial"/>
          <w:noProof/>
        </w:rPr>
        <w:drawing>
          <wp:inline distT="0" distB="0" distL="0" distR="0">
            <wp:extent cx="4720856" cy="419986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cean-climate-climate-change-7.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21965" cy="4200847"/>
                    </a:xfrm>
                    <a:prstGeom prst="rect">
                      <a:avLst/>
                    </a:prstGeom>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Εικόνα 1.4</w:t>
      </w:r>
      <w:r w:rsidRPr="00067FF1">
        <w:rPr>
          <w:rFonts w:ascii="Arial" w:hAnsi="Arial" w:cs="Arial"/>
          <w:lang w:val="el-GR"/>
        </w:rPr>
        <w:t xml:space="preserve"> Εναπόθεση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στους ωκεανούς</w:t>
      </w:r>
    </w:p>
    <w:p w:rsidR="00067FF1" w:rsidRPr="00767C8F" w:rsidRDefault="00067FF1" w:rsidP="00067FF1">
      <w:pPr>
        <w:jc w:val="both"/>
        <w:rPr>
          <w:rFonts w:ascii="Arial" w:hAnsi="Arial" w:cs="Arial"/>
          <w:lang w:val="el-GR"/>
        </w:rPr>
      </w:pPr>
      <w:r w:rsidRPr="00067FF1">
        <w:rPr>
          <w:rFonts w:ascii="Arial" w:hAnsi="Arial" w:cs="Arial"/>
          <w:lang w:val="el-GR"/>
        </w:rPr>
        <w:t>Το τελευταίο όμως χρονικό διάστημα, συγκεκριμένα από την βιομηχανική επανάσταση και μετά (</w:t>
      </w:r>
      <m:oMath>
        <m:r>
          <w:rPr>
            <w:rFonts w:ascii="Cambria Math" w:hAnsi="Cambria Math" w:cs="Arial"/>
            <w:lang w:val="el-GR"/>
          </w:rPr>
          <m:t>≈</m:t>
        </m:r>
      </m:oMath>
      <w:r w:rsidRPr="00067FF1">
        <w:rPr>
          <w:rFonts w:ascii="Arial" w:hAnsi="Arial" w:cs="Arial"/>
          <w:lang w:val="el-GR"/>
        </w:rPr>
        <w:t xml:space="preserve">200 χρόνια), παρατηρούμε μια αύξηση στο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που εισέρχεται στην ατμόσφαιρα και μία μείωση του φωτοσυνθετικού δυναμικού του πλανήτη τα οποία αποτελουν και τα δύο παράγωγα ανθρωπίνων δραστηριοτήτων. Αυτό έχει ως αντίκτυπο να διαταράσσεται η ισορροπία του βιογεωχημικού κύκλου του άνθρακα και να συσωρέυεται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στην ατμόσφαιρα προκαλώντας την ενίσχυση του φαινομένου του θερμοκηπίου που αναφέραμε στο προηγούμενο κεφάλαιο. Συγκεκριμένα εκτιμάται ότι η συγκέντρωση του ατμοσφαιρικού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ανέβηκε από τα 290 </w:t>
      </w:r>
      <w:r w:rsidRPr="00067FF1">
        <w:rPr>
          <w:rFonts w:ascii="Arial" w:hAnsi="Arial" w:cs="Arial"/>
          <w:bCs/>
        </w:rPr>
        <w:t>ppm</w:t>
      </w:r>
      <w:r w:rsidRPr="00067FF1">
        <w:rPr>
          <w:rFonts w:ascii="Arial" w:hAnsi="Arial" w:cs="Arial"/>
          <w:lang w:val="el-GR"/>
        </w:rPr>
        <w:t xml:space="preserve"> που υπολογίζεται ότι ηταν το 1860 στα περίπου 380 </w:t>
      </w:r>
      <w:r w:rsidRPr="00067FF1">
        <w:rPr>
          <w:rFonts w:ascii="Arial" w:hAnsi="Arial" w:cs="Arial"/>
        </w:rPr>
        <w:t>ppm</w:t>
      </w:r>
      <w:r w:rsidRPr="00067FF1">
        <w:rPr>
          <w:rFonts w:ascii="Arial" w:hAnsi="Arial" w:cs="Arial"/>
          <w:lang w:val="el-GR"/>
        </w:rPr>
        <w:t xml:space="preserve"> το 2007,παρατηρείται λοιπόν η συγκέντρωση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αυξάνεται κατά 1,5 </w:t>
      </w:r>
      <w:r w:rsidRPr="00067FF1">
        <w:rPr>
          <w:rFonts w:ascii="Arial" w:hAnsi="Arial" w:cs="Arial"/>
        </w:rPr>
        <w:t>ppm</w:t>
      </w:r>
      <w:r w:rsidRPr="00067FF1">
        <w:rPr>
          <w:rFonts w:ascii="Arial" w:hAnsi="Arial" w:cs="Arial"/>
          <w:lang w:val="el-GR"/>
        </w:rPr>
        <w:t xml:space="preserve"> κάθε χρόνο. Πηγη παραγωγής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από ανθρώπινες δραστηριότητες είναι η καύση ορυκτών καυσίμων για παραγωγή ενέργειας, κίνηση οχημάτων, θέρμανση άλλα και άλλων λοιπών εργοστασιακών διεργασιών. Επίσης η διαρκής αποψίλωση των δασών για χρήση ξυλείας ,υποκατάσταση τους από καλλιέργειες ή από πυρκαγιές είναι οι παράγοντες που μειώνουν το φωτοσυνθετικό δυναμικό του πλανήτη άρα και την ποσότητα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που μπορεί να απορροφηθεί.</w:t>
      </w:r>
      <w:r w:rsidR="00C057C8" w:rsidRPr="00C057C8">
        <w:rPr>
          <w:rFonts w:ascii="Arial" w:hAnsi="Arial" w:cs="Arial"/>
          <w:lang w:val="el-GR"/>
        </w:rPr>
        <w:t xml:space="preserve"> </w:t>
      </w:r>
      <w:r w:rsidR="0091659F" w:rsidRPr="0091659F">
        <w:rPr>
          <w:rFonts w:ascii="Arial" w:hAnsi="Arial" w:cs="Arial"/>
          <w:b/>
        </w:rPr>
        <w:t>[5]</w:t>
      </w:r>
      <w:proofErr w:type="gramStart"/>
      <w:r w:rsidR="0091659F">
        <w:rPr>
          <w:rFonts w:ascii="Arial" w:hAnsi="Arial" w:cs="Arial"/>
          <w:bCs/>
        </w:rPr>
        <w:t>,</w:t>
      </w:r>
      <w:r w:rsidR="00C057C8" w:rsidRPr="00C057C8">
        <w:rPr>
          <w:rFonts w:ascii="Arial" w:hAnsi="Arial" w:cs="Arial"/>
          <w:b/>
          <w:bCs/>
        </w:rPr>
        <w:t>[</w:t>
      </w:r>
      <w:proofErr w:type="gramEnd"/>
      <w:r w:rsidR="00C057C8" w:rsidRPr="00C057C8">
        <w:rPr>
          <w:rFonts w:ascii="Arial" w:hAnsi="Arial" w:cs="Arial"/>
          <w:b/>
          <w:bCs/>
        </w:rPr>
        <w:t>6]</w:t>
      </w:r>
      <w:r w:rsidR="00767C8F">
        <w:rPr>
          <w:rFonts w:ascii="Arial" w:hAnsi="Arial" w:cs="Arial"/>
          <w:bCs/>
        </w:rPr>
        <w:t>,</w:t>
      </w:r>
      <w:r w:rsidR="00767C8F" w:rsidRPr="00767C8F">
        <w:rPr>
          <w:rFonts w:ascii="Arial" w:hAnsi="Arial" w:cs="Arial"/>
          <w:b/>
          <w:bCs/>
        </w:rPr>
        <w:t>[8]</w:t>
      </w:r>
      <w:r w:rsidR="00767C8F">
        <w:rPr>
          <w:rFonts w:ascii="Arial" w:hAnsi="Arial" w:cs="Arial"/>
          <w:bCs/>
        </w:rPr>
        <w:t xml:space="preserve">, </w:t>
      </w:r>
      <w:r w:rsidR="00767C8F">
        <w:rPr>
          <w:rFonts w:ascii="Arial" w:hAnsi="Arial" w:cs="Arial"/>
          <w:b/>
          <w:bCs/>
        </w:rPr>
        <w:t>[9]</w:t>
      </w:r>
    </w:p>
    <w:p w:rsidR="00067FF1" w:rsidRPr="00067FF1" w:rsidRDefault="00067FF1" w:rsidP="00067FF1">
      <w:pPr>
        <w:jc w:val="both"/>
        <w:rPr>
          <w:rFonts w:ascii="Arial" w:hAnsi="Arial" w:cs="Arial"/>
        </w:rPr>
      </w:pPr>
      <w:r w:rsidRPr="00067FF1">
        <w:rPr>
          <w:rFonts w:ascii="Arial" w:hAnsi="Arial" w:cs="Arial"/>
          <w:noProof/>
        </w:rPr>
        <w:lastRenderedPageBreak/>
        <w:drawing>
          <wp:inline distT="0" distB="0" distL="0" distR="0">
            <wp:extent cx="4391247" cy="276446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2_ann_variations.gif"/>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400328" cy="2770182"/>
                    </a:xfrm>
                    <a:prstGeom prst="rect">
                      <a:avLst/>
                    </a:prstGeom>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Εικόνα 1.5</w:t>
      </w:r>
      <w:r w:rsidRPr="00067FF1">
        <w:rPr>
          <w:rFonts w:ascii="Arial" w:hAnsi="Arial" w:cs="Arial"/>
          <w:lang w:val="el-GR"/>
        </w:rPr>
        <w:t xml:space="preserve"> Η αύξηση της συγκέντρωσης του </w:t>
      </w:r>
      <w:r w:rsidRPr="00067FF1">
        <w:rPr>
          <w:rFonts w:ascii="Arial" w:hAnsi="Arial" w:cs="Arial"/>
        </w:rPr>
        <w:t>CO</w:t>
      </w:r>
      <w:r w:rsidRPr="00067FF1">
        <w:rPr>
          <w:rFonts w:ascii="Arial" w:hAnsi="Arial" w:cs="Arial"/>
          <w:vertAlign w:val="subscript"/>
          <w:lang w:val="el-GR"/>
        </w:rPr>
        <w:t xml:space="preserve">2 </w:t>
      </w:r>
      <w:r w:rsidRPr="00067FF1">
        <w:rPr>
          <w:rFonts w:ascii="Arial" w:hAnsi="Arial" w:cs="Arial"/>
          <w:lang w:val="el-GR"/>
        </w:rPr>
        <w:t xml:space="preserve"> τις τελευταιες δεκαετίες</w:t>
      </w:r>
    </w:p>
    <w:p w:rsidR="00067FF1" w:rsidRPr="00067FF1" w:rsidRDefault="00067FF1" w:rsidP="00067FF1">
      <w:pPr>
        <w:jc w:val="both"/>
        <w:rPr>
          <w:rFonts w:ascii="Arial" w:hAnsi="Arial" w:cs="Arial"/>
          <w:lang w:val="el-GR"/>
        </w:rPr>
      </w:pPr>
      <w:r w:rsidRPr="00067FF1">
        <w:rPr>
          <w:rFonts w:ascii="Arial" w:hAnsi="Arial" w:cs="Arial"/>
          <w:noProof/>
        </w:rPr>
        <w:drawing>
          <wp:inline distT="0" distB="0" distL="0" distR="0">
            <wp:extent cx="5943600" cy="3714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_co2-graph-021116-768px.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Εικόνα 1.6</w:t>
      </w:r>
      <w:r w:rsidRPr="00067FF1">
        <w:rPr>
          <w:rFonts w:ascii="Arial" w:hAnsi="Arial" w:cs="Arial"/>
          <w:lang w:val="el-GR"/>
        </w:rPr>
        <w:t xml:space="preserve"> Οι αυξομειώσεις στην συγκέντρωση του ατμοσφαιρικού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ανά τις χιλιετίες και η σημερινή κατάσταση</w:t>
      </w:r>
    </w:p>
    <w:p w:rsidR="00067FF1" w:rsidRPr="00067FF1" w:rsidRDefault="00067FF1" w:rsidP="00067FF1">
      <w:pPr>
        <w:jc w:val="both"/>
        <w:rPr>
          <w:rFonts w:ascii="Arial" w:hAnsi="Arial" w:cs="Arial"/>
          <w:b/>
          <w:lang w:val="el-GR"/>
        </w:rPr>
      </w:pPr>
    </w:p>
    <w:p w:rsidR="00631905" w:rsidRDefault="00631905" w:rsidP="00067FF1">
      <w:pPr>
        <w:jc w:val="both"/>
        <w:rPr>
          <w:rFonts w:ascii="Arial" w:hAnsi="Arial" w:cs="Arial"/>
          <w:b/>
          <w:u w:val="single"/>
          <w:lang w:val="el-GR"/>
        </w:rPr>
      </w:pPr>
    </w:p>
    <w:p w:rsidR="00067FF1" w:rsidRPr="00067FF1" w:rsidRDefault="00067FF1" w:rsidP="00DF3A9A">
      <w:pPr>
        <w:pStyle w:val="Heading3"/>
        <w:rPr>
          <w:lang w:val="el-GR"/>
        </w:rPr>
      </w:pPr>
      <w:bookmarkStart w:id="5" w:name="_Toc13240547"/>
      <w:r w:rsidRPr="00067FF1">
        <w:rPr>
          <w:lang w:val="el-GR"/>
        </w:rPr>
        <w:lastRenderedPageBreak/>
        <w:t>1.2.1.</w:t>
      </w:r>
      <w:r w:rsidRPr="00E345E8">
        <w:rPr>
          <w:lang w:val="el-GR"/>
        </w:rPr>
        <w:t>Αντιμετ</w:t>
      </w:r>
      <w:r w:rsidR="0099129C" w:rsidRPr="00E345E8">
        <w:rPr>
          <w:lang w:val="el-GR"/>
        </w:rPr>
        <w:t>ώπιση εκπομπών διοξειδίου του ά</w:t>
      </w:r>
      <w:r w:rsidRPr="00E345E8">
        <w:rPr>
          <w:lang w:val="el-GR"/>
        </w:rPr>
        <w:t>νθρακα</w:t>
      </w:r>
      <w:bookmarkEnd w:id="5"/>
    </w:p>
    <w:p w:rsidR="00067FF1" w:rsidRPr="00977160" w:rsidRDefault="00067FF1" w:rsidP="00067FF1">
      <w:pPr>
        <w:jc w:val="both"/>
        <w:rPr>
          <w:rFonts w:ascii="Arial" w:hAnsi="Arial" w:cs="Arial"/>
          <w:lang w:val="el-GR"/>
        </w:rPr>
      </w:pPr>
      <w:r w:rsidRPr="00067FF1">
        <w:rPr>
          <w:rFonts w:ascii="Arial" w:hAnsi="Arial" w:cs="Arial"/>
          <w:lang w:val="el-GR"/>
        </w:rPr>
        <w:t xml:space="preserve">Για την αντιμετώπιση των εκπομπών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στην ατμόσφαιρα έχουν προκύψει οι τρείς παρακάτω τρόποι:</w:t>
      </w:r>
      <w:r w:rsidR="00977160" w:rsidRPr="00977160">
        <w:rPr>
          <w:rFonts w:ascii="Arial" w:hAnsi="Arial" w:cs="Arial"/>
          <w:lang w:val="el-GR"/>
        </w:rPr>
        <w:t xml:space="preserve"> </w:t>
      </w:r>
    </w:p>
    <w:p w:rsidR="00067FF1" w:rsidRPr="00067FF1" w:rsidRDefault="00067FF1" w:rsidP="00067FF1">
      <w:pPr>
        <w:numPr>
          <w:ilvl w:val="0"/>
          <w:numId w:val="8"/>
        </w:numPr>
        <w:jc w:val="both"/>
        <w:rPr>
          <w:rFonts w:ascii="Arial" w:hAnsi="Arial" w:cs="Arial"/>
          <w:lang w:val="el-GR"/>
        </w:rPr>
      </w:pPr>
      <w:r w:rsidRPr="00067FF1">
        <w:rPr>
          <w:rFonts w:ascii="Arial" w:hAnsi="Arial" w:cs="Arial"/>
          <w:lang w:val="el-GR"/>
        </w:rPr>
        <w:t xml:space="preserve">Μείωση των εκπομπών διοξειδίου του άνθρακα </w:t>
      </w:r>
      <w:r w:rsidRPr="00067FF1">
        <w:rPr>
          <w:rFonts w:ascii="Arial" w:hAnsi="Arial" w:cs="Arial"/>
        </w:rPr>
        <w:t>CO</w:t>
      </w:r>
      <w:r w:rsidRPr="00067FF1">
        <w:rPr>
          <w:rFonts w:ascii="Arial" w:hAnsi="Arial" w:cs="Arial"/>
          <w:vertAlign w:val="subscript"/>
          <w:lang w:val="el-GR"/>
        </w:rPr>
        <w:t>2</w:t>
      </w:r>
    </w:p>
    <w:p w:rsidR="00067FF1" w:rsidRPr="00067FF1" w:rsidRDefault="00067FF1" w:rsidP="00067FF1">
      <w:pPr>
        <w:numPr>
          <w:ilvl w:val="0"/>
          <w:numId w:val="8"/>
        </w:numPr>
        <w:jc w:val="both"/>
        <w:rPr>
          <w:rFonts w:ascii="Arial" w:hAnsi="Arial" w:cs="Arial"/>
          <w:lang w:val="el-GR"/>
        </w:rPr>
      </w:pPr>
      <w:r w:rsidRPr="00067FF1">
        <w:rPr>
          <w:rFonts w:ascii="Arial" w:hAnsi="Arial" w:cs="Arial"/>
          <w:lang w:val="el-GR"/>
        </w:rPr>
        <w:t xml:space="preserve">Δέσμευση και αποθήκευση του </w:t>
      </w:r>
      <w:r w:rsidRPr="00067FF1">
        <w:rPr>
          <w:rFonts w:ascii="Arial" w:hAnsi="Arial" w:cs="Arial"/>
        </w:rPr>
        <w:t>CO</w:t>
      </w:r>
      <w:r w:rsidRPr="00067FF1">
        <w:rPr>
          <w:rFonts w:ascii="Arial" w:hAnsi="Arial" w:cs="Arial"/>
          <w:vertAlign w:val="subscript"/>
          <w:lang w:val="el-GR"/>
        </w:rPr>
        <w:t>2</w:t>
      </w:r>
    </w:p>
    <w:p w:rsidR="00067FF1" w:rsidRPr="00067FF1" w:rsidRDefault="00067FF1" w:rsidP="00067FF1">
      <w:pPr>
        <w:numPr>
          <w:ilvl w:val="0"/>
          <w:numId w:val="8"/>
        </w:numPr>
        <w:jc w:val="both"/>
        <w:rPr>
          <w:rFonts w:ascii="Arial" w:hAnsi="Arial" w:cs="Arial"/>
          <w:lang w:val="el-GR"/>
        </w:rPr>
      </w:pPr>
      <w:r w:rsidRPr="00067FF1">
        <w:rPr>
          <w:rFonts w:ascii="Arial" w:hAnsi="Arial" w:cs="Arial"/>
          <w:lang w:val="el-GR"/>
        </w:rPr>
        <w:t xml:space="preserve">Χρήση του </w:t>
      </w:r>
      <w:r w:rsidRPr="00067FF1">
        <w:rPr>
          <w:rFonts w:ascii="Arial" w:hAnsi="Arial" w:cs="Arial"/>
        </w:rPr>
        <w:t>CO</w:t>
      </w:r>
      <w:r w:rsidRPr="00067FF1">
        <w:rPr>
          <w:rFonts w:ascii="Arial" w:hAnsi="Arial" w:cs="Arial"/>
          <w:vertAlign w:val="subscript"/>
          <w:lang w:val="el-GR"/>
        </w:rPr>
        <w:t>2</w:t>
      </w:r>
    </w:p>
    <w:p w:rsidR="00067FF1" w:rsidRPr="00067FF1" w:rsidRDefault="00067FF1" w:rsidP="00067FF1">
      <w:pPr>
        <w:jc w:val="both"/>
        <w:rPr>
          <w:rFonts w:ascii="Arial" w:hAnsi="Arial" w:cs="Arial"/>
          <w:b/>
          <w:u w:val="single"/>
          <w:lang w:val="el-GR"/>
        </w:rPr>
      </w:pPr>
    </w:p>
    <w:p w:rsidR="00067FF1" w:rsidRPr="00067FF1" w:rsidRDefault="00067FF1" w:rsidP="00067FF1">
      <w:pPr>
        <w:jc w:val="both"/>
        <w:rPr>
          <w:rFonts w:ascii="Arial" w:hAnsi="Arial" w:cs="Arial"/>
          <w:b/>
          <w:u w:val="single"/>
        </w:rPr>
      </w:pPr>
    </w:p>
    <w:p w:rsidR="00067FF1" w:rsidRPr="00067FF1" w:rsidRDefault="00067FF1" w:rsidP="00067FF1">
      <w:pPr>
        <w:jc w:val="both"/>
        <w:rPr>
          <w:rFonts w:ascii="Arial" w:hAnsi="Arial" w:cs="Arial"/>
          <w:b/>
          <w:u w:val="single"/>
        </w:rPr>
      </w:pPr>
    </w:p>
    <w:p w:rsidR="00067FF1" w:rsidRPr="00067FF1" w:rsidRDefault="00067FF1" w:rsidP="00DF3A9A">
      <w:pPr>
        <w:pStyle w:val="Heading3"/>
        <w:rPr>
          <w:vertAlign w:val="subscript"/>
          <w:lang w:val="el-GR"/>
        </w:rPr>
      </w:pPr>
      <w:bookmarkStart w:id="6" w:name="_Toc13240548"/>
      <w:r w:rsidRPr="00067FF1">
        <w:rPr>
          <w:lang w:val="el-GR"/>
        </w:rPr>
        <w:t xml:space="preserve">1.2.2.Μείωση των εκπομπών διοξειδίου του άνθρακα </w:t>
      </w:r>
      <w:r w:rsidRPr="00067FF1">
        <w:t>CO</w:t>
      </w:r>
      <w:r w:rsidRPr="00067FF1">
        <w:rPr>
          <w:vertAlign w:val="subscript"/>
          <w:lang w:val="el-GR"/>
        </w:rPr>
        <w:t>2</w:t>
      </w:r>
      <w:bookmarkEnd w:id="6"/>
    </w:p>
    <w:p w:rsidR="00067FF1" w:rsidRPr="002028FF" w:rsidRDefault="00067FF1" w:rsidP="00067FF1">
      <w:pPr>
        <w:jc w:val="both"/>
        <w:rPr>
          <w:rFonts w:ascii="Arial" w:hAnsi="Arial" w:cs="Arial"/>
          <w:lang w:val="el-GR"/>
        </w:rPr>
      </w:pPr>
      <w:r w:rsidRPr="00E345E8">
        <w:rPr>
          <w:rFonts w:ascii="Arial" w:hAnsi="Arial" w:cs="Arial"/>
          <w:lang w:val="el-GR"/>
        </w:rPr>
        <w:t>Η πλήρης αντικατάστη της χρήσης ορυκτών καυσίμων με άλλες πηγές ενέργειας που δεν έχουν ως παράγωγα ανθρακικές ενώσεις όπως π.χ. ανανεώσιμες πηγές ενέργειας ή πυρηνική ενέργεια θα αποτελούσε ιδανικό σενάριο</w:t>
      </w:r>
      <w:r w:rsidR="00163A5E" w:rsidRPr="00E345E8">
        <w:rPr>
          <w:rFonts w:ascii="Arial" w:hAnsi="Arial" w:cs="Arial"/>
          <w:lang w:val="el-GR"/>
        </w:rPr>
        <w:t>,</w:t>
      </w:r>
      <w:r w:rsidRPr="00E345E8">
        <w:rPr>
          <w:rFonts w:ascii="Arial" w:hAnsi="Arial" w:cs="Arial"/>
          <w:lang w:val="el-GR"/>
        </w:rPr>
        <w:t xml:space="preserve"> αλλά μη υλοποιήσιμο στο άμεσο μέλλον καθώς δεν είμαστε έτοιμοι ακόμα να ανεξαρτητοποιηθούμε πλήρως από τα ορυκτά κάυσιμα. Πιο ρεαλιστικός τρόπος μείωσης των εκπομπών </w:t>
      </w:r>
      <w:r w:rsidRPr="00E345E8">
        <w:rPr>
          <w:rFonts w:ascii="Arial" w:hAnsi="Arial" w:cs="Arial"/>
        </w:rPr>
        <w:t>CO</w:t>
      </w:r>
      <w:r w:rsidRPr="00E345E8">
        <w:rPr>
          <w:rFonts w:ascii="Arial" w:hAnsi="Arial" w:cs="Arial"/>
          <w:vertAlign w:val="subscript"/>
          <w:lang w:val="el-GR"/>
        </w:rPr>
        <w:t>2</w:t>
      </w:r>
      <w:r w:rsidRPr="00E345E8">
        <w:rPr>
          <w:rFonts w:ascii="Arial" w:hAnsi="Arial" w:cs="Arial"/>
          <w:lang w:val="el-GR"/>
        </w:rPr>
        <w:t xml:space="preserve"> αποτελεί η βελτιστοποίηση της απόδοσης των διεργασιών που απαιτούν χρήση ορυκτών καυσίμων</w:t>
      </w:r>
      <w:r w:rsidR="00163A5E" w:rsidRPr="00E345E8">
        <w:rPr>
          <w:rFonts w:ascii="Arial" w:hAnsi="Arial" w:cs="Arial"/>
          <w:lang w:val="el-GR"/>
        </w:rPr>
        <w:t>,</w:t>
      </w:r>
      <w:r w:rsidRPr="00E345E8">
        <w:rPr>
          <w:rFonts w:ascii="Arial" w:hAnsi="Arial" w:cs="Arial"/>
          <w:lang w:val="el-GR"/>
        </w:rPr>
        <w:t xml:space="preserve"> ώστε να παράγεται όσο το δυνατόν περισσότερο έργο με όσο το δυνατόν λιγότερο καύσιμο. </w:t>
      </w:r>
      <w:r w:rsidR="00163A5E" w:rsidRPr="00E345E8">
        <w:rPr>
          <w:rFonts w:ascii="Arial" w:hAnsi="Arial" w:cs="Arial"/>
          <w:lang w:val="el-GR"/>
        </w:rPr>
        <w:t>Επίσης,</w:t>
      </w:r>
      <w:r w:rsidRPr="00E345E8">
        <w:rPr>
          <w:rFonts w:ascii="Arial" w:hAnsi="Arial" w:cs="Arial"/>
          <w:lang w:val="el-GR"/>
        </w:rPr>
        <w:t xml:space="preserve"> η αντικατάσταση πετρελαιικών καυσίμων με καύσιμα που έχουν χαμηλότερη περιεκτικότητα άνθρακα όπως π.χ. το φυσικό αέριο αποτελεί μία ακόμα λυση.</w:t>
      </w:r>
      <w:r w:rsidR="002028FF" w:rsidRPr="002028FF">
        <w:rPr>
          <w:rFonts w:ascii="Arial" w:hAnsi="Arial" w:cs="Arial"/>
          <w:lang w:val="el-GR"/>
        </w:rPr>
        <w:t xml:space="preserve"> </w:t>
      </w:r>
      <w:r w:rsidR="002028FF" w:rsidRPr="002028FF">
        <w:rPr>
          <w:rFonts w:ascii="Arial" w:hAnsi="Arial" w:cs="Arial"/>
          <w:b/>
          <w:lang w:val="el-GR"/>
        </w:rPr>
        <w:t>[4]</w:t>
      </w:r>
      <w:r w:rsidR="00477E74" w:rsidRPr="00C70859">
        <w:rPr>
          <w:rFonts w:ascii="Arial" w:hAnsi="Arial" w:cs="Arial"/>
          <w:lang w:val="el-GR"/>
        </w:rPr>
        <w:t>,</w:t>
      </w:r>
      <w:r w:rsidR="00477E74" w:rsidRPr="00C70859">
        <w:rPr>
          <w:rFonts w:ascii="Arial" w:hAnsi="Arial" w:cs="Arial"/>
          <w:b/>
          <w:bCs/>
          <w:lang w:val="el-GR"/>
        </w:rPr>
        <w:t xml:space="preserve"> [35]</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b/>
          <w:u w:val="single"/>
          <w:lang w:val="el-GR"/>
        </w:rPr>
      </w:pPr>
    </w:p>
    <w:p w:rsidR="00067FF1" w:rsidRPr="00067FF1" w:rsidRDefault="00067FF1" w:rsidP="00067FF1">
      <w:pPr>
        <w:jc w:val="both"/>
        <w:rPr>
          <w:rFonts w:ascii="Arial" w:hAnsi="Arial" w:cs="Arial"/>
          <w:b/>
          <w:u w:val="single"/>
          <w:lang w:val="el-GR"/>
        </w:rPr>
      </w:pPr>
    </w:p>
    <w:p w:rsidR="00067FF1" w:rsidRPr="00067FF1" w:rsidRDefault="00067FF1" w:rsidP="008F3C1C">
      <w:pPr>
        <w:pStyle w:val="Heading3"/>
        <w:rPr>
          <w:lang w:val="el-GR"/>
        </w:rPr>
      </w:pPr>
      <w:bookmarkStart w:id="7" w:name="_Toc13240549"/>
      <w:r w:rsidRPr="00067FF1">
        <w:rPr>
          <w:lang w:val="el-GR"/>
        </w:rPr>
        <w:t xml:space="preserve">1.2.3.Δέσμευση και αποθήκευση του </w:t>
      </w:r>
      <w:r w:rsidRPr="00067FF1">
        <w:t>CO</w:t>
      </w:r>
      <w:r w:rsidRPr="00067FF1">
        <w:rPr>
          <w:vertAlign w:val="subscript"/>
          <w:lang w:val="el-GR"/>
        </w:rPr>
        <w:t>2</w:t>
      </w:r>
      <w:bookmarkEnd w:id="7"/>
    </w:p>
    <w:p w:rsidR="00067FF1" w:rsidRPr="004E6DC7" w:rsidRDefault="00067FF1" w:rsidP="00067FF1">
      <w:pPr>
        <w:jc w:val="both"/>
        <w:rPr>
          <w:rFonts w:ascii="Arial" w:hAnsi="Arial" w:cs="Arial"/>
        </w:rPr>
      </w:pPr>
      <w:r w:rsidRPr="00067FF1">
        <w:rPr>
          <w:rFonts w:ascii="Arial" w:hAnsi="Arial" w:cs="Arial"/>
          <w:lang w:val="el-GR"/>
        </w:rPr>
        <w:t xml:space="preserve">Ουσιαστικά ένας τρόπος είναι η αύξηση της χλωρίδας στον πλανήτη που με τη σειρά της θα αυξάνει και το ποσοστό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που μπορεί να δεσμευτεί. Έχουν επίσης αναπτυχθεί τεχνολογίες με τις οποίες το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μπορεί να δευσμευτεί πριν η μετά την καύση του και να αποθηκευτεί σε σημεία στο υπέδαφος που δεν επηρεάζουν την ανθρώπινη υγεία όπως π.χ. ωκεανούς, βαθείς υφάλμυρους υδροφορείς, εξαντλημένα κοιτάσμα πετρελαίου ή φυσικού αερίου και μη εμπορικά κοιτάσματα γαιάνθρακα.</w:t>
      </w:r>
      <w:r w:rsidR="002028FF" w:rsidRPr="002028FF">
        <w:rPr>
          <w:rFonts w:ascii="Arial" w:hAnsi="Arial" w:cs="Arial"/>
          <w:lang w:val="el-GR"/>
        </w:rPr>
        <w:t xml:space="preserve"> </w:t>
      </w:r>
      <w:r w:rsidR="002028FF" w:rsidRPr="002028FF">
        <w:rPr>
          <w:rFonts w:ascii="Arial" w:hAnsi="Arial" w:cs="Arial"/>
          <w:b/>
          <w:lang w:val="el-GR"/>
        </w:rPr>
        <w:t>[4]</w:t>
      </w:r>
      <w:r w:rsidR="004E6DC7">
        <w:rPr>
          <w:rFonts w:ascii="Arial" w:hAnsi="Arial" w:cs="Arial"/>
        </w:rPr>
        <w:t xml:space="preserve">, </w:t>
      </w:r>
      <w:r w:rsidR="004E6DC7" w:rsidRPr="004E6DC7">
        <w:rPr>
          <w:rFonts w:ascii="Arial" w:hAnsi="Arial" w:cs="Arial"/>
          <w:b/>
          <w:bCs/>
        </w:rPr>
        <w:t>[34</w:t>
      </w:r>
      <w:r w:rsidR="004E6DC7">
        <w:rPr>
          <w:rFonts w:ascii="Arial" w:hAnsi="Arial" w:cs="Arial"/>
          <w:b/>
          <w:bCs/>
        </w:rPr>
        <w:t>]</w:t>
      </w:r>
      <w:r w:rsidR="00DE5468">
        <w:rPr>
          <w:rFonts w:ascii="Arial" w:hAnsi="Arial" w:cs="Arial"/>
          <w:b/>
          <w:bCs/>
        </w:rPr>
        <w:t xml:space="preserve"> </w:t>
      </w:r>
    </w:p>
    <w:p w:rsidR="00067FF1" w:rsidRPr="00067FF1" w:rsidRDefault="00067FF1" w:rsidP="00067FF1">
      <w:pPr>
        <w:jc w:val="both"/>
        <w:rPr>
          <w:rFonts w:ascii="Arial" w:hAnsi="Arial" w:cs="Arial"/>
          <w:lang w:val="el-GR"/>
        </w:rPr>
      </w:pPr>
      <w:r w:rsidRPr="00067FF1">
        <w:rPr>
          <w:rFonts w:ascii="Arial" w:hAnsi="Arial" w:cs="Arial"/>
          <w:noProof/>
        </w:rPr>
        <w:lastRenderedPageBreak/>
        <w:drawing>
          <wp:inline distT="0" distB="0" distL="0" distR="0">
            <wp:extent cx="4325848" cy="292395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S.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327076" cy="2924783"/>
                    </a:xfrm>
                    <a:prstGeom prst="rect">
                      <a:avLst/>
                    </a:prstGeom>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Εικόνα 1.7</w:t>
      </w:r>
      <w:r w:rsidRPr="00067FF1">
        <w:rPr>
          <w:rFonts w:ascii="Arial" w:hAnsi="Arial" w:cs="Arial"/>
          <w:lang w:val="el-GR"/>
        </w:rPr>
        <w:t xml:space="preserve"> Αποθήκευση </w:t>
      </w:r>
      <w:r w:rsidRPr="00067FF1">
        <w:rPr>
          <w:rFonts w:ascii="Arial" w:hAnsi="Arial" w:cs="Arial"/>
        </w:rPr>
        <w:t>CO</w:t>
      </w:r>
      <w:r w:rsidRPr="00067FF1">
        <w:rPr>
          <w:rFonts w:ascii="Arial" w:hAnsi="Arial" w:cs="Arial"/>
          <w:vertAlign w:val="subscript"/>
          <w:lang w:val="el-GR"/>
        </w:rPr>
        <w:t>2</w:t>
      </w:r>
    </w:p>
    <w:p w:rsidR="00067FF1" w:rsidRPr="00067FF1" w:rsidRDefault="00067FF1" w:rsidP="00067FF1">
      <w:pPr>
        <w:jc w:val="both"/>
        <w:rPr>
          <w:rFonts w:ascii="Arial" w:hAnsi="Arial" w:cs="Arial"/>
          <w:b/>
          <w:u w:val="single"/>
          <w:lang w:val="el-GR"/>
        </w:rPr>
      </w:pPr>
    </w:p>
    <w:p w:rsidR="00067FF1" w:rsidRPr="00067FF1" w:rsidRDefault="00067FF1" w:rsidP="00067FF1">
      <w:pPr>
        <w:jc w:val="both"/>
        <w:rPr>
          <w:rFonts w:ascii="Arial" w:hAnsi="Arial" w:cs="Arial"/>
          <w:b/>
          <w:u w:val="single"/>
          <w:lang w:val="el-GR"/>
        </w:rPr>
      </w:pPr>
    </w:p>
    <w:p w:rsidR="00067FF1" w:rsidRPr="00067FF1" w:rsidRDefault="00067FF1" w:rsidP="00067FF1">
      <w:pPr>
        <w:jc w:val="both"/>
        <w:rPr>
          <w:rFonts w:ascii="Arial" w:hAnsi="Arial" w:cs="Arial"/>
          <w:b/>
          <w:u w:val="single"/>
          <w:lang w:val="el-GR"/>
        </w:rPr>
      </w:pPr>
    </w:p>
    <w:p w:rsidR="00067FF1" w:rsidRPr="00067FF1" w:rsidRDefault="00067FF1" w:rsidP="008F3C1C">
      <w:pPr>
        <w:pStyle w:val="Heading3"/>
        <w:rPr>
          <w:lang w:val="el-GR"/>
        </w:rPr>
      </w:pPr>
      <w:bookmarkStart w:id="8" w:name="_Toc13240550"/>
      <w:r w:rsidRPr="00067FF1">
        <w:rPr>
          <w:lang w:val="el-GR"/>
        </w:rPr>
        <w:t xml:space="preserve">1.2.4.Χρήση του </w:t>
      </w:r>
      <w:r w:rsidRPr="00067FF1">
        <w:t>CO</w:t>
      </w:r>
      <w:r w:rsidRPr="00067FF1">
        <w:rPr>
          <w:vertAlign w:val="subscript"/>
          <w:lang w:val="el-GR"/>
        </w:rPr>
        <w:t>2</w:t>
      </w:r>
      <w:bookmarkEnd w:id="8"/>
    </w:p>
    <w:p w:rsidR="00067FF1" w:rsidRPr="00977160" w:rsidRDefault="00067FF1" w:rsidP="00067FF1">
      <w:pPr>
        <w:jc w:val="both"/>
        <w:rPr>
          <w:rFonts w:ascii="Arial" w:hAnsi="Arial" w:cs="Arial"/>
          <w:lang w:val="el-GR"/>
        </w:rPr>
      </w:pPr>
      <w:r w:rsidRPr="00067FF1">
        <w:rPr>
          <w:rFonts w:ascii="Arial" w:hAnsi="Arial" w:cs="Arial"/>
          <w:lang w:val="el-GR"/>
        </w:rPr>
        <w:t xml:space="preserve">Μια λύση που πηγάζει από τις βασικές αρχές της αειφορίας είναι η ανακύκλωση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καθώς αυτό δεν παύει να περιέχει άνθρακα, σε άλλα πιο χρήσιμα χημικά προιόντα. Αυτή είναι και η επιλογή που εξετάζεται στο πλαίσιο αυτής της διπλωματικής εργασίας. Συγκεκριμένα προτείνεται η χρήση αντιδράσεων υδρογόνωσης του  </w:t>
      </w:r>
      <w:r w:rsidRPr="00067FF1">
        <w:rPr>
          <w:rFonts w:ascii="Arial" w:hAnsi="Arial" w:cs="Arial"/>
        </w:rPr>
        <w:t>CO</w:t>
      </w:r>
      <w:r w:rsidRPr="00067FF1">
        <w:rPr>
          <w:rFonts w:ascii="Arial" w:hAnsi="Arial" w:cs="Arial"/>
          <w:vertAlign w:val="subscript"/>
          <w:lang w:val="el-GR"/>
        </w:rPr>
        <w:t xml:space="preserve">2 </w:t>
      </w:r>
      <w:r w:rsidRPr="00067FF1">
        <w:rPr>
          <w:rFonts w:ascii="Arial" w:hAnsi="Arial" w:cs="Arial"/>
          <w:lang w:val="el-GR"/>
        </w:rPr>
        <w:t>για την παραγωγή χημικών προιόντων όπως π.χ. μεθάνιο, υδρογονανθράκων ή αλκοολών.</w:t>
      </w:r>
      <w:r w:rsidR="002028FF" w:rsidRPr="002028FF">
        <w:rPr>
          <w:rFonts w:ascii="Arial" w:hAnsi="Arial" w:cs="Arial"/>
          <w:lang w:val="el-GR"/>
        </w:rPr>
        <w:t xml:space="preserve"> </w:t>
      </w:r>
      <w:r w:rsidR="002028FF" w:rsidRPr="002028FF">
        <w:rPr>
          <w:rFonts w:ascii="Arial" w:hAnsi="Arial" w:cs="Arial"/>
          <w:b/>
          <w:lang w:val="el-GR"/>
        </w:rPr>
        <w:t>[4]</w:t>
      </w:r>
      <w:r w:rsidR="001B7BBA" w:rsidRPr="00977160">
        <w:rPr>
          <w:rFonts w:ascii="Arial" w:hAnsi="Arial" w:cs="Arial"/>
          <w:lang w:val="el-GR"/>
        </w:rPr>
        <w:t>,</w:t>
      </w:r>
      <w:r w:rsidR="00977160" w:rsidRPr="00977160">
        <w:rPr>
          <w:rFonts w:ascii="Arial" w:hAnsi="Arial" w:cs="Arial"/>
          <w:b/>
          <w:bCs/>
          <w:lang w:val="el-GR"/>
        </w:rPr>
        <w:t xml:space="preserve"> </w:t>
      </w:r>
      <w:r w:rsidR="00977160">
        <w:rPr>
          <w:rFonts w:ascii="Arial" w:hAnsi="Arial" w:cs="Arial"/>
          <w:b/>
          <w:bCs/>
          <w:lang w:val="el-GR"/>
        </w:rPr>
        <w:t>[27]</w:t>
      </w:r>
      <w:r w:rsidR="00977160" w:rsidRPr="00C70859">
        <w:rPr>
          <w:rFonts w:ascii="Arial" w:hAnsi="Arial" w:cs="Arial"/>
          <w:bCs/>
          <w:lang w:val="el-GR"/>
        </w:rPr>
        <w:t>,</w:t>
      </w:r>
      <w:r w:rsidR="001B7BBA" w:rsidRPr="00977160">
        <w:rPr>
          <w:rFonts w:ascii="Arial" w:hAnsi="Arial" w:cs="Arial"/>
          <w:lang w:val="el-GR"/>
        </w:rPr>
        <w:t xml:space="preserve"> </w:t>
      </w:r>
      <w:r w:rsidR="001B7BBA" w:rsidRPr="00977160">
        <w:rPr>
          <w:rFonts w:ascii="Arial" w:hAnsi="Arial" w:cs="Arial"/>
          <w:b/>
          <w:bCs/>
          <w:lang w:val="el-GR"/>
        </w:rPr>
        <w:t>[35]</w:t>
      </w:r>
    </w:p>
    <w:p w:rsidR="00067FF1" w:rsidRPr="00067FF1" w:rsidRDefault="00067FF1" w:rsidP="00067FF1">
      <w:pPr>
        <w:jc w:val="both"/>
        <w:rPr>
          <w:rFonts w:ascii="Arial" w:hAnsi="Arial" w:cs="Arial"/>
          <w:b/>
          <w:u w:val="single"/>
          <w:lang w:val="el-GR"/>
        </w:rPr>
      </w:pPr>
    </w:p>
    <w:p w:rsidR="00067FF1" w:rsidRPr="00C40F3E" w:rsidRDefault="00067FF1" w:rsidP="00067FF1">
      <w:pPr>
        <w:jc w:val="both"/>
        <w:rPr>
          <w:rFonts w:ascii="Arial" w:hAnsi="Arial" w:cs="Arial"/>
        </w:rPr>
      </w:pPr>
      <w:r w:rsidRPr="00E345E8">
        <w:rPr>
          <w:rFonts w:ascii="Arial" w:hAnsi="Arial" w:cs="Arial"/>
          <w:lang w:val="el-GR"/>
        </w:rPr>
        <w:t>Όσο επιδεινώνεται το πρόβλημα της ενίσχυσης του φαινομένου του θερμοκηπίου μεγαλώνει και η παγκόσμια ευαισθησία και κινητοποί</w:t>
      </w:r>
      <w:r w:rsidR="008B7588" w:rsidRPr="00E345E8">
        <w:rPr>
          <w:rFonts w:ascii="Arial" w:hAnsi="Arial" w:cs="Arial"/>
          <w:lang w:val="el-GR"/>
        </w:rPr>
        <w:t>η</w:t>
      </w:r>
      <w:r w:rsidRPr="00E345E8">
        <w:rPr>
          <w:rFonts w:ascii="Arial" w:hAnsi="Arial" w:cs="Arial"/>
          <w:lang w:val="el-GR"/>
        </w:rPr>
        <w:t>ση για τον περιορισμό των ε</w:t>
      </w:r>
      <w:r w:rsidR="008B7588" w:rsidRPr="00E345E8">
        <w:rPr>
          <w:rFonts w:ascii="Arial" w:hAnsi="Arial" w:cs="Arial"/>
          <w:lang w:val="el-GR"/>
        </w:rPr>
        <w:t>κπομπών των αερίων που είναι υπεύ</w:t>
      </w:r>
      <w:r w:rsidRPr="00E345E8">
        <w:rPr>
          <w:rFonts w:ascii="Arial" w:hAnsi="Arial" w:cs="Arial"/>
          <w:lang w:val="el-GR"/>
        </w:rPr>
        <w:t>θυνα για αυτ</w:t>
      </w:r>
      <w:r w:rsidR="008B7588" w:rsidRPr="00E345E8">
        <w:rPr>
          <w:rFonts w:ascii="Arial" w:hAnsi="Arial" w:cs="Arial"/>
          <w:lang w:val="el-GR"/>
        </w:rPr>
        <w:t>ό</w:t>
      </w:r>
      <w:r w:rsidRPr="00E345E8">
        <w:rPr>
          <w:rFonts w:ascii="Arial" w:hAnsi="Arial" w:cs="Arial"/>
          <w:lang w:val="el-GR"/>
        </w:rPr>
        <w:t xml:space="preserve">. Πρώτη ουσιαστική κίνηση αλλαγής πλεύσης προς πολιτικές φιλικές προς το περιβάλλον μπορεί να θεωρηθεί το Πρωτόκολλο του Κυότο που υπογράφηκε το 1998 από 55 κράτη του κόσμου, μεταξύ τους και η Ελλάδα, που αντιπροσώπευαν το 57% των εκπομπών </w:t>
      </w:r>
      <w:r w:rsidRPr="00E345E8">
        <w:rPr>
          <w:rFonts w:ascii="Arial" w:hAnsi="Arial" w:cs="Arial"/>
        </w:rPr>
        <w:t>CO</w:t>
      </w:r>
      <w:r w:rsidRPr="00E345E8">
        <w:rPr>
          <w:rFonts w:ascii="Arial" w:hAnsi="Arial" w:cs="Arial"/>
          <w:vertAlign w:val="subscript"/>
          <w:lang w:val="el-GR"/>
        </w:rPr>
        <w:t>2</w:t>
      </w:r>
      <w:r w:rsidRPr="00E345E8">
        <w:rPr>
          <w:rFonts w:ascii="Arial" w:hAnsi="Arial" w:cs="Arial"/>
          <w:lang w:val="el-GR"/>
        </w:rPr>
        <w:t xml:space="preserve"> για το έτος 1990. Κύριο σημείο του πρωτοκόλλου ήταν η μείωση των εκπομπών αερίων του θερμοκηπίου για την περίοδο</w:t>
      </w:r>
      <w:r w:rsidRPr="00067FF1">
        <w:rPr>
          <w:rFonts w:ascii="Arial" w:hAnsi="Arial" w:cs="Arial"/>
          <w:lang w:val="el-GR"/>
        </w:rPr>
        <w:t xml:space="preserve"> 2008-2012 κατά 8% σε σχέση με τις αντίστοιχες εκπομπες του έτους 1990.</w:t>
      </w:r>
      <w:r w:rsidR="00C40F3E" w:rsidRPr="00C40F3E">
        <w:rPr>
          <w:rFonts w:ascii="Arial" w:hAnsi="Arial" w:cs="Arial"/>
          <w:lang w:val="el-GR"/>
        </w:rPr>
        <w:t xml:space="preserve"> </w:t>
      </w:r>
      <w:r w:rsidR="00C40F3E">
        <w:rPr>
          <w:rFonts w:ascii="Arial" w:hAnsi="Arial" w:cs="Arial"/>
          <w:b/>
          <w:lang w:val="el-GR"/>
        </w:rPr>
        <w:t>[4]</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067FF1">
        <w:rPr>
          <w:rFonts w:ascii="Arial" w:hAnsi="Arial" w:cs="Arial"/>
          <w:noProof/>
        </w:rPr>
        <w:lastRenderedPageBreak/>
        <w:drawing>
          <wp:inline distT="0" distB="0" distL="0" distR="0">
            <wp:extent cx="5939938" cy="3732028"/>
            <wp:effectExtent l="0" t="0" r="381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ce-co2-emissions-per-capita.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3600" cy="3734329"/>
                    </a:xfrm>
                    <a:prstGeom prst="rect">
                      <a:avLst/>
                    </a:prstGeom>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Εικόνα 1.8</w:t>
      </w:r>
      <w:r w:rsidRPr="00067FF1">
        <w:rPr>
          <w:rFonts w:ascii="Arial" w:hAnsi="Arial" w:cs="Arial"/>
          <w:lang w:val="el-GR"/>
        </w:rPr>
        <w:t xml:space="preserve"> Εκπομπές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στην Ελλάδα τις τελευταιές δεκαετίες</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b/>
          <w:u w:val="single"/>
          <w:lang w:val="el-GR"/>
        </w:rPr>
      </w:pPr>
    </w:p>
    <w:p w:rsidR="00067FF1" w:rsidRPr="00067FF1" w:rsidRDefault="00067FF1" w:rsidP="00067FF1">
      <w:pPr>
        <w:jc w:val="both"/>
        <w:rPr>
          <w:rFonts w:ascii="Arial" w:hAnsi="Arial" w:cs="Arial"/>
          <w:b/>
          <w:u w:val="single"/>
          <w:lang w:val="el-GR"/>
        </w:rPr>
      </w:pPr>
    </w:p>
    <w:p w:rsidR="00067FF1" w:rsidRPr="00067FF1" w:rsidRDefault="00067FF1" w:rsidP="00067FF1">
      <w:pPr>
        <w:jc w:val="both"/>
        <w:rPr>
          <w:rFonts w:ascii="Arial" w:hAnsi="Arial" w:cs="Arial"/>
          <w:b/>
          <w:u w:val="single"/>
          <w:lang w:val="el-GR"/>
        </w:rPr>
      </w:pPr>
    </w:p>
    <w:p w:rsidR="00067FF1" w:rsidRPr="00067FF1" w:rsidRDefault="00067FF1" w:rsidP="00067FF1">
      <w:pPr>
        <w:jc w:val="both"/>
        <w:rPr>
          <w:rFonts w:ascii="Arial" w:hAnsi="Arial" w:cs="Arial"/>
          <w:b/>
          <w:u w:val="single"/>
          <w:lang w:val="el-GR"/>
        </w:rPr>
      </w:pPr>
    </w:p>
    <w:p w:rsidR="00067FF1" w:rsidRPr="00067FF1" w:rsidRDefault="00067FF1" w:rsidP="00067FF1">
      <w:pPr>
        <w:jc w:val="both"/>
        <w:rPr>
          <w:rFonts w:ascii="Arial" w:hAnsi="Arial" w:cs="Arial"/>
          <w:b/>
          <w:u w:val="single"/>
          <w:lang w:val="el-GR"/>
        </w:rPr>
      </w:pPr>
    </w:p>
    <w:p w:rsidR="00067FF1" w:rsidRPr="00067FF1" w:rsidRDefault="00067FF1" w:rsidP="00067FF1">
      <w:pPr>
        <w:jc w:val="both"/>
        <w:rPr>
          <w:rFonts w:ascii="Arial" w:hAnsi="Arial" w:cs="Arial"/>
          <w:b/>
          <w:u w:val="single"/>
          <w:lang w:val="el-GR"/>
        </w:rPr>
      </w:pPr>
    </w:p>
    <w:p w:rsidR="00067FF1" w:rsidRPr="00067FF1" w:rsidRDefault="00067FF1" w:rsidP="00067FF1">
      <w:pPr>
        <w:jc w:val="both"/>
        <w:rPr>
          <w:rFonts w:ascii="Arial" w:hAnsi="Arial" w:cs="Arial"/>
          <w:b/>
          <w:u w:val="single"/>
          <w:lang w:val="el-GR"/>
        </w:rPr>
      </w:pPr>
    </w:p>
    <w:p w:rsidR="00067FF1" w:rsidRPr="00793D94" w:rsidRDefault="001E6226" w:rsidP="00793D94">
      <w:pPr>
        <w:pStyle w:val="Heading1"/>
        <w:rPr>
          <w:vertAlign w:val="subscript"/>
          <w:lang w:val="el-GR"/>
        </w:rPr>
      </w:pPr>
      <w:bookmarkStart w:id="9" w:name="_Toc13240551"/>
      <w:r w:rsidRPr="00793D94">
        <w:rPr>
          <w:lang w:val="el-GR"/>
        </w:rPr>
        <w:lastRenderedPageBreak/>
        <w:t>2.</w:t>
      </w:r>
      <w:r w:rsidR="00067FF1" w:rsidRPr="00793D94">
        <w:rPr>
          <w:lang w:val="el-GR"/>
        </w:rPr>
        <w:t xml:space="preserve"> </w:t>
      </w:r>
      <w:r w:rsidR="008F3C1C" w:rsidRPr="00793D94">
        <w:rPr>
          <w:lang w:val="el-GR"/>
        </w:rPr>
        <w:t xml:space="preserve">ΥΔΡΟΓΟΝΩΣΗ ΤΟΥ </w:t>
      </w:r>
      <w:r w:rsidR="008F3C1C" w:rsidRPr="00793D94">
        <w:t>CO</w:t>
      </w:r>
      <w:r w:rsidR="008F3C1C" w:rsidRPr="00793D94">
        <w:rPr>
          <w:vertAlign w:val="subscript"/>
          <w:lang w:val="el-GR"/>
        </w:rPr>
        <w:t>2</w:t>
      </w:r>
      <w:bookmarkEnd w:id="9"/>
    </w:p>
    <w:p w:rsidR="009A35D7" w:rsidRPr="009A35D7" w:rsidRDefault="009A35D7" w:rsidP="00793D94">
      <w:pPr>
        <w:pStyle w:val="Heading2"/>
        <w:rPr>
          <w:lang w:val="el-GR"/>
        </w:rPr>
      </w:pPr>
      <w:bookmarkStart w:id="10" w:name="_Toc13240552"/>
      <w:r>
        <w:rPr>
          <w:lang w:val="el-GR"/>
        </w:rPr>
        <w:t>2.1</w:t>
      </w:r>
      <w:r w:rsidR="00793D94">
        <w:rPr>
          <w:lang w:val="el-GR"/>
        </w:rPr>
        <w:t xml:space="preserve"> Εισαγωγικές πληροφορίες στην αντίδραση και στα προιόντα της</w:t>
      </w:r>
      <w:bookmarkEnd w:id="10"/>
    </w:p>
    <w:p w:rsidR="00067FF1" w:rsidRPr="00067FF1" w:rsidRDefault="00067FF1" w:rsidP="008F3C1C">
      <w:pPr>
        <w:pStyle w:val="Heading3"/>
        <w:rPr>
          <w:lang w:val="el-GR"/>
        </w:rPr>
      </w:pPr>
      <w:bookmarkStart w:id="11" w:name="_Toc13240553"/>
      <w:r w:rsidRPr="00067FF1">
        <w:rPr>
          <w:lang w:val="el-GR"/>
        </w:rPr>
        <w:t xml:space="preserve">2.1.1 Υδρογόνο </w:t>
      </w:r>
      <w:r w:rsidRPr="00067FF1">
        <w:t>H</w:t>
      </w:r>
      <w:r w:rsidRPr="00067FF1">
        <w:rPr>
          <w:vertAlign w:val="subscript"/>
          <w:lang w:val="el-GR"/>
        </w:rPr>
        <w:t>2</w:t>
      </w:r>
      <w:bookmarkEnd w:id="11"/>
    </w:p>
    <w:p w:rsidR="00067FF1" w:rsidRPr="009E0524" w:rsidRDefault="00067FF1" w:rsidP="00067FF1">
      <w:pPr>
        <w:jc w:val="both"/>
        <w:rPr>
          <w:rFonts w:ascii="Arial" w:hAnsi="Arial" w:cs="Arial"/>
          <w:lang w:val="el-GR"/>
        </w:rPr>
      </w:pPr>
      <w:r w:rsidRPr="00E345E8">
        <w:rPr>
          <w:rFonts w:ascii="Arial" w:hAnsi="Arial" w:cs="Arial"/>
          <w:lang w:val="el-GR"/>
        </w:rPr>
        <w:t xml:space="preserve">Το υδρογόνο </w:t>
      </w:r>
      <w:r w:rsidRPr="00E345E8">
        <w:rPr>
          <w:rFonts w:ascii="Arial" w:hAnsi="Arial" w:cs="Arial"/>
        </w:rPr>
        <w:t>H</w:t>
      </w:r>
      <w:r w:rsidRPr="00E345E8">
        <w:rPr>
          <w:rFonts w:ascii="Arial" w:hAnsi="Arial" w:cs="Arial"/>
          <w:vertAlign w:val="subscript"/>
          <w:lang w:val="el-GR"/>
        </w:rPr>
        <w:t>2</w:t>
      </w:r>
      <w:r w:rsidRPr="00E345E8">
        <w:rPr>
          <w:rFonts w:ascii="Arial" w:hAnsi="Arial" w:cs="Arial"/>
          <w:lang w:val="el-GR"/>
        </w:rPr>
        <w:t xml:space="preserve"> είναι το αρχικό στοιχείο που σχηματίστηκε μετά το ‘</w:t>
      </w:r>
      <w:r w:rsidRPr="00E345E8">
        <w:rPr>
          <w:rFonts w:ascii="Arial" w:hAnsi="Arial" w:cs="Arial"/>
        </w:rPr>
        <w:t>Big</w:t>
      </w:r>
      <w:r w:rsidRPr="00E345E8">
        <w:rPr>
          <w:rFonts w:ascii="Arial" w:hAnsi="Arial" w:cs="Arial"/>
          <w:lang w:val="el-GR"/>
        </w:rPr>
        <w:t xml:space="preserve"> </w:t>
      </w:r>
      <w:r w:rsidRPr="00E345E8">
        <w:rPr>
          <w:rFonts w:ascii="Arial" w:hAnsi="Arial" w:cs="Arial"/>
        </w:rPr>
        <w:t>Bang</w:t>
      </w:r>
      <w:r w:rsidR="008F22A1" w:rsidRPr="00E345E8">
        <w:rPr>
          <w:rFonts w:ascii="Arial" w:hAnsi="Arial" w:cs="Arial"/>
          <w:lang w:val="el-GR"/>
        </w:rPr>
        <w:t>’</w:t>
      </w:r>
      <w:r w:rsidRPr="00E345E8">
        <w:rPr>
          <w:rFonts w:ascii="Arial" w:hAnsi="Arial" w:cs="Arial"/>
          <w:lang w:val="el-GR"/>
        </w:rPr>
        <w:t xml:space="preserve">, αποτελείται από ένα πρωτόνιο και ένα ηλεκτρόνιο και είναι συνεπώς το πρώτο χημικό στοιχείο που συναντάμε στον περιοδικό πίνακα. Είναι το πιο κοινό και απλούστερο στοιχείο του σύμπαντος και αυτό το οποίο βρίσκεται σε περίσσεια καθώς αποτελεί το 90% των ατόμων του σύμπαντος και έχει την δυνατότητα να συνδυάζεται με τα περισσότερα στοιχεία και να δίνει τις περισσότερες σε σχέση με τα υπόλοιπα στοιχεία. Στη Γη είναι το τρίτο στοιχείο σε ποσότητα και συναντάται κυρίως υπό τη μορφή του νερού </w:t>
      </w:r>
      <w:r w:rsidRPr="00E345E8">
        <w:rPr>
          <w:rFonts w:ascii="Arial" w:hAnsi="Arial" w:cs="Arial"/>
        </w:rPr>
        <w:t>H</w:t>
      </w:r>
      <w:r w:rsidRPr="00E345E8">
        <w:rPr>
          <w:rFonts w:ascii="Arial" w:hAnsi="Arial" w:cs="Arial"/>
          <w:vertAlign w:val="subscript"/>
          <w:lang w:val="el-GR"/>
        </w:rPr>
        <w:t>2</w:t>
      </w:r>
      <w:r w:rsidRPr="00E345E8">
        <w:rPr>
          <w:rFonts w:ascii="Arial" w:hAnsi="Arial" w:cs="Arial"/>
        </w:rPr>
        <w:t>O</w:t>
      </w:r>
      <w:r w:rsidRPr="00E345E8">
        <w:rPr>
          <w:rFonts w:ascii="Arial" w:hAnsi="Arial" w:cs="Arial"/>
          <w:lang w:val="el-GR"/>
        </w:rPr>
        <w:t xml:space="preserve"> αλλά και στους υδρογονάνθρακες που έχουν τον γενικό τύπο </w:t>
      </w:r>
      <w:r w:rsidRPr="00E345E8">
        <w:rPr>
          <w:rFonts w:ascii="Arial" w:hAnsi="Arial" w:cs="Arial"/>
        </w:rPr>
        <w:t>CxHy</w:t>
      </w:r>
      <w:r w:rsidRPr="00E345E8">
        <w:rPr>
          <w:rFonts w:ascii="Arial" w:hAnsi="Arial" w:cs="Arial"/>
          <w:lang w:val="el-GR"/>
        </w:rPr>
        <w:t>. Το υδρογόνο είναι ένα αέριο άχρωμο άοσμο και μ</w:t>
      </w:r>
      <w:r w:rsidR="008F22A1" w:rsidRPr="00E345E8">
        <w:rPr>
          <w:rFonts w:ascii="Arial" w:hAnsi="Arial" w:cs="Arial"/>
          <w:lang w:val="el-GR"/>
        </w:rPr>
        <w:t>η</w:t>
      </w:r>
      <w:r w:rsidRPr="00E345E8">
        <w:rPr>
          <w:rFonts w:ascii="Arial" w:hAnsi="Arial" w:cs="Arial"/>
          <w:lang w:val="el-GR"/>
        </w:rPr>
        <w:t xml:space="preserve"> τοξικό για τον άνθρωπο. Στην αέρια κατάσταση του έχει πυκνότητα 0,0899 </w:t>
      </w:r>
      <w:r w:rsidRPr="00E345E8">
        <w:rPr>
          <w:rFonts w:ascii="Arial" w:hAnsi="Arial" w:cs="Arial"/>
        </w:rPr>
        <w:t>g</w:t>
      </w:r>
      <w:r w:rsidRPr="00E345E8">
        <w:rPr>
          <w:rFonts w:ascii="Arial" w:hAnsi="Arial" w:cs="Arial"/>
          <w:lang w:val="el-GR"/>
        </w:rPr>
        <w:t>/</w:t>
      </w:r>
      <w:r w:rsidRPr="00E345E8">
        <w:rPr>
          <w:rFonts w:ascii="Arial" w:hAnsi="Arial" w:cs="Arial"/>
        </w:rPr>
        <w:t>l</w:t>
      </w:r>
      <w:r w:rsidR="008F22A1" w:rsidRPr="00E345E8">
        <w:rPr>
          <w:rFonts w:ascii="Arial" w:hAnsi="Arial" w:cs="Arial"/>
          <w:lang w:val="el-GR"/>
        </w:rPr>
        <w:t xml:space="preserve"> </w:t>
      </w:r>
      <w:r w:rsidRPr="00E345E8">
        <w:rPr>
          <w:rFonts w:ascii="Arial" w:hAnsi="Arial" w:cs="Arial"/>
          <w:lang w:val="el-GR"/>
        </w:rPr>
        <w:t>περίπου 15 φορές μικρότερη από την πυκνότητα του ατμσοσφαιρικού</w:t>
      </w:r>
      <w:r w:rsidR="008F22A1" w:rsidRPr="00E345E8">
        <w:rPr>
          <w:rFonts w:ascii="Arial" w:hAnsi="Arial" w:cs="Arial"/>
          <w:lang w:val="el-GR"/>
        </w:rPr>
        <w:t xml:space="preserve"> αέρα, και σημείο βρασμού τους </w:t>
      </w:r>
      <w:r w:rsidRPr="00E345E8">
        <w:rPr>
          <w:rFonts w:ascii="Arial" w:hAnsi="Arial" w:cs="Arial"/>
          <w:lang w:val="el-GR"/>
        </w:rPr>
        <w:t>–257,77°</w:t>
      </w:r>
      <w:r w:rsidRPr="00E345E8">
        <w:rPr>
          <w:rFonts w:ascii="Arial" w:hAnsi="Arial" w:cs="Arial"/>
        </w:rPr>
        <w:t>C</w:t>
      </w:r>
      <w:r w:rsidRPr="00E345E8">
        <w:rPr>
          <w:rFonts w:ascii="Arial" w:hAnsi="Arial" w:cs="Arial"/>
          <w:lang w:val="el-GR"/>
        </w:rPr>
        <w:t>. Εντοπίζεται σε πολύ μικρές συγκεντρώσεις στην ατμόσφαιρα αφού λόγω του ελάχιστου βάρους  του έχει την τάση να ανεβαίνει γρήγορα ψηλά</w:t>
      </w:r>
      <w:r w:rsidRPr="00E345E8">
        <w:rPr>
          <w:rFonts w:ascii="Arial" w:hAnsi="Arial" w:cs="Arial"/>
        </w:rPr>
        <w:t> </w:t>
      </w:r>
      <w:r w:rsidRPr="00E345E8">
        <w:rPr>
          <w:rFonts w:ascii="Arial" w:hAnsi="Arial" w:cs="Arial"/>
          <w:lang w:val="el-GR"/>
        </w:rPr>
        <w:t>και να διαφεύγει από την ατμόσφαιρα της γης προς το διάστημα. Μπορούμε να το συλλέξουμε από διάφορους υδρογονάνθρακες με τη χρήση αναμόρφωσης ή αεριοποίησης και από το νερό με</w:t>
      </w:r>
      <w:r w:rsidR="008F22A1" w:rsidRPr="00E345E8">
        <w:rPr>
          <w:rFonts w:ascii="Arial" w:hAnsi="Arial" w:cs="Arial"/>
          <w:lang w:val="el-GR"/>
        </w:rPr>
        <w:t xml:space="preserve"> τη χρήση ηλεκτρόλυσης, επίσης </w:t>
      </w:r>
      <w:r w:rsidRPr="00E345E8">
        <w:rPr>
          <w:rFonts w:ascii="Arial" w:hAnsi="Arial" w:cs="Arial"/>
          <w:lang w:val="el-GR"/>
        </w:rPr>
        <w:t>ορισμένα φύκια και βακτήρια</w:t>
      </w:r>
      <w:r w:rsidRPr="00067FF1">
        <w:rPr>
          <w:rFonts w:ascii="Arial" w:hAnsi="Arial" w:cs="Arial"/>
          <w:lang w:val="el-GR"/>
        </w:rPr>
        <w:t xml:space="preserve"> χρησιμοποιώντας το ηλιακό φως κάτω από συγκεκριμένες συνθήκες είναι ικανά να παράξουν υδρογόνο.</w:t>
      </w:r>
      <w:r w:rsidR="009E0524" w:rsidRPr="009E0524">
        <w:rPr>
          <w:rFonts w:ascii="Arial" w:hAnsi="Arial" w:cs="Arial"/>
          <w:lang w:val="el-GR"/>
        </w:rPr>
        <w:t xml:space="preserve"> </w:t>
      </w:r>
      <w:r w:rsidR="009E0524">
        <w:rPr>
          <w:rFonts w:ascii="Arial" w:hAnsi="Arial" w:cs="Arial"/>
          <w:b/>
          <w:bCs/>
        </w:rPr>
        <w:t>[14]</w:t>
      </w:r>
    </w:p>
    <w:p w:rsidR="00067FF1" w:rsidRPr="00067FF1" w:rsidRDefault="00067FF1" w:rsidP="00067FF1">
      <w:pPr>
        <w:jc w:val="both"/>
        <w:rPr>
          <w:rFonts w:ascii="Arial" w:hAnsi="Arial" w:cs="Arial"/>
          <w:b/>
          <w:lang w:val="el-GR"/>
        </w:rPr>
      </w:pPr>
      <w:r w:rsidRPr="00067FF1">
        <w:rPr>
          <w:rFonts w:ascii="Arial" w:hAnsi="Arial" w:cs="Arial"/>
          <w:b/>
          <w:noProof/>
        </w:rPr>
        <w:drawing>
          <wp:inline distT="0" distB="0" distL="0" distR="0">
            <wp:extent cx="1605516" cy="1406292"/>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19467_orig.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604427" cy="1405338"/>
                    </a:xfrm>
                    <a:prstGeom prst="rect">
                      <a:avLst/>
                    </a:prstGeom>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Εικόνα 2.1</w:t>
      </w:r>
      <w:r w:rsidRPr="00067FF1">
        <w:rPr>
          <w:rFonts w:ascii="Arial" w:hAnsi="Arial" w:cs="Arial"/>
          <w:lang w:val="el-GR"/>
        </w:rPr>
        <w:t xml:space="preserve"> Το υδρογόνο</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067FF1">
        <w:rPr>
          <w:rFonts w:ascii="Arial" w:hAnsi="Arial" w:cs="Arial"/>
          <w:lang w:val="el-GR"/>
        </w:rPr>
        <w:t>Το υδρογόνο διαθέτει την πλέον βέλτιστη αναλογία ενέργειας προς βάρος σε σχέση με όλα τα καύσιμα που υπάρχουν. Για 1</w:t>
      </w:r>
      <w:r w:rsidRPr="00067FF1">
        <w:rPr>
          <w:rFonts w:ascii="Arial" w:hAnsi="Arial" w:cs="Arial"/>
        </w:rPr>
        <w:t>kg</w:t>
      </w:r>
      <w:r w:rsidRPr="00067FF1">
        <w:rPr>
          <w:rFonts w:ascii="Arial" w:hAnsi="Arial" w:cs="Arial"/>
          <w:lang w:val="el-GR"/>
        </w:rPr>
        <w:t xml:space="preserve">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παράγονται μέσω της διαδικασίας της καύσης 119,972 </w:t>
      </w:r>
      <w:r w:rsidRPr="00067FF1">
        <w:rPr>
          <w:rFonts w:ascii="Arial" w:hAnsi="Arial" w:cs="Arial"/>
        </w:rPr>
        <w:t>kJ</w:t>
      </w:r>
      <w:r w:rsidRPr="00067FF1">
        <w:rPr>
          <w:rFonts w:ascii="Arial" w:hAnsi="Arial" w:cs="Arial"/>
          <w:lang w:val="el-GR"/>
        </w:rPr>
        <w:t xml:space="preserve"> ενέργειας, αντίστοιχα η ίδια ποσότητα ενέργειας προκύπτει από 2,1</w:t>
      </w:r>
      <w:r w:rsidRPr="00067FF1">
        <w:rPr>
          <w:rFonts w:ascii="Arial" w:hAnsi="Arial" w:cs="Arial"/>
        </w:rPr>
        <w:t>kg</w:t>
      </w:r>
      <w:r w:rsidRPr="00067FF1">
        <w:rPr>
          <w:rFonts w:ascii="Arial" w:hAnsi="Arial" w:cs="Arial"/>
          <w:lang w:val="el-GR"/>
        </w:rPr>
        <w:t xml:space="preserve"> φυσικού αερίου ή 2,8 </w:t>
      </w:r>
      <w:r w:rsidRPr="00067FF1">
        <w:rPr>
          <w:rFonts w:ascii="Arial" w:hAnsi="Arial" w:cs="Arial"/>
        </w:rPr>
        <w:t>kg</w:t>
      </w:r>
      <w:r w:rsidRPr="00067FF1">
        <w:rPr>
          <w:rFonts w:ascii="Arial" w:hAnsi="Arial" w:cs="Arial"/>
          <w:lang w:val="el-GR"/>
        </w:rPr>
        <w:t xml:space="preserve"> βενζίνης. Μπορεί να χρησιμοποιηθεί κατεθείαν σε µηχανές εσωτερικής καύσης αλλά ιδανική ενεργειακή του εφαρμογή είναι οι </w:t>
      </w:r>
      <w:r w:rsidRPr="00067FF1">
        <w:rPr>
          <w:rFonts w:ascii="Arial" w:hAnsi="Arial" w:cs="Arial"/>
          <w:bCs/>
          <w:lang w:val="el-GR"/>
        </w:rPr>
        <w:t xml:space="preserve">κυψέλες καυσίμου </w:t>
      </w:r>
      <w:r w:rsidRPr="00067FF1">
        <w:rPr>
          <w:rFonts w:ascii="Arial" w:hAnsi="Arial" w:cs="Arial"/>
          <w:lang w:val="el-GR"/>
        </w:rPr>
        <w:t xml:space="preserve">που αποτελούν μια νέα τεχνολογία που επιτρέπει την παραγωγή ηλεκτρισμού από την ένωση υδρογόνου και οξυγόνου που υπάρχει στον αέρα. Επίσης είναι το πιο φιλικό ως προς το περιβάλλον καύσιμο καθώς το μόνο παράγωγο του κατά την καύση του με οξυγόνο </w:t>
      </w:r>
      <w:r w:rsidRPr="00067FF1">
        <w:rPr>
          <w:rFonts w:ascii="Arial" w:hAnsi="Arial" w:cs="Arial"/>
        </w:rPr>
        <w:t>O</w:t>
      </w:r>
      <w:r w:rsidRPr="00067FF1">
        <w:rPr>
          <w:rFonts w:ascii="Arial" w:hAnsi="Arial" w:cs="Arial"/>
          <w:vertAlign w:val="subscript"/>
          <w:lang w:val="el-GR"/>
        </w:rPr>
        <w:t>2</w:t>
      </w:r>
      <w:r w:rsidRPr="00067FF1">
        <w:rPr>
          <w:rFonts w:ascii="Arial" w:hAnsi="Arial" w:cs="Arial"/>
          <w:lang w:val="el-GR"/>
        </w:rPr>
        <w:t xml:space="preserve">  είναι το νερό </w:t>
      </w:r>
      <w:r w:rsidRPr="00067FF1">
        <w:rPr>
          <w:rFonts w:ascii="Arial" w:hAnsi="Arial" w:cs="Arial"/>
        </w:rPr>
        <w:t>H</w:t>
      </w:r>
      <w:r w:rsidRPr="00067FF1">
        <w:rPr>
          <w:rFonts w:ascii="Arial" w:hAnsi="Arial" w:cs="Arial"/>
          <w:vertAlign w:val="subscript"/>
          <w:lang w:val="el-GR"/>
        </w:rPr>
        <w:t>2</w:t>
      </w:r>
      <w:r w:rsidRPr="00067FF1">
        <w:rPr>
          <w:rFonts w:ascii="Arial" w:hAnsi="Arial" w:cs="Arial"/>
        </w:rPr>
        <w:t>O</w:t>
      </w:r>
      <w:r w:rsidRPr="00067FF1">
        <w:rPr>
          <w:rFonts w:ascii="Arial" w:hAnsi="Arial" w:cs="Arial"/>
          <w:lang w:val="el-GR"/>
        </w:rPr>
        <w:t xml:space="preserve">. Τα μόνα μειονεκτήματα </w:t>
      </w:r>
      <w:r w:rsidRPr="00067FF1">
        <w:rPr>
          <w:rFonts w:ascii="Arial" w:hAnsi="Arial" w:cs="Arial"/>
          <w:lang w:val="el-GR"/>
        </w:rPr>
        <w:lastRenderedPageBreak/>
        <w:t xml:space="preserve">που μπορούν να πιστωθούν στο υδρογόνο ως καύσιμο είναι το κόστος παραγωγής του, η δυσκολία στην αποθήκευση του λόγο του μεγάλου όγκου που καταλαμβάνει και το γεγονός ότι αποτελεί εξαιρετικά εύφλεκτο υλικό οπότε η χρήση του εγκυμονεί συγκεκριμένους κινδύνους. </w:t>
      </w:r>
    </w:p>
    <w:p w:rsidR="00067FF1" w:rsidRPr="003D12B9" w:rsidRDefault="00067FF1" w:rsidP="008F3C1C">
      <w:pPr>
        <w:jc w:val="both"/>
        <w:rPr>
          <w:rFonts w:ascii="Arial" w:hAnsi="Arial" w:cs="Arial"/>
          <w:lang w:val="el-GR"/>
        </w:rPr>
      </w:pPr>
      <w:r w:rsidRPr="00067FF1">
        <w:rPr>
          <w:rFonts w:ascii="Arial" w:hAnsi="Arial" w:cs="Arial"/>
          <w:lang w:val="el-GR"/>
        </w:rPr>
        <w:t xml:space="preserve">Στα πλαίσια αυτής της διπλωματικής εργασίας το υδρογόνο αποτελεί το βασικό συναντιδρών για την μετατροπή του </w:t>
      </w:r>
      <w:r w:rsidRPr="00067FF1">
        <w:rPr>
          <w:rFonts w:ascii="Arial" w:hAnsi="Arial" w:cs="Arial"/>
        </w:rPr>
        <w:t>CO</w:t>
      </w:r>
      <w:r w:rsidRPr="00067FF1">
        <w:rPr>
          <w:rFonts w:ascii="Arial" w:hAnsi="Arial" w:cs="Arial"/>
          <w:vertAlign w:val="subscript"/>
          <w:lang w:val="el-GR"/>
        </w:rPr>
        <w:t>2</w:t>
      </w:r>
      <w:r w:rsidR="008F3C1C">
        <w:rPr>
          <w:rFonts w:ascii="Arial" w:hAnsi="Arial" w:cs="Arial"/>
          <w:lang w:val="el-GR"/>
        </w:rPr>
        <w:t xml:space="preserve"> που επιθυμούμε.</w:t>
      </w:r>
      <w:r w:rsidR="009E7BA5" w:rsidRPr="009E7BA5">
        <w:rPr>
          <w:rFonts w:ascii="Arial" w:hAnsi="Arial" w:cs="Arial"/>
          <w:lang w:val="el-GR"/>
        </w:rPr>
        <w:t xml:space="preserve"> </w:t>
      </w:r>
      <w:r w:rsidR="009E7BA5" w:rsidRPr="00C70859">
        <w:rPr>
          <w:rFonts w:ascii="Arial" w:hAnsi="Arial" w:cs="Arial"/>
          <w:b/>
          <w:bCs/>
          <w:lang w:val="el-GR"/>
        </w:rPr>
        <w:t>[11]</w:t>
      </w:r>
      <w:r w:rsidR="00A01F21" w:rsidRPr="00C70859">
        <w:rPr>
          <w:rFonts w:ascii="Arial" w:hAnsi="Arial" w:cs="Arial"/>
          <w:bCs/>
          <w:lang w:val="el-GR"/>
        </w:rPr>
        <w:t xml:space="preserve">, </w:t>
      </w:r>
      <w:r w:rsidR="00A01F21" w:rsidRPr="00C70859">
        <w:rPr>
          <w:rFonts w:ascii="Arial" w:hAnsi="Arial" w:cs="Arial"/>
          <w:b/>
          <w:bCs/>
          <w:lang w:val="el-GR"/>
        </w:rPr>
        <w:t>[12]</w:t>
      </w:r>
      <w:r w:rsidR="003D12B9" w:rsidRPr="00C70859">
        <w:rPr>
          <w:rFonts w:ascii="Arial" w:hAnsi="Arial" w:cs="Arial"/>
          <w:bCs/>
          <w:lang w:val="el-GR"/>
        </w:rPr>
        <w:t xml:space="preserve">, </w:t>
      </w:r>
      <w:r w:rsidR="003D12B9" w:rsidRPr="003D12B9">
        <w:rPr>
          <w:rFonts w:ascii="Arial" w:hAnsi="Arial" w:cs="Arial"/>
          <w:b/>
          <w:bCs/>
          <w:lang w:val="el-GR"/>
        </w:rPr>
        <w:t>[13]</w:t>
      </w:r>
    </w:p>
    <w:p w:rsidR="008F3C1C" w:rsidRPr="008F3C1C" w:rsidRDefault="008F3C1C" w:rsidP="008F3C1C">
      <w:pPr>
        <w:jc w:val="both"/>
        <w:rPr>
          <w:rFonts w:ascii="Arial" w:hAnsi="Arial" w:cs="Arial"/>
          <w:lang w:val="el-GR"/>
        </w:rPr>
      </w:pPr>
    </w:p>
    <w:p w:rsidR="00067FF1" w:rsidRPr="00067FF1" w:rsidRDefault="00067FF1" w:rsidP="008F3C1C">
      <w:pPr>
        <w:pStyle w:val="Heading3"/>
        <w:rPr>
          <w:lang w:val="el-GR"/>
        </w:rPr>
      </w:pPr>
      <w:bookmarkStart w:id="12" w:name="_Toc13240554"/>
      <w:r w:rsidRPr="00067FF1">
        <w:rPr>
          <w:lang w:val="el-GR"/>
        </w:rPr>
        <w:t xml:space="preserve">2.1.2 Μεθάνιο </w:t>
      </w:r>
      <w:r w:rsidRPr="00067FF1">
        <w:t>CH</w:t>
      </w:r>
      <w:r w:rsidRPr="00067FF1">
        <w:rPr>
          <w:vertAlign w:val="subscript"/>
          <w:lang w:val="el-GR"/>
        </w:rPr>
        <w:t>4</w:t>
      </w:r>
      <w:bookmarkEnd w:id="12"/>
      <w:r w:rsidRPr="00067FF1">
        <w:rPr>
          <w:lang w:val="el-GR"/>
        </w:rPr>
        <w:t xml:space="preserve"> </w:t>
      </w:r>
    </w:p>
    <w:p w:rsidR="00067FF1" w:rsidRPr="00067FF1" w:rsidRDefault="00067FF1" w:rsidP="00067FF1">
      <w:pPr>
        <w:jc w:val="both"/>
        <w:rPr>
          <w:rFonts w:ascii="Arial" w:hAnsi="Arial" w:cs="Arial"/>
          <w:lang w:val="el-GR"/>
        </w:rPr>
      </w:pPr>
      <w:r w:rsidRPr="00067FF1">
        <w:rPr>
          <w:rFonts w:ascii="Arial" w:hAnsi="Arial" w:cs="Arial"/>
          <w:lang w:val="el-GR"/>
        </w:rPr>
        <w:t xml:space="preserve">Το </w:t>
      </w:r>
      <w:r w:rsidRPr="00067FF1">
        <w:rPr>
          <w:rFonts w:ascii="Arial" w:hAnsi="Arial" w:cs="Arial"/>
          <w:bCs/>
          <w:lang w:val="el-GR"/>
        </w:rPr>
        <w:t>μεθάνιο</w:t>
      </w:r>
      <w:r w:rsidRPr="00067FF1">
        <w:rPr>
          <w:rFonts w:ascii="Arial" w:hAnsi="Arial" w:cs="Arial"/>
          <w:lang w:val="el-GR"/>
        </w:rPr>
        <w:t xml:space="preserve"> </w:t>
      </w:r>
      <w:r w:rsidRPr="00E345E8">
        <w:rPr>
          <w:rFonts w:ascii="Arial" w:hAnsi="Arial" w:cs="Arial"/>
        </w:rPr>
        <w:t>CH</w:t>
      </w:r>
      <w:r w:rsidRPr="00E345E8">
        <w:rPr>
          <w:rFonts w:ascii="Arial" w:hAnsi="Arial" w:cs="Arial"/>
          <w:vertAlign w:val="subscript"/>
          <w:lang w:val="el-GR"/>
        </w:rPr>
        <w:t>4</w:t>
      </w:r>
      <w:r w:rsidRPr="00E345E8">
        <w:rPr>
          <w:rFonts w:ascii="Arial" w:hAnsi="Arial" w:cs="Arial"/>
          <w:lang w:val="el-GR"/>
        </w:rPr>
        <w:t xml:space="preserve"> είναι το μικρότερο σταθερό μόριο υδρογονάνθρακα αποτελούμενο από ένα μόνο άτομο άνθρακα. Το</w:t>
      </w:r>
      <w:r w:rsidRPr="00067FF1">
        <w:rPr>
          <w:rFonts w:ascii="Arial" w:hAnsi="Arial" w:cs="Arial"/>
          <w:lang w:val="el-GR"/>
        </w:rPr>
        <w:t xml:space="preserve"> μεθάνιο βρίσκεται σε σχετική αφθονία αφού είναι το βασικό συστατικό του </w:t>
      </w:r>
      <w:hyperlink r:id="rId38" w:tooltip="Φυσικό αέριο" w:history="1">
        <w:r w:rsidRPr="005A26B1">
          <w:rPr>
            <w:rStyle w:val="Hyperlink"/>
            <w:rFonts w:ascii="Arial" w:hAnsi="Arial" w:cs="Arial"/>
            <w:color w:val="auto"/>
            <w:u w:val="none"/>
            <w:lang w:val="el-GR"/>
          </w:rPr>
          <w:t>φυσικού αερίου</w:t>
        </w:r>
      </w:hyperlink>
      <w:r w:rsidRPr="00067FF1">
        <w:rPr>
          <w:rFonts w:ascii="Arial" w:hAnsi="Arial" w:cs="Arial"/>
          <w:lang w:val="el-GR"/>
        </w:rPr>
        <w:t xml:space="preserve"> σε ποσοστό 75 με 90%. Η καύση του μεθανίου σύμφωνα με την αντίδραση:</w:t>
      </w:r>
    </w:p>
    <w:p w:rsidR="00067FF1" w:rsidRPr="00067FF1" w:rsidRDefault="00067FF1" w:rsidP="00067FF1">
      <w:pPr>
        <w:jc w:val="both"/>
        <w:rPr>
          <w:rFonts w:ascii="Arial" w:hAnsi="Arial" w:cs="Arial"/>
          <w:b/>
        </w:rPr>
      </w:pPr>
      <w:r w:rsidRPr="00067FF1">
        <w:rPr>
          <w:rFonts w:ascii="Arial" w:hAnsi="Arial" w:cs="Arial"/>
          <w:b/>
          <w:noProof/>
        </w:rPr>
        <w:drawing>
          <wp:inline distT="0" distB="0" distL="0" distR="0">
            <wp:extent cx="2232837" cy="222385"/>
            <wp:effectExtent l="0" t="0" r="0" b="6350"/>
            <wp:docPr id="1" name="Picture 1" descr="http://195.134.76.37/chemicals/images/CH4/CH4_r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195.134.76.37/chemicals/images/CH4/CH4_r2.gif"/>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8843" cy="225971"/>
                    </a:xfrm>
                    <a:prstGeom prst="rect">
                      <a:avLst/>
                    </a:prstGeom>
                    <a:noFill/>
                    <a:ln>
                      <a:noFill/>
                    </a:ln>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lang w:val="el-GR"/>
        </w:rPr>
        <w:t>είναι μια ισχυρά εξώθερμη</w:t>
      </w:r>
      <w:r w:rsidRPr="00067FF1">
        <w:rPr>
          <w:rFonts w:ascii="Arial" w:hAnsi="Arial" w:cs="Arial"/>
        </w:rPr>
        <w:t> </w:t>
      </w:r>
      <w:r w:rsidRPr="00067FF1">
        <w:rPr>
          <w:rFonts w:ascii="Arial" w:hAnsi="Arial" w:cs="Arial"/>
          <w:lang w:val="el-GR"/>
        </w:rPr>
        <w:t>αντίδραση με Δ</w:t>
      </w:r>
      <w:r w:rsidRPr="00067FF1">
        <w:rPr>
          <w:rFonts w:ascii="Arial" w:hAnsi="Arial" w:cs="Arial"/>
        </w:rPr>
        <w:t>H</w:t>
      </w:r>
      <w:r w:rsidRPr="00067FF1">
        <w:rPr>
          <w:rFonts w:ascii="Arial" w:hAnsi="Arial" w:cs="Arial"/>
          <w:lang w:val="el-GR"/>
        </w:rPr>
        <w:t xml:space="preserve"> =</w:t>
      </w:r>
      <w:r w:rsidRPr="00067FF1">
        <w:rPr>
          <w:rFonts w:ascii="Arial" w:hAnsi="Arial" w:cs="Arial"/>
        </w:rPr>
        <w:t> </w:t>
      </w:r>
      <w:r w:rsidRPr="00067FF1">
        <w:rPr>
          <w:rFonts w:ascii="Arial" w:hAnsi="Arial" w:cs="Arial"/>
          <w:lang w:val="el-GR"/>
        </w:rPr>
        <w:t xml:space="preserve">-891 </w:t>
      </w:r>
      <w:r w:rsidRPr="00067FF1">
        <w:rPr>
          <w:rFonts w:ascii="Arial" w:hAnsi="Arial" w:cs="Arial"/>
        </w:rPr>
        <w:t>kJ</w:t>
      </w:r>
      <w:r w:rsidRPr="00067FF1">
        <w:rPr>
          <w:rFonts w:ascii="Arial" w:hAnsi="Arial" w:cs="Arial"/>
          <w:lang w:val="el-GR"/>
        </w:rPr>
        <w:t>/</w:t>
      </w:r>
      <w:r w:rsidRPr="00067FF1">
        <w:rPr>
          <w:rFonts w:ascii="Arial" w:hAnsi="Arial" w:cs="Arial"/>
        </w:rPr>
        <w:t>mol</w:t>
      </w:r>
      <w:r w:rsidRPr="00067FF1">
        <w:rPr>
          <w:rFonts w:ascii="Arial" w:hAnsi="Arial" w:cs="Arial"/>
          <w:lang w:val="el-GR"/>
        </w:rPr>
        <w:t xml:space="preserve"> οπότε μπορεί να χαρακτηριστεί ως ένα καύσιμο υψηλής ποιότητας εφόσον καίγεται πλήρως και έχει την μικρότερη αναλογία παραγώμενου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ανά μονάδα παραγώμενης θερμότητας. Αποτελεί επίσης ένα από τα κυρίαρχα αέρια του θερμοκηπίου όπως έχει αναφερθεί και προηγουμένως, μάλιστα ευθύνεται για 20πλάσια περίπου παγίδευση θερμότητας σε σχέση με το </w:t>
      </w:r>
      <w:r w:rsidRPr="00067FF1">
        <w:rPr>
          <w:rFonts w:ascii="Arial" w:hAnsi="Arial" w:cs="Arial"/>
        </w:rPr>
        <w:t>CO</w:t>
      </w:r>
      <w:r w:rsidRPr="00067FF1">
        <w:rPr>
          <w:rFonts w:ascii="Arial" w:hAnsi="Arial" w:cs="Arial"/>
          <w:vertAlign w:val="subscript"/>
          <w:lang w:val="el-GR"/>
        </w:rPr>
        <w:t xml:space="preserve">2 </w:t>
      </w:r>
      <w:r w:rsidRPr="00067FF1">
        <w:rPr>
          <w:rFonts w:ascii="Arial" w:hAnsi="Arial" w:cs="Arial"/>
          <w:lang w:val="el-GR"/>
        </w:rPr>
        <w:t>.</w:t>
      </w:r>
    </w:p>
    <w:p w:rsidR="00067FF1" w:rsidRPr="00067FF1" w:rsidRDefault="00067FF1" w:rsidP="00067FF1">
      <w:pPr>
        <w:jc w:val="both"/>
        <w:rPr>
          <w:rFonts w:ascii="Arial" w:hAnsi="Arial" w:cs="Arial"/>
        </w:rPr>
      </w:pPr>
      <w:r w:rsidRPr="00067FF1">
        <w:rPr>
          <w:rFonts w:ascii="Arial" w:hAnsi="Arial" w:cs="Arial"/>
          <w:noProof/>
        </w:rPr>
        <w:drawing>
          <wp:inline distT="0" distB="0" distL="0" distR="0">
            <wp:extent cx="2413591" cy="2151681"/>
            <wp:effectExtent l="0" t="0" r="635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msec_methane.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414430" cy="2152429"/>
                    </a:xfrm>
                    <a:prstGeom prst="rect">
                      <a:avLst/>
                    </a:prstGeom>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Εικόνα 2.2</w:t>
      </w:r>
      <w:r w:rsidRPr="00067FF1">
        <w:rPr>
          <w:rFonts w:ascii="Arial" w:hAnsi="Arial" w:cs="Arial"/>
          <w:lang w:val="el-GR"/>
        </w:rPr>
        <w:t xml:space="preserve"> Το μεθάνιο</w:t>
      </w:r>
    </w:p>
    <w:p w:rsidR="00067FF1" w:rsidRPr="00067FF1" w:rsidRDefault="00067FF1" w:rsidP="00067FF1">
      <w:pPr>
        <w:jc w:val="both"/>
        <w:rPr>
          <w:rFonts w:ascii="Arial" w:hAnsi="Arial" w:cs="Arial"/>
          <w:lang w:val="el-GR"/>
        </w:rPr>
      </w:pPr>
    </w:p>
    <w:p w:rsidR="00067FF1" w:rsidRPr="003D12B9" w:rsidRDefault="00067FF1" w:rsidP="00067FF1">
      <w:pPr>
        <w:jc w:val="both"/>
        <w:rPr>
          <w:rFonts w:ascii="Arial" w:hAnsi="Arial" w:cs="Arial"/>
          <w:lang w:val="el-GR"/>
        </w:rPr>
      </w:pPr>
      <w:r w:rsidRPr="00067FF1">
        <w:rPr>
          <w:rFonts w:ascii="Arial" w:hAnsi="Arial" w:cs="Arial"/>
          <w:lang w:val="el-GR"/>
        </w:rPr>
        <w:t xml:space="preserve">Ως καύσιμο το μεθάνιο εμπεριεχόμενο στο φυσικό αέριο χρησιμοποιείται  για βιομηχανικούς σκοπούς, οικιακή θέρμανση αλλά και παραγωγή ηλεκτρικής ενέργειας. Θεωρείται μία αρκετά ελκυστική επιλογή καυσίμου καθώς διαθέτει υψηλή ενεργειακή απόδοση και καθαρή καύση χωρίς επιβλαβή παράγωγα συνδιασμένα με χαμηλό κόστος λόγο της αφθονίας του στον πλανήτη. Επίσης χρησιμοποιείται για την παραγωγή υδρογόνου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αλλά και του </w:t>
      </w:r>
      <w:r w:rsidRPr="00067FF1">
        <w:rPr>
          <w:rFonts w:ascii="Arial" w:hAnsi="Arial" w:cs="Arial"/>
          <w:bCs/>
          <w:lang w:val="el-GR"/>
        </w:rPr>
        <w:t xml:space="preserve">αερίου </w:t>
      </w:r>
      <w:r w:rsidRPr="00067FF1">
        <w:rPr>
          <w:rFonts w:ascii="Arial" w:hAnsi="Arial" w:cs="Arial"/>
          <w:bCs/>
          <w:lang w:val="el-GR"/>
        </w:rPr>
        <w:lastRenderedPageBreak/>
        <w:t>σύνθεσης</w:t>
      </w:r>
      <w:r w:rsidRPr="00067FF1">
        <w:rPr>
          <w:rFonts w:ascii="Arial" w:hAnsi="Arial" w:cs="Arial"/>
          <w:lang w:val="el-GR"/>
        </w:rPr>
        <w:t xml:space="preserve"> (</w:t>
      </w:r>
      <w:r w:rsidRPr="00067FF1">
        <w:rPr>
          <w:rFonts w:ascii="Arial" w:hAnsi="Arial" w:cs="Arial"/>
        </w:rPr>
        <w:t>Syngas</w:t>
      </w:r>
      <w:r w:rsidRPr="00067FF1">
        <w:rPr>
          <w:rFonts w:ascii="Arial" w:hAnsi="Arial" w:cs="Arial"/>
          <w:lang w:val="el-GR"/>
        </w:rPr>
        <w:t xml:space="preserve">)το οποίο είναι ένα μίγμα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 </w:t>
      </w:r>
      <w:r w:rsidRPr="00067FF1">
        <w:rPr>
          <w:rFonts w:ascii="Arial" w:hAnsi="Arial" w:cs="Arial"/>
        </w:rPr>
        <w:t>CO</w:t>
      </w:r>
      <w:r w:rsidRPr="00067FF1">
        <w:rPr>
          <w:rFonts w:ascii="Arial" w:hAnsi="Arial" w:cs="Arial"/>
          <w:lang w:val="el-GR"/>
        </w:rPr>
        <w:t xml:space="preserve"> ιδιαίτερα χρήσιμο για τη σύνθεση πολλών χρήσιμων οργανικών ενώσεων. </w:t>
      </w:r>
      <w:r w:rsidR="009E7BA5">
        <w:rPr>
          <w:rFonts w:ascii="Arial" w:hAnsi="Arial" w:cs="Arial"/>
          <w:b/>
          <w:bCs/>
        </w:rPr>
        <w:t>[11]</w:t>
      </w:r>
      <w:r w:rsidR="003D12B9">
        <w:rPr>
          <w:rFonts w:ascii="Arial" w:hAnsi="Arial" w:cs="Arial"/>
          <w:bCs/>
        </w:rPr>
        <w:t xml:space="preserve">, </w:t>
      </w:r>
      <w:r w:rsidR="003D12B9" w:rsidRPr="003D12B9">
        <w:rPr>
          <w:rFonts w:ascii="Arial" w:hAnsi="Arial" w:cs="Arial"/>
          <w:b/>
          <w:bCs/>
          <w:lang w:val="el-GR"/>
        </w:rPr>
        <w:t>[13]</w:t>
      </w:r>
    </w:p>
    <w:p w:rsidR="00067FF1" w:rsidRPr="00067FF1" w:rsidRDefault="00067FF1" w:rsidP="00067FF1">
      <w:pPr>
        <w:jc w:val="both"/>
        <w:rPr>
          <w:rFonts w:ascii="Arial" w:hAnsi="Arial" w:cs="Arial"/>
          <w:lang w:val="el-GR"/>
        </w:rPr>
      </w:pPr>
      <w:r w:rsidRPr="00067FF1">
        <w:rPr>
          <w:rFonts w:ascii="Arial" w:hAnsi="Arial" w:cs="Arial"/>
          <w:noProof/>
        </w:rPr>
        <w:drawing>
          <wp:inline distT="0" distB="0" distL="0" distR="0">
            <wp:extent cx="6078280" cy="364696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bca0ccb4937.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89623" cy="3653773"/>
                    </a:xfrm>
                    <a:prstGeom prst="rect">
                      <a:avLst/>
                    </a:prstGeom>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Εικόνα 2.3</w:t>
      </w:r>
      <w:r w:rsidRPr="00067FF1">
        <w:rPr>
          <w:rFonts w:ascii="Arial" w:hAnsi="Arial" w:cs="Arial"/>
          <w:lang w:val="el-GR"/>
        </w:rPr>
        <w:t xml:space="preserve"> Το μεθάνιο ως οικολογικά παραγόμενο καύσιμο</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067FF1">
        <w:rPr>
          <w:rFonts w:ascii="Arial" w:hAnsi="Arial" w:cs="Arial"/>
          <w:lang w:val="el-GR"/>
        </w:rPr>
        <w:t xml:space="preserve">Εκτός από τις ήδη υπάρχουσες εγλωβισμένες στο υπέδαφος ποσότητες μεθανίου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οι οποίες έχουν δημιουργηθεί εδώ και εκατομμύρια χρόνια από αναερόβιες αποσυνθέσεις διαφόρων οργανισμών, εκτιμάται οτι παράγονται 600 εκατομμύρια τόνοι ανά έτος από τους οποίους 250 εκατομμύρια τόνοι οφείλονται σε φυσικές πηγές ενώ οι υπόλοιποι 350  εκατομμύρια τόνοι οφείλονται σε ανθρωπογενείς δραστηριότητες. </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067FF1">
        <w:rPr>
          <w:rFonts w:ascii="Arial" w:hAnsi="Arial" w:cs="Arial"/>
          <w:lang w:val="el-GR"/>
        </w:rPr>
        <w:t xml:space="preserve">Κύριες φυσικές πηγές παραγωγής μεθανίου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είναι:</w:t>
      </w:r>
    </w:p>
    <w:p w:rsidR="00067FF1" w:rsidRPr="00067FF1" w:rsidRDefault="00067FF1" w:rsidP="00067FF1">
      <w:pPr>
        <w:numPr>
          <w:ilvl w:val="0"/>
          <w:numId w:val="5"/>
        </w:numPr>
        <w:jc w:val="both"/>
        <w:rPr>
          <w:rFonts w:ascii="Arial" w:hAnsi="Arial" w:cs="Arial"/>
          <w:lang w:val="el-GR"/>
        </w:rPr>
      </w:pPr>
      <w:r w:rsidRPr="00067FF1">
        <w:rPr>
          <w:rFonts w:ascii="Arial" w:hAnsi="Arial" w:cs="Arial"/>
          <w:u w:val="single"/>
          <w:lang w:val="el-GR"/>
        </w:rPr>
        <w:t>Οι υδρότοποι</w:t>
      </w:r>
      <w:r w:rsidRPr="00067FF1">
        <w:rPr>
          <w:rFonts w:ascii="Arial" w:hAnsi="Arial" w:cs="Arial"/>
          <w:lang w:val="el-GR"/>
        </w:rPr>
        <w:t xml:space="preserve"> οι οποίοι αποτελούν βιότοπους μεθανογενων βακτηρίων (76% της συνολικής ετήσιας ποσότητας)</w:t>
      </w:r>
    </w:p>
    <w:p w:rsidR="00067FF1" w:rsidRPr="00067FF1" w:rsidRDefault="00067FF1" w:rsidP="00067FF1">
      <w:pPr>
        <w:numPr>
          <w:ilvl w:val="0"/>
          <w:numId w:val="5"/>
        </w:numPr>
        <w:jc w:val="both"/>
        <w:rPr>
          <w:rFonts w:ascii="Arial" w:hAnsi="Arial" w:cs="Arial"/>
          <w:lang w:val="el-GR"/>
        </w:rPr>
      </w:pPr>
      <w:r w:rsidRPr="00067FF1">
        <w:rPr>
          <w:rFonts w:ascii="Arial" w:hAnsi="Arial" w:cs="Arial"/>
          <w:u w:val="single"/>
          <w:lang w:val="el-GR"/>
        </w:rPr>
        <w:t>Οι τερμίτες</w:t>
      </w:r>
      <w:r w:rsidRPr="00067FF1">
        <w:rPr>
          <w:rFonts w:ascii="Arial" w:hAnsi="Arial" w:cs="Arial"/>
          <w:lang w:val="el-GR"/>
        </w:rPr>
        <w:t xml:space="preserve"> οι οποίοι παράγουν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μεσω πέψης (11% της συνολικής ετήσιας ποσότητας)</w:t>
      </w:r>
    </w:p>
    <w:p w:rsidR="00067FF1" w:rsidRPr="00067FF1" w:rsidRDefault="00067FF1" w:rsidP="00067FF1">
      <w:pPr>
        <w:numPr>
          <w:ilvl w:val="0"/>
          <w:numId w:val="5"/>
        </w:numPr>
        <w:jc w:val="both"/>
        <w:rPr>
          <w:rFonts w:ascii="Arial" w:hAnsi="Arial" w:cs="Arial"/>
          <w:lang w:val="el-GR"/>
        </w:rPr>
      </w:pPr>
      <w:r w:rsidRPr="00067FF1">
        <w:rPr>
          <w:rFonts w:ascii="Arial" w:hAnsi="Arial" w:cs="Arial"/>
          <w:u w:val="single"/>
          <w:lang w:val="el-GR"/>
        </w:rPr>
        <w:t>Οι ωκεανοί</w:t>
      </w:r>
      <w:r w:rsidRPr="00067FF1">
        <w:rPr>
          <w:rFonts w:ascii="Arial" w:hAnsi="Arial" w:cs="Arial"/>
          <w:lang w:val="el-GR"/>
        </w:rPr>
        <w:t xml:space="preserve"> (8% της συνολικής ετήσιας ποσότητας)</w:t>
      </w:r>
    </w:p>
    <w:p w:rsidR="00067FF1" w:rsidRPr="00067FF1" w:rsidRDefault="00067FF1" w:rsidP="00067FF1">
      <w:pPr>
        <w:numPr>
          <w:ilvl w:val="0"/>
          <w:numId w:val="5"/>
        </w:numPr>
        <w:jc w:val="both"/>
        <w:rPr>
          <w:rFonts w:ascii="Arial" w:hAnsi="Arial" w:cs="Arial"/>
          <w:u w:val="single"/>
          <w:lang w:val="el-GR"/>
        </w:rPr>
      </w:pPr>
      <w:r w:rsidRPr="00067FF1">
        <w:rPr>
          <w:rFonts w:ascii="Arial" w:hAnsi="Arial" w:cs="Arial"/>
          <w:u w:val="single"/>
          <w:lang w:val="el-GR"/>
        </w:rPr>
        <w:lastRenderedPageBreak/>
        <w:t>Η διάσπαση Υδριτών μεθανίου</w:t>
      </w:r>
      <w:r w:rsidRPr="00067FF1">
        <w:rPr>
          <w:rFonts w:ascii="Arial" w:hAnsi="Arial" w:cs="Arial"/>
          <w:lang w:val="el-GR"/>
        </w:rPr>
        <w:t xml:space="preserve"> που βρίσκονται στον πυθμενα θαλασσών και σε μόνιμα παγωμένες περιοχές (5% της συνολικής ετήσιας ποσότητας).</w:t>
      </w:r>
    </w:p>
    <w:p w:rsidR="00067FF1" w:rsidRPr="00067FF1" w:rsidRDefault="00067FF1" w:rsidP="00067FF1">
      <w:pPr>
        <w:jc w:val="both"/>
        <w:rPr>
          <w:rFonts w:ascii="Arial" w:hAnsi="Arial" w:cs="Arial"/>
          <w:lang w:val="el-GR"/>
        </w:rPr>
      </w:pPr>
      <w:r w:rsidRPr="00067FF1">
        <w:rPr>
          <w:rFonts w:ascii="Arial" w:hAnsi="Arial" w:cs="Arial"/>
          <w:lang w:val="el-GR"/>
        </w:rPr>
        <w:t xml:space="preserve">Κύριες ανθρωπογενείς πηγές παραγωγής μεθανίου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είναι:</w:t>
      </w:r>
    </w:p>
    <w:p w:rsidR="00067FF1" w:rsidRPr="00067FF1" w:rsidRDefault="00067FF1" w:rsidP="00067FF1">
      <w:pPr>
        <w:numPr>
          <w:ilvl w:val="0"/>
          <w:numId w:val="6"/>
        </w:numPr>
        <w:jc w:val="both"/>
        <w:rPr>
          <w:rFonts w:ascii="Arial" w:hAnsi="Arial" w:cs="Arial"/>
          <w:lang w:val="el-GR"/>
        </w:rPr>
      </w:pPr>
      <w:r w:rsidRPr="00067FF1">
        <w:rPr>
          <w:rFonts w:ascii="Arial" w:hAnsi="Arial" w:cs="Arial"/>
          <w:u w:val="single"/>
          <w:lang w:val="el-GR"/>
        </w:rPr>
        <w:t>Οι επιχώσεις απορριμάτων</w:t>
      </w:r>
      <w:r w:rsidRPr="00067FF1">
        <w:rPr>
          <w:rFonts w:ascii="Arial" w:hAnsi="Arial" w:cs="Arial"/>
          <w:lang w:val="el-GR"/>
        </w:rPr>
        <w:t xml:space="preserve"> (24% της συνολικής ετήσιας ποσότητας)</w:t>
      </w:r>
    </w:p>
    <w:p w:rsidR="00067FF1" w:rsidRPr="00067FF1" w:rsidRDefault="00067FF1" w:rsidP="00067FF1">
      <w:pPr>
        <w:numPr>
          <w:ilvl w:val="0"/>
          <w:numId w:val="6"/>
        </w:numPr>
        <w:jc w:val="both"/>
        <w:rPr>
          <w:rFonts w:ascii="Arial" w:hAnsi="Arial" w:cs="Arial"/>
          <w:lang w:val="el-GR"/>
        </w:rPr>
      </w:pPr>
      <w:r w:rsidRPr="00067FF1">
        <w:rPr>
          <w:rFonts w:ascii="Arial" w:hAnsi="Arial" w:cs="Arial"/>
          <w:u w:val="single"/>
          <w:lang w:val="el-GR"/>
        </w:rPr>
        <w:t>Οι απώλειες φυσικού αερίου</w:t>
      </w:r>
      <w:r w:rsidRPr="00067FF1">
        <w:rPr>
          <w:rFonts w:ascii="Arial" w:hAnsi="Arial" w:cs="Arial"/>
          <w:lang w:val="el-GR"/>
        </w:rPr>
        <w:t xml:space="preserve"> κατά την παραγωγή, επεξεργασία, αποθήκευση, μεταφορά και διανομή του (23% της συνολικής ετήσιας ποσότητας)</w:t>
      </w:r>
    </w:p>
    <w:p w:rsidR="00067FF1" w:rsidRPr="00067FF1" w:rsidRDefault="00067FF1" w:rsidP="00067FF1">
      <w:pPr>
        <w:numPr>
          <w:ilvl w:val="0"/>
          <w:numId w:val="6"/>
        </w:numPr>
        <w:jc w:val="both"/>
        <w:rPr>
          <w:rFonts w:ascii="Arial" w:hAnsi="Arial" w:cs="Arial"/>
          <w:lang w:val="el-GR"/>
        </w:rPr>
      </w:pPr>
      <w:r w:rsidRPr="00067FF1">
        <w:rPr>
          <w:rFonts w:ascii="Arial" w:hAnsi="Arial" w:cs="Arial"/>
          <w:u w:val="single"/>
          <w:lang w:val="el-GR"/>
        </w:rPr>
        <w:t>Η εντερική ζύμωση τροφών ζώων</w:t>
      </w:r>
      <w:r w:rsidRPr="00067FF1">
        <w:rPr>
          <w:rFonts w:ascii="Arial" w:hAnsi="Arial" w:cs="Arial"/>
          <w:lang w:val="el-GR"/>
        </w:rPr>
        <w:t xml:space="preserve"> (21% της συνολικής ετήσιας ποσότητας)</w:t>
      </w:r>
    </w:p>
    <w:p w:rsidR="00067FF1" w:rsidRPr="00067FF1" w:rsidRDefault="00067FF1" w:rsidP="00067FF1">
      <w:pPr>
        <w:numPr>
          <w:ilvl w:val="0"/>
          <w:numId w:val="6"/>
        </w:numPr>
        <w:jc w:val="both"/>
        <w:rPr>
          <w:rFonts w:ascii="Arial" w:hAnsi="Arial" w:cs="Arial"/>
          <w:lang w:val="el-GR"/>
        </w:rPr>
      </w:pPr>
      <w:r w:rsidRPr="00067FF1">
        <w:rPr>
          <w:rFonts w:ascii="Arial" w:hAnsi="Arial" w:cs="Arial"/>
          <w:u w:val="single"/>
          <w:lang w:val="el-GR"/>
        </w:rPr>
        <w:t>Τα ανθρακωρυχεία</w:t>
      </w:r>
      <w:r w:rsidRPr="00067FF1">
        <w:rPr>
          <w:rFonts w:ascii="Arial" w:hAnsi="Arial" w:cs="Arial"/>
          <w:lang w:val="el-GR"/>
        </w:rPr>
        <w:t xml:space="preserve"> οπού κατά τις διαδικασίες εξόρυξεις εκλύονται εγκλωβισμένες ποσότητες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(10% της συνολικής ετήσιας ποσότητας)</w:t>
      </w:r>
    </w:p>
    <w:p w:rsidR="00067FF1" w:rsidRPr="00067FF1" w:rsidRDefault="00067FF1" w:rsidP="00067FF1">
      <w:pPr>
        <w:numPr>
          <w:ilvl w:val="0"/>
          <w:numId w:val="6"/>
        </w:numPr>
        <w:jc w:val="both"/>
        <w:rPr>
          <w:rFonts w:ascii="Arial" w:hAnsi="Arial" w:cs="Arial"/>
          <w:lang w:val="el-GR"/>
        </w:rPr>
      </w:pPr>
      <w:r w:rsidRPr="00067FF1">
        <w:rPr>
          <w:rFonts w:ascii="Arial" w:hAnsi="Arial" w:cs="Arial"/>
          <w:u w:val="single"/>
          <w:lang w:val="el-GR"/>
        </w:rPr>
        <w:t>Από την διαχείρηση ζωικών λιπασμάτων</w:t>
      </w:r>
      <w:r w:rsidRPr="00067FF1">
        <w:rPr>
          <w:rFonts w:ascii="Arial" w:hAnsi="Arial" w:cs="Arial"/>
          <w:lang w:val="el-GR"/>
        </w:rPr>
        <w:t xml:space="preserve"> (7% της συνολικής ετήσιας ποσότητας)</w:t>
      </w:r>
    </w:p>
    <w:p w:rsidR="00067FF1" w:rsidRPr="00067FF1" w:rsidRDefault="00067FF1" w:rsidP="00067FF1">
      <w:pPr>
        <w:numPr>
          <w:ilvl w:val="0"/>
          <w:numId w:val="6"/>
        </w:numPr>
        <w:jc w:val="both"/>
        <w:rPr>
          <w:rFonts w:ascii="Arial" w:hAnsi="Arial" w:cs="Arial"/>
          <w:lang w:val="el-GR"/>
        </w:rPr>
      </w:pPr>
      <w:r w:rsidRPr="00067FF1">
        <w:rPr>
          <w:rFonts w:ascii="Arial" w:hAnsi="Arial" w:cs="Arial"/>
          <w:u w:val="single"/>
          <w:lang w:val="el-GR"/>
        </w:rPr>
        <w:t>Από την επεξεργασία λυμάτων</w:t>
      </w:r>
      <w:r w:rsidRPr="00067FF1">
        <w:rPr>
          <w:rFonts w:ascii="Arial" w:hAnsi="Arial" w:cs="Arial"/>
          <w:lang w:val="el-GR"/>
        </w:rPr>
        <w:t xml:space="preserve"> (7% της συνολικής ετήσιας ποσότητας)</w:t>
      </w:r>
    </w:p>
    <w:p w:rsidR="00067FF1" w:rsidRPr="00067FF1" w:rsidRDefault="00067FF1" w:rsidP="00067FF1">
      <w:pPr>
        <w:numPr>
          <w:ilvl w:val="0"/>
          <w:numId w:val="6"/>
        </w:numPr>
        <w:jc w:val="both"/>
        <w:rPr>
          <w:rFonts w:ascii="Arial" w:hAnsi="Arial" w:cs="Arial"/>
          <w:lang w:val="el-GR"/>
        </w:rPr>
      </w:pPr>
      <w:r w:rsidRPr="00067FF1">
        <w:rPr>
          <w:rFonts w:ascii="Arial" w:hAnsi="Arial" w:cs="Arial"/>
          <w:u w:val="single"/>
          <w:lang w:val="el-GR"/>
        </w:rPr>
        <w:t>Από την παραγωγή και επεξεργασία πετρελαίου</w:t>
      </w:r>
      <w:r w:rsidRPr="00067FF1">
        <w:rPr>
          <w:rFonts w:ascii="Arial" w:hAnsi="Arial" w:cs="Arial"/>
          <w:lang w:val="el-GR"/>
        </w:rPr>
        <w:t xml:space="preserve"> (7% της συνολικής ετήσιας ποσότητας)</w:t>
      </w:r>
    </w:p>
    <w:p w:rsidR="00067FF1" w:rsidRPr="00067FF1" w:rsidRDefault="00067FF1" w:rsidP="00067FF1">
      <w:pPr>
        <w:numPr>
          <w:ilvl w:val="0"/>
          <w:numId w:val="6"/>
        </w:numPr>
        <w:jc w:val="both"/>
        <w:rPr>
          <w:rFonts w:ascii="Arial" w:hAnsi="Arial" w:cs="Arial"/>
          <w:lang w:val="el-GR"/>
        </w:rPr>
      </w:pPr>
      <w:r w:rsidRPr="00067FF1">
        <w:rPr>
          <w:rFonts w:ascii="Arial" w:hAnsi="Arial" w:cs="Arial"/>
          <w:u w:val="single"/>
          <w:lang w:val="el-GR"/>
        </w:rPr>
        <w:t>Από λοιπές ανθρωπογενείς πηγές</w:t>
      </w:r>
      <w:r w:rsidRPr="00067FF1">
        <w:rPr>
          <w:rFonts w:ascii="Arial" w:hAnsi="Arial" w:cs="Arial"/>
          <w:lang w:val="el-GR"/>
        </w:rPr>
        <w:t xml:space="preserve"> (5% της συνολικής ετήσιας ποσότητας)</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067FF1">
        <w:rPr>
          <w:rFonts w:ascii="Arial" w:hAnsi="Arial" w:cs="Arial"/>
          <w:lang w:val="el-GR"/>
        </w:rPr>
        <w:t xml:space="preserve">Στα πλαίσια αυτής της διπλωματικής εργασίας το μεθάνιο μας απασχολεί σαν παράγωγο της αντίδρασης υδρογόνωσης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με το Η</w:t>
      </w:r>
      <w:r w:rsidRPr="00067FF1">
        <w:rPr>
          <w:rFonts w:ascii="Arial" w:hAnsi="Arial" w:cs="Arial"/>
          <w:vertAlign w:val="subscript"/>
          <w:lang w:val="el-GR"/>
        </w:rPr>
        <w:t>2</w:t>
      </w:r>
      <w:r w:rsidRPr="00067FF1">
        <w:rPr>
          <w:rFonts w:ascii="Arial" w:hAnsi="Arial" w:cs="Arial"/>
          <w:lang w:val="el-GR"/>
        </w:rPr>
        <w:t>.</w:t>
      </w:r>
    </w:p>
    <w:p w:rsidR="00067FF1" w:rsidRPr="00067FF1" w:rsidRDefault="00067FF1" w:rsidP="00067FF1">
      <w:pPr>
        <w:jc w:val="both"/>
        <w:rPr>
          <w:rFonts w:ascii="Arial" w:hAnsi="Arial" w:cs="Arial"/>
          <w:b/>
          <w:lang w:val="el-GR"/>
        </w:rPr>
      </w:pPr>
    </w:p>
    <w:p w:rsidR="00067FF1" w:rsidRPr="00067FF1" w:rsidRDefault="00067FF1" w:rsidP="008F3C1C">
      <w:pPr>
        <w:pStyle w:val="Heading3"/>
        <w:rPr>
          <w:lang w:val="el-GR"/>
        </w:rPr>
      </w:pPr>
      <w:bookmarkStart w:id="13" w:name="_Toc13240555"/>
      <w:r w:rsidRPr="00067FF1">
        <w:rPr>
          <w:lang w:val="el-GR"/>
        </w:rPr>
        <w:t>2.1.3.Αντίδραση υδρογόνωσης</w:t>
      </w:r>
      <w:bookmarkEnd w:id="13"/>
    </w:p>
    <w:p w:rsidR="00067FF1" w:rsidRPr="00067FF1" w:rsidRDefault="00067FF1" w:rsidP="00067FF1">
      <w:pPr>
        <w:jc w:val="both"/>
        <w:rPr>
          <w:rFonts w:ascii="Arial" w:hAnsi="Arial" w:cs="Arial"/>
          <w:lang w:val="el-GR"/>
        </w:rPr>
      </w:pPr>
      <w:r w:rsidRPr="00067FF1">
        <w:rPr>
          <w:rFonts w:ascii="Arial" w:hAnsi="Arial" w:cs="Arial"/>
          <w:lang w:val="el-GR"/>
        </w:rPr>
        <w:t xml:space="preserve">Όπως </w:t>
      </w:r>
      <w:r w:rsidRPr="00E345E8">
        <w:rPr>
          <w:rFonts w:ascii="Arial" w:hAnsi="Arial" w:cs="Arial"/>
          <w:lang w:val="el-GR"/>
        </w:rPr>
        <w:t>έχουμε αναφέρει και προηγουμένως είναι επιτακτικ</w:t>
      </w:r>
      <w:r w:rsidR="00895028" w:rsidRPr="00E345E8">
        <w:rPr>
          <w:rFonts w:ascii="Arial" w:hAnsi="Arial" w:cs="Arial"/>
          <w:lang w:val="el-GR"/>
        </w:rPr>
        <w:t>ή</w:t>
      </w:r>
      <w:r w:rsidRPr="00E345E8">
        <w:rPr>
          <w:rFonts w:ascii="Arial" w:hAnsi="Arial" w:cs="Arial"/>
          <w:lang w:val="el-GR"/>
        </w:rPr>
        <w:t xml:space="preserve"> πλέον η ανάγκη να αναπτυχθούν τεχνολογίες οι οποίες θα αντικαταστήσουν τη χρήση ορυκτών καυσίμων για την κάλυψη των ανθρώπινων αναγκών. </w:t>
      </w:r>
      <w:r w:rsidR="00895028" w:rsidRPr="00E345E8">
        <w:rPr>
          <w:rFonts w:ascii="Arial" w:hAnsi="Arial" w:cs="Arial"/>
          <w:lang w:val="el-GR"/>
        </w:rPr>
        <w:t>Επίσης,</w:t>
      </w:r>
      <w:r w:rsidRPr="00E345E8">
        <w:rPr>
          <w:rFonts w:ascii="Arial" w:hAnsi="Arial" w:cs="Arial"/>
          <w:lang w:val="el-GR"/>
        </w:rPr>
        <w:t xml:space="preserve"> η σταδιακή εξάντληση των αποθεμάτων ορυκτών καυσίμων έχει ως αποτέλεσμα την αύξηση της τιμής τους στην αγορά καθιστώντας την ανάπτυξη και  χρήση νέων τεχνολογιών οικονομικά βιώσιμη. Η μέθοδος της υδρογόνωσης του </w:t>
      </w:r>
      <w:r w:rsidRPr="00E345E8">
        <w:rPr>
          <w:rFonts w:ascii="Arial" w:hAnsi="Arial" w:cs="Arial"/>
        </w:rPr>
        <w:t>CO</w:t>
      </w:r>
      <w:r w:rsidRPr="00E345E8">
        <w:rPr>
          <w:rFonts w:ascii="Arial" w:hAnsi="Arial" w:cs="Arial"/>
          <w:vertAlign w:val="subscript"/>
          <w:lang w:val="el-GR"/>
        </w:rPr>
        <w:t>2</w:t>
      </w:r>
      <w:r w:rsidRPr="00E345E8">
        <w:rPr>
          <w:rFonts w:ascii="Arial" w:hAnsi="Arial" w:cs="Arial"/>
          <w:lang w:val="el-GR"/>
        </w:rPr>
        <w:t xml:space="preserve"> η οποία αν και αποτελείται από πολύπλοκες αντιδράσεις</w:t>
      </w:r>
      <w:r w:rsidRPr="00067FF1">
        <w:rPr>
          <w:rFonts w:ascii="Arial" w:hAnsi="Arial" w:cs="Arial"/>
          <w:lang w:val="el-GR"/>
        </w:rPr>
        <w:t xml:space="preserve"> και  απαιτεί χρήση ενέργειας και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έχει υψηλά περιβαλλοντικά ωφέλη καθώς χρησιμ</w:t>
      </w:r>
      <w:r w:rsidR="009A35D7">
        <w:rPr>
          <w:rFonts w:ascii="Arial" w:hAnsi="Arial" w:cs="Arial"/>
          <w:lang w:val="el-GR"/>
        </w:rPr>
        <w:t>οποιεί ως πρώτη ύλη το ‘επιβλαβές</w:t>
      </w:r>
      <w:r w:rsidRPr="00067FF1">
        <w:rPr>
          <w:rFonts w:ascii="Arial" w:hAnsi="Arial" w:cs="Arial"/>
          <w:lang w:val="el-GR"/>
        </w:rPr>
        <w:t>’</w:t>
      </w:r>
      <w:r w:rsidR="009A35D7">
        <w:rPr>
          <w:rFonts w:ascii="Arial" w:hAnsi="Arial" w:cs="Arial"/>
          <w:lang w:val="el-GR"/>
        </w:rPr>
        <w:t xml:space="preserve">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ώστε να παραχθούν καύσιμα φιλικά ως προς το περιβάλλον όπως  το μεθάνιο, η μεθανόλη και άλλους ανώτερους υδρογονάνθρακες. Η μεθανόλη </w:t>
      </w:r>
      <w:r w:rsidRPr="00067FF1">
        <w:rPr>
          <w:rFonts w:ascii="Arial" w:hAnsi="Arial" w:cs="Arial"/>
        </w:rPr>
        <w:t>CH</w:t>
      </w:r>
      <w:r w:rsidRPr="00067FF1">
        <w:rPr>
          <w:rFonts w:ascii="Arial" w:hAnsi="Arial" w:cs="Arial"/>
          <w:vertAlign w:val="subscript"/>
          <w:lang w:val="el-GR"/>
        </w:rPr>
        <w:t>3</w:t>
      </w:r>
      <w:r w:rsidRPr="00067FF1">
        <w:rPr>
          <w:rFonts w:ascii="Arial" w:hAnsi="Arial" w:cs="Arial"/>
        </w:rPr>
        <w:t>OH</w:t>
      </w:r>
      <w:r w:rsidRPr="00067FF1">
        <w:rPr>
          <w:rFonts w:ascii="Arial" w:hAnsi="Arial" w:cs="Arial"/>
          <w:lang w:val="el-GR"/>
        </w:rPr>
        <w:t xml:space="preserve">  εκτός από το γεγονός ότι αποτελεί εξαιρετικό καύσιμο, έχει χρήσεις στην επεξεργασία αποβλήτων, ως μπαταρία, στην παραγωγή πετροχημικών αλλά και ως πρώτη ύλη στην χημική βιομηχανία ενώ οι υδρογονάνθρακες μπορούν να χρησιμοποιηθούν σε μηχανές εσωτερικής καύσης. Για τις χρήσεις του μεθανίου έχουμε αναφερθεί στο κεφάλαιο 2.1.2.</w:t>
      </w:r>
    </w:p>
    <w:p w:rsidR="00067FF1" w:rsidRPr="00067FF1" w:rsidRDefault="00067FF1" w:rsidP="00067FF1">
      <w:pPr>
        <w:jc w:val="both"/>
        <w:rPr>
          <w:rFonts w:ascii="Arial" w:hAnsi="Arial" w:cs="Arial"/>
          <w:lang w:val="el-GR"/>
        </w:rPr>
      </w:pPr>
    </w:p>
    <w:p w:rsidR="00067FF1" w:rsidRPr="00410FD2" w:rsidRDefault="00067FF1" w:rsidP="00067FF1">
      <w:pPr>
        <w:jc w:val="both"/>
        <w:rPr>
          <w:rFonts w:ascii="Arial" w:hAnsi="Arial" w:cs="Arial"/>
          <w:lang w:val="el-GR"/>
        </w:rPr>
      </w:pPr>
      <w:r w:rsidRPr="00067FF1">
        <w:rPr>
          <w:rFonts w:ascii="Arial" w:hAnsi="Arial" w:cs="Arial"/>
          <w:lang w:val="el-GR"/>
        </w:rPr>
        <w:lastRenderedPageBreak/>
        <w:t xml:space="preserve">Εμείς όμως στα πλαίσια αυτής της διπλωματικής εργασίας θα ασχοληθούμε με την σύνθεση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μέσω της διαδικασίας της υδρογόνωσης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(μεθανοποίηση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 και με το πώς η</w:t>
      </w:r>
      <w:r>
        <w:rPr>
          <w:rFonts w:ascii="Arial" w:hAnsi="Arial" w:cs="Arial"/>
          <w:lang w:val="el-GR"/>
        </w:rPr>
        <w:t xml:space="preserve"> </w:t>
      </w:r>
      <w:r w:rsidRPr="00067FF1">
        <w:rPr>
          <w:rFonts w:ascii="Arial" w:hAnsi="Arial" w:cs="Arial"/>
          <w:lang w:val="el-GR"/>
        </w:rPr>
        <w:t>χρήση καταλύτη αλλά και οι υπόλοιποι λειτουργικοί παράγοντες του αντιδραστήρα επιδρούν στην διαδικασία αυτή.</w:t>
      </w:r>
      <w:r w:rsidR="00DB6EA0" w:rsidRPr="00DB6EA0">
        <w:rPr>
          <w:rFonts w:ascii="Arial" w:hAnsi="Arial" w:cs="Arial"/>
          <w:lang w:val="el-GR"/>
        </w:rPr>
        <w:t xml:space="preserve"> </w:t>
      </w:r>
      <w:r w:rsidR="00FE312C" w:rsidRPr="00FE312C">
        <w:rPr>
          <w:rFonts w:ascii="Arial" w:hAnsi="Arial" w:cs="Arial"/>
          <w:b/>
          <w:bCs/>
        </w:rPr>
        <w:t>[20]</w:t>
      </w:r>
      <w:r w:rsidR="00FE312C">
        <w:rPr>
          <w:rFonts w:ascii="Arial" w:hAnsi="Arial" w:cs="Arial"/>
          <w:bCs/>
        </w:rPr>
        <w:t>,</w:t>
      </w:r>
      <w:r w:rsidR="00FE312C" w:rsidRPr="00FE312C">
        <w:rPr>
          <w:rFonts w:ascii="Arial" w:hAnsi="Arial" w:cs="Arial"/>
          <w:b/>
          <w:bCs/>
        </w:rPr>
        <w:t xml:space="preserve"> </w:t>
      </w:r>
      <w:r w:rsidR="00DB6EA0" w:rsidRPr="00DB6EA0">
        <w:rPr>
          <w:rFonts w:ascii="Arial" w:hAnsi="Arial" w:cs="Arial"/>
          <w:b/>
          <w:bCs/>
        </w:rPr>
        <w:t>[22]</w:t>
      </w:r>
      <w:r w:rsidR="00BA4D7F">
        <w:rPr>
          <w:rFonts w:ascii="Arial" w:hAnsi="Arial" w:cs="Arial"/>
          <w:bCs/>
        </w:rPr>
        <w:t xml:space="preserve">, </w:t>
      </w:r>
      <w:r w:rsidR="00410FD2" w:rsidRPr="00410FD2">
        <w:rPr>
          <w:rFonts w:ascii="Arial" w:hAnsi="Arial" w:cs="Arial"/>
          <w:b/>
          <w:bCs/>
        </w:rPr>
        <w:t>[28]</w:t>
      </w:r>
      <w:r w:rsidR="00410FD2" w:rsidRPr="00410FD2">
        <w:rPr>
          <w:rFonts w:ascii="Arial" w:hAnsi="Arial" w:cs="Arial"/>
          <w:bCs/>
        </w:rPr>
        <w:t xml:space="preserve">, </w:t>
      </w:r>
      <w:r w:rsidR="00BA4D7F">
        <w:rPr>
          <w:rFonts w:ascii="Arial" w:hAnsi="Arial" w:cs="Arial"/>
          <w:b/>
          <w:bCs/>
        </w:rPr>
        <w:t>[29]</w:t>
      </w:r>
      <w:r w:rsidR="004A56D5">
        <w:rPr>
          <w:rFonts w:ascii="Arial" w:hAnsi="Arial" w:cs="Arial"/>
          <w:bCs/>
        </w:rPr>
        <w:t xml:space="preserve">, </w:t>
      </w:r>
      <w:r w:rsidR="004A56D5">
        <w:rPr>
          <w:rFonts w:ascii="Arial" w:hAnsi="Arial" w:cs="Arial"/>
          <w:b/>
          <w:bCs/>
        </w:rPr>
        <w:t>[31]</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tbl>
      <w:tblPr>
        <w:tblStyle w:val="TableGrid"/>
        <w:tblW w:w="0" w:type="auto"/>
        <w:tblLayout w:type="fixed"/>
        <w:tblLook w:val="0000" w:firstRow="0" w:lastRow="0" w:firstColumn="0" w:lastColumn="0" w:noHBand="0" w:noVBand="0"/>
      </w:tblPr>
      <w:tblGrid>
        <w:gridCol w:w="2802"/>
        <w:gridCol w:w="2126"/>
        <w:gridCol w:w="30"/>
        <w:gridCol w:w="3514"/>
      </w:tblGrid>
      <w:tr w:rsidR="00067FF1" w:rsidRPr="00067FF1" w:rsidTr="00067FF1">
        <w:trPr>
          <w:trHeight w:val="103"/>
        </w:trPr>
        <w:tc>
          <w:tcPr>
            <w:tcW w:w="8472" w:type="dxa"/>
            <w:gridSpan w:val="4"/>
            <w:shd w:val="clear" w:color="auto" w:fill="999999" w:themeFill="accent5" w:themeFillTint="66"/>
          </w:tcPr>
          <w:p w:rsidR="00067FF1" w:rsidRPr="00067FF1" w:rsidRDefault="00067FF1" w:rsidP="00067FF1">
            <w:pPr>
              <w:spacing w:after="200" w:line="276" w:lineRule="auto"/>
              <w:jc w:val="both"/>
              <w:rPr>
                <w:rFonts w:ascii="Arial" w:hAnsi="Arial" w:cs="Arial"/>
                <w:b/>
              </w:rPr>
            </w:pPr>
            <w:r w:rsidRPr="00067FF1">
              <w:rPr>
                <w:rFonts w:ascii="Arial" w:hAnsi="Arial" w:cs="Arial"/>
                <w:b/>
                <w:lang w:val="el-GR"/>
              </w:rPr>
              <w:t xml:space="preserve">Αντιδράσεις υδρογόνωσης του </w:t>
            </w:r>
            <w:r w:rsidRPr="00067FF1">
              <w:rPr>
                <w:rFonts w:ascii="Arial" w:hAnsi="Arial" w:cs="Arial"/>
                <w:b/>
              </w:rPr>
              <w:t>CO</w:t>
            </w:r>
            <w:r w:rsidRPr="00067FF1">
              <w:rPr>
                <w:rFonts w:ascii="Arial" w:hAnsi="Arial" w:cs="Arial"/>
                <w:b/>
                <w:vertAlign w:val="subscript"/>
              </w:rPr>
              <w:t>2</w:t>
            </w:r>
          </w:p>
        </w:tc>
      </w:tr>
      <w:tr w:rsidR="00067FF1" w:rsidRPr="00067FF1" w:rsidTr="00067FF1">
        <w:trPr>
          <w:trHeight w:val="110"/>
        </w:trPr>
        <w:tc>
          <w:tcPr>
            <w:tcW w:w="2802" w:type="dxa"/>
            <w:shd w:val="clear" w:color="auto" w:fill="999999" w:themeFill="accent2" w:themeFillTint="66"/>
          </w:tcPr>
          <w:p w:rsidR="00067FF1" w:rsidRPr="00067FF1" w:rsidRDefault="00067FF1" w:rsidP="00067FF1">
            <w:pPr>
              <w:spacing w:after="200" w:line="276" w:lineRule="auto"/>
              <w:jc w:val="both"/>
              <w:rPr>
                <w:rFonts w:ascii="Arial" w:hAnsi="Arial" w:cs="Arial"/>
              </w:rPr>
            </w:pPr>
          </w:p>
        </w:tc>
        <w:tc>
          <w:tcPr>
            <w:tcW w:w="2126" w:type="dxa"/>
            <w:shd w:val="clear" w:color="auto" w:fill="999999" w:themeFill="accent2" w:themeFillTint="66"/>
          </w:tcPr>
          <w:p w:rsidR="00067FF1" w:rsidRPr="00067FF1" w:rsidRDefault="00067FF1" w:rsidP="00067FF1">
            <w:pPr>
              <w:spacing w:after="200" w:line="276" w:lineRule="auto"/>
              <w:jc w:val="both"/>
              <w:rPr>
                <w:rFonts w:ascii="Arial" w:hAnsi="Arial" w:cs="Arial"/>
              </w:rPr>
            </w:pPr>
            <w:r w:rsidRPr="00067FF1">
              <w:rPr>
                <w:rFonts w:ascii="Arial" w:hAnsi="Arial" w:cs="Arial"/>
                <w:lang w:val="el-GR"/>
              </w:rPr>
              <w:t>Δ</w:t>
            </w:r>
            <w:r w:rsidRPr="00067FF1">
              <w:rPr>
                <w:rFonts w:ascii="Arial" w:hAnsi="Arial" w:cs="Arial"/>
              </w:rPr>
              <w:t>H</w:t>
            </w:r>
            <w:r w:rsidRPr="00067FF1">
              <w:rPr>
                <w:rFonts w:ascii="Arial" w:hAnsi="Arial" w:cs="Arial"/>
                <w:vertAlign w:val="subscript"/>
              </w:rPr>
              <w:t>298K</w:t>
            </w:r>
            <w:r w:rsidRPr="00067FF1">
              <w:rPr>
                <w:rFonts w:ascii="Arial" w:hAnsi="Arial" w:cs="Arial"/>
              </w:rPr>
              <w:t xml:space="preserve"> (kJ/mol)</w:t>
            </w:r>
          </w:p>
        </w:tc>
        <w:tc>
          <w:tcPr>
            <w:tcW w:w="3544" w:type="dxa"/>
            <w:gridSpan w:val="2"/>
            <w:shd w:val="clear" w:color="auto" w:fill="999999" w:themeFill="accent2" w:themeFillTint="66"/>
          </w:tcPr>
          <w:p w:rsidR="00067FF1" w:rsidRPr="00067FF1" w:rsidRDefault="00067FF1" w:rsidP="00067FF1">
            <w:pPr>
              <w:spacing w:after="200" w:line="276" w:lineRule="auto"/>
              <w:jc w:val="both"/>
              <w:rPr>
                <w:rFonts w:ascii="Arial" w:hAnsi="Arial" w:cs="Arial"/>
              </w:rPr>
            </w:pPr>
            <w:r w:rsidRPr="00067FF1">
              <w:rPr>
                <w:rFonts w:ascii="Arial" w:hAnsi="Arial" w:cs="Arial"/>
                <w:lang w:val="el-GR"/>
              </w:rPr>
              <w:t>Περιγραφή Αντίδρασης</w:t>
            </w:r>
            <w:r w:rsidRPr="00067FF1">
              <w:rPr>
                <w:rFonts w:ascii="Arial" w:hAnsi="Arial" w:cs="Arial"/>
              </w:rPr>
              <w:t xml:space="preserve"> </w:t>
            </w:r>
          </w:p>
        </w:tc>
      </w:tr>
      <w:tr w:rsidR="00067FF1" w:rsidRPr="00067FF1" w:rsidTr="00067FF1">
        <w:trPr>
          <w:trHeight w:val="103"/>
        </w:trPr>
        <w:tc>
          <w:tcPr>
            <w:tcW w:w="8472" w:type="dxa"/>
            <w:gridSpan w:val="4"/>
            <w:shd w:val="clear" w:color="auto" w:fill="D9D9D9" w:themeFill="background1" w:themeFillShade="D9"/>
          </w:tcPr>
          <w:p w:rsidR="00067FF1" w:rsidRPr="00067FF1" w:rsidRDefault="00067FF1" w:rsidP="00067FF1">
            <w:pPr>
              <w:spacing w:after="200" w:line="276" w:lineRule="auto"/>
              <w:jc w:val="both"/>
              <w:rPr>
                <w:rFonts w:ascii="Arial" w:hAnsi="Arial" w:cs="Arial"/>
              </w:rPr>
            </w:pPr>
            <w:r w:rsidRPr="00067FF1">
              <w:rPr>
                <w:rFonts w:ascii="Arial" w:hAnsi="Arial" w:cs="Arial"/>
                <w:lang w:val="el-GR"/>
              </w:rPr>
              <w:t>Κύριες Αντιδράσεις</w:t>
            </w:r>
          </w:p>
        </w:tc>
      </w:tr>
      <w:tr w:rsidR="00067FF1" w:rsidRPr="00067FF1" w:rsidTr="00067FF1">
        <w:trPr>
          <w:trHeight w:val="110"/>
        </w:trPr>
        <w:tc>
          <w:tcPr>
            <w:tcW w:w="2802" w:type="dxa"/>
          </w:tcPr>
          <w:p w:rsidR="00067FF1" w:rsidRPr="00067FF1" w:rsidRDefault="00067FF1" w:rsidP="00067FF1">
            <w:pPr>
              <w:spacing w:after="200" w:line="276" w:lineRule="auto"/>
              <w:jc w:val="both"/>
              <w:rPr>
                <w:rFonts w:ascii="Arial" w:hAnsi="Arial" w:cs="Arial"/>
              </w:rPr>
            </w:pPr>
            <w:r w:rsidRPr="00067FF1">
              <w:rPr>
                <w:rFonts w:ascii="Arial" w:hAnsi="Arial" w:cs="Arial"/>
              </w:rPr>
              <w:t>CO</w:t>
            </w:r>
            <w:r w:rsidRPr="00067FF1">
              <w:rPr>
                <w:rFonts w:ascii="Arial" w:hAnsi="Arial" w:cs="Arial"/>
                <w:vertAlign w:val="subscript"/>
              </w:rPr>
              <w:t>2</w:t>
            </w:r>
            <w:r w:rsidRPr="00067FF1">
              <w:rPr>
                <w:rFonts w:ascii="Arial" w:hAnsi="Arial" w:cs="Arial"/>
                <w:vertAlign w:val="subscript"/>
                <w:lang w:val="el-GR"/>
              </w:rPr>
              <w:t xml:space="preserve"> </w:t>
            </w:r>
            <w:r w:rsidRPr="00067FF1">
              <w:rPr>
                <w:rFonts w:ascii="Arial" w:hAnsi="Arial" w:cs="Arial"/>
              </w:rPr>
              <w:t>+</w:t>
            </w:r>
            <w:r w:rsidRPr="00067FF1">
              <w:rPr>
                <w:rFonts w:ascii="Arial" w:hAnsi="Arial" w:cs="Arial"/>
                <w:lang w:val="el-GR"/>
              </w:rPr>
              <w:t xml:space="preserve"> </w:t>
            </w:r>
            <w:r w:rsidRPr="00067FF1">
              <w:rPr>
                <w:rFonts w:ascii="Arial" w:hAnsi="Arial" w:cs="Arial"/>
              </w:rPr>
              <w:t>4H</w:t>
            </w:r>
            <w:r w:rsidRPr="00067FF1">
              <w:rPr>
                <w:rFonts w:ascii="Arial" w:hAnsi="Arial" w:cs="Arial"/>
                <w:vertAlign w:val="subscript"/>
              </w:rPr>
              <w:t>2</w:t>
            </w:r>
            <w:r w:rsidRPr="00067FF1">
              <w:rPr>
                <w:rFonts w:ascii="Arial" w:hAnsi="Arial" w:cs="Arial"/>
              </w:rPr>
              <w:t>&lt;-&gt; CH</w:t>
            </w:r>
            <w:r w:rsidRPr="00067FF1">
              <w:rPr>
                <w:rFonts w:ascii="Arial" w:hAnsi="Arial" w:cs="Arial"/>
                <w:vertAlign w:val="subscript"/>
              </w:rPr>
              <w:t>4</w:t>
            </w:r>
            <w:r w:rsidRPr="00067FF1">
              <w:rPr>
                <w:rFonts w:ascii="Arial" w:hAnsi="Arial" w:cs="Arial"/>
              </w:rPr>
              <w:t xml:space="preserve"> +2H</w:t>
            </w:r>
            <w:r w:rsidRPr="00067FF1">
              <w:rPr>
                <w:rFonts w:ascii="Arial" w:hAnsi="Arial" w:cs="Arial"/>
                <w:vertAlign w:val="subscript"/>
              </w:rPr>
              <w:t>2</w:t>
            </w:r>
            <w:r w:rsidRPr="00067FF1">
              <w:rPr>
                <w:rFonts w:ascii="Arial" w:hAnsi="Arial" w:cs="Arial"/>
              </w:rPr>
              <w:t xml:space="preserve">O </w:t>
            </w:r>
          </w:p>
        </w:tc>
        <w:tc>
          <w:tcPr>
            <w:tcW w:w="2156" w:type="dxa"/>
            <w:gridSpan w:val="2"/>
          </w:tcPr>
          <w:p w:rsidR="00067FF1" w:rsidRPr="00067FF1" w:rsidRDefault="00067FF1" w:rsidP="00067FF1">
            <w:pPr>
              <w:spacing w:after="200" w:line="276" w:lineRule="auto"/>
              <w:jc w:val="both"/>
              <w:rPr>
                <w:rFonts w:ascii="Arial" w:hAnsi="Arial" w:cs="Arial"/>
              </w:rPr>
            </w:pPr>
            <w:r w:rsidRPr="00067FF1">
              <w:rPr>
                <w:rFonts w:ascii="Arial" w:hAnsi="Arial" w:cs="Arial"/>
              </w:rPr>
              <w:t>-165</w:t>
            </w:r>
          </w:p>
        </w:tc>
        <w:tc>
          <w:tcPr>
            <w:tcW w:w="3514" w:type="dxa"/>
          </w:tcPr>
          <w:p w:rsidR="00067FF1" w:rsidRPr="00067FF1" w:rsidRDefault="00067FF1" w:rsidP="00067FF1">
            <w:pPr>
              <w:spacing w:after="200" w:line="276" w:lineRule="auto"/>
              <w:jc w:val="both"/>
              <w:rPr>
                <w:rFonts w:ascii="Arial" w:hAnsi="Arial" w:cs="Arial"/>
              </w:rPr>
            </w:pPr>
            <w:r w:rsidRPr="00067FF1">
              <w:rPr>
                <w:rFonts w:ascii="Arial" w:hAnsi="Arial" w:cs="Arial"/>
                <w:lang w:val="el-GR"/>
              </w:rPr>
              <w:t>Υδρογόνωση</w:t>
            </w:r>
            <w:r w:rsidRPr="00067FF1">
              <w:rPr>
                <w:rFonts w:ascii="Arial" w:hAnsi="Arial" w:cs="Arial"/>
              </w:rPr>
              <w:t xml:space="preserve"> CO</w:t>
            </w:r>
            <w:r w:rsidRPr="00067FF1">
              <w:rPr>
                <w:rFonts w:ascii="Arial" w:hAnsi="Arial" w:cs="Arial"/>
                <w:vertAlign w:val="subscript"/>
              </w:rPr>
              <w:t>2</w:t>
            </w:r>
            <w:r w:rsidRPr="00067FF1">
              <w:rPr>
                <w:rFonts w:ascii="Arial" w:hAnsi="Arial" w:cs="Arial"/>
              </w:rPr>
              <w:t xml:space="preserve"> </w:t>
            </w:r>
            <w:r w:rsidRPr="00067FF1">
              <w:rPr>
                <w:rFonts w:ascii="Arial" w:hAnsi="Arial" w:cs="Arial"/>
                <w:lang w:val="el-GR"/>
              </w:rPr>
              <w:t>σ</w:t>
            </w:r>
            <w:r w:rsidRPr="00067FF1">
              <w:rPr>
                <w:rFonts w:ascii="Arial" w:hAnsi="Arial" w:cs="Arial"/>
              </w:rPr>
              <w:t>ε CH</w:t>
            </w:r>
            <w:r w:rsidRPr="00067FF1">
              <w:rPr>
                <w:rFonts w:ascii="Arial" w:hAnsi="Arial" w:cs="Arial"/>
                <w:vertAlign w:val="subscript"/>
              </w:rPr>
              <w:t xml:space="preserve">4 </w:t>
            </w:r>
          </w:p>
        </w:tc>
      </w:tr>
      <w:tr w:rsidR="00067FF1" w:rsidRPr="00067FF1" w:rsidTr="00067FF1">
        <w:trPr>
          <w:trHeight w:val="110"/>
        </w:trPr>
        <w:tc>
          <w:tcPr>
            <w:tcW w:w="2802" w:type="dxa"/>
          </w:tcPr>
          <w:p w:rsidR="00067FF1" w:rsidRPr="00067FF1" w:rsidRDefault="00067FF1" w:rsidP="00067FF1">
            <w:pPr>
              <w:spacing w:after="200" w:line="276" w:lineRule="auto"/>
              <w:jc w:val="both"/>
              <w:rPr>
                <w:rFonts w:ascii="Arial" w:hAnsi="Arial" w:cs="Arial"/>
              </w:rPr>
            </w:pPr>
            <w:r w:rsidRPr="00067FF1">
              <w:rPr>
                <w:rFonts w:ascii="Arial" w:hAnsi="Arial" w:cs="Arial"/>
              </w:rPr>
              <w:t>CO</w:t>
            </w:r>
            <w:r w:rsidRPr="00067FF1">
              <w:rPr>
                <w:rFonts w:ascii="Arial" w:hAnsi="Arial" w:cs="Arial"/>
                <w:vertAlign w:val="subscript"/>
              </w:rPr>
              <w:t>2</w:t>
            </w:r>
            <w:r w:rsidRPr="00067FF1">
              <w:rPr>
                <w:rFonts w:ascii="Arial" w:hAnsi="Arial" w:cs="Arial"/>
                <w:vertAlign w:val="subscript"/>
                <w:lang w:val="el-GR"/>
              </w:rPr>
              <w:t xml:space="preserve"> </w:t>
            </w:r>
            <w:r w:rsidRPr="00067FF1">
              <w:rPr>
                <w:rFonts w:ascii="Arial" w:hAnsi="Arial" w:cs="Arial"/>
              </w:rPr>
              <w:t>+</w:t>
            </w:r>
            <w:r w:rsidRPr="00067FF1">
              <w:rPr>
                <w:rFonts w:ascii="Arial" w:hAnsi="Arial" w:cs="Arial"/>
                <w:lang w:val="el-GR"/>
              </w:rPr>
              <w:t xml:space="preserve"> </w:t>
            </w:r>
            <w:r w:rsidRPr="00067FF1">
              <w:rPr>
                <w:rFonts w:ascii="Arial" w:hAnsi="Arial" w:cs="Arial"/>
              </w:rPr>
              <w:t>4H</w:t>
            </w:r>
            <w:r w:rsidRPr="00067FF1">
              <w:rPr>
                <w:rFonts w:ascii="Arial" w:hAnsi="Arial" w:cs="Arial"/>
                <w:vertAlign w:val="subscript"/>
              </w:rPr>
              <w:t>2</w:t>
            </w:r>
            <w:r w:rsidRPr="00067FF1">
              <w:rPr>
                <w:rFonts w:ascii="Arial" w:hAnsi="Arial" w:cs="Arial"/>
              </w:rPr>
              <w:t>&lt;-&gt; CH</w:t>
            </w:r>
            <w:r w:rsidRPr="00067FF1">
              <w:rPr>
                <w:rFonts w:ascii="Arial" w:hAnsi="Arial" w:cs="Arial"/>
                <w:vertAlign w:val="subscript"/>
              </w:rPr>
              <w:t>3</w:t>
            </w:r>
            <w:r w:rsidRPr="00067FF1">
              <w:rPr>
                <w:rFonts w:ascii="Arial" w:hAnsi="Arial" w:cs="Arial"/>
              </w:rPr>
              <w:t>OH + H</w:t>
            </w:r>
            <w:r w:rsidRPr="00067FF1">
              <w:rPr>
                <w:rFonts w:ascii="Arial" w:hAnsi="Arial" w:cs="Arial"/>
                <w:vertAlign w:val="subscript"/>
              </w:rPr>
              <w:t>2</w:t>
            </w:r>
            <w:r w:rsidRPr="00067FF1">
              <w:rPr>
                <w:rFonts w:ascii="Arial" w:hAnsi="Arial" w:cs="Arial"/>
              </w:rPr>
              <w:t xml:space="preserve">O </w:t>
            </w:r>
          </w:p>
        </w:tc>
        <w:tc>
          <w:tcPr>
            <w:tcW w:w="2156" w:type="dxa"/>
            <w:gridSpan w:val="2"/>
          </w:tcPr>
          <w:p w:rsidR="00067FF1" w:rsidRPr="00067FF1" w:rsidRDefault="00067FF1" w:rsidP="00067FF1">
            <w:pPr>
              <w:spacing w:after="200" w:line="276" w:lineRule="auto"/>
              <w:jc w:val="both"/>
              <w:rPr>
                <w:rFonts w:ascii="Arial" w:hAnsi="Arial" w:cs="Arial"/>
              </w:rPr>
            </w:pPr>
            <w:r w:rsidRPr="00067FF1">
              <w:rPr>
                <w:rFonts w:ascii="Arial" w:hAnsi="Arial" w:cs="Arial"/>
              </w:rPr>
              <w:t>-49.4</w:t>
            </w:r>
          </w:p>
        </w:tc>
        <w:tc>
          <w:tcPr>
            <w:tcW w:w="3514" w:type="dxa"/>
          </w:tcPr>
          <w:p w:rsidR="00067FF1" w:rsidRPr="00067FF1" w:rsidRDefault="00067FF1" w:rsidP="00067FF1">
            <w:pPr>
              <w:spacing w:after="200" w:line="276" w:lineRule="auto"/>
              <w:jc w:val="both"/>
              <w:rPr>
                <w:rFonts w:ascii="Arial" w:hAnsi="Arial" w:cs="Arial"/>
              </w:rPr>
            </w:pPr>
            <w:r w:rsidRPr="00067FF1">
              <w:rPr>
                <w:rFonts w:ascii="Arial" w:hAnsi="Arial" w:cs="Arial"/>
                <w:lang w:val="el-GR"/>
              </w:rPr>
              <w:t>Υδρογόνωση</w:t>
            </w:r>
            <w:r w:rsidRPr="00067FF1">
              <w:rPr>
                <w:rFonts w:ascii="Arial" w:hAnsi="Arial" w:cs="Arial"/>
              </w:rPr>
              <w:t xml:space="preserve"> CO</w:t>
            </w:r>
            <w:r w:rsidRPr="00067FF1">
              <w:rPr>
                <w:rFonts w:ascii="Arial" w:hAnsi="Arial" w:cs="Arial"/>
                <w:vertAlign w:val="subscript"/>
              </w:rPr>
              <w:t>2</w:t>
            </w:r>
            <w:r w:rsidRPr="00067FF1">
              <w:rPr>
                <w:rFonts w:ascii="Arial" w:hAnsi="Arial" w:cs="Arial"/>
              </w:rPr>
              <w:t xml:space="preserve"> </w:t>
            </w:r>
            <w:r w:rsidRPr="00067FF1">
              <w:rPr>
                <w:rFonts w:ascii="Arial" w:hAnsi="Arial" w:cs="Arial"/>
                <w:lang w:val="el-GR"/>
              </w:rPr>
              <w:t>σ</w:t>
            </w:r>
            <w:r w:rsidRPr="00067FF1">
              <w:rPr>
                <w:rFonts w:ascii="Arial" w:hAnsi="Arial" w:cs="Arial"/>
              </w:rPr>
              <w:t>ε CH</w:t>
            </w:r>
            <w:r w:rsidRPr="00067FF1">
              <w:rPr>
                <w:rFonts w:ascii="Arial" w:hAnsi="Arial" w:cs="Arial"/>
                <w:vertAlign w:val="subscript"/>
              </w:rPr>
              <w:t>3</w:t>
            </w:r>
            <w:r w:rsidRPr="00067FF1">
              <w:rPr>
                <w:rFonts w:ascii="Arial" w:hAnsi="Arial" w:cs="Arial"/>
              </w:rPr>
              <w:t xml:space="preserve">OH </w:t>
            </w:r>
          </w:p>
        </w:tc>
      </w:tr>
      <w:tr w:rsidR="00067FF1" w:rsidRPr="00067FF1" w:rsidTr="00067FF1">
        <w:trPr>
          <w:trHeight w:val="110"/>
        </w:trPr>
        <w:tc>
          <w:tcPr>
            <w:tcW w:w="2802" w:type="dxa"/>
          </w:tcPr>
          <w:p w:rsidR="00067FF1" w:rsidRPr="00067FF1" w:rsidRDefault="00067FF1" w:rsidP="00067FF1">
            <w:pPr>
              <w:spacing w:after="200" w:line="276" w:lineRule="auto"/>
              <w:jc w:val="both"/>
              <w:rPr>
                <w:rFonts w:ascii="Arial" w:hAnsi="Arial" w:cs="Arial"/>
              </w:rPr>
            </w:pPr>
            <w:r w:rsidRPr="00067FF1">
              <w:rPr>
                <w:rFonts w:ascii="Arial" w:hAnsi="Arial" w:cs="Arial"/>
              </w:rPr>
              <w:t>CO</w:t>
            </w:r>
            <w:r w:rsidRPr="00067FF1">
              <w:rPr>
                <w:rFonts w:ascii="Arial" w:hAnsi="Arial" w:cs="Arial"/>
                <w:vertAlign w:val="subscript"/>
              </w:rPr>
              <w:t>2</w:t>
            </w:r>
            <w:r w:rsidRPr="00067FF1">
              <w:rPr>
                <w:rFonts w:ascii="Arial" w:hAnsi="Arial" w:cs="Arial"/>
                <w:vertAlign w:val="subscript"/>
                <w:lang w:val="el-GR"/>
              </w:rPr>
              <w:t xml:space="preserve"> </w:t>
            </w:r>
            <w:r w:rsidRPr="00067FF1">
              <w:rPr>
                <w:rFonts w:ascii="Arial" w:hAnsi="Arial" w:cs="Arial"/>
              </w:rPr>
              <w:t>+</w:t>
            </w:r>
            <w:r w:rsidRPr="00067FF1">
              <w:rPr>
                <w:rFonts w:ascii="Arial" w:hAnsi="Arial" w:cs="Arial"/>
                <w:lang w:val="el-GR"/>
              </w:rPr>
              <w:t xml:space="preserve"> </w:t>
            </w:r>
            <w:r w:rsidRPr="00067FF1">
              <w:rPr>
                <w:rFonts w:ascii="Arial" w:hAnsi="Arial" w:cs="Arial"/>
              </w:rPr>
              <w:t>4H</w:t>
            </w:r>
            <w:r w:rsidRPr="00067FF1">
              <w:rPr>
                <w:rFonts w:ascii="Arial" w:hAnsi="Arial" w:cs="Arial"/>
                <w:vertAlign w:val="subscript"/>
              </w:rPr>
              <w:t>2</w:t>
            </w:r>
            <w:r w:rsidRPr="00067FF1">
              <w:rPr>
                <w:rFonts w:ascii="Arial" w:hAnsi="Arial" w:cs="Arial"/>
              </w:rPr>
              <w:t>&lt;-&gt; C +2H</w:t>
            </w:r>
            <w:r w:rsidRPr="00067FF1">
              <w:rPr>
                <w:rFonts w:ascii="Arial" w:hAnsi="Arial" w:cs="Arial"/>
                <w:vertAlign w:val="subscript"/>
              </w:rPr>
              <w:t>2</w:t>
            </w:r>
            <w:r w:rsidRPr="00067FF1">
              <w:rPr>
                <w:rFonts w:ascii="Arial" w:hAnsi="Arial" w:cs="Arial"/>
              </w:rPr>
              <w:t xml:space="preserve">O </w:t>
            </w:r>
          </w:p>
        </w:tc>
        <w:tc>
          <w:tcPr>
            <w:tcW w:w="2156" w:type="dxa"/>
            <w:gridSpan w:val="2"/>
          </w:tcPr>
          <w:p w:rsidR="00067FF1" w:rsidRPr="00067FF1" w:rsidRDefault="00067FF1" w:rsidP="00067FF1">
            <w:pPr>
              <w:spacing w:after="200" w:line="276" w:lineRule="auto"/>
              <w:jc w:val="both"/>
              <w:rPr>
                <w:rFonts w:ascii="Arial" w:hAnsi="Arial" w:cs="Arial"/>
              </w:rPr>
            </w:pPr>
            <w:r w:rsidRPr="00067FF1">
              <w:rPr>
                <w:rFonts w:ascii="Arial" w:hAnsi="Arial" w:cs="Arial"/>
              </w:rPr>
              <w:t>-90.1</w:t>
            </w:r>
          </w:p>
        </w:tc>
        <w:tc>
          <w:tcPr>
            <w:tcW w:w="3514" w:type="dxa"/>
          </w:tcPr>
          <w:p w:rsidR="00067FF1" w:rsidRPr="00067FF1" w:rsidRDefault="00067FF1" w:rsidP="00067FF1">
            <w:pPr>
              <w:spacing w:after="200" w:line="276" w:lineRule="auto"/>
              <w:jc w:val="both"/>
              <w:rPr>
                <w:rFonts w:ascii="Arial" w:hAnsi="Arial" w:cs="Arial"/>
              </w:rPr>
            </w:pPr>
            <w:r w:rsidRPr="00067FF1">
              <w:rPr>
                <w:rFonts w:ascii="Arial" w:hAnsi="Arial" w:cs="Arial"/>
                <w:lang w:val="el-GR"/>
              </w:rPr>
              <w:t>Αναγωγή</w:t>
            </w:r>
            <w:r w:rsidRPr="00067FF1">
              <w:rPr>
                <w:rFonts w:ascii="Arial" w:hAnsi="Arial" w:cs="Arial"/>
              </w:rPr>
              <w:t xml:space="preserve"> H</w:t>
            </w:r>
            <w:r w:rsidRPr="00067FF1">
              <w:rPr>
                <w:rFonts w:ascii="Arial" w:hAnsi="Arial" w:cs="Arial"/>
                <w:vertAlign w:val="subscript"/>
              </w:rPr>
              <w:t>2</w:t>
            </w:r>
            <w:r w:rsidRPr="00067FF1">
              <w:rPr>
                <w:rFonts w:ascii="Arial" w:hAnsi="Arial" w:cs="Arial"/>
              </w:rPr>
              <w:t xml:space="preserve"> </w:t>
            </w:r>
          </w:p>
        </w:tc>
      </w:tr>
      <w:tr w:rsidR="00067FF1" w:rsidRPr="00067FF1" w:rsidTr="00067FF1">
        <w:trPr>
          <w:trHeight w:val="110"/>
        </w:trPr>
        <w:tc>
          <w:tcPr>
            <w:tcW w:w="2802" w:type="dxa"/>
          </w:tcPr>
          <w:p w:rsidR="00067FF1" w:rsidRPr="00067FF1" w:rsidRDefault="00067FF1" w:rsidP="00067FF1">
            <w:pPr>
              <w:spacing w:after="200" w:line="276" w:lineRule="auto"/>
              <w:jc w:val="both"/>
              <w:rPr>
                <w:rFonts w:ascii="Arial" w:hAnsi="Arial" w:cs="Arial"/>
              </w:rPr>
            </w:pPr>
            <w:r w:rsidRPr="00067FF1">
              <w:rPr>
                <w:rFonts w:ascii="Arial" w:hAnsi="Arial" w:cs="Arial"/>
              </w:rPr>
              <w:t>CO</w:t>
            </w:r>
            <w:r w:rsidRPr="00067FF1">
              <w:rPr>
                <w:rFonts w:ascii="Arial" w:hAnsi="Arial" w:cs="Arial"/>
                <w:vertAlign w:val="subscript"/>
              </w:rPr>
              <w:t>2</w:t>
            </w:r>
            <w:r w:rsidRPr="00067FF1">
              <w:rPr>
                <w:rFonts w:ascii="Arial" w:hAnsi="Arial" w:cs="Arial"/>
                <w:vertAlign w:val="subscript"/>
                <w:lang w:val="el-GR"/>
              </w:rPr>
              <w:t xml:space="preserve">  </w:t>
            </w:r>
            <w:r w:rsidRPr="00067FF1">
              <w:rPr>
                <w:rFonts w:ascii="Arial" w:hAnsi="Arial" w:cs="Arial"/>
              </w:rPr>
              <w:t>+</w:t>
            </w:r>
            <w:r w:rsidRPr="00067FF1">
              <w:rPr>
                <w:rFonts w:ascii="Arial" w:hAnsi="Arial" w:cs="Arial"/>
                <w:lang w:val="el-GR"/>
              </w:rPr>
              <w:t xml:space="preserve"> </w:t>
            </w:r>
            <w:r w:rsidRPr="00067FF1">
              <w:rPr>
                <w:rFonts w:ascii="Arial" w:hAnsi="Arial" w:cs="Arial"/>
              </w:rPr>
              <w:t>4H</w:t>
            </w:r>
            <w:r w:rsidRPr="00067FF1">
              <w:rPr>
                <w:rFonts w:ascii="Arial" w:hAnsi="Arial" w:cs="Arial"/>
                <w:vertAlign w:val="subscript"/>
              </w:rPr>
              <w:t>2</w:t>
            </w:r>
            <w:r w:rsidRPr="00067FF1">
              <w:rPr>
                <w:rFonts w:ascii="Arial" w:hAnsi="Arial" w:cs="Arial"/>
              </w:rPr>
              <w:t>&lt;-&gt; CO +2H</w:t>
            </w:r>
            <w:r w:rsidRPr="00067FF1">
              <w:rPr>
                <w:rFonts w:ascii="Arial" w:hAnsi="Arial" w:cs="Arial"/>
                <w:vertAlign w:val="subscript"/>
              </w:rPr>
              <w:t>2</w:t>
            </w:r>
            <w:r w:rsidRPr="00067FF1">
              <w:rPr>
                <w:rFonts w:ascii="Arial" w:hAnsi="Arial" w:cs="Arial"/>
              </w:rPr>
              <w:t xml:space="preserve">O </w:t>
            </w:r>
          </w:p>
        </w:tc>
        <w:tc>
          <w:tcPr>
            <w:tcW w:w="2156" w:type="dxa"/>
            <w:gridSpan w:val="2"/>
          </w:tcPr>
          <w:p w:rsidR="00067FF1" w:rsidRPr="00067FF1" w:rsidRDefault="00067FF1" w:rsidP="00067FF1">
            <w:pPr>
              <w:spacing w:after="200" w:line="276" w:lineRule="auto"/>
              <w:jc w:val="both"/>
              <w:rPr>
                <w:rFonts w:ascii="Arial" w:hAnsi="Arial" w:cs="Arial"/>
              </w:rPr>
            </w:pPr>
            <w:r w:rsidRPr="00067FF1">
              <w:rPr>
                <w:rFonts w:ascii="Arial" w:hAnsi="Arial" w:cs="Arial"/>
              </w:rPr>
              <w:t>41.2</w:t>
            </w:r>
          </w:p>
        </w:tc>
        <w:tc>
          <w:tcPr>
            <w:tcW w:w="3514" w:type="dxa"/>
          </w:tcPr>
          <w:p w:rsidR="00067FF1" w:rsidRPr="00067FF1" w:rsidRDefault="00067FF1" w:rsidP="00067FF1">
            <w:pPr>
              <w:spacing w:after="200" w:line="276" w:lineRule="auto"/>
              <w:jc w:val="both"/>
              <w:rPr>
                <w:rFonts w:ascii="Arial" w:hAnsi="Arial" w:cs="Arial"/>
              </w:rPr>
            </w:pPr>
            <w:r w:rsidRPr="00067FF1">
              <w:rPr>
                <w:rFonts w:ascii="Arial" w:hAnsi="Arial" w:cs="Arial"/>
                <w:lang w:val="el-GR"/>
              </w:rPr>
              <w:t>Αντίστροφη</w:t>
            </w:r>
            <w:r w:rsidRPr="00067FF1">
              <w:rPr>
                <w:rFonts w:ascii="Arial" w:hAnsi="Arial" w:cs="Arial"/>
              </w:rPr>
              <w:t xml:space="preserve"> water-gas shift </w:t>
            </w:r>
          </w:p>
        </w:tc>
      </w:tr>
      <w:tr w:rsidR="00067FF1" w:rsidRPr="00067FF1" w:rsidTr="00067FF1">
        <w:trPr>
          <w:trHeight w:val="110"/>
        </w:trPr>
        <w:tc>
          <w:tcPr>
            <w:tcW w:w="2802" w:type="dxa"/>
          </w:tcPr>
          <w:p w:rsidR="00067FF1" w:rsidRPr="00067FF1" w:rsidRDefault="00067FF1" w:rsidP="00067FF1">
            <w:pPr>
              <w:spacing w:after="200" w:line="276" w:lineRule="auto"/>
              <w:jc w:val="both"/>
              <w:rPr>
                <w:rFonts w:ascii="Arial" w:hAnsi="Arial" w:cs="Arial"/>
              </w:rPr>
            </w:pPr>
            <w:r w:rsidRPr="00067FF1">
              <w:rPr>
                <w:rFonts w:ascii="Arial" w:hAnsi="Arial" w:cs="Arial"/>
              </w:rPr>
              <w:t>CH</w:t>
            </w:r>
            <w:r w:rsidRPr="00067FF1">
              <w:rPr>
                <w:rFonts w:ascii="Arial" w:hAnsi="Arial" w:cs="Arial"/>
                <w:vertAlign w:val="subscript"/>
              </w:rPr>
              <w:t>4</w:t>
            </w:r>
            <w:r w:rsidRPr="00067FF1">
              <w:rPr>
                <w:rFonts w:ascii="Arial" w:hAnsi="Arial" w:cs="Arial"/>
                <w:vertAlign w:val="subscript"/>
                <w:lang w:val="el-GR"/>
              </w:rPr>
              <w:t xml:space="preserve"> </w:t>
            </w:r>
            <w:r w:rsidRPr="00067FF1">
              <w:rPr>
                <w:rFonts w:ascii="Arial" w:hAnsi="Arial" w:cs="Arial"/>
              </w:rPr>
              <w:t>+</w:t>
            </w:r>
            <w:r w:rsidRPr="00067FF1">
              <w:rPr>
                <w:rFonts w:ascii="Arial" w:hAnsi="Arial" w:cs="Arial"/>
                <w:lang w:val="el-GR"/>
              </w:rPr>
              <w:t xml:space="preserve"> </w:t>
            </w:r>
            <w:r w:rsidRPr="00067FF1">
              <w:rPr>
                <w:rFonts w:ascii="Arial" w:hAnsi="Arial" w:cs="Arial"/>
              </w:rPr>
              <w:t>2O</w:t>
            </w:r>
            <w:r w:rsidRPr="00067FF1">
              <w:rPr>
                <w:rFonts w:ascii="Arial" w:hAnsi="Arial" w:cs="Arial"/>
                <w:vertAlign w:val="subscript"/>
              </w:rPr>
              <w:t>2</w:t>
            </w:r>
            <w:r w:rsidRPr="00067FF1">
              <w:rPr>
                <w:rFonts w:ascii="Arial" w:hAnsi="Arial" w:cs="Arial"/>
              </w:rPr>
              <w:t>&lt;-&gt; CO</w:t>
            </w:r>
            <w:r w:rsidRPr="00067FF1">
              <w:rPr>
                <w:rFonts w:ascii="Arial" w:hAnsi="Arial" w:cs="Arial"/>
                <w:vertAlign w:val="subscript"/>
              </w:rPr>
              <w:t>2</w:t>
            </w:r>
            <w:r w:rsidRPr="00067FF1">
              <w:rPr>
                <w:rFonts w:ascii="Arial" w:hAnsi="Arial" w:cs="Arial"/>
              </w:rPr>
              <w:t xml:space="preserve"> +2H</w:t>
            </w:r>
            <w:r w:rsidRPr="00067FF1">
              <w:rPr>
                <w:rFonts w:ascii="Arial" w:hAnsi="Arial" w:cs="Arial"/>
                <w:vertAlign w:val="subscript"/>
              </w:rPr>
              <w:t>2</w:t>
            </w:r>
            <w:r w:rsidRPr="00067FF1">
              <w:rPr>
                <w:rFonts w:ascii="Arial" w:hAnsi="Arial" w:cs="Arial"/>
              </w:rPr>
              <w:t xml:space="preserve">O </w:t>
            </w:r>
          </w:p>
        </w:tc>
        <w:tc>
          <w:tcPr>
            <w:tcW w:w="2156" w:type="dxa"/>
            <w:gridSpan w:val="2"/>
          </w:tcPr>
          <w:p w:rsidR="00067FF1" w:rsidRPr="00067FF1" w:rsidRDefault="00067FF1" w:rsidP="00067FF1">
            <w:pPr>
              <w:spacing w:after="200" w:line="276" w:lineRule="auto"/>
              <w:jc w:val="both"/>
              <w:rPr>
                <w:rFonts w:ascii="Arial" w:hAnsi="Arial" w:cs="Arial"/>
              </w:rPr>
            </w:pPr>
            <w:r w:rsidRPr="00067FF1">
              <w:rPr>
                <w:rFonts w:ascii="Arial" w:hAnsi="Arial" w:cs="Arial"/>
              </w:rPr>
              <w:t>-803</w:t>
            </w:r>
          </w:p>
        </w:tc>
        <w:tc>
          <w:tcPr>
            <w:tcW w:w="3514" w:type="dxa"/>
          </w:tcPr>
          <w:p w:rsidR="00067FF1" w:rsidRPr="00067FF1" w:rsidRDefault="00067FF1" w:rsidP="00067FF1">
            <w:pPr>
              <w:spacing w:after="200" w:line="276" w:lineRule="auto"/>
              <w:jc w:val="both"/>
              <w:rPr>
                <w:rFonts w:ascii="Arial" w:hAnsi="Arial" w:cs="Arial"/>
              </w:rPr>
            </w:pPr>
            <w:r w:rsidRPr="00067FF1">
              <w:rPr>
                <w:rFonts w:ascii="Arial" w:hAnsi="Arial" w:cs="Arial"/>
                <w:lang w:val="el-GR"/>
              </w:rPr>
              <w:t>Οξείδωση</w:t>
            </w:r>
            <w:r w:rsidRPr="00067FF1">
              <w:rPr>
                <w:rFonts w:ascii="Arial" w:hAnsi="Arial" w:cs="Arial"/>
              </w:rPr>
              <w:t xml:space="preserve"> CH</w:t>
            </w:r>
            <w:r w:rsidRPr="00067FF1">
              <w:rPr>
                <w:rFonts w:ascii="Arial" w:hAnsi="Arial" w:cs="Arial"/>
                <w:vertAlign w:val="subscript"/>
              </w:rPr>
              <w:t>4</w:t>
            </w:r>
            <w:r w:rsidRPr="00067FF1">
              <w:rPr>
                <w:rFonts w:ascii="Arial" w:hAnsi="Arial" w:cs="Arial"/>
              </w:rPr>
              <w:t xml:space="preserve"> </w:t>
            </w:r>
          </w:p>
        </w:tc>
      </w:tr>
      <w:tr w:rsidR="00067FF1" w:rsidRPr="00067FF1" w:rsidTr="00067FF1">
        <w:trPr>
          <w:trHeight w:val="110"/>
        </w:trPr>
        <w:tc>
          <w:tcPr>
            <w:tcW w:w="2802" w:type="dxa"/>
          </w:tcPr>
          <w:p w:rsidR="00067FF1" w:rsidRPr="00067FF1" w:rsidRDefault="00067FF1" w:rsidP="00067FF1">
            <w:pPr>
              <w:spacing w:after="200" w:line="276" w:lineRule="auto"/>
              <w:jc w:val="both"/>
              <w:rPr>
                <w:rFonts w:ascii="Arial" w:hAnsi="Arial" w:cs="Arial"/>
              </w:rPr>
            </w:pPr>
            <w:r w:rsidRPr="00067FF1">
              <w:rPr>
                <w:rFonts w:ascii="Arial" w:hAnsi="Arial" w:cs="Arial"/>
              </w:rPr>
              <w:t>CH</w:t>
            </w:r>
            <w:r w:rsidRPr="00067FF1">
              <w:rPr>
                <w:rFonts w:ascii="Arial" w:hAnsi="Arial" w:cs="Arial"/>
                <w:vertAlign w:val="subscript"/>
              </w:rPr>
              <w:t>4</w:t>
            </w:r>
            <w:r w:rsidRPr="00067FF1">
              <w:rPr>
                <w:rFonts w:ascii="Arial" w:hAnsi="Arial" w:cs="Arial"/>
                <w:vertAlign w:val="subscript"/>
                <w:lang w:val="el-GR"/>
              </w:rPr>
              <w:t xml:space="preserve"> </w:t>
            </w:r>
            <w:r w:rsidRPr="00067FF1">
              <w:rPr>
                <w:rFonts w:ascii="Arial" w:hAnsi="Arial" w:cs="Arial"/>
              </w:rPr>
              <w:t>+</w:t>
            </w:r>
            <w:r w:rsidRPr="00067FF1">
              <w:rPr>
                <w:rFonts w:ascii="Arial" w:hAnsi="Arial" w:cs="Arial"/>
                <w:lang w:val="el-GR"/>
              </w:rPr>
              <w:t xml:space="preserve"> </w:t>
            </w:r>
            <w:r w:rsidRPr="00067FF1">
              <w:rPr>
                <w:rFonts w:ascii="Arial" w:hAnsi="Arial" w:cs="Arial"/>
              </w:rPr>
              <w:t>1/2O</w:t>
            </w:r>
            <w:r w:rsidRPr="00067FF1">
              <w:rPr>
                <w:rFonts w:ascii="Arial" w:hAnsi="Arial" w:cs="Arial"/>
                <w:vertAlign w:val="subscript"/>
              </w:rPr>
              <w:t>2</w:t>
            </w:r>
            <w:r w:rsidRPr="00067FF1">
              <w:rPr>
                <w:rFonts w:ascii="Arial" w:hAnsi="Arial" w:cs="Arial"/>
              </w:rPr>
              <w:t>&lt;-&gt; CO +2H</w:t>
            </w:r>
            <w:r w:rsidRPr="00067FF1">
              <w:rPr>
                <w:rFonts w:ascii="Arial" w:hAnsi="Arial" w:cs="Arial"/>
                <w:vertAlign w:val="subscript"/>
              </w:rPr>
              <w:t>2</w:t>
            </w:r>
            <w:r w:rsidRPr="00067FF1">
              <w:rPr>
                <w:rFonts w:ascii="Arial" w:hAnsi="Arial" w:cs="Arial"/>
              </w:rPr>
              <w:t xml:space="preserve"> </w:t>
            </w:r>
          </w:p>
        </w:tc>
        <w:tc>
          <w:tcPr>
            <w:tcW w:w="2156" w:type="dxa"/>
            <w:gridSpan w:val="2"/>
          </w:tcPr>
          <w:p w:rsidR="00067FF1" w:rsidRPr="00067FF1" w:rsidRDefault="00067FF1" w:rsidP="00067FF1">
            <w:pPr>
              <w:spacing w:after="200" w:line="276" w:lineRule="auto"/>
              <w:jc w:val="both"/>
              <w:rPr>
                <w:rFonts w:ascii="Arial" w:hAnsi="Arial" w:cs="Arial"/>
              </w:rPr>
            </w:pPr>
            <w:r w:rsidRPr="00067FF1">
              <w:rPr>
                <w:rFonts w:ascii="Arial" w:hAnsi="Arial" w:cs="Arial"/>
              </w:rPr>
              <w:t>-36</w:t>
            </w:r>
          </w:p>
        </w:tc>
        <w:tc>
          <w:tcPr>
            <w:tcW w:w="3514" w:type="dxa"/>
          </w:tcPr>
          <w:p w:rsidR="00067FF1" w:rsidRPr="00067FF1" w:rsidRDefault="00067FF1" w:rsidP="00067FF1">
            <w:pPr>
              <w:spacing w:after="200" w:line="276" w:lineRule="auto"/>
              <w:jc w:val="both"/>
              <w:rPr>
                <w:rFonts w:ascii="Arial" w:hAnsi="Arial" w:cs="Arial"/>
              </w:rPr>
            </w:pPr>
            <w:r w:rsidRPr="00067FF1">
              <w:rPr>
                <w:rFonts w:ascii="Arial" w:hAnsi="Arial" w:cs="Arial"/>
                <w:lang w:val="el-GR"/>
              </w:rPr>
              <w:t>Μερική Οξείδωση</w:t>
            </w:r>
            <w:r w:rsidRPr="00067FF1">
              <w:rPr>
                <w:rFonts w:ascii="Arial" w:hAnsi="Arial" w:cs="Arial"/>
              </w:rPr>
              <w:t xml:space="preserve"> CH</w:t>
            </w:r>
            <w:r w:rsidRPr="00067FF1">
              <w:rPr>
                <w:rFonts w:ascii="Arial" w:hAnsi="Arial" w:cs="Arial"/>
                <w:vertAlign w:val="subscript"/>
              </w:rPr>
              <w:t>4</w:t>
            </w:r>
            <w:r w:rsidRPr="00067FF1">
              <w:rPr>
                <w:rFonts w:ascii="Arial" w:hAnsi="Arial" w:cs="Arial"/>
              </w:rPr>
              <w:t xml:space="preserve"> </w:t>
            </w:r>
          </w:p>
        </w:tc>
      </w:tr>
      <w:tr w:rsidR="00067FF1" w:rsidRPr="00067FF1" w:rsidTr="00067FF1">
        <w:trPr>
          <w:trHeight w:val="110"/>
        </w:trPr>
        <w:tc>
          <w:tcPr>
            <w:tcW w:w="2802" w:type="dxa"/>
          </w:tcPr>
          <w:p w:rsidR="00067FF1" w:rsidRPr="00067FF1" w:rsidRDefault="00067FF1" w:rsidP="00067FF1">
            <w:pPr>
              <w:spacing w:after="200" w:line="276" w:lineRule="auto"/>
              <w:jc w:val="both"/>
              <w:rPr>
                <w:rFonts w:ascii="Arial" w:hAnsi="Arial" w:cs="Arial"/>
              </w:rPr>
            </w:pPr>
            <w:r w:rsidRPr="00067FF1">
              <w:rPr>
                <w:rFonts w:ascii="Arial" w:hAnsi="Arial" w:cs="Arial"/>
              </w:rPr>
              <w:t>H</w:t>
            </w:r>
            <w:r w:rsidRPr="00067FF1">
              <w:rPr>
                <w:rFonts w:ascii="Arial" w:hAnsi="Arial" w:cs="Arial"/>
                <w:vertAlign w:val="subscript"/>
              </w:rPr>
              <w:t>2</w:t>
            </w:r>
            <w:r w:rsidRPr="00067FF1">
              <w:rPr>
                <w:rFonts w:ascii="Arial" w:hAnsi="Arial" w:cs="Arial"/>
                <w:vertAlign w:val="subscript"/>
                <w:lang w:val="el-GR"/>
              </w:rPr>
              <w:t xml:space="preserve"> </w:t>
            </w:r>
            <w:r w:rsidRPr="00067FF1">
              <w:rPr>
                <w:rFonts w:ascii="Arial" w:hAnsi="Arial" w:cs="Arial"/>
              </w:rPr>
              <w:t>+</w:t>
            </w:r>
            <w:r w:rsidRPr="00067FF1">
              <w:rPr>
                <w:rFonts w:ascii="Arial" w:hAnsi="Arial" w:cs="Arial"/>
                <w:lang w:val="el-GR"/>
              </w:rPr>
              <w:t xml:space="preserve"> </w:t>
            </w:r>
            <w:r w:rsidRPr="00067FF1">
              <w:rPr>
                <w:rFonts w:ascii="Arial" w:hAnsi="Arial" w:cs="Arial"/>
              </w:rPr>
              <w:t>1/2O</w:t>
            </w:r>
            <w:r w:rsidRPr="00067FF1">
              <w:rPr>
                <w:rFonts w:ascii="Arial" w:hAnsi="Arial" w:cs="Arial"/>
                <w:vertAlign w:val="subscript"/>
              </w:rPr>
              <w:t>2</w:t>
            </w:r>
            <w:r w:rsidRPr="00067FF1">
              <w:rPr>
                <w:rFonts w:ascii="Arial" w:hAnsi="Arial" w:cs="Arial"/>
              </w:rPr>
              <w:t>&lt;-&gt; H</w:t>
            </w:r>
            <w:r w:rsidRPr="00067FF1">
              <w:rPr>
                <w:rFonts w:ascii="Arial" w:hAnsi="Arial" w:cs="Arial"/>
                <w:vertAlign w:val="subscript"/>
              </w:rPr>
              <w:t>2</w:t>
            </w:r>
            <w:r w:rsidRPr="00067FF1">
              <w:rPr>
                <w:rFonts w:ascii="Arial" w:hAnsi="Arial" w:cs="Arial"/>
              </w:rPr>
              <w:t xml:space="preserve">O </w:t>
            </w:r>
          </w:p>
        </w:tc>
        <w:tc>
          <w:tcPr>
            <w:tcW w:w="2156" w:type="dxa"/>
            <w:gridSpan w:val="2"/>
          </w:tcPr>
          <w:p w:rsidR="00067FF1" w:rsidRPr="00067FF1" w:rsidRDefault="00067FF1" w:rsidP="00067FF1">
            <w:pPr>
              <w:spacing w:after="200" w:line="276" w:lineRule="auto"/>
              <w:jc w:val="both"/>
              <w:rPr>
                <w:rFonts w:ascii="Arial" w:hAnsi="Arial" w:cs="Arial"/>
              </w:rPr>
            </w:pPr>
            <w:r w:rsidRPr="00067FF1">
              <w:rPr>
                <w:rFonts w:ascii="Arial" w:hAnsi="Arial" w:cs="Arial"/>
              </w:rPr>
              <w:t>-241.8</w:t>
            </w:r>
          </w:p>
        </w:tc>
        <w:tc>
          <w:tcPr>
            <w:tcW w:w="3514" w:type="dxa"/>
          </w:tcPr>
          <w:p w:rsidR="00067FF1" w:rsidRPr="00067FF1" w:rsidRDefault="00067FF1" w:rsidP="00067FF1">
            <w:pPr>
              <w:spacing w:after="200" w:line="276" w:lineRule="auto"/>
              <w:jc w:val="both"/>
              <w:rPr>
                <w:rFonts w:ascii="Arial" w:hAnsi="Arial" w:cs="Arial"/>
              </w:rPr>
            </w:pPr>
            <w:r w:rsidRPr="00067FF1">
              <w:rPr>
                <w:rFonts w:ascii="Arial" w:hAnsi="Arial" w:cs="Arial"/>
                <w:lang w:val="el-GR"/>
              </w:rPr>
              <w:t>Οξείδωση</w:t>
            </w:r>
            <w:r w:rsidRPr="00067FF1">
              <w:rPr>
                <w:rFonts w:ascii="Arial" w:hAnsi="Arial" w:cs="Arial"/>
              </w:rPr>
              <w:t xml:space="preserve"> H</w:t>
            </w:r>
            <w:r w:rsidRPr="00067FF1">
              <w:rPr>
                <w:rFonts w:ascii="Arial" w:hAnsi="Arial" w:cs="Arial"/>
                <w:vertAlign w:val="subscript"/>
              </w:rPr>
              <w:t>2</w:t>
            </w:r>
            <w:r w:rsidRPr="00067FF1">
              <w:rPr>
                <w:rFonts w:ascii="Arial" w:hAnsi="Arial" w:cs="Arial"/>
              </w:rPr>
              <w:t xml:space="preserve"> </w:t>
            </w:r>
          </w:p>
        </w:tc>
      </w:tr>
      <w:tr w:rsidR="00067FF1" w:rsidRPr="00067FF1" w:rsidTr="00067FF1">
        <w:trPr>
          <w:trHeight w:val="103"/>
        </w:trPr>
        <w:tc>
          <w:tcPr>
            <w:tcW w:w="8472" w:type="dxa"/>
            <w:gridSpan w:val="4"/>
            <w:shd w:val="clear" w:color="auto" w:fill="D9D9D9" w:themeFill="background1" w:themeFillShade="D9"/>
          </w:tcPr>
          <w:p w:rsidR="00067FF1" w:rsidRPr="00067FF1" w:rsidRDefault="00067FF1" w:rsidP="00067FF1">
            <w:pPr>
              <w:spacing w:after="200" w:line="276" w:lineRule="auto"/>
              <w:jc w:val="both"/>
              <w:rPr>
                <w:rFonts w:ascii="Arial" w:hAnsi="Arial" w:cs="Arial"/>
              </w:rPr>
            </w:pPr>
            <w:r w:rsidRPr="00067FF1">
              <w:rPr>
                <w:rFonts w:ascii="Arial" w:hAnsi="Arial" w:cs="Arial"/>
                <w:lang w:val="el-GR"/>
              </w:rPr>
              <w:t>Άλλες πιθανές αντιδράσεις</w:t>
            </w:r>
          </w:p>
        </w:tc>
      </w:tr>
      <w:tr w:rsidR="00067FF1" w:rsidRPr="00067FF1" w:rsidTr="00067FF1">
        <w:trPr>
          <w:trHeight w:val="110"/>
        </w:trPr>
        <w:tc>
          <w:tcPr>
            <w:tcW w:w="2802" w:type="dxa"/>
          </w:tcPr>
          <w:p w:rsidR="00067FF1" w:rsidRPr="00067FF1" w:rsidRDefault="00067FF1" w:rsidP="00067FF1">
            <w:pPr>
              <w:spacing w:after="200" w:line="276" w:lineRule="auto"/>
              <w:jc w:val="both"/>
              <w:rPr>
                <w:rFonts w:ascii="Arial" w:hAnsi="Arial" w:cs="Arial"/>
              </w:rPr>
            </w:pPr>
            <w:r w:rsidRPr="00067FF1">
              <w:rPr>
                <w:rFonts w:ascii="Arial" w:hAnsi="Arial" w:cs="Arial"/>
              </w:rPr>
              <w:t>C+1/2O</w:t>
            </w:r>
            <w:r w:rsidRPr="00067FF1">
              <w:rPr>
                <w:rFonts w:ascii="Arial" w:hAnsi="Arial" w:cs="Arial"/>
                <w:vertAlign w:val="subscript"/>
              </w:rPr>
              <w:t>2</w:t>
            </w:r>
            <w:r w:rsidRPr="00067FF1">
              <w:rPr>
                <w:rFonts w:ascii="Arial" w:hAnsi="Arial" w:cs="Arial"/>
              </w:rPr>
              <w:t xml:space="preserve">&lt;-&gt;CO </w:t>
            </w:r>
          </w:p>
        </w:tc>
        <w:tc>
          <w:tcPr>
            <w:tcW w:w="2156" w:type="dxa"/>
            <w:gridSpan w:val="2"/>
          </w:tcPr>
          <w:p w:rsidR="00067FF1" w:rsidRPr="00067FF1" w:rsidRDefault="00067FF1" w:rsidP="00067FF1">
            <w:pPr>
              <w:spacing w:after="200" w:line="276" w:lineRule="auto"/>
              <w:jc w:val="both"/>
              <w:rPr>
                <w:rFonts w:ascii="Arial" w:hAnsi="Arial" w:cs="Arial"/>
              </w:rPr>
            </w:pPr>
            <w:r w:rsidRPr="00067FF1">
              <w:rPr>
                <w:rFonts w:ascii="Arial" w:hAnsi="Arial" w:cs="Arial"/>
              </w:rPr>
              <w:t>-110.5</w:t>
            </w:r>
          </w:p>
        </w:tc>
        <w:tc>
          <w:tcPr>
            <w:tcW w:w="3514" w:type="dxa"/>
          </w:tcPr>
          <w:p w:rsidR="00067FF1" w:rsidRPr="00067FF1" w:rsidRDefault="00067FF1" w:rsidP="00067FF1">
            <w:pPr>
              <w:spacing w:after="200" w:line="276" w:lineRule="auto"/>
              <w:jc w:val="both"/>
              <w:rPr>
                <w:rFonts w:ascii="Arial" w:hAnsi="Arial" w:cs="Arial"/>
              </w:rPr>
            </w:pPr>
            <w:r w:rsidRPr="00067FF1">
              <w:rPr>
                <w:rFonts w:ascii="Arial" w:hAnsi="Arial" w:cs="Arial"/>
                <w:lang w:val="el-GR"/>
              </w:rPr>
              <w:t>Μερική Οξείδωση</w:t>
            </w:r>
            <w:r w:rsidRPr="00067FF1">
              <w:rPr>
                <w:rFonts w:ascii="Arial" w:hAnsi="Arial" w:cs="Arial"/>
              </w:rPr>
              <w:t xml:space="preserve"> coke </w:t>
            </w:r>
          </w:p>
        </w:tc>
      </w:tr>
      <w:tr w:rsidR="00067FF1" w:rsidRPr="00067FF1" w:rsidTr="00067FF1">
        <w:trPr>
          <w:trHeight w:val="110"/>
        </w:trPr>
        <w:tc>
          <w:tcPr>
            <w:tcW w:w="2802" w:type="dxa"/>
          </w:tcPr>
          <w:p w:rsidR="00067FF1" w:rsidRPr="00067FF1" w:rsidRDefault="00067FF1" w:rsidP="00067FF1">
            <w:pPr>
              <w:spacing w:after="200" w:line="276" w:lineRule="auto"/>
              <w:jc w:val="both"/>
              <w:rPr>
                <w:rFonts w:ascii="Arial" w:hAnsi="Arial" w:cs="Arial"/>
              </w:rPr>
            </w:pPr>
            <w:r w:rsidRPr="00067FF1">
              <w:rPr>
                <w:rFonts w:ascii="Arial" w:hAnsi="Arial" w:cs="Arial"/>
              </w:rPr>
              <w:t>C+O</w:t>
            </w:r>
            <w:r w:rsidRPr="00067FF1">
              <w:rPr>
                <w:rFonts w:ascii="Arial" w:hAnsi="Arial" w:cs="Arial"/>
                <w:vertAlign w:val="subscript"/>
              </w:rPr>
              <w:t>2</w:t>
            </w:r>
            <w:r w:rsidRPr="00067FF1">
              <w:rPr>
                <w:rFonts w:ascii="Arial" w:hAnsi="Arial" w:cs="Arial"/>
              </w:rPr>
              <w:t>&lt;-&gt;CO</w:t>
            </w:r>
            <w:r w:rsidRPr="00067FF1">
              <w:rPr>
                <w:rFonts w:ascii="Arial" w:hAnsi="Arial" w:cs="Arial"/>
                <w:vertAlign w:val="subscript"/>
              </w:rPr>
              <w:t xml:space="preserve">2 </w:t>
            </w:r>
          </w:p>
        </w:tc>
        <w:tc>
          <w:tcPr>
            <w:tcW w:w="2156" w:type="dxa"/>
            <w:gridSpan w:val="2"/>
          </w:tcPr>
          <w:p w:rsidR="00067FF1" w:rsidRPr="00067FF1" w:rsidRDefault="00067FF1" w:rsidP="00067FF1">
            <w:pPr>
              <w:spacing w:after="200" w:line="276" w:lineRule="auto"/>
              <w:jc w:val="both"/>
              <w:rPr>
                <w:rFonts w:ascii="Arial" w:hAnsi="Arial" w:cs="Arial"/>
              </w:rPr>
            </w:pPr>
            <w:r w:rsidRPr="00067FF1">
              <w:rPr>
                <w:rFonts w:ascii="Arial" w:hAnsi="Arial" w:cs="Arial"/>
              </w:rPr>
              <w:t>-393.5</w:t>
            </w:r>
          </w:p>
        </w:tc>
        <w:tc>
          <w:tcPr>
            <w:tcW w:w="3514" w:type="dxa"/>
          </w:tcPr>
          <w:p w:rsidR="00067FF1" w:rsidRPr="00067FF1" w:rsidRDefault="00067FF1" w:rsidP="00067FF1">
            <w:pPr>
              <w:spacing w:after="200" w:line="276" w:lineRule="auto"/>
              <w:jc w:val="both"/>
              <w:rPr>
                <w:rFonts w:ascii="Arial" w:hAnsi="Arial" w:cs="Arial"/>
              </w:rPr>
            </w:pPr>
            <w:r w:rsidRPr="00067FF1">
              <w:rPr>
                <w:rFonts w:ascii="Arial" w:hAnsi="Arial" w:cs="Arial"/>
                <w:lang w:val="el-GR"/>
              </w:rPr>
              <w:t>Ολική Οξείδωση</w:t>
            </w:r>
            <w:r w:rsidRPr="00067FF1">
              <w:rPr>
                <w:rFonts w:ascii="Arial" w:hAnsi="Arial" w:cs="Arial"/>
              </w:rPr>
              <w:t xml:space="preserve"> coke </w:t>
            </w:r>
          </w:p>
        </w:tc>
      </w:tr>
      <w:tr w:rsidR="00067FF1" w:rsidRPr="00067FF1" w:rsidTr="00067FF1">
        <w:trPr>
          <w:trHeight w:val="110"/>
        </w:trPr>
        <w:tc>
          <w:tcPr>
            <w:tcW w:w="2802" w:type="dxa"/>
          </w:tcPr>
          <w:p w:rsidR="00067FF1" w:rsidRPr="00067FF1" w:rsidRDefault="00067FF1" w:rsidP="00067FF1">
            <w:pPr>
              <w:spacing w:after="200" w:line="276" w:lineRule="auto"/>
              <w:jc w:val="both"/>
              <w:rPr>
                <w:rFonts w:ascii="Arial" w:hAnsi="Arial" w:cs="Arial"/>
              </w:rPr>
            </w:pPr>
            <w:r w:rsidRPr="00067FF1">
              <w:rPr>
                <w:rFonts w:ascii="Arial" w:hAnsi="Arial" w:cs="Arial"/>
              </w:rPr>
              <w:t>CO +1/2O</w:t>
            </w:r>
            <w:r w:rsidRPr="00067FF1">
              <w:rPr>
                <w:rFonts w:ascii="Arial" w:hAnsi="Arial" w:cs="Arial"/>
                <w:vertAlign w:val="subscript"/>
              </w:rPr>
              <w:t>2</w:t>
            </w:r>
            <w:r w:rsidRPr="00067FF1">
              <w:rPr>
                <w:rFonts w:ascii="Arial" w:hAnsi="Arial" w:cs="Arial"/>
              </w:rPr>
              <w:t>&lt;-&gt; CO</w:t>
            </w:r>
            <w:r w:rsidRPr="00067FF1">
              <w:rPr>
                <w:rFonts w:ascii="Arial" w:hAnsi="Arial" w:cs="Arial"/>
                <w:vertAlign w:val="subscript"/>
              </w:rPr>
              <w:t>2</w:t>
            </w:r>
            <w:r w:rsidRPr="00067FF1">
              <w:rPr>
                <w:rFonts w:ascii="Arial" w:hAnsi="Arial" w:cs="Arial"/>
              </w:rPr>
              <w:t xml:space="preserve"> </w:t>
            </w:r>
          </w:p>
        </w:tc>
        <w:tc>
          <w:tcPr>
            <w:tcW w:w="2156" w:type="dxa"/>
            <w:gridSpan w:val="2"/>
          </w:tcPr>
          <w:p w:rsidR="00067FF1" w:rsidRPr="00067FF1" w:rsidRDefault="00067FF1" w:rsidP="00067FF1">
            <w:pPr>
              <w:spacing w:after="200" w:line="276" w:lineRule="auto"/>
              <w:jc w:val="both"/>
              <w:rPr>
                <w:rFonts w:ascii="Arial" w:hAnsi="Arial" w:cs="Arial"/>
              </w:rPr>
            </w:pPr>
            <w:r w:rsidRPr="00067FF1">
              <w:rPr>
                <w:rFonts w:ascii="Arial" w:hAnsi="Arial" w:cs="Arial"/>
              </w:rPr>
              <w:t>-283</w:t>
            </w:r>
          </w:p>
        </w:tc>
        <w:tc>
          <w:tcPr>
            <w:tcW w:w="3514" w:type="dxa"/>
          </w:tcPr>
          <w:p w:rsidR="00067FF1" w:rsidRPr="00067FF1" w:rsidRDefault="00067FF1" w:rsidP="00067FF1">
            <w:pPr>
              <w:spacing w:after="200" w:line="276" w:lineRule="auto"/>
              <w:jc w:val="both"/>
              <w:rPr>
                <w:rFonts w:ascii="Arial" w:hAnsi="Arial" w:cs="Arial"/>
              </w:rPr>
            </w:pPr>
            <w:r w:rsidRPr="00067FF1">
              <w:rPr>
                <w:rFonts w:ascii="Arial" w:hAnsi="Arial" w:cs="Arial"/>
                <w:lang w:val="el-GR"/>
              </w:rPr>
              <w:t>Οξείδωση</w:t>
            </w:r>
            <w:r w:rsidRPr="00067FF1">
              <w:rPr>
                <w:rFonts w:ascii="Arial" w:hAnsi="Arial" w:cs="Arial"/>
              </w:rPr>
              <w:t xml:space="preserve"> CO </w:t>
            </w:r>
          </w:p>
        </w:tc>
      </w:tr>
      <w:tr w:rsidR="00067FF1" w:rsidRPr="00067FF1" w:rsidTr="00067FF1">
        <w:trPr>
          <w:trHeight w:val="110"/>
        </w:trPr>
        <w:tc>
          <w:tcPr>
            <w:tcW w:w="2802" w:type="dxa"/>
          </w:tcPr>
          <w:p w:rsidR="00067FF1" w:rsidRPr="00067FF1" w:rsidRDefault="00067FF1" w:rsidP="00067FF1">
            <w:pPr>
              <w:spacing w:after="200" w:line="276" w:lineRule="auto"/>
              <w:jc w:val="both"/>
              <w:rPr>
                <w:rFonts w:ascii="Arial" w:hAnsi="Arial" w:cs="Arial"/>
              </w:rPr>
            </w:pPr>
            <w:r w:rsidRPr="00067FF1">
              <w:rPr>
                <w:rFonts w:ascii="Arial" w:hAnsi="Arial" w:cs="Arial"/>
              </w:rPr>
              <w:t>CH</w:t>
            </w:r>
            <w:r w:rsidRPr="00067FF1">
              <w:rPr>
                <w:rFonts w:ascii="Arial" w:hAnsi="Arial" w:cs="Arial"/>
                <w:vertAlign w:val="subscript"/>
              </w:rPr>
              <w:t>4</w:t>
            </w:r>
            <w:r w:rsidRPr="00067FF1">
              <w:rPr>
                <w:rFonts w:ascii="Arial" w:hAnsi="Arial" w:cs="Arial"/>
              </w:rPr>
              <w:t xml:space="preserve"> +CO</w:t>
            </w:r>
            <w:r w:rsidRPr="00067FF1">
              <w:rPr>
                <w:rFonts w:ascii="Arial" w:hAnsi="Arial" w:cs="Arial"/>
                <w:vertAlign w:val="subscript"/>
              </w:rPr>
              <w:t>2</w:t>
            </w:r>
            <w:r w:rsidRPr="00067FF1">
              <w:rPr>
                <w:rFonts w:ascii="Arial" w:hAnsi="Arial" w:cs="Arial"/>
              </w:rPr>
              <w:t>&lt;-&gt;2CO +2H</w:t>
            </w:r>
            <w:r w:rsidRPr="00067FF1">
              <w:rPr>
                <w:rFonts w:ascii="Arial" w:hAnsi="Arial" w:cs="Arial"/>
                <w:vertAlign w:val="subscript"/>
              </w:rPr>
              <w:t>2</w:t>
            </w:r>
            <w:r w:rsidRPr="00067FF1">
              <w:rPr>
                <w:rFonts w:ascii="Arial" w:hAnsi="Arial" w:cs="Arial"/>
              </w:rPr>
              <w:t xml:space="preserve"> </w:t>
            </w:r>
          </w:p>
        </w:tc>
        <w:tc>
          <w:tcPr>
            <w:tcW w:w="2156" w:type="dxa"/>
            <w:gridSpan w:val="2"/>
          </w:tcPr>
          <w:p w:rsidR="00067FF1" w:rsidRPr="00067FF1" w:rsidRDefault="00067FF1" w:rsidP="00067FF1">
            <w:pPr>
              <w:spacing w:after="200" w:line="276" w:lineRule="auto"/>
              <w:jc w:val="both"/>
              <w:rPr>
                <w:rFonts w:ascii="Arial" w:hAnsi="Arial" w:cs="Arial"/>
              </w:rPr>
            </w:pPr>
            <w:r w:rsidRPr="00067FF1">
              <w:rPr>
                <w:rFonts w:ascii="Arial" w:hAnsi="Arial" w:cs="Arial"/>
              </w:rPr>
              <w:t>247.4</w:t>
            </w:r>
          </w:p>
        </w:tc>
        <w:tc>
          <w:tcPr>
            <w:tcW w:w="3514" w:type="dxa"/>
          </w:tcPr>
          <w:p w:rsidR="00067FF1" w:rsidRPr="00067FF1" w:rsidRDefault="00067FF1" w:rsidP="00067FF1">
            <w:pPr>
              <w:spacing w:after="200" w:line="276" w:lineRule="auto"/>
              <w:jc w:val="both"/>
              <w:rPr>
                <w:rFonts w:ascii="Arial" w:hAnsi="Arial" w:cs="Arial"/>
              </w:rPr>
            </w:pPr>
            <w:r w:rsidRPr="00067FF1">
              <w:rPr>
                <w:rFonts w:ascii="Arial" w:hAnsi="Arial" w:cs="Arial"/>
              </w:rPr>
              <w:t xml:space="preserve">Reverse dry reforming of </w:t>
            </w:r>
          </w:p>
        </w:tc>
      </w:tr>
      <w:tr w:rsidR="00067FF1" w:rsidRPr="00067FF1" w:rsidTr="00067FF1">
        <w:trPr>
          <w:trHeight w:val="110"/>
        </w:trPr>
        <w:tc>
          <w:tcPr>
            <w:tcW w:w="2802" w:type="dxa"/>
          </w:tcPr>
          <w:p w:rsidR="00067FF1" w:rsidRPr="00067FF1" w:rsidRDefault="00067FF1" w:rsidP="00067FF1">
            <w:pPr>
              <w:spacing w:after="200" w:line="276" w:lineRule="auto"/>
              <w:jc w:val="both"/>
              <w:rPr>
                <w:rFonts w:ascii="Arial" w:hAnsi="Arial" w:cs="Arial"/>
              </w:rPr>
            </w:pPr>
            <w:r w:rsidRPr="00067FF1">
              <w:rPr>
                <w:rFonts w:ascii="Arial" w:hAnsi="Arial" w:cs="Arial"/>
              </w:rPr>
              <w:t>CH</w:t>
            </w:r>
            <w:r w:rsidRPr="00067FF1">
              <w:rPr>
                <w:rFonts w:ascii="Arial" w:hAnsi="Arial" w:cs="Arial"/>
                <w:vertAlign w:val="subscript"/>
              </w:rPr>
              <w:t xml:space="preserve">4 </w:t>
            </w:r>
            <w:r w:rsidRPr="00067FF1">
              <w:rPr>
                <w:rFonts w:ascii="Arial" w:hAnsi="Arial" w:cs="Arial"/>
              </w:rPr>
              <w:t>+C &lt;-&gt;2 H</w:t>
            </w:r>
            <w:r w:rsidRPr="00067FF1">
              <w:rPr>
                <w:rFonts w:ascii="Arial" w:hAnsi="Arial" w:cs="Arial"/>
                <w:vertAlign w:val="subscript"/>
              </w:rPr>
              <w:t>2</w:t>
            </w:r>
            <w:r w:rsidRPr="00067FF1">
              <w:rPr>
                <w:rFonts w:ascii="Arial" w:hAnsi="Arial" w:cs="Arial"/>
              </w:rPr>
              <w:t xml:space="preserve"> </w:t>
            </w:r>
          </w:p>
        </w:tc>
        <w:tc>
          <w:tcPr>
            <w:tcW w:w="2156" w:type="dxa"/>
            <w:gridSpan w:val="2"/>
          </w:tcPr>
          <w:p w:rsidR="00067FF1" w:rsidRPr="00067FF1" w:rsidRDefault="00067FF1" w:rsidP="00067FF1">
            <w:pPr>
              <w:spacing w:after="200" w:line="276" w:lineRule="auto"/>
              <w:jc w:val="both"/>
              <w:rPr>
                <w:rFonts w:ascii="Arial" w:hAnsi="Arial" w:cs="Arial"/>
              </w:rPr>
            </w:pPr>
            <w:r w:rsidRPr="00067FF1">
              <w:rPr>
                <w:rFonts w:ascii="Arial" w:hAnsi="Arial" w:cs="Arial"/>
              </w:rPr>
              <w:t>74.9</w:t>
            </w:r>
          </w:p>
        </w:tc>
        <w:tc>
          <w:tcPr>
            <w:tcW w:w="3514" w:type="dxa"/>
          </w:tcPr>
          <w:p w:rsidR="00067FF1" w:rsidRPr="00067FF1" w:rsidRDefault="00067FF1" w:rsidP="00067FF1">
            <w:pPr>
              <w:spacing w:after="200" w:line="276" w:lineRule="auto"/>
              <w:jc w:val="both"/>
              <w:rPr>
                <w:rFonts w:ascii="Arial" w:hAnsi="Arial" w:cs="Arial"/>
              </w:rPr>
            </w:pPr>
            <w:r w:rsidRPr="00067FF1">
              <w:rPr>
                <w:rFonts w:ascii="Arial" w:hAnsi="Arial" w:cs="Arial"/>
              </w:rPr>
              <w:t>Cracking CH</w:t>
            </w:r>
            <w:r w:rsidRPr="00067FF1">
              <w:rPr>
                <w:rFonts w:ascii="Arial" w:hAnsi="Arial" w:cs="Arial"/>
                <w:vertAlign w:val="subscript"/>
              </w:rPr>
              <w:t>4</w:t>
            </w:r>
            <w:r w:rsidRPr="00067FF1">
              <w:rPr>
                <w:rFonts w:ascii="Arial" w:hAnsi="Arial" w:cs="Arial"/>
              </w:rPr>
              <w:t xml:space="preserve"> </w:t>
            </w:r>
          </w:p>
        </w:tc>
      </w:tr>
      <w:tr w:rsidR="00067FF1" w:rsidRPr="00067FF1" w:rsidTr="00067FF1">
        <w:trPr>
          <w:trHeight w:val="110"/>
        </w:trPr>
        <w:tc>
          <w:tcPr>
            <w:tcW w:w="2802" w:type="dxa"/>
          </w:tcPr>
          <w:p w:rsidR="00067FF1" w:rsidRPr="00067FF1" w:rsidRDefault="00067FF1" w:rsidP="00067FF1">
            <w:pPr>
              <w:spacing w:after="200" w:line="276" w:lineRule="auto"/>
              <w:jc w:val="both"/>
              <w:rPr>
                <w:rFonts w:ascii="Arial" w:hAnsi="Arial" w:cs="Arial"/>
              </w:rPr>
            </w:pPr>
            <w:r w:rsidRPr="00067FF1">
              <w:rPr>
                <w:rFonts w:ascii="Arial" w:hAnsi="Arial" w:cs="Arial"/>
              </w:rPr>
              <w:t>CO +3H</w:t>
            </w:r>
            <w:r w:rsidRPr="00067FF1">
              <w:rPr>
                <w:rFonts w:ascii="Arial" w:hAnsi="Arial" w:cs="Arial"/>
                <w:vertAlign w:val="subscript"/>
              </w:rPr>
              <w:t>2</w:t>
            </w:r>
            <w:r w:rsidRPr="00067FF1">
              <w:rPr>
                <w:rFonts w:ascii="Arial" w:hAnsi="Arial" w:cs="Arial"/>
              </w:rPr>
              <w:t>&lt;-&gt; CH</w:t>
            </w:r>
            <w:r w:rsidRPr="00067FF1">
              <w:rPr>
                <w:rFonts w:ascii="Arial" w:hAnsi="Arial" w:cs="Arial"/>
                <w:vertAlign w:val="subscript"/>
              </w:rPr>
              <w:t>4</w:t>
            </w:r>
            <w:r w:rsidRPr="00067FF1">
              <w:rPr>
                <w:rFonts w:ascii="Arial" w:hAnsi="Arial" w:cs="Arial"/>
              </w:rPr>
              <w:t xml:space="preserve"> + H</w:t>
            </w:r>
            <w:r w:rsidRPr="00067FF1">
              <w:rPr>
                <w:rFonts w:ascii="Arial" w:hAnsi="Arial" w:cs="Arial"/>
                <w:vertAlign w:val="subscript"/>
              </w:rPr>
              <w:t>2</w:t>
            </w:r>
            <w:r w:rsidRPr="00067FF1">
              <w:rPr>
                <w:rFonts w:ascii="Arial" w:hAnsi="Arial" w:cs="Arial"/>
              </w:rPr>
              <w:t xml:space="preserve">O </w:t>
            </w:r>
          </w:p>
        </w:tc>
        <w:tc>
          <w:tcPr>
            <w:tcW w:w="2156" w:type="dxa"/>
            <w:gridSpan w:val="2"/>
          </w:tcPr>
          <w:p w:rsidR="00067FF1" w:rsidRPr="00067FF1" w:rsidRDefault="00067FF1" w:rsidP="00067FF1">
            <w:pPr>
              <w:spacing w:after="200" w:line="276" w:lineRule="auto"/>
              <w:jc w:val="both"/>
              <w:rPr>
                <w:rFonts w:ascii="Arial" w:hAnsi="Arial" w:cs="Arial"/>
              </w:rPr>
            </w:pPr>
            <w:r w:rsidRPr="00067FF1">
              <w:rPr>
                <w:rFonts w:ascii="Arial" w:hAnsi="Arial" w:cs="Arial"/>
              </w:rPr>
              <w:t>-206.2</w:t>
            </w:r>
          </w:p>
        </w:tc>
        <w:tc>
          <w:tcPr>
            <w:tcW w:w="3514" w:type="dxa"/>
          </w:tcPr>
          <w:p w:rsidR="00067FF1" w:rsidRPr="00067FF1" w:rsidRDefault="00067FF1" w:rsidP="00067FF1">
            <w:pPr>
              <w:spacing w:after="200" w:line="276" w:lineRule="auto"/>
              <w:jc w:val="both"/>
              <w:rPr>
                <w:rFonts w:ascii="Arial" w:hAnsi="Arial" w:cs="Arial"/>
              </w:rPr>
            </w:pPr>
            <w:r w:rsidRPr="00067FF1">
              <w:rPr>
                <w:rFonts w:ascii="Arial" w:hAnsi="Arial" w:cs="Arial"/>
                <w:lang w:val="el-GR"/>
              </w:rPr>
              <w:t>Υδρογόνωση</w:t>
            </w:r>
            <w:r w:rsidRPr="00067FF1">
              <w:rPr>
                <w:rFonts w:ascii="Arial" w:hAnsi="Arial" w:cs="Arial"/>
              </w:rPr>
              <w:t xml:space="preserve"> CO </w:t>
            </w:r>
            <w:r w:rsidRPr="00067FF1">
              <w:rPr>
                <w:rFonts w:ascii="Arial" w:hAnsi="Arial" w:cs="Arial"/>
                <w:lang w:val="el-GR"/>
              </w:rPr>
              <w:t>σ</w:t>
            </w:r>
            <w:r w:rsidRPr="00067FF1">
              <w:rPr>
                <w:rFonts w:ascii="Arial" w:hAnsi="Arial" w:cs="Arial"/>
              </w:rPr>
              <w:t>ε CH</w:t>
            </w:r>
            <w:r w:rsidRPr="00067FF1">
              <w:rPr>
                <w:rFonts w:ascii="Arial" w:hAnsi="Arial" w:cs="Arial"/>
                <w:vertAlign w:val="subscript"/>
              </w:rPr>
              <w:t>4</w:t>
            </w:r>
            <w:r w:rsidRPr="00067FF1">
              <w:rPr>
                <w:rFonts w:ascii="Arial" w:hAnsi="Arial" w:cs="Arial"/>
              </w:rPr>
              <w:t xml:space="preserve"> </w:t>
            </w:r>
          </w:p>
        </w:tc>
      </w:tr>
      <w:tr w:rsidR="00067FF1" w:rsidRPr="00067FF1" w:rsidTr="00067FF1">
        <w:trPr>
          <w:trHeight w:val="110"/>
        </w:trPr>
        <w:tc>
          <w:tcPr>
            <w:tcW w:w="2802" w:type="dxa"/>
          </w:tcPr>
          <w:p w:rsidR="00067FF1" w:rsidRPr="00067FF1" w:rsidRDefault="00067FF1" w:rsidP="00067FF1">
            <w:pPr>
              <w:spacing w:after="200" w:line="276" w:lineRule="auto"/>
              <w:jc w:val="both"/>
              <w:rPr>
                <w:rFonts w:ascii="Arial" w:hAnsi="Arial" w:cs="Arial"/>
              </w:rPr>
            </w:pPr>
            <w:r w:rsidRPr="00067FF1">
              <w:rPr>
                <w:rFonts w:ascii="Arial" w:hAnsi="Arial" w:cs="Arial"/>
              </w:rPr>
              <w:t>CO +H</w:t>
            </w:r>
            <w:r w:rsidRPr="00067FF1">
              <w:rPr>
                <w:rFonts w:ascii="Arial" w:hAnsi="Arial" w:cs="Arial"/>
                <w:vertAlign w:val="subscript"/>
              </w:rPr>
              <w:t>2</w:t>
            </w:r>
            <w:r w:rsidRPr="00067FF1">
              <w:rPr>
                <w:rFonts w:ascii="Arial" w:hAnsi="Arial" w:cs="Arial"/>
              </w:rPr>
              <w:t>&lt;-&gt; C+ H</w:t>
            </w:r>
            <w:r w:rsidRPr="00067FF1">
              <w:rPr>
                <w:rFonts w:ascii="Arial" w:hAnsi="Arial" w:cs="Arial"/>
                <w:vertAlign w:val="subscript"/>
              </w:rPr>
              <w:t>2</w:t>
            </w:r>
            <w:r w:rsidRPr="00067FF1">
              <w:rPr>
                <w:rFonts w:ascii="Arial" w:hAnsi="Arial" w:cs="Arial"/>
              </w:rPr>
              <w:t xml:space="preserve">O </w:t>
            </w:r>
          </w:p>
        </w:tc>
        <w:tc>
          <w:tcPr>
            <w:tcW w:w="2156" w:type="dxa"/>
            <w:gridSpan w:val="2"/>
          </w:tcPr>
          <w:p w:rsidR="00067FF1" w:rsidRPr="00067FF1" w:rsidRDefault="00067FF1" w:rsidP="00067FF1">
            <w:pPr>
              <w:spacing w:after="200" w:line="276" w:lineRule="auto"/>
              <w:jc w:val="both"/>
              <w:rPr>
                <w:rFonts w:ascii="Arial" w:hAnsi="Arial" w:cs="Arial"/>
              </w:rPr>
            </w:pPr>
            <w:r w:rsidRPr="00067FF1">
              <w:rPr>
                <w:rFonts w:ascii="Arial" w:hAnsi="Arial" w:cs="Arial"/>
              </w:rPr>
              <w:t>-131.3</w:t>
            </w:r>
          </w:p>
        </w:tc>
        <w:tc>
          <w:tcPr>
            <w:tcW w:w="3514" w:type="dxa"/>
          </w:tcPr>
          <w:p w:rsidR="00067FF1" w:rsidRPr="00067FF1" w:rsidRDefault="00067FF1" w:rsidP="00067FF1">
            <w:pPr>
              <w:spacing w:after="200" w:line="276" w:lineRule="auto"/>
              <w:jc w:val="both"/>
              <w:rPr>
                <w:rFonts w:ascii="Arial" w:hAnsi="Arial" w:cs="Arial"/>
              </w:rPr>
            </w:pPr>
            <w:r w:rsidRPr="00067FF1">
              <w:rPr>
                <w:rFonts w:ascii="Arial" w:hAnsi="Arial" w:cs="Arial"/>
                <w:lang w:val="el-GR"/>
              </w:rPr>
              <w:t>Αναγωγή</w:t>
            </w:r>
            <w:r w:rsidRPr="00067FF1">
              <w:rPr>
                <w:rFonts w:ascii="Arial" w:hAnsi="Arial" w:cs="Arial"/>
              </w:rPr>
              <w:t xml:space="preserve"> CO </w:t>
            </w:r>
          </w:p>
        </w:tc>
      </w:tr>
      <w:tr w:rsidR="00067FF1" w:rsidRPr="00067FF1" w:rsidTr="00067FF1">
        <w:trPr>
          <w:trHeight w:val="110"/>
        </w:trPr>
        <w:tc>
          <w:tcPr>
            <w:tcW w:w="2802" w:type="dxa"/>
          </w:tcPr>
          <w:p w:rsidR="00067FF1" w:rsidRPr="00067FF1" w:rsidRDefault="00067FF1" w:rsidP="00067FF1">
            <w:pPr>
              <w:spacing w:after="200" w:line="276" w:lineRule="auto"/>
              <w:jc w:val="both"/>
              <w:rPr>
                <w:rFonts w:ascii="Arial" w:hAnsi="Arial" w:cs="Arial"/>
              </w:rPr>
            </w:pPr>
            <w:r w:rsidRPr="00067FF1">
              <w:rPr>
                <w:rFonts w:ascii="Arial" w:hAnsi="Arial" w:cs="Arial"/>
              </w:rPr>
              <w:t>2CO&lt;-&gt; CO</w:t>
            </w:r>
            <w:r w:rsidRPr="00067FF1">
              <w:rPr>
                <w:rFonts w:ascii="Arial" w:hAnsi="Arial" w:cs="Arial"/>
                <w:vertAlign w:val="subscript"/>
              </w:rPr>
              <w:t>2</w:t>
            </w:r>
            <w:r w:rsidRPr="00067FF1">
              <w:rPr>
                <w:rFonts w:ascii="Arial" w:hAnsi="Arial" w:cs="Arial"/>
              </w:rPr>
              <w:t xml:space="preserve">+C </w:t>
            </w:r>
          </w:p>
        </w:tc>
        <w:tc>
          <w:tcPr>
            <w:tcW w:w="2156" w:type="dxa"/>
            <w:gridSpan w:val="2"/>
          </w:tcPr>
          <w:p w:rsidR="00067FF1" w:rsidRPr="00067FF1" w:rsidRDefault="00067FF1" w:rsidP="00067FF1">
            <w:pPr>
              <w:spacing w:after="200" w:line="276" w:lineRule="auto"/>
              <w:jc w:val="both"/>
              <w:rPr>
                <w:rFonts w:ascii="Arial" w:hAnsi="Arial" w:cs="Arial"/>
              </w:rPr>
            </w:pPr>
            <w:r w:rsidRPr="00067FF1">
              <w:rPr>
                <w:rFonts w:ascii="Arial" w:hAnsi="Arial" w:cs="Arial"/>
              </w:rPr>
              <w:t>-172.5</w:t>
            </w:r>
          </w:p>
        </w:tc>
        <w:tc>
          <w:tcPr>
            <w:tcW w:w="3514" w:type="dxa"/>
          </w:tcPr>
          <w:p w:rsidR="00067FF1" w:rsidRPr="00067FF1" w:rsidRDefault="00067FF1" w:rsidP="00067FF1">
            <w:pPr>
              <w:spacing w:after="200" w:line="276" w:lineRule="auto"/>
              <w:jc w:val="both"/>
              <w:rPr>
                <w:rFonts w:ascii="Arial" w:hAnsi="Arial" w:cs="Arial"/>
              </w:rPr>
            </w:pPr>
            <w:r w:rsidRPr="00067FF1">
              <w:rPr>
                <w:rFonts w:ascii="Arial" w:hAnsi="Arial" w:cs="Arial"/>
              </w:rPr>
              <w:t xml:space="preserve">Boudouard reaction </w:t>
            </w:r>
          </w:p>
        </w:tc>
      </w:tr>
    </w:tbl>
    <w:p w:rsidR="00067FF1" w:rsidRPr="00067FF1" w:rsidRDefault="00067FF1" w:rsidP="00067FF1">
      <w:pPr>
        <w:jc w:val="both"/>
        <w:rPr>
          <w:rFonts w:ascii="Arial" w:hAnsi="Arial" w:cs="Arial"/>
          <w:lang w:val="el-GR"/>
        </w:rPr>
      </w:pPr>
      <w:r w:rsidRPr="00067FF1">
        <w:rPr>
          <w:rFonts w:ascii="Arial" w:hAnsi="Arial" w:cs="Arial"/>
          <w:b/>
          <w:lang w:val="el-GR"/>
        </w:rPr>
        <w:t>Πίνακας 2.1</w:t>
      </w:r>
      <w:r w:rsidR="00334766">
        <w:rPr>
          <w:rFonts w:ascii="Arial" w:hAnsi="Arial" w:cs="Arial"/>
          <w:lang w:val="el-GR"/>
        </w:rPr>
        <w:t xml:space="preserve"> Α</w:t>
      </w:r>
      <w:r w:rsidRPr="00067FF1">
        <w:rPr>
          <w:rFonts w:ascii="Arial" w:hAnsi="Arial" w:cs="Arial"/>
          <w:lang w:val="el-GR"/>
        </w:rPr>
        <w:t xml:space="preserve">ντιδράσεις </w:t>
      </w:r>
      <w:r w:rsidRPr="00E345E8">
        <w:rPr>
          <w:rFonts w:ascii="Arial" w:hAnsi="Arial" w:cs="Arial"/>
          <w:lang w:val="el-GR"/>
        </w:rPr>
        <w:t xml:space="preserve">που </w:t>
      </w:r>
      <w:r w:rsidR="00334766" w:rsidRPr="00E345E8">
        <w:rPr>
          <w:rFonts w:ascii="Arial" w:hAnsi="Arial" w:cs="Arial"/>
          <w:lang w:val="el-GR"/>
        </w:rPr>
        <w:t>συμμετέχουν</w:t>
      </w:r>
      <w:r w:rsidR="00334766">
        <w:rPr>
          <w:rFonts w:ascii="Arial" w:hAnsi="Arial" w:cs="Arial"/>
          <w:lang w:val="el-GR"/>
        </w:rPr>
        <w:t xml:space="preserve"> </w:t>
      </w:r>
      <w:r w:rsidRPr="00067FF1">
        <w:rPr>
          <w:rFonts w:ascii="Arial" w:hAnsi="Arial" w:cs="Arial"/>
          <w:lang w:val="el-GR"/>
        </w:rPr>
        <w:t xml:space="preserve">κατά την αντίδραση υδρογόνωσης του </w:t>
      </w:r>
      <w:r w:rsidRPr="00067FF1">
        <w:rPr>
          <w:rFonts w:ascii="Arial" w:hAnsi="Arial" w:cs="Arial"/>
        </w:rPr>
        <w:t>CO</w:t>
      </w:r>
      <w:r w:rsidRPr="00067FF1">
        <w:rPr>
          <w:rFonts w:ascii="Arial" w:hAnsi="Arial" w:cs="Arial"/>
          <w:vertAlign w:val="subscript"/>
          <w:lang w:val="el-GR"/>
        </w:rPr>
        <w:t>2</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b/>
          <w:u w:val="single"/>
          <w:lang w:val="el-GR"/>
        </w:rPr>
      </w:pPr>
    </w:p>
    <w:p w:rsidR="00067FF1" w:rsidRPr="00692EBB" w:rsidRDefault="00067FF1" w:rsidP="008F3C1C">
      <w:pPr>
        <w:pStyle w:val="Heading2"/>
        <w:rPr>
          <w:lang w:val="el-GR"/>
        </w:rPr>
      </w:pPr>
      <w:bookmarkStart w:id="14" w:name="_Toc13240556"/>
      <w:r w:rsidRPr="00692EBB">
        <w:rPr>
          <w:lang w:val="el-GR"/>
        </w:rPr>
        <w:t>2.2.Μεθανοποίηση</w:t>
      </w:r>
      <w:bookmarkEnd w:id="14"/>
    </w:p>
    <w:p w:rsidR="00067FF1" w:rsidRPr="00067FF1" w:rsidRDefault="00067FF1" w:rsidP="00067FF1">
      <w:pPr>
        <w:jc w:val="both"/>
        <w:rPr>
          <w:rFonts w:ascii="Arial" w:hAnsi="Arial" w:cs="Arial"/>
          <w:b/>
          <w:u w:val="single"/>
          <w:lang w:val="el-GR"/>
        </w:rPr>
      </w:pPr>
    </w:p>
    <w:p w:rsidR="00067FF1" w:rsidRPr="00067FF1" w:rsidRDefault="00067FF1" w:rsidP="008F3C1C">
      <w:pPr>
        <w:pStyle w:val="Heading3"/>
        <w:rPr>
          <w:lang w:val="el-GR"/>
        </w:rPr>
      </w:pPr>
      <w:bookmarkStart w:id="15" w:name="_Toc13240557"/>
      <w:r w:rsidRPr="00067FF1">
        <w:rPr>
          <w:lang w:val="el-GR"/>
        </w:rPr>
        <w:t>2.2.1.Μηχανισμός Αντίδρασης</w:t>
      </w:r>
      <w:bookmarkEnd w:id="15"/>
    </w:p>
    <w:p w:rsidR="00067FF1" w:rsidRPr="00067FF1" w:rsidRDefault="00067FF1" w:rsidP="00067FF1">
      <w:pPr>
        <w:jc w:val="both"/>
        <w:rPr>
          <w:rFonts w:ascii="Arial" w:hAnsi="Arial" w:cs="Arial"/>
          <w:lang w:val="el-GR"/>
        </w:rPr>
      </w:pPr>
      <w:r w:rsidRPr="00067FF1">
        <w:rPr>
          <w:rFonts w:ascii="Arial" w:hAnsi="Arial" w:cs="Arial"/>
          <w:lang w:val="el-GR"/>
        </w:rPr>
        <w:t xml:space="preserve">Η γενική μορφή της αντίδρασης σύνθεσης υδρογονανθράκων μέσω της υδρογόνωσης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είναι η εξής:</w:t>
      </w:r>
    </w:p>
    <w:p w:rsidR="00067FF1" w:rsidRPr="00067FF1" w:rsidRDefault="00067FF1" w:rsidP="00067FF1">
      <w:pPr>
        <w:jc w:val="both"/>
        <w:rPr>
          <w:rFonts w:ascii="Arial" w:hAnsi="Arial" w:cs="Arial"/>
          <w:b/>
          <w:bCs/>
          <w:lang w:val="el-GR"/>
        </w:rPr>
      </w:pPr>
      <w:r w:rsidRPr="00067FF1">
        <w:rPr>
          <w:rFonts w:ascii="Arial" w:hAnsi="Arial" w:cs="Arial"/>
          <w:b/>
          <w:bCs/>
        </w:rPr>
        <w:t>xCO</w:t>
      </w:r>
      <w:r w:rsidRPr="00067FF1">
        <w:rPr>
          <w:rFonts w:ascii="Arial" w:hAnsi="Arial" w:cs="Arial"/>
          <w:b/>
          <w:bCs/>
          <w:vertAlign w:val="subscript"/>
          <w:lang w:val="el-GR"/>
        </w:rPr>
        <w:t xml:space="preserve">2 </w:t>
      </w:r>
      <w:r w:rsidRPr="00067FF1">
        <w:rPr>
          <w:rFonts w:ascii="Arial" w:hAnsi="Arial" w:cs="Arial"/>
          <w:b/>
          <w:bCs/>
          <w:lang w:val="el-GR"/>
        </w:rPr>
        <w:t>+ (2</w:t>
      </w:r>
      <w:r w:rsidRPr="00067FF1">
        <w:rPr>
          <w:rFonts w:ascii="Arial" w:hAnsi="Arial" w:cs="Arial"/>
          <w:b/>
          <w:bCs/>
        </w:rPr>
        <w:t>x</w:t>
      </w:r>
      <w:r w:rsidRPr="00067FF1">
        <w:rPr>
          <w:rFonts w:ascii="Arial" w:hAnsi="Arial" w:cs="Arial"/>
          <w:b/>
          <w:bCs/>
          <w:lang w:val="el-GR"/>
        </w:rPr>
        <w:t xml:space="preserve">- </w:t>
      </w:r>
      <w:r w:rsidRPr="00067FF1">
        <w:rPr>
          <w:rFonts w:ascii="Arial" w:hAnsi="Arial" w:cs="Arial"/>
          <w:b/>
          <w:bCs/>
        </w:rPr>
        <w:t>z</w:t>
      </w:r>
      <w:r w:rsidRPr="00067FF1">
        <w:rPr>
          <w:rFonts w:ascii="Arial" w:hAnsi="Arial" w:cs="Arial"/>
          <w:b/>
          <w:bCs/>
          <w:lang w:val="el-GR"/>
        </w:rPr>
        <w:t xml:space="preserve"> +</w:t>
      </w:r>
      <m:oMath>
        <m:f>
          <m:fPr>
            <m:ctrlPr>
              <w:rPr>
                <w:rFonts w:ascii="Cambria Math" w:hAnsi="Cambria Math" w:cs="Arial"/>
                <w:b/>
                <w:bCs/>
                <w:lang w:val="el-GR"/>
              </w:rPr>
            </m:ctrlPr>
          </m:fPr>
          <m:num>
            <m:r>
              <m:rPr>
                <m:sty m:val="b"/>
              </m:rPr>
              <w:rPr>
                <w:rFonts w:ascii="Cambria Math" w:hAnsi="Cambria Math" w:cs="Arial"/>
                <w:lang w:val="el-GR"/>
              </w:rPr>
              <m:t>y</m:t>
            </m:r>
          </m:num>
          <m:den>
            <m:r>
              <m:rPr>
                <m:sty m:val="b"/>
              </m:rPr>
              <w:rPr>
                <w:rFonts w:ascii="Cambria Math" w:hAnsi="Cambria Math" w:cs="Arial"/>
                <w:lang w:val="el-GR"/>
              </w:rPr>
              <m:t>2</m:t>
            </m:r>
          </m:den>
        </m:f>
      </m:oMath>
      <w:r w:rsidRPr="00067FF1">
        <w:rPr>
          <w:rFonts w:ascii="Arial" w:hAnsi="Arial" w:cs="Arial"/>
          <w:b/>
          <w:bCs/>
          <w:lang w:val="el-GR"/>
        </w:rPr>
        <w:t xml:space="preserve">) </w:t>
      </w:r>
      <w:r w:rsidRPr="00067FF1">
        <w:rPr>
          <w:rFonts w:ascii="Arial" w:hAnsi="Arial" w:cs="Arial"/>
          <w:b/>
          <w:bCs/>
        </w:rPr>
        <w:t>H</w:t>
      </w:r>
      <w:r w:rsidRPr="00067FF1">
        <w:rPr>
          <w:rFonts w:ascii="Arial" w:hAnsi="Arial" w:cs="Arial"/>
          <w:b/>
          <w:bCs/>
          <w:vertAlign w:val="subscript"/>
          <w:lang w:val="el-GR"/>
        </w:rPr>
        <w:t>2</w:t>
      </w:r>
      <w:r w:rsidRPr="00067FF1">
        <w:rPr>
          <w:rFonts w:ascii="Arial" w:hAnsi="Arial" w:cs="Arial"/>
          <w:b/>
          <w:bCs/>
          <w:lang w:val="el-GR"/>
        </w:rPr>
        <w:t xml:space="preserve"> ↔ </w:t>
      </w:r>
      <w:r w:rsidRPr="00067FF1">
        <w:rPr>
          <w:rFonts w:ascii="Arial" w:hAnsi="Arial" w:cs="Arial"/>
          <w:b/>
          <w:bCs/>
        </w:rPr>
        <w:t>CxHyOz</w:t>
      </w:r>
      <w:r w:rsidRPr="00067FF1">
        <w:rPr>
          <w:rFonts w:ascii="Arial" w:hAnsi="Arial" w:cs="Arial"/>
          <w:b/>
          <w:bCs/>
          <w:lang w:val="el-GR"/>
        </w:rPr>
        <w:t xml:space="preserve"> + (2</w:t>
      </w:r>
      <w:r w:rsidRPr="00067FF1">
        <w:rPr>
          <w:rFonts w:ascii="Arial" w:hAnsi="Arial" w:cs="Arial"/>
          <w:b/>
          <w:bCs/>
        </w:rPr>
        <w:t>x</w:t>
      </w:r>
      <w:r w:rsidRPr="00067FF1">
        <w:rPr>
          <w:rFonts w:ascii="Arial" w:hAnsi="Arial" w:cs="Arial"/>
          <w:b/>
          <w:bCs/>
          <w:lang w:val="el-GR"/>
        </w:rPr>
        <w:t xml:space="preserve"> – </w:t>
      </w:r>
      <w:r w:rsidRPr="00067FF1">
        <w:rPr>
          <w:rFonts w:ascii="Arial" w:hAnsi="Arial" w:cs="Arial"/>
          <w:b/>
          <w:bCs/>
        </w:rPr>
        <w:t>z</w:t>
      </w:r>
      <w:r w:rsidRPr="00067FF1">
        <w:rPr>
          <w:rFonts w:ascii="Arial" w:hAnsi="Arial" w:cs="Arial"/>
          <w:b/>
          <w:bCs/>
          <w:lang w:val="el-GR"/>
        </w:rPr>
        <w:t xml:space="preserve">) </w:t>
      </w:r>
      <w:r w:rsidRPr="00067FF1">
        <w:rPr>
          <w:rFonts w:ascii="Arial" w:hAnsi="Arial" w:cs="Arial"/>
          <w:b/>
          <w:bCs/>
        </w:rPr>
        <w:t>H</w:t>
      </w:r>
      <w:r w:rsidRPr="00067FF1">
        <w:rPr>
          <w:rFonts w:ascii="Arial" w:hAnsi="Arial" w:cs="Arial"/>
          <w:b/>
          <w:bCs/>
          <w:vertAlign w:val="subscript"/>
          <w:lang w:val="el-GR"/>
        </w:rPr>
        <w:t>2</w:t>
      </w:r>
      <w:r w:rsidRPr="00067FF1">
        <w:rPr>
          <w:rFonts w:ascii="Arial" w:hAnsi="Arial" w:cs="Arial"/>
          <w:b/>
          <w:bCs/>
        </w:rPr>
        <w:t>O</w:t>
      </w:r>
    </w:p>
    <w:p w:rsidR="00067FF1" w:rsidRPr="00067FF1" w:rsidRDefault="00067FF1" w:rsidP="00067FF1">
      <w:pPr>
        <w:jc w:val="both"/>
        <w:rPr>
          <w:rFonts w:ascii="Arial" w:hAnsi="Arial" w:cs="Arial"/>
          <w:b/>
          <w:lang w:val="el-GR"/>
        </w:rPr>
      </w:pPr>
    </w:p>
    <w:p w:rsidR="00067FF1" w:rsidRPr="00067FF1" w:rsidRDefault="00067FF1" w:rsidP="00067FF1">
      <w:pPr>
        <w:jc w:val="both"/>
        <w:rPr>
          <w:rFonts w:ascii="Arial" w:hAnsi="Arial" w:cs="Arial"/>
          <w:lang w:val="el-GR"/>
        </w:rPr>
      </w:pPr>
      <w:r w:rsidRPr="00067FF1">
        <w:rPr>
          <w:rFonts w:ascii="Arial" w:hAnsi="Arial" w:cs="Arial"/>
          <w:lang w:val="el-GR"/>
        </w:rPr>
        <w:t xml:space="preserve">Για την περίπτωση που ο παραγόμενος υδρογονάνθρακας είναι το μεθάνιο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η αντίδραση παίρνει την εξής μορφή:</w:t>
      </w:r>
    </w:p>
    <w:p w:rsidR="00067FF1" w:rsidRPr="00067FF1" w:rsidRDefault="00067FF1" w:rsidP="00067FF1">
      <w:pPr>
        <w:jc w:val="both"/>
        <w:rPr>
          <w:rFonts w:ascii="Arial" w:hAnsi="Arial" w:cs="Arial"/>
          <w:b/>
        </w:rPr>
      </w:pPr>
      <w:proofErr w:type="gramStart"/>
      <w:r w:rsidRPr="00067FF1">
        <w:rPr>
          <w:rFonts w:ascii="Arial" w:hAnsi="Arial" w:cs="Arial"/>
          <w:b/>
        </w:rPr>
        <w:t>CO</w:t>
      </w:r>
      <w:r w:rsidRPr="00067FF1">
        <w:rPr>
          <w:rFonts w:ascii="Arial" w:hAnsi="Arial" w:cs="Arial"/>
          <w:b/>
          <w:vertAlign w:val="subscript"/>
        </w:rPr>
        <w:t>2</w:t>
      </w:r>
      <w:r w:rsidRPr="00067FF1">
        <w:rPr>
          <w:rFonts w:ascii="Arial" w:hAnsi="Arial" w:cs="Arial"/>
          <w:b/>
        </w:rPr>
        <w:t>(</w:t>
      </w:r>
      <w:proofErr w:type="gramEnd"/>
      <w:r w:rsidRPr="00067FF1">
        <w:rPr>
          <w:rFonts w:ascii="Arial" w:hAnsi="Arial" w:cs="Arial"/>
          <w:b/>
        </w:rPr>
        <w:t>g) + 4H</w:t>
      </w:r>
      <w:r w:rsidRPr="00067FF1">
        <w:rPr>
          <w:rFonts w:ascii="Arial" w:hAnsi="Arial" w:cs="Arial"/>
          <w:b/>
          <w:vertAlign w:val="subscript"/>
        </w:rPr>
        <w:t>2</w:t>
      </w:r>
      <w:r w:rsidRPr="00067FF1">
        <w:rPr>
          <w:rFonts w:ascii="Arial" w:hAnsi="Arial" w:cs="Arial"/>
          <w:b/>
        </w:rPr>
        <w:t>(g) ↔ CH</w:t>
      </w:r>
      <w:r w:rsidRPr="00067FF1">
        <w:rPr>
          <w:rFonts w:ascii="Arial" w:hAnsi="Arial" w:cs="Arial"/>
          <w:b/>
          <w:vertAlign w:val="subscript"/>
        </w:rPr>
        <w:t>4</w:t>
      </w:r>
      <w:r w:rsidRPr="00067FF1">
        <w:rPr>
          <w:rFonts w:ascii="Arial" w:hAnsi="Arial" w:cs="Arial"/>
          <w:b/>
        </w:rPr>
        <w:t>(g) + 2H</w:t>
      </w:r>
      <w:r w:rsidRPr="00067FF1">
        <w:rPr>
          <w:rFonts w:ascii="Arial" w:hAnsi="Arial" w:cs="Arial"/>
          <w:b/>
          <w:vertAlign w:val="subscript"/>
        </w:rPr>
        <w:t>2</w:t>
      </w:r>
      <w:r w:rsidRPr="00067FF1">
        <w:rPr>
          <w:rFonts w:ascii="Arial" w:hAnsi="Arial" w:cs="Arial"/>
          <w:b/>
        </w:rPr>
        <w:t xml:space="preserve">O(g)                  </w:t>
      </w:r>
      <w:r w:rsidRPr="00067FF1">
        <w:rPr>
          <w:rFonts w:ascii="Arial" w:hAnsi="Arial" w:cs="Arial"/>
          <w:b/>
          <w:lang w:val="el-GR"/>
        </w:rPr>
        <w:t>Δ</w:t>
      </w:r>
      <w:r w:rsidRPr="00067FF1">
        <w:rPr>
          <w:rFonts w:ascii="Arial" w:hAnsi="Arial" w:cs="Arial"/>
          <w:b/>
        </w:rPr>
        <w:t>H</w:t>
      </w:r>
      <w:r w:rsidRPr="00067FF1">
        <w:rPr>
          <w:rFonts w:ascii="Arial" w:hAnsi="Arial" w:cs="Arial"/>
          <w:b/>
          <w:vertAlign w:val="subscript"/>
        </w:rPr>
        <w:t>298K</w:t>
      </w:r>
      <w:r w:rsidRPr="00067FF1">
        <w:rPr>
          <w:rFonts w:ascii="Arial" w:hAnsi="Arial" w:cs="Arial"/>
          <w:b/>
        </w:rPr>
        <w:t>=-165.1 (kJ/mol)</w:t>
      </w:r>
    </w:p>
    <w:p w:rsidR="00067FF1" w:rsidRPr="00067FF1" w:rsidRDefault="00067FF1" w:rsidP="00067FF1">
      <w:pPr>
        <w:jc w:val="both"/>
        <w:rPr>
          <w:rFonts w:ascii="Arial" w:hAnsi="Arial" w:cs="Arial"/>
        </w:rPr>
      </w:pPr>
    </w:p>
    <w:p w:rsidR="00067FF1" w:rsidRPr="00067FF1" w:rsidRDefault="00067FF1" w:rsidP="00067FF1">
      <w:pPr>
        <w:jc w:val="both"/>
        <w:rPr>
          <w:rFonts w:ascii="Arial" w:hAnsi="Arial" w:cs="Arial"/>
          <w:lang w:val="el-GR"/>
        </w:rPr>
      </w:pPr>
      <w:r w:rsidRPr="00067FF1">
        <w:rPr>
          <w:rFonts w:ascii="Arial" w:hAnsi="Arial" w:cs="Arial"/>
          <w:lang w:val="el-GR"/>
        </w:rPr>
        <w:t>Η παραπάνω αντίδραση  μπορεί να προκύψει και ως συνδιασμός της αντίστροφης αντίδρασης μετατόπισης μονοξειδίου με ατμό (</w:t>
      </w:r>
      <w:r w:rsidRPr="00067FF1">
        <w:rPr>
          <w:rFonts w:ascii="Arial" w:hAnsi="Arial" w:cs="Arial"/>
        </w:rPr>
        <w:t>RWGS</w:t>
      </w:r>
      <w:r w:rsidRPr="00067FF1">
        <w:rPr>
          <w:rFonts w:ascii="Arial" w:hAnsi="Arial" w:cs="Arial"/>
          <w:lang w:val="el-GR"/>
        </w:rPr>
        <w:t xml:space="preserve">) και της μεθανιοποίησης του μονοξειδίου του άνθρακα </w:t>
      </w:r>
      <w:r w:rsidRPr="00067FF1">
        <w:rPr>
          <w:rFonts w:ascii="Arial" w:hAnsi="Arial" w:cs="Arial"/>
        </w:rPr>
        <w:t>CO</w:t>
      </w:r>
      <w:r w:rsidRPr="00067FF1">
        <w:rPr>
          <w:rFonts w:ascii="Arial" w:hAnsi="Arial" w:cs="Arial"/>
          <w:lang w:val="el-GR"/>
        </w:rPr>
        <w:t xml:space="preserve">  ως εξής:</w:t>
      </w:r>
    </w:p>
    <w:p w:rsidR="00067FF1" w:rsidRPr="00067FF1" w:rsidRDefault="00067FF1" w:rsidP="00067FF1">
      <w:pPr>
        <w:jc w:val="both"/>
        <w:rPr>
          <w:rFonts w:ascii="Arial" w:hAnsi="Arial" w:cs="Arial"/>
          <w:b/>
        </w:rPr>
      </w:pPr>
      <w:proofErr w:type="gramStart"/>
      <w:r w:rsidRPr="00067FF1">
        <w:rPr>
          <w:rFonts w:ascii="Arial" w:hAnsi="Arial" w:cs="Arial"/>
          <w:b/>
        </w:rPr>
        <w:t>CO</w:t>
      </w:r>
      <w:r w:rsidRPr="00067FF1">
        <w:rPr>
          <w:rFonts w:ascii="Arial" w:hAnsi="Arial" w:cs="Arial"/>
          <w:b/>
          <w:vertAlign w:val="subscript"/>
        </w:rPr>
        <w:t>2</w:t>
      </w:r>
      <w:r w:rsidRPr="00067FF1">
        <w:rPr>
          <w:rFonts w:ascii="Arial" w:hAnsi="Arial" w:cs="Arial"/>
          <w:b/>
        </w:rPr>
        <w:t>(</w:t>
      </w:r>
      <w:proofErr w:type="gramEnd"/>
      <w:r w:rsidRPr="00067FF1">
        <w:rPr>
          <w:rFonts w:ascii="Arial" w:hAnsi="Arial" w:cs="Arial"/>
          <w:b/>
        </w:rPr>
        <w:t>g) + H</w:t>
      </w:r>
      <w:r w:rsidRPr="00067FF1">
        <w:rPr>
          <w:rFonts w:ascii="Arial" w:hAnsi="Arial" w:cs="Arial"/>
          <w:b/>
          <w:vertAlign w:val="subscript"/>
        </w:rPr>
        <w:t>2</w:t>
      </w:r>
      <w:r w:rsidRPr="00067FF1">
        <w:rPr>
          <w:rFonts w:ascii="Arial" w:hAnsi="Arial" w:cs="Arial"/>
          <w:b/>
        </w:rPr>
        <w:t>(g) ↔ CO(g) + H</w:t>
      </w:r>
      <w:r w:rsidRPr="00067FF1">
        <w:rPr>
          <w:rFonts w:ascii="Arial" w:hAnsi="Arial" w:cs="Arial"/>
          <w:b/>
          <w:vertAlign w:val="subscript"/>
        </w:rPr>
        <w:t>2</w:t>
      </w:r>
      <w:r w:rsidRPr="00067FF1">
        <w:rPr>
          <w:rFonts w:ascii="Arial" w:hAnsi="Arial" w:cs="Arial"/>
          <w:b/>
        </w:rPr>
        <w:t xml:space="preserve">O(g)                </w:t>
      </w:r>
      <w:r w:rsidRPr="00067FF1">
        <w:rPr>
          <w:rFonts w:ascii="Arial" w:hAnsi="Arial" w:cs="Arial"/>
          <w:b/>
          <w:lang w:val="el-GR"/>
        </w:rPr>
        <w:t>ΔΗ</w:t>
      </w:r>
      <w:r w:rsidRPr="00067FF1">
        <w:rPr>
          <w:rFonts w:ascii="Arial" w:hAnsi="Arial" w:cs="Arial"/>
          <w:b/>
        </w:rPr>
        <w:t>298</w:t>
      </w:r>
      <w:r w:rsidRPr="00067FF1">
        <w:rPr>
          <w:rFonts w:ascii="Arial" w:hAnsi="Arial" w:cs="Arial"/>
          <w:b/>
          <w:lang w:val="el-GR"/>
        </w:rPr>
        <w:t>Κ</w:t>
      </w:r>
      <w:r w:rsidRPr="00067FF1">
        <w:rPr>
          <w:rFonts w:ascii="Arial" w:hAnsi="Arial" w:cs="Arial"/>
          <w:b/>
        </w:rPr>
        <w:t>= +41.2 kJ/mol</w:t>
      </w:r>
    </w:p>
    <w:p w:rsidR="00067FF1" w:rsidRPr="00067FF1" w:rsidRDefault="00067FF1" w:rsidP="00067FF1">
      <w:pPr>
        <w:jc w:val="both"/>
        <w:rPr>
          <w:rFonts w:ascii="Arial" w:hAnsi="Arial" w:cs="Arial"/>
          <w:b/>
        </w:rPr>
      </w:pPr>
      <w:proofErr w:type="gramStart"/>
      <w:r w:rsidRPr="00067FF1">
        <w:rPr>
          <w:rFonts w:ascii="Arial" w:hAnsi="Arial" w:cs="Arial"/>
          <w:b/>
        </w:rPr>
        <w:t>CO(</w:t>
      </w:r>
      <w:proofErr w:type="gramEnd"/>
      <w:r w:rsidRPr="00067FF1">
        <w:rPr>
          <w:rFonts w:ascii="Arial" w:hAnsi="Arial" w:cs="Arial"/>
          <w:b/>
        </w:rPr>
        <w:t>g) + 3H</w:t>
      </w:r>
      <w:r w:rsidRPr="00067FF1">
        <w:rPr>
          <w:rFonts w:ascii="Arial" w:hAnsi="Arial" w:cs="Arial"/>
          <w:b/>
          <w:vertAlign w:val="subscript"/>
        </w:rPr>
        <w:t>2</w:t>
      </w:r>
      <w:r w:rsidRPr="00067FF1">
        <w:rPr>
          <w:rFonts w:ascii="Arial" w:hAnsi="Arial" w:cs="Arial"/>
          <w:b/>
        </w:rPr>
        <w:t>(g) ↔ CH</w:t>
      </w:r>
      <w:r w:rsidRPr="00067FF1">
        <w:rPr>
          <w:rFonts w:ascii="Arial" w:hAnsi="Arial" w:cs="Arial"/>
          <w:b/>
          <w:vertAlign w:val="subscript"/>
        </w:rPr>
        <w:t>4</w:t>
      </w:r>
      <w:r w:rsidRPr="00067FF1">
        <w:rPr>
          <w:rFonts w:ascii="Arial" w:hAnsi="Arial" w:cs="Arial"/>
          <w:b/>
        </w:rPr>
        <w:t>(g) + H</w:t>
      </w:r>
      <w:r w:rsidRPr="00067FF1">
        <w:rPr>
          <w:rFonts w:ascii="Arial" w:hAnsi="Arial" w:cs="Arial"/>
          <w:b/>
          <w:vertAlign w:val="subscript"/>
        </w:rPr>
        <w:t>2</w:t>
      </w:r>
      <w:r w:rsidRPr="00067FF1">
        <w:rPr>
          <w:rFonts w:ascii="Arial" w:hAnsi="Arial" w:cs="Arial"/>
          <w:b/>
        </w:rPr>
        <w:t xml:space="preserve">O(g)             </w:t>
      </w:r>
      <w:r w:rsidRPr="00067FF1">
        <w:rPr>
          <w:rFonts w:ascii="Arial" w:hAnsi="Arial" w:cs="Arial"/>
          <w:b/>
          <w:lang w:val="el-GR"/>
        </w:rPr>
        <w:t>ΔΗ</w:t>
      </w:r>
      <w:r w:rsidRPr="00067FF1">
        <w:rPr>
          <w:rFonts w:ascii="Arial" w:hAnsi="Arial" w:cs="Arial"/>
          <w:b/>
        </w:rPr>
        <w:t>298</w:t>
      </w:r>
      <w:r w:rsidRPr="00067FF1">
        <w:rPr>
          <w:rFonts w:ascii="Arial" w:hAnsi="Arial" w:cs="Arial"/>
          <w:b/>
          <w:lang w:val="el-GR"/>
        </w:rPr>
        <w:t>Κ</w:t>
      </w:r>
      <w:r w:rsidRPr="00067FF1">
        <w:rPr>
          <w:rFonts w:ascii="Arial" w:hAnsi="Arial" w:cs="Arial"/>
          <w:b/>
        </w:rPr>
        <w:t>= -206.3 kJ/mol</w:t>
      </w:r>
    </w:p>
    <w:p w:rsidR="00067FF1" w:rsidRPr="00067FF1" w:rsidRDefault="00067FF1" w:rsidP="00067FF1">
      <w:pPr>
        <w:jc w:val="both"/>
        <w:rPr>
          <w:rFonts w:ascii="Arial" w:hAnsi="Arial" w:cs="Arial"/>
          <w:b/>
        </w:rPr>
      </w:pPr>
    </w:p>
    <w:p w:rsidR="00067FF1" w:rsidRPr="00C70859" w:rsidRDefault="00067FF1" w:rsidP="00067FF1">
      <w:pPr>
        <w:jc w:val="both"/>
        <w:rPr>
          <w:rFonts w:ascii="Arial" w:hAnsi="Arial" w:cs="Arial"/>
          <w:lang w:val="el-GR"/>
        </w:rPr>
      </w:pPr>
      <w:r w:rsidRPr="00067FF1">
        <w:rPr>
          <w:rFonts w:ascii="Arial" w:hAnsi="Arial" w:cs="Arial"/>
          <w:lang w:val="el-GR"/>
        </w:rPr>
        <w:t xml:space="preserve">Όπως βλέπουμε η αντίδραση μεθανοποίσης είναι ισχυρά εξώθερμη γεγονός το οποίο περιορίζει την θερμοδυναμική της απόδοση σε υψηλές θερμοκρασίες. Στα προσεχή κεφάλαια θα αναλυθούν οι συνθήκες κάτω από τις οποίες μπορεί να επιτευχθεί μέγιστη απόδοση στην παραγωγή μεθανίου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w:t>
      </w:r>
      <w:r w:rsidR="00093D58" w:rsidRPr="00093D58">
        <w:rPr>
          <w:rFonts w:ascii="Arial" w:hAnsi="Arial" w:cs="Arial"/>
          <w:lang w:val="el-GR"/>
        </w:rPr>
        <w:t xml:space="preserve"> </w:t>
      </w:r>
      <w:r w:rsidR="000034B1">
        <w:rPr>
          <w:rFonts w:ascii="Arial" w:hAnsi="Arial" w:cs="Arial"/>
          <w:b/>
          <w:bCs/>
          <w:lang w:val="el-GR"/>
        </w:rPr>
        <w:t>[17]</w:t>
      </w:r>
      <w:r w:rsidR="000034B1" w:rsidRPr="00C70859">
        <w:rPr>
          <w:rFonts w:ascii="Arial" w:hAnsi="Arial" w:cs="Arial"/>
          <w:bCs/>
          <w:lang w:val="el-GR"/>
        </w:rPr>
        <w:t xml:space="preserve">, </w:t>
      </w:r>
      <w:r w:rsidR="00093D58" w:rsidRPr="000034B1">
        <w:rPr>
          <w:rFonts w:ascii="Arial" w:hAnsi="Arial" w:cs="Arial"/>
          <w:b/>
          <w:bCs/>
          <w:lang w:val="el-GR"/>
        </w:rPr>
        <w:t>[23]</w:t>
      </w:r>
    </w:p>
    <w:p w:rsidR="00067FF1" w:rsidRPr="00067FF1" w:rsidRDefault="00067FF1" w:rsidP="00067FF1">
      <w:pPr>
        <w:jc w:val="both"/>
        <w:rPr>
          <w:rFonts w:ascii="Arial" w:hAnsi="Arial" w:cs="Arial"/>
          <w:lang w:val="el-GR"/>
        </w:rPr>
      </w:pPr>
    </w:p>
    <w:p w:rsidR="00067FF1" w:rsidRPr="00067FF1" w:rsidRDefault="00067FF1" w:rsidP="008F3C1C">
      <w:pPr>
        <w:pStyle w:val="Heading3"/>
        <w:rPr>
          <w:lang w:val="el-GR"/>
        </w:rPr>
      </w:pPr>
      <w:bookmarkStart w:id="16" w:name="_Toc13240558"/>
      <w:r w:rsidRPr="00067FF1">
        <w:rPr>
          <w:lang w:val="el-GR"/>
        </w:rPr>
        <w:t>2.2.2.Επίδραση Πίεσης και Θερμοκρασίας στην αντίδραση Υδρογόνωσης</w:t>
      </w:r>
      <w:bookmarkEnd w:id="16"/>
      <w:r w:rsidRPr="00067FF1">
        <w:rPr>
          <w:lang w:val="el-GR"/>
        </w:rPr>
        <w:t xml:space="preserve"> </w:t>
      </w:r>
    </w:p>
    <w:p w:rsidR="00067FF1" w:rsidRPr="00B018EF" w:rsidRDefault="00067FF1" w:rsidP="00067FF1">
      <w:pPr>
        <w:jc w:val="both"/>
        <w:rPr>
          <w:rFonts w:ascii="Arial" w:hAnsi="Arial" w:cs="Arial"/>
          <w:lang w:val="el-GR"/>
        </w:rPr>
      </w:pPr>
      <w:r w:rsidRPr="00067FF1">
        <w:rPr>
          <w:rFonts w:ascii="Arial" w:hAnsi="Arial" w:cs="Arial"/>
          <w:lang w:val="el-GR"/>
        </w:rPr>
        <w:t xml:space="preserve">Έπειτα από εκτεταμένες μελέτες έχει προκύψει ότι σημαντικό ρόλο στην απόδοση της αντίδρασης μεθανοποίησης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έχουν η υψηλή πίεση και η χαμηλή θερμοκρασία. Συγκεκριμένα, όπως φαινεται και στα παρακάτω διαγράμματα συμπεριφοράς της αντίδρασης κάτω από διάφορες πιέσεις και θερμοκρασίες, εάν θέλουμε αποδόσεις πάνω από 90-95% για την μετατροπή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και την παραγωγή του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μαζί ενδείκνυνται πιέσεις από 1 ως 30 </w:t>
      </w:r>
      <w:r w:rsidRPr="00067FF1">
        <w:rPr>
          <w:rFonts w:ascii="Arial" w:hAnsi="Arial" w:cs="Arial"/>
        </w:rPr>
        <w:t>atm</w:t>
      </w:r>
      <w:r w:rsidRPr="00067FF1">
        <w:rPr>
          <w:rFonts w:ascii="Arial" w:hAnsi="Arial" w:cs="Arial"/>
          <w:lang w:val="el-GR"/>
        </w:rPr>
        <w:t xml:space="preserve"> </w:t>
      </w:r>
      <w:r w:rsidRPr="00067FF1">
        <w:rPr>
          <w:rFonts w:ascii="Arial" w:hAnsi="Arial" w:cs="Arial"/>
          <w:lang w:val="el-GR"/>
        </w:rPr>
        <w:lastRenderedPageBreak/>
        <w:t>(μεγαλύτερες πιέσεις δεν παρουσιάζουν καμμία περαιτέρω βελτίωση) και θερμοκρασίες κάτω των 250-350°</w:t>
      </w:r>
      <w:r w:rsidRPr="00067FF1">
        <w:rPr>
          <w:rFonts w:ascii="Arial" w:hAnsi="Arial" w:cs="Arial"/>
        </w:rPr>
        <w:t>C</w:t>
      </w:r>
      <w:r w:rsidRPr="00067FF1">
        <w:rPr>
          <w:rFonts w:ascii="Arial" w:hAnsi="Arial" w:cs="Arial"/>
          <w:lang w:val="el-GR"/>
        </w:rPr>
        <w:t xml:space="preserve"> ανάλογα με την πίεση που έχουμε (ενδεικτικα &lt;250°</w:t>
      </w:r>
      <w:r w:rsidRPr="00067FF1">
        <w:rPr>
          <w:rFonts w:ascii="Arial" w:hAnsi="Arial" w:cs="Arial"/>
        </w:rPr>
        <w:t>C</w:t>
      </w:r>
      <w:r w:rsidRPr="00067FF1">
        <w:rPr>
          <w:rFonts w:ascii="Arial" w:hAnsi="Arial" w:cs="Arial"/>
          <w:lang w:val="el-GR"/>
        </w:rPr>
        <w:t xml:space="preserve"> για 1 </w:t>
      </w:r>
      <w:r w:rsidRPr="00067FF1">
        <w:rPr>
          <w:rFonts w:ascii="Arial" w:hAnsi="Arial" w:cs="Arial"/>
        </w:rPr>
        <w:t>atm</w:t>
      </w:r>
      <w:r w:rsidRPr="00067FF1">
        <w:rPr>
          <w:rFonts w:ascii="Arial" w:hAnsi="Arial" w:cs="Arial"/>
          <w:lang w:val="el-GR"/>
        </w:rPr>
        <w:t xml:space="preserve">  ως &lt;350°</w:t>
      </w:r>
      <w:r w:rsidRPr="00067FF1">
        <w:rPr>
          <w:rFonts w:ascii="Arial" w:hAnsi="Arial" w:cs="Arial"/>
        </w:rPr>
        <w:t>C</w:t>
      </w:r>
      <w:r w:rsidRPr="00067FF1">
        <w:rPr>
          <w:rFonts w:ascii="Arial" w:hAnsi="Arial" w:cs="Arial"/>
          <w:lang w:val="el-GR"/>
        </w:rPr>
        <w:t xml:space="preserve"> για 30</w:t>
      </w:r>
      <w:r w:rsidRPr="00067FF1">
        <w:rPr>
          <w:rFonts w:ascii="Arial" w:hAnsi="Arial" w:cs="Arial"/>
        </w:rPr>
        <w:t>atm</w:t>
      </w:r>
      <w:r w:rsidRPr="00067FF1">
        <w:rPr>
          <w:rFonts w:ascii="Arial" w:hAnsi="Arial" w:cs="Arial"/>
          <w:lang w:val="el-GR"/>
        </w:rPr>
        <w:t>).</w:t>
      </w:r>
      <w:r w:rsidR="00B018EF" w:rsidRPr="00B018EF">
        <w:rPr>
          <w:rFonts w:ascii="Arial" w:hAnsi="Arial" w:cs="Arial"/>
          <w:lang w:val="el-GR"/>
        </w:rPr>
        <w:t xml:space="preserve"> </w:t>
      </w:r>
      <w:r w:rsidR="00B018EF" w:rsidRPr="00B018EF">
        <w:rPr>
          <w:rFonts w:ascii="Arial" w:hAnsi="Arial" w:cs="Arial"/>
          <w:b/>
          <w:bCs/>
        </w:rPr>
        <w:t>[36</w:t>
      </w:r>
      <w:r w:rsidR="00B018EF">
        <w:rPr>
          <w:rFonts w:ascii="Arial" w:hAnsi="Arial" w:cs="Arial"/>
          <w:b/>
          <w:bCs/>
        </w:rPr>
        <w:t>]</w:t>
      </w:r>
    </w:p>
    <w:p w:rsidR="00067FF1" w:rsidRPr="00067FF1" w:rsidRDefault="00067FF1" w:rsidP="00067FF1">
      <w:pPr>
        <w:jc w:val="both"/>
        <w:rPr>
          <w:rFonts w:ascii="Arial" w:hAnsi="Arial" w:cs="Arial"/>
          <w:lang w:val="el-GR"/>
        </w:rPr>
      </w:pPr>
      <w:r w:rsidRPr="00067FF1">
        <w:rPr>
          <w:rFonts w:ascii="Arial" w:hAnsi="Arial" w:cs="Arial"/>
          <w:noProof/>
        </w:rPr>
        <w:drawing>
          <wp:inline distT="0" distB="0" distL="0" distR="0">
            <wp:extent cx="5943600" cy="4245078"/>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3600" cy="4245078"/>
                    </a:xfrm>
                    <a:prstGeom prst="rect">
                      <a:avLst/>
                    </a:prstGeom>
                    <a:noFill/>
                    <a:ln>
                      <a:noFill/>
                    </a:ln>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 xml:space="preserve">Εικόνα 2.4 </w:t>
      </w:r>
      <w:r w:rsidRPr="00067FF1">
        <w:rPr>
          <w:rFonts w:ascii="Arial" w:hAnsi="Arial" w:cs="Arial"/>
          <w:lang w:val="el-GR"/>
        </w:rPr>
        <w:t xml:space="preserve">Επίδρασης Πίεσης και Θερμοκρασίας κατά την μεθανοποίηση στην </w:t>
      </w:r>
      <w:r w:rsidRPr="00067FF1">
        <w:rPr>
          <w:rFonts w:ascii="Arial" w:hAnsi="Arial" w:cs="Arial"/>
        </w:rPr>
        <w:t>a</w:t>
      </w:r>
      <w:r w:rsidRPr="00067FF1">
        <w:rPr>
          <w:rFonts w:ascii="Arial" w:hAnsi="Arial" w:cs="Arial"/>
          <w:lang w:val="el-GR"/>
        </w:rPr>
        <w:t xml:space="preserve">)μετατροπή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w:t>
      </w:r>
      <w:r w:rsidRPr="00067FF1">
        <w:rPr>
          <w:rFonts w:ascii="Arial" w:hAnsi="Arial" w:cs="Arial"/>
        </w:rPr>
        <w:t>b</w:t>
      </w:r>
      <w:r w:rsidRPr="00067FF1">
        <w:rPr>
          <w:rFonts w:ascii="Arial" w:hAnsi="Arial" w:cs="Arial"/>
          <w:lang w:val="el-GR"/>
        </w:rPr>
        <w:t xml:space="preserve">) εκλεκτικότητα του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w:t>
      </w:r>
      <w:r w:rsidRPr="00067FF1">
        <w:rPr>
          <w:rFonts w:ascii="Arial" w:hAnsi="Arial" w:cs="Arial"/>
        </w:rPr>
        <w:t>c</w:t>
      </w:r>
      <w:r w:rsidRPr="00067FF1">
        <w:rPr>
          <w:rFonts w:ascii="Arial" w:hAnsi="Arial" w:cs="Arial"/>
          <w:lang w:val="el-GR"/>
        </w:rPr>
        <w:t>)απόδοση της μεθανοποίησης</w:t>
      </w:r>
    </w:p>
    <w:p w:rsidR="00067FF1" w:rsidRPr="00067FF1" w:rsidRDefault="00067FF1" w:rsidP="00067FF1">
      <w:pPr>
        <w:jc w:val="both"/>
        <w:rPr>
          <w:rFonts w:ascii="Arial" w:hAnsi="Arial" w:cs="Arial"/>
          <w:lang w:val="el-GR"/>
        </w:rPr>
      </w:pPr>
    </w:p>
    <w:p w:rsidR="00067FF1" w:rsidRPr="00067FF1" w:rsidRDefault="00067FF1" w:rsidP="008F3C1C">
      <w:pPr>
        <w:pStyle w:val="Heading3"/>
        <w:rPr>
          <w:lang w:val="el-GR"/>
        </w:rPr>
      </w:pPr>
      <w:bookmarkStart w:id="17" w:name="_Toc13240559"/>
      <w:r w:rsidRPr="00067FF1">
        <w:rPr>
          <w:lang w:val="el-GR"/>
        </w:rPr>
        <w:t xml:space="preserve">2.2.3.Επίδραση του λόγου </w:t>
      </w:r>
      <w:r w:rsidRPr="00067FF1">
        <w:t>H</w:t>
      </w:r>
      <w:r w:rsidRPr="00067FF1">
        <w:rPr>
          <w:vertAlign w:val="subscript"/>
          <w:lang w:val="el-GR"/>
        </w:rPr>
        <w:t>2</w:t>
      </w:r>
      <w:r w:rsidRPr="00067FF1">
        <w:rPr>
          <w:lang w:val="el-GR"/>
        </w:rPr>
        <w:t>/</w:t>
      </w:r>
      <w:r w:rsidRPr="00067FF1">
        <w:t>CO</w:t>
      </w:r>
      <w:r w:rsidRPr="00067FF1">
        <w:rPr>
          <w:vertAlign w:val="subscript"/>
          <w:lang w:val="el-GR"/>
        </w:rPr>
        <w:t>2</w:t>
      </w:r>
      <w:r w:rsidRPr="00067FF1">
        <w:rPr>
          <w:lang w:val="el-GR"/>
        </w:rPr>
        <w:t xml:space="preserve"> κατά την τροφοδοσία</w:t>
      </w:r>
      <w:bookmarkEnd w:id="17"/>
    </w:p>
    <w:p w:rsidR="00067FF1" w:rsidRPr="00067FF1" w:rsidRDefault="00067FF1" w:rsidP="00067FF1">
      <w:pPr>
        <w:jc w:val="both"/>
        <w:rPr>
          <w:rFonts w:ascii="Arial" w:hAnsi="Arial" w:cs="Arial"/>
          <w:lang w:val="el-GR"/>
        </w:rPr>
      </w:pPr>
      <w:r w:rsidRPr="00614DAF">
        <w:rPr>
          <w:rFonts w:ascii="Arial" w:hAnsi="Arial" w:cs="Arial"/>
          <w:lang w:val="el-GR"/>
        </w:rPr>
        <w:t xml:space="preserve">Ένας επιπλέον παράγοντας ο οποίος επιρρεάζει την αντίδραση μεθανοποίησης του </w:t>
      </w:r>
      <w:r w:rsidRPr="00614DAF">
        <w:rPr>
          <w:rFonts w:ascii="Arial" w:hAnsi="Arial" w:cs="Arial"/>
        </w:rPr>
        <w:t>CO</w:t>
      </w:r>
      <w:r w:rsidRPr="00614DAF">
        <w:rPr>
          <w:rFonts w:ascii="Arial" w:hAnsi="Arial" w:cs="Arial"/>
          <w:vertAlign w:val="subscript"/>
          <w:lang w:val="el-GR"/>
        </w:rPr>
        <w:t>2</w:t>
      </w:r>
      <w:r w:rsidRPr="00614DAF">
        <w:rPr>
          <w:rFonts w:ascii="Arial" w:hAnsi="Arial" w:cs="Arial"/>
          <w:lang w:val="el-GR"/>
        </w:rPr>
        <w:t xml:space="preserve"> είναι ο λόγος </w:t>
      </w:r>
      <w:r w:rsidRPr="00614DAF">
        <w:rPr>
          <w:rFonts w:ascii="Arial" w:hAnsi="Arial" w:cs="Arial"/>
        </w:rPr>
        <w:t>H</w:t>
      </w:r>
      <w:r w:rsidRPr="00614DAF">
        <w:rPr>
          <w:rFonts w:ascii="Arial" w:hAnsi="Arial" w:cs="Arial"/>
          <w:vertAlign w:val="subscript"/>
          <w:lang w:val="el-GR"/>
        </w:rPr>
        <w:t>2</w:t>
      </w:r>
      <w:r w:rsidRPr="00614DAF">
        <w:rPr>
          <w:rFonts w:ascii="Arial" w:hAnsi="Arial" w:cs="Arial"/>
          <w:lang w:val="el-GR"/>
        </w:rPr>
        <w:t>/</w:t>
      </w:r>
      <w:r w:rsidRPr="00614DAF">
        <w:rPr>
          <w:rFonts w:ascii="Arial" w:hAnsi="Arial" w:cs="Arial"/>
        </w:rPr>
        <w:t>CO</w:t>
      </w:r>
      <w:r w:rsidRPr="00614DAF">
        <w:rPr>
          <w:rFonts w:ascii="Arial" w:hAnsi="Arial" w:cs="Arial"/>
          <w:vertAlign w:val="subscript"/>
          <w:lang w:val="el-GR"/>
        </w:rPr>
        <w:t>2</w:t>
      </w:r>
      <w:r w:rsidRPr="00614DAF">
        <w:rPr>
          <w:rFonts w:ascii="Arial" w:hAnsi="Arial" w:cs="Arial"/>
          <w:lang w:val="el-GR"/>
        </w:rPr>
        <w:t xml:space="preserve"> κατά την τροφοδοσία του αντιδραστήρα. Έρευνες έχουν δείξει ότι</w:t>
      </w:r>
      <w:r w:rsidR="00116077" w:rsidRPr="00614DAF">
        <w:rPr>
          <w:rFonts w:ascii="Arial" w:hAnsi="Arial" w:cs="Arial"/>
          <w:lang w:val="el-GR"/>
        </w:rPr>
        <w:t>,</w:t>
      </w:r>
      <w:r w:rsidRPr="00614DAF">
        <w:rPr>
          <w:rFonts w:ascii="Arial" w:hAnsi="Arial" w:cs="Arial"/>
          <w:lang w:val="el-GR"/>
        </w:rPr>
        <w:t xml:space="preserve"> για σταθερή πίεση</w:t>
      </w:r>
      <w:r w:rsidR="00116077" w:rsidRPr="00614DAF">
        <w:rPr>
          <w:rFonts w:ascii="Arial" w:hAnsi="Arial" w:cs="Arial"/>
          <w:lang w:val="el-GR"/>
        </w:rPr>
        <w:t>,</w:t>
      </w:r>
      <w:r w:rsidRPr="00614DAF">
        <w:rPr>
          <w:rFonts w:ascii="Arial" w:hAnsi="Arial" w:cs="Arial"/>
          <w:lang w:val="el-GR"/>
        </w:rPr>
        <w:t xml:space="preserve"> η μετατροπή του </w:t>
      </w:r>
      <w:r w:rsidRPr="00614DAF">
        <w:rPr>
          <w:rFonts w:ascii="Arial" w:hAnsi="Arial" w:cs="Arial"/>
        </w:rPr>
        <w:t>CO</w:t>
      </w:r>
      <w:r w:rsidRPr="00614DAF">
        <w:rPr>
          <w:rFonts w:ascii="Arial" w:hAnsi="Arial" w:cs="Arial"/>
          <w:vertAlign w:val="subscript"/>
          <w:lang w:val="el-GR"/>
        </w:rPr>
        <w:t>2</w:t>
      </w:r>
      <w:r w:rsidRPr="00614DAF">
        <w:rPr>
          <w:rFonts w:ascii="Arial" w:hAnsi="Arial" w:cs="Arial"/>
          <w:lang w:val="el-GR"/>
        </w:rPr>
        <w:t xml:space="preserve"> μειώνεται με τη θερμοκρασία αλλά αυξάνεται με την αύξηση του λόγου </w:t>
      </w:r>
      <w:r w:rsidRPr="00614DAF">
        <w:rPr>
          <w:rFonts w:ascii="Arial" w:hAnsi="Arial" w:cs="Arial"/>
        </w:rPr>
        <w:t>H</w:t>
      </w:r>
      <w:r w:rsidRPr="00614DAF">
        <w:rPr>
          <w:rFonts w:ascii="Arial" w:hAnsi="Arial" w:cs="Arial"/>
          <w:vertAlign w:val="subscript"/>
          <w:lang w:val="el-GR"/>
        </w:rPr>
        <w:t>2</w:t>
      </w:r>
      <w:r w:rsidRPr="00614DAF">
        <w:rPr>
          <w:rFonts w:ascii="Arial" w:hAnsi="Arial" w:cs="Arial"/>
          <w:lang w:val="el-GR"/>
        </w:rPr>
        <w:t>/</w:t>
      </w:r>
      <w:r w:rsidRPr="00614DAF">
        <w:rPr>
          <w:rFonts w:ascii="Arial" w:hAnsi="Arial" w:cs="Arial"/>
        </w:rPr>
        <w:t>CO</w:t>
      </w:r>
      <w:r w:rsidRPr="00614DAF">
        <w:rPr>
          <w:rFonts w:ascii="Arial" w:hAnsi="Arial" w:cs="Arial"/>
          <w:vertAlign w:val="subscript"/>
          <w:lang w:val="el-GR"/>
        </w:rPr>
        <w:t>2</w:t>
      </w:r>
      <w:r w:rsidR="00116077" w:rsidRPr="00614DAF">
        <w:rPr>
          <w:rFonts w:ascii="Arial" w:hAnsi="Arial" w:cs="Arial"/>
          <w:lang w:val="el-GR"/>
        </w:rPr>
        <w:t>, ενώ η εκλεκτ</w:t>
      </w:r>
      <w:r w:rsidRPr="00614DAF">
        <w:rPr>
          <w:rFonts w:ascii="Arial" w:hAnsi="Arial" w:cs="Arial"/>
          <w:lang w:val="el-GR"/>
        </w:rPr>
        <w:t xml:space="preserve">ικότητα του </w:t>
      </w:r>
      <w:r w:rsidRPr="00614DAF">
        <w:rPr>
          <w:rFonts w:ascii="Arial" w:hAnsi="Arial" w:cs="Arial"/>
        </w:rPr>
        <w:t>CH</w:t>
      </w:r>
      <w:r w:rsidRPr="00614DAF">
        <w:rPr>
          <w:rFonts w:ascii="Arial" w:hAnsi="Arial" w:cs="Arial"/>
          <w:vertAlign w:val="subscript"/>
          <w:lang w:val="el-GR"/>
        </w:rPr>
        <w:t>4</w:t>
      </w:r>
      <w:r w:rsidRPr="00614DAF">
        <w:rPr>
          <w:rFonts w:ascii="Arial" w:hAnsi="Arial" w:cs="Arial"/>
          <w:lang w:val="el-GR"/>
        </w:rPr>
        <w:t xml:space="preserve"> ανεβαίνει και με την αύξηση της θερμοκρασίας και με την αύξηση του λόγου </w:t>
      </w:r>
      <w:r w:rsidRPr="00614DAF">
        <w:rPr>
          <w:rFonts w:ascii="Arial" w:hAnsi="Arial" w:cs="Arial"/>
        </w:rPr>
        <w:t>H</w:t>
      </w:r>
      <w:r w:rsidRPr="00614DAF">
        <w:rPr>
          <w:rFonts w:ascii="Arial" w:hAnsi="Arial" w:cs="Arial"/>
          <w:vertAlign w:val="subscript"/>
          <w:lang w:val="el-GR"/>
        </w:rPr>
        <w:t>2</w:t>
      </w:r>
      <w:r w:rsidRPr="00614DAF">
        <w:rPr>
          <w:rFonts w:ascii="Arial" w:hAnsi="Arial" w:cs="Arial"/>
          <w:lang w:val="el-GR"/>
        </w:rPr>
        <w:t>/</w:t>
      </w:r>
      <w:r w:rsidRPr="00614DAF">
        <w:rPr>
          <w:rFonts w:ascii="Arial" w:hAnsi="Arial" w:cs="Arial"/>
        </w:rPr>
        <w:t>CO</w:t>
      </w:r>
      <w:r w:rsidRPr="00614DAF">
        <w:rPr>
          <w:rFonts w:ascii="Arial" w:hAnsi="Arial" w:cs="Arial"/>
          <w:vertAlign w:val="subscript"/>
          <w:lang w:val="el-GR"/>
        </w:rPr>
        <w:t>2</w:t>
      </w:r>
      <w:r w:rsidR="00116077" w:rsidRPr="00614DAF">
        <w:rPr>
          <w:rFonts w:ascii="Arial" w:hAnsi="Arial" w:cs="Arial"/>
          <w:lang w:val="el-GR"/>
        </w:rPr>
        <w:t>.</w:t>
      </w:r>
      <w:r w:rsidRPr="00614DAF">
        <w:rPr>
          <w:rFonts w:ascii="Arial" w:hAnsi="Arial" w:cs="Arial"/>
          <w:lang w:val="el-GR"/>
        </w:rPr>
        <w:t xml:space="preserve"> </w:t>
      </w:r>
      <w:r w:rsidR="00116077" w:rsidRPr="00614DAF">
        <w:rPr>
          <w:rFonts w:ascii="Arial" w:hAnsi="Arial" w:cs="Arial"/>
          <w:lang w:val="el-GR"/>
        </w:rPr>
        <w:t>Ε</w:t>
      </w:r>
      <w:r w:rsidRPr="00614DAF">
        <w:rPr>
          <w:rFonts w:ascii="Arial" w:hAnsi="Arial" w:cs="Arial"/>
          <w:lang w:val="el-GR"/>
        </w:rPr>
        <w:t>ξαιρούνται περιπτώσεις πολύ χαμηλής πίεσης αλλ</w:t>
      </w:r>
      <w:r w:rsidR="00116077" w:rsidRPr="00614DAF">
        <w:rPr>
          <w:rFonts w:ascii="Arial" w:hAnsi="Arial" w:cs="Arial"/>
          <w:lang w:val="el-GR"/>
        </w:rPr>
        <w:t>ά</w:t>
      </w:r>
      <w:r w:rsidRPr="00614DAF">
        <w:rPr>
          <w:rFonts w:ascii="Arial" w:hAnsi="Arial" w:cs="Arial"/>
          <w:lang w:val="el-GR"/>
        </w:rPr>
        <w:t xml:space="preserve"> και η περίπτωση που έχουμε </w:t>
      </w:r>
      <w:r w:rsidRPr="00614DAF">
        <w:rPr>
          <w:rFonts w:ascii="Arial" w:hAnsi="Arial" w:cs="Arial"/>
        </w:rPr>
        <w:t>H</w:t>
      </w:r>
      <w:r w:rsidRPr="00614DAF">
        <w:rPr>
          <w:rFonts w:ascii="Arial" w:hAnsi="Arial" w:cs="Arial"/>
          <w:vertAlign w:val="subscript"/>
          <w:lang w:val="el-GR"/>
        </w:rPr>
        <w:t>2</w:t>
      </w:r>
      <w:r w:rsidRPr="00614DAF">
        <w:rPr>
          <w:rFonts w:ascii="Arial" w:hAnsi="Arial" w:cs="Arial"/>
          <w:lang w:val="el-GR"/>
        </w:rPr>
        <w:t>/</w:t>
      </w:r>
      <w:r w:rsidRPr="00614DAF">
        <w:rPr>
          <w:rFonts w:ascii="Arial" w:hAnsi="Arial" w:cs="Arial"/>
        </w:rPr>
        <w:t>CO</w:t>
      </w:r>
      <w:r w:rsidRPr="00614DAF">
        <w:rPr>
          <w:rFonts w:ascii="Arial" w:hAnsi="Arial" w:cs="Arial"/>
          <w:vertAlign w:val="subscript"/>
          <w:lang w:val="el-GR"/>
        </w:rPr>
        <w:t>2</w:t>
      </w:r>
      <w:r w:rsidRPr="00614DAF">
        <w:rPr>
          <w:rFonts w:ascii="Arial" w:hAnsi="Arial" w:cs="Arial"/>
          <w:lang w:val="el-GR"/>
        </w:rPr>
        <w:t xml:space="preserve">=2. Ιδανική περίπτωση είναι η αναλογία </w:t>
      </w:r>
      <w:r w:rsidRPr="00614DAF">
        <w:rPr>
          <w:rFonts w:ascii="Arial" w:hAnsi="Arial" w:cs="Arial"/>
        </w:rPr>
        <w:t>H</w:t>
      </w:r>
      <w:r w:rsidRPr="00614DAF">
        <w:rPr>
          <w:rFonts w:ascii="Arial" w:hAnsi="Arial" w:cs="Arial"/>
          <w:vertAlign w:val="subscript"/>
          <w:lang w:val="el-GR"/>
        </w:rPr>
        <w:t>2</w:t>
      </w:r>
      <w:r w:rsidRPr="00614DAF">
        <w:rPr>
          <w:rFonts w:ascii="Arial" w:hAnsi="Arial" w:cs="Arial"/>
          <w:lang w:val="el-GR"/>
        </w:rPr>
        <w:t>/</w:t>
      </w:r>
      <w:r w:rsidRPr="00614DAF">
        <w:rPr>
          <w:rFonts w:ascii="Arial" w:hAnsi="Arial" w:cs="Arial"/>
        </w:rPr>
        <w:t>CO</w:t>
      </w:r>
      <w:r w:rsidRPr="00614DAF">
        <w:rPr>
          <w:rFonts w:ascii="Arial" w:hAnsi="Arial" w:cs="Arial"/>
          <w:vertAlign w:val="subscript"/>
          <w:lang w:val="el-GR"/>
        </w:rPr>
        <w:t>2</w:t>
      </w:r>
      <w:r w:rsidRPr="00614DAF">
        <w:rPr>
          <w:rFonts w:ascii="Arial" w:hAnsi="Arial" w:cs="Arial"/>
          <w:lang w:val="el-GR"/>
        </w:rPr>
        <w:t xml:space="preserve"> να είναι ίση με 4 καθώς τότε παρατηρούμε πλήρη εκλετκικότητα </w:t>
      </w:r>
      <w:r w:rsidRPr="00614DAF">
        <w:rPr>
          <w:rFonts w:ascii="Arial" w:hAnsi="Arial" w:cs="Arial"/>
        </w:rPr>
        <w:t>CH</w:t>
      </w:r>
      <w:r w:rsidRPr="00614DAF">
        <w:rPr>
          <w:rFonts w:ascii="Arial" w:hAnsi="Arial" w:cs="Arial"/>
          <w:vertAlign w:val="subscript"/>
          <w:lang w:val="el-GR"/>
        </w:rPr>
        <w:t>4</w:t>
      </w:r>
      <w:r w:rsidRPr="00614DAF">
        <w:rPr>
          <w:rFonts w:ascii="Arial" w:hAnsi="Arial" w:cs="Arial"/>
          <w:lang w:val="el-GR"/>
        </w:rPr>
        <w:t xml:space="preserve"> κατά την αντίδραση με μοναδική εξαίρεση περιπτώσεις όπου έχουμε πολύ υψηλές θερμοκρασίες και χαμηλές πιέσεις</w:t>
      </w:r>
      <w:r w:rsidRPr="00067FF1">
        <w:rPr>
          <w:rFonts w:ascii="Arial" w:hAnsi="Arial" w:cs="Arial"/>
          <w:lang w:val="el-GR"/>
        </w:rPr>
        <w:t xml:space="preserve"> οπότε και παρατηρείται παραγωγή μικροποσότητας μονοξειδίου του άνθρακα </w:t>
      </w:r>
      <w:r w:rsidRPr="00067FF1">
        <w:rPr>
          <w:rFonts w:ascii="Arial" w:hAnsi="Arial" w:cs="Arial"/>
        </w:rPr>
        <w:t>CO</w:t>
      </w:r>
      <w:r w:rsidRPr="00067FF1">
        <w:rPr>
          <w:rFonts w:ascii="Arial" w:hAnsi="Arial" w:cs="Arial"/>
          <w:lang w:val="el-GR"/>
        </w:rPr>
        <w:t xml:space="preserve"> λόγω της ενδόθερμης αντίδρασης αντίστροδης μετατόπισης μονοξειδίου με ατμό (</w:t>
      </w:r>
      <w:r w:rsidRPr="00067FF1">
        <w:rPr>
          <w:rFonts w:ascii="Arial" w:hAnsi="Arial" w:cs="Arial"/>
        </w:rPr>
        <w:t>RWGS</w:t>
      </w:r>
      <w:r w:rsidRPr="00067FF1">
        <w:rPr>
          <w:rFonts w:ascii="Arial" w:hAnsi="Arial" w:cs="Arial"/>
          <w:lang w:val="el-GR"/>
        </w:rPr>
        <w:t xml:space="preserve">). Για μικρότερες αναλογίες </w:t>
      </w:r>
      <w:r w:rsidRPr="00067FF1">
        <w:rPr>
          <w:rFonts w:ascii="Arial" w:hAnsi="Arial" w:cs="Arial"/>
        </w:rPr>
        <w:lastRenderedPageBreak/>
        <w:t>H</w:t>
      </w:r>
      <w:r w:rsidRPr="00067FF1">
        <w:rPr>
          <w:rFonts w:ascii="Arial" w:hAnsi="Arial" w:cs="Arial"/>
          <w:vertAlign w:val="subscript"/>
          <w:lang w:val="el-GR"/>
        </w:rPr>
        <w:t>2</w:t>
      </w:r>
      <w:r w:rsidRPr="00067FF1">
        <w:rPr>
          <w:rFonts w:ascii="Arial" w:hAnsi="Arial" w:cs="Arial"/>
          <w:lang w:val="el-GR"/>
        </w:rPr>
        <w:t>/</w:t>
      </w:r>
      <w:r w:rsidRPr="00067FF1">
        <w:rPr>
          <w:rFonts w:ascii="Arial" w:hAnsi="Arial" w:cs="Arial"/>
        </w:rPr>
        <w:t>CO</w:t>
      </w:r>
      <w:r w:rsidRPr="00067FF1">
        <w:rPr>
          <w:rFonts w:ascii="Arial" w:hAnsi="Arial" w:cs="Arial"/>
          <w:vertAlign w:val="subscript"/>
          <w:lang w:val="el-GR"/>
        </w:rPr>
        <w:t xml:space="preserve">2 </w:t>
      </w:r>
      <w:r w:rsidRPr="00067FF1">
        <w:rPr>
          <w:rFonts w:ascii="Arial" w:hAnsi="Arial" w:cs="Arial"/>
          <w:lang w:val="el-GR"/>
        </w:rPr>
        <w:t xml:space="preserve">μειώνεται δραστικά το ποσοστό μετατροπής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ενώ για πολύ χαμηλές θερμοκρασίες (&lt;250°</w:t>
      </w:r>
      <w:r w:rsidRPr="00067FF1">
        <w:rPr>
          <w:rFonts w:ascii="Arial" w:hAnsi="Arial" w:cs="Arial"/>
        </w:rPr>
        <w:t>C</w:t>
      </w:r>
      <w:r w:rsidRPr="00067FF1">
        <w:rPr>
          <w:rFonts w:ascii="Arial" w:hAnsi="Arial" w:cs="Arial"/>
          <w:lang w:val="el-GR"/>
        </w:rPr>
        <w:t xml:space="preserve">) παρατηρείται μείωση της εκλεκτικότητας του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w:t>
      </w:r>
    </w:p>
    <w:p w:rsidR="00067FF1" w:rsidRPr="0046590F" w:rsidRDefault="00067FF1" w:rsidP="00067FF1">
      <w:pPr>
        <w:jc w:val="both"/>
        <w:rPr>
          <w:rFonts w:ascii="Arial" w:hAnsi="Arial" w:cs="Arial"/>
          <w:lang w:val="el-GR"/>
        </w:rPr>
      </w:pPr>
      <w:r w:rsidRPr="00067FF1">
        <w:rPr>
          <w:rFonts w:ascii="Arial" w:hAnsi="Arial" w:cs="Arial"/>
          <w:lang w:val="el-GR"/>
        </w:rPr>
        <w:t>Επίσης αξίζει να αναφερθεί ότι η ύπαρξη ατμού (</w:t>
      </w:r>
      <w:r w:rsidRPr="00067FF1">
        <w:rPr>
          <w:rFonts w:ascii="Arial" w:hAnsi="Arial" w:cs="Arial"/>
        </w:rPr>
        <w:t>H</w:t>
      </w:r>
      <w:r w:rsidRPr="00067FF1">
        <w:rPr>
          <w:rFonts w:ascii="Arial" w:hAnsi="Arial" w:cs="Arial"/>
          <w:vertAlign w:val="subscript"/>
          <w:lang w:val="el-GR"/>
        </w:rPr>
        <w:t>2</w:t>
      </w:r>
      <w:r w:rsidRPr="00067FF1">
        <w:rPr>
          <w:rFonts w:ascii="Arial" w:hAnsi="Arial" w:cs="Arial"/>
        </w:rPr>
        <w:t>O</w:t>
      </w:r>
      <w:r w:rsidRPr="00067FF1">
        <w:rPr>
          <w:rFonts w:ascii="Arial" w:hAnsi="Arial" w:cs="Arial"/>
          <w:lang w:val="el-GR"/>
        </w:rPr>
        <w:t xml:space="preserve">) κατά την διάρκεια της αντίδρασης μπορεί να προκαλέσει μείωση της απόδοσης της αντίδρασης. Το </w:t>
      </w:r>
      <w:r w:rsidRPr="00067FF1">
        <w:rPr>
          <w:rFonts w:ascii="Arial" w:hAnsi="Arial" w:cs="Arial"/>
        </w:rPr>
        <w:t>H</w:t>
      </w:r>
      <w:r w:rsidRPr="00067FF1">
        <w:rPr>
          <w:rFonts w:ascii="Arial" w:hAnsi="Arial" w:cs="Arial"/>
          <w:vertAlign w:val="subscript"/>
          <w:lang w:val="el-GR"/>
        </w:rPr>
        <w:t>2</w:t>
      </w:r>
      <w:r w:rsidRPr="00067FF1">
        <w:rPr>
          <w:rFonts w:ascii="Arial" w:hAnsi="Arial" w:cs="Arial"/>
        </w:rPr>
        <w:t>O</w:t>
      </w:r>
      <w:r w:rsidRPr="00067FF1">
        <w:rPr>
          <w:rFonts w:ascii="Arial" w:hAnsi="Arial" w:cs="Arial"/>
          <w:lang w:val="el-GR"/>
        </w:rPr>
        <w:t xml:space="preserve"> αποτελεί προιόν της αντίδρασης της μεθανοποίησης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επομένως η περίσσεια του στο χώρο που συμβαίνει η αντίδραση σημαίνει και </w:t>
      </w:r>
      <w:r w:rsidRPr="00614DAF">
        <w:rPr>
          <w:rFonts w:ascii="Arial" w:hAnsi="Arial" w:cs="Arial"/>
          <w:lang w:val="el-GR"/>
        </w:rPr>
        <w:t xml:space="preserve">ελάττωση του παραγόμενου </w:t>
      </w:r>
      <w:r w:rsidRPr="00614DAF">
        <w:rPr>
          <w:rFonts w:ascii="Arial" w:hAnsi="Arial" w:cs="Arial"/>
        </w:rPr>
        <w:t>CH</w:t>
      </w:r>
      <w:r w:rsidRPr="00614DAF">
        <w:rPr>
          <w:rFonts w:ascii="Arial" w:hAnsi="Arial" w:cs="Arial"/>
          <w:vertAlign w:val="subscript"/>
          <w:lang w:val="el-GR"/>
        </w:rPr>
        <w:t>4</w:t>
      </w:r>
      <w:r w:rsidRPr="00614DAF">
        <w:rPr>
          <w:rFonts w:ascii="Arial" w:hAnsi="Arial" w:cs="Arial"/>
          <w:lang w:val="el-GR"/>
        </w:rPr>
        <w:t xml:space="preserve"> άρα και του ποσοστού μετατροπής του </w:t>
      </w:r>
      <w:r w:rsidRPr="00614DAF">
        <w:rPr>
          <w:rFonts w:ascii="Arial" w:hAnsi="Arial" w:cs="Arial"/>
        </w:rPr>
        <w:t>CO</w:t>
      </w:r>
      <w:r w:rsidRPr="00614DAF">
        <w:rPr>
          <w:rFonts w:ascii="Arial" w:hAnsi="Arial" w:cs="Arial"/>
          <w:vertAlign w:val="subscript"/>
          <w:lang w:val="el-GR"/>
        </w:rPr>
        <w:t>2</w:t>
      </w:r>
      <w:r w:rsidRPr="00614DAF">
        <w:rPr>
          <w:rFonts w:ascii="Arial" w:hAnsi="Arial" w:cs="Arial"/>
          <w:lang w:val="el-GR"/>
        </w:rPr>
        <w:t xml:space="preserve">. Σαφώς και η εκλετκικότητα του </w:t>
      </w:r>
      <w:r w:rsidRPr="00614DAF">
        <w:rPr>
          <w:rFonts w:ascii="Arial" w:hAnsi="Arial" w:cs="Arial"/>
        </w:rPr>
        <w:t>CH</w:t>
      </w:r>
      <w:r w:rsidRPr="00614DAF">
        <w:rPr>
          <w:rFonts w:ascii="Arial" w:hAnsi="Arial" w:cs="Arial"/>
          <w:vertAlign w:val="subscript"/>
          <w:lang w:val="el-GR"/>
        </w:rPr>
        <w:t>4</w:t>
      </w:r>
      <w:r w:rsidRPr="00614DAF">
        <w:rPr>
          <w:rFonts w:ascii="Arial" w:hAnsi="Arial" w:cs="Arial"/>
          <w:lang w:val="el-GR"/>
        </w:rPr>
        <w:t xml:space="preserve"> δεν επ</w:t>
      </w:r>
      <w:r w:rsidR="00116077" w:rsidRPr="00614DAF">
        <w:rPr>
          <w:rFonts w:ascii="Arial" w:hAnsi="Arial" w:cs="Arial"/>
          <w:lang w:val="el-GR"/>
        </w:rPr>
        <w:t>η</w:t>
      </w:r>
      <w:r w:rsidRPr="00614DAF">
        <w:rPr>
          <w:rFonts w:ascii="Arial" w:hAnsi="Arial" w:cs="Arial"/>
          <w:lang w:val="el-GR"/>
        </w:rPr>
        <w:t>ρρεάζεται με κάποιο</w:t>
      </w:r>
      <w:r w:rsidRPr="00067FF1">
        <w:rPr>
          <w:rFonts w:ascii="Arial" w:hAnsi="Arial" w:cs="Arial"/>
          <w:lang w:val="el-GR"/>
        </w:rPr>
        <w:t xml:space="preserve"> τρόπο.</w:t>
      </w:r>
      <w:r w:rsidR="0046590F" w:rsidRPr="0046590F">
        <w:rPr>
          <w:rFonts w:ascii="Arial" w:hAnsi="Arial" w:cs="Arial"/>
          <w:lang w:val="el-GR"/>
        </w:rPr>
        <w:t xml:space="preserve"> </w:t>
      </w:r>
      <w:r w:rsidR="0046590F" w:rsidRPr="0046590F">
        <w:rPr>
          <w:rFonts w:ascii="Arial" w:hAnsi="Arial" w:cs="Arial"/>
          <w:b/>
          <w:bCs/>
        </w:rPr>
        <w:t>[37</w:t>
      </w:r>
      <w:r w:rsidR="0046590F">
        <w:rPr>
          <w:rFonts w:ascii="Arial" w:hAnsi="Arial" w:cs="Arial"/>
          <w:b/>
          <w:bCs/>
        </w:rPr>
        <w:t>]</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067FF1">
        <w:rPr>
          <w:rFonts w:ascii="Arial" w:hAnsi="Arial" w:cs="Arial"/>
          <w:noProof/>
        </w:rPr>
        <w:drawing>
          <wp:inline distT="0" distB="0" distL="0" distR="0">
            <wp:extent cx="5943600" cy="417975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3600" cy="4179751"/>
                    </a:xfrm>
                    <a:prstGeom prst="rect">
                      <a:avLst/>
                    </a:prstGeom>
                    <a:noFill/>
                    <a:ln>
                      <a:noFill/>
                    </a:ln>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Εικόνα 2.5</w:t>
      </w:r>
      <w:r w:rsidRPr="00067FF1">
        <w:rPr>
          <w:rFonts w:ascii="Arial" w:hAnsi="Arial" w:cs="Arial"/>
          <w:lang w:val="el-GR"/>
        </w:rPr>
        <w:t xml:space="preserve"> Επίδραση του λόγου H</w:t>
      </w:r>
      <w:r w:rsidRPr="00067FF1">
        <w:rPr>
          <w:rFonts w:ascii="Arial" w:hAnsi="Arial" w:cs="Arial"/>
          <w:vertAlign w:val="subscript"/>
          <w:lang w:val="el-GR"/>
        </w:rPr>
        <w:t>2</w:t>
      </w:r>
      <w:r w:rsidRPr="00067FF1">
        <w:rPr>
          <w:rFonts w:ascii="Arial" w:hAnsi="Arial" w:cs="Arial"/>
          <w:lang w:val="el-GR"/>
        </w:rPr>
        <w:t>/CO</w:t>
      </w:r>
      <w:r w:rsidRPr="00067FF1">
        <w:rPr>
          <w:rFonts w:ascii="Arial" w:hAnsi="Arial" w:cs="Arial"/>
          <w:vertAlign w:val="subscript"/>
          <w:lang w:val="el-GR"/>
        </w:rPr>
        <w:t>2</w:t>
      </w:r>
      <w:r w:rsidRPr="00067FF1">
        <w:rPr>
          <w:rFonts w:ascii="Arial" w:hAnsi="Arial" w:cs="Arial"/>
          <w:lang w:val="el-GR"/>
        </w:rPr>
        <w:t xml:space="preserve"> στην τροφοδοσία: </w:t>
      </w:r>
      <w:r w:rsidRPr="00067FF1">
        <w:rPr>
          <w:rFonts w:ascii="Arial" w:hAnsi="Arial" w:cs="Arial"/>
        </w:rPr>
        <w:t>a</w:t>
      </w:r>
      <w:r w:rsidRPr="00067FF1">
        <w:rPr>
          <w:rFonts w:ascii="Arial" w:hAnsi="Arial" w:cs="Arial"/>
          <w:lang w:val="el-GR"/>
        </w:rPr>
        <w:t xml:space="preserve">)μετατροπή CO2, </w:t>
      </w:r>
      <w:r w:rsidRPr="00067FF1">
        <w:rPr>
          <w:rFonts w:ascii="Arial" w:hAnsi="Arial" w:cs="Arial"/>
        </w:rPr>
        <w:t>b</w:t>
      </w:r>
      <w:r w:rsidRPr="00067FF1">
        <w:rPr>
          <w:rFonts w:ascii="Arial" w:hAnsi="Arial" w:cs="Arial"/>
          <w:lang w:val="el-GR"/>
        </w:rPr>
        <w:t>)εκλεκτικότητα CH</w:t>
      </w:r>
      <w:r w:rsidRPr="00067FF1">
        <w:rPr>
          <w:rFonts w:ascii="Arial" w:hAnsi="Arial" w:cs="Arial"/>
          <w:vertAlign w:val="subscript"/>
          <w:lang w:val="el-GR"/>
        </w:rPr>
        <w:t>4</w:t>
      </w:r>
      <w:r w:rsidRPr="00067FF1">
        <w:rPr>
          <w:rFonts w:ascii="Arial" w:hAnsi="Arial" w:cs="Arial"/>
          <w:lang w:val="el-GR"/>
        </w:rPr>
        <w:t xml:space="preserve">, </w:t>
      </w:r>
      <w:r w:rsidRPr="00067FF1">
        <w:rPr>
          <w:rFonts w:ascii="Arial" w:hAnsi="Arial" w:cs="Arial"/>
        </w:rPr>
        <w:t>c</w:t>
      </w:r>
      <w:r w:rsidRPr="00067FF1">
        <w:rPr>
          <w:rFonts w:ascii="Arial" w:hAnsi="Arial" w:cs="Arial"/>
          <w:lang w:val="el-GR"/>
        </w:rPr>
        <w:t>) απόδοση παραγωγής CH</w:t>
      </w:r>
      <w:r w:rsidRPr="00067FF1">
        <w:rPr>
          <w:rFonts w:ascii="Arial" w:hAnsi="Arial" w:cs="Arial"/>
          <w:vertAlign w:val="subscript"/>
          <w:lang w:val="el-GR"/>
        </w:rPr>
        <w:t>4</w:t>
      </w:r>
      <w:r w:rsidRPr="00067FF1">
        <w:rPr>
          <w:rFonts w:ascii="Arial" w:hAnsi="Arial" w:cs="Arial"/>
          <w:lang w:val="el-GR"/>
        </w:rPr>
        <w:t xml:space="preserve">, </w:t>
      </w:r>
      <w:r w:rsidRPr="00067FF1">
        <w:rPr>
          <w:rFonts w:ascii="Arial" w:hAnsi="Arial" w:cs="Arial"/>
        </w:rPr>
        <w:t>d</w:t>
      </w:r>
      <w:r w:rsidRPr="00067FF1">
        <w:rPr>
          <w:rFonts w:ascii="Arial" w:hAnsi="Arial" w:cs="Arial"/>
          <w:lang w:val="el-GR"/>
        </w:rPr>
        <w:t>)απόδοση παραγωγής C</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692EBB" w:rsidRDefault="00692EBB" w:rsidP="00067FF1">
      <w:pPr>
        <w:jc w:val="both"/>
        <w:rPr>
          <w:rFonts w:ascii="Arial" w:hAnsi="Arial" w:cs="Arial"/>
          <w:b/>
          <w:sz w:val="24"/>
          <w:szCs w:val="24"/>
          <w:u w:val="single"/>
          <w:lang w:val="el-GR"/>
        </w:rPr>
      </w:pPr>
    </w:p>
    <w:p w:rsidR="00067FF1" w:rsidRPr="00692EBB" w:rsidRDefault="00067FF1" w:rsidP="008F3C1C">
      <w:pPr>
        <w:pStyle w:val="Heading2"/>
        <w:rPr>
          <w:lang w:val="el-GR"/>
        </w:rPr>
      </w:pPr>
      <w:bookmarkStart w:id="18" w:name="_Toc13240560"/>
      <w:r w:rsidRPr="00692EBB">
        <w:rPr>
          <w:lang w:val="el-GR"/>
        </w:rPr>
        <w:lastRenderedPageBreak/>
        <w:t>2.3.Καταλύτες</w:t>
      </w:r>
      <w:bookmarkEnd w:id="18"/>
    </w:p>
    <w:p w:rsidR="00067FF1" w:rsidRPr="00067FF1" w:rsidRDefault="00067FF1" w:rsidP="008F3C1C">
      <w:pPr>
        <w:pStyle w:val="Heading3"/>
        <w:rPr>
          <w:lang w:val="el-GR"/>
        </w:rPr>
      </w:pPr>
      <w:bookmarkStart w:id="19" w:name="_Toc13240561"/>
      <w:r w:rsidRPr="00067FF1">
        <w:rPr>
          <w:lang w:val="el-GR"/>
        </w:rPr>
        <w:t>2.3.1.Σχετικά με τους Καταλύτες</w:t>
      </w:r>
      <w:bookmarkEnd w:id="19"/>
    </w:p>
    <w:p w:rsidR="00EC7B15" w:rsidRPr="006C72CB" w:rsidRDefault="00067FF1" w:rsidP="00EC7B15">
      <w:pPr>
        <w:jc w:val="both"/>
        <w:rPr>
          <w:rFonts w:ascii="Arial" w:hAnsi="Arial" w:cs="Arial"/>
        </w:rPr>
      </w:pPr>
      <w:r w:rsidRPr="00067FF1">
        <w:rPr>
          <w:rFonts w:ascii="Arial" w:hAnsi="Arial" w:cs="Arial"/>
          <w:lang w:val="el-GR"/>
        </w:rPr>
        <w:t>Ως καταλύτης μπορεί να οριστεί η οποιαδήποτε χημική ουσία η οποία είναι ικανή να μεταβάλλει την ταχύτητα μίας χημικής αν</w:t>
      </w:r>
      <w:r w:rsidR="00A80068">
        <w:rPr>
          <w:rFonts w:ascii="Arial" w:hAnsi="Arial" w:cs="Arial"/>
          <w:lang w:val="el-GR"/>
        </w:rPr>
        <w:t>τίδρασης χωρίς η ίδια να κατανα</w:t>
      </w:r>
      <w:r w:rsidRPr="00067FF1">
        <w:rPr>
          <w:rFonts w:ascii="Arial" w:hAnsi="Arial" w:cs="Arial"/>
          <w:lang w:val="el-GR"/>
        </w:rPr>
        <w:t xml:space="preserve">λώνεται κατά την </w:t>
      </w:r>
      <w:r w:rsidRPr="00614DAF">
        <w:rPr>
          <w:rFonts w:ascii="Arial" w:hAnsi="Arial" w:cs="Arial"/>
          <w:lang w:val="el-GR"/>
        </w:rPr>
        <w:t>διάρκει</w:t>
      </w:r>
      <w:r w:rsidR="00A80068" w:rsidRPr="00614DAF">
        <w:rPr>
          <w:rFonts w:ascii="Arial" w:hAnsi="Arial" w:cs="Arial"/>
          <w:lang w:val="el-GR"/>
        </w:rPr>
        <w:t>ά</w:t>
      </w:r>
      <w:r w:rsidRPr="00614DAF">
        <w:rPr>
          <w:rFonts w:ascii="Arial" w:hAnsi="Arial" w:cs="Arial"/>
          <w:lang w:val="el-GR"/>
        </w:rPr>
        <w:t xml:space="preserve"> της ή να μεταβάλλει το σημείο χημικής ισορροπίας της αντίδρασης. Η γενικότερη αρχή κατά την χημική</w:t>
      </w:r>
      <w:r w:rsidRPr="00067FF1">
        <w:rPr>
          <w:rFonts w:ascii="Arial" w:hAnsi="Arial" w:cs="Arial"/>
          <w:lang w:val="el-GR"/>
        </w:rPr>
        <w:t xml:space="preserve"> κατάλυση είναι ότι δημιουργείται μία νέα πορεία για την πραγματοποίηση της αντίδρασης, που έχει μικρότερη ενέργεια ενεργοποίησης οπότε για την ίδια θερμοκρασία περισσότερα μόρια μπορούν να ξεπεράσουν το φράγμα της ενέργειας ενεργοποίησης επομένως ο αριθμός των αποτελεσματικών συγκρούσεων γίνεται μεγαλύτερος και συνεπώς η ταχύτητα της αντίδρασης αυξάνεται.</w:t>
      </w:r>
      <w:r w:rsidR="00EC7B15" w:rsidRPr="00EC7B15">
        <w:rPr>
          <w:rFonts w:ascii="Arial" w:hAnsi="Arial" w:cs="Arial"/>
          <w:lang w:val="el-GR"/>
        </w:rPr>
        <w:t xml:space="preserve"> </w:t>
      </w:r>
      <w:r w:rsidR="00EC7B15">
        <w:rPr>
          <w:rFonts w:ascii="Arial" w:hAnsi="Arial" w:cs="Arial"/>
          <w:b/>
          <w:bCs/>
          <w:lang w:val="el-GR"/>
        </w:rPr>
        <w:t>[16]</w:t>
      </w:r>
      <w:r w:rsidR="00EC7B15">
        <w:rPr>
          <w:rFonts w:ascii="Arial" w:hAnsi="Arial" w:cs="Arial"/>
          <w:bCs/>
        </w:rPr>
        <w:t xml:space="preserve">, </w:t>
      </w:r>
      <w:r w:rsidR="00EC7B15">
        <w:rPr>
          <w:rFonts w:ascii="Arial" w:hAnsi="Arial" w:cs="Arial"/>
          <w:b/>
          <w:bCs/>
          <w:lang w:val="el-GR"/>
        </w:rPr>
        <w:t>[15]</w:t>
      </w:r>
      <w:r w:rsidR="006C72CB">
        <w:rPr>
          <w:rFonts w:ascii="Arial" w:hAnsi="Arial" w:cs="Arial"/>
          <w:bCs/>
        </w:rPr>
        <w:t xml:space="preserve">, </w:t>
      </w:r>
      <w:r w:rsidR="006C72CB">
        <w:rPr>
          <w:rFonts w:ascii="Arial" w:hAnsi="Arial" w:cs="Arial"/>
          <w:b/>
          <w:bCs/>
        </w:rPr>
        <w:t>[18]</w:t>
      </w:r>
    </w:p>
    <w:p w:rsidR="00067FF1" w:rsidRPr="00EC7B15"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067FF1">
        <w:rPr>
          <w:rFonts w:ascii="Arial" w:hAnsi="Arial" w:cs="Arial"/>
          <w:noProof/>
        </w:rPr>
        <w:drawing>
          <wp:inline distT="0" distB="0" distL="0" distR="0">
            <wp:extent cx="2777706" cy="1827832"/>
            <wp:effectExtent l="0" t="0" r="3810" b="1270"/>
            <wp:docPr id="6" name="Picture 6" descr="Image result for καταλύτης χημικος ορισμο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καταλύτης χημικος ορισμος"/>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79065" cy="1828727"/>
                    </a:xfrm>
                    <a:prstGeom prst="rect">
                      <a:avLst/>
                    </a:prstGeom>
                    <a:noFill/>
                    <a:ln>
                      <a:noFill/>
                    </a:ln>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Εικόνα 2.6</w:t>
      </w:r>
      <w:r w:rsidRPr="00067FF1">
        <w:rPr>
          <w:rFonts w:ascii="Arial" w:hAnsi="Arial" w:cs="Arial"/>
          <w:lang w:val="el-GR"/>
        </w:rPr>
        <w:t xml:space="preserve"> Ενδεικτικά εδώ παρουσιάζεται σε ένα διάγραμμα η γενικότερη φιλοσοφία πίσω από την χρήση καταλύτη σε μία οποιαδήποτε αντίδραση </w:t>
      </w:r>
    </w:p>
    <w:p w:rsidR="008F3C1C" w:rsidRDefault="008F3C1C"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067FF1">
        <w:rPr>
          <w:rFonts w:ascii="Arial" w:hAnsi="Arial" w:cs="Arial"/>
          <w:lang w:val="el-GR"/>
        </w:rPr>
        <w:t xml:space="preserve">Εμείς στο πλαίσιο αυτής της διπλωματικής εργασίας ερευνούμε ποιός θα ήταν ο ιδανικός καταλύτης ώστε να προκύψουν τα καλύτερα δυνατά αποτελέσματα κατά την αντίδραση μεθανοποίησης. Έχοντας υπόψιν και κάποια βασικά οικονομικά κριτήρια, ωστέ να είναι οικονομικά βιώσιμη η τυχόν εκβιομηχάνιση της διεργασίας, χρειαζόμαστε έναν καταλύτη ο οποίος θα μπορεί να αντέξει στις συνθήκες πίεσης και θερμοκρασίας που ορίσαμε ως βέλτιστες στο κεφάλαιο 2.2.2. Συγκεκριμένα ο καταλύτης που θα επιλεχθεί θα πρέπει να είναι αποτελεσματικός σε χαμηλές θερμοκρασίες αλλά και να μπορεί να αντέξει την υψηλή θερμότητα που θα εκλυθεί κατα την εξώθερμη αντίδραση και να παρουσιάζει επίσης καλή εκλεκτικότητα σε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Επίσης ελκυστικά χαρακτηριστικά αποτελούν:</w:t>
      </w:r>
    </w:p>
    <w:p w:rsidR="00067FF1" w:rsidRPr="00067FF1" w:rsidRDefault="00067FF1" w:rsidP="00067FF1">
      <w:pPr>
        <w:numPr>
          <w:ilvl w:val="0"/>
          <w:numId w:val="7"/>
        </w:numPr>
        <w:jc w:val="both"/>
        <w:rPr>
          <w:rFonts w:ascii="Arial" w:hAnsi="Arial" w:cs="Arial"/>
          <w:lang w:val="el-GR"/>
        </w:rPr>
      </w:pPr>
      <w:r w:rsidRPr="00067FF1">
        <w:rPr>
          <w:rFonts w:ascii="Arial" w:hAnsi="Arial" w:cs="Arial"/>
        </w:rPr>
        <w:t>H</w:t>
      </w:r>
      <w:r w:rsidRPr="00067FF1">
        <w:rPr>
          <w:rFonts w:ascii="Arial" w:hAnsi="Arial" w:cs="Arial"/>
          <w:lang w:val="el-GR"/>
        </w:rPr>
        <w:t xml:space="preserve"> αντοχή του στην πάροδο του χρόνου</w:t>
      </w:r>
    </w:p>
    <w:p w:rsidR="00067FF1" w:rsidRPr="00067FF1" w:rsidRDefault="00067FF1" w:rsidP="00067FF1">
      <w:pPr>
        <w:numPr>
          <w:ilvl w:val="0"/>
          <w:numId w:val="7"/>
        </w:numPr>
        <w:jc w:val="both"/>
        <w:rPr>
          <w:rFonts w:ascii="Arial" w:hAnsi="Arial" w:cs="Arial"/>
          <w:lang w:val="el-GR"/>
        </w:rPr>
      </w:pPr>
      <w:r w:rsidRPr="00067FF1">
        <w:rPr>
          <w:rFonts w:ascii="Arial" w:hAnsi="Arial" w:cs="Arial"/>
        </w:rPr>
        <w:t>T</w:t>
      </w:r>
      <w:r w:rsidRPr="00067FF1">
        <w:rPr>
          <w:rFonts w:ascii="Arial" w:hAnsi="Arial" w:cs="Arial"/>
          <w:lang w:val="el-GR"/>
        </w:rPr>
        <w:t>ο κόστος των υλικών που τον αποτελούν</w:t>
      </w:r>
    </w:p>
    <w:p w:rsidR="00067FF1" w:rsidRPr="00067FF1" w:rsidRDefault="00067FF1" w:rsidP="00067FF1">
      <w:pPr>
        <w:numPr>
          <w:ilvl w:val="0"/>
          <w:numId w:val="7"/>
        </w:numPr>
        <w:jc w:val="both"/>
        <w:rPr>
          <w:rFonts w:ascii="Arial" w:hAnsi="Arial" w:cs="Arial"/>
          <w:lang w:val="el-GR"/>
        </w:rPr>
      </w:pPr>
      <w:r>
        <w:rPr>
          <w:rFonts w:ascii="Arial" w:hAnsi="Arial" w:cs="Arial"/>
          <w:lang w:val="el-GR"/>
        </w:rPr>
        <w:lastRenderedPageBreak/>
        <w:t>Η ανακτησιμότητα του</w:t>
      </w:r>
    </w:p>
    <w:p w:rsidR="00067FF1" w:rsidRPr="00067FF1" w:rsidRDefault="00067FF1" w:rsidP="00067FF1">
      <w:pPr>
        <w:numPr>
          <w:ilvl w:val="0"/>
          <w:numId w:val="7"/>
        </w:numPr>
        <w:jc w:val="both"/>
        <w:rPr>
          <w:rFonts w:ascii="Arial" w:hAnsi="Arial" w:cs="Arial"/>
          <w:lang w:val="el-GR"/>
        </w:rPr>
      </w:pPr>
      <w:r w:rsidRPr="00067FF1">
        <w:rPr>
          <w:rFonts w:ascii="Arial" w:hAnsi="Arial" w:cs="Arial"/>
          <w:lang w:val="el-GR"/>
        </w:rPr>
        <w:t>Η ανακυκλωσιμότητα των υλικών του</w:t>
      </w:r>
    </w:p>
    <w:p w:rsidR="00067FF1" w:rsidRPr="00067FF1" w:rsidRDefault="00067FF1" w:rsidP="00067FF1">
      <w:pPr>
        <w:numPr>
          <w:ilvl w:val="0"/>
          <w:numId w:val="7"/>
        </w:numPr>
        <w:jc w:val="both"/>
        <w:rPr>
          <w:rFonts w:ascii="Arial" w:hAnsi="Arial" w:cs="Arial"/>
          <w:lang w:val="el-GR"/>
        </w:rPr>
      </w:pPr>
      <w:r w:rsidRPr="00067FF1">
        <w:rPr>
          <w:rFonts w:ascii="Arial" w:hAnsi="Arial" w:cs="Arial"/>
          <w:lang w:val="el-GR"/>
        </w:rPr>
        <w:t>Η τοξικότητα των υλικών του</w:t>
      </w:r>
    </w:p>
    <w:p w:rsidR="00067FF1" w:rsidRPr="00067FF1" w:rsidRDefault="00067FF1" w:rsidP="008F3C1C">
      <w:pPr>
        <w:pStyle w:val="Heading3"/>
        <w:rPr>
          <w:lang w:val="el-GR"/>
        </w:rPr>
      </w:pPr>
      <w:bookmarkStart w:id="20" w:name="_Toc13240562"/>
      <w:r w:rsidRPr="00067FF1">
        <w:rPr>
          <w:lang w:val="el-GR"/>
        </w:rPr>
        <w:t>2.3.2.Χρήση Μετάλλων ως Καταλύτες στην αντίδραση</w:t>
      </w:r>
      <w:bookmarkEnd w:id="20"/>
    </w:p>
    <w:p w:rsidR="00067FF1" w:rsidRPr="00067FF1" w:rsidRDefault="00067FF1" w:rsidP="00067FF1">
      <w:pPr>
        <w:jc w:val="both"/>
        <w:rPr>
          <w:rFonts w:ascii="Arial" w:hAnsi="Arial" w:cs="Arial"/>
          <w:lang w:val="el-GR"/>
        </w:rPr>
      </w:pPr>
      <w:r w:rsidRPr="00067FF1">
        <w:rPr>
          <w:rFonts w:ascii="Arial" w:hAnsi="Arial" w:cs="Arial"/>
          <w:lang w:val="el-GR"/>
        </w:rPr>
        <w:t xml:space="preserve">Για την αντίδραση μεθανοποίησης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έχουν κατά καιρούς μελετηθεί ως προς την δραστικότητα τους πολλοί μεταλλικοί καταλύτες. Από τις προηγούμενες μελέτες που έχουν γίνει προκύπτουν οι εξής κατατάξεις ως προς ενεργότητα και εκλεκτικότητα:</w:t>
      </w:r>
    </w:p>
    <w:p w:rsidR="00067FF1" w:rsidRPr="00067FF1" w:rsidRDefault="00067FF1" w:rsidP="00067FF1">
      <w:pPr>
        <w:numPr>
          <w:ilvl w:val="0"/>
          <w:numId w:val="10"/>
        </w:numPr>
        <w:jc w:val="both"/>
        <w:rPr>
          <w:rFonts w:ascii="Arial" w:hAnsi="Arial" w:cs="Arial"/>
        </w:rPr>
      </w:pPr>
      <w:r w:rsidRPr="00067FF1">
        <w:rPr>
          <w:rFonts w:ascii="Arial" w:hAnsi="Arial" w:cs="Arial"/>
          <w:u w:val="single"/>
          <w:lang w:val="el-GR"/>
        </w:rPr>
        <w:t>Ενεργότητα</w:t>
      </w:r>
      <w:r w:rsidRPr="00067FF1">
        <w:rPr>
          <w:rFonts w:ascii="Arial" w:hAnsi="Arial" w:cs="Arial"/>
          <w:u w:val="single"/>
        </w:rPr>
        <w:t>:</w:t>
      </w:r>
      <w:r w:rsidRPr="00067FF1">
        <w:rPr>
          <w:rFonts w:ascii="Arial" w:hAnsi="Arial" w:cs="Arial"/>
        </w:rPr>
        <w:t xml:space="preserve"> Ru &gt; Fe &gt; Ni &gt; Co &gt; Rh &gt; Pd &gt; Pt &gt; Ir</w:t>
      </w:r>
    </w:p>
    <w:p w:rsidR="00067FF1" w:rsidRPr="00067FF1" w:rsidRDefault="00067FF1" w:rsidP="00067FF1">
      <w:pPr>
        <w:numPr>
          <w:ilvl w:val="0"/>
          <w:numId w:val="10"/>
        </w:numPr>
        <w:jc w:val="both"/>
        <w:rPr>
          <w:rFonts w:ascii="Arial" w:hAnsi="Arial" w:cs="Arial"/>
        </w:rPr>
      </w:pPr>
      <w:r w:rsidRPr="00067FF1">
        <w:rPr>
          <w:rFonts w:ascii="Arial" w:hAnsi="Arial" w:cs="Arial"/>
          <w:u w:val="single"/>
          <w:lang w:val="el-GR"/>
        </w:rPr>
        <w:t>Εκλεκτικότητα</w:t>
      </w:r>
      <w:r w:rsidRPr="00067FF1">
        <w:rPr>
          <w:rFonts w:ascii="Arial" w:hAnsi="Arial" w:cs="Arial"/>
          <w:u w:val="single"/>
        </w:rPr>
        <w:t>:</w:t>
      </w:r>
      <w:r w:rsidRPr="00067FF1">
        <w:rPr>
          <w:rFonts w:ascii="Arial" w:hAnsi="Arial" w:cs="Arial"/>
        </w:rPr>
        <w:t xml:space="preserve"> Pd &gt; Pt &gt; Ir &gt; Ni &gt; Rh &gt; Co &gt; Fe &gt; Ru</w:t>
      </w:r>
    </w:p>
    <w:p w:rsidR="00067FF1" w:rsidRPr="00067FF1" w:rsidRDefault="00067FF1" w:rsidP="00067FF1">
      <w:pPr>
        <w:jc w:val="both"/>
        <w:rPr>
          <w:rFonts w:ascii="Arial" w:hAnsi="Arial" w:cs="Arial"/>
          <w:lang w:val="el-GR"/>
        </w:rPr>
      </w:pPr>
      <w:r w:rsidRPr="00067FF1">
        <w:rPr>
          <w:rFonts w:ascii="Arial" w:hAnsi="Arial" w:cs="Arial"/>
          <w:lang w:val="el-GR"/>
        </w:rPr>
        <w:t xml:space="preserve">Από τους παραπάνω μεταλλικούς καταλύτες οι περισσότερες μελέτες έχουν γίνει για το Νικέλιο </w:t>
      </w:r>
      <w:r w:rsidRPr="00067FF1">
        <w:rPr>
          <w:rFonts w:ascii="Arial" w:hAnsi="Arial" w:cs="Arial"/>
        </w:rPr>
        <w:t>Ni</w:t>
      </w:r>
      <w:r w:rsidRPr="00067FF1">
        <w:rPr>
          <w:rFonts w:ascii="Arial" w:hAnsi="Arial" w:cs="Arial"/>
          <w:lang w:val="el-GR"/>
        </w:rPr>
        <w:t xml:space="preserve"> το οποίο παρουσιάζει ικανοποιητική Ενεργότητα και Εκλεκτικότητα κατά την αντίδραση υδρογόνωσης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Το γεγονός ότι έχει υψηλή διαθεσιμότητα και χαμηλό κόστος αγοράς καθιστά τους καταλύτες </w:t>
      </w:r>
      <w:r w:rsidRPr="00067FF1">
        <w:rPr>
          <w:rFonts w:ascii="Arial" w:hAnsi="Arial" w:cs="Arial"/>
        </w:rPr>
        <w:t>Ni</w:t>
      </w:r>
      <w:r w:rsidRPr="00067FF1">
        <w:rPr>
          <w:rFonts w:ascii="Arial" w:hAnsi="Arial" w:cs="Arial"/>
          <w:lang w:val="el-GR"/>
        </w:rPr>
        <w:t xml:space="preserve"> πολύ ελκυστικούς για οικονομικά βιώσιμες βιομηχανικές διεργασίες. Όμως οι καταλύτες </w:t>
      </w:r>
      <w:r w:rsidRPr="00067FF1">
        <w:rPr>
          <w:rFonts w:ascii="Arial" w:hAnsi="Arial" w:cs="Arial"/>
        </w:rPr>
        <w:t>Ni</w:t>
      </w:r>
      <w:r w:rsidRPr="00067FF1">
        <w:rPr>
          <w:rFonts w:ascii="Arial" w:hAnsi="Arial" w:cs="Arial"/>
          <w:lang w:val="el-GR"/>
        </w:rPr>
        <w:t xml:space="preserve"> παρουσιάζουν και κάποια σοβαρά ελαττώματα όπως το ότι δεν είναι ανθεκτικοί σε υψηλές θερμοκρασίες και ότι μπορούν να απενεργοποιηθούν ακόμα και κάτω από χαμηλές θερμοκρασίες λόγω της συσσωμάτωσης του </w:t>
      </w:r>
      <w:r w:rsidRPr="00067FF1">
        <w:rPr>
          <w:rFonts w:ascii="Arial" w:hAnsi="Arial" w:cs="Arial"/>
        </w:rPr>
        <w:t>Ni</w:t>
      </w:r>
      <w:r w:rsidRPr="00067FF1">
        <w:rPr>
          <w:rFonts w:ascii="Arial" w:hAnsi="Arial" w:cs="Arial"/>
          <w:lang w:val="el-GR"/>
        </w:rPr>
        <w:t xml:space="preserve"> ή τον σχηματισμό αποθέσεων άνθρακα. Επομένως οι έρευνες αρχίζουν και στρέφονται σε άλλους μεταλλικούς καταλύτες με μεγαλύτερο κόστος. </w:t>
      </w:r>
    </w:p>
    <w:p w:rsidR="00067FF1" w:rsidRPr="00D44707" w:rsidRDefault="00067FF1" w:rsidP="00067FF1">
      <w:pPr>
        <w:jc w:val="both"/>
        <w:rPr>
          <w:rFonts w:ascii="Arial" w:hAnsi="Arial" w:cs="Arial"/>
          <w:lang w:val="el-GR"/>
        </w:rPr>
      </w:pPr>
      <w:r w:rsidRPr="00067FF1">
        <w:rPr>
          <w:rFonts w:ascii="Arial" w:hAnsi="Arial" w:cs="Arial"/>
          <w:lang w:val="el-GR"/>
        </w:rPr>
        <w:t xml:space="preserve">Εμείς στα πλαίσια αυτής της διπλωματικής εργασίας έχουμε επιλέξει να ασχοληθούμε με τις επιδόσεις καταλυτών </w:t>
      </w:r>
      <w:r w:rsidRPr="00067FF1">
        <w:rPr>
          <w:rFonts w:ascii="Arial" w:hAnsi="Arial" w:cs="Arial"/>
        </w:rPr>
        <w:t>Rh</w:t>
      </w:r>
      <w:r w:rsidRPr="00067FF1">
        <w:rPr>
          <w:rFonts w:ascii="Arial" w:hAnsi="Arial" w:cs="Arial"/>
          <w:lang w:val="el-GR"/>
        </w:rPr>
        <w:t xml:space="preserve"> στην μεθανοποίηση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w:t>
      </w:r>
      <w:r w:rsidR="006F2A20" w:rsidRPr="006F2A20">
        <w:rPr>
          <w:rFonts w:ascii="Arial" w:hAnsi="Arial" w:cs="Arial"/>
          <w:lang w:val="el-GR"/>
        </w:rPr>
        <w:t xml:space="preserve"> </w:t>
      </w:r>
      <w:r w:rsidR="006F2A20">
        <w:rPr>
          <w:rFonts w:ascii="Arial" w:hAnsi="Arial" w:cs="Arial"/>
          <w:b/>
          <w:bCs/>
        </w:rPr>
        <w:t>[19]</w:t>
      </w:r>
      <w:r w:rsidR="00E91BF5">
        <w:rPr>
          <w:rFonts w:ascii="Arial" w:hAnsi="Arial" w:cs="Arial"/>
          <w:bCs/>
        </w:rPr>
        <w:t xml:space="preserve">, </w:t>
      </w:r>
      <w:r w:rsidR="00E91BF5">
        <w:rPr>
          <w:rFonts w:ascii="Arial" w:hAnsi="Arial" w:cs="Arial"/>
          <w:b/>
          <w:bCs/>
        </w:rPr>
        <w:t>[21]</w:t>
      </w:r>
      <w:r w:rsidR="008429A1">
        <w:rPr>
          <w:rFonts w:ascii="Arial" w:hAnsi="Arial" w:cs="Arial"/>
          <w:bCs/>
        </w:rPr>
        <w:t xml:space="preserve">, </w:t>
      </w:r>
      <w:r w:rsidR="008429A1" w:rsidRPr="008429A1">
        <w:rPr>
          <w:rFonts w:ascii="Arial" w:hAnsi="Arial" w:cs="Arial"/>
          <w:b/>
          <w:bCs/>
        </w:rPr>
        <w:t>[28]</w:t>
      </w:r>
      <w:r w:rsidR="00D44707">
        <w:rPr>
          <w:rFonts w:ascii="Arial" w:hAnsi="Arial" w:cs="Arial"/>
          <w:bCs/>
        </w:rPr>
        <w:t xml:space="preserve">, </w:t>
      </w:r>
      <w:r w:rsidR="00293594" w:rsidRPr="00293594">
        <w:rPr>
          <w:rFonts w:ascii="Arial" w:hAnsi="Arial" w:cs="Arial"/>
          <w:b/>
          <w:bCs/>
        </w:rPr>
        <w:t>[30]</w:t>
      </w:r>
      <w:r w:rsidR="00293594">
        <w:rPr>
          <w:rFonts w:ascii="Arial" w:hAnsi="Arial" w:cs="Arial"/>
          <w:bCs/>
        </w:rPr>
        <w:t>,</w:t>
      </w:r>
      <w:r w:rsidR="00293594" w:rsidRPr="00293594">
        <w:rPr>
          <w:rFonts w:ascii="Arial" w:hAnsi="Arial" w:cs="Arial"/>
          <w:b/>
          <w:bCs/>
        </w:rPr>
        <w:t xml:space="preserve"> </w:t>
      </w:r>
      <w:r w:rsidR="00D44707">
        <w:rPr>
          <w:rFonts w:ascii="Arial" w:hAnsi="Arial" w:cs="Arial"/>
          <w:b/>
          <w:bCs/>
        </w:rPr>
        <w:t>[32]</w:t>
      </w:r>
    </w:p>
    <w:p w:rsidR="00067FF1" w:rsidRDefault="00067FF1" w:rsidP="00067FF1">
      <w:pPr>
        <w:jc w:val="both"/>
        <w:rPr>
          <w:rFonts w:ascii="Arial" w:hAnsi="Arial" w:cs="Arial"/>
          <w:b/>
          <w:u w:val="single"/>
          <w:lang w:val="el-GR"/>
        </w:rPr>
      </w:pPr>
    </w:p>
    <w:p w:rsidR="00067FF1" w:rsidRPr="00067FF1" w:rsidRDefault="00067FF1" w:rsidP="008F3C1C">
      <w:pPr>
        <w:pStyle w:val="Heading3"/>
        <w:rPr>
          <w:lang w:val="el-GR"/>
        </w:rPr>
      </w:pPr>
      <w:bookmarkStart w:id="21" w:name="_Toc13240563"/>
      <w:r w:rsidRPr="00067FF1">
        <w:t>2.3.3.</w:t>
      </w:r>
      <w:r w:rsidRPr="00067FF1">
        <w:rPr>
          <w:lang w:val="el-GR"/>
        </w:rPr>
        <w:t xml:space="preserve">Το Ρόδιο </w:t>
      </w:r>
      <w:r w:rsidRPr="00067FF1">
        <w:t>Rh</w:t>
      </w:r>
      <w:bookmarkEnd w:id="21"/>
    </w:p>
    <w:p w:rsidR="00067FF1" w:rsidRPr="00067FF1" w:rsidRDefault="00067FF1" w:rsidP="00067FF1">
      <w:pPr>
        <w:jc w:val="both"/>
        <w:rPr>
          <w:rFonts w:ascii="Arial" w:hAnsi="Arial" w:cs="Arial"/>
          <w:lang w:val="el-GR"/>
        </w:rPr>
      </w:pPr>
      <w:r w:rsidRPr="00067FF1">
        <w:rPr>
          <w:rFonts w:ascii="Arial" w:hAnsi="Arial" w:cs="Arial"/>
          <w:noProof/>
        </w:rPr>
        <w:drawing>
          <wp:inline distT="0" distB="0" distL="0" distR="0">
            <wp:extent cx="4657060" cy="238475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hodium_powder_pressed_melted.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652972" cy="2382659"/>
                    </a:xfrm>
                    <a:prstGeom prst="rect">
                      <a:avLst/>
                    </a:prstGeom>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lastRenderedPageBreak/>
        <w:t>Εικόνα 2.7</w:t>
      </w:r>
      <w:r w:rsidRPr="00067FF1">
        <w:rPr>
          <w:rFonts w:ascii="Arial" w:hAnsi="Arial" w:cs="Arial"/>
          <w:lang w:val="el-GR"/>
        </w:rPr>
        <w:t xml:space="preserve"> Το ρόδιο </w:t>
      </w:r>
      <w:r w:rsidRPr="00067FF1">
        <w:rPr>
          <w:rFonts w:ascii="Arial" w:hAnsi="Arial" w:cs="Arial"/>
        </w:rPr>
        <w:t>Rh</w:t>
      </w:r>
    </w:p>
    <w:p w:rsidR="00067FF1" w:rsidRPr="00067FF1" w:rsidRDefault="00067FF1" w:rsidP="00067FF1">
      <w:pPr>
        <w:jc w:val="both"/>
        <w:rPr>
          <w:rFonts w:ascii="Arial" w:hAnsi="Arial" w:cs="Arial"/>
          <w:lang w:val="el-GR"/>
        </w:rPr>
      </w:pPr>
      <w:r w:rsidRPr="00067FF1">
        <w:rPr>
          <w:rFonts w:ascii="Arial" w:hAnsi="Arial" w:cs="Arial"/>
          <w:lang w:val="el-GR"/>
        </w:rPr>
        <w:t xml:space="preserve">Το ρόδιο </w:t>
      </w:r>
      <w:r w:rsidRPr="00067FF1">
        <w:rPr>
          <w:rFonts w:ascii="Arial" w:hAnsi="Arial" w:cs="Arial"/>
        </w:rPr>
        <w:t>Rh</w:t>
      </w:r>
      <w:r w:rsidRPr="00067FF1">
        <w:rPr>
          <w:rFonts w:ascii="Arial" w:hAnsi="Arial" w:cs="Arial"/>
          <w:lang w:val="el-GR"/>
        </w:rPr>
        <w:t xml:space="preserve"> ανακαλύφθηκε το 1803 από τον Άγγλο χημικό </w:t>
      </w:r>
      <w:r w:rsidRPr="00067FF1">
        <w:rPr>
          <w:rFonts w:ascii="Arial" w:hAnsi="Arial" w:cs="Arial"/>
        </w:rPr>
        <w:t>William</w:t>
      </w:r>
      <w:r w:rsidRPr="00067FF1">
        <w:rPr>
          <w:rFonts w:ascii="Arial" w:hAnsi="Arial" w:cs="Arial"/>
          <w:lang w:val="el-GR"/>
        </w:rPr>
        <w:t xml:space="preserve"> </w:t>
      </w:r>
      <w:r w:rsidRPr="00067FF1">
        <w:rPr>
          <w:rFonts w:ascii="Arial" w:hAnsi="Arial" w:cs="Arial"/>
        </w:rPr>
        <w:t>Hyde</w:t>
      </w:r>
      <w:r w:rsidRPr="00067FF1">
        <w:rPr>
          <w:rFonts w:ascii="Arial" w:hAnsi="Arial" w:cs="Arial"/>
          <w:lang w:val="el-GR"/>
        </w:rPr>
        <w:t xml:space="preserve"> </w:t>
      </w:r>
      <w:r w:rsidRPr="00067FF1">
        <w:rPr>
          <w:rFonts w:ascii="Arial" w:hAnsi="Arial" w:cs="Arial"/>
        </w:rPr>
        <w:t>Wollaston</w:t>
      </w:r>
      <w:r w:rsidRPr="00067FF1">
        <w:rPr>
          <w:rFonts w:ascii="Arial" w:hAnsi="Arial" w:cs="Arial"/>
          <w:lang w:val="el-GR"/>
        </w:rPr>
        <w:t>, ανήκει στα ευγενή μέταλλα και συγκεκριμμένα κατατάσσεται στην ομάδα χημικής συμπεριφοράς του λευκόχρυσου, έχει ατομικό αριθμό 45 και ατομική μάζα 102,9055, θερμοκρασία τήξης τους  1964</w:t>
      </w:r>
      <w:r w:rsidRPr="00067FF1">
        <w:rPr>
          <w:rFonts w:ascii="Arial" w:hAnsi="Arial" w:cs="Arial"/>
        </w:rPr>
        <w:t> </w:t>
      </w:r>
      <w:r w:rsidRPr="00067FF1">
        <w:rPr>
          <w:rFonts w:ascii="Arial" w:hAnsi="Arial" w:cs="Arial"/>
          <w:lang w:val="el-GR"/>
        </w:rPr>
        <w:t>°</w:t>
      </w:r>
      <w:r w:rsidRPr="00067FF1">
        <w:rPr>
          <w:rFonts w:ascii="Arial" w:hAnsi="Arial" w:cs="Arial"/>
        </w:rPr>
        <w:t>C</w:t>
      </w:r>
      <w:r w:rsidRPr="00067FF1">
        <w:rPr>
          <w:rFonts w:ascii="Arial" w:hAnsi="Arial" w:cs="Arial"/>
          <w:lang w:val="el-GR"/>
        </w:rPr>
        <w:t xml:space="preserve"> και θερμοκρασία βρασμού τους 3695</w:t>
      </w:r>
      <w:r w:rsidRPr="00067FF1">
        <w:rPr>
          <w:rFonts w:ascii="Arial" w:hAnsi="Arial" w:cs="Arial"/>
        </w:rPr>
        <w:t> </w:t>
      </w:r>
      <w:r w:rsidRPr="00067FF1">
        <w:rPr>
          <w:rFonts w:ascii="Arial" w:hAnsi="Arial" w:cs="Arial"/>
          <w:lang w:val="el-GR"/>
        </w:rPr>
        <w:t>°</w:t>
      </w:r>
      <w:r w:rsidRPr="00067FF1">
        <w:rPr>
          <w:rFonts w:ascii="Arial" w:hAnsi="Arial" w:cs="Arial"/>
        </w:rPr>
        <w:t>C</w:t>
      </w:r>
      <w:r w:rsidRPr="00067FF1">
        <w:rPr>
          <w:rFonts w:ascii="Arial" w:hAnsi="Arial" w:cs="Arial"/>
          <w:lang w:val="el-GR"/>
        </w:rPr>
        <w:t>. Είναι το σπανιότερο από όλα τα μη-ραδιενεργά στοιχεία στον πλανήτη και αποτελεί με βάση τις τωρινές συνθήκες της αγοράς το ακριβότερο μέταλλο στον πλανήτη, ενδεικτικά το 2010 το 1</w:t>
      </w:r>
      <w:r w:rsidRPr="00067FF1">
        <w:rPr>
          <w:rFonts w:ascii="Arial" w:hAnsi="Arial" w:cs="Arial"/>
        </w:rPr>
        <w:t>kg</w:t>
      </w:r>
      <w:r w:rsidRPr="00067FF1">
        <w:rPr>
          <w:rFonts w:ascii="Arial" w:hAnsi="Arial" w:cs="Arial"/>
          <w:lang w:val="el-GR"/>
        </w:rPr>
        <w:t xml:space="preserve"> </w:t>
      </w:r>
      <w:r w:rsidRPr="00067FF1">
        <w:rPr>
          <w:rFonts w:ascii="Arial" w:hAnsi="Arial" w:cs="Arial"/>
        </w:rPr>
        <w:t>Rh</w:t>
      </w:r>
      <w:r w:rsidRPr="00067FF1">
        <w:rPr>
          <w:rFonts w:ascii="Arial" w:hAnsi="Arial" w:cs="Arial"/>
          <w:lang w:val="el-GR"/>
        </w:rPr>
        <w:t xml:space="preserve"> είχε κόστος 88.400 </w:t>
      </w:r>
      <w:r w:rsidRPr="00067FF1">
        <w:rPr>
          <w:rFonts w:ascii="Arial" w:hAnsi="Arial" w:cs="Arial"/>
        </w:rPr>
        <w:t>USD</w:t>
      </w:r>
      <w:r w:rsidRPr="00067FF1">
        <w:rPr>
          <w:rFonts w:ascii="Arial" w:hAnsi="Arial" w:cs="Arial"/>
          <w:lang w:val="el-GR"/>
        </w:rPr>
        <w:t xml:space="preserve"> (Αμερικάνικα Δολάρια). Το ρόδιο </w:t>
      </w:r>
      <w:r w:rsidRPr="00067FF1">
        <w:rPr>
          <w:rFonts w:ascii="Arial" w:hAnsi="Arial" w:cs="Arial"/>
        </w:rPr>
        <w:t>Rh</w:t>
      </w:r>
      <w:r w:rsidRPr="00067FF1">
        <w:rPr>
          <w:rFonts w:ascii="Arial" w:hAnsi="Arial" w:cs="Arial"/>
          <w:lang w:val="el-GR"/>
        </w:rPr>
        <w:t xml:space="preserve"> είναι ένα σκληρό ανθεκτικό μέταλλο που έχει υψηλό συντελεστή ανάκλασης, υψηλή θερμική αγωγιμότητα και είναι πολύ καλός αγωγός ηλεκτρικού ρεύματος. Ως προς το περιβάλλον το </w:t>
      </w:r>
      <w:r w:rsidRPr="00067FF1">
        <w:rPr>
          <w:rFonts w:ascii="Arial" w:hAnsi="Arial" w:cs="Arial"/>
        </w:rPr>
        <w:t>Rh</w:t>
      </w:r>
      <w:r w:rsidRPr="00067FF1">
        <w:rPr>
          <w:rFonts w:ascii="Arial" w:hAnsi="Arial" w:cs="Arial"/>
          <w:lang w:val="el-GR"/>
        </w:rPr>
        <w:t xml:space="preserve"> στην στοιχειακή του μορφή είναι ακίνδυνο, αφού αποτελεί αδρανές μέταλλο, όλες οι ενώσεις του ροδίου </w:t>
      </w:r>
      <w:r w:rsidRPr="00067FF1">
        <w:rPr>
          <w:rFonts w:ascii="Arial" w:hAnsi="Arial" w:cs="Arial"/>
        </w:rPr>
        <w:t>Rh</w:t>
      </w:r>
      <w:r w:rsidRPr="00067FF1">
        <w:rPr>
          <w:rFonts w:ascii="Arial" w:hAnsi="Arial" w:cs="Arial"/>
          <w:lang w:val="el-GR"/>
        </w:rPr>
        <w:t xml:space="preserve"> όμως θεωρούνται αρκετά τοξικές και καρκινογόνες.</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067FF1">
        <w:rPr>
          <w:rFonts w:ascii="Arial" w:hAnsi="Arial" w:cs="Arial"/>
          <w:noProof/>
        </w:rPr>
        <w:drawing>
          <wp:inline distT="0" distB="0" distL="0" distR="0">
            <wp:extent cx="3771900" cy="259159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sious_metals_price5.svg.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780631" cy="2597594"/>
                    </a:xfrm>
                    <a:prstGeom prst="rect">
                      <a:avLst/>
                    </a:prstGeom>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Εικόνα 2.8</w:t>
      </w:r>
      <w:r w:rsidRPr="00067FF1">
        <w:rPr>
          <w:rFonts w:ascii="Arial" w:hAnsi="Arial" w:cs="Arial"/>
          <w:lang w:val="el-GR"/>
        </w:rPr>
        <w:t xml:space="preserve"> Συγκριτικές τιμές ευγενών μετάλλων για τον Ιανουάριο του 2010 σε Δολάρια ανά κιλό</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8E3946" w:rsidRDefault="00067FF1" w:rsidP="00067FF1">
      <w:pPr>
        <w:jc w:val="both"/>
        <w:rPr>
          <w:rFonts w:ascii="Arial" w:hAnsi="Arial" w:cs="Arial"/>
          <w:lang w:val="el-GR"/>
        </w:rPr>
      </w:pPr>
      <w:r w:rsidRPr="00067FF1">
        <w:rPr>
          <w:rFonts w:ascii="Arial" w:hAnsi="Arial" w:cs="Arial"/>
          <w:lang w:val="el-GR"/>
        </w:rPr>
        <w:t xml:space="preserve">Οι υποστηριγμένοι από φορείς καταλύτες </w:t>
      </w:r>
      <w:r w:rsidRPr="00067FF1">
        <w:rPr>
          <w:rFonts w:ascii="Arial" w:hAnsi="Arial" w:cs="Arial"/>
        </w:rPr>
        <w:t>Rh</w:t>
      </w:r>
      <w:r w:rsidRPr="00067FF1">
        <w:rPr>
          <w:rFonts w:ascii="Arial" w:hAnsi="Arial" w:cs="Arial"/>
          <w:lang w:val="el-GR"/>
        </w:rPr>
        <w:t xml:space="preserve"> παρουσιάζουν αρκετά ικανοποιητική σταθερότητα στην απόδοση παραγωγής και εκλεκτικότητας σε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Επίσης είναι πολύ ανθεκτικοί απέναντι σε φαινόμενα σύντηξης αλλά και εναπόθεσης άνθρακα. Μεγάλο μειονέκτημα των καταλυτών </w:t>
      </w:r>
      <w:r w:rsidRPr="00067FF1">
        <w:rPr>
          <w:rFonts w:ascii="Arial" w:hAnsi="Arial" w:cs="Arial"/>
        </w:rPr>
        <w:t>Rh</w:t>
      </w:r>
      <w:r w:rsidRPr="00067FF1">
        <w:rPr>
          <w:rFonts w:ascii="Arial" w:hAnsi="Arial" w:cs="Arial"/>
          <w:lang w:val="el-GR"/>
        </w:rPr>
        <w:t xml:space="preserve"> είναι, όπως αναφέρθηκε και παραπάνω, το μεγάλο τους κόστος.</w:t>
      </w:r>
      <w:r w:rsidR="008E3946" w:rsidRPr="008E3946">
        <w:rPr>
          <w:rFonts w:ascii="Arial" w:hAnsi="Arial" w:cs="Arial"/>
          <w:lang w:val="el-GR"/>
        </w:rPr>
        <w:t xml:space="preserve"> </w:t>
      </w:r>
      <w:r w:rsidR="008E3946" w:rsidRPr="00C70859">
        <w:rPr>
          <w:rFonts w:ascii="Arial" w:hAnsi="Arial" w:cs="Arial"/>
          <w:b/>
          <w:bCs/>
          <w:lang w:val="el-GR"/>
        </w:rPr>
        <w:t>[26]</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692EBB" w:rsidRDefault="00067FF1" w:rsidP="008F3C1C">
      <w:pPr>
        <w:pStyle w:val="Heading2"/>
        <w:rPr>
          <w:lang w:val="el-GR"/>
        </w:rPr>
      </w:pPr>
      <w:bookmarkStart w:id="22" w:name="_Toc13240564"/>
      <w:r w:rsidRPr="00692EBB">
        <w:rPr>
          <w:lang w:val="el-GR"/>
        </w:rPr>
        <w:t>2.4. Φορείς</w:t>
      </w:r>
      <w:bookmarkEnd w:id="22"/>
    </w:p>
    <w:p w:rsidR="00067FF1" w:rsidRPr="008E3946" w:rsidRDefault="00067FF1" w:rsidP="00067FF1">
      <w:pPr>
        <w:jc w:val="both"/>
        <w:rPr>
          <w:rFonts w:ascii="Arial" w:hAnsi="Arial" w:cs="Arial"/>
          <w:lang w:val="el-GR"/>
        </w:rPr>
      </w:pPr>
      <w:r w:rsidRPr="00067FF1">
        <w:rPr>
          <w:rFonts w:ascii="Arial" w:hAnsi="Arial" w:cs="Arial"/>
          <w:lang w:val="el-GR"/>
        </w:rPr>
        <w:t xml:space="preserve">Προκειμένου να επιτύχουμε την καλύτερη δυνατή απόδοση του καταλύτη μας θα τον </w:t>
      </w:r>
      <w:r w:rsidR="00A80068" w:rsidRPr="00614DAF">
        <w:rPr>
          <w:rFonts w:ascii="Arial" w:hAnsi="Arial" w:cs="Arial"/>
          <w:lang w:val="el-GR"/>
        </w:rPr>
        <w:t xml:space="preserve">υποστηρίξουμε σε </w:t>
      </w:r>
      <w:r w:rsidRPr="00614DAF">
        <w:rPr>
          <w:rFonts w:ascii="Arial" w:hAnsi="Arial" w:cs="Arial"/>
          <w:lang w:val="el-GR"/>
        </w:rPr>
        <w:t>έναν</w:t>
      </w:r>
      <w:r w:rsidRPr="00067FF1">
        <w:rPr>
          <w:rFonts w:ascii="Arial" w:hAnsi="Arial" w:cs="Arial"/>
          <w:lang w:val="el-GR"/>
        </w:rPr>
        <w:t xml:space="preserve"> φορέα. Οι φορείς χρησιμοποιούντα στην κατάλυση μίας αντίδρασης ώς υπόστρωμα της καταλυτικής ουσίας έτσι ώστε να επιτευχθεί η μεγαλύτερη δυνατή ειδική επιφάνεια επαφής της ουσίας με τα αντιδρώντα. Έτσι ενισχύεται η σταθερότητα και η απόδοση του καταλύτη, και μειώνεται ο χρόνος της αντίδρασης και η απαιτούμενη ποσότητα του που πρέπει να χρησιμοποιήσουμε μειώνοντας οπότε και το κόστος της κατάλυσης. Από παλαιότερες μελέτες έχει προκύψει ότι η χρήση οξειδίων στην αντίδραση υδρογόνωσης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επιταχύνει σημαντικά τον ρυθμό της αντίδρασης. </w:t>
      </w:r>
      <w:r w:rsidR="00A5200A" w:rsidRPr="00C70859">
        <w:rPr>
          <w:rFonts w:ascii="Arial" w:hAnsi="Arial" w:cs="Arial"/>
          <w:b/>
          <w:bCs/>
          <w:lang w:val="el-GR"/>
        </w:rPr>
        <w:t>[25]</w:t>
      </w:r>
      <w:r w:rsidR="008E3946" w:rsidRPr="00C70859">
        <w:rPr>
          <w:rFonts w:ascii="Arial" w:hAnsi="Arial" w:cs="Arial"/>
          <w:bCs/>
          <w:lang w:val="el-GR"/>
        </w:rPr>
        <w:t xml:space="preserve">, </w:t>
      </w:r>
      <w:r w:rsidR="008E3946" w:rsidRPr="00C70859">
        <w:rPr>
          <w:rFonts w:ascii="Arial" w:hAnsi="Arial" w:cs="Arial"/>
          <w:b/>
          <w:bCs/>
          <w:lang w:val="el-GR"/>
        </w:rPr>
        <w:t>[26]</w:t>
      </w:r>
    </w:p>
    <w:p w:rsidR="00067FF1" w:rsidRPr="00067FF1" w:rsidRDefault="00067FF1" w:rsidP="00067FF1">
      <w:pPr>
        <w:jc w:val="both"/>
        <w:rPr>
          <w:rFonts w:ascii="Arial" w:hAnsi="Arial" w:cs="Arial"/>
          <w:lang w:val="el-GR"/>
        </w:rPr>
      </w:pPr>
      <w:r w:rsidRPr="00067FF1">
        <w:rPr>
          <w:rFonts w:ascii="Arial" w:hAnsi="Arial" w:cs="Arial"/>
          <w:lang w:val="el-GR"/>
        </w:rPr>
        <w:t xml:space="preserve">Στα πλαίσια αυτής της διπλωματικής εργασίας έχουν επιλεχθεί τρεις φορείς για το </w:t>
      </w:r>
      <w:r w:rsidRPr="00067FF1">
        <w:rPr>
          <w:rFonts w:ascii="Arial" w:hAnsi="Arial" w:cs="Arial"/>
        </w:rPr>
        <w:t>Rh</w:t>
      </w:r>
      <w:r w:rsidRPr="00067FF1">
        <w:rPr>
          <w:rFonts w:ascii="Arial" w:hAnsi="Arial" w:cs="Arial"/>
          <w:lang w:val="el-GR"/>
        </w:rPr>
        <w:t xml:space="preserve"> των οποίων τα αποτελέσματα θα συγκριθούν στο τέλος ώστε να προταθεί η χρήση του πιο αποτελεσματικού. Οι φορείς που έχουμε επιλέξει να πλαισιώσουν το </w:t>
      </w:r>
      <w:r w:rsidRPr="00067FF1">
        <w:rPr>
          <w:rFonts w:ascii="Arial" w:hAnsi="Arial" w:cs="Arial"/>
        </w:rPr>
        <w:t>Rh</w:t>
      </w:r>
      <w:r w:rsidRPr="00067FF1">
        <w:rPr>
          <w:rFonts w:ascii="Arial" w:hAnsi="Arial" w:cs="Arial"/>
          <w:lang w:val="el-GR"/>
        </w:rPr>
        <w:t xml:space="preserve"> είναι οι εξής:</w:t>
      </w:r>
    </w:p>
    <w:p w:rsidR="00067FF1" w:rsidRPr="00067FF1" w:rsidRDefault="00067FF1" w:rsidP="00067FF1">
      <w:pPr>
        <w:numPr>
          <w:ilvl w:val="0"/>
          <w:numId w:val="12"/>
        </w:numPr>
        <w:jc w:val="both"/>
        <w:rPr>
          <w:rFonts w:ascii="Arial" w:hAnsi="Arial" w:cs="Arial"/>
          <w:lang w:val="el-GR"/>
        </w:rPr>
      </w:pPr>
      <w:r w:rsidRPr="00067FF1">
        <w:rPr>
          <w:rFonts w:ascii="Arial" w:hAnsi="Arial" w:cs="Arial"/>
          <w:lang w:val="el-GR"/>
        </w:rPr>
        <w:t xml:space="preserve">Το οξείδιο του Αργιλίου ( ή Αλούμινα) </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p>
    <w:p w:rsidR="00067FF1" w:rsidRPr="00067FF1" w:rsidRDefault="00067FF1" w:rsidP="00067FF1">
      <w:pPr>
        <w:numPr>
          <w:ilvl w:val="0"/>
          <w:numId w:val="12"/>
        </w:numPr>
        <w:jc w:val="both"/>
        <w:rPr>
          <w:rFonts w:ascii="Arial" w:hAnsi="Arial" w:cs="Arial"/>
          <w:lang w:val="el-GR"/>
        </w:rPr>
      </w:pPr>
      <w:r w:rsidRPr="00067FF1">
        <w:rPr>
          <w:rFonts w:ascii="Arial" w:hAnsi="Arial" w:cs="Arial"/>
          <w:lang w:val="el-GR"/>
        </w:rPr>
        <w:t xml:space="preserve">Ο συνδιασμός οξειδίου του Δημητρίου (ή Σύρια) </w:t>
      </w:r>
      <w:r w:rsidRPr="00067FF1">
        <w:rPr>
          <w:rFonts w:ascii="Arial" w:hAnsi="Arial" w:cs="Arial"/>
        </w:rPr>
        <w:t>CeO</w:t>
      </w:r>
      <w:r w:rsidRPr="00067FF1">
        <w:rPr>
          <w:rFonts w:ascii="Arial" w:hAnsi="Arial" w:cs="Arial"/>
          <w:vertAlign w:val="subscript"/>
          <w:lang w:val="el-GR"/>
        </w:rPr>
        <w:t>2</w:t>
      </w:r>
      <w:r w:rsidRPr="00067FF1">
        <w:rPr>
          <w:rFonts w:ascii="Arial" w:hAnsi="Arial" w:cs="Arial"/>
          <w:lang w:val="el-GR"/>
        </w:rPr>
        <w:t xml:space="preserve"> με το οξείδιο του Ζιρκονίου </w:t>
      </w:r>
      <w:r w:rsidRPr="00067FF1">
        <w:rPr>
          <w:rFonts w:ascii="Arial" w:hAnsi="Arial" w:cs="Arial"/>
        </w:rPr>
        <w:t>ZrO</w:t>
      </w:r>
      <w:r w:rsidRPr="00067FF1">
        <w:rPr>
          <w:rFonts w:ascii="Arial" w:hAnsi="Arial" w:cs="Arial"/>
          <w:vertAlign w:val="subscript"/>
          <w:lang w:val="el-GR"/>
        </w:rPr>
        <w:t>2</w:t>
      </w:r>
      <w:r w:rsidRPr="00067FF1">
        <w:rPr>
          <w:rFonts w:ascii="Arial" w:hAnsi="Arial" w:cs="Arial"/>
          <w:lang w:val="el-GR"/>
        </w:rPr>
        <w:t xml:space="preserve"> (ή Ζιρκόνια) δηλαδή το </w:t>
      </w:r>
      <w:r w:rsidRPr="00067FF1">
        <w:rPr>
          <w:rFonts w:ascii="Arial" w:hAnsi="Arial" w:cs="Arial"/>
        </w:rPr>
        <w:t>CeO</w:t>
      </w:r>
      <w:r w:rsidRPr="00067FF1">
        <w:rPr>
          <w:rFonts w:ascii="Arial" w:hAnsi="Arial" w:cs="Arial"/>
          <w:vertAlign w:val="subscript"/>
          <w:lang w:val="el-GR"/>
        </w:rPr>
        <w:t>2</w:t>
      </w:r>
      <w:r w:rsidRPr="00067FF1">
        <w:rPr>
          <w:rFonts w:ascii="Arial" w:hAnsi="Arial" w:cs="Arial"/>
          <w:lang w:val="el-GR"/>
        </w:rPr>
        <w:t>-</w:t>
      </w:r>
      <w:r w:rsidRPr="00067FF1">
        <w:rPr>
          <w:rFonts w:ascii="Arial" w:hAnsi="Arial" w:cs="Arial"/>
        </w:rPr>
        <w:t>ZrO</w:t>
      </w:r>
      <w:r w:rsidRPr="00067FF1">
        <w:rPr>
          <w:rFonts w:ascii="Arial" w:hAnsi="Arial" w:cs="Arial"/>
          <w:vertAlign w:val="subscript"/>
          <w:lang w:val="el-GR"/>
        </w:rPr>
        <w:t>2</w:t>
      </w:r>
      <w:r w:rsidRPr="00067FF1">
        <w:rPr>
          <w:rFonts w:ascii="Arial" w:hAnsi="Arial" w:cs="Arial"/>
          <w:lang w:val="el-GR"/>
        </w:rPr>
        <w:t xml:space="preserve"> (</w:t>
      </w:r>
      <w:r w:rsidRPr="00067FF1">
        <w:rPr>
          <w:rFonts w:ascii="Arial" w:hAnsi="Arial" w:cs="Arial"/>
        </w:rPr>
        <w:t>CZ</w:t>
      </w:r>
      <w:r w:rsidRPr="00067FF1">
        <w:rPr>
          <w:rFonts w:ascii="Arial" w:hAnsi="Arial" w:cs="Arial"/>
          <w:lang w:val="el-GR"/>
        </w:rPr>
        <w:t>).</w:t>
      </w:r>
    </w:p>
    <w:p w:rsidR="00067FF1" w:rsidRPr="00067FF1" w:rsidRDefault="00067FF1" w:rsidP="00067FF1">
      <w:pPr>
        <w:numPr>
          <w:ilvl w:val="0"/>
          <w:numId w:val="12"/>
        </w:numPr>
        <w:jc w:val="both"/>
        <w:rPr>
          <w:rFonts w:ascii="Arial" w:hAnsi="Arial" w:cs="Arial"/>
          <w:lang w:val="el-GR"/>
        </w:rPr>
      </w:pPr>
      <w:r w:rsidRPr="00067FF1">
        <w:rPr>
          <w:rFonts w:ascii="Arial" w:hAnsi="Arial" w:cs="Arial"/>
          <w:lang w:val="el-GR"/>
        </w:rPr>
        <w:t xml:space="preserve">Ο συνδιασμός των δύο προηγούμενων φορέων μαζί δηλαδή το </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w:t>
      </w:r>
      <w:r w:rsidRPr="00067FF1">
        <w:rPr>
          <w:rFonts w:ascii="Arial" w:hAnsi="Arial" w:cs="Arial"/>
        </w:rPr>
        <w:t>CeO</w:t>
      </w:r>
      <w:r w:rsidRPr="00067FF1">
        <w:rPr>
          <w:rFonts w:ascii="Arial" w:hAnsi="Arial" w:cs="Arial"/>
          <w:vertAlign w:val="subscript"/>
          <w:lang w:val="el-GR"/>
        </w:rPr>
        <w:t>2</w:t>
      </w:r>
      <w:r w:rsidRPr="00067FF1">
        <w:rPr>
          <w:rFonts w:ascii="Arial" w:hAnsi="Arial" w:cs="Arial"/>
          <w:lang w:val="el-GR"/>
        </w:rPr>
        <w:t>-</w:t>
      </w:r>
      <w:r w:rsidRPr="00067FF1">
        <w:rPr>
          <w:rFonts w:ascii="Arial" w:hAnsi="Arial" w:cs="Arial"/>
        </w:rPr>
        <w:t>ZrO</w:t>
      </w:r>
      <w:r w:rsidRPr="00067FF1">
        <w:rPr>
          <w:rFonts w:ascii="Arial" w:hAnsi="Arial" w:cs="Arial"/>
          <w:vertAlign w:val="subscript"/>
          <w:lang w:val="el-GR"/>
        </w:rPr>
        <w:t xml:space="preserve">2 </w:t>
      </w:r>
      <w:r w:rsidRPr="00067FF1">
        <w:rPr>
          <w:rFonts w:ascii="Arial" w:hAnsi="Arial" w:cs="Arial"/>
          <w:lang w:val="el-GR"/>
        </w:rPr>
        <w:t>(</w:t>
      </w:r>
      <w:r w:rsidRPr="00067FF1">
        <w:rPr>
          <w:rFonts w:ascii="Arial" w:hAnsi="Arial" w:cs="Arial"/>
        </w:rPr>
        <w:t>ACZ</w:t>
      </w:r>
      <w:r w:rsidRPr="00067FF1">
        <w:rPr>
          <w:rFonts w:ascii="Arial" w:hAnsi="Arial" w:cs="Arial"/>
          <w:lang w:val="el-GR"/>
        </w:rPr>
        <w:t>).</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rPr>
      </w:pPr>
      <w:r w:rsidRPr="00067FF1">
        <w:rPr>
          <w:rFonts w:ascii="Arial" w:hAnsi="Arial" w:cs="Arial"/>
          <w:noProof/>
        </w:rPr>
        <w:drawing>
          <wp:inline distT="0" distB="0" distL="0" distR="0">
            <wp:extent cx="5238750" cy="250435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s2.0-S092633731831004X-ga1.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237703" cy="2503856"/>
                    </a:xfrm>
                    <a:prstGeom prst="rect">
                      <a:avLst/>
                    </a:prstGeom>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Εικόνα 2.9</w:t>
      </w:r>
      <w:r w:rsidRPr="00067FF1">
        <w:rPr>
          <w:rFonts w:ascii="Arial" w:hAnsi="Arial" w:cs="Arial"/>
          <w:lang w:val="el-GR"/>
        </w:rPr>
        <w:t xml:space="preserve"> Απεικόνιση συμπεριφοράς καταλύτη </w:t>
      </w:r>
      <w:r w:rsidRPr="00067FF1">
        <w:rPr>
          <w:rFonts w:ascii="Arial" w:hAnsi="Arial" w:cs="Arial"/>
        </w:rPr>
        <w:t>Rh</w:t>
      </w:r>
      <w:r w:rsidRPr="00067FF1">
        <w:rPr>
          <w:rFonts w:ascii="Arial" w:hAnsi="Arial" w:cs="Arial"/>
          <w:lang w:val="el-GR"/>
        </w:rPr>
        <w:t xml:space="preserve"> ενισχυμένου με φορέα γ-</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και </w:t>
      </w:r>
      <w:r w:rsidRPr="00067FF1">
        <w:rPr>
          <w:rFonts w:ascii="Arial" w:hAnsi="Arial" w:cs="Arial"/>
        </w:rPr>
        <w:t>CZ</w:t>
      </w:r>
      <w:r w:rsidRPr="00067FF1">
        <w:rPr>
          <w:rFonts w:ascii="Arial" w:hAnsi="Arial" w:cs="Arial"/>
          <w:lang w:val="el-GR"/>
        </w:rPr>
        <w:t>.</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Default="00067FF1" w:rsidP="00067FF1">
      <w:pPr>
        <w:jc w:val="both"/>
        <w:rPr>
          <w:rFonts w:ascii="Arial" w:hAnsi="Arial" w:cs="Arial"/>
          <w:b/>
          <w:u w:val="single"/>
          <w:lang w:val="el-GR"/>
        </w:rPr>
      </w:pPr>
    </w:p>
    <w:p w:rsidR="00067FF1" w:rsidRPr="00067FF1" w:rsidRDefault="00067FF1" w:rsidP="008F3C1C">
      <w:pPr>
        <w:pStyle w:val="Heading3"/>
        <w:rPr>
          <w:lang w:val="el-GR"/>
        </w:rPr>
      </w:pPr>
      <w:bookmarkStart w:id="23" w:name="_Toc13240565"/>
      <w:r w:rsidRPr="00067FF1">
        <w:rPr>
          <w:lang w:val="el-GR"/>
        </w:rPr>
        <w:t xml:space="preserve">2.4.1.Το οξείδιο του Αργιλίου </w:t>
      </w:r>
      <w:r w:rsidRPr="00067FF1">
        <w:t>Al</w:t>
      </w:r>
      <w:r w:rsidRPr="00067FF1">
        <w:rPr>
          <w:vertAlign w:val="subscript"/>
          <w:lang w:val="el-GR"/>
        </w:rPr>
        <w:t>2</w:t>
      </w:r>
      <w:r w:rsidRPr="00067FF1">
        <w:t>O</w:t>
      </w:r>
      <w:r w:rsidRPr="00067FF1">
        <w:rPr>
          <w:vertAlign w:val="subscript"/>
          <w:lang w:val="el-GR"/>
        </w:rPr>
        <w:t>3</w:t>
      </w:r>
      <w:bookmarkEnd w:id="23"/>
    </w:p>
    <w:p w:rsidR="00067FF1" w:rsidRPr="004179AE" w:rsidRDefault="00067FF1" w:rsidP="00067FF1">
      <w:pPr>
        <w:jc w:val="both"/>
        <w:rPr>
          <w:rFonts w:ascii="Arial" w:hAnsi="Arial" w:cs="Arial"/>
          <w:lang w:val="el-GR"/>
        </w:rPr>
      </w:pPr>
      <w:r w:rsidRPr="00067FF1">
        <w:rPr>
          <w:rFonts w:ascii="Arial" w:hAnsi="Arial" w:cs="Arial"/>
          <w:lang w:val="el-GR"/>
        </w:rPr>
        <w:t xml:space="preserve">Ο Άργιλος είναι το πιο άφθονο μέταλλο στο </w:t>
      </w:r>
      <w:hyperlink r:id="rId48" w:tooltip="Γήινος φλοιός" w:history="1">
        <w:r w:rsidRPr="005A26B1">
          <w:rPr>
            <w:rStyle w:val="Hyperlink"/>
            <w:rFonts w:ascii="Arial" w:hAnsi="Arial" w:cs="Arial"/>
            <w:color w:val="auto"/>
            <w:u w:val="none"/>
            <w:lang w:val="el-GR"/>
          </w:rPr>
          <w:t>φλοιό</w:t>
        </w:r>
      </w:hyperlink>
      <w:r w:rsidRPr="00067FF1">
        <w:rPr>
          <w:rFonts w:ascii="Arial" w:hAnsi="Arial" w:cs="Arial"/>
          <w:lang w:val="el-GR"/>
        </w:rPr>
        <w:t xml:space="preserve"> της </w:t>
      </w:r>
      <w:hyperlink r:id="rId49" w:tooltip="Γη" w:history="1">
        <w:r w:rsidRPr="005A26B1">
          <w:rPr>
            <w:rStyle w:val="Hyperlink"/>
            <w:rFonts w:ascii="Arial" w:hAnsi="Arial" w:cs="Arial"/>
            <w:color w:val="auto"/>
            <w:u w:val="none"/>
            <w:lang w:val="el-GR"/>
          </w:rPr>
          <w:t>Γης</w:t>
        </w:r>
      </w:hyperlink>
      <w:r w:rsidRPr="00067FF1">
        <w:rPr>
          <w:rFonts w:ascii="Arial" w:hAnsi="Arial" w:cs="Arial"/>
          <w:lang w:val="el-GR"/>
        </w:rPr>
        <w:t xml:space="preserve"> και είναι ένα από τα πιο κοινά χημικά στοιχεία στον </w:t>
      </w:r>
      <w:hyperlink r:id="rId50" w:tooltip="Πλανήτης" w:history="1">
        <w:r w:rsidRPr="005A26B1">
          <w:rPr>
            <w:rStyle w:val="Hyperlink"/>
            <w:rFonts w:ascii="Arial" w:hAnsi="Arial" w:cs="Arial"/>
            <w:color w:val="auto"/>
            <w:u w:val="none"/>
            <w:lang w:val="el-GR"/>
          </w:rPr>
          <w:t>πλανήτη</w:t>
        </w:r>
      </w:hyperlink>
      <w:r w:rsidRPr="00067FF1">
        <w:rPr>
          <w:rFonts w:ascii="Arial" w:hAnsi="Arial" w:cs="Arial"/>
          <w:lang w:val="el-GR"/>
        </w:rPr>
        <w:t xml:space="preserve"> μας. Το οξείδιο του Αργιλίου </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(αποκαλέιται και Αλούμινα) αποτελεί έναν από τους πιο πολυχρησιμοποιημένους φορείς καταλύτη στην αντίδραση μεθανοποίησης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αφού, πέρα από την διαθεσιμότητα και το χαμηλό του κόστος, οι καταλύτες που υποστηρίζονται από αυτόν τον φορέα χαρακτηρίζονται από υψηλή ανθεκτικότητα και δραστικότητα. Το οξείδιο του αργιλίου παρουσιάζει πολύ ικανοποιητική οξειδοαναγωγική συμπεριφορά και είναι αρκετά ανθεκτικό κάτω από υψηλές θερμοκρασίες. Η μορφή του οξειδίου του Αργιλίου </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που χρησιμοποιούμε στην κατάλυση μας είναι η γ-</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η οποία παράγεται από αφυδάτωση διαλύματος </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κάτω από σχετικά χαμηλές θερμοκρασίες. Ο συνδιασμός </w:t>
      </w:r>
      <w:r w:rsidRPr="00067FF1">
        <w:rPr>
          <w:rFonts w:ascii="Arial" w:hAnsi="Arial" w:cs="Arial"/>
        </w:rPr>
        <w:t>Rh</w:t>
      </w:r>
      <w:r w:rsidR="005852F8">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θα αποτελέσει έναν από τους τρεις καταλύτες που θα εξετάσουμε.</w:t>
      </w:r>
      <w:r w:rsidR="003875DE" w:rsidRPr="003875DE">
        <w:rPr>
          <w:rFonts w:ascii="Arial" w:hAnsi="Arial" w:cs="Arial"/>
          <w:lang w:val="el-GR"/>
        </w:rPr>
        <w:t xml:space="preserve"> </w:t>
      </w:r>
      <w:r w:rsidR="003875DE" w:rsidRPr="00C70859">
        <w:rPr>
          <w:rFonts w:ascii="Arial" w:hAnsi="Arial" w:cs="Arial"/>
          <w:b/>
          <w:bCs/>
          <w:lang w:val="el-GR"/>
        </w:rPr>
        <w:t>[24]</w:t>
      </w:r>
      <w:r w:rsidR="00A5644E" w:rsidRPr="00C70859">
        <w:rPr>
          <w:rFonts w:ascii="Arial" w:hAnsi="Arial" w:cs="Arial"/>
          <w:bCs/>
          <w:lang w:val="el-GR"/>
        </w:rPr>
        <w:t xml:space="preserve">, </w:t>
      </w:r>
      <w:r w:rsidR="00A5644E" w:rsidRPr="00C70859">
        <w:rPr>
          <w:rFonts w:ascii="Arial" w:hAnsi="Arial" w:cs="Arial"/>
          <w:b/>
          <w:bCs/>
          <w:lang w:val="el-GR"/>
        </w:rPr>
        <w:t>[25]</w:t>
      </w:r>
      <w:r w:rsidR="004179AE" w:rsidRPr="00C70859">
        <w:rPr>
          <w:rFonts w:ascii="Arial" w:hAnsi="Arial" w:cs="Arial"/>
          <w:bCs/>
          <w:lang w:val="el-GR"/>
        </w:rPr>
        <w:t xml:space="preserve">, </w:t>
      </w:r>
      <w:r w:rsidR="004179AE" w:rsidRPr="00C70859">
        <w:rPr>
          <w:rFonts w:ascii="Arial" w:hAnsi="Arial" w:cs="Arial"/>
          <w:b/>
          <w:bCs/>
          <w:lang w:val="el-GR"/>
        </w:rPr>
        <w:t>[26]</w:t>
      </w:r>
    </w:p>
    <w:p w:rsidR="00067FF1" w:rsidRPr="00067FF1" w:rsidRDefault="00067FF1" w:rsidP="00067FF1">
      <w:pPr>
        <w:jc w:val="both"/>
        <w:rPr>
          <w:rFonts w:ascii="Arial" w:hAnsi="Arial" w:cs="Arial"/>
          <w:lang w:val="el-GR"/>
        </w:rPr>
      </w:pPr>
    </w:p>
    <w:p w:rsidR="00067FF1" w:rsidRPr="00067FF1" w:rsidRDefault="00067FF1" w:rsidP="008F3C1C">
      <w:pPr>
        <w:pStyle w:val="Heading3"/>
        <w:rPr>
          <w:lang w:val="el-GR"/>
        </w:rPr>
      </w:pPr>
      <w:bookmarkStart w:id="24" w:name="_Toc13240566"/>
      <w:r w:rsidRPr="00067FF1">
        <w:rPr>
          <w:lang w:val="el-GR"/>
        </w:rPr>
        <w:t xml:space="preserve">2.4.2.Το οξείδιο του Δημητρίου </w:t>
      </w:r>
      <w:r w:rsidRPr="00067FF1">
        <w:t>CeO</w:t>
      </w:r>
      <w:r w:rsidRPr="00067FF1">
        <w:rPr>
          <w:vertAlign w:val="subscript"/>
          <w:lang w:val="el-GR"/>
        </w:rPr>
        <w:t>2</w:t>
      </w:r>
      <w:bookmarkEnd w:id="24"/>
    </w:p>
    <w:p w:rsidR="00067FF1" w:rsidRPr="004179AE" w:rsidRDefault="00067FF1" w:rsidP="00067FF1">
      <w:pPr>
        <w:jc w:val="both"/>
        <w:rPr>
          <w:rFonts w:ascii="Arial" w:hAnsi="Arial" w:cs="Arial"/>
          <w:lang w:val="el-GR"/>
        </w:rPr>
      </w:pPr>
      <w:r w:rsidRPr="00067FF1">
        <w:rPr>
          <w:rFonts w:ascii="Arial" w:hAnsi="Arial" w:cs="Arial"/>
          <w:lang w:val="el-GR"/>
        </w:rPr>
        <w:t xml:space="preserve">Το Δημήτριο </w:t>
      </w:r>
      <w:r w:rsidRPr="00067FF1">
        <w:rPr>
          <w:rFonts w:ascii="Arial" w:hAnsi="Arial" w:cs="Arial"/>
        </w:rPr>
        <w:t>Ce</w:t>
      </w:r>
      <w:r w:rsidRPr="00067FF1">
        <w:rPr>
          <w:rFonts w:ascii="Arial" w:hAnsi="Arial" w:cs="Arial"/>
          <w:lang w:val="el-GR"/>
        </w:rPr>
        <w:t xml:space="preserve"> είναι μέταλλο με ατομικό αριθμό 58 και κατατάσσεται στην ομάδα των σπάνιων γαιών ή λανθανίδων, αποτελεί ένα αρκετά σπάνιο και επομένως υψηλού κόστους υλικό. Βασικό </w:t>
      </w:r>
      <w:r w:rsidRPr="00614DAF">
        <w:rPr>
          <w:rFonts w:ascii="Arial" w:hAnsi="Arial" w:cs="Arial"/>
          <w:lang w:val="el-GR"/>
        </w:rPr>
        <w:t xml:space="preserve">χαρακτηριστικό του οξειδίου του Δημητρίου </w:t>
      </w:r>
      <w:r w:rsidRPr="00614DAF">
        <w:rPr>
          <w:rFonts w:ascii="Arial" w:hAnsi="Arial" w:cs="Arial"/>
        </w:rPr>
        <w:t>CeO</w:t>
      </w:r>
      <w:r w:rsidRPr="00614DAF">
        <w:rPr>
          <w:rFonts w:ascii="Arial" w:hAnsi="Arial" w:cs="Arial"/>
          <w:vertAlign w:val="subscript"/>
          <w:lang w:val="el-GR"/>
        </w:rPr>
        <w:t>2</w:t>
      </w:r>
      <w:r w:rsidRPr="00614DAF">
        <w:rPr>
          <w:rFonts w:ascii="Arial" w:hAnsi="Arial" w:cs="Arial"/>
          <w:lang w:val="el-GR"/>
        </w:rPr>
        <w:t xml:space="preserve"> αποτελεί η ευκολία του στην αλλαγή της οξειδ</w:t>
      </w:r>
      <w:r w:rsidR="00EB2FFD" w:rsidRPr="00614DAF">
        <w:rPr>
          <w:rFonts w:ascii="Arial" w:hAnsi="Arial" w:cs="Arial"/>
          <w:lang w:val="el-GR"/>
        </w:rPr>
        <w:t>ω</w:t>
      </w:r>
      <w:r w:rsidRPr="00614DAF">
        <w:rPr>
          <w:rFonts w:ascii="Arial" w:hAnsi="Arial" w:cs="Arial"/>
          <w:lang w:val="el-GR"/>
        </w:rPr>
        <w:t xml:space="preserve">τικής του κατάστασης από +3 σε +4 και αντίστροφα. Το οξείδιο του Δημητρίου </w:t>
      </w:r>
      <w:r w:rsidRPr="00614DAF">
        <w:rPr>
          <w:rFonts w:ascii="Arial" w:hAnsi="Arial" w:cs="Arial"/>
        </w:rPr>
        <w:t>CeO</w:t>
      </w:r>
      <w:r w:rsidRPr="00614DAF">
        <w:rPr>
          <w:rFonts w:ascii="Arial" w:hAnsi="Arial" w:cs="Arial"/>
          <w:vertAlign w:val="subscript"/>
          <w:lang w:val="el-GR"/>
        </w:rPr>
        <w:t>2</w:t>
      </w:r>
      <w:r w:rsidRPr="00614DAF">
        <w:rPr>
          <w:rFonts w:ascii="Arial" w:hAnsi="Arial" w:cs="Arial"/>
          <w:lang w:val="el-GR"/>
        </w:rPr>
        <w:t xml:space="preserve"> (αποκαλείται</w:t>
      </w:r>
      <w:r w:rsidRPr="00067FF1">
        <w:rPr>
          <w:rFonts w:ascii="Arial" w:hAnsi="Arial" w:cs="Arial"/>
          <w:lang w:val="el-GR"/>
        </w:rPr>
        <w:t xml:space="preserve"> και Σύρια) προσφέρει ως υποστηρικτικό υλικό στον καταλύτη υψηλότερες τιμές ενεργότητας, εκλεκτικότητας και σταθερότητας. Το </w:t>
      </w:r>
      <w:r w:rsidRPr="00067FF1">
        <w:rPr>
          <w:rFonts w:ascii="Arial" w:hAnsi="Arial" w:cs="Arial"/>
        </w:rPr>
        <w:t>CeO</w:t>
      </w:r>
      <w:r w:rsidRPr="00067FF1">
        <w:rPr>
          <w:rFonts w:ascii="Arial" w:hAnsi="Arial" w:cs="Arial"/>
          <w:vertAlign w:val="subscript"/>
          <w:lang w:val="el-GR"/>
        </w:rPr>
        <w:t>2</w:t>
      </w:r>
      <w:r w:rsidRPr="00067FF1">
        <w:rPr>
          <w:rFonts w:ascii="Arial" w:hAnsi="Arial" w:cs="Arial"/>
          <w:lang w:val="el-GR"/>
        </w:rPr>
        <w:t xml:space="preserve"> διευρύνει την διασπορά του καταλύτη πάνω στον  φορέα καθώς αυξάνει και την αντοχή του σε υψηλές θεμροκρασίες.</w:t>
      </w:r>
      <w:r w:rsidR="004179AE" w:rsidRPr="004179AE">
        <w:rPr>
          <w:rFonts w:ascii="Arial" w:hAnsi="Arial" w:cs="Arial"/>
          <w:b/>
          <w:bCs/>
          <w:lang w:val="el-GR"/>
        </w:rPr>
        <w:t xml:space="preserve"> </w:t>
      </w:r>
    </w:p>
    <w:p w:rsidR="00067FF1" w:rsidRPr="00067FF1" w:rsidRDefault="00067FF1" w:rsidP="008F3C1C">
      <w:pPr>
        <w:pStyle w:val="Heading3"/>
        <w:rPr>
          <w:lang w:val="el-GR"/>
        </w:rPr>
      </w:pPr>
    </w:p>
    <w:p w:rsidR="00067FF1" w:rsidRPr="00067FF1" w:rsidRDefault="00067FF1" w:rsidP="008F3C1C">
      <w:pPr>
        <w:pStyle w:val="Heading3"/>
        <w:rPr>
          <w:lang w:val="el-GR"/>
        </w:rPr>
      </w:pPr>
      <w:bookmarkStart w:id="25" w:name="_Toc13240567"/>
      <w:r w:rsidRPr="00067FF1">
        <w:rPr>
          <w:lang w:val="el-GR"/>
        </w:rPr>
        <w:t xml:space="preserve">2.4.3.Το οξείδιο του Ζιρκονίου </w:t>
      </w:r>
      <w:r w:rsidRPr="00067FF1">
        <w:t>ZrO</w:t>
      </w:r>
      <w:r w:rsidRPr="00067FF1">
        <w:rPr>
          <w:vertAlign w:val="subscript"/>
          <w:lang w:val="el-GR"/>
        </w:rPr>
        <w:t>2</w:t>
      </w:r>
      <w:bookmarkEnd w:id="25"/>
    </w:p>
    <w:p w:rsidR="00067FF1" w:rsidRPr="004179AE" w:rsidRDefault="00067FF1" w:rsidP="00067FF1">
      <w:pPr>
        <w:jc w:val="both"/>
        <w:rPr>
          <w:rFonts w:ascii="Arial" w:hAnsi="Arial" w:cs="Arial"/>
          <w:bCs/>
          <w:lang w:val="el-GR"/>
        </w:rPr>
      </w:pPr>
      <w:r w:rsidRPr="00067FF1">
        <w:rPr>
          <w:rFonts w:ascii="Arial" w:hAnsi="Arial" w:cs="Arial"/>
          <w:lang w:val="el-GR"/>
        </w:rPr>
        <w:t xml:space="preserve">Το Ζιρκόνιο </w:t>
      </w:r>
      <w:r w:rsidRPr="00067FF1">
        <w:rPr>
          <w:rFonts w:ascii="Arial" w:hAnsi="Arial" w:cs="Arial"/>
        </w:rPr>
        <w:t>Zr</w:t>
      </w:r>
      <w:r w:rsidRPr="00067FF1">
        <w:rPr>
          <w:rFonts w:ascii="Arial" w:hAnsi="Arial" w:cs="Arial"/>
          <w:lang w:val="el-GR"/>
        </w:rPr>
        <w:t xml:space="preserve"> είναι </w:t>
      </w:r>
      <w:hyperlink r:id="rId51" w:tooltip="Μέταλλα" w:history="1">
        <w:r w:rsidRPr="005A26B1">
          <w:rPr>
            <w:rStyle w:val="Hyperlink"/>
            <w:rFonts w:ascii="Arial" w:hAnsi="Arial" w:cs="Arial"/>
            <w:color w:val="auto"/>
            <w:u w:val="none"/>
            <w:lang w:val="el-GR"/>
          </w:rPr>
          <w:t>μέταλλο</w:t>
        </w:r>
      </w:hyperlink>
      <w:r w:rsidRPr="005A26B1">
        <w:rPr>
          <w:rFonts w:ascii="Arial" w:hAnsi="Arial" w:cs="Arial"/>
          <w:lang w:val="el-GR"/>
        </w:rPr>
        <w:t xml:space="preserve"> με </w:t>
      </w:r>
      <w:hyperlink r:id="rId52" w:tooltip="Ατομικός αριθμός" w:history="1">
        <w:r w:rsidRPr="005A26B1">
          <w:rPr>
            <w:rStyle w:val="Hyperlink"/>
            <w:rFonts w:ascii="Arial" w:hAnsi="Arial" w:cs="Arial"/>
            <w:color w:val="auto"/>
            <w:u w:val="none"/>
            <w:lang w:val="el-GR"/>
          </w:rPr>
          <w:t>ατομικό αριθμό</w:t>
        </w:r>
      </w:hyperlink>
      <w:r w:rsidRPr="00067FF1">
        <w:rPr>
          <w:rFonts w:ascii="Arial" w:hAnsi="Arial" w:cs="Arial"/>
          <w:lang w:val="el-GR"/>
        </w:rPr>
        <w:t xml:space="preserve"> </w:t>
      </w:r>
      <w:r w:rsidRPr="00067FF1">
        <w:rPr>
          <w:rFonts w:ascii="Arial" w:hAnsi="Arial" w:cs="Arial"/>
          <w:bCs/>
          <w:lang w:val="el-GR"/>
        </w:rPr>
        <w:t xml:space="preserve">40, διακρίνεται ως ένα πολυ ανθεκτικό υλικό κάτω απο συνθήκες διάβρωσης και υψηλής θερμότητας και στην ορυκτή του μορφή κατατάσσεται ως πολύτιμος λίθος. Το οξείδιο του Ζιρκονίου </w:t>
      </w:r>
      <w:r w:rsidRPr="00067FF1">
        <w:rPr>
          <w:rFonts w:ascii="Arial" w:hAnsi="Arial" w:cs="Arial"/>
          <w:bCs/>
        </w:rPr>
        <w:t>ZrO</w:t>
      </w:r>
      <w:r w:rsidRPr="00067FF1">
        <w:rPr>
          <w:rFonts w:ascii="Arial" w:hAnsi="Arial" w:cs="Arial"/>
          <w:bCs/>
          <w:vertAlign w:val="subscript"/>
          <w:lang w:val="el-GR"/>
        </w:rPr>
        <w:t>2</w:t>
      </w:r>
      <w:r w:rsidRPr="00067FF1">
        <w:rPr>
          <w:rFonts w:ascii="Arial" w:hAnsi="Arial" w:cs="Arial"/>
          <w:bCs/>
          <w:lang w:val="el-GR"/>
        </w:rPr>
        <w:t xml:space="preserve"> παρουσιάζει πολύ καλές οξειδοαναγωγικές επιδόσεις. Ιδιότητες του οξειδίου του Ζιρκονίου </w:t>
      </w:r>
      <w:r w:rsidRPr="00067FF1">
        <w:rPr>
          <w:rFonts w:ascii="Arial" w:hAnsi="Arial" w:cs="Arial"/>
          <w:bCs/>
        </w:rPr>
        <w:t>ZrO</w:t>
      </w:r>
      <w:r w:rsidRPr="00067FF1">
        <w:rPr>
          <w:rFonts w:ascii="Arial" w:hAnsi="Arial" w:cs="Arial"/>
          <w:bCs/>
          <w:vertAlign w:val="subscript"/>
          <w:lang w:val="el-GR"/>
        </w:rPr>
        <w:t>2</w:t>
      </w:r>
      <w:r w:rsidRPr="00067FF1">
        <w:rPr>
          <w:rFonts w:ascii="Arial" w:hAnsi="Arial" w:cs="Arial"/>
          <w:bCs/>
          <w:lang w:val="el-GR"/>
        </w:rPr>
        <w:t xml:space="preserve"> ως φορέα είναι η χαμηλή θερμική αγωγιμότητά του και η ανθεκτικότητα του σε τετηγμένα μέταλλα.</w:t>
      </w:r>
      <w:r w:rsidR="004179AE" w:rsidRPr="004179AE">
        <w:rPr>
          <w:rFonts w:ascii="Arial" w:hAnsi="Arial" w:cs="Arial"/>
          <w:bCs/>
          <w:lang w:val="el-GR"/>
        </w:rPr>
        <w:t xml:space="preserve"> </w:t>
      </w:r>
    </w:p>
    <w:p w:rsidR="00067FF1" w:rsidRPr="00067FF1" w:rsidRDefault="00067FF1" w:rsidP="00067FF1">
      <w:pPr>
        <w:jc w:val="both"/>
        <w:rPr>
          <w:rFonts w:ascii="Arial" w:hAnsi="Arial" w:cs="Arial"/>
          <w:bCs/>
          <w:lang w:val="el-GR"/>
        </w:rPr>
      </w:pPr>
    </w:p>
    <w:p w:rsidR="00067FF1" w:rsidRPr="00067FF1" w:rsidRDefault="00067FF1" w:rsidP="00067FF1">
      <w:pPr>
        <w:jc w:val="both"/>
        <w:rPr>
          <w:rFonts w:ascii="Arial" w:hAnsi="Arial" w:cs="Arial"/>
          <w:bCs/>
          <w:lang w:val="el-GR"/>
        </w:rPr>
      </w:pPr>
    </w:p>
    <w:p w:rsidR="00067FF1" w:rsidRPr="00067FF1" w:rsidRDefault="00067FF1" w:rsidP="008F3C1C">
      <w:pPr>
        <w:pStyle w:val="Heading3"/>
        <w:rPr>
          <w:lang w:val="el-GR"/>
        </w:rPr>
      </w:pPr>
      <w:bookmarkStart w:id="26" w:name="_Toc13240568"/>
      <w:r w:rsidRPr="00067FF1">
        <w:rPr>
          <w:lang w:val="el-GR"/>
        </w:rPr>
        <w:lastRenderedPageBreak/>
        <w:t xml:space="preserve">2.4.4.Το </w:t>
      </w:r>
      <w:r w:rsidRPr="00067FF1">
        <w:t>CeO</w:t>
      </w:r>
      <w:r w:rsidRPr="00067FF1">
        <w:rPr>
          <w:vertAlign w:val="subscript"/>
          <w:lang w:val="el-GR"/>
        </w:rPr>
        <w:t>2</w:t>
      </w:r>
      <w:r w:rsidRPr="00067FF1">
        <w:rPr>
          <w:lang w:val="el-GR"/>
        </w:rPr>
        <w:t>-</w:t>
      </w:r>
      <w:r w:rsidRPr="00067FF1">
        <w:t>ZrO</w:t>
      </w:r>
      <w:r w:rsidRPr="00067FF1">
        <w:rPr>
          <w:vertAlign w:val="subscript"/>
          <w:lang w:val="el-GR"/>
        </w:rPr>
        <w:t>2</w:t>
      </w:r>
      <w:r w:rsidRPr="00067FF1">
        <w:rPr>
          <w:lang w:val="el-GR"/>
        </w:rPr>
        <w:t xml:space="preserve"> (</w:t>
      </w:r>
      <w:r w:rsidRPr="00067FF1">
        <w:t>CZ</w:t>
      </w:r>
      <w:r w:rsidRPr="00067FF1">
        <w:rPr>
          <w:lang w:val="el-GR"/>
        </w:rPr>
        <w:t>)</w:t>
      </w:r>
      <w:bookmarkEnd w:id="26"/>
    </w:p>
    <w:p w:rsidR="00067FF1" w:rsidRDefault="00067FF1" w:rsidP="00067FF1">
      <w:pPr>
        <w:jc w:val="both"/>
        <w:rPr>
          <w:rFonts w:ascii="Arial" w:hAnsi="Arial" w:cs="Arial"/>
          <w:lang w:val="el-GR"/>
        </w:rPr>
      </w:pPr>
      <w:r w:rsidRPr="00067FF1">
        <w:rPr>
          <w:rFonts w:ascii="Arial" w:hAnsi="Arial" w:cs="Arial"/>
          <w:lang w:val="el-GR"/>
        </w:rPr>
        <w:t xml:space="preserve">Το </w:t>
      </w:r>
      <w:r w:rsidRPr="00067FF1">
        <w:rPr>
          <w:rFonts w:ascii="Arial" w:hAnsi="Arial" w:cs="Arial"/>
        </w:rPr>
        <w:t>CeO</w:t>
      </w:r>
      <w:r w:rsidRPr="00067FF1">
        <w:rPr>
          <w:rFonts w:ascii="Arial" w:hAnsi="Arial" w:cs="Arial"/>
          <w:vertAlign w:val="subscript"/>
          <w:lang w:val="el-GR"/>
        </w:rPr>
        <w:t>2</w:t>
      </w:r>
      <w:r w:rsidRPr="00067FF1">
        <w:rPr>
          <w:rFonts w:ascii="Arial" w:hAnsi="Arial" w:cs="Arial"/>
          <w:lang w:val="el-GR"/>
        </w:rPr>
        <w:t>-</w:t>
      </w:r>
      <w:r w:rsidRPr="00067FF1">
        <w:rPr>
          <w:rFonts w:ascii="Arial" w:hAnsi="Arial" w:cs="Arial"/>
        </w:rPr>
        <w:t>ZrO</w:t>
      </w:r>
      <w:r w:rsidRPr="00067FF1">
        <w:rPr>
          <w:rFonts w:ascii="Arial" w:hAnsi="Arial" w:cs="Arial"/>
          <w:vertAlign w:val="subscript"/>
          <w:lang w:val="el-GR"/>
        </w:rPr>
        <w:t>2</w:t>
      </w:r>
      <w:r w:rsidRPr="00067FF1">
        <w:rPr>
          <w:rFonts w:ascii="Arial" w:hAnsi="Arial" w:cs="Arial"/>
          <w:lang w:val="el-GR"/>
        </w:rPr>
        <w:t xml:space="preserve">, ή </w:t>
      </w:r>
      <w:r w:rsidRPr="00067FF1">
        <w:rPr>
          <w:rFonts w:ascii="Arial" w:hAnsi="Arial" w:cs="Arial"/>
        </w:rPr>
        <w:t>CZ</w:t>
      </w:r>
      <w:r w:rsidRPr="00067FF1">
        <w:rPr>
          <w:rFonts w:ascii="Arial" w:hAnsi="Arial" w:cs="Arial"/>
          <w:lang w:val="el-GR"/>
        </w:rPr>
        <w:t xml:space="preserve"> για χάρη συντομίας, αποτελεί τον συνδιασμό του οξειδίου του Δημητρίου </w:t>
      </w:r>
      <w:r w:rsidRPr="00067FF1">
        <w:rPr>
          <w:rFonts w:ascii="Arial" w:hAnsi="Arial" w:cs="Arial"/>
        </w:rPr>
        <w:t>CeO</w:t>
      </w:r>
      <w:r w:rsidRPr="00067FF1">
        <w:rPr>
          <w:rFonts w:ascii="Arial" w:hAnsi="Arial" w:cs="Arial"/>
          <w:vertAlign w:val="subscript"/>
          <w:lang w:val="el-GR"/>
        </w:rPr>
        <w:t>2</w:t>
      </w:r>
      <w:r w:rsidRPr="00067FF1">
        <w:rPr>
          <w:rFonts w:ascii="Arial" w:hAnsi="Arial" w:cs="Arial"/>
          <w:lang w:val="el-GR"/>
        </w:rPr>
        <w:t xml:space="preserve"> με το οξείδιο του Ζιρκονίου </w:t>
      </w:r>
      <w:r w:rsidRPr="00067FF1">
        <w:rPr>
          <w:rFonts w:ascii="Arial" w:hAnsi="Arial" w:cs="Arial"/>
        </w:rPr>
        <w:t>ZrO</w:t>
      </w:r>
      <w:r w:rsidRPr="00067FF1">
        <w:rPr>
          <w:rFonts w:ascii="Arial" w:hAnsi="Arial" w:cs="Arial"/>
          <w:vertAlign w:val="subscript"/>
          <w:lang w:val="el-GR"/>
        </w:rPr>
        <w:t>2.</w:t>
      </w:r>
      <w:r w:rsidRPr="00067FF1">
        <w:rPr>
          <w:rFonts w:ascii="Arial" w:hAnsi="Arial" w:cs="Arial"/>
          <w:lang w:val="el-GR"/>
        </w:rPr>
        <w:t xml:space="preserve"> Έρευνες που έχουν γίνει τα τελευταία χρόνια επάνω στον φορέα </w:t>
      </w:r>
      <w:r w:rsidRPr="00067FF1">
        <w:rPr>
          <w:rFonts w:ascii="Arial" w:hAnsi="Arial" w:cs="Arial"/>
        </w:rPr>
        <w:t>CeO</w:t>
      </w:r>
      <w:r w:rsidRPr="00067FF1">
        <w:rPr>
          <w:rFonts w:ascii="Arial" w:hAnsi="Arial" w:cs="Arial"/>
          <w:vertAlign w:val="subscript"/>
          <w:lang w:val="el-GR"/>
        </w:rPr>
        <w:t>2</w:t>
      </w:r>
      <w:r w:rsidRPr="00067FF1">
        <w:rPr>
          <w:rFonts w:ascii="Arial" w:hAnsi="Arial" w:cs="Arial"/>
          <w:lang w:val="el-GR"/>
        </w:rPr>
        <w:t>-</w:t>
      </w:r>
      <w:r w:rsidRPr="00067FF1">
        <w:rPr>
          <w:rFonts w:ascii="Arial" w:hAnsi="Arial" w:cs="Arial"/>
        </w:rPr>
        <w:t>ZrO</w:t>
      </w:r>
      <w:r w:rsidRPr="00067FF1">
        <w:rPr>
          <w:rFonts w:ascii="Arial" w:hAnsi="Arial" w:cs="Arial"/>
          <w:vertAlign w:val="subscript"/>
          <w:lang w:val="el-GR"/>
        </w:rPr>
        <w:t>2</w:t>
      </w:r>
      <w:r w:rsidRPr="00067FF1">
        <w:rPr>
          <w:rFonts w:ascii="Arial" w:hAnsi="Arial" w:cs="Arial"/>
          <w:lang w:val="el-GR"/>
        </w:rPr>
        <w:t xml:space="preserve"> και την επίδραση του στην αντίδραση μεθανοποίησης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τον κατατάσουν ως έναν από τους πιο αποδοτικούς φορείς καταλυτών καθώς προσφέρει πολύ καλή αντοχή κάτω από υψηλές θερμοκρασίες, υψηλή αντοχή στην δημιουργία πυροσσυσομάτωσης και πολύ ικανοποιητικές οξειδοαναγωγικές ιδιότητες. Ο συνδιασμός </w:t>
      </w:r>
      <w:r w:rsidRPr="00067FF1">
        <w:rPr>
          <w:rFonts w:ascii="Arial" w:hAnsi="Arial" w:cs="Arial"/>
        </w:rPr>
        <w:t>Rh</w:t>
      </w:r>
      <w:r w:rsidR="005852F8">
        <w:rPr>
          <w:rFonts w:ascii="Arial" w:hAnsi="Arial" w:cs="Arial"/>
          <w:lang w:val="el-GR"/>
        </w:rPr>
        <w:t>/</w:t>
      </w:r>
      <w:r w:rsidRPr="00067FF1">
        <w:rPr>
          <w:rFonts w:ascii="Arial" w:hAnsi="Arial" w:cs="Arial"/>
        </w:rPr>
        <w:t>CeO</w:t>
      </w:r>
      <w:r w:rsidRPr="00067FF1">
        <w:rPr>
          <w:rFonts w:ascii="Arial" w:hAnsi="Arial" w:cs="Arial"/>
          <w:vertAlign w:val="subscript"/>
          <w:lang w:val="el-GR"/>
        </w:rPr>
        <w:t>2</w:t>
      </w:r>
      <w:r w:rsidRPr="00067FF1">
        <w:rPr>
          <w:rFonts w:ascii="Arial" w:hAnsi="Arial" w:cs="Arial"/>
          <w:lang w:val="el-GR"/>
        </w:rPr>
        <w:t>-</w:t>
      </w:r>
      <w:r w:rsidRPr="00067FF1">
        <w:rPr>
          <w:rFonts w:ascii="Arial" w:hAnsi="Arial" w:cs="Arial"/>
        </w:rPr>
        <w:t>ZrO</w:t>
      </w:r>
      <w:r w:rsidRPr="00067FF1">
        <w:rPr>
          <w:rFonts w:ascii="Arial" w:hAnsi="Arial" w:cs="Arial"/>
          <w:vertAlign w:val="subscript"/>
          <w:lang w:val="el-GR"/>
        </w:rPr>
        <w:t xml:space="preserve">2 </w:t>
      </w:r>
      <w:r w:rsidRPr="00067FF1">
        <w:rPr>
          <w:rFonts w:ascii="Arial" w:hAnsi="Arial" w:cs="Arial"/>
          <w:lang w:val="el-GR"/>
        </w:rPr>
        <w:t xml:space="preserve">(ή </w:t>
      </w:r>
      <w:r w:rsidRPr="00067FF1">
        <w:rPr>
          <w:rFonts w:ascii="Arial" w:hAnsi="Arial" w:cs="Arial"/>
        </w:rPr>
        <w:t>Rh</w:t>
      </w:r>
      <w:r w:rsidR="005852F8">
        <w:rPr>
          <w:rFonts w:ascii="Arial" w:hAnsi="Arial" w:cs="Arial"/>
          <w:lang w:val="el-GR"/>
        </w:rPr>
        <w:t>/</w:t>
      </w:r>
      <w:r w:rsidRPr="00067FF1">
        <w:rPr>
          <w:rFonts w:ascii="Arial" w:hAnsi="Arial" w:cs="Arial"/>
        </w:rPr>
        <w:t>CZ</w:t>
      </w:r>
      <w:r w:rsidRPr="00067FF1">
        <w:rPr>
          <w:rFonts w:ascii="Arial" w:hAnsi="Arial" w:cs="Arial"/>
          <w:lang w:val="el-GR"/>
        </w:rPr>
        <w:t>) θα αποτελέσει έναν από τους τρεις καταλύτες που θα εξετάσουμε.</w:t>
      </w:r>
      <w:r w:rsidR="004179AE" w:rsidRPr="004179AE">
        <w:rPr>
          <w:rFonts w:ascii="Arial" w:hAnsi="Arial" w:cs="Arial"/>
          <w:b/>
          <w:bCs/>
          <w:lang w:val="el-GR"/>
        </w:rPr>
        <w:t xml:space="preserve"> </w:t>
      </w:r>
      <w:r w:rsidR="004179AE" w:rsidRPr="00C70859">
        <w:rPr>
          <w:rFonts w:ascii="Arial" w:hAnsi="Arial" w:cs="Arial"/>
          <w:b/>
          <w:bCs/>
          <w:lang w:val="el-GR"/>
        </w:rPr>
        <w:t>[26]</w:t>
      </w:r>
    </w:p>
    <w:p w:rsidR="008F3C1C" w:rsidRPr="00067FF1" w:rsidRDefault="008F3C1C" w:rsidP="00067FF1">
      <w:pPr>
        <w:jc w:val="both"/>
        <w:rPr>
          <w:rFonts w:ascii="Arial" w:hAnsi="Arial" w:cs="Arial"/>
          <w:lang w:val="el-GR"/>
        </w:rPr>
      </w:pPr>
    </w:p>
    <w:p w:rsidR="00067FF1" w:rsidRPr="00C70859" w:rsidRDefault="00067FF1" w:rsidP="008F3C1C">
      <w:pPr>
        <w:pStyle w:val="Heading3"/>
        <w:rPr>
          <w:lang w:val="el-GR"/>
        </w:rPr>
      </w:pPr>
      <w:bookmarkStart w:id="27" w:name="_Toc13240569"/>
      <w:r w:rsidRPr="00C70859">
        <w:rPr>
          <w:lang w:val="el-GR"/>
        </w:rPr>
        <w:t>2.4.5.</w:t>
      </w:r>
      <w:r w:rsidRPr="00067FF1">
        <w:rPr>
          <w:lang w:val="el-GR"/>
        </w:rPr>
        <w:t>Το</w:t>
      </w:r>
      <w:r w:rsidRPr="00C70859">
        <w:rPr>
          <w:lang w:val="el-GR"/>
        </w:rPr>
        <w:t xml:space="preserve"> </w:t>
      </w:r>
      <w:r w:rsidRPr="00067FF1">
        <w:t>Al</w:t>
      </w:r>
      <w:r w:rsidRPr="00C70859">
        <w:rPr>
          <w:vertAlign w:val="subscript"/>
          <w:lang w:val="el-GR"/>
        </w:rPr>
        <w:t>2</w:t>
      </w:r>
      <w:r w:rsidRPr="00067FF1">
        <w:t>O</w:t>
      </w:r>
      <w:r w:rsidRPr="00C70859">
        <w:rPr>
          <w:vertAlign w:val="subscript"/>
          <w:lang w:val="el-GR"/>
        </w:rPr>
        <w:t>3</w:t>
      </w:r>
      <w:r w:rsidRPr="00C70859">
        <w:rPr>
          <w:lang w:val="el-GR"/>
        </w:rPr>
        <w:t>-</w:t>
      </w:r>
      <w:r w:rsidRPr="00067FF1">
        <w:t>CeO</w:t>
      </w:r>
      <w:r w:rsidRPr="00C70859">
        <w:rPr>
          <w:vertAlign w:val="subscript"/>
          <w:lang w:val="el-GR"/>
        </w:rPr>
        <w:t>2</w:t>
      </w:r>
      <w:r w:rsidRPr="00C70859">
        <w:rPr>
          <w:lang w:val="el-GR"/>
        </w:rPr>
        <w:t>-</w:t>
      </w:r>
      <w:r w:rsidRPr="00067FF1">
        <w:t>ZrO</w:t>
      </w:r>
      <w:r w:rsidRPr="00C70859">
        <w:rPr>
          <w:vertAlign w:val="subscript"/>
          <w:lang w:val="el-GR"/>
        </w:rPr>
        <w:t xml:space="preserve">2 </w:t>
      </w:r>
      <w:r w:rsidRPr="00C70859">
        <w:rPr>
          <w:lang w:val="el-GR"/>
        </w:rPr>
        <w:t>(</w:t>
      </w:r>
      <w:r w:rsidRPr="00067FF1">
        <w:t>ACZ</w:t>
      </w:r>
      <w:r w:rsidRPr="00C70859">
        <w:rPr>
          <w:lang w:val="el-GR"/>
        </w:rPr>
        <w:t>)</w:t>
      </w:r>
      <w:bookmarkEnd w:id="27"/>
    </w:p>
    <w:p w:rsidR="00067FF1" w:rsidRPr="004179AE" w:rsidRDefault="00067FF1" w:rsidP="00067FF1">
      <w:pPr>
        <w:jc w:val="both"/>
        <w:rPr>
          <w:rFonts w:ascii="Arial" w:hAnsi="Arial" w:cs="Arial"/>
          <w:lang w:val="el-GR"/>
        </w:rPr>
      </w:pPr>
      <w:r w:rsidRPr="00067FF1">
        <w:rPr>
          <w:rFonts w:ascii="Arial" w:hAnsi="Arial" w:cs="Arial"/>
          <w:lang w:val="el-GR"/>
        </w:rPr>
        <w:t xml:space="preserve">Το </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w:t>
      </w:r>
      <w:r w:rsidRPr="00067FF1">
        <w:rPr>
          <w:rFonts w:ascii="Arial" w:hAnsi="Arial" w:cs="Arial"/>
        </w:rPr>
        <w:t>CeO</w:t>
      </w:r>
      <w:r w:rsidRPr="00067FF1">
        <w:rPr>
          <w:rFonts w:ascii="Arial" w:hAnsi="Arial" w:cs="Arial"/>
          <w:vertAlign w:val="subscript"/>
          <w:lang w:val="el-GR"/>
        </w:rPr>
        <w:t>2</w:t>
      </w:r>
      <w:r w:rsidRPr="00067FF1">
        <w:rPr>
          <w:rFonts w:ascii="Arial" w:hAnsi="Arial" w:cs="Arial"/>
          <w:lang w:val="el-GR"/>
        </w:rPr>
        <w:t>-</w:t>
      </w:r>
      <w:r w:rsidRPr="00067FF1">
        <w:rPr>
          <w:rFonts w:ascii="Arial" w:hAnsi="Arial" w:cs="Arial"/>
        </w:rPr>
        <w:t>ZrO</w:t>
      </w:r>
      <w:r w:rsidRPr="00067FF1">
        <w:rPr>
          <w:rFonts w:ascii="Arial" w:hAnsi="Arial" w:cs="Arial"/>
          <w:vertAlign w:val="subscript"/>
          <w:lang w:val="el-GR"/>
        </w:rPr>
        <w:t xml:space="preserve">2 </w:t>
      </w:r>
      <w:r w:rsidRPr="00067FF1">
        <w:rPr>
          <w:rFonts w:ascii="Arial" w:hAnsi="Arial" w:cs="Arial"/>
          <w:lang w:val="el-GR"/>
        </w:rPr>
        <w:t xml:space="preserve">, ή </w:t>
      </w:r>
      <w:r w:rsidRPr="00067FF1">
        <w:rPr>
          <w:rFonts w:ascii="Arial" w:hAnsi="Arial" w:cs="Arial"/>
        </w:rPr>
        <w:t>ACZ</w:t>
      </w:r>
      <w:r w:rsidRPr="00067FF1">
        <w:rPr>
          <w:rFonts w:ascii="Arial" w:hAnsi="Arial" w:cs="Arial"/>
          <w:lang w:val="el-GR"/>
        </w:rPr>
        <w:t xml:space="preserve"> για χάρη συντομίας, αποτελεί τον συνδιασμό του οξειδίου του Δημητρίου </w:t>
      </w:r>
      <w:r w:rsidRPr="00067FF1">
        <w:rPr>
          <w:rFonts w:ascii="Arial" w:hAnsi="Arial" w:cs="Arial"/>
        </w:rPr>
        <w:t>CeO</w:t>
      </w:r>
      <w:r w:rsidRPr="00067FF1">
        <w:rPr>
          <w:rFonts w:ascii="Arial" w:hAnsi="Arial" w:cs="Arial"/>
          <w:vertAlign w:val="subscript"/>
          <w:lang w:val="el-GR"/>
        </w:rPr>
        <w:t>2</w:t>
      </w:r>
      <w:r w:rsidRPr="00067FF1">
        <w:rPr>
          <w:rFonts w:ascii="Arial" w:hAnsi="Arial" w:cs="Arial"/>
          <w:lang w:val="el-GR"/>
        </w:rPr>
        <w:t xml:space="preserve"> με το οξείδιο του Ζιρκονίου </w:t>
      </w:r>
      <w:r w:rsidRPr="00067FF1">
        <w:rPr>
          <w:rFonts w:ascii="Arial" w:hAnsi="Arial" w:cs="Arial"/>
        </w:rPr>
        <w:t>ZrO</w:t>
      </w:r>
      <w:r w:rsidRPr="00067FF1">
        <w:rPr>
          <w:rFonts w:ascii="Arial" w:hAnsi="Arial" w:cs="Arial"/>
          <w:vertAlign w:val="subscript"/>
          <w:lang w:val="el-GR"/>
        </w:rPr>
        <w:t>2</w:t>
      </w:r>
      <w:r w:rsidRPr="00067FF1">
        <w:rPr>
          <w:rFonts w:ascii="Arial" w:hAnsi="Arial" w:cs="Arial"/>
          <w:lang w:val="el-GR"/>
        </w:rPr>
        <w:t xml:space="preserve"> και το οξείδιο του Αργιλίου </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Έρευνες που έχουν γίνει τα τελευταία χρόνια επάνω στον φορέα </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w:t>
      </w:r>
      <w:r w:rsidRPr="00067FF1">
        <w:rPr>
          <w:rFonts w:ascii="Arial" w:hAnsi="Arial" w:cs="Arial"/>
        </w:rPr>
        <w:t>CeO</w:t>
      </w:r>
      <w:r w:rsidRPr="00067FF1">
        <w:rPr>
          <w:rFonts w:ascii="Arial" w:hAnsi="Arial" w:cs="Arial"/>
          <w:vertAlign w:val="subscript"/>
          <w:lang w:val="el-GR"/>
        </w:rPr>
        <w:t>2</w:t>
      </w:r>
      <w:r w:rsidRPr="00067FF1">
        <w:rPr>
          <w:rFonts w:ascii="Arial" w:hAnsi="Arial" w:cs="Arial"/>
          <w:lang w:val="el-GR"/>
        </w:rPr>
        <w:t>-</w:t>
      </w:r>
      <w:r w:rsidRPr="00067FF1">
        <w:rPr>
          <w:rFonts w:ascii="Arial" w:hAnsi="Arial" w:cs="Arial"/>
        </w:rPr>
        <w:t>ZrO</w:t>
      </w:r>
      <w:r w:rsidRPr="00067FF1">
        <w:rPr>
          <w:rFonts w:ascii="Arial" w:hAnsi="Arial" w:cs="Arial"/>
          <w:vertAlign w:val="subscript"/>
          <w:lang w:val="el-GR"/>
        </w:rPr>
        <w:t xml:space="preserve">2 </w:t>
      </w:r>
      <w:r w:rsidRPr="00067FF1">
        <w:rPr>
          <w:rFonts w:ascii="Arial" w:hAnsi="Arial" w:cs="Arial"/>
          <w:lang w:val="el-GR"/>
        </w:rPr>
        <w:t xml:space="preserve">και την επίδραση του στην αντίδραση μεθανοποίησης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τον κατατάσουν ως τον πιο αποδοτικό φορέα καταλυτών καθώς συνδιάζει όλα τα πλεονεκτήματα που αναφέραμε πως παρουσιάζουν οι φορείς </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και </w:t>
      </w:r>
      <w:r w:rsidRPr="00067FF1">
        <w:rPr>
          <w:rFonts w:ascii="Arial" w:hAnsi="Arial" w:cs="Arial"/>
        </w:rPr>
        <w:t>CeO</w:t>
      </w:r>
      <w:r w:rsidRPr="00067FF1">
        <w:rPr>
          <w:rFonts w:ascii="Arial" w:hAnsi="Arial" w:cs="Arial"/>
          <w:vertAlign w:val="subscript"/>
          <w:lang w:val="el-GR"/>
        </w:rPr>
        <w:t>2</w:t>
      </w:r>
      <w:r w:rsidRPr="00067FF1">
        <w:rPr>
          <w:rFonts w:ascii="Arial" w:hAnsi="Arial" w:cs="Arial"/>
          <w:lang w:val="el-GR"/>
        </w:rPr>
        <w:t>-</w:t>
      </w:r>
      <w:r w:rsidRPr="00067FF1">
        <w:rPr>
          <w:rFonts w:ascii="Arial" w:hAnsi="Arial" w:cs="Arial"/>
        </w:rPr>
        <w:t>ZrO</w:t>
      </w:r>
      <w:r w:rsidRPr="00067FF1">
        <w:rPr>
          <w:rFonts w:ascii="Arial" w:hAnsi="Arial" w:cs="Arial"/>
          <w:vertAlign w:val="subscript"/>
          <w:lang w:val="el-GR"/>
        </w:rPr>
        <w:t>2</w:t>
      </w:r>
      <w:r w:rsidRPr="00067FF1">
        <w:rPr>
          <w:rFonts w:ascii="Arial" w:hAnsi="Arial" w:cs="Arial"/>
          <w:lang w:val="el-GR"/>
        </w:rPr>
        <w:t xml:space="preserve">. Ο συνδιασμός </w:t>
      </w:r>
      <w:r w:rsidRPr="00067FF1">
        <w:rPr>
          <w:rFonts w:ascii="Arial" w:hAnsi="Arial" w:cs="Arial"/>
        </w:rPr>
        <w:t>Rh</w:t>
      </w:r>
      <w:r w:rsidR="005852F8">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w:t>
      </w:r>
      <w:r w:rsidRPr="00067FF1">
        <w:rPr>
          <w:rFonts w:ascii="Arial" w:hAnsi="Arial" w:cs="Arial"/>
        </w:rPr>
        <w:t>CeO</w:t>
      </w:r>
      <w:r w:rsidRPr="00067FF1">
        <w:rPr>
          <w:rFonts w:ascii="Arial" w:hAnsi="Arial" w:cs="Arial"/>
          <w:vertAlign w:val="subscript"/>
          <w:lang w:val="el-GR"/>
        </w:rPr>
        <w:t>2</w:t>
      </w:r>
      <w:r w:rsidRPr="00067FF1">
        <w:rPr>
          <w:rFonts w:ascii="Arial" w:hAnsi="Arial" w:cs="Arial"/>
          <w:lang w:val="el-GR"/>
        </w:rPr>
        <w:t>-</w:t>
      </w:r>
      <w:r w:rsidRPr="00067FF1">
        <w:rPr>
          <w:rFonts w:ascii="Arial" w:hAnsi="Arial" w:cs="Arial"/>
        </w:rPr>
        <w:t>ZrO</w:t>
      </w:r>
      <w:r w:rsidRPr="00067FF1">
        <w:rPr>
          <w:rFonts w:ascii="Arial" w:hAnsi="Arial" w:cs="Arial"/>
          <w:vertAlign w:val="subscript"/>
          <w:lang w:val="el-GR"/>
        </w:rPr>
        <w:t xml:space="preserve">2 </w:t>
      </w:r>
      <w:r w:rsidRPr="00067FF1">
        <w:rPr>
          <w:rFonts w:ascii="Arial" w:hAnsi="Arial" w:cs="Arial"/>
          <w:lang w:val="el-GR"/>
        </w:rPr>
        <w:t xml:space="preserve">(ή </w:t>
      </w:r>
      <w:r w:rsidRPr="00067FF1">
        <w:rPr>
          <w:rFonts w:ascii="Arial" w:hAnsi="Arial" w:cs="Arial"/>
        </w:rPr>
        <w:t>Rh</w:t>
      </w:r>
      <w:r w:rsidR="005852F8">
        <w:rPr>
          <w:rFonts w:ascii="Arial" w:hAnsi="Arial" w:cs="Arial"/>
          <w:lang w:val="el-GR"/>
        </w:rPr>
        <w:t>/</w:t>
      </w:r>
      <w:r w:rsidRPr="00067FF1">
        <w:rPr>
          <w:rFonts w:ascii="Arial" w:hAnsi="Arial" w:cs="Arial"/>
        </w:rPr>
        <w:t>ACZ</w:t>
      </w:r>
      <w:r w:rsidRPr="00067FF1">
        <w:rPr>
          <w:rFonts w:ascii="Arial" w:hAnsi="Arial" w:cs="Arial"/>
          <w:lang w:val="el-GR"/>
        </w:rPr>
        <w:t>) θα αποτελέσει έναν από τους τρεις καταλύτες που θα εξετάσουμε.</w:t>
      </w:r>
      <w:r w:rsidR="004179AE" w:rsidRPr="004179AE">
        <w:rPr>
          <w:rFonts w:ascii="Arial" w:hAnsi="Arial" w:cs="Arial"/>
          <w:lang w:val="el-GR"/>
        </w:rPr>
        <w:t xml:space="preserve"> </w:t>
      </w:r>
      <w:r w:rsidR="004179AE" w:rsidRPr="00C70859">
        <w:rPr>
          <w:rFonts w:ascii="Arial" w:hAnsi="Arial" w:cs="Arial"/>
          <w:b/>
          <w:bCs/>
          <w:lang w:val="el-GR"/>
        </w:rPr>
        <w:t>[26]</w:t>
      </w:r>
    </w:p>
    <w:p w:rsidR="00A61280" w:rsidRDefault="00A61280" w:rsidP="00067FF1">
      <w:pPr>
        <w:jc w:val="both"/>
        <w:rPr>
          <w:rFonts w:ascii="Arial" w:hAnsi="Arial" w:cs="Arial"/>
          <w:lang w:val="el-GR"/>
        </w:rPr>
      </w:pPr>
    </w:p>
    <w:p w:rsidR="00A61280" w:rsidRDefault="00A61280" w:rsidP="00067FF1">
      <w:pPr>
        <w:jc w:val="both"/>
        <w:rPr>
          <w:rFonts w:ascii="Arial" w:hAnsi="Arial" w:cs="Arial"/>
          <w:lang w:val="el-GR"/>
        </w:rPr>
      </w:pPr>
    </w:p>
    <w:p w:rsidR="00A61280" w:rsidRDefault="00A61280" w:rsidP="00067FF1">
      <w:pPr>
        <w:jc w:val="both"/>
        <w:rPr>
          <w:rFonts w:ascii="Arial" w:hAnsi="Arial" w:cs="Arial"/>
          <w:lang w:val="el-GR"/>
        </w:rPr>
      </w:pPr>
    </w:p>
    <w:p w:rsidR="00A61280" w:rsidRDefault="00A61280" w:rsidP="00067FF1">
      <w:pPr>
        <w:jc w:val="both"/>
        <w:rPr>
          <w:rFonts w:ascii="Arial" w:hAnsi="Arial" w:cs="Arial"/>
          <w:lang w:val="el-GR"/>
        </w:rPr>
      </w:pPr>
    </w:p>
    <w:p w:rsidR="00A61280" w:rsidRDefault="00A61280" w:rsidP="00067FF1">
      <w:pPr>
        <w:jc w:val="both"/>
        <w:rPr>
          <w:rFonts w:ascii="Arial" w:hAnsi="Arial" w:cs="Arial"/>
          <w:lang w:val="el-GR"/>
        </w:rPr>
      </w:pPr>
    </w:p>
    <w:p w:rsidR="00A61280" w:rsidRDefault="00A61280" w:rsidP="00067FF1">
      <w:pPr>
        <w:jc w:val="both"/>
        <w:rPr>
          <w:rFonts w:ascii="Arial" w:hAnsi="Arial" w:cs="Arial"/>
          <w:lang w:val="el-GR"/>
        </w:rPr>
      </w:pPr>
    </w:p>
    <w:p w:rsidR="00A61280" w:rsidRDefault="00A61280" w:rsidP="00067FF1">
      <w:pPr>
        <w:jc w:val="both"/>
        <w:rPr>
          <w:rFonts w:ascii="Arial" w:hAnsi="Arial" w:cs="Arial"/>
          <w:lang w:val="el-GR"/>
        </w:rPr>
      </w:pPr>
    </w:p>
    <w:p w:rsidR="00A61280" w:rsidRDefault="00A61280" w:rsidP="00067FF1">
      <w:pPr>
        <w:jc w:val="both"/>
        <w:rPr>
          <w:rFonts w:ascii="Arial" w:hAnsi="Arial" w:cs="Arial"/>
          <w:lang w:val="el-GR"/>
        </w:rPr>
      </w:pPr>
    </w:p>
    <w:p w:rsidR="00A61280" w:rsidRDefault="00A61280" w:rsidP="00067FF1">
      <w:pPr>
        <w:jc w:val="both"/>
        <w:rPr>
          <w:rFonts w:ascii="Arial" w:hAnsi="Arial" w:cs="Arial"/>
          <w:lang w:val="el-GR"/>
        </w:rPr>
      </w:pPr>
    </w:p>
    <w:p w:rsidR="00CF37B4" w:rsidRDefault="00CF37B4" w:rsidP="008F3C1C">
      <w:pPr>
        <w:pStyle w:val="Heading1"/>
        <w:rPr>
          <w:rFonts w:ascii="Arial" w:eastAsiaTheme="minorHAnsi" w:hAnsi="Arial" w:cs="Arial"/>
          <w:b w:val="0"/>
          <w:bCs w:val="0"/>
          <w:color w:val="auto"/>
          <w:sz w:val="22"/>
          <w:szCs w:val="22"/>
          <w:lang w:val="el-GR"/>
        </w:rPr>
      </w:pPr>
      <w:bookmarkStart w:id="28" w:name="_Toc13240570"/>
    </w:p>
    <w:p w:rsidR="00384A46" w:rsidRPr="00384A46" w:rsidRDefault="00384A46" w:rsidP="00384A46">
      <w:pPr>
        <w:rPr>
          <w:lang w:val="el-GR"/>
        </w:rPr>
      </w:pPr>
    </w:p>
    <w:p w:rsidR="00067FF1" w:rsidRPr="00F719ED" w:rsidRDefault="00067FF1" w:rsidP="008F3C1C">
      <w:pPr>
        <w:pStyle w:val="Heading1"/>
        <w:rPr>
          <w:lang w:val="el-GR"/>
        </w:rPr>
      </w:pPr>
      <w:r w:rsidRPr="00692EBB">
        <w:rPr>
          <w:lang w:val="el-GR"/>
        </w:rPr>
        <w:lastRenderedPageBreak/>
        <w:t>3. Π</w:t>
      </w:r>
      <w:r w:rsidR="008F3C1C">
        <w:rPr>
          <w:lang w:val="el-GR"/>
        </w:rPr>
        <w:t>ΕΙΡΑΜΑΤΙΚΟ ΜΕΡΟΣ</w:t>
      </w:r>
      <w:bookmarkEnd w:id="28"/>
    </w:p>
    <w:p w:rsidR="00067FF1" w:rsidRPr="00067FF1" w:rsidRDefault="00067FF1" w:rsidP="00067FF1">
      <w:pPr>
        <w:jc w:val="both"/>
        <w:rPr>
          <w:rFonts w:ascii="Arial" w:hAnsi="Arial" w:cs="Arial"/>
          <w:lang w:val="el-GR"/>
        </w:rPr>
      </w:pPr>
    </w:p>
    <w:p w:rsidR="00067FF1" w:rsidRPr="00692EBB" w:rsidRDefault="00067FF1" w:rsidP="008F3C1C">
      <w:pPr>
        <w:pStyle w:val="Heading2"/>
        <w:rPr>
          <w:lang w:val="el-GR"/>
        </w:rPr>
      </w:pPr>
      <w:bookmarkStart w:id="29" w:name="_Toc13240571"/>
      <w:r w:rsidRPr="00692EBB">
        <w:rPr>
          <w:lang w:val="el-GR"/>
        </w:rPr>
        <w:t>3.1. Παρασκευή Καταλυτών</w:t>
      </w:r>
      <w:bookmarkEnd w:id="29"/>
    </w:p>
    <w:p w:rsidR="00067FF1" w:rsidRPr="00067FF1" w:rsidRDefault="00067FF1" w:rsidP="00067FF1">
      <w:pPr>
        <w:jc w:val="both"/>
        <w:rPr>
          <w:rFonts w:ascii="Arial" w:hAnsi="Arial" w:cs="Arial"/>
          <w:lang w:val="el-GR"/>
        </w:rPr>
      </w:pPr>
      <w:r w:rsidRPr="00067FF1">
        <w:rPr>
          <w:rFonts w:ascii="Arial" w:hAnsi="Arial" w:cs="Arial"/>
          <w:lang w:val="el-GR"/>
        </w:rPr>
        <w:t xml:space="preserve">Οι καταλύτες </w:t>
      </w:r>
      <w:r w:rsidRPr="00067FF1">
        <w:rPr>
          <w:rFonts w:ascii="Arial" w:hAnsi="Arial" w:cs="Arial"/>
        </w:rPr>
        <w:t>Rh</w:t>
      </w:r>
      <w:r w:rsidRPr="00067FF1">
        <w:rPr>
          <w:rFonts w:ascii="Arial" w:hAnsi="Arial" w:cs="Arial"/>
          <w:lang w:val="el-GR"/>
        </w:rPr>
        <w:t xml:space="preserve"> που παρασκευάσαμε και μελετήσαμε είναι οι εξής:</w:t>
      </w:r>
    </w:p>
    <w:p w:rsidR="00067FF1" w:rsidRPr="00067FF1" w:rsidRDefault="00067FF1" w:rsidP="00067FF1">
      <w:pPr>
        <w:numPr>
          <w:ilvl w:val="0"/>
          <w:numId w:val="13"/>
        </w:numPr>
        <w:jc w:val="both"/>
        <w:rPr>
          <w:rFonts w:ascii="Arial" w:hAnsi="Arial" w:cs="Arial"/>
          <w:lang w:val="el-GR"/>
        </w:rPr>
      </w:pPr>
      <w:r w:rsidRPr="00067FF1">
        <w:rPr>
          <w:rFonts w:ascii="Arial" w:hAnsi="Arial" w:cs="Arial"/>
          <w:lang w:val="el-GR"/>
        </w:rPr>
        <w:t xml:space="preserve">Καταλύτης </w:t>
      </w:r>
      <w:r w:rsidRPr="00067FF1">
        <w:rPr>
          <w:rFonts w:ascii="Arial" w:hAnsi="Arial" w:cs="Arial"/>
        </w:rPr>
        <w:t>Rh</w:t>
      </w:r>
      <w:r w:rsidRPr="00067FF1">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(1%</w:t>
      </w:r>
      <w:r w:rsidRPr="00067FF1">
        <w:rPr>
          <w:rFonts w:ascii="Arial" w:hAnsi="Arial" w:cs="Arial"/>
        </w:rPr>
        <w:t>wt</w:t>
      </w:r>
      <w:r w:rsidRPr="00067FF1">
        <w:rPr>
          <w:rFonts w:ascii="Arial" w:hAnsi="Arial" w:cs="Arial"/>
          <w:lang w:val="el-GR"/>
        </w:rPr>
        <w:t xml:space="preserve"> </w:t>
      </w:r>
      <w:r w:rsidRPr="00067FF1">
        <w:rPr>
          <w:rFonts w:ascii="Arial" w:hAnsi="Arial" w:cs="Arial"/>
        </w:rPr>
        <w:t>Rh</w:t>
      </w:r>
      <w:r w:rsidR="00D01F89">
        <w:rPr>
          <w:rFonts w:ascii="Arial" w:hAnsi="Arial" w:cs="Arial"/>
          <w:lang w:val="el-GR"/>
        </w:rPr>
        <w:t>/</w:t>
      </w:r>
      <w:r w:rsidRPr="00067FF1">
        <w:rPr>
          <w:rFonts w:ascii="Arial" w:hAnsi="Arial" w:cs="Arial"/>
          <w:lang w:val="el-GR"/>
        </w:rPr>
        <w:t>80%</w:t>
      </w:r>
      <w:r w:rsidRPr="00067FF1">
        <w:rPr>
          <w:rFonts w:ascii="Arial" w:hAnsi="Arial" w:cs="Arial"/>
        </w:rPr>
        <w:t>wt</w:t>
      </w:r>
      <w:r w:rsidRPr="00067FF1">
        <w:rPr>
          <w:rFonts w:ascii="Arial" w:hAnsi="Arial" w:cs="Arial"/>
          <w:lang w:val="el-GR"/>
        </w:rPr>
        <w:t>γ-</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w:t>
      </w:r>
    </w:p>
    <w:p w:rsidR="00067FF1" w:rsidRPr="00067FF1" w:rsidRDefault="00067FF1" w:rsidP="00067FF1">
      <w:pPr>
        <w:numPr>
          <w:ilvl w:val="0"/>
          <w:numId w:val="13"/>
        </w:numPr>
        <w:jc w:val="both"/>
        <w:rPr>
          <w:rFonts w:ascii="Arial" w:hAnsi="Arial" w:cs="Arial"/>
          <w:lang w:val="el-GR"/>
        </w:rPr>
      </w:pPr>
      <w:r w:rsidRPr="00067FF1">
        <w:rPr>
          <w:rFonts w:ascii="Arial" w:hAnsi="Arial" w:cs="Arial"/>
          <w:lang w:val="el-GR"/>
        </w:rPr>
        <w:t xml:space="preserve">Καταλύτης </w:t>
      </w:r>
      <w:r w:rsidRPr="00067FF1">
        <w:rPr>
          <w:rFonts w:ascii="Arial" w:hAnsi="Arial" w:cs="Arial"/>
        </w:rPr>
        <w:t>Rh</w:t>
      </w:r>
      <w:r w:rsidRPr="00067FF1">
        <w:rPr>
          <w:rFonts w:ascii="Arial" w:hAnsi="Arial" w:cs="Arial"/>
          <w:lang w:val="el-GR"/>
        </w:rPr>
        <w:t>/</w:t>
      </w:r>
      <w:r w:rsidRPr="00067FF1">
        <w:rPr>
          <w:rFonts w:ascii="Arial" w:hAnsi="Arial" w:cs="Arial"/>
        </w:rPr>
        <w:t>CZ</w:t>
      </w:r>
      <w:r w:rsidRPr="00067FF1">
        <w:rPr>
          <w:rFonts w:ascii="Arial" w:hAnsi="Arial" w:cs="Arial"/>
          <w:lang w:val="el-GR"/>
        </w:rPr>
        <w:t xml:space="preserve"> (1%</w:t>
      </w:r>
      <w:r w:rsidRPr="00067FF1">
        <w:rPr>
          <w:rFonts w:ascii="Arial" w:hAnsi="Arial" w:cs="Arial"/>
        </w:rPr>
        <w:t>wt</w:t>
      </w:r>
      <w:r w:rsidRPr="00067FF1">
        <w:rPr>
          <w:rFonts w:ascii="Arial" w:hAnsi="Arial" w:cs="Arial"/>
          <w:lang w:val="el-GR"/>
        </w:rPr>
        <w:t xml:space="preserve"> </w:t>
      </w:r>
      <w:r w:rsidRPr="00067FF1">
        <w:rPr>
          <w:rFonts w:ascii="Arial" w:hAnsi="Arial" w:cs="Arial"/>
        </w:rPr>
        <w:t>Rh</w:t>
      </w:r>
      <w:r w:rsidRPr="00067FF1">
        <w:rPr>
          <w:rFonts w:ascii="Arial" w:hAnsi="Arial" w:cs="Arial"/>
          <w:lang w:val="el-GR"/>
        </w:rPr>
        <w:t xml:space="preserve">/50% </w:t>
      </w:r>
      <w:r w:rsidRPr="00067FF1">
        <w:rPr>
          <w:rFonts w:ascii="Arial" w:hAnsi="Arial" w:cs="Arial"/>
        </w:rPr>
        <w:t>CeO</w:t>
      </w:r>
      <w:r w:rsidRPr="00067FF1">
        <w:rPr>
          <w:rFonts w:ascii="Arial" w:hAnsi="Arial" w:cs="Arial"/>
          <w:vertAlign w:val="subscript"/>
          <w:lang w:val="el-GR"/>
        </w:rPr>
        <w:t>2</w:t>
      </w:r>
      <w:r w:rsidR="00D01F89">
        <w:rPr>
          <w:rFonts w:ascii="Arial" w:hAnsi="Arial" w:cs="Arial"/>
          <w:lang w:val="el-GR"/>
        </w:rPr>
        <w:t>-50%</w:t>
      </w:r>
      <w:r w:rsidRPr="00067FF1">
        <w:rPr>
          <w:rFonts w:ascii="Arial" w:hAnsi="Arial" w:cs="Arial"/>
        </w:rPr>
        <w:t>ZrO</w:t>
      </w:r>
      <w:r w:rsidRPr="00067FF1">
        <w:rPr>
          <w:rFonts w:ascii="Arial" w:hAnsi="Arial" w:cs="Arial"/>
          <w:vertAlign w:val="subscript"/>
          <w:lang w:val="el-GR"/>
        </w:rPr>
        <w:t>2</w:t>
      </w:r>
      <w:r w:rsidRPr="00067FF1">
        <w:rPr>
          <w:rFonts w:ascii="Arial" w:hAnsi="Arial" w:cs="Arial"/>
          <w:lang w:val="el-GR"/>
        </w:rPr>
        <w:t>)</w:t>
      </w:r>
    </w:p>
    <w:p w:rsidR="00067FF1" w:rsidRPr="00067FF1" w:rsidRDefault="00067FF1" w:rsidP="00067FF1">
      <w:pPr>
        <w:numPr>
          <w:ilvl w:val="0"/>
          <w:numId w:val="13"/>
        </w:numPr>
        <w:jc w:val="both"/>
        <w:rPr>
          <w:rFonts w:ascii="Arial" w:hAnsi="Arial" w:cs="Arial"/>
          <w:lang w:val="el-GR"/>
        </w:rPr>
      </w:pPr>
      <w:r w:rsidRPr="00067FF1">
        <w:rPr>
          <w:rFonts w:ascii="Arial" w:hAnsi="Arial" w:cs="Arial"/>
          <w:lang w:val="el-GR"/>
        </w:rPr>
        <w:t xml:space="preserve">Καταλύτης </w:t>
      </w:r>
      <w:r w:rsidRPr="00067FF1">
        <w:rPr>
          <w:rFonts w:ascii="Arial" w:hAnsi="Arial" w:cs="Arial"/>
        </w:rPr>
        <w:t>Rh</w:t>
      </w:r>
      <w:r w:rsidRPr="00067FF1">
        <w:rPr>
          <w:rFonts w:ascii="Arial" w:hAnsi="Arial" w:cs="Arial"/>
          <w:lang w:val="el-GR"/>
        </w:rPr>
        <w:t>/</w:t>
      </w:r>
      <w:r w:rsidRPr="00067FF1">
        <w:rPr>
          <w:rFonts w:ascii="Arial" w:hAnsi="Arial" w:cs="Arial"/>
        </w:rPr>
        <w:t>ACZ</w:t>
      </w:r>
      <w:r w:rsidRPr="00067FF1">
        <w:rPr>
          <w:rFonts w:ascii="Arial" w:hAnsi="Arial" w:cs="Arial"/>
          <w:lang w:val="el-GR"/>
        </w:rPr>
        <w:t xml:space="preserve"> (1%</w:t>
      </w:r>
      <w:r w:rsidRPr="00067FF1">
        <w:rPr>
          <w:rFonts w:ascii="Arial" w:hAnsi="Arial" w:cs="Arial"/>
        </w:rPr>
        <w:t>wt</w:t>
      </w:r>
      <w:r w:rsidRPr="00067FF1">
        <w:rPr>
          <w:rFonts w:ascii="Arial" w:hAnsi="Arial" w:cs="Arial"/>
          <w:lang w:val="el-GR"/>
        </w:rPr>
        <w:t xml:space="preserve"> </w:t>
      </w:r>
      <w:r w:rsidRPr="00067FF1">
        <w:rPr>
          <w:rFonts w:ascii="Arial" w:hAnsi="Arial" w:cs="Arial"/>
        </w:rPr>
        <w:t>Rh</w:t>
      </w:r>
      <w:r w:rsidR="00D01F89">
        <w:rPr>
          <w:rFonts w:ascii="Arial" w:hAnsi="Arial" w:cs="Arial"/>
          <w:lang w:val="el-GR"/>
        </w:rPr>
        <w:t>/</w:t>
      </w:r>
      <w:r w:rsidRPr="00067FF1">
        <w:rPr>
          <w:rFonts w:ascii="Arial" w:hAnsi="Arial" w:cs="Arial"/>
          <w:lang w:val="el-GR"/>
        </w:rPr>
        <w:t>80%</w:t>
      </w:r>
      <w:r w:rsidRPr="00067FF1">
        <w:rPr>
          <w:rFonts w:ascii="Arial" w:hAnsi="Arial" w:cs="Arial"/>
        </w:rPr>
        <w:t>wt</w:t>
      </w:r>
      <w:r w:rsidRPr="00067FF1">
        <w:rPr>
          <w:rFonts w:ascii="Arial" w:hAnsi="Arial" w:cs="Arial"/>
          <w:lang w:val="el-GR"/>
        </w:rPr>
        <w:t xml:space="preserve"> γ-</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w:t>
      </w:r>
      <w:r w:rsidR="00D01F89">
        <w:rPr>
          <w:rFonts w:ascii="Arial" w:hAnsi="Arial" w:cs="Arial"/>
          <w:lang w:val="el-GR"/>
        </w:rPr>
        <w:t>10%</w:t>
      </w:r>
      <w:r w:rsidRPr="00067FF1">
        <w:rPr>
          <w:rFonts w:ascii="Arial" w:hAnsi="Arial" w:cs="Arial"/>
        </w:rPr>
        <w:t>CeO</w:t>
      </w:r>
      <w:r w:rsidRPr="00067FF1">
        <w:rPr>
          <w:rFonts w:ascii="Arial" w:hAnsi="Arial" w:cs="Arial"/>
          <w:vertAlign w:val="subscript"/>
          <w:lang w:val="el-GR"/>
        </w:rPr>
        <w:t>2</w:t>
      </w:r>
      <w:r w:rsidR="00D01F89">
        <w:rPr>
          <w:rFonts w:ascii="Arial" w:hAnsi="Arial" w:cs="Arial"/>
          <w:lang w:val="el-GR"/>
        </w:rPr>
        <w:t>-10%</w:t>
      </w:r>
      <w:r w:rsidRPr="00067FF1">
        <w:rPr>
          <w:rFonts w:ascii="Arial" w:hAnsi="Arial" w:cs="Arial"/>
        </w:rPr>
        <w:t>ZrO</w:t>
      </w:r>
      <w:r w:rsidRPr="00067FF1">
        <w:rPr>
          <w:rFonts w:ascii="Arial" w:hAnsi="Arial" w:cs="Arial"/>
          <w:vertAlign w:val="subscript"/>
          <w:lang w:val="el-GR"/>
        </w:rPr>
        <w:t>2</w:t>
      </w:r>
      <w:r w:rsidRPr="00067FF1">
        <w:rPr>
          <w:rFonts w:ascii="Arial" w:hAnsi="Arial" w:cs="Arial"/>
          <w:lang w:val="el-GR"/>
        </w:rPr>
        <w:t>)</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067FF1">
        <w:rPr>
          <w:rFonts w:ascii="Arial" w:hAnsi="Arial" w:cs="Arial"/>
          <w:lang w:val="el-GR"/>
        </w:rPr>
        <w:t>Για την παρασκευή των καταλυτών και των φορέων χρησιμοποιήσαμε τα παρακάτω:</w:t>
      </w:r>
    </w:p>
    <w:p w:rsidR="00067FF1" w:rsidRPr="00067FF1" w:rsidRDefault="00067FF1" w:rsidP="00067FF1">
      <w:pPr>
        <w:numPr>
          <w:ilvl w:val="0"/>
          <w:numId w:val="14"/>
        </w:numPr>
        <w:jc w:val="both"/>
        <w:rPr>
          <w:rFonts w:ascii="Arial" w:hAnsi="Arial" w:cs="Arial"/>
        </w:rPr>
      </w:pPr>
      <w:r w:rsidRPr="00067FF1">
        <w:rPr>
          <w:rFonts w:ascii="Arial" w:hAnsi="Arial" w:cs="Arial"/>
        </w:rPr>
        <w:t xml:space="preserve">10%w/v Rh </w:t>
      </w:r>
      <w:r w:rsidRPr="00067FF1">
        <w:rPr>
          <w:rFonts w:ascii="Arial" w:hAnsi="Arial" w:cs="Arial"/>
          <w:lang w:val="el-GR"/>
        </w:rPr>
        <w:t>σε</w:t>
      </w:r>
      <w:r w:rsidRPr="00067FF1">
        <w:rPr>
          <w:rFonts w:ascii="Arial" w:hAnsi="Arial" w:cs="Arial"/>
        </w:rPr>
        <w:t xml:space="preserve"> 20–25 wt% HNO</w:t>
      </w:r>
      <w:r w:rsidRPr="00067FF1">
        <w:rPr>
          <w:rFonts w:ascii="Arial" w:hAnsi="Arial" w:cs="Arial"/>
          <w:vertAlign w:val="subscript"/>
        </w:rPr>
        <w:t>3</w:t>
      </w:r>
      <w:r w:rsidRPr="00067FF1">
        <w:rPr>
          <w:rFonts w:ascii="Arial" w:hAnsi="Arial" w:cs="Arial"/>
        </w:rPr>
        <w:t xml:space="preserve"> </w:t>
      </w:r>
      <w:r w:rsidRPr="00067FF1">
        <w:rPr>
          <w:rFonts w:ascii="Arial" w:hAnsi="Arial" w:cs="Arial"/>
          <w:lang w:val="el-GR"/>
        </w:rPr>
        <w:t>από</w:t>
      </w:r>
      <w:r w:rsidRPr="00067FF1">
        <w:rPr>
          <w:rFonts w:ascii="Arial" w:hAnsi="Arial" w:cs="Arial"/>
        </w:rPr>
        <w:t xml:space="preserve"> </w:t>
      </w:r>
      <w:r w:rsidRPr="00067FF1">
        <w:rPr>
          <w:rFonts w:ascii="Arial" w:hAnsi="Arial" w:cs="Arial"/>
          <w:lang w:val="el-GR"/>
        </w:rPr>
        <w:t>την</w:t>
      </w:r>
      <w:r w:rsidRPr="00067FF1">
        <w:rPr>
          <w:rFonts w:ascii="Arial" w:hAnsi="Arial" w:cs="Arial"/>
        </w:rPr>
        <w:t xml:space="preserve"> Acros Organics</w:t>
      </w:r>
    </w:p>
    <w:p w:rsidR="00067FF1" w:rsidRPr="00067FF1" w:rsidRDefault="00067FF1" w:rsidP="00067FF1">
      <w:pPr>
        <w:numPr>
          <w:ilvl w:val="0"/>
          <w:numId w:val="14"/>
        </w:numPr>
        <w:jc w:val="both"/>
        <w:rPr>
          <w:rFonts w:ascii="Arial" w:hAnsi="Arial" w:cs="Arial"/>
        </w:rPr>
      </w:pPr>
      <w:r w:rsidRPr="00067FF1">
        <w:rPr>
          <w:rFonts w:ascii="Arial" w:hAnsi="Arial" w:cs="Arial"/>
        </w:rPr>
        <w:t>Al(NO</w:t>
      </w:r>
      <w:r w:rsidRPr="00067FF1">
        <w:rPr>
          <w:rFonts w:ascii="Arial" w:hAnsi="Arial" w:cs="Arial"/>
          <w:vertAlign w:val="subscript"/>
        </w:rPr>
        <w:t>3</w:t>
      </w:r>
      <w:r w:rsidRPr="00067FF1">
        <w:rPr>
          <w:rFonts w:ascii="Arial" w:hAnsi="Arial" w:cs="Arial"/>
        </w:rPr>
        <w:t>)</w:t>
      </w:r>
      <w:r w:rsidRPr="00067FF1">
        <w:rPr>
          <w:rFonts w:ascii="Arial" w:hAnsi="Arial" w:cs="Arial"/>
          <w:vertAlign w:val="subscript"/>
        </w:rPr>
        <w:t>3</w:t>
      </w:r>
      <w:r w:rsidRPr="00067FF1">
        <w:rPr>
          <w:rFonts w:ascii="Arial" w:hAnsi="Arial" w:cs="Arial"/>
        </w:rPr>
        <w:t>·9H</w:t>
      </w:r>
      <w:r w:rsidRPr="00067FF1">
        <w:rPr>
          <w:rFonts w:ascii="Arial" w:hAnsi="Arial" w:cs="Arial"/>
          <w:vertAlign w:val="subscript"/>
        </w:rPr>
        <w:t>2</w:t>
      </w:r>
      <w:r w:rsidRPr="00067FF1">
        <w:rPr>
          <w:rFonts w:ascii="Arial" w:hAnsi="Arial" w:cs="Arial"/>
        </w:rPr>
        <w:t xml:space="preserve">O </w:t>
      </w:r>
      <w:r w:rsidRPr="00067FF1">
        <w:rPr>
          <w:rFonts w:ascii="Arial" w:hAnsi="Arial" w:cs="Arial"/>
          <w:lang w:val="el-GR"/>
        </w:rPr>
        <w:t>από</w:t>
      </w:r>
      <w:r w:rsidRPr="00067FF1">
        <w:rPr>
          <w:rFonts w:ascii="Arial" w:hAnsi="Arial" w:cs="Arial"/>
        </w:rPr>
        <w:t xml:space="preserve"> </w:t>
      </w:r>
      <w:r w:rsidRPr="00067FF1">
        <w:rPr>
          <w:rFonts w:ascii="Arial" w:hAnsi="Arial" w:cs="Arial"/>
          <w:lang w:val="el-GR"/>
        </w:rPr>
        <w:t>την</w:t>
      </w:r>
      <w:r w:rsidRPr="00067FF1">
        <w:rPr>
          <w:rFonts w:ascii="Arial" w:hAnsi="Arial" w:cs="Arial"/>
        </w:rPr>
        <w:t xml:space="preserve"> Alfa Aesar</w:t>
      </w:r>
    </w:p>
    <w:p w:rsidR="00067FF1" w:rsidRPr="00067FF1" w:rsidRDefault="00067FF1" w:rsidP="00067FF1">
      <w:pPr>
        <w:numPr>
          <w:ilvl w:val="0"/>
          <w:numId w:val="14"/>
        </w:numPr>
        <w:jc w:val="both"/>
        <w:rPr>
          <w:rFonts w:ascii="Arial" w:hAnsi="Arial" w:cs="Arial"/>
        </w:rPr>
      </w:pPr>
      <w:r w:rsidRPr="00067FF1">
        <w:rPr>
          <w:rFonts w:ascii="Arial" w:hAnsi="Arial" w:cs="Arial"/>
        </w:rPr>
        <w:t>Zr(NO</w:t>
      </w:r>
      <w:r w:rsidRPr="00067FF1">
        <w:rPr>
          <w:rFonts w:ascii="Arial" w:hAnsi="Arial" w:cs="Arial"/>
          <w:vertAlign w:val="subscript"/>
        </w:rPr>
        <w:t>3</w:t>
      </w:r>
      <w:r w:rsidRPr="00067FF1">
        <w:rPr>
          <w:rFonts w:ascii="Arial" w:hAnsi="Arial" w:cs="Arial"/>
        </w:rPr>
        <w:t>)</w:t>
      </w:r>
      <w:r w:rsidRPr="00067FF1">
        <w:rPr>
          <w:rFonts w:ascii="Arial" w:hAnsi="Arial" w:cs="Arial"/>
          <w:vertAlign w:val="subscript"/>
        </w:rPr>
        <w:t>2</w:t>
      </w:r>
      <w:r w:rsidRPr="00067FF1">
        <w:rPr>
          <w:rFonts w:ascii="Arial" w:hAnsi="Arial" w:cs="Arial"/>
        </w:rPr>
        <w:t>·H</w:t>
      </w:r>
      <w:r w:rsidRPr="00067FF1">
        <w:rPr>
          <w:rFonts w:ascii="Arial" w:hAnsi="Arial" w:cs="Arial"/>
          <w:vertAlign w:val="subscript"/>
        </w:rPr>
        <w:t>2</w:t>
      </w:r>
      <w:r w:rsidRPr="00067FF1">
        <w:rPr>
          <w:rFonts w:ascii="Arial" w:hAnsi="Arial" w:cs="Arial"/>
        </w:rPr>
        <w:t xml:space="preserve">O </w:t>
      </w:r>
      <w:r w:rsidRPr="00067FF1">
        <w:rPr>
          <w:rFonts w:ascii="Arial" w:hAnsi="Arial" w:cs="Arial"/>
          <w:lang w:val="el-GR"/>
        </w:rPr>
        <w:t>από</w:t>
      </w:r>
      <w:r w:rsidRPr="00067FF1">
        <w:rPr>
          <w:rFonts w:ascii="Arial" w:hAnsi="Arial" w:cs="Arial"/>
        </w:rPr>
        <w:t xml:space="preserve"> </w:t>
      </w:r>
      <w:r w:rsidRPr="00067FF1">
        <w:rPr>
          <w:rFonts w:ascii="Arial" w:hAnsi="Arial" w:cs="Arial"/>
          <w:lang w:val="el-GR"/>
        </w:rPr>
        <w:t>την</w:t>
      </w:r>
      <w:r w:rsidRPr="00067FF1">
        <w:rPr>
          <w:rFonts w:ascii="Arial" w:hAnsi="Arial" w:cs="Arial"/>
        </w:rPr>
        <w:t xml:space="preserve"> Alfa Aesar</w:t>
      </w:r>
    </w:p>
    <w:p w:rsidR="00067FF1" w:rsidRPr="00067FF1" w:rsidRDefault="00067FF1" w:rsidP="00067FF1">
      <w:pPr>
        <w:numPr>
          <w:ilvl w:val="0"/>
          <w:numId w:val="14"/>
        </w:numPr>
        <w:jc w:val="both"/>
        <w:rPr>
          <w:rFonts w:ascii="Arial" w:hAnsi="Arial" w:cs="Arial"/>
        </w:rPr>
      </w:pPr>
      <w:r w:rsidRPr="00067FF1">
        <w:rPr>
          <w:rFonts w:ascii="Arial" w:hAnsi="Arial" w:cs="Arial"/>
        </w:rPr>
        <w:t>Ce(NO</w:t>
      </w:r>
      <w:r w:rsidRPr="00067FF1">
        <w:rPr>
          <w:rFonts w:ascii="Arial" w:hAnsi="Arial" w:cs="Arial"/>
          <w:vertAlign w:val="subscript"/>
        </w:rPr>
        <w:t>3</w:t>
      </w:r>
      <w:r w:rsidRPr="00067FF1">
        <w:rPr>
          <w:rFonts w:ascii="Arial" w:hAnsi="Arial" w:cs="Arial"/>
        </w:rPr>
        <w:t>)</w:t>
      </w:r>
      <w:r w:rsidRPr="00067FF1">
        <w:rPr>
          <w:rFonts w:ascii="Arial" w:hAnsi="Arial" w:cs="Arial"/>
          <w:vertAlign w:val="subscript"/>
        </w:rPr>
        <w:t>3</w:t>
      </w:r>
      <w:r w:rsidRPr="00067FF1">
        <w:rPr>
          <w:rFonts w:ascii="Arial" w:hAnsi="Arial" w:cs="Arial"/>
        </w:rPr>
        <w:t>·6H</w:t>
      </w:r>
      <w:r w:rsidRPr="00067FF1">
        <w:rPr>
          <w:rFonts w:ascii="Arial" w:hAnsi="Arial" w:cs="Arial"/>
          <w:vertAlign w:val="subscript"/>
        </w:rPr>
        <w:t>2</w:t>
      </w:r>
      <w:r w:rsidRPr="00067FF1">
        <w:rPr>
          <w:rFonts w:ascii="Arial" w:hAnsi="Arial" w:cs="Arial"/>
        </w:rPr>
        <w:t xml:space="preserve">O </w:t>
      </w:r>
      <w:r w:rsidRPr="00067FF1">
        <w:rPr>
          <w:rFonts w:ascii="Arial" w:hAnsi="Arial" w:cs="Arial"/>
          <w:lang w:val="el-GR"/>
        </w:rPr>
        <w:t>από</w:t>
      </w:r>
      <w:r w:rsidRPr="00067FF1">
        <w:rPr>
          <w:rFonts w:ascii="Arial" w:hAnsi="Arial" w:cs="Arial"/>
        </w:rPr>
        <w:t xml:space="preserve"> </w:t>
      </w:r>
      <w:r w:rsidRPr="00067FF1">
        <w:rPr>
          <w:rFonts w:ascii="Arial" w:hAnsi="Arial" w:cs="Arial"/>
          <w:lang w:val="el-GR"/>
        </w:rPr>
        <w:t>την</w:t>
      </w:r>
      <w:r w:rsidRPr="00067FF1">
        <w:rPr>
          <w:rFonts w:ascii="Arial" w:hAnsi="Arial" w:cs="Arial"/>
        </w:rPr>
        <w:t xml:space="preserve"> Alfa Aesar</w:t>
      </w:r>
    </w:p>
    <w:p w:rsidR="00067FF1" w:rsidRPr="00067FF1" w:rsidRDefault="00067FF1" w:rsidP="00067FF1">
      <w:pPr>
        <w:numPr>
          <w:ilvl w:val="0"/>
          <w:numId w:val="14"/>
        </w:numPr>
        <w:jc w:val="both"/>
        <w:rPr>
          <w:rFonts w:ascii="Arial" w:hAnsi="Arial" w:cs="Arial"/>
          <w:lang w:val="el-GR"/>
        </w:rPr>
      </w:pPr>
      <w:r w:rsidRPr="00067FF1">
        <w:rPr>
          <w:rFonts w:ascii="Arial" w:hAnsi="Arial" w:cs="Arial"/>
          <w:lang w:val="el-GR"/>
        </w:rPr>
        <w:t>γ-Al</w:t>
      </w:r>
      <w:r w:rsidRPr="00067FF1">
        <w:rPr>
          <w:rFonts w:ascii="Arial" w:hAnsi="Arial" w:cs="Arial"/>
          <w:vertAlign w:val="subscript"/>
          <w:lang w:val="el-GR"/>
        </w:rPr>
        <w:t>2</w:t>
      </w:r>
      <w:r w:rsidRPr="00067FF1">
        <w:rPr>
          <w:rFonts w:ascii="Arial" w:hAnsi="Arial" w:cs="Arial"/>
          <w:lang w:val="el-GR"/>
        </w:rPr>
        <w:t>O</w:t>
      </w:r>
      <w:r w:rsidRPr="00067FF1">
        <w:rPr>
          <w:rFonts w:ascii="Arial" w:hAnsi="Arial" w:cs="Arial"/>
          <w:vertAlign w:val="subscript"/>
          <w:lang w:val="el-GR"/>
        </w:rPr>
        <w:t>3</w:t>
      </w:r>
      <w:r w:rsidRPr="00067FF1">
        <w:rPr>
          <w:rFonts w:ascii="Arial" w:hAnsi="Arial" w:cs="Arial"/>
          <w:lang w:val="el-GR"/>
        </w:rPr>
        <w:t xml:space="preserve"> σε σκόνη από την Engelhard</w:t>
      </w:r>
    </w:p>
    <w:p w:rsidR="00067FF1" w:rsidRPr="00067FF1" w:rsidRDefault="00067FF1" w:rsidP="00067FF1">
      <w:pPr>
        <w:jc w:val="both"/>
        <w:rPr>
          <w:rFonts w:ascii="Arial" w:hAnsi="Arial" w:cs="Arial"/>
          <w:lang w:val="el-GR"/>
        </w:rPr>
      </w:pPr>
    </w:p>
    <w:p w:rsidR="00067FF1" w:rsidRPr="00614DAF" w:rsidRDefault="00067FF1" w:rsidP="008F3C1C">
      <w:pPr>
        <w:pStyle w:val="Heading3"/>
        <w:rPr>
          <w:lang w:val="el-GR"/>
        </w:rPr>
      </w:pPr>
      <w:bookmarkStart w:id="30" w:name="_Toc13240572"/>
      <w:r w:rsidRPr="00614DAF">
        <w:rPr>
          <w:lang w:val="el-GR"/>
        </w:rPr>
        <w:t>3.1.1.Παρασκευή φορέων</w:t>
      </w:r>
      <w:bookmarkEnd w:id="30"/>
    </w:p>
    <w:p w:rsidR="00067FF1" w:rsidRPr="00961762" w:rsidRDefault="00F35E1D" w:rsidP="00067FF1">
      <w:pPr>
        <w:jc w:val="both"/>
        <w:rPr>
          <w:rFonts w:ascii="Arial" w:hAnsi="Arial" w:cs="Arial"/>
          <w:lang w:val="el-GR"/>
        </w:rPr>
      </w:pPr>
      <w:r w:rsidRPr="00614DAF">
        <w:rPr>
          <w:rFonts w:ascii="Arial" w:hAnsi="Arial" w:cs="Arial"/>
          <w:lang w:val="el-GR"/>
        </w:rPr>
        <w:t xml:space="preserve">Την </w:t>
      </w:r>
      <w:r w:rsidR="00067FF1" w:rsidRPr="00614DAF">
        <w:rPr>
          <w:rFonts w:ascii="Arial" w:hAnsi="Arial" w:cs="Arial"/>
          <w:lang w:val="el-GR"/>
        </w:rPr>
        <w:t>γ-Al</w:t>
      </w:r>
      <w:r w:rsidR="00067FF1" w:rsidRPr="00614DAF">
        <w:rPr>
          <w:rFonts w:ascii="Arial" w:hAnsi="Arial" w:cs="Arial"/>
          <w:vertAlign w:val="subscript"/>
          <w:lang w:val="el-GR"/>
        </w:rPr>
        <w:t>2</w:t>
      </w:r>
      <w:r w:rsidR="00067FF1" w:rsidRPr="00614DAF">
        <w:rPr>
          <w:rFonts w:ascii="Arial" w:hAnsi="Arial" w:cs="Arial"/>
          <w:lang w:val="el-GR"/>
        </w:rPr>
        <w:t>O</w:t>
      </w:r>
      <w:r w:rsidR="00067FF1" w:rsidRPr="00614DAF">
        <w:rPr>
          <w:rFonts w:ascii="Arial" w:hAnsi="Arial" w:cs="Arial"/>
          <w:vertAlign w:val="subscript"/>
          <w:lang w:val="el-GR"/>
        </w:rPr>
        <w:t xml:space="preserve">3 </w:t>
      </w:r>
      <w:r w:rsidR="00067FF1" w:rsidRPr="00614DAF">
        <w:rPr>
          <w:rFonts w:ascii="Arial" w:hAnsi="Arial" w:cs="Arial"/>
          <w:lang w:val="el-GR"/>
        </w:rPr>
        <w:t xml:space="preserve">την χρησιμοποιήσαμε όπως την παραλάβαμε. Για την παρασκευή των μικτών οξειδίων </w:t>
      </w:r>
      <w:r w:rsidR="00067FF1" w:rsidRPr="00614DAF">
        <w:rPr>
          <w:rFonts w:ascii="Arial" w:hAnsi="Arial" w:cs="Arial"/>
        </w:rPr>
        <w:t>CZ</w:t>
      </w:r>
      <w:r w:rsidR="00067FF1" w:rsidRPr="00614DAF">
        <w:rPr>
          <w:rFonts w:ascii="Arial" w:hAnsi="Arial" w:cs="Arial"/>
          <w:lang w:val="el-GR"/>
        </w:rPr>
        <w:t xml:space="preserve"> και </w:t>
      </w:r>
      <w:r w:rsidR="00067FF1" w:rsidRPr="00614DAF">
        <w:rPr>
          <w:rFonts w:ascii="Arial" w:hAnsi="Arial" w:cs="Arial"/>
        </w:rPr>
        <w:t>ACZ</w:t>
      </w:r>
      <w:r w:rsidR="00067FF1" w:rsidRPr="00614DAF">
        <w:rPr>
          <w:rFonts w:ascii="Arial" w:hAnsi="Arial" w:cs="Arial"/>
          <w:lang w:val="el-GR"/>
        </w:rPr>
        <w:t xml:space="preserve"> χρησιμοποιήσαμε την μέθοδο της συγκαταβύθισης. Αρχικά υπολογίσαμε τις ποσότητες των πρόδρομων ενώσεων </w:t>
      </w:r>
      <w:r w:rsidR="00067FF1" w:rsidRPr="00614DAF">
        <w:rPr>
          <w:rFonts w:ascii="Arial" w:hAnsi="Arial" w:cs="Arial"/>
        </w:rPr>
        <w:t>Al</w:t>
      </w:r>
      <w:r w:rsidR="00067FF1" w:rsidRPr="00614DAF">
        <w:rPr>
          <w:rFonts w:ascii="Arial" w:hAnsi="Arial" w:cs="Arial"/>
          <w:lang w:val="el-GR"/>
        </w:rPr>
        <w:t>,</w:t>
      </w:r>
      <w:r w:rsidR="001D7536" w:rsidRPr="00614DAF">
        <w:rPr>
          <w:rFonts w:ascii="Arial" w:hAnsi="Arial" w:cs="Arial"/>
          <w:lang w:val="el-GR"/>
        </w:rPr>
        <w:t xml:space="preserve"> </w:t>
      </w:r>
      <w:r w:rsidR="00067FF1" w:rsidRPr="00614DAF">
        <w:rPr>
          <w:rFonts w:ascii="Arial" w:hAnsi="Arial" w:cs="Arial"/>
        </w:rPr>
        <w:t>Ce</w:t>
      </w:r>
      <w:r w:rsidR="00067FF1" w:rsidRPr="00614DAF">
        <w:rPr>
          <w:rFonts w:ascii="Arial" w:hAnsi="Arial" w:cs="Arial"/>
          <w:lang w:val="el-GR"/>
        </w:rPr>
        <w:t xml:space="preserve"> και </w:t>
      </w:r>
      <w:r w:rsidR="00067FF1" w:rsidRPr="00614DAF">
        <w:rPr>
          <w:rFonts w:ascii="Arial" w:hAnsi="Arial" w:cs="Arial"/>
        </w:rPr>
        <w:t>Zr</w:t>
      </w:r>
      <w:r w:rsidR="00067FF1" w:rsidRPr="00614DAF">
        <w:rPr>
          <w:rFonts w:ascii="Arial" w:hAnsi="Arial" w:cs="Arial"/>
          <w:lang w:val="el-GR"/>
        </w:rPr>
        <w:t xml:space="preserve"> που απαιτούνται για να επιτύχουμε τις επιθυμητές περιεκτικότητες (50% </w:t>
      </w:r>
      <w:r w:rsidR="00067FF1" w:rsidRPr="00614DAF">
        <w:rPr>
          <w:rFonts w:ascii="Arial" w:hAnsi="Arial" w:cs="Arial"/>
        </w:rPr>
        <w:t>CeO</w:t>
      </w:r>
      <w:r w:rsidR="00067FF1" w:rsidRPr="00614DAF">
        <w:rPr>
          <w:rFonts w:ascii="Arial" w:hAnsi="Arial" w:cs="Arial"/>
          <w:vertAlign w:val="subscript"/>
          <w:lang w:val="el-GR"/>
        </w:rPr>
        <w:t xml:space="preserve">2 </w:t>
      </w:r>
      <w:r w:rsidR="00067FF1" w:rsidRPr="00614DAF">
        <w:rPr>
          <w:rFonts w:ascii="Arial" w:hAnsi="Arial" w:cs="Arial"/>
          <w:lang w:val="el-GR"/>
        </w:rPr>
        <w:t xml:space="preserve">- 50% </w:t>
      </w:r>
      <w:r w:rsidR="00067FF1" w:rsidRPr="00614DAF">
        <w:rPr>
          <w:rFonts w:ascii="Arial" w:hAnsi="Arial" w:cs="Arial"/>
        </w:rPr>
        <w:t>ZrO</w:t>
      </w:r>
      <w:r w:rsidR="00067FF1" w:rsidRPr="00614DAF">
        <w:rPr>
          <w:rFonts w:ascii="Arial" w:hAnsi="Arial" w:cs="Arial"/>
          <w:vertAlign w:val="subscript"/>
          <w:lang w:val="el-GR"/>
        </w:rPr>
        <w:t xml:space="preserve">2 </w:t>
      </w:r>
      <w:r w:rsidR="00067FF1" w:rsidRPr="00614DAF">
        <w:rPr>
          <w:rFonts w:ascii="Arial" w:hAnsi="Arial" w:cs="Arial"/>
          <w:lang w:val="el-GR"/>
        </w:rPr>
        <w:t xml:space="preserve">για το </w:t>
      </w:r>
      <w:r w:rsidR="00067FF1" w:rsidRPr="00614DAF">
        <w:rPr>
          <w:rFonts w:ascii="Arial" w:hAnsi="Arial" w:cs="Arial"/>
        </w:rPr>
        <w:t>CZ</w:t>
      </w:r>
      <w:r w:rsidR="00067FF1" w:rsidRPr="00614DAF">
        <w:rPr>
          <w:rFonts w:ascii="Arial" w:hAnsi="Arial" w:cs="Arial"/>
          <w:lang w:val="el-GR"/>
        </w:rPr>
        <w:t xml:space="preserve"> και 80%</w:t>
      </w:r>
      <w:r w:rsidR="00067FF1" w:rsidRPr="00614DAF">
        <w:rPr>
          <w:rFonts w:ascii="Arial" w:hAnsi="Arial" w:cs="Arial"/>
        </w:rPr>
        <w:t>wt</w:t>
      </w:r>
      <w:r w:rsidR="00067FF1" w:rsidRPr="00614DAF">
        <w:rPr>
          <w:rFonts w:ascii="Arial" w:hAnsi="Arial" w:cs="Arial"/>
          <w:lang w:val="el-GR"/>
        </w:rPr>
        <w:t xml:space="preserve"> γ-</w:t>
      </w:r>
      <w:r w:rsidR="00067FF1" w:rsidRPr="00614DAF">
        <w:rPr>
          <w:rFonts w:ascii="Arial" w:hAnsi="Arial" w:cs="Arial"/>
        </w:rPr>
        <w:t>Al</w:t>
      </w:r>
      <w:r w:rsidR="00067FF1" w:rsidRPr="00614DAF">
        <w:rPr>
          <w:rFonts w:ascii="Arial" w:hAnsi="Arial" w:cs="Arial"/>
          <w:vertAlign w:val="subscript"/>
          <w:lang w:val="el-GR"/>
        </w:rPr>
        <w:t>2</w:t>
      </w:r>
      <w:r w:rsidR="00067FF1" w:rsidRPr="00614DAF">
        <w:rPr>
          <w:rFonts w:ascii="Arial" w:hAnsi="Arial" w:cs="Arial"/>
        </w:rPr>
        <w:t>O</w:t>
      </w:r>
      <w:r w:rsidR="00067FF1" w:rsidRPr="00614DAF">
        <w:rPr>
          <w:rFonts w:ascii="Arial" w:hAnsi="Arial" w:cs="Arial"/>
          <w:vertAlign w:val="subscript"/>
          <w:lang w:val="el-GR"/>
        </w:rPr>
        <w:t xml:space="preserve">3 </w:t>
      </w:r>
      <w:r w:rsidR="00067FF1" w:rsidRPr="00614DAF">
        <w:rPr>
          <w:rFonts w:ascii="Arial" w:hAnsi="Arial" w:cs="Arial"/>
          <w:lang w:val="el-GR"/>
        </w:rPr>
        <w:t xml:space="preserve">- 10% </w:t>
      </w:r>
      <w:r w:rsidR="00067FF1" w:rsidRPr="00614DAF">
        <w:rPr>
          <w:rFonts w:ascii="Arial" w:hAnsi="Arial" w:cs="Arial"/>
        </w:rPr>
        <w:t>CeO</w:t>
      </w:r>
      <w:r w:rsidR="00067FF1" w:rsidRPr="00614DAF">
        <w:rPr>
          <w:rFonts w:ascii="Arial" w:hAnsi="Arial" w:cs="Arial"/>
          <w:vertAlign w:val="subscript"/>
          <w:lang w:val="el-GR"/>
        </w:rPr>
        <w:t xml:space="preserve">2 </w:t>
      </w:r>
      <w:r w:rsidR="00067FF1" w:rsidRPr="00614DAF">
        <w:rPr>
          <w:rFonts w:ascii="Arial" w:hAnsi="Arial" w:cs="Arial"/>
          <w:lang w:val="el-GR"/>
        </w:rPr>
        <w:t xml:space="preserve">- 10% </w:t>
      </w:r>
      <w:r w:rsidR="00067FF1" w:rsidRPr="00614DAF">
        <w:rPr>
          <w:rFonts w:ascii="Arial" w:hAnsi="Arial" w:cs="Arial"/>
        </w:rPr>
        <w:t>ZrO</w:t>
      </w:r>
      <w:r w:rsidR="00067FF1" w:rsidRPr="00614DAF">
        <w:rPr>
          <w:rFonts w:ascii="Arial" w:hAnsi="Arial" w:cs="Arial"/>
          <w:vertAlign w:val="subscript"/>
          <w:lang w:val="el-GR"/>
        </w:rPr>
        <w:t>2</w:t>
      </w:r>
      <w:r w:rsidR="00067FF1" w:rsidRPr="00614DAF">
        <w:rPr>
          <w:rFonts w:ascii="Arial" w:hAnsi="Arial" w:cs="Arial"/>
          <w:lang w:val="el-GR"/>
        </w:rPr>
        <w:t xml:space="preserve"> για το </w:t>
      </w:r>
      <w:r w:rsidR="00067FF1" w:rsidRPr="00614DAF">
        <w:rPr>
          <w:rFonts w:ascii="Arial" w:hAnsi="Arial" w:cs="Arial"/>
        </w:rPr>
        <w:t>ACZ</w:t>
      </w:r>
      <w:r w:rsidR="00067FF1" w:rsidRPr="00614DAF">
        <w:rPr>
          <w:rFonts w:ascii="Arial" w:hAnsi="Arial" w:cs="Arial"/>
          <w:lang w:val="el-GR"/>
        </w:rPr>
        <w:t xml:space="preserve">). Η κάθε πρόδρομη ένωση διαλύεται ξεχωριστά σε δις απεσταγμένο νερό μέχρι να προκύψει διάλυμα  με συγκέντρωση κοντά στο 0,5Μ. Στη συνέχεια όλα τα διαλύματα αναμιγνύονται (τα </w:t>
      </w:r>
      <w:r w:rsidR="00067FF1" w:rsidRPr="00614DAF">
        <w:rPr>
          <w:rFonts w:ascii="Arial" w:hAnsi="Arial" w:cs="Arial"/>
        </w:rPr>
        <w:t>Zr</w:t>
      </w:r>
      <w:r w:rsidR="00067FF1" w:rsidRPr="00614DAF">
        <w:rPr>
          <w:rFonts w:ascii="Arial" w:hAnsi="Arial" w:cs="Arial"/>
          <w:lang w:val="el-GR"/>
        </w:rPr>
        <w:t>(</w:t>
      </w:r>
      <w:r w:rsidR="00067FF1" w:rsidRPr="00614DAF">
        <w:rPr>
          <w:rFonts w:ascii="Arial" w:hAnsi="Arial" w:cs="Arial"/>
        </w:rPr>
        <w:t>NO</w:t>
      </w:r>
      <w:r w:rsidR="00067FF1" w:rsidRPr="00614DAF">
        <w:rPr>
          <w:rFonts w:ascii="Arial" w:hAnsi="Arial" w:cs="Arial"/>
          <w:vertAlign w:val="subscript"/>
          <w:lang w:val="el-GR"/>
        </w:rPr>
        <w:t>3</w:t>
      </w:r>
      <w:r w:rsidR="00067FF1" w:rsidRPr="00614DAF">
        <w:rPr>
          <w:rFonts w:ascii="Arial" w:hAnsi="Arial" w:cs="Arial"/>
          <w:lang w:val="el-GR"/>
        </w:rPr>
        <w:t>)</w:t>
      </w:r>
      <w:r w:rsidR="00067FF1" w:rsidRPr="00614DAF">
        <w:rPr>
          <w:rFonts w:ascii="Arial" w:hAnsi="Arial" w:cs="Arial"/>
          <w:vertAlign w:val="subscript"/>
          <w:lang w:val="el-GR"/>
        </w:rPr>
        <w:t>2</w:t>
      </w:r>
      <w:r w:rsidR="00067FF1" w:rsidRPr="00614DAF">
        <w:rPr>
          <w:rFonts w:ascii="Arial" w:hAnsi="Arial" w:cs="Arial"/>
          <w:lang w:val="el-GR"/>
        </w:rPr>
        <w:t>·</w:t>
      </w:r>
      <w:r w:rsidR="00067FF1" w:rsidRPr="00614DAF">
        <w:rPr>
          <w:rFonts w:ascii="Arial" w:hAnsi="Arial" w:cs="Arial"/>
        </w:rPr>
        <w:t>H</w:t>
      </w:r>
      <w:r w:rsidR="00067FF1" w:rsidRPr="00614DAF">
        <w:rPr>
          <w:rFonts w:ascii="Arial" w:hAnsi="Arial" w:cs="Arial"/>
          <w:vertAlign w:val="subscript"/>
          <w:lang w:val="el-GR"/>
        </w:rPr>
        <w:t>2</w:t>
      </w:r>
      <w:r w:rsidR="00067FF1" w:rsidRPr="00614DAF">
        <w:rPr>
          <w:rFonts w:ascii="Arial" w:hAnsi="Arial" w:cs="Arial"/>
        </w:rPr>
        <w:t>O</w:t>
      </w:r>
      <w:r w:rsidR="00067FF1" w:rsidRPr="00614DAF">
        <w:rPr>
          <w:rFonts w:ascii="Arial" w:hAnsi="Arial" w:cs="Arial"/>
          <w:lang w:val="el-GR"/>
        </w:rPr>
        <w:t xml:space="preserve"> και </w:t>
      </w:r>
      <w:r w:rsidR="00067FF1" w:rsidRPr="00614DAF">
        <w:rPr>
          <w:rFonts w:ascii="Arial" w:hAnsi="Arial" w:cs="Arial"/>
        </w:rPr>
        <w:t>Ce</w:t>
      </w:r>
      <w:r w:rsidR="00067FF1" w:rsidRPr="00614DAF">
        <w:rPr>
          <w:rFonts w:ascii="Arial" w:hAnsi="Arial" w:cs="Arial"/>
          <w:lang w:val="el-GR"/>
        </w:rPr>
        <w:t>(</w:t>
      </w:r>
      <w:r w:rsidR="00067FF1" w:rsidRPr="00614DAF">
        <w:rPr>
          <w:rFonts w:ascii="Arial" w:hAnsi="Arial" w:cs="Arial"/>
        </w:rPr>
        <w:t>NO</w:t>
      </w:r>
      <w:r w:rsidR="00067FF1" w:rsidRPr="00614DAF">
        <w:rPr>
          <w:rFonts w:ascii="Arial" w:hAnsi="Arial" w:cs="Arial"/>
          <w:vertAlign w:val="subscript"/>
          <w:lang w:val="el-GR"/>
        </w:rPr>
        <w:t>3</w:t>
      </w:r>
      <w:r w:rsidR="00067FF1" w:rsidRPr="00614DAF">
        <w:rPr>
          <w:rFonts w:ascii="Arial" w:hAnsi="Arial" w:cs="Arial"/>
          <w:lang w:val="el-GR"/>
        </w:rPr>
        <w:t>)</w:t>
      </w:r>
      <w:r w:rsidR="00067FF1" w:rsidRPr="00614DAF">
        <w:rPr>
          <w:rFonts w:ascii="Arial" w:hAnsi="Arial" w:cs="Arial"/>
          <w:vertAlign w:val="subscript"/>
          <w:lang w:val="el-GR"/>
        </w:rPr>
        <w:t>3</w:t>
      </w:r>
      <w:r w:rsidR="00067FF1" w:rsidRPr="00614DAF">
        <w:rPr>
          <w:rFonts w:ascii="Arial" w:hAnsi="Arial" w:cs="Arial"/>
          <w:lang w:val="el-GR"/>
        </w:rPr>
        <w:t>·6</w:t>
      </w:r>
      <w:r w:rsidR="00067FF1" w:rsidRPr="00614DAF">
        <w:rPr>
          <w:rFonts w:ascii="Arial" w:hAnsi="Arial" w:cs="Arial"/>
        </w:rPr>
        <w:t>H</w:t>
      </w:r>
      <w:r w:rsidR="00067FF1" w:rsidRPr="00614DAF">
        <w:rPr>
          <w:rFonts w:ascii="Arial" w:hAnsi="Arial" w:cs="Arial"/>
          <w:vertAlign w:val="subscript"/>
          <w:lang w:val="el-GR"/>
        </w:rPr>
        <w:t>2</w:t>
      </w:r>
      <w:r w:rsidR="00067FF1" w:rsidRPr="00614DAF">
        <w:rPr>
          <w:rFonts w:ascii="Arial" w:hAnsi="Arial" w:cs="Arial"/>
        </w:rPr>
        <w:t>O</w:t>
      </w:r>
      <w:r w:rsidR="00067FF1" w:rsidRPr="00614DAF">
        <w:rPr>
          <w:rFonts w:ascii="Arial" w:hAnsi="Arial" w:cs="Arial"/>
          <w:lang w:val="el-GR"/>
        </w:rPr>
        <w:t xml:space="preserve"> για το </w:t>
      </w:r>
      <w:r w:rsidR="00067FF1" w:rsidRPr="00614DAF">
        <w:rPr>
          <w:rFonts w:ascii="Arial" w:hAnsi="Arial" w:cs="Arial"/>
        </w:rPr>
        <w:t>CZ</w:t>
      </w:r>
      <w:r w:rsidR="00067FF1" w:rsidRPr="00614DAF">
        <w:rPr>
          <w:rFonts w:ascii="Arial" w:hAnsi="Arial" w:cs="Arial"/>
          <w:lang w:val="el-GR"/>
        </w:rPr>
        <w:t xml:space="preserve"> και τα </w:t>
      </w:r>
      <w:r w:rsidR="00067FF1" w:rsidRPr="00614DAF">
        <w:rPr>
          <w:rFonts w:ascii="Arial" w:hAnsi="Arial" w:cs="Arial"/>
        </w:rPr>
        <w:t>Al</w:t>
      </w:r>
      <w:r w:rsidR="00067FF1" w:rsidRPr="00614DAF">
        <w:rPr>
          <w:rFonts w:ascii="Arial" w:hAnsi="Arial" w:cs="Arial"/>
          <w:lang w:val="el-GR"/>
        </w:rPr>
        <w:t>(</w:t>
      </w:r>
      <w:r w:rsidR="00067FF1" w:rsidRPr="00614DAF">
        <w:rPr>
          <w:rFonts w:ascii="Arial" w:hAnsi="Arial" w:cs="Arial"/>
        </w:rPr>
        <w:t>NO</w:t>
      </w:r>
      <w:r w:rsidR="00067FF1" w:rsidRPr="00614DAF">
        <w:rPr>
          <w:rFonts w:ascii="Arial" w:hAnsi="Arial" w:cs="Arial"/>
          <w:vertAlign w:val="subscript"/>
          <w:lang w:val="el-GR"/>
        </w:rPr>
        <w:t>3</w:t>
      </w:r>
      <w:r w:rsidR="00067FF1" w:rsidRPr="00614DAF">
        <w:rPr>
          <w:rFonts w:ascii="Arial" w:hAnsi="Arial" w:cs="Arial"/>
          <w:lang w:val="el-GR"/>
        </w:rPr>
        <w:t>)</w:t>
      </w:r>
      <w:r w:rsidR="00067FF1" w:rsidRPr="00614DAF">
        <w:rPr>
          <w:rFonts w:ascii="Arial" w:hAnsi="Arial" w:cs="Arial"/>
          <w:vertAlign w:val="subscript"/>
          <w:lang w:val="el-GR"/>
        </w:rPr>
        <w:t>3</w:t>
      </w:r>
      <w:r w:rsidR="00067FF1" w:rsidRPr="00614DAF">
        <w:rPr>
          <w:rFonts w:ascii="Arial" w:hAnsi="Arial" w:cs="Arial"/>
          <w:lang w:val="el-GR"/>
        </w:rPr>
        <w:t>·9</w:t>
      </w:r>
      <w:r w:rsidR="00067FF1" w:rsidRPr="00614DAF">
        <w:rPr>
          <w:rFonts w:ascii="Arial" w:hAnsi="Arial" w:cs="Arial"/>
        </w:rPr>
        <w:t>H</w:t>
      </w:r>
      <w:r w:rsidR="00067FF1" w:rsidRPr="00614DAF">
        <w:rPr>
          <w:rFonts w:ascii="Arial" w:hAnsi="Arial" w:cs="Arial"/>
          <w:vertAlign w:val="subscript"/>
          <w:lang w:val="el-GR"/>
        </w:rPr>
        <w:t>2</w:t>
      </w:r>
      <w:r w:rsidR="00067FF1" w:rsidRPr="00614DAF">
        <w:rPr>
          <w:rFonts w:ascii="Arial" w:hAnsi="Arial" w:cs="Arial"/>
        </w:rPr>
        <w:t>O</w:t>
      </w:r>
      <w:r w:rsidR="00067FF1" w:rsidRPr="00614DAF">
        <w:rPr>
          <w:rFonts w:ascii="Arial" w:hAnsi="Arial" w:cs="Arial"/>
          <w:lang w:val="el-GR"/>
        </w:rPr>
        <w:t xml:space="preserve">, </w:t>
      </w:r>
      <w:r w:rsidR="00067FF1" w:rsidRPr="00614DAF">
        <w:rPr>
          <w:rFonts w:ascii="Arial" w:hAnsi="Arial" w:cs="Arial"/>
        </w:rPr>
        <w:t>Zr</w:t>
      </w:r>
      <w:r w:rsidR="00067FF1" w:rsidRPr="00614DAF">
        <w:rPr>
          <w:rFonts w:ascii="Arial" w:hAnsi="Arial" w:cs="Arial"/>
          <w:lang w:val="el-GR"/>
        </w:rPr>
        <w:t>(</w:t>
      </w:r>
      <w:r w:rsidR="00067FF1" w:rsidRPr="00614DAF">
        <w:rPr>
          <w:rFonts w:ascii="Arial" w:hAnsi="Arial" w:cs="Arial"/>
        </w:rPr>
        <w:t>NO</w:t>
      </w:r>
      <w:r w:rsidR="00067FF1" w:rsidRPr="00614DAF">
        <w:rPr>
          <w:rFonts w:ascii="Arial" w:hAnsi="Arial" w:cs="Arial"/>
          <w:vertAlign w:val="subscript"/>
          <w:lang w:val="el-GR"/>
        </w:rPr>
        <w:t>3</w:t>
      </w:r>
      <w:r w:rsidR="00067FF1" w:rsidRPr="00614DAF">
        <w:rPr>
          <w:rFonts w:ascii="Arial" w:hAnsi="Arial" w:cs="Arial"/>
          <w:lang w:val="el-GR"/>
        </w:rPr>
        <w:t>)</w:t>
      </w:r>
      <w:r w:rsidR="00067FF1" w:rsidRPr="00614DAF">
        <w:rPr>
          <w:rFonts w:ascii="Arial" w:hAnsi="Arial" w:cs="Arial"/>
          <w:vertAlign w:val="subscript"/>
          <w:lang w:val="el-GR"/>
        </w:rPr>
        <w:t>2</w:t>
      </w:r>
      <w:r w:rsidR="00067FF1" w:rsidRPr="00614DAF">
        <w:rPr>
          <w:rFonts w:ascii="Arial" w:hAnsi="Arial" w:cs="Arial"/>
          <w:lang w:val="el-GR"/>
        </w:rPr>
        <w:t>·</w:t>
      </w:r>
      <w:r w:rsidR="00067FF1" w:rsidRPr="00614DAF">
        <w:rPr>
          <w:rFonts w:ascii="Arial" w:hAnsi="Arial" w:cs="Arial"/>
        </w:rPr>
        <w:t>H</w:t>
      </w:r>
      <w:r w:rsidR="00067FF1" w:rsidRPr="00614DAF">
        <w:rPr>
          <w:rFonts w:ascii="Arial" w:hAnsi="Arial" w:cs="Arial"/>
          <w:vertAlign w:val="subscript"/>
          <w:lang w:val="el-GR"/>
        </w:rPr>
        <w:t>2</w:t>
      </w:r>
      <w:r w:rsidR="00067FF1" w:rsidRPr="00614DAF">
        <w:rPr>
          <w:rFonts w:ascii="Arial" w:hAnsi="Arial" w:cs="Arial"/>
        </w:rPr>
        <w:t>O</w:t>
      </w:r>
      <w:r w:rsidR="00067FF1" w:rsidRPr="00614DAF">
        <w:rPr>
          <w:rFonts w:ascii="Arial" w:hAnsi="Arial" w:cs="Arial"/>
          <w:lang w:val="el-GR"/>
        </w:rPr>
        <w:t xml:space="preserve"> και </w:t>
      </w:r>
      <w:r w:rsidR="00067FF1" w:rsidRPr="00614DAF">
        <w:rPr>
          <w:rFonts w:ascii="Arial" w:hAnsi="Arial" w:cs="Arial"/>
        </w:rPr>
        <w:t>Ce</w:t>
      </w:r>
      <w:r w:rsidR="00067FF1" w:rsidRPr="00614DAF">
        <w:rPr>
          <w:rFonts w:ascii="Arial" w:hAnsi="Arial" w:cs="Arial"/>
          <w:lang w:val="el-GR"/>
        </w:rPr>
        <w:t>(</w:t>
      </w:r>
      <w:r w:rsidR="00067FF1" w:rsidRPr="00614DAF">
        <w:rPr>
          <w:rFonts w:ascii="Arial" w:hAnsi="Arial" w:cs="Arial"/>
        </w:rPr>
        <w:t>NO</w:t>
      </w:r>
      <w:r w:rsidR="00067FF1" w:rsidRPr="00614DAF">
        <w:rPr>
          <w:rFonts w:ascii="Arial" w:hAnsi="Arial" w:cs="Arial"/>
          <w:vertAlign w:val="subscript"/>
          <w:lang w:val="el-GR"/>
        </w:rPr>
        <w:t>3</w:t>
      </w:r>
      <w:r w:rsidR="00067FF1" w:rsidRPr="00614DAF">
        <w:rPr>
          <w:rFonts w:ascii="Arial" w:hAnsi="Arial" w:cs="Arial"/>
          <w:lang w:val="el-GR"/>
        </w:rPr>
        <w:t>)</w:t>
      </w:r>
      <w:r w:rsidR="00067FF1" w:rsidRPr="00614DAF">
        <w:rPr>
          <w:rFonts w:ascii="Arial" w:hAnsi="Arial" w:cs="Arial"/>
          <w:vertAlign w:val="subscript"/>
          <w:lang w:val="el-GR"/>
        </w:rPr>
        <w:t>3</w:t>
      </w:r>
      <w:r w:rsidR="00067FF1" w:rsidRPr="00614DAF">
        <w:rPr>
          <w:rFonts w:ascii="Arial" w:hAnsi="Arial" w:cs="Arial"/>
          <w:lang w:val="el-GR"/>
        </w:rPr>
        <w:t>·6</w:t>
      </w:r>
      <w:r w:rsidR="00067FF1" w:rsidRPr="00614DAF">
        <w:rPr>
          <w:rFonts w:ascii="Arial" w:hAnsi="Arial" w:cs="Arial"/>
        </w:rPr>
        <w:t>H</w:t>
      </w:r>
      <w:r w:rsidR="00067FF1" w:rsidRPr="00614DAF">
        <w:rPr>
          <w:rFonts w:ascii="Arial" w:hAnsi="Arial" w:cs="Arial"/>
          <w:vertAlign w:val="subscript"/>
          <w:lang w:val="el-GR"/>
        </w:rPr>
        <w:t>2</w:t>
      </w:r>
      <w:r w:rsidR="00067FF1" w:rsidRPr="00614DAF">
        <w:rPr>
          <w:rFonts w:ascii="Arial" w:hAnsi="Arial" w:cs="Arial"/>
        </w:rPr>
        <w:t>O</w:t>
      </w:r>
      <w:r w:rsidR="00067FF1" w:rsidRPr="00614DAF">
        <w:rPr>
          <w:rFonts w:ascii="Arial" w:hAnsi="Arial" w:cs="Arial"/>
          <w:lang w:val="el-GR"/>
        </w:rPr>
        <w:t xml:space="preserve"> για το </w:t>
      </w:r>
      <w:r w:rsidR="00067FF1" w:rsidRPr="00614DAF">
        <w:rPr>
          <w:rFonts w:ascii="Arial" w:hAnsi="Arial" w:cs="Arial"/>
        </w:rPr>
        <w:t>ACZ</w:t>
      </w:r>
      <w:r w:rsidR="00067FF1" w:rsidRPr="00614DAF">
        <w:rPr>
          <w:rFonts w:ascii="Arial" w:hAnsi="Arial" w:cs="Arial"/>
          <w:lang w:val="el-GR"/>
        </w:rPr>
        <w:t xml:space="preserve">) και προστίθεται διάλυμα είτε </w:t>
      </w:r>
      <w:r w:rsidR="00067FF1" w:rsidRPr="00614DAF">
        <w:rPr>
          <w:rFonts w:ascii="Arial" w:hAnsi="Arial" w:cs="Arial"/>
        </w:rPr>
        <w:t>NH</w:t>
      </w:r>
      <w:r w:rsidR="00067FF1" w:rsidRPr="00614DAF">
        <w:rPr>
          <w:rFonts w:ascii="Arial" w:hAnsi="Arial" w:cs="Arial"/>
          <w:vertAlign w:val="subscript"/>
          <w:lang w:val="el-GR"/>
        </w:rPr>
        <w:t>3</w:t>
      </w:r>
      <w:r w:rsidR="001D7536" w:rsidRPr="00614DAF">
        <w:rPr>
          <w:rFonts w:ascii="Arial" w:hAnsi="Arial" w:cs="Arial"/>
          <w:lang w:val="el-GR"/>
        </w:rPr>
        <w:t xml:space="preserve"> </w:t>
      </w:r>
      <w:r w:rsidR="00067FF1" w:rsidRPr="00614DAF">
        <w:rPr>
          <w:rFonts w:ascii="Arial" w:hAnsi="Arial" w:cs="Arial"/>
          <w:lang w:val="el-GR"/>
        </w:rPr>
        <w:t xml:space="preserve">~25% </w:t>
      </w:r>
      <w:r w:rsidR="001D7536" w:rsidRPr="00614DAF">
        <w:rPr>
          <w:rFonts w:ascii="Arial" w:hAnsi="Arial" w:cs="Arial"/>
          <w:lang w:val="el-GR"/>
        </w:rPr>
        <w:t>(</w:t>
      </w:r>
      <w:r w:rsidR="00067FF1" w:rsidRPr="00614DAF">
        <w:rPr>
          <w:rFonts w:ascii="Arial" w:hAnsi="Arial" w:cs="Arial"/>
        </w:rPr>
        <w:t>NH</w:t>
      </w:r>
      <w:r w:rsidR="00067FF1" w:rsidRPr="00614DAF">
        <w:rPr>
          <w:rFonts w:ascii="Arial" w:hAnsi="Arial" w:cs="Arial"/>
          <w:vertAlign w:val="subscript"/>
          <w:lang w:val="el-GR"/>
        </w:rPr>
        <w:t>4</w:t>
      </w:r>
      <w:r w:rsidR="00067FF1" w:rsidRPr="00614DAF">
        <w:rPr>
          <w:rFonts w:ascii="Arial" w:hAnsi="Arial" w:cs="Arial"/>
        </w:rPr>
        <w:t>OH</w:t>
      </w:r>
      <w:r w:rsidR="001D7536" w:rsidRPr="00614DAF">
        <w:rPr>
          <w:rFonts w:ascii="Arial" w:hAnsi="Arial" w:cs="Arial"/>
          <w:lang w:val="el-GR"/>
        </w:rPr>
        <w:t xml:space="preserve"> </w:t>
      </w:r>
      <w:r w:rsidR="00067FF1" w:rsidRPr="00614DAF">
        <w:rPr>
          <w:rFonts w:ascii="Arial" w:hAnsi="Arial" w:cs="Arial"/>
          <w:lang w:val="el-GR"/>
        </w:rPr>
        <w:t xml:space="preserve">13.4 </w:t>
      </w:r>
      <w:r w:rsidR="00067FF1" w:rsidRPr="00614DAF">
        <w:rPr>
          <w:rFonts w:ascii="Arial" w:hAnsi="Arial" w:cs="Arial"/>
        </w:rPr>
        <w:t>M</w:t>
      </w:r>
      <w:r w:rsidR="00067FF1" w:rsidRPr="00614DAF">
        <w:rPr>
          <w:rFonts w:ascii="Arial" w:hAnsi="Arial" w:cs="Arial"/>
          <w:lang w:val="el-GR"/>
        </w:rPr>
        <w:t xml:space="preserve">) και αναδεύεται σε σχετικά γρήγορο ρυθμό ώστε να επιτευχθεί σύντομα </w:t>
      </w:r>
      <w:r w:rsidR="00067FF1" w:rsidRPr="00614DAF">
        <w:rPr>
          <w:rFonts w:ascii="Arial" w:hAnsi="Arial" w:cs="Arial"/>
        </w:rPr>
        <w:t>pH</w:t>
      </w:r>
      <w:r w:rsidR="00067FF1" w:rsidRPr="00614DAF">
        <w:rPr>
          <w:rFonts w:ascii="Arial" w:hAnsi="Arial" w:cs="Arial"/>
          <w:lang w:val="el-GR"/>
        </w:rPr>
        <w:t xml:space="preserve"> 9-10. Το </w:t>
      </w:r>
      <w:r w:rsidR="00067FF1" w:rsidRPr="00614DAF">
        <w:rPr>
          <w:rFonts w:ascii="Arial" w:hAnsi="Arial" w:cs="Arial"/>
        </w:rPr>
        <w:t>pH</w:t>
      </w:r>
      <w:r w:rsidR="00067FF1" w:rsidRPr="00614DAF">
        <w:rPr>
          <w:rFonts w:ascii="Arial" w:hAnsi="Arial" w:cs="Arial"/>
          <w:lang w:val="el-GR"/>
        </w:rPr>
        <w:t xml:space="preserve"> παρακολουθείται και διατηρείται, με επιπλέον πρόσθεσ</w:t>
      </w:r>
      <w:r w:rsidR="00067FF1" w:rsidRPr="00067FF1">
        <w:rPr>
          <w:rFonts w:ascii="Arial" w:hAnsi="Arial" w:cs="Arial"/>
          <w:lang w:val="el-GR"/>
        </w:rPr>
        <w:t xml:space="preserve">η </w:t>
      </w:r>
      <w:r w:rsidR="00067FF1" w:rsidRPr="00067FF1">
        <w:rPr>
          <w:rFonts w:ascii="Arial" w:hAnsi="Arial" w:cs="Arial"/>
        </w:rPr>
        <w:t>NH</w:t>
      </w:r>
      <w:r w:rsidR="00067FF1" w:rsidRPr="00067FF1">
        <w:rPr>
          <w:rFonts w:ascii="Arial" w:hAnsi="Arial" w:cs="Arial"/>
          <w:vertAlign w:val="subscript"/>
          <w:lang w:val="el-GR"/>
        </w:rPr>
        <w:t xml:space="preserve">3 </w:t>
      </w:r>
      <w:r w:rsidR="00067FF1" w:rsidRPr="00067FF1">
        <w:rPr>
          <w:rFonts w:ascii="Arial" w:hAnsi="Arial" w:cs="Arial"/>
          <w:lang w:val="el-GR"/>
        </w:rPr>
        <w:t xml:space="preserve">αν χρειαστεί, στο 10 και όταν σταθεροποιηθεί, το διάλυμα παραμένει σε συνθήκες ανάδευσης για επιπλέον 3 ώρες. Η επόμενη φάση περιέχει φιλτράρισμα του πηκτώματος και ξήρανση σε φούρνο στους 110°C για 12 ώρες. Τέλος οι φορείς </w:t>
      </w:r>
      <w:r w:rsidR="00067FF1" w:rsidRPr="00067FF1">
        <w:rPr>
          <w:rFonts w:ascii="Arial" w:hAnsi="Arial" w:cs="Arial"/>
        </w:rPr>
        <w:t>CZ</w:t>
      </w:r>
      <w:r w:rsidR="00067FF1" w:rsidRPr="00067FF1">
        <w:rPr>
          <w:rFonts w:ascii="Arial" w:hAnsi="Arial" w:cs="Arial"/>
          <w:lang w:val="el-GR"/>
        </w:rPr>
        <w:t xml:space="preserve"> και </w:t>
      </w:r>
      <w:r w:rsidR="00067FF1" w:rsidRPr="00067FF1">
        <w:rPr>
          <w:rFonts w:ascii="Arial" w:hAnsi="Arial" w:cs="Arial"/>
        </w:rPr>
        <w:t>ACZ</w:t>
      </w:r>
      <w:r w:rsidR="00067FF1" w:rsidRPr="00067FF1">
        <w:rPr>
          <w:rFonts w:ascii="Arial" w:hAnsi="Arial" w:cs="Arial"/>
          <w:lang w:val="el-GR"/>
        </w:rPr>
        <w:t xml:space="preserve"> πυρώνονται σε φούρνο υπό αέρα στους 800°C για μία ώρα.</w:t>
      </w:r>
    </w:p>
    <w:p w:rsidR="00067FF1" w:rsidRPr="00067FF1" w:rsidRDefault="00067FF1" w:rsidP="008F3C1C">
      <w:pPr>
        <w:pStyle w:val="Heading3"/>
        <w:rPr>
          <w:lang w:val="el-GR"/>
        </w:rPr>
      </w:pPr>
      <w:bookmarkStart w:id="31" w:name="_Toc13240573"/>
      <w:r w:rsidRPr="00067FF1">
        <w:rPr>
          <w:lang w:val="el-GR"/>
        </w:rPr>
        <w:lastRenderedPageBreak/>
        <w:t>3.1.2.Τελική φάση παρασκευής καταλυτών με μέθοδο υγρού εμποτισμού</w:t>
      </w:r>
      <w:bookmarkEnd w:id="31"/>
    </w:p>
    <w:p w:rsidR="00067FF1" w:rsidRPr="00432E5F" w:rsidRDefault="00067FF1" w:rsidP="00067FF1">
      <w:pPr>
        <w:jc w:val="both"/>
        <w:rPr>
          <w:rFonts w:ascii="Arial" w:hAnsi="Arial" w:cs="Arial"/>
          <w:lang w:val="el-GR"/>
        </w:rPr>
      </w:pPr>
      <w:r w:rsidRPr="00067FF1">
        <w:rPr>
          <w:rFonts w:ascii="Arial" w:hAnsi="Arial" w:cs="Arial"/>
          <w:lang w:val="el-GR"/>
        </w:rPr>
        <w:t>Από το αρχικό διάλυμα που παραλάβαμε παρασκευάσαμε ένα νέο διάλυμα σε νερό με συγκέντρωση 2</w:t>
      </w:r>
      <w:r w:rsidRPr="00067FF1">
        <w:rPr>
          <w:rFonts w:ascii="Arial" w:hAnsi="Arial" w:cs="Arial"/>
        </w:rPr>
        <w:t>mg</w:t>
      </w:r>
      <w:r w:rsidRPr="00067FF1">
        <w:rPr>
          <w:rFonts w:ascii="Arial" w:hAnsi="Arial" w:cs="Arial"/>
          <w:lang w:val="el-GR"/>
        </w:rPr>
        <w:t xml:space="preserve"> </w:t>
      </w:r>
      <w:r w:rsidRPr="00067FF1">
        <w:rPr>
          <w:rFonts w:ascii="Arial" w:hAnsi="Arial" w:cs="Arial"/>
        </w:rPr>
        <w:t>Rh</w:t>
      </w:r>
      <w:r w:rsidRPr="00067FF1">
        <w:rPr>
          <w:rFonts w:ascii="Arial" w:hAnsi="Arial" w:cs="Arial"/>
          <w:lang w:val="el-GR"/>
        </w:rPr>
        <w:t>/</w:t>
      </w:r>
      <w:r w:rsidRPr="00067FF1">
        <w:rPr>
          <w:rFonts w:ascii="Arial" w:hAnsi="Arial" w:cs="Arial"/>
        </w:rPr>
        <w:t>ml</w:t>
      </w:r>
      <w:r w:rsidRPr="00067FF1">
        <w:rPr>
          <w:rFonts w:ascii="Arial" w:hAnsi="Arial" w:cs="Arial"/>
          <w:lang w:val="el-GR"/>
        </w:rPr>
        <w:t xml:space="preserve">. Στη συνέχεια υπολογίσαμε τις ποσότητες που απαιτούνται για την τελική επίτευξη του 1% </w:t>
      </w:r>
      <w:r w:rsidRPr="00067FF1">
        <w:rPr>
          <w:rFonts w:ascii="Arial" w:hAnsi="Arial" w:cs="Arial"/>
        </w:rPr>
        <w:t>Rh</w:t>
      </w:r>
      <w:r w:rsidRPr="00067FF1">
        <w:rPr>
          <w:rFonts w:ascii="Arial" w:hAnsi="Arial" w:cs="Arial"/>
          <w:lang w:val="el-GR"/>
        </w:rPr>
        <w:t xml:space="preserve"> στον τελικό καταλύτη. Στην επόμενη φάση οι ο κάθε φορέας που κατασκευάσαμε προστέθηκε αργά ώστε να επιτευχθεί ο υγρός εμποτισμός και αναδεύτηκε σε σταθερή θερμοκρασία </w:t>
      </w:r>
      <w:r w:rsidR="00A44945" w:rsidRPr="00384A46">
        <w:rPr>
          <w:rFonts w:ascii="Arial" w:hAnsi="Arial" w:cs="Arial"/>
          <w:lang w:val="el-GR"/>
        </w:rPr>
        <w:t>75</w:t>
      </w:r>
      <w:r w:rsidRPr="00067FF1">
        <w:rPr>
          <w:rFonts w:ascii="Arial" w:hAnsi="Arial" w:cs="Arial"/>
          <w:lang w:val="el-GR"/>
        </w:rPr>
        <w:t xml:space="preserve">°C σε συσκευή ανάδευσης μέχρι να εξατμιστεί το δις απεσταγμένο νερό. Όταν το ίζημα απέκτησε μια ημίρρευστη κατάσταση μεταφέρθηκε και ξηράνθηκε σε φούρνο στους 110°C για 12 ώρες. Στη συνέχεια το ίζημα πυρώθηκε για μία ώρα σε οξειδωτική ατμόσφαιρα στους 400°C για το </w:t>
      </w:r>
      <w:r w:rsidRPr="00067FF1">
        <w:rPr>
          <w:rFonts w:ascii="Arial" w:hAnsi="Arial" w:cs="Arial"/>
        </w:rPr>
        <w:t>Rh</w:t>
      </w:r>
      <w:r w:rsidRPr="00067FF1">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 xml:space="preserve">3 </w:t>
      </w:r>
      <w:r w:rsidRPr="00067FF1">
        <w:rPr>
          <w:rFonts w:ascii="Arial" w:hAnsi="Arial" w:cs="Arial"/>
          <w:lang w:val="el-GR"/>
        </w:rPr>
        <w:t xml:space="preserve">και στους 450°C για τα </w:t>
      </w:r>
      <w:r w:rsidRPr="00067FF1">
        <w:rPr>
          <w:rFonts w:ascii="Arial" w:hAnsi="Arial" w:cs="Arial"/>
        </w:rPr>
        <w:t>Rh</w:t>
      </w:r>
      <w:r w:rsidRPr="00067FF1">
        <w:rPr>
          <w:rFonts w:ascii="Arial" w:hAnsi="Arial" w:cs="Arial"/>
          <w:lang w:val="el-GR"/>
        </w:rPr>
        <w:t>/</w:t>
      </w:r>
      <w:r w:rsidRPr="00067FF1">
        <w:rPr>
          <w:rFonts w:ascii="Arial" w:hAnsi="Arial" w:cs="Arial"/>
        </w:rPr>
        <w:t>CZ</w:t>
      </w:r>
      <w:r w:rsidRPr="00067FF1">
        <w:rPr>
          <w:rFonts w:ascii="Arial" w:hAnsi="Arial" w:cs="Arial"/>
          <w:lang w:val="el-GR"/>
        </w:rPr>
        <w:t xml:space="preserve"> και </w:t>
      </w:r>
      <w:r w:rsidRPr="00067FF1">
        <w:rPr>
          <w:rFonts w:ascii="Arial" w:hAnsi="Arial" w:cs="Arial"/>
        </w:rPr>
        <w:t>Rh</w:t>
      </w:r>
      <w:r w:rsidRPr="00067FF1">
        <w:rPr>
          <w:rFonts w:ascii="Arial" w:hAnsi="Arial" w:cs="Arial"/>
          <w:lang w:val="el-GR"/>
        </w:rPr>
        <w:t>/</w:t>
      </w:r>
      <w:r w:rsidRPr="00067FF1">
        <w:rPr>
          <w:rFonts w:ascii="Arial" w:hAnsi="Arial" w:cs="Arial"/>
        </w:rPr>
        <w:t>ACZ</w:t>
      </w:r>
      <w:r w:rsidRPr="00067FF1">
        <w:rPr>
          <w:rFonts w:ascii="Arial" w:hAnsi="Arial" w:cs="Arial"/>
          <w:lang w:val="el-GR"/>
        </w:rPr>
        <w:t xml:space="preserve">. Τέλος υπήρξε αναγωγή υπό συνεχή ροή 50%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σε </w:t>
      </w:r>
      <w:r w:rsidRPr="00067FF1">
        <w:rPr>
          <w:rFonts w:ascii="Arial" w:hAnsi="Arial" w:cs="Arial"/>
        </w:rPr>
        <w:t>He</w:t>
      </w:r>
      <w:r w:rsidRPr="00067FF1">
        <w:rPr>
          <w:rFonts w:ascii="Arial" w:hAnsi="Arial" w:cs="Arial"/>
          <w:lang w:val="el-GR"/>
        </w:rPr>
        <w:t xml:space="preserve"> στους 400°C για 2 ώρες και μετέπειτα αναγωγή υπό συνεχή ροή 1%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σε </w:t>
      </w:r>
      <w:r w:rsidRPr="00067FF1">
        <w:rPr>
          <w:rFonts w:ascii="Arial" w:hAnsi="Arial" w:cs="Arial"/>
        </w:rPr>
        <w:t>He</w:t>
      </w:r>
      <w:r w:rsidR="00432E5F">
        <w:rPr>
          <w:rFonts w:ascii="Arial" w:hAnsi="Arial" w:cs="Arial"/>
          <w:lang w:val="el-GR"/>
        </w:rPr>
        <w:t xml:space="preserve"> στους 800°C για 1 ώρα.</w:t>
      </w:r>
    </w:p>
    <w:p w:rsidR="00067FF1" w:rsidRPr="00067FF1" w:rsidRDefault="00961762" w:rsidP="00067FF1">
      <w:pPr>
        <w:jc w:val="both"/>
        <w:rPr>
          <w:rFonts w:ascii="Arial" w:hAnsi="Arial" w:cs="Arial"/>
          <w:lang w:val="el-GR"/>
        </w:rPr>
      </w:pPr>
      <w:r>
        <w:rPr>
          <w:rFonts w:ascii="Arial" w:hAnsi="Arial" w:cs="Arial"/>
          <w:noProof/>
        </w:rPr>
        <w:drawing>
          <wp:inline distT="0" distB="0" distL="0" distR="0">
            <wp:extent cx="5854535" cy="526076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857655" cy="5263573"/>
                    </a:xfrm>
                    <a:prstGeom prst="rect">
                      <a:avLst/>
                    </a:prstGeom>
                  </pic:spPr>
                </pic:pic>
              </a:graphicData>
            </a:graphic>
          </wp:inline>
        </w:drawing>
      </w:r>
    </w:p>
    <w:p w:rsidR="00067FF1" w:rsidRPr="00C70859" w:rsidRDefault="00067FF1" w:rsidP="00067FF1">
      <w:pPr>
        <w:jc w:val="both"/>
        <w:rPr>
          <w:rFonts w:ascii="Arial" w:hAnsi="Arial" w:cs="Arial"/>
          <w:lang w:val="el-GR"/>
        </w:rPr>
      </w:pPr>
      <w:r w:rsidRPr="00067FF1">
        <w:rPr>
          <w:rFonts w:ascii="Arial" w:hAnsi="Arial" w:cs="Arial"/>
          <w:b/>
          <w:lang w:val="el-GR"/>
        </w:rPr>
        <w:t>Εικόνα 3.1</w:t>
      </w:r>
      <w:r w:rsidRPr="00067FF1">
        <w:rPr>
          <w:rFonts w:ascii="Arial" w:hAnsi="Arial" w:cs="Arial"/>
          <w:lang w:val="el-GR"/>
        </w:rPr>
        <w:t xml:space="preserve"> Τα βήματα που ακολουθούνται κατα την Παρασκευή των καταλυτών.</w:t>
      </w:r>
    </w:p>
    <w:p w:rsidR="00067FF1" w:rsidRPr="00692EBB" w:rsidRDefault="00067FF1" w:rsidP="008F3C1C">
      <w:pPr>
        <w:pStyle w:val="Heading2"/>
        <w:rPr>
          <w:lang w:val="el-GR"/>
        </w:rPr>
      </w:pPr>
      <w:bookmarkStart w:id="32" w:name="_Toc13240574"/>
      <w:r w:rsidRPr="00692EBB">
        <w:rPr>
          <w:lang w:val="el-GR"/>
        </w:rPr>
        <w:lastRenderedPageBreak/>
        <w:t>3.2.Χαρακτηρισμός καταλυτών</w:t>
      </w:r>
      <w:bookmarkEnd w:id="32"/>
    </w:p>
    <w:p w:rsidR="00067FF1" w:rsidRPr="00067FF1" w:rsidRDefault="00067FF1" w:rsidP="00067FF1">
      <w:pPr>
        <w:jc w:val="both"/>
        <w:rPr>
          <w:rFonts w:ascii="Arial" w:hAnsi="Arial" w:cs="Arial"/>
          <w:lang w:val="el-GR"/>
        </w:rPr>
      </w:pPr>
      <w:r w:rsidRPr="00067FF1">
        <w:rPr>
          <w:rFonts w:ascii="Arial" w:hAnsi="Arial" w:cs="Arial"/>
          <w:lang w:val="el-GR"/>
        </w:rPr>
        <w:t xml:space="preserve">Προκειμένου να προσδιοριστούν οι ιδιότητες του κάθε </w:t>
      </w:r>
      <w:r w:rsidRPr="00614DAF">
        <w:rPr>
          <w:rFonts w:ascii="Arial" w:hAnsi="Arial" w:cs="Arial"/>
          <w:lang w:val="el-GR"/>
        </w:rPr>
        <w:t xml:space="preserve">καταλύτη </w:t>
      </w:r>
      <w:r w:rsidR="008B7157" w:rsidRPr="00614DAF">
        <w:rPr>
          <w:rFonts w:ascii="Arial" w:hAnsi="Arial" w:cs="Arial"/>
          <w:lang w:val="el-GR"/>
        </w:rPr>
        <w:t>πραγματοποιήθηκ</w:t>
      </w:r>
      <w:r w:rsidR="007151F3" w:rsidRPr="00614DAF">
        <w:rPr>
          <w:rFonts w:ascii="Arial" w:hAnsi="Arial" w:cs="Arial"/>
          <w:lang w:val="el-GR"/>
        </w:rPr>
        <w:t>ε</w:t>
      </w:r>
      <w:r w:rsidR="008B7157" w:rsidRPr="00614DAF">
        <w:rPr>
          <w:rFonts w:ascii="Arial" w:hAnsi="Arial" w:cs="Arial"/>
          <w:lang w:val="el-GR"/>
        </w:rPr>
        <w:t xml:space="preserve"> </w:t>
      </w:r>
      <w:r w:rsidR="007151F3" w:rsidRPr="00614DAF">
        <w:rPr>
          <w:rFonts w:ascii="Arial" w:hAnsi="Arial" w:cs="Arial"/>
          <w:lang w:val="el-GR"/>
        </w:rPr>
        <w:t>η</w:t>
      </w:r>
      <w:r w:rsidR="008B7157" w:rsidRPr="00614DAF">
        <w:rPr>
          <w:rFonts w:ascii="Arial" w:hAnsi="Arial" w:cs="Arial"/>
          <w:lang w:val="el-GR"/>
        </w:rPr>
        <w:t xml:space="preserve"> </w:t>
      </w:r>
      <w:r w:rsidRPr="00614DAF">
        <w:rPr>
          <w:rFonts w:ascii="Arial" w:hAnsi="Arial" w:cs="Arial"/>
          <w:lang w:val="el-GR"/>
        </w:rPr>
        <w:t xml:space="preserve">παρακάτω </w:t>
      </w:r>
      <w:r w:rsidR="008B7157" w:rsidRPr="00614DAF">
        <w:rPr>
          <w:rFonts w:ascii="Arial" w:hAnsi="Arial" w:cs="Arial"/>
          <w:lang w:val="el-GR"/>
        </w:rPr>
        <w:t>πειραματικ</w:t>
      </w:r>
      <w:r w:rsidR="007151F3" w:rsidRPr="00614DAF">
        <w:rPr>
          <w:rFonts w:ascii="Arial" w:hAnsi="Arial" w:cs="Arial"/>
          <w:lang w:val="el-GR"/>
        </w:rPr>
        <w:t>ή</w:t>
      </w:r>
      <w:r w:rsidR="008B7157" w:rsidRPr="00614DAF">
        <w:rPr>
          <w:rFonts w:ascii="Arial" w:hAnsi="Arial" w:cs="Arial"/>
          <w:lang w:val="el-GR"/>
        </w:rPr>
        <w:t xml:space="preserve"> </w:t>
      </w:r>
      <w:r w:rsidRPr="00614DAF">
        <w:rPr>
          <w:rFonts w:ascii="Arial" w:hAnsi="Arial" w:cs="Arial"/>
          <w:lang w:val="el-GR"/>
        </w:rPr>
        <w:t>διαδικασία:</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8F3C1C">
      <w:pPr>
        <w:pStyle w:val="Heading3"/>
        <w:rPr>
          <w:lang w:val="el-GR"/>
        </w:rPr>
      </w:pPr>
      <w:bookmarkStart w:id="33" w:name="_Toc13240575"/>
      <w:r w:rsidRPr="00067FF1">
        <w:rPr>
          <w:lang w:val="el-GR"/>
        </w:rPr>
        <w:t>3.2</w:t>
      </w:r>
      <w:r w:rsidRPr="00614DAF">
        <w:rPr>
          <w:lang w:val="el-GR"/>
        </w:rPr>
        <w:t xml:space="preserve">.1.Προσδιορισμός </w:t>
      </w:r>
      <w:r w:rsidR="008B7157" w:rsidRPr="00614DAF">
        <w:rPr>
          <w:color w:val="000000"/>
          <w:szCs w:val="24"/>
          <w:lang w:val="el-GR"/>
        </w:rPr>
        <w:t>ολικής επιφάνειας</w:t>
      </w:r>
      <w:r w:rsidR="008B7157" w:rsidRPr="00614DAF">
        <w:rPr>
          <w:iCs/>
          <w:color w:val="000000"/>
          <w:lang w:val="el-GR"/>
        </w:rPr>
        <w:t xml:space="preserve"> </w:t>
      </w:r>
      <w:r w:rsidR="008B7157" w:rsidRPr="00614DAF">
        <w:rPr>
          <w:iCs/>
          <w:color w:val="000000"/>
          <w:szCs w:val="24"/>
        </w:rPr>
        <w:t>S</w:t>
      </w:r>
      <w:r w:rsidR="008B7157" w:rsidRPr="00614DAF">
        <w:rPr>
          <w:iCs/>
          <w:color w:val="000000"/>
          <w:szCs w:val="24"/>
          <w:vertAlign w:val="subscript"/>
          <w:lang w:val="el-GR"/>
        </w:rPr>
        <w:t>ΒΕ</w:t>
      </w:r>
      <w:r w:rsidR="008B7157" w:rsidRPr="00614DAF">
        <w:rPr>
          <w:iCs/>
          <w:color w:val="000000"/>
          <w:szCs w:val="24"/>
          <w:vertAlign w:val="subscript"/>
        </w:rPr>
        <w:t>T</w:t>
      </w:r>
      <w:r w:rsidR="008B7157" w:rsidRPr="00614DAF">
        <w:rPr>
          <w:color w:val="000000"/>
          <w:szCs w:val="24"/>
          <w:lang w:val="el-GR"/>
        </w:rPr>
        <w:t xml:space="preserve"> (m</w:t>
      </w:r>
      <w:r w:rsidR="008B7157" w:rsidRPr="00614DAF">
        <w:rPr>
          <w:color w:val="000000"/>
          <w:szCs w:val="24"/>
          <w:vertAlign w:val="superscript"/>
          <w:lang w:val="el-GR"/>
        </w:rPr>
        <w:t>2</w:t>
      </w:r>
      <w:r w:rsidR="008B7157" w:rsidRPr="00614DAF">
        <w:rPr>
          <w:color w:val="000000"/>
          <w:szCs w:val="24"/>
          <w:lang w:val="el-GR"/>
        </w:rPr>
        <w:t>/g) και του πορώδους</w:t>
      </w:r>
      <w:r w:rsidRPr="00614DAF">
        <w:rPr>
          <w:lang w:val="el-GR"/>
        </w:rPr>
        <w:t xml:space="preserve"> (</w:t>
      </w:r>
      <w:r w:rsidRPr="00614DAF">
        <w:t>B</w:t>
      </w:r>
      <w:r w:rsidRPr="00614DAF">
        <w:rPr>
          <w:lang w:val="el-GR"/>
        </w:rPr>
        <w:t>.</w:t>
      </w:r>
      <w:r w:rsidRPr="00614DAF">
        <w:t>E</w:t>
      </w:r>
      <w:r w:rsidRPr="00614DAF">
        <w:rPr>
          <w:lang w:val="el-GR"/>
        </w:rPr>
        <w:t>.</w:t>
      </w:r>
      <w:r w:rsidRPr="00067FF1">
        <w:t>T</w:t>
      </w:r>
      <w:r w:rsidRPr="00067FF1">
        <w:rPr>
          <w:lang w:val="el-GR"/>
        </w:rPr>
        <w:t>.)</w:t>
      </w:r>
      <w:bookmarkEnd w:id="33"/>
    </w:p>
    <w:p w:rsidR="00067FF1" w:rsidRPr="00067FF1" w:rsidRDefault="00067FF1" w:rsidP="00067FF1">
      <w:pPr>
        <w:jc w:val="both"/>
        <w:rPr>
          <w:rFonts w:ascii="Arial" w:hAnsi="Arial" w:cs="Arial"/>
          <w:lang w:val="el-GR"/>
        </w:rPr>
      </w:pPr>
      <w:r w:rsidRPr="00067FF1">
        <w:rPr>
          <w:rFonts w:ascii="Arial" w:hAnsi="Arial" w:cs="Arial"/>
          <w:lang w:val="el-GR"/>
        </w:rPr>
        <w:t xml:space="preserve">Με τη συγκεκριμένη διαδικασία μπορούμε να προσδιορίσουμε την ειδική επιφάνεια των καταλυτών κάνοντας  χρήση ισόθερμων προσρόφησης-εκρόφησης </w:t>
      </w:r>
      <w:r w:rsidRPr="00067FF1">
        <w:rPr>
          <w:rFonts w:ascii="Arial" w:hAnsi="Arial" w:cs="Arial"/>
        </w:rPr>
        <w:t>N</w:t>
      </w:r>
      <w:r w:rsidRPr="00067FF1">
        <w:rPr>
          <w:rFonts w:ascii="Arial" w:hAnsi="Arial" w:cs="Arial"/>
          <w:vertAlign w:val="subscript"/>
          <w:lang w:val="el-GR"/>
        </w:rPr>
        <w:t>2</w:t>
      </w:r>
      <w:r w:rsidRPr="00067FF1">
        <w:rPr>
          <w:rFonts w:ascii="Arial" w:hAnsi="Arial" w:cs="Arial"/>
          <w:lang w:val="el-GR"/>
        </w:rPr>
        <w:t xml:space="preserve"> σε θερμοκρασία  -196°C και σχετική πίεση από 0,05 ως 0,30 με την μέθοδο </w:t>
      </w:r>
      <w:r w:rsidRPr="00067FF1">
        <w:rPr>
          <w:rFonts w:ascii="Arial" w:hAnsi="Arial" w:cs="Arial"/>
        </w:rPr>
        <w:t>Brunauer</w:t>
      </w:r>
      <w:r w:rsidRPr="00067FF1">
        <w:rPr>
          <w:rFonts w:ascii="Arial" w:hAnsi="Arial" w:cs="Arial"/>
          <w:lang w:val="el-GR"/>
        </w:rPr>
        <w:t xml:space="preserve"> </w:t>
      </w:r>
      <w:r w:rsidRPr="00067FF1">
        <w:rPr>
          <w:rFonts w:ascii="Arial" w:hAnsi="Arial" w:cs="Arial"/>
        </w:rPr>
        <w:t>Emmett</w:t>
      </w:r>
      <w:r w:rsidRPr="00067FF1">
        <w:rPr>
          <w:rFonts w:ascii="Arial" w:hAnsi="Arial" w:cs="Arial"/>
          <w:lang w:val="el-GR"/>
        </w:rPr>
        <w:t>-</w:t>
      </w:r>
      <w:r w:rsidRPr="00067FF1">
        <w:rPr>
          <w:rFonts w:ascii="Arial" w:hAnsi="Arial" w:cs="Arial"/>
        </w:rPr>
        <w:t>Teller</w:t>
      </w:r>
      <w:r w:rsidR="008B7157" w:rsidRPr="008B7157">
        <w:rPr>
          <w:rFonts w:ascii="Arial" w:hAnsi="Arial" w:cs="Arial"/>
          <w:lang w:val="el-GR"/>
        </w:rPr>
        <w:t xml:space="preserve"> </w:t>
      </w:r>
      <w:r w:rsidRPr="00067FF1">
        <w:rPr>
          <w:rFonts w:ascii="Arial" w:hAnsi="Arial" w:cs="Arial"/>
          <w:lang w:val="el-GR"/>
        </w:rPr>
        <w:t>(</w:t>
      </w:r>
      <w:r w:rsidRPr="00067FF1">
        <w:rPr>
          <w:rFonts w:ascii="Arial" w:hAnsi="Arial" w:cs="Arial"/>
        </w:rPr>
        <w:t>B</w:t>
      </w:r>
      <w:r w:rsidRPr="00067FF1">
        <w:rPr>
          <w:rFonts w:ascii="Arial" w:hAnsi="Arial" w:cs="Arial"/>
          <w:lang w:val="el-GR"/>
        </w:rPr>
        <w:t>.</w:t>
      </w:r>
      <w:r w:rsidRPr="00067FF1">
        <w:rPr>
          <w:rFonts w:ascii="Arial" w:hAnsi="Arial" w:cs="Arial"/>
        </w:rPr>
        <w:t>E</w:t>
      </w:r>
      <w:r w:rsidRPr="00067FF1">
        <w:rPr>
          <w:rFonts w:ascii="Arial" w:hAnsi="Arial" w:cs="Arial"/>
          <w:lang w:val="el-GR"/>
        </w:rPr>
        <w:t>.</w:t>
      </w:r>
      <w:r w:rsidRPr="00067FF1">
        <w:rPr>
          <w:rFonts w:ascii="Arial" w:hAnsi="Arial" w:cs="Arial"/>
        </w:rPr>
        <w:t>T</w:t>
      </w:r>
      <w:r w:rsidRPr="00067FF1">
        <w:rPr>
          <w:rFonts w:ascii="Arial" w:hAnsi="Arial" w:cs="Arial"/>
          <w:lang w:val="el-GR"/>
        </w:rPr>
        <w:t>.). Η συσκευή που χρησιμοποιήθηκε ήταν η 2200</w:t>
      </w:r>
      <w:r w:rsidRPr="00067FF1">
        <w:rPr>
          <w:rFonts w:ascii="Arial" w:hAnsi="Arial" w:cs="Arial"/>
        </w:rPr>
        <w:t>e</w:t>
      </w:r>
      <w:r w:rsidRPr="00067FF1">
        <w:rPr>
          <w:rFonts w:ascii="Arial" w:hAnsi="Arial" w:cs="Arial"/>
          <w:lang w:val="el-GR"/>
        </w:rPr>
        <w:t xml:space="preserve"> Nova</w:t>
      </w:r>
      <w:r w:rsidR="007151F3">
        <w:rPr>
          <w:rFonts w:ascii="Arial" w:hAnsi="Arial" w:cs="Arial"/>
          <w:lang w:val="el-GR"/>
        </w:rPr>
        <w:t xml:space="preserve"> </w:t>
      </w:r>
      <w:r w:rsidRPr="00067FF1">
        <w:rPr>
          <w:rFonts w:ascii="Arial" w:hAnsi="Arial" w:cs="Arial"/>
          <w:lang w:val="el-GR"/>
        </w:rPr>
        <w:t xml:space="preserve">(Quantachrome) συνδεδεμένη με Η/Υ. Η λειτουργία της συσκευής έχει ως εξής: Αρχικά τα δείγματα απαερώνονται στους 350°C για 15 ώρες υπό κενό. Έπειτα </w:t>
      </w:r>
      <w:r w:rsidRPr="00067FF1">
        <w:rPr>
          <w:rFonts w:ascii="Arial" w:hAnsi="Arial" w:cs="Arial"/>
        </w:rPr>
        <w:t>N</w:t>
      </w:r>
      <w:r w:rsidRPr="00067FF1">
        <w:rPr>
          <w:rFonts w:ascii="Arial" w:hAnsi="Arial" w:cs="Arial"/>
          <w:vertAlign w:val="subscript"/>
          <w:lang w:val="el-GR"/>
        </w:rPr>
        <w:t>2</w:t>
      </w:r>
      <w:r w:rsidRPr="00067FF1">
        <w:rPr>
          <w:rFonts w:ascii="Arial" w:hAnsi="Arial" w:cs="Arial"/>
          <w:lang w:val="el-GR"/>
        </w:rPr>
        <w:t xml:space="preserve"> σε αέρια μορφή εισέρχεται με </w:t>
      </w:r>
      <w:r w:rsidRPr="00614DAF">
        <w:rPr>
          <w:rFonts w:ascii="Arial" w:hAnsi="Arial" w:cs="Arial"/>
          <w:lang w:val="el-GR"/>
        </w:rPr>
        <w:t>συνεχή και ελεγχόμενη ρο</w:t>
      </w:r>
      <w:r w:rsidR="007151F3" w:rsidRPr="00614DAF">
        <w:rPr>
          <w:rFonts w:ascii="Arial" w:hAnsi="Arial" w:cs="Arial"/>
          <w:lang w:val="el-GR"/>
        </w:rPr>
        <w:t>ή</w:t>
      </w:r>
      <w:r w:rsidRPr="00614DAF">
        <w:rPr>
          <w:rFonts w:ascii="Arial" w:hAnsi="Arial" w:cs="Arial"/>
          <w:lang w:val="el-GR"/>
        </w:rPr>
        <w:t xml:space="preserve"> και </w:t>
      </w:r>
      <w:r w:rsidR="007151F3" w:rsidRPr="00614DAF">
        <w:rPr>
          <w:rFonts w:ascii="Arial" w:hAnsi="Arial" w:cs="Arial"/>
          <w:lang w:val="el-GR"/>
        </w:rPr>
        <w:t xml:space="preserve">προσροφάται </w:t>
      </w:r>
      <w:r w:rsidRPr="00614DAF">
        <w:rPr>
          <w:rFonts w:ascii="Arial" w:hAnsi="Arial" w:cs="Arial"/>
          <w:lang w:val="el-GR"/>
        </w:rPr>
        <w:t>στην επιφάνεια του στερεού καταλύτη με αποτέλεσμα να δημιουργείται διαφορά πίεσης μεταξύ</w:t>
      </w:r>
      <w:r w:rsidRPr="00067FF1">
        <w:rPr>
          <w:rFonts w:ascii="Arial" w:hAnsi="Arial" w:cs="Arial"/>
          <w:lang w:val="el-GR"/>
        </w:rPr>
        <w:t xml:space="preserve"> των δύο κυψελίδων. Με τις μετρήσεις της σχετικής πίεσης συναρτήσει του όγκου του αερίου που προκύπτουν μπορούμε να υπολογίσουμε την ειδική επιφάνεια του καταλύτη. Για να υπολογίσουμε τον συνολικό όγκο των πόρων χρησιμοποιούμε τον όγκο του </w:t>
      </w:r>
      <w:r w:rsidRPr="00067FF1">
        <w:rPr>
          <w:rFonts w:ascii="Arial" w:hAnsi="Arial" w:cs="Arial"/>
        </w:rPr>
        <w:t>N</w:t>
      </w:r>
      <w:r w:rsidRPr="00067FF1">
        <w:rPr>
          <w:rFonts w:ascii="Arial" w:hAnsi="Arial" w:cs="Arial"/>
          <w:vertAlign w:val="subscript"/>
          <w:lang w:val="el-GR"/>
        </w:rPr>
        <w:t>2</w:t>
      </w:r>
      <w:r w:rsidRPr="00067FF1">
        <w:rPr>
          <w:rFonts w:ascii="Arial" w:hAnsi="Arial" w:cs="Arial"/>
          <w:lang w:val="el-GR"/>
        </w:rPr>
        <w:t xml:space="preserve"> στην υψηλότερη σχετική πίεση. </w:t>
      </w:r>
    </w:p>
    <w:p w:rsidR="00067FF1" w:rsidRPr="00067FF1" w:rsidRDefault="00067FF1" w:rsidP="00067FF1">
      <w:pPr>
        <w:jc w:val="both"/>
        <w:rPr>
          <w:rFonts w:ascii="Arial" w:hAnsi="Arial" w:cs="Arial"/>
        </w:rPr>
      </w:pPr>
      <w:r w:rsidRPr="00067FF1">
        <w:rPr>
          <w:rFonts w:ascii="Arial" w:hAnsi="Arial" w:cs="Arial"/>
          <w:lang w:val="el-GR"/>
        </w:rPr>
        <w:t xml:space="preserve">Για την επεξεργασία των αποτελεσμάτων γίνεται χρήση της εξίσωσης των τέλειων αερίων σε συνδυασμό με έναν διορθωτικό παράγοντα που αντισταθμίζει την απόκλιση από την ιδανική συμπεριφορά που προκύπτει. Υπολογίζουμε λοιπόν έτσι για τις διάφορες τιμές των πιέσεων ισορροπίας Ρ τους αντίστοιχους όγκους </w:t>
      </w:r>
      <w:r w:rsidRPr="00067FF1">
        <w:rPr>
          <w:rFonts w:ascii="Arial" w:hAnsi="Arial" w:cs="Arial"/>
        </w:rPr>
        <w:t>V</w:t>
      </w:r>
      <w:r w:rsidRPr="00067FF1">
        <w:rPr>
          <w:rFonts w:ascii="Arial" w:hAnsi="Arial" w:cs="Arial"/>
          <w:lang w:val="el-GR"/>
        </w:rPr>
        <w:t xml:space="preserve"> του ροφημένου </w:t>
      </w:r>
      <w:r w:rsidRPr="00067FF1">
        <w:rPr>
          <w:rFonts w:ascii="Arial" w:hAnsi="Arial" w:cs="Arial"/>
        </w:rPr>
        <w:t>N</w:t>
      </w:r>
      <w:r w:rsidRPr="00067FF1">
        <w:rPr>
          <w:rFonts w:ascii="Arial" w:hAnsi="Arial" w:cs="Arial"/>
          <w:vertAlign w:val="subscript"/>
          <w:lang w:val="el-GR"/>
        </w:rPr>
        <w:t>2</w:t>
      </w:r>
      <w:r w:rsidRPr="00067FF1">
        <w:rPr>
          <w:rFonts w:ascii="Arial" w:hAnsi="Arial" w:cs="Arial"/>
          <w:lang w:val="el-GR"/>
        </w:rPr>
        <w:t xml:space="preserve">. Τα παραπάνω αντικαθιστώνται στην εξίσωση </w:t>
      </w:r>
      <w:r w:rsidRPr="00067FF1">
        <w:rPr>
          <w:rFonts w:ascii="Arial" w:hAnsi="Arial" w:cs="Arial"/>
        </w:rPr>
        <w:t>B.E.T.:</w:t>
      </w:r>
    </w:p>
    <w:p w:rsidR="00067FF1" w:rsidRPr="00067FF1" w:rsidRDefault="005E03CC" w:rsidP="00067FF1">
      <w:pPr>
        <w:jc w:val="both"/>
        <w:rPr>
          <w:rFonts w:ascii="Arial" w:hAnsi="Arial" w:cs="Arial"/>
        </w:rPr>
      </w:pPr>
      <m:oMathPara>
        <m:oMath>
          <m:f>
            <m:fPr>
              <m:ctrlPr>
                <w:rPr>
                  <w:rFonts w:ascii="Cambria Math" w:hAnsi="Cambria Math" w:cs="Arial"/>
                  <w:i/>
                </w:rPr>
              </m:ctrlPr>
            </m:fPr>
            <m:num>
              <m:r>
                <w:rPr>
                  <w:rFonts w:ascii="Cambria Math" w:hAnsi="Cambria Math" w:cs="Arial"/>
                </w:rPr>
                <m:t>P</m:t>
              </m:r>
            </m:num>
            <m:den>
              <m:r>
                <w:rPr>
                  <w:rFonts w:ascii="Cambria Math" w:hAnsi="Cambria Math" w:cs="Arial"/>
                </w:rPr>
                <m:t>V*(</m:t>
              </m:r>
              <m:sSub>
                <m:sSubPr>
                  <m:ctrlPr>
                    <w:rPr>
                      <w:rFonts w:ascii="Cambria Math" w:hAnsi="Cambria Math" w:cs="Arial"/>
                      <w:i/>
                    </w:rPr>
                  </m:ctrlPr>
                </m:sSubPr>
                <m:e>
                  <m:r>
                    <w:rPr>
                      <w:rFonts w:ascii="Cambria Math" w:hAnsi="Cambria Math" w:cs="Arial"/>
                    </w:rPr>
                    <m:t>P</m:t>
                  </m:r>
                </m:e>
                <m:sub>
                  <m:r>
                    <w:rPr>
                      <w:rFonts w:ascii="Cambria Math" w:hAnsi="Cambria Math" w:cs="Arial"/>
                    </w:rPr>
                    <m:t>0</m:t>
                  </m:r>
                </m:sub>
              </m:sSub>
              <m:r>
                <w:rPr>
                  <w:rFonts w:ascii="Cambria Math" w:hAnsi="Cambria Math" w:cs="Arial"/>
                </w:rPr>
                <m:t>-P)</m:t>
              </m:r>
            </m:den>
          </m:f>
          <m:r>
            <w:rPr>
              <w:rFonts w:ascii="Cambria Math" w:hAnsi="Cambria Math" w:cs="Arial"/>
            </w:rPr>
            <m:t>=</m:t>
          </m:r>
          <m:f>
            <m:fPr>
              <m:ctrlPr>
                <w:rPr>
                  <w:rFonts w:ascii="Cambria Math" w:hAnsi="Cambria Math" w:cs="Arial"/>
                  <w:i/>
                </w:rPr>
              </m:ctrlPr>
            </m:fPr>
            <m:num>
              <m:r>
                <w:rPr>
                  <w:rFonts w:ascii="Cambria Math" w:hAnsi="Cambria Math" w:cs="Arial"/>
                </w:rPr>
                <m:t>1</m:t>
              </m:r>
            </m:num>
            <m:den>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m</m:t>
                  </m:r>
                </m:sub>
              </m:sSub>
              <m:r>
                <w:rPr>
                  <w:rFonts w:ascii="Cambria Math" w:hAnsi="Cambria Math" w:cs="Arial"/>
                </w:rPr>
                <m:t>*C)</m:t>
              </m:r>
            </m:den>
          </m:f>
          <m:r>
            <w:rPr>
              <w:rFonts w:ascii="Cambria Math" w:hAnsi="Cambria Math" w:cs="Arial"/>
            </w:rPr>
            <m:t>+</m:t>
          </m:r>
          <m:f>
            <m:fPr>
              <m:ctrlPr>
                <w:rPr>
                  <w:rFonts w:ascii="Cambria Math" w:hAnsi="Cambria Math" w:cs="Arial"/>
                  <w:i/>
                </w:rPr>
              </m:ctrlPr>
            </m:fPr>
            <m:num>
              <m:r>
                <w:rPr>
                  <w:rFonts w:ascii="Cambria Math" w:hAnsi="Cambria Math" w:cs="Arial"/>
                </w:rPr>
                <m:t>C-1</m:t>
              </m:r>
            </m:num>
            <m:den>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m</m:t>
                  </m:r>
                </m:sub>
              </m:sSub>
              <m:r>
                <w:rPr>
                  <w:rFonts w:ascii="Cambria Math" w:hAnsi="Cambria Math" w:cs="Arial"/>
                </w:rPr>
                <m:t>*C*</m:t>
              </m:r>
              <m:sSub>
                <m:sSubPr>
                  <m:ctrlPr>
                    <w:rPr>
                      <w:rFonts w:ascii="Cambria Math" w:hAnsi="Cambria Math" w:cs="Arial"/>
                      <w:i/>
                    </w:rPr>
                  </m:ctrlPr>
                </m:sSubPr>
                <m:e>
                  <m:r>
                    <w:rPr>
                      <w:rFonts w:ascii="Cambria Math" w:hAnsi="Cambria Math" w:cs="Arial"/>
                    </w:rPr>
                    <m:t>P</m:t>
                  </m:r>
                </m:e>
                <m:sub>
                  <m:r>
                    <w:rPr>
                      <w:rFonts w:ascii="Cambria Math" w:hAnsi="Cambria Math" w:cs="Arial"/>
                    </w:rPr>
                    <m:t>0</m:t>
                  </m:r>
                </m:sub>
              </m:sSub>
              <m:r>
                <w:rPr>
                  <w:rFonts w:ascii="Cambria Math" w:hAnsi="Cambria Math" w:cs="Arial"/>
                </w:rPr>
                <m:t>)</m:t>
              </m:r>
            </m:den>
          </m:f>
        </m:oMath>
      </m:oMathPara>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067FF1">
        <w:rPr>
          <w:rFonts w:ascii="Arial" w:hAnsi="Arial" w:cs="Arial"/>
          <w:lang w:val="el-GR"/>
        </w:rPr>
        <w:t>Με:</w:t>
      </w:r>
    </w:p>
    <w:p w:rsidR="00067FF1" w:rsidRPr="00067FF1" w:rsidRDefault="00067FF1" w:rsidP="00067FF1">
      <w:pPr>
        <w:jc w:val="both"/>
        <w:rPr>
          <w:rFonts w:ascii="Arial" w:hAnsi="Arial" w:cs="Arial"/>
          <w:lang w:val="el-GR"/>
        </w:rPr>
      </w:pPr>
      <w:r w:rsidRPr="00067FF1">
        <w:rPr>
          <w:rFonts w:ascii="Arial" w:hAnsi="Arial" w:cs="Arial"/>
        </w:rPr>
        <w:t>P</w:t>
      </w:r>
      <w:r w:rsidRPr="00067FF1">
        <w:rPr>
          <w:rFonts w:ascii="Arial" w:hAnsi="Arial" w:cs="Arial"/>
          <w:lang w:val="el-GR"/>
        </w:rPr>
        <w:t xml:space="preserve">: πίεση ισορροπίας του </w:t>
      </w:r>
      <w:r w:rsidRPr="00067FF1">
        <w:rPr>
          <w:rFonts w:ascii="Arial" w:hAnsi="Arial" w:cs="Arial"/>
        </w:rPr>
        <w:t>N</w:t>
      </w:r>
      <w:r w:rsidRPr="00067FF1">
        <w:rPr>
          <w:rFonts w:ascii="Arial" w:hAnsi="Arial" w:cs="Arial"/>
          <w:vertAlign w:val="subscript"/>
          <w:lang w:val="el-GR"/>
        </w:rPr>
        <w:t>2</w:t>
      </w:r>
    </w:p>
    <w:p w:rsidR="00067FF1" w:rsidRPr="00067FF1" w:rsidRDefault="00067FF1" w:rsidP="00067FF1">
      <w:pPr>
        <w:jc w:val="both"/>
        <w:rPr>
          <w:rFonts w:ascii="Arial" w:hAnsi="Arial" w:cs="Arial"/>
          <w:lang w:val="el-GR"/>
        </w:rPr>
      </w:pPr>
      <w:r w:rsidRPr="00067FF1">
        <w:rPr>
          <w:rFonts w:ascii="Arial" w:hAnsi="Arial" w:cs="Arial"/>
        </w:rPr>
        <w:t>P</w:t>
      </w:r>
      <w:r w:rsidRPr="00067FF1">
        <w:rPr>
          <w:rFonts w:ascii="Arial" w:hAnsi="Arial" w:cs="Arial"/>
          <w:vertAlign w:val="subscript"/>
          <w:lang w:val="el-GR"/>
        </w:rPr>
        <w:t>0</w:t>
      </w:r>
      <w:r w:rsidRPr="00067FF1">
        <w:rPr>
          <w:rFonts w:ascii="Arial" w:hAnsi="Arial" w:cs="Arial"/>
          <w:lang w:val="el-GR"/>
        </w:rPr>
        <w:t xml:space="preserve">: πίεση κορεσμού του </w:t>
      </w:r>
      <w:r w:rsidRPr="00067FF1">
        <w:rPr>
          <w:rFonts w:ascii="Arial" w:hAnsi="Arial" w:cs="Arial"/>
        </w:rPr>
        <w:t>N</w:t>
      </w:r>
      <w:r w:rsidRPr="00067FF1">
        <w:rPr>
          <w:rFonts w:ascii="Arial" w:hAnsi="Arial" w:cs="Arial"/>
          <w:vertAlign w:val="subscript"/>
          <w:lang w:val="el-GR"/>
        </w:rPr>
        <w:t>2</w:t>
      </w:r>
      <w:r w:rsidRPr="00067FF1">
        <w:rPr>
          <w:rFonts w:ascii="Arial" w:hAnsi="Arial" w:cs="Arial"/>
          <w:lang w:val="el-GR"/>
        </w:rPr>
        <w:t xml:space="preserve"> στη θερμοκρασία του πειράματος</w:t>
      </w:r>
    </w:p>
    <w:p w:rsidR="00067FF1" w:rsidRPr="00067FF1" w:rsidRDefault="00067FF1" w:rsidP="00067FF1">
      <w:pPr>
        <w:jc w:val="both"/>
        <w:rPr>
          <w:rFonts w:ascii="Arial" w:hAnsi="Arial" w:cs="Arial"/>
          <w:lang w:val="el-GR"/>
        </w:rPr>
      </w:pPr>
      <w:r w:rsidRPr="00067FF1">
        <w:rPr>
          <w:rFonts w:ascii="Arial" w:hAnsi="Arial" w:cs="Arial"/>
        </w:rPr>
        <w:t>V</w:t>
      </w:r>
      <w:r w:rsidRPr="00067FF1">
        <w:rPr>
          <w:rFonts w:ascii="Arial" w:hAnsi="Arial" w:cs="Arial"/>
          <w:lang w:val="el-GR"/>
        </w:rPr>
        <w:t xml:space="preserve">: όγκος του ροφημένου αερίου </w:t>
      </w:r>
      <w:r w:rsidRPr="00067FF1">
        <w:rPr>
          <w:rFonts w:ascii="Arial" w:hAnsi="Arial" w:cs="Arial"/>
        </w:rPr>
        <w:t>N</w:t>
      </w:r>
      <w:r w:rsidRPr="00067FF1">
        <w:rPr>
          <w:rFonts w:ascii="Arial" w:hAnsi="Arial" w:cs="Arial"/>
          <w:vertAlign w:val="subscript"/>
          <w:lang w:val="el-GR"/>
        </w:rPr>
        <w:t>2</w:t>
      </w:r>
      <w:r w:rsidRPr="00067FF1">
        <w:rPr>
          <w:rFonts w:ascii="Arial" w:hAnsi="Arial" w:cs="Arial"/>
          <w:lang w:val="el-GR"/>
        </w:rPr>
        <w:t xml:space="preserve"> σε πίεση </w:t>
      </w:r>
      <w:r w:rsidRPr="00067FF1">
        <w:rPr>
          <w:rFonts w:ascii="Arial" w:hAnsi="Arial" w:cs="Arial"/>
        </w:rPr>
        <w:t>P</w:t>
      </w:r>
    </w:p>
    <w:p w:rsidR="00067FF1" w:rsidRPr="00067FF1" w:rsidRDefault="00067FF1" w:rsidP="00067FF1">
      <w:pPr>
        <w:jc w:val="both"/>
        <w:rPr>
          <w:rFonts w:ascii="Arial" w:hAnsi="Arial" w:cs="Arial"/>
          <w:lang w:val="el-GR"/>
        </w:rPr>
      </w:pPr>
      <w:r w:rsidRPr="00067FF1">
        <w:rPr>
          <w:rFonts w:ascii="Arial" w:hAnsi="Arial" w:cs="Arial"/>
        </w:rPr>
        <w:t>V</w:t>
      </w:r>
      <w:r w:rsidRPr="00067FF1">
        <w:rPr>
          <w:rFonts w:ascii="Arial" w:hAnsi="Arial" w:cs="Arial"/>
          <w:vertAlign w:val="subscript"/>
        </w:rPr>
        <w:t>m</w:t>
      </w:r>
      <w:r w:rsidRPr="00067FF1">
        <w:rPr>
          <w:rFonts w:ascii="Arial" w:hAnsi="Arial" w:cs="Arial"/>
          <w:lang w:val="el-GR"/>
        </w:rPr>
        <w:t xml:space="preserve">: ροφημένος όγκος του αερίου </w:t>
      </w:r>
      <w:r w:rsidRPr="00067FF1">
        <w:rPr>
          <w:rFonts w:ascii="Arial" w:hAnsi="Arial" w:cs="Arial"/>
        </w:rPr>
        <w:t>N</w:t>
      </w:r>
      <w:r w:rsidRPr="00067FF1">
        <w:rPr>
          <w:rFonts w:ascii="Arial" w:hAnsi="Arial" w:cs="Arial"/>
          <w:vertAlign w:val="subscript"/>
          <w:lang w:val="el-GR"/>
        </w:rPr>
        <w:t>2</w:t>
      </w:r>
      <w:r w:rsidRPr="00067FF1">
        <w:rPr>
          <w:rFonts w:ascii="Arial" w:hAnsi="Arial" w:cs="Arial"/>
          <w:lang w:val="el-GR"/>
        </w:rPr>
        <w:t xml:space="preserve"> που αντιστοιχεί σε μονοστιβαδική κάλυψη</w:t>
      </w:r>
    </w:p>
    <w:p w:rsidR="00067FF1" w:rsidRPr="00067FF1" w:rsidRDefault="00067FF1" w:rsidP="00067FF1">
      <w:pPr>
        <w:jc w:val="both"/>
        <w:rPr>
          <w:rFonts w:ascii="Arial" w:hAnsi="Arial" w:cs="Arial"/>
          <w:lang w:val="el-GR"/>
        </w:rPr>
      </w:pPr>
      <w:r w:rsidRPr="00067FF1">
        <w:rPr>
          <w:rFonts w:ascii="Arial" w:hAnsi="Arial" w:cs="Arial"/>
        </w:rPr>
        <w:t>C</w:t>
      </w:r>
      <w:r w:rsidRPr="00067FF1">
        <w:rPr>
          <w:rFonts w:ascii="Arial" w:hAnsi="Arial" w:cs="Arial"/>
          <w:lang w:val="el-GR"/>
        </w:rPr>
        <w:t xml:space="preserve">: σταθερά που εξαρτάται από τις θερμότητες ρόφησης </w:t>
      </w:r>
      <w:r w:rsidRPr="00067FF1">
        <w:rPr>
          <w:rFonts w:ascii="Arial" w:hAnsi="Arial" w:cs="Arial"/>
        </w:rPr>
        <w:t>Q</w:t>
      </w:r>
      <w:r w:rsidRPr="00067FF1">
        <w:rPr>
          <w:rFonts w:ascii="Arial" w:hAnsi="Arial" w:cs="Arial"/>
          <w:vertAlign w:val="subscript"/>
          <w:lang w:val="el-GR"/>
        </w:rPr>
        <w:t>1</w:t>
      </w:r>
      <w:r w:rsidRPr="00067FF1">
        <w:rPr>
          <w:rFonts w:ascii="Arial" w:hAnsi="Arial" w:cs="Arial"/>
          <w:lang w:val="el-GR"/>
        </w:rPr>
        <w:t xml:space="preserve"> και </w:t>
      </w:r>
      <w:r w:rsidRPr="00067FF1">
        <w:rPr>
          <w:rFonts w:ascii="Arial" w:hAnsi="Arial" w:cs="Arial"/>
        </w:rPr>
        <w:t>Q</w:t>
      </w:r>
      <w:r w:rsidRPr="00067FF1">
        <w:rPr>
          <w:rFonts w:ascii="Arial" w:hAnsi="Arial" w:cs="Arial"/>
          <w:vertAlign w:val="subscript"/>
          <w:lang w:val="el-GR"/>
        </w:rPr>
        <w:t>2</w:t>
      </w:r>
      <w:r w:rsidRPr="00067FF1">
        <w:rPr>
          <w:rFonts w:ascii="Arial" w:hAnsi="Arial" w:cs="Arial"/>
          <w:lang w:val="el-GR"/>
        </w:rPr>
        <w:t xml:space="preserve"> του αερίου (με </w:t>
      </w:r>
      <w:r w:rsidRPr="00067FF1">
        <w:rPr>
          <w:rFonts w:ascii="Arial" w:hAnsi="Arial" w:cs="Arial"/>
        </w:rPr>
        <w:t>C</w:t>
      </w:r>
      <w:r w:rsidRPr="00067FF1">
        <w:rPr>
          <w:rFonts w:ascii="Arial" w:hAnsi="Arial" w:cs="Arial"/>
          <w:lang w:val="el-GR"/>
        </w:rPr>
        <w:t>=</w:t>
      </w:r>
      <w:proofErr w:type="gramStart"/>
      <w:r w:rsidRPr="00067FF1">
        <w:rPr>
          <w:rFonts w:ascii="Arial" w:hAnsi="Arial" w:cs="Arial"/>
        </w:rPr>
        <w:t>exp</w:t>
      </w:r>
      <w:r w:rsidRPr="00067FF1">
        <w:rPr>
          <w:rFonts w:ascii="Arial" w:hAnsi="Arial" w:cs="Arial"/>
          <w:lang w:val="el-GR"/>
        </w:rPr>
        <w:t>(</w:t>
      </w:r>
      <w:proofErr w:type="gramEnd"/>
      <w:r w:rsidRPr="00067FF1">
        <w:rPr>
          <w:rFonts w:ascii="Arial" w:hAnsi="Arial" w:cs="Arial"/>
        </w:rPr>
        <w:t>Q</w:t>
      </w:r>
      <w:r w:rsidRPr="00067FF1">
        <w:rPr>
          <w:rFonts w:ascii="Arial" w:hAnsi="Arial" w:cs="Arial"/>
          <w:vertAlign w:val="subscript"/>
          <w:lang w:val="el-GR"/>
        </w:rPr>
        <w:t>1</w:t>
      </w:r>
      <w:r w:rsidRPr="00067FF1">
        <w:rPr>
          <w:rFonts w:ascii="Arial" w:hAnsi="Arial" w:cs="Arial"/>
          <w:lang w:val="el-GR"/>
        </w:rPr>
        <w:t>-</w:t>
      </w:r>
      <w:r w:rsidRPr="00067FF1">
        <w:rPr>
          <w:rFonts w:ascii="Arial" w:hAnsi="Arial" w:cs="Arial"/>
          <w:vertAlign w:val="subscript"/>
          <w:lang w:val="el-GR"/>
        </w:rPr>
        <w:t xml:space="preserve"> </w:t>
      </w:r>
      <w:r w:rsidRPr="00067FF1">
        <w:rPr>
          <w:rFonts w:ascii="Arial" w:hAnsi="Arial" w:cs="Arial"/>
        </w:rPr>
        <w:t>Q</w:t>
      </w:r>
      <w:r w:rsidRPr="00067FF1">
        <w:rPr>
          <w:rFonts w:ascii="Arial" w:hAnsi="Arial" w:cs="Arial"/>
          <w:vertAlign w:val="subscript"/>
          <w:lang w:val="el-GR"/>
        </w:rPr>
        <w:t>2</w:t>
      </w:r>
      <w:r w:rsidRPr="00067FF1">
        <w:rPr>
          <w:rFonts w:ascii="Arial" w:hAnsi="Arial" w:cs="Arial"/>
          <w:lang w:val="el-GR"/>
        </w:rPr>
        <w:t>)/</w:t>
      </w:r>
      <w:r w:rsidRPr="00067FF1">
        <w:rPr>
          <w:rFonts w:ascii="Arial" w:hAnsi="Arial" w:cs="Arial"/>
        </w:rPr>
        <w:t>R</w:t>
      </w:r>
      <w:r w:rsidRPr="00067FF1">
        <w:rPr>
          <w:rFonts w:ascii="Arial" w:hAnsi="Arial" w:cs="Arial"/>
          <w:lang w:val="el-GR"/>
        </w:rPr>
        <w:t>*</w:t>
      </w:r>
      <w:r w:rsidRPr="00067FF1">
        <w:rPr>
          <w:rFonts w:ascii="Arial" w:hAnsi="Arial" w:cs="Arial"/>
        </w:rPr>
        <w:t>T</w:t>
      </w:r>
      <w:r w:rsidRPr="00067FF1">
        <w:rPr>
          <w:rFonts w:ascii="Arial" w:hAnsi="Arial" w:cs="Arial"/>
          <w:lang w:val="el-GR"/>
        </w:rPr>
        <w:t>)</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067FF1">
        <w:rPr>
          <w:rFonts w:ascii="Arial" w:hAnsi="Arial" w:cs="Arial"/>
          <w:lang w:val="el-GR"/>
        </w:rPr>
        <w:lastRenderedPageBreak/>
        <w:t xml:space="preserve">Όταν η εξίσωση </w:t>
      </w:r>
      <w:r w:rsidRPr="00614DAF">
        <w:rPr>
          <w:rFonts w:ascii="Arial" w:hAnsi="Arial" w:cs="Arial"/>
          <w:lang w:val="el-GR"/>
        </w:rPr>
        <w:t>ικανοποιείται</w:t>
      </w:r>
      <w:r w:rsidR="007151F3" w:rsidRPr="00614DAF">
        <w:rPr>
          <w:rFonts w:ascii="Arial" w:hAnsi="Arial" w:cs="Arial"/>
          <w:lang w:val="el-GR"/>
        </w:rPr>
        <w:t>,</w:t>
      </w:r>
      <w:r w:rsidRPr="00614DAF">
        <w:rPr>
          <w:rFonts w:ascii="Arial" w:hAnsi="Arial" w:cs="Arial"/>
          <w:lang w:val="el-GR"/>
        </w:rPr>
        <w:t xml:space="preserve"> το διάγραμμα </w:t>
      </w:r>
      <w:r w:rsidRPr="00614DAF">
        <w:rPr>
          <w:rFonts w:ascii="Arial" w:hAnsi="Arial" w:cs="Arial"/>
        </w:rPr>
        <w:t>P</w:t>
      </w:r>
      <w:r w:rsidRPr="00614DAF">
        <w:rPr>
          <w:rFonts w:ascii="Arial" w:hAnsi="Arial" w:cs="Arial"/>
          <w:lang w:val="el-GR"/>
        </w:rPr>
        <w:t>/(</w:t>
      </w:r>
      <w:r w:rsidRPr="00614DAF">
        <w:rPr>
          <w:rFonts w:ascii="Arial" w:hAnsi="Arial" w:cs="Arial"/>
        </w:rPr>
        <w:t>V</w:t>
      </w:r>
      <w:r w:rsidRPr="00614DAF">
        <w:rPr>
          <w:rFonts w:ascii="Arial" w:hAnsi="Arial" w:cs="Arial"/>
          <w:lang w:val="el-GR"/>
        </w:rPr>
        <w:t>*(</w:t>
      </w:r>
      <w:r w:rsidRPr="00614DAF">
        <w:rPr>
          <w:rFonts w:ascii="Arial" w:hAnsi="Arial" w:cs="Arial"/>
        </w:rPr>
        <w:t>P</w:t>
      </w:r>
      <w:r w:rsidRPr="00614DAF">
        <w:rPr>
          <w:rFonts w:ascii="Arial" w:hAnsi="Arial" w:cs="Arial"/>
          <w:vertAlign w:val="subscript"/>
          <w:lang w:val="el-GR"/>
        </w:rPr>
        <w:t>0</w:t>
      </w:r>
      <w:r w:rsidRPr="00614DAF">
        <w:rPr>
          <w:rFonts w:ascii="Arial" w:hAnsi="Arial" w:cs="Arial"/>
          <w:lang w:val="el-GR"/>
        </w:rPr>
        <w:t>-</w:t>
      </w:r>
      <w:r w:rsidRPr="00614DAF">
        <w:rPr>
          <w:rFonts w:ascii="Arial" w:hAnsi="Arial" w:cs="Arial"/>
        </w:rPr>
        <w:t>P</w:t>
      </w:r>
      <w:r w:rsidRPr="00614DAF">
        <w:rPr>
          <w:rFonts w:ascii="Arial" w:hAnsi="Arial" w:cs="Arial"/>
          <w:lang w:val="el-GR"/>
        </w:rPr>
        <w:t xml:space="preserve">)) συναρτήσει του </w:t>
      </w:r>
      <w:r w:rsidRPr="00614DAF">
        <w:rPr>
          <w:rFonts w:ascii="Arial" w:hAnsi="Arial" w:cs="Arial"/>
        </w:rPr>
        <w:t>P</w:t>
      </w:r>
      <w:r w:rsidRPr="00614DAF">
        <w:rPr>
          <w:rFonts w:ascii="Arial" w:hAnsi="Arial" w:cs="Arial"/>
          <w:vertAlign w:val="subscript"/>
          <w:lang w:val="el-GR"/>
        </w:rPr>
        <w:t>0</w:t>
      </w:r>
      <w:r w:rsidRPr="00614DAF">
        <w:rPr>
          <w:rFonts w:ascii="Arial" w:hAnsi="Arial" w:cs="Arial"/>
          <w:lang w:val="el-GR"/>
        </w:rPr>
        <w:t>/</w:t>
      </w:r>
      <w:r w:rsidRPr="00614DAF">
        <w:rPr>
          <w:rFonts w:ascii="Arial" w:hAnsi="Arial" w:cs="Arial"/>
        </w:rPr>
        <w:t>P</w:t>
      </w:r>
      <w:r w:rsidRPr="00614DAF">
        <w:rPr>
          <w:rFonts w:ascii="Arial" w:hAnsi="Arial" w:cs="Arial"/>
          <w:lang w:val="el-GR"/>
        </w:rPr>
        <w:t xml:space="preserve"> μας δίνει μία ευθεία με αποτέμνουσα Α=1/</w:t>
      </w:r>
      <w:r w:rsidRPr="00614DAF">
        <w:rPr>
          <w:rFonts w:ascii="Arial" w:hAnsi="Arial" w:cs="Arial"/>
        </w:rPr>
        <w:t>V</w:t>
      </w:r>
      <w:r w:rsidRPr="00614DAF">
        <w:rPr>
          <w:rFonts w:ascii="Arial" w:hAnsi="Arial" w:cs="Arial"/>
          <w:vertAlign w:val="subscript"/>
        </w:rPr>
        <w:t>m</w:t>
      </w:r>
      <w:r w:rsidRPr="00614DAF">
        <w:rPr>
          <w:rFonts w:ascii="Arial" w:hAnsi="Arial" w:cs="Arial"/>
          <w:lang w:val="el-GR"/>
        </w:rPr>
        <w:t>*</w:t>
      </w:r>
      <w:r w:rsidRPr="00614DAF">
        <w:rPr>
          <w:rFonts w:ascii="Arial" w:hAnsi="Arial" w:cs="Arial"/>
        </w:rPr>
        <w:t>C</w:t>
      </w:r>
      <w:r w:rsidRPr="00614DAF">
        <w:rPr>
          <w:rFonts w:ascii="Arial" w:hAnsi="Arial" w:cs="Arial"/>
          <w:lang w:val="el-GR"/>
        </w:rPr>
        <w:t xml:space="preserve"> και κλίση Β=(</w:t>
      </w:r>
      <w:r w:rsidRPr="00614DAF">
        <w:rPr>
          <w:rFonts w:ascii="Arial" w:hAnsi="Arial" w:cs="Arial"/>
        </w:rPr>
        <w:t>C</w:t>
      </w:r>
      <w:r w:rsidRPr="00614DAF">
        <w:rPr>
          <w:rFonts w:ascii="Arial" w:hAnsi="Arial" w:cs="Arial"/>
          <w:lang w:val="el-GR"/>
        </w:rPr>
        <w:t xml:space="preserve">-1)/ </w:t>
      </w:r>
      <w:r w:rsidRPr="00614DAF">
        <w:rPr>
          <w:rFonts w:ascii="Arial" w:hAnsi="Arial" w:cs="Arial"/>
        </w:rPr>
        <w:t>V</w:t>
      </w:r>
      <w:r w:rsidRPr="00614DAF">
        <w:rPr>
          <w:rFonts w:ascii="Arial" w:hAnsi="Arial" w:cs="Arial"/>
          <w:vertAlign w:val="subscript"/>
        </w:rPr>
        <w:t>m</w:t>
      </w:r>
      <w:r w:rsidRPr="00614DAF">
        <w:rPr>
          <w:rFonts w:ascii="Arial" w:hAnsi="Arial" w:cs="Arial"/>
          <w:lang w:val="el-GR"/>
        </w:rPr>
        <w:t>*</w:t>
      </w:r>
      <w:r w:rsidRPr="00614DAF">
        <w:rPr>
          <w:rFonts w:ascii="Arial" w:hAnsi="Arial" w:cs="Arial"/>
        </w:rPr>
        <w:t>C</w:t>
      </w:r>
      <w:r w:rsidRPr="00614DAF">
        <w:rPr>
          <w:rFonts w:ascii="Arial" w:hAnsi="Arial" w:cs="Arial"/>
          <w:lang w:val="el-GR"/>
        </w:rPr>
        <w:t>. Από τις δύο αυτές εξισώσει</w:t>
      </w:r>
      <w:r w:rsidR="007151F3" w:rsidRPr="00614DAF">
        <w:rPr>
          <w:rFonts w:ascii="Arial" w:hAnsi="Arial" w:cs="Arial"/>
          <w:lang w:val="el-GR"/>
        </w:rPr>
        <w:t>ς</w:t>
      </w:r>
      <w:r w:rsidRPr="00067FF1">
        <w:rPr>
          <w:rFonts w:ascii="Arial" w:hAnsi="Arial" w:cs="Arial"/>
          <w:lang w:val="el-GR"/>
        </w:rPr>
        <w:t xml:space="preserve"> προκύπτει:</w:t>
      </w:r>
    </w:p>
    <w:p w:rsidR="00067FF1" w:rsidRPr="00067FF1" w:rsidRDefault="005E03CC" w:rsidP="00067FF1">
      <w:pPr>
        <w:jc w:val="both"/>
        <w:rPr>
          <w:rFonts w:ascii="Arial" w:hAnsi="Arial" w:cs="Arial"/>
        </w:rPr>
      </w:pPr>
      <m:oMathPara>
        <m:oMath>
          <m:sSup>
            <m:sSupPr>
              <m:ctrlPr>
                <w:rPr>
                  <w:rFonts w:ascii="Cambria Math" w:hAnsi="Cambria Math" w:cs="Arial"/>
                  <w:i/>
                  <w:lang w:val="el-GR"/>
                </w:rPr>
              </m:ctrlPr>
            </m:sSupPr>
            <m:e>
              <m:sSub>
                <m:sSubPr>
                  <m:ctrlPr>
                    <w:rPr>
                      <w:rFonts w:ascii="Cambria Math" w:hAnsi="Cambria Math" w:cs="Arial"/>
                      <w:i/>
                      <w:lang w:val="el-GR"/>
                    </w:rPr>
                  </m:ctrlPr>
                </m:sSubPr>
                <m:e>
                  <m:r>
                    <w:rPr>
                      <w:rFonts w:ascii="Cambria Math" w:hAnsi="Cambria Math" w:cs="Arial"/>
                      <w:lang w:val="el-GR"/>
                    </w:rPr>
                    <m:t>V</m:t>
                  </m:r>
                </m:e>
                <m:sub>
                  <m:r>
                    <w:rPr>
                      <w:rFonts w:ascii="Cambria Math" w:hAnsi="Cambria Math" w:cs="Arial"/>
                      <w:lang w:val="el-GR"/>
                    </w:rPr>
                    <m:t>m</m:t>
                  </m:r>
                </m:sub>
              </m:sSub>
              <m:r>
                <w:rPr>
                  <w:rFonts w:ascii="Cambria Math" w:hAnsi="Cambria Math" w:cs="Arial"/>
                  <w:lang w:val="el-GR"/>
                </w:rPr>
                <m:t>=</m:t>
              </m:r>
              <m:f>
                <m:fPr>
                  <m:ctrlPr>
                    <w:rPr>
                      <w:rFonts w:ascii="Cambria Math" w:hAnsi="Cambria Math" w:cs="Arial"/>
                      <w:i/>
                      <w:lang w:val="el-GR"/>
                    </w:rPr>
                  </m:ctrlPr>
                </m:fPr>
                <m:num>
                  <m:r>
                    <w:rPr>
                      <w:rFonts w:ascii="Cambria Math" w:hAnsi="Cambria Math" w:cs="Arial"/>
                      <w:lang w:val="el-GR"/>
                    </w:rPr>
                    <m:t>1</m:t>
                  </m:r>
                </m:num>
                <m:den>
                  <m:r>
                    <w:rPr>
                      <w:rFonts w:ascii="Cambria Math" w:hAnsi="Cambria Math" w:cs="Arial"/>
                      <w:lang w:val="el-GR"/>
                    </w:rPr>
                    <m:t>A+B</m:t>
                  </m:r>
                </m:den>
              </m:f>
              <m:r>
                <w:rPr>
                  <w:rFonts w:ascii="Cambria Math" w:hAnsi="Cambria Math" w:cs="Arial"/>
                  <w:lang w:val="el-GR"/>
                </w:rPr>
                <m:t xml:space="preserve">    [cm</m:t>
              </m:r>
            </m:e>
            <m:sup>
              <m:r>
                <w:rPr>
                  <w:rFonts w:ascii="Cambria Math" w:hAnsi="Cambria Math" w:cs="Arial"/>
                  <w:lang w:val="el-GR"/>
                </w:rPr>
                <m:t>3</m:t>
              </m:r>
            </m:sup>
          </m:sSup>
          <m:r>
            <w:rPr>
              <w:rFonts w:ascii="Cambria Math" w:hAnsi="Cambria Math" w:cs="Arial"/>
              <w:lang w:val="el-GR"/>
            </w:rPr>
            <m:t>/g]</m:t>
          </m:r>
        </m:oMath>
      </m:oMathPara>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067FF1">
        <w:rPr>
          <w:rFonts w:ascii="Arial" w:hAnsi="Arial" w:cs="Arial"/>
          <w:lang w:val="el-GR"/>
        </w:rPr>
        <w:t>Οπότε και υπολογίζουμε την ειδική επιφάνεια του υλικού από τη σχέση:</w:t>
      </w:r>
    </w:p>
    <w:p w:rsidR="00067FF1" w:rsidRPr="00067FF1" w:rsidRDefault="005E03CC" w:rsidP="00067FF1">
      <w:pPr>
        <w:jc w:val="both"/>
        <w:rPr>
          <w:rFonts w:ascii="Arial" w:hAnsi="Arial" w:cs="Arial"/>
        </w:rPr>
      </w:pPr>
      <m:oMathPara>
        <m:oMath>
          <m:sSub>
            <m:sSubPr>
              <m:ctrlPr>
                <w:rPr>
                  <w:rFonts w:ascii="Cambria Math" w:hAnsi="Cambria Math" w:cs="Arial"/>
                  <w:i/>
                </w:rPr>
              </m:ctrlPr>
            </m:sSubPr>
            <m:e>
              <m:r>
                <w:rPr>
                  <w:rFonts w:ascii="Cambria Math" w:hAnsi="Cambria Math" w:cs="Arial"/>
                </w:rPr>
                <m:t>s</m:t>
              </m:r>
            </m:e>
            <m:sub>
              <m:r>
                <w:rPr>
                  <w:rFonts w:ascii="Cambria Math" w:hAnsi="Cambria Math" w:cs="Arial"/>
                </w:rPr>
                <m:t>g</m:t>
              </m:r>
            </m:sub>
          </m:sSub>
          <m:r>
            <w:rPr>
              <w:rFonts w:ascii="Cambria Math" w:hAnsi="Cambria Math" w:cs="Arial"/>
            </w:rPr>
            <m:t>=4</m:t>
          </m:r>
          <m:r>
            <w:rPr>
              <w:rFonts w:ascii="Cambria Math" w:hAnsi="Cambria Math" w:cs="Arial"/>
              <w:lang w:val="el-GR"/>
            </w:rPr>
            <m:t>,</m:t>
          </m:r>
          <m:r>
            <w:rPr>
              <w:rFonts w:ascii="Cambria Math" w:hAnsi="Cambria Math" w:cs="Arial"/>
            </w:rPr>
            <m:t>36*</m:t>
          </m:r>
          <m:sSup>
            <m:sSupPr>
              <m:ctrlPr>
                <w:rPr>
                  <w:rFonts w:ascii="Cambria Math" w:hAnsi="Cambria Math" w:cs="Arial"/>
                  <w:i/>
                </w:rPr>
              </m:ctrlPr>
            </m:sSupPr>
            <m:e>
              <m:r>
                <w:rPr>
                  <w:rFonts w:ascii="Cambria Math" w:hAnsi="Cambria Math" w:cs="Arial"/>
                </w:rPr>
                <m:t>10</m:t>
              </m:r>
            </m:e>
            <m:sup>
              <m:r>
                <w:rPr>
                  <w:rFonts w:ascii="Cambria Math" w:hAnsi="Cambria Math" w:cs="Arial"/>
                </w:rPr>
                <m:t>4</m:t>
              </m:r>
            </m:sup>
          </m:sSup>
          <m:r>
            <w:rPr>
              <w:rFonts w:ascii="Cambria Math" w:hAnsi="Cambria Math" w:cs="Arial"/>
            </w:rPr>
            <m:t>*</m:t>
          </m:r>
          <m:sSub>
            <m:sSubPr>
              <m:ctrlPr>
                <w:rPr>
                  <w:rFonts w:ascii="Cambria Math" w:hAnsi="Cambria Math" w:cs="Arial"/>
                  <w:i/>
                </w:rPr>
              </m:ctrlPr>
            </m:sSubPr>
            <m:e>
              <m:r>
                <w:rPr>
                  <w:rFonts w:ascii="Cambria Math" w:hAnsi="Cambria Math" w:cs="Arial"/>
                </w:rPr>
                <m:t>V</m:t>
              </m:r>
            </m:e>
            <m:sub>
              <m:r>
                <w:rPr>
                  <w:rFonts w:ascii="Cambria Math" w:hAnsi="Cambria Math" w:cs="Arial"/>
                </w:rPr>
                <m:t>m</m:t>
              </m:r>
            </m:sub>
          </m:sSub>
          <m:r>
            <w:rPr>
              <w:rFonts w:ascii="Cambria Math" w:hAnsi="Cambria Math" w:cs="Arial"/>
            </w:rPr>
            <m:t xml:space="preserve">  [</m:t>
          </m:r>
          <m:sSup>
            <m:sSupPr>
              <m:ctrlPr>
                <w:rPr>
                  <w:rFonts w:ascii="Cambria Math" w:hAnsi="Cambria Math" w:cs="Arial"/>
                  <w:i/>
                </w:rPr>
              </m:ctrlPr>
            </m:sSupPr>
            <m:e>
              <m:r>
                <w:rPr>
                  <w:rFonts w:ascii="Cambria Math" w:hAnsi="Cambria Math" w:cs="Arial"/>
                </w:rPr>
                <m:t>cm</m:t>
              </m:r>
            </m:e>
            <m:sup>
              <m:r>
                <w:rPr>
                  <w:rFonts w:ascii="Cambria Math" w:hAnsi="Cambria Math" w:cs="Arial"/>
                </w:rPr>
                <m:t>2</m:t>
              </m:r>
            </m:sup>
          </m:sSup>
          <m:r>
            <w:rPr>
              <w:rFonts w:ascii="Cambria Math" w:hAnsi="Cambria Math" w:cs="Arial"/>
            </w:rPr>
            <m:t>/g]</m:t>
          </m:r>
        </m:oMath>
      </m:oMathPara>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Default="00067FF1" w:rsidP="00067FF1">
      <w:pPr>
        <w:jc w:val="both"/>
        <w:rPr>
          <w:rFonts w:ascii="Arial" w:hAnsi="Arial" w:cs="Arial"/>
          <w:lang w:val="el-GR"/>
        </w:rPr>
      </w:pPr>
    </w:p>
    <w:p w:rsidR="00384A46" w:rsidRDefault="00384A46" w:rsidP="00067FF1">
      <w:pPr>
        <w:jc w:val="both"/>
        <w:rPr>
          <w:rFonts w:ascii="Arial" w:hAnsi="Arial" w:cs="Arial"/>
          <w:lang w:val="el-GR"/>
        </w:rPr>
      </w:pPr>
    </w:p>
    <w:p w:rsidR="00384A46" w:rsidRPr="00067FF1" w:rsidRDefault="00384A46"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067FF1">
        <w:rPr>
          <w:rFonts w:ascii="Arial" w:hAnsi="Arial" w:cs="Arial"/>
          <w:noProof/>
        </w:rPr>
        <w:lastRenderedPageBreak/>
        <w:drawing>
          <wp:inline distT="0" distB="0" distL="0" distR="0">
            <wp:extent cx="3413051" cy="3868124"/>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4418909_460802571364765_9154101855117115392_n.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422543" cy="3878881"/>
                    </a:xfrm>
                    <a:prstGeom prst="rect">
                      <a:avLst/>
                    </a:prstGeom>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Εικόνα 3.2</w:t>
      </w:r>
      <w:r w:rsidRPr="00067FF1">
        <w:rPr>
          <w:rFonts w:ascii="Arial" w:hAnsi="Arial" w:cs="Arial"/>
          <w:lang w:val="el-GR"/>
        </w:rPr>
        <w:t xml:space="preserve"> Η συσκευή 2200</w:t>
      </w:r>
      <w:r w:rsidRPr="00067FF1">
        <w:rPr>
          <w:rFonts w:ascii="Arial" w:hAnsi="Arial" w:cs="Arial"/>
        </w:rPr>
        <w:t>e</w:t>
      </w:r>
      <w:r w:rsidRPr="00067FF1">
        <w:rPr>
          <w:rFonts w:ascii="Arial" w:hAnsi="Arial" w:cs="Arial"/>
          <w:lang w:val="el-GR"/>
        </w:rPr>
        <w:t xml:space="preserve"> Nova(Quantachrome).</w:t>
      </w:r>
    </w:p>
    <w:p w:rsidR="00067FF1" w:rsidRPr="00067FF1" w:rsidRDefault="00067FF1" w:rsidP="00067FF1">
      <w:pPr>
        <w:jc w:val="both"/>
        <w:rPr>
          <w:rFonts w:ascii="Arial" w:hAnsi="Arial" w:cs="Arial"/>
          <w:lang w:val="el-GR"/>
        </w:rPr>
      </w:pPr>
      <w:r w:rsidRPr="00067FF1">
        <w:rPr>
          <w:rFonts w:ascii="Arial" w:hAnsi="Arial" w:cs="Arial"/>
          <w:noProof/>
        </w:rPr>
        <w:drawing>
          <wp:inline distT="0" distB="0" distL="0" distR="0">
            <wp:extent cx="4433777" cy="3339114"/>
            <wp:effectExtent l="0" t="0" r="508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4672756_644816355928475_3286537600856227840_n.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443687" cy="3346577"/>
                    </a:xfrm>
                    <a:prstGeom prst="rect">
                      <a:avLst/>
                    </a:prstGeom>
                  </pic:spPr>
                </pic:pic>
              </a:graphicData>
            </a:graphic>
          </wp:inline>
        </w:drawing>
      </w:r>
    </w:p>
    <w:p w:rsidR="00384A46" w:rsidRPr="00384A46" w:rsidRDefault="00067FF1" w:rsidP="00384A46">
      <w:pPr>
        <w:jc w:val="both"/>
        <w:rPr>
          <w:rFonts w:ascii="Arial" w:hAnsi="Arial" w:cs="Arial"/>
          <w:lang w:val="el-GR"/>
        </w:rPr>
      </w:pPr>
      <w:r w:rsidRPr="00067FF1">
        <w:rPr>
          <w:rFonts w:ascii="Arial" w:hAnsi="Arial" w:cs="Arial"/>
          <w:b/>
          <w:lang w:val="el-GR"/>
        </w:rPr>
        <w:t>Εικόνα 3.3</w:t>
      </w:r>
      <w:r w:rsidRPr="00067FF1">
        <w:rPr>
          <w:rFonts w:ascii="Arial" w:hAnsi="Arial" w:cs="Arial"/>
          <w:lang w:val="el-GR"/>
        </w:rPr>
        <w:t xml:space="preserve"> Ο Η/Υ και η φιάλη </w:t>
      </w:r>
      <w:r w:rsidRPr="00067FF1">
        <w:rPr>
          <w:rFonts w:ascii="Arial" w:hAnsi="Arial" w:cs="Arial"/>
        </w:rPr>
        <w:t>N</w:t>
      </w:r>
      <w:r w:rsidRPr="00067FF1">
        <w:rPr>
          <w:rFonts w:ascii="Arial" w:hAnsi="Arial" w:cs="Arial"/>
          <w:vertAlign w:val="subscript"/>
          <w:lang w:val="el-GR"/>
        </w:rPr>
        <w:t>2</w:t>
      </w:r>
      <w:r w:rsidRPr="00067FF1">
        <w:rPr>
          <w:rFonts w:ascii="Arial" w:hAnsi="Arial" w:cs="Arial"/>
          <w:lang w:val="el-GR"/>
        </w:rPr>
        <w:t xml:space="preserve"> που είναι συνδεδεμένα με τη συσκευή.</w:t>
      </w:r>
      <w:bookmarkStart w:id="34" w:name="_Toc13240576"/>
    </w:p>
    <w:p w:rsidR="00067FF1" w:rsidRPr="00692EBB" w:rsidRDefault="00067FF1" w:rsidP="008F3C1C">
      <w:pPr>
        <w:pStyle w:val="Heading2"/>
        <w:rPr>
          <w:lang w:val="el-GR"/>
        </w:rPr>
      </w:pPr>
      <w:r w:rsidRPr="00692EBB">
        <w:rPr>
          <w:lang w:val="el-GR"/>
        </w:rPr>
        <w:lastRenderedPageBreak/>
        <w:t>3.3.Πείραμα Καταλυτικής Ενεργότητας</w:t>
      </w:r>
      <w:bookmarkEnd w:id="34"/>
    </w:p>
    <w:p w:rsidR="00067FF1" w:rsidRPr="00067FF1" w:rsidRDefault="00067FF1" w:rsidP="00067FF1">
      <w:pPr>
        <w:jc w:val="both"/>
        <w:rPr>
          <w:rFonts w:ascii="Arial" w:hAnsi="Arial" w:cs="Arial"/>
          <w:lang w:val="el-GR"/>
        </w:rPr>
      </w:pPr>
      <w:r w:rsidRPr="00067FF1">
        <w:rPr>
          <w:rFonts w:ascii="Arial" w:hAnsi="Arial" w:cs="Arial"/>
          <w:lang w:val="el-GR"/>
        </w:rPr>
        <w:t xml:space="preserve">Κατά το πείραμα Καταλυτικής ενεργότητας μελετάται η συμπεριφορά των επιλεγμένων καταλυτών </w:t>
      </w:r>
      <w:r w:rsidRPr="00067FF1">
        <w:rPr>
          <w:rFonts w:ascii="Arial" w:hAnsi="Arial" w:cs="Arial"/>
        </w:rPr>
        <w:t>Rh</w:t>
      </w:r>
      <w:r w:rsidRPr="00067FF1">
        <w:rPr>
          <w:rFonts w:ascii="Arial" w:hAnsi="Arial" w:cs="Arial"/>
          <w:lang w:val="el-GR"/>
        </w:rPr>
        <w:t xml:space="preserve"> υπό συνθήκες μεθανοποίησης του </w:t>
      </w:r>
      <w:r w:rsidRPr="00614DAF">
        <w:rPr>
          <w:rFonts w:ascii="Arial" w:hAnsi="Arial" w:cs="Arial"/>
        </w:rPr>
        <w:t>CO</w:t>
      </w:r>
      <w:r w:rsidRPr="00614DAF">
        <w:rPr>
          <w:rFonts w:ascii="Arial" w:hAnsi="Arial" w:cs="Arial"/>
          <w:vertAlign w:val="subscript"/>
          <w:lang w:val="el-GR"/>
        </w:rPr>
        <w:t>2</w:t>
      </w:r>
      <w:r w:rsidRPr="00614DAF">
        <w:rPr>
          <w:rFonts w:ascii="Arial" w:hAnsi="Arial" w:cs="Arial"/>
          <w:lang w:val="el-GR"/>
        </w:rPr>
        <w:t>.</w:t>
      </w:r>
    </w:p>
    <w:p w:rsidR="00067FF1" w:rsidRPr="00067FF1" w:rsidRDefault="00067FF1" w:rsidP="00067FF1">
      <w:pPr>
        <w:jc w:val="both"/>
        <w:rPr>
          <w:rFonts w:ascii="Arial" w:hAnsi="Arial" w:cs="Arial"/>
          <w:lang w:val="el-GR"/>
        </w:rPr>
      </w:pPr>
    </w:p>
    <w:p w:rsidR="00067FF1" w:rsidRPr="00067FF1" w:rsidRDefault="00067FF1" w:rsidP="008F3C1C">
      <w:pPr>
        <w:pStyle w:val="Heading3"/>
        <w:rPr>
          <w:lang w:val="el-GR"/>
        </w:rPr>
      </w:pPr>
      <w:bookmarkStart w:id="35" w:name="_Toc13240577"/>
      <w:r w:rsidRPr="00067FF1">
        <w:rPr>
          <w:lang w:val="el-GR"/>
        </w:rPr>
        <w:t>3.3.1.Πειραματική Διάταξη</w:t>
      </w:r>
      <w:bookmarkEnd w:id="35"/>
    </w:p>
    <w:p w:rsidR="00067FF1" w:rsidRPr="00067FF1" w:rsidRDefault="00067FF1" w:rsidP="00067FF1">
      <w:pPr>
        <w:jc w:val="both"/>
        <w:rPr>
          <w:rFonts w:ascii="Arial" w:hAnsi="Arial" w:cs="Arial"/>
          <w:lang w:val="el-GR"/>
        </w:rPr>
      </w:pPr>
      <w:r w:rsidRPr="00067FF1">
        <w:rPr>
          <w:rFonts w:ascii="Arial" w:hAnsi="Arial" w:cs="Arial"/>
          <w:lang w:val="el-GR"/>
        </w:rPr>
        <w:t xml:space="preserve">Για τα πειράματα Καταλυτικής Ενεργότητας στην αντίδραση υδρογόνωσης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προς παραγωγή μεθανίου χρησιμοποιήθηκε η εξής πειραματική διάταξη:</w:t>
      </w:r>
    </w:p>
    <w:p w:rsidR="00067FF1" w:rsidRPr="00067FF1" w:rsidRDefault="00067FF1" w:rsidP="00067FF1">
      <w:pPr>
        <w:jc w:val="both"/>
        <w:rPr>
          <w:rFonts w:ascii="Arial" w:hAnsi="Arial" w:cs="Arial"/>
          <w:lang w:val="el-GR"/>
        </w:rPr>
      </w:pPr>
    </w:p>
    <w:p w:rsidR="00067FF1" w:rsidRPr="00614DAF" w:rsidRDefault="00067FF1" w:rsidP="00067FF1">
      <w:pPr>
        <w:numPr>
          <w:ilvl w:val="0"/>
          <w:numId w:val="17"/>
        </w:numPr>
        <w:jc w:val="both"/>
        <w:rPr>
          <w:rFonts w:ascii="Arial" w:hAnsi="Arial" w:cs="Arial"/>
          <w:lang w:val="el-GR"/>
        </w:rPr>
      </w:pPr>
      <w:r w:rsidRPr="00067FF1">
        <w:rPr>
          <w:rFonts w:ascii="Arial" w:hAnsi="Arial" w:cs="Arial"/>
          <w:u w:val="single"/>
          <w:lang w:val="el-GR"/>
        </w:rPr>
        <w:t>Αέριος Χρωματογράφος:</w:t>
      </w:r>
      <w:r w:rsidRPr="00067FF1">
        <w:rPr>
          <w:rFonts w:ascii="Arial" w:hAnsi="Arial" w:cs="Arial"/>
          <w:lang w:val="el-GR"/>
        </w:rPr>
        <w:t xml:space="preserve"> χρησιμοποιήθηκε αέριος χρωματογράφος τύπου SHIMADZU </w:t>
      </w:r>
      <w:r w:rsidR="007151F3" w:rsidRPr="00614DAF">
        <w:rPr>
          <w:bCs/>
          <w:color w:val="000000"/>
          <w:szCs w:val="24"/>
          <w:lang w:val="el-GR"/>
        </w:rPr>
        <w:t>14</w:t>
      </w:r>
      <w:r w:rsidR="007151F3" w:rsidRPr="00614DAF">
        <w:rPr>
          <w:bCs/>
          <w:color w:val="000000"/>
          <w:szCs w:val="24"/>
        </w:rPr>
        <w:t>B</w:t>
      </w:r>
      <w:r w:rsidR="007151F3" w:rsidRPr="00614DAF">
        <w:rPr>
          <w:bCs/>
          <w:color w:val="000000"/>
          <w:szCs w:val="24"/>
          <w:lang w:val="el-GR"/>
        </w:rPr>
        <w:t>-</w:t>
      </w:r>
      <w:r w:rsidR="007151F3" w:rsidRPr="00614DAF">
        <w:rPr>
          <w:bCs/>
          <w:color w:val="000000"/>
          <w:szCs w:val="24"/>
        </w:rPr>
        <w:t>TCD</w:t>
      </w:r>
      <w:r w:rsidR="007151F3" w:rsidRPr="00614DAF">
        <w:rPr>
          <w:rFonts w:ascii="Arial" w:hAnsi="Arial" w:cs="Arial"/>
          <w:lang w:val="el-GR"/>
        </w:rPr>
        <w:t xml:space="preserve"> </w:t>
      </w:r>
      <w:r w:rsidRPr="00614DAF">
        <w:rPr>
          <w:rFonts w:ascii="Arial" w:hAnsi="Arial" w:cs="Arial"/>
          <w:lang w:val="el-GR"/>
        </w:rPr>
        <w:t xml:space="preserve">με χρωματογραφική πληρωμένη στήλη </w:t>
      </w:r>
      <w:r w:rsidR="007151F3" w:rsidRPr="00614DAF">
        <w:rPr>
          <w:bCs/>
          <w:color w:val="000000"/>
          <w:szCs w:val="24"/>
        </w:rPr>
        <w:t>HayeSep</w:t>
      </w:r>
      <w:r w:rsidR="007151F3" w:rsidRPr="00614DAF">
        <w:rPr>
          <w:bCs/>
          <w:color w:val="000000"/>
          <w:szCs w:val="24"/>
          <w:lang w:val="el-GR"/>
        </w:rPr>
        <w:t xml:space="preserve"> </w:t>
      </w:r>
      <w:r w:rsidR="007151F3" w:rsidRPr="00614DAF">
        <w:rPr>
          <w:bCs/>
          <w:color w:val="000000"/>
          <w:szCs w:val="24"/>
        </w:rPr>
        <w:t>D</w:t>
      </w:r>
      <w:r w:rsidR="007151F3" w:rsidRPr="00614DAF">
        <w:rPr>
          <w:rFonts w:ascii="Arial" w:hAnsi="Arial" w:cs="Arial"/>
          <w:lang w:val="el-GR"/>
        </w:rPr>
        <w:t xml:space="preserve"> </w:t>
      </w:r>
      <w:r w:rsidRPr="00614DAF">
        <w:rPr>
          <w:rFonts w:ascii="Arial" w:hAnsi="Arial" w:cs="Arial"/>
          <w:lang w:val="el-GR"/>
        </w:rPr>
        <w:t>.</w:t>
      </w:r>
    </w:p>
    <w:p w:rsidR="00067FF1" w:rsidRPr="00067FF1" w:rsidRDefault="00067FF1" w:rsidP="00067FF1">
      <w:pPr>
        <w:numPr>
          <w:ilvl w:val="0"/>
          <w:numId w:val="17"/>
        </w:numPr>
        <w:jc w:val="both"/>
        <w:rPr>
          <w:rFonts w:ascii="Arial" w:hAnsi="Arial" w:cs="Arial"/>
          <w:lang w:val="el-GR"/>
        </w:rPr>
      </w:pPr>
      <w:r w:rsidRPr="00067FF1">
        <w:rPr>
          <w:rFonts w:ascii="Arial" w:hAnsi="Arial" w:cs="Arial"/>
          <w:u w:val="single"/>
          <w:lang w:val="el-GR"/>
        </w:rPr>
        <w:t>Ηλεκτρονικός Υπολογιστής εφοδιασμένος με κατάλληλο λογισμικό:</w:t>
      </w:r>
      <w:r w:rsidRPr="00067FF1">
        <w:rPr>
          <w:rFonts w:ascii="Arial" w:hAnsi="Arial" w:cs="Arial"/>
          <w:lang w:val="el-GR"/>
        </w:rPr>
        <w:t xml:space="preserve"> ο Η/Υ είναι συνδεδεμένος με τον χρωματογράφο και σε αυτόν μεταφέρονται όλα τα δεδομένα που συλλέγονται κατά την εκτέλεση του πειράματος.</w:t>
      </w:r>
    </w:p>
    <w:p w:rsidR="00067FF1" w:rsidRPr="00067FF1" w:rsidRDefault="00067FF1" w:rsidP="00067FF1">
      <w:pPr>
        <w:numPr>
          <w:ilvl w:val="0"/>
          <w:numId w:val="17"/>
        </w:numPr>
        <w:jc w:val="both"/>
        <w:rPr>
          <w:rFonts w:ascii="Arial" w:hAnsi="Arial" w:cs="Arial"/>
          <w:lang w:val="el-GR"/>
        </w:rPr>
      </w:pPr>
      <w:r w:rsidRPr="00067FF1">
        <w:rPr>
          <w:rFonts w:ascii="Arial" w:hAnsi="Arial" w:cs="Arial"/>
          <w:u w:val="single"/>
          <w:lang w:val="el-GR"/>
        </w:rPr>
        <w:t>Φούρνος με Αντιδραστήρα:</w:t>
      </w:r>
      <w:r w:rsidRPr="00067FF1">
        <w:rPr>
          <w:rFonts w:ascii="Arial" w:hAnsi="Arial" w:cs="Arial"/>
          <w:lang w:val="el-GR"/>
        </w:rPr>
        <w:t xml:space="preserve"> ένας αντιδραστήρας στερεάς κλίνης και συνεχούς ροής έχει τοποθετηθεί στο εσωτερικό ενός κατάλληλα διαμορφωμένου φούρνου ικανού να αναπτύξει αρκετά υψηλές θερμοκρασίες. Μέσα στον αντιδραστήρα θα τοποθετηθεί και ο εξεταζόμενος καταλύτης με δύο φράγματα υαλοβάμβακα να τον συγκρατούν στην επιθυμητή θέση του. </w:t>
      </w:r>
    </w:p>
    <w:p w:rsidR="00067FF1" w:rsidRPr="00067FF1" w:rsidRDefault="0097367F" w:rsidP="00067FF1">
      <w:pPr>
        <w:numPr>
          <w:ilvl w:val="0"/>
          <w:numId w:val="17"/>
        </w:numPr>
        <w:jc w:val="both"/>
        <w:rPr>
          <w:rFonts w:ascii="Arial" w:hAnsi="Arial" w:cs="Arial"/>
          <w:lang w:val="el-GR"/>
        </w:rPr>
      </w:pPr>
      <w:r w:rsidRPr="00614DAF">
        <w:rPr>
          <w:rFonts w:ascii="Arial" w:hAnsi="Arial" w:cs="Arial"/>
          <w:u w:val="single"/>
          <w:lang w:val="el-GR"/>
        </w:rPr>
        <w:t>Θερμοστάτης</w:t>
      </w:r>
      <w:r w:rsidR="00067FF1" w:rsidRPr="00614DAF">
        <w:rPr>
          <w:rFonts w:ascii="Arial" w:hAnsi="Arial" w:cs="Arial"/>
          <w:u w:val="single"/>
          <w:lang w:val="el-GR"/>
        </w:rPr>
        <w:t>:</w:t>
      </w:r>
      <w:r w:rsidR="00067FF1" w:rsidRPr="00614DAF">
        <w:rPr>
          <w:rFonts w:ascii="Arial" w:hAnsi="Arial" w:cs="Arial"/>
          <w:lang w:val="el-GR"/>
        </w:rPr>
        <w:t xml:space="preserve"> ένας </w:t>
      </w:r>
      <w:r w:rsidRPr="00614DAF">
        <w:rPr>
          <w:rFonts w:ascii="Arial" w:hAnsi="Arial" w:cs="Arial"/>
          <w:lang w:val="el-GR"/>
        </w:rPr>
        <w:t xml:space="preserve">θερμοστάτης </w:t>
      </w:r>
      <w:r w:rsidR="00067FF1" w:rsidRPr="00614DAF">
        <w:rPr>
          <w:rFonts w:ascii="Arial" w:hAnsi="Arial" w:cs="Arial"/>
          <w:lang w:val="el-GR"/>
        </w:rPr>
        <w:t>μας επιτρέπει να ρυθμίζουμε την θερμοκρασία που επιθυμούμε να επικρατεί στον φούρνο</w:t>
      </w:r>
      <w:r w:rsidR="00067FF1" w:rsidRPr="00067FF1">
        <w:rPr>
          <w:rFonts w:ascii="Arial" w:hAnsi="Arial" w:cs="Arial"/>
          <w:lang w:val="el-GR"/>
        </w:rPr>
        <w:t>.</w:t>
      </w:r>
    </w:p>
    <w:p w:rsidR="00067FF1" w:rsidRPr="00067FF1" w:rsidRDefault="00067FF1" w:rsidP="00067FF1">
      <w:pPr>
        <w:numPr>
          <w:ilvl w:val="0"/>
          <w:numId w:val="17"/>
        </w:numPr>
        <w:jc w:val="both"/>
        <w:rPr>
          <w:rFonts w:ascii="Arial" w:hAnsi="Arial" w:cs="Arial"/>
          <w:lang w:val="el-GR"/>
        </w:rPr>
      </w:pPr>
      <w:r w:rsidRPr="00067FF1">
        <w:rPr>
          <w:rFonts w:ascii="Arial" w:hAnsi="Arial" w:cs="Arial"/>
          <w:u w:val="single"/>
          <w:lang w:val="el-GR"/>
        </w:rPr>
        <w:t>Φιάλες αερίων και Σύστημα Τροφοδοσίας:</w:t>
      </w:r>
      <w:r w:rsidRPr="00067FF1">
        <w:rPr>
          <w:rFonts w:ascii="Arial" w:hAnsi="Arial" w:cs="Arial"/>
          <w:lang w:val="el-GR"/>
        </w:rPr>
        <w:t xml:space="preserve"> έχουμε φιάλες που περιέχουν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και </w:t>
      </w:r>
      <w:r w:rsidRPr="00067FF1">
        <w:rPr>
          <w:rFonts w:ascii="Arial" w:hAnsi="Arial" w:cs="Arial"/>
        </w:rPr>
        <w:t>Ar</w:t>
      </w:r>
      <w:r w:rsidRPr="00067FF1">
        <w:rPr>
          <w:rFonts w:ascii="Arial" w:hAnsi="Arial" w:cs="Arial"/>
          <w:lang w:val="el-GR"/>
        </w:rPr>
        <w:t>. Η κάθε φιάλη έχει ξεχωριστά βαλβίδα ροής, ροόμετρο, μανόμετρο και εκτονωτή πίεσης ώστε η ροή τους στο σύστημα να είναι πλήρως ελεγχόμενη.</w:t>
      </w:r>
    </w:p>
    <w:p w:rsidR="00067FF1" w:rsidRPr="00067FF1" w:rsidRDefault="00067FF1" w:rsidP="00067FF1">
      <w:pPr>
        <w:numPr>
          <w:ilvl w:val="0"/>
          <w:numId w:val="17"/>
        </w:numPr>
        <w:jc w:val="both"/>
        <w:rPr>
          <w:rFonts w:ascii="Arial" w:hAnsi="Arial" w:cs="Arial"/>
          <w:lang w:val="el-GR"/>
        </w:rPr>
      </w:pPr>
      <w:r w:rsidRPr="00067FF1">
        <w:rPr>
          <w:rFonts w:ascii="Arial" w:hAnsi="Arial" w:cs="Arial"/>
          <w:u w:val="single"/>
          <w:lang w:val="el-GR"/>
        </w:rPr>
        <w:t xml:space="preserve">Βαλβίδα </w:t>
      </w:r>
      <w:r w:rsidRPr="00067FF1">
        <w:rPr>
          <w:rFonts w:ascii="Arial" w:hAnsi="Arial" w:cs="Arial"/>
          <w:u w:val="single"/>
        </w:rPr>
        <w:t>ByPass</w:t>
      </w:r>
      <w:r w:rsidRPr="00067FF1">
        <w:rPr>
          <w:rFonts w:ascii="Arial" w:hAnsi="Arial" w:cs="Arial"/>
          <w:u w:val="single"/>
          <w:lang w:val="el-GR"/>
        </w:rPr>
        <w:t>:</w:t>
      </w:r>
      <w:r w:rsidRPr="00067FF1">
        <w:rPr>
          <w:rFonts w:ascii="Arial" w:hAnsi="Arial" w:cs="Arial"/>
          <w:lang w:val="el-GR"/>
        </w:rPr>
        <w:t xml:space="preserve"> μια βαλβίδα δύο θέσεων η οποία είναι συνδεδεμέ</w:t>
      </w:r>
      <w:r w:rsidR="00E56C06">
        <w:rPr>
          <w:rFonts w:ascii="Arial" w:hAnsi="Arial" w:cs="Arial"/>
          <w:lang w:val="el-GR"/>
        </w:rPr>
        <w:t xml:space="preserve">νη με το σύστημα τροφοδοσίας </w:t>
      </w:r>
      <w:r w:rsidRPr="00067FF1">
        <w:rPr>
          <w:rFonts w:ascii="Arial" w:hAnsi="Arial" w:cs="Arial"/>
          <w:lang w:val="el-GR"/>
        </w:rPr>
        <w:t xml:space="preserve"> από</w:t>
      </w:r>
      <w:r w:rsidR="00E56C06">
        <w:rPr>
          <w:rFonts w:ascii="Arial" w:hAnsi="Arial" w:cs="Arial"/>
          <w:lang w:val="el-GR"/>
        </w:rPr>
        <w:t xml:space="preserve"> την οποία</w:t>
      </w:r>
      <w:bookmarkStart w:id="36" w:name="_GoBack"/>
      <w:bookmarkEnd w:id="36"/>
      <w:r w:rsidRPr="00067FF1">
        <w:rPr>
          <w:rFonts w:ascii="Arial" w:hAnsi="Arial" w:cs="Arial"/>
          <w:lang w:val="el-GR"/>
        </w:rPr>
        <w:t xml:space="preserve"> επιλέγουμε αν θα επιτραπεί ή όχι η είσοδος του αέριου μίγματος στον αντιδραστήρα και μετέπειτα στον χρωματογράφο.</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067FF1">
        <w:rPr>
          <w:rFonts w:ascii="Arial" w:hAnsi="Arial" w:cs="Arial"/>
          <w:noProof/>
        </w:rPr>
        <w:lastRenderedPageBreak/>
        <w:drawing>
          <wp:inline distT="0" distB="0" distL="0" distR="0">
            <wp:extent cx="3402418" cy="3072809"/>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404222_383152185751054_6895242012845408256_n.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422135" cy="3090616"/>
                    </a:xfrm>
                    <a:prstGeom prst="rect">
                      <a:avLst/>
                    </a:prstGeom>
                  </pic:spPr>
                </pic:pic>
              </a:graphicData>
            </a:graphic>
          </wp:inline>
        </w:drawing>
      </w:r>
      <w:r w:rsidRPr="00067FF1">
        <w:rPr>
          <w:rFonts w:ascii="Arial" w:hAnsi="Arial" w:cs="Arial"/>
          <w:noProof/>
        </w:rPr>
        <w:drawing>
          <wp:inline distT="0" distB="0" distL="0" distR="0">
            <wp:extent cx="1967023" cy="307022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5148962_2909506855743761_1938287078185893888_n.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970661" cy="3075899"/>
                    </a:xfrm>
                    <a:prstGeom prst="rect">
                      <a:avLst/>
                    </a:prstGeom>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Εικόνα 3.4</w:t>
      </w:r>
      <w:r w:rsidRPr="00067FF1">
        <w:rPr>
          <w:rFonts w:ascii="Arial" w:hAnsi="Arial" w:cs="Arial"/>
          <w:lang w:val="el-GR"/>
        </w:rPr>
        <w:t xml:space="preserve">Ο χρωματογράφος μαζί με τον Η/Υ  </w:t>
      </w:r>
      <w:r w:rsidRPr="00067FF1">
        <w:rPr>
          <w:rFonts w:ascii="Arial" w:hAnsi="Arial" w:cs="Arial"/>
          <w:b/>
          <w:lang w:val="el-GR"/>
        </w:rPr>
        <w:t>Εικόνα 3.5</w:t>
      </w:r>
      <w:r w:rsidRPr="00067FF1">
        <w:rPr>
          <w:rFonts w:ascii="Arial" w:hAnsi="Arial" w:cs="Arial"/>
          <w:lang w:val="el-GR"/>
        </w:rPr>
        <w:t xml:space="preserve"> Ο φούρνος με τον αντιδραστήρα</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067FF1">
        <w:rPr>
          <w:rFonts w:ascii="Arial" w:hAnsi="Arial" w:cs="Arial"/>
          <w:noProof/>
        </w:rPr>
        <w:drawing>
          <wp:inline distT="0" distB="0" distL="0" distR="0">
            <wp:extent cx="2629733" cy="3062177"/>
            <wp:effectExtent l="0" t="0" r="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477438_2143128679332009_1453025060150312960_n.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635501" cy="3068893"/>
                    </a:xfrm>
                    <a:prstGeom prst="rect">
                      <a:avLst/>
                    </a:prstGeom>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Εικόνα 3.6</w:t>
      </w:r>
      <w:r w:rsidRPr="00067FF1">
        <w:rPr>
          <w:rFonts w:ascii="Arial" w:hAnsi="Arial" w:cs="Arial"/>
          <w:lang w:val="el-GR"/>
        </w:rPr>
        <w:t xml:space="preserve"> </w:t>
      </w:r>
      <w:r w:rsidRPr="00614DAF">
        <w:rPr>
          <w:rFonts w:ascii="Arial" w:hAnsi="Arial" w:cs="Arial"/>
          <w:lang w:val="el-GR"/>
        </w:rPr>
        <w:t xml:space="preserve">Ο </w:t>
      </w:r>
      <w:r w:rsidR="0097367F" w:rsidRPr="00614DAF">
        <w:rPr>
          <w:rFonts w:ascii="Arial" w:hAnsi="Arial" w:cs="Arial"/>
          <w:lang w:val="el-GR"/>
        </w:rPr>
        <w:t>θερμοστάτης</w:t>
      </w:r>
    </w:p>
    <w:p w:rsidR="00067FF1" w:rsidRPr="00067FF1" w:rsidRDefault="00067FF1" w:rsidP="00067FF1">
      <w:pPr>
        <w:jc w:val="both"/>
        <w:rPr>
          <w:rFonts w:ascii="Arial" w:hAnsi="Arial" w:cs="Arial"/>
          <w:lang w:val="el-GR"/>
        </w:rPr>
      </w:pPr>
      <w:r w:rsidRPr="00067FF1">
        <w:rPr>
          <w:rFonts w:ascii="Arial" w:hAnsi="Arial" w:cs="Arial"/>
          <w:noProof/>
        </w:rPr>
        <w:lastRenderedPageBreak/>
        <w:drawing>
          <wp:inline distT="0" distB="0" distL="0" distR="0">
            <wp:extent cx="5805377" cy="4354033"/>
            <wp:effectExtent l="0" t="0" r="508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799564_1063870043819776_7560184017773920256_n.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808841" cy="4356631"/>
                    </a:xfrm>
                    <a:prstGeom prst="rect">
                      <a:avLst/>
                    </a:prstGeom>
                  </pic:spPr>
                </pic:pic>
              </a:graphicData>
            </a:graphic>
          </wp:inline>
        </w:drawing>
      </w:r>
    </w:p>
    <w:p w:rsidR="00067FF1" w:rsidRPr="00067FF1" w:rsidRDefault="00067FF1" w:rsidP="00067FF1">
      <w:pPr>
        <w:jc w:val="both"/>
        <w:rPr>
          <w:rFonts w:ascii="Arial" w:hAnsi="Arial" w:cs="Arial"/>
          <w:lang w:val="el-GR"/>
        </w:rPr>
      </w:pPr>
      <w:r w:rsidRPr="00067FF1">
        <w:rPr>
          <w:rFonts w:ascii="Arial" w:hAnsi="Arial" w:cs="Arial"/>
          <w:b/>
          <w:lang w:val="el-GR"/>
        </w:rPr>
        <w:t>Εικόνα 3.7</w:t>
      </w:r>
      <w:r w:rsidRPr="00067FF1">
        <w:rPr>
          <w:rFonts w:ascii="Arial" w:hAnsi="Arial" w:cs="Arial"/>
          <w:lang w:val="el-GR"/>
        </w:rPr>
        <w:t xml:space="preserve"> Οι φιάλες αερίων και το σύστημα τροφοδοσίας</w:t>
      </w:r>
    </w:p>
    <w:p w:rsidR="00067FF1" w:rsidRPr="00067FF1" w:rsidRDefault="00067FF1" w:rsidP="008F3C1C">
      <w:pPr>
        <w:pStyle w:val="Heading3"/>
        <w:rPr>
          <w:lang w:val="el-GR"/>
        </w:rPr>
      </w:pPr>
      <w:bookmarkStart w:id="37" w:name="_Toc13240578"/>
      <w:r w:rsidRPr="00067FF1">
        <w:rPr>
          <w:lang w:val="el-GR"/>
        </w:rPr>
        <w:t>3.3.2.Μεθοδολογία Πειράματος Καταλυτικής Ενεργότητας</w:t>
      </w:r>
      <w:bookmarkEnd w:id="37"/>
    </w:p>
    <w:p w:rsidR="00067FF1" w:rsidRPr="00067FF1" w:rsidRDefault="00067FF1" w:rsidP="00067FF1">
      <w:pPr>
        <w:jc w:val="both"/>
        <w:rPr>
          <w:rFonts w:ascii="Arial" w:hAnsi="Arial" w:cs="Arial"/>
          <w:lang w:val="el-GR"/>
        </w:rPr>
      </w:pPr>
      <w:r w:rsidRPr="00067FF1">
        <w:rPr>
          <w:rFonts w:ascii="Arial" w:hAnsi="Arial" w:cs="Arial"/>
          <w:lang w:val="el-GR"/>
        </w:rPr>
        <w:t>Κατά την εκτέλεση των πειραμάτων Καταλυτικής Ενεργότητας ακολουθήθηκε η εξής διαδικασία:</w:t>
      </w:r>
    </w:p>
    <w:p w:rsidR="00067FF1" w:rsidRPr="00067FF1" w:rsidRDefault="00067FF1" w:rsidP="00067FF1">
      <w:pPr>
        <w:jc w:val="both"/>
        <w:rPr>
          <w:rFonts w:ascii="Arial" w:hAnsi="Arial" w:cs="Arial"/>
          <w:lang w:val="el-GR"/>
        </w:rPr>
      </w:pPr>
      <w:r w:rsidRPr="00067FF1">
        <w:rPr>
          <w:rFonts w:ascii="Arial" w:hAnsi="Arial" w:cs="Arial"/>
          <w:lang w:val="el-GR"/>
        </w:rPr>
        <w:t xml:space="preserve">Αρχικά ζυγίζουμε 50 </w:t>
      </w:r>
      <w:r w:rsidRPr="00067FF1">
        <w:rPr>
          <w:rFonts w:ascii="Arial" w:hAnsi="Arial" w:cs="Arial"/>
        </w:rPr>
        <w:t>mg</w:t>
      </w:r>
      <w:r w:rsidRPr="00067FF1">
        <w:rPr>
          <w:rFonts w:ascii="Arial" w:hAnsi="Arial" w:cs="Arial"/>
          <w:lang w:val="el-GR"/>
        </w:rPr>
        <w:t xml:space="preserve"> του εκάστοτε καταλύτη που εξετάζεται και τα τοποθετούμε μέσα στον αντιδραστήρα ανάμεσα από τα δύο φράγματα υαλοβάμβακα. Επόμενο βήμα είναι να εκκινήσουμε τον χρωματογράφο μαζί με τον Η/Υ που είναι συνδεδεμένος και να αυξήσουμε την θερμοκρασία των στηλών από τους 30 °C στους 130 °C για χρονικό διάστημα 1 ώρας ώστε να καθαριστούν οι στήλες από τυχόν υπολείματα. Στο πέρας της 1 ώρας η θερμοκρασία</w:t>
      </w:r>
      <w:r w:rsidR="0097367F">
        <w:rPr>
          <w:rFonts w:ascii="Arial" w:hAnsi="Arial" w:cs="Arial"/>
          <w:lang w:val="el-GR"/>
        </w:rPr>
        <w:t xml:space="preserve"> </w:t>
      </w:r>
      <w:r w:rsidRPr="00067FF1">
        <w:rPr>
          <w:rFonts w:ascii="Arial" w:hAnsi="Arial" w:cs="Arial"/>
          <w:lang w:val="el-GR"/>
        </w:rPr>
        <w:t xml:space="preserve">επαναφέρεται στην αρχική της τιμή. </w:t>
      </w:r>
    </w:p>
    <w:p w:rsidR="00067FF1" w:rsidRPr="00067FF1" w:rsidRDefault="00067FF1" w:rsidP="00067FF1">
      <w:pPr>
        <w:jc w:val="both"/>
        <w:rPr>
          <w:rFonts w:ascii="Arial" w:hAnsi="Arial" w:cs="Arial"/>
          <w:lang w:val="el-GR"/>
        </w:rPr>
      </w:pPr>
      <w:r w:rsidRPr="00067FF1">
        <w:rPr>
          <w:rFonts w:ascii="Arial" w:hAnsi="Arial" w:cs="Arial"/>
          <w:lang w:val="el-GR"/>
        </w:rPr>
        <w:t>Στη συνέχεια διοχετεύεται το μίγμα αερίων στον αντιδραστήρα από τις τρεις φιάλες που διαθέτουμε με αναλογία 20%H</w:t>
      </w:r>
      <w:r w:rsidRPr="00067FF1">
        <w:rPr>
          <w:rFonts w:ascii="Arial" w:hAnsi="Arial" w:cs="Arial"/>
          <w:vertAlign w:val="subscript"/>
          <w:lang w:val="el-GR"/>
        </w:rPr>
        <w:t>2</w:t>
      </w:r>
      <w:r w:rsidRPr="00067FF1">
        <w:rPr>
          <w:rFonts w:ascii="Arial" w:hAnsi="Arial" w:cs="Arial"/>
          <w:lang w:val="el-GR"/>
        </w:rPr>
        <w:t>, 5%CO</w:t>
      </w:r>
      <w:r w:rsidRPr="00067FF1">
        <w:rPr>
          <w:rFonts w:ascii="Arial" w:hAnsi="Arial" w:cs="Arial"/>
          <w:vertAlign w:val="subscript"/>
          <w:lang w:val="el-GR"/>
        </w:rPr>
        <w:t>2</w:t>
      </w:r>
      <w:r w:rsidRPr="00067FF1">
        <w:rPr>
          <w:rFonts w:ascii="Arial" w:hAnsi="Arial" w:cs="Arial"/>
          <w:lang w:val="el-GR"/>
        </w:rPr>
        <w:t xml:space="preserve"> (δηλαδή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=4 όπως έχει αναφερθεί στο κεφάλαιο 2.2.3.) σε πίεση </w:t>
      </w:r>
      <w:r w:rsidRPr="00067FF1">
        <w:rPr>
          <w:rFonts w:ascii="Arial" w:hAnsi="Arial" w:cs="Arial"/>
        </w:rPr>
        <w:t>p</w:t>
      </w:r>
      <w:r w:rsidRPr="00067FF1">
        <w:rPr>
          <w:rFonts w:ascii="Arial" w:hAnsi="Arial" w:cs="Arial"/>
          <w:lang w:val="el-GR"/>
        </w:rPr>
        <w:t>=1</w:t>
      </w:r>
      <w:r w:rsidRPr="00067FF1">
        <w:rPr>
          <w:rFonts w:ascii="Arial" w:hAnsi="Arial" w:cs="Arial"/>
        </w:rPr>
        <w:t>atm</w:t>
      </w:r>
      <w:r w:rsidRPr="00067FF1">
        <w:rPr>
          <w:rFonts w:ascii="Arial" w:hAnsi="Arial" w:cs="Arial"/>
          <w:lang w:val="el-GR"/>
        </w:rPr>
        <w:t xml:space="preserve"> και ροή 100 </w:t>
      </w:r>
      <w:r w:rsidRPr="00067FF1">
        <w:rPr>
          <w:rFonts w:ascii="Arial" w:hAnsi="Arial" w:cs="Arial"/>
        </w:rPr>
        <w:t>cm</w:t>
      </w:r>
      <w:r w:rsidRPr="00067FF1">
        <w:rPr>
          <w:rFonts w:ascii="Arial" w:hAnsi="Arial" w:cs="Arial"/>
          <w:vertAlign w:val="superscript"/>
          <w:lang w:val="el-GR"/>
        </w:rPr>
        <w:t>3</w:t>
      </w:r>
      <w:r w:rsidRPr="00067FF1">
        <w:rPr>
          <w:rFonts w:ascii="Arial" w:hAnsi="Arial" w:cs="Arial"/>
          <w:lang w:val="el-GR"/>
        </w:rPr>
        <w:t>/</w:t>
      </w:r>
      <w:r w:rsidRPr="00067FF1">
        <w:rPr>
          <w:rFonts w:ascii="Arial" w:hAnsi="Arial" w:cs="Arial"/>
        </w:rPr>
        <w:t>min</w:t>
      </w:r>
      <w:r w:rsidRPr="00067FF1">
        <w:rPr>
          <w:rFonts w:ascii="Arial" w:hAnsi="Arial" w:cs="Arial"/>
          <w:lang w:val="el-GR"/>
        </w:rPr>
        <w:t>. Πριν αρχίσουμε να παίρνουμε μετρήσεις ελέγχουμε εάν η συγκέντρωση του αντιδρώντος μίγματος είναι η επιθυμητή με την λήψη χρωματογραφήματος εκτός αντιδραστήρα (</w:t>
      </w:r>
      <w:r w:rsidRPr="00067FF1">
        <w:rPr>
          <w:rFonts w:ascii="Arial" w:hAnsi="Arial" w:cs="Arial"/>
        </w:rPr>
        <w:t>ByPass</w:t>
      </w:r>
      <w:r w:rsidRPr="00067FF1">
        <w:rPr>
          <w:rFonts w:ascii="Arial" w:hAnsi="Arial" w:cs="Arial"/>
          <w:lang w:val="el-GR"/>
        </w:rPr>
        <w:t xml:space="preserve">). </w:t>
      </w:r>
    </w:p>
    <w:p w:rsidR="00067FF1" w:rsidRPr="00067FF1" w:rsidRDefault="00067FF1" w:rsidP="00067FF1">
      <w:pPr>
        <w:jc w:val="both"/>
        <w:rPr>
          <w:rFonts w:ascii="Arial" w:hAnsi="Arial" w:cs="Arial"/>
          <w:lang w:val="el-GR"/>
        </w:rPr>
      </w:pPr>
      <w:r w:rsidRPr="00067FF1">
        <w:rPr>
          <w:rFonts w:ascii="Arial" w:hAnsi="Arial" w:cs="Arial"/>
          <w:lang w:val="el-GR"/>
        </w:rPr>
        <w:lastRenderedPageBreak/>
        <w:t xml:space="preserve">Μόλις ελέγξουμε με επιτυχία ότι η συγκέντρωση του μίγματος είναι η επιθυμητή ξεκινάμε την λήψη μετρήσεων με σταδιακή θέρμανση του αντιδραστήρα μέχρι τους 600 °C και λήψη χρωματογραφήματος ανά 30 °C. Κατά την λήψη του χρωματογραφήματος γίνεται στιγμιαία ένεση του αέριου μίγματος που </w:t>
      </w:r>
      <w:r w:rsidR="0097367F" w:rsidRPr="00A61280">
        <w:rPr>
          <w:rFonts w:ascii="Arial" w:hAnsi="Arial" w:cs="Arial"/>
          <w:lang w:val="el-GR"/>
        </w:rPr>
        <w:t xml:space="preserve">διέρχεται από τον αντιδραστήρα που περιέχει τον </w:t>
      </w:r>
      <w:r w:rsidRPr="00A61280">
        <w:rPr>
          <w:rFonts w:ascii="Arial" w:hAnsi="Arial" w:cs="Arial"/>
          <w:lang w:val="el-GR"/>
        </w:rPr>
        <w:t>καταλύτη</w:t>
      </w:r>
      <w:r w:rsidR="0097367F" w:rsidRPr="00A61280">
        <w:rPr>
          <w:rFonts w:ascii="Arial" w:hAnsi="Arial" w:cs="Arial"/>
          <w:lang w:val="el-GR"/>
        </w:rPr>
        <w:t>,</w:t>
      </w:r>
      <w:r w:rsidRPr="00A61280">
        <w:rPr>
          <w:rFonts w:ascii="Arial" w:hAnsi="Arial" w:cs="Arial"/>
          <w:lang w:val="el-GR"/>
        </w:rPr>
        <w:t xml:space="preserve"> ενώ ταυτόχρονα γίνεται μέτρηση της ακριβ</w:t>
      </w:r>
      <w:r w:rsidR="0097367F" w:rsidRPr="00A61280">
        <w:rPr>
          <w:rFonts w:ascii="Arial" w:hAnsi="Arial" w:cs="Arial"/>
          <w:lang w:val="el-GR"/>
        </w:rPr>
        <w:t>ού</w:t>
      </w:r>
      <w:r w:rsidRPr="00A61280">
        <w:rPr>
          <w:rFonts w:ascii="Arial" w:hAnsi="Arial" w:cs="Arial"/>
          <w:lang w:val="el-GR"/>
        </w:rPr>
        <w:t>ς ροής του αερίου</w:t>
      </w:r>
      <w:r w:rsidR="0097367F" w:rsidRPr="00A61280">
        <w:rPr>
          <w:rFonts w:ascii="Arial" w:hAnsi="Arial" w:cs="Arial"/>
          <w:lang w:val="el-GR"/>
        </w:rPr>
        <w:t xml:space="preserve"> μίγματος</w:t>
      </w:r>
      <w:r w:rsidRPr="00A61280">
        <w:rPr>
          <w:rFonts w:ascii="Arial" w:hAnsi="Arial" w:cs="Arial"/>
          <w:lang w:val="el-GR"/>
        </w:rPr>
        <w:t>. Αφού ληφθεί το χρωματογράφημα, ο Η/Υ με τη βοήθεια του προγράμματος</w:t>
      </w:r>
      <w:r w:rsidRPr="00067FF1">
        <w:rPr>
          <w:rFonts w:ascii="Arial" w:hAnsi="Arial" w:cs="Arial"/>
          <w:lang w:val="el-GR"/>
        </w:rPr>
        <w:t xml:space="preserve"> που έχουμε εγκαταστήσει μας παρουσιάζει τα αποτελέσματα εξόδου των αερίων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w:t>
      </w:r>
      <w:r w:rsidRPr="00067FF1">
        <w:rPr>
          <w:rFonts w:ascii="Arial" w:hAnsi="Arial" w:cs="Arial"/>
        </w:rPr>
        <w:t>CO</w:t>
      </w:r>
      <w:r w:rsidRPr="00067FF1">
        <w:rPr>
          <w:rFonts w:ascii="Arial" w:hAnsi="Arial" w:cs="Arial"/>
          <w:lang w:val="el-GR"/>
        </w:rPr>
        <w:t xml:space="preserve"> και </w:t>
      </w:r>
      <w:r w:rsidRPr="00067FF1">
        <w:rPr>
          <w:rFonts w:ascii="Arial" w:hAnsi="Arial" w:cs="Arial"/>
        </w:rPr>
        <w:t>CH</w:t>
      </w:r>
      <w:r w:rsidRPr="00067FF1">
        <w:rPr>
          <w:rFonts w:ascii="Arial" w:hAnsi="Arial" w:cs="Arial"/>
          <w:vertAlign w:val="subscript"/>
          <w:lang w:val="el-GR"/>
        </w:rPr>
        <w:t>4</w:t>
      </w:r>
      <w:r w:rsidR="00515F40">
        <w:rPr>
          <w:rFonts w:ascii="Arial" w:hAnsi="Arial" w:cs="Arial"/>
          <w:lang w:val="el-GR"/>
        </w:rPr>
        <w:t xml:space="preserve">, </w:t>
      </w:r>
      <w:r w:rsidRPr="00067FF1">
        <w:rPr>
          <w:rFonts w:ascii="Arial" w:hAnsi="Arial" w:cs="Arial"/>
          <w:lang w:val="el-GR"/>
        </w:rPr>
        <w:t>σε μερική πίεση.</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Default="00067FF1" w:rsidP="00067FF1">
      <w:pPr>
        <w:jc w:val="both"/>
        <w:rPr>
          <w:rFonts w:ascii="Arial" w:hAnsi="Arial" w:cs="Arial"/>
          <w:b/>
          <w:u w:val="single"/>
          <w:lang w:val="el-GR"/>
        </w:rPr>
      </w:pPr>
    </w:p>
    <w:p w:rsidR="00384A46" w:rsidRDefault="00384A46" w:rsidP="00067FF1">
      <w:pPr>
        <w:jc w:val="both"/>
        <w:rPr>
          <w:rFonts w:ascii="Arial" w:hAnsi="Arial" w:cs="Arial"/>
          <w:b/>
          <w:u w:val="single"/>
          <w:lang w:val="el-GR"/>
        </w:rPr>
      </w:pPr>
    </w:p>
    <w:p w:rsidR="00384A46" w:rsidRDefault="00384A46" w:rsidP="00067FF1">
      <w:pPr>
        <w:jc w:val="both"/>
        <w:rPr>
          <w:rFonts w:ascii="Arial" w:hAnsi="Arial" w:cs="Arial"/>
          <w:b/>
          <w:u w:val="single"/>
          <w:lang w:val="el-GR"/>
        </w:rPr>
      </w:pPr>
    </w:p>
    <w:p w:rsidR="00384A46" w:rsidRDefault="00384A46" w:rsidP="00067FF1">
      <w:pPr>
        <w:jc w:val="both"/>
        <w:rPr>
          <w:rFonts w:ascii="Arial" w:hAnsi="Arial" w:cs="Arial"/>
          <w:b/>
          <w:u w:val="single"/>
          <w:lang w:val="el-GR"/>
        </w:rPr>
      </w:pPr>
    </w:p>
    <w:p w:rsidR="00384A46" w:rsidRDefault="00384A46" w:rsidP="00067FF1">
      <w:pPr>
        <w:jc w:val="both"/>
        <w:rPr>
          <w:rFonts w:ascii="Arial" w:hAnsi="Arial" w:cs="Arial"/>
          <w:b/>
          <w:u w:val="single"/>
          <w:lang w:val="el-GR"/>
        </w:rPr>
      </w:pPr>
    </w:p>
    <w:p w:rsidR="00384A46" w:rsidRDefault="00384A46" w:rsidP="00067FF1">
      <w:pPr>
        <w:jc w:val="both"/>
        <w:rPr>
          <w:rFonts w:ascii="Arial" w:hAnsi="Arial" w:cs="Arial"/>
          <w:b/>
          <w:u w:val="single"/>
          <w:lang w:val="el-GR"/>
        </w:rPr>
      </w:pPr>
    </w:p>
    <w:p w:rsidR="00384A46" w:rsidRDefault="00384A46" w:rsidP="00067FF1">
      <w:pPr>
        <w:jc w:val="both"/>
        <w:rPr>
          <w:rFonts w:ascii="Arial" w:hAnsi="Arial" w:cs="Arial"/>
          <w:b/>
          <w:u w:val="single"/>
          <w:lang w:val="el-GR"/>
        </w:rPr>
      </w:pPr>
    </w:p>
    <w:p w:rsidR="00384A46" w:rsidRDefault="00384A46" w:rsidP="00067FF1">
      <w:pPr>
        <w:jc w:val="both"/>
        <w:rPr>
          <w:rFonts w:ascii="Arial" w:hAnsi="Arial" w:cs="Arial"/>
          <w:b/>
          <w:u w:val="single"/>
          <w:lang w:val="el-GR"/>
        </w:rPr>
      </w:pPr>
    </w:p>
    <w:p w:rsidR="00384A46" w:rsidRDefault="00384A46" w:rsidP="00067FF1">
      <w:pPr>
        <w:jc w:val="both"/>
        <w:rPr>
          <w:rFonts w:ascii="Arial" w:hAnsi="Arial" w:cs="Arial"/>
          <w:b/>
          <w:u w:val="single"/>
          <w:lang w:val="el-GR"/>
        </w:rPr>
      </w:pPr>
    </w:p>
    <w:p w:rsidR="00067FF1" w:rsidRDefault="00067FF1" w:rsidP="00067FF1">
      <w:pPr>
        <w:jc w:val="both"/>
        <w:rPr>
          <w:rFonts w:ascii="Arial" w:hAnsi="Arial" w:cs="Arial"/>
          <w:b/>
          <w:u w:val="single"/>
          <w:lang w:val="el-GR"/>
        </w:rPr>
      </w:pPr>
    </w:p>
    <w:p w:rsidR="00067FF1" w:rsidRPr="00692EBB" w:rsidRDefault="00067FF1" w:rsidP="008F3C1C">
      <w:pPr>
        <w:pStyle w:val="Heading1"/>
        <w:rPr>
          <w:lang w:val="el-GR"/>
        </w:rPr>
      </w:pPr>
      <w:bookmarkStart w:id="38" w:name="_Toc13240579"/>
      <w:r w:rsidRPr="00692EBB">
        <w:rPr>
          <w:lang w:val="el-GR"/>
        </w:rPr>
        <w:lastRenderedPageBreak/>
        <w:t xml:space="preserve">4. </w:t>
      </w:r>
      <w:r w:rsidR="008F3C1C">
        <w:rPr>
          <w:lang w:val="el-GR"/>
        </w:rPr>
        <w:t>ΑΠΟΤΕΛΕΣΜΑΤΑ ΚΑΙ ΣΥΜΠΕΡΑΣΜΑΤΑ</w:t>
      </w:r>
      <w:bookmarkEnd w:id="38"/>
    </w:p>
    <w:p w:rsidR="00067FF1" w:rsidRPr="00067FF1" w:rsidRDefault="00067FF1" w:rsidP="00067FF1">
      <w:pPr>
        <w:jc w:val="both"/>
        <w:rPr>
          <w:rFonts w:ascii="Arial" w:hAnsi="Arial" w:cs="Arial"/>
          <w:lang w:val="el-GR"/>
        </w:rPr>
      </w:pPr>
    </w:p>
    <w:p w:rsidR="00067FF1" w:rsidRPr="00692EBB" w:rsidRDefault="00067FF1" w:rsidP="008F3C1C">
      <w:pPr>
        <w:pStyle w:val="Heading2"/>
        <w:rPr>
          <w:lang w:val="el-GR"/>
        </w:rPr>
      </w:pPr>
      <w:bookmarkStart w:id="39" w:name="_Toc13240580"/>
      <w:r w:rsidRPr="00692EBB">
        <w:rPr>
          <w:lang w:val="el-GR"/>
        </w:rPr>
        <w:t>4.1.Αποτελέσματα Μετρησης της Ολικής Ειδικής Επιφάνειας (</w:t>
      </w:r>
      <w:r w:rsidRPr="00692EBB">
        <w:t>B</w:t>
      </w:r>
      <w:r w:rsidRPr="00692EBB">
        <w:rPr>
          <w:lang w:val="el-GR"/>
        </w:rPr>
        <w:t>.</w:t>
      </w:r>
      <w:r w:rsidRPr="00692EBB">
        <w:t>E</w:t>
      </w:r>
      <w:r w:rsidRPr="00692EBB">
        <w:rPr>
          <w:lang w:val="el-GR"/>
        </w:rPr>
        <w:t>.</w:t>
      </w:r>
      <w:r w:rsidRPr="00692EBB">
        <w:t>T</w:t>
      </w:r>
      <w:r w:rsidRPr="00692EBB">
        <w:rPr>
          <w:lang w:val="el-GR"/>
        </w:rPr>
        <w:t>.)</w:t>
      </w:r>
      <w:bookmarkEnd w:id="39"/>
    </w:p>
    <w:p w:rsidR="00067FF1" w:rsidRPr="00067FF1" w:rsidRDefault="00067FF1" w:rsidP="00067FF1">
      <w:pPr>
        <w:jc w:val="both"/>
        <w:rPr>
          <w:rFonts w:ascii="Arial" w:hAnsi="Arial" w:cs="Arial"/>
          <w:lang w:val="el-GR"/>
        </w:rPr>
      </w:pPr>
      <w:r w:rsidRPr="00067FF1">
        <w:rPr>
          <w:rFonts w:ascii="Arial" w:hAnsi="Arial" w:cs="Arial"/>
          <w:lang w:val="el-GR"/>
        </w:rPr>
        <w:t xml:space="preserve">Η ολική ειδική επιφάνεια </w:t>
      </w:r>
      <w:r w:rsidRPr="00067FF1">
        <w:rPr>
          <w:rFonts w:ascii="Arial" w:hAnsi="Arial" w:cs="Arial"/>
        </w:rPr>
        <w:t>BET</w:t>
      </w:r>
      <w:r w:rsidRPr="00067FF1">
        <w:rPr>
          <w:rFonts w:ascii="Arial" w:hAnsi="Arial" w:cs="Arial"/>
          <w:lang w:val="el-GR"/>
        </w:rPr>
        <w:t xml:space="preserve"> των καταλυτών αλλά και των οξειδίων που χρησιμοποιήσαμε ως φορείς απουσία του καταλύτη </w:t>
      </w:r>
      <w:r w:rsidRPr="00067FF1">
        <w:rPr>
          <w:rFonts w:ascii="Arial" w:hAnsi="Arial" w:cs="Arial"/>
        </w:rPr>
        <w:t>Rh</w:t>
      </w:r>
      <w:r w:rsidRPr="00067FF1">
        <w:rPr>
          <w:rFonts w:ascii="Arial" w:hAnsi="Arial" w:cs="Arial"/>
          <w:lang w:val="el-GR"/>
        </w:rPr>
        <w:t xml:space="preserve">, υπολογίστηκε με την τεχνική ρόφησης του αζώτου. Στον παρακάτω πίνακα παρουσιάζονται τα φυσικά χαρακτηριστικά (η ειδική επιφάνεια ΒΕΤ, ο όγκος των πόρων και το μέσο μέγεθος της διαμέτρου των πόρων) του κάθε καταλύτη όπως αυτά προέκυψαν. </w:t>
      </w:r>
    </w:p>
    <w:p w:rsidR="00067FF1" w:rsidRPr="00067FF1" w:rsidRDefault="00067FF1" w:rsidP="00067FF1">
      <w:pPr>
        <w:jc w:val="both"/>
        <w:rPr>
          <w:rFonts w:ascii="Arial" w:hAnsi="Arial" w:cs="Arial"/>
          <w:lang w:val="el-GR"/>
        </w:rPr>
      </w:pPr>
    </w:p>
    <w:tbl>
      <w:tblPr>
        <w:tblStyle w:val="1"/>
        <w:tblW w:w="9973" w:type="dxa"/>
        <w:tblInd w:w="-176" w:type="dxa"/>
        <w:tblLook w:val="04A0" w:firstRow="1" w:lastRow="0" w:firstColumn="1" w:lastColumn="0" w:noHBand="0" w:noVBand="1"/>
      </w:tblPr>
      <w:tblGrid>
        <w:gridCol w:w="1594"/>
        <w:gridCol w:w="142"/>
        <w:gridCol w:w="4536"/>
        <w:gridCol w:w="1098"/>
        <w:gridCol w:w="1350"/>
        <w:gridCol w:w="1253"/>
      </w:tblGrid>
      <w:tr w:rsidR="00067FF1" w:rsidRPr="00067FF1" w:rsidTr="00D63B97">
        <w:trPr>
          <w:cnfStyle w:val="100000000000" w:firstRow="1" w:lastRow="0" w:firstColumn="0" w:lastColumn="0" w:oddVBand="0" w:evenVBand="0" w:oddHBand="0" w:evenHBand="0" w:firstRowFirstColumn="0" w:firstRowLastColumn="0" w:lastRowFirstColumn="0" w:lastRowLastColumn="0"/>
          <w:trHeight w:val="1582"/>
        </w:trPr>
        <w:tc>
          <w:tcPr>
            <w:cnfStyle w:val="001000000000" w:firstRow="0" w:lastRow="0" w:firstColumn="1" w:lastColumn="0" w:oddVBand="0" w:evenVBand="0" w:oddHBand="0" w:evenHBand="0" w:firstRowFirstColumn="0" w:firstRowLastColumn="0" w:lastRowFirstColumn="0" w:lastRowLastColumn="0"/>
            <w:tcW w:w="1736" w:type="dxa"/>
            <w:gridSpan w:val="2"/>
            <w:shd w:val="clear" w:color="auto" w:fill="F2F2F2" w:themeFill="background1" w:themeFillShade="F2"/>
          </w:tcPr>
          <w:p w:rsidR="00067FF1" w:rsidRPr="00067FF1" w:rsidRDefault="00067FF1" w:rsidP="00067FF1">
            <w:pPr>
              <w:jc w:val="both"/>
              <w:rPr>
                <w:rFonts w:ascii="Arial" w:hAnsi="Arial" w:cs="Arial"/>
                <w:lang w:val="el-GR"/>
              </w:rPr>
            </w:pPr>
            <w:r w:rsidRPr="00067FF1">
              <w:rPr>
                <w:rFonts w:ascii="Arial" w:hAnsi="Arial" w:cs="Arial"/>
              </w:rPr>
              <w:t>Supports</w:t>
            </w:r>
            <w:r w:rsidRPr="00067FF1">
              <w:rPr>
                <w:rFonts w:ascii="Arial" w:hAnsi="Arial" w:cs="Arial"/>
                <w:lang w:val="el-GR"/>
              </w:rPr>
              <w:t xml:space="preserve"> </w:t>
            </w:r>
          </w:p>
          <w:p w:rsidR="00067FF1" w:rsidRPr="00067FF1" w:rsidRDefault="00067FF1" w:rsidP="00067FF1">
            <w:pPr>
              <w:jc w:val="both"/>
              <w:rPr>
                <w:rFonts w:ascii="Arial" w:hAnsi="Arial" w:cs="Arial"/>
                <w:lang w:val="el-GR"/>
              </w:rPr>
            </w:pPr>
            <w:r w:rsidRPr="00067FF1">
              <w:rPr>
                <w:rFonts w:ascii="Arial" w:hAnsi="Arial" w:cs="Arial"/>
                <w:lang w:val="el-GR"/>
              </w:rPr>
              <w:t xml:space="preserve">&amp; </w:t>
            </w:r>
            <w:r w:rsidRPr="00067FF1">
              <w:rPr>
                <w:rFonts w:ascii="Arial" w:hAnsi="Arial" w:cs="Arial"/>
              </w:rPr>
              <w:t>catalysts</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tc>
        <w:tc>
          <w:tcPr>
            <w:tcW w:w="4536" w:type="dxa"/>
            <w:shd w:val="clear" w:color="auto" w:fill="F2F2F2" w:themeFill="background1" w:themeFillShade="F2"/>
          </w:tcPr>
          <w:p w:rsidR="00067FF1" w:rsidRPr="00067FF1" w:rsidRDefault="00067FF1" w:rsidP="00067FF1">
            <w:pPr>
              <w:jc w:val="both"/>
              <w:cnfStyle w:val="100000000000" w:firstRow="1" w:lastRow="0" w:firstColumn="0" w:lastColumn="0" w:oddVBand="0" w:evenVBand="0" w:oddHBand="0" w:evenHBand="0" w:firstRowFirstColumn="0" w:firstRowLastColumn="0" w:lastRowFirstColumn="0" w:lastRowLastColumn="0"/>
              <w:rPr>
                <w:rFonts w:ascii="Arial" w:hAnsi="Arial" w:cs="Arial"/>
                <w:lang w:val="el-GR"/>
              </w:rPr>
            </w:pPr>
            <w:r w:rsidRPr="00067FF1">
              <w:rPr>
                <w:rFonts w:ascii="Arial" w:hAnsi="Arial" w:cs="Arial"/>
              </w:rPr>
              <w:t>Chemical</w:t>
            </w:r>
            <w:r w:rsidRPr="00067FF1">
              <w:rPr>
                <w:rFonts w:ascii="Arial" w:hAnsi="Arial" w:cs="Arial"/>
                <w:lang w:val="el-GR"/>
              </w:rPr>
              <w:t xml:space="preserve"> </w:t>
            </w:r>
            <w:r w:rsidRPr="00067FF1">
              <w:rPr>
                <w:rFonts w:ascii="Arial" w:hAnsi="Arial" w:cs="Arial"/>
              </w:rPr>
              <w:t>formula</w:t>
            </w:r>
          </w:p>
        </w:tc>
        <w:tc>
          <w:tcPr>
            <w:tcW w:w="1098" w:type="dxa"/>
            <w:shd w:val="clear" w:color="auto" w:fill="F2F2F2" w:themeFill="background1" w:themeFillShade="F2"/>
          </w:tcPr>
          <w:p w:rsidR="00067FF1" w:rsidRPr="00067FF1" w:rsidRDefault="00067FF1" w:rsidP="00067FF1">
            <w:pPr>
              <w:jc w:val="both"/>
              <w:cnfStyle w:val="100000000000" w:firstRow="1" w:lastRow="0" w:firstColumn="0" w:lastColumn="0" w:oddVBand="0" w:evenVBand="0" w:oddHBand="0" w:evenHBand="0" w:firstRowFirstColumn="0" w:firstRowLastColumn="0" w:lastRowFirstColumn="0" w:lastRowLastColumn="0"/>
              <w:rPr>
                <w:rFonts w:ascii="Arial" w:hAnsi="Arial" w:cs="Arial"/>
                <w:lang w:val="el-GR"/>
              </w:rPr>
            </w:pPr>
            <w:r w:rsidRPr="00067FF1">
              <w:rPr>
                <w:rFonts w:ascii="Arial" w:hAnsi="Arial" w:cs="Arial"/>
              </w:rPr>
              <w:t>S</w:t>
            </w:r>
            <w:r w:rsidRPr="00067FF1">
              <w:rPr>
                <w:rFonts w:ascii="Arial" w:hAnsi="Arial" w:cs="Arial"/>
                <w:vertAlign w:val="subscript"/>
              </w:rPr>
              <w:t>BET</w:t>
            </w:r>
          </w:p>
          <w:p w:rsidR="00067FF1" w:rsidRPr="00067FF1" w:rsidRDefault="00067FF1" w:rsidP="00067FF1">
            <w:pPr>
              <w:jc w:val="both"/>
              <w:cnfStyle w:val="100000000000" w:firstRow="1" w:lastRow="0" w:firstColumn="0" w:lastColumn="0" w:oddVBand="0" w:evenVBand="0" w:oddHBand="0" w:evenHBand="0" w:firstRowFirstColumn="0" w:firstRowLastColumn="0" w:lastRowFirstColumn="0" w:lastRowLastColumn="0"/>
              <w:rPr>
                <w:rFonts w:ascii="Arial" w:hAnsi="Arial" w:cs="Arial"/>
                <w:lang w:val="el-GR"/>
              </w:rPr>
            </w:pPr>
            <w:r w:rsidRPr="00067FF1">
              <w:rPr>
                <w:rFonts w:ascii="Arial" w:hAnsi="Arial" w:cs="Arial"/>
                <w:lang w:val="el-GR"/>
              </w:rPr>
              <w:t>(</w:t>
            </w:r>
            <w:r w:rsidRPr="00067FF1">
              <w:rPr>
                <w:rFonts w:ascii="Arial" w:hAnsi="Arial" w:cs="Arial"/>
              </w:rPr>
              <w:t>m</w:t>
            </w:r>
            <w:r w:rsidRPr="00067FF1">
              <w:rPr>
                <w:rFonts w:ascii="Arial" w:hAnsi="Arial" w:cs="Arial"/>
                <w:vertAlign w:val="superscript"/>
                <w:lang w:val="el-GR"/>
              </w:rPr>
              <w:t xml:space="preserve">2 </w:t>
            </w:r>
            <w:r w:rsidRPr="00067FF1">
              <w:rPr>
                <w:rFonts w:ascii="Arial" w:hAnsi="Arial" w:cs="Arial"/>
              </w:rPr>
              <w:t>g</w:t>
            </w:r>
            <w:r w:rsidRPr="00067FF1">
              <w:rPr>
                <w:rFonts w:ascii="Arial" w:hAnsi="Arial" w:cs="Arial"/>
                <w:vertAlign w:val="superscript"/>
                <w:lang w:val="el-GR"/>
              </w:rPr>
              <w:t>−1</w:t>
            </w:r>
            <w:r w:rsidRPr="00067FF1">
              <w:rPr>
                <w:rFonts w:ascii="Arial" w:hAnsi="Arial" w:cs="Arial"/>
                <w:lang w:val="el-GR"/>
              </w:rPr>
              <w:t>)</w:t>
            </w:r>
          </w:p>
          <w:p w:rsidR="00067FF1" w:rsidRPr="00067FF1" w:rsidRDefault="00067FF1" w:rsidP="00067FF1">
            <w:pPr>
              <w:jc w:val="both"/>
              <w:cnfStyle w:val="100000000000" w:firstRow="1" w:lastRow="0" w:firstColumn="0" w:lastColumn="0" w:oddVBand="0" w:evenVBand="0" w:oddHBand="0" w:evenHBand="0" w:firstRowFirstColumn="0" w:firstRowLastColumn="0" w:lastRowFirstColumn="0" w:lastRowLastColumn="0"/>
              <w:rPr>
                <w:rFonts w:ascii="Arial" w:hAnsi="Arial" w:cs="Arial"/>
                <w:lang w:val="el-GR"/>
              </w:rPr>
            </w:pPr>
          </w:p>
        </w:tc>
        <w:tc>
          <w:tcPr>
            <w:tcW w:w="1350" w:type="dxa"/>
            <w:shd w:val="clear" w:color="auto" w:fill="F2F2F2" w:themeFill="background1" w:themeFillShade="F2"/>
          </w:tcPr>
          <w:p w:rsidR="00067FF1" w:rsidRPr="00067FF1" w:rsidRDefault="00067FF1" w:rsidP="00067FF1">
            <w:pPr>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067FF1">
              <w:rPr>
                <w:rFonts w:ascii="Arial" w:hAnsi="Arial" w:cs="Arial"/>
              </w:rPr>
              <w:t>Total pore volume</w:t>
            </w:r>
          </w:p>
          <w:p w:rsidR="00067FF1" w:rsidRPr="00067FF1" w:rsidRDefault="00067FF1" w:rsidP="00067FF1">
            <w:pPr>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067FF1">
              <w:rPr>
                <w:rFonts w:ascii="Arial" w:hAnsi="Arial" w:cs="Arial"/>
              </w:rPr>
              <w:t>(cm</w:t>
            </w:r>
            <w:r w:rsidRPr="00067FF1">
              <w:rPr>
                <w:rFonts w:ascii="Arial" w:hAnsi="Arial" w:cs="Arial"/>
                <w:vertAlign w:val="superscript"/>
              </w:rPr>
              <w:t>3</w:t>
            </w:r>
            <w:r w:rsidRPr="00067FF1">
              <w:rPr>
                <w:rFonts w:ascii="Arial" w:hAnsi="Arial" w:cs="Arial"/>
              </w:rPr>
              <w:t xml:space="preserve"> g</w:t>
            </w:r>
            <w:r w:rsidRPr="00067FF1">
              <w:rPr>
                <w:rFonts w:ascii="Arial" w:hAnsi="Arial" w:cs="Arial"/>
                <w:vertAlign w:val="superscript"/>
              </w:rPr>
              <w:t>−1</w:t>
            </w:r>
            <w:r w:rsidRPr="00067FF1">
              <w:rPr>
                <w:rFonts w:ascii="Arial" w:hAnsi="Arial" w:cs="Arial"/>
              </w:rPr>
              <w:t>)</w:t>
            </w:r>
          </w:p>
        </w:tc>
        <w:tc>
          <w:tcPr>
            <w:tcW w:w="1253" w:type="dxa"/>
            <w:shd w:val="clear" w:color="auto" w:fill="F2F2F2" w:themeFill="background1" w:themeFillShade="F2"/>
          </w:tcPr>
          <w:p w:rsidR="00067FF1" w:rsidRPr="00067FF1" w:rsidRDefault="00067FF1" w:rsidP="00067FF1">
            <w:pPr>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067FF1">
              <w:rPr>
                <w:rFonts w:ascii="Arial" w:hAnsi="Arial" w:cs="Arial"/>
              </w:rPr>
              <w:t>Average pore size</w:t>
            </w:r>
          </w:p>
          <w:p w:rsidR="00067FF1" w:rsidRPr="00067FF1" w:rsidRDefault="00067FF1" w:rsidP="00067FF1">
            <w:pPr>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067FF1">
              <w:rPr>
                <w:rFonts w:ascii="Arial" w:hAnsi="Arial" w:cs="Arial"/>
              </w:rPr>
              <w:t>diameter (nm)</w:t>
            </w:r>
          </w:p>
        </w:tc>
      </w:tr>
      <w:tr w:rsidR="00067FF1" w:rsidRPr="00067FF1" w:rsidTr="005A26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4" w:type="dxa"/>
          </w:tcPr>
          <w:p w:rsidR="00067FF1" w:rsidRPr="00223FF2" w:rsidRDefault="00067FF1" w:rsidP="00067FF1">
            <w:pPr>
              <w:jc w:val="both"/>
              <w:rPr>
                <w:rFonts w:ascii="Arial" w:hAnsi="Arial" w:cs="Arial"/>
                <w:color w:val="FF0000"/>
              </w:rPr>
            </w:pPr>
            <w:r w:rsidRPr="00223FF2">
              <w:rPr>
                <w:rFonts w:ascii="Arial" w:hAnsi="Arial" w:cs="Arial"/>
                <w:color w:val="FF0000"/>
                <w:lang w:val="el-GR"/>
              </w:rPr>
              <w:t>γ</w:t>
            </w:r>
            <w:r w:rsidRPr="00223FF2">
              <w:rPr>
                <w:rFonts w:ascii="Arial" w:hAnsi="Arial" w:cs="Arial"/>
                <w:color w:val="FF0000"/>
              </w:rPr>
              <w:t>-Al</w:t>
            </w:r>
            <w:r w:rsidRPr="00223FF2">
              <w:rPr>
                <w:rFonts w:ascii="Arial" w:hAnsi="Arial" w:cs="Arial"/>
                <w:color w:val="FF0000"/>
                <w:vertAlign w:val="subscript"/>
              </w:rPr>
              <w:t>2</w:t>
            </w:r>
            <w:r w:rsidRPr="00223FF2">
              <w:rPr>
                <w:rFonts w:ascii="Arial" w:hAnsi="Arial" w:cs="Arial"/>
                <w:color w:val="FF0000"/>
              </w:rPr>
              <w:t>O</w:t>
            </w:r>
            <w:r w:rsidRPr="00223FF2">
              <w:rPr>
                <w:rFonts w:ascii="Arial" w:hAnsi="Arial" w:cs="Arial"/>
                <w:color w:val="FF0000"/>
                <w:vertAlign w:val="subscript"/>
              </w:rPr>
              <w:t>3</w:t>
            </w:r>
          </w:p>
          <w:p w:rsidR="00067FF1" w:rsidRPr="00223FF2" w:rsidRDefault="00067FF1" w:rsidP="00067FF1">
            <w:pPr>
              <w:jc w:val="both"/>
              <w:rPr>
                <w:rFonts w:ascii="Arial" w:hAnsi="Arial" w:cs="Arial"/>
                <w:color w:val="FF0000"/>
                <w:vertAlign w:val="subscript"/>
              </w:rPr>
            </w:pPr>
          </w:p>
          <w:p w:rsidR="00067FF1" w:rsidRPr="00067FF1" w:rsidRDefault="00067FF1" w:rsidP="00067FF1">
            <w:pPr>
              <w:jc w:val="both"/>
              <w:rPr>
                <w:rFonts w:ascii="Arial" w:hAnsi="Arial" w:cs="Arial"/>
              </w:rPr>
            </w:pPr>
            <w:r w:rsidRPr="00067FF1">
              <w:rPr>
                <w:rFonts w:ascii="Arial" w:hAnsi="Arial" w:cs="Arial"/>
              </w:rPr>
              <w:t>Rh/γ-Al</w:t>
            </w:r>
            <w:r w:rsidRPr="00067FF1">
              <w:rPr>
                <w:rFonts w:ascii="Arial" w:hAnsi="Arial" w:cs="Arial"/>
                <w:vertAlign w:val="subscript"/>
              </w:rPr>
              <w:t>2</w:t>
            </w:r>
            <w:r w:rsidRPr="00067FF1">
              <w:rPr>
                <w:rFonts w:ascii="Arial" w:hAnsi="Arial" w:cs="Arial"/>
              </w:rPr>
              <w:t>O</w:t>
            </w:r>
            <w:r w:rsidRPr="00067FF1">
              <w:rPr>
                <w:rFonts w:ascii="Arial" w:hAnsi="Arial" w:cs="Arial"/>
                <w:vertAlign w:val="subscript"/>
              </w:rPr>
              <w:t>3</w:t>
            </w:r>
          </w:p>
          <w:p w:rsidR="00067FF1" w:rsidRPr="00067FF1" w:rsidRDefault="00067FF1" w:rsidP="00067FF1">
            <w:pPr>
              <w:jc w:val="both"/>
              <w:rPr>
                <w:rFonts w:ascii="Arial" w:hAnsi="Arial" w:cs="Arial"/>
                <w:vertAlign w:val="subscript"/>
              </w:rPr>
            </w:pPr>
          </w:p>
          <w:p w:rsidR="00067FF1" w:rsidRPr="00223FF2" w:rsidRDefault="00067FF1" w:rsidP="00067FF1">
            <w:pPr>
              <w:jc w:val="both"/>
              <w:rPr>
                <w:rFonts w:ascii="Arial" w:hAnsi="Arial" w:cs="Arial"/>
                <w:color w:val="FF0000"/>
              </w:rPr>
            </w:pPr>
            <w:r w:rsidRPr="00223FF2">
              <w:rPr>
                <w:rFonts w:ascii="Arial" w:hAnsi="Arial" w:cs="Arial"/>
                <w:color w:val="FF0000"/>
              </w:rPr>
              <w:t>ACZ</w:t>
            </w:r>
          </w:p>
          <w:p w:rsidR="00067FF1" w:rsidRPr="00067FF1" w:rsidRDefault="00067FF1" w:rsidP="00067FF1">
            <w:pPr>
              <w:jc w:val="both"/>
              <w:rPr>
                <w:rFonts w:ascii="Arial" w:hAnsi="Arial" w:cs="Arial"/>
              </w:rPr>
            </w:pPr>
          </w:p>
          <w:p w:rsidR="00067FF1" w:rsidRPr="00067FF1" w:rsidRDefault="00067FF1" w:rsidP="00067FF1">
            <w:pPr>
              <w:jc w:val="both"/>
              <w:rPr>
                <w:rFonts w:ascii="Arial" w:hAnsi="Arial" w:cs="Arial"/>
              </w:rPr>
            </w:pPr>
            <w:r w:rsidRPr="00067FF1">
              <w:rPr>
                <w:rFonts w:ascii="Arial" w:hAnsi="Arial" w:cs="Arial"/>
              </w:rPr>
              <w:t>Rh/ACZ</w:t>
            </w:r>
          </w:p>
          <w:p w:rsidR="00067FF1" w:rsidRPr="00067FF1" w:rsidRDefault="00067FF1" w:rsidP="00067FF1">
            <w:pPr>
              <w:jc w:val="both"/>
              <w:rPr>
                <w:rFonts w:ascii="Arial" w:hAnsi="Arial" w:cs="Arial"/>
              </w:rPr>
            </w:pPr>
          </w:p>
          <w:p w:rsidR="00067FF1" w:rsidRPr="00223FF2" w:rsidRDefault="00067FF1" w:rsidP="00067FF1">
            <w:pPr>
              <w:jc w:val="both"/>
              <w:rPr>
                <w:rFonts w:ascii="Arial" w:hAnsi="Arial" w:cs="Arial"/>
                <w:color w:val="FF0000"/>
              </w:rPr>
            </w:pPr>
            <w:r w:rsidRPr="00223FF2">
              <w:rPr>
                <w:rFonts w:ascii="Arial" w:hAnsi="Arial" w:cs="Arial"/>
                <w:color w:val="FF0000"/>
              </w:rPr>
              <w:t>CZ</w:t>
            </w:r>
          </w:p>
          <w:p w:rsidR="00067FF1" w:rsidRPr="00067FF1" w:rsidRDefault="00067FF1" w:rsidP="00067FF1">
            <w:pPr>
              <w:jc w:val="both"/>
              <w:rPr>
                <w:rFonts w:ascii="Arial" w:hAnsi="Arial" w:cs="Arial"/>
              </w:rPr>
            </w:pPr>
          </w:p>
          <w:p w:rsidR="00067FF1" w:rsidRPr="00067FF1" w:rsidRDefault="00067FF1" w:rsidP="00067FF1">
            <w:pPr>
              <w:jc w:val="both"/>
              <w:rPr>
                <w:rFonts w:ascii="Arial" w:hAnsi="Arial" w:cs="Arial"/>
              </w:rPr>
            </w:pPr>
            <w:r w:rsidRPr="00067FF1">
              <w:rPr>
                <w:rFonts w:ascii="Arial" w:hAnsi="Arial" w:cs="Arial"/>
              </w:rPr>
              <w:t>Rh/CZ</w:t>
            </w:r>
          </w:p>
        </w:tc>
        <w:tc>
          <w:tcPr>
            <w:tcW w:w="4678" w:type="dxa"/>
            <w:gridSpan w:val="2"/>
          </w:tcPr>
          <w:p w:rsidR="00067FF1" w:rsidRPr="00223FF2"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sidRPr="00223FF2">
              <w:rPr>
                <w:rFonts w:ascii="Arial" w:hAnsi="Arial" w:cs="Arial"/>
                <w:color w:val="FF0000"/>
              </w:rPr>
              <w:t>γ-Al</w:t>
            </w:r>
            <w:r w:rsidRPr="00223FF2">
              <w:rPr>
                <w:rFonts w:ascii="Arial" w:hAnsi="Arial" w:cs="Arial"/>
                <w:color w:val="FF0000"/>
                <w:vertAlign w:val="subscript"/>
              </w:rPr>
              <w:t>2</w:t>
            </w:r>
            <w:r w:rsidRPr="00223FF2">
              <w:rPr>
                <w:rFonts w:ascii="Arial" w:hAnsi="Arial" w:cs="Arial"/>
                <w:color w:val="FF0000"/>
              </w:rPr>
              <w:t>O</w:t>
            </w:r>
            <w:r w:rsidRPr="00223FF2">
              <w:rPr>
                <w:rFonts w:ascii="Arial" w:hAnsi="Arial" w:cs="Arial"/>
                <w:color w:val="FF0000"/>
                <w:vertAlign w:val="subscript"/>
              </w:rPr>
              <w:t>3</w:t>
            </w:r>
          </w:p>
          <w:p w:rsidR="00067FF1" w:rsidRPr="00223FF2"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FF0000"/>
                <w:vertAlign w:val="subscript"/>
              </w:rPr>
            </w:pP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067FF1">
              <w:rPr>
                <w:rFonts w:ascii="Arial" w:hAnsi="Arial" w:cs="Arial"/>
              </w:rPr>
              <w:t>1wt%Rh/γ-Al</w:t>
            </w:r>
            <w:r w:rsidRPr="00067FF1">
              <w:rPr>
                <w:rFonts w:ascii="Arial" w:hAnsi="Arial" w:cs="Arial"/>
                <w:vertAlign w:val="subscript"/>
              </w:rPr>
              <w:t>2</w:t>
            </w:r>
            <w:r w:rsidRPr="00067FF1">
              <w:rPr>
                <w:rFonts w:ascii="Arial" w:hAnsi="Arial" w:cs="Arial"/>
              </w:rPr>
              <w:t>O</w:t>
            </w:r>
            <w:r w:rsidRPr="00067FF1">
              <w:rPr>
                <w:rFonts w:ascii="Arial" w:hAnsi="Arial" w:cs="Arial"/>
                <w:vertAlign w:val="subscript"/>
              </w:rPr>
              <w:t>3</w:t>
            </w: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vertAlign w:val="subscript"/>
              </w:rPr>
            </w:pPr>
          </w:p>
          <w:p w:rsidR="00067FF1" w:rsidRPr="00223FF2"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sidRPr="00223FF2">
              <w:rPr>
                <w:rFonts w:ascii="Arial" w:hAnsi="Arial" w:cs="Arial"/>
                <w:color w:val="FF0000"/>
              </w:rPr>
              <w:t>80wt%Al</w:t>
            </w:r>
            <w:r w:rsidRPr="00223FF2">
              <w:rPr>
                <w:rFonts w:ascii="Arial" w:hAnsi="Arial" w:cs="Arial"/>
                <w:color w:val="FF0000"/>
                <w:vertAlign w:val="subscript"/>
              </w:rPr>
              <w:t>2</w:t>
            </w:r>
            <w:r w:rsidRPr="00223FF2">
              <w:rPr>
                <w:rFonts w:ascii="Arial" w:hAnsi="Arial" w:cs="Arial"/>
                <w:color w:val="FF0000"/>
              </w:rPr>
              <w:t>O</w:t>
            </w:r>
            <w:r w:rsidRPr="00223FF2">
              <w:rPr>
                <w:rFonts w:ascii="Arial" w:hAnsi="Arial" w:cs="Arial"/>
                <w:color w:val="FF0000"/>
                <w:vertAlign w:val="subscript"/>
              </w:rPr>
              <w:t>3</w:t>
            </w:r>
            <w:r w:rsidRPr="00223FF2">
              <w:rPr>
                <w:rFonts w:ascii="Arial" w:hAnsi="Arial" w:cs="Arial"/>
                <w:color w:val="FF0000"/>
              </w:rPr>
              <w:t>-20wt%Ce</w:t>
            </w:r>
            <w:r w:rsidRPr="00223FF2">
              <w:rPr>
                <w:rFonts w:ascii="Arial" w:hAnsi="Arial" w:cs="Arial"/>
                <w:color w:val="FF0000"/>
                <w:vertAlign w:val="subscript"/>
              </w:rPr>
              <w:t xml:space="preserve">0.5 </w:t>
            </w:r>
            <w:r w:rsidRPr="00223FF2">
              <w:rPr>
                <w:rFonts w:ascii="Arial" w:hAnsi="Arial" w:cs="Arial"/>
                <w:color w:val="FF0000"/>
              </w:rPr>
              <w:t>Zr</w:t>
            </w:r>
            <w:r w:rsidRPr="00223FF2">
              <w:rPr>
                <w:rFonts w:ascii="Arial" w:hAnsi="Arial" w:cs="Arial"/>
                <w:color w:val="FF0000"/>
                <w:vertAlign w:val="subscript"/>
              </w:rPr>
              <w:t>0.5</w:t>
            </w:r>
            <w:r w:rsidRPr="00223FF2">
              <w:rPr>
                <w:rFonts w:ascii="Arial" w:hAnsi="Arial" w:cs="Arial"/>
                <w:color w:val="FF0000"/>
              </w:rPr>
              <w:t>O</w:t>
            </w:r>
            <w:r w:rsidRPr="00223FF2">
              <w:rPr>
                <w:rFonts w:ascii="Arial" w:hAnsi="Arial" w:cs="Arial"/>
                <w:color w:val="FF0000"/>
                <w:vertAlign w:val="subscript"/>
              </w:rPr>
              <w:t>2-δ</w:t>
            </w: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vertAlign w:val="subscript"/>
              </w:rPr>
            </w:pP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067FF1">
              <w:rPr>
                <w:rFonts w:ascii="Arial" w:hAnsi="Arial" w:cs="Arial"/>
              </w:rPr>
              <w:t>0.8wt%Rh/(80wt%Al</w:t>
            </w:r>
            <w:r w:rsidRPr="00067FF1">
              <w:rPr>
                <w:rFonts w:ascii="Arial" w:hAnsi="Arial" w:cs="Arial"/>
                <w:vertAlign w:val="subscript"/>
              </w:rPr>
              <w:t>2</w:t>
            </w:r>
            <w:r w:rsidRPr="00067FF1">
              <w:rPr>
                <w:rFonts w:ascii="Arial" w:hAnsi="Arial" w:cs="Arial"/>
              </w:rPr>
              <w:t>O</w:t>
            </w:r>
            <w:r w:rsidRPr="00067FF1">
              <w:rPr>
                <w:rFonts w:ascii="Arial" w:hAnsi="Arial" w:cs="Arial"/>
                <w:vertAlign w:val="subscript"/>
              </w:rPr>
              <w:t>3</w:t>
            </w:r>
            <w:r w:rsidRPr="00067FF1">
              <w:rPr>
                <w:rFonts w:ascii="Arial" w:hAnsi="Arial" w:cs="Arial"/>
              </w:rPr>
              <w:t>-20wt%Ce</w:t>
            </w:r>
            <w:r w:rsidR="005A26B1">
              <w:rPr>
                <w:rFonts w:ascii="Arial" w:hAnsi="Arial" w:cs="Arial"/>
                <w:vertAlign w:val="subscript"/>
              </w:rPr>
              <w:t>0.5</w:t>
            </w:r>
            <w:r w:rsidRPr="00067FF1">
              <w:rPr>
                <w:rFonts w:ascii="Arial" w:hAnsi="Arial" w:cs="Arial"/>
              </w:rPr>
              <w:t>Zr</w:t>
            </w:r>
            <w:r w:rsidRPr="00067FF1">
              <w:rPr>
                <w:rFonts w:ascii="Arial" w:hAnsi="Arial" w:cs="Arial"/>
                <w:vertAlign w:val="subscript"/>
              </w:rPr>
              <w:t>0.5</w:t>
            </w:r>
            <w:r w:rsidRPr="00067FF1">
              <w:rPr>
                <w:rFonts w:ascii="Arial" w:hAnsi="Arial" w:cs="Arial"/>
              </w:rPr>
              <w:t>O</w:t>
            </w:r>
            <w:r w:rsidR="005A26B1">
              <w:rPr>
                <w:rFonts w:ascii="Arial" w:hAnsi="Arial" w:cs="Arial"/>
                <w:vertAlign w:val="subscript"/>
              </w:rPr>
              <w:t>2</w:t>
            </w:r>
            <w:r w:rsidR="005A26B1" w:rsidRPr="005A26B1">
              <w:rPr>
                <w:rFonts w:ascii="Arial" w:hAnsi="Arial" w:cs="Arial"/>
                <w:vertAlign w:val="subscript"/>
              </w:rPr>
              <w:t>-</w:t>
            </w:r>
            <w:r w:rsidRPr="00067FF1">
              <w:rPr>
                <w:rFonts w:ascii="Arial" w:hAnsi="Arial" w:cs="Arial"/>
                <w:vertAlign w:val="subscript"/>
              </w:rPr>
              <w:t>δ</w:t>
            </w:r>
            <w:r w:rsidRPr="00067FF1">
              <w:rPr>
                <w:rFonts w:ascii="Arial" w:hAnsi="Arial" w:cs="Arial"/>
              </w:rPr>
              <w:t>)</w:t>
            </w: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p>
          <w:p w:rsidR="00067FF1" w:rsidRPr="00223FF2"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sidRPr="00223FF2">
              <w:rPr>
                <w:rFonts w:ascii="Arial" w:hAnsi="Arial" w:cs="Arial"/>
                <w:color w:val="FF0000"/>
              </w:rPr>
              <w:t>Ce</w:t>
            </w:r>
            <w:r w:rsidRPr="00223FF2">
              <w:rPr>
                <w:rFonts w:ascii="Arial" w:hAnsi="Arial" w:cs="Arial"/>
                <w:color w:val="FF0000"/>
                <w:vertAlign w:val="subscript"/>
              </w:rPr>
              <w:t xml:space="preserve">0.5 </w:t>
            </w:r>
            <w:r w:rsidRPr="00223FF2">
              <w:rPr>
                <w:rFonts w:ascii="Arial" w:hAnsi="Arial" w:cs="Arial"/>
                <w:color w:val="FF0000"/>
              </w:rPr>
              <w:t>Zr</w:t>
            </w:r>
            <w:r w:rsidRPr="00223FF2">
              <w:rPr>
                <w:rFonts w:ascii="Arial" w:hAnsi="Arial" w:cs="Arial"/>
                <w:color w:val="FF0000"/>
                <w:vertAlign w:val="subscript"/>
              </w:rPr>
              <w:t>0.5</w:t>
            </w:r>
            <w:r w:rsidRPr="00223FF2">
              <w:rPr>
                <w:rFonts w:ascii="Arial" w:hAnsi="Arial" w:cs="Arial"/>
                <w:color w:val="FF0000"/>
              </w:rPr>
              <w:t>O</w:t>
            </w:r>
            <w:r w:rsidRPr="00223FF2">
              <w:rPr>
                <w:rFonts w:ascii="Arial" w:hAnsi="Arial" w:cs="Arial"/>
                <w:color w:val="FF0000"/>
                <w:vertAlign w:val="subscript"/>
              </w:rPr>
              <w:t>2-δ</w:t>
            </w: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vertAlign w:val="subscript"/>
              </w:rPr>
            </w:pP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067FF1">
              <w:rPr>
                <w:rFonts w:ascii="Arial" w:hAnsi="Arial" w:cs="Arial"/>
              </w:rPr>
              <w:t>0.8 wt%Rh/Ce</w:t>
            </w:r>
            <w:r w:rsidRPr="00067FF1">
              <w:rPr>
                <w:rFonts w:ascii="Arial" w:hAnsi="Arial" w:cs="Arial"/>
                <w:vertAlign w:val="subscript"/>
              </w:rPr>
              <w:t xml:space="preserve">0.5 </w:t>
            </w:r>
            <w:r w:rsidRPr="00067FF1">
              <w:rPr>
                <w:rFonts w:ascii="Arial" w:hAnsi="Arial" w:cs="Arial"/>
              </w:rPr>
              <w:t>Zr</w:t>
            </w:r>
            <w:r w:rsidRPr="00067FF1">
              <w:rPr>
                <w:rFonts w:ascii="Arial" w:hAnsi="Arial" w:cs="Arial"/>
                <w:vertAlign w:val="subscript"/>
              </w:rPr>
              <w:t>0.5</w:t>
            </w:r>
            <w:r w:rsidRPr="00067FF1">
              <w:rPr>
                <w:rFonts w:ascii="Arial" w:hAnsi="Arial" w:cs="Arial"/>
              </w:rPr>
              <w:t>O</w:t>
            </w:r>
            <w:r w:rsidRPr="00067FF1">
              <w:rPr>
                <w:rFonts w:ascii="Arial" w:hAnsi="Arial" w:cs="Arial"/>
                <w:vertAlign w:val="subscript"/>
              </w:rPr>
              <w:t>2-δ</w:t>
            </w:r>
          </w:p>
        </w:tc>
        <w:tc>
          <w:tcPr>
            <w:tcW w:w="1098" w:type="dxa"/>
          </w:tcPr>
          <w:p w:rsidR="00067FF1" w:rsidRPr="00223FF2"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sidRPr="00223FF2">
              <w:rPr>
                <w:rFonts w:ascii="Arial" w:hAnsi="Arial" w:cs="Arial"/>
                <w:color w:val="FF0000"/>
              </w:rPr>
              <w:t>178</w:t>
            </w: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067FF1">
              <w:rPr>
                <w:rFonts w:ascii="Arial" w:hAnsi="Arial" w:cs="Arial"/>
              </w:rPr>
              <w:t>160</w:t>
            </w: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p>
          <w:p w:rsidR="00067FF1" w:rsidRPr="00223FF2"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sidRPr="00223FF2">
              <w:rPr>
                <w:rFonts w:ascii="Arial" w:hAnsi="Arial" w:cs="Arial"/>
                <w:color w:val="FF0000"/>
              </w:rPr>
              <w:t>149</w:t>
            </w: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067FF1">
              <w:rPr>
                <w:rFonts w:ascii="Arial" w:hAnsi="Arial" w:cs="Arial"/>
              </w:rPr>
              <w:t>13</w:t>
            </w:r>
            <w:r w:rsidRPr="00067FF1">
              <w:rPr>
                <w:rFonts w:ascii="Arial" w:hAnsi="Arial" w:cs="Arial"/>
                <w:lang w:val="el-GR"/>
              </w:rPr>
              <w:t>6</w:t>
            </w:r>
            <w:r w:rsidRPr="00067FF1">
              <w:rPr>
                <w:rFonts w:ascii="Arial" w:hAnsi="Arial" w:cs="Arial"/>
              </w:rPr>
              <w:t xml:space="preserve">  </w:t>
            </w: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p>
          <w:p w:rsidR="00067FF1" w:rsidRPr="00223FF2"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FF0000"/>
                <w:lang w:val="el-GR"/>
              </w:rPr>
            </w:pPr>
            <w:r w:rsidRPr="00223FF2">
              <w:rPr>
                <w:rFonts w:ascii="Arial" w:hAnsi="Arial" w:cs="Arial"/>
                <w:color w:val="FF0000"/>
              </w:rPr>
              <w:t>2</w:t>
            </w:r>
            <w:r w:rsidRPr="00223FF2">
              <w:rPr>
                <w:rFonts w:ascii="Arial" w:hAnsi="Arial" w:cs="Arial"/>
                <w:color w:val="FF0000"/>
                <w:lang w:val="el-GR"/>
              </w:rPr>
              <w:t>2</w:t>
            </w: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lang w:val="el-GR"/>
              </w:rPr>
            </w:pPr>
            <w:r w:rsidRPr="00067FF1">
              <w:rPr>
                <w:rFonts w:ascii="Arial" w:hAnsi="Arial" w:cs="Arial"/>
              </w:rPr>
              <w:t>1</w:t>
            </w:r>
            <w:r w:rsidRPr="00067FF1">
              <w:rPr>
                <w:rFonts w:ascii="Arial" w:hAnsi="Arial" w:cs="Arial"/>
                <w:lang w:val="el-GR"/>
              </w:rPr>
              <w:t>7</w:t>
            </w:r>
          </w:p>
        </w:tc>
        <w:tc>
          <w:tcPr>
            <w:tcW w:w="1350" w:type="dxa"/>
          </w:tcPr>
          <w:p w:rsidR="00067FF1" w:rsidRPr="00223FF2"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sidRPr="00223FF2">
              <w:rPr>
                <w:rFonts w:ascii="Arial" w:hAnsi="Arial" w:cs="Arial"/>
                <w:color w:val="FF0000"/>
              </w:rPr>
              <w:t>0.60</w:t>
            </w: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067FF1">
              <w:rPr>
                <w:rFonts w:ascii="Arial" w:hAnsi="Arial" w:cs="Arial"/>
              </w:rPr>
              <w:t>0.57</w:t>
            </w: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p>
          <w:p w:rsidR="00067FF1" w:rsidRPr="00223FF2"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sidRPr="00223FF2">
              <w:rPr>
                <w:rFonts w:ascii="Arial" w:hAnsi="Arial" w:cs="Arial"/>
                <w:color w:val="FF0000"/>
              </w:rPr>
              <w:t>0.29</w:t>
            </w: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067FF1">
              <w:rPr>
                <w:rFonts w:ascii="Arial" w:hAnsi="Arial" w:cs="Arial"/>
              </w:rPr>
              <w:t>0.28</w:t>
            </w: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p>
          <w:p w:rsidR="00067FF1" w:rsidRPr="00223FF2"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sidRPr="00223FF2">
              <w:rPr>
                <w:rFonts w:ascii="Arial" w:hAnsi="Arial" w:cs="Arial"/>
                <w:color w:val="FF0000"/>
              </w:rPr>
              <w:t>0.05</w:t>
            </w: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lang w:val="el-GR"/>
              </w:rPr>
            </w:pPr>
            <w:r w:rsidRPr="00067FF1">
              <w:rPr>
                <w:rFonts w:ascii="Arial" w:hAnsi="Arial" w:cs="Arial"/>
              </w:rPr>
              <w:t>0.05</w:t>
            </w:r>
          </w:p>
        </w:tc>
        <w:tc>
          <w:tcPr>
            <w:tcW w:w="1253" w:type="dxa"/>
          </w:tcPr>
          <w:p w:rsidR="00067FF1" w:rsidRPr="00223FF2"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FF0000"/>
                <w:lang w:val="el-GR"/>
              </w:rPr>
            </w:pPr>
            <w:r w:rsidRPr="00223FF2">
              <w:rPr>
                <w:rFonts w:ascii="Arial" w:hAnsi="Arial" w:cs="Arial"/>
                <w:color w:val="FF0000"/>
              </w:rPr>
              <w:t>13.5</w:t>
            </w:r>
          </w:p>
          <w:p w:rsidR="00067FF1" w:rsidRPr="00223FF2"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lang w:val="el-GR"/>
              </w:rPr>
            </w:pPr>
            <w:r w:rsidRPr="00067FF1">
              <w:rPr>
                <w:rFonts w:ascii="Arial" w:hAnsi="Arial" w:cs="Arial"/>
              </w:rPr>
              <w:t>14.2</w:t>
            </w: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p>
          <w:p w:rsidR="00067FF1" w:rsidRPr="00223FF2"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sidRPr="00223FF2">
              <w:rPr>
                <w:rFonts w:ascii="Arial" w:hAnsi="Arial" w:cs="Arial"/>
                <w:color w:val="FF0000"/>
              </w:rPr>
              <w:t>7.9</w:t>
            </w:r>
          </w:p>
          <w:p w:rsidR="00067FF1" w:rsidRPr="00067FF1"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p>
          <w:p w:rsidR="00067FF1" w:rsidRPr="00E85C15" w:rsidRDefault="00A218D2"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lang w:val="el-GR"/>
              </w:rPr>
            </w:pPr>
            <w:r w:rsidRPr="00E85C15">
              <w:rPr>
                <w:rFonts w:ascii="Arial" w:hAnsi="Arial" w:cs="Arial"/>
                <w:lang w:val="el-GR"/>
              </w:rPr>
              <w:t xml:space="preserve">7.9 </w:t>
            </w:r>
          </w:p>
          <w:p w:rsidR="00067FF1" w:rsidRPr="00E85C15"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p>
          <w:p w:rsidR="00067FF1" w:rsidRPr="00E85C15"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sidRPr="00E85C15">
              <w:rPr>
                <w:rFonts w:ascii="Arial" w:hAnsi="Arial" w:cs="Arial"/>
                <w:color w:val="FF0000"/>
              </w:rPr>
              <w:t>9.2</w:t>
            </w:r>
          </w:p>
          <w:p w:rsidR="00067FF1" w:rsidRPr="00E85C15" w:rsidRDefault="00067FF1"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p>
          <w:p w:rsidR="00067FF1" w:rsidRPr="00E85C15" w:rsidRDefault="00A218D2" w:rsidP="00067FF1">
            <w:pPr>
              <w:jc w:val="both"/>
              <w:cnfStyle w:val="000000100000" w:firstRow="0" w:lastRow="0" w:firstColumn="0" w:lastColumn="0" w:oddVBand="0" w:evenVBand="0" w:oddHBand="1" w:evenHBand="0" w:firstRowFirstColumn="0" w:firstRowLastColumn="0" w:lastRowFirstColumn="0" w:lastRowLastColumn="0"/>
              <w:rPr>
                <w:rFonts w:ascii="Arial" w:hAnsi="Arial" w:cs="Arial"/>
                <w:lang w:val="el-GR"/>
              </w:rPr>
            </w:pPr>
            <w:r w:rsidRPr="00E85C15">
              <w:rPr>
                <w:rFonts w:ascii="Arial" w:hAnsi="Arial" w:cs="Arial"/>
                <w:lang w:val="el-GR"/>
              </w:rPr>
              <w:t>9.2</w:t>
            </w:r>
          </w:p>
        </w:tc>
      </w:tr>
    </w:tbl>
    <w:p w:rsidR="00067FF1" w:rsidRPr="00067FF1" w:rsidRDefault="00067FF1" w:rsidP="00067FF1">
      <w:pPr>
        <w:jc w:val="both"/>
        <w:rPr>
          <w:rFonts w:ascii="Arial" w:hAnsi="Arial" w:cs="Arial"/>
          <w:lang w:val="el-GR"/>
        </w:rPr>
      </w:pPr>
    </w:p>
    <w:p w:rsidR="00067FF1" w:rsidRPr="007B00F7" w:rsidRDefault="00067FF1" w:rsidP="00067FF1">
      <w:pPr>
        <w:jc w:val="both"/>
        <w:rPr>
          <w:rFonts w:ascii="Arial" w:hAnsi="Arial" w:cs="Arial"/>
          <w:strike/>
          <w:lang w:val="el-GR"/>
        </w:rPr>
      </w:pPr>
      <w:r w:rsidRPr="00067FF1">
        <w:rPr>
          <w:rFonts w:ascii="Arial" w:hAnsi="Arial" w:cs="Arial"/>
          <w:b/>
          <w:lang w:val="el-GR"/>
        </w:rPr>
        <w:t>Πίνακας 4.1</w:t>
      </w:r>
      <w:r w:rsidRPr="00067FF1">
        <w:rPr>
          <w:rFonts w:ascii="Arial" w:hAnsi="Arial" w:cs="Arial"/>
          <w:lang w:val="el-GR"/>
        </w:rPr>
        <w:t xml:space="preserve"> </w:t>
      </w:r>
      <w:r w:rsidRPr="00A61280">
        <w:rPr>
          <w:rFonts w:ascii="Arial" w:hAnsi="Arial" w:cs="Arial"/>
          <w:lang w:val="el-GR"/>
        </w:rPr>
        <w:t xml:space="preserve">Αποτελέσματα </w:t>
      </w:r>
      <w:r w:rsidR="007B00F7" w:rsidRPr="00A61280">
        <w:rPr>
          <w:rFonts w:ascii="Arial" w:hAnsi="Arial" w:cs="Arial"/>
          <w:lang w:val="el-GR"/>
        </w:rPr>
        <w:t xml:space="preserve">πειραμάτων ΒΕΤ τω φορέων και των καταλυτών </w:t>
      </w:r>
      <w:r w:rsidR="007B00F7" w:rsidRPr="00A61280">
        <w:rPr>
          <w:rFonts w:ascii="Arial" w:hAnsi="Arial" w:cs="Arial"/>
        </w:rPr>
        <w:t>Rh</w:t>
      </w:r>
      <w:r w:rsidR="007B00F7" w:rsidRPr="00A61280">
        <w:rPr>
          <w:rFonts w:ascii="Arial" w:hAnsi="Arial" w:cs="Arial"/>
          <w:lang w:val="el-GR"/>
        </w:rPr>
        <w:t>.</w:t>
      </w:r>
      <w:r w:rsidR="007B00F7" w:rsidRPr="007B00F7">
        <w:rPr>
          <w:rFonts w:ascii="Arial" w:hAnsi="Arial" w:cs="Arial"/>
          <w:lang w:val="el-GR"/>
        </w:rPr>
        <w:t xml:space="preserve"> </w:t>
      </w:r>
    </w:p>
    <w:p w:rsidR="00067FF1" w:rsidRPr="00067FF1" w:rsidRDefault="00067FF1" w:rsidP="00067FF1">
      <w:pPr>
        <w:jc w:val="both"/>
        <w:rPr>
          <w:rFonts w:ascii="Arial" w:hAnsi="Arial" w:cs="Arial"/>
          <w:lang w:val="el-GR"/>
        </w:rPr>
      </w:pPr>
    </w:p>
    <w:p w:rsidR="00067FF1" w:rsidRPr="00E85C15" w:rsidRDefault="00067FF1" w:rsidP="00067FF1">
      <w:pPr>
        <w:jc w:val="both"/>
        <w:rPr>
          <w:rFonts w:ascii="Arial" w:hAnsi="Arial" w:cs="Arial"/>
          <w:lang w:val="el-GR"/>
        </w:rPr>
      </w:pPr>
      <w:r w:rsidRPr="00E85C15">
        <w:rPr>
          <w:rFonts w:ascii="Arial" w:hAnsi="Arial" w:cs="Arial"/>
          <w:lang w:val="el-GR"/>
        </w:rPr>
        <w:t xml:space="preserve">Για τα οξείδια και τα μικτά οξείδια παρατηρούμε ότι τα δείγματα που έχουν ως βάση το </w:t>
      </w:r>
      <w:r w:rsidRPr="00E85C15">
        <w:rPr>
          <w:rFonts w:ascii="Arial" w:hAnsi="Arial" w:cs="Arial"/>
        </w:rPr>
        <w:t>Al</w:t>
      </w:r>
      <w:r w:rsidRPr="00E85C15">
        <w:rPr>
          <w:rFonts w:ascii="Arial" w:hAnsi="Arial" w:cs="Arial"/>
          <w:vertAlign w:val="subscript"/>
          <w:lang w:val="el-GR"/>
        </w:rPr>
        <w:t>2</w:t>
      </w:r>
      <w:r w:rsidRPr="00E85C15">
        <w:rPr>
          <w:rFonts w:ascii="Arial" w:hAnsi="Arial" w:cs="Arial"/>
        </w:rPr>
        <w:t>O</w:t>
      </w:r>
      <w:r w:rsidRPr="00E85C15">
        <w:rPr>
          <w:rFonts w:ascii="Arial" w:hAnsi="Arial" w:cs="Arial"/>
          <w:vertAlign w:val="subscript"/>
          <w:lang w:val="el-GR"/>
        </w:rPr>
        <w:t>3</w:t>
      </w:r>
      <w:r w:rsidRPr="00E85C15">
        <w:rPr>
          <w:rFonts w:ascii="Arial" w:hAnsi="Arial" w:cs="Arial"/>
          <w:lang w:val="el-GR"/>
        </w:rPr>
        <w:t xml:space="preserve"> δηλαδή το γ-</w:t>
      </w:r>
      <w:r w:rsidRPr="00E85C15">
        <w:rPr>
          <w:rFonts w:ascii="Arial" w:hAnsi="Arial" w:cs="Arial"/>
        </w:rPr>
        <w:t>Al</w:t>
      </w:r>
      <w:r w:rsidRPr="00E85C15">
        <w:rPr>
          <w:rFonts w:ascii="Arial" w:hAnsi="Arial" w:cs="Arial"/>
          <w:vertAlign w:val="subscript"/>
          <w:lang w:val="el-GR"/>
        </w:rPr>
        <w:t>2</w:t>
      </w:r>
      <w:r w:rsidRPr="00E85C15">
        <w:rPr>
          <w:rFonts w:ascii="Arial" w:hAnsi="Arial" w:cs="Arial"/>
        </w:rPr>
        <w:t>O</w:t>
      </w:r>
      <w:r w:rsidRPr="00E85C15">
        <w:rPr>
          <w:rFonts w:ascii="Arial" w:hAnsi="Arial" w:cs="Arial"/>
          <w:vertAlign w:val="subscript"/>
          <w:lang w:val="el-GR"/>
        </w:rPr>
        <w:t>3</w:t>
      </w:r>
      <w:r w:rsidRPr="00E85C15">
        <w:rPr>
          <w:rFonts w:ascii="Arial" w:hAnsi="Arial" w:cs="Arial"/>
          <w:lang w:val="el-GR"/>
        </w:rPr>
        <w:t xml:space="preserve"> και το </w:t>
      </w:r>
      <w:r w:rsidRPr="00E85C15">
        <w:rPr>
          <w:rFonts w:ascii="Arial" w:hAnsi="Arial" w:cs="Arial"/>
        </w:rPr>
        <w:t>ACZ</w:t>
      </w:r>
      <w:r w:rsidRPr="00E85C15">
        <w:rPr>
          <w:rFonts w:ascii="Arial" w:hAnsi="Arial" w:cs="Arial"/>
          <w:lang w:val="el-GR"/>
        </w:rPr>
        <w:t xml:space="preserve">  παρουσιάζουν παρόμοιες φυσικές ιδιότητες</w:t>
      </w:r>
      <w:r w:rsidR="0087146B" w:rsidRPr="00E85C15">
        <w:rPr>
          <w:rFonts w:ascii="Arial" w:hAnsi="Arial" w:cs="Arial"/>
          <w:lang w:val="el-GR"/>
        </w:rPr>
        <w:t xml:space="preserve"> </w:t>
      </w:r>
      <w:r w:rsidRPr="00E85C15">
        <w:rPr>
          <w:rFonts w:ascii="Arial" w:hAnsi="Arial" w:cs="Arial"/>
          <w:lang w:val="el-GR"/>
        </w:rPr>
        <w:t xml:space="preserve">(καθώς παρουσιαζουν μικρές διαφορές μεταξύ τους) σε αντίθεση με το </w:t>
      </w:r>
      <w:r w:rsidRPr="00E85C15">
        <w:rPr>
          <w:rFonts w:ascii="Arial" w:hAnsi="Arial" w:cs="Arial"/>
        </w:rPr>
        <w:t>CZ</w:t>
      </w:r>
      <w:r w:rsidRPr="00E85C15">
        <w:rPr>
          <w:rFonts w:ascii="Arial" w:hAnsi="Arial" w:cs="Arial"/>
          <w:lang w:val="el-GR"/>
        </w:rPr>
        <w:t xml:space="preserve"> το οποίο έχει κατά πολυ μικρότερη ειδική επιφάνεια </w:t>
      </w:r>
      <w:r w:rsidRPr="00E85C15">
        <w:rPr>
          <w:rFonts w:ascii="Arial" w:hAnsi="Arial" w:cs="Arial"/>
        </w:rPr>
        <w:t>BET</w:t>
      </w:r>
      <w:r w:rsidRPr="00E85C15">
        <w:rPr>
          <w:rFonts w:ascii="Arial" w:hAnsi="Arial" w:cs="Arial"/>
          <w:lang w:val="el-GR"/>
        </w:rPr>
        <w:t xml:space="preserve"> και όγκο πόρων απ</w:t>
      </w:r>
      <w:r w:rsidR="0087146B" w:rsidRPr="00E85C15">
        <w:rPr>
          <w:rFonts w:ascii="Arial" w:hAnsi="Arial" w:cs="Arial"/>
          <w:lang w:val="el-GR"/>
        </w:rPr>
        <w:t>ό</w:t>
      </w:r>
      <w:r w:rsidRPr="00E85C15">
        <w:rPr>
          <w:rFonts w:ascii="Arial" w:hAnsi="Arial" w:cs="Arial"/>
          <w:lang w:val="el-GR"/>
        </w:rPr>
        <w:t xml:space="preserve"> τα αλλα δύο χωρίς να εμφανίζει μεγάλες διαφορές οστόσω στο μέσο μέγεθος της διαμέτρου των πόρων.</w:t>
      </w:r>
    </w:p>
    <w:p w:rsidR="00067FF1" w:rsidRPr="00067FF1" w:rsidRDefault="00067FF1" w:rsidP="00067FF1">
      <w:pPr>
        <w:jc w:val="both"/>
        <w:rPr>
          <w:rFonts w:ascii="Arial" w:hAnsi="Arial" w:cs="Arial"/>
          <w:lang w:val="el-GR"/>
        </w:rPr>
      </w:pPr>
      <w:r w:rsidRPr="00E85C15">
        <w:rPr>
          <w:rFonts w:ascii="Arial" w:hAnsi="Arial" w:cs="Arial"/>
          <w:lang w:val="el-GR"/>
        </w:rPr>
        <w:t xml:space="preserve">Για τους καταλύτες Ροδίου </w:t>
      </w:r>
      <w:r w:rsidRPr="00E85C15">
        <w:rPr>
          <w:rFonts w:ascii="Arial" w:hAnsi="Arial" w:cs="Arial"/>
        </w:rPr>
        <w:t>Rh</w:t>
      </w:r>
      <w:r w:rsidRPr="00E85C15">
        <w:rPr>
          <w:rFonts w:ascii="Arial" w:hAnsi="Arial" w:cs="Arial"/>
          <w:lang w:val="el-GR"/>
        </w:rPr>
        <w:t xml:space="preserve"> παρατηρούμε ότι τα δείγματα που έχουν ως βάση το </w:t>
      </w:r>
      <w:r w:rsidRPr="00E85C15">
        <w:rPr>
          <w:rFonts w:ascii="Arial" w:hAnsi="Arial" w:cs="Arial"/>
        </w:rPr>
        <w:t>Al</w:t>
      </w:r>
      <w:r w:rsidRPr="00E85C15">
        <w:rPr>
          <w:rFonts w:ascii="Arial" w:hAnsi="Arial" w:cs="Arial"/>
          <w:vertAlign w:val="subscript"/>
          <w:lang w:val="el-GR"/>
        </w:rPr>
        <w:t>2</w:t>
      </w:r>
      <w:r w:rsidRPr="00E85C15">
        <w:rPr>
          <w:rFonts w:ascii="Arial" w:hAnsi="Arial" w:cs="Arial"/>
        </w:rPr>
        <w:t>O</w:t>
      </w:r>
      <w:r w:rsidRPr="00E85C15">
        <w:rPr>
          <w:rFonts w:ascii="Arial" w:hAnsi="Arial" w:cs="Arial"/>
          <w:vertAlign w:val="subscript"/>
          <w:lang w:val="el-GR"/>
        </w:rPr>
        <w:t>3</w:t>
      </w:r>
      <w:r w:rsidRPr="00E85C15">
        <w:rPr>
          <w:rFonts w:ascii="Arial" w:hAnsi="Arial" w:cs="Arial"/>
          <w:lang w:val="el-GR"/>
        </w:rPr>
        <w:t xml:space="preserve"> δηλαδή το </w:t>
      </w:r>
      <w:r w:rsidRPr="00E85C15">
        <w:rPr>
          <w:rFonts w:ascii="Arial" w:hAnsi="Arial" w:cs="Arial"/>
        </w:rPr>
        <w:t>Rh</w:t>
      </w:r>
      <w:r w:rsidRPr="00E85C15">
        <w:rPr>
          <w:rFonts w:ascii="Arial" w:hAnsi="Arial" w:cs="Arial"/>
          <w:lang w:val="el-GR"/>
        </w:rPr>
        <w:t>-</w:t>
      </w:r>
      <w:r w:rsidRPr="00E85C15">
        <w:rPr>
          <w:rFonts w:ascii="Arial" w:hAnsi="Arial" w:cs="Arial"/>
        </w:rPr>
        <w:t>Al</w:t>
      </w:r>
      <w:r w:rsidRPr="00E85C15">
        <w:rPr>
          <w:rFonts w:ascii="Arial" w:hAnsi="Arial" w:cs="Arial"/>
          <w:vertAlign w:val="subscript"/>
          <w:lang w:val="el-GR"/>
        </w:rPr>
        <w:t>2</w:t>
      </w:r>
      <w:r w:rsidRPr="00E85C15">
        <w:rPr>
          <w:rFonts w:ascii="Arial" w:hAnsi="Arial" w:cs="Arial"/>
        </w:rPr>
        <w:t>O</w:t>
      </w:r>
      <w:r w:rsidRPr="00E85C15">
        <w:rPr>
          <w:rFonts w:ascii="Arial" w:hAnsi="Arial" w:cs="Arial"/>
          <w:vertAlign w:val="subscript"/>
          <w:lang w:val="el-GR"/>
        </w:rPr>
        <w:t>3</w:t>
      </w:r>
      <w:r w:rsidRPr="00E85C15">
        <w:rPr>
          <w:rFonts w:ascii="Arial" w:hAnsi="Arial" w:cs="Arial"/>
          <w:lang w:val="el-GR"/>
        </w:rPr>
        <w:t xml:space="preserve"> και το </w:t>
      </w:r>
      <w:r w:rsidRPr="00E85C15">
        <w:rPr>
          <w:rFonts w:ascii="Arial" w:hAnsi="Arial" w:cs="Arial"/>
        </w:rPr>
        <w:t>Rh</w:t>
      </w:r>
      <w:r w:rsidRPr="00E85C15">
        <w:rPr>
          <w:rFonts w:ascii="Arial" w:hAnsi="Arial" w:cs="Arial"/>
          <w:lang w:val="el-GR"/>
        </w:rPr>
        <w:t>-</w:t>
      </w:r>
      <w:r w:rsidRPr="00E85C15">
        <w:rPr>
          <w:rFonts w:ascii="Arial" w:hAnsi="Arial" w:cs="Arial"/>
        </w:rPr>
        <w:t>ACZ</w:t>
      </w:r>
      <w:r w:rsidRPr="00E85C15">
        <w:rPr>
          <w:rFonts w:ascii="Arial" w:hAnsi="Arial" w:cs="Arial"/>
          <w:lang w:val="el-GR"/>
        </w:rPr>
        <w:t xml:space="preserve">  παρουσιάζουν παρόμοιες φυσικές ιδιότητες</w:t>
      </w:r>
      <w:r w:rsidR="0087146B" w:rsidRPr="00E85C15">
        <w:rPr>
          <w:rFonts w:ascii="Arial" w:hAnsi="Arial" w:cs="Arial"/>
          <w:lang w:val="el-GR"/>
        </w:rPr>
        <w:t xml:space="preserve"> (καθώς παρουσιά</w:t>
      </w:r>
      <w:r w:rsidRPr="00E85C15">
        <w:rPr>
          <w:rFonts w:ascii="Arial" w:hAnsi="Arial" w:cs="Arial"/>
          <w:lang w:val="el-GR"/>
        </w:rPr>
        <w:t xml:space="preserve">ζουν μικρές διαφορές μεταξύ τους) σε αντίθεση με το </w:t>
      </w:r>
      <w:r w:rsidRPr="00E85C15">
        <w:rPr>
          <w:rFonts w:ascii="Arial" w:hAnsi="Arial" w:cs="Arial"/>
        </w:rPr>
        <w:t>Rh</w:t>
      </w:r>
      <w:r w:rsidRPr="00E85C15">
        <w:rPr>
          <w:rFonts w:ascii="Arial" w:hAnsi="Arial" w:cs="Arial"/>
          <w:lang w:val="el-GR"/>
        </w:rPr>
        <w:t>-</w:t>
      </w:r>
      <w:r w:rsidRPr="00E85C15">
        <w:rPr>
          <w:rFonts w:ascii="Arial" w:hAnsi="Arial" w:cs="Arial"/>
        </w:rPr>
        <w:t>CZ</w:t>
      </w:r>
      <w:r w:rsidRPr="00E85C15">
        <w:rPr>
          <w:rFonts w:ascii="Arial" w:hAnsi="Arial" w:cs="Arial"/>
          <w:lang w:val="el-GR"/>
        </w:rPr>
        <w:t xml:space="preserve"> το οποίο έχει κατά πολ</w:t>
      </w:r>
      <w:r w:rsidR="00322922" w:rsidRPr="00E85C15">
        <w:rPr>
          <w:rFonts w:ascii="Arial" w:hAnsi="Arial" w:cs="Arial"/>
          <w:lang w:val="el-GR"/>
        </w:rPr>
        <w:t>ύ</w:t>
      </w:r>
      <w:r w:rsidRPr="00E85C15">
        <w:rPr>
          <w:rFonts w:ascii="Arial" w:hAnsi="Arial" w:cs="Arial"/>
          <w:lang w:val="el-GR"/>
        </w:rPr>
        <w:t xml:space="preserve"> μικρότερη ειδική επιφάνεια </w:t>
      </w:r>
      <w:r w:rsidRPr="00E85C15">
        <w:rPr>
          <w:rFonts w:ascii="Arial" w:hAnsi="Arial" w:cs="Arial"/>
        </w:rPr>
        <w:t>BET</w:t>
      </w:r>
      <w:r w:rsidRPr="00E85C15">
        <w:rPr>
          <w:rFonts w:ascii="Arial" w:hAnsi="Arial" w:cs="Arial"/>
          <w:lang w:val="el-GR"/>
        </w:rPr>
        <w:t xml:space="preserve"> και όγκο πόρων απο τα αλλα δύο χωρίς να εμφανίζει μεγάλες διαφορές οστόσω στο μέσο μέγεθος της διαμέτρου των πόρων.</w:t>
      </w:r>
    </w:p>
    <w:p w:rsidR="00067FF1" w:rsidRPr="00067FF1" w:rsidRDefault="00067FF1" w:rsidP="00067FF1">
      <w:pPr>
        <w:jc w:val="both"/>
        <w:rPr>
          <w:rFonts w:ascii="Arial" w:hAnsi="Arial" w:cs="Arial"/>
          <w:lang w:val="el-GR"/>
        </w:rPr>
      </w:pPr>
      <w:r w:rsidRPr="00067FF1">
        <w:rPr>
          <w:rFonts w:ascii="Arial" w:hAnsi="Arial" w:cs="Arial"/>
          <w:lang w:val="el-GR"/>
        </w:rPr>
        <w:lastRenderedPageBreak/>
        <w:t xml:space="preserve">Επίσης αξίζει να αναφέρουμε ότι με την προσθήκη του  </w:t>
      </w:r>
      <w:r w:rsidRPr="00067FF1">
        <w:rPr>
          <w:rFonts w:ascii="Arial" w:hAnsi="Arial" w:cs="Arial"/>
        </w:rPr>
        <w:t>Rh</w:t>
      </w:r>
      <w:r w:rsidRPr="00067FF1">
        <w:rPr>
          <w:rFonts w:ascii="Arial" w:hAnsi="Arial" w:cs="Arial"/>
          <w:lang w:val="el-GR"/>
        </w:rPr>
        <w:t xml:space="preserve"> ο κάθε φορέας παρουσιάζει μία μικρή εώς ελάχιστη μείωση στην  ειδική επιφάνεια ΒΕΤ και στον όγκο των πόρων</w:t>
      </w:r>
      <w:r w:rsidR="00054AFE">
        <w:rPr>
          <w:rFonts w:ascii="Arial" w:hAnsi="Arial" w:cs="Arial"/>
          <w:lang w:val="el-GR"/>
        </w:rPr>
        <w:t xml:space="preserve">. </w:t>
      </w:r>
      <w:r w:rsidRPr="00067FF1">
        <w:rPr>
          <w:rFonts w:ascii="Arial" w:hAnsi="Arial" w:cs="Arial"/>
          <w:lang w:val="el-GR"/>
        </w:rPr>
        <w:t xml:space="preserve"> </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692EBB" w:rsidRDefault="00067FF1" w:rsidP="008F3C1C">
      <w:pPr>
        <w:pStyle w:val="Heading2"/>
        <w:rPr>
          <w:lang w:val="el-GR"/>
        </w:rPr>
      </w:pPr>
      <w:bookmarkStart w:id="40" w:name="_Toc13240581"/>
      <w:r w:rsidRPr="00692EBB">
        <w:rPr>
          <w:lang w:val="el-GR"/>
        </w:rPr>
        <w:t>4.2. Αποτελέσματα πειραμάτων Καταλυτικής Ενεργότητας και Σχολιασμός</w:t>
      </w:r>
      <w:bookmarkEnd w:id="40"/>
    </w:p>
    <w:p w:rsidR="00067FF1" w:rsidRPr="00067FF1" w:rsidRDefault="00067FF1" w:rsidP="00067FF1">
      <w:pPr>
        <w:jc w:val="both"/>
        <w:rPr>
          <w:rFonts w:ascii="Arial" w:hAnsi="Arial" w:cs="Arial"/>
          <w:lang w:val="el-GR"/>
        </w:rPr>
      </w:pPr>
      <w:r w:rsidRPr="00067FF1">
        <w:rPr>
          <w:rFonts w:ascii="Arial" w:hAnsi="Arial" w:cs="Arial"/>
          <w:lang w:val="el-GR"/>
        </w:rPr>
        <w:t>Για να υπολογιστούν τα αποτελέσματα των πειραμάτων της καταλυτικης ενεργότητας και να σχεδιαστούν τα απαιτούμενα διαγράμματα χρησιμοποιήθηκαν οι εξής τύποι:</w:t>
      </w:r>
    </w:p>
    <w:p w:rsidR="00067FF1" w:rsidRPr="00067FF1" w:rsidRDefault="00067FF1" w:rsidP="00067FF1">
      <w:pPr>
        <w:numPr>
          <w:ilvl w:val="0"/>
          <w:numId w:val="18"/>
        </w:numPr>
        <w:jc w:val="both"/>
        <w:rPr>
          <w:rFonts w:ascii="Arial" w:hAnsi="Arial" w:cs="Arial"/>
          <w:lang w:val="el-GR"/>
        </w:rPr>
      </w:pPr>
      <w:r w:rsidRPr="00067FF1">
        <w:rPr>
          <w:rFonts w:ascii="Arial" w:hAnsi="Arial" w:cs="Arial"/>
          <w:lang w:val="el-GR"/>
        </w:rPr>
        <w:t xml:space="preserve">Για την Μετατροπή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 </w:t>
      </w:r>
      <w:r w:rsidRPr="00067FF1">
        <w:rPr>
          <w:rFonts w:ascii="Arial" w:hAnsi="Arial" w:cs="Arial"/>
        </w:rPr>
        <w:t>x</w:t>
      </w:r>
      <w:r w:rsidRPr="00067FF1">
        <w:rPr>
          <w:rFonts w:ascii="Arial" w:hAnsi="Arial" w:cs="Arial"/>
          <w:vertAlign w:val="subscript"/>
        </w:rPr>
        <w:t>CO</w:t>
      </w:r>
      <w:r w:rsidRPr="00067FF1">
        <w:rPr>
          <w:rFonts w:ascii="Arial" w:hAnsi="Arial" w:cs="Arial"/>
          <w:vertAlign w:val="subscript"/>
          <w:lang w:val="el-GR"/>
        </w:rPr>
        <w:t>2</w:t>
      </w:r>
      <m:oMath>
        <m:r>
          <w:rPr>
            <w:rFonts w:ascii="Cambria Math" w:hAnsi="Cambria Math" w:cs="Arial"/>
            <w:vertAlign w:val="subscript"/>
            <w:lang w:val="el-GR"/>
          </w:rPr>
          <m:t xml:space="preserve"> </m:t>
        </m:r>
        <m:r>
          <m:rPr>
            <m:sty m:val="p"/>
          </m:rPr>
          <w:rPr>
            <w:rFonts w:ascii="Cambria Math" w:hAnsi="Cambria Math" w:cs="Arial"/>
            <w:vertAlign w:val="subscript"/>
            <w:lang w:val="el-GR"/>
          </w:rPr>
          <m:t>=</m:t>
        </m:r>
        <m:r>
          <w:rPr>
            <w:rFonts w:ascii="Cambria Math" w:hAnsi="Cambria Math" w:cs="Arial"/>
            <w:vertAlign w:val="subscript"/>
            <w:lang w:val="el-GR"/>
          </w:rPr>
          <m:t xml:space="preserve"> </m:t>
        </m:r>
        <m:f>
          <m:fPr>
            <m:ctrlPr>
              <w:rPr>
                <w:rFonts w:ascii="Cambria Math" w:hAnsi="Cambria Math" w:cs="Arial"/>
                <w:i/>
              </w:rPr>
            </m:ctrlPr>
          </m:fPr>
          <m:num>
            <m:r>
              <w:rPr>
                <w:rFonts w:ascii="Cambria Math" w:hAnsi="Cambria Math" w:cs="Arial"/>
                <w:lang w:val="el-GR"/>
              </w:rPr>
              <m:t>(</m:t>
            </m:r>
            <m:r>
              <w:rPr>
                <w:rFonts w:ascii="Cambria Math" w:hAnsi="Cambria Math" w:cs="Arial"/>
              </w:rPr>
              <m:t>Fin</m:t>
            </m:r>
            <m:r>
              <w:rPr>
                <w:rFonts w:ascii="Cambria Math" w:hAnsi="Cambria Math" w:cs="Arial"/>
                <w:lang w:val="el-GR"/>
              </w:rPr>
              <m:t>*</m:t>
            </m:r>
            <m:r>
              <w:rPr>
                <w:rFonts w:ascii="Cambria Math" w:hAnsi="Cambria Math" w:cs="Arial"/>
              </w:rPr>
              <m:t>yCO</m:t>
            </m:r>
            <m:r>
              <w:rPr>
                <w:rFonts w:ascii="Cambria Math" w:hAnsi="Cambria Math" w:cs="Arial"/>
                <w:lang w:val="el-GR"/>
              </w:rPr>
              <m:t>2,</m:t>
            </m:r>
            <m:r>
              <w:rPr>
                <w:rFonts w:ascii="Cambria Math" w:hAnsi="Cambria Math" w:cs="Arial"/>
              </w:rPr>
              <m:t>in</m:t>
            </m:r>
            <m:r>
              <w:rPr>
                <w:rFonts w:ascii="Cambria Math" w:hAnsi="Cambria Math" w:cs="Arial"/>
                <w:lang w:val="el-GR"/>
              </w:rPr>
              <m:t>)-(</m:t>
            </m:r>
            <m:r>
              <w:rPr>
                <w:rFonts w:ascii="Cambria Math" w:hAnsi="Cambria Math" w:cs="Arial"/>
              </w:rPr>
              <m:t>Fout</m:t>
            </m:r>
            <m:r>
              <w:rPr>
                <w:rFonts w:ascii="Cambria Math" w:hAnsi="Cambria Math" w:cs="Arial"/>
                <w:lang w:val="el-GR"/>
              </w:rPr>
              <m:t>*</m:t>
            </m:r>
            <m:r>
              <w:rPr>
                <w:rFonts w:ascii="Cambria Math" w:hAnsi="Cambria Math" w:cs="Arial"/>
              </w:rPr>
              <m:t>yCO</m:t>
            </m:r>
            <m:r>
              <w:rPr>
                <w:rFonts w:ascii="Cambria Math" w:hAnsi="Cambria Math" w:cs="Arial"/>
                <w:lang w:val="el-GR"/>
              </w:rPr>
              <m:t>2,</m:t>
            </m:r>
            <m:r>
              <w:rPr>
                <w:rFonts w:ascii="Cambria Math" w:hAnsi="Cambria Math" w:cs="Arial"/>
              </w:rPr>
              <m:t>out</m:t>
            </m:r>
            <m:r>
              <w:rPr>
                <w:rFonts w:ascii="Cambria Math" w:hAnsi="Cambria Math" w:cs="Arial"/>
                <w:lang w:val="el-GR"/>
              </w:rPr>
              <m:t>)</m:t>
            </m:r>
          </m:num>
          <m:den>
            <m:r>
              <w:rPr>
                <w:rFonts w:ascii="Cambria Math" w:hAnsi="Cambria Math" w:cs="Arial"/>
                <w:lang w:val="el-GR"/>
              </w:rPr>
              <m:t>(</m:t>
            </m:r>
            <m:r>
              <w:rPr>
                <w:rFonts w:ascii="Cambria Math" w:hAnsi="Cambria Math" w:cs="Arial"/>
              </w:rPr>
              <m:t>Fin</m:t>
            </m:r>
            <m:r>
              <w:rPr>
                <w:rFonts w:ascii="Cambria Math" w:hAnsi="Cambria Math" w:cs="Arial"/>
                <w:lang w:val="el-GR"/>
              </w:rPr>
              <m:t>*</m:t>
            </m:r>
            <m:r>
              <w:rPr>
                <w:rFonts w:ascii="Cambria Math" w:hAnsi="Cambria Math" w:cs="Arial"/>
              </w:rPr>
              <m:t>yCO</m:t>
            </m:r>
            <m:r>
              <w:rPr>
                <w:rFonts w:ascii="Cambria Math" w:hAnsi="Cambria Math" w:cs="Arial"/>
                <w:lang w:val="el-GR"/>
              </w:rPr>
              <m:t>2,</m:t>
            </m:r>
            <m:r>
              <w:rPr>
                <w:rFonts w:ascii="Cambria Math" w:hAnsi="Cambria Math" w:cs="Arial"/>
              </w:rPr>
              <m:t>in</m:t>
            </m:r>
            <m:r>
              <w:rPr>
                <w:rFonts w:ascii="Cambria Math" w:hAnsi="Cambria Math" w:cs="Arial"/>
                <w:lang w:val="el-GR"/>
              </w:rPr>
              <m:t>)</m:t>
            </m:r>
          </m:den>
        </m:f>
      </m:oMath>
    </w:p>
    <w:p w:rsidR="00067FF1" w:rsidRPr="00067FF1" w:rsidRDefault="00067FF1" w:rsidP="00067FF1">
      <w:pPr>
        <w:jc w:val="both"/>
        <w:rPr>
          <w:rFonts w:ascii="Arial" w:hAnsi="Arial" w:cs="Arial"/>
          <w:lang w:val="el-GR"/>
        </w:rPr>
      </w:pPr>
    </w:p>
    <w:p w:rsidR="00067FF1" w:rsidRPr="00067FF1" w:rsidRDefault="00067FF1" w:rsidP="00067FF1">
      <w:pPr>
        <w:numPr>
          <w:ilvl w:val="0"/>
          <w:numId w:val="18"/>
        </w:numPr>
        <w:jc w:val="both"/>
        <w:rPr>
          <w:rFonts w:ascii="Arial" w:hAnsi="Arial" w:cs="Arial"/>
          <w:lang w:val="el-GR"/>
        </w:rPr>
      </w:pPr>
      <w:r w:rsidRPr="00067FF1">
        <w:rPr>
          <w:rFonts w:ascii="Arial" w:hAnsi="Arial" w:cs="Arial"/>
          <w:lang w:val="el-GR"/>
        </w:rPr>
        <w:t>Για την Μετατροπή Η</w:t>
      </w:r>
      <w:r w:rsidRPr="00067FF1">
        <w:rPr>
          <w:rFonts w:ascii="Arial" w:hAnsi="Arial" w:cs="Arial"/>
          <w:vertAlign w:val="subscript"/>
          <w:lang w:val="el-GR"/>
        </w:rPr>
        <w:t>2</w:t>
      </w:r>
      <w:r w:rsidRPr="00067FF1">
        <w:rPr>
          <w:rFonts w:ascii="Arial" w:hAnsi="Arial" w:cs="Arial"/>
          <w:lang w:val="el-GR"/>
        </w:rPr>
        <w:t xml:space="preserve"> : </w:t>
      </w:r>
      <w:r w:rsidRPr="00067FF1">
        <w:rPr>
          <w:rFonts w:ascii="Arial" w:hAnsi="Arial" w:cs="Arial"/>
        </w:rPr>
        <w:t>x</w:t>
      </w:r>
      <w:r w:rsidRPr="00067FF1">
        <w:rPr>
          <w:rFonts w:ascii="Arial" w:hAnsi="Arial" w:cs="Arial"/>
          <w:vertAlign w:val="subscript"/>
          <w:lang w:val="el-GR"/>
        </w:rPr>
        <w:t xml:space="preserve">Η2 </w:t>
      </w:r>
      <w:r w:rsidRPr="00067FF1">
        <w:rPr>
          <w:rFonts w:ascii="Arial" w:hAnsi="Arial" w:cs="Arial"/>
          <w:lang w:val="el-GR"/>
        </w:rPr>
        <w:t xml:space="preserve">= </w:t>
      </w:r>
      <m:oMath>
        <m:f>
          <m:fPr>
            <m:ctrlPr>
              <w:rPr>
                <w:rFonts w:ascii="Cambria Math" w:hAnsi="Cambria Math" w:cs="Arial"/>
                <w:i/>
                <w:lang w:val="el-GR"/>
              </w:rPr>
            </m:ctrlPr>
          </m:fPr>
          <m:num>
            <m:r>
              <w:rPr>
                <w:rFonts w:ascii="Cambria Math" w:hAnsi="Cambria Math" w:cs="Arial"/>
                <w:lang w:val="el-GR"/>
              </w:rPr>
              <m:t>(</m:t>
            </m:r>
            <m:r>
              <w:rPr>
                <w:rFonts w:ascii="Cambria Math" w:hAnsi="Cambria Math" w:cs="Arial"/>
              </w:rPr>
              <m:t>Fin</m:t>
            </m:r>
            <m:r>
              <w:rPr>
                <w:rFonts w:ascii="Cambria Math" w:hAnsi="Cambria Math" w:cs="Arial"/>
                <w:lang w:val="el-GR"/>
              </w:rPr>
              <m:t>*</m:t>
            </m:r>
            <m:r>
              <w:rPr>
                <w:rFonts w:ascii="Cambria Math" w:hAnsi="Cambria Math" w:cs="Arial"/>
              </w:rPr>
              <m:t>y</m:t>
            </m:r>
            <m:r>
              <w:rPr>
                <w:rFonts w:ascii="Cambria Math" w:hAnsi="Cambria Math" w:cs="Arial" w:hint="eastAsia"/>
                <w:lang w:val="el-GR"/>
              </w:rPr>
              <m:t>Η</m:t>
            </m:r>
            <m:r>
              <w:rPr>
                <w:rFonts w:ascii="Cambria Math" w:hAnsi="Cambria Math" w:cs="Arial"/>
                <w:lang w:val="el-GR"/>
              </w:rPr>
              <m:t>2,</m:t>
            </m:r>
            <m:r>
              <w:rPr>
                <w:rFonts w:ascii="Cambria Math" w:hAnsi="Cambria Math" w:cs="Arial"/>
              </w:rPr>
              <m:t>in</m:t>
            </m:r>
            <m:r>
              <w:rPr>
                <w:rFonts w:ascii="Cambria Math" w:hAnsi="Cambria Math" w:cs="Arial"/>
                <w:lang w:val="el-GR"/>
              </w:rPr>
              <m:t>)</m:t>
            </m:r>
            <m:r>
              <w:rPr>
                <w:rFonts w:ascii="Cambria Math" w:hAnsi="Cambria Math" w:cs="Arial" w:hint="eastAsia"/>
                <w:lang w:val="el-GR"/>
              </w:rPr>
              <m:t>-</m:t>
            </m:r>
            <m:r>
              <w:rPr>
                <w:rFonts w:ascii="Cambria Math" w:hAnsi="Cambria Math" w:cs="Arial"/>
                <w:lang w:val="el-GR"/>
              </w:rPr>
              <m:t>(</m:t>
            </m:r>
            <m:r>
              <w:rPr>
                <w:rFonts w:ascii="Cambria Math" w:hAnsi="Cambria Math" w:cs="Arial"/>
              </w:rPr>
              <m:t>Fout</m:t>
            </m:r>
            <m:r>
              <w:rPr>
                <w:rFonts w:ascii="Cambria Math" w:hAnsi="Cambria Math" w:cs="Arial"/>
                <w:lang w:val="el-GR"/>
              </w:rPr>
              <m:t>*</m:t>
            </m:r>
            <m:r>
              <w:rPr>
                <w:rFonts w:ascii="Cambria Math" w:hAnsi="Cambria Math" w:cs="Arial"/>
              </w:rPr>
              <m:t>y</m:t>
            </m:r>
            <m:r>
              <w:rPr>
                <w:rFonts w:ascii="Cambria Math" w:hAnsi="Cambria Math" w:cs="Arial" w:hint="eastAsia"/>
                <w:lang w:val="el-GR"/>
              </w:rPr>
              <m:t>Η</m:t>
            </m:r>
            <m:r>
              <w:rPr>
                <w:rFonts w:ascii="Cambria Math" w:hAnsi="Cambria Math" w:cs="Arial"/>
                <w:lang w:val="el-GR"/>
              </w:rPr>
              <m:t>2,</m:t>
            </m:r>
            <m:r>
              <w:rPr>
                <w:rFonts w:ascii="Cambria Math" w:hAnsi="Cambria Math" w:cs="Arial"/>
              </w:rPr>
              <m:t>out</m:t>
            </m:r>
            <m:r>
              <w:rPr>
                <w:rFonts w:ascii="Cambria Math" w:hAnsi="Cambria Math" w:cs="Arial"/>
                <w:lang w:val="el-GR"/>
              </w:rPr>
              <m:t xml:space="preserve">) </m:t>
            </m:r>
          </m:num>
          <m:den>
            <m:r>
              <w:rPr>
                <w:rFonts w:ascii="Cambria Math" w:hAnsi="Cambria Math" w:cs="Arial"/>
                <w:lang w:val="el-GR"/>
              </w:rPr>
              <m:t>(</m:t>
            </m:r>
            <m:r>
              <w:rPr>
                <w:rFonts w:ascii="Cambria Math" w:hAnsi="Cambria Math" w:cs="Arial"/>
              </w:rPr>
              <m:t>Fin</m:t>
            </m:r>
            <m:r>
              <w:rPr>
                <w:rFonts w:ascii="Cambria Math" w:hAnsi="Cambria Math" w:cs="Arial"/>
                <w:lang w:val="el-GR"/>
              </w:rPr>
              <m:t>*</m:t>
            </m:r>
            <m:r>
              <w:rPr>
                <w:rFonts w:ascii="Cambria Math" w:hAnsi="Cambria Math" w:cs="Arial"/>
              </w:rPr>
              <m:t>y</m:t>
            </m:r>
            <m:r>
              <w:rPr>
                <w:rFonts w:ascii="Cambria Math" w:hAnsi="Cambria Math" w:cs="Arial" w:hint="eastAsia"/>
                <w:lang w:val="el-GR"/>
              </w:rPr>
              <m:t>Η</m:t>
            </m:r>
            <m:r>
              <w:rPr>
                <w:rFonts w:ascii="Cambria Math" w:hAnsi="Cambria Math" w:cs="Arial"/>
                <w:lang w:val="el-GR"/>
              </w:rPr>
              <m:t>2,</m:t>
            </m:r>
            <m:r>
              <w:rPr>
                <w:rFonts w:ascii="Cambria Math" w:hAnsi="Cambria Math" w:cs="Arial"/>
              </w:rPr>
              <m:t>in</m:t>
            </m:r>
            <m:r>
              <w:rPr>
                <w:rFonts w:ascii="Cambria Math" w:hAnsi="Cambria Math" w:cs="Arial"/>
                <w:lang w:val="el-GR"/>
              </w:rPr>
              <m:t>)</m:t>
            </m:r>
          </m:den>
        </m:f>
      </m:oMath>
    </w:p>
    <w:p w:rsidR="00067FF1" w:rsidRPr="00067FF1" w:rsidRDefault="00067FF1" w:rsidP="00067FF1">
      <w:pPr>
        <w:jc w:val="both"/>
        <w:rPr>
          <w:rFonts w:ascii="Arial" w:hAnsi="Arial" w:cs="Arial"/>
          <w:lang w:val="el-GR"/>
        </w:rPr>
      </w:pPr>
    </w:p>
    <w:p w:rsidR="00067FF1" w:rsidRPr="00067FF1" w:rsidRDefault="00067FF1" w:rsidP="00067FF1">
      <w:pPr>
        <w:numPr>
          <w:ilvl w:val="0"/>
          <w:numId w:val="18"/>
        </w:numPr>
        <w:jc w:val="both"/>
        <w:rPr>
          <w:rFonts w:ascii="Arial" w:hAnsi="Arial" w:cs="Arial"/>
          <w:lang w:val="el-GR"/>
        </w:rPr>
      </w:pPr>
      <w:r w:rsidRPr="00067FF1">
        <w:rPr>
          <w:rFonts w:ascii="Arial" w:hAnsi="Arial" w:cs="Arial"/>
          <w:lang w:val="el-GR"/>
        </w:rPr>
        <w:t xml:space="preserve">Για την Απόδοση ως προς </w:t>
      </w:r>
      <w:r w:rsidRPr="00067FF1">
        <w:rPr>
          <w:rFonts w:ascii="Arial" w:hAnsi="Arial" w:cs="Arial"/>
        </w:rPr>
        <w:t>CO</w:t>
      </w:r>
      <w:r w:rsidRPr="00067FF1">
        <w:rPr>
          <w:rFonts w:ascii="Arial" w:hAnsi="Arial" w:cs="Arial"/>
          <w:lang w:val="el-GR"/>
        </w:rPr>
        <w:t xml:space="preserve">: </w:t>
      </w:r>
      <w:r w:rsidRPr="00067FF1">
        <w:rPr>
          <w:rFonts w:ascii="Arial" w:hAnsi="Arial" w:cs="Arial"/>
        </w:rPr>
        <w:t>y</w:t>
      </w:r>
      <w:r w:rsidRPr="00067FF1">
        <w:rPr>
          <w:rFonts w:ascii="Arial" w:hAnsi="Arial" w:cs="Arial"/>
          <w:vertAlign w:val="subscript"/>
        </w:rPr>
        <w:t>co</w:t>
      </w:r>
      <w:r w:rsidRPr="00067FF1">
        <w:rPr>
          <w:rFonts w:ascii="Arial" w:hAnsi="Arial" w:cs="Arial"/>
          <w:lang w:val="el-GR"/>
        </w:rPr>
        <w:t xml:space="preserve"> = </w:t>
      </w:r>
      <m:oMath>
        <m:f>
          <m:fPr>
            <m:ctrlPr>
              <w:rPr>
                <w:rFonts w:ascii="Cambria Math" w:hAnsi="Cambria Math" w:cs="Arial"/>
                <w:i/>
              </w:rPr>
            </m:ctrlPr>
          </m:fPr>
          <m:num>
            <m:r>
              <w:rPr>
                <w:rFonts w:ascii="Cambria Math" w:hAnsi="Cambria Math" w:cs="Arial"/>
                <w:lang w:val="el-GR"/>
              </w:rPr>
              <m:t>(</m:t>
            </m:r>
            <m:r>
              <w:rPr>
                <w:rFonts w:ascii="Cambria Math" w:hAnsi="Cambria Math" w:cs="Arial"/>
              </w:rPr>
              <m:t>Fout</m:t>
            </m:r>
            <m:r>
              <w:rPr>
                <w:rFonts w:ascii="Cambria Math" w:hAnsi="Cambria Math" w:cs="Arial"/>
                <w:lang w:val="el-GR"/>
              </w:rPr>
              <m:t>*</m:t>
            </m:r>
            <m:r>
              <w:rPr>
                <w:rFonts w:ascii="Cambria Math" w:hAnsi="Cambria Math" w:cs="Arial"/>
              </w:rPr>
              <m:t>yCO</m:t>
            </m:r>
            <m:r>
              <w:rPr>
                <w:rFonts w:ascii="Cambria Math" w:hAnsi="Cambria Math" w:cs="Arial"/>
                <w:lang w:val="el-GR"/>
              </w:rPr>
              <m:t>,</m:t>
            </m:r>
            <m:r>
              <w:rPr>
                <w:rFonts w:ascii="Cambria Math" w:hAnsi="Cambria Math" w:cs="Arial"/>
              </w:rPr>
              <m:t>out</m:t>
            </m:r>
            <m:r>
              <w:rPr>
                <w:rFonts w:ascii="Cambria Math" w:hAnsi="Cambria Math" w:cs="Arial"/>
                <w:lang w:val="el-GR"/>
              </w:rPr>
              <m:t xml:space="preserve">) </m:t>
            </m:r>
          </m:num>
          <m:den>
            <m:r>
              <w:rPr>
                <w:rFonts w:ascii="Cambria Math" w:hAnsi="Cambria Math" w:cs="Arial"/>
                <w:lang w:val="el-GR"/>
              </w:rPr>
              <m:t>(</m:t>
            </m:r>
            <m:r>
              <w:rPr>
                <w:rFonts w:ascii="Cambria Math" w:hAnsi="Cambria Math" w:cs="Arial"/>
              </w:rPr>
              <m:t>Fin</m:t>
            </m:r>
            <m:r>
              <w:rPr>
                <w:rFonts w:ascii="Cambria Math" w:hAnsi="Cambria Math" w:cs="Arial"/>
                <w:lang w:val="el-GR"/>
              </w:rPr>
              <m:t>*</m:t>
            </m:r>
            <m:r>
              <w:rPr>
                <w:rFonts w:ascii="Cambria Math" w:hAnsi="Cambria Math" w:cs="Arial"/>
              </w:rPr>
              <m:t>yCO</m:t>
            </m:r>
            <m:r>
              <w:rPr>
                <w:rFonts w:ascii="Cambria Math" w:hAnsi="Cambria Math" w:cs="Arial"/>
                <w:lang w:val="el-GR"/>
              </w:rPr>
              <m:t>2 ,</m:t>
            </m:r>
            <m:r>
              <w:rPr>
                <w:rFonts w:ascii="Cambria Math" w:hAnsi="Cambria Math" w:cs="Arial"/>
              </w:rPr>
              <m:t>in</m:t>
            </m:r>
            <m:r>
              <w:rPr>
                <w:rFonts w:ascii="Cambria Math" w:hAnsi="Cambria Math" w:cs="Arial"/>
                <w:lang w:val="el-GR"/>
              </w:rPr>
              <m:t xml:space="preserve">) </m:t>
            </m:r>
          </m:den>
        </m:f>
      </m:oMath>
    </w:p>
    <w:p w:rsidR="00067FF1" w:rsidRPr="00067FF1" w:rsidRDefault="00067FF1" w:rsidP="00067FF1">
      <w:pPr>
        <w:jc w:val="both"/>
        <w:rPr>
          <w:rFonts w:ascii="Arial" w:hAnsi="Arial" w:cs="Arial"/>
          <w:lang w:val="el-GR"/>
        </w:rPr>
      </w:pPr>
    </w:p>
    <w:p w:rsidR="00067FF1" w:rsidRPr="00067FF1" w:rsidRDefault="00067FF1" w:rsidP="00067FF1">
      <w:pPr>
        <w:numPr>
          <w:ilvl w:val="0"/>
          <w:numId w:val="18"/>
        </w:numPr>
        <w:jc w:val="both"/>
        <w:rPr>
          <w:rFonts w:ascii="Arial" w:hAnsi="Arial" w:cs="Arial"/>
          <w:lang w:val="el-GR"/>
        </w:rPr>
      </w:pPr>
      <w:r w:rsidRPr="00067FF1">
        <w:rPr>
          <w:rFonts w:ascii="Arial" w:hAnsi="Arial" w:cs="Arial"/>
          <w:lang w:val="el-GR"/>
        </w:rPr>
        <w:t xml:space="preserve">Για την Απόδοση ως προς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 </w:t>
      </w:r>
      <w:r w:rsidRPr="00067FF1">
        <w:rPr>
          <w:rFonts w:ascii="Arial" w:hAnsi="Arial" w:cs="Arial"/>
        </w:rPr>
        <w:t>y</w:t>
      </w:r>
      <w:r w:rsidRPr="00067FF1">
        <w:rPr>
          <w:rFonts w:ascii="Arial" w:hAnsi="Arial" w:cs="Arial"/>
          <w:vertAlign w:val="subscript"/>
        </w:rPr>
        <w:t>CH</w:t>
      </w:r>
      <w:r w:rsidRPr="00067FF1">
        <w:rPr>
          <w:rFonts w:ascii="Arial" w:hAnsi="Arial" w:cs="Arial"/>
          <w:vertAlign w:val="subscript"/>
          <w:lang w:val="el-GR"/>
        </w:rPr>
        <w:t>4</w:t>
      </w:r>
      <w:r w:rsidRPr="00067FF1">
        <w:rPr>
          <w:rFonts w:ascii="Arial" w:hAnsi="Arial" w:cs="Arial"/>
          <w:lang w:val="el-GR"/>
        </w:rPr>
        <w:t xml:space="preserve"> =  </w:t>
      </w:r>
      <m:oMath>
        <m:f>
          <m:fPr>
            <m:ctrlPr>
              <w:rPr>
                <w:rFonts w:ascii="Cambria Math" w:hAnsi="Cambria Math" w:cs="Arial"/>
                <w:i/>
              </w:rPr>
            </m:ctrlPr>
          </m:fPr>
          <m:num>
            <m:r>
              <w:rPr>
                <w:rFonts w:ascii="Cambria Math" w:hAnsi="Cambria Math" w:cs="Arial"/>
                <w:lang w:val="el-GR"/>
              </w:rPr>
              <m:t>(</m:t>
            </m:r>
            <m:r>
              <w:rPr>
                <w:rFonts w:ascii="Cambria Math" w:hAnsi="Cambria Math" w:cs="Arial"/>
              </w:rPr>
              <m:t>Fout</m:t>
            </m:r>
            <m:r>
              <w:rPr>
                <w:rFonts w:ascii="Cambria Math" w:hAnsi="Cambria Math" w:cs="Arial"/>
                <w:lang w:val="el-GR"/>
              </w:rPr>
              <m:t>*</m:t>
            </m:r>
            <m:r>
              <w:rPr>
                <w:rFonts w:ascii="Cambria Math" w:hAnsi="Cambria Math" w:cs="Arial"/>
              </w:rPr>
              <m:t>yCH</m:t>
            </m:r>
            <m:r>
              <w:rPr>
                <w:rFonts w:ascii="Cambria Math" w:hAnsi="Cambria Math" w:cs="Arial"/>
                <w:lang w:val="el-GR"/>
              </w:rPr>
              <m:t>4,</m:t>
            </m:r>
            <m:r>
              <w:rPr>
                <w:rFonts w:ascii="Cambria Math" w:hAnsi="Cambria Math" w:cs="Arial"/>
              </w:rPr>
              <m:t>out</m:t>
            </m:r>
            <m:r>
              <w:rPr>
                <w:rFonts w:ascii="Cambria Math" w:hAnsi="Cambria Math" w:cs="Arial"/>
                <w:lang w:val="el-GR"/>
              </w:rPr>
              <m:t>)</m:t>
            </m:r>
          </m:num>
          <m:den>
            <m:r>
              <w:rPr>
                <w:rFonts w:ascii="Cambria Math" w:hAnsi="Cambria Math" w:cs="Arial"/>
                <w:lang w:val="el-GR"/>
              </w:rPr>
              <m:t>(</m:t>
            </m:r>
            <m:r>
              <w:rPr>
                <w:rFonts w:ascii="Cambria Math" w:hAnsi="Cambria Math" w:cs="Arial"/>
              </w:rPr>
              <m:t>Fin</m:t>
            </m:r>
            <m:r>
              <w:rPr>
                <w:rFonts w:ascii="Cambria Math" w:hAnsi="Cambria Math" w:cs="Arial"/>
                <w:lang w:val="el-GR"/>
              </w:rPr>
              <m:t>*</m:t>
            </m:r>
            <m:r>
              <w:rPr>
                <w:rFonts w:ascii="Cambria Math" w:hAnsi="Cambria Math" w:cs="Arial"/>
              </w:rPr>
              <m:t>yCO</m:t>
            </m:r>
            <m:r>
              <w:rPr>
                <w:rFonts w:ascii="Cambria Math" w:hAnsi="Cambria Math" w:cs="Arial"/>
                <w:lang w:val="el-GR"/>
              </w:rPr>
              <m:t>2 ,</m:t>
            </m:r>
            <m:r>
              <w:rPr>
                <w:rFonts w:ascii="Cambria Math" w:hAnsi="Cambria Math" w:cs="Arial"/>
              </w:rPr>
              <m:t>in</m:t>
            </m:r>
            <m:r>
              <w:rPr>
                <w:rFonts w:ascii="Cambria Math" w:hAnsi="Cambria Math" w:cs="Arial"/>
                <w:lang w:val="el-GR"/>
              </w:rPr>
              <m:t xml:space="preserve">) </m:t>
            </m:r>
          </m:den>
        </m:f>
      </m:oMath>
    </w:p>
    <w:p w:rsidR="00067FF1" w:rsidRPr="00067FF1" w:rsidRDefault="00067FF1" w:rsidP="00067FF1">
      <w:pPr>
        <w:jc w:val="both"/>
        <w:rPr>
          <w:rFonts w:ascii="Arial" w:hAnsi="Arial" w:cs="Arial"/>
          <w:lang w:val="el-GR"/>
        </w:rPr>
      </w:pPr>
    </w:p>
    <w:p w:rsidR="00067FF1" w:rsidRPr="00067FF1" w:rsidRDefault="00067FF1" w:rsidP="00067FF1">
      <w:pPr>
        <w:numPr>
          <w:ilvl w:val="0"/>
          <w:numId w:val="18"/>
        </w:numPr>
        <w:jc w:val="both"/>
        <w:rPr>
          <w:rFonts w:ascii="Arial" w:hAnsi="Arial" w:cs="Arial"/>
          <w:lang w:val="el-GR"/>
        </w:rPr>
      </w:pPr>
      <w:r w:rsidRPr="00067FF1">
        <w:rPr>
          <w:rFonts w:ascii="Arial" w:hAnsi="Arial" w:cs="Arial"/>
          <w:lang w:val="el-GR"/>
        </w:rPr>
        <w:t xml:space="preserve">Για την Εκλεκτικότητα ως προς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w:t>
      </w:r>
      <w:r w:rsidRPr="00067FF1">
        <w:rPr>
          <w:rFonts w:ascii="Arial" w:hAnsi="Arial" w:cs="Arial"/>
        </w:rPr>
        <w:t>S</w:t>
      </w:r>
      <w:r w:rsidRPr="00067FF1">
        <w:rPr>
          <w:rFonts w:ascii="Arial" w:hAnsi="Arial" w:cs="Arial"/>
          <w:vertAlign w:val="subscript"/>
        </w:rPr>
        <w:t>CH</w:t>
      </w:r>
      <w:r w:rsidRPr="00067FF1">
        <w:rPr>
          <w:rFonts w:ascii="Arial" w:hAnsi="Arial" w:cs="Arial"/>
          <w:vertAlign w:val="subscript"/>
          <w:lang w:val="el-GR"/>
        </w:rPr>
        <w:t>4</w:t>
      </w:r>
      <w:r w:rsidRPr="00067FF1">
        <w:rPr>
          <w:rFonts w:ascii="Arial" w:hAnsi="Arial" w:cs="Arial"/>
          <w:lang w:val="el-GR"/>
        </w:rPr>
        <w:t xml:space="preserve"> = </w:t>
      </w:r>
      <m:oMath>
        <m:f>
          <m:fPr>
            <m:ctrlPr>
              <w:rPr>
                <w:rFonts w:ascii="Cambria Math" w:hAnsi="Cambria Math" w:cs="Arial"/>
                <w:i/>
              </w:rPr>
            </m:ctrlPr>
          </m:fPr>
          <m:num>
            <m:r>
              <w:rPr>
                <w:rFonts w:ascii="Cambria Math" w:hAnsi="Cambria Math" w:cs="Arial"/>
                <w:lang w:val="el-GR"/>
              </w:rPr>
              <m:t>(</m:t>
            </m:r>
            <m:r>
              <w:rPr>
                <w:rFonts w:ascii="Cambria Math" w:hAnsi="Cambria Math" w:cs="Arial"/>
              </w:rPr>
              <m:t>Fin</m:t>
            </m:r>
            <m:r>
              <w:rPr>
                <w:rFonts w:ascii="Cambria Math" w:hAnsi="Cambria Math" w:cs="Arial"/>
                <w:lang w:val="el-GR"/>
              </w:rPr>
              <m:t>*</m:t>
            </m:r>
            <m:r>
              <w:rPr>
                <w:rFonts w:ascii="Cambria Math" w:hAnsi="Cambria Math" w:cs="Arial"/>
              </w:rPr>
              <m:t>yCH</m:t>
            </m:r>
            <m:r>
              <w:rPr>
                <w:rFonts w:ascii="Cambria Math" w:hAnsi="Cambria Math" w:cs="Arial"/>
                <w:lang w:val="el-GR"/>
              </w:rPr>
              <m:t>4,</m:t>
            </m:r>
            <m:r>
              <w:rPr>
                <w:rFonts w:ascii="Cambria Math" w:hAnsi="Cambria Math" w:cs="Arial"/>
              </w:rPr>
              <m:t>in</m:t>
            </m:r>
            <m:r>
              <w:rPr>
                <w:rFonts w:ascii="Cambria Math" w:hAnsi="Cambria Math" w:cs="Arial"/>
                <w:lang w:val="el-GR"/>
              </w:rPr>
              <m:t xml:space="preserve">) </m:t>
            </m:r>
          </m:num>
          <m:den>
            <m:r>
              <w:rPr>
                <w:rFonts w:ascii="Cambria Math" w:hAnsi="Cambria Math" w:cs="Arial"/>
                <w:lang w:val="el-GR"/>
              </w:rPr>
              <m:t>(</m:t>
            </m:r>
            <m:r>
              <w:rPr>
                <w:rFonts w:ascii="Cambria Math" w:hAnsi="Cambria Math" w:cs="Arial"/>
              </w:rPr>
              <m:t>Fin</m:t>
            </m:r>
            <m:r>
              <w:rPr>
                <w:rFonts w:ascii="Cambria Math" w:hAnsi="Cambria Math" w:cs="Arial"/>
                <w:lang w:val="el-GR"/>
              </w:rPr>
              <m:t>*</m:t>
            </m:r>
            <m:r>
              <w:rPr>
                <w:rFonts w:ascii="Cambria Math" w:hAnsi="Cambria Math" w:cs="Arial"/>
              </w:rPr>
              <m:t>yCO</m:t>
            </m:r>
            <m:r>
              <w:rPr>
                <w:rFonts w:ascii="Cambria Math" w:hAnsi="Cambria Math" w:cs="Arial"/>
                <w:lang w:val="el-GR"/>
              </w:rPr>
              <m:t>2,</m:t>
            </m:r>
            <m:r>
              <w:rPr>
                <w:rFonts w:ascii="Cambria Math" w:hAnsi="Cambria Math" w:cs="Arial"/>
              </w:rPr>
              <m:t>in</m:t>
            </m:r>
            <m:r>
              <w:rPr>
                <w:rFonts w:ascii="Cambria Math" w:hAnsi="Cambria Math" w:cs="Arial"/>
                <w:lang w:val="el-GR"/>
              </w:rPr>
              <m:t>)</m:t>
            </m:r>
            <m:r>
              <w:rPr>
                <w:rFonts w:ascii="Cambria Math" w:hAnsi="Cambria Math" w:cs="Arial" w:hint="eastAsia"/>
                <w:lang w:val="el-GR"/>
              </w:rPr>
              <m:t>-</m:t>
            </m:r>
            <m:r>
              <w:rPr>
                <w:rFonts w:ascii="Cambria Math" w:hAnsi="Cambria Math" w:cs="Arial"/>
                <w:lang w:val="el-GR"/>
              </w:rPr>
              <m:t>(</m:t>
            </m:r>
            <m:r>
              <w:rPr>
                <w:rFonts w:ascii="Cambria Math" w:hAnsi="Cambria Math" w:cs="Arial"/>
              </w:rPr>
              <m:t>Fout</m:t>
            </m:r>
            <m:r>
              <w:rPr>
                <w:rFonts w:ascii="Cambria Math" w:hAnsi="Cambria Math" w:cs="Arial"/>
                <w:lang w:val="el-GR"/>
              </w:rPr>
              <m:t>*</m:t>
            </m:r>
            <m:r>
              <w:rPr>
                <w:rFonts w:ascii="Cambria Math" w:hAnsi="Cambria Math" w:cs="Arial"/>
              </w:rPr>
              <m:t>yCO</m:t>
            </m:r>
            <m:r>
              <w:rPr>
                <w:rFonts w:ascii="Cambria Math" w:hAnsi="Cambria Math" w:cs="Arial"/>
                <w:lang w:val="el-GR"/>
              </w:rPr>
              <m:t>2,</m:t>
            </m:r>
            <m:r>
              <w:rPr>
                <w:rFonts w:ascii="Cambria Math" w:hAnsi="Cambria Math" w:cs="Arial"/>
              </w:rPr>
              <m:t>out</m:t>
            </m:r>
            <m:r>
              <w:rPr>
                <w:rFonts w:ascii="Cambria Math" w:hAnsi="Cambria Math" w:cs="Arial"/>
                <w:lang w:val="el-GR"/>
              </w:rPr>
              <m:t>)</m:t>
            </m:r>
          </m:den>
        </m:f>
      </m:oMath>
    </w:p>
    <w:p w:rsidR="00067FF1" w:rsidRPr="00067FF1" w:rsidRDefault="00067FF1" w:rsidP="00067FF1">
      <w:pPr>
        <w:jc w:val="both"/>
        <w:rPr>
          <w:rFonts w:ascii="Arial" w:hAnsi="Arial" w:cs="Arial"/>
          <w:i/>
          <w:u w:val="single"/>
          <w:lang w:val="el-GR"/>
        </w:rPr>
      </w:pPr>
    </w:p>
    <w:p w:rsidR="00067FF1" w:rsidRPr="00067FF1" w:rsidRDefault="00067FF1" w:rsidP="008F3C1C">
      <w:pPr>
        <w:pStyle w:val="Heading3"/>
        <w:rPr>
          <w:lang w:val="el-GR"/>
        </w:rPr>
      </w:pPr>
      <w:bookmarkStart w:id="41" w:name="_Toc13240582"/>
      <w:r w:rsidRPr="00067FF1">
        <w:rPr>
          <w:lang w:val="el-GR"/>
        </w:rPr>
        <w:t xml:space="preserve">4.2.1. Αποτελέσματα για το </w:t>
      </w:r>
      <w:r w:rsidRPr="00067FF1">
        <w:t>Rh</w:t>
      </w:r>
      <w:r w:rsidR="00957512">
        <w:rPr>
          <w:lang w:val="el-GR"/>
        </w:rPr>
        <w:t>/</w:t>
      </w:r>
      <w:r w:rsidRPr="00067FF1">
        <w:t>Al</w:t>
      </w:r>
      <w:r w:rsidRPr="00067FF1">
        <w:rPr>
          <w:vertAlign w:val="subscript"/>
          <w:lang w:val="el-GR"/>
        </w:rPr>
        <w:t>2</w:t>
      </w:r>
      <w:r w:rsidRPr="00067FF1">
        <w:t>O</w:t>
      </w:r>
      <w:r w:rsidRPr="00067FF1">
        <w:rPr>
          <w:vertAlign w:val="subscript"/>
          <w:lang w:val="el-GR"/>
        </w:rPr>
        <w:t>3</w:t>
      </w:r>
      <w:bookmarkEnd w:id="41"/>
    </w:p>
    <w:p w:rsidR="00067FF1" w:rsidRPr="00067FF1" w:rsidRDefault="00067FF1" w:rsidP="00067FF1">
      <w:pPr>
        <w:jc w:val="both"/>
        <w:rPr>
          <w:rFonts w:ascii="Arial" w:hAnsi="Arial" w:cs="Arial"/>
          <w:lang w:val="el-GR"/>
        </w:rPr>
      </w:pPr>
      <w:r w:rsidRPr="00067FF1">
        <w:rPr>
          <w:rFonts w:ascii="Arial" w:hAnsi="Arial" w:cs="Arial"/>
          <w:lang w:val="el-GR"/>
        </w:rPr>
        <w:t xml:space="preserve">Στα παρακάτω διαγράμματα παρουσιάζονται σε σχέση με την θερμοκρασία τα ποσοστά μετατροπής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και του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οι αποδόσεις ως προς </w:t>
      </w:r>
      <w:r w:rsidRPr="00067FF1">
        <w:rPr>
          <w:rFonts w:ascii="Arial" w:hAnsi="Arial" w:cs="Arial"/>
        </w:rPr>
        <w:t>CO</w:t>
      </w:r>
      <w:r w:rsidRPr="00067FF1">
        <w:rPr>
          <w:rFonts w:ascii="Arial" w:hAnsi="Arial" w:cs="Arial"/>
          <w:lang w:val="el-GR"/>
        </w:rPr>
        <w:t xml:space="preserve"> και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και η εκλεκτικότητα ως προς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για τον καταλύτη </w:t>
      </w:r>
      <w:r w:rsidRPr="00067FF1">
        <w:rPr>
          <w:rFonts w:ascii="Arial" w:hAnsi="Arial" w:cs="Arial"/>
        </w:rPr>
        <w:t>Rh</w:t>
      </w:r>
      <w:r w:rsidR="00957512">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w:t>
      </w:r>
      <w:r w:rsidR="00F05661" w:rsidRPr="00384A46">
        <w:rPr>
          <w:rFonts w:asciiTheme="majorHAnsi" w:hAnsiTheme="majorHAnsi" w:cstheme="majorHAnsi"/>
          <w:lang w:val="el-GR"/>
        </w:rPr>
        <w:t xml:space="preserve">κατά την αντίδραση </w:t>
      </w:r>
      <w:r w:rsidR="00F05661" w:rsidRPr="00384A46">
        <w:rPr>
          <w:rFonts w:asciiTheme="majorHAnsi" w:hAnsiTheme="majorHAnsi" w:cstheme="majorHAnsi"/>
        </w:rPr>
        <w:t>CO</w:t>
      </w:r>
      <w:r w:rsidR="00F05661" w:rsidRPr="00384A46">
        <w:rPr>
          <w:rFonts w:asciiTheme="majorHAnsi" w:hAnsiTheme="majorHAnsi" w:cstheme="majorHAnsi"/>
          <w:vertAlign w:val="subscript"/>
          <w:lang w:val="el-GR"/>
        </w:rPr>
        <w:t>2</w:t>
      </w:r>
      <w:r w:rsidR="00F05661" w:rsidRPr="00384A46">
        <w:rPr>
          <w:rFonts w:asciiTheme="majorHAnsi" w:hAnsiTheme="majorHAnsi" w:cstheme="majorHAnsi"/>
          <w:lang w:val="el-GR"/>
        </w:rPr>
        <w:t>+Η</w:t>
      </w:r>
      <w:r w:rsidR="00F05661" w:rsidRPr="00384A46">
        <w:rPr>
          <w:rFonts w:asciiTheme="majorHAnsi" w:hAnsiTheme="majorHAnsi" w:cstheme="majorHAnsi"/>
          <w:vertAlign w:val="subscript"/>
          <w:lang w:val="el-GR"/>
        </w:rPr>
        <w:t>2</w:t>
      </w:r>
      <w:r w:rsidR="00F05661" w:rsidRPr="00384A46">
        <w:rPr>
          <w:rFonts w:asciiTheme="majorHAnsi" w:hAnsiTheme="majorHAnsi" w:cstheme="majorHAnsi"/>
          <w:lang w:val="el-GR"/>
        </w:rPr>
        <w:t xml:space="preserve"> σε σύσταση τροφοδοσίας Η</w:t>
      </w:r>
      <w:r w:rsidR="00F05661" w:rsidRPr="00384A46">
        <w:rPr>
          <w:rFonts w:asciiTheme="majorHAnsi" w:hAnsiTheme="majorHAnsi" w:cstheme="majorHAnsi"/>
          <w:vertAlign w:val="subscript"/>
          <w:lang w:val="el-GR"/>
        </w:rPr>
        <w:t>2</w:t>
      </w:r>
      <w:r w:rsidR="00F05661" w:rsidRPr="00384A46">
        <w:rPr>
          <w:rFonts w:asciiTheme="majorHAnsi" w:hAnsiTheme="majorHAnsi" w:cstheme="majorHAnsi"/>
          <w:lang w:val="el-GR"/>
        </w:rPr>
        <w:t>/</w:t>
      </w:r>
      <w:r w:rsidR="00F05661" w:rsidRPr="00384A46">
        <w:rPr>
          <w:rFonts w:asciiTheme="majorHAnsi" w:hAnsiTheme="majorHAnsi" w:cstheme="majorHAnsi"/>
        </w:rPr>
        <w:t>CO</w:t>
      </w:r>
      <w:r w:rsidR="00F05661" w:rsidRPr="00384A46">
        <w:rPr>
          <w:rFonts w:asciiTheme="majorHAnsi" w:hAnsiTheme="majorHAnsi" w:cstheme="majorHAnsi"/>
          <w:vertAlign w:val="subscript"/>
          <w:lang w:val="el-GR"/>
        </w:rPr>
        <w:t>2</w:t>
      </w:r>
      <w:r w:rsidR="00F05661" w:rsidRPr="00384A46">
        <w:rPr>
          <w:rFonts w:asciiTheme="majorHAnsi" w:hAnsiTheme="majorHAnsi" w:cstheme="majorHAnsi"/>
          <w:lang w:val="el-GR"/>
        </w:rPr>
        <w:t xml:space="preserve">=4/1 και παροχή </w:t>
      </w:r>
      <w:r w:rsidR="00F05661" w:rsidRPr="00384A46">
        <w:rPr>
          <w:rFonts w:asciiTheme="majorHAnsi" w:hAnsiTheme="majorHAnsi" w:cstheme="majorHAnsi"/>
        </w:rPr>
        <w:t>F</w:t>
      </w:r>
      <w:r w:rsidR="00F05661" w:rsidRPr="00384A46">
        <w:rPr>
          <w:rFonts w:asciiTheme="majorHAnsi" w:hAnsiTheme="majorHAnsi" w:cstheme="majorHAnsi"/>
          <w:vertAlign w:val="subscript"/>
        </w:rPr>
        <w:t>t</w:t>
      </w:r>
      <w:r w:rsidR="00F05661" w:rsidRPr="00384A46">
        <w:rPr>
          <w:rFonts w:asciiTheme="majorHAnsi" w:hAnsiTheme="majorHAnsi" w:cstheme="majorHAnsi"/>
          <w:vertAlign w:val="subscript"/>
          <w:lang w:val="el-GR"/>
        </w:rPr>
        <w:t>,</w:t>
      </w:r>
      <w:r w:rsidR="00F05661" w:rsidRPr="00384A46">
        <w:rPr>
          <w:rFonts w:asciiTheme="majorHAnsi" w:hAnsiTheme="majorHAnsi" w:cstheme="majorHAnsi"/>
          <w:vertAlign w:val="subscript"/>
        </w:rPr>
        <w:t>in</w:t>
      </w:r>
      <w:r w:rsidR="00F05661" w:rsidRPr="00384A46">
        <w:rPr>
          <w:rFonts w:asciiTheme="majorHAnsi" w:hAnsiTheme="majorHAnsi" w:cstheme="majorHAnsi"/>
          <w:lang w:val="el-GR"/>
        </w:rPr>
        <w:t>=100</w:t>
      </w:r>
      <w:r w:rsidR="00F05661" w:rsidRPr="00384A46">
        <w:rPr>
          <w:rFonts w:asciiTheme="majorHAnsi" w:hAnsiTheme="majorHAnsi" w:cstheme="majorHAnsi"/>
        </w:rPr>
        <w:t>cc</w:t>
      </w:r>
      <w:r w:rsidR="00F05661" w:rsidRPr="00384A46">
        <w:rPr>
          <w:rFonts w:asciiTheme="majorHAnsi" w:hAnsiTheme="majorHAnsi" w:cstheme="majorHAnsi"/>
          <w:lang w:val="el-GR"/>
        </w:rPr>
        <w:t>/</w:t>
      </w:r>
      <w:r w:rsidR="00F05661" w:rsidRPr="00384A46">
        <w:rPr>
          <w:rFonts w:asciiTheme="majorHAnsi" w:hAnsiTheme="majorHAnsi" w:cstheme="majorHAnsi"/>
        </w:rPr>
        <w:t>min</w:t>
      </w:r>
      <w:r w:rsidR="00F05661" w:rsidRPr="00384A46">
        <w:rPr>
          <w:rFonts w:asciiTheme="majorHAnsi" w:hAnsiTheme="majorHAnsi" w:cstheme="majorHAnsi"/>
          <w:lang w:val="el-GR"/>
        </w:rPr>
        <w:t>.</w:t>
      </w:r>
      <w:r w:rsidR="00F05661" w:rsidRPr="00F05661">
        <w:rPr>
          <w:bCs/>
          <w:szCs w:val="24"/>
          <w:lang w:val="el-GR"/>
        </w:rPr>
        <w:t xml:space="preserve"> </w:t>
      </w:r>
    </w:p>
    <w:p w:rsidR="00067FF1" w:rsidRPr="00067FF1" w:rsidRDefault="00384A46" w:rsidP="00067FF1">
      <w:pPr>
        <w:jc w:val="both"/>
        <w:rPr>
          <w:rFonts w:ascii="Arial" w:hAnsi="Arial" w:cs="Arial"/>
          <w:b/>
          <w:u w:val="single"/>
        </w:rPr>
      </w:pPr>
      <w:r>
        <w:object w:dxaOrig="6508" w:dyaOrig="45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pt;height:282.4pt" o:ole="">
            <v:imagedata r:id="rId60" o:title=""/>
          </v:shape>
          <o:OLEObject Type="Embed" ProgID="Origin50.Graph" ShapeID="_x0000_i1025" DrawAspect="Content" ObjectID="_1624543952" r:id="rId61"/>
        </w:object>
      </w:r>
    </w:p>
    <w:p w:rsidR="00067FF1" w:rsidRPr="00067FF1" w:rsidRDefault="00067FF1" w:rsidP="00067FF1">
      <w:pPr>
        <w:jc w:val="both"/>
        <w:rPr>
          <w:rFonts w:ascii="Arial" w:hAnsi="Arial" w:cs="Arial"/>
          <w:lang w:val="el-GR"/>
        </w:rPr>
      </w:pPr>
      <w:r w:rsidRPr="00067FF1">
        <w:rPr>
          <w:rFonts w:ascii="Arial" w:hAnsi="Arial" w:cs="Arial"/>
          <w:b/>
          <w:lang w:val="el-GR"/>
        </w:rPr>
        <w:t xml:space="preserve">Διάγραμμα 4.1 </w:t>
      </w:r>
      <w:r w:rsidRPr="00067FF1">
        <w:rPr>
          <w:rFonts w:ascii="Arial" w:hAnsi="Arial" w:cs="Arial"/>
          <w:lang w:val="el-GR"/>
        </w:rPr>
        <w:t xml:space="preserve">Μετατροπή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με την αύξηση της θερμοκρασίας για το </w:t>
      </w:r>
      <w:r w:rsidRPr="00067FF1">
        <w:rPr>
          <w:rFonts w:ascii="Arial" w:hAnsi="Arial" w:cs="Arial"/>
        </w:rPr>
        <w:t>Rh</w:t>
      </w:r>
      <w:r w:rsidR="00957512">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w:t>
      </w:r>
    </w:p>
    <w:p w:rsidR="00067FF1" w:rsidRDefault="00067FF1" w:rsidP="00067FF1">
      <w:pPr>
        <w:jc w:val="both"/>
        <w:rPr>
          <w:rFonts w:ascii="Arial" w:hAnsi="Arial" w:cs="Arial"/>
          <w:lang w:val="el-GR"/>
        </w:rPr>
      </w:pPr>
      <w:r w:rsidRPr="00067FF1">
        <w:rPr>
          <w:rFonts w:ascii="Arial" w:hAnsi="Arial" w:cs="Arial"/>
          <w:lang w:val="el-GR"/>
        </w:rPr>
        <w:t xml:space="preserve">Παρατηρείται μία σταθερή αύξηση της </w:t>
      </w:r>
      <w:r w:rsidR="005213FE">
        <w:rPr>
          <w:rFonts w:ascii="Arial" w:hAnsi="Arial" w:cs="Arial"/>
          <w:lang w:val="el-GR"/>
        </w:rPr>
        <w:t>μετατροπή</w:t>
      </w:r>
      <w:r w:rsidRPr="00067FF1">
        <w:rPr>
          <w:rFonts w:ascii="Arial" w:hAnsi="Arial" w:cs="Arial"/>
          <w:lang w:val="el-GR"/>
        </w:rPr>
        <w:t xml:space="preserve">ς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όσο αυξάνεται και η θερμοκρασία που </w:t>
      </w:r>
      <w:r w:rsidR="00D01F89">
        <w:rPr>
          <w:rFonts w:ascii="Arial" w:hAnsi="Arial" w:cs="Arial"/>
          <w:lang w:val="el-GR"/>
        </w:rPr>
        <w:t xml:space="preserve">φτάνει το </w:t>
      </w:r>
      <w:r w:rsidR="00D01F89" w:rsidRPr="00384A46">
        <w:rPr>
          <w:rFonts w:ascii="Arial" w:hAnsi="Arial" w:cs="Arial"/>
          <w:lang w:val="el-GR"/>
        </w:rPr>
        <w:t>~50% στους ~450</w:t>
      </w:r>
      <w:r w:rsidR="00D01F89" w:rsidRPr="00384A46">
        <w:rPr>
          <w:rFonts w:ascii="Arial" w:hAnsi="Arial" w:cs="Arial"/>
          <w:vertAlign w:val="superscript"/>
          <w:lang w:val="el-GR"/>
        </w:rPr>
        <w:t>ο</w:t>
      </w:r>
      <w:r w:rsidR="00D01F89" w:rsidRPr="00384A46">
        <w:rPr>
          <w:rFonts w:ascii="Arial" w:hAnsi="Arial" w:cs="Arial"/>
        </w:rPr>
        <w:t>C</w:t>
      </w:r>
      <w:r w:rsidR="00D01F89" w:rsidRPr="00384A46">
        <w:rPr>
          <w:rFonts w:ascii="Arial" w:hAnsi="Arial" w:cs="Arial"/>
          <w:lang w:val="el-GR"/>
        </w:rPr>
        <w:t xml:space="preserve">  και </w:t>
      </w:r>
      <w:r w:rsidRPr="00384A46">
        <w:rPr>
          <w:rFonts w:ascii="Arial" w:hAnsi="Arial" w:cs="Arial"/>
          <w:lang w:val="el-GR"/>
        </w:rPr>
        <w:t xml:space="preserve">πλησιάζει το </w:t>
      </w:r>
      <w:r w:rsidR="00D01F89" w:rsidRPr="00384A46">
        <w:rPr>
          <w:rFonts w:ascii="Arial" w:hAnsi="Arial" w:cs="Arial"/>
          <w:lang w:val="el-GR"/>
        </w:rPr>
        <w:t>~</w:t>
      </w:r>
      <w:r w:rsidRPr="00384A46">
        <w:rPr>
          <w:rFonts w:ascii="Arial" w:hAnsi="Arial" w:cs="Arial"/>
          <w:lang w:val="el-GR"/>
        </w:rPr>
        <w:t>70%</w:t>
      </w:r>
      <w:r w:rsidRPr="00067FF1">
        <w:rPr>
          <w:rFonts w:ascii="Arial" w:hAnsi="Arial" w:cs="Arial"/>
          <w:lang w:val="el-GR"/>
        </w:rPr>
        <w:t xml:space="preserve"> μετά τους 600°C.</w:t>
      </w:r>
    </w:p>
    <w:p w:rsidR="00384A46" w:rsidRPr="00067FF1" w:rsidRDefault="00384A46" w:rsidP="00067FF1">
      <w:pPr>
        <w:jc w:val="both"/>
        <w:rPr>
          <w:rFonts w:ascii="Arial" w:hAnsi="Arial" w:cs="Arial"/>
          <w:lang w:val="el-GR"/>
        </w:rPr>
      </w:pPr>
    </w:p>
    <w:p w:rsidR="00067FF1" w:rsidRPr="00067FF1" w:rsidRDefault="00384A46" w:rsidP="00067FF1">
      <w:pPr>
        <w:jc w:val="both"/>
        <w:rPr>
          <w:rFonts w:ascii="Arial" w:hAnsi="Arial" w:cs="Arial"/>
          <w:lang w:val="el-GR"/>
        </w:rPr>
      </w:pPr>
      <w:r>
        <w:object w:dxaOrig="6508" w:dyaOrig="4569">
          <v:shape id="_x0000_i1026" type="#_x0000_t75" style="width:382.45pt;height:262.75pt" o:ole="">
            <v:imagedata r:id="rId62" o:title=""/>
          </v:shape>
          <o:OLEObject Type="Embed" ProgID="Origin50.Graph" ShapeID="_x0000_i1026" DrawAspect="Content" ObjectID="_1624543953" r:id="rId63"/>
        </w:object>
      </w:r>
    </w:p>
    <w:p w:rsidR="00067FF1" w:rsidRPr="00067FF1" w:rsidRDefault="00067FF1" w:rsidP="00067FF1">
      <w:pPr>
        <w:jc w:val="both"/>
        <w:rPr>
          <w:rFonts w:ascii="Arial" w:hAnsi="Arial" w:cs="Arial"/>
          <w:lang w:val="el-GR"/>
        </w:rPr>
      </w:pPr>
      <w:r w:rsidRPr="00067FF1">
        <w:rPr>
          <w:rFonts w:ascii="Arial" w:hAnsi="Arial" w:cs="Arial"/>
          <w:b/>
          <w:lang w:val="el-GR"/>
        </w:rPr>
        <w:lastRenderedPageBreak/>
        <w:t>Διάγραμμα 4.2</w:t>
      </w:r>
      <w:r w:rsidRPr="00067FF1">
        <w:rPr>
          <w:rFonts w:ascii="Arial" w:hAnsi="Arial" w:cs="Arial"/>
          <w:lang w:val="el-GR"/>
        </w:rPr>
        <w:t xml:space="preserve"> Μετατροπή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με την αύξηση της θερμοκρασίας για το </w:t>
      </w:r>
      <w:r w:rsidRPr="00067FF1">
        <w:rPr>
          <w:rFonts w:ascii="Arial" w:hAnsi="Arial" w:cs="Arial"/>
        </w:rPr>
        <w:t>Rh</w:t>
      </w:r>
      <w:r w:rsidR="00957512">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p>
    <w:p w:rsidR="00067FF1" w:rsidRDefault="00067FF1" w:rsidP="00067FF1">
      <w:pPr>
        <w:jc w:val="both"/>
        <w:rPr>
          <w:rFonts w:ascii="Arial" w:hAnsi="Arial" w:cs="Arial"/>
          <w:lang w:val="el-GR"/>
        </w:rPr>
      </w:pPr>
      <w:r w:rsidRPr="00067FF1">
        <w:rPr>
          <w:rFonts w:ascii="Arial" w:hAnsi="Arial" w:cs="Arial"/>
          <w:lang w:val="el-GR"/>
        </w:rPr>
        <w:t xml:space="preserve">Παρατηρείται μία αύξηση της μετατροπής του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από τους 200°C ως τους 440°C θερμοκρασία για την οποία καταγράφεται μετατροπη </w:t>
      </w:r>
      <w:r w:rsidR="00D01F89" w:rsidRPr="00384A46">
        <w:rPr>
          <w:rFonts w:ascii="Arial" w:hAnsi="Arial" w:cs="Arial"/>
          <w:lang w:val="el-GR"/>
        </w:rPr>
        <w:t xml:space="preserve">~52%. Στη συνέχεια, </w:t>
      </w:r>
      <w:r w:rsidRPr="00384A46">
        <w:rPr>
          <w:rFonts w:ascii="Arial" w:hAnsi="Arial" w:cs="Arial"/>
          <w:lang w:val="el-GR"/>
        </w:rPr>
        <w:t>όσο αυξάνεται</w:t>
      </w:r>
      <w:r w:rsidRPr="00067FF1">
        <w:rPr>
          <w:rFonts w:ascii="Arial" w:hAnsi="Arial" w:cs="Arial"/>
          <w:lang w:val="el-GR"/>
        </w:rPr>
        <w:t xml:space="preserve"> και άλλο η θερμοκρασία το ποσοστό μετατροπής του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αρχίζει και μειώνεται</w:t>
      </w:r>
      <w:r w:rsidR="00D01F89">
        <w:rPr>
          <w:rFonts w:ascii="Arial" w:hAnsi="Arial" w:cs="Arial"/>
          <w:lang w:val="el-GR"/>
        </w:rPr>
        <w:t xml:space="preserve">. </w:t>
      </w:r>
    </w:p>
    <w:p w:rsidR="0088183E" w:rsidRPr="00067FF1" w:rsidRDefault="0088183E" w:rsidP="00067FF1">
      <w:pPr>
        <w:jc w:val="both"/>
        <w:rPr>
          <w:rFonts w:ascii="Arial" w:hAnsi="Arial" w:cs="Arial"/>
          <w:lang w:val="el-GR"/>
        </w:rPr>
      </w:pPr>
    </w:p>
    <w:p w:rsidR="00067FF1" w:rsidRPr="00067FF1" w:rsidRDefault="00384A46" w:rsidP="00067FF1">
      <w:pPr>
        <w:jc w:val="both"/>
        <w:rPr>
          <w:rFonts w:ascii="Arial" w:hAnsi="Arial" w:cs="Arial"/>
          <w:b/>
          <w:u w:val="single"/>
          <w:lang w:val="el-GR"/>
        </w:rPr>
      </w:pPr>
      <w:r>
        <w:object w:dxaOrig="6508" w:dyaOrig="4569">
          <v:shape id="_x0000_i1027" type="#_x0000_t75" style="width:410.5pt;height:277.7pt" o:ole="">
            <v:imagedata r:id="rId64" o:title=""/>
          </v:shape>
          <o:OLEObject Type="Embed" ProgID="Origin50.Graph" ShapeID="_x0000_i1027" DrawAspect="Content" ObjectID="_1624543954" r:id="rId65"/>
        </w:object>
      </w:r>
    </w:p>
    <w:p w:rsidR="00067FF1" w:rsidRPr="00067FF1" w:rsidRDefault="00067FF1" w:rsidP="00067FF1">
      <w:pPr>
        <w:jc w:val="both"/>
        <w:rPr>
          <w:rFonts w:ascii="Arial" w:hAnsi="Arial" w:cs="Arial"/>
          <w:lang w:val="el-GR"/>
        </w:rPr>
      </w:pPr>
      <w:r w:rsidRPr="00067FF1">
        <w:rPr>
          <w:rFonts w:ascii="Arial" w:hAnsi="Arial" w:cs="Arial"/>
          <w:b/>
          <w:lang w:val="el-GR"/>
        </w:rPr>
        <w:t xml:space="preserve">Διάγραμμα 4.3 </w:t>
      </w:r>
      <w:r w:rsidR="00156C2C" w:rsidRPr="00384A46">
        <w:rPr>
          <w:rFonts w:ascii="Arial" w:hAnsi="Arial" w:cs="Arial"/>
          <w:lang w:val="el-GR"/>
        </w:rPr>
        <w:t>Π</w:t>
      </w:r>
      <w:r w:rsidRPr="00067FF1">
        <w:rPr>
          <w:rFonts w:ascii="Arial" w:hAnsi="Arial" w:cs="Arial"/>
          <w:lang w:val="el-GR"/>
        </w:rPr>
        <w:t xml:space="preserve">αραγωγή </w:t>
      </w:r>
      <w:r w:rsidRPr="00067FF1">
        <w:rPr>
          <w:rFonts w:ascii="Arial" w:hAnsi="Arial" w:cs="Arial"/>
        </w:rPr>
        <w:t>CO</w:t>
      </w:r>
      <w:r w:rsidRPr="00067FF1">
        <w:rPr>
          <w:rFonts w:ascii="Arial" w:hAnsi="Arial" w:cs="Arial"/>
          <w:lang w:val="el-GR"/>
        </w:rPr>
        <w:t xml:space="preserve"> με την αύξηση της θερμοκρασίας για το </w:t>
      </w:r>
      <w:r w:rsidRPr="00067FF1">
        <w:rPr>
          <w:rFonts w:ascii="Arial" w:hAnsi="Arial" w:cs="Arial"/>
        </w:rPr>
        <w:t>Rh</w:t>
      </w:r>
      <w:r w:rsidR="00957512">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p>
    <w:p w:rsidR="00067FF1" w:rsidRPr="00067FF1" w:rsidRDefault="00FB64E7" w:rsidP="00067FF1">
      <w:pPr>
        <w:jc w:val="both"/>
        <w:rPr>
          <w:rFonts w:ascii="Arial" w:hAnsi="Arial" w:cs="Arial"/>
          <w:lang w:val="el-GR"/>
        </w:rPr>
      </w:pPr>
      <w:r w:rsidRPr="0088183E">
        <w:rPr>
          <w:rFonts w:ascii="Arial" w:hAnsi="Arial" w:cs="Arial"/>
          <w:lang w:val="el-GR"/>
        </w:rPr>
        <w:t xml:space="preserve">Η παραγωγή </w:t>
      </w:r>
      <w:r w:rsidRPr="0088183E">
        <w:rPr>
          <w:rFonts w:ascii="Arial" w:hAnsi="Arial" w:cs="Arial"/>
        </w:rPr>
        <w:t>CO</w:t>
      </w:r>
      <w:r w:rsidRPr="0088183E">
        <w:rPr>
          <w:rFonts w:ascii="Arial" w:hAnsi="Arial" w:cs="Arial"/>
          <w:lang w:val="el-GR"/>
        </w:rPr>
        <w:t xml:space="preserve"> ξεκ</w:t>
      </w:r>
      <w:r w:rsidR="009B647B" w:rsidRPr="0088183E">
        <w:rPr>
          <w:rFonts w:ascii="Arial" w:hAnsi="Arial" w:cs="Arial"/>
          <w:lang w:val="el-GR"/>
        </w:rPr>
        <w:t>ι</w:t>
      </w:r>
      <w:r w:rsidRPr="0088183E">
        <w:rPr>
          <w:rFonts w:ascii="Arial" w:hAnsi="Arial" w:cs="Arial"/>
          <w:lang w:val="el-GR"/>
        </w:rPr>
        <w:t>νά μετά τους ~400</w:t>
      </w:r>
      <w:r w:rsidRPr="0088183E">
        <w:rPr>
          <w:rFonts w:ascii="Arial" w:hAnsi="Arial" w:cs="Arial"/>
          <w:vertAlign w:val="superscript"/>
        </w:rPr>
        <w:t>o</w:t>
      </w:r>
      <w:r w:rsidRPr="0088183E">
        <w:rPr>
          <w:rFonts w:ascii="Arial" w:hAnsi="Arial" w:cs="Arial"/>
        </w:rPr>
        <w:t>C</w:t>
      </w:r>
      <w:r w:rsidRPr="0088183E">
        <w:rPr>
          <w:rFonts w:ascii="Arial" w:hAnsi="Arial" w:cs="Arial"/>
          <w:lang w:val="el-GR"/>
        </w:rPr>
        <w:t>. Ακολούθως, π</w:t>
      </w:r>
      <w:r w:rsidR="00067FF1" w:rsidRPr="0088183E">
        <w:rPr>
          <w:rFonts w:ascii="Arial" w:hAnsi="Arial" w:cs="Arial"/>
          <w:lang w:val="el-GR"/>
        </w:rPr>
        <w:t>αρατηρείται</w:t>
      </w:r>
      <w:r w:rsidR="00067FF1" w:rsidRPr="00067FF1">
        <w:rPr>
          <w:rFonts w:ascii="Arial" w:hAnsi="Arial" w:cs="Arial"/>
          <w:lang w:val="el-GR"/>
        </w:rPr>
        <w:t xml:space="preserve"> μία σταδιακή αύξηση της παραγωγής </w:t>
      </w:r>
      <w:r w:rsidR="00067FF1" w:rsidRPr="00067FF1">
        <w:rPr>
          <w:rFonts w:ascii="Arial" w:hAnsi="Arial" w:cs="Arial"/>
        </w:rPr>
        <w:t>CO</w:t>
      </w:r>
      <w:r w:rsidR="00067FF1" w:rsidRPr="00067FF1">
        <w:rPr>
          <w:rFonts w:ascii="Arial" w:hAnsi="Arial" w:cs="Arial"/>
          <w:lang w:val="el-GR"/>
        </w:rPr>
        <w:t xml:space="preserve"> με την αύξηση της θερμοκρασίας ξεπερνώντας το 40% μετά τους 600°C. </w:t>
      </w:r>
    </w:p>
    <w:p w:rsidR="00067FF1" w:rsidRPr="00067FF1" w:rsidRDefault="00D00976" w:rsidP="00067FF1">
      <w:pPr>
        <w:jc w:val="both"/>
        <w:rPr>
          <w:rFonts w:ascii="Arial" w:hAnsi="Arial" w:cs="Arial"/>
          <w:lang w:val="el-GR"/>
        </w:rPr>
      </w:pPr>
      <w:r>
        <w:object w:dxaOrig="6508" w:dyaOrig="4569">
          <v:shape id="_x0000_i1028" type="#_x0000_t75" style="width:417.95pt;height:268.35pt" o:ole="">
            <v:imagedata r:id="rId66" o:title=""/>
          </v:shape>
          <o:OLEObject Type="Embed" ProgID="Origin50.Graph" ShapeID="_x0000_i1028" DrawAspect="Content" ObjectID="_1624543955" r:id="rId67"/>
        </w:object>
      </w:r>
    </w:p>
    <w:p w:rsidR="00067FF1" w:rsidRPr="00CF4E04" w:rsidRDefault="00067FF1" w:rsidP="00067FF1">
      <w:pPr>
        <w:jc w:val="both"/>
        <w:rPr>
          <w:rFonts w:ascii="Arial" w:hAnsi="Arial" w:cs="Arial"/>
          <w:lang w:val="el-GR"/>
        </w:rPr>
      </w:pPr>
      <w:r w:rsidRPr="00CF4E04">
        <w:rPr>
          <w:rFonts w:ascii="Arial" w:hAnsi="Arial" w:cs="Arial"/>
          <w:b/>
          <w:lang w:val="el-GR"/>
        </w:rPr>
        <w:t xml:space="preserve">Διάγραμμα 4.4 </w:t>
      </w:r>
      <w:r w:rsidR="00622734" w:rsidRPr="00CF4E04">
        <w:rPr>
          <w:rFonts w:ascii="Arial" w:hAnsi="Arial" w:cs="Arial"/>
          <w:lang w:val="el-GR"/>
        </w:rPr>
        <w:t>Π</w:t>
      </w:r>
      <w:r w:rsidRPr="00CF4E04">
        <w:rPr>
          <w:rFonts w:ascii="Arial" w:hAnsi="Arial" w:cs="Arial"/>
          <w:lang w:val="el-GR"/>
        </w:rPr>
        <w:t xml:space="preserve">αραγωγή </w:t>
      </w:r>
      <w:r w:rsidRPr="00CF4E04">
        <w:rPr>
          <w:rFonts w:ascii="Arial" w:hAnsi="Arial" w:cs="Arial"/>
        </w:rPr>
        <w:t>CH</w:t>
      </w:r>
      <w:r w:rsidRPr="00CF4E04">
        <w:rPr>
          <w:rFonts w:ascii="Arial" w:hAnsi="Arial" w:cs="Arial"/>
          <w:vertAlign w:val="subscript"/>
          <w:lang w:val="el-GR"/>
        </w:rPr>
        <w:t>4</w:t>
      </w:r>
      <w:r w:rsidRPr="00CF4E04">
        <w:rPr>
          <w:rFonts w:ascii="Arial" w:hAnsi="Arial" w:cs="Arial"/>
          <w:lang w:val="el-GR"/>
        </w:rPr>
        <w:t xml:space="preserve"> με την αύξηση της θερμοκρασίας για το </w:t>
      </w:r>
      <w:r w:rsidRPr="00CF4E04">
        <w:rPr>
          <w:rFonts w:ascii="Arial" w:hAnsi="Arial" w:cs="Arial"/>
        </w:rPr>
        <w:t>Rh</w:t>
      </w:r>
      <w:r w:rsidR="00957512">
        <w:rPr>
          <w:rFonts w:ascii="Arial" w:hAnsi="Arial" w:cs="Arial"/>
          <w:lang w:val="el-GR"/>
        </w:rPr>
        <w:t>/</w:t>
      </w:r>
      <w:r w:rsidRPr="00CF4E04">
        <w:rPr>
          <w:rFonts w:ascii="Arial" w:hAnsi="Arial" w:cs="Arial"/>
        </w:rPr>
        <w:t>Al</w:t>
      </w:r>
      <w:r w:rsidRPr="00CF4E04">
        <w:rPr>
          <w:rFonts w:ascii="Arial" w:hAnsi="Arial" w:cs="Arial"/>
          <w:vertAlign w:val="subscript"/>
          <w:lang w:val="el-GR"/>
        </w:rPr>
        <w:t>2</w:t>
      </w:r>
      <w:r w:rsidRPr="00CF4E04">
        <w:rPr>
          <w:rFonts w:ascii="Arial" w:hAnsi="Arial" w:cs="Arial"/>
        </w:rPr>
        <w:t>O</w:t>
      </w:r>
      <w:r w:rsidRPr="00CF4E04">
        <w:rPr>
          <w:rFonts w:ascii="Arial" w:hAnsi="Arial" w:cs="Arial"/>
          <w:vertAlign w:val="subscript"/>
          <w:lang w:val="el-GR"/>
        </w:rPr>
        <w:t>3.</w:t>
      </w:r>
    </w:p>
    <w:p w:rsidR="00067FF1" w:rsidRPr="00067FF1" w:rsidRDefault="00067FF1" w:rsidP="00067FF1">
      <w:pPr>
        <w:jc w:val="both"/>
        <w:rPr>
          <w:rFonts w:ascii="Arial" w:hAnsi="Arial" w:cs="Arial"/>
          <w:lang w:val="el-GR"/>
        </w:rPr>
      </w:pPr>
      <w:r w:rsidRPr="00CF4E04">
        <w:rPr>
          <w:rFonts w:ascii="Arial" w:hAnsi="Arial" w:cs="Arial"/>
          <w:lang w:val="el-GR"/>
        </w:rPr>
        <w:t xml:space="preserve">Παρατηρείται μία σταθερή αύξηση της παραγωγής </w:t>
      </w:r>
      <w:r w:rsidRPr="00CF4E04">
        <w:rPr>
          <w:rFonts w:ascii="Arial" w:hAnsi="Arial" w:cs="Arial"/>
        </w:rPr>
        <w:t>CH</w:t>
      </w:r>
      <w:r w:rsidRPr="00CF4E04">
        <w:rPr>
          <w:rFonts w:ascii="Arial" w:hAnsi="Arial" w:cs="Arial"/>
          <w:vertAlign w:val="subscript"/>
          <w:lang w:val="el-GR"/>
        </w:rPr>
        <w:t>4</w:t>
      </w:r>
      <w:r w:rsidRPr="00CF4E04">
        <w:rPr>
          <w:rFonts w:ascii="Arial" w:hAnsi="Arial" w:cs="Arial"/>
          <w:lang w:val="el-GR"/>
        </w:rPr>
        <w:t xml:space="preserve"> από τους 200°C μέχρι τους </w:t>
      </w:r>
      <w:r w:rsidR="00FB64E7" w:rsidRPr="00CF4E04">
        <w:rPr>
          <w:rFonts w:ascii="Arial" w:hAnsi="Arial" w:cs="Arial"/>
          <w:lang w:val="el-GR"/>
        </w:rPr>
        <w:t>~</w:t>
      </w:r>
      <w:r w:rsidRPr="00CF4E04">
        <w:rPr>
          <w:rFonts w:ascii="Arial" w:hAnsi="Arial" w:cs="Arial"/>
          <w:lang w:val="el-GR"/>
        </w:rPr>
        <w:t xml:space="preserve">410°C όπου και καταγράφεται ποσοστό μετατροπής </w:t>
      </w:r>
      <w:r w:rsidR="00FB64E7" w:rsidRPr="00CF4E04">
        <w:rPr>
          <w:rFonts w:ascii="Arial" w:hAnsi="Arial" w:cs="Arial"/>
          <w:lang w:val="el-GR"/>
        </w:rPr>
        <w:t>~</w:t>
      </w:r>
      <w:r w:rsidRPr="00CF4E04">
        <w:rPr>
          <w:rFonts w:ascii="Arial" w:hAnsi="Arial" w:cs="Arial"/>
          <w:lang w:val="el-GR"/>
        </w:rPr>
        <w:t>37%</w:t>
      </w:r>
      <w:r w:rsidR="00FB64E7" w:rsidRPr="00CF4E04">
        <w:rPr>
          <w:rFonts w:ascii="Arial" w:hAnsi="Arial" w:cs="Arial"/>
          <w:lang w:val="el-GR"/>
        </w:rPr>
        <w:t>, η οποία</w:t>
      </w:r>
      <w:r w:rsidRPr="00CF4E04">
        <w:rPr>
          <w:rFonts w:ascii="Arial" w:hAnsi="Arial" w:cs="Arial"/>
          <w:lang w:val="el-GR"/>
        </w:rPr>
        <w:t xml:space="preserve"> αρχίζει και μειώνεται αγγίζοντας πάλι το 0% λίγο μετά τους 600°C.</w:t>
      </w:r>
    </w:p>
    <w:p w:rsidR="00067FF1" w:rsidRPr="00067FF1" w:rsidRDefault="0046488F" w:rsidP="00067FF1">
      <w:pPr>
        <w:jc w:val="both"/>
        <w:rPr>
          <w:rFonts w:ascii="Arial" w:hAnsi="Arial" w:cs="Arial"/>
          <w:lang w:val="el-GR"/>
        </w:rPr>
      </w:pPr>
      <w:r>
        <w:object w:dxaOrig="6508" w:dyaOrig="4569">
          <v:shape id="_x0000_i1029" type="#_x0000_t75" style="width:413.3pt;height:290.8pt" o:ole="">
            <v:imagedata r:id="rId68" o:title=""/>
          </v:shape>
          <o:OLEObject Type="Embed" ProgID="Origin50.Graph" ShapeID="_x0000_i1029" DrawAspect="Content" ObjectID="_1624543956" r:id="rId69"/>
        </w:object>
      </w:r>
    </w:p>
    <w:p w:rsidR="00067FF1" w:rsidRPr="00067FF1" w:rsidRDefault="00067FF1" w:rsidP="00067FF1">
      <w:pPr>
        <w:jc w:val="both"/>
        <w:rPr>
          <w:rFonts w:ascii="Arial" w:hAnsi="Arial" w:cs="Arial"/>
          <w:lang w:val="el-GR"/>
        </w:rPr>
      </w:pPr>
      <w:r w:rsidRPr="00067FF1">
        <w:rPr>
          <w:rFonts w:ascii="Arial" w:hAnsi="Arial" w:cs="Arial"/>
          <w:b/>
          <w:lang w:val="el-GR"/>
        </w:rPr>
        <w:t>Διάγραμμα 4.5</w:t>
      </w:r>
      <w:r w:rsidRPr="00067FF1">
        <w:rPr>
          <w:rFonts w:ascii="Arial" w:hAnsi="Arial" w:cs="Arial"/>
          <w:lang w:val="el-GR"/>
        </w:rPr>
        <w:t xml:space="preserve"> Εκλεκτικότητα προς την παραγωγή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με την αύξηση της θερμοκρασίας για το </w:t>
      </w:r>
      <w:r w:rsidRPr="00067FF1">
        <w:rPr>
          <w:rFonts w:ascii="Arial" w:hAnsi="Arial" w:cs="Arial"/>
        </w:rPr>
        <w:t>Rh</w:t>
      </w:r>
      <w:r w:rsidR="00957512">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CF4E04">
        <w:rPr>
          <w:rFonts w:ascii="Arial" w:hAnsi="Arial" w:cs="Arial"/>
          <w:lang w:val="el-GR"/>
        </w:rPr>
        <w:t xml:space="preserve">Παρατηρείται </w:t>
      </w:r>
      <w:r w:rsidR="00BC2FB6" w:rsidRPr="00CF4E04">
        <w:rPr>
          <w:rFonts w:ascii="Arial" w:hAnsi="Arial" w:cs="Arial"/>
          <w:lang w:val="el-GR"/>
        </w:rPr>
        <w:t xml:space="preserve">διατήρηση της εκλεκτικότητας </w:t>
      </w:r>
      <w:r w:rsidRPr="00CF4E04">
        <w:rPr>
          <w:rFonts w:ascii="Arial" w:hAnsi="Arial" w:cs="Arial"/>
          <w:lang w:val="el-GR"/>
        </w:rPr>
        <w:t xml:space="preserve">ως προς </w:t>
      </w:r>
      <w:r w:rsidRPr="00CF4E04">
        <w:rPr>
          <w:rFonts w:ascii="Arial" w:hAnsi="Arial" w:cs="Arial"/>
        </w:rPr>
        <w:t>CH</w:t>
      </w:r>
      <w:r w:rsidRPr="00CF4E04">
        <w:rPr>
          <w:rFonts w:ascii="Arial" w:hAnsi="Arial" w:cs="Arial"/>
          <w:vertAlign w:val="subscript"/>
          <w:lang w:val="el-GR"/>
        </w:rPr>
        <w:t>4</w:t>
      </w:r>
      <w:r w:rsidRPr="00CF4E04">
        <w:rPr>
          <w:rFonts w:ascii="Arial" w:hAnsi="Arial" w:cs="Arial"/>
          <w:lang w:val="el-GR"/>
        </w:rPr>
        <w:t xml:space="preserve"> </w:t>
      </w:r>
      <w:r w:rsidR="00BC2FB6" w:rsidRPr="00CF4E04">
        <w:rPr>
          <w:rFonts w:ascii="Arial" w:hAnsi="Arial" w:cs="Arial"/>
          <w:lang w:val="el-GR"/>
        </w:rPr>
        <w:t xml:space="preserve">στο 100% </w:t>
      </w:r>
      <w:r w:rsidRPr="00CF4E04">
        <w:rPr>
          <w:rFonts w:ascii="Arial" w:hAnsi="Arial" w:cs="Arial"/>
          <w:lang w:val="el-GR"/>
        </w:rPr>
        <w:t xml:space="preserve">μέχρι τους </w:t>
      </w:r>
      <w:r w:rsidR="00BC2FB6" w:rsidRPr="00CF4E04">
        <w:rPr>
          <w:rFonts w:ascii="Arial" w:hAnsi="Arial" w:cs="Arial"/>
          <w:lang w:val="el-GR"/>
        </w:rPr>
        <w:t>~</w:t>
      </w:r>
      <w:r w:rsidRPr="00CF4E04">
        <w:rPr>
          <w:rFonts w:ascii="Arial" w:hAnsi="Arial" w:cs="Arial"/>
          <w:lang w:val="el-GR"/>
        </w:rPr>
        <w:t>4</w:t>
      </w:r>
      <w:r w:rsidR="00BC2FB6" w:rsidRPr="00CF4E04">
        <w:rPr>
          <w:rFonts w:ascii="Arial" w:hAnsi="Arial" w:cs="Arial"/>
          <w:lang w:val="el-GR"/>
        </w:rPr>
        <w:t>4</w:t>
      </w:r>
      <w:r w:rsidRPr="00CF4E04">
        <w:rPr>
          <w:rFonts w:ascii="Arial" w:hAnsi="Arial" w:cs="Arial"/>
          <w:lang w:val="el-GR"/>
        </w:rPr>
        <w:t>0°C από όπου ξεκινάει και μειώνεται ραγδαία μέχρι το 0% λίγο μετα τους 600°C</w:t>
      </w:r>
      <w:r w:rsidR="00BC2FB6" w:rsidRPr="00CF4E04">
        <w:rPr>
          <w:rFonts w:ascii="Arial" w:hAnsi="Arial" w:cs="Arial"/>
          <w:lang w:val="el-GR"/>
        </w:rPr>
        <w:t>.</w:t>
      </w:r>
    </w:p>
    <w:p w:rsidR="00067FF1" w:rsidRPr="00067FF1" w:rsidRDefault="00067FF1" w:rsidP="00067FF1">
      <w:pPr>
        <w:jc w:val="both"/>
        <w:rPr>
          <w:rFonts w:ascii="Arial" w:hAnsi="Arial" w:cs="Arial"/>
          <w:b/>
          <w:u w:val="single"/>
          <w:lang w:val="el-GR"/>
        </w:rPr>
      </w:pPr>
    </w:p>
    <w:p w:rsidR="00067FF1" w:rsidRPr="00067FF1" w:rsidRDefault="00067FF1" w:rsidP="00067FF1">
      <w:pPr>
        <w:jc w:val="both"/>
        <w:rPr>
          <w:rFonts w:ascii="Arial" w:hAnsi="Arial" w:cs="Arial"/>
          <w:b/>
          <w:u w:val="single"/>
          <w:lang w:val="el-GR"/>
        </w:rPr>
      </w:pPr>
    </w:p>
    <w:p w:rsidR="00067FF1" w:rsidRPr="00067FF1" w:rsidRDefault="00067FF1" w:rsidP="008F3C1C">
      <w:pPr>
        <w:pStyle w:val="Heading3"/>
        <w:rPr>
          <w:lang w:val="el-GR"/>
        </w:rPr>
      </w:pPr>
      <w:bookmarkStart w:id="42" w:name="_Toc13240583"/>
      <w:r w:rsidRPr="00067FF1">
        <w:rPr>
          <w:lang w:val="el-GR"/>
        </w:rPr>
        <w:t xml:space="preserve">4.2.2. Αποτελέσματα για το </w:t>
      </w:r>
      <w:r w:rsidRPr="00067FF1">
        <w:t>Rh</w:t>
      </w:r>
      <w:r w:rsidR="00957512">
        <w:rPr>
          <w:lang w:val="el-GR"/>
        </w:rPr>
        <w:t>/</w:t>
      </w:r>
      <w:r w:rsidRPr="00067FF1">
        <w:t>CZ</w:t>
      </w:r>
      <w:bookmarkEnd w:id="42"/>
    </w:p>
    <w:p w:rsidR="00067FF1" w:rsidRPr="00066F29" w:rsidRDefault="00067FF1" w:rsidP="00067FF1">
      <w:pPr>
        <w:jc w:val="both"/>
        <w:rPr>
          <w:rFonts w:ascii="Arial" w:hAnsi="Arial" w:cs="Arial"/>
          <w:strike/>
          <w:lang w:val="el-GR"/>
        </w:rPr>
      </w:pPr>
      <w:r w:rsidRPr="00067FF1">
        <w:rPr>
          <w:rFonts w:ascii="Arial" w:hAnsi="Arial" w:cs="Arial"/>
          <w:lang w:val="el-GR"/>
        </w:rPr>
        <w:t xml:space="preserve">Στα παρακάτω διαγράμματα παρουσιάζονται σε σχέση με την θερμοκρασία τα ποσοστά μετατροπής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και του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οι αποδόσεις ως προς </w:t>
      </w:r>
      <w:r w:rsidRPr="00067FF1">
        <w:rPr>
          <w:rFonts w:ascii="Arial" w:hAnsi="Arial" w:cs="Arial"/>
        </w:rPr>
        <w:t>CO</w:t>
      </w:r>
      <w:r w:rsidRPr="00067FF1">
        <w:rPr>
          <w:rFonts w:ascii="Arial" w:hAnsi="Arial" w:cs="Arial"/>
          <w:lang w:val="el-GR"/>
        </w:rPr>
        <w:t xml:space="preserve"> και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και η εκλεκτικότητα ως προς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για τον καταλύτη </w:t>
      </w:r>
      <w:r w:rsidRPr="00067FF1">
        <w:rPr>
          <w:rFonts w:ascii="Arial" w:hAnsi="Arial" w:cs="Arial"/>
        </w:rPr>
        <w:t>Rh</w:t>
      </w:r>
      <w:r w:rsidR="00957512">
        <w:rPr>
          <w:rFonts w:ascii="Arial" w:hAnsi="Arial" w:cs="Arial"/>
          <w:lang w:val="el-GR"/>
        </w:rPr>
        <w:t>/</w:t>
      </w:r>
      <w:r w:rsidRPr="00067FF1">
        <w:rPr>
          <w:rFonts w:ascii="Arial" w:hAnsi="Arial" w:cs="Arial"/>
        </w:rPr>
        <w:t>CZ</w:t>
      </w:r>
      <w:r w:rsidRPr="00067FF1">
        <w:rPr>
          <w:rFonts w:ascii="Arial" w:hAnsi="Arial" w:cs="Arial"/>
          <w:lang w:val="el-GR"/>
        </w:rPr>
        <w:t xml:space="preserve"> </w:t>
      </w:r>
      <w:r w:rsidR="00066F29" w:rsidRPr="00CF4E04">
        <w:rPr>
          <w:rFonts w:asciiTheme="majorHAnsi" w:hAnsiTheme="majorHAnsi" w:cstheme="majorHAnsi"/>
          <w:lang w:val="el-GR"/>
        </w:rPr>
        <w:t xml:space="preserve">κατά την αντίδραση </w:t>
      </w:r>
      <w:r w:rsidR="00066F29" w:rsidRPr="00CF4E04">
        <w:rPr>
          <w:rFonts w:asciiTheme="majorHAnsi" w:hAnsiTheme="majorHAnsi" w:cstheme="majorHAnsi"/>
        </w:rPr>
        <w:t>CO</w:t>
      </w:r>
      <w:r w:rsidR="00066F29" w:rsidRPr="00CF4E04">
        <w:rPr>
          <w:rFonts w:asciiTheme="majorHAnsi" w:hAnsiTheme="majorHAnsi" w:cstheme="majorHAnsi"/>
          <w:vertAlign w:val="subscript"/>
          <w:lang w:val="el-GR"/>
        </w:rPr>
        <w:t>2</w:t>
      </w:r>
      <w:r w:rsidR="00066F29" w:rsidRPr="00CF4E04">
        <w:rPr>
          <w:rFonts w:asciiTheme="majorHAnsi" w:hAnsiTheme="majorHAnsi" w:cstheme="majorHAnsi"/>
          <w:lang w:val="el-GR"/>
        </w:rPr>
        <w:t>+Η</w:t>
      </w:r>
      <w:r w:rsidR="00066F29" w:rsidRPr="00CF4E04">
        <w:rPr>
          <w:rFonts w:asciiTheme="majorHAnsi" w:hAnsiTheme="majorHAnsi" w:cstheme="majorHAnsi"/>
          <w:vertAlign w:val="subscript"/>
          <w:lang w:val="el-GR"/>
        </w:rPr>
        <w:t>2</w:t>
      </w:r>
      <w:r w:rsidR="00066F29" w:rsidRPr="00CF4E04">
        <w:rPr>
          <w:rFonts w:asciiTheme="majorHAnsi" w:hAnsiTheme="majorHAnsi" w:cstheme="majorHAnsi"/>
          <w:lang w:val="el-GR"/>
        </w:rPr>
        <w:t xml:space="preserve"> σε σύσταση τροφοδοσίας Η</w:t>
      </w:r>
      <w:r w:rsidR="00066F29" w:rsidRPr="00CF4E04">
        <w:rPr>
          <w:rFonts w:asciiTheme="majorHAnsi" w:hAnsiTheme="majorHAnsi" w:cstheme="majorHAnsi"/>
          <w:vertAlign w:val="subscript"/>
          <w:lang w:val="el-GR"/>
        </w:rPr>
        <w:t>2</w:t>
      </w:r>
      <w:r w:rsidR="00066F29" w:rsidRPr="00CF4E04">
        <w:rPr>
          <w:rFonts w:asciiTheme="majorHAnsi" w:hAnsiTheme="majorHAnsi" w:cstheme="majorHAnsi"/>
          <w:lang w:val="el-GR"/>
        </w:rPr>
        <w:t>/</w:t>
      </w:r>
      <w:r w:rsidR="00066F29" w:rsidRPr="00CF4E04">
        <w:rPr>
          <w:rFonts w:asciiTheme="majorHAnsi" w:hAnsiTheme="majorHAnsi" w:cstheme="majorHAnsi"/>
        </w:rPr>
        <w:t>CO</w:t>
      </w:r>
      <w:r w:rsidR="00066F29" w:rsidRPr="00CF4E04">
        <w:rPr>
          <w:rFonts w:asciiTheme="majorHAnsi" w:hAnsiTheme="majorHAnsi" w:cstheme="majorHAnsi"/>
          <w:vertAlign w:val="subscript"/>
          <w:lang w:val="el-GR"/>
        </w:rPr>
        <w:t>2</w:t>
      </w:r>
      <w:r w:rsidR="00066F29" w:rsidRPr="00CF4E04">
        <w:rPr>
          <w:rFonts w:asciiTheme="majorHAnsi" w:hAnsiTheme="majorHAnsi" w:cstheme="majorHAnsi"/>
          <w:lang w:val="el-GR"/>
        </w:rPr>
        <w:t xml:space="preserve">=4/1 και παροχή </w:t>
      </w:r>
      <w:r w:rsidR="00066F29" w:rsidRPr="00CF4E04">
        <w:rPr>
          <w:rFonts w:asciiTheme="majorHAnsi" w:hAnsiTheme="majorHAnsi" w:cstheme="majorHAnsi"/>
        </w:rPr>
        <w:t>F</w:t>
      </w:r>
      <w:r w:rsidR="00066F29" w:rsidRPr="00CF4E04">
        <w:rPr>
          <w:rFonts w:asciiTheme="majorHAnsi" w:hAnsiTheme="majorHAnsi" w:cstheme="majorHAnsi"/>
          <w:vertAlign w:val="subscript"/>
        </w:rPr>
        <w:t>t</w:t>
      </w:r>
      <w:r w:rsidR="00066F29" w:rsidRPr="00CF4E04">
        <w:rPr>
          <w:rFonts w:asciiTheme="majorHAnsi" w:hAnsiTheme="majorHAnsi" w:cstheme="majorHAnsi"/>
          <w:vertAlign w:val="subscript"/>
          <w:lang w:val="el-GR"/>
        </w:rPr>
        <w:t>,</w:t>
      </w:r>
      <w:r w:rsidR="00066F29" w:rsidRPr="00CF4E04">
        <w:rPr>
          <w:rFonts w:asciiTheme="majorHAnsi" w:hAnsiTheme="majorHAnsi" w:cstheme="majorHAnsi"/>
          <w:vertAlign w:val="subscript"/>
        </w:rPr>
        <w:t>in</w:t>
      </w:r>
      <w:r w:rsidR="00066F29" w:rsidRPr="00CF4E04">
        <w:rPr>
          <w:rFonts w:asciiTheme="majorHAnsi" w:hAnsiTheme="majorHAnsi" w:cstheme="majorHAnsi"/>
          <w:lang w:val="el-GR"/>
        </w:rPr>
        <w:t>=100</w:t>
      </w:r>
      <w:r w:rsidR="00066F29" w:rsidRPr="00CF4E04">
        <w:rPr>
          <w:rFonts w:asciiTheme="majorHAnsi" w:hAnsiTheme="majorHAnsi" w:cstheme="majorHAnsi"/>
        </w:rPr>
        <w:t>cc</w:t>
      </w:r>
      <w:r w:rsidR="00066F29" w:rsidRPr="00CF4E04">
        <w:rPr>
          <w:rFonts w:asciiTheme="majorHAnsi" w:hAnsiTheme="majorHAnsi" w:cstheme="majorHAnsi"/>
          <w:lang w:val="el-GR"/>
        </w:rPr>
        <w:t>/</w:t>
      </w:r>
      <w:r w:rsidR="00066F29" w:rsidRPr="00CF4E04">
        <w:rPr>
          <w:rFonts w:asciiTheme="majorHAnsi" w:hAnsiTheme="majorHAnsi" w:cstheme="majorHAnsi"/>
        </w:rPr>
        <w:t>min</w:t>
      </w:r>
      <w:r w:rsidR="00066F29" w:rsidRPr="00CF4E04">
        <w:rPr>
          <w:rFonts w:asciiTheme="majorHAnsi" w:hAnsiTheme="majorHAnsi" w:cstheme="majorHAnsi"/>
          <w:lang w:val="el-GR"/>
        </w:rPr>
        <w:t>.</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b/>
          <w:u w:val="single"/>
          <w:lang w:val="el-GR"/>
        </w:rPr>
      </w:pPr>
    </w:p>
    <w:p w:rsidR="00067FF1" w:rsidRPr="00067FF1" w:rsidRDefault="002F38C7" w:rsidP="00067FF1">
      <w:pPr>
        <w:jc w:val="both"/>
        <w:rPr>
          <w:rFonts w:ascii="Arial" w:hAnsi="Arial" w:cs="Arial"/>
          <w:lang w:val="el-GR"/>
        </w:rPr>
      </w:pPr>
      <w:r>
        <w:object w:dxaOrig="6508" w:dyaOrig="4569">
          <v:shape id="_x0000_i1030" type="#_x0000_t75" style="width:457.25pt;height:321.65pt" o:ole="">
            <v:imagedata r:id="rId70" o:title=""/>
          </v:shape>
          <o:OLEObject Type="Embed" ProgID="Origin50.Graph" ShapeID="_x0000_i1030" DrawAspect="Content" ObjectID="_1624543957" r:id="rId71"/>
        </w:object>
      </w:r>
    </w:p>
    <w:p w:rsidR="00067FF1" w:rsidRPr="00067FF1" w:rsidRDefault="00067FF1" w:rsidP="00067FF1">
      <w:pPr>
        <w:jc w:val="both"/>
        <w:rPr>
          <w:rFonts w:ascii="Arial" w:hAnsi="Arial" w:cs="Arial"/>
          <w:lang w:val="el-GR"/>
        </w:rPr>
      </w:pPr>
      <w:r w:rsidRPr="00067FF1">
        <w:rPr>
          <w:rFonts w:ascii="Arial" w:hAnsi="Arial" w:cs="Arial"/>
          <w:b/>
          <w:lang w:val="el-GR"/>
        </w:rPr>
        <w:t xml:space="preserve">Διάγραμμα 4.6 </w:t>
      </w:r>
      <w:r w:rsidRPr="00067FF1">
        <w:rPr>
          <w:rFonts w:ascii="Arial" w:hAnsi="Arial" w:cs="Arial"/>
          <w:lang w:val="el-GR"/>
        </w:rPr>
        <w:t xml:space="preserve">Μετατροπή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με την αύξηση της θερμοκρασίας για το </w:t>
      </w:r>
      <w:r w:rsidRPr="00067FF1">
        <w:rPr>
          <w:rFonts w:ascii="Arial" w:hAnsi="Arial" w:cs="Arial"/>
        </w:rPr>
        <w:t>Rh</w:t>
      </w:r>
      <w:r w:rsidR="00957512">
        <w:rPr>
          <w:rFonts w:ascii="Arial" w:hAnsi="Arial" w:cs="Arial"/>
          <w:lang w:val="el-GR"/>
        </w:rPr>
        <w:t>/</w:t>
      </w:r>
      <w:r w:rsidRPr="00067FF1">
        <w:rPr>
          <w:rFonts w:ascii="Arial" w:hAnsi="Arial" w:cs="Arial"/>
        </w:rPr>
        <w:t>CZ</w:t>
      </w:r>
      <w:r w:rsidRPr="00067FF1">
        <w:rPr>
          <w:rFonts w:ascii="Arial" w:hAnsi="Arial" w:cs="Arial"/>
          <w:lang w:val="el-GR"/>
        </w:rPr>
        <w:t>.</w:t>
      </w:r>
    </w:p>
    <w:p w:rsidR="00067FF1" w:rsidRPr="00D67C3C" w:rsidRDefault="00067FF1" w:rsidP="00067FF1">
      <w:pPr>
        <w:jc w:val="both"/>
        <w:rPr>
          <w:rFonts w:ascii="Arial" w:hAnsi="Arial" w:cs="Arial"/>
          <w:strike/>
          <w:lang w:val="el-GR"/>
        </w:rPr>
      </w:pPr>
      <w:r w:rsidRPr="00067FF1">
        <w:rPr>
          <w:rFonts w:ascii="Arial" w:hAnsi="Arial" w:cs="Arial"/>
          <w:lang w:val="el-GR"/>
        </w:rPr>
        <w:t>Παρατηρείται μία σταθερή αύξηση της μετατροπ</w:t>
      </w:r>
      <w:r w:rsidR="00E23D63">
        <w:rPr>
          <w:rFonts w:ascii="Arial" w:hAnsi="Arial" w:cs="Arial"/>
          <w:lang w:val="el-GR"/>
        </w:rPr>
        <w:t>ή</w:t>
      </w:r>
      <w:r w:rsidRPr="00067FF1">
        <w:rPr>
          <w:rFonts w:ascii="Arial" w:hAnsi="Arial" w:cs="Arial"/>
          <w:lang w:val="el-GR"/>
        </w:rPr>
        <w:t xml:space="preserve">ς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όσο αυξάνεται και η θερμοκρασία</w:t>
      </w:r>
      <w:r w:rsidR="00D67C3C">
        <w:rPr>
          <w:rFonts w:ascii="Arial" w:hAnsi="Arial" w:cs="Arial"/>
          <w:lang w:val="el-GR"/>
        </w:rPr>
        <w:t>.</w:t>
      </w:r>
    </w:p>
    <w:p w:rsidR="00067FF1" w:rsidRPr="00067FF1" w:rsidRDefault="003F753E" w:rsidP="00067FF1">
      <w:pPr>
        <w:jc w:val="both"/>
        <w:rPr>
          <w:rFonts w:ascii="Arial" w:hAnsi="Arial" w:cs="Arial"/>
          <w:b/>
          <w:u w:val="single"/>
          <w:lang w:val="el-GR"/>
        </w:rPr>
      </w:pPr>
      <w:r>
        <w:object w:dxaOrig="6508" w:dyaOrig="4569">
          <v:shape id="_x0000_i1031" type="#_x0000_t75" style="width:396.45pt;height:267.45pt" o:ole="">
            <v:imagedata r:id="rId72" o:title=""/>
          </v:shape>
          <o:OLEObject Type="Embed" ProgID="Origin50.Graph" ShapeID="_x0000_i1031" DrawAspect="Content" ObjectID="_1624543958" r:id="rId73"/>
        </w:object>
      </w:r>
    </w:p>
    <w:p w:rsidR="00067FF1" w:rsidRPr="00067FF1" w:rsidRDefault="00067FF1" w:rsidP="00067FF1">
      <w:pPr>
        <w:jc w:val="both"/>
        <w:rPr>
          <w:rFonts w:ascii="Arial" w:hAnsi="Arial" w:cs="Arial"/>
          <w:lang w:val="el-GR"/>
        </w:rPr>
      </w:pPr>
      <w:r w:rsidRPr="00067FF1">
        <w:rPr>
          <w:rFonts w:ascii="Arial" w:hAnsi="Arial" w:cs="Arial"/>
          <w:b/>
          <w:lang w:val="el-GR"/>
        </w:rPr>
        <w:t xml:space="preserve">Διάγραμμα 4.7 </w:t>
      </w:r>
      <w:r w:rsidRPr="00067FF1">
        <w:rPr>
          <w:rFonts w:ascii="Arial" w:hAnsi="Arial" w:cs="Arial"/>
          <w:lang w:val="el-GR"/>
        </w:rPr>
        <w:t xml:space="preserve">Μετατροπή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με την αύξηση της θερμοκρασίας για το </w:t>
      </w:r>
      <w:r w:rsidRPr="00067FF1">
        <w:rPr>
          <w:rFonts w:ascii="Arial" w:hAnsi="Arial" w:cs="Arial"/>
        </w:rPr>
        <w:t>Rh</w:t>
      </w:r>
      <w:r w:rsidR="00957512">
        <w:rPr>
          <w:rFonts w:ascii="Arial" w:hAnsi="Arial" w:cs="Arial"/>
          <w:lang w:val="el-GR"/>
        </w:rPr>
        <w:t>/</w:t>
      </w:r>
      <w:r w:rsidRPr="00067FF1">
        <w:rPr>
          <w:rFonts w:ascii="Arial" w:hAnsi="Arial" w:cs="Arial"/>
        </w:rPr>
        <w:t>CZ</w:t>
      </w:r>
      <w:r w:rsidRPr="00067FF1">
        <w:rPr>
          <w:rFonts w:ascii="Arial" w:hAnsi="Arial" w:cs="Arial"/>
          <w:vertAlign w:val="subscript"/>
          <w:lang w:val="el-GR"/>
        </w:rPr>
        <w:t>.</w:t>
      </w:r>
    </w:p>
    <w:p w:rsidR="00067FF1" w:rsidRPr="00067FF1" w:rsidRDefault="00067FF1" w:rsidP="00067FF1">
      <w:pPr>
        <w:jc w:val="both"/>
        <w:rPr>
          <w:rFonts w:ascii="Arial" w:hAnsi="Arial" w:cs="Arial"/>
          <w:lang w:val="el-GR"/>
        </w:rPr>
      </w:pPr>
      <w:r w:rsidRPr="00957512">
        <w:rPr>
          <w:rFonts w:ascii="Arial" w:hAnsi="Arial" w:cs="Arial"/>
          <w:lang w:val="el-GR"/>
        </w:rPr>
        <w:t xml:space="preserve">Παρατηρείται μία αύξηση της μετατροπής του </w:t>
      </w:r>
      <w:r w:rsidRPr="00957512">
        <w:rPr>
          <w:rFonts w:ascii="Arial" w:hAnsi="Arial" w:cs="Arial"/>
        </w:rPr>
        <w:t>H</w:t>
      </w:r>
      <w:r w:rsidRPr="00957512">
        <w:rPr>
          <w:rFonts w:ascii="Arial" w:hAnsi="Arial" w:cs="Arial"/>
          <w:vertAlign w:val="subscript"/>
          <w:lang w:val="el-GR"/>
        </w:rPr>
        <w:t>2</w:t>
      </w:r>
      <w:r w:rsidRPr="00957512">
        <w:rPr>
          <w:rFonts w:ascii="Arial" w:hAnsi="Arial" w:cs="Arial"/>
          <w:lang w:val="el-GR"/>
        </w:rPr>
        <w:t xml:space="preserve"> από τους 200°C ως τους 500°C θερμοκρασία για την οποία καταγράφεται</w:t>
      </w:r>
      <w:r w:rsidR="00D67C3C" w:rsidRPr="00957512">
        <w:rPr>
          <w:rFonts w:ascii="Arial" w:hAnsi="Arial" w:cs="Arial"/>
          <w:lang w:val="el-GR"/>
        </w:rPr>
        <w:t xml:space="preserve"> μέγιστη</w:t>
      </w:r>
      <w:r w:rsidRPr="00957512">
        <w:rPr>
          <w:rFonts w:ascii="Arial" w:hAnsi="Arial" w:cs="Arial"/>
          <w:lang w:val="el-GR"/>
        </w:rPr>
        <w:t xml:space="preserve"> μετατροπη </w:t>
      </w:r>
      <w:r w:rsidR="00D67C3C" w:rsidRPr="00957512">
        <w:rPr>
          <w:rFonts w:ascii="Arial" w:hAnsi="Arial" w:cs="Arial"/>
          <w:lang w:val="el-GR"/>
        </w:rPr>
        <w:t>~</w:t>
      </w:r>
      <w:r w:rsidRPr="00957512">
        <w:rPr>
          <w:rFonts w:ascii="Arial" w:hAnsi="Arial" w:cs="Arial"/>
          <w:lang w:val="el-GR"/>
        </w:rPr>
        <w:t xml:space="preserve">26% </w:t>
      </w:r>
      <w:r w:rsidR="00D67C3C" w:rsidRPr="00957512">
        <w:rPr>
          <w:rFonts w:ascii="Arial" w:hAnsi="Arial" w:cs="Arial"/>
          <w:lang w:val="el-GR"/>
        </w:rPr>
        <w:t>στους ~420</w:t>
      </w:r>
      <w:r w:rsidR="00D67C3C" w:rsidRPr="00957512">
        <w:rPr>
          <w:rFonts w:ascii="Arial" w:hAnsi="Arial" w:cs="Arial"/>
          <w:vertAlign w:val="superscript"/>
        </w:rPr>
        <w:t>o</w:t>
      </w:r>
      <w:r w:rsidR="00D67C3C" w:rsidRPr="00957512">
        <w:rPr>
          <w:rFonts w:ascii="Arial" w:hAnsi="Arial" w:cs="Arial"/>
        </w:rPr>
        <w:t>C</w:t>
      </w:r>
      <w:r w:rsidR="00D67C3C" w:rsidRPr="00957512">
        <w:rPr>
          <w:rFonts w:ascii="Arial" w:hAnsi="Arial" w:cs="Arial"/>
          <w:lang w:val="el-GR"/>
        </w:rPr>
        <w:t>.</w:t>
      </w:r>
      <w:r w:rsidR="00D67C3C" w:rsidRPr="00D67C3C">
        <w:rPr>
          <w:rFonts w:ascii="Arial" w:hAnsi="Arial" w:cs="Arial"/>
          <w:lang w:val="el-GR"/>
        </w:rPr>
        <w:t xml:space="preserve"> </w:t>
      </w:r>
      <w:r w:rsidR="008621D6">
        <w:object w:dxaOrig="6508" w:dyaOrig="4569">
          <v:shape id="_x0000_i1032" type="#_x0000_t75" style="width:393.65pt;height:275.85pt" o:ole="">
            <v:imagedata r:id="rId74" o:title=""/>
          </v:shape>
          <o:OLEObject Type="Embed" ProgID="Origin50.Graph" ShapeID="_x0000_i1032" DrawAspect="Content" ObjectID="_1624543959" r:id="rId75"/>
        </w:object>
      </w:r>
    </w:p>
    <w:p w:rsidR="00067FF1" w:rsidRPr="00067FF1" w:rsidRDefault="00067FF1" w:rsidP="00067FF1">
      <w:pPr>
        <w:jc w:val="both"/>
        <w:rPr>
          <w:rFonts w:ascii="Arial" w:hAnsi="Arial" w:cs="Arial"/>
          <w:lang w:val="el-GR"/>
        </w:rPr>
      </w:pPr>
      <w:r w:rsidRPr="00067FF1">
        <w:rPr>
          <w:rFonts w:ascii="Arial" w:hAnsi="Arial" w:cs="Arial"/>
          <w:b/>
          <w:lang w:val="el-GR"/>
        </w:rPr>
        <w:t xml:space="preserve">Διάγραμμα 4.8 </w:t>
      </w:r>
      <w:r w:rsidR="00957512">
        <w:rPr>
          <w:rFonts w:ascii="Arial" w:hAnsi="Arial" w:cs="Arial"/>
          <w:lang w:val="el-GR"/>
        </w:rPr>
        <w:t>Π</w:t>
      </w:r>
      <w:r w:rsidRPr="00067FF1">
        <w:rPr>
          <w:rFonts w:ascii="Arial" w:hAnsi="Arial" w:cs="Arial"/>
          <w:lang w:val="el-GR"/>
        </w:rPr>
        <w:t xml:space="preserve">αραγωγή </w:t>
      </w:r>
      <w:r w:rsidRPr="00067FF1">
        <w:rPr>
          <w:rFonts w:ascii="Arial" w:hAnsi="Arial" w:cs="Arial"/>
        </w:rPr>
        <w:t>CO</w:t>
      </w:r>
      <w:r w:rsidRPr="00067FF1">
        <w:rPr>
          <w:rFonts w:ascii="Arial" w:hAnsi="Arial" w:cs="Arial"/>
          <w:lang w:val="el-GR"/>
        </w:rPr>
        <w:t xml:space="preserve"> με την αύξηση της θερμοκρασίας για το </w:t>
      </w:r>
      <w:r w:rsidRPr="00067FF1">
        <w:rPr>
          <w:rFonts w:ascii="Arial" w:hAnsi="Arial" w:cs="Arial"/>
        </w:rPr>
        <w:t>Rh</w:t>
      </w:r>
      <w:r w:rsidR="00957512">
        <w:rPr>
          <w:rFonts w:ascii="Arial" w:hAnsi="Arial" w:cs="Arial"/>
          <w:lang w:val="el-GR"/>
        </w:rPr>
        <w:t>/</w:t>
      </w:r>
      <w:r w:rsidRPr="00067FF1">
        <w:rPr>
          <w:rFonts w:ascii="Arial" w:hAnsi="Arial" w:cs="Arial"/>
        </w:rPr>
        <w:t>CZ</w:t>
      </w:r>
      <w:r w:rsidRPr="00067FF1">
        <w:rPr>
          <w:rFonts w:ascii="Arial" w:hAnsi="Arial" w:cs="Arial"/>
          <w:lang w:val="el-GR"/>
        </w:rPr>
        <w:t>.</w:t>
      </w:r>
    </w:p>
    <w:p w:rsidR="003F7228" w:rsidRPr="00067FF1" w:rsidRDefault="003F7228" w:rsidP="003F7228">
      <w:pPr>
        <w:jc w:val="both"/>
        <w:rPr>
          <w:rFonts w:ascii="Arial" w:hAnsi="Arial" w:cs="Arial"/>
          <w:lang w:val="el-GR"/>
        </w:rPr>
      </w:pPr>
      <w:r w:rsidRPr="00957512">
        <w:rPr>
          <w:rFonts w:ascii="Arial" w:hAnsi="Arial" w:cs="Arial"/>
          <w:lang w:val="el-GR"/>
        </w:rPr>
        <w:lastRenderedPageBreak/>
        <w:t xml:space="preserve">Η παραγωγή </w:t>
      </w:r>
      <w:r w:rsidRPr="00957512">
        <w:rPr>
          <w:rFonts w:ascii="Arial" w:hAnsi="Arial" w:cs="Arial"/>
        </w:rPr>
        <w:t>CO</w:t>
      </w:r>
      <w:r w:rsidRPr="00957512">
        <w:rPr>
          <w:rFonts w:ascii="Arial" w:hAnsi="Arial" w:cs="Arial"/>
          <w:lang w:val="el-GR"/>
        </w:rPr>
        <w:t xml:space="preserve"> ξεκινά μετά τους ~400</w:t>
      </w:r>
      <w:r w:rsidRPr="00957512">
        <w:rPr>
          <w:rFonts w:ascii="Arial" w:hAnsi="Arial" w:cs="Arial"/>
          <w:vertAlign w:val="superscript"/>
        </w:rPr>
        <w:t>o</w:t>
      </w:r>
      <w:r w:rsidRPr="00957512">
        <w:rPr>
          <w:rFonts w:ascii="Arial" w:hAnsi="Arial" w:cs="Arial"/>
        </w:rPr>
        <w:t>C</w:t>
      </w:r>
      <w:r w:rsidRPr="00957512">
        <w:rPr>
          <w:rFonts w:ascii="Arial" w:hAnsi="Arial" w:cs="Arial"/>
          <w:lang w:val="el-GR"/>
        </w:rPr>
        <w:t>. Ακολούθως, π</w:t>
      </w:r>
      <w:r w:rsidR="00067FF1" w:rsidRPr="00957512">
        <w:rPr>
          <w:rFonts w:ascii="Arial" w:hAnsi="Arial" w:cs="Arial"/>
          <w:lang w:val="el-GR"/>
        </w:rPr>
        <w:t xml:space="preserve">αρατηρείται μία σταδιακή αύξηση της παραγωγής </w:t>
      </w:r>
      <w:r w:rsidR="00067FF1" w:rsidRPr="00957512">
        <w:rPr>
          <w:rFonts w:ascii="Arial" w:hAnsi="Arial" w:cs="Arial"/>
        </w:rPr>
        <w:t>CO</w:t>
      </w:r>
      <w:r w:rsidR="00067FF1" w:rsidRPr="00957512">
        <w:rPr>
          <w:rFonts w:ascii="Arial" w:hAnsi="Arial" w:cs="Arial"/>
          <w:lang w:val="el-GR"/>
        </w:rPr>
        <w:t xml:space="preserve"> με την αύξηση της θερμοκρασίας</w:t>
      </w:r>
      <w:r w:rsidRPr="00957512">
        <w:rPr>
          <w:rFonts w:ascii="Arial" w:hAnsi="Arial" w:cs="Arial"/>
          <w:lang w:val="el-GR"/>
        </w:rPr>
        <w:t>.</w:t>
      </w:r>
      <w:r w:rsidR="00067FF1" w:rsidRPr="00067FF1">
        <w:rPr>
          <w:rFonts w:ascii="Arial" w:hAnsi="Arial" w:cs="Arial"/>
          <w:lang w:val="el-GR"/>
        </w:rPr>
        <w:t xml:space="preserve"> </w:t>
      </w:r>
    </w:p>
    <w:p w:rsidR="00067FF1" w:rsidRPr="00067FF1" w:rsidRDefault="00067FF1" w:rsidP="00067FF1">
      <w:pPr>
        <w:jc w:val="both"/>
        <w:rPr>
          <w:rFonts w:ascii="Arial" w:hAnsi="Arial" w:cs="Arial"/>
          <w:lang w:val="el-GR"/>
        </w:rPr>
      </w:pPr>
    </w:p>
    <w:p w:rsidR="00067FF1" w:rsidRPr="00067FF1" w:rsidRDefault="00F75980" w:rsidP="00067FF1">
      <w:pPr>
        <w:jc w:val="both"/>
        <w:rPr>
          <w:rFonts w:ascii="Arial" w:hAnsi="Arial" w:cs="Arial"/>
          <w:lang w:val="el-GR"/>
        </w:rPr>
      </w:pPr>
      <w:r>
        <w:object w:dxaOrig="6508" w:dyaOrig="4569">
          <v:shape id="_x0000_i1033" type="#_x0000_t75" style="width:424.5pt;height:4in" o:ole="">
            <v:imagedata r:id="rId76" o:title=""/>
          </v:shape>
          <o:OLEObject Type="Embed" ProgID="Origin50.Graph" ShapeID="_x0000_i1033" DrawAspect="Content" ObjectID="_1624543960" r:id="rId77"/>
        </w:object>
      </w:r>
    </w:p>
    <w:p w:rsidR="00067FF1" w:rsidRPr="00067FF1" w:rsidRDefault="00067FF1" w:rsidP="00067FF1">
      <w:pPr>
        <w:jc w:val="both"/>
        <w:rPr>
          <w:rFonts w:ascii="Arial" w:hAnsi="Arial" w:cs="Arial"/>
          <w:lang w:val="el-GR"/>
        </w:rPr>
      </w:pPr>
      <w:r w:rsidRPr="00067FF1">
        <w:rPr>
          <w:rFonts w:ascii="Arial" w:hAnsi="Arial" w:cs="Arial"/>
          <w:b/>
          <w:lang w:val="el-GR"/>
        </w:rPr>
        <w:t xml:space="preserve">Διάγραμμα 4.9 </w:t>
      </w:r>
      <w:r w:rsidR="00957512">
        <w:rPr>
          <w:rFonts w:ascii="Arial" w:hAnsi="Arial" w:cs="Arial"/>
          <w:lang w:val="el-GR"/>
        </w:rPr>
        <w:t>Π</w:t>
      </w:r>
      <w:r w:rsidRPr="00067FF1">
        <w:rPr>
          <w:rFonts w:ascii="Arial" w:hAnsi="Arial" w:cs="Arial"/>
          <w:lang w:val="el-GR"/>
        </w:rPr>
        <w:t xml:space="preserve">αραγωγή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με την αύξηση της θερμοκρασίας για το </w:t>
      </w:r>
      <w:r w:rsidRPr="00067FF1">
        <w:rPr>
          <w:rFonts w:ascii="Arial" w:hAnsi="Arial" w:cs="Arial"/>
        </w:rPr>
        <w:t>Rh</w:t>
      </w:r>
      <w:r w:rsidR="00957512">
        <w:rPr>
          <w:rFonts w:ascii="Arial" w:hAnsi="Arial" w:cs="Arial"/>
          <w:lang w:val="el-GR"/>
        </w:rPr>
        <w:t>/</w:t>
      </w:r>
      <w:r w:rsidRPr="00067FF1">
        <w:rPr>
          <w:rFonts w:ascii="Arial" w:hAnsi="Arial" w:cs="Arial"/>
        </w:rPr>
        <w:t>CZ</w:t>
      </w:r>
      <w:r w:rsidRPr="00067FF1">
        <w:rPr>
          <w:rFonts w:ascii="Arial" w:hAnsi="Arial" w:cs="Arial"/>
          <w:lang w:val="el-GR"/>
        </w:rPr>
        <w:t>.</w:t>
      </w:r>
    </w:p>
    <w:p w:rsidR="00067FF1" w:rsidRPr="00067FF1" w:rsidRDefault="00067FF1" w:rsidP="00067FF1">
      <w:pPr>
        <w:jc w:val="both"/>
        <w:rPr>
          <w:rFonts w:ascii="Arial" w:hAnsi="Arial" w:cs="Arial"/>
          <w:lang w:val="el-GR"/>
        </w:rPr>
      </w:pPr>
      <w:r w:rsidRPr="00957512">
        <w:rPr>
          <w:rFonts w:ascii="Arial" w:hAnsi="Arial" w:cs="Arial"/>
          <w:lang w:val="el-GR"/>
        </w:rPr>
        <w:t xml:space="preserve">Παρατηρείται μία </w:t>
      </w:r>
      <w:r w:rsidR="005213FE" w:rsidRPr="00957512">
        <w:rPr>
          <w:rFonts w:ascii="Arial" w:hAnsi="Arial" w:cs="Arial"/>
          <w:lang w:val="el-GR"/>
        </w:rPr>
        <w:t xml:space="preserve">σχετικά μικρή </w:t>
      </w:r>
      <w:r w:rsidRPr="00957512">
        <w:rPr>
          <w:rFonts w:ascii="Arial" w:hAnsi="Arial" w:cs="Arial"/>
          <w:lang w:val="el-GR"/>
        </w:rPr>
        <w:t xml:space="preserve">αύξηση της παραγωγής </w:t>
      </w:r>
      <w:r w:rsidRPr="00957512">
        <w:rPr>
          <w:rFonts w:ascii="Arial" w:hAnsi="Arial" w:cs="Arial"/>
        </w:rPr>
        <w:t>CH</w:t>
      </w:r>
      <w:r w:rsidRPr="00957512">
        <w:rPr>
          <w:rFonts w:ascii="Arial" w:hAnsi="Arial" w:cs="Arial"/>
          <w:vertAlign w:val="subscript"/>
          <w:lang w:val="el-GR"/>
        </w:rPr>
        <w:t>4</w:t>
      </w:r>
      <w:r w:rsidRPr="00957512">
        <w:rPr>
          <w:rFonts w:ascii="Arial" w:hAnsi="Arial" w:cs="Arial"/>
          <w:lang w:val="el-GR"/>
        </w:rPr>
        <w:t xml:space="preserve"> από τους 250°C μέχρι τους 400°C όπου και καταγράφεται ποσοστό μετατροπής</w:t>
      </w:r>
      <w:r w:rsidR="00364336" w:rsidRPr="00957512">
        <w:rPr>
          <w:rFonts w:ascii="Arial" w:hAnsi="Arial" w:cs="Arial"/>
          <w:lang w:val="el-GR"/>
        </w:rPr>
        <w:t xml:space="preserve"> ~</w:t>
      </w:r>
      <w:r w:rsidRPr="00957512">
        <w:rPr>
          <w:rFonts w:ascii="Arial" w:hAnsi="Arial" w:cs="Arial"/>
          <w:lang w:val="el-GR"/>
        </w:rPr>
        <w:t>15% και μετά αρχίζει και μειώνεται με παρόμοιο ρυθμό αγγίζοντας πάλι το 0% λίγο μετά τους 600°C.</w:t>
      </w:r>
    </w:p>
    <w:p w:rsidR="00067FF1" w:rsidRPr="00067FF1" w:rsidRDefault="00546ABC" w:rsidP="00067FF1">
      <w:pPr>
        <w:jc w:val="both"/>
        <w:rPr>
          <w:rFonts w:ascii="Arial" w:hAnsi="Arial" w:cs="Arial"/>
        </w:rPr>
      </w:pPr>
      <w:r>
        <w:object w:dxaOrig="6508" w:dyaOrig="4569">
          <v:shape id="_x0000_i1034" type="#_x0000_t75" style="width:405.8pt;height:273.95pt" o:ole="">
            <v:imagedata r:id="rId78" o:title=""/>
          </v:shape>
          <o:OLEObject Type="Embed" ProgID="Origin50.Graph" ShapeID="_x0000_i1034" DrawAspect="Content" ObjectID="_1624543961" r:id="rId79"/>
        </w:object>
      </w:r>
    </w:p>
    <w:p w:rsidR="00067FF1" w:rsidRPr="00067FF1" w:rsidRDefault="00067FF1" w:rsidP="00067FF1">
      <w:pPr>
        <w:jc w:val="both"/>
        <w:rPr>
          <w:rFonts w:ascii="Arial" w:hAnsi="Arial" w:cs="Arial"/>
          <w:lang w:val="el-GR"/>
        </w:rPr>
      </w:pPr>
      <w:r w:rsidRPr="00067FF1">
        <w:rPr>
          <w:rFonts w:ascii="Arial" w:hAnsi="Arial" w:cs="Arial"/>
          <w:b/>
          <w:lang w:val="el-GR"/>
        </w:rPr>
        <w:t>Διάγραμμα 4.10</w:t>
      </w:r>
      <w:r w:rsidRPr="00067FF1">
        <w:rPr>
          <w:rFonts w:ascii="Arial" w:hAnsi="Arial" w:cs="Arial"/>
          <w:lang w:val="el-GR"/>
        </w:rPr>
        <w:t xml:space="preserve"> Εκλεκτικότητα προς την παραγωγή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με την αύξηση της θερμοκρασίας για το </w:t>
      </w:r>
      <w:r w:rsidRPr="00067FF1">
        <w:rPr>
          <w:rFonts w:ascii="Arial" w:hAnsi="Arial" w:cs="Arial"/>
        </w:rPr>
        <w:t>Rh</w:t>
      </w:r>
      <w:r w:rsidR="00957512">
        <w:rPr>
          <w:rFonts w:ascii="Arial" w:hAnsi="Arial" w:cs="Arial"/>
          <w:lang w:val="el-GR"/>
        </w:rPr>
        <w:t>/</w:t>
      </w:r>
      <w:r w:rsidRPr="00067FF1">
        <w:rPr>
          <w:rFonts w:ascii="Arial" w:hAnsi="Arial" w:cs="Arial"/>
        </w:rPr>
        <w:t>CZ</w:t>
      </w:r>
      <w:r w:rsidRPr="00067FF1">
        <w:rPr>
          <w:rFonts w:ascii="Arial" w:hAnsi="Arial" w:cs="Arial"/>
          <w:vertAlign w:val="subscript"/>
          <w:lang w:val="el-GR"/>
        </w:rPr>
        <w:t>.</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957512">
        <w:rPr>
          <w:rFonts w:ascii="Arial" w:hAnsi="Arial" w:cs="Arial"/>
          <w:lang w:val="el-GR"/>
        </w:rPr>
        <w:t xml:space="preserve">Παρατηρείται </w:t>
      </w:r>
      <w:r w:rsidR="005213FE" w:rsidRPr="00957512">
        <w:rPr>
          <w:rFonts w:ascii="Arial" w:hAnsi="Arial" w:cs="Arial"/>
          <w:lang w:val="el-GR"/>
        </w:rPr>
        <w:t xml:space="preserve">διατήρηση της εκλεκτικότητας </w:t>
      </w:r>
      <w:r w:rsidRPr="00957512">
        <w:rPr>
          <w:rFonts w:ascii="Arial" w:hAnsi="Arial" w:cs="Arial"/>
          <w:lang w:val="el-GR"/>
        </w:rPr>
        <w:t xml:space="preserve">ως προς </w:t>
      </w:r>
      <w:r w:rsidRPr="00957512">
        <w:rPr>
          <w:rFonts w:ascii="Arial" w:hAnsi="Arial" w:cs="Arial"/>
        </w:rPr>
        <w:t>CH</w:t>
      </w:r>
      <w:r w:rsidRPr="00957512">
        <w:rPr>
          <w:rFonts w:ascii="Arial" w:hAnsi="Arial" w:cs="Arial"/>
          <w:vertAlign w:val="subscript"/>
          <w:lang w:val="el-GR"/>
        </w:rPr>
        <w:t>4</w:t>
      </w:r>
      <w:r w:rsidRPr="00957512">
        <w:rPr>
          <w:rFonts w:ascii="Arial" w:hAnsi="Arial" w:cs="Arial"/>
          <w:lang w:val="el-GR"/>
        </w:rPr>
        <w:t xml:space="preserve"> </w:t>
      </w:r>
      <w:r w:rsidR="005213FE" w:rsidRPr="00957512">
        <w:rPr>
          <w:rFonts w:ascii="Arial" w:hAnsi="Arial" w:cs="Arial"/>
          <w:lang w:val="el-GR"/>
        </w:rPr>
        <w:t xml:space="preserve">στο 100% </w:t>
      </w:r>
      <w:r w:rsidRPr="00957512">
        <w:rPr>
          <w:rFonts w:ascii="Arial" w:hAnsi="Arial" w:cs="Arial"/>
          <w:lang w:val="el-GR"/>
        </w:rPr>
        <w:t xml:space="preserve">μέχρι τους </w:t>
      </w:r>
      <w:r w:rsidR="005213FE" w:rsidRPr="00957512">
        <w:rPr>
          <w:rFonts w:ascii="Arial" w:hAnsi="Arial" w:cs="Arial"/>
          <w:lang w:val="el-GR"/>
        </w:rPr>
        <w:t>~</w:t>
      </w:r>
      <w:r w:rsidRPr="00957512">
        <w:rPr>
          <w:rFonts w:ascii="Arial" w:hAnsi="Arial" w:cs="Arial"/>
          <w:lang w:val="el-GR"/>
        </w:rPr>
        <w:t>3</w:t>
      </w:r>
      <w:r w:rsidR="005213FE" w:rsidRPr="00957512">
        <w:rPr>
          <w:rFonts w:ascii="Arial" w:hAnsi="Arial" w:cs="Arial"/>
          <w:lang w:val="el-GR"/>
        </w:rPr>
        <w:t>20</w:t>
      </w:r>
      <w:r w:rsidRPr="00957512">
        <w:rPr>
          <w:rFonts w:ascii="Arial" w:hAnsi="Arial" w:cs="Arial"/>
          <w:lang w:val="el-GR"/>
        </w:rPr>
        <w:t>°C από όπου ξεκινάει και μειώνεται ραγδαία μέχρι τους 600°C.</w:t>
      </w:r>
    </w:p>
    <w:p w:rsidR="00067FF1" w:rsidRPr="00067FF1" w:rsidRDefault="00067FF1" w:rsidP="00067FF1">
      <w:pPr>
        <w:jc w:val="both"/>
        <w:rPr>
          <w:rFonts w:ascii="Arial" w:hAnsi="Arial" w:cs="Arial"/>
          <w:b/>
          <w:u w:val="single"/>
          <w:lang w:val="el-GR"/>
        </w:rPr>
      </w:pPr>
    </w:p>
    <w:p w:rsidR="00067FF1" w:rsidRPr="00067FF1" w:rsidRDefault="00067FF1" w:rsidP="00067FF1">
      <w:pPr>
        <w:jc w:val="both"/>
        <w:rPr>
          <w:rFonts w:ascii="Arial" w:hAnsi="Arial" w:cs="Arial"/>
          <w:b/>
          <w:u w:val="single"/>
          <w:lang w:val="el-GR"/>
        </w:rPr>
      </w:pPr>
    </w:p>
    <w:p w:rsidR="00067FF1" w:rsidRPr="00067FF1" w:rsidRDefault="00067FF1" w:rsidP="00067FF1">
      <w:pPr>
        <w:jc w:val="both"/>
        <w:rPr>
          <w:rFonts w:ascii="Arial" w:hAnsi="Arial" w:cs="Arial"/>
          <w:b/>
          <w:u w:val="single"/>
          <w:lang w:val="el-GR"/>
        </w:rPr>
      </w:pPr>
    </w:p>
    <w:p w:rsidR="00067FF1" w:rsidRPr="00067FF1" w:rsidRDefault="00067FF1" w:rsidP="008F3C1C">
      <w:pPr>
        <w:pStyle w:val="Heading3"/>
        <w:rPr>
          <w:lang w:val="el-GR"/>
        </w:rPr>
      </w:pPr>
      <w:bookmarkStart w:id="43" w:name="_Toc13240584"/>
      <w:r w:rsidRPr="00067FF1">
        <w:rPr>
          <w:lang w:val="el-GR"/>
        </w:rPr>
        <w:t xml:space="preserve">4.2.3. Αποτελέσματα για το </w:t>
      </w:r>
      <w:r w:rsidRPr="00957512">
        <w:t>Rh</w:t>
      </w:r>
      <w:r w:rsidR="00622734" w:rsidRPr="00957512">
        <w:rPr>
          <w:lang w:val="el-GR"/>
        </w:rPr>
        <w:t>/</w:t>
      </w:r>
      <w:r w:rsidRPr="00957512">
        <w:t>ACZ</w:t>
      </w:r>
      <w:bookmarkEnd w:id="43"/>
    </w:p>
    <w:p w:rsidR="00067FF1" w:rsidRPr="0046344D" w:rsidRDefault="00067FF1" w:rsidP="00067FF1">
      <w:pPr>
        <w:jc w:val="both"/>
        <w:rPr>
          <w:rFonts w:ascii="Arial" w:hAnsi="Arial" w:cs="Arial"/>
          <w:b/>
          <w:u w:val="single"/>
          <w:lang w:val="el-GR"/>
        </w:rPr>
      </w:pPr>
      <w:r w:rsidRPr="00067FF1">
        <w:rPr>
          <w:rFonts w:ascii="Arial" w:hAnsi="Arial" w:cs="Arial"/>
          <w:lang w:val="el-GR"/>
        </w:rPr>
        <w:t xml:space="preserve">Στα παρακάτω διαγράμματα παρουσιάζονται σε σχέση με την θερμοκρασία τα ποσοστά μετατροπής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και του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οι αποδόσεις ως προς </w:t>
      </w:r>
      <w:r w:rsidRPr="00067FF1">
        <w:rPr>
          <w:rFonts w:ascii="Arial" w:hAnsi="Arial" w:cs="Arial"/>
        </w:rPr>
        <w:t>CO</w:t>
      </w:r>
      <w:r w:rsidRPr="00067FF1">
        <w:rPr>
          <w:rFonts w:ascii="Arial" w:hAnsi="Arial" w:cs="Arial"/>
          <w:lang w:val="el-GR"/>
        </w:rPr>
        <w:t xml:space="preserve"> και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και η εκλεκτικότητα ως προς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για τον καταλύτη </w:t>
      </w:r>
      <w:r w:rsidRPr="00067FF1">
        <w:rPr>
          <w:rFonts w:ascii="Arial" w:hAnsi="Arial" w:cs="Arial"/>
        </w:rPr>
        <w:t>Rh</w:t>
      </w:r>
      <w:r w:rsidR="00957512">
        <w:rPr>
          <w:rFonts w:ascii="Arial" w:hAnsi="Arial" w:cs="Arial"/>
          <w:lang w:val="el-GR"/>
        </w:rPr>
        <w:t>/</w:t>
      </w:r>
      <w:r w:rsidRPr="00067FF1">
        <w:rPr>
          <w:rFonts w:ascii="Arial" w:hAnsi="Arial" w:cs="Arial"/>
        </w:rPr>
        <w:t>ACZ</w:t>
      </w:r>
      <w:r w:rsidRPr="00067FF1">
        <w:rPr>
          <w:rFonts w:ascii="Arial" w:hAnsi="Arial" w:cs="Arial"/>
          <w:lang w:val="el-GR"/>
        </w:rPr>
        <w:t xml:space="preserve"> </w:t>
      </w:r>
      <w:r w:rsidR="00E23D63" w:rsidRPr="00957512">
        <w:rPr>
          <w:rFonts w:asciiTheme="majorHAnsi" w:hAnsiTheme="majorHAnsi" w:cstheme="majorHAnsi"/>
          <w:lang w:val="el-GR"/>
        </w:rPr>
        <w:t xml:space="preserve">κατά την αντίδραση </w:t>
      </w:r>
      <w:r w:rsidR="00E23D63" w:rsidRPr="00957512">
        <w:rPr>
          <w:rFonts w:asciiTheme="majorHAnsi" w:hAnsiTheme="majorHAnsi" w:cstheme="majorHAnsi"/>
        </w:rPr>
        <w:t>CO</w:t>
      </w:r>
      <w:r w:rsidR="00E23D63" w:rsidRPr="00957512">
        <w:rPr>
          <w:rFonts w:asciiTheme="majorHAnsi" w:hAnsiTheme="majorHAnsi" w:cstheme="majorHAnsi"/>
          <w:vertAlign w:val="subscript"/>
          <w:lang w:val="el-GR"/>
        </w:rPr>
        <w:t>2</w:t>
      </w:r>
      <w:r w:rsidR="00E23D63" w:rsidRPr="00957512">
        <w:rPr>
          <w:rFonts w:asciiTheme="majorHAnsi" w:hAnsiTheme="majorHAnsi" w:cstheme="majorHAnsi"/>
          <w:lang w:val="el-GR"/>
        </w:rPr>
        <w:t>+Η</w:t>
      </w:r>
      <w:r w:rsidR="00E23D63" w:rsidRPr="00957512">
        <w:rPr>
          <w:rFonts w:asciiTheme="majorHAnsi" w:hAnsiTheme="majorHAnsi" w:cstheme="majorHAnsi"/>
          <w:vertAlign w:val="subscript"/>
          <w:lang w:val="el-GR"/>
        </w:rPr>
        <w:t>2</w:t>
      </w:r>
      <w:r w:rsidR="00E23D63" w:rsidRPr="00957512">
        <w:rPr>
          <w:rFonts w:asciiTheme="majorHAnsi" w:hAnsiTheme="majorHAnsi" w:cstheme="majorHAnsi"/>
          <w:lang w:val="el-GR"/>
        </w:rPr>
        <w:t xml:space="preserve"> σε σύσταση τροφοδοσίας Η</w:t>
      </w:r>
      <w:r w:rsidR="00E23D63" w:rsidRPr="00957512">
        <w:rPr>
          <w:rFonts w:asciiTheme="majorHAnsi" w:hAnsiTheme="majorHAnsi" w:cstheme="majorHAnsi"/>
          <w:vertAlign w:val="subscript"/>
          <w:lang w:val="el-GR"/>
        </w:rPr>
        <w:t>2</w:t>
      </w:r>
      <w:r w:rsidR="00E23D63" w:rsidRPr="00957512">
        <w:rPr>
          <w:rFonts w:asciiTheme="majorHAnsi" w:hAnsiTheme="majorHAnsi" w:cstheme="majorHAnsi"/>
          <w:lang w:val="el-GR"/>
        </w:rPr>
        <w:t>/</w:t>
      </w:r>
      <w:r w:rsidR="00E23D63" w:rsidRPr="00957512">
        <w:rPr>
          <w:rFonts w:asciiTheme="majorHAnsi" w:hAnsiTheme="majorHAnsi" w:cstheme="majorHAnsi"/>
        </w:rPr>
        <w:t>CO</w:t>
      </w:r>
      <w:r w:rsidR="00E23D63" w:rsidRPr="00957512">
        <w:rPr>
          <w:rFonts w:asciiTheme="majorHAnsi" w:hAnsiTheme="majorHAnsi" w:cstheme="majorHAnsi"/>
          <w:vertAlign w:val="subscript"/>
          <w:lang w:val="el-GR"/>
        </w:rPr>
        <w:t>2</w:t>
      </w:r>
      <w:r w:rsidR="00E23D63" w:rsidRPr="00957512">
        <w:rPr>
          <w:rFonts w:asciiTheme="majorHAnsi" w:hAnsiTheme="majorHAnsi" w:cstheme="majorHAnsi"/>
          <w:lang w:val="el-GR"/>
        </w:rPr>
        <w:t xml:space="preserve">=4/1 και παροχή </w:t>
      </w:r>
      <w:r w:rsidR="00E23D63" w:rsidRPr="00957512">
        <w:rPr>
          <w:rFonts w:asciiTheme="majorHAnsi" w:hAnsiTheme="majorHAnsi" w:cstheme="majorHAnsi"/>
        </w:rPr>
        <w:t>F</w:t>
      </w:r>
      <w:r w:rsidR="00E23D63" w:rsidRPr="00957512">
        <w:rPr>
          <w:rFonts w:asciiTheme="majorHAnsi" w:hAnsiTheme="majorHAnsi" w:cstheme="majorHAnsi"/>
          <w:vertAlign w:val="subscript"/>
        </w:rPr>
        <w:t>t</w:t>
      </w:r>
      <w:r w:rsidR="00E23D63" w:rsidRPr="00957512">
        <w:rPr>
          <w:rFonts w:asciiTheme="majorHAnsi" w:hAnsiTheme="majorHAnsi" w:cstheme="majorHAnsi"/>
          <w:vertAlign w:val="subscript"/>
          <w:lang w:val="el-GR"/>
        </w:rPr>
        <w:t>,</w:t>
      </w:r>
      <w:r w:rsidR="00E23D63" w:rsidRPr="00957512">
        <w:rPr>
          <w:rFonts w:asciiTheme="majorHAnsi" w:hAnsiTheme="majorHAnsi" w:cstheme="majorHAnsi"/>
          <w:vertAlign w:val="subscript"/>
        </w:rPr>
        <w:t>in</w:t>
      </w:r>
      <w:r w:rsidR="00E23D63" w:rsidRPr="00957512">
        <w:rPr>
          <w:rFonts w:asciiTheme="majorHAnsi" w:hAnsiTheme="majorHAnsi" w:cstheme="majorHAnsi"/>
          <w:lang w:val="el-GR"/>
        </w:rPr>
        <w:t>=100</w:t>
      </w:r>
      <w:r w:rsidR="00E23D63" w:rsidRPr="00957512">
        <w:rPr>
          <w:rFonts w:asciiTheme="majorHAnsi" w:hAnsiTheme="majorHAnsi" w:cstheme="majorHAnsi"/>
        </w:rPr>
        <w:t>cc</w:t>
      </w:r>
      <w:r w:rsidR="00E23D63" w:rsidRPr="00957512">
        <w:rPr>
          <w:rFonts w:asciiTheme="majorHAnsi" w:hAnsiTheme="majorHAnsi" w:cstheme="majorHAnsi"/>
          <w:lang w:val="el-GR"/>
        </w:rPr>
        <w:t>/</w:t>
      </w:r>
      <w:r w:rsidR="00E23D63" w:rsidRPr="00957512">
        <w:rPr>
          <w:rFonts w:asciiTheme="majorHAnsi" w:hAnsiTheme="majorHAnsi" w:cstheme="majorHAnsi"/>
        </w:rPr>
        <w:t>min</w:t>
      </w:r>
      <w:r w:rsidR="00E23D63" w:rsidRPr="00957512">
        <w:rPr>
          <w:rFonts w:asciiTheme="majorHAnsi" w:hAnsiTheme="majorHAnsi" w:cstheme="majorHAnsi"/>
          <w:lang w:val="el-GR"/>
        </w:rPr>
        <w:t>.</w:t>
      </w:r>
      <w:r w:rsidR="00E23D63" w:rsidRPr="00F05661">
        <w:rPr>
          <w:bCs/>
          <w:szCs w:val="24"/>
          <w:lang w:val="el-GR"/>
        </w:rPr>
        <w:t xml:space="preserve"> </w:t>
      </w:r>
    </w:p>
    <w:p w:rsidR="00067FF1" w:rsidRPr="00067FF1" w:rsidRDefault="00EB4462" w:rsidP="00067FF1">
      <w:pPr>
        <w:jc w:val="both"/>
        <w:rPr>
          <w:rFonts w:ascii="Arial" w:hAnsi="Arial" w:cs="Arial"/>
        </w:rPr>
      </w:pPr>
      <w:r>
        <w:object w:dxaOrig="6508" w:dyaOrig="4569">
          <v:shape id="_x0000_i1035" type="#_x0000_t75" style="width:442.3pt;height:310.45pt" o:ole="">
            <v:imagedata r:id="rId80" o:title=""/>
          </v:shape>
          <o:OLEObject Type="Embed" ProgID="Origin50.Graph" ShapeID="_x0000_i1035" DrawAspect="Content" ObjectID="_1624543962" r:id="rId81"/>
        </w:object>
      </w:r>
    </w:p>
    <w:p w:rsidR="00067FF1" w:rsidRPr="00067FF1" w:rsidRDefault="00067FF1" w:rsidP="00067FF1">
      <w:pPr>
        <w:jc w:val="both"/>
        <w:rPr>
          <w:rFonts w:ascii="Arial" w:hAnsi="Arial" w:cs="Arial"/>
          <w:lang w:val="el-GR"/>
        </w:rPr>
      </w:pPr>
      <w:r w:rsidRPr="00067FF1">
        <w:rPr>
          <w:rFonts w:ascii="Arial" w:hAnsi="Arial" w:cs="Arial"/>
          <w:b/>
          <w:lang w:val="el-GR"/>
        </w:rPr>
        <w:t xml:space="preserve">Διάγραμμα 4.11 </w:t>
      </w:r>
      <w:r w:rsidRPr="00067FF1">
        <w:rPr>
          <w:rFonts w:ascii="Arial" w:hAnsi="Arial" w:cs="Arial"/>
          <w:lang w:val="el-GR"/>
        </w:rPr>
        <w:t xml:space="preserve">Μετατροπή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με την αύξηση της θερμοκρασίας για το </w:t>
      </w:r>
      <w:r w:rsidRPr="00067FF1">
        <w:rPr>
          <w:rFonts w:ascii="Arial" w:hAnsi="Arial" w:cs="Arial"/>
        </w:rPr>
        <w:t>Rh</w:t>
      </w:r>
      <w:r w:rsidR="000F50CB">
        <w:rPr>
          <w:rFonts w:ascii="Arial" w:hAnsi="Arial" w:cs="Arial"/>
          <w:lang w:val="el-GR"/>
        </w:rPr>
        <w:t>/</w:t>
      </w:r>
      <w:r w:rsidRPr="00067FF1">
        <w:rPr>
          <w:rFonts w:ascii="Arial" w:hAnsi="Arial" w:cs="Arial"/>
        </w:rPr>
        <w:t>ACZ</w:t>
      </w:r>
      <w:r w:rsidRPr="00067FF1">
        <w:rPr>
          <w:rFonts w:ascii="Arial" w:hAnsi="Arial" w:cs="Arial"/>
          <w:lang w:val="el-GR"/>
        </w:rPr>
        <w:t>.</w:t>
      </w:r>
    </w:p>
    <w:p w:rsidR="00067FF1" w:rsidRPr="00067FF1" w:rsidRDefault="00067FF1" w:rsidP="00067FF1">
      <w:pPr>
        <w:jc w:val="both"/>
        <w:rPr>
          <w:rFonts w:ascii="Arial" w:hAnsi="Arial" w:cs="Arial"/>
          <w:lang w:val="el-GR"/>
        </w:rPr>
      </w:pPr>
      <w:r w:rsidRPr="00067FF1">
        <w:rPr>
          <w:rFonts w:ascii="Arial" w:hAnsi="Arial" w:cs="Arial"/>
          <w:lang w:val="el-GR"/>
        </w:rPr>
        <w:t>Παρατηρείται μία σταθερή αύξηση της μετατροπ</w:t>
      </w:r>
      <w:r w:rsidR="00E40A94">
        <w:rPr>
          <w:rFonts w:ascii="Arial" w:hAnsi="Arial" w:cs="Arial"/>
          <w:lang w:val="el-GR"/>
        </w:rPr>
        <w:t>ή</w:t>
      </w:r>
      <w:r w:rsidRPr="00067FF1">
        <w:rPr>
          <w:rFonts w:ascii="Arial" w:hAnsi="Arial" w:cs="Arial"/>
          <w:lang w:val="el-GR"/>
        </w:rPr>
        <w:t xml:space="preserve">ς του </w:t>
      </w:r>
      <w:r w:rsidRPr="00067FF1">
        <w:rPr>
          <w:rFonts w:ascii="Arial" w:hAnsi="Arial" w:cs="Arial"/>
        </w:rPr>
        <w:t>CO</w:t>
      </w:r>
      <w:r w:rsidRPr="00067FF1">
        <w:rPr>
          <w:rFonts w:ascii="Arial" w:hAnsi="Arial" w:cs="Arial"/>
          <w:vertAlign w:val="subscript"/>
          <w:lang w:val="el-GR"/>
        </w:rPr>
        <w:t>2</w:t>
      </w:r>
      <w:r w:rsidR="00E40A94" w:rsidRPr="00E40A94">
        <w:rPr>
          <w:rFonts w:ascii="Arial" w:hAnsi="Arial" w:cs="Arial"/>
          <w:lang w:val="el-GR"/>
        </w:rPr>
        <w:t xml:space="preserve"> </w:t>
      </w:r>
      <w:r w:rsidRPr="00067FF1">
        <w:rPr>
          <w:rFonts w:ascii="Arial" w:hAnsi="Arial" w:cs="Arial"/>
          <w:lang w:val="el-GR"/>
        </w:rPr>
        <w:t>όσο αυξάνεται και η θερμοκρασία, που πλησιάζει το 70% μετά τους 600°C.</w:t>
      </w:r>
    </w:p>
    <w:p w:rsidR="00067FF1" w:rsidRPr="00067FF1" w:rsidRDefault="003F753E" w:rsidP="00067FF1">
      <w:pPr>
        <w:jc w:val="both"/>
        <w:rPr>
          <w:rFonts w:ascii="Arial" w:hAnsi="Arial" w:cs="Arial"/>
          <w:lang w:val="el-GR"/>
        </w:rPr>
      </w:pPr>
      <w:r>
        <w:object w:dxaOrig="6508" w:dyaOrig="4569">
          <v:shape id="_x0000_i1036" type="#_x0000_t75" style="width:443.2pt;height:285.2pt" o:ole="">
            <v:imagedata r:id="rId82" o:title=""/>
          </v:shape>
          <o:OLEObject Type="Embed" ProgID="Origin50.Graph" ShapeID="_x0000_i1036" DrawAspect="Content" ObjectID="_1624543963" r:id="rId83"/>
        </w:object>
      </w:r>
    </w:p>
    <w:p w:rsidR="00067FF1" w:rsidRPr="00067FF1" w:rsidRDefault="00067FF1" w:rsidP="00067FF1">
      <w:pPr>
        <w:jc w:val="both"/>
        <w:rPr>
          <w:rFonts w:ascii="Arial" w:hAnsi="Arial" w:cs="Arial"/>
          <w:lang w:val="el-GR"/>
        </w:rPr>
      </w:pPr>
      <w:r w:rsidRPr="00067FF1">
        <w:rPr>
          <w:rFonts w:ascii="Arial" w:hAnsi="Arial" w:cs="Arial"/>
          <w:b/>
          <w:lang w:val="el-GR"/>
        </w:rPr>
        <w:t>Διάγραμμα 4.12</w:t>
      </w:r>
      <w:r w:rsidRPr="00067FF1">
        <w:rPr>
          <w:rFonts w:ascii="Arial" w:hAnsi="Arial" w:cs="Arial"/>
          <w:lang w:val="el-GR"/>
        </w:rPr>
        <w:t xml:space="preserve"> Μετατροπή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με την αύξηση της θερμοκρασίας για το </w:t>
      </w:r>
      <w:r w:rsidRPr="00067FF1">
        <w:rPr>
          <w:rFonts w:ascii="Arial" w:hAnsi="Arial" w:cs="Arial"/>
        </w:rPr>
        <w:t>Rh</w:t>
      </w:r>
      <w:r w:rsidR="000F50CB">
        <w:rPr>
          <w:rFonts w:ascii="Arial" w:hAnsi="Arial" w:cs="Arial"/>
          <w:lang w:val="el-GR"/>
        </w:rPr>
        <w:t>/</w:t>
      </w:r>
      <w:r w:rsidRPr="00067FF1">
        <w:rPr>
          <w:rFonts w:ascii="Arial" w:hAnsi="Arial" w:cs="Arial"/>
        </w:rPr>
        <w:t>ACZ</w:t>
      </w:r>
      <w:r w:rsidRPr="00067FF1">
        <w:rPr>
          <w:rFonts w:ascii="Arial" w:hAnsi="Arial" w:cs="Arial"/>
          <w:vertAlign w:val="subscript"/>
          <w:lang w:val="el-GR"/>
        </w:rPr>
        <w:t>.</w:t>
      </w:r>
    </w:p>
    <w:p w:rsidR="00067FF1" w:rsidRPr="00067FF1" w:rsidRDefault="00067FF1" w:rsidP="00067FF1">
      <w:pPr>
        <w:jc w:val="both"/>
        <w:rPr>
          <w:rFonts w:ascii="Arial" w:hAnsi="Arial" w:cs="Arial"/>
          <w:lang w:val="el-GR"/>
        </w:rPr>
      </w:pPr>
      <w:r w:rsidRPr="000F50CB">
        <w:rPr>
          <w:rFonts w:ascii="Arial" w:hAnsi="Arial" w:cs="Arial"/>
          <w:lang w:val="el-GR"/>
        </w:rPr>
        <w:t xml:space="preserve">Παρατηρείται μία αύξηση της μετατροπής του </w:t>
      </w:r>
      <w:r w:rsidRPr="000F50CB">
        <w:rPr>
          <w:rFonts w:ascii="Arial" w:hAnsi="Arial" w:cs="Arial"/>
        </w:rPr>
        <w:t>H</w:t>
      </w:r>
      <w:r w:rsidRPr="000F50CB">
        <w:rPr>
          <w:rFonts w:ascii="Arial" w:hAnsi="Arial" w:cs="Arial"/>
          <w:vertAlign w:val="subscript"/>
          <w:lang w:val="el-GR"/>
        </w:rPr>
        <w:t>2</w:t>
      </w:r>
      <w:r w:rsidRPr="000F50CB">
        <w:rPr>
          <w:rFonts w:ascii="Arial" w:hAnsi="Arial" w:cs="Arial"/>
          <w:lang w:val="el-GR"/>
        </w:rPr>
        <w:t xml:space="preserve"> από τους </w:t>
      </w:r>
      <w:r w:rsidR="00364336" w:rsidRPr="000F50CB">
        <w:rPr>
          <w:rFonts w:ascii="Arial" w:hAnsi="Arial" w:cs="Arial"/>
          <w:lang w:val="el-GR"/>
        </w:rPr>
        <w:t>~</w:t>
      </w:r>
      <w:r w:rsidRPr="000F50CB">
        <w:rPr>
          <w:rFonts w:ascii="Arial" w:hAnsi="Arial" w:cs="Arial"/>
          <w:lang w:val="el-GR"/>
        </w:rPr>
        <w:t xml:space="preserve">250°C ως τους </w:t>
      </w:r>
      <w:r w:rsidR="00364336" w:rsidRPr="000F50CB">
        <w:rPr>
          <w:rFonts w:ascii="Arial" w:hAnsi="Arial" w:cs="Arial"/>
          <w:lang w:val="el-GR"/>
        </w:rPr>
        <w:t>~</w:t>
      </w:r>
      <w:r w:rsidRPr="000F50CB">
        <w:rPr>
          <w:rFonts w:ascii="Arial" w:hAnsi="Arial" w:cs="Arial"/>
          <w:lang w:val="el-GR"/>
        </w:rPr>
        <w:t xml:space="preserve">420°C θερμοκρασία για την οποία καταγράφεται μετατροπη </w:t>
      </w:r>
      <w:r w:rsidR="00364336" w:rsidRPr="000F50CB">
        <w:rPr>
          <w:rFonts w:ascii="Arial" w:hAnsi="Arial" w:cs="Arial"/>
          <w:lang w:val="el-GR"/>
        </w:rPr>
        <w:t>~</w:t>
      </w:r>
      <w:r w:rsidRPr="000F50CB">
        <w:rPr>
          <w:rFonts w:ascii="Arial" w:hAnsi="Arial" w:cs="Arial"/>
          <w:lang w:val="el-GR"/>
        </w:rPr>
        <w:t xml:space="preserve">55% και μετά όσο αυξάνεται και άλλο η θερμοκρασία το ποσοστό μετατροπής του </w:t>
      </w:r>
      <w:r w:rsidRPr="000F50CB">
        <w:rPr>
          <w:rFonts w:ascii="Arial" w:hAnsi="Arial" w:cs="Arial"/>
        </w:rPr>
        <w:t>H</w:t>
      </w:r>
      <w:r w:rsidRPr="000F50CB">
        <w:rPr>
          <w:rFonts w:ascii="Arial" w:hAnsi="Arial" w:cs="Arial"/>
          <w:vertAlign w:val="subscript"/>
          <w:lang w:val="el-GR"/>
        </w:rPr>
        <w:t>2</w:t>
      </w:r>
      <w:r w:rsidRPr="000F50CB">
        <w:rPr>
          <w:rFonts w:ascii="Arial" w:hAnsi="Arial" w:cs="Arial"/>
          <w:lang w:val="el-GR"/>
        </w:rPr>
        <w:t xml:space="preserve"> αρχίζει και μειώνεται </w:t>
      </w:r>
      <w:r w:rsidR="00364336" w:rsidRPr="000F50CB">
        <w:rPr>
          <w:rFonts w:ascii="Arial" w:hAnsi="Arial" w:cs="Arial"/>
          <w:lang w:val="el-GR"/>
        </w:rPr>
        <w:t>(~</w:t>
      </w:r>
      <w:r w:rsidRPr="000F50CB">
        <w:rPr>
          <w:rFonts w:ascii="Arial" w:hAnsi="Arial" w:cs="Arial"/>
          <w:lang w:val="el-GR"/>
        </w:rPr>
        <w:t>30% μετά τους 600°C</w:t>
      </w:r>
      <w:r w:rsidR="00364336" w:rsidRPr="000F50CB">
        <w:rPr>
          <w:rFonts w:ascii="Arial" w:hAnsi="Arial" w:cs="Arial"/>
          <w:lang w:val="el-GR"/>
        </w:rPr>
        <w:t>)</w:t>
      </w:r>
      <w:r w:rsidRPr="000F50CB">
        <w:rPr>
          <w:rFonts w:ascii="Arial" w:hAnsi="Arial" w:cs="Arial"/>
          <w:lang w:val="el-GR"/>
        </w:rPr>
        <w:t>.</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8621D6" w:rsidP="00067FF1">
      <w:pPr>
        <w:jc w:val="both"/>
        <w:rPr>
          <w:rFonts w:ascii="Arial" w:hAnsi="Arial" w:cs="Arial"/>
          <w:lang w:val="el-GR"/>
        </w:rPr>
      </w:pPr>
      <w:r>
        <w:object w:dxaOrig="6508" w:dyaOrig="4569">
          <v:shape id="_x0000_i1037" type="#_x0000_t75" style="width:439.5pt;height:308.55pt" o:ole="">
            <v:imagedata r:id="rId84" o:title=""/>
          </v:shape>
          <o:OLEObject Type="Embed" ProgID="Origin50.Graph" ShapeID="_x0000_i1037" DrawAspect="Content" ObjectID="_1624543964" r:id="rId85"/>
        </w:object>
      </w:r>
    </w:p>
    <w:p w:rsidR="00067FF1" w:rsidRPr="00067FF1" w:rsidRDefault="00067FF1" w:rsidP="00067FF1">
      <w:pPr>
        <w:jc w:val="both"/>
        <w:rPr>
          <w:rFonts w:ascii="Arial" w:hAnsi="Arial" w:cs="Arial"/>
          <w:lang w:val="el-GR"/>
        </w:rPr>
      </w:pPr>
      <w:r w:rsidRPr="00067FF1">
        <w:rPr>
          <w:rFonts w:ascii="Arial" w:hAnsi="Arial" w:cs="Arial"/>
          <w:b/>
          <w:lang w:val="el-GR"/>
        </w:rPr>
        <w:t xml:space="preserve">Διάγραμμα 4.13 </w:t>
      </w:r>
      <w:r w:rsidR="000F50CB">
        <w:rPr>
          <w:rFonts w:ascii="Arial" w:hAnsi="Arial" w:cs="Arial"/>
          <w:lang w:val="el-GR"/>
        </w:rPr>
        <w:t>Π</w:t>
      </w:r>
      <w:r w:rsidRPr="00067FF1">
        <w:rPr>
          <w:rFonts w:ascii="Arial" w:hAnsi="Arial" w:cs="Arial"/>
          <w:lang w:val="el-GR"/>
        </w:rPr>
        <w:t xml:space="preserve">αραγωγή </w:t>
      </w:r>
      <w:r w:rsidRPr="00067FF1">
        <w:rPr>
          <w:rFonts w:ascii="Arial" w:hAnsi="Arial" w:cs="Arial"/>
        </w:rPr>
        <w:t>CO</w:t>
      </w:r>
      <w:r w:rsidRPr="00067FF1">
        <w:rPr>
          <w:rFonts w:ascii="Arial" w:hAnsi="Arial" w:cs="Arial"/>
          <w:lang w:val="el-GR"/>
        </w:rPr>
        <w:t xml:space="preserve"> με την αύξηση της θερμοκρασίας για το </w:t>
      </w:r>
      <w:r w:rsidRPr="000F50CB">
        <w:rPr>
          <w:rFonts w:ascii="Arial" w:hAnsi="Arial" w:cs="Arial"/>
        </w:rPr>
        <w:t>Rh</w:t>
      </w:r>
      <w:r w:rsidR="00622734" w:rsidRPr="000F50CB">
        <w:rPr>
          <w:rFonts w:ascii="Arial" w:hAnsi="Arial" w:cs="Arial"/>
          <w:lang w:val="el-GR"/>
        </w:rPr>
        <w:t>/</w:t>
      </w:r>
      <w:r w:rsidRPr="000F50CB">
        <w:rPr>
          <w:rFonts w:ascii="Arial" w:hAnsi="Arial" w:cs="Arial"/>
        </w:rPr>
        <w:t>ACZ</w:t>
      </w:r>
    </w:p>
    <w:p w:rsidR="00067FF1" w:rsidRPr="00067FF1" w:rsidRDefault="00067FF1" w:rsidP="00067FF1">
      <w:pPr>
        <w:jc w:val="both"/>
        <w:rPr>
          <w:rFonts w:ascii="Arial" w:hAnsi="Arial" w:cs="Arial"/>
          <w:lang w:val="el-GR"/>
        </w:rPr>
      </w:pPr>
    </w:p>
    <w:p w:rsidR="00067FF1" w:rsidRPr="00067FF1" w:rsidRDefault="00364336" w:rsidP="00067FF1">
      <w:pPr>
        <w:jc w:val="both"/>
        <w:rPr>
          <w:rFonts w:ascii="Arial" w:hAnsi="Arial" w:cs="Arial"/>
          <w:lang w:val="el-GR"/>
        </w:rPr>
      </w:pPr>
      <w:r w:rsidRPr="000F50CB">
        <w:rPr>
          <w:rFonts w:ascii="Arial" w:hAnsi="Arial" w:cs="Arial"/>
          <w:lang w:val="el-GR"/>
        </w:rPr>
        <w:t xml:space="preserve">Η παραγωγή </w:t>
      </w:r>
      <w:r w:rsidRPr="000F50CB">
        <w:rPr>
          <w:rFonts w:ascii="Arial" w:hAnsi="Arial" w:cs="Arial"/>
        </w:rPr>
        <w:t>CO</w:t>
      </w:r>
      <w:r w:rsidRPr="000F50CB">
        <w:rPr>
          <w:rFonts w:ascii="Arial" w:hAnsi="Arial" w:cs="Arial"/>
          <w:lang w:val="el-GR"/>
        </w:rPr>
        <w:t xml:space="preserve"> ξεκινά μετά τους ~400</w:t>
      </w:r>
      <w:r w:rsidRPr="000F50CB">
        <w:rPr>
          <w:rFonts w:ascii="Arial" w:hAnsi="Arial" w:cs="Arial"/>
          <w:vertAlign w:val="superscript"/>
        </w:rPr>
        <w:t>o</w:t>
      </w:r>
      <w:r w:rsidRPr="000F50CB">
        <w:rPr>
          <w:rFonts w:ascii="Arial" w:hAnsi="Arial" w:cs="Arial"/>
        </w:rPr>
        <w:t>C</w:t>
      </w:r>
      <w:r w:rsidRPr="000F50CB">
        <w:rPr>
          <w:rFonts w:ascii="Arial" w:hAnsi="Arial" w:cs="Arial"/>
          <w:lang w:val="el-GR"/>
        </w:rPr>
        <w:t>. Ακολούθως, π</w:t>
      </w:r>
      <w:r w:rsidR="00067FF1" w:rsidRPr="000F50CB">
        <w:rPr>
          <w:rFonts w:ascii="Arial" w:hAnsi="Arial" w:cs="Arial"/>
          <w:lang w:val="el-GR"/>
        </w:rPr>
        <w:t xml:space="preserve">αρατηρείται μία σταδιακή αύξηση της παραγωγής </w:t>
      </w:r>
      <w:r w:rsidR="00067FF1" w:rsidRPr="000F50CB">
        <w:rPr>
          <w:rFonts w:ascii="Arial" w:hAnsi="Arial" w:cs="Arial"/>
        </w:rPr>
        <w:t>CO</w:t>
      </w:r>
      <w:r w:rsidR="00067FF1" w:rsidRPr="000F50CB">
        <w:rPr>
          <w:rFonts w:ascii="Arial" w:hAnsi="Arial" w:cs="Arial"/>
          <w:lang w:val="el-GR"/>
        </w:rPr>
        <w:t xml:space="preserve"> με την αύξηση της θερμοκρασίας</w:t>
      </w:r>
      <w:r w:rsidRPr="000F50CB">
        <w:rPr>
          <w:rFonts w:ascii="Arial" w:hAnsi="Arial" w:cs="Arial"/>
          <w:lang w:val="el-GR"/>
        </w:rPr>
        <w:t>.</w:t>
      </w:r>
      <w:r w:rsidR="00067FF1" w:rsidRPr="00067FF1">
        <w:rPr>
          <w:rFonts w:ascii="Arial" w:hAnsi="Arial" w:cs="Arial"/>
          <w:lang w:val="el-GR"/>
        </w:rPr>
        <w:t xml:space="preserve"> </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D978E4" w:rsidP="00067FF1">
      <w:pPr>
        <w:jc w:val="both"/>
        <w:rPr>
          <w:rFonts w:ascii="Arial" w:hAnsi="Arial" w:cs="Arial"/>
        </w:rPr>
      </w:pPr>
      <w:r>
        <w:object w:dxaOrig="6508" w:dyaOrig="4569">
          <v:shape id="_x0000_i1038" type="#_x0000_t75" style="width:429.2pt;height:274.9pt" o:ole="">
            <v:imagedata r:id="rId86" o:title=""/>
          </v:shape>
          <o:OLEObject Type="Embed" ProgID="Origin50.Graph" ShapeID="_x0000_i1038" DrawAspect="Content" ObjectID="_1624543965" r:id="rId87"/>
        </w:object>
      </w:r>
    </w:p>
    <w:p w:rsidR="00067FF1" w:rsidRPr="000F50CB" w:rsidRDefault="00067FF1" w:rsidP="00067FF1">
      <w:pPr>
        <w:jc w:val="both"/>
        <w:rPr>
          <w:rFonts w:ascii="Arial" w:hAnsi="Arial" w:cs="Arial"/>
          <w:lang w:val="el-GR"/>
        </w:rPr>
      </w:pPr>
      <w:r w:rsidRPr="00067FF1">
        <w:rPr>
          <w:rFonts w:ascii="Arial" w:hAnsi="Arial" w:cs="Arial"/>
          <w:b/>
          <w:lang w:val="el-GR"/>
        </w:rPr>
        <w:t>Διάγραμμα 4.</w:t>
      </w:r>
      <w:r w:rsidRPr="000F50CB">
        <w:rPr>
          <w:rFonts w:ascii="Arial" w:hAnsi="Arial" w:cs="Arial"/>
          <w:b/>
          <w:lang w:val="el-GR"/>
        </w:rPr>
        <w:t xml:space="preserve">14 </w:t>
      </w:r>
      <w:r w:rsidR="000F50CB" w:rsidRPr="000F50CB">
        <w:rPr>
          <w:rFonts w:ascii="Arial" w:hAnsi="Arial" w:cs="Arial"/>
          <w:lang w:val="el-GR"/>
        </w:rPr>
        <w:t>Π</w:t>
      </w:r>
      <w:r w:rsidRPr="000F50CB">
        <w:rPr>
          <w:rFonts w:ascii="Arial" w:hAnsi="Arial" w:cs="Arial"/>
          <w:lang w:val="el-GR"/>
        </w:rPr>
        <w:t xml:space="preserve">αραγωγή </w:t>
      </w:r>
      <w:r w:rsidRPr="000F50CB">
        <w:rPr>
          <w:rFonts w:ascii="Arial" w:hAnsi="Arial" w:cs="Arial"/>
        </w:rPr>
        <w:t>CH</w:t>
      </w:r>
      <w:r w:rsidRPr="000F50CB">
        <w:rPr>
          <w:rFonts w:ascii="Arial" w:hAnsi="Arial" w:cs="Arial"/>
          <w:vertAlign w:val="subscript"/>
          <w:lang w:val="el-GR"/>
        </w:rPr>
        <w:t>4</w:t>
      </w:r>
      <w:r w:rsidRPr="000F50CB">
        <w:rPr>
          <w:rFonts w:ascii="Arial" w:hAnsi="Arial" w:cs="Arial"/>
          <w:lang w:val="el-GR"/>
        </w:rPr>
        <w:t xml:space="preserve"> με την αύξηση της θερμοκρασίας για το </w:t>
      </w:r>
      <w:r w:rsidRPr="000F50CB">
        <w:rPr>
          <w:rFonts w:ascii="Arial" w:hAnsi="Arial" w:cs="Arial"/>
        </w:rPr>
        <w:t>Rh</w:t>
      </w:r>
      <w:r w:rsidR="00622734" w:rsidRPr="000F50CB">
        <w:rPr>
          <w:rFonts w:ascii="Arial" w:hAnsi="Arial" w:cs="Arial"/>
          <w:lang w:val="el-GR"/>
        </w:rPr>
        <w:t>/</w:t>
      </w:r>
      <w:r w:rsidRPr="000F50CB">
        <w:rPr>
          <w:rFonts w:ascii="Arial" w:hAnsi="Arial" w:cs="Arial"/>
        </w:rPr>
        <w:t>ACZ</w:t>
      </w:r>
      <w:r w:rsidRPr="000F50CB">
        <w:rPr>
          <w:rFonts w:ascii="Arial" w:hAnsi="Arial" w:cs="Arial"/>
          <w:lang w:val="el-GR"/>
        </w:rPr>
        <w:t>.</w:t>
      </w:r>
    </w:p>
    <w:p w:rsidR="00067FF1" w:rsidRDefault="00067FF1" w:rsidP="00067FF1">
      <w:pPr>
        <w:jc w:val="both"/>
        <w:rPr>
          <w:rFonts w:ascii="Arial" w:hAnsi="Arial" w:cs="Arial"/>
          <w:lang w:val="el-GR"/>
        </w:rPr>
      </w:pPr>
      <w:r w:rsidRPr="000F50CB">
        <w:rPr>
          <w:rFonts w:ascii="Arial" w:hAnsi="Arial" w:cs="Arial"/>
          <w:lang w:val="el-GR"/>
        </w:rPr>
        <w:t xml:space="preserve">Παρατηρείται μία αύξηση της παραγωγής </w:t>
      </w:r>
      <w:r w:rsidRPr="000F50CB">
        <w:rPr>
          <w:rFonts w:ascii="Arial" w:hAnsi="Arial" w:cs="Arial"/>
        </w:rPr>
        <w:t>CH</w:t>
      </w:r>
      <w:r w:rsidRPr="000F50CB">
        <w:rPr>
          <w:rFonts w:ascii="Arial" w:hAnsi="Arial" w:cs="Arial"/>
          <w:vertAlign w:val="subscript"/>
          <w:lang w:val="el-GR"/>
        </w:rPr>
        <w:t>4</w:t>
      </w:r>
      <w:r w:rsidRPr="000F50CB">
        <w:rPr>
          <w:rFonts w:ascii="Arial" w:hAnsi="Arial" w:cs="Arial"/>
          <w:lang w:val="el-GR"/>
        </w:rPr>
        <w:t xml:space="preserve"> από τους </w:t>
      </w:r>
      <w:r w:rsidR="0044276F" w:rsidRPr="000F50CB">
        <w:rPr>
          <w:rFonts w:ascii="Arial" w:hAnsi="Arial" w:cs="Arial"/>
          <w:lang w:val="el-GR"/>
        </w:rPr>
        <w:t>~</w:t>
      </w:r>
      <w:r w:rsidRPr="000F50CB">
        <w:rPr>
          <w:rFonts w:ascii="Arial" w:hAnsi="Arial" w:cs="Arial"/>
          <w:lang w:val="el-GR"/>
        </w:rPr>
        <w:t xml:space="preserve">200°C μέχρι τους </w:t>
      </w:r>
      <w:r w:rsidR="0044276F" w:rsidRPr="000F50CB">
        <w:rPr>
          <w:rFonts w:ascii="Arial" w:hAnsi="Arial" w:cs="Arial"/>
          <w:lang w:val="el-GR"/>
        </w:rPr>
        <w:t>~</w:t>
      </w:r>
      <w:r w:rsidRPr="000F50CB">
        <w:rPr>
          <w:rFonts w:ascii="Arial" w:hAnsi="Arial" w:cs="Arial"/>
          <w:lang w:val="el-GR"/>
        </w:rPr>
        <w:t>400°C όπου και καταγράφεται ποσοστό μετατροπής</w:t>
      </w:r>
      <w:r w:rsidR="0044276F" w:rsidRPr="000F50CB">
        <w:rPr>
          <w:rFonts w:ascii="Arial" w:hAnsi="Arial" w:cs="Arial"/>
          <w:lang w:val="el-GR"/>
        </w:rPr>
        <w:t xml:space="preserve"> ~</w:t>
      </w:r>
      <w:r w:rsidRPr="000F50CB">
        <w:rPr>
          <w:rFonts w:ascii="Arial" w:hAnsi="Arial" w:cs="Arial"/>
          <w:lang w:val="el-GR"/>
        </w:rPr>
        <w:t>38%</w:t>
      </w:r>
      <w:r w:rsidR="0044276F" w:rsidRPr="000F50CB">
        <w:rPr>
          <w:rFonts w:ascii="Arial" w:hAnsi="Arial" w:cs="Arial"/>
          <w:lang w:val="el-GR"/>
        </w:rPr>
        <w:t xml:space="preserve">. Στη συνέχεια, η εκλεκτικότητα </w:t>
      </w:r>
      <w:r w:rsidRPr="000F50CB">
        <w:rPr>
          <w:rFonts w:ascii="Arial" w:hAnsi="Arial" w:cs="Arial"/>
          <w:lang w:val="el-GR"/>
        </w:rPr>
        <w:t>μειώνεται με παρόμοιο ρυθμό αγγίζοντας πάλι το 0% λίγο μετά τους 600°C.</w:t>
      </w:r>
    </w:p>
    <w:p w:rsidR="0044276F" w:rsidRPr="00067FF1" w:rsidRDefault="0044276F" w:rsidP="00067FF1">
      <w:pPr>
        <w:jc w:val="both"/>
        <w:rPr>
          <w:rFonts w:ascii="Arial" w:hAnsi="Arial" w:cs="Arial"/>
          <w:lang w:val="el-GR"/>
        </w:rPr>
      </w:pPr>
    </w:p>
    <w:p w:rsidR="00067FF1" w:rsidRPr="00067FF1" w:rsidRDefault="00E34205" w:rsidP="00067FF1">
      <w:pPr>
        <w:jc w:val="both"/>
        <w:rPr>
          <w:rFonts w:ascii="Arial" w:hAnsi="Arial" w:cs="Arial"/>
        </w:rPr>
      </w:pPr>
      <w:r>
        <w:object w:dxaOrig="6508" w:dyaOrig="4569">
          <v:shape id="_x0000_i1039" type="#_x0000_t75" style="width:406.75pt;height:274.9pt" o:ole="">
            <v:imagedata r:id="rId88" o:title=""/>
          </v:shape>
          <o:OLEObject Type="Embed" ProgID="Origin50.Graph" ShapeID="_x0000_i1039" DrawAspect="Content" ObjectID="_1624543966" r:id="rId89"/>
        </w:object>
      </w:r>
    </w:p>
    <w:p w:rsidR="00067FF1" w:rsidRPr="00067FF1" w:rsidRDefault="00067FF1" w:rsidP="00067FF1">
      <w:pPr>
        <w:jc w:val="both"/>
        <w:rPr>
          <w:rFonts w:ascii="Arial" w:hAnsi="Arial" w:cs="Arial"/>
          <w:lang w:val="el-GR"/>
        </w:rPr>
      </w:pPr>
      <w:r w:rsidRPr="00067FF1">
        <w:rPr>
          <w:rFonts w:ascii="Arial" w:hAnsi="Arial" w:cs="Arial"/>
          <w:b/>
          <w:lang w:val="el-GR"/>
        </w:rPr>
        <w:t>Διάγραμμα 4.15</w:t>
      </w:r>
      <w:r w:rsidRPr="00067FF1">
        <w:rPr>
          <w:rFonts w:ascii="Arial" w:hAnsi="Arial" w:cs="Arial"/>
          <w:lang w:val="el-GR"/>
        </w:rPr>
        <w:t xml:space="preserve"> Εκλεκτικότητα προς την παραγωγή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με την αύξηση της θερμοκρασίας για το </w:t>
      </w:r>
      <w:r w:rsidRPr="000F50CB">
        <w:rPr>
          <w:rFonts w:ascii="Arial" w:hAnsi="Arial" w:cs="Arial"/>
        </w:rPr>
        <w:t>Rh</w:t>
      </w:r>
      <w:r w:rsidR="00622734" w:rsidRPr="000F50CB">
        <w:rPr>
          <w:rFonts w:ascii="Arial" w:hAnsi="Arial" w:cs="Arial"/>
          <w:lang w:val="el-GR"/>
        </w:rPr>
        <w:t>/</w:t>
      </w:r>
      <w:r w:rsidRPr="000F50CB">
        <w:rPr>
          <w:rFonts w:ascii="Arial" w:hAnsi="Arial" w:cs="Arial"/>
        </w:rPr>
        <w:t>ACZ</w:t>
      </w:r>
      <w:r w:rsidRPr="000F50CB">
        <w:rPr>
          <w:rFonts w:ascii="Arial" w:hAnsi="Arial" w:cs="Arial"/>
          <w:vertAlign w:val="subscript"/>
          <w:lang w:val="el-GR"/>
        </w:rPr>
        <w:t>.</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r w:rsidRPr="000F50CB">
        <w:rPr>
          <w:rFonts w:ascii="Arial" w:hAnsi="Arial" w:cs="Arial"/>
          <w:lang w:val="el-GR"/>
        </w:rPr>
        <w:t xml:space="preserve">Παρατηρείται </w:t>
      </w:r>
      <w:r w:rsidR="00C70893" w:rsidRPr="000F50CB">
        <w:rPr>
          <w:rFonts w:ascii="Arial" w:hAnsi="Arial" w:cs="Arial"/>
          <w:lang w:val="el-GR"/>
        </w:rPr>
        <w:t xml:space="preserve">διατήρηση της εκλεκτικότητας </w:t>
      </w:r>
      <w:r w:rsidRPr="000F50CB">
        <w:rPr>
          <w:rFonts w:ascii="Arial" w:hAnsi="Arial" w:cs="Arial"/>
          <w:lang w:val="el-GR"/>
        </w:rPr>
        <w:t xml:space="preserve">ως προς </w:t>
      </w:r>
      <w:r w:rsidRPr="000F50CB">
        <w:rPr>
          <w:rFonts w:ascii="Arial" w:hAnsi="Arial" w:cs="Arial"/>
        </w:rPr>
        <w:t>CH</w:t>
      </w:r>
      <w:r w:rsidRPr="000F50CB">
        <w:rPr>
          <w:rFonts w:ascii="Arial" w:hAnsi="Arial" w:cs="Arial"/>
          <w:vertAlign w:val="subscript"/>
          <w:lang w:val="el-GR"/>
        </w:rPr>
        <w:t>4</w:t>
      </w:r>
      <w:r w:rsidRPr="000F50CB">
        <w:rPr>
          <w:rFonts w:ascii="Arial" w:hAnsi="Arial" w:cs="Arial"/>
          <w:lang w:val="el-GR"/>
        </w:rPr>
        <w:t xml:space="preserve"> </w:t>
      </w:r>
      <w:r w:rsidR="00C70893" w:rsidRPr="000F50CB">
        <w:rPr>
          <w:rFonts w:ascii="Arial" w:hAnsi="Arial" w:cs="Arial"/>
          <w:lang w:val="el-GR"/>
        </w:rPr>
        <w:t xml:space="preserve">στο 100% </w:t>
      </w:r>
      <w:r w:rsidRPr="000F50CB">
        <w:rPr>
          <w:rFonts w:ascii="Arial" w:hAnsi="Arial" w:cs="Arial"/>
          <w:lang w:val="el-GR"/>
        </w:rPr>
        <w:t xml:space="preserve">μέχρι τους </w:t>
      </w:r>
      <w:r w:rsidR="00C70893" w:rsidRPr="000F50CB">
        <w:rPr>
          <w:rFonts w:ascii="Arial" w:hAnsi="Arial" w:cs="Arial"/>
          <w:lang w:val="el-GR"/>
        </w:rPr>
        <w:t>~</w:t>
      </w:r>
      <w:r w:rsidRPr="000F50CB">
        <w:rPr>
          <w:rFonts w:ascii="Arial" w:hAnsi="Arial" w:cs="Arial"/>
          <w:lang w:val="el-GR"/>
        </w:rPr>
        <w:t>350°C από όπου ξεκινάει και μειώνεται ραγδαία μέχρι το 0% στους 600°C.</w:t>
      </w: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F50CB" w:rsidRDefault="00067FF1" w:rsidP="008F3C1C">
      <w:pPr>
        <w:pStyle w:val="Heading3"/>
        <w:rPr>
          <w:lang w:val="el-GR"/>
        </w:rPr>
      </w:pPr>
      <w:bookmarkStart w:id="44" w:name="_Toc13240585"/>
      <w:r w:rsidRPr="000F50CB">
        <w:rPr>
          <w:lang w:val="el-GR"/>
        </w:rPr>
        <w:t xml:space="preserve">4.2.4. Συγκεντρωτικά αποτελέσματα για τα </w:t>
      </w:r>
      <w:r w:rsidRPr="000F50CB">
        <w:t>Rh</w:t>
      </w:r>
      <w:r w:rsidR="00622734" w:rsidRPr="000F50CB">
        <w:rPr>
          <w:lang w:val="el-GR"/>
        </w:rPr>
        <w:t>/</w:t>
      </w:r>
      <w:r w:rsidRPr="000F50CB">
        <w:t>Al</w:t>
      </w:r>
      <w:r w:rsidRPr="000F50CB">
        <w:rPr>
          <w:vertAlign w:val="subscript"/>
          <w:lang w:val="el-GR"/>
        </w:rPr>
        <w:t>2</w:t>
      </w:r>
      <w:r w:rsidRPr="000F50CB">
        <w:t>O</w:t>
      </w:r>
      <w:r w:rsidRPr="000F50CB">
        <w:rPr>
          <w:vertAlign w:val="subscript"/>
          <w:lang w:val="el-GR"/>
        </w:rPr>
        <w:t>3</w:t>
      </w:r>
      <w:r w:rsidRPr="000F50CB">
        <w:rPr>
          <w:lang w:val="el-GR"/>
        </w:rPr>
        <w:t xml:space="preserve">, </w:t>
      </w:r>
      <w:r w:rsidRPr="000F50CB">
        <w:t>Rh</w:t>
      </w:r>
      <w:r w:rsidR="00622734" w:rsidRPr="000F50CB">
        <w:rPr>
          <w:lang w:val="el-GR"/>
        </w:rPr>
        <w:t>/</w:t>
      </w:r>
      <w:r w:rsidRPr="000F50CB">
        <w:t>CZ</w:t>
      </w:r>
      <w:r w:rsidRPr="000F50CB">
        <w:rPr>
          <w:lang w:val="el-GR"/>
        </w:rPr>
        <w:t xml:space="preserve"> και </w:t>
      </w:r>
      <w:r w:rsidRPr="000F50CB">
        <w:t>Rh</w:t>
      </w:r>
      <w:r w:rsidR="00622734" w:rsidRPr="000F50CB">
        <w:rPr>
          <w:lang w:val="el-GR"/>
        </w:rPr>
        <w:t>/</w:t>
      </w:r>
      <w:r w:rsidRPr="000F50CB">
        <w:t>ACZ</w:t>
      </w:r>
      <w:bookmarkEnd w:id="44"/>
    </w:p>
    <w:p w:rsidR="00067FF1" w:rsidRPr="00067FF1" w:rsidRDefault="00067FF1" w:rsidP="00067FF1">
      <w:pPr>
        <w:jc w:val="both"/>
        <w:rPr>
          <w:rFonts w:ascii="Arial" w:hAnsi="Arial" w:cs="Arial"/>
          <w:lang w:val="el-GR"/>
        </w:rPr>
      </w:pPr>
      <w:r w:rsidRPr="000F50CB">
        <w:rPr>
          <w:rFonts w:ascii="Arial" w:hAnsi="Arial" w:cs="Arial"/>
          <w:lang w:val="el-GR"/>
        </w:rPr>
        <w:t xml:space="preserve">Στα παρακάτω διαγράμματα παρουσιάζονται σε σχέση με την θερμοκρασία τα ποσοστά μετατροπής του </w:t>
      </w:r>
      <w:r w:rsidRPr="000F50CB">
        <w:rPr>
          <w:rFonts w:ascii="Arial" w:hAnsi="Arial" w:cs="Arial"/>
        </w:rPr>
        <w:t>CO</w:t>
      </w:r>
      <w:r w:rsidRPr="000F50CB">
        <w:rPr>
          <w:rFonts w:ascii="Arial" w:hAnsi="Arial" w:cs="Arial"/>
          <w:vertAlign w:val="subscript"/>
          <w:lang w:val="el-GR"/>
        </w:rPr>
        <w:t>2</w:t>
      </w:r>
      <w:r w:rsidRPr="000F50CB">
        <w:rPr>
          <w:rFonts w:ascii="Arial" w:hAnsi="Arial" w:cs="Arial"/>
          <w:lang w:val="el-GR"/>
        </w:rPr>
        <w:t xml:space="preserve"> και του </w:t>
      </w:r>
      <w:r w:rsidRPr="000F50CB">
        <w:rPr>
          <w:rFonts w:ascii="Arial" w:hAnsi="Arial" w:cs="Arial"/>
        </w:rPr>
        <w:t>H</w:t>
      </w:r>
      <w:r w:rsidRPr="000F50CB">
        <w:rPr>
          <w:rFonts w:ascii="Arial" w:hAnsi="Arial" w:cs="Arial"/>
          <w:vertAlign w:val="subscript"/>
          <w:lang w:val="el-GR"/>
        </w:rPr>
        <w:t>2</w:t>
      </w:r>
      <w:r w:rsidRPr="000F50CB">
        <w:rPr>
          <w:rFonts w:ascii="Arial" w:hAnsi="Arial" w:cs="Arial"/>
          <w:lang w:val="el-GR"/>
        </w:rPr>
        <w:t xml:space="preserve">, οι αποδόσεις ως προς </w:t>
      </w:r>
      <w:r w:rsidRPr="000F50CB">
        <w:rPr>
          <w:rFonts w:ascii="Arial" w:hAnsi="Arial" w:cs="Arial"/>
        </w:rPr>
        <w:t>CO</w:t>
      </w:r>
      <w:r w:rsidRPr="000F50CB">
        <w:rPr>
          <w:rFonts w:ascii="Arial" w:hAnsi="Arial" w:cs="Arial"/>
          <w:lang w:val="el-GR"/>
        </w:rPr>
        <w:t xml:space="preserve"> και </w:t>
      </w:r>
      <w:r w:rsidRPr="000F50CB">
        <w:rPr>
          <w:rFonts w:ascii="Arial" w:hAnsi="Arial" w:cs="Arial"/>
        </w:rPr>
        <w:t>CH</w:t>
      </w:r>
      <w:r w:rsidRPr="000F50CB">
        <w:rPr>
          <w:rFonts w:ascii="Arial" w:hAnsi="Arial" w:cs="Arial"/>
          <w:vertAlign w:val="subscript"/>
          <w:lang w:val="el-GR"/>
        </w:rPr>
        <w:t>4</w:t>
      </w:r>
      <w:r w:rsidRPr="000F50CB">
        <w:rPr>
          <w:rFonts w:ascii="Arial" w:hAnsi="Arial" w:cs="Arial"/>
          <w:lang w:val="el-GR"/>
        </w:rPr>
        <w:t xml:space="preserve"> και η εκλεκτικότητα ως προς </w:t>
      </w:r>
      <w:r w:rsidRPr="000F50CB">
        <w:rPr>
          <w:rFonts w:ascii="Arial" w:hAnsi="Arial" w:cs="Arial"/>
        </w:rPr>
        <w:t>CH</w:t>
      </w:r>
      <w:r w:rsidRPr="000F50CB">
        <w:rPr>
          <w:rFonts w:ascii="Arial" w:hAnsi="Arial" w:cs="Arial"/>
          <w:vertAlign w:val="subscript"/>
          <w:lang w:val="el-GR"/>
        </w:rPr>
        <w:t>4</w:t>
      </w:r>
      <w:r w:rsidRPr="000F50CB">
        <w:rPr>
          <w:rFonts w:ascii="Arial" w:hAnsi="Arial" w:cs="Arial"/>
          <w:lang w:val="el-GR"/>
        </w:rPr>
        <w:t xml:space="preserve"> για τους τρεις καταλύτες </w:t>
      </w:r>
      <w:r w:rsidRPr="000F50CB">
        <w:rPr>
          <w:rFonts w:ascii="Arial" w:hAnsi="Arial" w:cs="Arial"/>
        </w:rPr>
        <w:t>Rh</w:t>
      </w:r>
      <w:r w:rsidR="00622734" w:rsidRPr="000F50CB">
        <w:rPr>
          <w:rFonts w:ascii="Arial" w:hAnsi="Arial" w:cs="Arial"/>
          <w:lang w:val="el-GR"/>
        </w:rPr>
        <w:t>/</w:t>
      </w:r>
      <w:r w:rsidRPr="000F50CB">
        <w:rPr>
          <w:rFonts w:ascii="Arial" w:hAnsi="Arial" w:cs="Arial"/>
        </w:rPr>
        <w:t>Al</w:t>
      </w:r>
      <w:r w:rsidRPr="000F50CB">
        <w:rPr>
          <w:rFonts w:ascii="Arial" w:hAnsi="Arial" w:cs="Arial"/>
          <w:vertAlign w:val="subscript"/>
          <w:lang w:val="el-GR"/>
        </w:rPr>
        <w:t>2</w:t>
      </w:r>
      <w:r w:rsidRPr="000F50CB">
        <w:rPr>
          <w:rFonts w:ascii="Arial" w:hAnsi="Arial" w:cs="Arial"/>
        </w:rPr>
        <w:t>O</w:t>
      </w:r>
      <w:r w:rsidRPr="000F7B49">
        <w:rPr>
          <w:rFonts w:ascii="Arial" w:hAnsi="Arial" w:cs="Arial"/>
          <w:vertAlign w:val="subscript"/>
          <w:lang w:val="el-GR"/>
        </w:rPr>
        <w:t>3</w:t>
      </w:r>
      <w:r w:rsidRPr="000F50CB">
        <w:rPr>
          <w:rFonts w:ascii="Arial" w:hAnsi="Arial" w:cs="Arial"/>
          <w:lang w:val="el-GR"/>
        </w:rPr>
        <w:t xml:space="preserve">, </w:t>
      </w:r>
      <w:r w:rsidRPr="000F50CB">
        <w:rPr>
          <w:rFonts w:ascii="Arial" w:hAnsi="Arial" w:cs="Arial"/>
        </w:rPr>
        <w:t>Rh</w:t>
      </w:r>
      <w:r w:rsidR="00622734" w:rsidRPr="000F50CB">
        <w:rPr>
          <w:rFonts w:ascii="Arial" w:hAnsi="Arial" w:cs="Arial"/>
          <w:lang w:val="el-GR"/>
        </w:rPr>
        <w:t>/</w:t>
      </w:r>
      <w:r w:rsidRPr="000F50CB">
        <w:rPr>
          <w:rFonts w:ascii="Arial" w:hAnsi="Arial" w:cs="Arial"/>
        </w:rPr>
        <w:t>CZ</w:t>
      </w:r>
      <w:r w:rsidRPr="000F50CB">
        <w:rPr>
          <w:rFonts w:ascii="Arial" w:hAnsi="Arial" w:cs="Arial"/>
          <w:lang w:val="el-GR"/>
        </w:rPr>
        <w:t xml:space="preserve"> και</w:t>
      </w:r>
      <w:r w:rsidRPr="000F50CB">
        <w:rPr>
          <w:rFonts w:ascii="Arial" w:hAnsi="Arial" w:cs="Arial"/>
          <w:b/>
          <w:u w:val="single"/>
          <w:lang w:val="el-GR"/>
        </w:rPr>
        <w:t xml:space="preserve"> </w:t>
      </w:r>
      <w:r w:rsidRPr="000F50CB">
        <w:rPr>
          <w:rFonts w:ascii="Arial" w:hAnsi="Arial" w:cs="Arial"/>
        </w:rPr>
        <w:t>Rh</w:t>
      </w:r>
      <w:r w:rsidR="00622734" w:rsidRPr="000F50CB">
        <w:rPr>
          <w:rFonts w:ascii="Arial" w:hAnsi="Arial" w:cs="Arial"/>
          <w:lang w:val="el-GR"/>
        </w:rPr>
        <w:t>/</w:t>
      </w:r>
      <w:r w:rsidRPr="000F50CB">
        <w:rPr>
          <w:rFonts w:ascii="Arial" w:hAnsi="Arial" w:cs="Arial"/>
        </w:rPr>
        <w:t>ACZ</w:t>
      </w:r>
      <w:r w:rsidRPr="000F50CB">
        <w:rPr>
          <w:rFonts w:ascii="Arial" w:hAnsi="Arial" w:cs="Arial"/>
          <w:lang w:val="el-GR"/>
        </w:rPr>
        <w:t xml:space="preserve"> μαζί, κάτω από ροή 100 </w:t>
      </w:r>
      <w:r w:rsidRPr="000F50CB">
        <w:rPr>
          <w:rFonts w:ascii="Arial" w:hAnsi="Arial" w:cs="Arial"/>
        </w:rPr>
        <w:t>cm</w:t>
      </w:r>
      <w:r w:rsidRPr="000F50CB">
        <w:rPr>
          <w:rFonts w:ascii="Arial" w:hAnsi="Arial" w:cs="Arial"/>
          <w:vertAlign w:val="superscript"/>
          <w:lang w:val="el-GR"/>
        </w:rPr>
        <w:t>3</w:t>
      </w:r>
      <w:r w:rsidRPr="000F50CB">
        <w:rPr>
          <w:rFonts w:ascii="Arial" w:hAnsi="Arial" w:cs="Arial"/>
          <w:lang w:val="el-GR"/>
        </w:rPr>
        <w:t>/</w:t>
      </w:r>
      <w:r w:rsidRPr="000F50CB">
        <w:rPr>
          <w:rFonts w:ascii="Arial" w:hAnsi="Arial" w:cs="Arial"/>
        </w:rPr>
        <w:t>min</w:t>
      </w:r>
      <w:r w:rsidRPr="000F50CB">
        <w:rPr>
          <w:rFonts w:ascii="Arial" w:hAnsi="Arial" w:cs="Arial"/>
          <w:lang w:val="el-GR"/>
        </w:rPr>
        <w:t>.</w:t>
      </w:r>
    </w:p>
    <w:p w:rsidR="00067FF1" w:rsidRPr="00067FF1" w:rsidRDefault="00C70859" w:rsidP="00067FF1">
      <w:pPr>
        <w:jc w:val="both"/>
        <w:rPr>
          <w:rFonts w:ascii="Arial" w:hAnsi="Arial" w:cs="Arial"/>
          <w:lang w:val="el-GR"/>
        </w:rPr>
      </w:pPr>
      <w:r>
        <w:object w:dxaOrig="6508" w:dyaOrig="4569">
          <v:shape id="_x0000_i1040" type="#_x0000_t75" style="width:433.85pt;height:327.25pt" o:ole="">
            <v:imagedata r:id="rId90" o:title=""/>
          </v:shape>
          <o:OLEObject Type="Embed" ProgID="Origin50.Graph" ShapeID="_x0000_i1040" DrawAspect="Content" ObjectID="_1624543967" r:id="rId91"/>
        </w:object>
      </w:r>
    </w:p>
    <w:p w:rsidR="00067FF1" w:rsidRPr="00067FF1" w:rsidRDefault="00067FF1" w:rsidP="00067FF1">
      <w:pPr>
        <w:jc w:val="both"/>
        <w:rPr>
          <w:rFonts w:ascii="Arial" w:hAnsi="Arial" w:cs="Arial"/>
          <w:lang w:val="el-GR"/>
        </w:rPr>
      </w:pPr>
      <w:r w:rsidRPr="00067FF1">
        <w:rPr>
          <w:rFonts w:ascii="Arial" w:hAnsi="Arial" w:cs="Arial"/>
          <w:b/>
          <w:lang w:val="el-GR"/>
        </w:rPr>
        <w:t xml:space="preserve">Διάγραμμα 4.16 </w:t>
      </w:r>
      <w:r w:rsidRPr="00067FF1">
        <w:rPr>
          <w:rFonts w:ascii="Arial" w:hAnsi="Arial" w:cs="Arial"/>
          <w:lang w:val="el-GR"/>
        </w:rPr>
        <w:t xml:space="preserve">Μετατροπή του </w:t>
      </w:r>
      <w:r w:rsidRPr="00067FF1">
        <w:rPr>
          <w:rFonts w:ascii="Arial" w:hAnsi="Arial" w:cs="Arial"/>
        </w:rPr>
        <w:t>CO</w:t>
      </w:r>
      <w:r w:rsidRPr="00067FF1">
        <w:rPr>
          <w:rFonts w:ascii="Arial" w:hAnsi="Arial" w:cs="Arial"/>
          <w:vertAlign w:val="subscript"/>
          <w:lang w:val="el-GR"/>
        </w:rPr>
        <w:t>2</w:t>
      </w:r>
      <w:r w:rsidRPr="00067FF1">
        <w:rPr>
          <w:rFonts w:ascii="Arial" w:hAnsi="Arial" w:cs="Arial"/>
          <w:lang w:val="el-GR"/>
        </w:rPr>
        <w:t xml:space="preserve"> με την αύξηση της θερμοκρασίας για τους </w:t>
      </w:r>
      <w:r w:rsidRPr="00067FF1">
        <w:rPr>
          <w:rFonts w:ascii="Arial" w:hAnsi="Arial" w:cs="Arial"/>
        </w:rPr>
        <w:t>Rh</w:t>
      </w:r>
      <w:r w:rsidR="000F50CB">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w:t>
      </w:r>
      <w:r w:rsidRPr="00067FF1">
        <w:rPr>
          <w:rFonts w:ascii="Arial" w:hAnsi="Arial" w:cs="Arial"/>
        </w:rPr>
        <w:t>Rh</w:t>
      </w:r>
      <w:r w:rsidR="000F50CB">
        <w:rPr>
          <w:rFonts w:ascii="Arial" w:hAnsi="Arial" w:cs="Arial"/>
          <w:lang w:val="el-GR"/>
        </w:rPr>
        <w:t>/</w:t>
      </w:r>
      <w:r w:rsidRPr="00067FF1">
        <w:rPr>
          <w:rFonts w:ascii="Arial" w:hAnsi="Arial" w:cs="Arial"/>
        </w:rPr>
        <w:t>CZ</w:t>
      </w:r>
      <w:r w:rsidRPr="00067FF1">
        <w:rPr>
          <w:rFonts w:ascii="Arial" w:hAnsi="Arial" w:cs="Arial"/>
          <w:lang w:val="el-GR"/>
        </w:rPr>
        <w:t xml:space="preserve"> και </w:t>
      </w:r>
      <w:r w:rsidRPr="00067FF1">
        <w:rPr>
          <w:rFonts w:ascii="Arial" w:hAnsi="Arial" w:cs="Arial"/>
        </w:rPr>
        <w:t>Rh</w:t>
      </w:r>
      <w:r w:rsidR="000F50CB">
        <w:rPr>
          <w:rFonts w:ascii="Arial" w:hAnsi="Arial" w:cs="Arial"/>
          <w:lang w:val="el-GR"/>
        </w:rPr>
        <w:t>/</w:t>
      </w:r>
      <w:r w:rsidRPr="00067FF1">
        <w:rPr>
          <w:rFonts w:ascii="Arial" w:hAnsi="Arial" w:cs="Arial"/>
        </w:rPr>
        <w:t>ACZ</w:t>
      </w:r>
      <w:r w:rsidRPr="00067FF1">
        <w:rPr>
          <w:rFonts w:ascii="Arial" w:hAnsi="Arial" w:cs="Arial"/>
          <w:lang w:val="el-GR"/>
        </w:rPr>
        <w:t>.</w:t>
      </w:r>
    </w:p>
    <w:p w:rsidR="00BB6E93" w:rsidRPr="00BB6E93" w:rsidRDefault="00067FF1" w:rsidP="00BB6E93">
      <w:pPr>
        <w:spacing w:before="60" w:after="0" w:line="360" w:lineRule="auto"/>
        <w:jc w:val="both"/>
        <w:rPr>
          <w:rFonts w:cstheme="minorHAnsi"/>
          <w:bCs/>
          <w:szCs w:val="24"/>
          <w:lang w:val="el-GR"/>
        </w:rPr>
      </w:pPr>
      <w:r w:rsidRPr="000F50CB">
        <w:rPr>
          <w:rFonts w:ascii="Arial" w:hAnsi="Arial" w:cs="Arial"/>
          <w:lang w:val="el-GR"/>
        </w:rPr>
        <w:t xml:space="preserve">Παρατηρείται ότι </w:t>
      </w:r>
      <w:r w:rsidR="00BB6E93" w:rsidRPr="000F50CB">
        <w:rPr>
          <w:rFonts w:cstheme="minorHAnsi"/>
          <w:bCs/>
          <w:szCs w:val="24"/>
          <w:lang w:val="el-GR"/>
        </w:rPr>
        <w:t xml:space="preserve">ο καταλύτης </w:t>
      </w:r>
      <w:r w:rsidR="00BB6E93" w:rsidRPr="000F50CB">
        <w:rPr>
          <w:rFonts w:cstheme="minorHAnsi"/>
          <w:bCs/>
          <w:szCs w:val="24"/>
        </w:rPr>
        <w:t>Rh</w:t>
      </w:r>
      <w:r w:rsidR="00BB6E93" w:rsidRPr="000F50CB">
        <w:rPr>
          <w:rFonts w:cstheme="minorHAnsi"/>
          <w:bCs/>
          <w:szCs w:val="24"/>
          <w:lang w:val="el-GR"/>
        </w:rPr>
        <w:t>/</w:t>
      </w:r>
      <w:r w:rsidR="00BB6E93" w:rsidRPr="000F50CB">
        <w:rPr>
          <w:rFonts w:cstheme="minorHAnsi"/>
          <w:bCs/>
          <w:szCs w:val="24"/>
        </w:rPr>
        <w:t>ACZ</w:t>
      </w:r>
      <w:r w:rsidR="00BB6E93" w:rsidRPr="000F50CB">
        <w:rPr>
          <w:rFonts w:cstheme="minorHAnsi"/>
          <w:bCs/>
          <w:szCs w:val="24"/>
          <w:lang w:val="el-GR"/>
        </w:rPr>
        <w:t xml:space="preserve"> παρουσιάζει τη μεγαλύτερη </w:t>
      </w:r>
      <w:r w:rsidR="00BB6E93" w:rsidRPr="000F50CB">
        <w:rPr>
          <w:rFonts w:cstheme="minorHAnsi"/>
          <w:lang w:val="el-GR"/>
        </w:rPr>
        <w:t xml:space="preserve">μετατροπή </w:t>
      </w:r>
      <w:r w:rsidR="00BB6E93" w:rsidRPr="000F50CB">
        <w:rPr>
          <w:rFonts w:cstheme="minorHAnsi"/>
        </w:rPr>
        <w:t>CO</w:t>
      </w:r>
      <w:r w:rsidR="00BB6E93" w:rsidRPr="000F50CB">
        <w:rPr>
          <w:rFonts w:cstheme="minorHAnsi"/>
          <w:vertAlign w:val="subscript"/>
          <w:lang w:val="el-GR"/>
        </w:rPr>
        <w:t>2</w:t>
      </w:r>
      <w:r w:rsidR="00BB6E93" w:rsidRPr="000F50CB">
        <w:rPr>
          <w:rFonts w:cstheme="minorHAnsi"/>
          <w:bCs/>
          <w:szCs w:val="24"/>
          <w:lang w:val="el-GR"/>
        </w:rPr>
        <w:t xml:space="preserve"> σε θερμοκρασίες μεταξύ </w:t>
      </w:r>
      <w:r w:rsidR="00BB6E93" w:rsidRPr="000F50CB">
        <w:rPr>
          <w:rFonts w:cstheme="minorHAnsi"/>
          <w:bCs/>
          <w:szCs w:val="24"/>
          <w:vertAlign w:val="subscript"/>
          <w:lang w:val="el-GR"/>
        </w:rPr>
        <w:t>~</w:t>
      </w:r>
      <w:r w:rsidR="00BB6E93" w:rsidRPr="000F50CB">
        <w:rPr>
          <w:rFonts w:cstheme="minorHAnsi"/>
          <w:bCs/>
          <w:szCs w:val="24"/>
          <w:lang w:val="el-GR"/>
        </w:rPr>
        <w:t>300</w:t>
      </w:r>
      <w:r w:rsidR="00BB6E93" w:rsidRPr="000F50CB">
        <w:rPr>
          <w:rFonts w:cstheme="minorHAnsi"/>
          <w:bCs/>
          <w:szCs w:val="24"/>
          <w:vertAlign w:val="superscript"/>
          <w:lang w:val="el-GR"/>
        </w:rPr>
        <w:t>ο</w:t>
      </w:r>
      <w:r w:rsidR="00BB6E93" w:rsidRPr="000F50CB">
        <w:rPr>
          <w:rFonts w:cstheme="minorHAnsi"/>
          <w:bCs/>
          <w:szCs w:val="24"/>
        </w:rPr>
        <w:t>C</w:t>
      </w:r>
      <w:r w:rsidR="00BB6E93" w:rsidRPr="000F50CB">
        <w:rPr>
          <w:rFonts w:cstheme="minorHAnsi"/>
          <w:bCs/>
          <w:szCs w:val="24"/>
          <w:lang w:val="el-GR"/>
        </w:rPr>
        <w:t xml:space="preserve"> και </w:t>
      </w:r>
      <w:r w:rsidR="00BB6E93" w:rsidRPr="000F50CB">
        <w:rPr>
          <w:rFonts w:cstheme="minorHAnsi"/>
          <w:bCs/>
          <w:szCs w:val="24"/>
          <w:vertAlign w:val="subscript"/>
          <w:lang w:val="el-GR"/>
        </w:rPr>
        <w:t>~</w:t>
      </w:r>
      <w:r w:rsidR="00BB6E93" w:rsidRPr="000F50CB">
        <w:rPr>
          <w:rFonts w:cstheme="minorHAnsi"/>
          <w:bCs/>
          <w:szCs w:val="24"/>
          <w:lang w:val="el-GR"/>
        </w:rPr>
        <w:t>590</w:t>
      </w:r>
      <w:r w:rsidR="00BB6E93" w:rsidRPr="000F50CB">
        <w:rPr>
          <w:rFonts w:cstheme="minorHAnsi"/>
          <w:bCs/>
          <w:szCs w:val="24"/>
          <w:vertAlign w:val="superscript"/>
          <w:lang w:val="el-GR"/>
        </w:rPr>
        <w:t>ο</w:t>
      </w:r>
      <w:r w:rsidR="00BB6E93" w:rsidRPr="000F50CB">
        <w:rPr>
          <w:rFonts w:cstheme="minorHAnsi"/>
          <w:bCs/>
          <w:szCs w:val="24"/>
        </w:rPr>
        <w:t>C</w:t>
      </w:r>
      <w:r w:rsidR="00BB6E93" w:rsidRPr="000F50CB">
        <w:rPr>
          <w:rFonts w:cstheme="minorHAnsi"/>
          <w:bCs/>
          <w:szCs w:val="24"/>
          <w:lang w:val="el-GR"/>
        </w:rPr>
        <w:t xml:space="preserve">. Ακολουθεί ο καταλύτης </w:t>
      </w:r>
      <w:r w:rsidR="00BB6E93" w:rsidRPr="000F50CB">
        <w:rPr>
          <w:rFonts w:cstheme="minorHAnsi"/>
          <w:bCs/>
          <w:szCs w:val="24"/>
        </w:rPr>
        <w:t>Rh</w:t>
      </w:r>
      <w:r w:rsidR="00BB6E93" w:rsidRPr="000F50CB">
        <w:rPr>
          <w:rFonts w:cstheme="minorHAnsi"/>
          <w:bCs/>
          <w:szCs w:val="24"/>
          <w:lang w:val="el-GR"/>
        </w:rPr>
        <w:t>/</w:t>
      </w:r>
      <w:r w:rsidR="00BB6E93" w:rsidRPr="000F50CB">
        <w:rPr>
          <w:rFonts w:cstheme="minorHAnsi"/>
          <w:bCs/>
          <w:color w:val="000000"/>
          <w:szCs w:val="24"/>
        </w:rPr>
        <w:t>Al</w:t>
      </w:r>
      <w:r w:rsidR="00BB6E93" w:rsidRPr="000F50CB">
        <w:rPr>
          <w:rFonts w:cstheme="minorHAnsi"/>
          <w:bCs/>
          <w:color w:val="000000"/>
          <w:szCs w:val="24"/>
          <w:vertAlign w:val="subscript"/>
          <w:lang w:val="el-GR"/>
        </w:rPr>
        <w:t>2</w:t>
      </w:r>
      <w:r w:rsidR="00BB6E93" w:rsidRPr="000F50CB">
        <w:rPr>
          <w:rFonts w:cstheme="minorHAnsi"/>
          <w:bCs/>
          <w:color w:val="000000"/>
          <w:szCs w:val="24"/>
        </w:rPr>
        <w:t>O</w:t>
      </w:r>
      <w:r w:rsidR="00BB6E93" w:rsidRPr="000F50CB">
        <w:rPr>
          <w:rFonts w:cstheme="minorHAnsi"/>
          <w:bCs/>
          <w:color w:val="000000"/>
          <w:szCs w:val="24"/>
          <w:vertAlign w:val="subscript"/>
          <w:lang w:val="el-GR"/>
        </w:rPr>
        <w:t>3</w:t>
      </w:r>
      <w:r w:rsidR="00BB6E93" w:rsidRPr="000F50CB">
        <w:rPr>
          <w:rFonts w:cstheme="minorHAnsi"/>
          <w:bCs/>
          <w:color w:val="000000"/>
          <w:szCs w:val="24"/>
          <w:lang w:val="el-GR"/>
        </w:rPr>
        <w:t xml:space="preserve">, του οποίου η συμπεριφορά είναι πολύ κοντινή με αυτήν του </w:t>
      </w:r>
      <w:r w:rsidR="00BB6E93" w:rsidRPr="000F50CB">
        <w:rPr>
          <w:rFonts w:cstheme="minorHAnsi"/>
          <w:bCs/>
          <w:color w:val="000000"/>
          <w:szCs w:val="24"/>
        </w:rPr>
        <w:t>Rh</w:t>
      </w:r>
      <w:r w:rsidR="00BB6E93" w:rsidRPr="000F50CB">
        <w:rPr>
          <w:rFonts w:cstheme="minorHAnsi"/>
          <w:bCs/>
          <w:color w:val="000000"/>
          <w:szCs w:val="24"/>
          <w:lang w:val="el-GR"/>
        </w:rPr>
        <w:t>/</w:t>
      </w:r>
      <w:r w:rsidR="00BB6E93" w:rsidRPr="000F50CB">
        <w:rPr>
          <w:rFonts w:cstheme="minorHAnsi"/>
          <w:bCs/>
          <w:color w:val="000000"/>
          <w:szCs w:val="24"/>
        </w:rPr>
        <w:t>ACZ</w:t>
      </w:r>
      <w:r w:rsidR="00BB6E93" w:rsidRPr="000F50CB">
        <w:rPr>
          <w:rFonts w:cstheme="minorHAnsi"/>
          <w:bCs/>
          <w:szCs w:val="24"/>
          <w:lang w:val="el-GR"/>
        </w:rPr>
        <w:t xml:space="preserve">, ενώ ο καταλύτης </w:t>
      </w:r>
      <w:r w:rsidR="00BB6E93" w:rsidRPr="000F50CB">
        <w:rPr>
          <w:rFonts w:cstheme="minorHAnsi"/>
          <w:bCs/>
          <w:szCs w:val="24"/>
        </w:rPr>
        <w:t>Rh</w:t>
      </w:r>
      <w:r w:rsidR="00BB6E93" w:rsidRPr="000F50CB">
        <w:rPr>
          <w:rFonts w:cstheme="minorHAnsi"/>
          <w:bCs/>
          <w:szCs w:val="24"/>
          <w:lang w:val="el-GR"/>
        </w:rPr>
        <w:t>/</w:t>
      </w:r>
      <w:r w:rsidR="00BB6E93" w:rsidRPr="000F50CB">
        <w:rPr>
          <w:rFonts w:cstheme="minorHAnsi"/>
          <w:bCs/>
          <w:szCs w:val="24"/>
        </w:rPr>
        <w:t>CZ</w:t>
      </w:r>
      <w:r w:rsidR="00BB6E93" w:rsidRPr="000F50CB">
        <w:rPr>
          <w:rFonts w:cstheme="minorHAnsi"/>
          <w:bCs/>
          <w:szCs w:val="24"/>
          <w:lang w:val="el-GR"/>
        </w:rPr>
        <w:t xml:space="preserve"> σημειώνει τη μικρότερη </w:t>
      </w:r>
      <w:r w:rsidR="00BB6E93" w:rsidRPr="000F50CB">
        <w:rPr>
          <w:rFonts w:cstheme="minorHAnsi"/>
          <w:lang w:val="el-GR"/>
        </w:rPr>
        <w:t xml:space="preserve">μετατροπή </w:t>
      </w:r>
      <w:r w:rsidR="00BB6E93" w:rsidRPr="000F50CB">
        <w:rPr>
          <w:rFonts w:cstheme="minorHAnsi"/>
        </w:rPr>
        <w:t>CO</w:t>
      </w:r>
      <w:r w:rsidR="00BB6E93" w:rsidRPr="000F50CB">
        <w:rPr>
          <w:rFonts w:cstheme="minorHAnsi"/>
          <w:vertAlign w:val="subscript"/>
          <w:lang w:val="el-GR"/>
        </w:rPr>
        <w:t>2</w:t>
      </w:r>
      <w:r w:rsidR="00BB6E93" w:rsidRPr="000F50CB">
        <w:rPr>
          <w:rFonts w:cstheme="minorHAnsi"/>
          <w:lang w:val="el-GR"/>
        </w:rPr>
        <w:t>.</w:t>
      </w:r>
    </w:p>
    <w:p w:rsidR="00BB6E93" w:rsidRPr="00067FF1" w:rsidRDefault="00BB6E93" w:rsidP="00BB6E93">
      <w:pPr>
        <w:jc w:val="both"/>
        <w:rPr>
          <w:rFonts w:ascii="Arial" w:hAnsi="Arial" w:cs="Arial"/>
          <w:lang w:val="el-GR"/>
        </w:rPr>
      </w:pPr>
    </w:p>
    <w:p w:rsidR="00BB6E93" w:rsidRPr="00BB6E93" w:rsidRDefault="00BB6E93" w:rsidP="00BB6E93">
      <w:pPr>
        <w:spacing w:before="60" w:after="0" w:line="240" w:lineRule="auto"/>
        <w:jc w:val="both"/>
        <w:rPr>
          <w:rFonts w:cstheme="minorHAnsi"/>
          <w:bCs/>
          <w:szCs w:val="24"/>
          <w:lang w:val="el-GR"/>
        </w:rPr>
      </w:pPr>
      <w:r w:rsidRPr="00BB6E93">
        <w:rPr>
          <w:rFonts w:cstheme="minorHAnsi"/>
          <w:lang w:val="el-GR"/>
        </w:rPr>
        <w:t>.</w:t>
      </w:r>
    </w:p>
    <w:p w:rsidR="00067FF1" w:rsidRPr="00067FF1" w:rsidRDefault="00067FF1" w:rsidP="00067FF1">
      <w:pPr>
        <w:jc w:val="both"/>
        <w:rPr>
          <w:rFonts w:ascii="Arial" w:hAnsi="Arial" w:cs="Arial"/>
          <w:lang w:val="el-GR"/>
        </w:rPr>
      </w:pPr>
    </w:p>
    <w:p w:rsidR="00067FF1" w:rsidRPr="00067FF1" w:rsidRDefault="004E2859" w:rsidP="00067FF1">
      <w:pPr>
        <w:jc w:val="both"/>
        <w:rPr>
          <w:rFonts w:ascii="Arial" w:hAnsi="Arial" w:cs="Arial"/>
          <w:lang w:val="el-GR"/>
        </w:rPr>
      </w:pPr>
      <w:r>
        <w:object w:dxaOrig="6508" w:dyaOrig="4569">
          <v:shape id="_x0000_i1041" type="#_x0000_t75" style="width:465.65pt;height:327.25pt" o:ole="">
            <v:imagedata r:id="rId92" o:title=""/>
          </v:shape>
          <o:OLEObject Type="Embed" ProgID="Origin50.Graph" ShapeID="_x0000_i1041" DrawAspect="Content" ObjectID="_1624543968" r:id="rId93"/>
        </w:object>
      </w:r>
    </w:p>
    <w:p w:rsidR="00067FF1" w:rsidRPr="00067FF1" w:rsidRDefault="00067FF1" w:rsidP="00067FF1">
      <w:pPr>
        <w:jc w:val="both"/>
        <w:rPr>
          <w:rFonts w:ascii="Arial" w:hAnsi="Arial" w:cs="Arial"/>
          <w:lang w:val="el-GR"/>
        </w:rPr>
      </w:pPr>
      <w:r w:rsidRPr="00067FF1">
        <w:rPr>
          <w:rFonts w:ascii="Arial" w:hAnsi="Arial" w:cs="Arial"/>
          <w:b/>
          <w:lang w:val="el-GR"/>
        </w:rPr>
        <w:t>Διάγραμμα 4.17</w:t>
      </w:r>
      <w:r w:rsidRPr="00067FF1">
        <w:rPr>
          <w:rFonts w:ascii="Arial" w:hAnsi="Arial" w:cs="Arial"/>
          <w:lang w:val="el-GR"/>
        </w:rPr>
        <w:t xml:space="preserve"> Μετατροπή </w:t>
      </w:r>
      <w:r w:rsidRPr="00067FF1">
        <w:rPr>
          <w:rFonts w:ascii="Arial" w:hAnsi="Arial" w:cs="Arial"/>
        </w:rPr>
        <w:t>H</w:t>
      </w:r>
      <w:r w:rsidRPr="00067FF1">
        <w:rPr>
          <w:rFonts w:ascii="Arial" w:hAnsi="Arial" w:cs="Arial"/>
          <w:vertAlign w:val="subscript"/>
          <w:lang w:val="el-GR"/>
        </w:rPr>
        <w:t>2</w:t>
      </w:r>
      <w:r w:rsidRPr="00067FF1">
        <w:rPr>
          <w:rFonts w:ascii="Arial" w:hAnsi="Arial" w:cs="Arial"/>
          <w:lang w:val="el-GR"/>
        </w:rPr>
        <w:t xml:space="preserve"> με την αύξηση της θερμοκρασίας για τους </w:t>
      </w:r>
      <w:r w:rsidRPr="00067FF1">
        <w:rPr>
          <w:rFonts w:ascii="Arial" w:hAnsi="Arial" w:cs="Arial"/>
        </w:rPr>
        <w:t>Rh</w:t>
      </w:r>
      <w:r w:rsidR="000F50CB">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w:t>
      </w:r>
      <w:r w:rsidRPr="00067FF1">
        <w:rPr>
          <w:rFonts w:ascii="Arial" w:hAnsi="Arial" w:cs="Arial"/>
        </w:rPr>
        <w:t>Rh</w:t>
      </w:r>
      <w:r w:rsidR="000F50CB">
        <w:rPr>
          <w:rFonts w:ascii="Arial" w:hAnsi="Arial" w:cs="Arial"/>
          <w:lang w:val="el-GR"/>
        </w:rPr>
        <w:t>/</w:t>
      </w:r>
      <w:r w:rsidRPr="00067FF1">
        <w:rPr>
          <w:rFonts w:ascii="Arial" w:hAnsi="Arial" w:cs="Arial"/>
        </w:rPr>
        <w:t>CZ</w:t>
      </w:r>
      <w:r w:rsidRPr="00067FF1">
        <w:rPr>
          <w:rFonts w:ascii="Arial" w:hAnsi="Arial" w:cs="Arial"/>
          <w:lang w:val="el-GR"/>
        </w:rPr>
        <w:t xml:space="preserve"> και </w:t>
      </w:r>
      <w:r w:rsidRPr="00067FF1">
        <w:rPr>
          <w:rFonts w:ascii="Arial" w:hAnsi="Arial" w:cs="Arial"/>
        </w:rPr>
        <w:t>Rh</w:t>
      </w:r>
      <w:r w:rsidR="000F50CB">
        <w:rPr>
          <w:rFonts w:ascii="Arial" w:hAnsi="Arial" w:cs="Arial"/>
          <w:lang w:val="el-GR"/>
        </w:rPr>
        <w:t>/</w:t>
      </w:r>
      <w:r w:rsidRPr="00067FF1">
        <w:rPr>
          <w:rFonts w:ascii="Arial" w:hAnsi="Arial" w:cs="Arial"/>
        </w:rPr>
        <w:t>ACZ</w:t>
      </w:r>
      <w:r w:rsidRPr="00067FF1">
        <w:rPr>
          <w:rFonts w:ascii="Arial" w:hAnsi="Arial" w:cs="Arial"/>
          <w:lang w:val="el-GR"/>
        </w:rPr>
        <w:t>.</w:t>
      </w:r>
    </w:p>
    <w:p w:rsidR="00067FF1" w:rsidRPr="00067FF1" w:rsidRDefault="00067FF1" w:rsidP="00067FF1">
      <w:pPr>
        <w:jc w:val="both"/>
        <w:rPr>
          <w:rFonts w:ascii="Arial" w:hAnsi="Arial" w:cs="Arial"/>
          <w:lang w:val="el-GR"/>
        </w:rPr>
      </w:pPr>
    </w:p>
    <w:p w:rsidR="004C3F21" w:rsidRPr="00622734" w:rsidRDefault="00067FF1" w:rsidP="004C3F21">
      <w:pPr>
        <w:spacing w:before="60" w:after="0" w:line="360" w:lineRule="auto"/>
        <w:jc w:val="both"/>
        <w:rPr>
          <w:rFonts w:cstheme="minorHAnsi"/>
          <w:lang w:val="el-GR"/>
        </w:rPr>
      </w:pPr>
      <w:r w:rsidRPr="000F50CB">
        <w:rPr>
          <w:rFonts w:ascii="Arial" w:hAnsi="Arial" w:cs="Arial"/>
          <w:lang w:val="el-GR"/>
        </w:rPr>
        <w:t xml:space="preserve">Παρατηρείται </w:t>
      </w:r>
      <w:r w:rsidR="004C3F21" w:rsidRPr="000F50CB">
        <w:rPr>
          <w:rFonts w:ascii="Arial" w:hAnsi="Arial" w:cs="Arial"/>
          <w:lang w:val="el-GR"/>
        </w:rPr>
        <w:t>ότι ο</w:t>
      </w:r>
      <w:r w:rsidR="004C3F21" w:rsidRPr="000F50CB">
        <w:rPr>
          <w:bCs/>
          <w:szCs w:val="24"/>
          <w:lang w:val="el-GR"/>
        </w:rPr>
        <w:t xml:space="preserve"> καταλύτης </w:t>
      </w:r>
      <w:r w:rsidR="004C3F21" w:rsidRPr="000F50CB">
        <w:rPr>
          <w:bCs/>
          <w:szCs w:val="24"/>
        </w:rPr>
        <w:t>Rh</w:t>
      </w:r>
      <w:r w:rsidR="004C3F21" w:rsidRPr="000F50CB">
        <w:rPr>
          <w:bCs/>
          <w:szCs w:val="24"/>
          <w:lang w:val="el-GR"/>
        </w:rPr>
        <w:t>/</w:t>
      </w:r>
      <w:r w:rsidR="004C3F21" w:rsidRPr="000F50CB">
        <w:rPr>
          <w:bCs/>
          <w:szCs w:val="24"/>
        </w:rPr>
        <w:t>ACZ</w:t>
      </w:r>
      <w:r w:rsidR="004C3F21" w:rsidRPr="000F50CB">
        <w:rPr>
          <w:bCs/>
          <w:szCs w:val="24"/>
          <w:lang w:val="el-GR"/>
        </w:rPr>
        <w:t xml:space="preserve"> παρουσιάζει τη </w:t>
      </w:r>
      <w:r w:rsidR="004C3F21" w:rsidRPr="000F50CB">
        <w:rPr>
          <w:rFonts w:cstheme="minorHAnsi"/>
          <w:bCs/>
          <w:szCs w:val="24"/>
          <w:lang w:val="el-GR"/>
        </w:rPr>
        <w:t xml:space="preserve">μεγαλύτερη </w:t>
      </w:r>
      <w:r w:rsidR="004C3F21" w:rsidRPr="000F50CB">
        <w:rPr>
          <w:rFonts w:cstheme="minorHAnsi"/>
          <w:lang w:val="el-GR"/>
        </w:rPr>
        <w:t>μετατροπή Η</w:t>
      </w:r>
      <w:r w:rsidR="004C3F21" w:rsidRPr="000F50CB">
        <w:rPr>
          <w:rFonts w:cstheme="minorHAnsi"/>
          <w:vertAlign w:val="subscript"/>
          <w:lang w:val="el-GR"/>
        </w:rPr>
        <w:t>2</w:t>
      </w:r>
      <w:r w:rsidR="004C3F21" w:rsidRPr="000F50CB">
        <w:rPr>
          <w:rFonts w:cstheme="minorHAnsi"/>
          <w:lang w:val="el-GR"/>
        </w:rPr>
        <w:t xml:space="preserve">, η οποία φτάνει το ~53% </w:t>
      </w:r>
      <w:r w:rsidR="004C3F21" w:rsidRPr="000F50CB">
        <w:rPr>
          <w:rFonts w:cstheme="minorHAnsi"/>
          <w:bCs/>
          <w:szCs w:val="24"/>
          <w:lang w:val="el-GR"/>
        </w:rPr>
        <w:t>στους ~400</w:t>
      </w:r>
      <w:r w:rsidR="004C3F21" w:rsidRPr="000F50CB">
        <w:rPr>
          <w:rFonts w:cstheme="minorHAnsi"/>
          <w:bCs/>
          <w:szCs w:val="24"/>
          <w:vertAlign w:val="superscript"/>
          <w:lang w:val="el-GR"/>
        </w:rPr>
        <w:t>ο</w:t>
      </w:r>
      <w:r w:rsidR="004C3F21" w:rsidRPr="000F50CB">
        <w:rPr>
          <w:rFonts w:cstheme="minorHAnsi"/>
          <w:bCs/>
          <w:szCs w:val="24"/>
        </w:rPr>
        <w:t>C</w:t>
      </w:r>
      <w:r w:rsidR="004C3F21" w:rsidRPr="000F50CB">
        <w:rPr>
          <w:rFonts w:cstheme="minorHAnsi"/>
          <w:bCs/>
          <w:szCs w:val="24"/>
          <w:lang w:val="el-GR"/>
        </w:rPr>
        <w:t xml:space="preserve">. Ακολουθεί ο καταλύτης </w:t>
      </w:r>
      <w:r w:rsidR="004C3F21" w:rsidRPr="000F50CB">
        <w:rPr>
          <w:rFonts w:cstheme="minorHAnsi"/>
          <w:bCs/>
          <w:szCs w:val="24"/>
        </w:rPr>
        <w:t>Rh</w:t>
      </w:r>
      <w:r w:rsidR="004C3F21" w:rsidRPr="000F50CB">
        <w:rPr>
          <w:rFonts w:cstheme="minorHAnsi"/>
          <w:bCs/>
          <w:szCs w:val="24"/>
          <w:lang w:val="el-GR"/>
        </w:rPr>
        <w:t>/</w:t>
      </w:r>
      <w:r w:rsidR="004C3F21" w:rsidRPr="000F50CB">
        <w:rPr>
          <w:rFonts w:cstheme="minorHAnsi"/>
          <w:bCs/>
          <w:color w:val="000000"/>
          <w:szCs w:val="24"/>
        </w:rPr>
        <w:t>Al</w:t>
      </w:r>
      <w:r w:rsidR="004C3F21" w:rsidRPr="000F50CB">
        <w:rPr>
          <w:rFonts w:cstheme="minorHAnsi"/>
          <w:bCs/>
          <w:color w:val="000000"/>
          <w:szCs w:val="24"/>
          <w:vertAlign w:val="subscript"/>
          <w:lang w:val="el-GR"/>
        </w:rPr>
        <w:t>2</w:t>
      </w:r>
      <w:r w:rsidR="004C3F21" w:rsidRPr="000F50CB">
        <w:rPr>
          <w:rFonts w:cstheme="minorHAnsi"/>
          <w:bCs/>
          <w:color w:val="000000"/>
          <w:szCs w:val="24"/>
        </w:rPr>
        <w:t>O</w:t>
      </w:r>
      <w:r w:rsidR="004C3F21" w:rsidRPr="000F50CB">
        <w:rPr>
          <w:rFonts w:cstheme="minorHAnsi"/>
          <w:bCs/>
          <w:color w:val="000000"/>
          <w:szCs w:val="24"/>
          <w:vertAlign w:val="subscript"/>
          <w:lang w:val="el-GR"/>
        </w:rPr>
        <w:t>3</w:t>
      </w:r>
      <w:r w:rsidR="004C3F21" w:rsidRPr="000F50CB">
        <w:rPr>
          <w:rFonts w:cstheme="minorHAnsi"/>
          <w:bCs/>
          <w:color w:val="000000"/>
          <w:szCs w:val="24"/>
          <w:lang w:val="el-GR"/>
        </w:rPr>
        <w:t>, του οποίου η μετατροπή δεν ξεπερνά το ~50% στους ~450</w:t>
      </w:r>
      <w:r w:rsidR="004C3F21" w:rsidRPr="000F50CB">
        <w:rPr>
          <w:rFonts w:cstheme="minorHAnsi"/>
          <w:bCs/>
          <w:color w:val="000000"/>
          <w:szCs w:val="24"/>
          <w:vertAlign w:val="superscript"/>
          <w:lang w:val="el-GR"/>
        </w:rPr>
        <w:t>ο</w:t>
      </w:r>
      <w:r w:rsidR="004C3F21" w:rsidRPr="000F50CB">
        <w:rPr>
          <w:rFonts w:cstheme="minorHAnsi"/>
          <w:bCs/>
          <w:color w:val="000000"/>
          <w:szCs w:val="24"/>
        </w:rPr>
        <w:t>C</w:t>
      </w:r>
      <w:r w:rsidR="004C3F21" w:rsidRPr="000F50CB">
        <w:rPr>
          <w:rFonts w:cstheme="minorHAnsi"/>
          <w:bCs/>
          <w:szCs w:val="24"/>
          <w:lang w:val="el-GR"/>
        </w:rPr>
        <w:t xml:space="preserve">, ενώ ο καταλύτης </w:t>
      </w:r>
      <w:r w:rsidR="004C3F21" w:rsidRPr="000F50CB">
        <w:rPr>
          <w:rFonts w:cstheme="minorHAnsi"/>
          <w:bCs/>
          <w:szCs w:val="24"/>
        </w:rPr>
        <w:t>Rh</w:t>
      </w:r>
      <w:r w:rsidR="004C3F21" w:rsidRPr="000F50CB">
        <w:rPr>
          <w:rFonts w:cstheme="minorHAnsi"/>
          <w:bCs/>
          <w:szCs w:val="24"/>
          <w:lang w:val="el-GR"/>
        </w:rPr>
        <w:t>/</w:t>
      </w:r>
      <w:r w:rsidR="004C3F21" w:rsidRPr="000F50CB">
        <w:rPr>
          <w:rFonts w:cstheme="minorHAnsi"/>
          <w:bCs/>
          <w:szCs w:val="24"/>
        </w:rPr>
        <w:t>CZ</w:t>
      </w:r>
      <w:r w:rsidR="004C3F21" w:rsidRPr="000F50CB">
        <w:rPr>
          <w:rFonts w:cstheme="minorHAnsi"/>
          <w:bCs/>
          <w:szCs w:val="24"/>
          <w:lang w:val="el-GR"/>
        </w:rPr>
        <w:t xml:space="preserve"> σημειώνει τη μικρότερη </w:t>
      </w:r>
      <w:r w:rsidR="004C3F21" w:rsidRPr="000F50CB">
        <w:rPr>
          <w:rFonts w:cstheme="minorHAnsi"/>
          <w:lang w:val="el-GR"/>
        </w:rPr>
        <w:t xml:space="preserve">μετατροπή </w:t>
      </w:r>
      <w:r w:rsidR="004C3F21" w:rsidRPr="000F50CB">
        <w:rPr>
          <w:rFonts w:cstheme="minorHAnsi"/>
        </w:rPr>
        <w:t>H</w:t>
      </w:r>
      <w:r w:rsidR="004C3F21" w:rsidRPr="000F50CB">
        <w:rPr>
          <w:rFonts w:cstheme="minorHAnsi"/>
          <w:vertAlign w:val="subscript"/>
          <w:lang w:val="el-GR"/>
        </w:rPr>
        <w:t>2</w:t>
      </w:r>
      <w:r w:rsidR="004C3F21" w:rsidRPr="000F50CB">
        <w:rPr>
          <w:rFonts w:cstheme="minorHAnsi"/>
          <w:lang w:val="el-GR"/>
        </w:rPr>
        <w:t>.</w:t>
      </w:r>
    </w:p>
    <w:p w:rsidR="00067FF1" w:rsidRPr="00067FF1" w:rsidRDefault="00067FF1" w:rsidP="004C3F21">
      <w:pPr>
        <w:spacing w:line="360" w:lineRule="auto"/>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46344D" w:rsidRDefault="00067FF1" w:rsidP="00067FF1">
      <w:pPr>
        <w:jc w:val="both"/>
        <w:rPr>
          <w:rFonts w:ascii="Arial" w:hAnsi="Arial" w:cs="Arial"/>
          <w:lang w:val="el-GR"/>
        </w:rPr>
      </w:pPr>
    </w:p>
    <w:p w:rsidR="00067FF1" w:rsidRPr="00067FF1" w:rsidRDefault="00BE77C3" w:rsidP="00067FF1">
      <w:pPr>
        <w:jc w:val="both"/>
        <w:rPr>
          <w:rFonts w:ascii="Arial" w:hAnsi="Arial" w:cs="Arial"/>
          <w:lang w:val="el-GR"/>
        </w:rPr>
      </w:pPr>
      <w:r>
        <w:object w:dxaOrig="6508" w:dyaOrig="4569">
          <v:shape id="_x0000_i1042" type="#_x0000_t75" style="width:482.5pt;height:339.45pt" o:ole="">
            <v:imagedata r:id="rId94" o:title=""/>
          </v:shape>
          <o:OLEObject Type="Embed" ProgID="Origin50.Graph" ShapeID="_x0000_i1042" DrawAspect="Content" ObjectID="_1624543969" r:id="rId95"/>
        </w:object>
      </w:r>
    </w:p>
    <w:p w:rsidR="00067FF1" w:rsidRPr="000F50CB" w:rsidRDefault="00067FF1" w:rsidP="00067FF1">
      <w:pPr>
        <w:jc w:val="both"/>
        <w:rPr>
          <w:rFonts w:ascii="Arial" w:hAnsi="Arial" w:cs="Arial"/>
          <w:lang w:val="el-GR"/>
        </w:rPr>
      </w:pPr>
      <w:r w:rsidRPr="00067FF1">
        <w:rPr>
          <w:rFonts w:ascii="Arial" w:hAnsi="Arial" w:cs="Arial"/>
          <w:b/>
          <w:lang w:val="el-GR"/>
        </w:rPr>
        <w:t xml:space="preserve">Διάγραμμα 4.18 </w:t>
      </w:r>
      <w:r w:rsidR="00622734" w:rsidRPr="000F50CB">
        <w:rPr>
          <w:rFonts w:ascii="Arial" w:hAnsi="Arial" w:cs="Arial"/>
          <w:lang w:val="el-GR"/>
        </w:rPr>
        <w:t>Π</w:t>
      </w:r>
      <w:r w:rsidRPr="000F50CB">
        <w:rPr>
          <w:rFonts w:ascii="Arial" w:hAnsi="Arial" w:cs="Arial"/>
          <w:lang w:val="el-GR"/>
        </w:rPr>
        <w:t xml:space="preserve">αραγωγή  </w:t>
      </w:r>
      <w:r w:rsidRPr="000F50CB">
        <w:rPr>
          <w:rFonts w:ascii="Arial" w:hAnsi="Arial" w:cs="Arial"/>
        </w:rPr>
        <w:t>CO</w:t>
      </w:r>
      <w:r w:rsidRPr="000F50CB">
        <w:rPr>
          <w:rFonts w:ascii="Arial" w:hAnsi="Arial" w:cs="Arial"/>
          <w:lang w:val="el-GR"/>
        </w:rPr>
        <w:t xml:space="preserve"> με την αύξηση της θερμοκρασίας για τους </w:t>
      </w:r>
      <w:r w:rsidRPr="000F50CB">
        <w:rPr>
          <w:rFonts w:ascii="Arial" w:hAnsi="Arial" w:cs="Arial"/>
        </w:rPr>
        <w:t>Rh</w:t>
      </w:r>
      <w:r w:rsidR="000F50CB">
        <w:rPr>
          <w:rFonts w:ascii="Arial" w:hAnsi="Arial" w:cs="Arial"/>
          <w:lang w:val="el-GR"/>
        </w:rPr>
        <w:t>/</w:t>
      </w:r>
      <w:r w:rsidRPr="000F50CB">
        <w:rPr>
          <w:rFonts w:ascii="Arial" w:hAnsi="Arial" w:cs="Arial"/>
        </w:rPr>
        <w:t>Al</w:t>
      </w:r>
      <w:r w:rsidRPr="000F50CB">
        <w:rPr>
          <w:rFonts w:ascii="Arial" w:hAnsi="Arial" w:cs="Arial"/>
          <w:vertAlign w:val="subscript"/>
          <w:lang w:val="el-GR"/>
        </w:rPr>
        <w:t>2</w:t>
      </w:r>
      <w:r w:rsidRPr="000F50CB">
        <w:rPr>
          <w:rFonts w:ascii="Arial" w:hAnsi="Arial" w:cs="Arial"/>
        </w:rPr>
        <w:t>O</w:t>
      </w:r>
      <w:r w:rsidRPr="000F50CB">
        <w:rPr>
          <w:rFonts w:ascii="Arial" w:hAnsi="Arial" w:cs="Arial"/>
          <w:vertAlign w:val="subscript"/>
          <w:lang w:val="el-GR"/>
        </w:rPr>
        <w:t>3</w:t>
      </w:r>
      <w:r w:rsidRPr="000F50CB">
        <w:rPr>
          <w:rFonts w:ascii="Arial" w:hAnsi="Arial" w:cs="Arial"/>
          <w:lang w:val="el-GR"/>
        </w:rPr>
        <w:t xml:space="preserve">, </w:t>
      </w:r>
      <w:r w:rsidRPr="000F50CB">
        <w:rPr>
          <w:rFonts w:ascii="Arial" w:hAnsi="Arial" w:cs="Arial"/>
        </w:rPr>
        <w:t>Rh</w:t>
      </w:r>
      <w:r w:rsidR="000F50CB">
        <w:rPr>
          <w:rFonts w:ascii="Arial" w:hAnsi="Arial" w:cs="Arial"/>
          <w:lang w:val="el-GR"/>
        </w:rPr>
        <w:t>/</w:t>
      </w:r>
      <w:r w:rsidRPr="000F50CB">
        <w:rPr>
          <w:rFonts w:ascii="Arial" w:hAnsi="Arial" w:cs="Arial"/>
        </w:rPr>
        <w:t>CZ</w:t>
      </w:r>
      <w:r w:rsidRPr="000F50CB">
        <w:rPr>
          <w:rFonts w:ascii="Arial" w:hAnsi="Arial" w:cs="Arial"/>
          <w:lang w:val="el-GR"/>
        </w:rPr>
        <w:t xml:space="preserve"> και </w:t>
      </w:r>
      <w:r w:rsidRPr="000F50CB">
        <w:rPr>
          <w:rFonts w:ascii="Arial" w:hAnsi="Arial" w:cs="Arial"/>
        </w:rPr>
        <w:t>Rh</w:t>
      </w:r>
      <w:r w:rsidR="000F50CB">
        <w:rPr>
          <w:rFonts w:ascii="Arial" w:hAnsi="Arial" w:cs="Arial"/>
          <w:lang w:val="el-GR"/>
        </w:rPr>
        <w:t>/</w:t>
      </w:r>
      <w:r w:rsidRPr="000F50CB">
        <w:rPr>
          <w:rFonts w:ascii="Arial" w:hAnsi="Arial" w:cs="Arial"/>
        </w:rPr>
        <w:t>ACZ</w:t>
      </w:r>
      <w:r w:rsidRPr="000F50CB">
        <w:rPr>
          <w:rFonts w:ascii="Arial" w:hAnsi="Arial" w:cs="Arial"/>
          <w:lang w:val="el-GR"/>
        </w:rPr>
        <w:t>.</w:t>
      </w:r>
    </w:p>
    <w:p w:rsidR="00067FF1" w:rsidRPr="000F50CB" w:rsidRDefault="00067FF1" w:rsidP="00067FF1">
      <w:pPr>
        <w:jc w:val="both"/>
        <w:rPr>
          <w:rFonts w:ascii="Arial" w:hAnsi="Arial" w:cs="Arial"/>
          <w:lang w:val="el-GR"/>
        </w:rPr>
      </w:pPr>
    </w:p>
    <w:p w:rsidR="00067FF1" w:rsidRPr="000F50CB" w:rsidRDefault="00067FF1" w:rsidP="00067FF1">
      <w:pPr>
        <w:jc w:val="both"/>
        <w:rPr>
          <w:rFonts w:ascii="Arial" w:hAnsi="Arial" w:cs="Arial"/>
          <w:lang w:val="el-GR"/>
        </w:rPr>
      </w:pPr>
    </w:p>
    <w:p w:rsidR="004C3F21" w:rsidRPr="004C3F21" w:rsidRDefault="00067FF1" w:rsidP="004C3F21">
      <w:pPr>
        <w:spacing w:before="60" w:after="0" w:line="360" w:lineRule="auto"/>
        <w:jc w:val="both"/>
        <w:rPr>
          <w:lang w:val="el-GR"/>
        </w:rPr>
      </w:pPr>
      <w:r w:rsidRPr="000F50CB">
        <w:rPr>
          <w:rFonts w:ascii="Arial" w:hAnsi="Arial" w:cs="Arial"/>
          <w:lang w:val="el-GR"/>
        </w:rPr>
        <w:t xml:space="preserve">Παρατηρείται ότι </w:t>
      </w:r>
      <w:r w:rsidR="004C3F21" w:rsidRPr="000F50CB">
        <w:rPr>
          <w:rFonts w:ascii="Arial" w:hAnsi="Arial" w:cs="Arial"/>
          <w:lang w:val="el-GR"/>
        </w:rPr>
        <w:t>η</w:t>
      </w:r>
      <w:r w:rsidR="004C3F21" w:rsidRPr="000F50CB">
        <w:rPr>
          <w:bCs/>
          <w:szCs w:val="24"/>
          <w:lang w:val="el-GR"/>
        </w:rPr>
        <w:t xml:space="preserve"> παραγωγή </w:t>
      </w:r>
      <w:r w:rsidR="004C3F21" w:rsidRPr="000F50CB">
        <w:rPr>
          <w:bCs/>
          <w:szCs w:val="24"/>
        </w:rPr>
        <w:t>CO</w:t>
      </w:r>
      <w:r w:rsidR="004C3F21" w:rsidRPr="000F50CB">
        <w:rPr>
          <w:bCs/>
          <w:szCs w:val="24"/>
          <w:lang w:val="el-GR"/>
        </w:rPr>
        <w:t xml:space="preserve"> ξεκινάει σε θερμοκρασίες μεγαλύτερες των ~400</w:t>
      </w:r>
      <w:r w:rsidR="004C3F21" w:rsidRPr="000F50CB">
        <w:rPr>
          <w:bCs/>
          <w:szCs w:val="24"/>
          <w:vertAlign w:val="superscript"/>
        </w:rPr>
        <w:t>o</w:t>
      </w:r>
      <w:r w:rsidR="004C3F21" w:rsidRPr="000F50CB">
        <w:rPr>
          <w:bCs/>
          <w:szCs w:val="24"/>
        </w:rPr>
        <w:t>C</w:t>
      </w:r>
      <w:r w:rsidR="004C3F21" w:rsidRPr="000F50CB">
        <w:rPr>
          <w:bCs/>
          <w:szCs w:val="24"/>
          <w:lang w:val="el-GR"/>
        </w:rPr>
        <w:t xml:space="preserve"> και για τους τρεις καταλύτες.  Ο καταλύτης </w:t>
      </w:r>
      <w:r w:rsidR="004C3F21" w:rsidRPr="000F50CB">
        <w:rPr>
          <w:bCs/>
          <w:szCs w:val="24"/>
        </w:rPr>
        <w:t>Rh</w:t>
      </w:r>
      <w:r w:rsidR="004C3F21" w:rsidRPr="000F50CB">
        <w:rPr>
          <w:bCs/>
          <w:szCs w:val="24"/>
          <w:lang w:val="el-GR"/>
        </w:rPr>
        <w:t>/</w:t>
      </w:r>
      <w:r w:rsidR="004C3F21" w:rsidRPr="000F50CB">
        <w:rPr>
          <w:bCs/>
          <w:szCs w:val="24"/>
        </w:rPr>
        <w:t>ACZ</w:t>
      </w:r>
      <w:r w:rsidR="004C3F21" w:rsidRPr="000F50CB">
        <w:rPr>
          <w:bCs/>
          <w:szCs w:val="24"/>
          <w:lang w:val="el-GR"/>
        </w:rPr>
        <w:t xml:space="preserve"> παρουσιάζει τη μεγαλύτερη παραγωγή </w:t>
      </w:r>
      <w:r w:rsidR="004C3F21" w:rsidRPr="000F50CB">
        <w:rPr>
          <w:bCs/>
          <w:szCs w:val="24"/>
        </w:rPr>
        <w:t>C</w:t>
      </w:r>
      <w:r w:rsidR="004C3F21" w:rsidRPr="000F50CB">
        <w:rPr>
          <w:bCs/>
          <w:szCs w:val="24"/>
          <w:lang w:val="el-GR"/>
        </w:rPr>
        <w:t xml:space="preserve">Ο, ακολουθεί ο καταλύτης </w:t>
      </w:r>
      <w:r w:rsidR="004C3F21" w:rsidRPr="000F50CB">
        <w:rPr>
          <w:bCs/>
          <w:szCs w:val="24"/>
        </w:rPr>
        <w:t>Rh</w:t>
      </w:r>
      <w:r w:rsidR="004C3F21" w:rsidRPr="000F50CB">
        <w:rPr>
          <w:bCs/>
          <w:szCs w:val="24"/>
          <w:lang w:val="el-GR"/>
        </w:rPr>
        <w:t>/</w:t>
      </w:r>
      <w:r w:rsidR="004C3F21" w:rsidRPr="000F50CB">
        <w:rPr>
          <w:bCs/>
          <w:color w:val="000000"/>
          <w:szCs w:val="24"/>
        </w:rPr>
        <w:t>Al</w:t>
      </w:r>
      <w:r w:rsidR="004C3F21" w:rsidRPr="000F50CB">
        <w:rPr>
          <w:bCs/>
          <w:color w:val="000000"/>
          <w:szCs w:val="24"/>
          <w:vertAlign w:val="subscript"/>
          <w:lang w:val="el-GR"/>
        </w:rPr>
        <w:t>2</w:t>
      </w:r>
      <w:r w:rsidR="004C3F21" w:rsidRPr="000F50CB">
        <w:rPr>
          <w:bCs/>
          <w:color w:val="000000"/>
          <w:szCs w:val="24"/>
        </w:rPr>
        <w:t>O</w:t>
      </w:r>
      <w:r w:rsidR="004C3F21" w:rsidRPr="000F50CB">
        <w:rPr>
          <w:bCs/>
          <w:color w:val="000000"/>
          <w:szCs w:val="24"/>
          <w:vertAlign w:val="subscript"/>
          <w:lang w:val="el-GR"/>
        </w:rPr>
        <w:t>3</w:t>
      </w:r>
      <w:r w:rsidR="004C3F21" w:rsidRPr="000F50CB">
        <w:rPr>
          <w:bCs/>
          <w:szCs w:val="24"/>
          <w:lang w:val="el-GR"/>
        </w:rPr>
        <w:t xml:space="preserve">, ενώ ο καταλύτης </w:t>
      </w:r>
      <w:r w:rsidR="004C3F21" w:rsidRPr="000F50CB">
        <w:rPr>
          <w:bCs/>
          <w:szCs w:val="24"/>
        </w:rPr>
        <w:t>Rh</w:t>
      </w:r>
      <w:r w:rsidR="004C3F21" w:rsidRPr="000F50CB">
        <w:rPr>
          <w:bCs/>
          <w:szCs w:val="24"/>
          <w:lang w:val="el-GR"/>
        </w:rPr>
        <w:t>/</w:t>
      </w:r>
      <w:r w:rsidR="004C3F21" w:rsidRPr="000F50CB">
        <w:rPr>
          <w:bCs/>
          <w:szCs w:val="24"/>
        </w:rPr>
        <w:t>CZ</w:t>
      </w:r>
      <w:r w:rsidR="004C3F21" w:rsidRPr="000F50CB">
        <w:rPr>
          <w:bCs/>
          <w:szCs w:val="24"/>
          <w:lang w:val="el-GR"/>
        </w:rPr>
        <w:t xml:space="preserve"> σημειώνει τη μικρότερη παραγωγή </w:t>
      </w:r>
      <w:r w:rsidR="004C3F21" w:rsidRPr="000F50CB">
        <w:rPr>
          <w:bCs/>
          <w:szCs w:val="24"/>
        </w:rPr>
        <w:t>C</w:t>
      </w:r>
      <w:r w:rsidR="004C3F21" w:rsidRPr="000F50CB">
        <w:rPr>
          <w:bCs/>
          <w:szCs w:val="24"/>
          <w:lang w:val="el-GR"/>
        </w:rPr>
        <w:t>Ο.</w:t>
      </w:r>
    </w:p>
    <w:p w:rsidR="00067FF1" w:rsidRPr="00067FF1" w:rsidRDefault="00067FF1" w:rsidP="004C3F21">
      <w:pPr>
        <w:spacing w:line="360" w:lineRule="auto"/>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4E2859" w:rsidP="00067FF1">
      <w:pPr>
        <w:jc w:val="both"/>
        <w:rPr>
          <w:rFonts w:ascii="Arial" w:hAnsi="Arial" w:cs="Arial"/>
          <w:lang w:val="el-GR"/>
        </w:rPr>
      </w:pPr>
      <w:r>
        <w:object w:dxaOrig="6508" w:dyaOrig="4569">
          <v:shape id="_x0000_i1043" type="#_x0000_t75" style="width:454.45pt;height:298.3pt" o:ole="">
            <v:imagedata r:id="rId96" o:title=""/>
          </v:shape>
          <o:OLEObject Type="Embed" ProgID="Origin50.Graph" ShapeID="_x0000_i1043" DrawAspect="Content" ObjectID="_1624543970" r:id="rId97"/>
        </w:object>
      </w:r>
    </w:p>
    <w:p w:rsidR="00067FF1" w:rsidRPr="00C562A2" w:rsidRDefault="00067FF1" w:rsidP="00067FF1">
      <w:pPr>
        <w:jc w:val="both"/>
        <w:rPr>
          <w:rFonts w:ascii="Arial" w:hAnsi="Arial" w:cs="Arial"/>
          <w:lang w:val="el-GR"/>
        </w:rPr>
      </w:pPr>
      <w:r w:rsidRPr="00C562A2">
        <w:rPr>
          <w:rFonts w:ascii="Arial" w:hAnsi="Arial" w:cs="Arial"/>
          <w:b/>
          <w:lang w:val="el-GR"/>
        </w:rPr>
        <w:t xml:space="preserve">Διάγραμμα 4.19 </w:t>
      </w:r>
      <w:r w:rsidR="00622734" w:rsidRPr="00C562A2">
        <w:rPr>
          <w:rFonts w:ascii="Arial" w:hAnsi="Arial" w:cs="Arial"/>
          <w:lang w:val="el-GR"/>
        </w:rPr>
        <w:t>Π</w:t>
      </w:r>
      <w:r w:rsidRPr="00C562A2">
        <w:rPr>
          <w:rFonts w:ascii="Arial" w:hAnsi="Arial" w:cs="Arial"/>
          <w:lang w:val="el-GR"/>
        </w:rPr>
        <w:t xml:space="preserve">αραγωγή  </w:t>
      </w:r>
      <w:r w:rsidRPr="00C562A2">
        <w:rPr>
          <w:rFonts w:ascii="Arial" w:hAnsi="Arial" w:cs="Arial"/>
        </w:rPr>
        <w:t>CH</w:t>
      </w:r>
      <w:r w:rsidRPr="00C562A2">
        <w:rPr>
          <w:rFonts w:ascii="Arial" w:hAnsi="Arial" w:cs="Arial"/>
          <w:vertAlign w:val="subscript"/>
          <w:lang w:val="el-GR"/>
        </w:rPr>
        <w:t>4</w:t>
      </w:r>
      <w:r w:rsidRPr="00C562A2">
        <w:rPr>
          <w:rFonts w:ascii="Arial" w:hAnsi="Arial" w:cs="Arial"/>
          <w:lang w:val="el-GR"/>
        </w:rPr>
        <w:t xml:space="preserve"> με την αύξηση της θερμοκρασίας για τους </w:t>
      </w:r>
      <w:r w:rsidRPr="00C562A2">
        <w:rPr>
          <w:rFonts w:ascii="Arial" w:hAnsi="Arial" w:cs="Arial"/>
        </w:rPr>
        <w:t>Rh</w:t>
      </w:r>
      <w:r w:rsidR="00C562A2" w:rsidRPr="00C562A2">
        <w:rPr>
          <w:rFonts w:ascii="Arial" w:hAnsi="Arial" w:cs="Arial"/>
          <w:lang w:val="el-GR"/>
        </w:rPr>
        <w:t>/</w:t>
      </w:r>
      <w:r w:rsidRPr="00C562A2">
        <w:rPr>
          <w:rFonts w:ascii="Arial" w:hAnsi="Arial" w:cs="Arial"/>
        </w:rPr>
        <w:t>Al</w:t>
      </w:r>
      <w:r w:rsidRPr="00C562A2">
        <w:rPr>
          <w:rFonts w:ascii="Arial" w:hAnsi="Arial" w:cs="Arial"/>
          <w:vertAlign w:val="subscript"/>
          <w:lang w:val="el-GR"/>
        </w:rPr>
        <w:t>2</w:t>
      </w:r>
      <w:r w:rsidRPr="00C562A2">
        <w:rPr>
          <w:rFonts w:ascii="Arial" w:hAnsi="Arial" w:cs="Arial"/>
        </w:rPr>
        <w:t>O</w:t>
      </w:r>
      <w:r w:rsidRPr="00C562A2">
        <w:rPr>
          <w:rFonts w:ascii="Arial" w:hAnsi="Arial" w:cs="Arial"/>
          <w:vertAlign w:val="subscript"/>
          <w:lang w:val="el-GR"/>
        </w:rPr>
        <w:t>3</w:t>
      </w:r>
      <w:r w:rsidRPr="00C562A2">
        <w:rPr>
          <w:rFonts w:ascii="Arial" w:hAnsi="Arial" w:cs="Arial"/>
          <w:lang w:val="el-GR"/>
        </w:rPr>
        <w:t xml:space="preserve">, </w:t>
      </w:r>
      <w:r w:rsidRPr="00C562A2">
        <w:rPr>
          <w:rFonts w:ascii="Arial" w:hAnsi="Arial" w:cs="Arial"/>
        </w:rPr>
        <w:t>Rh</w:t>
      </w:r>
      <w:r w:rsidR="00C562A2" w:rsidRPr="00C562A2">
        <w:rPr>
          <w:rFonts w:ascii="Arial" w:hAnsi="Arial" w:cs="Arial"/>
          <w:lang w:val="el-GR"/>
        </w:rPr>
        <w:t>/</w:t>
      </w:r>
      <w:r w:rsidRPr="00C562A2">
        <w:rPr>
          <w:rFonts w:ascii="Arial" w:hAnsi="Arial" w:cs="Arial"/>
        </w:rPr>
        <w:t>CZ</w:t>
      </w:r>
      <w:r w:rsidRPr="00C562A2">
        <w:rPr>
          <w:rFonts w:ascii="Arial" w:hAnsi="Arial" w:cs="Arial"/>
          <w:lang w:val="el-GR"/>
        </w:rPr>
        <w:t xml:space="preserve"> και </w:t>
      </w:r>
      <w:r w:rsidRPr="00C562A2">
        <w:rPr>
          <w:rFonts w:ascii="Arial" w:hAnsi="Arial" w:cs="Arial"/>
        </w:rPr>
        <w:t>Rh</w:t>
      </w:r>
      <w:r w:rsidR="00C562A2" w:rsidRPr="00C562A2">
        <w:rPr>
          <w:rFonts w:ascii="Arial" w:hAnsi="Arial" w:cs="Arial"/>
          <w:lang w:val="el-GR"/>
        </w:rPr>
        <w:t>/</w:t>
      </w:r>
      <w:r w:rsidRPr="00C562A2">
        <w:rPr>
          <w:rFonts w:ascii="Arial" w:hAnsi="Arial" w:cs="Arial"/>
        </w:rPr>
        <w:t>ACZ</w:t>
      </w:r>
      <w:r w:rsidRPr="00C562A2">
        <w:rPr>
          <w:rFonts w:ascii="Arial" w:hAnsi="Arial" w:cs="Arial"/>
          <w:lang w:val="el-GR"/>
        </w:rPr>
        <w:t>.</w:t>
      </w:r>
    </w:p>
    <w:p w:rsidR="00B25ED5" w:rsidRPr="00B25ED5" w:rsidRDefault="00067FF1" w:rsidP="00B25ED5">
      <w:pPr>
        <w:spacing w:before="60" w:after="0" w:line="360" w:lineRule="auto"/>
        <w:jc w:val="both"/>
        <w:rPr>
          <w:lang w:val="el-GR"/>
        </w:rPr>
      </w:pPr>
      <w:r w:rsidRPr="00C562A2">
        <w:rPr>
          <w:rFonts w:ascii="Arial" w:hAnsi="Arial" w:cs="Arial"/>
          <w:lang w:val="el-GR"/>
        </w:rPr>
        <w:t xml:space="preserve">Παρατηρείται ότι </w:t>
      </w:r>
      <w:r w:rsidR="00B25ED5" w:rsidRPr="00C562A2">
        <w:rPr>
          <w:rFonts w:ascii="Arial" w:hAnsi="Arial" w:cs="Arial"/>
          <w:lang w:val="el-GR"/>
        </w:rPr>
        <w:t>ο</w:t>
      </w:r>
      <w:r w:rsidR="00B25ED5" w:rsidRPr="00C562A2">
        <w:rPr>
          <w:bCs/>
          <w:szCs w:val="24"/>
          <w:lang w:val="el-GR"/>
        </w:rPr>
        <w:t xml:space="preserve"> καταλύτης </w:t>
      </w:r>
      <w:r w:rsidR="00B25ED5" w:rsidRPr="00C562A2">
        <w:rPr>
          <w:bCs/>
          <w:szCs w:val="24"/>
        </w:rPr>
        <w:t>Rh</w:t>
      </w:r>
      <w:r w:rsidR="00B25ED5" w:rsidRPr="00C562A2">
        <w:rPr>
          <w:bCs/>
          <w:szCs w:val="24"/>
          <w:lang w:val="el-GR"/>
        </w:rPr>
        <w:t>/</w:t>
      </w:r>
      <w:r w:rsidR="00B25ED5" w:rsidRPr="00C562A2">
        <w:rPr>
          <w:bCs/>
          <w:szCs w:val="24"/>
        </w:rPr>
        <w:t>ACZ</w:t>
      </w:r>
      <w:r w:rsidR="00B25ED5" w:rsidRPr="00C562A2">
        <w:rPr>
          <w:bCs/>
          <w:szCs w:val="24"/>
          <w:lang w:val="el-GR"/>
        </w:rPr>
        <w:t xml:space="preserve"> παρουσιάζει τη μεγαλύτερη παραγωγή </w:t>
      </w:r>
      <w:r w:rsidR="00B25ED5" w:rsidRPr="00C562A2">
        <w:rPr>
          <w:bCs/>
          <w:szCs w:val="24"/>
        </w:rPr>
        <w:t>CH</w:t>
      </w:r>
      <w:r w:rsidR="00B25ED5" w:rsidRPr="00C562A2">
        <w:rPr>
          <w:bCs/>
          <w:szCs w:val="24"/>
          <w:vertAlign w:val="subscript"/>
          <w:lang w:val="el-GR"/>
        </w:rPr>
        <w:t>4</w:t>
      </w:r>
      <w:r w:rsidR="00B25ED5" w:rsidRPr="00C562A2">
        <w:rPr>
          <w:bCs/>
          <w:szCs w:val="24"/>
          <w:lang w:val="el-GR"/>
        </w:rPr>
        <w:t>, η οποία προσεγγίζει το ποσοστό 35% σε θερμοκρασία ~420</w:t>
      </w:r>
      <w:r w:rsidR="00B25ED5" w:rsidRPr="00C562A2">
        <w:rPr>
          <w:bCs/>
          <w:szCs w:val="24"/>
          <w:vertAlign w:val="superscript"/>
          <w:lang w:val="el-GR"/>
        </w:rPr>
        <w:t>ο</w:t>
      </w:r>
      <w:r w:rsidR="00B25ED5" w:rsidRPr="00C562A2">
        <w:rPr>
          <w:bCs/>
          <w:szCs w:val="24"/>
        </w:rPr>
        <w:t>C</w:t>
      </w:r>
      <w:r w:rsidR="00B25ED5" w:rsidRPr="00C562A2">
        <w:rPr>
          <w:bCs/>
          <w:szCs w:val="24"/>
          <w:lang w:val="el-GR"/>
        </w:rPr>
        <w:t xml:space="preserve">. Ακολουθεί ο καταλύτης </w:t>
      </w:r>
      <w:r w:rsidR="00B25ED5" w:rsidRPr="00C562A2">
        <w:rPr>
          <w:bCs/>
          <w:szCs w:val="24"/>
        </w:rPr>
        <w:t>Rh</w:t>
      </w:r>
      <w:r w:rsidR="00B25ED5" w:rsidRPr="00C562A2">
        <w:rPr>
          <w:bCs/>
          <w:szCs w:val="24"/>
          <w:lang w:val="el-GR"/>
        </w:rPr>
        <w:t>/</w:t>
      </w:r>
      <w:r w:rsidR="00B25ED5" w:rsidRPr="00C562A2">
        <w:rPr>
          <w:bCs/>
          <w:color w:val="000000"/>
          <w:szCs w:val="24"/>
        </w:rPr>
        <w:t>Al</w:t>
      </w:r>
      <w:r w:rsidR="00B25ED5" w:rsidRPr="00C562A2">
        <w:rPr>
          <w:bCs/>
          <w:color w:val="000000"/>
          <w:szCs w:val="24"/>
          <w:vertAlign w:val="subscript"/>
          <w:lang w:val="el-GR"/>
        </w:rPr>
        <w:t>2</w:t>
      </w:r>
      <w:r w:rsidR="00B25ED5" w:rsidRPr="00C562A2">
        <w:rPr>
          <w:bCs/>
          <w:color w:val="000000"/>
          <w:szCs w:val="24"/>
        </w:rPr>
        <w:t>O</w:t>
      </w:r>
      <w:r w:rsidR="00B25ED5" w:rsidRPr="00C562A2">
        <w:rPr>
          <w:bCs/>
          <w:color w:val="000000"/>
          <w:szCs w:val="24"/>
          <w:vertAlign w:val="subscript"/>
          <w:lang w:val="el-GR"/>
        </w:rPr>
        <w:t>3</w:t>
      </w:r>
      <w:r w:rsidR="00B25ED5" w:rsidRPr="00C562A2">
        <w:rPr>
          <w:bCs/>
          <w:szCs w:val="24"/>
          <w:lang w:val="el-GR"/>
        </w:rPr>
        <w:t xml:space="preserve"> με μέγιστη απόδοση 32% στους ~420</w:t>
      </w:r>
      <w:r w:rsidR="00B25ED5" w:rsidRPr="00C562A2">
        <w:rPr>
          <w:bCs/>
          <w:szCs w:val="24"/>
          <w:vertAlign w:val="superscript"/>
          <w:lang w:val="el-GR"/>
        </w:rPr>
        <w:t>ο</w:t>
      </w:r>
      <w:r w:rsidR="00B25ED5" w:rsidRPr="00C562A2">
        <w:rPr>
          <w:bCs/>
          <w:szCs w:val="24"/>
        </w:rPr>
        <w:t>C</w:t>
      </w:r>
      <w:r w:rsidR="00B25ED5" w:rsidRPr="00C562A2">
        <w:rPr>
          <w:bCs/>
          <w:szCs w:val="24"/>
          <w:lang w:val="el-GR"/>
        </w:rPr>
        <w:t xml:space="preserve">, ενώ ο καταλύτης </w:t>
      </w:r>
      <w:r w:rsidR="00B25ED5" w:rsidRPr="00C562A2">
        <w:rPr>
          <w:bCs/>
          <w:szCs w:val="24"/>
        </w:rPr>
        <w:t>Rh</w:t>
      </w:r>
      <w:r w:rsidR="00B25ED5" w:rsidRPr="00C562A2">
        <w:rPr>
          <w:bCs/>
          <w:szCs w:val="24"/>
          <w:lang w:val="el-GR"/>
        </w:rPr>
        <w:t>/</w:t>
      </w:r>
      <w:r w:rsidR="00B25ED5" w:rsidRPr="00C562A2">
        <w:rPr>
          <w:bCs/>
          <w:szCs w:val="24"/>
        </w:rPr>
        <w:t>CZ</w:t>
      </w:r>
      <w:r w:rsidR="00B25ED5" w:rsidRPr="00C562A2">
        <w:rPr>
          <w:bCs/>
          <w:szCs w:val="24"/>
          <w:lang w:val="el-GR"/>
        </w:rPr>
        <w:t xml:space="preserve"> σημειώνει τη μικρότερη παραγωγή </w:t>
      </w:r>
      <w:r w:rsidR="00B25ED5" w:rsidRPr="00C562A2">
        <w:rPr>
          <w:bCs/>
          <w:szCs w:val="24"/>
        </w:rPr>
        <w:t>CH</w:t>
      </w:r>
      <w:r w:rsidR="00B25ED5" w:rsidRPr="00C562A2">
        <w:rPr>
          <w:bCs/>
          <w:szCs w:val="24"/>
          <w:vertAlign w:val="subscript"/>
          <w:lang w:val="el-GR"/>
        </w:rPr>
        <w:t>4</w:t>
      </w:r>
      <w:r w:rsidR="00B25ED5" w:rsidRPr="00C562A2">
        <w:rPr>
          <w:bCs/>
          <w:szCs w:val="24"/>
          <w:lang w:val="el-GR"/>
        </w:rPr>
        <w:t xml:space="preserve"> (μέγιστο ποσοστό 10% στους ~420</w:t>
      </w:r>
      <w:r w:rsidR="00B25ED5" w:rsidRPr="00C562A2">
        <w:rPr>
          <w:bCs/>
          <w:szCs w:val="24"/>
          <w:vertAlign w:val="superscript"/>
          <w:lang w:val="el-GR"/>
        </w:rPr>
        <w:t>ο</w:t>
      </w:r>
      <w:r w:rsidR="00B25ED5" w:rsidRPr="00C562A2">
        <w:rPr>
          <w:bCs/>
          <w:szCs w:val="24"/>
        </w:rPr>
        <w:t>C</w:t>
      </w:r>
      <w:r w:rsidR="00B25ED5" w:rsidRPr="00C562A2">
        <w:rPr>
          <w:bCs/>
          <w:szCs w:val="24"/>
          <w:lang w:val="el-GR"/>
        </w:rPr>
        <w:t>).</w:t>
      </w:r>
    </w:p>
    <w:p w:rsidR="00067FF1" w:rsidRPr="00067FF1" w:rsidRDefault="00067FF1" w:rsidP="00B25ED5">
      <w:pPr>
        <w:spacing w:line="360" w:lineRule="auto"/>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067FF1" w:rsidP="00067FF1">
      <w:pPr>
        <w:jc w:val="both"/>
        <w:rPr>
          <w:rFonts w:ascii="Arial" w:hAnsi="Arial" w:cs="Arial"/>
          <w:lang w:val="el-GR"/>
        </w:rPr>
      </w:pPr>
    </w:p>
    <w:p w:rsidR="00067FF1" w:rsidRPr="00067FF1" w:rsidRDefault="004E2859" w:rsidP="00067FF1">
      <w:pPr>
        <w:jc w:val="both"/>
        <w:rPr>
          <w:rFonts w:ascii="Arial" w:hAnsi="Arial" w:cs="Arial"/>
          <w:lang w:val="el-GR"/>
        </w:rPr>
      </w:pPr>
      <w:r>
        <w:object w:dxaOrig="6508" w:dyaOrig="4569">
          <v:shape id="_x0000_i1044" type="#_x0000_t75" style="width:450.7pt;height:371.2pt" o:ole="">
            <v:imagedata r:id="rId98" o:title=""/>
          </v:shape>
          <o:OLEObject Type="Embed" ProgID="Origin50.Graph" ShapeID="_x0000_i1044" DrawAspect="Content" ObjectID="_1624543971" r:id="rId99"/>
        </w:object>
      </w:r>
    </w:p>
    <w:p w:rsidR="00067FF1" w:rsidRPr="00067FF1" w:rsidRDefault="00067FF1" w:rsidP="00067FF1">
      <w:pPr>
        <w:jc w:val="both"/>
        <w:rPr>
          <w:rFonts w:ascii="Arial" w:hAnsi="Arial" w:cs="Arial"/>
          <w:lang w:val="el-GR"/>
        </w:rPr>
      </w:pPr>
      <w:r w:rsidRPr="00067FF1">
        <w:rPr>
          <w:rFonts w:ascii="Arial" w:hAnsi="Arial" w:cs="Arial"/>
          <w:b/>
          <w:lang w:val="el-GR"/>
        </w:rPr>
        <w:t xml:space="preserve">Διάγραμμα 4.20 </w:t>
      </w:r>
      <w:r w:rsidRPr="00067FF1">
        <w:rPr>
          <w:rFonts w:ascii="Arial" w:hAnsi="Arial" w:cs="Arial"/>
          <w:lang w:val="el-GR"/>
        </w:rPr>
        <w:t xml:space="preserve">Εκλεκτικότητα προς την παραγωγή  </w:t>
      </w:r>
      <w:r w:rsidRPr="00067FF1">
        <w:rPr>
          <w:rFonts w:ascii="Arial" w:hAnsi="Arial" w:cs="Arial"/>
        </w:rPr>
        <w:t>CH</w:t>
      </w:r>
      <w:r w:rsidRPr="00067FF1">
        <w:rPr>
          <w:rFonts w:ascii="Arial" w:hAnsi="Arial" w:cs="Arial"/>
          <w:vertAlign w:val="subscript"/>
          <w:lang w:val="el-GR"/>
        </w:rPr>
        <w:t>4</w:t>
      </w:r>
      <w:r w:rsidRPr="00067FF1">
        <w:rPr>
          <w:rFonts w:ascii="Arial" w:hAnsi="Arial" w:cs="Arial"/>
          <w:lang w:val="el-GR"/>
        </w:rPr>
        <w:t xml:space="preserve"> με την αύξηση της θερμοκρασίας για τους </w:t>
      </w:r>
      <w:r w:rsidRPr="00067FF1">
        <w:rPr>
          <w:rFonts w:ascii="Arial" w:hAnsi="Arial" w:cs="Arial"/>
        </w:rPr>
        <w:t>Rh</w:t>
      </w:r>
      <w:r w:rsidR="00C562A2">
        <w:rPr>
          <w:rFonts w:ascii="Arial" w:hAnsi="Arial" w:cs="Arial"/>
          <w:lang w:val="el-GR"/>
        </w:rPr>
        <w:t>/</w:t>
      </w:r>
      <w:r w:rsidRPr="00067FF1">
        <w:rPr>
          <w:rFonts w:ascii="Arial" w:hAnsi="Arial" w:cs="Arial"/>
        </w:rPr>
        <w:t>Al</w:t>
      </w:r>
      <w:r w:rsidRPr="00067FF1">
        <w:rPr>
          <w:rFonts w:ascii="Arial" w:hAnsi="Arial" w:cs="Arial"/>
          <w:vertAlign w:val="subscript"/>
          <w:lang w:val="el-GR"/>
        </w:rPr>
        <w:t>2</w:t>
      </w:r>
      <w:r w:rsidRPr="00067FF1">
        <w:rPr>
          <w:rFonts w:ascii="Arial" w:hAnsi="Arial" w:cs="Arial"/>
        </w:rPr>
        <w:t>O</w:t>
      </w:r>
      <w:r w:rsidRPr="00067FF1">
        <w:rPr>
          <w:rFonts w:ascii="Arial" w:hAnsi="Arial" w:cs="Arial"/>
          <w:vertAlign w:val="subscript"/>
          <w:lang w:val="el-GR"/>
        </w:rPr>
        <w:t>3</w:t>
      </w:r>
      <w:r w:rsidRPr="00067FF1">
        <w:rPr>
          <w:rFonts w:ascii="Arial" w:hAnsi="Arial" w:cs="Arial"/>
          <w:lang w:val="el-GR"/>
        </w:rPr>
        <w:t xml:space="preserve">, </w:t>
      </w:r>
      <w:r w:rsidRPr="00067FF1">
        <w:rPr>
          <w:rFonts w:ascii="Arial" w:hAnsi="Arial" w:cs="Arial"/>
        </w:rPr>
        <w:t>Rh</w:t>
      </w:r>
      <w:r w:rsidR="00C562A2">
        <w:rPr>
          <w:rFonts w:ascii="Arial" w:hAnsi="Arial" w:cs="Arial"/>
          <w:lang w:val="el-GR"/>
        </w:rPr>
        <w:t>/</w:t>
      </w:r>
      <w:r w:rsidRPr="00067FF1">
        <w:rPr>
          <w:rFonts w:ascii="Arial" w:hAnsi="Arial" w:cs="Arial"/>
        </w:rPr>
        <w:t>CZ</w:t>
      </w:r>
      <w:r w:rsidRPr="00067FF1">
        <w:rPr>
          <w:rFonts w:ascii="Arial" w:hAnsi="Arial" w:cs="Arial"/>
          <w:lang w:val="el-GR"/>
        </w:rPr>
        <w:t xml:space="preserve"> και </w:t>
      </w:r>
      <w:r w:rsidRPr="00067FF1">
        <w:rPr>
          <w:rFonts w:ascii="Arial" w:hAnsi="Arial" w:cs="Arial"/>
        </w:rPr>
        <w:t>Rh</w:t>
      </w:r>
      <w:r w:rsidR="00C562A2">
        <w:rPr>
          <w:rFonts w:ascii="Arial" w:hAnsi="Arial" w:cs="Arial"/>
          <w:lang w:val="el-GR"/>
        </w:rPr>
        <w:t>/</w:t>
      </w:r>
      <w:r w:rsidRPr="00067FF1">
        <w:rPr>
          <w:rFonts w:ascii="Arial" w:hAnsi="Arial" w:cs="Arial"/>
        </w:rPr>
        <w:t>ACZ</w:t>
      </w:r>
      <w:r w:rsidRPr="00067FF1">
        <w:rPr>
          <w:rFonts w:ascii="Arial" w:hAnsi="Arial" w:cs="Arial"/>
          <w:lang w:val="el-GR"/>
        </w:rPr>
        <w:t>.</w:t>
      </w:r>
    </w:p>
    <w:p w:rsidR="00067FF1" w:rsidRPr="00067FF1" w:rsidRDefault="00067FF1" w:rsidP="00067FF1">
      <w:pPr>
        <w:jc w:val="both"/>
        <w:rPr>
          <w:rFonts w:ascii="Arial" w:hAnsi="Arial" w:cs="Arial"/>
          <w:lang w:val="el-GR"/>
        </w:rPr>
      </w:pPr>
    </w:p>
    <w:p w:rsidR="00B25ED5" w:rsidRPr="00B25ED5" w:rsidRDefault="00067FF1" w:rsidP="00B25ED5">
      <w:pPr>
        <w:spacing w:before="60" w:after="0" w:line="360" w:lineRule="auto"/>
        <w:jc w:val="both"/>
        <w:rPr>
          <w:bCs/>
          <w:szCs w:val="24"/>
          <w:lang w:val="el-GR"/>
        </w:rPr>
      </w:pPr>
      <w:r w:rsidRPr="00C562A2">
        <w:rPr>
          <w:rFonts w:ascii="Arial" w:hAnsi="Arial" w:cs="Arial"/>
          <w:lang w:val="el-GR"/>
        </w:rPr>
        <w:t xml:space="preserve">Παρατηρείται ότι </w:t>
      </w:r>
      <w:r w:rsidR="00B25ED5" w:rsidRPr="00C562A2">
        <w:rPr>
          <w:bCs/>
          <w:szCs w:val="24"/>
          <w:lang w:val="el-GR"/>
        </w:rPr>
        <w:t>η εκλεκτικότητα διατηρείται στο 100% μέχρι τους ~420</w:t>
      </w:r>
      <w:r w:rsidR="00B25ED5" w:rsidRPr="00C562A2">
        <w:rPr>
          <w:bCs/>
          <w:szCs w:val="24"/>
          <w:vertAlign w:val="superscript"/>
          <w:lang w:val="el-GR"/>
        </w:rPr>
        <w:t>ο</w:t>
      </w:r>
      <w:r w:rsidR="00B25ED5" w:rsidRPr="00C562A2">
        <w:rPr>
          <w:bCs/>
          <w:szCs w:val="24"/>
        </w:rPr>
        <w:t>C</w:t>
      </w:r>
      <w:r w:rsidR="00B25ED5" w:rsidRPr="00C562A2">
        <w:rPr>
          <w:bCs/>
          <w:szCs w:val="24"/>
          <w:lang w:val="el-GR"/>
        </w:rPr>
        <w:t xml:space="preserve"> για τον </w:t>
      </w:r>
      <w:r w:rsidR="00B25ED5" w:rsidRPr="00C562A2">
        <w:rPr>
          <w:bCs/>
          <w:szCs w:val="24"/>
        </w:rPr>
        <w:t>Rh</w:t>
      </w:r>
      <w:r w:rsidR="00B25ED5" w:rsidRPr="00C562A2">
        <w:rPr>
          <w:bCs/>
          <w:szCs w:val="24"/>
          <w:lang w:val="el-GR"/>
        </w:rPr>
        <w:t>/</w:t>
      </w:r>
      <w:r w:rsidR="00B25ED5" w:rsidRPr="00C562A2">
        <w:rPr>
          <w:bCs/>
          <w:color w:val="000000"/>
          <w:szCs w:val="24"/>
        </w:rPr>
        <w:t>Al</w:t>
      </w:r>
      <w:r w:rsidR="00B25ED5" w:rsidRPr="00C562A2">
        <w:rPr>
          <w:bCs/>
          <w:color w:val="000000"/>
          <w:szCs w:val="24"/>
          <w:vertAlign w:val="subscript"/>
          <w:lang w:val="el-GR"/>
        </w:rPr>
        <w:t>2</w:t>
      </w:r>
      <w:r w:rsidR="00B25ED5" w:rsidRPr="00C562A2">
        <w:rPr>
          <w:bCs/>
          <w:color w:val="000000"/>
          <w:szCs w:val="24"/>
        </w:rPr>
        <w:t>O</w:t>
      </w:r>
      <w:r w:rsidR="00B25ED5" w:rsidRPr="00C562A2">
        <w:rPr>
          <w:bCs/>
          <w:color w:val="000000"/>
          <w:szCs w:val="24"/>
          <w:vertAlign w:val="subscript"/>
          <w:lang w:val="el-GR"/>
        </w:rPr>
        <w:t xml:space="preserve">3 </w:t>
      </w:r>
      <w:r w:rsidR="00B25ED5" w:rsidRPr="00C562A2">
        <w:rPr>
          <w:bCs/>
          <w:szCs w:val="24"/>
          <w:lang w:val="el-GR"/>
        </w:rPr>
        <w:t xml:space="preserve">και μέχρι τους </w:t>
      </w:r>
      <w:r w:rsidR="00622734" w:rsidRPr="00C562A2">
        <w:rPr>
          <w:bCs/>
          <w:szCs w:val="24"/>
          <w:lang w:val="el-GR"/>
        </w:rPr>
        <w:t>~</w:t>
      </w:r>
      <w:r w:rsidR="00B25ED5" w:rsidRPr="00C562A2">
        <w:rPr>
          <w:bCs/>
          <w:szCs w:val="24"/>
          <w:lang w:val="el-GR"/>
        </w:rPr>
        <w:t>350</w:t>
      </w:r>
      <w:r w:rsidR="00B25ED5" w:rsidRPr="00C562A2">
        <w:rPr>
          <w:bCs/>
          <w:szCs w:val="24"/>
          <w:vertAlign w:val="superscript"/>
          <w:lang w:val="el-GR"/>
        </w:rPr>
        <w:t>ο</w:t>
      </w:r>
      <w:r w:rsidR="00B25ED5" w:rsidRPr="00C562A2">
        <w:rPr>
          <w:bCs/>
          <w:szCs w:val="24"/>
        </w:rPr>
        <w:t>C</w:t>
      </w:r>
      <w:r w:rsidR="00B25ED5" w:rsidRPr="00C562A2">
        <w:rPr>
          <w:bCs/>
          <w:szCs w:val="24"/>
          <w:lang w:val="el-GR"/>
        </w:rPr>
        <w:t xml:space="preserve"> για τον καταλύτη </w:t>
      </w:r>
      <w:r w:rsidR="00B25ED5" w:rsidRPr="00C562A2">
        <w:rPr>
          <w:bCs/>
          <w:szCs w:val="24"/>
        </w:rPr>
        <w:t>Rh</w:t>
      </w:r>
      <w:r w:rsidR="00B25ED5" w:rsidRPr="00C562A2">
        <w:rPr>
          <w:bCs/>
          <w:szCs w:val="24"/>
          <w:lang w:val="el-GR"/>
        </w:rPr>
        <w:t>/</w:t>
      </w:r>
      <w:r w:rsidR="00B25ED5" w:rsidRPr="00C562A2">
        <w:rPr>
          <w:bCs/>
          <w:szCs w:val="24"/>
        </w:rPr>
        <w:t>ACZ</w:t>
      </w:r>
      <w:r w:rsidR="00B25ED5" w:rsidRPr="00C562A2">
        <w:rPr>
          <w:bCs/>
          <w:szCs w:val="24"/>
          <w:lang w:val="el-GR"/>
        </w:rPr>
        <w:t xml:space="preserve">. </w:t>
      </w:r>
      <w:proofErr w:type="gramStart"/>
      <w:r w:rsidR="00B25ED5" w:rsidRPr="00C562A2">
        <w:rPr>
          <w:bCs/>
          <w:szCs w:val="24"/>
        </w:rPr>
        <w:t>H</w:t>
      </w:r>
      <w:r w:rsidR="00B25ED5" w:rsidRPr="00C562A2">
        <w:rPr>
          <w:bCs/>
          <w:szCs w:val="24"/>
          <w:lang w:val="el-GR"/>
        </w:rPr>
        <w:t xml:space="preserve"> διατήρηση της εκλεκτικότητας στο 100% παρατηρείται μόνο μέχρι τους ~300</w:t>
      </w:r>
      <w:r w:rsidR="00B25ED5" w:rsidRPr="00C562A2">
        <w:rPr>
          <w:bCs/>
          <w:szCs w:val="24"/>
          <w:vertAlign w:val="superscript"/>
          <w:lang w:val="el-GR"/>
        </w:rPr>
        <w:t xml:space="preserve"> ο</w:t>
      </w:r>
      <w:r w:rsidR="00B25ED5" w:rsidRPr="00C562A2">
        <w:rPr>
          <w:bCs/>
          <w:szCs w:val="24"/>
        </w:rPr>
        <w:t>C</w:t>
      </w:r>
      <w:r w:rsidR="00B25ED5" w:rsidRPr="00C562A2">
        <w:rPr>
          <w:bCs/>
          <w:szCs w:val="24"/>
          <w:lang w:val="el-GR"/>
        </w:rPr>
        <w:t xml:space="preserve"> για τον καταλύτη </w:t>
      </w:r>
      <w:r w:rsidR="00B25ED5" w:rsidRPr="00C562A2">
        <w:rPr>
          <w:bCs/>
          <w:szCs w:val="24"/>
        </w:rPr>
        <w:t>Rh</w:t>
      </w:r>
      <w:r w:rsidR="00B25ED5" w:rsidRPr="00C562A2">
        <w:rPr>
          <w:bCs/>
          <w:szCs w:val="24"/>
          <w:lang w:val="el-GR"/>
        </w:rPr>
        <w:t>/</w:t>
      </w:r>
      <w:r w:rsidR="00B25ED5" w:rsidRPr="00C562A2">
        <w:rPr>
          <w:bCs/>
          <w:szCs w:val="24"/>
        </w:rPr>
        <w:t>CZ</w:t>
      </w:r>
      <w:r w:rsidR="00B25ED5" w:rsidRPr="00C562A2">
        <w:rPr>
          <w:bCs/>
          <w:szCs w:val="24"/>
          <w:lang w:val="el-GR"/>
        </w:rPr>
        <w:t>.</w:t>
      </w:r>
      <w:proofErr w:type="gramEnd"/>
      <w:r w:rsidR="00B25ED5" w:rsidRPr="00C562A2">
        <w:rPr>
          <w:bCs/>
          <w:szCs w:val="24"/>
          <w:lang w:val="el-GR"/>
        </w:rPr>
        <w:t xml:space="preserve"> Γενικά, ο καταλύτης </w:t>
      </w:r>
      <w:r w:rsidR="00B25ED5" w:rsidRPr="00C562A2">
        <w:rPr>
          <w:bCs/>
          <w:szCs w:val="24"/>
        </w:rPr>
        <w:t>Rh</w:t>
      </w:r>
      <w:r w:rsidR="00B25ED5" w:rsidRPr="00C562A2">
        <w:rPr>
          <w:bCs/>
          <w:szCs w:val="24"/>
          <w:lang w:val="el-GR"/>
        </w:rPr>
        <w:t>/</w:t>
      </w:r>
      <w:r w:rsidR="00B25ED5" w:rsidRPr="00C562A2">
        <w:rPr>
          <w:bCs/>
          <w:szCs w:val="24"/>
        </w:rPr>
        <w:t>Al</w:t>
      </w:r>
      <w:r w:rsidR="00B25ED5" w:rsidRPr="00C562A2">
        <w:rPr>
          <w:bCs/>
          <w:szCs w:val="24"/>
          <w:vertAlign w:val="subscript"/>
          <w:lang w:val="el-GR"/>
        </w:rPr>
        <w:t>2</w:t>
      </w:r>
      <w:r w:rsidR="00B25ED5" w:rsidRPr="00C562A2">
        <w:rPr>
          <w:bCs/>
          <w:szCs w:val="24"/>
        </w:rPr>
        <w:t>O</w:t>
      </w:r>
      <w:r w:rsidR="00B25ED5" w:rsidRPr="00C562A2">
        <w:rPr>
          <w:bCs/>
          <w:szCs w:val="24"/>
          <w:vertAlign w:val="subscript"/>
          <w:lang w:val="el-GR"/>
        </w:rPr>
        <w:t>3</w:t>
      </w:r>
      <w:r w:rsidR="00B25ED5" w:rsidRPr="00C562A2">
        <w:rPr>
          <w:bCs/>
          <w:szCs w:val="24"/>
          <w:lang w:val="el-GR"/>
        </w:rPr>
        <w:t xml:space="preserve"> παρουσιάζει μεγαλύτερη εκλεκτικότητα από τον </w:t>
      </w:r>
      <w:r w:rsidR="00B25ED5" w:rsidRPr="00C562A2">
        <w:rPr>
          <w:bCs/>
          <w:szCs w:val="24"/>
        </w:rPr>
        <w:t>Rh</w:t>
      </w:r>
      <w:r w:rsidR="00B25ED5" w:rsidRPr="00C562A2">
        <w:rPr>
          <w:bCs/>
          <w:szCs w:val="24"/>
          <w:lang w:val="el-GR"/>
        </w:rPr>
        <w:t>/</w:t>
      </w:r>
      <w:r w:rsidR="00B25ED5" w:rsidRPr="00C562A2">
        <w:rPr>
          <w:bCs/>
          <w:szCs w:val="24"/>
        </w:rPr>
        <w:t>ACZ</w:t>
      </w:r>
      <w:r w:rsidR="00B25ED5" w:rsidRPr="00C562A2">
        <w:rPr>
          <w:bCs/>
          <w:szCs w:val="24"/>
          <w:lang w:val="el-GR"/>
        </w:rPr>
        <w:t xml:space="preserve">, ενώ ο </w:t>
      </w:r>
      <w:r w:rsidR="00B25ED5" w:rsidRPr="00C562A2">
        <w:rPr>
          <w:bCs/>
          <w:szCs w:val="24"/>
        </w:rPr>
        <w:t>Rh</w:t>
      </w:r>
      <w:r w:rsidR="00B25ED5" w:rsidRPr="00C562A2">
        <w:rPr>
          <w:bCs/>
          <w:szCs w:val="24"/>
          <w:lang w:val="el-GR"/>
        </w:rPr>
        <w:t>/</w:t>
      </w:r>
      <w:r w:rsidR="00B25ED5" w:rsidRPr="00C562A2">
        <w:rPr>
          <w:bCs/>
          <w:szCs w:val="24"/>
        </w:rPr>
        <w:t>CZ</w:t>
      </w:r>
      <w:r w:rsidR="00B25ED5" w:rsidRPr="00C562A2">
        <w:rPr>
          <w:bCs/>
          <w:szCs w:val="24"/>
          <w:lang w:val="el-GR"/>
        </w:rPr>
        <w:t xml:space="preserve"> παρουσιάζει τη μικρότερη εκλεκτικότητα από όλους τους μελετώμενους καταλύτες. Η εκλεκτικότητα όλων των καταλυτών μειώνεται σταδιακά με αύξηση της θερμοκρασίας λόγω αύξησης της παραγωγής </w:t>
      </w:r>
      <w:r w:rsidR="00B25ED5" w:rsidRPr="00C562A2">
        <w:rPr>
          <w:bCs/>
          <w:szCs w:val="24"/>
        </w:rPr>
        <w:t>CO</w:t>
      </w:r>
      <w:r w:rsidR="00B25ED5" w:rsidRPr="00C562A2">
        <w:rPr>
          <w:bCs/>
          <w:szCs w:val="24"/>
          <w:lang w:val="el-GR"/>
        </w:rPr>
        <w:t xml:space="preserve"> αντί του μεθανίου.</w:t>
      </w:r>
    </w:p>
    <w:p w:rsidR="00067FF1" w:rsidRPr="00067FF1" w:rsidRDefault="00067FF1" w:rsidP="00067FF1">
      <w:pPr>
        <w:jc w:val="both"/>
        <w:rPr>
          <w:rFonts w:ascii="Arial" w:hAnsi="Arial" w:cs="Arial"/>
          <w:lang w:val="el-GR"/>
        </w:rPr>
      </w:pPr>
    </w:p>
    <w:p w:rsidR="00067FF1" w:rsidRPr="00692EBB" w:rsidRDefault="00067FF1" w:rsidP="00067FF1">
      <w:pPr>
        <w:jc w:val="both"/>
        <w:rPr>
          <w:rFonts w:ascii="Arial" w:hAnsi="Arial" w:cs="Arial"/>
          <w:b/>
          <w:color w:val="FF0000"/>
          <w:u w:val="single"/>
          <w:lang w:val="el-GR"/>
        </w:rPr>
      </w:pPr>
    </w:p>
    <w:p w:rsidR="00067FF1" w:rsidRPr="00067FF1" w:rsidRDefault="00067FF1" w:rsidP="00067FF1">
      <w:pPr>
        <w:jc w:val="both"/>
        <w:rPr>
          <w:rFonts w:ascii="Arial" w:hAnsi="Arial" w:cs="Arial"/>
          <w:b/>
          <w:u w:val="single"/>
          <w:lang w:val="el-GR"/>
        </w:rPr>
      </w:pPr>
    </w:p>
    <w:p w:rsidR="00067FF1" w:rsidRPr="00692EBB" w:rsidRDefault="00067FF1" w:rsidP="008F3C1C">
      <w:pPr>
        <w:pStyle w:val="Heading2"/>
        <w:rPr>
          <w:lang w:val="el-GR"/>
        </w:rPr>
      </w:pPr>
      <w:bookmarkStart w:id="45" w:name="_Toc13240586"/>
      <w:r w:rsidRPr="00692EBB">
        <w:rPr>
          <w:lang w:val="el-GR"/>
        </w:rPr>
        <w:lastRenderedPageBreak/>
        <w:t>4.3.Συμπεράσματα</w:t>
      </w:r>
      <w:bookmarkEnd w:id="45"/>
    </w:p>
    <w:p w:rsidR="0020424F" w:rsidRDefault="0020424F" w:rsidP="0020424F">
      <w:pPr>
        <w:spacing w:before="60" w:after="0" w:line="240" w:lineRule="auto"/>
        <w:jc w:val="both"/>
        <w:rPr>
          <w:rFonts w:ascii="Calibri" w:hAnsi="Calibri" w:cs="Calibri"/>
          <w:bCs/>
          <w:color w:val="000000"/>
          <w:szCs w:val="24"/>
          <w:lang w:val="el-GR"/>
        </w:rPr>
      </w:pPr>
    </w:p>
    <w:p w:rsidR="0020424F" w:rsidRPr="00C562A2" w:rsidRDefault="0020424F" w:rsidP="0020424F">
      <w:pPr>
        <w:spacing w:before="60" w:after="0" w:line="240" w:lineRule="auto"/>
        <w:jc w:val="both"/>
        <w:rPr>
          <w:rFonts w:cstheme="minorHAnsi"/>
          <w:bCs/>
          <w:color w:val="000000"/>
          <w:szCs w:val="24"/>
          <w:lang w:val="el-GR"/>
        </w:rPr>
      </w:pPr>
      <w:r w:rsidRPr="00C562A2">
        <w:rPr>
          <w:rFonts w:cstheme="minorHAnsi"/>
          <w:bCs/>
          <w:color w:val="000000"/>
          <w:szCs w:val="24"/>
          <w:lang w:val="el-GR"/>
        </w:rPr>
        <w:t xml:space="preserve">Εξετάζοντας τα βασικά μορφολογικά χαρακτηριστικά  των καταλυτών όπως προέκυψαν από τις μετρήσεις ΒΕΤ προκύπτουν τα παρακάτω συμπεράσματα. Οι καταλύτες </w:t>
      </w:r>
      <w:r w:rsidRPr="00C562A2">
        <w:rPr>
          <w:rFonts w:cstheme="minorHAnsi"/>
          <w:bCs/>
          <w:color w:val="000000"/>
          <w:szCs w:val="24"/>
        </w:rPr>
        <w:t>Rh</w:t>
      </w:r>
      <w:r w:rsidRPr="00C562A2">
        <w:rPr>
          <w:rFonts w:cstheme="minorHAnsi"/>
          <w:bCs/>
          <w:color w:val="000000"/>
          <w:szCs w:val="24"/>
          <w:lang w:val="el-GR"/>
        </w:rPr>
        <w:t>/</w:t>
      </w:r>
      <w:r w:rsidRPr="00C562A2">
        <w:rPr>
          <w:rFonts w:cstheme="minorHAnsi"/>
          <w:bCs/>
          <w:color w:val="000000"/>
          <w:szCs w:val="24"/>
        </w:rPr>
        <w:t>AL</w:t>
      </w:r>
      <w:r w:rsidRPr="00C562A2">
        <w:rPr>
          <w:rFonts w:cstheme="minorHAnsi"/>
          <w:bCs/>
          <w:color w:val="000000"/>
          <w:szCs w:val="24"/>
          <w:lang w:val="el-GR"/>
        </w:rPr>
        <w:t xml:space="preserve">, </w:t>
      </w:r>
      <w:r w:rsidRPr="00C562A2">
        <w:rPr>
          <w:rFonts w:cstheme="minorHAnsi"/>
          <w:bCs/>
          <w:color w:val="000000"/>
          <w:szCs w:val="24"/>
        </w:rPr>
        <w:t>Rh</w:t>
      </w:r>
      <w:r w:rsidRPr="00C562A2">
        <w:rPr>
          <w:rFonts w:cstheme="minorHAnsi"/>
          <w:bCs/>
          <w:color w:val="000000"/>
          <w:szCs w:val="24"/>
          <w:lang w:val="el-GR"/>
        </w:rPr>
        <w:t>/</w:t>
      </w:r>
      <w:r w:rsidRPr="00C562A2">
        <w:rPr>
          <w:rFonts w:cstheme="minorHAnsi"/>
          <w:bCs/>
          <w:color w:val="000000"/>
          <w:szCs w:val="24"/>
        </w:rPr>
        <w:t>ACZ</w:t>
      </w:r>
      <w:r w:rsidRPr="00C562A2">
        <w:rPr>
          <w:rFonts w:cstheme="minorHAnsi"/>
          <w:bCs/>
          <w:color w:val="000000"/>
          <w:szCs w:val="24"/>
          <w:lang w:val="el-GR"/>
        </w:rPr>
        <w:t xml:space="preserve"> έχουν μεγάλη ολική επιφάνεια λόγω της γ-</w:t>
      </w:r>
      <w:r w:rsidRPr="00C562A2">
        <w:rPr>
          <w:rFonts w:cstheme="minorHAnsi"/>
          <w:bCs/>
          <w:color w:val="000000"/>
          <w:szCs w:val="24"/>
        </w:rPr>
        <w:t>Al</w:t>
      </w:r>
      <w:r w:rsidRPr="00C562A2">
        <w:rPr>
          <w:rFonts w:cstheme="minorHAnsi"/>
          <w:bCs/>
          <w:color w:val="000000"/>
          <w:szCs w:val="24"/>
          <w:vertAlign w:val="subscript"/>
          <w:lang w:val="el-GR"/>
        </w:rPr>
        <w:t>2</w:t>
      </w:r>
      <w:r w:rsidRPr="00C562A2">
        <w:rPr>
          <w:rFonts w:cstheme="minorHAnsi"/>
          <w:bCs/>
          <w:color w:val="000000"/>
          <w:szCs w:val="24"/>
        </w:rPr>
        <w:t>O</w:t>
      </w:r>
      <w:r w:rsidRPr="00C562A2">
        <w:rPr>
          <w:rFonts w:cstheme="minorHAnsi"/>
          <w:bCs/>
          <w:color w:val="000000"/>
          <w:szCs w:val="24"/>
          <w:vertAlign w:val="subscript"/>
          <w:lang w:val="el-GR"/>
        </w:rPr>
        <w:t>3</w:t>
      </w:r>
      <w:r w:rsidRPr="00C562A2">
        <w:rPr>
          <w:rFonts w:cstheme="minorHAnsi"/>
          <w:bCs/>
          <w:color w:val="000000"/>
          <w:szCs w:val="24"/>
          <w:lang w:val="el-GR"/>
        </w:rPr>
        <w:t xml:space="preserve"> στην σύνθεσή τους, ενώ ο </w:t>
      </w:r>
      <w:r w:rsidRPr="00C562A2">
        <w:rPr>
          <w:rFonts w:cstheme="minorHAnsi"/>
          <w:bCs/>
          <w:color w:val="000000"/>
          <w:szCs w:val="24"/>
        </w:rPr>
        <w:t>Rh</w:t>
      </w:r>
      <w:r w:rsidRPr="00C562A2">
        <w:rPr>
          <w:rFonts w:cstheme="minorHAnsi"/>
          <w:bCs/>
          <w:color w:val="000000"/>
          <w:szCs w:val="24"/>
          <w:lang w:val="el-GR"/>
        </w:rPr>
        <w:t>/</w:t>
      </w:r>
      <w:r w:rsidRPr="00C562A2">
        <w:rPr>
          <w:rFonts w:cstheme="minorHAnsi"/>
          <w:bCs/>
          <w:color w:val="000000"/>
          <w:szCs w:val="24"/>
        </w:rPr>
        <w:t>CZ</w:t>
      </w:r>
      <w:r w:rsidRPr="00C562A2">
        <w:rPr>
          <w:rFonts w:cstheme="minorHAnsi"/>
          <w:bCs/>
          <w:color w:val="000000"/>
          <w:szCs w:val="24"/>
          <w:lang w:val="el-GR"/>
        </w:rPr>
        <w:t xml:space="preserve"> έχει σημαντικά μικρότερη λόγω της συμπαγούς δομής του στερεού διαλύματος (όπως διαπιστώθηκε να σχηματίζεται, με </w:t>
      </w:r>
      <w:r w:rsidRPr="00C562A2">
        <w:rPr>
          <w:rFonts w:cstheme="minorHAnsi"/>
          <w:bCs/>
          <w:color w:val="000000"/>
          <w:szCs w:val="24"/>
        </w:rPr>
        <w:t>XRD</w:t>
      </w:r>
      <w:r w:rsidRPr="00C562A2">
        <w:rPr>
          <w:rFonts w:cstheme="minorHAnsi"/>
          <w:bCs/>
          <w:color w:val="000000"/>
          <w:szCs w:val="24"/>
          <w:lang w:val="el-GR"/>
        </w:rPr>
        <w:t xml:space="preserve"> μετρήσεις). Η προσθήκη του μετάλλου στον φορέα επιφέρει ασήμαντες αλλαγές τόσο στην ολική επιφάνεια όσο και στα χαρακτηριστικά του πορώδους.</w:t>
      </w:r>
    </w:p>
    <w:p w:rsidR="00067FF1" w:rsidRPr="00C562A2" w:rsidRDefault="00067FF1" w:rsidP="00067FF1">
      <w:pPr>
        <w:jc w:val="both"/>
        <w:rPr>
          <w:rFonts w:ascii="Arial" w:hAnsi="Arial" w:cs="Arial"/>
          <w:lang w:val="el-GR"/>
        </w:rPr>
      </w:pPr>
    </w:p>
    <w:p w:rsidR="00067FF1" w:rsidRPr="00067FF1" w:rsidRDefault="00615ECE" w:rsidP="00C562A2">
      <w:pPr>
        <w:spacing w:before="60" w:after="0" w:line="240" w:lineRule="auto"/>
        <w:jc w:val="both"/>
        <w:rPr>
          <w:rFonts w:ascii="Arial" w:hAnsi="Arial" w:cs="Arial"/>
          <w:lang w:val="el-GR"/>
        </w:rPr>
      </w:pPr>
      <w:r w:rsidRPr="00C562A2">
        <w:rPr>
          <w:rFonts w:cstheme="minorHAnsi"/>
          <w:lang w:val="el-GR"/>
        </w:rPr>
        <w:t xml:space="preserve">Η μελέτη της </w:t>
      </w:r>
      <w:r w:rsidR="00C96BED" w:rsidRPr="00C562A2">
        <w:rPr>
          <w:rFonts w:cstheme="minorHAnsi"/>
          <w:lang w:val="el-GR"/>
        </w:rPr>
        <w:t>καταλυτική</w:t>
      </w:r>
      <w:r w:rsidRPr="00C562A2">
        <w:rPr>
          <w:rFonts w:cstheme="minorHAnsi"/>
          <w:lang w:val="el-GR"/>
        </w:rPr>
        <w:t>ς</w:t>
      </w:r>
      <w:r w:rsidR="00C96BED" w:rsidRPr="00C562A2">
        <w:rPr>
          <w:rFonts w:cstheme="minorHAnsi"/>
          <w:lang w:val="el-GR"/>
        </w:rPr>
        <w:t xml:space="preserve"> συμπεριφορά</w:t>
      </w:r>
      <w:r w:rsidRPr="00C562A2">
        <w:rPr>
          <w:rFonts w:cstheme="minorHAnsi"/>
          <w:lang w:val="el-GR"/>
        </w:rPr>
        <w:t>ς</w:t>
      </w:r>
      <w:r w:rsidR="00C96BED" w:rsidRPr="00C562A2">
        <w:rPr>
          <w:rFonts w:cstheme="minorHAnsi"/>
          <w:lang w:val="el-GR"/>
        </w:rPr>
        <w:t xml:space="preserve"> των δειγμάτων </w:t>
      </w:r>
      <w:r w:rsidR="00C96BED" w:rsidRPr="00C562A2">
        <w:rPr>
          <w:rFonts w:cstheme="minorHAnsi"/>
        </w:rPr>
        <w:t>Rh</w:t>
      </w:r>
      <w:r w:rsidR="00C96BED" w:rsidRPr="00C562A2">
        <w:rPr>
          <w:rFonts w:cstheme="minorHAnsi"/>
          <w:lang w:val="el-GR"/>
        </w:rPr>
        <w:t>/</w:t>
      </w:r>
      <w:r w:rsidR="00C96BED" w:rsidRPr="00C562A2">
        <w:rPr>
          <w:rFonts w:cstheme="minorHAnsi"/>
          <w:bCs/>
          <w:lang w:val="el-GR"/>
        </w:rPr>
        <w:t>γ-</w:t>
      </w:r>
      <w:r w:rsidR="00C96BED" w:rsidRPr="00C562A2">
        <w:rPr>
          <w:rFonts w:cstheme="minorHAnsi"/>
          <w:bCs/>
        </w:rPr>
        <w:t>Al</w:t>
      </w:r>
      <w:r w:rsidR="00C96BED" w:rsidRPr="00C562A2">
        <w:rPr>
          <w:rFonts w:cstheme="minorHAnsi"/>
          <w:bCs/>
          <w:vertAlign w:val="subscript"/>
          <w:lang w:val="el-GR"/>
        </w:rPr>
        <w:t>2</w:t>
      </w:r>
      <w:r w:rsidR="00C96BED" w:rsidRPr="00C562A2">
        <w:rPr>
          <w:rFonts w:cstheme="minorHAnsi"/>
          <w:bCs/>
        </w:rPr>
        <w:t>O</w:t>
      </w:r>
      <w:r w:rsidR="00C96BED" w:rsidRPr="00C562A2">
        <w:rPr>
          <w:rFonts w:cstheme="minorHAnsi"/>
          <w:bCs/>
          <w:vertAlign w:val="subscript"/>
          <w:lang w:val="el-GR"/>
        </w:rPr>
        <w:t>3</w:t>
      </w:r>
      <w:r w:rsidR="00C96BED" w:rsidRPr="00C562A2">
        <w:rPr>
          <w:rFonts w:cstheme="minorHAnsi"/>
          <w:lang w:val="el-GR"/>
        </w:rPr>
        <w:t xml:space="preserve">, </w:t>
      </w:r>
      <w:r w:rsidR="00C96BED" w:rsidRPr="00C562A2">
        <w:rPr>
          <w:rFonts w:cstheme="minorHAnsi"/>
        </w:rPr>
        <w:t>Rh</w:t>
      </w:r>
      <w:r w:rsidR="00C96BED" w:rsidRPr="00C562A2">
        <w:rPr>
          <w:rFonts w:cstheme="minorHAnsi"/>
          <w:lang w:val="el-GR"/>
        </w:rPr>
        <w:t>/</w:t>
      </w:r>
      <w:r w:rsidR="00C96BED" w:rsidRPr="00C562A2">
        <w:rPr>
          <w:rFonts w:cstheme="minorHAnsi"/>
        </w:rPr>
        <w:t>ACZ</w:t>
      </w:r>
      <w:r w:rsidR="00C96BED" w:rsidRPr="00C562A2">
        <w:rPr>
          <w:rFonts w:cstheme="minorHAnsi"/>
          <w:lang w:val="el-GR"/>
        </w:rPr>
        <w:t xml:space="preserve"> και </w:t>
      </w:r>
      <w:r w:rsidR="00C96BED" w:rsidRPr="00C562A2">
        <w:rPr>
          <w:rFonts w:cstheme="minorHAnsi"/>
        </w:rPr>
        <w:t>Rh</w:t>
      </w:r>
      <w:r w:rsidR="00C96BED" w:rsidRPr="00C562A2">
        <w:rPr>
          <w:rFonts w:cstheme="minorHAnsi"/>
          <w:lang w:val="el-GR"/>
        </w:rPr>
        <w:t>/</w:t>
      </w:r>
      <w:r w:rsidR="00C96BED" w:rsidRPr="00C562A2">
        <w:rPr>
          <w:rFonts w:cstheme="minorHAnsi"/>
        </w:rPr>
        <w:t>CZ</w:t>
      </w:r>
      <w:r w:rsidR="00C96BED" w:rsidRPr="00C562A2">
        <w:rPr>
          <w:rFonts w:cstheme="minorHAnsi"/>
          <w:lang w:val="el-GR"/>
        </w:rPr>
        <w:t xml:space="preserve"> κατά την αντίδραση </w:t>
      </w:r>
      <w:r w:rsidR="00C96BED" w:rsidRPr="00C562A2">
        <w:rPr>
          <w:rFonts w:cstheme="minorHAnsi"/>
        </w:rPr>
        <w:t>CO</w:t>
      </w:r>
      <w:r w:rsidR="00C96BED" w:rsidRPr="00C562A2">
        <w:rPr>
          <w:rFonts w:cstheme="minorHAnsi"/>
          <w:vertAlign w:val="subscript"/>
          <w:lang w:val="el-GR"/>
        </w:rPr>
        <w:t>2</w:t>
      </w:r>
      <w:r w:rsidR="00C96BED" w:rsidRPr="00C562A2">
        <w:rPr>
          <w:rFonts w:cstheme="minorHAnsi"/>
          <w:lang w:val="el-GR"/>
        </w:rPr>
        <w:t>+Η</w:t>
      </w:r>
      <w:r w:rsidR="00C96BED" w:rsidRPr="00C562A2">
        <w:rPr>
          <w:rFonts w:cstheme="minorHAnsi"/>
          <w:vertAlign w:val="subscript"/>
          <w:lang w:val="el-GR"/>
        </w:rPr>
        <w:t>2</w:t>
      </w:r>
      <w:r w:rsidR="00C96BED" w:rsidRPr="00C562A2">
        <w:rPr>
          <w:rFonts w:cstheme="minorHAnsi"/>
          <w:lang w:val="el-GR"/>
        </w:rPr>
        <w:t xml:space="preserve"> σε σύσταση τροφοδοσίας Η</w:t>
      </w:r>
      <w:r w:rsidR="00C96BED" w:rsidRPr="00C562A2">
        <w:rPr>
          <w:rFonts w:cstheme="minorHAnsi"/>
          <w:vertAlign w:val="subscript"/>
          <w:lang w:val="el-GR"/>
        </w:rPr>
        <w:t>2</w:t>
      </w:r>
      <w:r w:rsidR="00C96BED" w:rsidRPr="00C562A2">
        <w:rPr>
          <w:rFonts w:cstheme="minorHAnsi"/>
          <w:lang w:val="el-GR"/>
        </w:rPr>
        <w:t>/</w:t>
      </w:r>
      <w:r w:rsidR="00C96BED" w:rsidRPr="00C562A2">
        <w:rPr>
          <w:rFonts w:cstheme="minorHAnsi"/>
        </w:rPr>
        <w:t>CO</w:t>
      </w:r>
      <w:r w:rsidR="00C96BED" w:rsidRPr="00C562A2">
        <w:rPr>
          <w:rFonts w:cstheme="minorHAnsi"/>
          <w:vertAlign w:val="subscript"/>
          <w:lang w:val="el-GR"/>
        </w:rPr>
        <w:t>2</w:t>
      </w:r>
      <w:r w:rsidR="00C96BED" w:rsidRPr="00C562A2">
        <w:rPr>
          <w:rFonts w:cstheme="minorHAnsi"/>
          <w:lang w:val="el-GR"/>
        </w:rPr>
        <w:t xml:space="preserve">=4/1 και παροχή </w:t>
      </w:r>
      <w:r w:rsidR="00C96BED" w:rsidRPr="00C562A2">
        <w:rPr>
          <w:rFonts w:cstheme="minorHAnsi"/>
        </w:rPr>
        <w:t>F</w:t>
      </w:r>
      <w:r w:rsidR="00C96BED" w:rsidRPr="00C562A2">
        <w:rPr>
          <w:rFonts w:cstheme="minorHAnsi"/>
          <w:vertAlign w:val="subscript"/>
        </w:rPr>
        <w:t>t</w:t>
      </w:r>
      <w:r w:rsidR="00C96BED" w:rsidRPr="00C562A2">
        <w:rPr>
          <w:rFonts w:cstheme="minorHAnsi"/>
          <w:vertAlign w:val="subscript"/>
          <w:lang w:val="el-GR"/>
        </w:rPr>
        <w:t>,</w:t>
      </w:r>
      <w:r w:rsidR="00C96BED" w:rsidRPr="00C562A2">
        <w:rPr>
          <w:rFonts w:cstheme="minorHAnsi"/>
          <w:vertAlign w:val="subscript"/>
        </w:rPr>
        <w:t>in</w:t>
      </w:r>
      <w:r w:rsidR="00C96BED" w:rsidRPr="00C562A2">
        <w:rPr>
          <w:rFonts w:cstheme="minorHAnsi"/>
          <w:lang w:val="el-GR"/>
        </w:rPr>
        <w:t>=100</w:t>
      </w:r>
      <w:r w:rsidR="00C96BED" w:rsidRPr="00C562A2">
        <w:rPr>
          <w:rFonts w:cstheme="minorHAnsi"/>
        </w:rPr>
        <w:t>cc</w:t>
      </w:r>
      <w:r w:rsidR="00C96BED" w:rsidRPr="00C562A2">
        <w:rPr>
          <w:rFonts w:cstheme="minorHAnsi"/>
          <w:lang w:val="el-GR"/>
        </w:rPr>
        <w:t>/</w:t>
      </w:r>
      <w:r w:rsidR="00C96BED" w:rsidRPr="00C562A2">
        <w:rPr>
          <w:rFonts w:cstheme="minorHAnsi"/>
        </w:rPr>
        <w:t>min</w:t>
      </w:r>
      <w:r w:rsidRPr="00C562A2">
        <w:rPr>
          <w:rFonts w:cstheme="minorHAnsi"/>
          <w:lang w:val="el-GR"/>
        </w:rPr>
        <w:t xml:space="preserve"> οδήγησε στα εξής συμπεράσματα: </w:t>
      </w:r>
      <w:r w:rsidR="00C96BED" w:rsidRPr="00C562A2">
        <w:rPr>
          <w:rFonts w:cstheme="minorHAnsi"/>
          <w:bCs/>
          <w:szCs w:val="24"/>
          <w:lang w:val="el-GR"/>
        </w:rPr>
        <w:t xml:space="preserve">Ο καταλύτης </w:t>
      </w:r>
      <w:r w:rsidR="00C96BED" w:rsidRPr="00C562A2">
        <w:rPr>
          <w:rFonts w:cstheme="minorHAnsi"/>
          <w:bCs/>
          <w:szCs w:val="24"/>
        </w:rPr>
        <w:t>Rh</w:t>
      </w:r>
      <w:r w:rsidR="00C96BED" w:rsidRPr="00C562A2">
        <w:rPr>
          <w:rFonts w:cstheme="minorHAnsi"/>
          <w:bCs/>
          <w:szCs w:val="24"/>
          <w:lang w:val="el-GR"/>
        </w:rPr>
        <w:t>/</w:t>
      </w:r>
      <w:r w:rsidR="00C96BED" w:rsidRPr="00C562A2">
        <w:rPr>
          <w:rFonts w:cstheme="minorHAnsi"/>
          <w:bCs/>
          <w:szCs w:val="24"/>
        </w:rPr>
        <w:t>ACZ</w:t>
      </w:r>
      <w:r w:rsidR="00C96BED" w:rsidRPr="00C562A2">
        <w:rPr>
          <w:rFonts w:cstheme="minorHAnsi"/>
          <w:bCs/>
          <w:szCs w:val="24"/>
          <w:lang w:val="el-GR"/>
        </w:rPr>
        <w:t xml:space="preserve"> παρουσιάζει τη μεγαλύτερη παραγωγή </w:t>
      </w:r>
      <w:r w:rsidR="00C96BED" w:rsidRPr="00C562A2">
        <w:rPr>
          <w:rFonts w:cstheme="minorHAnsi"/>
          <w:bCs/>
          <w:szCs w:val="24"/>
        </w:rPr>
        <w:t>CH</w:t>
      </w:r>
      <w:r w:rsidR="00C96BED" w:rsidRPr="00C562A2">
        <w:rPr>
          <w:rFonts w:cstheme="minorHAnsi"/>
          <w:bCs/>
          <w:szCs w:val="24"/>
          <w:vertAlign w:val="subscript"/>
          <w:lang w:val="el-GR"/>
        </w:rPr>
        <w:t>4</w:t>
      </w:r>
      <w:r w:rsidR="00C96BED" w:rsidRPr="00C562A2">
        <w:rPr>
          <w:rFonts w:cstheme="minorHAnsi"/>
          <w:bCs/>
          <w:szCs w:val="24"/>
          <w:lang w:val="el-GR"/>
        </w:rPr>
        <w:t xml:space="preserve">, η οποία προσεγγίζει το ποσοστό 35% σε θερμοκρασία </w:t>
      </w:r>
      <w:r w:rsidR="00C96BED" w:rsidRPr="00C562A2">
        <w:rPr>
          <w:rFonts w:cstheme="minorHAnsi"/>
          <w:bCs/>
          <w:szCs w:val="24"/>
          <w:vertAlign w:val="subscript"/>
          <w:lang w:val="el-GR"/>
        </w:rPr>
        <w:t>~</w:t>
      </w:r>
      <w:r w:rsidR="00C96BED" w:rsidRPr="00C562A2">
        <w:rPr>
          <w:rFonts w:cstheme="minorHAnsi"/>
          <w:bCs/>
          <w:szCs w:val="24"/>
          <w:lang w:val="el-GR"/>
        </w:rPr>
        <w:t>420</w:t>
      </w:r>
      <w:r w:rsidR="00C96BED" w:rsidRPr="00C562A2">
        <w:rPr>
          <w:rFonts w:cstheme="minorHAnsi"/>
          <w:bCs/>
          <w:szCs w:val="24"/>
          <w:vertAlign w:val="superscript"/>
          <w:lang w:val="el-GR"/>
        </w:rPr>
        <w:t>ο</w:t>
      </w:r>
      <w:r w:rsidR="00C96BED" w:rsidRPr="00C562A2">
        <w:rPr>
          <w:rFonts w:cstheme="minorHAnsi"/>
          <w:bCs/>
          <w:szCs w:val="24"/>
        </w:rPr>
        <w:t>C</w:t>
      </w:r>
      <w:r w:rsidR="00C96BED" w:rsidRPr="00C562A2">
        <w:rPr>
          <w:rFonts w:cstheme="minorHAnsi"/>
          <w:bCs/>
          <w:szCs w:val="24"/>
          <w:lang w:val="el-GR"/>
        </w:rPr>
        <w:t xml:space="preserve">. Ακολουθεί ο καταλύτης </w:t>
      </w:r>
      <w:r w:rsidR="00C96BED" w:rsidRPr="00C562A2">
        <w:rPr>
          <w:rFonts w:cstheme="minorHAnsi"/>
          <w:bCs/>
          <w:szCs w:val="24"/>
        </w:rPr>
        <w:t>Rh</w:t>
      </w:r>
      <w:r w:rsidR="00C96BED" w:rsidRPr="00C562A2">
        <w:rPr>
          <w:rFonts w:cstheme="minorHAnsi"/>
          <w:bCs/>
          <w:szCs w:val="24"/>
          <w:lang w:val="el-GR"/>
        </w:rPr>
        <w:t>/</w:t>
      </w:r>
      <w:r w:rsidR="00C96BED" w:rsidRPr="00C562A2">
        <w:rPr>
          <w:rFonts w:cstheme="minorHAnsi"/>
          <w:bCs/>
          <w:color w:val="000000"/>
          <w:szCs w:val="24"/>
          <w:lang w:val="el-GR"/>
        </w:rPr>
        <w:t>γ-</w:t>
      </w:r>
      <w:r w:rsidR="00C96BED" w:rsidRPr="00C562A2">
        <w:rPr>
          <w:rFonts w:cstheme="minorHAnsi"/>
          <w:bCs/>
          <w:color w:val="000000"/>
          <w:szCs w:val="24"/>
        </w:rPr>
        <w:t>Al</w:t>
      </w:r>
      <w:r w:rsidR="00C96BED" w:rsidRPr="00C562A2">
        <w:rPr>
          <w:rFonts w:cstheme="minorHAnsi"/>
          <w:bCs/>
          <w:color w:val="000000"/>
          <w:szCs w:val="24"/>
          <w:vertAlign w:val="subscript"/>
          <w:lang w:val="el-GR"/>
        </w:rPr>
        <w:t>2</w:t>
      </w:r>
      <w:r w:rsidR="00C96BED" w:rsidRPr="00C562A2">
        <w:rPr>
          <w:rFonts w:cstheme="minorHAnsi"/>
          <w:bCs/>
          <w:color w:val="000000"/>
          <w:szCs w:val="24"/>
        </w:rPr>
        <w:t>O</w:t>
      </w:r>
      <w:r w:rsidR="00C96BED" w:rsidRPr="00C562A2">
        <w:rPr>
          <w:rFonts w:cstheme="minorHAnsi"/>
          <w:bCs/>
          <w:color w:val="000000"/>
          <w:szCs w:val="24"/>
          <w:vertAlign w:val="subscript"/>
          <w:lang w:val="el-GR"/>
        </w:rPr>
        <w:t>3</w:t>
      </w:r>
      <w:r w:rsidR="00C96BED" w:rsidRPr="00C562A2">
        <w:rPr>
          <w:rFonts w:cstheme="minorHAnsi"/>
          <w:bCs/>
          <w:szCs w:val="24"/>
          <w:lang w:val="el-GR"/>
        </w:rPr>
        <w:t xml:space="preserve"> με μέγιστη απόδοση 32% στους ~420</w:t>
      </w:r>
      <w:r w:rsidR="00C96BED" w:rsidRPr="00C562A2">
        <w:rPr>
          <w:rFonts w:cstheme="minorHAnsi"/>
          <w:bCs/>
          <w:szCs w:val="24"/>
          <w:vertAlign w:val="superscript"/>
          <w:lang w:val="el-GR"/>
        </w:rPr>
        <w:t>ο</w:t>
      </w:r>
      <w:r w:rsidR="00C96BED" w:rsidRPr="00C562A2">
        <w:rPr>
          <w:rFonts w:cstheme="minorHAnsi"/>
          <w:bCs/>
          <w:szCs w:val="24"/>
        </w:rPr>
        <w:t>C</w:t>
      </w:r>
      <w:r w:rsidR="00C96BED" w:rsidRPr="00C562A2">
        <w:rPr>
          <w:rFonts w:cstheme="minorHAnsi"/>
          <w:bCs/>
          <w:szCs w:val="24"/>
          <w:lang w:val="el-GR"/>
        </w:rPr>
        <w:t xml:space="preserve">, ενώ ο καταλύτης </w:t>
      </w:r>
      <w:r w:rsidR="00C96BED" w:rsidRPr="00C562A2">
        <w:rPr>
          <w:rFonts w:cstheme="minorHAnsi"/>
          <w:bCs/>
          <w:szCs w:val="24"/>
        </w:rPr>
        <w:t>Rh</w:t>
      </w:r>
      <w:r w:rsidR="00C96BED" w:rsidRPr="00C562A2">
        <w:rPr>
          <w:rFonts w:cstheme="minorHAnsi"/>
          <w:bCs/>
          <w:szCs w:val="24"/>
          <w:lang w:val="el-GR"/>
        </w:rPr>
        <w:t>/</w:t>
      </w:r>
      <w:r w:rsidR="00C96BED" w:rsidRPr="00C562A2">
        <w:rPr>
          <w:rFonts w:cstheme="minorHAnsi"/>
          <w:bCs/>
          <w:szCs w:val="24"/>
        </w:rPr>
        <w:t>CZ</w:t>
      </w:r>
      <w:r w:rsidR="00C96BED" w:rsidRPr="00C562A2">
        <w:rPr>
          <w:rFonts w:cstheme="minorHAnsi"/>
          <w:bCs/>
          <w:szCs w:val="24"/>
          <w:lang w:val="el-GR"/>
        </w:rPr>
        <w:t xml:space="preserve"> σημειώνει τη μικρότερη παραγωγή </w:t>
      </w:r>
      <w:r w:rsidR="00C96BED" w:rsidRPr="00C562A2">
        <w:rPr>
          <w:rFonts w:cstheme="minorHAnsi"/>
          <w:bCs/>
          <w:szCs w:val="24"/>
        </w:rPr>
        <w:t>CH</w:t>
      </w:r>
      <w:r w:rsidR="00C96BED" w:rsidRPr="00C562A2">
        <w:rPr>
          <w:rFonts w:cstheme="minorHAnsi"/>
          <w:bCs/>
          <w:szCs w:val="24"/>
          <w:vertAlign w:val="subscript"/>
          <w:lang w:val="el-GR"/>
        </w:rPr>
        <w:t>4</w:t>
      </w:r>
      <w:r w:rsidR="00C96BED" w:rsidRPr="00C562A2">
        <w:rPr>
          <w:rFonts w:cstheme="minorHAnsi"/>
          <w:bCs/>
          <w:szCs w:val="24"/>
          <w:lang w:val="el-GR"/>
        </w:rPr>
        <w:t xml:space="preserve"> (μέγιστο ποσοστό 10% στους </w:t>
      </w:r>
      <w:r w:rsidR="00C96BED" w:rsidRPr="00C562A2">
        <w:rPr>
          <w:rFonts w:cstheme="minorHAnsi"/>
          <w:bCs/>
          <w:szCs w:val="24"/>
          <w:vertAlign w:val="subscript"/>
          <w:lang w:val="el-GR"/>
        </w:rPr>
        <w:t>~</w:t>
      </w:r>
      <w:r w:rsidR="00C96BED" w:rsidRPr="00C562A2">
        <w:rPr>
          <w:rFonts w:cstheme="minorHAnsi"/>
          <w:bCs/>
          <w:szCs w:val="24"/>
          <w:lang w:val="el-GR"/>
        </w:rPr>
        <w:t>420</w:t>
      </w:r>
      <w:r w:rsidR="00C96BED" w:rsidRPr="00C562A2">
        <w:rPr>
          <w:rFonts w:cstheme="minorHAnsi"/>
          <w:bCs/>
          <w:szCs w:val="24"/>
          <w:vertAlign w:val="superscript"/>
          <w:lang w:val="el-GR"/>
        </w:rPr>
        <w:t>ο</w:t>
      </w:r>
      <w:r w:rsidR="00C96BED" w:rsidRPr="00C562A2">
        <w:rPr>
          <w:rFonts w:cstheme="minorHAnsi"/>
          <w:bCs/>
          <w:szCs w:val="24"/>
        </w:rPr>
        <w:t>C</w:t>
      </w:r>
      <w:r w:rsidR="00C96BED" w:rsidRPr="00C562A2">
        <w:rPr>
          <w:rFonts w:cstheme="minorHAnsi"/>
          <w:bCs/>
          <w:szCs w:val="24"/>
          <w:lang w:val="el-GR"/>
        </w:rPr>
        <w:t>). Η εκλεκτικότητα διατηρείται στο 100% μέχρι τους ~420</w:t>
      </w:r>
      <w:r w:rsidR="00C96BED" w:rsidRPr="00C562A2">
        <w:rPr>
          <w:rFonts w:cstheme="minorHAnsi"/>
          <w:bCs/>
          <w:szCs w:val="24"/>
          <w:vertAlign w:val="superscript"/>
          <w:lang w:val="el-GR"/>
        </w:rPr>
        <w:t>ο</w:t>
      </w:r>
      <w:r w:rsidR="00C96BED" w:rsidRPr="00C562A2">
        <w:rPr>
          <w:rFonts w:cstheme="minorHAnsi"/>
          <w:bCs/>
          <w:szCs w:val="24"/>
        </w:rPr>
        <w:t>C</w:t>
      </w:r>
      <w:r w:rsidR="00C96BED" w:rsidRPr="00C562A2">
        <w:rPr>
          <w:rFonts w:cstheme="minorHAnsi"/>
          <w:bCs/>
          <w:szCs w:val="24"/>
          <w:lang w:val="el-GR"/>
        </w:rPr>
        <w:t xml:space="preserve"> για τον </w:t>
      </w:r>
      <w:r w:rsidR="00C96BED" w:rsidRPr="00C562A2">
        <w:rPr>
          <w:rFonts w:cstheme="minorHAnsi"/>
          <w:bCs/>
          <w:szCs w:val="24"/>
        </w:rPr>
        <w:t>Rh</w:t>
      </w:r>
      <w:r w:rsidR="00C96BED" w:rsidRPr="00C562A2">
        <w:rPr>
          <w:rFonts w:cstheme="minorHAnsi"/>
          <w:bCs/>
          <w:szCs w:val="24"/>
          <w:lang w:val="el-GR"/>
        </w:rPr>
        <w:t>/</w:t>
      </w:r>
      <w:r w:rsidR="00C96BED" w:rsidRPr="00C562A2">
        <w:rPr>
          <w:rFonts w:cstheme="minorHAnsi"/>
          <w:bCs/>
          <w:color w:val="000000"/>
          <w:szCs w:val="24"/>
          <w:lang w:val="el-GR"/>
        </w:rPr>
        <w:t>γ-</w:t>
      </w:r>
      <w:r w:rsidR="00C96BED" w:rsidRPr="00C562A2">
        <w:rPr>
          <w:rFonts w:cstheme="minorHAnsi"/>
          <w:bCs/>
          <w:color w:val="000000"/>
          <w:szCs w:val="24"/>
        </w:rPr>
        <w:t>Al</w:t>
      </w:r>
      <w:r w:rsidR="00C96BED" w:rsidRPr="00C562A2">
        <w:rPr>
          <w:rFonts w:cstheme="minorHAnsi"/>
          <w:bCs/>
          <w:color w:val="000000"/>
          <w:szCs w:val="24"/>
          <w:vertAlign w:val="subscript"/>
          <w:lang w:val="el-GR"/>
        </w:rPr>
        <w:t>2</w:t>
      </w:r>
      <w:r w:rsidR="00C96BED" w:rsidRPr="00C562A2">
        <w:rPr>
          <w:rFonts w:cstheme="minorHAnsi"/>
          <w:bCs/>
          <w:color w:val="000000"/>
          <w:szCs w:val="24"/>
        </w:rPr>
        <w:t>O</w:t>
      </w:r>
      <w:r w:rsidR="00C96BED" w:rsidRPr="00C562A2">
        <w:rPr>
          <w:rFonts w:cstheme="minorHAnsi"/>
          <w:bCs/>
          <w:color w:val="000000"/>
          <w:szCs w:val="24"/>
          <w:vertAlign w:val="subscript"/>
          <w:lang w:val="el-GR"/>
        </w:rPr>
        <w:t xml:space="preserve">3 </w:t>
      </w:r>
      <w:r w:rsidR="00C96BED" w:rsidRPr="00C562A2">
        <w:rPr>
          <w:rFonts w:cstheme="minorHAnsi"/>
          <w:bCs/>
          <w:szCs w:val="24"/>
          <w:lang w:val="el-GR"/>
        </w:rPr>
        <w:t>και μέχρι τους ~350</w:t>
      </w:r>
      <w:r w:rsidR="00C96BED" w:rsidRPr="00C562A2">
        <w:rPr>
          <w:rFonts w:cstheme="minorHAnsi"/>
          <w:bCs/>
          <w:szCs w:val="24"/>
          <w:vertAlign w:val="superscript"/>
          <w:lang w:val="el-GR"/>
        </w:rPr>
        <w:t>ο</w:t>
      </w:r>
      <w:r w:rsidR="00C96BED" w:rsidRPr="00C562A2">
        <w:rPr>
          <w:rFonts w:cstheme="minorHAnsi"/>
          <w:bCs/>
          <w:szCs w:val="24"/>
        </w:rPr>
        <w:t>C</w:t>
      </w:r>
      <w:r w:rsidR="00C96BED" w:rsidRPr="00C562A2">
        <w:rPr>
          <w:rFonts w:cstheme="minorHAnsi"/>
          <w:bCs/>
          <w:szCs w:val="24"/>
          <w:lang w:val="el-GR"/>
        </w:rPr>
        <w:t xml:space="preserve"> για τον καταλύτη </w:t>
      </w:r>
      <w:r w:rsidR="00C96BED" w:rsidRPr="00C562A2">
        <w:rPr>
          <w:rFonts w:cstheme="minorHAnsi"/>
          <w:bCs/>
          <w:szCs w:val="24"/>
        </w:rPr>
        <w:t>Rh</w:t>
      </w:r>
      <w:r w:rsidR="00C96BED" w:rsidRPr="00C562A2">
        <w:rPr>
          <w:rFonts w:cstheme="minorHAnsi"/>
          <w:bCs/>
          <w:szCs w:val="24"/>
          <w:lang w:val="el-GR"/>
        </w:rPr>
        <w:t>/</w:t>
      </w:r>
      <w:r w:rsidR="00C96BED" w:rsidRPr="00C562A2">
        <w:rPr>
          <w:rFonts w:cstheme="minorHAnsi"/>
          <w:bCs/>
          <w:szCs w:val="24"/>
        </w:rPr>
        <w:t>ACZ</w:t>
      </w:r>
      <w:r w:rsidR="00C96BED" w:rsidRPr="00C562A2">
        <w:rPr>
          <w:rFonts w:cstheme="minorHAnsi"/>
          <w:bCs/>
          <w:szCs w:val="24"/>
          <w:lang w:val="el-GR"/>
        </w:rPr>
        <w:t xml:space="preserve">. </w:t>
      </w:r>
      <w:proofErr w:type="gramStart"/>
      <w:r w:rsidR="00C96BED" w:rsidRPr="00C562A2">
        <w:rPr>
          <w:rFonts w:cstheme="minorHAnsi"/>
          <w:bCs/>
          <w:szCs w:val="24"/>
        </w:rPr>
        <w:t>H</w:t>
      </w:r>
      <w:r w:rsidR="00C96BED" w:rsidRPr="00C562A2">
        <w:rPr>
          <w:rFonts w:cstheme="minorHAnsi"/>
          <w:bCs/>
          <w:szCs w:val="24"/>
          <w:lang w:val="el-GR"/>
        </w:rPr>
        <w:t xml:space="preserve"> διατήρηση της εκλεκτικότητας στο 100% παρατηρείται μόνο μέχρι τους ~300</w:t>
      </w:r>
      <w:r w:rsidR="00C96BED" w:rsidRPr="00C562A2">
        <w:rPr>
          <w:rFonts w:cstheme="minorHAnsi"/>
          <w:bCs/>
          <w:szCs w:val="24"/>
          <w:vertAlign w:val="superscript"/>
          <w:lang w:val="el-GR"/>
        </w:rPr>
        <w:t xml:space="preserve"> ο</w:t>
      </w:r>
      <w:r w:rsidR="00C96BED" w:rsidRPr="00C562A2">
        <w:rPr>
          <w:rFonts w:cstheme="minorHAnsi"/>
          <w:bCs/>
          <w:szCs w:val="24"/>
        </w:rPr>
        <w:t>C</w:t>
      </w:r>
      <w:r w:rsidR="00C96BED" w:rsidRPr="00C562A2">
        <w:rPr>
          <w:rFonts w:cstheme="minorHAnsi"/>
          <w:bCs/>
          <w:szCs w:val="24"/>
          <w:lang w:val="el-GR"/>
        </w:rPr>
        <w:t xml:space="preserve"> για τον καταλύτη </w:t>
      </w:r>
      <w:r w:rsidR="00C96BED" w:rsidRPr="00C562A2">
        <w:rPr>
          <w:rFonts w:cstheme="minorHAnsi"/>
          <w:bCs/>
          <w:szCs w:val="24"/>
        </w:rPr>
        <w:t>Rh</w:t>
      </w:r>
      <w:r w:rsidR="00C96BED" w:rsidRPr="00C562A2">
        <w:rPr>
          <w:rFonts w:cstheme="minorHAnsi"/>
          <w:bCs/>
          <w:szCs w:val="24"/>
          <w:lang w:val="el-GR"/>
        </w:rPr>
        <w:t>/</w:t>
      </w:r>
      <w:r w:rsidR="00C96BED" w:rsidRPr="00C562A2">
        <w:rPr>
          <w:rFonts w:cstheme="minorHAnsi"/>
          <w:bCs/>
          <w:szCs w:val="24"/>
        </w:rPr>
        <w:t>CZ</w:t>
      </w:r>
      <w:r w:rsidR="00C96BED" w:rsidRPr="00C562A2">
        <w:rPr>
          <w:rFonts w:cstheme="minorHAnsi"/>
          <w:bCs/>
          <w:szCs w:val="24"/>
          <w:lang w:val="el-GR"/>
        </w:rPr>
        <w:t>.</w:t>
      </w:r>
      <w:proofErr w:type="gramEnd"/>
      <w:r w:rsidR="00C96BED" w:rsidRPr="00C562A2">
        <w:rPr>
          <w:rFonts w:cstheme="minorHAnsi"/>
          <w:bCs/>
          <w:szCs w:val="24"/>
          <w:lang w:val="el-GR"/>
        </w:rPr>
        <w:t xml:space="preserve"> Γενικά, ο καταλύτης </w:t>
      </w:r>
      <w:r w:rsidR="00C96BED" w:rsidRPr="00C562A2">
        <w:rPr>
          <w:rFonts w:cstheme="minorHAnsi"/>
          <w:bCs/>
          <w:szCs w:val="24"/>
        </w:rPr>
        <w:t>Rh</w:t>
      </w:r>
      <w:r w:rsidR="00C96BED" w:rsidRPr="00C562A2">
        <w:rPr>
          <w:rFonts w:cstheme="minorHAnsi"/>
          <w:bCs/>
          <w:szCs w:val="24"/>
          <w:lang w:val="el-GR"/>
        </w:rPr>
        <w:t>/</w:t>
      </w:r>
      <w:r w:rsidR="00C96BED" w:rsidRPr="00C562A2">
        <w:rPr>
          <w:rFonts w:cstheme="minorHAnsi"/>
          <w:bCs/>
          <w:szCs w:val="24"/>
        </w:rPr>
        <w:t>Al</w:t>
      </w:r>
      <w:r w:rsidR="00C96BED" w:rsidRPr="00C562A2">
        <w:rPr>
          <w:rFonts w:cstheme="minorHAnsi"/>
          <w:bCs/>
          <w:szCs w:val="24"/>
          <w:vertAlign w:val="subscript"/>
          <w:lang w:val="el-GR"/>
        </w:rPr>
        <w:t>2</w:t>
      </w:r>
      <w:r w:rsidR="00C96BED" w:rsidRPr="00C562A2">
        <w:rPr>
          <w:rFonts w:cstheme="minorHAnsi"/>
          <w:bCs/>
          <w:szCs w:val="24"/>
        </w:rPr>
        <w:t>O</w:t>
      </w:r>
      <w:r w:rsidR="00C96BED" w:rsidRPr="00C562A2">
        <w:rPr>
          <w:rFonts w:cstheme="minorHAnsi"/>
          <w:bCs/>
          <w:szCs w:val="24"/>
          <w:vertAlign w:val="subscript"/>
          <w:lang w:val="el-GR"/>
        </w:rPr>
        <w:t>3</w:t>
      </w:r>
      <w:r w:rsidR="00C96BED" w:rsidRPr="00C562A2">
        <w:rPr>
          <w:rFonts w:cstheme="minorHAnsi"/>
          <w:bCs/>
          <w:szCs w:val="24"/>
          <w:lang w:val="el-GR"/>
        </w:rPr>
        <w:t xml:space="preserve"> παρουσιάζει μεγαλύτερη εκλεκτικότητα από τον </w:t>
      </w:r>
      <w:r w:rsidR="00C96BED" w:rsidRPr="00C562A2">
        <w:rPr>
          <w:rFonts w:cstheme="minorHAnsi"/>
          <w:bCs/>
          <w:szCs w:val="24"/>
        </w:rPr>
        <w:t>Rh</w:t>
      </w:r>
      <w:r w:rsidR="00C96BED" w:rsidRPr="00C562A2">
        <w:rPr>
          <w:rFonts w:cstheme="minorHAnsi"/>
          <w:bCs/>
          <w:szCs w:val="24"/>
          <w:lang w:val="el-GR"/>
        </w:rPr>
        <w:t>/</w:t>
      </w:r>
      <w:r w:rsidR="00C96BED" w:rsidRPr="00C562A2">
        <w:rPr>
          <w:rFonts w:cstheme="minorHAnsi"/>
          <w:bCs/>
          <w:szCs w:val="24"/>
        </w:rPr>
        <w:t>ACZ</w:t>
      </w:r>
      <w:r w:rsidR="00C96BED" w:rsidRPr="00C562A2">
        <w:rPr>
          <w:rFonts w:cstheme="minorHAnsi"/>
          <w:bCs/>
          <w:szCs w:val="24"/>
          <w:lang w:val="el-GR"/>
        </w:rPr>
        <w:t xml:space="preserve">, ενώ ο </w:t>
      </w:r>
      <w:r w:rsidR="00C96BED" w:rsidRPr="00C562A2">
        <w:rPr>
          <w:rFonts w:cstheme="minorHAnsi"/>
          <w:bCs/>
          <w:szCs w:val="24"/>
        </w:rPr>
        <w:t>Rh</w:t>
      </w:r>
      <w:r w:rsidR="00C96BED" w:rsidRPr="00C562A2">
        <w:rPr>
          <w:rFonts w:cstheme="minorHAnsi"/>
          <w:bCs/>
          <w:szCs w:val="24"/>
          <w:lang w:val="el-GR"/>
        </w:rPr>
        <w:t>/</w:t>
      </w:r>
      <w:r w:rsidR="00C96BED" w:rsidRPr="00C562A2">
        <w:rPr>
          <w:rFonts w:cstheme="minorHAnsi"/>
          <w:bCs/>
          <w:szCs w:val="24"/>
        </w:rPr>
        <w:t>CZ</w:t>
      </w:r>
      <w:r w:rsidR="00C96BED" w:rsidRPr="00C562A2">
        <w:rPr>
          <w:rFonts w:cstheme="minorHAnsi"/>
          <w:bCs/>
          <w:szCs w:val="24"/>
          <w:lang w:val="el-GR"/>
        </w:rPr>
        <w:t xml:space="preserve"> παρουσιάζει τη μικρότερη εκλεκτικότητα από όλους τους μελετώμενους καταλύτες. Η εκλεκτικότητα όλων των καταλυτών μειώνεται σταδιακά με αύξηση της θερμοκρασίας λόγω αύξησης της παραγωγής </w:t>
      </w:r>
      <w:r w:rsidR="00C96BED" w:rsidRPr="00C562A2">
        <w:rPr>
          <w:rFonts w:cstheme="minorHAnsi"/>
          <w:bCs/>
          <w:szCs w:val="24"/>
        </w:rPr>
        <w:t>CO</w:t>
      </w:r>
      <w:r w:rsidR="00C96BED" w:rsidRPr="00C562A2">
        <w:rPr>
          <w:rFonts w:cstheme="minorHAnsi"/>
          <w:bCs/>
          <w:szCs w:val="24"/>
          <w:lang w:val="el-GR"/>
        </w:rPr>
        <w:t xml:space="preserve"> αντί του μεθανίου.</w:t>
      </w:r>
      <w:r w:rsidR="00067FF1" w:rsidRPr="00C562A2">
        <w:rPr>
          <w:rFonts w:ascii="Arial" w:hAnsi="Arial" w:cs="Arial"/>
          <w:lang w:val="el-GR"/>
        </w:rPr>
        <w:t xml:space="preserve">Μπορούμε να πούμε ότι την χειρότερη συμπεριφορά παρουσίασε ο </w:t>
      </w:r>
      <w:r w:rsidR="00067FF1" w:rsidRPr="00C562A2">
        <w:rPr>
          <w:rFonts w:ascii="Arial" w:hAnsi="Arial" w:cs="Arial"/>
        </w:rPr>
        <w:t>Rh</w:t>
      </w:r>
      <w:r w:rsidR="00067FF1" w:rsidRPr="00C562A2">
        <w:rPr>
          <w:rFonts w:ascii="Arial" w:hAnsi="Arial" w:cs="Arial"/>
          <w:lang w:val="el-GR"/>
        </w:rPr>
        <w:t>-</w:t>
      </w:r>
      <w:r w:rsidR="00067FF1" w:rsidRPr="00C562A2">
        <w:rPr>
          <w:rFonts w:ascii="Arial" w:hAnsi="Arial" w:cs="Arial"/>
        </w:rPr>
        <w:t>CZ</w:t>
      </w:r>
      <w:r w:rsidR="00067FF1" w:rsidRPr="00C562A2">
        <w:rPr>
          <w:rFonts w:ascii="Arial" w:hAnsi="Arial" w:cs="Arial"/>
          <w:lang w:val="el-GR"/>
        </w:rPr>
        <w:t xml:space="preserve"> ο οποίος μάλιστα είχε και την μικρότερη ειδική επιφάνεις και συνολικό όγκο πόρων όπως υπολογίστηκε από τα πειράματα υπολογισμού ειδικής επιιφανείας </w:t>
      </w:r>
      <w:r w:rsidR="00067FF1" w:rsidRPr="00C562A2">
        <w:rPr>
          <w:rFonts w:ascii="Arial" w:hAnsi="Arial" w:cs="Arial"/>
        </w:rPr>
        <w:t>BET</w:t>
      </w:r>
      <w:r w:rsidR="00067FF1" w:rsidRPr="00C562A2">
        <w:rPr>
          <w:rFonts w:ascii="Arial" w:hAnsi="Arial" w:cs="Arial"/>
          <w:lang w:val="el-GR"/>
        </w:rPr>
        <w:t xml:space="preserve">. </w:t>
      </w:r>
    </w:p>
    <w:p w:rsidR="00067FF1" w:rsidRPr="00067FF1" w:rsidRDefault="00067FF1" w:rsidP="00067FF1">
      <w:pPr>
        <w:jc w:val="both"/>
        <w:rPr>
          <w:rFonts w:ascii="Arial" w:hAnsi="Arial" w:cs="Arial"/>
          <w:b/>
          <w:u w:val="single"/>
          <w:lang w:val="el-GR"/>
        </w:rPr>
      </w:pPr>
    </w:p>
    <w:p w:rsidR="00067FF1" w:rsidRPr="00F61BAB" w:rsidRDefault="0093573F" w:rsidP="00067FF1">
      <w:pPr>
        <w:jc w:val="both"/>
        <w:rPr>
          <w:rFonts w:ascii="Arial" w:hAnsi="Arial" w:cs="Arial"/>
          <w:b/>
          <w:u w:val="single"/>
          <w:lang w:val="el-GR"/>
        </w:rPr>
      </w:pPr>
      <w:r>
        <w:rPr>
          <w:rFonts w:ascii="Arial" w:hAnsi="Arial" w:cs="Arial"/>
          <w:lang w:val="el-GR"/>
        </w:rPr>
        <w:t xml:space="preserve">Σίγουρα η έρευνα για την εύρεση του αποδοτικότερου καταλύτη για την αντίδραση της μεθανιοποίησης του </w:t>
      </w:r>
      <w:r>
        <w:rPr>
          <w:rFonts w:ascii="Arial" w:hAnsi="Arial" w:cs="Arial"/>
        </w:rPr>
        <w:t>CO</w:t>
      </w:r>
      <w:r w:rsidRPr="0093573F">
        <w:rPr>
          <w:rFonts w:ascii="Arial" w:hAnsi="Arial" w:cs="Arial"/>
          <w:vertAlign w:val="subscript"/>
          <w:lang w:val="el-GR"/>
        </w:rPr>
        <w:t>2</w:t>
      </w:r>
      <w:r w:rsidRPr="0093573F">
        <w:rPr>
          <w:rFonts w:ascii="Arial" w:hAnsi="Arial" w:cs="Arial"/>
          <w:lang w:val="el-GR"/>
        </w:rPr>
        <w:t xml:space="preserve"> </w:t>
      </w:r>
      <w:r>
        <w:rPr>
          <w:rFonts w:ascii="Arial" w:hAnsi="Arial" w:cs="Arial"/>
          <w:lang w:val="el-GR"/>
        </w:rPr>
        <w:t xml:space="preserve">δεν έχει τελειώσει. Κρίνεται απαραίτητη η επανάληψη των πειραμάτων που πραγματοποιήθηκαν στα </w:t>
      </w:r>
      <w:r w:rsidR="00F61BAB">
        <w:rPr>
          <w:rFonts w:ascii="Arial" w:hAnsi="Arial" w:cs="Arial"/>
          <w:lang w:val="el-GR"/>
        </w:rPr>
        <w:t xml:space="preserve">πλαίσια αυτής της διπλωματικής ώστε να προκύψει καλύτερη εικόνα της συμπεριφοράς των καταλυτών </w:t>
      </w:r>
      <w:r w:rsidR="00F61BAB" w:rsidRPr="00F61BAB">
        <w:rPr>
          <w:rFonts w:ascii="Arial" w:hAnsi="Arial" w:cs="Arial"/>
        </w:rPr>
        <w:t>Rh</w:t>
      </w:r>
      <w:r w:rsidR="00F61BAB" w:rsidRPr="00F61BAB">
        <w:rPr>
          <w:rFonts w:ascii="Arial" w:hAnsi="Arial" w:cs="Arial"/>
          <w:lang w:val="el-GR"/>
        </w:rPr>
        <w:t>/</w:t>
      </w:r>
      <w:r w:rsidR="00F61BAB" w:rsidRPr="00F61BAB">
        <w:rPr>
          <w:rFonts w:ascii="Arial" w:hAnsi="Arial" w:cs="Arial"/>
          <w:bCs/>
          <w:lang w:val="el-GR"/>
        </w:rPr>
        <w:t>γ-</w:t>
      </w:r>
      <w:r w:rsidR="00F61BAB" w:rsidRPr="00F61BAB">
        <w:rPr>
          <w:rFonts w:ascii="Arial" w:hAnsi="Arial" w:cs="Arial"/>
          <w:bCs/>
        </w:rPr>
        <w:t>Al</w:t>
      </w:r>
      <w:r w:rsidR="00F61BAB" w:rsidRPr="00F61BAB">
        <w:rPr>
          <w:rFonts w:ascii="Arial" w:hAnsi="Arial" w:cs="Arial"/>
          <w:bCs/>
          <w:vertAlign w:val="subscript"/>
          <w:lang w:val="el-GR"/>
        </w:rPr>
        <w:t>2</w:t>
      </w:r>
      <w:r w:rsidR="00F61BAB" w:rsidRPr="00F61BAB">
        <w:rPr>
          <w:rFonts w:ascii="Arial" w:hAnsi="Arial" w:cs="Arial"/>
          <w:bCs/>
        </w:rPr>
        <w:t>O</w:t>
      </w:r>
      <w:r w:rsidR="00F61BAB" w:rsidRPr="00F61BAB">
        <w:rPr>
          <w:rFonts w:ascii="Arial" w:hAnsi="Arial" w:cs="Arial"/>
          <w:bCs/>
          <w:vertAlign w:val="subscript"/>
          <w:lang w:val="el-GR"/>
        </w:rPr>
        <w:t>3</w:t>
      </w:r>
      <w:r w:rsidR="00F61BAB" w:rsidRPr="00F61BAB">
        <w:rPr>
          <w:rFonts w:ascii="Arial" w:hAnsi="Arial" w:cs="Arial"/>
          <w:lang w:val="el-GR"/>
        </w:rPr>
        <w:t xml:space="preserve">, </w:t>
      </w:r>
      <w:r w:rsidR="00F61BAB" w:rsidRPr="00F61BAB">
        <w:rPr>
          <w:rFonts w:ascii="Arial" w:hAnsi="Arial" w:cs="Arial"/>
        </w:rPr>
        <w:t>Rh</w:t>
      </w:r>
      <w:r w:rsidR="00F61BAB" w:rsidRPr="00F61BAB">
        <w:rPr>
          <w:rFonts w:ascii="Arial" w:hAnsi="Arial" w:cs="Arial"/>
          <w:lang w:val="el-GR"/>
        </w:rPr>
        <w:t>/</w:t>
      </w:r>
      <w:r w:rsidR="00F61BAB" w:rsidRPr="00F61BAB">
        <w:rPr>
          <w:rFonts w:ascii="Arial" w:hAnsi="Arial" w:cs="Arial"/>
        </w:rPr>
        <w:t>ACZ</w:t>
      </w:r>
      <w:r w:rsidR="00F61BAB" w:rsidRPr="00F61BAB">
        <w:rPr>
          <w:rFonts w:ascii="Arial" w:hAnsi="Arial" w:cs="Arial"/>
          <w:lang w:val="el-GR"/>
        </w:rPr>
        <w:t xml:space="preserve"> και </w:t>
      </w:r>
      <w:r w:rsidR="00F61BAB" w:rsidRPr="00F61BAB">
        <w:rPr>
          <w:rFonts w:ascii="Arial" w:hAnsi="Arial" w:cs="Arial"/>
        </w:rPr>
        <w:t>Rh</w:t>
      </w:r>
      <w:r w:rsidR="00F61BAB" w:rsidRPr="00F61BAB">
        <w:rPr>
          <w:rFonts w:ascii="Arial" w:hAnsi="Arial" w:cs="Arial"/>
          <w:lang w:val="el-GR"/>
        </w:rPr>
        <w:t>/</w:t>
      </w:r>
      <w:r w:rsidR="00F61BAB" w:rsidRPr="00F61BAB">
        <w:rPr>
          <w:rFonts w:ascii="Arial" w:hAnsi="Arial" w:cs="Arial"/>
        </w:rPr>
        <w:t>CZ</w:t>
      </w:r>
      <w:r w:rsidR="00F61BAB">
        <w:rPr>
          <w:rFonts w:ascii="Arial" w:hAnsi="Arial" w:cs="Arial"/>
          <w:lang w:val="el-GR"/>
        </w:rPr>
        <w:t xml:space="preserve">. Επίσης απαραίτητο είναι να εξεταστεί η συμπεριφορά όσο το δυνατό περισσότερων καταλυτών στην αντίδραση </w:t>
      </w:r>
      <w:r w:rsidR="00F61BAB" w:rsidRPr="00F61BAB">
        <w:rPr>
          <w:rFonts w:ascii="Arial" w:hAnsi="Arial" w:cs="Arial"/>
          <w:lang w:val="el-GR"/>
        </w:rPr>
        <w:t xml:space="preserve">της μεθανιοποίησης του </w:t>
      </w:r>
      <w:r w:rsidR="00F61BAB" w:rsidRPr="00F61BAB">
        <w:rPr>
          <w:rFonts w:ascii="Arial" w:hAnsi="Arial" w:cs="Arial"/>
        </w:rPr>
        <w:t>CO</w:t>
      </w:r>
      <w:r w:rsidR="00F61BAB" w:rsidRPr="00F61BAB">
        <w:rPr>
          <w:rFonts w:ascii="Arial" w:hAnsi="Arial" w:cs="Arial"/>
          <w:vertAlign w:val="subscript"/>
          <w:lang w:val="el-GR"/>
        </w:rPr>
        <w:t>2</w:t>
      </w:r>
      <w:r w:rsidR="00F61BAB">
        <w:rPr>
          <w:rFonts w:ascii="Arial" w:hAnsi="Arial" w:cs="Arial"/>
          <w:lang w:val="el-GR"/>
        </w:rPr>
        <w:t xml:space="preserve">. </w:t>
      </w:r>
    </w:p>
    <w:p w:rsidR="00067FF1" w:rsidRDefault="00067FF1" w:rsidP="00067FF1">
      <w:pPr>
        <w:jc w:val="both"/>
        <w:rPr>
          <w:rFonts w:ascii="Arial" w:hAnsi="Arial" w:cs="Arial"/>
          <w:b/>
          <w:u w:val="single"/>
          <w:lang w:val="el-GR"/>
        </w:rPr>
      </w:pPr>
    </w:p>
    <w:p w:rsidR="00C562A2" w:rsidRDefault="00C562A2" w:rsidP="00067FF1">
      <w:pPr>
        <w:jc w:val="both"/>
        <w:rPr>
          <w:rFonts w:ascii="Arial" w:hAnsi="Arial" w:cs="Arial"/>
          <w:b/>
          <w:u w:val="single"/>
          <w:lang w:val="el-GR"/>
        </w:rPr>
      </w:pPr>
    </w:p>
    <w:p w:rsidR="00C562A2" w:rsidRDefault="00C562A2" w:rsidP="00067FF1">
      <w:pPr>
        <w:jc w:val="both"/>
        <w:rPr>
          <w:rFonts w:ascii="Arial" w:hAnsi="Arial" w:cs="Arial"/>
          <w:b/>
          <w:u w:val="single"/>
          <w:lang w:val="el-GR"/>
        </w:rPr>
      </w:pPr>
    </w:p>
    <w:p w:rsidR="008F3C1C" w:rsidRPr="00067FF1" w:rsidRDefault="008F3C1C" w:rsidP="00067FF1">
      <w:pPr>
        <w:jc w:val="both"/>
        <w:rPr>
          <w:rFonts w:ascii="Arial" w:hAnsi="Arial" w:cs="Arial"/>
          <w:b/>
          <w:u w:val="single"/>
          <w:lang w:val="el-GR"/>
        </w:rPr>
      </w:pPr>
    </w:p>
    <w:p w:rsidR="00067FF1" w:rsidRDefault="00067FF1" w:rsidP="008F3C1C">
      <w:pPr>
        <w:pStyle w:val="Heading1"/>
        <w:rPr>
          <w:lang w:val="el-GR"/>
        </w:rPr>
      </w:pPr>
      <w:bookmarkStart w:id="46" w:name="_Toc13240587"/>
      <w:r w:rsidRPr="00067FF1">
        <w:rPr>
          <w:lang w:val="el-GR"/>
        </w:rPr>
        <w:t>5.Β</w:t>
      </w:r>
      <w:r w:rsidR="008F3C1C">
        <w:rPr>
          <w:lang w:val="el-GR"/>
        </w:rPr>
        <w:t>ΙΒΛΙΟΓΡΑΦΙΑ</w:t>
      </w:r>
      <w:bookmarkEnd w:id="46"/>
    </w:p>
    <w:p w:rsidR="008F3C1C" w:rsidRPr="008F3C1C" w:rsidRDefault="008F3C1C" w:rsidP="008F3C1C">
      <w:pPr>
        <w:rPr>
          <w:lang w:val="el-GR"/>
        </w:rPr>
      </w:pPr>
    </w:p>
    <w:p w:rsidR="00067FF1" w:rsidRPr="00067FF1" w:rsidRDefault="00067FF1" w:rsidP="00067FF1">
      <w:pPr>
        <w:jc w:val="both"/>
        <w:rPr>
          <w:rFonts w:ascii="Arial" w:hAnsi="Arial" w:cs="Arial"/>
        </w:rPr>
      </w:pPr>
      <w:r w:rsidRPr="00067FF1">
        <w:rPr>
          <w:rFonts w:ascii="Arial" w:hAnsi="Arial" w:cs="Arial"/>
          <w:b/>
          <w:lang w:val="el-GR"/>
        </w:rPr>
        <w:t>[1].</w:t>
      </w:r>
      <w:r w:rsidRPr="00067FF1">
        <w:rPr>
          <w:rFonts w:ascii="Arial" w:hAnsi="Arial" w:cs="Arial"/>
          <w:lang w:val="el-GR"/>
        </w:rPr>
        <w:t xml:space="preserve"> Κατσαφάδος, Π., Μαυροματίδης, Η, </w:t>
      </w:r>
      <w:r w:rsidRPr="00067FF1">
        <w:rPr>
          <w:rFonts w:ascii="Arial" w:hAnsi="Arial" w:cs="Arial"/>
          <w:i/>
          <w:lang w:val="el-GR"/>
        </w:rPr>
        <w:t>ΦΑΙΝΟΜΕΝΟ ΤΟΥ ΘΕΡΜΟΚΗΠΙΟΥ</w:t>
      </w:r>
      <w:r w:rsidRPr="00067FF1">
        <w:rPr>
          <w:rFonts w:ascii="Arial" w:hAnsi="Arial" w:cs="Arial"/>
          <w:lang w:val="el-GR"/>
        </w:rPr>
        <w:t xml:space="preserve">. κεφ 8.( </w:t>
      </w:r>
      <w:r w:rsidRPr="00067FF1">
        <w:rPr>
          <w:rFonts w:ascii="Arial" w:hAnsi="Arial" w:cs="Arial"/>
        </w:rPr>
        <w:t>2015)</w:t>
      </w:r>
    </w:p>
    <w:p w:rsidR="00067FF1" w:rsidRPr="00067FF1" w:rsidRDefault="00067FF1" w:rsidP="00067FF1">
      <w:pPr>
        <w:jc w:val="both"/>
        <w:rPr>
          <w:rFonts w:ascii="Arial" w:hAnsi="Arial" w:cs="Arial"/>
        </w:rPr>
      </w:pPr>
      <w:r w:rsidRPr="00067FF1">
        <w:rPr>
          <w:rFonts w:ascii="Arial" w:hAnsi="Arial" w:cs="Arial"/>
          <w:b/>
        </w:rPr>
        <w:lastRenderedPageBreak/>
        <w:t>[2].</w:t>
      </w:r>
      <w:r w:rsidRPr="00067FF1">
        <w:rPr>
          <w:rFonts w:ascii="Arial" w:hAnsi="Arial" w:cs="Arial"/>
        </w:rPr>
        <w:t xml:space="preserve"> M. Soltanieh, K.M. Azar, M. Saber, Int. J. </w:t>
      </w:r>
      <w:r w:rsidRPr="00067FF1">
        <w:rPr>
          <w:rFonts w:ascii="Arial" w:hAnsi="Arial" w:cs="Arial"/>
          <w:i/>
        </w:rPr>
        <w:t>Greenhouse Gas Control 7</w:t>
      </w:r>
      <w:r w:rsidRPr="00067FF1">
        <w:rPr>
          <w:rFonts w:ascii="Arial" w:hAnsi="Arial" w:cs="Arial"/>
        </w:rPr>
        <w:t xml:space="preserve"> (2012) 145–152.</w:t>
      </w:r>
    </w:p>
    <w:p w:rsidR="00067FF1" w:rsidRPr="00067FF1" w:rsidRDefault="00067FF1" w:rsidP="00067FF1">
      <w:pPr>
        <w:jc w:val="both"/>
        <w:rPr>
          <w:rFonts w:ascii="Arial" w:hAnsi="Arial" w:cs="Arial"/>
        </w:rPr>
      </w:pPr>
      <w:r w:rsidRPr="00067FF1">
        <w:rPr>
          <w:rFonts w:ascii="Arial" w:hAnsi="Arial" w:cs="Arial"/>
          <w:b/>
        </w:rPr>
        <w:t>[3].</w:t>
      </w:r>
      <w:r w:rsidRPr="00067FF1">
        <w:rPr>
          <w:rFonts w:ascii="Arial" w:hAnsi="Arial" w:cs="Arial"/>
        </w:rPr>
        <w:t xml:space="preserve"> S. K.Hoekman</w:t>
      </w:r>
      <w:proofErr w:type="gramStart"/>
      <w:r w:rsidRPr="00067FF1">
        <w:rPr>
          <w:rFonts w:ascii="Arial" w:hAnsi="Arial" w:cs="Arial"/>
        </w:rPr>
        <w:t>, ,</w:t>
      </w:r>
      <w:proofErr w:type="gramEnd"/>
      <w:r w:rsidRPr="00067FF1">
        <w:rPr>
          <w:rFonts w:ascii="Arial" w:hAnsi="Arial" w:cs="Arial"/>
        </w:rPr>
        <w:t xml:space="preserve"> A. Broch, C. Robbins, R.Purcell, </w:t>
      </w:r>
      <w:r w:rsidRPr="00067FF1">
        <w:rPr>
          <w:rFonts w:ascii="Arial" w:hAnsi="Arial" w:cs="Arial"/>
          <w:i/>
        </w:rPr>
        <w:t>International Journal of Greenhouse Gas Control 4, Issue 1</w:t>
      </w:r>
      <w:r w:rsidRPr="00067FF1">
        <w:rPr>
          <w:rFonts w:ascii="Arial" w:hAnsi="Arial" w:cs="Arial"/>
        </w:rPr>
        <w:t>, (2010)</w:t>
      </w:r>
    </w:p>
    <w:p w:rsidR="00067FF1" w:rsidRPr="00067FF1" w:rsidRDefault="00067FF1" w:rsidP="00067FF1">
      <w:pPr>
        <w:jc w:val="both"/>
        <w:rPr>
          <w:rFonts w:ascii="Arial" w:hAnsi="Arial" w:cs="Arial"/>
          <w:iCs/>
          <w:lang w:val="el-GR"/>
        </w:rPr>
      </w:pPr>
      <w:r w:rsidRPr="00067FF1">
        <w:rPr>
          <w:rFonts w:ascii="Arial" w:hAnsi="Arial" w:cs="Arial"/>
          <w:b/>
          <w:lang w:val="el-GR"/>
        </w:rPr>
        <w:t xml:space="preserve">[4]. </w:t>
      </w:r>
      <w:r w:rsidRPr="00067FF1">
        <w:rPr>
          <w:rFonts w:ascii="Arial" w:hAnsi="Arial" w:cs="Arial"/>
          <w:lang w:val="el-GR"/>
        </w:rPr>
        <w:t xml:space="preserve">Ψυχογιού, Κατερίνα (2005) </w:t>
      </w:r>
      <w:r w:rsidRPr="00067FF1">
        <w:rPr>
          <w:rFonts w:ascii="Arial" w:hAnsi="Arial" w:cs="Arial"/>
          <w:i/>
          <w:iCs/>
          <w:lang w:val="el-GR"/>
        </w:rPr>
        <w:t>Η ευρωπαϊκή στρατηγική για τη διαχείρηση των εκπομπών αερίων που συμβάλουν στο φαινόμενο του θερμοκηπίου</w:t>
      </w:r>
      <w:r w:rsidRPr="00067FF1">
        <w:rPr>
          <w:rFonts w:ascii="Arial" w:hAnsi="Arial" w:cs="Arial"/>
          <w:iCs/>
          <w:lang w:val="el-GR"/>
        </w:rPr>
        <w:t>,</w:t>
      </w:r>
      <w:r w:rsidRPr="00067FF1">
        <w:rPr>
          <w:rFonts w:ascii="Arial" w:hAnsi="Arial" w:cs="Arial"/>
          <w:lang w:val="el-GR"/>
        </w:rPr>
        <w:t xml:space="preserve"> </w:t>
      </w:r>
      <w:r w:rsidRPr="00067FF1">
        <w:rPr>
          <w:rFonts w:ascii="Arial" w:hAnsi="Arial" w:cs="Arial"/>
          <w:iCs/>
          <w:lang w:val="el-GR"/>
        </w:rPr>
        <w:t>ΤΕΙ Δυτικής Μακεδονίας</w:t>
      </w:r>
    </w:p>
    <w:p w:rsidR="00067FF1" w:rsidRPr="00067FF1" w:rsidRDefault="00067FF1" w:rsidP="00067FF1">
      <w:pPr>
        <w:jc w:val="both"/>
        <w:rPr>
          <w:rFonts w:ascii="Arial" w:hAnsi="Arial" w:cs="Arial"/>
          <w:bCs/>
        </w:rPr>
      </w:pPr>
      <w:r w:rsidRPr="00067FF1">
        <w:rPr>
          <w:rFonts w:ascii="Arial" w:hAnsi="Arial" w:cs="Arial"/>
          <w:b/>
        </w:rPr>
        <w:t>[5].</w:t>
      </w:r>
      <w:r w:rsidRPr="00067FF1">
        <w:rPr>
          <w:rFonts w:ascii="Arial" w:hAnsi="Arial" w:cs="Arial"/>
        </w:rPr>
        <w:t xml:space="preserve"> </w:t>
      </w:r>
      <w:bookmarkStart w:id="47" w:name="baut0005"/>
      <w:r w:rsidR="00CE3145" w:rsidRPr="00067FF1">
        <w:rPr>
          <w:rFonts w:ascii="Arial" w:hAnsi="Arial" w:cs="Arial"/>
        </w:rPr>
        <w:fldChar w:fldCharType="begin"/>
      </w:r>
      <w:r w:rsidRPr="00067FF1">
        <w:rPr>
          <w:rFonts w:ascii="Arial" w:hAnsi="Arial" w:cs="Arial"/>
        </w:rPr>
        <w:instrText xml:space="preserve"> HYPERLINK "https://www.sciencedirect.com/science/article/pii/S0160932716300308" \l "!" </w:instrText>
      </w:r>
      <w:r w:rsidR="00CE3145" w:rsidRPr="00067FF1">
        <w:rPr>
          <w:rFonts w:ascii="Arial" w:hAnsi="Arial" w:cs="Arial"/>
        </w:rPr>
        <w:fldChar w:fldCharType="separate"/>
      </w:r>
      <w:r w:rsidRPr="00067FF1">
        <w:rPr>
          <w:rStyle w:val="Hyperlink"/>
          <w:rFonts w:ascii="Arial" w:hAnsi="Arial" w:cs="Arial"/>
          <w:color w:val="auto"/>
          <w:u w:val="none"/>
        </w:rPr>
        <w:t>Thomas R.Anderson</w:t>
      </w:r>
      <w:r w:rsidR="00CE3145" w:rsidRPr="00067FF1">
        <w:rPr>
          <w:rFonts w:ascii="Arial" w:hAnsi="Arial" w:cs="Arial"/>
          <w:lang w:val="el-GR"/>
        </w:rPr>
        <w:fldChar w:fldCharType="end"/>
      </w:r>
      <w:bookmarkEnd w:id="47"/>
      <w:r w:rsidRPr="00067FF1">
        <w:rPr>
          <w:rFonts w:ascii="Arial" w:hAnsi="Arial" w:cs="Arial"/>
        </w:rPr>
        <w:t xml:space="preserve">, </w:t>
      </w:r>
      <w:bookmarkStart w:id="48" w:name="baut0010"/>
      <w:r w:rsidR="00CE3145" w:rsidRPr="00067FF1">
        <w:rPr>
          <w:rFonts w:ascii="Arial" w:hAnsi="Arial" w:cs="Arial"/>
        </w:rPr>
        <w:fldChar w:fldCharType="begin"/>
      </w:r>
      <w:r w:rsidRPr="00067FF1">
        <w:rPr>
          <w:rFonts w:ascii="Arial" w:hAnsi="Arial" w:cs="Arial"/>
        </w:rPr>
        <w:instrText xml:space="preserve"> HYPERLINK "https://www.sciencedirect.com/science/article/pii/S0160932716300308" \l "!" </w:instrText>
      </w:r>
      <w:r w:rsidR="00CE3145" w:rsidRPr="00067FF1">
        <w:rPr>
          <w:rFonts w:ascii="Arial" w:hAnsi="Arial" w:cs="Arial"/>
        </w:rPr>
        <w:fldChar w:fldCharType="separate"/>
      </w:r>
      <w:r w:rsidRPr="00067FF1">
        <w:rPr>
          <w:rStyle w:val="Hyperlink"/>
          <w:rFonts w:ascii="Arial" w:hAnsi="Arial" w:cs="Arial"/>
          <w:color w:val="auto"/>
          <w:u w:val="none"/>
        </w:rPr>
        <w:t>EdHawkins</w:t>
      </w:r>
      <w:r w:rsidR="00CE3145" w:rsidRPr="00067FF1">
        <w:rPr>
          <w:rFonts w:ascii="Arial" w:hAnsi="Arial" w:cs="Arial"/>
          <w:lang w:val="el-GR"/>
        </w:rPr>
        <w:fldChar w:fldCharType="end"/>
      </w:r>
      <w:bookmarkEnd w:id="48"/>
      <w:r w:rsidRPr="00067FF1">
        <w:rPr>
          <w:rFonts w:ascii="Arial" w:hAnsi="Arial" w:cs="Arial"/>
        </w:rPr>
        <w:t xml:space="preserve">, </w:t>
      </w:r>
      <w:bookmarkStart w:id="49" w:name="baut0015"/>
      <w:r w:rsidR="00CE3145" w:rsidRPr="00067FF1">
        <w:rPr>
          <w:rFonts w:ascii="Arial" w:hAnsi="Arial" w:cs="Arial"/>
        </w:rPr>
        <w:fldChar w:fldCharType="begin"/>
      </w:r>
      <w:r w:rsidRPr="00067FF1">
        <w:rPr>
          <w:rFonts w:ascii="Arial" w:hAnsi="Arial" w:cs="Arial"/>
        </w:rPr>
        <w:instrText xml:space="preserve"> HYPERLINK "https://www.sciencedirect.com/science/article/pii/S0160932716300308" \l "!" </w:instrText>
      </w:r>
      <w:r w:rsidR="00CE3145" w:rsidRPr="00067FF1">
        <w:rPr>
          <w:rFonts w:ascii="Arial" w:hAnsi="Arial" w:cs="Arial"/>
        </w:rPr>
        <w:fldChar w:fldCharType="separate"/>
      </w:r>
      <w:r w:rsidRPr="00067FF1">
        <w:rPr>
          <w:rStyle w:val="Hyperlink"/>
          <w:rFonts w:ascii="Arial" w:hAnsi="Arial" w:cs="Arial"/>
          <w:color w:val="auto"/>
          <w:u w:val="none"/>
        </w:rPr>
        <w:t>Philip D.Jones</w:t>
      </w:r>
      <w:r w:rsidR="00CE3145" w:rsidRPr="00067FF1">
        <w:rPr>
          <w:rFonts w:ascii="Arial" w:hAnsi="Arial" w:cs="Arial"/>
          <w:lang w:val="el-GR"/>
        </w:rPr>
        <w:fldChar w:fldCharType="end"/>
      </w:r>
      <w:bookmarkEnd w:id="49"/>
      <w:r w:rsidRPr="00067FF1">
        <w:rPr>
          <w:rFonts w:ascii="Arial" w:hAnsi="Arial" w:cs="Arial"/>
        </w:rPr>
        <w:t xml:space="preserve"> </w:t>
      </w:r>
      <w:r w:rsidRPr="00067FF1">
        <w:rPr>
          <w:rFonts w:ascii="Arial" w:hAnsi="Arial" w:cs="Arial"/>
          <w:bCs/>
          <w:i/>
        </w:rPr>
        <w:t>CO</w:t>
      </w:r>
      <w:r w:rsidRPr="00067FF1">
        <w:rPr>
          <w:rFonts w:ascii="Arial" w:hAnsi="Arial" w:cs="Arial"/>
          <w:bCs/>
          <w:i/>
          <w:vertAlign w:val="subscript"/>
        </w:rPr>
        <w:t>2</w:t>
      </w:r>
      <w:r w:rsidRPr="00067FF1">
        <w:rPr>
          <w:rFonts w:ascii="Arial" w:hAnsi="Arial" w:cs="Arial"/>
          <w:bCs/>
          <w:i/>
        </w:rPr>
        <w:t>, the greenhouse effect and global warming: from the pioneering work of Arrhenius and Callendar to today's Earth System Models</w:t>
      </w:r>
      <w:r w:rsidRPr="00067FF1">
        <w:rPr>
          <w:rFonts w:ascii="Arial" w:hAnsi="Arial" w:cs="Arial"/>
          <w:bCs/>
        </w:rPr>
        <w:t xml:space="preserve"> (2016)</w:t>
      </w:r>
    </w:p>
    <w:p w:rsidR="00067FF1" w:rsidRPr="00067FF1" w:rsidRDefault="00067FF1" w:rsidP="00067FF1">
      <w:pPr>
        <w:jc w:val="both"/>
        <w:rPr>
          <w:rFonts w:ascii="Arial" w:hAnsi="Arial" w:cs="Arial"/>
          <w:bCs/>
        </w:rPr>
      </w:pPr>
      <w:r w:rsidRPr="00067FF1">
        <w:rPr>
          <w:rFonts w:ascii="Arial" w:hAnsi="Arial" w:cs="Arial"/>
          <w:b/>
          <w:bCs/>
        </w:rPr>
        <w:t>[6].</w:t>
      </w:r>
      <w:r w:rsidRPr="00067FF1">
        <w:rPr>
          <w:rFonts w:ascii="Arial" w:hAnsi="Arial" w:cs="Arial"/>
          <w:bCs/>
        </w:rPr>
        <w:t xml:space="preserve"> Mauna Loa Observatory (MLO), </w:t>
      </w:r>
      <w:hyperlink r:id="rId100" w:history="1">
        <w:r w:rsidRPr="00067FF1">
          <w:rPr>
            <w:rStyle w:val="Hyperlink"/>
            <w:rFonts w:ascii="Arial" w:hAnsi="Arial" w:cs="Arial"/>
            <w:bCs/>
            <w:color w:val="auto"/>
            <w:u w:val="none"/>
          </w:rPr>
          <w:t>Global Monitoring Division</w:t>
        </w:r>
      </w:hyperlink>
    </w:p>
    <w:p w:rsidR="00067FF1" w:rsidRPr="00067FF1" w:rsidRDefault="00067FF1" w:rsidP="00067FF1">
      <w:pPr>
        <w:jc w:val="both"/>
        <w:rPr>
          <w:rFonts w:ascii="Arial" w:hAnsi="Arial" w:cs="Arial"/>
          <w:bCs/>
        </w:rPr>
      </w:pPr>
      <w:r w:rsidRPr="00067FF1">
        <w:rPr>
          <w:rFonts w:ascii="Arial" w:hAnsi="Arial" w:cs="Arial"/>
          <w:b/>
          <w:bCs/>
        </w:rPr>
        <w:t>[7].</w:t>
      </w:r>
      <w:r w:rsidRPr="00067FF1">
        <w:rPr>
          <w:rFonts w:ascii="Arial" w:hAnsi="Arial" w:cs="Arial"/>
          <w:bCs/>
        </w:rPr>
        <w:t xml:space="preserve"> Carlos V.Miguel, Miguel A.Soria, Adélio Mendes,Luis M.Madeira, Journal of Natural Gas Science and Engineering, Volume 22, (2015)</w:t>
      </w:r>
    </w:p>
    <w:p w:rsidR="00067FF1" w:rsidRPr="00067FF1" w:rsidRDefault="00067FF1" w:rsidP="00067FF1">
      <w:pPr>
        <w:jc w:val="both"/>
        <w:rPr>
          <w:rFonts w:ascii="Arial" w:hAnsi="Arial" w:cs="Arial"/>
          <w:bCs/>
        </w:rPr>
      </w:pPr>
      <w:r w:rsidRPr="00067FF1">
        <w:rPr>
          <w:rFonts w:ascii="Arial" w:hAnsi="Arial" w:cs="Arial"/>
          <w:b/>
          <w:bCs/>
        </w:rPr>
        <w:t>[8].</w:t>
      </w:r>
      <w:r w:rsidRPr="00067FF1">
        <w:rPr>
          <w:rFonts w:ascii="Arial" w:hAnsi="Arial" w:cs="Arial"/>
          <w:bCs/>
        </w:rPr>
        <w:t xml:space="preserve"> Steven J. Davis, Glen P. Peters, and Ken Caldeira, </w:t>
      </w:r>
      <w:r w:rsidRPr="00067FF1">
        <w:rPr>
          <w:rFonts w:ascii="Arial" w:hAnsi="Arial" w:cs="Arial"/>
          <w:bCs/>
          <w:i/>
        </w:rPr>
        <w:t>The supply chain of CO</w:t>
      </w:r>
      <w:r w:rsidRPr="00067FF1">
        <w:rPr>
          <w:rFonts w:ascii="Arial" w:hAnsi="Arial" w:cs="Arial"/>
          <w:bCs/>
          <w:i/>
          <w:vertAlign w:val="subscript"/>
        </w:rPr>
        <w:t>2</w:t>
      </w:r>
      <w:r w:rsidRPr="00067FF1">
        <w:rPr>
          <w:rFonts w:ascii="Arial" w:hAnsi="Arial" w:cs="Arial"/>
          <w:bCs/>
          <w:i/>
        </w:rPr>
        <w:t xml:space="preserve"> emissions </w:t>
      </w:r>
      <w:r w:rsidRPr="00067FF1">
        <w:rPr>
          <w:rFonts w:ascii="Arial" w:hAnsi="Arial" w:cs="Arial"/>
          <w:bCs/>
        </w:rPr>
        <w:t>(2011)</w:t>
      </w:r>
    </w:p>
    <w:p w:rsidR="00067FF1" w:rsidRPr="00067FF1" w:rsidRDefault="00067FF1" w:rsidP="00067FF1">
      <w:pPr>
        <w:jc w:val="both"/>
        <w:rPr>
          <w:rFonts w:ascii="Arial" w:hAnsi="Arial" w:cs="Arial"/>
          <w:bCs/>
        </w:rPr>
      </w:pPr>
      <w:r w:rsidRPr="00067FF1">
        <w:rPr>
          <w:rFonts w:ascii="Arial" w:hAnsi="Arial" w:cs="Arial"/>
          <w:b/>
          <w:bCs/>
        </w:rPr>
        <w:t>[9].</w:t>
      </w:r>
      <w:r w:rsidRPr="00067FF1">
        <w:rPr>
          <w:rFonts w:ascii="Arial" w:hAnsi="Arial" w:cs="Arial"/>
          <w:bCs/>
        </w:rPr>
        <w:t xml:space="preserve"> R. A. Houghton, </w:t>
      </w:r>
      <w:r w:rsidRPr="00067FF1">
        <w:rPr>
          <w:rFonts w:ascii="Arial" w:hAnsi="Arial" w:cs="Arial"/>
          <w:bCs/>
          <w:i/>
        </w:rPr>
        <w:t>Tropical deforestation as a sourceof greenhouse gas emissions</w:t>
      </w:r>
      <w:r w:rsidRPr="00067FF1">
        <w:rPr>
          <w:rFonts w:ascii="Arial" w:hAnsi="Arial" w:cs="Arial"/>
          <w:bCs/>
        </w:rPr>
        <w:t xml:space="preserve"> (2005)</w:t>
      </w:r>
    </w:p>
    <w:p w:rsidR="00067FF1" w:rsidRPr="00067FF1" w:rsidRDefault="00067FF1" w:rsidP="00067FF1">
      <w:pPr>
        <w:jc w:val="both"/>
        <w:rPr>
          <w:rFonts w:ascii="Arial" w:hAnsi="Arial" w:cs="Arial"/>
          <w:bCs/>
        </w:rPr>
      </w:pPr>
      <w:r w:rsidRPr="00067FF1">
        <w:rPr>
          <w:rFonts w:ascii="Arial" w:hAnsi="Arial" w:cs="Arial"/>
          <w:b/>
          <w:bCs/>
        </w:rPr>
        <w:t>[10].</w:t>
      </w:r>
      <w:r w:rsidRPr="00067FF1">
        <w:rPr>
          <w:rFonts w:ascii="Arial" w:hAnsi="Arial" w:cs="Arial"/>
          <w:bCs/>
        </w:rPr>
        <w:t xml:space="preserve"> Henning Rodhe, </w:t>
      </w:r>
      <w:r w:rsidRPr="00067FF1">
        <w:rPr>
          <w:rFonts w:ascii="Arial" w:hAnsi="Arial" w:cs="Arial"/>
          <w:bCs/>
          <w:i/>
        </w:rPr>
        <w:t>A Comparison of the Contribution of Various Gases to the Greenhouse Effect</w:t>
      </w:r>
      <w:r w:rsidRPr="00067FF1">
        <w:rPr>
          <w:rFonts w:ascii="Arial" w:hAnsi="Arial" w:cs="Arial"/>
          <w:bCs/>
        </w:rPr>
        <w:t>, (1990)</w:t>
      </w:r>
    </w:p>
    <w:p w:rsidR="00067FF1" w:rsidRPr="00067FF1" w:rsidRDefault="00067FF1" w:rsidP="00067FF1">
      <w:pPr>
        <w:jc w:val="both"/>
        <w:rPr>
          <w:rFonts w:ascii="Arial" w:hAnsi="Arial" w:cs="Arial"/>
          <w:bCs/>
        </w:rPr>
      </w:pPr>
      <w:r w:rsidRPr="00067FF1">
        <w:rPr>
          <w:rFonts w:ascii="Arial" w:hAnsi="Arial" w:cs="Arial"/>
          <w:b/>
          <w:bCs/>
        </w:rPr>
        <w:t>[11].</w:t>
      </w:r>
      <w:r w:rsidRPr="00067FF1">
        <w:rPr>
          <w:rFonts w:ascii="Arial" w:hAnsi="Arial" w:cs="Arial"/>
          <w:bCs/>
        </w:rPr>
        <w:t xml:space="preserve"> </w:t>
      </w:r>
      <w:bookmarkStart w:id="50" w:name="bau005"/>
      <w:r w:rsidR="00CE3145" w:rsidRPr="00067FF1">
        <w:rPr>
          <w:rFonts w:ascii="Arial" w:hAnsi="Arial" w:cs="Arial"/>
          <w:bCs/>
        </w:rPr>
        <w:fldChar w:fldCharType="begin"/>
      </w:r>
      <w:r w:rsidRPr="00067FF1">
        <w:rPr>
          <w:rFonts w:ascii="Arial" w:hAnsi="Arial" w:cs="Arial"/>
          <w:bCs/>
        </w:rPr>
        <w:instrText xml:space="preserve"> HYPERLINK "https://www.sciencedirect.com/science/article/pii/S0016236115010595" \l "!" </w:instrText>
      </w:r>
      <w:r w:rsidR="00CE3145" w:rsidRPr="00067FF1">
        <w:rPr>
          <w:rFonts w:ascii="Arial" w:hAnsi="Arial" w:cs="Arial"/>
          <w:bCs/>
        </w:rPr>
        <w:fldChar w:fldCharType="separate"/>
      </w:r>
      <w:r w:rsidRPr="00067FF1">
        <w:rPr>
          <w:rStyle w:val="Hyperlink"/>
          <w:rFonts w:ascii="Arial" w:hAnsi="Arial" w:cs="Arial"/>
          <w:bCs/>
          <w:color w:val="auto"/>
          <w:u w:val="none"/>
        </w:rPr>
        <w:t>Juan J.Hernández</w:t>
      </w:r>
      <w:r w:rsidR="00CE3145" w:rsidRPr="00067FF1">
        <w:rPr>
          <w:rFonts w:ascii="Arial" w:hAnsi="Arial" w:cs="Arial"/>
          <w:lang w:val="el-GR"/>
        </w:rPr>
        <w:fldChar w:fldCharType="end"/>
      </w:r>
      <w:bookmarkStart w:id="51" w:name="bau010"/>
      <w:bookmarkEnd w:id="50"/>
      <w:r w:rsidRPr="00067FF1">
        <w:rPr>
          <w:rFonts w:ascii="Arial" w:hAnsi="Arial" w:cs="Arial"/>
          <w:bCs/>
        </w:rPr>
        <w:t xml:space="preserve">, </w:t>
      </w:r>
      <w:hyperlink r:id="rId101" w:anchor="!" w:history="1">
        <w:r w:rsidRPr="00067FF1">
          <w:rPr>
            <w:rStyle w:val="Hyperlink"/>
            <w:rFonts w:ascii="Arial" w:hAnsi="Arial" w:cs="Arial"/>
            <w:bCs/>
            <w:color w:val="auto"/>
            <w:u w:val="none"/>
          </w:rPr>
          <w:t>Magín Lapuerta</w:t>
        </w:r>
      </w:hyperlink>
      <w:bookmarkStart w:id="52" w:name="bau015"/>
      <w:bookmarkEnd w:id="51"/>
      <w:r w:rsidRPr="00067FF1">
        <w:rPr>
          <w:rFonts w:ascii="Arial" w:hAnsi="Arial" w:cs="Arial"/>
          <w:bCs/>
        </w:rPr>
        <w:t xml:space="preserve">, </w:t>
      </w:r>
      <w:hyperlink r:id="rId102" w:anchor="!" w:history="1">
        <w:r w:rsidRPr="00067FF1">
          <w:rPr>
            <w:rStyle w:val="Hyperlink"/>
            <w:rFonts w:ascii="Arial" w:hAnsi="Arial" w:cs="Arial"/>
            <w:bCs/>
            <w:color w:val="auto"/>
            <w:u w:val="none"/>
          </w:rPr>
          <w:t>Javier Barba</w:t>
        </w:r>
      </w:hyperlink>
      <w:bookmarkEnd w:id="52"/>
      <w:r w:rsidRPr="00067FF1">
        <w:rPr>
          <w:rFonts w:ascii="Arial" w:hAnsi="Arial" w:cs="Arial"/>
          <w:bCs/>
        </w:rPr>
        <w:t xml:space="preserve">, </w:t>
      </w:r>
      <w:r w:rsidRPr="00067FF1">
        <w:rPr>
          <w:rFonts w:ascii="Arial" w:hAnsi="Arial" w:cs="Arial"/>
          <w:bCs/>
          <w:i/>
        </w:rPr>
        <w:t>Separate effect of H</w:t>
      </w:r>
      <w:r w:rsidRPr="00067FF1">
        <w:rPr>
          <w:rFonts w:ascii="Arial" w:hAnsi="Arial" w:cs="Arial"/>
          <w:bCs/>
          <w:i/>
          <w:vertAlign w:val="subscript"/>
        </w:rPr>
        <w:t>2</w:t>
      </w:r>
      <w:r w:rsidRPr="00067FF1">
        <w:rPr>
          <w:rFonts w:ascii="Arial" w:hAnsi="Arial" w:cs="Arial"/>
          <w:bCs/>
          <w:i/>
        </w:rPr>
        <w:t>, CH</w:t>
      </w:r>
      <w:r w:rsidRPr="00067FF1">
        <w:rPr>
          <w:rFonts w:ascii="Arial" w:hAnsi="Arial" w:cs="Arial"/>
          <w:bCs/>
          <w:i/>
          <w:vertAlign w:val="subscript"/>
        </w:rPr>
        <w:t>4</w:t>
      </w:r>
      <w:r w:rsidRPr="00067FF1">
        <w:rPr>
          <w:rFonts w:ascii="Arial" w:hAnsi="Arial" w:cs="Arial"/>
          <w:bCs/>
          <w:i/>
        </w:rPr>
        <w:t xml:space="preserve"> and CO on diesel engine performance and emissions under partial diesel fuel replacement </w:t>
      </w:r>
      <w:r w:rsidRPr="00067FF1">
        <w:rPr>
          <w:rFonts w:ascii="Arial" w:hAnsi="Arial" w:cs="Arial"/>
          <w:bCs/>
        </w:rPr>
        <w:t>(2016)</w:t>
      </w:r>
    </w:p>
    <w:p w:rsidR="00067FF1" w:rsidRPr="00067FF1" w:rsidRDefault="00067FF1" w:rsidP="00067FF1">
      <w:pPr>
        <w:jc w:val="both"/>
        <w:rPr>
          <w:rFonts w:ascii="Arial" w:hAnsi="Arial" w:cs="Arial"/>
          <w:bCs/>
        </w:rPr>
      </w:pPr>
      <w:r w:rsidRPr="00067FF1">
        <w:rPr>
          <w:rFonts w:ascii="Arial" w:hAnsi="Arial" w:cs="Arial"/>
          <w:b/>
          <w:bCs/>
        </w:rPr>
        <w:t>[12].</w:t>
      </w:r>
      <w:r w:rsidRPr="00067FF1">
        <w:rPr>
          <w:rFonts w:ascii="Arial" w:hAnsi="Arial" w:cs="Arial"/>
          <w:bCs/>
        </w:rPr>
        <w:t xml:space="preserve"> </w:t>
      </w:r>
      <w:hyperlink r:id="rId103" w:history="1">
        <w:r w:rsidRPr="00067FF1">
          <w:rPr>
            <w:rStyle w:val="Hyperlink"/>
            <w:rFonts w:ascii="Arial" w:hAnsi="Arial" w:cs="Arial"/>
            <w:bCs/>
            <w:color w:val="auto"/>
            <w:u w:val="none"/>
          </w:rPr>
          <w:t>Berry, G.D.</w:t>
        </w:r>
      </w:hyperlink>
      <w:r w:rsidRPr="00067FF1">
        <w:rPr>
          <w:rFonts w:ascii="Arial" w:hAnsi="Arial" w:cs="Arial"/>
          <w:bCs/>
        </w:rPr>
        <w:t xml:space="preserve">, </w:t>
      </w:r>
      <w:proofErr w:type="gramStart"/>
      <w:r w:rsidRPr="00067FF1">
        <w:rPr>
          <w:rFonts w:ascii="Arial" w:hAnsi="Arial" w:cs="Arial"/>
          <w:bCs/>
          <w:i/>
        </w:rPr>
        <w:t>Hydrogen</w:t>
      </w:r>
      <w:proofErr w:type="gramEnd"/>
      <w:r w:rsidRPr="00067FF1">
        <w:rPr>
          <w:rFonts w:ascii="Arial" w:hAnsi="Arial" w:cs="Arial"/>
          <w:bCs/>
          <w:i/>
        </w:rPr>
        <w:t xml:space="preserve"> as a transportation fuel: Costs and benefits</w:t>
      </w:r>
      <w:r w:rsidRPr="00067FF1">
        <w:rPr>
          <w:rFonts w:ascii="Arial" w:hAnsi="Arial" w:cs="Arial"/>
          <w:bCs/>
        </w:rPr>
        <w:t xml:space="preserve"> (1996)</w:t>
      </w:r>
    </w:p>
    <w:p w:rsidR="00067FF1" w:rsidRPr="00067FF1" w:rsidRDefault="00067FF1" w:rsidP="00067FF1">
      <w:pPr>
        <w:jc w:val="both"/>
        <w:rPr>
          <w:rFonts w:ascii="Arial" w:hAnsi="Arial" w:cs="Arial"/>
          <w:bCs/>
          <w:lang w:val="el-GR"/>
        </w:rPr>
      </w:pPr>
      <w:r w:rsidRPr="00067FF1">
        <w:rPr>
          <w:rFonts w:ascii="Arial" w:hAnsi="Arial" w:cs="Arial"/>
          <w:b/>
          <w:bCs/>
          <w:lang w:val="el-GR"/>
        </w:rPr>
        <w:t>[13].</w:t>
      </w:r>
      <w:r w:rsidRPr="00067FF1">
        <w:rPr>
          <w:rFonts w:ascii="Arial" w:hAnsi="Arial" w:cs="Arial"/>
          <w:bCs/>
          <w:lang w:val="el-GR"/>
        </w:rPr>
        <w:t xml:space="preserve"> </w:t>
      </w:r>
      <w:r w:rsidR="005E03CC">
        <w:fldChar w:fldCharType="begin"/>
      </w:r>
      <w:r w:rsidR="005E03CC" w:rsidRPr="00E56C06">
        <w:rPr>
          <w:lang w:val="el-GR"/>
        </w:rPr>
        <w:instrText xml:space="preserve"> </w:instrText>
      </w:r>
      <w:r w:rsidR="005E03CC">
        <w:instrText>HYPERLINK</w:instrText>
      </w:r>
      <w:r w:rsidR="005E03CC" w:rsidRPr="00E56C06">
        <w:rPr>
          <w:lang w:val="el-GR"/>
        </w:rPr>
        <w:instrText xml:space="preserve"> "</w:instrText>
      </w:r>
      <w:r w:rsidR="005E03CC">
        <w:instrText>https</w:instrText>
      </w:r>
      <w:r w:rsidR="005E03CC" w:rsidRPr="00E56C06">
        <w:rPr>
          <w:lang w:val="el-GR"/>
        </w:rPr>
        <w:instrText>://</w:instrText>
      </w:r>
      <w:r w:rsidR="005E03CC">
        <w:instrText>ktisis</w:instrText>
      </w:r>
      <w:r w:rsidR="005E03CC" w:rsidRPr="00E56C06">
        <w:rPr>
          <w:lang w:val="el-GR"/>
        </w:rPr>
        <w:instrText>.</w:instrText>
      </w:r>
      <w:r w:rsidR="005E03CC">
        <w:instrText>cut</w:instrText>
      </w:r>
      <w:r w:rsidR="005E03CC" w:rsidRPr="00E56C06">
        <w:rPr>
          <w:lang w:val="el-GR"/>
        </w:rPr>
        <w:instrText>.</w:instrText>
      </w:r>
      <w:r w:rsidR="005E03CC">
        <w:instrText>ac</w:instrText>
      </w:r>
      <w:r w:rsidR="005E03CC" w:rsidRPr="00E56C06">
        <w:rPr>
          <w:lang w:val="el-GR"/>
        </w:rPr>
        <w:instrText>.</w:instrText>
      </w:r>
      <w:r w:rsidR="005E03CC">
        <w:instrText>cy</w:instrText>
      </w:r>
      <w:r w:rsidR="005E03CC" w:rsidRPr="00E56C06">
        <w:rPr>
          <w:lang w:val="el-GR"/>
        </w:rPr>
        <w:instrText>/</w:instrText>
      </w:r>
      <w:r w:rsidR="005E03CC">
        <w:instrText>browse</w:instrText>
      </w:r>
      <w:r w:rsidR="005E03CC" w:rsidRPr="00E56C06">
        <w:rPr>
          <w:lang w:val="el-GR"/>
        </w:rPr>
        <w:instrText>?</w:instrText>
      </w:r>
      <w:r w:rsidR="005E03CC">
        <w:instrText>type</w:instrText>
      </w:r>
      <w:r w:rsidR="005E03CC" w:rsidRPr="00E56C06">
        <w:rPr>
          <w:lang w:val="el-GR"/>
        </w:rPr>
        <w:instrText>=</w:instrText>
      </w:r>
      <w:r w:rsidR="005E03CC">
        <w:instrText>author</w:instrText>
      </w:r>
      <w:r w:rsidR="005E03CC" w:rsidRPr="00E56C06">
        <w:rPr>
          <w:lang w:val="el-GR"/>
        </w:rPr>
        <w:instrText>&amp;</w:instrText>
      </w:r>
      <w:r w:rsidR="005E03CC">
        <w:instrText>authority</w:instrText>
      </w:r>
      <w:r w:rsidR="005E03CC" w:rsidRPr="00E56C06">
        <w:rPr>
          <w:lang w:val="el-GR"/>
        </w:rPr>
        <w:instrText>=</w:instrText>
      </w:r>
      <w:r w:rsidR="005E03CC">
        <w:instrText>rp</w:instrText>
      </w:r>
      <w:r w:rsidR="005E03CC" w:rsidRPr="00E56C06">
        <w:rPr>
          <w:lang w:val="el-GR"/>
        </w:rPr>
        <w:instrText xml:space="preserve">02075" </w:instrText>
      </w:r>
      <w:r w:rsidR="005E03CC">
        <w:fldChar w:fldCharType="separate"/>
      </w:r>
      <w:r w:rsidRPr="00067FF1">
        <w:rPr>
          <w:rStyle w:val="Hyperlink"/>
          <w:rFonts w:ascii="Arial" w:hAnsi="Arial" w:cs="Arial"/>
          <w:bCs/>
          <w:color w:val="auto"/>
          <w:u w:val="none"/>
          <w:lang w:val="el-GR"/>
        </w:rPr>
        <w:t>Θεοχάρους, Ευστάθιος</w:t>
      </w:r>
      <w:r w:rsidR="005E03CC">
        <w:rPr>
          <w:rStyle w:val="Hyperlink"/>
          <w:rFonts w:ascii="Arial" w:hAnsi="Arial" w:cs="Arial"/>
          <w:bCs/>
          <w:color w:val="auto"/>
          <w:u w:val="none"/>
          <w:lang w:val="el-GR"/>
        </w:rPr>
        <w:fldChar w:fldCharType="end"/>
      </w:r>
      <w:r w:rsidRPr="00067FF1">
        <w:rPr>
          <w:rFonts w:ascii="Arial" w:hAnsi="Arial" w:cs="Arial"/>
          <w:bCs/>
          <w:lang w:val="el-GR"/>
        </w:rPr>
        <w:t xml:space="preserve">, </w:t>
      </w:r>
      <w:r w:rsidRPr="00067FF1">
        <w:rPr>
          <w:rFonts w:ascii="Arial" w:hAnsi="Arial" w:cs="Arial"/>
          <w:bCs/>
          <w:i/>
          <w:lang w:val="el-GR"/>
        </w:rPr>
        <w:t>Μελέτη της επίδρασης της χρήσης βιοντίζελ και υδρογόνου ως καύσιμα σε μηχανές εσωτερικής καύσης, στις εκπομπές αέριων ρύπων</w:t>
      </w:r>
      <w:r w:rsidRPr="00067FF1">
        <w:rPr>
          <w:rFonts w:ascii="Arial" w:hAnsi="Arial" w:cs="Arial"/>
          <w:bCs/>
          <w:lang w:val="el-GR"/>
        </w:rPr>
        <w:t xml:space="preserve"> (2015), Σχολή Γεωτεχνικών Επιστημών και Διαχείρισης Περιβάλλοντος, Τεχνολογικό Πανεπιστήμιο Κύπρου</w:t>
      </w:r>
    </w:p>
    <w:p w:rsidR="00067FF1" w:rsidRPr="00067FF1" w:rsidRDefault="00067FF1" w:rsidP="00067FF1">
      <w:pPr>
        <w:jc w:val="both"/>
        <w:rPr>
          <w:rFonts w:ascii="Arial" w:hAnsi="Arial" w:cs="Arial"/>
          <w:bCs/>
        </w:rPr>
      </w:pPr>
      <w:r w:rsidRPr="00067FF1">
        <w:rPr>
          <w:rFonts w:ascii="Arial" w:hAnsi="Arial" w:cs="Arial"/>
          <w:b/>
          <w:bCs/>
        </w:rPr>
        <w:t>[14].</w:t>
      </w:r>
      <w:r w:rsidRPr="00067FF1">
        <w:rPr>
          <w:rFonts w:ascii="Arial" w:hAnsi="Arial" w:cs="Arial"/>
          <w:bCs/>
        </w:rPr>
        <w:t xml:space="preserve"> Garbarino G, Bellotti D, Riani P, Magistri L, Busca G. </w:t>
      </w:r>
      <w:r w:rsidRPr="00067FF1">
        <w:rPr>
          <w:rFonts w:ascii="Arial" w:hAnsi="Arial" w:cs="Arial"/>
          <w:bCs/>
          <w:i/>
        </w:rPr>
        <w:t xml:space="preserve">Int J Hydrogen Energy </w:t>
      </w:r>
      <w:r w:rsidRPr="00067FF1">
        <w:rPr>
          <w:rFonts w:ascii="Arial" w:hAnsi="Arial" w:cs="Arial"/>
          <w:bCs/>
        </w:rPr>
        <w:t>(2015) 40(30):9171-9182</w:t>
      </w:r>
    </w:p>
    <w:p w:rsidR="00067FF1" w:rsidRPr="00067FF1" w:rsidRDefault="00067FF1" w:rsidP="00067FF1">
      <w:pPr>
        <w:jc w:val="both"/>
        <w:rPr>
          <w:rFonts w:ascii="Arial" w:hAnsi="Arial" w:cs="Arial"/>
          <w:bCs/>
        </w:rPr>
      </w:pPr>
      <w:r w:rsidRPr="00067FF1">
        <w:rPr>
          <w:rFonts w:ascii="Arial" w:hAnsi="Arial" w:cs="Arial"/>
          <w:b/>
          <w:bCs/>
        </w:rPr>
        <w:t>[15].</w:t>
      </w:r>
      <w:r w:rsidRPr="00067FF1">
        <w:rPr>
          <w:rFonts w:ascii="Arial" w:hAnsi="Arial" w:cs="Arial"/>
          <w:bCs/>
        </w:rPr>
        <w:t xml:space="preserve"> Y. Borodko, G.A. Somorjai / </w:t>
      </w:r>
      <w:r w:rsidRPr="00067FF1">
        <w:rPr>
          <w:rFonts w:ascii="Arial" w:hAnsi="Arial" w:cs="Arial"/>
          <w:bCs/>
          <w:i/>
        </w:rPr>
        <w:t>Applied Catalysis A: General</w:t>
      </w:r>
      <w:r w:rsidRPr="00067FF1">
        <w:rPr>
          <w:rFonts w:ascii="Arial" w:hAnsi="Arial" w:cs="Arial"/>
          <w:bCs/>
        </w:rPr>
        <w:t xml:space="preserve"> 186(1999) 355–362</w:t>
      </w:r>
    </w:p>
    <w:p w:rsidR="00067FF1" w:rsidRPr="00067FF1" w:rsidRDefault="00067FF1" w:rsidP="00067FF1">
      <w:pPr>
        <w:jc w:val="both"/>
        <w:rPr>
          <w:rFonts w:ascii="Arial" w:hAnsi="Arial" w:cs="Arial"/>
          <w:bCs/>
        </w:rPr>
      </w:pPr>
      <w:r w:rsidRPr="00067FF1">
        <w:rPr>
          <w:rFonts w:ascii="Arial" w:hAnsi="Arial" w:cs="Arial"/>
          <w:b/>
          <w:bCs/>
        </w:rPr>
        <w:t>[16].</w:t>
      </w:r>
      <w:r w:rsidRPr="00067FF1">
        <w:rPr>
          <w:rFonts w:ascii="Arial" w:hAnsi="Arial" w:cs="Arial"/>
          <w:bCs/>
        </w:rPr>
        <w:t xml:space="preserve"> G. </w:t>
      </w:r>
      <w:proofErr w:type="gramStart"/>
      <w:r w:rsidRPr="00067FF1">
        <w:rPr>
          <w:rFonts w:ascii="Arial" w:hAnsi="Arial" w:cs="Arial"/>
          <w:bCs/>
        </w:rPr>
        <w:t>Centi ,S</w:t>
      </w:r>
      <w:proofErr w:type="gramEnd"/>
      <w:r w:rsidRPr="00067FF1">
        <w:rPr>
          <w:rFonts w:ascii="Arial" w:hAnsi="Arial" w:cs="Arial"/>
          <w:bCs/>
        </w:rPr>
        <w:t>. Perathoner,</w:t>
      </w:r>
      <w:r w:rsidRPr="00067FF1">
        <w:rPr>
          <w:rFonts w:ascii="Arial" w:hAnsi="Arial" w:cs="Arial"/>
          <w:bCs/>
          <w:i/>
        </w:rPr>
        <w:t>Catalysis Today</w:t>
      </w:r>
      <w:r w:rsidRPr="00067FF1">
        <w:rPr>
          <w:rFonts w:ascii="Arial" w:hAnsi="Arial" w:cs="Arial"/>
          <w:bCs/>
        </w:rPr>
        <w:t xml:space="preserve"> 148(2009) 191-205</w:t>
      </w:r>
    </w:p>
    <w:p w:rsidR="00D15DD0" w:rsidRPr="003378E0" w:rsidRDefault="00067FF1" w:rsidP="00067FF1">
      <w:pPr>
        <w:jc w:val="both"/>
        <w:rPr>
          <w:rFonts w:ascii="Arial" w:hAnsi="Arial" w:cs="Arial"/>
          <w:bCs/>
        </w:rPr>
      </w:pPr>
      <w:r w:rsidRPr="00067FF1">
        <w:rPr>
          <w:rFonts w:ascii="Arial" w:hAnsi="Arial" w:cs="Arial"/>
          <w:b/>
          <w:bCs/>
        </w:rPr>
        <w:t xml:space="preserve">[17]. </w:t>
      </w:r>
      <w:r w:rsidR="003378E0" w:rsidRPr="003378E0">
        <w:rPr>
          <w:rFonts w:ascii="Arial" w:hAnsi="Arial" w:cs="Arial"/>
          <w:bCs/>
        </w:rPr>
        <w:t>Fujita S, Terunuma H, Nakamura M, Takezawa N.</w:t>
      </w:r>
      <w:r w:rsidR="003378E0" w:rsidRPr="003378E0">
        <w:rPr>
          <w:rFonts w:ascii="Arial" w:hAnsi="Arial" w:cs="Arial"/>
          <w:bCs/>
          <w:i/>
        </w:rPr>
        <w:t xml:space="preserve"> Mechanisms of methanation of carbon monoxide and carbon dioxide over nickel.</w:t>
      </w:r>
      <w:r w:rsidR="003378E0" w:rsidRPr="003378E0">
        <w:rPr>
          <w:rFonts w:ascii="Arial" w:hAnsi="Arial" w:cs="Arial"/>
          <w:bCs/>
        </w:rPr>
        <w:t xml:space="preserve"> Ind Eng Chem Res. (1991) 30(6):1146-1151.</w:t>
      </w:r>
    </w:p>
    <w:p w:rsidR="00067FF1" w:rsidRPr="00067FF1" w:rsidRDefault="00067FF1" w:rsidP="00067FF1">
      <w:pPr>
        <w:jc w:val="both"/>
        <w:rPr>
          <w:rFonts w:ascii="Arial" w:hAnsi="Arial" w:cs="Arial"/>
          <w:bCs/>
        </w:rPr>
      </w:pPr>
      <w:r w:rsidRPr="00067FF1">
        <w:rPr>
          <w:rFonts w:ascii="Arial" w:hAnsi="Arial" w:cs="Arial"/>
          <w:b/>
          <w:bCs/>
        </w:rPr>
        <w:t>[18].</w:t>
      </w:r>
      <w:r w:rsidRPr="00067FF1">
        <w:rPr>
          <w:rFonts w:ascii="Arial" w:hAnsi="Arial" w:cs="Arial"/>
          <w:bCs/>
        </w:rPr>
        <w:t xml:space="preserve"> Tada S, Kikuchi R. </w:t>
      </w:r>
      <w:r w:rsidRPr="00067FF1">
        <w:rPr>
          <w:rFonts w:ascii="Arial" w:hAnsi="Arial" w:cs="Arial"/>
          <w:bCs/>
          <w:i/>
        </w:rPr>
        <w:t>Catal Sci Technol</w:t>
      </w:r>
      <w:r w:rsidRPr="00067FF1">
        <w:rPr>
          <w:rFonts w:ascii="Arial" w:hAnsi="Arial" w:cs="Arial"/>
          <w:bCs/>
        </w:rPr>
        <w:t>. (2015)</w:t>
      </w:r>
      <w:proofErr w:type="gramStart"/>
      <w:r w:rsidRPr="00067FF1">
        <w:rPr>
          <w:rFonts w:ascii="Arial" w:hAnsi="Arial" w:cs="Arial"/>
          <w:bCs/>
        </w:rPr>
        <w:t>,5</w:t>
      </w:r>
      <w:proofErr w:type="gramEnd"/>
      <w:r w:rsidRPr="00067FF1">
        <w:rPr>
          <w:rFonts w:ascii="Arial" w:hAnsi="Arial" w:cs="Arial"/>
          <w:bCs/>
        </w:rPr>
        <w:t>(6):3061-3070</w:t>
      </w:r>
    </w:p>
    <w:p w:rsidR="00067FF1" w:rsidRPr="00067FF1" w:rsidRDefault="00067FF1" w:rsidP="00067FF1">
      <w:pPr>
        <w:jc w:val="both"/>
        <w:rPr>
          <w:rFonts w:ascii="Arial" w:hAnsi="Arial" w:cs="Arial"/>
          <w:bCs/>
        </w:rPr>
      </w:pPr>
      <w:r w:rsidRPr="00067FF1">
        <w:rPr>
          <w:rFonts w:ascii="Arial" w:hAnsi="Arial" w:cs="Arial"/>
          <w:b/>
          <w:bCs/>
        </w:rPr>
        <w:t>[19].</w:t>
      </w:r>
      <w:r w:rsidRPr="00067FF1">
        <w:rPr>
          <w:rFonts w:ascii="Arial" w:hAnsi="Arial" w:cs="Arial"/>
          <w:bCs/>
        </w:rPr>
        <w:t xml:space="preserve"> Shyam Kattel, Pedro J. Ramírez, Jingguang G. Chen, José A. Rodriguez,  Ping Liu, </w:t>
      </w:r>
      <w:r w:rsidRPr="00067FF1">
        <w:rPr>
          <w:rFonts w:ascii="Arial" w:hAnsi="Arial" w:cs="Arial"/>
          <w:bCs/>
          <w:i/>
        </w:rPr>
        <w:t>Active sites for CO</w:t>
      </w:r>
      <w:r w:rsidRPr="00067FF1">
        <w:rPr>
          <w:rFonts w:ascii="Arial" w:hAnsi="Arial" w:cs="Arial"/>
          <w:bCs/>
          <w:i/>
          <w:vertAlign w:val="subscript"/>
        </w:rPr>
        <w:t>2</w:t>
      </w:r>
      <w:r w:rsidRPr="00067FF1">
        <w:rPr>
          <w:rFonts w:ascii="Arial" w:hAnsi="Arial" w:cs="Arial"/>
          <w:bCs/>
          <w:i/>
        </w:rPr>
        <w:t xml:space="preserve"> hydrogenation to methanol on Cu/ZnO catalysts </w:t>
      </w:r>
      <w:r w:rsidRPr="00067FF1">
        <w:rPr>
          <w:rFonts w:ascii="Arial" w:hAnsi="Arial" w:cs="Arial"/>
          <w:bCs/>
        </w:rPr>
        <w:t>(2017) Vol. 355, Issue 6331, pp. 1296-1299</w:t>
      </w:r>
    </w:p>
    <w:p w:rsidR="00067FF1" w:rsidRPr="00067FF1" w:rsidRDefault="00067FF1" w:rsidP="00067FF1">
      <w:pPr>
        <w:jc w:val="both"/>
        <w:rPr>
          <w:rFonts w:ascii="Arial" w:hAnsi="Arial" w:cs="Arial"/>
        </w:rPr>
      </w:pPr>
      <w:r w:rsidRPr="00067FF1">
        <w:rPr>
          <w:rFonts w:ascii="Arial" w:hAnsi="Arial" w:cs="Arial"/>
          <w:b/>
          <w:bCs/>
        </w:rPr>
        <w:lastRenderedPageBreak/>
        <w:t>[20].</w:t>
      </w:r>
      <w:r w:rsidRPr="00067FF1">
        <w:rPr>
          <w:rFonts w:ascii="Arial" w:hAnsi="Arial" w:cs="Arial"/>
          <w:bCs/>
        </w:rPr>
        <w:t xml:space="preserve"> </w:t>
      </w:r>
      <w:hyperlink r:id="rId104" w:history="1">
        <w:r w:rsidRPr="003E3393">
          <w:rPr>
            <w:rStyle w:val="Hyperlink"/>
            <w:rFonts w:ascii="Arial" w:hAnsi="Arial" w:cs="Arial"/>
            <w:bCs/>
            <w:color w:val="auto"/>
            <w:u w:val="none"/>
          </w:rPr>
          <w:t>Wan-Hui Wang</w:t>
        </w:r>
      </w:hyperlink>
      <w:r w:rsidRPr="003E3393">
        <w:rPr>
          <w:rFonts w:ascii="Arial" w:hAnsi="Arial" w:cs="Arial"/>
          <w:bCs/>
        </w:rPr>
        <w:t xml:space="preserve">, </w:t>
      </w:r>
      <w:hyperlink r:id="rId105" w:history="1">
        <w:r w:rsidRPr="003E3393">
          <w:rPr>
            <w:rStyle w:val="Hyperlink"/>
            <w:rFonts w:ascii="Arial" w:hAnsi="Arial" w:cs="Arial"/>
            <w:bCs/>
            <w:color w:val="auto"/>
            <w:u w:val="none"/>
          </w:rPr>
          <w:t>Yuichiro Himeda</w:t>
        </w:r>
      </w:hyperlink>
      <w:r w:rsidRPr="003E3393">
        <w:rPr>
          <w:rFonts w:ascii="Arial" w:hAnsi="Arial" w:cs="Arial"/>
          <w:bCs/>
        </w:rPr>
        <w:t>,</w:t>
      </w:r>
      <w:hyperlink r:id="rId106" w:history="1">
        <w:r w:rsidRPr="003E3393">
          <w:rPr>
            <w:rStyle w:val="Hyperlink"/>
            <w:rFonts w:ascii="Arial" w:hAnsi="Arial" w:cs="Arial"/>
            <w:bCs/>
            <w:color w:val="auto"/>
            <w:u w:val="none"/>
          </w:rPr>
          <w:t>James T. Muckerman</w:t>
        </w:r>
      </w:hyperlink>
      <w:r w:rsidRPr="003E3393">
        <w:rPr>
          <w:rFonts w:ascii="Arial" w:hAnsi="Arial" w:cs="Arial"/>
          <w:bCs/>
        </w:rPr>
        <w:t xml:space="preserve">, </w:t>
      </w:r>
      <w:hyperlink r:id="rId107" w:history="1">
        <w:r w:rsidRPr="003E3393">
          <w:rPr>
            <w:rStyle w:val="Hyperlink"/>
            <w:rFonts w:ascii="Arial" w:hAnsi="Arial" w:cs="Arial"/>
            <w:bCs/>
            <w:color w:val="auto"/>
            <w:u w:val="none"/>
          </w:rPr>
          <w:t>Gerald F. Manbeck</w:t>
        </w:r>
      </w:hyperlink>
      <w:r w:rsidRPr="003E3393">
        <w:rPr>
          <w:rFonts w:ascii="Arial" w:hAnsi="Arial" w:cs="Arial"/>
          <w:bCs/>
        </w:rPr>
        <w:t>,</w:t>
      </w:r>
      <w:r w:rsidRPr="003E3393">
        <w:rPr>
          <w:rFonts w:ascii="Arial" w:hAnsi="Arial" w:cs="Arial"/>
          <w:bCs/>
          <w:vertAlign w:val="superscript"/>
        </w:rPr>
        <w:t xml:space="preserve"> </w:t>
      </w:r>
      <w:hyperlink r:id="rId108" w:history="1">
        <w:r w:rsidRPr="003E3393">
          <w:rPr>
            <w:rStyle w:val="Hyperlink"/>
            <w:rFonts w:ascii="Arial" w:hAnsi="Arial" w:cs="Arial"/>
            <w:bCs/>
            <w:color w:val="auto"/>
            <w:u w:val="none"/>
          </w:rPr>
          <w:t>Etsuko Fujita</w:t>
        </w:r>
      </w:hyperlink>
      <w:r w:rsidRPr="003E3393">
        <w:rPr>
          <w:rFonts w:ascii="Arial" w:hAnsi="Arial" w:cs="Arial"/>
          <w:bCs/>
        </w:rPr>
        <w:t xml:space="preserve">, </w:t>
      </w:r>
      <w:hyperlink r:id="rId109" w:tooltip="&lt;span class=&quot; hlFld-Tiltle &quot;&gt;CO&lt;sub&gt;2&lt;/sub&gt; Hydrogenation to Formate and Methanol as an Alternative to Photo- and Electrochemical CO&lt;sub&gt;2&lt;/sub&gt; Reduction&lt;/span&gt;" w:history="1">
        <w:r w:rsidRPr="003E3393">
          <w:rPr>
            <w:rStyle w:val="Hyperlink"/>
            <w:rFonts w:ascii="Arial" w:hAnsi="Arial" w:cs="Arial"/>
            <w:bCs/>
            <w:i/>
            <w:color w:val="auto"/>
            <w:u w:val="none"/>
          </w:rPr>
          <w:t>CO</w:t>
        </w:r>
        <w:r w:rsidRPr="003E3393">
          <w:rPr>
            <w:rStyle w:val="Hyperlink"/>
            <w:rFonts w:ascii="Arial" w:hAnsi="Arial" w:cs="Arial"/>
            <w:bCs/>
            <w:i/>
            <w:color w:val="auto"/>
            <w:u w:val="none"/>
            <w:vertAlign w:val="subscript"/>
          </w:rPr>
          <w:t>2</w:t>
        </w:r>
        <w:r w:rsidRPr="003E3393">
          <w:rPr>
            <w:rStyle w:val="Hyperlink"/>
            <w:rFonts w:ascii="Arial" w:hAnsi="Arial" w:cs="Arial"/>
            <w:bCs/>
            <w:i/>
            <w:color w:val="auto"/>
            <w:u w:val="none"/>
          </w:rPr>
          <w:t xml:space="preserve"> Hydrogenation to Formate and Methanol as an Alternative to Photo- and Electrochemical CO</w:t>
        </w:r>
        <w:r w:rsidRPr="003E3393">
          <w:rPr>
            <w:rStyle w:val="Hyperlink"/>
            <w:rFonts w:ascii="Arial" w:hAnsi="Arial" w:cs="Arial"/>
            <w:bCs/>
            <w:i/>
            <w:color w:val="auto"/>
            <w:u w:val="none"/>
            <w:vertAlign w:val="subscript"/>
          </w:rPr>
          <w:t>2</w:t>
        </w:r>
        <w:r w:rsidRPr="003E3393">
          <w:rPr>
            <w:rStyle w:val="Hyperlink"/>
            <w:rFonts w:ascii="Arial" w:hAnsi="Arial" w:cs="Arial"/>
            <w:bCs/>
            <w:i/>
            <w:color w:val="auto"/>
            <w:u w:val="none"/>
          </w:rPr>
          <w:t xml:space="preserve"> Reduction</w:t>
        </w:r>
      </w:hyperlink>
      <w:r w:rsidRPr="00067FF1">
        <w:rPr>
          <w:rFonts w:ascii="Arial" w:hAnsi="Arial" w:cs="Arial"/>
        </w:rPr>
        <w:t xml:space="preserve"> (2015) 115 23 12936-12973</w:t>
      </w:r>
    </w:p>
    <w:p w:rsidR="00067FF1" w:rsidRPr="00067FF1" w:rsidRDefault="00067FF1" w:rsidP="00067FF1">
      <w:pPr>
        <w:jc w:val="both"/>
        <w:rPr>
          <w:rFonts w:ascii="Arial" w:hAnsi="Arial" w:cs="Arial"/>
          <w:bCs/>
        </w:rPr>
      </w:pPr>
      <w:r w:rsidRPr="00067FF1">
        <w:rPr>
          <w:rFonts w:ascii="Arial" w:hAnsi="Arial" w:cs="Arial"/>
          <w:b/>
          <w:bCs/>
        </w:rPr>
        <w:t>[21].</w:t>
      </w:r>
      <w:bookmarkStart w:id="53" w:name="baep-author-id11"/>
      <w:r w:rsidRPr="00067FF1">
        <w:rPr>
          <w:rFonts w:ascii="Arial" w:hAnsi="Arial" w:cs="Arial"/>
          <w:b/>
          <w:bCs/>
        </w:rPr>
        <w:t xml:space="preserve"> </w:t>
      </w:r>
      <w:r w:rsidRPr="00067FF1">
        <w:rPr>
          <w:rFonts w:ascii="Arial" w:hAnsi="Arial" w:cs="Arial"/>
          <w:bCs/>
        </w:rPr>
        <w:t>Peng Gao</w:t>
      </w:r>
      <w:bookmarkStart w:id="54" w:name="baep-author-id12"/>
      <w:bookmarkEnd w:id="53"/>
      <w:r w:rsidRPr="00067FF1">
        <w:rPr>
          <w:rFonts w:ascii="Arial" w:hAnsi="Arial" w:cs="Arial"/>
          <w:bCs/>
        </w:rPr>
        <w:t>,</w:t>
      </w:r>
      <w:hyperlink r:id="rId110" w:anchor="!" w:history="1">
        <w:r w:rsidRPr="00067FF1">
          <w:rPr>
            <w:rStyle w:val="Hyperlink"/>
            <w:rFonts w:ascii="Arial" w:hAnsi="Arial" w:cs="Arial"/>
            <w:bCs/>
            <w:color w:val="auto"/>
            <w:u w:val="none"/>
          </w:rPr>
          <w:t>Feng L</w:t>
        </w:r>
        <w:r w:rsidRPr="00067FF1">
          <w:rPr>
            <w:rStyle w:val="Hyperlink"/>
            <w:rFonts w:ascii="Arial" w:hAnsi="Arial" w:cs="Arial"/>
            <w:bCs/>
            <w:color w:val="auto"/>
          </w:rPr>
          <w:t>i</w:t>
        </w:r>
      </w:hyperlink>
      <w:bookmarkStart w:id="55" w:name="baep-author-id13"/>
      <w:bookmarkEnd w:id="54"/>
      <w:r w:rsidRPr="00067FF1">
        <w:rPr>
          <w:rFonts w:ascii="Arial" w:hAnsi="Arial" w:cs="Arial"/>
          <w:bCs/>
        </w:rPr>
        <w:t>, Haijuan Zhan</w:t>
      </w:r>
      <w:bookmarkEnd w:id="55"/>
      <w:r w:rsidRPr="00067FF1">
        <w:rPr>
          <w:rFonts w:ascii="Arial" w:hAnsi="Arial" w:cs="Arial"/>
          <w:bCs/>
        </w:rPr>
        <w:t>, Ning Zhao</w:t>
      </w:r>
      <w:bookmarkStart w:id="56" w:name="baep-author-id14"/>
      <w:bookmarkStart w:id="57" w:name="baep-author-id15"/>
      <w:bookmarkEnd w:id="56"/>
      <w:r w:rsidRPr="00067FF1">
        <w:rPr>
          <w:rFonts w:ascii="Arial" w:hAnsi="Arial" w:cs="Arial"/>
          <w:bCs/>
        </w:rPr>
        <w:t>, Fukui Xiao,</w:t>
      </w:r>
      <w:bookmarkEnd w:id="57"/>
      <w:r w:rsidRPr="00067FF1">
        <w:rPr>
          <w:rFonts w:ascii="Arial" w:hAnsi="Arial" w:cs="Arial"/>
          <w:bCs/>
        </w:rPr>
        <w:t xml:space="preserve"> Wei Wei</w:t>
      </w:r>
      <w:bookmarkStart w:id="58" w:name="baep-author-id16"/>
      <w:bookmarkStart w:id="59" w:name="baep-author-id17"/>
      <w:bookmarkEnd w:id="58"/>
      <w:r w:rsidRPr="00067FF1">
        <w:rPr>
          <w:rFonts w:ascii="Arial" w:hAnsi="Arial" w:cs="Arial"/>
          <w:bCs/>
        </w:rPr>
        <w:t>, Liangshu Zhong</w:t>
      </w:r>
      <w:bookmarkStart w:id="60" w:name="baep-author-id18"/>
      <w:bookmarkEnd w:id="59"/>
      <w:r w:rsidRPr="00067FF1">
        <w:rPr>
          <w:rFonts w:ascii="Arial" w:hAnsi="Arial" w:cs="Arial"/>
          <w:bCs/>
        </w:rPr>
        <w:t>, Hui Wang</w:t>
      </w:r>
      <w:bookmarkStart w:id="61" w:name="baep-author-id19"/>
      <w:bookmarkEnd w:id="60"/>
      <w:r w:rsidRPr="00067FF1">
        <w:rPr>
          <w:rFonts w:ascii="Arial" w:hAnsi="Arial" w:cs="Arial"/>
          <w:bCs/>
        </w:rPr>
        <w:t>, Yuhan Sun</w:t>
      </w:r>
      <w:bookmarkEnd w:id="61"/>
      <w:r w:rsidRPr="00067FF1">
        <w:rPr>
          <w:rFonts w:ascii="Arial" w:hAnsi="Arial" w:cs="Arial"/>
          <w:bCs/>
        </w:rPr>
        <w:t xml:space="preserve">, </w:t>
      </w:r>
      <w:r w:rsidRPr="00067FF1">
        <w:rPr>
          <w:rFonts w:ascii="Arial" w:hAnsi="Arial" w:cs="Arial"/>
          <w:bCs/>
          <w:i/>
        </w:rPr>
        <w:t>Influence of Zr on the performance of Cu/Zn/Al/Zr catalysts via hydrotalcite-like precursors for CO</w:t>
      </w:r>
      <w:r w:rsidRPr="00067FF1">
        <w:rPr>
          <w:rFonts w:ascii="Arial" w:hAnsi="Arial" w:cs="Arial"/>
          <w:bCs/>
          <w:i/>
          <w:vertAlign w:val="subscript"/>
        </w:rPr>
        <w:t>2</w:t>
      </w:r>
      <w:r w:rsidRPr="00067FF1">
        <w:rPr>
          <w:rFonts w:ascii="Arial" w:hAnsi="Arial" w:cs="Arial"/>
          <w:bCs/>
          <w:i/>
        </w:rPr>
        <w:t xml:space="preserve"> hydrogenation to methanol</w:t>
      </w:r>
      <w:r w:rsidRPr="00067FF1">
        <w:rPr>
          <w:rFonts w:ascii="Arial" w:hAnsi="Arial" w:cs="Arial"/>
          <w:bCs/>
        </w:rPr>
        <w:t xml:space="preserve"> (2013) 298 51-60</w:t>
      </w:r>
    </w:p>
    <w:p w:rsidR="00067FF1" w:rsidRPr="00067FF1" w:rsidRDefault="00067FF1" w:rsidP="00067FF1">
      <w:pPr>
        <w:jc w:val="both"/>
        <w:rPr>
          <w:rFonts w:ascii="Arial" w:hAnsi="Arial" w:cs="Arial"/>
          <w:bCs/>
        </w:rPr>
      </w:pPr>
      <w:r w:rsidRPr="00067FF1">
        <w:rPr>
          <w:rFonts w:ascii="Arial" w:hAnsi="Arial" w:cs="Arial"/>
          <w:b/>
          <w:bCs/>
        </w:rPr>
        <w:t xml:space="preserve">[22]. </w:t>
      </w:r>
      <w:r w:rsidRPr="00067FF1">
        <w:rPr>
          <w:rFonts w:ascii="Arial" w:hAnsi="Arial" w:cs="Arial"/>
          <w:bCs/>
        </w:rPr>
        <w:t xml:space="preserve">Samrand Saeidi, Nor Aishah Saidina Amin, Mohammad Reza Rahimpour, </w:t>
      </w:r>
      <w:r w:rsidRPr="00067FF1">
        <w:rPr>
          <w:rFonts w:ascii="Arial" w:hAnsi="Arial" w:cs="Arial"/>
          <w:bCs/>
          <w:i/>
        </w:rPr>
        <w:t>Hydrogenation of CO</w:t>
      </w:r>
      <w:r w:rsidRPr="00067FF1">
        <w:rPr>
          <w:rFonts w:ascii="Arial" w:hAnsi="Arial" w:cs="Arial"/>
          <w:bCs/>
          <w:i/>
          <w:vertAlign w:val="subscript"/>
        </w:rPr>
        <w:t>2</w:t>
      </w:r>
      <w:r w:rsidRPr="00067FF1">
        <w:rPr>
          <w:rFonts w:ascii="Arial" w:hAnsi="Arial" w:cs="Arial"/>
          <w:bCs/>
          <w:i/>
        </w:rPr>
        <w:t xml:space="preserve"> to value-added products-A review and potential future developments</w:t>
      </w:r>
      <w:r w:rsidRPr="00067FF1">
        <w:rPr>
          <w:rFonts w:ascii="Arial" w:hAnsi="Arial" w:cs="Arial"/>
          <w:bCs/>
        </w:rPr>
        <w:t xml:space="preserve"> (2014) Journal of CO</w:t>
      </w:r>
      <w:r w:rsidRPr="00067FF1">
        <w:rPr>
          <w:rFonts w:ascii="Arial" w:hAnsi="Arial" w:cs="Arial"/>
          <w:bCs/>
          <w:vertAlign w:val="subscript"/>
        </w:rPr>
        <w:t>2</w:t>
      </w:r>
      <w:r w:rsidRPr="00067FF1">
        <w:rPr>
          <w:rFonts w:ascii="Arial" w:hAnsi="Arial" w:cs="Arial"/>
          <w:bCs/>
        </w:rPr>
        <w:t xml:space="preserve"> Utilization 5 66-81</w:t>
      </w:r>
    </w:p>
    <w:p w:rsidR="00067FF1" w:rsidRPr="00067FF1" w:rsidRDefault="00067FF1" w:rsidP="00067FF1">
      <w:pPr>
        <w:jc w:val="both"/>
        <w:rPr>
          <w:rFonts w:ascii="Arial" w:hAnsi="Arial" w:cs="Arial"/>
          <w:bCs/>
        </w:rPr>
      </w:pPr>
      <w:r w:rsidRPr="00067FF1">
        <w:rPr>
          <w:rFonts w:ascii="Arial" w:hAnsi="Arial" w:cs="Arial"/>
          <w:b/>
          <w:bCs/>
        </w:rPr>
        <w:t xml:space="preserve">[23]. </w:t>
      </w:r>
      <w:r w:rsidRPr="00067FF1">
        <w:rPr>
          <w:rFonts w:ascii="Arial" w:hAnsi="Arial" w:cs="Arial"/>
          <w:bCs/>
        </w:rPr>
        <w:t xml:space="preserve">Eckle S, Anfang H-G, Behm RJ, </w:t>
      </w:r>
      <w:r w:rsidRPr="00067FF1">
        <w:rPr>
          <w:rFonts w:ascii="Arial" w:hAnsi="Arial" w:cs="Arial"/>
          <w:bCs/>
          <w:i/>
        </w:rPr>
        <w:t>J Phys Chem C</w:t>
      </w:r>
      <w:r w:rsidRPr="00067FF1">
        <w:rPr>
          <w:rFonts w:ascii="Arial" w:hAnsi="Arial" w:cs="Arial"/>
          <w:bCs/>
        </w:rPr>
        <w:t>. (2011) 115(4):1361-1367.</w:t>
      </w:r>
    </w:p>
    <w:p w:rsidR="00067FF1" w:rsidRPr="00067FF1" w:rsidRDefault="00067FF1" w:rsidP="00067FF1">
      <w:pPr>
        <w:jc w:val="both"/>
        <w:rPr>
          <w:rFonts w:ascii="Arial" w:hAnsi="Arial" w:cs="Arial"/>
          <w:bCs/>
        </w:rPr>
      </w:pPr>
      <w:r w:rsidRPr="00067FF1">
        <w:rPr>
          <w:rFonts w:ascii="Arial" w:hAnsi="Arial" w:cs="Arial"/>
          <w:b/>
          <w:bCs/>
        </w:rPr>
        <w:t xml:space="preserve">[24]. </w:t>
      </w:r>
      <w:r w:rsidRPr="00067FF1">
        <w:rPr>
          <w:rFonts w:ascii="Arial" w:hAnsi="Arial" w:cs="Arial"/>
          <w:bCs/>
        </w:rPr>
        <w:t xml:space="preserve">Eleni Pachatouridou, Eleni Papista, Eleni F Iliopoulou, Andreas Delimitis, Grammatiki Goula, Ioannis V Yentekakis, George E Marnellos, Michalis Konsolakis, </w:t>
      </w:r>
      <w:hyperlink r:id="rId111" w:history="1">
        <w:r w:rsidRPr="00067FF1">
          <w:rPr>
            <w:rStyle w:val="Hyperlink"/>
            <w:rFonts w:ascii="Arial" w:hAnsi="Arial" w:cs="Arial"/>
            <w:bCs/>
            <w:i/>
            <w:color w:val="auto"/>
            <w:u w:val="none"/>
          </w:rPr>
          <w:t>Nitrous oxide decomposition over Al2O3 supported noble metals (Pt, Pd, Ir): Effect of metal loading and feed composition</w:t>
        </w:r>
      </w:hyperlink>
      <w:r w:rsidRPr="00067FF1">
        <w:rPr>
          <w:rFonts w:ascii="Arial" w:hAnsi="Arial" w:cs="Arial"/>
          <w:bCs/>
        </w:rPr>
        <w:t xml:space="preserve"> (2015) 3  815-821</w:t>
      </w:r>
    </w:p>
    <w:p w:rsidR="00067FF1" w:rsidRPr="00067FF1" w:rsidRDefault="00067FF1" w:rsidP="00067FF1">
      <w:pPr>
        <w:jc w:val="both"/>
        <w:rPr>
          <w:rFonts w:ascii="Arial" w:hAnsi="Arial" w:cs="Arial"/>
          <w:bCs/>
        </w:rPr>
      </w:pPr>
      <w:r w:rsidRPr="00067FF1">
        <w:rPr>
          <w:rFonts w:ascii="Arial" w:hAnsi="Arial" w:cs="Arial"/>
          <w:b/>
          <w:bCs/>
        </w:rPr>
        <w:t>[25].</w:t>
      </w:r>
      <w:r w:rsidRPr="00067FF1">
        <w:rPr>
          <w:rFonts w:ascii="Arial" w:hAnsi="Arial" w:cs="Arial"/>
          <w:bCs/>
        </w:rPr>
        <w:t xml:space="preserve"> IV Yentekakis, G Goula, P Panagiotopoulou, A Katsoni, E Diamadopoulos, D Mantzavinos, A Delimitis, </w:t>
      </w:r>
      <w:r w:rsidRPr="00067FF1">
        <w:rPr>
          <w:rFonts w:ascii="Arial" w:hAnsi="Arial" w:cs="Arial"/>
          <w:bCs/>
          <w:i/>
        </w:rPr>
        <w:t>Dry Reforming of Methane: Catalytic Performance and Stability of Ir Catalysts Supported on γ-Al</w:t>
      </w:r>
      <w:r w:rsidRPr="00067FF1">
        <w:rPr>
          <w:rFonts w:ascii="Arial" w:hAnsi="Arial" w:cs="Arial"/>
          <w:bCs/>
          <w:i/>
          <w:vertAlign w:val="subscript"/>
        </w:rPr>
        <w:t>2</w:t>
      </w:r>
      <w:r w:rsidRPr="00067FF1">
        <w:rPr>
          <w:rFonts w:ascii="Arial" w:hAnsi="Arial" w:cs="Arial"/>
          <w:bCs/>
          <w:i/>
        </w:rPr>
        <w:t>O</w:t>
      </w:r>
      <w:r w:rsidRPr="00067FF1">
        <w:rPr>
          <w:rFonts w:ascii="Arial" w:hAnsi="Arial" w:cs="Arial"/>
          <w:bCs/>
          <w:i/>
          <w:vertAlign w:val="subscript"/>
        </w:rPr>
        <w:t>3</w:t>
      </w:r>
      <w:r w:rsidRPr="00067FF1">
        <w:rPr>
          <w:rFonts w:ascii="Arial" w:hAnsi="Arial" w:cs="Arial"/>
          <w:bCs/>
          <w:i/>
        </w:rPr>
        <w:t>, Zr</w:t>
      </w:r>
      <w:r w:rsidRPr="00067FF1">
        <w:rPr>
          <w:rFonts w:ascii="Arial" w:hAnsi="Arial" w:cs="Arial"/>
          <w:bCs/>
          <w:i/>
          <w:vertAlign w:val="subscript"/>
        </w:rPr>
        <w:t>0.92</w:t>
      </w:r>
      <w:r w:rsidRPr="00067FF1">
        <w:rPr>
          <w:rFonts w:ascii="Arial" w:hAnsi="Arial" w:cs="Arial"/>
          <w:bCs/>
          <w:i/>
        </w:rPr>
        <w:t>Y</w:t>
      </w:r>
      <w:r w:rsidRPr="00067FF1">
        <w:rPr>
          <w:rFonts w:ascii="Arial" w:hAnsi="Arial" w:cs="Arial"/>
          <w:bCs/>
          <w:i/>
          <w:vertAlign w:val="subscript"/>
        </w:rPr>
        <w:t>0.08</w:t>
      </w:r>
      <w:r w:rsidRPr="00067FF1">
        <w:rPr>
          <w:rFonts w:ascii="Arial" w:hAnsi="Arial" w:cs="Arial"/>
          <w:bCs/>
          <w:i/>
        </w:rPr>
        <w:t>O</w:t>
      </w:r>
      <w:r w:rsidRPr="00067FF1">
        <w:rPr>
          <w:rFonts w:ascii="Arial" w:hAnsi="Arial" w:cs="Arial"/>
          <w:bCs/>
          <w:i/>
          <w:vertAlign w:val="subscript"/>
        </w:rPr>
        <w:t>2−δ</w:t>
      </w:r>
      <w:r w:rsidRPr="00067FF1">
        <w:rPr>
          <w:rFonts w:ascii="Arial" w:hAnsi="Arial" w:cs="Arial"/>
          <w:bCs/>
          <w:i/>
        </w:rPr>
        <w:t xml:space="preserve"> (YSZ) or Ce</w:t>
      </w:r>
      <w:r w:rsidRPr="00067FF1">
        <w:rPr>
          <w:rFonts w:ascii="Arial" w:hAnsi="Arial" w:cs="Arial"/>
          <w:bCs/>
          <w:i/>
          <w:vertAlign w:val="subscript"/>
        </w:rPr>
        <w:t>0.9</w:t>
      </w:r>
      <w:r w:rsidRPr="00067FF1">
        <w:rPr>
          <w:rFonts w:ascii="Arial" w:hAnsi="Arial" w:cs="Arial"/>
          <w:bCs/>
          <w:i/>
        </w:rPr>
        <w:t>Gd</w:t>
      </w:r>
      <w:r w:rsidRPr="00067FF1">
        <w:rPr>
          <w:rFonts w:ascii="Arial" w:hAnsi="Arial" w:cs="Arial"/>
          <w:bCs/>
          <w:i/>
          <w:vertAlign w:val="subscript"/>
        </w:rPr>
        <w:t>0.1</w:t>
      </w:r>
      <w:r w:rsidRPr="00067FF1">
        <w:rPr>
          <w:rFonts w:ascii="Arial" w:hAnsi="Arial" w:cs="Arial"/>
          <w:bCs/>
          <w:i/>
        </w:rPr>
        <w:t>O</w:t>
      </w:r>
      <w:r w:rsidRPr="00067FF1">
        <w:rPr>
          <w:rFonts w:ascii="Arial" w:hAnsi="Arial" w:cs="Arial"/>
          <w:bCs/>
          <w:i/>
          <w:vertAlign w:val="subscript"/>
        </w:rPr>
        <w:t>2−δ</w:t>
      </w:r>
      <w:r w:rsidRPr="00067FF1">
        <w:rPr>
          <w:rFonts w:ascii="Arial" w:hAnsi="Arial" w:cs="Arial"/>
          <w:bCs/>
          <w:i/>
        </w:rPr>
        <w:t xml:space="preserve"> (GDC) Supports</w:t>
      </w:r>
      <w:r w:rsidRPr="00067FF1">
        <w:rPr>
          <w:rFonts w:ascii="Arial" w:hAnsi="Arial" w:cs="Arial"/>
          <w:bCs/>
        </w:rPr>
        <w:t xml:space="preserve"> (2015) 58 18-20</w:t>
      </w:r>
    </w:p>
    <w:p w:rsidR="00067FF1" w:rsidRPr="00067FF1" w:rsidRDefault="00067FF1" w:rsidP="00067FF1">
      <w:pPr>
        <w:jc w:val="both"/>
        <w:rPr>
          <w:rFonts w:ascii="Arial" w:hAnsi="Arial" w:cs="Arial"/>
          <w:bCs/>
        </w:rPr>
      </w:pPr>
      <w:r w:rsidRPr="00067FF1">
        <w:rPr>
          <w:rFonts w:ascii="Arial" w:hAnsi="Arial" w:cs="Arial"/>
          <w:b/>
          <w:bCs/>
        </w:rPr>
        <w:t>[26].</w:t>
      </w:r>
      <w:r w:rsidRPr="00067FF1">
        <w:rPr>
          <w:rFonts w:ascii="Arial" w:hAnsi="Arial" w:cs="Arial"/>
          <w:bCs/>
        </w:rPr>
        <w:t xml:space="preserve"> Ioannis V Yentekakis, Grammatiki Goula, Maria Hatzisymeon, Ioanna Betsi-Argyropoulou, Georgia Botzolaki, Kalliopi Kousi, Dimitris I Kondarides, Martin J Taylor, Christopher MA Parlett, Amin Osatiashtiani, Georgios Kyriakou, Juan Pedro Holgado, Richard M Lambert, </w:t>
      </w:r>
      <w:hyperlink r:id="rId112" w:history="1">
        <w:r w:rsidRPr="00067FF1">
          <w:rPr>
            <w:rStyle w:val="Hyperlink"/>
            <w:rFonts w:ascii="Arial" w:hAnsi="Arial" w:cs="Arial"/>
            <w:bCs/>
            <w:i/>
            <w:color w:val="auto"/>
            <w:u w:val="none"/>
          </w:rPr>
          <w:t>Effect of support oxygen storage capacity on the catalytic performance of Rh nanoparticles for CO2 reforming of methane</w:t>
        </w:r>
      </w:hyperlink>
      <w:r w:rsidRPr="00067FF1">
        <w:rPr>
          <w:rFonts w:ascii="Arial" w:hAnsi="Arial" w:cs="Arial"/>
          <w:bCs/>
        </w:rPr>
        <w:t xml:space="preserve"> (2019) 243 490-501</w:t>
      </w:r>
    </w:p>
    <w:p w:rsidR="00067FF1" w:rsidRPr="00067FF1" w:rsidRDefault="00067FF1" w:rsidP="00067FF1">
      <w:pPr>
        <w:jc w:val="both"/>
        <w:rPr>
          <w:rFonts w:ascii="Arial" w:hAnsi="Arial" w:cs="Arial"/>
          <w:bCs/>
          <w:lang w:val="el-GR"/>
        </w:rPr>
      </w:pPr>
      <w:r w:rsidRPr="00067FF1">
        <w:rPr>
          <w:rFonts w:ascii="Arial" w:hAnsi="Arial" w:cs="Arial"/>
          <w:b/>
          <w:bCs/>
        </w:rPr>
        <w:t xml:space="preserve"> </w:t>
      </w:r>
      <w:r w:rsidRPr="00067FF1">
        <w:rPr>
          <w:rFonts w:ascii="Arial" w:hAnsi="Arial" w:cs="Arial"/>
          <w:b/>
          <w:bCs/>
          <w:lang w:val="el-GR"/>
        </w:rPr>
        <w:t xml:space="preserve">[27]. </w:t>
      </w:r>
      <w:r w:rsidRPr="00067FF1">
        <w:rPr>
          <w:rFonts w:ascii="Arial" w:hAnsi="Arial" w:cs="Arial"/>
          <w:bCs/>
          <w:lang w:val="el-GR"/>
        </w:rPr>
        <w:t>Ιωάννης Γεντεκάκης ,</w:t>
      </w:r>
      <w:r w:rsidRPr="00067FF1">
        <w:rPr>
          <w:rFonts w:ascii="Arial" w:hAnsi="Arial" w:cs="Arial"/>
          <w:bCs/>
          <w:i/>
          <w:lang w:val="el-GR"/>
        </w:rPr>
        <w:t xml:space="preserve">Ατμοσφαιρική Ρύπανση Επιπτώσεις Έλεγχος και Εναλλακτικές Τεχνολογίες </w:t>
      </w:r>
      <w:r w:rsidRPr="00067FF1">
        <w:rPr>
          <w:rFonts w:ascii="Arial" w:hAnsi="Arial" w:cs="Arial"/>
          <w:bCs/>
          <w:lang w:val="el-GR"/>
        </w:rPr>
        <w:t>2η έκδοση κλειδάριθμος(2010)</w:t>
      </w:r>
    </w:p>
    <w:p w:rsidR="00067FF1" w:rsidRPr="00067FF1" w:rsidRDefault="00067FF1" w:rsidP="00067FF1">
      <w:pPr>
        <w:jc w:val="both"/>
        <w:rPr>
          <w:rFonts w:ascii="Arial" w:hAnsi="Arial" w:cs="Arial"/>
          <w:bCs/>
        </w:rPr>
      </w:pPr>
      <w:r w:rsidRPr="00067FF1">
        <w:rPr>
          <w:rFonts w:ascii="Arial" w:hAnsi="Arial" w:cs="Arial"/>
          <w:b/>
          <w:bCs/>
        </w:rPr>
        <w:t>[28].</w:t>
      </w:r>
      <w:r w:rsidRPr="00067FF1">
        <w:rPr>
          <w:rFonts w:ascii="Arial" w:hAnsi="Arial" w:cs="Arial"/>
          <w:bCs/>
        </w:rPr>
        <w:t xml:space="preserve"> Xiong Su, Jinghua Xu, Binglian Liang, Hongmin Duan, Baolin Hou, Yanqiang Huang, </w:t>
      </w:r>
      <w:r w:rsidRPr="00067FF1">
        <w:rPr>
          <w:rFonts w:ascii="Arial" w:hAnsi="Arial" w:cs="Arial"/>
          <w:bCs/>
          <w:i/>
        </w:rPr>
        <w:t>Catalytic carbon dioxide hydrogenation to methane: A review of recent studies</w:t>
      </w:r>
      <w:r w:rsidRPr="00067FF1">
        <w:rPr>
          <w:rFonts w:ascii="Arial" w:hAnsi="Arial" w:cs="Arial"/>
          <w:bCs/>
        </w:rPr>
        <w:t xml:space="preserve"> (2016) 25 553-565</w:t>
      </w:r>
    </w:p>
    <w:p w:rsidR="00067FF1" w:rsidRPr="00067FF1" w:rsidRDefault="00067FF1" w:rsidP="00067FF1">
      <w:pPr>
        <w:jc w:val="both"/>
        <w:rPr>
          <w:rFonts w:ascii="Arial" w:hAnsi="Arial" w:cs="Arial"/>
          <w:bCs/>
        </w:rPr>
      </w:pPr>
      <w:r w:rsidRPr="00067FF1">
        <w:rPr>
          <w:rFonts w:ascii="Arial" w:hAnsi="Arial" w:cs="Arial"/>
          <w:b/>
          <w:bCs/>
        </w:rPr>
        <w:t>[29].</w:t>
      </w:r>
      <w:r w:rsidRPr="00067FF1">
        <w:rPr>
          <w:rFonts w:ascii="Arial" w:hAnsi="Arial" w:cs="Arial"/>
          <w:bCs/>
        </w:rPr>
        <w:t xml:space="preserve"> Paraskevi Panagiotopoulou Hydrogenation of CO</w:t>
      </w:r>
      <w:r w:rsidRPr="00067FF1">
        <w:rPr>
          <w:rFonts w:ascii="Arial" w:hAnsi="Arial" w:cs="Arial"/>
          <w:bCs/>
          <w:vertAlign w:val="subscript"/>
        </w:rPr>
        <w:t>2</w:t>
      </w:r>
      <w:r w:rsidRPr="00067FF1">
        <w:rPr>
          <w:rFonts w:ascii="Arial" w:hAnsi="Arial" w:cs="Arial"/>
          <w:bCs/>
        </w:rPr>
        <w:t xml:space="preserve"> over supported noble metal catalysts (2017) 542 63-70</w:t>
      </w:r>
    </w:p>
    <w:p w:rsidR="00067FF1" w:rsidRPr="00067FF1" w:rsidRDefault="00067FF1" w:rsidP="00067FF1">
      <w:pPr>
        <w:jc w:val="both"/>
        <w:rPr>
          <w:rFonts w:ascii="Arial" w:hAnsi="Arial" w:cs="Arial"/>
          <w:bCs/>
        </w:rPr>
      </w:pPr>
      <w:r w:rsidRPr="00067FF1">
        <w:rPr>
          <w:rFonts w:ascii="Arial" w:hAnsi="Arial" w:cs="Arial"/>
          <w:b/>
          <w:bCs/>
        </w:rPr>
        <w:t>[30].</w:t>
      </w:r>
      <w:r w:rsidRPr="00067FF1">
        <w:rPr>
          <w:rFonts w:ascii="Arial" w:hAnsi="Arial" w:cs="Arial"/>
          <w:bCs/>
        </w:rPr>
        <w:t xml:space="preserve"> C.Janke, M.S.Duyar, M.Hoskins, R.Farrauto </w:t>
      </w:r>
      <w:r w:rsidRPr="00067FF1">
        <w:rPr>
          <w:rFonts w:ascii="Arial" w:hAnsi="Arial" w:cs="Arial"/>
          <w:bCs/>
          <w:i/>
        </w:rPr>
        <w:t>Catalytic and adsorption studies for the hydrogenation of CO</w:t>
      </w:r>
      <w:r w:rsidRPr="00067FF1">
        <w:rPr>
          <w:rFonts w:ascii="Arial" w:hAnsi="Arial" w:cs="Arial"/>
          <w:bCs/>
          <w:i/>
          <w:vertAlign w:val="subscript"/>
        </w:rPr>
        <w:t>2</w:t>
      </w:r>
      <w:r w:rsidRPr="00067FF1">
        <w:rPr>
          <w:rFonts w:ascii="Arial" w:hAnsi="Arial" w:cs="Arial"/>
          <w:bCs/>
          <w:i/>
        </w:rPr>
        <w:t xml:space="preserve"> to methane</w:t>
      </w:r>
      <w:r w:rsidRPr="00067FF1">
        <w:rPr>
          <w:rFonts w:ascii="Arial" w:hAnsi="Arial" w:cs="Arial"/>
          <w:bCs/>
        </w:rPr>
        <w:t xml:space="preserve"> (2014) 152-153 184-191</w:t>
      </w:r>
    </w:p>
    <w:p w:rsidR="00067FF1" w:rsidRPr="00067FF1" w:rsidRDefault="00067FF1" w:rsidP="00067FF1">
      <w:pPr>
        <w:jc w:val="both"/>
        <w:rPr>
          <w:rFonts w:ascii="Arial" w:hAnsi="Arial" w:cs="Arial"/>
          <w:bCs/>
        </w:rPr>
      </w:pPr>
      <w:r w:rsidRPr="00067FF1">
        <w:rPr>
          <w:rFonts w:ascii="Arial" w:hAnsi="Arial" w:cs="Arial"/>
          <w:b/>
          <w:bCs/>
        </w:rPr>
        <w:t>[31].</w:t>
      </w:r>
      <w:r w:rsidRPr="00067FF1">
        <w:rPr>
          <w:rFonts w:ascii="Arial" w:hAnsi="Arial" w:cs="Arial"/>
          <w:bCs/>
        </w:rPr>
        <w:t xml:space="preserve"> Wei WANG, Jinlong Gong </w:t>
      </w:r>
      <w:r w:rsidRPr="00067FF1">
        <w:rPr>
          <w:rFonts w:ascii="Arial" w:hAnsi="Arial" w:cs="Arial"/>
          <w:bCs/>
          <w:i/>
        </w:rPr>
        <w:t xml:space="preserve">Methanation of carbon dioxide: an overview </w:t>
      </w:r>
      <w:r w:rsidRPr="00067FF1">
        <w:rPr>
          <w:rFonts w:ascii="Arial" w:hAnsi="Arial" w:cs="Arial"/>
          <w:bCs/>
        </w:rPr>
        <w:t>(2011) 5 2-10</w:t>
      </w:r>
    </w:p>
    <w:p w:rsidR="00067FF1" w:rsidRPr="00067FF1" w:rsidRDefault="00067FF1" w:rsidP="00067FF1">
      <w:pPr>
        <w:jc w:val="both"/>
        <w:rPr>
          <w:rFonts w:ascii="Arial" w:hAnsi="Arial" w:cs="Arial"/>
          <w:bCs/>
        </w:rPr>
      </w:pPr>
      <w:r w:rsidRPr="00067FF1">
        <w:rPr>
          <w:rFonts w:ascii="Arial" w:hAnsi="Arial" w:cs="Arial"/>
          <w:b/>
          <w:bCs/>
        </w:rPr>
        <w:t>[32].</w:t>
      </w:r>
      <w:r w:rsidRPr="00067FF1">
        <w:rPr>
          <w:rFonts w:ascii="Arial" w:hAnsi="Arial" w:cs="Arial"/>
          <w:bCs/>
        </w:rPr>
        <w:t xml:space="preserve"> Shohei Tada, Teruyuki Shimizu, Hiromichi Kameyama, Takahide Haneda, Ryuji Kikuchi </w:t>
      </w:r>
      <w:r w:rsidRPr="00067FF1">
        <w:rPr>
          <w:rFonts w:ascii="Arial" w:hAnsi="Arial" w:cs="Arial"/>
          <w:bCs/>
          <w:i/>
        </w:rPr>
        <w:t>Ni/CeO</w:t>
      </w:r>
      <w:r w:rsidRPr="00067FF1">
        <w:rPr>
          <w:rFonts w:ascii="Arial" w:hAnsi="Arial" w:cs="Arial"/>
          <w:bCs/>
          <w:i/>
          <w:vertAlign w:val="subscript"/>
        </w:rPr>
        <w:t>2</w:t>
      </w:r>
      <w:r w:rsidRPr="00067FF1">
        <w:rPr>
          <w:rFonts w:ascii="Arial" w:hAnsi="Arial" w:cs="Arial"/>
          <w:bCs/>
          <w:i/>
        </w:rPr>
        <w:t xml:space="preserve"> catalysts with high CO</w:t>
      </w:r>
      <w:r w:rsidRPr="00067FF1">
        <w:rPr>
          <w:rFonts w:ascii="Arial" w:hAnsi="Arial" w:cs="Arial"/>
          <w:bCs/>
          <w:i/>
          <w:vertAlign w:val="subscript"/>
        </w:rPr>
        <w:t>2</w:t>
      </w:r>
      <w:r w:rsidRPr="00067FF1">
        <w:rPr>
          <w:rFonts w:ascii="Arial" w:hAnsi="Arial" w:cs="Arial"/>
          <w:bCs/>
          <w:i/>
        </w:rPr>
        <w:t xml:space="preserve"> methanation activity and high CH</w:t>
      </w:r>
      <w:r w:rsidRPr="00067FF1">
        <w:rPr>
          <w:rFonts w:ascii="Arial" w:hAnsi="Arial" w:cs="Arial"/>
          <w:bCs/>
          <w:i/>
          <w:vertAlign w:val="subscript"/>
        </w:rPr>
        <w:t>4</w:t>
      </w:r>
      <w:r w:rsidRPr="00067FF1">
        <w:rPr>
          <w:rFonts w:ascii="Arial" w:hAnsi="Arial" w:cs="Arial"/>
          <w:bCs/>
          <w:i/>
        </w:rPr>
        <w:t xml:space="preserve"> selectivity at low temperatures </w:t>
      </w:r>
      <w:r w:rsidRPr="00067FF1">
        <w:rPr>
          <w:rFonts w:ascii="Arial" w:hAnsi="Arial" w:cs="Arial"/>
          <w:bCs/>
        </w:rPr>
        <w:t>(2011) 37 5527-5531</w:t>
      </w:r>
    </w:p>
    <w:p w:rsidR="00067FF1" w:rsidRPr="00067FF1" w:rsidRDefault="00067FF1" w:rsidP="00067FF1">
      <w:pPr>
        <w:jc w:val="both"/>
        <w:rPr>
          <w:rFonts w:ascii="Arial" w:hAnsi="Arial" w:cs="Arial"/>
          <w:bCs/>
          <w:lang w:val="el-GR"/>
        </w:rPr>
      </w:pPr>
      <w:r w:rsidRPr="00067FF1">
        <w:rPr>
          <w:rFonts w:ascii="Arial" w:hAnsi="Arial" w:cs="Arial"/>
          <w:b/>
          <w:bCs/>
          <w:lang w:val="el-GR"/>
        </w:rPr>
        <w:lastRenderedPageBreak/>
        <w:t>[33].</w:t>
      </w:r>
      <w:r w:rsidRPr="00067FF1">
        <w:rPr>
          <w:rFonts w:ascii="Arial" w:hAnsi="Arial" w:cs="Arial"/>
          <w:bCs/>
          <w:lang w:val="el-GR"/>
        </w:rPr>
        <w:t xml:space="preserve"> Μπέτση – Αργυροπούλου Ιωάννα,</w:t>
      </w:r>
      <w:r w:rsidRPr="00067FF1">
        <w:rPr>
          <w:rFonts w:ascii="Arial" w:hAnsi="Arial" w:cs="Arial"/>
          <w:bCs/>
          <w:i/>
          <w:lang w:val="el-GR"/>
        </w:rPr>
        <w:t xml:space="preserve">Φυσικοχημικός και δομικός χαρακτηρισμός υποστηριγμένων καταλυτών </w:t>
      </w:r>
      <w:r w:rsidRPr="00067FF1">
        <w:rPr>
          <w:rFonts w:ascii="Arial" w:hAnsi="Arial" w:cs="Arial"/>
          <w:bCs/>
          <w:i/>
        </w:rPr>
        <w:t>Ir</w:t>
      </w:r>
      <w:r w:rsidRPr="00067FF1">
        <w:rPr>
          <w:rFonts w:ascii="Arial" w:hAnsi="Arial" w:cs="Arial"/>
          <w:bCs/>
          <w:i/>
          <w:lang w:val="el-GR"/>
        </w:rPr>
        <w:t xml:space="preserve">, </w:t>
      </w:r>
      <w:r w:rsidRPr="00067FF1">
        <w:rPr>
          <w:rFonts w:ascii="Arial" w:hAnsi="Arial" w:cs="Arial"/>
          <w:bCs/>
          <w:i/>
        </w:rPr>
        <w:t>Rh</w:t>
      </w:r>
      <w:r w:rsidRPr="00067FF1">
        <w:rPr>
          <w:rFonts w:ascii="Arial" w:hAnsi="Arial" w:cs="Arial"/>
          <w:bCs/>
          <w:i/>
          <w:lang w:val="el-GR"/>
        </w:rPr>
        <w:t xml:space="preserve"> και </w:t>
      </w:r>
      <w:r w:rsidRPr="00067FF1">
        <w:rPr>
          <w:rFonts w:ascii="Arial" w:hAnsi="Arial" w:cs="Arial"/>
          <w:bCs/>
          <w:i/>
        </w:rPr>
        <w:t>Ru</w:t>
      </w:r>
      <w:r w:rsidRPr="00067FF1">
        <w:rPr>
          <w:rFonts w:ascii="Arial" w:hAnsi="Arial" w:cs="Arial"/>
          <w:bCs/>
          <w:i/>
          <w:lang w:val="el-GR"/>
        </w:rPr>
        <w:t xml:space="preserve"> για εφαρμογές βιομηχανικού και περιβαλλοντικού ενδιαφέροντος: καταλυτική τους αξιολόγηση στην υδρογόνωση του </w:t>
      </w:r>
      <w:r w:rsidRPr="00067FF1">
        <w:rPr>
          <w:rFonts w:ascii="Arial" w:hAnsi="Arial" w:cs="Arial"/>
          <w:bCs/>
          <w:i/>
        </w:rPr>
        <w:t>CO</w:t>
      </w:r>
      <w:r w:rsidRPr="00067FF1">
        <w:rPr>
          <w:rFonts w:ascii="Arial" w:hAnsi="Arial" w:cs="Arial"/>
          <w:bCs/>
          <w:i/>
          <w:vertAlign w:val="subscript"/>
          <w:lang w:val="el-GR"/>
        </w:rPr>
        <w:t>2</w:t>
      </w:r>
      <w:r w:rsidRPr="00067FF1">
        <w:rPr>
          <w:rFonts w:ascii="Arial" w:hAnsi="Arial" w:cs="Arial"/>
          <w:bCs/>
          <w:lang w:val="el-GR"/>
        </w:rPr>
        <w:t>, (2017) Σχολή Μηχανικών Περιβάλλοντος, Πολυτεχνείο Κρήτης.</w:t>
      </w:r>
    </w:p>
    <w:p w:rsidR="00067FF1" w:rsidRPr="00EA36FC" w:rsidRDefault="00EA36FC" w:rsidP="00067FF1">
      <w:pPr>
        <w:jc w:val="both"/>
        <w:rPr>
          <w:rFonts w:ascii="Arial" w:hAnsi="Arial" w:cs="Arial"/>
          <w:bCs/>
        </w:rPr>
      </w:pPr>
      <w:r w:rsidRPr="00EA36FC">
        <w:rPr>
          <w:rFonts w:ascii="Arial" w:hAnsi="Arial" w:cs="Arial"/>
          <w:b/>
          <w:bCs/>
        </w:rPr>
        <w:t>[3</w:t>
      </w:r>
      <w:r>
        <w:rPr>
          <w:rFonts w:ascii="Arial" w:hAnsi="Arial" w:cs="Arial"/>
          <w:b/>
          <w:bCs/>
        </w:rPr>
        <w:t>4</w:t>
      </w:r>
      <w:r w:rsidRPr="00EA36FC">
        <w:rPr>
          <w:rFonts w:ascii="Arial" w:hAnsi="Arial" w:cs="Arial"/>
          <w:b/>
          <w:bCs/>
        </w:rPr>
        <w:t>].</w:t>
      </w:r>
      <w:r>
        <w:rPr>
          <w:rFonts w:ascii="Arial" w:hAnsi="Arial" w:cs="Arial"/>
          <w:b/>
          <w:bCs/>
        </w:rPr>
        <w:t xml:space="preserve"> </w:t>
      </w:r>
      <w:bookmarkStart w:id="62" w:name="baep-author-id1"/>
      <w:r w:rsidR="00CE3145" w:rsidRPr="00EA36FC">
        <w:rPr>
          <w:rFonts w:ascii="Arial" w:hAnsi="Arial" w:cs="Arial"/>
          <w:bCs/>
        </w:rPr>
        <w:fldChar w:fldCharType="begin"/>
      </w:r>
      <w:r w:rsidRPr="00EA36FC">
        <w:rPr>
          <w:rFonts w:ascii="Arial" w:hAnsi="Arial" w:cs="Arial"/>
          <w:bCs/>
        </w:rPr>
        <w:instrText xml:space="preserve"> HYPERLINK "https://www.sciencedirect.com/science/article/pii/0196890494900604" \l "!" </w:instrText>
      </w:r>
      <w:r w:rsidR="00CE3145" w:rsidRPr="00EA36FC">
        <w:rPr>
          <w:rFonts w:ascii="Arial" w:hAnsi="Arial" w:cs="Arial"/>
          <w:bCs/>
        </w:rPr>
        <w:fldChar w:fldCharType="separate"/>
      </w:r>
      <w:r w:rsidRPr="00EA36FC">
        <w:rPr>
          <w:rStyle w:val="Hyperlink"/>
          <w:rFonts w:ascii="Arial" w:hAnsi="Arial" w:cs="Arial"/>
          <w:bCs/>
          <w:u w:val="none"/>
        </w:rPr>
        <w:t>Stefan</w:t>
      </w:r>
      <w:r>
        <w:rPr>
          <w:rStyle w:val="Hyperlink"/>
          <w:rFonts w:ascii="Arial" w:hAnsi="Arial" w:cs="Arial"/>
          <w:bCs/>
          <w:u w:val="none"/>
        </w:rPr>
        <w:t xml:space="preserve"> </w:t>
      </w:r>
      <w:r w:rsidRPr="00EA36FC">
        <w:rPr>
          <w:rStyle w:val="Hyperlink"/>
          <w:rFonts w:ascii="Arial" w:hAnsi="Arial" w:cs="Arial"/>
          <w:bCs/>
          <w:u w:val="none"/>
        </w:rPr>
        <w:t>Bachu</w:t>
      </w:r>
      <w:r w:rsidR="00CE3145" w:rsidRPr="00EA36FC">
        <w:rPr>
          <w:rFonts w:ascii="Arial" w:hAnsi="Arial" w:cs="Arial"/>
          <w:bCs/>
        </w:rPr>
        <w:fldChar w:fldCharType="end"/>
      </w:r>
      <w:bookmarkStart w:id="63" w:name="baep-author-id2"/>
      <w:bookmarkEnd w:id="62"/>
      <w:r>
        <w:rPr>
          <w:rFonts w:ascii="Arial" w:hAnsi="Arial" w:cs="Arial"/>
          <w:bCs/>
        </w:rPr>
        <w:t xml:space="preserve"> </w:t>
      </w:r>
      <w:hyperlink r:id="rId113" w:anchor="!" w:history="1">
        <w:r w:rsidRPr="00EA36FC">
          <w:rPr>
            <w:rStyle w:val="Hyperlink"/>
            <w:rFonts w:ascii="Arial" w:hAnsi="Arial" w:cs="Arial"/>
            <w:bCs/>
            <w:u w:val="none"/>
          </w:rPr>
          <w:t>W.D.Gunter</w:t>
        </w:r>
      </w:hyperlink>
      <w:bookmarkStart w:id="64" w:name="baep-author-id3"/>
      <w:bookmarkEnd w:id="63"/>
      <w:r>
        <w:rPr>
          <w:rFonts w:ascii="Arial" w:hAnsi="Arial" w:cs="Arial"/>
          <w:bCs/>
        </w:rPr>
        <w:t xml:space="preserve"> </w:t>
      </w:r>
      <w:hyperlink r:id="rId114" w:anchor="!" w:history="1">
        <w:r w:rsidRPr="00EA36FC">
          <w:rPr>
            <w:rStyle w:val="Hyperlink"/>
            <w:rFonts w:ascii="Arial" w:hAnsi="Arial" w:cs="Arial"/>
            <w:bCs/>
            <w:u w:val="none"/>
          </w:rPr>
          <w:t>E.H.Perkins</w:t>
        </w:r>
      </w:hyperlink>
      <w:bookmarkEnd w:id="64"/>
      <w:r>
        <w:rPr>
          <w:rFonts w:ascii="Arial" w:hAnsi="Arial" w:cs="Arial"/>
          <w:bCs/>
        </w:rPr>
        <w:t xml:space="preserve">, </w:t>
      </w:r>
      <w:r w:rsidRPr="00EA36FC">
        <w:rPr>
          <w:rFonts w:ascii="Arial" w:hAnsi="Arial" w:cs="Arial"/>
          <w:bCs/>
          <w:i/>
        </w:rPr>
        <w:t>Aquifer disposal of CO</w:t>
      </w:r>
      <w:r w:rsidRPr="00EA36FC">
        <w:rPr>
          <w:rFonts w:ascii="Arial" w:hAnsi="Arial" w:cs="Arial"/>
          <w:bCs/>
          <w:i/>
          <w:vertAlign w:val="subscript"/>
        </w:rPr>
        <w:t>2</w:t>
      </w:r>
      <w:r w:rsidRPr="00EA36FC">
        <w:rPr>
          <w:rFonts w:ascii="Arial" w:hAnsi="Arial" w:cs="Arial"/>
          <w:bCs/>
          <w:i/>
        </w:rPr>
        <w:t>: Hydrodynamic and mineral trapping</w:t>
      </w:r>
      <w:r>
        <w:rPr>
          <w:rFonts w:ascii="Arial" w:hAnsi="Arial" w:cs="Arial"/>
          <w:bCs/>
        </w:rPr>
        <w:t xml:space="preserve"> (1994) </w:t>
      </w:r>
      <w:hyperlink r:id="rId115" w:tooltip="Go to table of contents for this volume/issue" w:history="1">
        <w:r w:rsidRPr="00EA36FC">
          <w:rPr>
            <w:rStyle w:val="Hyperlink"/>
            <w:rFonts w:ascii="Arial" w:hAnsi="Arial" w:cs="Arial"/>
            <w:bCs/>
            <w:u w:val="none"/>
          </w:rPr>
          <w:t>Volume 35, Issue 4</w:t>
        </w:r>
      </w:hyperlink>
      <w:r>
        <w:rPr>
          <w:rFonts w:ascii="Arial" w:hAnsi="Arial" w:cs="Arial"/>
          <w:bCs/>
        </w:rPr>
        <w:t xml:space="preserve"> </w:t>
      </w:r>
      <w:r w:rsidRPr="00EA36FC">
        <w:rPr>
          <w:rFonts w:ascii="Arial" w:hAnsi="Arial" w:cs="Arial"/>
          <w:bCs/>
        </w:rPr>
        <w:t>Pages 269-279</w:t>
      </w:r>
    </w:p>
    <w:p w:rsidR="00F81824" w:rsidRPr="00F81824" w:rsidRDefault="00EA36FC" w:rsidP="00F81824">
      <w:pPr>
        <w:jc w:val="both"/>
        <w:rPr>
          <w:rFonts w:ascii="Arial" w:hAnsi="Arial" w:cs="Arial"/>
          <w:b/>
          <w:bCs/>
        </w:rPr>
      </w:pPr>
      <w:r>
        <w:rPr>
          <w:rFonts w:ascii="Arial" w:hAnsi="Arial" w:cs="Arial"/>
          <w:b/>
          <w:bCs/>
        </w:rPr>
        <w:t>[35</w:t>
      </w:r>
      <w:r w:rsidRPr="00EA36FC">
        <w:rPr>
          <w:rFonts w:ascii="Arial" w:hAnsi="Arial" w:cs="Arial"/>
          <w:b/>
          <w:bCs/>
        </w:rPr>
        <w:t>].</w:t>
      </w:r>
      <w:r w:rsidR="00F81824">
        <w:rPr>
          <w:rFonts w:ascii="Arial" w:hAnsi="Arial" w:cs="Arial"/>
          <w:b/>
          <w:bCs/>
        </w:rPr>
        <w:t xml:space="preserve"> </w:t>
      </w:r>
      <w:hyperlink r:id="rId116" w:anchor="!" w:history="1">
        <w:r w:rsidR="00F81824" w:rsidRPr="00F81824">
          <w:rPr>
            <w:rStyle w:val="Hyperlink"/>
            <w:rFonts w:ascii="Arial" w:hAnsi="Arial" w:cs="Arial"/>
            <w:bCs/>
            <w:u w:val="none"/>
          </w:rPr>
          <w:t>J.H.Edwards</w:t>
        </w:r>
      </w:hyperlink>
      <w:r w:rsidR="00F81824">
        <w:rPr>
          <w:rFonts w:ascii="Arial" w:hAnsi="Arial" w:cs="Arial"/>
          <w:bCs/>
        </w:rPr>
        <w:t xml:space="preserve"> </w:t>
      </w:r>
      <w:r w:rsidR="00F81824" w:rsidRPr="00F81824">
        <w:rPr>
          <w:rFonts w:ascii="Arial" w:hAnsi="Arial" w:cs="Arial"/>
          <w:bCs/>
          <w:i/>
        </w:rPr>
        <w:t>Potential sources of CO</w:t>
      </w:r>
      <w:r w:rsidR="00F81824" w:rsidRPr="00F81824">
        <w:rPr>
          <w:rFonts w:ascii="Arial" w:hAnsi="Arial" w:cs="Arial"/>
          <w:bCs/>
          <w:i/>
          <w:vertAlign w:val="subscript"/>
        </w:rPr>
        <w:t>2</w:t>
      </w:r>
      <w:r w:rsidR="00F81824" w:rsidRPr="00F81824">
        <w:rPr>
          <w:rFonts w:ascii="Arial" w:hAnsi="Arial" w:cs="Arial"/>
          <w:bCs/>
          <w:i/>
        </w:rPr>
        <w:t xml:space="preserve"> and the options for its large-scale utilisation now and in the future</w:t>
      </w:r>
      <w:r w:rsidR="00F81824">
        <w:rPr>
          <w:rFonts w:ascii="Arial" w:hAnsi="Arial" w:cs="Arial"/>
          <w:bCs/>
          <w:i/>
        </w:rPr>
        <w:t xml:space="preserve"> </w:t>
      </w:r>
      <w:r w:rsidR="00F81824">
        <w:rPr>
          <w:rFonts w:ascii="Arial" w:hAnsi="Arial" w:cs="Arial"/>
          <w:bCs/>
        </w:rPr>
        <w:t xml:space="preserve">(1995) </w:t>
      </w:r>
      <w:hyperlink r:id="rId117" w:tooltip="Go to table of contents for this volume/issue" w:history="1">
        <w:r w:rsidR="00F81824" w:rsidRPr="00F81824">
          <w:rPr>
            <w:rStyle w:val="Hyperlink"/>
            <w:rFonts w:ascii="Arial" w:hAnsi="Arial" w:cs="Arial"/>
            <w:bCs/>
            <w:u w:val="none"/>
          </w:rPr>
          <w:t>Volume 23, Issue 1</w:t>
        </w:r>
      </w:hyperlink>
      <w:r w:rsidR="00F81824" w:rsidRPr="00F81824">
        <w:rPr>
          <w:rFonts w:ascii="Arial" w:hAnsi="Arial" w:cs="Arial"/>
          <w:bCs/>
        </w:rPr>
        <w:t>, Pages 59-66</w:t>
      </w:r>
    </w:p>
    <w:p w:rsidR="00067FF1" w:rsidRPr="00C70859" w:rsidRDefault="00A259D4" w:rsidP="00067FF1">
      <w:pPr>
        <w:jc w:val="both"/>
        <w:rPr>
          <w:rFonts w:ascii="Arial" w:hAnsi="Arial" w:cs="Arial"/>
          <w:bCs/>
        </w:rPr>
      </w:pPr>
      <w:r>
        <w:rPr>
          <w:rFonts w:ascii="Arial" w:hAnsi="Arial" w:cs="Arial"/>
          <w:b/>
          <w:bCs/>
        </w:rPr>
        <w:t>[36</w:t>
      </w:r>
      <w:r w:rsidRPr="00A259D4">
        <w:rPr>
          <w:rFonts w:ascii="Arial" w:hAnsi="Arial" w:cs="Arial"/>
          <w:b/>
          <w:bCs/>
        </w:rPr>
        <w:t>].</w:t>
      </w:r>
      <w:r>
        <w:rPr>
          <w:rFonts w:ascii="Arial" w:hAnsi="Arial" w:cs="Arial"/>
          <w:b/>
          <w:bCs/>
        </w:rPr>
        <w:t xml:space="preserve"> </w:t>
      </w:r>
      <w:r w:rsidRPr="00A259D4">
        <w:rPr>
          <w:rFonts w:ascii="Arial" w:hAnsi="Arial" w:cs="Arial"/>
          <w:bCs/>
        </w:rPr>
        <w:t xml:space="preserve">Götz M, Lefebvre J, Mörs F, </w:t>
      </w:r>
      <w:r w:rsidRPr="00A259D4">
        <w:rPr>
          <w:rFonts w:ascii="Arial" w:hAnsi="Arial" w:cs="Arial"/>
          <w:bCs/>
          <w:i/>
        </w:rPr>
        <w:t>et al. Renew</w:t>
      </w:r>
      <w:r w:rsidRPr="00C70859">
        <w:rPr>
          <w:rFonts w:ascii="Arial" w:hAnsi="Arial" w:cs="Arial"/>
          <w:bCs/>
          <w:i/>
        </w:rPr>
        <w:t xml:space="preserve"> </w:t>
      </w:r>
      <w:r w:rsidRPr="00A259D4">
        <w:rPr>
          <w:rFonts w:ascii="Arial" w:hAnsi="Arial" w:cs="Arial"/>
          <w:bCs/>
          <w:i/>
        </w:rPr>
        <w:t>Energy</w:t>
      </w:r>
      <w:r w:rsidRPr="00C70859">
        <w:rPr>
          <w:rFonts w:ascii="Arial" w:hAnsi="Arial" w:cs="Arial"/>
          <w:bCs/>
        </w:rPr>
        <w:t xml:space="preserve">. </w:t>
      </w:r>
      <w:proofErr w:type="gramStart"/>
      <w:r w:rsidRPr="00C70859">
        <w:rPr>
          <w:rFonts w:ascii="Arial" w:hAnsi="Arial" w:cs="Arial"/>
          <w:bCs/>
        </w:rPr>
        <w:t>(2016) 85:1371-1390.</w:t>
      </w:r>
      <w:proofErr w:type="gramEnd"/>
    </w:p>
    <w:p w:rsidR="00067FF1" w:rsidRPr="00A35E71" w:rsidRDefault="00A35E71" w:rsidP="008A727B">
      <w:pPr>
        <w:jc w:val="both"/>
        <w:rPr>
          <w:rFonts w:ascii="Arial" w:hAnsi="Arial" w:cs="Arial"/>
        </w:rPr>
      </w:pPr>
      <w:r w:rsidRPr="00A35E71">
        <w:rPr>
          <w:rFonts w:ascii="Arial" w:hAnsi="Arial" w:cs="Arial"/>
          <w:b/>
          <w:bCs/>
        </w:rPr>
        <w:t>[</w:t>
      </w:r>
      <w:r>
        <w:rPr>
          <w:rFonts w:ascii="Arial" w:hAnsi="Arial" w:cs="Arial"/>
          <w:b/>
          <w:bCs/>
        </w:rPr>
        <w:t>37</w:t>
      </w:r>
      <w:r w:rsidRPr="00A35E71">
        <w:rPr>
          <w:rFonts w:ascii="Arial" w:hAnsi="Arial" w:cs="Arial"/>
          <w:b/>
          <w:bCs/>
        </w:rPr>
        <w:t>].</w:t>
      </w:r>
      <w:r>
        <w:rPr>
          <w:rFonts w:ascii="Arial" w:hAnsi="Arial" w:cs="Arial"/>
          <w:b/>
          <w:bCs/>
        </w:rPr>
        <w:t xml:space="preserve"> </w:t>
      </w:r>
      <w:r w:rsidRPr="00A35E71">
        <w:rPr>
          <w:rFonts w:ascii="Arial" w:hAnsi="Arial" w:cs="Arial"/>
          <w:bCs/>
        </w:rPr>
        <w:t>Miguel C V., Soria MA, Mendes A, Made</w:t>
      </w:r>
      <w:r>
        <w:rPr>
          <w:rFonts w:ascii="Arial" w:hAnsi="Arial" w:cs="Arial"/>
          <w:bCs/>
        </w:rPr>
        <w:t xml:space="preserve">ira LM. J Nat Gas Sci Eng. 2015 22:1-8 </w:t>
      </w:r>
    </w:p>
    <w:sectPr w:rsidR="00067FF1" w:rsidRPr="00A35E71" w:rsidSect="00963BE7">
      <w:footerReference w:type="default" r:id="rId118"/>
      <w:pgSz w:w="12240" w:h="15840"/>
      <w:pgMar w:top="1440" w:right="1440" w:bottom="1440" w:left="1440" w:header="708" w:footer="708" w:gutter="0"/>
      <w:pgBorders w:display="firstPage" w:offsetFrom="page">
        <w:top w:val="single" w:sz="4" w:space="24" w:color="auto"/>
        <w:left w:val="single" w:sz="4" w:space="24" w:color="auto"/>
        <w:bottom w:val="single" w:sz="4" w:space="24" w:color="auto"/>
        <w:right w:val="single" w:sz="4" w:space="24" w:color="auto"/>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03CC" w:rsidRDefault="005E03CC" w:rsidP="00963BE7">
      <w:pPr>
        <w:spacing w:after="0" w:line="240" w:lineRule="auto"/>
      </w:pPr>
      <w:r>
        <w:separator/>
      </w:r>
    </w:p>
  </w:endnote>
  <w:endnote w:type="continuationSeparator" w:id="0">
    <w:p w:rsidR="005E03CC" w:rsidRDefault="005E03CC" w:rsidP="00963B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8674325"/>
      <w:docPartObj>
        <w:docPartGallery w:val="Page Numbers (Bottom of Page)"/>
        <w:docPartUnique/>
      </w:docPartObj>
    </w:sdtPr>
    <w:sdtEndPr>
      <w:rPr>
        <w:noProof/>
      </w:rPr>
    </w:sdtEndPr>
    <w:sdtContent>
      <w:p w:rsidR="0093573F" w:rsidRDefault="0093573F">
        <w:pPr>
          <w:pStyle w:val="Footer"/>
          <w:jc w:val="right"/>
        </w:pPr>
        <w:r>
          <w:fldChar w:fldCharType="begin"/>
        </w:r>
        <w:r>
          <w:instrText xml:space="preserve"> PAGE   \* MERGEFORMAT </w:instrText>
        </w:r>
        <w:r>
          <w:fldChar w:fldCharType="separate"/>
        </w:r>
        <w:r w:rsidR="00E56C06">
          <w:rPr>
            <w:noProof/>
          </w:rPr>
          <w:t>41</w:t>
        </w:r>
        <w:r>
          <w:rPr>
            <w:noProof/>
          </w:rPr>
          <w:fldChar w:fldCharType="end"/>
        </w:r>
      </w:p>
    </w:sdtContent>
  </w:sdt>
  <w:p w:rsidR="0093573F" w:rsidRPr="00963BE7" w:rsidRDefault="0093573F">
    <w:pPr>
      <w:pStyle w:val="Footer"/>
      <w:rPr>
        <w:lang w:val="el-G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03CC" w:rsidRDefault="005E03CC" w:rsidP="00963BE7">
      <w:pPr>
        <w:spacing w:after="0" w:line="240" w:lineRule="auto"/>
      </w:pPr>
      <w:r>
        <w:separator/>
      </w:r>
    </w:p>
  </w:footnote>
  <w:footnote w:type="continuationSeparator" w:id="0">
    <w:p w:rsidR="005E03CC" w:rsidRDefault="005E03CC" w:rsidP="00963BE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144CF8"/>
    <w:multiLevelType w:val="hybridMultilevel"/>
    <w:tmpl w:val="086EDD2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A8F4F1D"/>
    <w:multiLevelType w:val="hybridMultilevel"/>
    <w:tmpl w:val="BB740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0CB6948"/>
    <w:multiLevelType w:val="hybridMultilevel"/>
    <w:tmpl w:val="353A7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2E16946"/>
    <w:multiLevelType w:val="hybridMultilevel"/>
    <w:tmpl w:val="BC523DE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198363C7"/>
    <w:multiLevelType w:val="hybridMultilevel"/>
    <w:tmpl w:val="2E6A27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0517704"/>
    <w:multiLevelType w:val="hybridMultilevel"/>
    <w:tmpl w:val="6570D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475525E"/>
    <w:multiLevelType w:val="hybridMultilevel"/>
    <w:tmpl w:val="481CD6A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25E21670"/>
    <w:multiLevelType w:val="hybridMultilevel"/>
    <w:tmpl w:val="DDF485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A2D4835"/>
    <w:multiLevelType w:val="hybridMultilevel"/>
    <w:tmpl w:val="B0A2C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A9B3FEB"/>
    <w:multiLevelType w:val="hybridMultilevel"/>
    <w:tmpl w:val="A94C344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DD5125A"/>
    <w:multiLevelType w:val="hybridMultilevel"/>
    <w:tmpl w:val="5DB44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06B29FE"/>
    <w:multiLevelType w:val="hybridMultilevel"/>
    <w:tmpl w:val="4A1E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2A17BC5"/>
    <w:multiLevelType w:val="hybridMultilevel"/>
    <w:tmpl w:val="FF9CB1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4277C1F"/>
    <w:multiLevelType w:val="hybridMultilevel"/>
    <w:tmpl w:val="0EDC7BA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95F25C4"/>
    <w:multiLevelType w:val="hybridMultilevel"/>
    <w:tmpl w:val="34DAE19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5">
    <w:nsid w:val="3D3B2E79"/>
    <w:multiLevelType w:val="hybridMultilevel"/>
    <w:tmpl w:val="3722810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F14310D"/>
    <w:multiLevelType w:val="hybridMultilevel"/>
    <w:tmpl w:val="01D2405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4D73B33"/>
    <w:multiLevelType w:val="hybridMultilevel"/>
    <w:tmpl w:val="A9D26FA6"/>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47891E37"/>
    <w:multiLevelType w:val="hybridMultilevel"/>
    <w:tmpl w:val="94A02DB6"/>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9">
    <w:nsid w:val="61136F9D"/>
    <w:multiLevelType w:val="hybridMultilevel"/>
    <w:tmpl w:val="41CA61BC"/>
    <w:lvl w:ilvl="0" w:tplc="EA4C21A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E5D22B4"/>
    <w:multiLevelType w:val="hybridMultilevel"/>
    <w:tmpl w:val="23F847E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E943B8B"/>
    <w:multiLevelType w:val="hybridMultilevel"/>
    <w:tmpl w:val="1BB2C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9"/>
  </w:num>
  <w:num w:numId="3">
    <w:abstractNumId w:val="15"/>
  </w:num>
  <w:num w:numId="4">
    <w:abstractNumId w:val="18"/>
  </w:num>
  <w:num w:numId="5">
    <w:abstractNumId w:val="21"/>
  </w:num>
  <w:num w:numId="6">
    <w:abstractNumId w:val="10"/>
  </w:num>
  <w:num w:numId="7">
    <w:abstractNumId w:val="14"/>
  </w:num>
  <w:num w:numId="8">
    <w:abstractNumId w:val="5"/>
  </w:num>
  <w:num w:numId="9">
    <w:abstractNumId w:val="11"/>
  </w:num>
  <w:num w:numId="10">
    <w:abstractNumId w:val="13"/>
  </w:num>
  <w:num w:numId="11">
    <w:abstractNumId w:val="7"/>
  </w:num>
  <w:num w:numId="12">
    <w:abstractNumId w:val="8"/>
  </w:num>
  <w:num w:numId="13">
    <w:abstractNumId w:val="6"/>
  </w:num>
  <w:num w:numId="14">
    <w:abstractNumId w:val="0"/>
  </w:num>
  <w:num w:numId="15">
    <w:abstractNumId w:val="3"/>
  </w:num>
  <w:num w:numId="16">
    <w:abstractNumId w:val="17"/>
  </w:num>
  <w:num w:numId="17">
    <w:abstractNumId w:val="12"/>
  </w:num>
  <w:num w:numId="18">
    <w:abstractNumId w:val="1"/>
  </w:num>
  <w:num w:numId="19">
    <w:abstractNumId w:val="2"/>
  </w:num>
  <w:num w:numId="20">
    <w:abstractNumId w:val="19"/>
  </w:num>
  <w:num w:numId="21">
    <w:abstractNumId w:val="4"/>
  </w:num>
  <w:num w:numId="2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33FDE"/>
    <w:rsid w:val="000034B1"/>
    <w:rsid w:val="00024178"/>
    <w:rsid w:val="000244CC"/>
    <w:rsid w:val="000278CB"/>
    <w:rsid w:val="00045986"/>
    <w:rsid w:val="000522D5"/>
    <w:rsid w:val="00054AFE"/>
    <w:rsid w:val="00057E5A"/>
    <w:rsid w:val="0006473A"/>
    <w:rsid w:val="00066F29"/>
    <w:rsid w:val="00067FF1"/>
    <w:rsid w:val="0007273F"/>
    <w:rsid w:val="000853F2"/>
    <w:rsid w:val="00093D58"/>
    <w:rsid w:val="000A147C"/>
    <w:rsid w:val="000B0927"/>
    <w:rsid w:val="000E5420"/>
    <w:rsid w:val="000F2ABA"/>
    <w:rsid w:val="000F50CB"/>
    <w:rsid w:val="000F5782"/>
    <w:rsid w:val="000F7B49"/>
    <w:rsid w:val="00116077"/>
    <w:rsid w:val="00123F1C"/>
    <w:rsid w:val="00133F8C"/>
    <w:rsid w:val="00156C2C"/>
    <w:rsid w:val="00161EB9"/>
    <w:rsid w:val="00163A5E"/>
    <w:rsid w:val="001642A7"/>
    <w:rsid w:val="00170DAE"/>
    <w:rsid w:val="00175CD1"/>
    <w:rsid w:val="00186C30"/>
    <w:rsid w:val="001A3974"/>
    <w:rsid w:val="001B7BBA"/>
    <w:rsid w:val="001C346A"/>
    <w:rsid w:val="001D7536"/>
    <w:rsid w:val="001E0FED"/>
    <w:rsid w:val="001E6226"/>
    <w:rsid w:val="002028FF"/>
    <w:rsid w:val="0020424F"/>
    <w:rsid w:val="00212AFB"/>
    <w:rsid w:val="00223FF2"/>
    <w:rsid w:val="002353F6"/>
    <w:rsid w:val="0025680C"/>
    <w:rsid w:val="002568B2"/>
    <w:rsid w:val="002571A7"/>
    <w:rsid w:val="00261E16"/>
    <w:rsid w:val="00273CAF"/>
    <w:rsid w:val="0028324A"/>
    <w:rsid w:val="002904D8"/>
    <w:rsid w:val="00293594"/>
    <w:rsid w:val="00294AE0"/>
    <w:rsid w:val="00295AE9"/>
    <w:rsid w:val="002F38C7"/>
    <w:rsid w:val="002F6AFD"/>
    <w:rsid w:val="00303C7C"/>
    <w:rsid w:val="00311513"/>
    <w:rsid w:val="00322922"/>
    <w:rsid w:val="0033048C"/>
    <w:rsid w:val="00334766"/>
    <w:rsid w:val="003378E0"/>
    <w:rsid w:val="0035395C"/>
    <w:rsid w:val="00355768"/>
    <w:rsid w:val="00364336"/>
    <w:rsid w:val="00367936"/>
    <w:rsid w:val="00384A46"/>
    <w:rsid w:val="003875DE"/>
    <w:rsid w:val="003D12B9"/>
    <w:rsid w:val="003D4C7D"/>
    <w:rsid w:val="003D4CBA"/>
    <w:rsid w:val="003E3393"/>
    <w:rsid w:val="003F2CAA"/>
    <w:rsid w:val="003F7228"/>
    <w:rsid w:val="003F753E"/>
    <w:rsid w:val="00407936"/>
    <w:rsid w:val="00410FD2"/>
    <w:rsid w:val="004179AE"/>
    <w:rsid w:val="00417CB3"/>
    <w:rsid w:val="00432E5F"/>
    <w:rsid w:val="0044276F"/>
    <w:rsid w:val="0046344D"/>
    <w:rsid w:val="0046488F"/>
    <w:rsid w:val="0046590F"/>
    <w:rsid w:val="004778DE"/>
    <w:rsid w:val="00477E74"/>
    <w:rsid w:val="0048606C"/>
    <w:rsid w:val="00493899"/>
    <w:rsid w:val="004A56D5"/>
    <w:rsid w:val="004A5A6F"/>
    <w:rsid w:val="004B2CD0"/>
    <w:rsid w:val="004C3F21"/>
    <w:rsid w:val="004C7E1F"/>
    <w:rsid w:val="004D0D73"/>
    <w:rsid w:val="004E2859"/>
    <w:rsid w:val="004E6DC7"/>
    <w:rsid w:val="004F6590"/>
    <w:rsid w:val="00515F40"/>
    <w:rsid w:val="005213FE"/>
    <w:rsid w:val="005438DB"/>
    <w:rsid w:val="00546ABC"/>
    <w:rsid w:val="00580DD8"/>
    <w:rsid w:val="005838AB"/>
    <w:rsid w:val="005852F8"/>
    <w:rsid w:val="00597CE4"/>
    <w:rsid w:val="005A0334"/>
    <w:rsid w:val="005A26B1"/>
    <w:rsid w:val="005E03CC"/>
    <w:rsid w:val="005E5BD1"/>
    <w:rsid w:val="00614DAF"/>
    <w:rsid w:val="00615ECE"/>
    <w:rsid w:val="00622734"/>
    <w:rsid w:val="00631905"/>
    <w:rsid w:val="006574B8"/>
    <w:rsid w:val="006762CD"/>
    <w:rsid w:val="00692EBB"/>
    <w:rsid w:val="006C72CB"/>
    <w:rsid w:val="006E0C5B"/>
    <w:rsid w:val="006F2A20"/>
    <w:rsid w:val="00703032"/>
    <w:rsid w:val="007040D8"/>
    <w:rsid w:val="00707C0C"/>
    <w:rsid w:val="007151F3"/>
    <w:rsid w:val="00735871"/>
    <w:rsid w:val="00743A0B"/>
    <w:rsid w:val="00746DFD"/>
    <w:rsid w:val="00754E05"/>
    <w:rsid w:val="0076231F"/>
    <w:rsid w:val="00767C8F"/>
    <w:rsid w:val="00776EF2"/>
    <w:rsid w:val="00783EC4"/>
    <w:rsid w:val="00793D94"/>
    <w:rsid w:val="0079632D"/>
    <w:rsid w:val="007A1615"/>
    <w:rsid w:val="007B00F7"/>
    <w:rsid w:val="00826F4A"/>
    <w:rsid w:val="00831A69"/>
    <w:rsid w:val="00833FC7"/>
    <w:rsid w:val="008344A5"/>
    <w:rsid w:val="008429A1"/>
    <w:rsid w:val="00842AF7"/>
    <w:rsid w:val="008621D6"/>
    <w:rsid w:val="0087146B"/>
    <w:rsid w:val="00875BB1"/>
    <w:rsid w:val="0088183E"/>
    <w:rsid w:val="00895028"/>
    <w:rsid w:val="008A0167"/>
    <w:rsid w:val="008A1F1D"/>
    <w:rsid w:val="008A727B"/>
    <w:rsid w:val="008B08AE"/>
    <w:rsid w:val="008B7157"/>
    <w:rsid w:val="008B7588"/>
    <w:rsid w:val="008E20F5"/>
    <w:rsid w:val="008E3946"/>
    <w:rsid w:val="008F22A1"/>
    <w:rsid w:val="008F3C1C"/>
    <w:rsid w:val="0091659F"/>
    <w:rsid w:val="00922EC3"/>
    <w:rsid w:val="0093573F"/>
    <w:rsid w:val="00942847"/>
    <w:rsid w:val="009507A6"/>
    <w:rsid w:val="00957512"/>
    <w:rsid w:val="0096085C"/>
    <w:rsid w:val="00961762"/>
    <w:rsid w:val="00963BE7"/>
    <w:rsid w:val="0097367F"/>
    <w:rsid w:val="00977160"/>
    <w:rsid w:val="0099129C"/>
    <w:rsid w:val="009957E0"/>
    <w:rsid w:val="009A35D7"/>
    <w:rsid w:val="009B0420"/>
    <w:rsid w:val="009B34D0"/>
    <w:rsid w:val="009B647B"/>
    <w:rsid w:val="009C7289"/>
    <w:rsid w:val="009D71F7"/>
    <w:rsid w:val="009E0524"/>
    <w:rsid w:val="009E28DF"/>
    <w:rsid w:val="009E5070"/>
    <w:rsid w:val="009E7BA5"/>
    <w:rsid w:val="00A01F21"/>
    <w:rsid w:val="00A218D2"/>
    <w:rsid w:val="00A2214A"/>
    <w:rsid w:val="00A259D4"/>
    <w:rsid w:val="00A35E71"/>
    <w:rsid w:val="00A44945"/>
    <w:rsid w:val="00A5200A"/>
    <w:rsid w:val="00A5314A"/>
    <w:rsid w:val="00A5644E"/>
    <w:rsid w:val="00A61280"/>
    <w:rsid w:val="00A71E5B"/>
    <w:rsid w:val="00A80068"/>
    <w:rsid w:val="00AA64AB"/>
    <w:rsid w:val="00AC3532"/>
    <w:rsid w:val="00AE0157"/>
    <w:rsid w:val="00B018EF"/>
    <w:rsid w:val="00B10CBA"/>
    <w:rsid w:val="00B25ED5"/>
    <w:rsid w:val="00B474E9"/>
    <w:rsid w:val="00B649B9"/>
    <w:rsid w:val="00B73BB9"/>
    <w:rsid w:val="00B87980"/>
    <w:rsid w:val="00B978D7"/>
    <w:rsid w:val="00B978DA"/>
    <w:rsid w:val="00BA4046"/>
    <w:rsid w:val="00BA4D7F"/>
    <w:rsid w:val="00BB6E93"/>
    <w:rsid w:val="00BC2FB6"/>
    <w:rsid w:val="00BD2E96"/>
    <w:rsid w:val="00BE09C0"/>
    <w:rsid w:val="00BE77C3"/>
    <w:rsid w:val="00BE7D37"/>
    <w:rsid w:val="00BF67F0"/>
    <w:rsid w:val="00C057C8"/>
    <w:rsid w:val="00C33FDE"/>
    <w:rsid w:val="00C40F3E"/>
    <w:rsid w:val="00C562A2"/>
    <w:rsid w:val="00C70859"/>
    <w:rsid w:val="00C70893"/>
    <w:rsid w:val="00C85A38"/>
    <w:rsid w:val="00C96BED"/>
    <w:rsid w:val="00CB776D"/>
    <w:rsid w:val="00CE3145"/>
    <w:rsid w:val="00CF37B4"/>
    <w:rsid w:val="00CF4E04"/>
    <w:rsid w:val="00D00976"/>
    <w:rsid w:val="00D0105C"/>
    <w:rsid w:val="00D01F89"/>
    <w:rsid w:val="00D1132C"/>
    <w:rsid w:val="00D15DD0"/>
    <w:rsid w:val="00D44707"/>
    <w:rsid w:val="00D63B97"/>
    <w:rsid w:val="00D640CB"/>
    <w:rsid w:val="00D67C3C"/>
    <w:rsid w:val="00D92050"/>
    <w:rsid w:val="00D978E4"/>
    <w:rsid w:val="00DB2355"/>
    <w:rsid w:val="00DB6EA0"/>
    <w:rsid w:val="00DB7230"/>
    <w:rsid w:val="00DC4DEF"/>
    <w:rsid w:val="00DE5468"/>
    <w:rsid w:val="00DF3A9A"/>
    <w:rsid w:val="00DF5ADB"/>
    <w:rsid w:val="00E16EAA"/>
    <w:rsid w:val="00E23D63"/>
    <w:rsid w:val="00E34205"/>
    <w:rsid w:val="00E345E8"/>
    <w:rsid w:val="00E40A94"/>
    <w:rsid w:val="00E511B3"/>
    <w:rsid w:val="00E56C06"/>
    <w:rsid w:val="00E748E1"/>
    <w:rsid w:val="00E81964"/>
    <w:rsid w:val="00E85C15"/>
    <w:rsid w:val="00E91BF5"/>
    <w:rsid w:val="00EA36FC"/>
    <w:rsid w:val="00EA7C40"/>
    <w:rsid w:val="00EB2FFD"/>
    <w:rsid w:val="00EB4462"/>
    <w:rsid w:val="00EC0904"/>
    <w:rsid w:val="00EC7B15"/>
    <w:rsid w:val="00F05661"/>
    <w:rsid w:val="00F35E1D"/>
    <w:rsid w:val="00F61BAB"/>
    <w:rsid w:val="00F719ED"/>
    <w:rsid w:val="00F75980"/>
    <w:rsid w:val="00F81824"/>
    <w:rsid w:val="00FB64E7"/>
    <w:rsid w:val="00FC0DBD"/>
    <w:rsid w:val="00FE312C"/>
    <w:rsid w:val="00FF4DF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6AFD"/>
  </w:style>
  <w:style w:type="paragraph" w:styleId="Heading1">
    <w:name w:val="heading 1"/>
    <w:basedOn w:val="Normal"/>
    <w:next w:val="Normal"/>
    <w:link w:val="Heading1Char"/>
    <w:uiPriority w:val="9"/>
    <w:qFormat/>
    <w:rsid w:val="00DF3A9A"/>
    <w:pPr>
      <w:keepNext/>
      <w:keepLines/>
      <w:spacing w:before="600" w:after="120"/>
      <w:outlineLvl w:val="0"/>
    </w:pPr>
    <w:rPr>
      <w:rFonts w:asciiTheme="majorHAnsi" w:eastAsiaTheme="majorEastAsia" w:hAnsiTheme="majorHAnsi" w:cstheme="majorBidi"/>
      <w:b/>
      <w:bCs/>
      <w:color w:val="000000" w:themeColor="accent1" w:themeShade="BF"/>
      <w:sz w:val="28"/>
      <w:szCs w:val="28"/>
    </w:rPr>
  </w:style>
  <w:style w:type="paragraph" w:styleId="Heading2">
    <w:name w:val="heading 2"/>
    <w:basedOn w:val="Normal"/>
    <w:next w:val="Normal"/>
    <w:link w:val="Heading2Char"/>
    <w:uiPriority w:val="9"/>
    <w:unhideWhenUsed/>
    <w:qFormat/>
    <w:rsid w:val="008F3C1C"/>
    <w:pPr>
      <w:keepNext/>
      <w:keepLines/>
      <w:spacing w:before="440" w:after="240"/>
      <w:outlineLvl w:val="1"/>
    </w:pPr>
    <w:rPr>
      <w:rFonts w:asciiTheme="majorHAnsi" w:eastAsiaTheme="majorEastAsia" w:hAnsiTheme="majorHAnsi" w:cstheme="majorBidi"/>
      <w:b/>
      <w:bCs/>
      <w:color w:val="000000" w:themeColor="accent1"/>
      <w:sz w:val="24"/>
      <w:szCs w:val="26"/>
      <w:u w:val="single"/>
    </w:rPr>
  </w:style>
  <w:style w:type="paragraph" w:styleId="Heading3">
    <w:name w:val="heading 3"/>
    <w:basedOn w:val="Normal"/>
    <w:next w:val="Normal"/>
    <w:link w:val="Heading3Char"/>
    <w:uiPriority w:val="9"/>
    <w:unhideWhenUsed/>
    <w:qFormat/>
    <w:rsid w:val="008F3C1C"/>
    <w:pPr>
      <w:keepNext/>
      <w:keepLines/>
      <w:spacing w:before="440" w:after="240"/>
      <w:outlineLvl w:val="2"/>
    </w:pPr>
    <w:rPr>
      <w:rFonts w:asciiTheme="majorHAnsi" w:eastAsiaTheme="majorEastAsia" w:hAnsiTheme="majorHAnsi" w:cstheme="majorBidi"/>
      <w:b/>
      <w:bCs/>
      <w:color w:val="000000" w:themeColor="accent1"/>
      <w:u w:val="single"/>
    </w:rPr>
  </w:style>
  <w:style w:type="paragraph" w:styleId="Heading4">
    <w:name w:val="heading 4"/>
    <w:basedOn w:val="Normal"/>
    <w:next w:val="Normal"/>
    <w:link w:val="Heading4Char"/>
    <w:uiPriority w:val="9"/>
    <w:unhideWhenUsed/>
    <w:qFormat/>
    <w:rsid w:val="00DF3A9A"/>
    <w:pPr>
      <w:keepNext/>
      <w:keepLines/>
      <w:spacing w:before="200" w:after="0"/>
      <w:outlineLvl w:val="3"/>
    </w:pPr>
    <w:rPr>
      <w:rFonts w:asciiTheme="majorHAnsi" w:eastAsiaTheme="majorEastAsia" w:hAnsiTheme="majorHAnsi" w:cstheme="majorBidi"/>
      <w:b/>
      <w:bCs/>
      <w:i/>
      <w:iCs/>
      <w:color w:val="000000"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F3A9A"/>
    <w:rPr>
      <w:rFonts w:asciiTheme="majorHAnsi" w:eastAsiaTheme="majorEastAsia" w:hAnsiTheme="majorHAnsi" w:cstheme="majorBidi"/>
      <w:b/>
      <w:bCs/>
      <w:color w:val="000000" w:themeColor="accent1" w:themeShade="BF"/>
      <w:sz w:val="28"/>
      <w:szCs w:val="28"/>
    </w:rPr>
  </w:style>
  <w:style w:type="paragraph" w:styleId="BalloonText">
    <w:name w:val="Balloon Text"/>
    <w:basedOn w:val="Normal"/>
    <w:link w:val="BalloonTextChar"/>
    <w:uiPriority w:val="99"/>
    <w:semiHidden/>
    <w:unhideWhenUsed/>
    <w:rsid w:val="00C33FD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33FDE"/>
    <w:rPr>
      <w:rFonts w:ascii="Tahoma" w:hAnsi="Tahoma" w:cs="Tahoma"/>
      <w:sz w:val="16"/>
      <w:szCs w:val="16"/>
    </w:rPr>
  </w:style>
  <w:style w:type="paragraph" w:styleId="Header">
    <w:name w:val="header"/>
    <w:basedOn w:val="Normal"/>
    <w:link w:val="HeaderChar"/>
    <w:uiPriority w:val="99"/>
    <w:unhideWhenUsed/>
    <w:rsid w:val="00963BE7"/>
    <w:pPr>
      <w:tabs>
        <w:tab w:val="center" w:pos="4680"/>
        <w:tab w:val="right" w:pos="9360"/>
      </w:tabs>
      <w:spacing w:after="0" w:line="240" w:lineRule="auto"/>
    </w:pPr>
  </w:style>
  <w:style w:type="character" w:customStyle="1" w:styleId="HeaderChar">
    <w:name w:val="Header Char"/>
    <w:basedOn w:val="DefaultParagraphFont"/>
    <w:link w:val="Header"/>
    <w:uiPriority w:val="99"/>
    <w:rsid w:val="00963BE7"/>
  </w:style>
  <w:style w:type="paragraph" w:styleId="Footer">
    <w:name w:val="footer"/>
    <w:basedOn w:val="Normal"/>
    <w:link w:val="FooterChar"/>
    <w:uiPriority w:val="99"/>
    <w:unhideWhenUsed/>
    <w:rsid w:val="00963BE7"/>
    <w:pPr>
      <w:tabs>
        <w:tab w:val="center" w:pos="4680"/>
        <w:tab w:val="right" w:pos="9360"/>
      </w:tabs>
      <w:spacing w:after="0" w:line="240" w:lineRule="auto"/>
    </w:pPr>
  </w:style>
  <w:style w:type="character" w:customStyle="1" w:styleId="FooterChar">
    <w:name w:val="Footer Char"/>
    <w:basedOn w:val="DefaultParagraphFont"/>
    <w:link w:val="Footer"/>
    <w:uiPriority w:val="99"/>
    <w:rsid w:val="00963BE7"/>
  </w:style>
  <w:style w:type="table" w:customStyle="1" w:styleId="1">
    <w:name w:val="Ανοιχτόχρωμη σκίαση1"/>
    <w:basedOn w:val="TableNormal"/>
    <w:uiPriority w:val="60"/>
    <w:rsid w:val="00067FF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Hyperlink">
    <w:name w:val="Hyperlink"/>
    <w:basedOn w:val="DefaultParagraphFont"/>
    <w:uiPriority w:val="99"/>
    <w:unhideWhenUsed/>
    <w:rsid w:val="00067FF1"/>
    <w:rPr>
      <w:color w:val="000000" w:themeColor="hyperlink"/>
      <w:u w:val="single"/>
    </w:rPr>
  </w:style>
  <w:style w:type="paragraph" w:styleId="ListParagraph">
    <w:name w:val="List Paragraph"/>
    <w:basedOn w:val="Normal"/>
    <w:uiPriority w:val="34"/>
    <w:qFormat/>
    <w:rsid w:val="00067FF1"/>
    <w:pPr>
      <w:ind w:left="720"/>
      <w:contextualSpacing/>
    </w:pPr>
  </w:style>
  <w:style w:type="table" w:styleId="TableGrid">
    <w:name w:val="Table Grid"/>
    <w:basedOn w:val="TableNormal"/>
    <w:uiPriority w:val="59"/>
    <w:rsid w:val="00067F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067F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8F3C1C"/>
    <w:rPr>
      <w:rFonts w:asciiTheme="majorHAnsi" w:eastAsiaTheme="majorEastAsia" w:hAnsiTheme="majorHAnsi" w:cstheme="majorBidi"/>
      <w:b/>
      <w:bCs/>
      <w:color w:val="000000" w:themeColor="accent1"/>
      <w:sz w:val="24"/>
      <w:szCs w:val="26"/>
      <w:u w:val="single"/>
    </w:rPr>
  </w:style>
  <w:style w:type="character" w:customStyle="1" w:styleId="Heading3Char">
    <w:name w:val="Heading 3 Char"/>
    <w:basedOn w:val="DefaultParagraphFont"/>
    <w:link w:val="Heading3"/>
    <w:uiPriority w:val="9"/>
    <w:rsid w:val="008F3C1C"/>
    <w:rPr>
      <w:rFonts w:asciiTheme="majorHAnsi" w:eastAsiaTheme="majorEastAsia" w:hAnsiTheme="majorHAnsi" w:cstheme="majorBidi"/>
      <w:b/>
      <w:bCs/>
      <w:color w:val="000000" w:themeColor="accent1"/>
      <w:u w:val="single"/>
    </w:rPr>
  </w:style>
  <w:style w:type="character" w:customStyle="1" w:styleId="Heading4Char">
    <w:name w:val="Heading 4 Char"/>
    <w:basedOn w:val="DefaultParagraphFont"/>
    <w:link w:val="Heading4"/>
    <w:uiPriority w:val="9"/>
    <w:rsid w:val="00DF3A9A"/>
    <w:rPr>
      <w:rFonts w:asciiTheme="majorHAnsi" w:eastAsiaTheme="majorEastAsia" w:hAnsiTheme="majorHAnsi" w:cstheme="majorBidi"/>
      <w:b/>
      <w:bCs/>
      <w:i/>
      <w:iCs/>
      <w:color w:val="000000" w:themeColor="accent1"/>
    </w:rPr>
  </w:style>
  <w:style w:type="paragraph" w:styleId="TOCHeading">
    <w:name w:val="TOC Heading"/>
    <w:basedOn w:val="Heading1"/>
    <w:next w:val="Normal"/>
    <w:uiPriority w:val="39"/>
    <w:semiHidden/>
    <w:unhideWhenUsed/>
    <w:qFormat/>
    <w:rsid w:val="001E6226"/>
    <w:pPr>
      <w:spacing w:before="480" w:after="0"/>
      <w:outlineLvl w:val="9"/>
    </w:pPr>
    <w:rPr>
      <w:lang w:eastAsia="ja-JP"/>
    </w:rPr>
  </w:style>
  <w:style w:type="paragraph" w:styleId="TOC1">
    <w:name w:val="toc 1"/>
    <w:basedOn w:val="Normal"/>
    <w:next w:val="Normal"/>
    <w:autoRedefine/>
    <w:uiPriority w:val="39"/>
    <w:unhideWhenUsed/>
    <w:rsid w:val="001E6226"/>
    <w:pPr>
      <w:spacing w:after="100"/>
    </w:pPr>
  </w:style>
  <w:style w:type="paragraph" w:styleId="TOC2">
    <w:name w:val="toc 2"/>
    <w:basedOn w:val="Normal"/>
    <w:next w:val="Normal"/>
    <w:autoRedefine/>
    <w:uiPriority w:val="39"/>
    <w:unhideWhenUsed/>
    <w:rsid w:val="001E6226"/>
    <w:pPr>
      <w:spacing w:after="100"/>
      <w:ind w:left="220"/>
    </w:pPr>
  </w:style>
  <w:style w:type="paragraph" w:styleId="TOC3">
    <w:name w:val="toc 3"/>
    <w:basedOn w:val="Normal"/>
    <w:next w:val="Normal"/>
    <w:autoRedefine/>
    <w:uiPriority w:val="39"/>
    <w:unhideWhenUsed/>
    <w:rsid w:val="001E6226"/>
    <w:pPr>
      <w:spacing w:after="100"/>
      <w:ind w:left="440"/>
    </w:pPr>
  </w:style>
  <w:style w:type="character" w:styleId="PlaceholderText">
    <w:name w:val="Placeholder Text"/>
    <w:basedOn w:val="DefaultParagraphFont"/>
    <w:uiPriority w:val="99"/>
    <w:semiHidden/>
    <w:rsid w:val="00D01F89"/>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DF3A9A"/>
    <w:pPr>
      <w:keepNext/>
      <w:keepLines/>
      <w:spacing w:before="600" w:after="120"/>
      <w:outlineLvl w:val="0"/>
    </w:pPr>
    <w:rPr>
      <w:rFonts w:asciiTheme="majorHAnsi" w:eastAsiaTheme="majorEastAsia" w:hAnsiTheme="majorHAnsi" w:cstheme="majorBidi"/>
      <w:b/>
      <w:bCs/>
      <w:color w:val="000000" w:themeColor="accent1" w:themeShade="BF"/>
      <w:sz w:val="28"/>
      <w:szCs w:val="28"/>
    </w:rPr>
  </w:style>
  <w:style w:type="paragraph" w:styleId="Heading2">
    <w:name w:val="heading 2"/>
    <w:basedOn w:val="Normal"/>
    <w:next w:val="Normal"/>
    <w:link w:val="Heading2Char"/>
    <w:uiPriority w:val="9"/>
    <w:unhideWhenUsed/>
    <w:qFormat/>
    <w:rsid w:val="008F3C1C"/>
    <w:pPr>
      <w:keepNext/>
      <w:keepLines/>
      <w:spacing w:before="440" w:after="240"/>
      <w:outlineLvl w:val="1"/>
    </w:pPr>
    <w:rPr>
      <w:rFonts w:asciiTheme="majorHAnsi" w:eastAsiaTheme="majorEastAsia" w:hAnsiTheme="majorHAnsi" w:cstheme="majorBidi"/>
      <w:b/>
      <w:bCs/>
      <w:color w:val="000000" w:themeColor="accent1"/>
      <w:sz w:val="24"/>
      <w:szCs w:val="26"/>
      <w:u w:val="single"/>
    </w:rPr>
  </w:style>
  <w:style w:type="paragraph" w:styleId="Heading3">
    <w:name w:val="heading 3"/>
    <w:basedOn w:val="Normal"/>
    <w:next w:val="Normal"/>
    <w:link w:val="Heading3Char"/>
    <w:uiPriority w:val="9"/>
    <w:unhideWhenUsed/>
    <w:qFormat/>
    <w:rsid w:val="008F3C1C"/>
    <w:pPr>
      <w:keepNext/>
      <w:keepLines/>
      <w:spacing w:before="440" w:after="240"/>
      <w:outlineLvl w:val="2"/>
    </w:pPr>
    <w:rPr>
      <w:rFonts w:asciiTheme="majorHAnsi" w:eastAsiaTheme="majorEastAsia" w:hAnsiTheme="majorHAnsi" w:cstheme="majorBidi"/>
      <w:b/>
      <w:bCs/>
      <w:color w:val="000000" w:themeColor="accent1"/>
      <w:u w:val="single"/>
    </w:rPr>
  </w:style>
  <w:style w:type="paragraph" w:styleId="Heading4">
    <w:name w:val="heading 4"/>
    <w:basedOn w:val="Normal"/>
    <w:next w:val="Normal"/>
    <w:link w:val="Heading4Char"/>
    <w:uiPriority w:val="9"/>
    <w:unhideWhenUsed/>
    <w:qFormat/>
    <w:rsid w:val="00DF3A9A"/>
    <w:pPr>
      <w:keepNext/>
      <w:keepLines/>
      <w:spacing w:before="200" w:after="0"/>
      <w:outlineLvl w:val="3"/>
    </w:pPr>
    <w:rPr>
      <w:rFonts w:asciiTheme="majorHAnsi" w:eastAsiaTheme="majorEastAsia" w:hAnsiTheme="majorHAnsi" w:cstheme="majorBidi"/>
      <w:b/>
      <w:bCs/>
      <w:i/>
      <w:iCs/>
      <w:color w:val="000000"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F3A9A"/>
    <w:rPr>
      <w:rFonts w:asciiTheme="majorHAnsi" w:eastAsiaTheme="majorEastAsia" w:hAnsiTheme="majorHAnsi" w:cstheme="majorBidi"/>
      <w:b/>
      <w:bCs/>
      <w:color w:val="000000" w:themeColor="accent1" w:themeShade="BF"/>
      <w:sz w:val="28"/>
      <w:szCs w:val="28"/>
    </w:rPr>
  </w:style>
  <w:style w:type="paragraph" w:styleId="BalloonText">
    <w:name w:val="Balloon Text"/>
    <w:basedOn w:val="Normal"/>
    <w:link w:val="BalloonTextChar"/>
    <w:uiPriority w:val="99"/>
    <w:semiHidden/>
    <w:unhideWhenUsed/>
    <w:rsid w:val="00C33FD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33FDE"/>
    <w:rPr>
      <w:rFonts w:ascii="Tahoma" w:hAnsi="Tahoma" w:cs="Tahoma"/>
      <w:sz w:val="16"/>
      <w:szCs w:val="16"/>
    </w:rPr>
  </w:style>
  <w:style w:type="paragraph" w:styleId="Header">
    <w:name w:val="header"/>
    <w:basedOn w:val="Normal"/>
    <w:link w:val="HeaderChar"/>
    <w:uiPriority w:val="99"/>
    <w:unhideWhenUsed/>
    <w:rsid w:val="00963BE7"/>
    <w:pPr>
      <w:tabs>
        <w:tab w:val="center" w:pos="4680"/>
        <w:tab w:val="right" w:pos="9360"/>
      </w:tabs>
      <w:spacing w:after="0" w:line="240" w:lineRule="auto"/>
    </w:pPr>
  </w:style>
  <w:style w:type="character" w:customStyle="1" w:styleId="HeaderChar">
    <w:name w:val="Header Char"/>
    <w:basedOn w:val="DefaultParagraphFont"/>
    <w:link w:val="Header"/>
    <w:uiPriority w:val="99"/>
    <w:rsid w:val="00963BE7"/>
  </w:style>
  <w:style w:type="paragraph" w:styleId="Footer">
    <w:name w:val="footer"/>
    <w:basedOn w:val="Normal"/>
    <w:link w:val="FooterChar"/>
    <w:uiPriority w:val="99"/>
    <w:unhideWhenUsed/>
    <w:rsid w:val="00963BE7"/>
    <w:pPr>
      <w:tabs>
        <w:tab w:val="center" w:pos="4680"/>
        <w:tab w:val="right" w:pos="9360"/>
      </w:tabs>
      <w:spacing w:after="0" w:line="240" w:lineRule="auto"/>
    </w:pPr>
  </w:style>
  <w:style w:type="character" w:customStyle="1" w:styleId="FooterChar">
    <w:name w:val="Footer Char"/>
    <w:basedOn w:val="DefaultParagraphFont"/>
    <w:link w:val="Footer"/>
    <w:uiPriority w:val="99"/>
    <w:rsid w:val="00963BE7"/>
  </w:style>
  <w:style w:type="table" w:styleId="1">
    <w:name w:val="Light Shading"/>
    <w:basedOn w:val="TableNormal"/>
    <w:uiPriority w:val="60"/>
    <w:rsid w:val="00067FF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Hyperlink">
    <w:name w:val="Hyperlink"/>
    <w:basedOn w:val="DefaultParagraphFont"/>
    <w:uiPriority w:val="99"/>
    <w:unhideWhenUsed/>
    <w:rsid w:val="00067FF1"/>
    <w:rPr>
      <w:color w:val="000000" w:themeColor="hyperlink"/>
      <w:u w:val="single"/>
    </w:rPr>
  </w:style>
  <w:style w:type="paragraph" w:styleId="ListParagraph">
    <w:name w:val="List Paragraph"/>
    <w:basedOn w:val="Normal"/>
    <w:uiPriority w:val="34"/>
    <w:qFormat/>
    <w:rsid w:val="00067FF1"/>
    <w:pPr>
      <w:ind w:left="720"/>
      <w:contextualSpacing/>
    </w:pPr>
  </w:style>
  <w:style w:type="table" w:styleId="TableGrid">
    <w:name w:val="Table Grid"/>
    <w:basedOn w:val="TableNormal"/>
    <w:uiPriority w:val="59"/>
    <w:rsid w:val="00067F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067F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8F3C1C"/>
    <w:rPr>
      <w:rFonts w:asciiTheme="majorHAnsi" w:eastAsiaTheme="majorEastAsia" w:hAnsiTheme="majorHAnsi" w:cstheme="majorBidi"/>
      <w:b/>
      <w:bCs/>
      <w:color w:val="000000" w:themeColor="accent1"/>
      <w:sz w:val="24"/>
      <w:szCs w:val="26"/>
      <w:u w:val="single"/>
    </w:rPr>
  </w:style>
  <w:style w:type="character" w:customStyle="1" w:styleId="Heading3Char">
    <w:name w:val="Heading 3 Char"/>
    <w:basedOn w:val="DefaultParagraphFont"/>
    <w:link w:val="Heading3"/>
    <w:uiPriority w:val="9"/>
    <w:rsid w:val="008F3C1C"/>
    <w:rPr>
      <w:rFonts w:asciiTheme="majorHAnsi" w:eastAsiaTheme="majorEastAsia" w:hAnsiTheme="majorHAnsi" w:cstheme="majorBidi"/>
      <w:b/>
      <w:bCs/>
      <w:color w:val="000000" w:themeColor="accent1"/>
      <w:u w:val="single"/>
    </w:rPr>
  </w:style>
  <w:style w:type="character" w:customStyle="1" w:styleId="Heading4Char">
    <w:name w:val="Heading 4 Char"/>
    <w:basedOn w:val="DefaultParagraphFont"/>
    <w:link w:val="Heading4"/>
    <w:uiPriority w:val="9"/>
    <w:rsid w:val="00DF3A9A"/>
    <w:rPr>
      <w:rFonts w:asciiTheme="majorHAnsi" w:eastAsiaTheme="majorEastAsia" w:hAnsiTheme="majorHAnsi" w:cstheme="majorBidi"/>
      <w:b/>
      <w:bCs/>
      <w:i/>
      <w:iCs/>
      <w:color w:val="000000" w:themeColor="accent1"/>
    </w:rPr>
  </w:style>
  <w:style w:type="paragraph" w:styleId="TOCHeading">
    <w:name w:val="TOC Heading"/>
    <w:basedOn w:val="Heading1"/>
    <w:next w:val="Normal"/>
    <w:uiPriority w:val="39"/>
    <w:semiHidden/>
    <w:unhideWhenUsed/>
    <w:qFormat/>
    <w:rsid w:val="001E6226"/>
    <w:pPr>
      <w:spacing w:before="480" w:after="0"/>
      <w:outlineLvl w:val="9"/>
    </w:pPr>
    <w:rPr>
      <w:lang w:eastAsia="ja-JP"/>
    </w:rPr>
  </w:style>
  <w:style w:type="paragraph" w:styleId="TOC1">
    <w:name w:val="toc 1"/>
    <w:basedOn w:val="Normal"/>
    <w:next w:val="Normal"/>
    <w:autoRedefine/>
    <w:uiPriority w:val="39"/>
    <w:unhideWhenUsed/>
    <w:rsid w:val="001E6226"/>
    <w:pPr>
      <w:spacing w:after="100"/>
    </w:pPr>
  </w:style>
  <w:style w:type="paragraph" w:styleId="TOC2">
    <w:name w:val="toc 2"/>
    <w:basedOn w:val="Normal"/>
    <w:next w:val="Normal"/>
    <w:autoRedefine/>
    <w:uiPriority w:val="39"/>
    <w:unhideWhenUsed/>
    <w:rsid w:val="001E6226"/>
    <w:pPr>
      <w:spacing w:after="100"/>
      <w:ind w:left="220"/>
    </w:pPr>
  </w:style>
  <w:style w:type="paragraph" w:styleId="TOC3">
    <w:name w:val="toc 3"/>
    <w:basedOn w:val="Normal"/>
    <w:next w:val="Normal"/>
    <w:autoRedefine/>
    <w:uiPriority w:val="39"/>
    <w:unhideWhenUsed/>
    <w:rsid w:val="001E6226"/>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7742234">
      <w:bodyDiv w:val="1"/>
      <w:marLeft w:val="0"/>
      <w:marRight w:val="0"/>
      <w:marTop w:val="0"/>
      <w:marBottom w:val="0"/>
      <w:divBdr>
        <w:top w:val="none" w:sz="0" w:space="0" w:color="auto"/>
        <w:left w:val="none" w:sz="0" w:space="0" w:color="auto"/>
        <w:bottom w:val="none" w:sz="0" w:space="0" w:color="auto"/>
        <w:right w:val="none" w:sz="0" w:space="0" w:color="auto"/>
      </w:divBdr>
    </w:div>
    <w:div w:id="2077782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l.wikipedia.org/wiki/%CE%9F%CE%BE%CF%85%CE%B3%CF%8C%CE%BD%CE%BF" TargetMode="External"/><Relationship Id="rId117" Type="http://schemas.openxmlformats.org/officeDocument/2006/relationships/hyperlink" Target="https://www.sciencedirect.com/science/journal/09205861/23/1" TargetMode="External"/><Relationship Id="rId21" Type="http://schemas.openxmlformats.org/officeDocument/2006/relationships/hyperlink" Target="https://el.wikipedia.org/wiki/%CE%9C%CE%AE%CE%BA%CE%BF%CF%82_%CE%BA%CF%8D%CE%BC%CE%B1%CF%84%CE%BF%CF%82" TargetMode="External"/><Relationship Id="rId42" Type="http://schemas.openxmlformats.org/officeDocument/2006/relationships/image" Target="media/image14.emf"/><Relationship Id="rId47" Type="http://schemas.openxmlformats.org/officeDocument/2006/relationships/image" Target="media/image19.jpeg"/><Relationship Id="rId63" Type="http://schemas.openxmlformats.org/officeDocument/2006/relationships/oleObject" Target="embeddings/oleObject2.bin"/><Relationship Id="rId68" Type="http://schemas.openxmlformats.org/officeDocument/2006/relationships/image" Target="media/image31.wmf"/><Relationship Id="rId84" Type="http://schemas.openxmlformats.org/officeDocument/2006/relationships/image" Target="media/image39.wmf"/><Relationship Id="rId89" Type="http://schemas.openxmlformats.org/officeDocument/2006/relationships/oleObject" Target="embeddings/oleObject15.bin"/><Relationship Id="rId112" Type="http://schemas.openxmlformats.org/officeDocument/2006/relationships/hyperlink" Target="https://www.sciencedirect.com/science/article/pii/S092633731831004X" TargetMode="External"/><Relationship Id="rId16" Type="http://schemas.openxmlformats.org/officeDocument/2006/relationships/hyperlink" Target="https://el.wikipedia.org/wiki/%CE%92%CE%B1%CF%84" TargetMode="External"/><Relationship Id="rId107" Type="http://schemas.openxmlformats.org/officeDocument/2006/relationships/hyperlink" Target="https://pubs.acs.org/action/doSearch?field1=Contrib&amp;text1=Gerald+F.++Manbeck" TargetMode="External"/><Relationship Id="rId11" Type="http://schemas.openxmlformats.org/officeDocument/2006/relationships/hyperlink" Target="https://el.wikipedia.org/wiki/%CE%A6%CF%85%CF%83%CE%B9%CE%BA%CE%AE" TargetMode="External"/><Relationship Id="rId32" Type="http://schemas.openxmlformats.org/officeDocument/2006/relationships/image" Target="media/image5.png"/><Relationship Id="rId37" Type="http://schemas.openxmlformats.org/officeDocument/2006/relationships/image" Target="media/image10.jpeg"/><Relationship Id="rId53" Type="http://schemas.openxmlformats.org/officeDocument/2006/relationships/image" Target="media/image20.png"/><Relationship Id="rId58" Type="http://schemas.openxmlformats.org/officeDocument/2006/relationships/image" Target="media/image25.jpeg"/><Relationship Id="rId74" Type="http://schemas.openxmlformats.org/officeDocument/2006/relationships/image" Target="media/image34.wmf"/><Relationship Id="rId79" Type="http://schemas.openxmlformats.org/officeDocument/2006/relationships/oleObject" Target="embeddings/oleObject10.bin"/><Relationship Id="rId102" Type="http://schemas.openxmlformats.org/officeDocument/2006/relationships/hyperlink" Target="https://www.sciencedirect.com/science/article/pii/S0016236115010595" TargetMode="External"/><Relationship Id="rId5" Type="http://schemas.openxmlformats.org/officeDocument/2006/relationships/settings" Target="settings.xml"/><Relationship Id="rId90" Type="http://schemas.openxmlformats.org/officeDocument/2006/relationships/image" Target="media/image42.wmf"/><Relationship Id="rId95" Type="http://schemas.openxmlformats.org/officeDocument/2006/relationships/oleObject" Target="embeddings/oleObject18.bin"/><Relationship Id="rId22" Type="http://schemas.openxmlformats.org/officeDocument/2006/relationships/image" Target="media/image3.jpeg"/><Relationship Id="rId27" Type="http://schemas.openxmlformats.org/officeDocument/2006/relationships/hyperlink" Target="https://el.wikipedia.org/wiki/%CE%9F%CE%BC%CE%BF%CE%B9%CE%BF%CF%80%CE%BF%CE%BB%CE%B9%CE%BA%CF%8C%CF%82_%CE%B4%CE%B5%CF%83%CE%BC%CF%8C%CF%82" TargetMode="External"/><Relationship Id="rId43" Type="http://schemas.openxmlformats.org/officeDocument/2006/relationships/image" Target="media/image15.emf"/><Relationship Id="rId48" Type="http://schemas.openxmlformats.org/officeDocument/2006/relationships/hyperlink" Target="https://el.wikipedia.org/wiki/%CE%93%CE%AE%CE%B9%CE%BD%CE%BF%CF%82_%CF%86%CE%BB%CE%BF%CE%B9%CF%8C%CF%82" TargetMode="External"/><Relationship Id="rId64" Type="http://schemas.openxmlformats.org/officeDocument/2006/relationships/image" Target="media/image29.wmf"/><Relationship Id="rId69" Type="http://schemas.openxmlformats.org/officeDocument/2006/relationships/oleObject" Target="embeddings/oleObject5.bin"/><Relationship Id="rId113" Type="http://schemas.openxmlformats.org/officeDocument/2006/relationships/hyperlink" Target="https://www.sciencedirect.com/science/article/pii/0196890494900604" TargetMode="External"/><Relationship Id="rId118" Type="http://schemas.openxmlformats.org/officeDocument/2006/relationships/footer" Target="footer1.xml"/><Relationship Id="rId80" Type="http://schemas.openxmlformats.org/officeDocument/2006/relationships/image" Target="media/image37.wmf"/><Relationship Id="rId85" Type="http://schemas.openxmlformats.org/officeDocument/2006/relationships/oleObject" Target="embeddings/oleObject13.bin"/><Relationship Id="rId12" Type="http://schemas.openxmlformats.org/officeDocument/2006/relationships/hyperlink" Target="https://el.wikipedia.org/wiki/%CE%96%CE%BF%CE%B6%CE%AD%CF%86_%CE%A6%CE%BF%CF%85%CF%81%CE%B9%CE%AD" TargetMode="External"/><Relationship Id="rId17" Type="http://schemas.openxmlformats.org/officeDocument/2006/relationships/hyperlink" Target="https://el.wikipedia.org/wiki/%CE%9C%CE%AD%CF%84%CF%81%CE%BF" TargetMode="External"/><Relationship Id="rId33" Type="http://schemas.openxmlformats.org/officeDocument/2006/relationships/image" Target="media/image6.gif"/><Relationship Id="rId38" Type="http://schemas.openxmlformats.org/officeDocument/2006/relationships/hyperlink" Target="https://el.wikipedia.org/wiki/%CE%A6%CF%85%CF%83%CE%B9%CE%BA%CF%8C_%CE%B1%CE%AD%CF%81%CE%B9%CE%BF" TargetMode="External"/><Relationship Id="rId59" Type="http://schemas.openxmlformats.org/officeDocument/2006/relationships/image" Target="media/image26.jpeg"/><Relationship Id="rId103" Type="http://schemas.openxmlformats.org/officeDocument/2006/relationships/hyperlink" Target="https://www.osti.gov/search/author:%22Berry,%20G.D.%22" TargetMode="External"/><Relationship Id="rId108" Type="http://schemas.openxmlformats.org/officeDocument/2006/relationships/hyperlink" Target="https://pubs.acs.org/action/doSearch?field1=Contrib&amp;text1=Etsuko++Fujita" TargetMode="External"/><Relationship Id="rId54" Type="http://schemas.openxmlformats.org/officeDocument/2006/relationships/image" Target="media/image21.jpeg"/><Relationship Id="rId70" Type="http://schemas.openxmlformats.org/officeDocument/2006/relationships/image" Target="media/image32.wmf"/><Relationship Id="rId75" Type="http://schemas.openxmlformats.org/officeDocument/2006/relationships/oleObject" Target="embeddings/oleObject8.bin"/><Relationship Id="rId91" Type="http://schemas.openxmlformats.org/officeDocument/2006/relationships/oleObject" Target="embeddings/oleObject16.bin"/><Relationship Id="rId96" Type="http://schemas.openxmlformats.org/officeDocument/2006/relationships/image" Target="media/image45.w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s://el.wikipedia.org/wiki/%CE%94%CE%B9%CE%BF%CE%BE%CE%B5%CE%AF%CE%B4%CE%B9%CE%BF_%CF%84%CE%BF%CF%85_%CE%AC%CE%BD%CE%B8%CF%81%CE%B1%CE%BA%CE%B1" TargetMode="External"/><Relationship Id="rId28" Type="http://schemas.openxmlformats.org/officeDocument/2006/relationships/hyperlink" Target="https://el.wikipedia.org/wiki/%CE%86%CF%84%CE%BF%CE%BC%CE%BF" TargetMode="External"/><Relationship Id="rId49" Type="http://schemas.openxmlformats.org/officeDocument/2006/relationships/hyperlink" Target="https://el.wikipedia.org/wiki/%CE%93%CE%B7" TargetMode="External"/><Relationship Id="rId114" Type="http://schemas.openxmlformats.org/officeDocument/2006/relationships/hyperlink" Target="https://www.sciencedirect.com/science/article/pii/0196890494900604" TargetMode="External"/><Relationship Id="rId119" Type="http://schemas.openxmlformats.org/officeDocument/2006/relationships/fontTable" Target="fontTable.xml"/><Relationship Id="rId10" Type="http://schemas.openxmlformats.org/officeDocument/2006/relationships/hyperlink" Target="https://el.wikipedia.org/wiki/%CE%93%CE%B1%CE%BB%CE%BB%CE%AF%CE%B1" TargetMode="External"/><Relationship Id="rId31" Type="http://schemas.openxmlformats.org/officeDocument/2006/relationships/image" Target="media/image4.gif"/><Relationship Id="rId44" Type="http://schemas.openxmlformats.org/officeDocument/2006/relationships/image" Target="media/image16.png"/><Relationship Id="rId52" Type="http://schemas.openxmlformats.org/officeDocument/2006/relationships/hyperlink" Target="https://el.wikipedia.org/wiki/%CE%91%CF%84%CE%BF%CE%BC%CE%B9%CE%BA%CF%8C%CF%82_%CE%B1%CF%81%CE%B9%CE%B8%CE%BC%CF%8C%CF%82" TargetMode="External"/><Relationship Id="rId60" Type="http://schemas.openxmlformats.org/officeDocument/2006/relationships/image" Target="media/image27.wmf"/><Relationship Id="rId65" Type="http://schemas.openxmlformats.org/officeDocument/2006/relationships/oleObject" Target="embeddings/oleObject3.bin"/><Relationship Id="rId73" Type="http://schemas.openxmlformats.org/officeDocument/2006/relationships/oleObject" Target="embeddings/oleObject7.bin"/><Relationship Id="rId78" Type="http://schemas.openxmlformats.org/officeDocument/2006/relationships/image" Target="media/image36.wmf"/><Relationship Id="rId81" Type="http://schemas.openxmlformats.org/officeDocument/2006/relationships/oleObject" Target="embeddings/oleObject11.bin"/><Relationship Id="rId86" Type="http://schemas.openxmlformats.org/officeDocument/2006/relationships/image" Target="media/image40.wmf"/><Relationship Id="rId94" Type="http://schemas.openxmlformats.org/officeDocument/2006/relationships/image" Target="media/image44.wmf"/><Relationship Id="rId99" Type="http://schemas.openxmlformats.org/officeDocument/2006/relationships/oleObject" Target="embeddings/oleObject20.bin"/><Relationship Id="rId101" Type="http://schemas.openxmlformats.org/officeDocument/2006/relationships/hyperlink" Target="https://www.sciencedirect.com/science/article/pii/S0016236115010595" TargetMode="Externa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s://el.wikipedia.org/wiki/%CE%A3%CE%B2%CE%AC%CE%BD%CF%84%CE%B5_%CE%91%CF%81%CF%81%CE%AD%CE%BD%CE%B9%CE%BF%CF%85%CF%82" TargetMode="External"/><Relationship Id="rId18" Type="http://schemas.openxmlformats.org/officeDocument/2006/relationships/hyperlink" Target="https://el.wikipedia.org/wiki/%CE%A9%CE%BA%CE%B5%CE%B1%CE%BD%CF%8C%CF%82" TargetMode="External"/><Relationship Id="rId39" Type="http://schemas.openxmlformats.org/officeDocument/2006/relationships/image" Target="media/image11.gif"/><Relationship Id="rId109" Type="http://schemas.openxmlformats.org/officeDocument/2006/relationships/hyperlink" Target="https://pubs.acs.org/doi/full/10.1021/acs.chemrev.5b00197" TargetMode="External"/><Relationship Id="rId34" Type="http://schemas.openxmlformats.org/officeDocument/2006/relationships/image" Target="media/image7.jpeg"/><Relationship Id="rId50" Type="http://schemas.openxmlformats.org/officeDocument/2006/relationships/hyperlink" Target="https://el.wikipedia.org/wiki/%CE%A0%CE%BB%CE%B1%CE%BD%CE%AE%CF%84%CE%B7%CF%82" TargetMode="External"/><Relationship Id="rId55" Type="http://schemas.openxmlformats.org/officeDocument/2006/relationships/image" Target="media/image22.jpeg"/><Relationship Id="rId76" Type="http://schemas.openxmlformats.org/officeDocument/2006/relationships/image" Target="media/image35.wmf"/><Relationship Id="rId97" Type="http://schemas.openxmlformats.org/officeDocument/2006/relationships/oleObject" Target="embeddings/oleObject19.bin"/><Relationship Id="rId104" Type="http://schemas.openxmlformats.org/officeDocument/2006/relationships/hyperlink" Target="https://pubs.acs.org/action/doSearch?field1=Contrib&amp;text1=Wan-Hui++Wang" TargetMode="External"/><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6.bin"/><Relationship Id="rId92" Type="http://schemas.openxmlformats.org/officeDocument/2006/relationships/image" Target="media/image43.wmf"/><Relationship Id="rId2" Type="http://schemas.openxmlformats.org/officeDocument/2006/relationships/numbering" Target="numbering.xml"/><Relationship Id="rId29" Type="http://schemas.openxmlformats.org/officeDocument/2006/relationships/hyperlink" Target="https://el.wikipedia.org/wiki/%CE%86%CE%BD%CE%B8%CF%81%CE%B1%CE%BA%CE%B1%CF%82" TargetMode="External"/><Relationship Id="rId24" Type="http://schemas.openxmlformats.org/officeDocument/2006/relationships/hyperlink" Target="https://el.wikipedia.org/wiki/%CE%9C%CE%B5%CE%B8%CE%AC%CE%BD%CE%B9%CE%BF" TargetMode="External"/><Relationship Id="rId40" Type="http://schemas.openxmlformats.org/officeDocument/2006/relationships/image" Target="media/image12.jpeg"/><Relationship Id="rId45" Type="http://schemas.openxmlformats.org/officeDocument/2006/relationships/image" Target="media/image17.jpeg"/><Relationship Id="rId66" Type="http://schemas.openxmlformats.org/officeDocument/2006/relationships/image" Target="media/image30.wmf"/><Relationship Id="rId87" Type="http://schemas.openxmlformats.org/officeDocument/2006/relationships/oleObject" Target="embeddings/oleObject14.bin"/><Relationship Id="rId110" Type="http://schemas.openxmlformats.org/officeDocument/2006/relationships/hyperlink" Target="https://www.sciencedirect.com/science/article/pii/S002195171200351X" TargetMode="External"/><Relationship Id="rId115" Type="http://schemas.openxmlformats.org/officeDocument/2006/relationships/hyperlink" Target="https://www.sciencedirect.com/science/journal/01968904/35/4" TargetMode="External"/><Relationship Id="rId61" Type="http://schemas.openxmlformats.org/officeDocument/2006/relationships/oleObject" Target="embeddings/oleObject1.bin"/><Relationship Id="rId82" Type="http://schemas.openxmlformats.org/officeDocument/2006/relationships/image" Target="media/image38.wmf"/><Relationship Id="rId19" Type="http://schemas.openxmlformats.org/officeDocument/2006/relationships/hyperlink" Target="https://el.wikipedia.org/wiki/%CE%91%CF%84%CE%BC%CF%8C%CF%83%CF%86%CE%B1%CE%B9%CF%81%CE%B1" TargetMode="External"/><Relationship Id="rId14" Type="http://schemas.openxmlformats.org/officeDocument/2006/relationships/hyperlink" Target="https://el.wikipedia.org/wiki/%CE%93%CE%B7" TargetMode="External"/><Relationship Id="rId30" Type="http://schemas.openxmlformats.org/officeDocument/2006/relationships/hyperlink" Target="http://en.wikipedia.org/wiki/Carbon_cycle" TargetMode="External"/><Relationship Id="rId35" Type="http://schemas.openxmlformats.org/officeDocument/2006/relationships/image" Target="media/image8.jpeg"/><Relationship Id="rId56" Type="http://schemas.openxmlformats.org/officeDocument/2006/relationships/image" Target="media/image23.jpeg"/><Relationship Id="rId77" Type="http://schemas.openxmlformats.org/officeDocument/2006/relationships/oleObject" Target="embeddings/oleObject9.bin"/><Relationship Id="rId100" Type="http://schemas.openxmlformats.org/officeDocument/2006/relationships/hyperlink" Target="https://www.esrl.noaa.gov/gmd/" TargetMode="External"/><Relationship Id="rId105" Type="http://schemas.openxmlformats.org/officeDocument/2006/relationships/hyperlink" Target="https://pubs.acs.org/action/doSearch?field1=Contrib&amp;text1=Yuichiro++Himeda" TargetMode="External"/><Relationship Id="rId8" Type="http://schemas.openxmlformats.org/officeDocument/2006/relationships/endnotes" Target="endnotes.xml"/><Relationship Id="rId51" Type="http://schemas.openxmlformats.org/officeDocument/2006/relationships/hyperlink" Target="https://el.wikipedia.org/wiki/%CE%9C%CE%AD%CF%84%CE%B1%CE%BB%CE%BB%CE%B1" TargetMode="External"/><Relationship Id="rId72" Type="http://schemas.openxmlformats.org/officeDocument/2006/relationships/image" Target="media/image33.wmf"/><Relationship Id="rId93" Type="http://schemas.openxmlformats.org/officeDocument/2006/relationships/oleObject" Target="embeddings/oleObject17.bin"/><Relationship Id="rId98" Type="http://schemas.openxmlformats.org/officeDocument/2006/relationships/image" Target="media/image46.wmf"/><Relationship Id="rId3" Type="http://schemas.openxmlformats.org/officeDocument/2006/relationships/styles" Target="styles.xml"/><Relationship Id="rId25" Type="http://schemas.openxmlformats.org/officeDocument/2006/relationships/hyperlink" Target="https://el.wikipedia.org/w/index.php?title=%CE%A5%CF%80%CE%BF%CE%BE%CE%B5%CE%AF%CE%B4%CE%B9%CE%BF_%CF%84%CE%BF%CF%85_%CE%91%CE%B6%CF%8E%CF%84%CE%BF%CF%85&amp;action=edit&amp;redlink=1" TargetMode="External"/><Relationship Id="rId46" Type="http://schemas.openxmlformats.org/officeDocument/2006/relationships/image" Target="media/image18.png"/><Relationship Id="rId67" Type="http://schemas.openxmlformats.org/officeDocument/2006/relationships/oleObject" Target="embeddings/oleObject4.bin"/><Relationship Id="rId116" Type="http://schemas.openxmlformats.org/officeDocument/2006/relationships/hyperlink" Target="https://www.sciencedirect.com/science/article/pii/092058619400081C" TargetMode="External"/><Relationship Id="rId20" Type="http://schemas.openxmlformats.org/officeDocument/2006/relationships/image" Target="media/image2.jpeg"/><Relationship Id="rId41" Type="http://schemas.openxmlformats.org/officeDocument/2006/relationships/image" Target="media/image13.jpeg"/><Relationship Id="rId62" Type="http://schemas.openxmlformats.org/officeDocument/2006/relationships/image" Target="media/image28.wmf"/><Relationship Id="rId83" Type="http://schemas.openxmlformats.org/officeDocument/2006/relationships/oleObject" Target="embeddings/oleObject12.bin"/><Relationship Id="rId88" Type="http://schemas.openxmlformats.org/officeDocument/2006/relationships/image" Target="media/image41.wmf"/><Relationship Id="rId111" Type="http://schemas.openxmlformats.org/officeDocument/2006/relationships/hyperlink" Target="https://www.sciencedirect.com/science/article/pii/S2213343715000780" TargetMode="External"/><Relationship Id="rId15" Type="http://schemas.openxmlformats.org/officeDocument/2006/relationships/hyperlink" Target="https://el.wikipedia.org/wiki/%CE%89%CE%BB%CE%B9%CE%BF%CF%82" TargetMode="External"/><Relationship Id="rId36" Type="http://schemas.openxmlformats.org/officeDocument/2006/relationships/image" Target="media/image9.png"/><Relationship Id="rId57" Type="http://schemas.openxmlformats.org/officeDocument/2006/relationships/image" Target="media/image24.jpeg"/><Relationship Id="rId106" Type="http://schemas.openxmlformats.org/officeDocument/2006/relationships/hyperlink" Target="https://pubs.acs.org/action/doSearch?field1=Contrib&amp;text1=James+T.++Muckerman"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000000"/>
      </a:dk2>
      <a:lt2>
        <a:srgbClr val="F8F8F8"/>
      </a:lt2>
      <a:accent1>
        <a:srgbClr val="000000"/>
      </a:accent1>
      <a:accent2>
        <a:srgbClr val="000000"/>
      </a:accent2>
      <a:accent3>
        <a:srgbClr val="000000"/>
      </a:accent3>
      <a:accent4>
        <a:srgbClr val="000000"/>
      </a:accent4>
      <a:accent5>
        <a:srgbClr val="000000"/>
      </a:accent5>
      <a:accent6>
        <a:srgbClr val="000000"/>
      </a:accent6>
      <a:hlink>
        <a:srgbClr val="000000"/>
      </a:hlink>
      <a:folHlink>
        <a:srgbClr val="00000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0AE72B-258E-4F9A-8E96-B9DC13BCD6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503</TotalTime>
  <Pages>68</Pages>
  <Words>11726</Words>
  <Characters>66839</Characters>
  <Application>Microsoft Office Word</Application>
  <DocSecurity>0</DocSecurity>
  <Lines>556</Lines>
  <Paragraphs>156</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78409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ikaros</dc:creator>
  <cp:lastModifiedBy>ikaros</cp:lastModifiedBy>
  <cp:revision>43</cp:revision>
  <dcterms:created xsi:type="dcterms:W3CDTF">2019-07-11T08:17:00Z</dcterms:created>
  <dcterms:modified xsi:type="dcterms:W3CDTF">2019-07-13T14:26:00Z</dcterms:modified>
</cp:coreProperties>
</file>