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4D48" w:rsidRDefault="00D22BF9" w:rsidP="008267E9">
      <w:pPr>
        <w:ind w:firstLine="397"/>
        <w:contextualSpacing/>
        <w:jc w:val="center"/>
        <w:rPr>
          <w:rFonts w:ascii="Arial" w:hAnsi="Arial" w:cs="Arial"/>
          <w:sz w:val="28"/>
          <w:szCs w:val="28"/>
        </w:rPr>
      </w:pPr>
      <w:r>
        <w:rPr>
          <w:rFonts w:ascii="Arial" w:hAnsi="Arial" w:cs="Arial"/>
          <w:sz w:val="28"/>
          <w:szCs w:val="28"/>
        </w:rPr>
        <w:t>Πολυτεχνείο Κρήτης, Χανιά</w:t>
      </w:r>
    </w:p>
    <w:p w:rsidR="00D22BF9" w:rsidRDefault="00D22BF9" w:rsidP="008267E9">
      <w:pPr>
        <w:ind w:firstLine="397"/>
        <w:contextualSpacing/>
        <w:jc w:val="center"/>
        <w:rPr>
          <w:rFonts w:ascii="Arial" w:hAnsi="Arial" w:cs="Arial"/>
          <w:sz w:val="28"/>
          <w:szCs w:val="28"/>
        </w:rPr>
      </w:pPr>
    </w:p>
    <w:p w:rsidR="00D22BF9" w:rsidRDefault="00D22BF9" w:rsidP="008267E9">
      <w:pPr>
        <w:ind w:firstLine="397"/>
        <w:contextualSpacing/>
        <w:jc w:val="center"/>
        <w:rPr>
          <w:rFonts w:ascii="Arial" w:hAnsi="Arial" w:cs="Arial"/>
          <w:sz w:val="28"/>
          <w:szCs w:val="28"/>
        </w:rPr>
      </w:pPr>
      <w:r>
        <w:rPr>
          <w:rFonts w:ascii="Arial" w:hAnsi="Arial" w:cs="Arial"/>
          <w:sz w:val="28"/>
          <w:szCs w:val="28"/>
        </w:rPr>
        <w:t>Τμήμα Μηχανικών Παραγωγής και Διοίκησης</w:t>
      </w:r>
    </w:p>
    <w:p w:rsidR="00D22BF9" w:rsidRPr="00D22BF9" w:rsidRDefault="00D22BF9" w:rsidP="008267E9">
      <w:pPr>
        <w:ind w:firstLine="397"/>
        <w:contextualSpacing/>
        <w:jc w:val="center"/>
        <w:rPr>
          <w:rFonts w:ascii="Arial" w:hAnsi="Arial" w:cs="Arial"/>
          <w:sz w:val="28"/>
          <w:szCs w:val="28"/>
        </w:rPr>
      </w:pPr>
    </w:p>
    <w:p w:rsidR="00CD4D48" w:rsidRPr="003865BD" w:rsidRDefault="003865BD" w:rsidP="00756B64">
      <w:pPr>
        <w:ind w:firstLine="397"/>
        <w:contextualSpacing/>
        <w:jc w:val="center"/>
        <w:rPr>
          <w:rFonts w:ascii="Arial" w:hAnsi="Arial" w:cs="Arial"/>
          <w:sz w:val="28"/>
          <w:szCs w:val="28"/>
          <w:u w:val="single"/>
        </w:rPr>
      </w:pPr>
      <w:r w:rsidRPr="003865BD">
        <w:rPr>
          <w:rFonts w:ascii="Arial" w:hAnsi="Arial" w:cs="Arial"/>
          <w:sz w:val="28"/>
          <w:szCs w:val="28"/>
          <w:u w:val="single"/>
        </w:rPr>
        <w:t>ΔΙΠΛΩΜΑΤΙΚΗ ΕΡΓΑΣΙΑ</w:t>
      </w:r>
    </w:p>
    <w:p w:rsidR="00CD4D48" w:rsidRDefault="00CD4D48" w:rsidP="00CD4D48">
      <w:pPr>
        <w:ind w:firstLine="397"/>
        <w:contextualSpacing/>
        <w:jc w:val="both"/>
        <w:rPr>
          <w:rFonts w:ascii="Arial" w:hAnsi="Arial" w:cs="Arial"/>
          <w:sz w:val="28"/>
          <w:szCs w:val="28"/>
        </w:rPr>
      </w:pPr>
    </w:p>
    <w:p w:rsidR="00CD4D48" w:rsidRDefault="00CD4D48" w:rsidP="003865BD">
      <w:pPr>
        <w:contextualSpacing/>
        <w:jc w:val="center"/>
        <w:rPr>
          <w:rFonts w:ascii="Arial" w:hAnsi="Arial" w:cs="Arial"/>
          <w:sz w:val="28"/>
          <w:szCs w:val="28"/>
        </w:rPr>
      </w:pPr>
      <w:r>
        <w:rPr>
          <w:rFonts w:ascii="Arial" w:hAnsi="Arial" w:cs="Arial"/>
          <w:sz w:val="28"/>
          <w:szCs w:val="28"/>
        </w:rPr>
        <w:t>Γεώργιος Αντωνόπουλος</w:t>
      </w:r>
    </w:p>
    <w:p w:rsidR="00CD4D48" w:rsidRDefault="00CD4D48" w:rsidP="003865BD">
      <w:pPr>
        <w:contextualSpacing/>
        <w:jc w:val="center"/>
        <w:rPr>
          <w:rFonts w:ascii="Arial" w:hAnsi="Arial" w:cs="Arial"/>
          <w:sz w:val="28"/>
          <w:szCs w:val="28"/>
        </w:rPr>
      </w:pPr>
      <w:r>
        <w:rPr>
          <w:rFonts w:ascii="Arial" w:hAnsi="Arial" w:cs="Arial"/>
          <w:sz w:val="28"/>
          <w:szCs w:val="28"/>
        </w:rPr>
        <w:t>ΑΜ: 2005010054</w:t>
      </w:r>
    </w:p>
    <w:p w:rsidR="00CD4D48" w:rsidRDefault="00CD4D48" w:rsidP="00CD4D48">
      <w:pPr>
        <w:ind w:firstLine="397"/>
        <w:contextualSpacing/>
        <w:jc w:val="both"/>
        <w:rPr>
          <w:rFonts w:ascii="Arial" w:hAnsi="Arial" w:cs="Arial"/>
          <w:sz w:val="28"/>
          <w:szCs w:val="28"/>
        </w:rPr>
      </w:pPr>
    </w:p>
    <w:p w:rsidR="00CD4D48" w:rsidRDefault="00CD4D48" w:rsidP="003865BD">
      <w:pPr>
        <w:contextualSpacing/>
        <w:jc w:val="center"/>
        <w:rPr>
          <w:rFonts w:ascii="Arial" w:hAnsi="Arial" w:cs="Arial"/>
          <w:sz w:val="28"/>
          <w:szCs w:val="28"/>
        </w:rPr>
      </w:pPr>
      <w:r>
        <w:rPr>
          <w:rFonts w:ascii="Arial" w:hAnsi="Arial" w:cs="Arial"/>
          <w:sz w:val="28"/>
          <w:szCs w:val="28"/>
        </w:rPr>
        <w:t>Επιβλέπων Καθηγητής: Γεώργιος Ατσαλάκης</w:t>
      </w:r>
    </w:p>
    <w:p w:rsidR="004A1BE6" w:rsidRDefault="004A1BE6" w:rsidP="003865BD">
      <w:pPr>
        <w:contextualSpacing/>
        <w:jc w:val="center"/>
        <w:rPr>
          <w:rFonts w:ascii="Arial" w:hAnsi="Arial" w:cs="Arial"/>
          <w:sz w:val="28"/>
          <w:szCs w:val="28"/>
        </w:rPr>
      </w:pPr>
    </w:p>
    <w:p w:rsidR="004A1BE6" w:rsidRDefault="004A1BE6" w:rsidP="003865BD">
      <w:pPr>
        <w:contextualSpacing/>
        <w:jc w:val="center"/>
        <w:rPr>
          <w:rFonts w:ascii="Arial" w:hAnsi="Arial" w:cs="Arial"/>
          <w:sz w:val="28"/>
          <w:szCs w:val="28"/>
        </w:rPr>
      </w:pPr>
      <w:r>
        <w:rPr>
          <w:noProof/>
          <w:lang w:eastAsia="el-GR"/>
        </w:rPr>
        <w:drawing>
          <wp:inline distT="0" distB="0" distL="0" distR="0">
            <wp:extent cx="2854960" cy="1903730"/>
            <wp:effectExtent l="19050" t="0" r="2540" b="0"/>
            <wp:docPr id="5" name="Εικόνα 3" descr="https://www.thebalance.com/thmb/Mova_6kWHxDcWBqQ-RWAXNyindk=/300x200/filters:saturation(0.2):brightness(10):contrast(5):no_upscale()/GettyImages-483658563-5756fd9e5f9b5892e8e0da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thebalance.com/thmb/Mova_6kWHxDcWBqQ-RWAXNyindk=/300x200/filters:saturation(0.2):brightness(10):contrast(5):no_upscale()/GettyImages-483658563-5756fd9e5f9b5892e8e0da65.jpg"/>
                    <pic:cNvPicPr>
                      <a:picLocks noChangeAspect="1" noChangeArrowheads="1"/>
                    </pic:cNvPicPr>
                  </pic:nvPicPr>
                  <pic:blipFill>
                    <a:blip r:embed="rId8" cstate="print"/>
                    <a:srcRect/>
                    <a:stretch>
                      <a:fillRect/>
                    </a:stretch>
                  </pic:blipFill>
                  <pic:spPr bwMode="auto">
                    <a:xfrm>
                      <a:off x="0" y="0"/>
                      <a:ext cx="2854960" cy="1903730"/>
                    </a:xfrm>
                    <a:prstGeom prst="rect">
                      <a:avLst/>
                    </a:prstGeom>
                    <a:noFill/>
                    <a:ln w="9525">
                      <a:noFill/>
                      <a:miter lim="800000"/>
                      <a:headEnd/>
                      <a:tailEnd/>
                    </a:ln>
                  </pic:spPr>
                </pic:pic>
              </a:graphicData>
            </a:graphic>
          </wp:inline>
        </w:drawing>
      </w:r>
    </w:p>
    <w:p w:rsidR="00CD4D48" w:rsidRPr="00CD4D48" w:rsidRDefault="00CD4D48" w:rsidP="00CD4D48">
      <w:pPr>
        <w:ind w:firstLine="397"/>
        <w:contextualSpacing/>
        <w:jc w:val="both"/>
        <w:rPr>
          <w:rFonts w:ascii="Arial" w:hAnsi="Arial" w:cs="Arial"/>
          <w:b/>
          <w:sz w:val="28"/>
          <w:szCs w:val="28"/>
        </w:rPr>
      </w:pPr>
    </w:p>
    <w:p w:rsidR="00CD4D48" w:rsidRPr="00246C4E" w:rsidRDefault="00CD4D48" w:rsidP="00CD4D48">
      <w:pPr>
        <w:contextualSpacing/>
        <w:jc w:val="both"/>
        <w:rPr>
          <w:rFonts w:ascii="Arial" w:hAnsi="Arial" w:cs="Arial"/>
          <w:b/>
          <w:sz w:val="28"/>
          <w:szCs w:val="28"/>
          <w:u w:val="single"/>
        </w:rPr>
      </w:pPr>
      <w:r w:rsidRPr="00246C4E">
        <w:rPr>
          <w:rFonts w:ascii="Arial" w:hAnsi="Arial" w:cs="Arial"/>
          <w:b/>
          <w:sz w:val="28"/>
          <w:szCs w:val="28"/>
          <w:u w:val="single"/>
        </w:rPr>
        <w:t>Πρόβλεψη τι</w:t>
      </w:r>
      <w:r w:rsidR="00B5779B">
        <w:rPr>
          <w:rFonts w:ascii="Arial" w:hAnsi="Arial" w:cs="Arial"/>
          <w:b/>
          <w:sz w:val="28"/>
          <w:szCs w:val="28"/>
          <w:u w:val="single"/>
        </w:rPr>
        <w:t>μών συναλλάγματος με νευρο-ασαφεί</w:t>
      </w:r>
      <w:r w:rsidRPr="00246C4E">
        <w:rPr>
          <w:rFonts w:ascii="Arial" w:hAnsi="Arial" w:cs="Arial"/>
          <w:b/>
          <w:sz w:val="28"/>
          <w:szCs w:val="28"/>
          <w:u w:val="single"/>
        </w:rPr>
        <w:t xml:space="preserve">ς </w:t>
      </w:r>
      <w:r w:rsidR="00B5779B">
        <w:rPr>
          <w:rFonts w:ascii="Arial" w:hAnsi="Arial" w:cs="Arial"/>
          <w:b/>
          <w:sz w:val="28"/>
          <w:szCs w:val="28"/>
          <w:u w:val="single"/>
        </w:rPr>
        <w:t>τεχνικές</w:t>
      </w:r>
    </w:p>
    <w:p w:rsidR="00CD4D48" w:rsidRPr="00CD4D48" w:rsidRDefault="00CD4D48" w:rsidP="00CD4D48">
      <w:pPr>
        <w:tabs>
          <w:tab w:val="left" w:pos="3820"/>
        </w:tabs>
        <w:ind w:firstLine="397"/>
        <w:contextualSpacing/>
        <w:jc w:val="both"/>
        <w:rPr>
          <w:rFonts w:ascii="Arial" w:hAnsi="Arial" w:cs="Arial"/>
          <w:sz w:val="28"/>
          <w:szCs w:val="28"/>
        </w:rPr>
      </w:pPr>
      <w:r>
        <w:rPr>
          <w:rFonts w:ascii="Arial" w:hAnsi="Arial" w:cs="Arial"/>
          <w:b/>
          <w:sz w:val="28"/>
          <w:szCs w:val="28"/>
        </w:rPr>
        <w:tab/>
      </w:r>
    </w:p>
    <w:p w:rsidR="00CD4D48" w:rsidRPr="00246C4E" w:rsidRDefault="00CD4D48" w:rsidP="00CD4D48">
      <w:pPr>
        <w:ind w:firstLine="397"/>
        <w:contextualSpacing/>
        <w:jc w:val="center"/>
        <w:rPr>
          <w:rFonts w:ascii="Arial" w:hAnsi="Arial" w:cs="Arial"/>
          <w:sz w:val="28"/>
          <w:szCs w:val="28"/>
        </w:rPr>
      </w:pPr>
      <w:r w:rsidRPr="00246C4E">
        <w:rPr>
          <w:rFonts w:ascii="Arial" w:hAnsi="Arial" w:cs="Arial"/>
          <w:sz w:val="28"/>
          <w:szCs w:val="28"/>
        </w:rPr>
        <w:t>Περίληψη</w:t>
      </w:r>
    </w:p>
    <w:p w:rsidR="00CD4D48" w:rsidRPr="009A708D" w:rsidRDefault="00CD4D48" w:rsidP="00CD4D48">
      <w:pPr>
        <w:ind w:firstLine="397"/>
        <w:contextualSpacing/>
        <w:jc w:val="center"/>
        <w:rPr>
          <w:rFonts w:ascii="Arial" w:hAnsi="Arial" w:cs="Arial"/>
          <w:sz w:val="24"/>
          <w:szCs w:val="24"/>
          <w:u w:val="single"/>
        </w:rPr>
      </w:pPr>
    </w:p>
    <w:p w:rsidR="00CD4D48" w:rsidRDefault="00D771A0" w:rsidP="002769A9">
      <w:pPr>
        <w:ind w:firstLine="397"/>
        <w:contextualSpacing/>
        <w:jc w:val="both"/>
        <w:rPr>
          <w:rFonts w:ascii="Arial" w:hAnsi="Arial" w:cs="Arial"/>
          <w:sz w:val="24"/>
          <w:szCs w:val="24"/>
        </w:rPr>
      </w:pPr>
      <w:r>
        <w:rPr>
          <w:rFonts w:ascii="Arial" w:hAnsi="Arial" w:cs="Arial"/>
          <w:sz w:val="24"/>
          <w:szCs w:val="24"/>
        </w:rPr>
        <w:t>Η πρόβλεψη στις αλλαγές των ισοτιμιών είναι ένα μείζον θέμα για πολλούς επενδυτές, αλλά και αναλυτές, λόγω του μεγέθους της αγοράς αυτής, αλλά και της επιρροής σε πολλούς τομείς της οικονομίας, της εκάστοτε χώρας και</w:t>
      </w:r>
      <w:r w:rsidR="00F919A7">
        <w:rPr>
          <w:rFonts w:ascii="Arial" w:hAnsi="Arial" w:cs="Arial"/>
          <w:sz w:val="24"/>
          <w:szCs w:val="24"/>
        </w:rPr>
        <w:t xml:space="preserve"> </w:t>
      </w:r>
      <w:r>
        <w:rPr>
          <w:rFonts w:ascii="Arial" w:hAnsi="Arial" w:cs="Arial"/>
          <w:sz w:val="24"/>
          <w:szCs w:val="24"/>
        </w:rPr>
        <w:t>παγκ</w:t>
      </w:r>
      <w:r w:rsidR="00B048C7">
        <w:rPr>
          <w:rFonts w:ascii="Arial" w:hAnsi="Arial" w:cs="Arial"/>
          <w:sz w:val="24"/>
          <w:szCs w:val="24"/>
        </w:rPr>
        <w:t>οσμίως</w:t>
      </w:r>
      <w:r>
        <w:rPr>
          <w:rFonts w:ascii="Arial" w:hAnsi="Arial" w:cs="Arial"/>
          <w:sz w:val="24"/>
          <w:szCs w:val="24"/>
        </w:rPr>
        <w:t>.</w:t>
      </w:r>
      <w:r w:rsidR="00A309D7">
        <w:rPr>
          <w:rFonts w:ascii="Arial" w:hAnsi="Arial" w:cs="Arial"/>
          <w:sz w:val="24"/>
          <w:szCs w:val="24"/>
        </w:rPr>
        <w:t xml:space="preserve"> Πολλές μέθοδοι-μοντέλα έχουν εφαρμοστεί στο παρελθόν, και συνεχίζουν να εφαρμόζονται, με διαφορετικές ισοτιμίες και διαφορετικό πλήθος δεδομένων. </w:t>
      </w:r>
      <w:r w:rsidR="00CD4D48" w:rsidRPr="009A708D">
        <w:rPr>
          <w:rFonts w:ascii="Arial" w:hAnsi="Arial" w:cs="Arial"/>
          <w:sz w:val="24"/>
          <w:szCs w:val="24"/>
        </w:rPr>
        <w:t xml:space="preserve">Στην παρούσα εργασία δοκιμάζεται η εφαρμογή ενός </w:t>
      </w:r>
      <w:r w:rsidR="00CD4D48" w:rsidRPr="009A708D">
        <w:rPr>
          <w:rFonts w:ascii="Arial" w:hAnsi="Arial" w:cs="Arial"/>
          <w:sz w:val="24"/>
          <w:szCs w:val="24"/>
          <w:lang w:val="en-US"/>
        </w:rPr>
        <w:t>ANFIS</w:t>
      </w:r>
      <w:r w:rsidR="00CD4D48" w:rsidRPr="009A708D">
        <w:rPr>
          <w:rFonts w:ascii="Arial" w:hAnsi="Arial" w:cs="Arial"/>
          <w:sz w:val="24"/>
          <w:szCs w:val="24"/>
        </w:rPr>
        <w:t xml:space="preserve"> σε δέκα διαφορετικά συναλλάγματα, χρησιμοποιώντας ιστορικά δεδομένα σχεδόν δεκαπέντε ετών. ΄Υστερα συγκρίνονται τα αποτελέσματα με κριτήριο τη ρίζα του μέσου τετραγωνικού σφάλματος (</w:t>
      </w:r>
      <w:r w:rsidR="00CD4D48" w:rsidRPr="009A708D">
        <w:rPr>
          <w:rFonts w:ascii="Arial" w:hAnsi="Arial" w:cs="Arial"/>
          <w:sz w:val="24"/>
          <w:szCs w:val="24"/>
          <w:lang w:val="en-US"/>
        </w:rPr>
        <w:t>RMSE</w:t>
      </w:r>
      <w:r w:rsidR="00CD4D48" w:rsidRPr="009A708D">
        <w:rPr>
          <w:rFonts w:ascii="Arial" w:hAnsi="Arial" w:cs="Arial"/>
          <w:sz w:val="24"/>
          <w:szCs w:val="24"/>
        </w:rPr>
        <w:t xml:space="preserve">), καθώς και τη δυνατότητα εύρεσης </w:t>
      </w:r>
      <w:r w:rsidR="002769A9">
        <w:rPr>
          <w:rFonts w:ascii="Arial" w:hAnsi="Arial" w:cs="Arial"/>
          <w:sz w:val="24"/>
          <w:szCs w:val="24"/>
        </w:rPr>
        <w:t>ελαχίστου.</w:t>
      </w:r>
    </w:p>
    <w:p w:rsidR="002769A9" w:rsidRDefault="002769A9" w:rsidP="002769A9">
      <w:pPr>
        <w:ind w:firstLine="397"/>
        <w:contextualSpacing/>
        <w:jc w:val="both"/>
        <w:rPr>
          <w:rFonts w:ascii="Arial" w:hAnsi="Arial" w:cs="Arial"/>
          <w:b/>
          <w:sz w:val="28"/>
          <w:szCs w:val="28"/>
        </w:rPr>
      </w:pPr>
    </w:p>
    <w:p w:rsidR="004A1BE6" w:rsidRDefault="004A1BE6" w:rsidP="002769A9">
      <w:pPr>
        <w:ind w:firstLine="397"/>
        <w:contextualSpacing/>
        <w:jc w:val="both"/>
        <w:rPr>
          <w:rFonts w:ascii="Arial" w:hAnsi="Arial" w:cs="Arial"/>
          <w:b/>
          <w:sz w:val="28"/>
          <w:szCs w:val="28"/>
        </w:rPr>
      </w:pPr>
    </w:p>
    <w:p w:rsidR="004A1BE6" w:rsidRDefault="004A1BE6" w:rsidP="002769A9">
      <w:pPr>
        <w:ind w:firstLine="397"/>
        <w:contextualSpacing/>
        <w:jc w:val="both"/>
        <w:rPr>
          <w:rFonts w:ascii="Arial" w:hAnsi="Arial" w:cs="Arial"/>
          <w:b/>
          <w:sz w:val="28"/>
          <w:szCs w:val="28"/>
        </w:rPr>
      </w:pPr>
    </w:p>
    <w:p w:rsidR="002641F8" w:rsidRDefault="002641F8" w:rsidP="002769A9">
      <w:pPr>
        <w:ind w:firstLine="397"/>
        <w:contextualSpacing/>
        <w:jc w:val="both"/>
        <w:rPr>
          <w:rFonts w:ascii="Arial" w:hAnsi="Arial" w:cs="Arial"/>
          <w:b/>
          <w:sz w:val="28"/>
          <w:szCs w:val="28"/>
        </w:rPr>
      </w:pPr>
    </w:p>
    <w:p w:rsidR="004C75B5" w:rsidRPr="00CD4D48" w:rsidRDefault="004C75B5" w:rsidP="002769A9">
      <w:pPr>
        <w:ind w:firstLine="397"/>
        <w:contextualSpacing/>
        <w:jc w:val="both"/>
        <w:rPr>
          <w:rFonts w:ascii="Arial" w:hAnsi="Arial" w:cs="Arial"/>
          <w:b/>
          <w:sz w:val="28"/>
          <w:szCs w:val="28"/>
        </w:rPr>
      </w:pPr>
    </w:p>
    <w:p w:rsidR="004A1BE6" w:rsidRPr="008267E9" w:rsidRDefault="008267E9" w:rsidP="004A1BE6">
      <w:pPr>
        <w:ind w:firstLine="397"/>
        <w:contextualSpacing/>
        <w:jc w:val="center"/>
        <w:rPr>
          <w:rFonts w:ascii="Arial" w:hAnsi="Arial" w:cs="Arial"/>
          <w:b/>
          <w:sz w:val="28"/>
          <w:szCs w:val="28"/>
        </w:rPr>
      </w:pPr>
      <w:r w:rsidRPr="008267E9">
        <w:rPr>
          <w:rFonts w:ascii="Arial" w:hAnsi="Arial" w:cs="Arial"/>
          <w:b/>
          <w:sz w:val="28"/>
          <w:szCs w:val="28"/>
        </w:rPr>
        <w:lastRenderedPageBreak/>
        <w:t>ΠΕΡΙΕΧΟΜΕΝΑ</w:t>
      </w:r>
    </w:p>
    <w:p w:rsidR="00D2360C" w:rsidRPr="00DE0884" w:rsidRDefault="00D2360C" w:rsidP="00AB7834">
      <w:pPr>
        <w:contextualSpacing/>
        <w:rPr>
          <w:rFonts w:ascii="Arial" w:hAnsi="Arial" w:cs="Arial"/>
          <w:sz w:val="24"/>
          <w:szCs w:val="24"/>
        </w:rPr>
      </w:pPr>
    </w:p>
    <w:p w:rsidR="008267E9" w:rsidRDefault="008267E9" w:rsidP="00AB7834">
      <w:pPr>
        <w:contextualSpacing/>
        <w:rPr>
          <w:rFonts w:ascii="Arial" w:hAnsi="Arial" w:cs="Arial"/>
          <w:sz w:val="24"/>
          <w:szCs w:val="24"/>
        </w:rPr>
      </w:pPr>
      <w:r>
        <w:rPr>
          <w:rFonts w:ascii="Arial" w:hAnsi="Arial" w:cs="Arial"/>
          <w:sz w:val="24"/>
          <w:szCs w:val="24"/>
        </w:rPr>
        <w:t>Κεφάλαιο 1</w:t>
      </w:r>
      <w:r w:rsidR="003C71A4">
        <w:rPr>
          <w:rFonts w:ascii="Arial" w:hAnsi="Arial" w:cs="Arial"/>
          <w:sz w:val="24"/>
          <w:szCs w:val="24"/>
        </w:rPr>
        <w:t xml:space="preserve"> </w:t>
      </w:r>
      <w:r>
        <w:rPr>
          <w:rFonts w:ascii="Arial" w:hAnsi="Arial" w:cs="Arial"/>
          <w:sz w:val="24"/>
          <w:szCs w:val="24"/>
        </w:rPr>
        <w:t>– Εισαγωγή.....................................................................</w:t>
      </w:r>
      <w:r w:rsidR="00DE0884">
        <w:rPr>
          <w:rFonts w:ascii="Arial" w:hAnsi="Arial" w:cs="Arial"/>
          <w:sz w:val="24"/>
          <w:szCs w:val="24"/>
        </w:rPr>
        <w:t>.</w:t>
      </w:r>
      <w:r w:rsidR="006422A4">
        <w:rPr>
          <w:rFonts w:ascii="Arial" w:hAnsi="Arial" w:cs="Arial"/>
          <w:sz w:val="24"/>
          <w:szCs w:val="24"/>
        </w:rPr>
        <w:t>..............</w:t>
      </w:r>
      <w:r w:rsidR="00DE0884">
        <w:rPr>
          <w:rFonts w:ascii="Arial" w:hAnsi="Arial" w:cs="Arial"/>
          <w:sz w:val="24"/>
          <w:szCs w:val="24"/>
        </w:rPr>
        <w:t>3</w:t>
      </w:r>
    </w:p>
    <w:p w:rsidR="008267E9" w:rsidRDefault="008267E9" w:rsidP="00AB7834">
      <w:pPr>
        <w:contextualSpacing/>
        <w:rPr>
          <w:rFonts w:ascii="Arial" w:hAnsi="Arial" w:cs="Arial"/>
          <w:sz w:val="24"/>
          <w:szCs w:val="24"/>
        </w:rPr>
      </w:pPr>
      <w:r>
        <w:rPr>
          <w:rFonts w:ascii="Arial" w:hAnsi="Arial" w:cs="Arial"/>
          <w:sz w:val="24"/>
          <w:szCs w:val="24"/>
        </w:rPr>
        <w:t>Κεφάλαιο 2 – Σχετικά άρθρα.............................................................</w:t>
      </w:r>
      <w:r w:rsidR="00DE0884">
        <w:rPr>
          <w:rFonts w:ascii="Arial" w:hAnsi="Arial" w:cs="Arial"/>
          <w:sz w:val="24"/>
          <w:szCs w:val="24"/>
        </w:rPr>
        <w:t>..</w:t>
      </w:r>
      <w:r w:rsidR="006422A4">
        <w:rPr>
          <w:rFonts w:ascii="Arial" w:hAnsi="Arial" w:cs="Arial"/>
          <w:sz w:val="24"/>
          <w:szCs w:val="24"/>
        </w:rPr>
        <w:t>..............</w:t>
      </w:r>
      <w:r w:rsidR="00DE0884">
        <w:rPr>
          <w:rFonts w:ascii="Arial" w:hAnsi="Arial" w:cs="Arial"/>
          <w:sz w:val="24"/>
          <w:szCs w:val="24"/>
        </w:rPr>
        <w:t>5</w:t>
      </w:r>
    </w:p>
    <w:p w:rsidR="008267E9" w:rsidRDefault="008267E9" w:rsidP="00AB7834">
      <w:pPr>
        <w:contextualSpacing/>
        <w:rPr>
          <w:rFonts w:ascii="Arial" w:hAnsi="Arial" w:cs="Arial"/>
          <w:sz w:val="24"/>
          <w:szCs w:val="24"/>
        </w:rPr>
      </w:pPr>
      <w:r>
        <w:rPr>
          <w:rFonts w:ascii="Arial" w:hAnsi="Arial" w:cs="Arial"/>
          <w:sz w:val="24"/>
          <w:szCs w:val="24"/>
        </w:rPr>
        <w:t>Κεφάλαιο 3 – Νευρωνικά Δίκτυα.......................................................</w:t>
      </w:r>
      <w:r w:rsidR="006422A4">
        <w:rPr>
          <w:rFonts w:ascii="Arial" w:hAnsi="Arial" w:cs="Arial"/>
          <w:sz w:val="24"/>
          <w:szCs w:val="24"/>
        </w:rPr>
        <w:t>..............</w:t>
      </w:r>
      <w:r w:rsidR="00635D64">
        <w:rPr>
          <w:rFonts w:ascii="Arial" w:hAnsi="Arial" w:cs="Arial"/>
          <w:sz w:val="24"/>
          <w:szCs w:val="24"/>
        </w:rPr>
        <w:t>27</w:t>
      </w:r>
    </w:p>
    <w:p w:rsidR="00502085" w:rsidRPr="00502085" w:rsidRDefault="00502085" w:rsidP="00AB7834">
      <w:pPr>
        <w:autoSpaceDE w:val="0"/>
        <w:autoSpaceDN w:val="0"/>
        <w:adjustRightInd w:val="0"/>
        <w:spacing w:after="0" w:line="240" w:lineRule="auto"/>
        <w:ind w:left="397"/>
        <w:rPr>
          <w:rFonts w:ascii="Arial" w:eastAsia="TimesNewRomanPSMT" w:hAnsi="Arial" w:cs="Arial"/>
          <w:sz w:val="24"/>
          <w:szCs w:val="24"/>
        </w:rPr>
      </w:pPr>
      <w:r w:rsidRPr="00502085">
        <w:rPr>
          <w:rFonts w:ascii="Arial" w:eastAsia="TimesNewRomanPSMT" w:hAnsi="Arial" w:cs="Arial"/>
          <w:sz w:val="24"/>
          <w:szCs w:val="24"/>
        </w:rPr>
        <w:t>3.1 Ιστορική αναδρομή</w:t>
      </w:r>
      <w:r>
        <w:rPr>
          <w:rFonts w:ascii="Arial" w:eastAsia="TimesNewRomanPSMT" w:hAnsi="Arial" w:cs="Arial"/>
          <w:sz w:val="24"/>
          <w:szCs w:val="24"/>
        </w:rPr>
        <w:t>.................................................................</w:t>
      </w:r>
      <w:r w:rsidR="006422A4">
        <w:rPr>
          <w:rFonts w:ascii="Arial" w:eastAsia="TimesNewRomanPSMT" w:hAnsi="Arial" w:cs="Arial"/>
          <w:sz w:val="24"/>
          <w:szCs w:val="24"/>
        </w:rPr>
        <w:t>.............</w:t>
      </w:r>
      <w:r w:rsidR="00635D64">
        <w:rPr>
          <w:rFonts w:ascii="Arial" w:eastAsia="TimesNewRomanPSMT" w:hAnsi="Arial" w:cs="Arial"/>
          <w:sz w:val="24"/>
          <w:szCs w:val="24"/>
        </w:rPr>
        <w:t>27</w:t>
      </w:r>
    </w:p>
    <w:p w:rsidR="00502085" w:rsidRPr="00502085" w:rsidRDefault="00502085" w:rsidP="00AB7834">
      <w:pPr>
        <w:autoSpaceDE w:val="0"/>
        <w:autoSpaceDN w:val="0"/>
        <w:adjustRightInd w:val="0"/>
        <w:spacing w:after="0"/>
        <w:ind w:firstLine="397"/>
        <w:contextualSpacing/>
        <w:rPr>
          <w:rFonts w:ascii="Arial" w:hAnsi="Arial" w:cs="Arial"/>
          <w:sz w:val="24"/>
          <w:szCs w:val="24"/>
        </w:rPr>
      </w:pPr>
      <w:r w:rsidRPr="00502085">
        <w:rPr>
          <w:rFonts w:ascii="Arial" w:hAnsi="Arial" w:cs="Arial"/>
          <w:sz w:val="24"/>
          <w:szCs w:val="24"/>
        </w:rPr>
        <w:t>3.2 Δομή νευρωνικού δικτύου</w:t>
      </w:r>
      <w:r>
        <w:rPr>
          <w:rFonts w:ascii="Arial" w:hAnsi="Arial" w:cs="Arial"/>
          <w:sz w:val="24"/>
          <w:szCs w:val="24"/>
        </w:rPr>
        <w:t>........................................................</w:t>
      </w:r>
      <w:r w:rsidR="006422A4">
        <w:rPr>
          <w:rFonts w:ascii="Arial" w:hAnsi="Arial" w:cs="Arial"/>
          <w:sz w:val="24"/>
          <w:szCs w:val="24"/>
        </w:rPr>
        <w:t>...........</w:t>
      </w:r>
      <w:r w:rsidR="00635D64">
        <w:rPr>
          <w:rFonts w:ascii="Arial" w:hAnsi="Arial" w:cs="Arial"/>
          <w:sz w:val="24"/>
          <w:szCs w:val="24"/>
        </w:rPr>
        <w:t>28</w:t>
      </w:r>
    </w:p>
    <w:p w:rsidR="00502085" w:rsidRDefault="00502085" w:rsidP="00AB7834">
      <w:pPr>
        <w:autoSpaceDE w:val="0"/>
        <w:autoSpaceDN w:val="0"/>
        <w:adjustRightInd w:val="0"/>
        <w:spacing w:after="0"/>
        <w:ind w:firstLine="397"/>
        <w:contextualSpacing/>
        <w:rPr>
          <w:rFonts w:ascii="Arial" w:hAnsi="Arial" w:cs="Arial"/>
          <w:sz w:val="24"/>
          <w:szCs w:val="24"/>
        </w:rPr>
      </w:pPr>
      <w:r w:rsidRPr="00502085">
        <w:rPr>
          <w:rFonts w:ascii="Arial" w:hAnsi="Arial" w:cs="Arial"/>
          <w:sz w:val="24"/>
          <w:szCs w:val="24"/>
        </w:rPr>
        <w:t>3.3 Εκμάθηση νευρωνικών δικτύων</w:t>
      </w:r>
      <w:r>
        <w:rPr>
          <w:rFonts w:ascii="Arial" w:hAnsi="Arial" w:cs="Arial"/>
          <w:sz w:val="24"/>
          <w:szCs w:val="24"/>
        </w:rPr>
        <w:t>.............................................</w:t>
      </w:r>
      <w:r w:rsidR="006422A4">
        <w:rPr>
          <w:rFonts w:ascii="Arial" w:hAnsi="Arial" w:cs="Arial"/>
          <w:sz w:val="24"/>
          <w:szCs w:val="24"/>
        </w:rPr>
        <w:t>.............32</w:t>
      </w:r>
    </w:p>
    <w:p w:rsidR="008267E9" w:rsidRDefault="008267E9" w:rsidP="00AB7834">
      <w:pPr>
        <w:contextualSpacing/>
        <w:rPr>
          <w:rFonts w:ascii="Arial" w:hAnsi="Arial" w:cs="Arial"/>
          <w:sz w:val="24"/>
          <w:szCs w:val="24"/>
        </w:rPr>
      </w:pPr>
      <w:r>
        <w:rPr>
          <w:rFonts w:ascii="Arial" w:hAnsi="Arial" w:cs="Arial"/>
          <w:sz w:val="24"/>
          <w:szCs w:val="24"/>
        </w:rPr>
        <w:t>Κεφάλαιο 4 – Ασαφής Λογική.............................................................</w:t>
      </w:r>
      <w:r w:rsidR="00AB7834">
        <w:rPr>
          <w:rFonts w:ascii="Arial" w:hAnsi="Arial" w:cs="Arial"/>
          <w:sz w:val="24"/>
          <w:szCs w:val="24"/>
        </w:rPr>
        <w:t>............33</w:t>
      </w:r>
    </w:p>
    <w:p w:rsidR="008267E9" w:rsidRDefault="008267E9" w:rsidP="00AB7834">
      <w:pPr>
        <w:tabs>
          <w:tab w:val="left" w:pos="397"/>
        </w:tabs>
        <w:contextualSpacing/>
        <w:rPr>
          <w:rFonts w:ascii="Arial" w:hAnsi="Arial" w:cs="Arial"/>
          <w:sz w:val="24"/>
          <w:szCs w:val="24"/>
        </w:rPr>
      </w:pPr>
      <w:r>
        <w:rPr>
          <w:rFonts w:ascii="Arial" w:hAnsi="Arial" w:cs="Arial"/>
          <w:sz w:val="24"/>
          <w:szCs w:val="24"/>
        </w:rPr>
        <w:tab/>
        <w:t>4.1 Βασικές ιδιότητες ασαφών συνόλων........................................</w:t>
      </w:r>
      <w:r w:rsidR="00AB7834">
        <w:rPr>
          <w:rFonts w:ascii="Arial" w:hAnsi="Arial" w:cs="Arial"/>
          <w:sz w:val="24"/>
          <w:szCs w:val="24"/>
        </w:rPr>
        <w:t>..........36</w:t>
      </w:r>
    </w:p>
    <w:p w:rsidR="008267E9" w:rsidRDefault="008267E9" w:rsidP="00AB7834">
      <w:pPr>
        <w:tabs>
          <w:tab w:val="left" w:pos="397"/>
        </w:tabs>
        <w:contextualSpacing/>
        <w:rPr>
          <w:rFonts w:ascii="Arial" w:hAnsi="Arial" w:cs="Arial"/>
          <w:sz w:val="24"/>
          <w:szCs w:val="24"/>
        </w:rPr>
      </w:pPr>
      <w:r>
        <w:rPr>
          <w:rFonts w:ascii="Arial" w:hAnsi="Arial" w:cs="Arial"/>
          <w:sz w:val="24"/>
          <w:szCs w:val="24"/>
        </w:rPr>
        <w:tab/>
        <w:t>4.2</w:t>
      </w:r>
      <w:r w:rsidR="005B753B">
        <w:rPr>
          <w:rFonts w:ascii="Arial" w:hAnsi="Arial" w:cs="Arial"/>
          <w:sz w:val="24"/>
          <w:szCs w:val="24"/>
        </w:rPr>
        <w:t xml:space="preserve"> Πράξε</w:t>
      </w:r>
      <w:r w:rsidR="00321C77">
        <w:rPr>
          <w:rFonts w:ascii="Arial" w:hAnsi="Arial" w:cs="Arial"/>
          <w:sz w:val="24"/>
          <w:szCs w:val="24"/>
        </w:rPr>
        <w:t>ι</w:t>
      </w:r>
      <w:r w:rsidR="005B753B">
        <w:rPr>
          <w:rFonts w:ascii="Arial" w:hAnsi="Arial" w:cs="Arial"/>
          <w:sz w:val="24"/>
          <w:szCs w:val="24"/>
        </w:rPr>
        <w:t>ς</w:t>
      </w:r>
      <w:r w:rsidR="00321C77">
        <w:rPr>
          <w:rFonts w:ascii="Arial" w:hAnsi="Arial" w:cs="Arial"/>
          <w:sz w:val="24"/>
          <w:szCs w:val="24"/>
        </w:rPr>
        <w:t xml:space="preserve"> με ασαφή σύνολα</w:t>
      </w:r>
      <w:r w:rsidR="00622886">
        <w:rPr>
          <w:rFonts w:ascii="Arial" w:hAnsi="Arial" w:cs="Arial"/>
          <w:sz w:val="24"/>
          <w:szCs w:val="24"/>
        </w:rPr>
        <w:t>......................................................</w:t>
      </w:r>
      <w:r w:rsidR="00AB7834">
        <w:rPr>
          <w:rFonts w:ascii="Arial" w:hAnsi="Arial" w:cs="Arial"/>
          <w:sz w:val="24"/>
          <w:szCs w:val="24"/>
        </w:rPr>
        <w:t>............37</w:t>
      </w:r>
    </w:p>
    <w:p w:rsidR="002D065E" w:rsidRDefault="002D065E" w:rsidP="00AB7834">
      <w:pPr>
        <w:tabs>
          <w:tab w:val="left" w:pos="397"/>
        </w:tabs>
        <w:contextualSpacing/>
        <w:rPr>
          <w:rFonts w:ascii="Arial" w:hAnsi="Arial" w:cs="Arial"/>
          <w:sz w:val="24"/>
          <w:szCs w:val="24"/>
        </w:rPr>
      </w:pPr>
      <w:r>
        <w:rPr>
          <w:rFonts w:ascii="Arial" w:hAnsi="Arial" w:cs="Arial"/>
          <w:sz w:val="24"/>
          <w:szCs w:val="24"/>
        </w:rPr>
        <w:tab/>
        <w:t>4.3 Ασαφείς προτάσεις και κανόνες</w:t>
      </w:r>
      <w:r w:rsidR="00622886">
        <w:rPr>
          <w:rFonts w:ascii="Arial" w:hAnsi="Arial" w:cs="Arial"/>
          <w:sz w:val="24"/>
          <w:szCs w:val="24"/>
        </w:rPr>
        <w:t>...........................................</w:t>
      </w:r>
      <w:r w:rsidR="004950F9">
        <w:rPr>
          <w:rFonts w:ascii="Arial" w:hAnsi="Arial" w:cs="Arial"/>
          <w:sz w:val="24"/>
          <w:szCs w:val="24"/>
        </w:rPr>
        <w:t>..</w:t>
      </w:r>
      <w:r w:rsidR="00AB7834">
        <w:rPr>
          <w:rFonts w:ascii="Arial" w:hAnsi="Arial" w:cs="Arial"/>
          <w:sz w:val="24"/>
          <w:szCs w:val="24"/>
        </w:rPr>
        <w:t>.............39</w:t>
      </w:r>
    </w:p>
    <w:p w:rsidR="002D065E" w:rsidRDefault="002D065E" w:rsidP="00AB7834">
      <w:pPr>
        <w:tabs>
          <w:tab w:val="left" w:pos="397"/>
        </w:tabs>
        <w:contextualSpacing/>
        <w:rPr>
          <w:rFonts w:ascii="Arial" w:hAnsi="Arial" w:cs="Arial"/>
          <w:sz w:val="24"/>
          <w:szCs w:val="24"/>
        </w:rPr>
      </w:pPr>
      <w:r>
        <w:rPr>
          <w:rFonts w:ascii="Arial" w:hAnsi="Arial" w:cs="Arial"/>
          <w:sz w:val="24"/>
          <w:szCs w:val="24"/>
        </w:rPr>
        <w:tab/>
        <w:t>4.4 Ασαφείς Ελεγκτές</w:t>
      </w:r>
      <w:r w:rsidR="00622886">
        <w:rPr>
          <w:rFonts w:ascii="Arial" w:hAnsi="Arial" w:cs="Arial"/>
          <w:sz w:val="24"/>
          <w:szCs w:val="24"/>
        </w:rPr>
        <w:t>..................................................................</w:t>
      </w:r>
      <w:r w:rsidR="004950F9">
        <w:rPr>
          <w:rFonts w:ascii="Arial" w:hAnsi="Arial" w:cs="Arial"/>
          <w:sz w:val="24"/>
          <w:szCs w:val="24"/>
        </w:rPr>
        <w:t>...</w:t>
      </w:r>
      <w:r w:rsidR="005A3BF1">
        <w:rPr>
          <w:rFonts w:ascii="Arial" w:hAnsi="Arial" w:cs="Arial"/>
          <w:sz w:val="24"/>
          <w:szCs w:val="24"/>
        </w:rPr>
        <w:t>...........</w:t>
      </w:r>
      <w:r w:rsidR="00AB7834">
        <w:rPr>
          <w:rFonts w:ascii="Arial" w:hAnsi="Arial" w:cs="Arial"/>
          <w:sz w:val="24"/>
          <w:szCs w:val="24"/>
        </w:rPr>
        <w:t>40</w:t>
      </w:r>
    </w:p>
    <w:p w:rsidR="00165258" w:rsidRDefault="00165258" w:rsidP="008267E9">
      <w:pPr>
        <w:tabs>
          <w:tab w:val="left" w:pos="397"/>
        </w:tabs>
        <w:contextualSpacing/>
        <w:jc w:val="both"/>
        <w:rPr>
          <w:rFonts w:ascii="Arial" w:hAnsi="Arial" w:cs="Arial"/>
          <w:sz w:val="24"/>
          <w:szCs w:val="24"/>
        </w:rPr>
      </w:pPr>
      <w:r>
        <w:rPr>
          <w:rFonts w:ascii="Arial" w:hAnsi="Arial" w:cs="Arial"/>
          <w:sz w:val="24"/>
          <w:szCs w:val="24"/>
        </w:rPr>
        <w:tab/>
        <w:t>4.5 Συστήματα ασαφούς λογικής</w:t>
      </w:r>
      <w:r w:rsidR="00622886">
        <w:rPr>
          <w:rFonts w:ascii="Arial" w:hAnsi="Arial" w:cs="Arial"/>
          <w:sz w:val="24"/>
          <w:szCs w:val="24"/>
        </w:rPr>
        <w:t>................................................</w:t>
      </w:r>
      <w:r w:rsidR="004950F9">
        <w:rPr>
          <w:rFonts w:ascii="Arial" w:hAnsi="Arial" w:cs="Arial"/>
          <w:sz w:val="24"/>
          <w:szCs w:val="24"/>
        </w:rPr>
        <w:t>.....</w:t>
      </w:r>
      <w:r w:rsidR="005A3BF1">
        <w:rPr>
          <w:rFonts w:ascii="Arial" w:hAnsi="Arial" w:cs="Arial"/>
          <w:sz w:val="24"/>
          <w:szCs w:val="24"/>
        </w:rPr>
        <w:t>.........</w:t>
      </w:r>
      <w:r w:rsidR="00AB7834">
        <w:rPr>
          <w:rFonts w:ascii="Arial" w:hAnsi="Arial" w:cs="Arial"/>
          <w:sz w:val="24"/>
          <w:szCs w:val="24"/>
        </w:rPr>
        <w:t>42</w:t>
      </w:r>
    </w:p>
    <w:p w:rsidR="00165258" w:rsidRPr="00622886" w:rsidRDefault="00165258" w:rsidP="008267E9">
      <w:pPr>
        <w:tabs>
          <w:tab w:val="left" w:pos="397"/>
        </w:tabs>
        <w:contextualSpacing/>
        <w:jc w:val="both"/>
        <w:rPr>
          <w:rFonts w:ascii="Arial" w:hAnsi="Arial" w:cs="Arial"/>
          <w:sz w:val="24"/>
          <w:szCs w:val="24"/>
        </w:rPr>
      </w:pPr>
      <w:r>
        <w:rPr>
          <w:rFonts w:ascii="Arial" w:hAnsi="Arial" w:cs="Arial"/>
          <w:sz w:val="24"/>
          <w:szCs w:val="24"/>
        </w:rPr>
        <w:tab/>
      </w:r>
      <w:r>
        <w:rPr>
          <w:rFonts w:ascii="Arial" w:hAnsi="Arial" w:cs="Arial"/>
          <w:sz w:val="24"/>
          <w:szCs w:val="24"/>
        </w:rPr>
        <w:tab/>
        <w:t xml:space="preserve">4.5.1 Συστήματα </w:t>
      </w:r>
      <w:r>
        <w:rPr>
          <w:rFonts w:ascii="Arial" w:hAnsi="Arial" w:cs="Arial"/>
          <w:sz w:val="24"/>
          <w:szCs w:val="24"/>
          <w:lang w:val="en-US"/>
        </w:rPr>
        <w:t>Mamdani</w:t>
      </w:r>
      <w:r w:rsidR="00622886">
        <w:rPr>
          <w:rFonts w:ascii="Arial" w:hAnsi="Arial" w:cs="Arial"/>
          <w:sz w:val="24"/>
          <w:szCs w:val="24"/>
        </w:rPr>
        <w:t>.......................................................</w:t>
      </w:r>
      <w:r w:rsidR="005A3BF1">
        <w:rPr>
          <w:rFonts w:ascii="Arial" w:hAnsi="Arial" w:cs="Arial"/>
          <w:sz w:val="24"/>
          <w:szCs w:val="24"/>
        </w:rPr>
        <w:t>...........</w:t>
      </w:r>
      <w:r w:rsidR="00AB7834">
        <w:rPr>
          <w:rFonts w:ascii="Arial" w:hAnsi="Arial" w:cs="Arial"/>
          <w:sz w:val="24"/>
          <w:szCs w:val="24"/>
        </w:rPr>
        <w:t>42</w:t>
      </w:r>
    </w:p>
    <w:p w:rsidR="00165258" w:rsidRPr="00622886" w:rsidRDefault="00165258" w:rsidP="008267E9">
      <w:pPr>
        <w:tabs>
          <w:tab w:val="left" w:pos="397"/>
        </w:tabs>
        <w:contextualSpacing/>
        <w:jc w:val="both"/>
        <w:rPr>
          <w:rFonts w:ascii="Arial" w:hAnsi="Arial" w:cs="Arial"/>
          <w:sz w:val="24"/>
          <w:szCs w:val="24"/>
        </w:rPr>
      </w:pPr>
      <w:r w:rsidRPr="00622886">
        <w:rPr>
          <w:rFonts w:ascii="Arial" w:hAnsi="Arial" w:cs="Arial"/>
          <w:sz w:val="24"/>
          <w:szCs w:val="24"/>
        </w:rPr>
        <w:tab/>
      </w:r>
      <w:r w:rsidRPr="00622886">
        <w:rPr>
          <w:rFonts w:ascii="Arial" w:hAnsi="Arial" w:cs="Arial"/>
          <w:sz w:val="24"/>
          <w:szCs w:val="24"/>
        </w:rPr>
        <w:tab/>
      </w:r>
      <w:r>
        <w:rPr>
          <w:rFonts w:ascii="Arial" w:hAnsi="Arial" w:cs="Arial"/>
          <w:sz w:val="24"/>
          <w:szCs w:val="24"/>
        </w:rPr>
        <w:t xml:space="preserve">4.5.2 Συστήματα </w:t>
      </w:r>
      <w:r>
        <w:rPr>
          <w:rFonts w:ascii="Arial" w:hAnsi="Arial" w:cs="Arial"/>
          <w:sz w:val="24"/>
          <w:szCs w:val="24"/>
          <w:lang w:val="en-US"/>
        </w:rPr>
        <w:t>Sugeno</w:t>
      </w:r>
      <w:r w:rsidR="00622886">
        <w:rPr>
          <w:rFonts w:ascii="Arial" w:hAnsi="Arial" w:cs="Arial"/>
          <w:sz w:val="24"/>
          <w:szCs w:val="24"/>
        </w:rPr>
        <w:t>...................................................</w:t>
      </w:r>
      <w:r w:rsidR="004950F9">
        <w:rPr>
          <w:rFonts w:ascii="Arial" w:hAnsi="Arial" w:cs="Arial"/>
          <w:sz w:val="24"/>
          <w:szCs w:val="24"/>
        </w:rPr>
        <w:t>............</w:t>
      </w:r>
      <w:r w:rsidR="005A3BF1">
        <w:rPr>
          <w:rFonts w:ascii="Arial" w:hAnsi="Arial" w:cs="Arial"/>
          <w:sz w:val="24"/>
          <w:szCs w:val="24"/>
        </w:rPr>
        <w:t>.....</w:t>
      </w:r>
      <w:r w:rsidR="00AB7834">
        <w:rPr>
          <w:rFonts w:ascii="Arial" w:hAnsi="Arial" w:cs="Arial"/>
          <w:sz w:val="24"/>
          <w:szCs w:val="24"/>
        </w:rPr>
        <w:t>45</w:t>
      </w:r>
    </w:p>
    <w:p w:rsidR="008267E9" w:rsidRDefault="00165258" w:rsidP="003C71A4">
      <w:pPr>
        <w:tabs>
          <w:tab w:val="left" w:pos="397"/>
        </w:tabs>
        <w:contextualSpacing/>
        <w:jc w:val="both"/>
        <w:rPr>
          <w:rFonts w:ascii="Arial" w:hAnsi="Arial" w:cs="Arial"/>
          <w:sz w:val="24"/>
          <w:szCs w:val="24"/>
        </w:rPr>
      </w:pPr>
      <w:r w:rsidRPr="00622886">
        <w:rPr>
          <w:rFonts w:ascii="Arial" w:hAnsi="Arial" w:cs="Arial"/>
          <w:sz w:val="24"/>
          <w:szCs w:val="24"/>
        </w:rPr>
        <w:tab/>
      </w:r>
      <w:r>
        <w:rPr>
          <w:rFonts w:ascii="Arial" w:hAnsi="Arial" w:cs="Arial"/>
          <w:sz w:val="24"/>
          <w:szCs w:val="24"/>
        </w:rPr>
        <w:tab/>
        <w:t>4.5.3 Παράδειγμα ασαφούς συλλογιστικής</w:t>
      </w:r>
      <w:r w:rsidR="00622886">
        <w:rPr>
          <w:rFonts w:ascii="Arial" w:hAnsi="Arial" w:cs="Arial"/>
          <w:sz w:val="24"/>
          <w:szCs w:val="24"/>
        </w:rPr>
        <w:t>.....................................</w:t>
      </w:r>
      <w:r w:rsidR="005A3BF1">
        <w:rPr>
          <w:rFonts w:ascii="Arial" w:hAnsi="Arial" w:cs="Arial"/>
          <w:sz w:val="24"/>
          <w:szCs w:val="24"/>
        </w:rPr>
        <w:t>....</w:t>
      </w:r>
      <w:r w:rsidR="00AB7834">
        <w:rPr>
          <w:rFonts w:ascii="Arial" w:hAnsi="Arial" w:cs="Arial"/>
          <w:sz w:val="24"/>
          <w:szCs w:val="24"/>
        </w:rPr>
        <w:t>46</w:t>
      </w:r>
    </w:p>
    <w:p w:rsidR="003C71A4" w:rsidRDefault="003C71A4" w:rsidP="003C71A4">
      <w:pPr>
        <w:tabs>
          <w:tab w:val="left" w:pos="397"/>
        </w:tabs>
        <w:contextualSpacing/>
        <w:jc w:val="both"/>
        <w:rPr>
          <w:rFonts w:ascii="Arial" w:hAnsi="Arial" w:cs="Arial"/>
          <w:sz w:val="24"/>
          <w:szCs w:val="24"/>
        </w:rPr>
      </w:pPr>
      <w:r>
        <w:rPr>
          <w:rFonts w:ascii="Arial" w:hAnsi="Arial" w:cs="Arial"/>
          <w:sz w:val="24"/>
          <w:szCs w:val="24"/>
        </w:rPr>
        <w:t>Κεφάλαιο 5 – Νευροασαφή συστήματα......................................................</w:t>
      </w:r>
      <w:r w:rsidR="005A3BF1">
        <w:rPr>
          <w:rFonts w:ascii="Arial" w:hAnsi="Arial" w:cs="Arial"/>
          <w:sz w:val="24"/>
          <w:szCs w:val="24"/>
        </w:rPr>
        <w:t>.....</w:t>
      </w:r>
      <w:r w:rsidR="00AB7834">
        <w:rPr>
          <w:rFonts w:ascii="Arial" w:hAnsi="Arial" w:cs="Arial"/>
          <w:sz w:val="24"/>
          <w:szCs w:val="24"/>
        </w:rPr>
        <w:t>49</w:t>
      </w:r>
    </w:p>
    <w:p w:rsidR="00EF008E" w:rsidRPr="00EF008E" w:rsidRDefault="00EF008E" w:rsidP="00EF008E">
      <w:pPr>
        <w:autoSpaceDE w:val="0"/>
        <w:autoSpaceDN w:val="0"/>
        <w:adjustRightInd w:val="0"/>
        <w:spacing w:after="0"/>
        <w:ind w:firstLine="397"/>
        <w:contextualSpacing/>
        <w:jc w:val="both"/>
        <w:rPr>
          <w:rFonts w:ascii="Arial" w:hAnsi="Arial" w:cs="Arial"/>
          <w:color w:val="000000"/>
          <w:sz w:val="24"/>
          <w:szCs w:val="24"/>
        </w:rPr>
      </w:pPr>
      <w:r w:rsidRPr="00EF008E">
        <w:rPr>
          <w:rFonts w:ascii="Arial" w:hAnsi="Arial" w:cs="Arial"/>
          <w:color w:val="000000"/>
          <w:sz w:val="24"/>
          <w:szCs w:val="24"/>
        </w:rPr>
        <w:t xml:space="preserve">5.1 </w:t>
      </w:r>
      <w:r>
        <w:rPr>
          <w:rFonts w:ascii="Arial" w:hAnsi="Arial" w:cs="Arial"/>
          <w:color w:val="000000"/>
          <w:sz w:val="24"/>
          <w:szCs w:val="24"/>
        </w:rPr>
        <w:t>Νευρώνες συμμετοχής</w:t>
      </w:r>
      <w:r w:rsidR="004950F9">
        <w:rPr>
          <w:rFonts w:ascii="Arial" w:hAnsi="Arial" w:cs="Arial"/>
          <w:color w:val="000000"/>
          <w:sz w:val="24"/>
          <w:szCs w:val="24"/>
        </w:rPr>
        <w:t>......................................................................</w:t>
      </w:r>
      <w:r w:rsidR="005A3BF1">
        <w:rPr>
          <w:rFonts w:ascii="Arial" w:hAnsi="Arial" w:cs="Arial"/>
          <w:color w:val="000000"/>
          <w:sz w:val="24"/>
          <w:szCs w:val="24"/>
        </w:rPr>
        <w:t>..</w:t>
      </w:r>
      <w:r w:rsidR="004631CA">
        <w:rPr>
          <w:rFonts w:ascii="Arial" w:hAnsi="Arial" w:cs="Arial"/>
          <w:color w:val="000000"/>
          <w:sz w:val="24"/>
          <w:szCs w:val="24"/>
        </w:rPr>
        <w:t>49</w:t>
      </w:r>
    </w:p>
    <w:p w:rsidR="00EF008E" w:rsidRDefault="00EF008E" w:rsidP="00EF008E">
      <w:pPr>
        <w:autoSpaceDE w:val="0"/>
        <w:autoSpaceDN w:val="0"/>
        <w:adjustRightInd w:val="0"/>
        <w:spacing w:after="0"/>
        <w:ind w:firstLine="397"/>
        <w:contextualSpacing/>
        <w:jc w:val="both"/>
        <w:rPr>
          <w:rFonts w:ascii="Arial" w:hAnsi="Arial" w:cs="Arial"/>
          <w:sz w:val="24"/>
          <w:szCs w:val="24"/>
        </w:rPr>
      </w:pPr>
      <w:r w:rsidRPr="00EF008E">
        <w:rPr>
          <w:rFonts w:ascii="Arial" w:hAnsi="Arial" w:cs="Arial"/>
          <w:sz w:val="24"/>
          <w:szCs w:val="24"/>
        </w:rPr>
        <w:t xml:space="preserve">5.2 </w:t>
      </w:r>
      <w:r>
        <w:rPr>
          <w:rFonts w:ascii="Arial" w:hAnsi="Arial" w:cs="Arial"/>
          <w:sz w:val="24"/>
          <w:szCs w:val="24"/>
        </w:rPr>
        <w:t>Λειτουργικοί νευρώνες</w:t>
      </w:r>
      <w:r w:rsidR="004950F9">
        <w:rPr>
          <w:rFonts w:ascii="Arial" w:hAnsi="Arial" w:cs="Arial"/>
          <w:sz w:val="24"/>
          <w:szCs w:val="24"/>
        </w:rPr>
        <w:t>........................................................................</w:t>
      </w:r>
      <w:r w:rsidR="004631CA">
        <w:rPr>
          <w:rFonts w:ascii="Arial" w:hAnsi="Arial" w:cs="Arial"/>
          <w:sz w:val="24"/>
          <w:szCs w:val="24"/>
        </w:rPr>
        <w:t>50</w:t>
      </w:r>
    </w:p>
    <w:p w:rsidR="004950F9" w:rsidRDefault="004950F9" w:rsidP="004950F9">
      <w:pPr>
        <w:autoSpaceDE w:val="0"/>
        <w:autoSpaceDN w:val="0"/>
        <w:adjustRightInd w:val="0"/>
        <w:spacing w:after="0"/>
        <w:contextualSpacing/>
        <w:jc w:val="both"/>
        <w:rPr>
          <w:rFonts w:ascii="Arial" w:hAnsi="Arial" w:cs="Arial"/>
          <w:sz w:val="24"/>
          <w:szCs w:val="24"/>
        </w:rPr>
      </w:pPr>
      <w:r>
        <w:rPr>
          <w:rFonts w:ascii="Arial" w:hAnsi="Arial" w:cs="Arial"/>
          <w:sz w:val="24"/>
          <w:szCs w:val="24"/>
        </w:rPr>
        <w:t>Κεφάλαιο 6 – Προσαρμοστικά δίκτυα.....................................................</w:t>
      </w:r>
      <w:r w:rsidR="005A3BF1">
        <w:rPr>
          <w:rFonts w:ascii="Arial" w:hAnsi="Arial" w:cs="Arial"/>
          <w:sz w:val="24"/>
          <w:szCs w:val="24"/>
        </w:rPr>
        <w:t>........</w:t>
      </w:r>
      <w:r w:rsidR="004631CA">
        <w:rPr>
          <w:rFonts w:ascii="Arial" w:hAnsi="Arial" w:cs="Arial"/>
          <w:sz w:val="24"/>
          <w:szCs w:val="24"/>
        </w:rPr>
        <w:t>50</w:t>
      </w:r>
    </w:p>
    <w:p w:rsidR="004950F9" w:rsidRPr="004950F9" w:rsidRDefault="004950F9" w:rsidP="004950F9">
      <w:pPr>
        <w:autoSpaceDE w:val="0"/>
        <w:autoSpaceDN w:val="0"/>
        <w:adjustRightInd w:val="0"/>
        <w:spacing w:after="0"/>
        <w:ind w:firstLine="397"/>
        <w:contextualSpacing/>
        <w:jc w:val="both"/>
        <w:rPr>
          <w:rFonts w:ascii="Arial" w:hAnsi="Arial" w:cs="Arial"/>
          <w:sz w:val="24"/>
          <w:szCs w:val="24"/>
        </w:rPr>
      </w:pPr>
      <w:r w:rsidRPr="004950F9">
        <w:rPr>
          <w:rFonts w:ascii="Arial" w:hAnsi="Arial" w:cs="Arial"/>
          <w:sz w:val="24"/>
          <w:szCs w:val="24"/>
        </w:rPr>
        <w:t>6.1 Αρχιτεκτονική προσαρμοστικ</w:t>
      </w:r>
      <w:r>
        <w:rPr>
          <w:rFonts w:ascii="Arial" w:hAnsi="Arial" w:cs="Arial"/>
          <w:sz w:val="24"/>
          <w:szCs w:val="24"/>
        </w:rPr>
        <w:t>ών δικτύων...................................</w:t>
      </w:r>
      <w:r w:rsidR="005A3BF1">
        <w:rPr>
          <w:rFonts w:ascii="Arial" w:hAnsi="Arial" w:cs="Arial"/>
          <w:sz w:val="24"/>
          <w:szCs w:val="24"/>
        </w:rPr>
        <w:t>.........</w:t>
      </w:r>
      <w:r w:rsidR="004631CA">
        <w:rPr>
          <w:rFonts w:ascii="Arial" w:hAnsi="Arial" w:cs="Arial"/>
          <w:sz w:val="24"/>
          <w:szCs w:val="24"/>
        </w:rPr>
        <w:t>51</w:t>
      </w:r>
    </w:p>
    <w:p w:rsidR="004950F9" w:rsidRPr="004950F9" w:rsidRDefault="004950F9" w:rsidP="004631CA">
      <w:pPr>
        <w:autoSpaceDE w:val="0"/>
        <w:autoSpaceDN w:val="0"/>
        <w:adjustRightInd w:val="0"/>
        <w:spacing w:after="0"/>
        <w:ind w:left="397"/>
        <w:contextualSpacing/>
        <w:jc w:val="both"/>
        <w:rPr>
          <w:rFonts w:ascii="Arial" w:hAnsi="Arial" w:cs="Arial"/>
          <w:sz w:val="24"/>
          <w:szCs w:val="24"/>
        </w:rPr>
      </w:pPr>
      <w:r w:rsidRPr="004950F9">
        <w:rPr>
          <w:rFonts w:ascii="Arial" w:hAnsi="Arial" w:cs="Arial"/>
          <w:sz w:val="24"/>
          <w:szCs w:val="24"/>
        </w:rPr>
        <w:t>6.2 Καταμερισμός παρ</w:t>
      </w:r>
      <w:r w:rsidR="00EC5843">
        <w:rPr>
          <w:rFonts w:ascii="Arial" w:hAnsi="Arial" w:cs="Arial"/>
          <w:sz w:val="24"/>
          <w:szCs w:val="24"/>
        </w:rPr>
        <w:t xml:space="preserve">αμέτρων σε προσαρμοστικά </w:t>
      </w:r>
      <w:r>
        <w:rPr>
          <w:rFonts w:ascii="Arial" w:hAnsi="Arial" w:cs="Arial"/>
          <w:sz w:val="24"/>
          <w:szCs w:val="24"/>
        </w:rPr>
        <w:t>δίκτυα..</w:t>
      </w:r>
      <w:r w:rsidR="00EC5843">
        <w:rPr>
          <w:rFonts w:ascii="Arial" w:hAnsi="Arial" w:cs="Arial"/>
          <w:sz w:val="24"/>
          <w:szCs w:val="24"/>
        </w:rPr>
        <w:t>..........</w:t>
      </w:r>
      <w:r w:rsidR="005A3BF1">
        <w:rPr>
          <w:rFonts w:ascii="Arial" w:hAnsi="Arial" w:cs="Arial"/>
          <w:sz w:val="24"/>
          <w:szCs w:val="24"/>
        </w:rPr>
        <w:t>..........</w:t>
      </w:r>
      <w:r w:rsidR="004631CA">
        <w:rPr>
          <w:rFonts w:ascii="Arial" w:hAnsi="Arial" w:cs="Arial"/>
          <w:sz w:val="24"/>
          <w:szCs w:val="24"/>
        </w:rPr>
        <w:t>52</w:t>
      </w:r>
    </w:p>
    <w:p w:rsidR="004950F9" w:rsidRDefault="004950F9" w:rsidP="004950F9">
      <w:pPr>
        <w:autoSpaceDE w:val="0"/>
        <w:autoSpaceDN w:val="0"/>
        <w:adjustRightInd w:val="0"/>
        <w:spacing w:after="0"/>
        <w:ind w:firstLine="397"/>
        <w:contextualSpacing/>
        <w:jc w:val="both"/>
        <w:rPr>
          <w:rFonts w:ascii="Arial" w:hAnsi="Arial" w:cs="Arial"/>
          <w:sz w:val="24"/>
          <w:szCs w:val="24"/>
        </w:rPr>
      </w:pPr>
      <w:r w:rsidRPr="004950F9">
        <w:rPr>
          <w:rFonts w:ascii="Arial" w:hAnsi="Arial" w:cs="Arial"/>
          <w:sz w:val="24"/>
          <w:szCs w:val="24"/>
        </w:rPr>
        <w:t>6.3 Παρα</w:t>
      </w:r>
      <w:r>
        <w:rPr>
          <w:rFonts w:ascii="Arial" w:hAnsi="Arial" w:cs="Arial"/>
          <w:sz w:val="24"/>
          <w:szCs w:val="24"/>
        </w:rPr>
        <w:t>δείγματα προσαρμοστικών δικτύων............................</w:t>
      </w:r>
      <w:r w:rsidR="005A3BF1">
        <w:rPr>
          <w:rFonts w:ascii="Arial" w:hAnsi="Arial" w:cs="Arial"/>
          <w:sz w:val="24"/>
          <w:szCs w:val="24"/>
        </w:rPr>
        <w:t>...............</w:t>
      </w:r>
      <w:r w:rsidR="00EC5843">
        <w:rPr>
          <w:rFonts w:ascii="Arial" w:hAnsi="Arial" w:cs="Arial"/>
          <w:sz w:val="24"/>
          <w:szCs w:val="24"/>
        </w:rPr>
        <w:t>54</w:t>
      </w:r>
    </w:p>
    <w:p w:rsidR="004950F9" w:rsidRPr="004950F9" w:rsidRDefault="004950F9" w:rsidP="00EC5843">
      <w:pPr>
        <w:autoSpaceDE w:val="0"/>
        <w:autoSpaceDN w:val="0"/>
        <w:adjustRightInd w:val="0"/>
        <w:spacing w:after="0"/>
        <w:ind w:left="794" w:firstLine="8"/>
        <w:contextualSpacing/>
        <w:jc w:val="both"/>
        <w:rPr>
          <w:rFonts w:ascii="Arial" w:hAnsi="Arial" w:cs="Arial"/>
          <w:sz w:val="24"/>
          <w:szCs w:val="24"/>
        </w:rPr>
      </w:pPr>
      <w:r w:rsidRPr="004950F9">
        <w:rPr>
          <w:rFonts w:ascii="Arial" w:hAnsi="Arial" w:cs="Arial"/>
          <w:sz w:val="24"/>
          <w:szCs w:val="24"/>
        </w:rPr>
        <w:t>6.3.1 Προσαρμοστικό δίκτυο με ένα γραμμικό κόμβο (</w:t>
      </w:r>
      <w:r w:rsidRPr="004950F9">
        <w:rPr>
          <w:rFonts w:ascii="Arial" w:hAnsi="Arial" w:cs="Arial"/>
          <w:sz w:val="24"/>
          <w:szCs w:val="24"/>
          <w:lang w:val="en-US"/>
        </w:rPr>
        <w:t>Linear</w:t>
      </w:r>
      <w:r w:rsidRPr="004950F9">
        <w:rPr>
          <w:rFonts w:ascii="Arial" w:hAnsi="Arial" w:cs="Arial"/>
          <w:sz w:val="24"/>
          <w:szCs w:val="24"/>
        </w:rPr>
        <w:t xml:space="preserve"> </w:t>
      </w:r>
      <w:r w:rsidRPr="004950F9">
        <w:rPr>
          <w:rFonts w:ascii="Arial" w:hAnsi="Arial" w:cs="Arial"/>
          <w:sz w:val="24"/>
          <w:szCs w:val="24"/>
          <w:lang w:val="en-US"/>
        </w:rPr>
        <w:t>Node</w:t>
      </w:r>
      <w:r w:rsidRPr="004950F9">
        <w:rPr>
          <w:rFonts w:ascii="Arial" w:hAnsi="Arial" w:cs="Arial"/>
          <w:sz w:val="24"/>
          <w:szCs w:val="24"/>
        </w:rPr>
        <w:t>)</w:t>
      </w:r>
      <w:r w:rsidR="00450392">
        <w:rPr>
          <w:rFonts w:ascii="Arial" w:hAnsi="Arial" w:cs="Arial"/>
          <w:sz w:val="24"/>
          <w:szCs w:val="24"/>
        </w:rPr>
        <w:t>.</w:t>
      </w:r>
      <w:r w:rsidR="00FE4D66">
        <w:rPr>
          <w:rFonts w:ascii="Arial" w:hAnsi="Arial" w:cs="Arial"/>
          <w:sz w:val="24"/>
          <w:szCs w:val="24"/>
        </w:rPr>
        <w:t>.</w:t>
      </w:r>
      <w:r w:rsidR="00EC5843">
        <w:rPr>
          <w:rFonts w:ascii="Arial" w:hAnsi="Arial" w:cs="Arial"/>
          <w:sz w:val="24"/>
          <w:szCs w:val="24"/>
        </w:rPr>
        <w:t>54</w:t>
      </w:r>
    </w:p>
    <w:p w:rsidR="004950F9" w:rsidRPr="00FE4D66" w:rsidRDefault="004950F9" w:rsidP="004950F9">
      <w:pPr>
        <w:autoSpaceDE w:val="0"/>
        <w:autoSpaceDN w:val="0"/>
        <w:adjustRightInd w:val="0"/>
        <w:spacing w:after="0"/>
        <w:contextualSpacing/>
        <w:jc w:val="both"/>
        <w:rPr>
          <w:rFonts w:ascii="Arial" w:hAnsi="Arial" w:cs="Arial"/>
          <w:sz w:val="24"/>
          <w:szCs w:val="24"/>
        </w:rPr>
      </w:pPr>
      <w:r w:rsidRPr="004950F9">
        <w:rPr>
          <w:rFonts w:ascii="Arial" w:hAnsi="Arial" w:cs="Arial"/>
          <w:sz w:val="24"/>
          <w:szCs w:val="24"/>
        </w:rPr>
        <w:tab/>
      </w:r>
      <w:r>
        <w:rPr>
          <w:rFonts w:ascii="Arial" w:hAnsi="Arial" w:cs="Arial"/>
          <w:sz w:val="24"/>
          <w:szCs w:val="24"/>
        </w:rPr>
        <w:tab/>
      </w:r>
      <w:r w:rsidRPr="004950F9">
        <w:rPr>
          <w:rFonts w:ascii="Arial" w:hAnsi="Arial" w:cs="Arial"/>
          <w:sz w:val="24"/>
          <w:szCs w:val="24"/>
        </w:rPr>
        <w:t xml:space="preserve">6.3.2 Δίκτυο </w:t>
      </w:r>
      <w:r w:rsidRPr="004950F9">
        <w:rPr>
          <w:rFonts w:ascii="Arial" w:hAnsi="Arial" w:cs="Arial"/>
          <w:sz w:val="24"/>
          <w:szCs w:val="24"/>
          <w:lang w:val="en-US"/>
        </w:rPr>
        <w:t>Percepton</w:t>
      </w:r>
      <w:r w:rsidR="00FE4D66">
        <w:rPr>
          <w:rFonts w:ascii="Arial" w:hAnsi="Arial" w:cs="Arial"/>
          <w:sz w:val="24"/>
          <w:szCs w:val="24"/>
        </w:rPr>
        <w:t>...............................................</w:t>
      </w:r>
      <w:r w:rsidR="005A3BF1">
        <w:rPr>
          <w:rFonts w:ascii="Arial" w:hAnsi="Arial" w:cs="Arial"/>
          <w:sz w:val="24"/>
          <w:szCs w:val="24"/>
        </w:rPr>
        <w:t>........................</w:t>
      </w:r>
      <w:r w:rsidR="00EC5843">
        <w:rPr>
          <w:rFonts w:ascii="Arial" w:hAnsi="Arial" w:cs="Arial"/>
          <w:sz w:val="24"/>
          <w:szCs w:val="24"/>
        </w:rPr>
        <w:t>55</w:t>
      </w:r>
    </w:p>
    <w:p w:rsidR="004950F9" w:rsidRDefault="004950F9" w:rsidP="002334E9">
      <w:pPr>
        <w:autoSpaceDE w:val="0"/>
        <w:autoSpaceDN w:val="0"/>
        <w:adjustRightInd w:val="0"/>
        <w:spacing w:after="0"/>
        <w:ind w:left="397" w:firstLine="397"/>
        <w:contextualSpacing/>
        <w:jc w:val="both"/>
        <w:rPr>
          <w:rFonts w:ascii="Arial" w:hAnsi="Arial" w:cs="Arial"/>
          <w:color w:val="000000"/>
          <w:sz w:val="24"/>
          <w:szCs w:val="24"/>
        </w:rPr>
      </w:pPr>
      <w:r w:rsidRPr="004950F9">
        <w:rPr>
          <w:rFonts w:ascii="Arial" w:hAnsi="Arial" w:cs="Arial"/>
          <w:color w:val="000000"/>
          <w:sz w:val="24"/>
          <w:szCs w:val="24"/>
        </w:rPr>
        <w:t xml:space="preserve">6.3.3 Πολυεπίπεδο </w:t>
      </w:r>
      <w:r w:rsidRPr="004950F9">
        <w:rPr>
          <w:rFonts w:ascii="Arial" w:hAnsi="Arial" w:cs="Arial"/>
          <w:color w:val="000000"/>
          <w:sz w:val="24"/>
          <w:szCs w:val="24"/>
          <w:lang w:val="en-US"/>
        </w:rPr>
        <w:t>Percepton</w:t>
      </w:r>
      <w:r w:rsidR="00FE4D66">
        <w:rPr>
          <w:rFonts w:ascii="Arial" w:hAnsi="Arial" w:cs="Arial"/>
          <w:color w:val="000000"/>
          <w:sz w:val="24"/>
          <w:szCs w:val="24"/>
        </w:rPr>
        <w:t>............................</w:t>
      </w:r>
      <w:r w:rsidR="00B461AD">
        <w:rPr>
          <w:rFonts w:ascii="Arial" w:hAnsi="Arial" w:cs="Arial"/>
          <w:color w:val="000000"/>
          <w:sz w:val="24"/>
          <w:szCs w:val="24"/>
        </w:rPr>
        <w:t>........</w:t>
      </w:r>
      <w:r w:rsidR="005A3BF1">
        <w:rPr>
          <w:rFonts w:ascii="Arial" w:hAnsi="Arial" w:cs="Arial"/>
          <w:color w:val="000000"/>
          <w:sz w:val="24"/>
          <w:szCs w:val="24"/>
        </w:rPr>
        <w:t>........................</w:t>
      </w:r>
      <w:r w:rsidR="00EC5843">
        <w:rPr>
          <w:rFonts w:ascii="Arial" w:hAnsi="Arial" w:cs="Arial"/>
          <w:color w:val="000000"/>
          <w:sz w:val="24"/>
          <w:szCs w:val="24"/>
        </w:rPr>
        <w:t>56</w:t>
      </w:r>
    </w:p>
    <w:p w:rsidR="00F551A4" w:rsidRPr="005252D6" w:rsidRDefault="00FE4D66" w:rsidP="002334E9">
      <w:pPr>
        <w:autoSpaceDE w:val="0"/>
        <w:autoSpaceDN w:val="0"/>
        <w:adjustRightInd w:val="0"/>
        <w:spacing w:after="0"/>
        <w:contextualSpacing/>
        <w:jc w:val="both"/>
        <w:rPr>
          <w:rFonts w:ascii="Arial" w:hAnsi="Arial" w:cs="Arial"/>
          <w:sz w:val="24"/>
          <w:szCs w:val="24"/>
        </w:rPr>
      </w:pPr>
      <w:r>
        <w:rPr>
          <w:rFonts w:ascii="Arial" w:hAnsi="Arial" w:cs="Arial"/>
          <w:color w:val="000000"/>
          <w:sz w:val="24"/>
          <w:szCs w:val="24"/>
        </w:rPr>
        <w:t>Κεφάλαιο</w:t>
      </w:r>
      <w:r w:rsidR="00F551A4">
        <w:rPr>
          <w:rFonts w:ascii="Arial" w:hAnsi="Arial" w:cs="Arial"/>
          <w:color w:val="000000"/>
          <w:sz w:val="24"/>
          <w:szCs w:val="24"/>
        </w:rPr>
        <w:t xml:space="preserve"> </w:t>
      </w:r>
      <w:r>
        <w:rPr>
          <w:rFonts w:ascii="Arial" w:hAnsi="Arial" w:cs="Arial"/>
          <w:color w:val="000000"/>
          <w:sz w:val="24"/>
          <w:szCs w:val="24"/>
        </w:rPr>
        <w:t xml:space="preserve">7 </w:t>
      </w:r>
      <w:r>
        <w:rPr>
          <w:rFonts w:ascii="Arial" w:hAnsi="Arial" w:cs="Arial"/>
          <w:sz w:val="24"/>
          <w:szCs w:val="24"/>
        </w:rPr>
        <w:t xml:space="preserve">– </w:t>
      </w:r>
      <w:r w:rsidR="00F551A4">
        <w:rPr>
          <w:rFonts w:ascii="Arial" w:hAnsi="Arial" w:cs="Arial"/>
          <w:sz w:val="24"/>
          <w:szCs w:val="24"/>
        </w:rPr>
        <w:t>Προσαρμοστικό Νευρο-ασαφέ</w:t>
      </w:r>
      <w:r w:rsidR="00F551A4" w:rsidRPr="00F551A4">
        <w:rPr>
          <w:rFonts w:ascii="Arial" w:hAnsi="Arial" w:cs="Arial"/>
          <w:sz w:val="24"/>
          <w:szCs w:val="24"/>
        </w:rPr>
        <w:t>ς</w:t>
      </w:r>
      <w:r w:rsidR="00666FEE" w:rsidRPr="005252D6">
        <w:rPr>
          <w:rFonts w:ascii="Arial" w:hAnsi="Arial" w:cs="Arial"/>
          <w:sz w:val="24"/>
          <w:szCs w:val="24"/>
        </w:rPr>
        <w:t xml:space="preserve"> </w:t>
      </w:r>
      <w:r w:rsidR="00F551A4" w:rsidRPr="00F551A4">
        <w:rPr>
          <w:rFonts w:ascii="Arial" w:hAnsi="Arial" w:cs="Arial"/>
          <w:sz w:val="24"/>
          <w:szCs w:val="24"/>
        </w:rPr>
        <w:t>Σ</w:t>
      </w:r>
      <w:r w:rsidR="00F551A4">
        <w:rPr>
          <w:rFonts w:ascii="Arial" w:hAnsi="Arial" w:cs="Arial"/>
          <w:sz w:val="24"/>
          <w:szCs w:val="24"/>
        </w:rPr>
        <w:t>ύστημα Εξαγωγής Συμπε</w:t>
      </w:r>
      <w:r w:rsidR="00221BE3">
        <w:rPr>
          <w:rFonts w:ascii="Arial" w:hAnsi="Arial" w:cs="Arial"/>
          <w:sz w:val="24"/>
          <w:szCs w:val="24"/>
        </w:rPr>
        <w:t>-</w:t>
      </w:r>
      <w:r w:rsidR="00F551A4">
        <w:rPr>
          <w:rFonts w:ascii="Arial" w:hAnsi="Arial" w:cs="Arial"/>
          <w:sz w:val="24"/>
          <w:szCs w:val="24"/>
        </w:rPr>
        <w:t>ρά</w:t>
      </w:r>
      <w:r w:rsidR="00F551A4" w:rsidRPr="00F551A4">
        <w:rPr>
          <w:rFonts w:ascii="Arial" w:hAnsi="Arial" w:cs="Arial"/>
          <w:sz w:val="24"/>
          <w:szCs w:val="24"/>
        </w:rPr>
        <w:t>σματος</w:t>
      </w:r>
      <w:r w:rsidR="00F551A4" w:rsidRPr="005252D6">
        <w:rPr>
          <w:rFonts w:ascii="Arial" w:hAnsi="Arial" w:cs="Arial"/>
          <w:sz w:val="24"/>
          <w:szCs w:val="24"/>
        </w:rPr>
        <w:t xml:space="preserve"> (</w:t>
      </w:r>
      <w:r w:rsidR="00F551A4" w:rsidRPr="00F551A4">
        <w:rPr>
          <w:rFonts w:ascii="Arial" w:hAnsi="Arial" w:cs="Arial"/>
          <w:sz w:val="24"/>
          <w:szCs w:val="24"/>
          <w:lang w:val="en-US"/>
        </w:rPr>
        <w:t>Adaptive</w:t>
      </w:r>
      <w:r w:rsidR="00F551A4" w:rsidRPr="005252D6">
        <w:rPr>
          <w:rFonts w:ascii="Arial" w:hAnsi="Arial" w:cs="Arial"/>
          <w:sz w:val="24"/>
          <w:szCs w:val="24"/>
        </w:rPr>
        <w:t xml:space="preserve"> </w:t>
      </w:r>
      <w:r w:rsidR="00F551A4" w:rsidRPr="00F551A4">
        <w:rPr>
          <w:rFonts w:ascii="Arial" w:hAnsi="Arial" w:cs="Arial"/>
          <w:sz w:val="24"/>
          <w:szCs w:val="24"/>
          <w:lang w:val="en-US"/>
        </w:rPr>
        <w:t>Ne</w:t>
      </w:r>
      <w:r w:rsidR="002334E9">
        <w:rPr>
          <w:rFonts w:ascii="Arial" w:hAnsi="Arial" w:cs="Arial"/>
          <w:sz w:val="24"/>
          <w:szCs w:val="24"/>
          <w:lang w:val="en-US"/>
        </w:rPr>
        <w:t>u</w:t>
      </w:r>
      <w:r w:rsidR="00F551A4" w:rsidRPr="00F551A4">
        <w:rPr>
          <w:rFonts w:ascii="Arial" w:hAnsi="Arial" w:cs="Arial"/>
          <w:sz w:val="24"/>
          <w:szCs w:val="24"/>
          <w:lang w:val="en-US"/>
        </w:rPr>
        <w:t>ro</w:t>
      </w:r>
      <w:r w:rsidR="00F551A4" w:rsidRPr="005252D6">
        <w:rPr>
          <w:rFonts w:ascii="Arial" w:hAnsi="Arial" w:cs="Arial"/>
          <w:sz w:val="24"/>
          <w:szCs w:val="24"/>
        </w:rPr>
        <w:t>-</w:t>
      </w:r>
      <w:r w:rsidR="00F551A4" w:rsidRPr="00F551A4">
        <w:rPr>
          <w:rFonts w:ascii="Arial" w:hAnsi="Arial" w:cs="Arial"/>
          <w:sz w:val="24"/>
          <w:szCs w:val="24"/>
          <w:lang w:val="en-US"/>
        </w:rPr>
        <w:t>Fuzzy</w:t>
      </w:r>
      <w:r w:rsidR="00F551A4" w:rsidRPr="005252D6">
        <w:rPr>
          <w:rFonts w:ascii="Arial" w:hAnsi="Arial" w:cs="Arial"/>
          <w:sz w:val="24"/>
          <w:szCs w:val="24"/>
        </w:rPr>
        <w:t xml:space="preserve"> </w:t>
      </w:r>
      <w:r w:rsidR="00F551A4" w:rsidRPr="00F551A4">
        <w:rPr>
          <w:rFonts w:ascii="Arial" w:hAnsi="Arial" w:cs="Arial"/>
          <w:sz w:val="24"/>
          <w:szCs w:val="24"/>
          <w:lang w:val="en-US"/>
        </w:rPr>
        <w:t>Inferences</w:t>
      </w:r>
      <w:r w:rsidR="00F551A4" w:rsidRPr="005252D6">
        <w:rPr>
          <w:rFonts w:ascii="Arial" w:hAnsi="Arial" w:cs="Arial"/>
          <w:sz w:val="24"/>
          <w:szCs w:val="24"/>
        </w:rPr>
        <w:t xml:space="preserve"> </w:t>
      </w:r>
      <w:r w:rsidR="00F551A4" w:rsidRPr="00F551A4">
        <w:rPr>
          <w:rFonts w:ascii="Arial" w:hAnsi="Arial" w:cs="Arial"/>
          <w:sz w:val="24"/>
          <w:szCs w:val="24"/>
          <w:lang w:val="en-US"/>
        </w:rPr>
        <w:t>Systems</w:t>
      </w:r>
      <w:r w:rsidR="00F551A4" w:rsidRPr="005252D6">
        <w:rPr>
          <w:rFonts w:ascii="Arial" w:hAnsi="Arial" w:cs="Arial"/>
          <w:sz w:val="24"/>
          <w:szCs w:val="24"/>
        </w:rPr>
        <w:t>-</w:t>
      </w:r>
      <w:r w:rsidR="00F551A4" w:rsidRPr="00F551A4">
        <w:rPr>
          <w:rFonts w:ascii="Arial" w:hAnsi="Arial" w:cs="Arial"/>
          <w:sz w:val="24"/>
          <w:szCs w:val="24"/>
          <w:lang w:val="en-US"/>
        </w:rPr>
        <w:t>Anfis</w:t>
      </w:r>
      <w:r w:rsidR="00F551A4" w:rsidRPr="005252D6">
        <w:rPr>
          <w:rFonts w:ascii="Arial" w:hAnsi="Arial" w:cs="Arial"/>
          <w:sz w:val="24"/>
          <w:szCs w:val="24"/>
        </w:rPr>
        <w:t>)</w:t>
      </w:r>
      <w:r w:rsidR="002334E9" w:rsidRPr="005252D6">
        <w:rPr>
          <w:rFonts w:ascii="Arial" w:hAnsi="Arial" w:cs="Arial"/>
          <w:sz w:val="24"/>
          <w:szCs w:val="24"/>
        </w:rPr>
        <w:t>…………</w:t>
      </w:r>
      <w:r w:rsidR="005A3BF1">
        <w:rPr>
          <w:rFonts w:ascii="Arial" w:hAnsi="Arial" w:cs="Arial"/>
          <w:sz w:val="24"/>
          <w:szCs w:val="24"/>
        </w:rPr>
        <w:t>……..</w:t>
      </w:r>
      <w:r w:rsidR="00F23F28">
        <w:rPr>
          <w:rFonts w:ascii="Arial" w:hAnsi="Arial" w:cs="Arial"/>
          <w:sz w:val="24"/>
          <w:szCs w:val="24"/>
        </w:rPr>
        <w:t>57</w:t>
      </w:r>
    </w:p>
    <w:p w:rsidR="00BF048C" w:rsidRPr="00247953" w:rsidRDefault="00BF048C" w:rsidP="00BF048C">
      <w:pPr>
        <w:autoSpaceDE w:val="0"/>
        <w:autoSpaceDN w:val="0"/>
        <w:adjustRightInd w:val="0"/>
        <w:spacing w:after="0"/>
        <w:ind w:firstLine="397"/>
        <w:contextualSpacing/>
        <w:jc w:val="both"/>
        <w:rPr>
          <w:rFonts w:ascii="Arial" w:hAnsi="Arial" w:cs="Arial"/>
          <w:sz w:val="24"/>
          <w:szCs w:val="24"/>
        </w:rPr>
      </w:pPr>
      <w:r w:rsidRPr="00BF048C">
        <w:rPr>
          <w:rFonts w:ascii="Arial" w:hAnsi="Arial" w:cs="Arial"/>
          <w:sz w:val="24"/>
          <w:szCs w:val="24"/>
        </w:rPr>
        <w:t xml:space="preserve">7.1 Η αρχιτεκτονική του </w:t>
      </w:r>
      <w:r w:rsidRPr="00BF048C">
        <w:rPr>
          <w:rFonts w:ascii="Arial" w:hAnsi="Arial" w:cs="Arial"/>
          <w:sz w:val="24"/>
          <w:szCs w:val="24"/>
          <w:lang w:val="en-US"/>
        </w:rPr>
        <w:t>ANFIS</w:t>
      </w:r>
      <w:r>
        <w:rPr>
          <w:rFonts w:ascii="Arial" w:hAnsi="Arial" w:cs="Arial"/>
          <w:sz w:val="24"/>
          <w:szCs w:val="24"/>
        </w:rPr>
        <w:t>…</w:t>
      </w:r>
      <w:r w:rsidRPr="00BF048C">
        <w:rPr>
          <w:rFonts w:ascii="Arial" w:hAnsi="Arial" w:cs="Arial"/>
          <w:sz w:val="24"/>
          <w:szCs w:val="24"/>
        </w:rPr>
        <w:t>……………………</w:t>
      </w:r>
      <w:r w:rsidR="00247953">
        <w:rPr>
          <w:rFonts w:ascii="Arial" w:hAnsi="Arial" w:cs="Arial"/>
          <w:sz w:val="24"/>
          <w:szCs w:val="24"/>
        </w:rPr>
        <w:t>……</w:t>
      </w:r>
      <w:r w:rsidR="00F23F28">
        <w:rPr>
          <w:rFonts w:ascii="Arial" w:hAnsi="Arial" w:cs="Arial"/>
          <w:sz w:val="24"/>
          <w:szCs w:val="24"/>
        </w:rPr>
        <w:t>……</w:t>
      </w:r>
      <w:r w:rsidR="00247953" w:rsidRPr="00247953">
        <w:rPr>
          <w:rFonts w:ascii="Arial" w:hAnsi="Arial" w:cs="Arial"/>
          <w:sz w:val="24"/>
          <w:szCs w:val="24"/>
        </w:rPr>
        <w:t>…</w:t>
      </w:r>
      <w:r w:rsidR="005A3BF1">
        <w:rPr>
          <w:rFonts w:ascii="Arial" w:hAnsi="Arial" w:cs="Arial"/>
          <w:sz w:val="24"/>
          <w:szCs w:val="24"/>
        </w:rPr>
        <w:t>…………</w:t>
      </w:r>
      <w:r w:rsidR="00F23F28">
        <w:rPr>
          <w:rFonts w:ascii="Arial" w:hAnsi="Arial" w:cs="Arial"/>
          <w:sz w:val="24"/>
          <w:szCs w:val="24"/>
        </w:rPr>
        <w:t>57</w:t>
      </w:r>
    </w:p>
    <w:p w:rsidR="00BF048C" w:rsidRPr="00247953" w:rsidRDefault="00BF048C" w:rsidP="00BF048C">
      <w:pPr>
        <w:autoSpaceDE w:val="0"/>
        <w:autoSpaceDN w:val="0"/>
        <w:adjustRightInd w:val="0"/>
        <w:spacing w:after="0"/>
        <w:ind w:firstLine="397"/>
        <w:contextualSpacing/>
        <w:jc w:val="both"/>
        <w:rPr>
          <w:rFonts w:ascii="Arial" w:hAnsi="Arial" w:cs="Arial"/>
          <w:sz w:val="24"/>
          <w:szCs w:val="24"/>
        </w:rPr>
      </w:pPr>
      <w:r w:rsidRPr="00BF048C">
        <w:rPr>
          <w:rFonts w:ascii="Arial" w:hAnsi="Arial" w:cs="Arial"/>
          <w:sz w:val="24"/>
          <w:szCs w:val="24"/>
        </w:rPr>
        <w:t>7.2 Υ</w:t>
      </w:r>
      <w:r>
        <w:rPr>
          <w:rFonts w:ascii="Arial" w:hAnsi="Arial" w:cs="Arial"/>
          <w:sz w:val="24"/>
          <w:szCs w:val="24"/>
        </w:rPr>
        <w:t>βριδικός αλγόριθμος εκπαίδευσης…</w:t>
      </w:r>
      <w:r w:rsidRPr="00247953">
        <w:rPr>
          <w:rFonts w:ascii="Arial" w:hAnsi="Arial" w:cs="Arial"/>
          <w:sz w:val="24"/>
          <w:szCs w:val="24"/>
        </w:rPr>
        <w:t>………………</w:t>
      </w:r>
      <w:r w:rsidR="00247953">
        <w:rPr>
          <w:rFonts w:ascii="Arial" w:hAnsi="Arial" w:cs="Arial"/>
          <w:sz w:val="24"/>
          <w:szCs w:val="24"/>
        </w:rPr>
        <w:t>……</w:t>
      </w:r>
      <w:r w:rsidR="00247953" w:rsidRPr="00247953">
        <w:rPr>
          <w:rFonts w:ascii="Arial" w:hAnsi="Arial" w:cs="Arial"/>
          <w:sz w:val="24"/>
          <w:szCs w:val="24"/>
        </w:rPr>
        <w:t>……………</w:t>
      </w:r>
      <w:r w:rsidR="005A3BF1">
        <w:rPr>
          <w:rFonts w:ascii="Arial" w:hAnsi="Arial" w:cs="Arial"/>
          <w:sz w:val="24"/>
          <w:szCs w:val="24"/>
        </w:rPr>
        <w:t>.</w:t>
      </w:r>
      <w:r w:rsidR="00F23F28">
        <w:rPr>
          <w:rFonts w:ascii="Arial" w:hAnsi="Arial" w:cs="Arial"/>
          <w:sz w:val="24"/>
          <w:szCs w:val="24"/>
        </w:rPr>
        <w:t>61</w:t>
      </w:r>
    </w:p>
    <w:p w:rsidR="00247953" w:rsidRPr="00247953" w:rsidRDefault="00247953" w:rsidP="00247953">
      <w:pPr>
        <w:autoSpaceDE w:val="0"/>
        <w:autoSpaceDN w:val="0"/>
        <w:adjustRightInd w:val="0"/>
        <w:spacing w:after="0"/>
        <w:ind w:firstLine="397"/>
        <w:contextualSpacing/>
        <w:jc w:val="both"/>
        <w:rPr>
          <w:rFonts w:ascii="Arial" w:hAnsi="Arial" w:cs="Arial"/>
          <w:sz w:val="24"/>
          <w:szCs w:val="24"/>
        </w:rPr>
      </w:pPr>
      <w:r w:rsidRPr="00247953">
        <w:rPr>
          <w:rFonts w:ascii="Arial" w:hAnsi="Arial" w:cs="Arial"/>
          <w:sz w:val="24"/>
          <w:szCs w:val="24"/>
        </w:rPr>
        <w:tab/>
        <w:t>7.2.1 Εκτιμητής Ελαχίστων Τετραγώνων</w:t>
      </w:r>
      <w:r>
        <w:rPr>
          <w:rFonts w:ascii="Arial" w:hAnsi="Arial" w:cs="Arial"/>
          <w:sz w:val="24"/>
          <w:szCs w:val="24"/>
        </w:rPr>
        <w:t>…</w:t>
      </w:r>
      <w:r w:rsidRPr="00247953">
        <w:rPr>
          <w:rFonts w:ascii="Arial" w:hAnsi="Arial" w:cs="Arial"/>
          <w:sz w:val="24"/>
          <w:szCs w:val="24"/>
        </w:rPr>
        <w:t>…………………………</w:t>
      </w:r>
      <w:r>
        <w:rPr>
          <w:rFonts w:ascii="Arial" w:hAnsi="Arial" w:cs="Arial"/>
          <w:sz w:val="24"/>
          <w:szCs w:val="24"/>
        </w:rPr>
        <w:t>…</w:t>
      </w:r>
      <w:r w:rsidRPr="00247953">
        <w:rPr>
          <w:rFonts w:ascii="Arial" w:hAnsi="Arial" w:cs="Arial"/>
          <w:sz w:val="24"/>
          <w:szCs w:val="24"/>
        </w:rPr>
        <w:t>.</w:t>
      </w:r>
      <w:r w:rsidR="0020154C">
        <w:rPr>
          <w:rFonts w:ascii="Arial" w:hAnsi="Arial" w:cs="Arial"/>
          <w:sz w:val="24"/>
          <w:szCs w:val="24"/>
        </w:rPr>
        <w:t>61</w:t>
      </w:r>
    </w:p>
    <w:p w:rsidR="00247953" w:rsidRPr="00167F31" w:rsidRDefault="00247953" w:rsidP="00247953">
      <w:pPr>
        <w:autoSpaceDE w:val="0"/>
        <w:autoSpaceDN w:val="0"/>
        <w:adjustRightInd w:val="0"/>
        <w:spacing w:after="0"/>
        <w:ind w:left="397" w:firstLine="397"/>
        <w:contextualSpacing/>
        <w:jc w:val="both"/>
        <w:rPr>
          <w:rFonts w:ascii="Arial" w:hAnsi="Arial" w:cs="Arial"/>
          <w:sz w:val="24"/>
          <w:szCs w:val="24"/>
        </w:rPr>
      </w:pPr>
      <w:r w:rsidRPr="00247953">
        <w:rPr>
          <w:rFonts w:ascii="Arial" w:hAnsi="Arial" w:cs="Arial"/>
          <w:sz w:val="24"/>
          <w:szCs w:val="24"/>
        </w:rPr>
        <w:t>7.2.2 Οπισθοδρόμηση για προσοτροφοδοτούμενα δίκτυα</w:t>
      </w:r>
      <w:r>
        <w:rPr>
          <w:rFonts w:ascii="Arial" w:hAnsi="Arial" w:cs="Arial"/>
          <w:sz w:val="24"/>
          <w:szCs w:val="24"/>
        </w:rPr>
        <w:t>…</w:t>
      </w:r>
      <w:r w:rsidR="0020154C">
        <w:rPr>
          <w:rFonts w:ascii="Arial" w:hAnsi="Arial" w:cs="Arial"/>
          <w:sz w:val="24"/>
          <w:szCs w:val="24"/>
        </w:rPr>
        <w:t>……</w:t>
      </w:r>
      <w:r w:rsidR="005A3BF1">
        <w:rPr>
          <w:rFonts w:ascii="Arial" w:hAnsi="Arial" w:cs="Arial"/>
          <w:sz w:val="24"/>
          <w:szCs w:val="24"/>
        </w:rPr>
        <w:t>…..</w:t>
      </w:r>
      <w:r w:rsidR="001D720F">
        <w:rPr>
          <w:rFonts w:ascii="Arial" w:hAnsi="Arial" w:cs="Arial"/>
          <w:sz w:val="24"/>
          <w:szCs w:val="24"/>
        </w:rPr>
        <w:t>.</w:t>
      </w:r>
      <w:r w:rsidR="0020154C">
        <w:rPr>
          <w:rFonts w:ascii="Arial" w:hAnsi="Arial" w:cs="Arial"/>
          <w:sz w:val="24"/>
          <w:szCs w:val="24"/>
        </w:rPr>
        <w:t>6</w:t>
      </w:r>
      <w:r w:rsidR="001D720F">
        <w:rPr>
          <w:rFonts w:ascii="Arial" w:hAnsi="Arial" w:cs="Arial"/>
          <w:sz w:val="24"/>
          <w:szCs w:val="24"/>
        </w:rPr>
        <w:t>2</w:t>
      </w:r>
    </w:p>
    <w:p w:rsidR="00624558" w:rsidRPr="00624558" w:rsidRDefault="00624558" w:rsidP="00624558">
      <w:pPr>
        <w:autoSpaceDE w:val="0"/>
        <w:autoSpaceDN w:val="0"/>
        <w:adjustRightInd w:val="0"/>
        <w:spacing w:after="0"/>
        <w:ind w:left="397"/>
        <w:contextualSpacing/>
        <w:jc w:val="both"/>
        <w:rPr>
          <w:rFonts w:ascii="Arial" w:hAnsi="Arial" w:cs="Arial"/>
          <w:sz w:val="24"/>
          <w:szCs w:val="24"/>
        </w:rPr>
      </w:pPr>
      <w:r w:rsidRPr="00624558">
        <w:rPr>
          <w:rFonts w:ascii="Arial" w:hAnsi="Arial" w:cs="Arial"/>
          <w:sz w:val="24"/>
          <w:szCs w:val="24"/>
        </w:rPr>
        <w:t>7.3 Συνδυασμός Βαθμωτής Ελαχιστοποίησης και Εκτιμητή Ελαχίστων Τετραγώνων:</w:t>
      </w:r>
      <w:r>
        <w:rPr>
          <w:rFonts w:ascii="Arial" w:hAnsi="Arial" w:cs="Arial"/>
          <w:sz w:val="24"/>
          <w:szCs w:val="24"/>
        </w:rPr>
        <w:t>……………………………………………………………</w:t>
      </w:r>
      <w:r w:rsidR="005A3BF1">
        <w:rPr>
          <w:rFonts w:ascii="Arial" w:hAnsi="Arial" w:cs="Arial"/>
          <w:sz w:val="24"/>
          <w:szCs w:val="24"/>
        </w:rPr>
        <w:t>……...</w:t>
      </w:r>
      <w:r w:rsidR="0020154C">
        <w:rPr>
          <w:rFonts w:ascii="Arial" w:hAnsi="Arial" w:cs="Arial"/>
          <w:sz w:val="24"/>
          <w:szCs w:val="24"/>
        </w:rPr>
        <w:t>69</w:t>
      </w:r>
    </w:p>
    <w:p w:rsidR="00624558" w:rsidRPr="00B461AD" w:rsidRDefault="00624558" w:rsidP="00624558">
      <w:pPr>
        <w:autoSpaceDE w:val="0"/>
        <w:autoSpaceDN w:val="0"/>
        <w:adjustRightInd w:val="0"/>
        <w:spacing w:after="0"/>
        <w:ind w:firstLine="397"/>
        <w:contextualSpacing/>
        <w:jc w:val="both"/>
        <w:rPr>
          <w:rFonts w:ascii="Arial" w:hAnsi="Arial" w:cs="Arial"/>
          <w:sz w:val="24"/>
          <w:szCs w:val="24"/>
        </w:rPr>
      </w:pPr>
      <w:r w:rsidRPr="00624558">
        <w:rPr>
          <w:rFonts w:ascii="Arial" w:hAnsi="Arial" w:cs="Arial"/>
          <w:sz w:val="24"/>
          <w:szCs w:val="24"/>
        </w:rPr>
        <w:t xml:space="preserve">7.4 Περιορισμοί </w:t>
      </w:r>
      <w:r w:rsidRPr="00624558">
        <w:rPr>
          <w:rFonts w:ascii="Arial" w:hAnsi="Arial" w:cs="Arial"/>
          <w:sz w:val="24"/>
          <w:szCs w:val="24"/>
          <w:lang w:val="en-US"/>
        </w:rPr>
        <w:t>ANFIS</w:t>
      </w:r>
      <w:r w:rsidRPr="00624558">
        <w:rPr>
          <w:rFonts w:ascii="Arial" w:hAnsi="Arial" w:cs="Arial"/>
          <w:sz w:val="24"/>
          <w:szCs w:val="24"/>
        </w:rPr>
        <w:t>:</w:t>
      </w:r>
      <w:r w:rsidRPr="00167F31">
        <w:rPr>
          <w:rFonts w:ascii="Arial" w:hAnsi="Arial" w:cs="Arial"/>
          <w:sz w:val="24"/>
          <w:szCs w:val="24"/>
        </w:rPr>
        <w:t>…………………………………………</w:t>
      </w:r>
      <w:r w:rsidR="00B461AD">
        <w:rPr>
          <w:rFonts w:ascii="Arial" w:hAnsi="Arial" w:cs="Arial"/>
          <w:sz w:val="24"/>
          <w:szCs w:val="24"/>
        </w:rPr>
        <w:t>.....</w:t>
      </w:r>
      <w:r w:rsidR="005A3BF1">
        <w:rPr>
          <w:rFonts w:ascii="Arial" w:hAnsi="Arial" w:cs="Arial"/>
          <w:sz w:val="24"/>
          <w:szCs w:val="24"/>
        </w:rPr>
        <w:t>..............</w:t>
      </w:r>
      <w:r w:rsidR="0020154C">
        <w:rPr>
          <w:rFonts w:ascii="Arial" w:hAnsi="Arial" w:cs="Arial"/>
          <w:sz w:val="24"/>
          <w:szCs w:val="24"/>
        </w:rPr>
        <w:t>72</w:t>
      </w:r>
    </w:p>
    <w:p w:rsidR="00411F8C" w:rsidRDefault="00411F8C" w:rsidP="00DF5737">
      <w:pPr>
        <w:tabs>
          <w:tab w:val="left" w:pos="397"/>
        </w:tabs>
        <w:autoSpaceDE w:val="0"/>
        <w:autoSpaceDN w:val="0"/>
        <w:adjustRightInd w:val="0"/>
        <w:spacing w:after="0"/>
        <w:contextualSpacing/>
        <w:jc w:val="both"/>
        <w:rPr>
          <w:rFonts w:ascii="Arial" w:hAnsi="Arial" w:cs="Arial"/>
          <w:sz w:val="24"/>
          <w:szCs w:val="24"/>
        </w:rPr>
      </w:pPr>
      <w:r>
        <w:rPr>
          <w:rFonts w:ascii="Arial" w:hAnsi="Arial" w:cs="Arial"/>
          <w:sz w:val="24"/>
          <w:szCs w:val="24"/>
        </w:rPr>
        <w:t xml:space="preserve">Κεφάλαιο 8 – </w:t>
      </w:r>
      <w:r w:rsidR="00F33F63">
        <w:rPr>
          <w:rFonts w:ascii="Arial" w:hAnsi="Arial" w:cs="Arial"/>
          <w:sz w:val="24"/>
          <w:szCs w:val="24"/>
        </w:rPr>
        <w:t xml:space="preserve">Εφαρμογή ενός </w:t>
      </w:r>
      <w:r w:rsidR="00F33F63">
        <w:rPr>
          <w:rFonts w:ascii="Arial" w:hAnsi="Arial" w:cs="Arial"/>
          <w:sz w:val="24"/>
          <w:szCs w:val="24"/>
          <w:lang w:val="en-US"/>
        </w:rPr>
        <w:t>ANFIS</w:t>
      </w:r>
      <w:r w:rsidR="00F33F63" w:rsidRPr="00F33F63">
        <w:rPr>
          <w:rFonts w:ascii="Arial" w:hAnsi="Arial" w:cs="Arial"/>
          <w:sz w:val="24"/>
          <w:szCs w:val="24"/>
        </w:rPr>
        <w:t xml:space="preserve"> </w:t>
      </w:r>
      <w:r w:rsidR="00F33F63">
        <w:rPr>
          <w:rFonts w:ascii="Arial" w:hAnsi="Arial" w:cs="Arial"/>
          <w:sz w:val="24"/>
          <w:szCs w:val="24"/>
        </w:rPr>
        <w:t>σε 10 διαφορετικές ισοτιμίες................</w:t>
      </w:r>
      <w:r w:rsidR="0020154C">
        <w:rPr>
          <w:rFonts w:ascii="Arial" w:hAnsi="Arial" w:cs="Arial"/>
          <w:sz w:val="24"/>
          <w:szCs w:val="24"/>
        </w:rPr>
        <w:t>72</w:t>
      </w:r>
    </w:p>
    <w:p w:rsidR="00F33F63" w:rsidRDefault="00F33F63" w:rsidP="00DF5737">
      <w:pPr>
        <w:tabs>
          <w:tab w:val="left" w:pos="397"/>
          <w:tab w:val="left" w:pos="1395"/>
        </w:tabs>
        <w:contextualSpacing/>
        <w:jc w:val="both"/>
        <w:rPr>
          <w:rFonts w:ascii="Arial" w:hAnsi="Arial" w:cs="Arial"/>
          <w:sz w:val="24"/>
          <w:szCs w:val="24"/>
        </w:rPr>
      </w:pPr>
      <w:r>
        <w:rPr>
          <w:rFonts w:ascii="Arial" w:hAnsi="Arial" w:cs="Arial"/>
          <w:sz w:val="24"/>
          <w:szCs w:val="24"/>
        </w:rPr>
        <w:tab/>
      </w:r>
      <w:r w:rsidRPr="00F33F63">
        <w:rPr>
          <w:rFonts w:ascii="Arial" w:hAnsi="Arial" w:cs="Arial"/>
          <w:sz w:val="24"/>
          <w:szCs w:val="24"/>
        </w:rPr>
        <w:t xml:space="preserve">8.1 Η δομή του εφαρμοζόμενου </w:t>
      </w:r>
      <w:r w:rsidRPr="00F33F63">
        <w:rPr>
          <w:rFonts w:ascii="Arial" w:hAnsi="Arial" w:cs="Arial"/>
          <w:sz w:val="24"/>
          <w:szCs w:val="24"/>
          <w:lang w:val="en-US"/>
        </w:rPr>
        <w:t>ANFIS</w:t>
      </w:r>
      <w:r w:rsidR="00DF5737">
        <w:rPr>
          <w:rFonts w:ascii="Arial" w:hAnsi="Arial" w:cs="Arial"/>
          <w:sz w:val="24"/>
          <w:szCs w:val="24"/>
        </w:rPr>
        <w:t>..............................................</w:t>
      </w:r>
      <w:r w:rsidR="005A3BF1">
        <w:rPr>
          <w:rFonts w:ascii="Arial" w:hAnsi="Arial" w:cs="Arial"/>
          <w:sz w:val="24"/>
          <w:szCs w:val="24"/>
        </w:rPr>
        <w:t>......</w:t>
      </w:r>
      <w:r w:rsidR="0020154C">
        <w:rPr>
          <w:rFonts w:ascii="Arial" w:hAnsi="Arial" w:cs="Arial"/>
          <w:sz w:val="24"/>
          <w:szCs w:val="24"/>
        </w:rPr>
        <w:t>72</w:t>
      </w:r>
    </w:p>
    <w:p w:rsidR="00F33F63" w:rsidRDefault="00F33F63" w:rsidP="00DF5737">
      <w:pPr>
        <w:tabs>
          <w:tab w:val="left" w:pos="397"/>
          <w:tab w:val="left" w:pos="1395"/>
        </w:tabs>
        <w:contextualSpacing/>
        <w:jc w:val="both"/>
        <w:rPr>
          <w:rFonts w:ascii="Arial" w:hAnsi="Arial" w:cs="Arial"/>
          <w:sz w:val="24"/>
          <w:szCs w:val="24"/>
        </w:rPr>
      </w:pPr>
      <w:r>
        <w:rPr>
          <w:rFonts w:ascii="Arial" w:hAnsi="Arial" w:cs="Arial"/>
          <w:sz w:val="24"/>
          <w:szCs w:val="24"/>
        </w:rPr>
        <w:tab/>
      </w:r>
      <w:r w:rsidRPr="00F33F63">
        <w:rPr>
          <w:rFonts w:ascii="Arial" w:hAnsi="Arial" w:cs="Arial"/>
          <w:sz w:val="24"/>
          <w:szCs w:val="24"/>
        </w:rPr>
        <w:t xml:space="preserve">8.2 Η εφαρμογή του </w:t>
      </w:r>
      <w:r w:rsidRPr="00F33F63">
        <w:rPr>
          <w:rFonts w:ascii="Arial" w:hAnsi="Arial" w:cs="Arial"/>
          <w:sz w:val="24"/>
          <w:szCs w:val="24"/>
          <w:lang w:val="en-US"/>
        </w:rPr>
        <w:t>ANFIS</w:t>
      </w:r>
      <w:r w:rsidRPr="00F33F63">
        <w:rPr>
          <w:rFonts w:ascii="Arial" w:hAnsi="Arial" w:cs="Arial"/>
          <w:sz w:val="24"/>
          <w:szCs w:val="24"/>
        </w:rPr>
        <w:t xml:space="preserve"> στις ισοτιμίες</w:t>
      </w:r>
      <w:r w:rsidR="00DF5737">
        <w:rPr>
          <w:rFonts w:ascii="Arial" w:hAnsi="Arial" w:cs="Arial"/>
          <w:sz w:val="24"/>
          <w:szCs w:val="24"/>
        </w:rPr>
        <w:t>.......................................</w:t>
      </w:r>
      <w:r w:rsidR="005A3BF1">
        <w:rPr>
          <w:rFonts w:ascii="Arial" w:hAnsi="Arial" w:cs="Arial"/>
          <w:sz w:val="24"/>
          <w:szCs w:val="24"/>
        </w:rPr>
        <w:t>..........</w:t>
      </w:r>
      <w:r w:rsidR="008F7773">
        <w:rPr>
          <w:rFonts w:ascii="Arial" w:hAnsi="Arial" w:cs="Arial"/>
          <w:sz w:val="24"/>
          <w:szCs w:val="24"/>
        </w:rPr>
        <w:t>74</w:t>
      </w:r>
    </w:p>
    <w:p w:rsidR="005F6DFE" w:rsidRPr="00DF5737" w:rsidRDefault="00735FBD" w:rsidP="00DF5737">
      <w:pPr>
        <w:tabs>
          <w:tab w:val="left" w:pos="397"/>
          <w:tab w:val="left" w:pos="1395"/>
        </w:tabs>
        <w:contextualSpacing/>
        <w:jc w:val="both"/>
        <w:rPr>
          <w:rFonts w:ascii="Arial" w:hAnsi="Arial" w:cs="Arial"/>
          <w:sz w:val="24"/>
          <w:szCs w:val="24"/>
        </w:rPr>
      </w:pPr>
      <w:r>
        <w:rPr>
          <w:rFonts w:ascii="Arial" w:hAnsi="Arial" w:cs="Arial"/>
          <w:sz w:val="24"/>
          <w:szCs w:val="24"/>
        </w:rPr>
        <w:tab/>
      </w:r>
      <w:r w:rsidR="003F7461">
        <w:rPr>
          <w:rFonts w:ascii="Arial" w:hAnsi="Arial" w:cs="Arial"/>
          <w:sz w:val="24"/>
          <w:szCs w:val="24"/>
        </w:rPr>
        <w:t xml:space="preserve">      </w:t>
      </w:r>
      <w:r w:rsidR="005F6DFE" w:rsidRPr="003F7461">
        <w:rPr>
          <w:rFonts w:ascii="Arial" w:hAnsi="Arial" w:cs="Arial"/>
          <w:sz w:val="24"/>
          <w:szCs w:val="24"/>
        </w:rPr>
        <w:t xml:space="preserve">8.2.1 </w:t>
      </w:r>
      <w:r w:rsidR="005F6DFE" w:rsidRPr="003F7461">
        <w:rPr>
          <w:rFonts w:ascii="Arial" w:hAnsi="Arial" w:cs="Arial"/>
          <w:sz w:val="24"/>
          <w:szCs w:val="24"/>
          <w:lang w:val="en-US"/>
        </w:rPr>
        <w:t>H</w:t>
      </w:r>
      <w:r w:rsidR="005F6DFE" w:rsidRPr="003F7461">
        <w:rPr>
          <w:rFonts w:ascii="Arial" w:hAnsi="Arial" w:cs="Arial"/>
          <w:sz w:val="24"/>
          <w:szCs w:val="24"/>
        </w:rPr>
        <w:t xml:space="preserve"> ισοτιμία </w:t>
      </w:r>
      <w:r w:rsidR="005F6DFE" w:rsidRPr="003F7461">
        <w:rPr>
          <w:rFonts w:ascii="Arial" w:hAnsi="Arial" w:cs="Arial"/>
          <w:sz w:val="24"/>
          <w:szCs w:val="24"/>
          <w:lang w:val="en-US"/>
        </w:rPr>
        <w:t>CHF</w:t>
      </w:r>
      <w:r w:rsidR="005F6DFE" w:rsidRPr="003F7461">
        <w:rPr>
          <w:rFonts w:ascii="Arial" w:hAnsi="Arial" w:cs="Arial"/>
          <w:sz w:val="24"/>
          <w:szCs w:val="24"/>
        </w:rPr>
        <w:t>/</w:t>
      </w:r>
      <w:r w:rsidR="005F6DFE" w:rsidRPr="003F7461">
        <w:rPr>
          <w:rFonts w:ascii="Arial" w:hAnsi="Arial" w:cs="Arial"/>
          <w:sz w:val="24"/>
          <w:szCs w:val="24"/>
          <w:lang w:val="en-US"/>
        </w:rPr>
        <w:t>JPY</w:t>
      </w:r>
      <w:r w:rsidR="00DF5737">
        <w:rPr>
          <w:rFonts w:ascii="Arial" w:hAnsi="Arial" w:cs="Arial"/>
          <w:sz w:val="24"/>
          <w:szCs w:val="24"/>
        </w:rPr>
        <w:t>.............................................................</w:t>
      </w:r>
      <w:r w:rsidR="005A3BF1">
        <w:rPr>
          <w:rFonts w:ascii="Arial" w:hAnsi="Arial" w:cs="Arial"/>
          <w:sz w:val="24"/>
          <w:szCs w:val="24"/>
        </w:rPr>
        <w:t>.....</w:t>
      </w:r>
      <w:r w:rsidR="00DF5737">
        <w:rPr>
          <w:rFonts w:ascii="Arial" w:hAnsi="Arial" w:cs="Arial"/>
          <w:sz w:val="24"/>
          <w:szCs w:val="24"/>
        </w:rPr>
        <w:t>.</w:t>
      </w:r>
      <w:r w:rsidR="008F7773">
        <w:rPr>
          <w:rFonts w:ascii="Arial" w:hAnsi="Arial" w:cs="Arial"/>
          <w:sz w:val="24"/>
          <w:szCs w:val="24"/>
        </w:rPr>
        <w:t>75</w:t>
      </w:r>
    </w:p>
    <w:p w:rsidR="005F6DFE" w:rsidRPr="00DF5737" w:rsidRDefault="005F6DFE" w:rsidP="00DF5737">
      <w:pPr>
        <w:tabs>
          <w:tab w:val="left" w:pos="397"/>
          <w:tab w:val="left" w:pos="1395"/>
        </w:tabs>
        <w:contextualSpacing/>
        <w:jc w:val="both"/>
        <w:rPr>
          <w:rFonts w:ascii="Arial" w:hAnsi="Arial" w:cs="Arial"/>
          <w:sz w:val="24"/>
          <w:szCs w:val="24"/>
        </w:rPr>
      </w:pPr>
      <w:r w:rsidRPr="003F7461">
        <w:rPr>
          <w:rFonts w:ascii="Arial" w:hAnsi="Arial" w:cs="Arial"/>
          <w:sz w:val="24"/>
          <w:szCs w:val="24"/>
        </w:rPr>
        <w:tab/>
      </w:r>
      <w:r w:rsidR="003F7461">
        <w:rPr>
          <w:rFonts w:ascii="Arial" w:hAnsi="Arial" w:cs="Arial"/>
          <w:sz w:val="24"/>
          <w:szCs w:val="24"/>
        </w:rPr>
        <w:t xml:space="preserve">      </w:t>
      </w:r>
      <w:r w:rsidRPr="003F7461">
        <w:rPr>
          <w:rFonts w:ascii="Arial" w:hAnsi="Arial" w:cs="Arial"/>
          <w:sz w:val="24"/>
          <w:szCs w:val="24"/>
        </w:rPr>
        <w:t xml:space="preserve">8.2.2 Η ισοτιμία </w:t>
      </w:r>
      <w:r w:rsidRPr="003F7461">
        <w:rPr>
          <w:rFonts w:ascii="Arial" w:hAnsi="Arial" w:cs="Arial"/>
          <w:sz w:val="24"/>
          <w:szCs w:val="24"/>
          <w:lang w:val="en-US"/>
        </w:rPr>
        <w:t>EUR</w:t>
      </w:r>
      <w:r w:rsidRPr="003F7461">
        <w:rPr>
          <w:rFonts w:ascii="Arial" w:hAnsi="Arial" w:cs="Arial"/>
          <w:sz w:val="24"/>
          <w:szCs w:val="24"/>
        </w:rPr>
        <w:t>/</w:t>
      </w:r>
      <w:r w:rsidRPr="003F7461">
        <w:rPr>
          <w:rFonts w:ascii="Arial" w:hAnsi="Arial" w:cs="Arial"/>
          <w:sz w:val="24"/>
          <w:szCs w:val="24"/>
          <w:lang w:val="en-US"/>
        </w:rPr>
        <w:t>CHF</w:t>
      </w:r>
      <w:r w:rsidR="00DF5737">
        <w:rPr>
          <w:rFonts w:ascii="Arial" w:hAnsi="Arial" w:cs="Arial"/>
          <w:sz w:val="24"/>
          <w:szCs w:val="24"/>
        </w:rPr>
        <w:t>..........................................................</w:t>
      </w:r>
      <w:r w:rsidR="005A3BF1">
        <w:rPr>
          <w:rFonts w:ascii="Arial" w:hAnsi="Arial" w:cs="Arial"/>
          <w:sz w:val="24"/>
          <w:szCs w:val="24"/>
        </w:rPr>
        <w:t>........</w:t>
      </w:r>
      <w:r w:rsidR="008F7773">
        <w:rPr>
          <w:rFonts w:ascii="Arial" w:hAnsi="Arial" w:cs="Arial"/>
          <w:sz w:val="24"/>
          <w:szCs w:val="24"/>
        </w:rPr>
        <w:t>76</w:t>
      </w:r>
    </w:p>
    <w:p w:rsidR="005F6DFE" w:rsidRPr="00DF5737" w:rsidRDefault="003F7461" w:rsidP="00DF5737">
      <w:pPr>
        <w:tabs>
          <w:tab w:val="left" w:pos="397"/>
          <w:tab w:val="left" w:pos="1395"/>
        </w:tabs>
        <w:contextualSpacing/>
        <w:jc w:val="both"/>
        <w:rPr>
          <w:rFonts w:ascii="Arial" w:hAnsi="Arial" w:cs="Arial"/>
          <w:sz w:val="24"/>
          <w:szCs w:val="24"/>
        </w:rPr>
      </w:pPr>
      <w:r>
        <w:rPr>
          <w:rFonts w:ascii="Arial" w:hAnsi="Arial" w:cs="Arial"/>
          <w:sz w:val="24"/>
          <w:szCs w:val="24"/>
        </w:rPr>
        <w:t xml:space="preserve">            </w:t>
      </w:r>
      <w:r w:rsidR="00263820">
        <w:rPr>
          <w:rFonts w:ascii="Arial" w:hAnsi="Arial" w:cs="Arial"/>
          <w:sz w:val="24"/>
          <w:szCs w:val="24"/>
        </w:rPr>
        <w:t>8.2.3 Η</w:t>
      </w:r>
      <w:r w:rsidR="005F6DFE" w:rsidRPr="003F7461">
        <w:rPr>
          <w:rFonts w:ascii="Arial" w:hAnsi="Arial" w:cs="Arial"/>
          <w:sz w:val="24"/>
          <w:szCs w:val="24"/>
        </w:rPr>
        <w:t xml:space="preserve"> ισοτιμία </w:t>
      </w:r>
      <w:r w:rsidR="005F6DFE" w:rsidRPr="003F7461">
        <w:rPr>
          <w:rFonts w:ascii="Arial" w:hAnsi="Arial" w:cs="Arial"/>
          <w:sz w:val="24"/>
          <w:szCs w:val="24"/>
          <w:lang w:val="en-US"/>
        </w:rPr>
        <w:t>EUR</w:t>
      </w:r>
      <w:r w:rsidR="005F6DFE" w:rsidRPr="003F7461">
        <w:rPr>
          <w:rFonts w:ascii="Arial" w:hAnsi="Arial" w:cs="Arial"/>
          <w:sz w:val="24"/>
          <w:szCs w:val="24"/>
        </w:rPr>
        <w:t>/</w:t>
      </w:r>
      <w:r w:rsidR="005F6DFE" w:rsidRPr="003F7461">
        <w:rPr>
          <w:rFonts w:ascii="Arial" w:hAnsi="Arial" w:cs="Arial"/>
          <w:sz w:val="24"/>
          <w:szCs w:val="24"/>
          <w:lang w:val="en-US"/>
        </w:rPr>
        <w:t>GBP</w:t>
      </w:r>
      <w:r w:rsidR="00DF5737">
        <w:rPr>
          <w:rFonts w:ascii="Arial" w:hAnsi="Arial" w:cs="Arial"/>
          <w:sz w:val="24"/>
          <w:szCs w:val="24"/>
        </w:rPr>
        <w:t>........................................................</w:t>
      </w:r>
      <w:r w:rsidR="005A3BF1">
        <w:rPr>
          <w:rFonts w:ascii="Arial" w:hAnsi="Arial" w:cs="Arial"/>
          <w:sz w:val="24"/>
          <w:szCs w:val="24"/>
        </w:rPr>
        <w:t>.........</w:t>
      </w:r>
      <w:r w:rsidR="00DF5737">
        <w:rPr>
          <w:rFonts w:ascii="Arial" w:hAnsi="Arial" w:cs="Arial"/>
          <w:sz w:val="24"/>
          <w:szCs w:val="24"/>
        </w:rPr>
        <w:t>.</w:t>
      </w:r>
      <w:r w:rsidR="008F7773">
        <w:rPr>
          <w:rFonts w:ascii="Arial" w:hAnsi="Arial" w:cs="Arial"/>
          <w:sz w:val="24"/>
          <w:szCs w:val="24"/>
        </w:rPr>
        <w:t>78</w:t>
      </w:r>
    </w:p>
    <w:p w:rsidR="005F6DFE" w:rsidRDefault="005F6DFE" w:rsidP="00DF5737">
      <w:pPr>
        <w:tabs>
          <w:tab w:val="left" w:pos="397"/>
          <w:tab w:val="left" w:pos="1395"/>
        </w:tabs>
        <w:contextualSpacing/>
        <w:jc w:val="both"/>
        <w:rPr>
          <w:rFonts w:ascii="Arial" w:hAnsi="Arial" w:cs="Arial"/>
          <w:sz w:val="24"/>
          <w:szCs w:val="24"/>
        </w:rPr>
      </w:pPr>
      <w:r w:rsidRPr="003F7461">
        <w:rPr>
          <w:rFonts w:ascii="Arial" w:hAnsi="Arial" w:cs="Arial"/>
          <w:sz w:val="24"/>
          <w:szCs w:val="24"/>
        </w:rPr>
        <w:tab/>
      </w:r>
      <w:r w:rsidR="003F7461">
        <w:rPr>
          <w:rFonts w:ascii="Arial" w:hAnsi="Arial" w:cs="Arial"/>
          <w:sz w:val="24"/>
          <w:szCs w:val="24"/>
        </w:rPr>
        <w:t xml:space="preserve">      </w:t>
      </w:r>
      <w:r w:rsidRPr="003F7461">
        <w:rPr>
          <w:rFonts w:ascii="Arial" w:hAnsi="Arial" w:cs="Arial"/>
          <w:sz w:val="24"/>
          <w:szCs w:val="24"/>
        </w:rPr>
        <w:t xml:space="preserve">8.2.4 Η ισοτιμία </w:t>
      </w:r>
      <w:r w:rsidRPr="003F7461">
        <w:rPr>
          <w:rFonts w:ascii="Arial" w:hAnsi="Arial" w:cs="Arial"/>
          <w:sz w:val="24"/>
          <w:szCs w:val="24"/>
          <w:lang w:val="en-US"/>
        </w:rPr>
        <w:t>EUR</w:t>
      </w:r>
      <w:r w:rsidRPr="003F7461">
        <w:rPr>
          <w:rFonts w:ascii="Arial" w:hAnsi="Arial" w:cs="Arial"/>
          <w:sz w:val="24"/>
          <w:szCs w:val="24"/>
        </w:rPr>
        <w:t>/</w:t>
      </w:r>
      <w:r w:rsidRPr="003F7461">
        <w:rPr>
          <w:rFonts w:ascii="Arial" w:hAnsi="Arial" w:cs="Arial"/>
          <w:sz w:val="24"/>
          <w:szCs w:val="24"/>
          <w:lang w:val="en-US"/>
        </w:rPr>
        <w:t>JPY</w:t>
      </w:r>
      <w:r w:rsidR="00DF5737">
        <w:rPr>
          <w:rFonts w:ascii="Arial" w:hAnsi="Arial" w:cs="Arial"/>
          <w:sz w:val="24"/>
          <w:szCs w:val="24"/>
        </w:rPr>
        <w:t>.................................................................</w:t>
      </w:r>
      <w:r w:rsidR="005A3BF1">
        <w:rPr>
          <w:rFonts w:ascii="Arial" w:hAnsi="Arial" w:cs="Arial"/>
          <w:sz w:val="24"/>
          <w:szCs w:val="24"/>
        </w:rPr>
        <w:t>.</w:t>
      </w:r>
      <w:r w:rsidR="00DF5737">
        <w:rPr>
          <w:rFonts w:ascii="Arial" w:hAnsi="Arial" w:cs="Arial"/>
          <w:sz w:val="24"/>
          <w:szCs w:val="24"/>
        </w:rPr>
        <w:t>.</w:t>
      </w:r>
      <w:r w:rsidR="008F7773">
        <w:rPr>
          <w:rFonts w:ascii="Arial" w:hAnsi="Arial" w:cs="Arial"/>
          <w:sz w:val="24"/>
          <w:szCs w:val="24"/>
        </w:rPr>
        <w:t>79</w:t>
      </w:r>
    </w:p>
    <w:p w:rsidR="00DF5737" w:rsidRPr="008F7773" w:rsidRDefault="00DF5737" w:rsidP="00DF5737">
      <w:pPr>
        <w:tabs>
          <w:tab w:val="left" w:pos="397"/>
          <w:tab w:val="left" w:pos="1395"/>
        </w:tabs>
        <w:contextualSpacing/>
        <w:jc w:val="both"/>
        <w:rPr>
          <w:rFonts w:ascii="Arial" w:hAnsi="Arial" w:cs="Arial"/>
          <w:sz w:val="24"/>
          <w:szCs w:val="24"/>
        </w:rPr>
      </w:pPr>
      <w:r w:rsidRPr="00167F31">
        <w:rPr>
          <w:rFonts w:ascii="Arial" w:hAnsi="Arial" w:cs="Arial"/>
          <w:sz w:val="24"/>
          <w:szCs w:val="24"/>
        </w:rPr>
        <w:tab/>
      </w:r>
      <w:r>
        <w:rPr>
          <w:rFonts w:ascii="Arial" w:hAnsi="Arial" w:cs="Arial"/>
          <w:sz w:val="24"/>
          <w:szCs w:val="24"/>
        </w:rPr>
        <w:t xml:space="preserve">      </w:t>
      </w:r>
      <w:r w:rsidRPr="00DF5737">
        <w:rPr>
          <w:rFonts w:ascii="Arial" w:hAnsi="Arial" w:cs="Arial"/>
          <w:sz w:val="24"/>
          <w:szCs w:val="24"/>
        </w:rPr>
        <w:t xml:space="preserve">8.2.5 Η ισοτιμία </w:t>
      </w:r>
      <w:r w:rsidRPr="00DF5737">
        <w:rPr>
          <w:rFonts w:ascii="Arial" w:hAnsi="Arial" w:cs="Arial"/>
          <w:sz w:val="24"/>
          <w:szCs w:val="24"/>
          <w:lang w:val="en-US"/>
        </w:rPr>
        <w:t>EUR</w:t>
      </w:r>
      <w:r w:rsidRPr="00DF5737">
        <w:rPr>
          <w:rFonts w:ascii="Arial" w:hAnsi="Arial" w:cs="Arial"/>
          <w:sz w:val="24"/>
          <w:szCs w:val="24"/>
        </w:rPr>
        <w:t>/</w:t>
      </w:r>
      <w:r w:rsidRPr="00DF5737">
        <w:rPr>
          <w:rFonts w:ascii="Arial" w:hAnsi="Arial" w:cs="Arial"/>
          <w:sz w:val="24"/>
          <w:szCs w:val="24"/>
          <w:lang w:val="en-US"/>
        </w:rPr>
        <w:t>USD</w:t>
      </w:r>
      <w:r w:rsidR="008F7773">
        <w:rPr>
          <w:rFonts w:ascii="Arial" w:hAnsi="Arial" w:cs="Arial"/>
          <w:sz w:val="24"/>
          <w:szCs w:val="24"/>
        </w:rPr>
        <w:t>………………</w:t>
      </w:r>
      <w:r w:rsidR="005A3BF1">
        <w:rPr>
          <w:rFonts w:ascii="Arial" w:hAnsi="Arial" w:cs="Arial"/>
          <w:sz w:val="24"/>
          <w:szCs w:val="24"/>
        </w:rPr>
        <w:t>……………………………….</w:t>
      </w:r>
      <w:r w:rsidR="008F7773">
        <w:rPr>
          <w:rFonts w:ascii="Arial" w:hAnsi="Arial" w:cs="Arial"/>
          <w:sz w:val="24"/>
          <w:szCs w:val="24"/>
        </w:rPr>
        <w:t>81</w:t>
      </w:r>
    </w:p>
    <w:p w:rsidR="00DF5737" w:rsidRPr="008F7773" w:rsidRDefault="00DF5737" w:rsidP="00DF5737">
      <w:pPr>
        <w:tabs>
          <w:tab w:val="left" w:pos="397"/>
          <w:tab w:val="left" w:pos="1395"/>
        </w:tabs>
        <w:contextualSpacing/>
        <w:jc w:val="both"/>
        <w:rPr>
          <w:rFonts w:ascii="Arial" w:hAnsi="Arial" w:cs="Arial"/>
          <w:sz w:val="24"/>
          <w:szCs w:val="24"/>
        </w:rPr>
      </w:pPr>
      <w:r w:rsidRPr="00DF5737">
        <w:rPr>
          <w:rFonts w:ascii="Arial" w:hAnsi="Arial" w:cs="Arial"/>
          <w:sz w:val="24"/>
          <w:szCs w:val="24"/>
        </w:rPr>
        <w:lastRenderedPageBreak/>
        <w:tab/>
      </w:r>
      <w:r>
        <w:rPr>
          <w:rFonts w:ascii="Arial" w:hAnsi="Arial" w:cs="Arial"/>
          <w:sz w:val="24"/>
          <w:szCs w:val="24"/>
        </w:rPr>
        <w:t xml:space="preserve">      </w:t>
      </w:r>
      <w:r w:rsidRPr="00DF5737">
        <w:rPr>
          <w:rFonts w:ascii="Arial" w:hAnsi="Arial" w:cs="Arial"/>
          <w:sz w:val="24"/>
          <w:szCs w:val="24"/>
        </w:rPr>
        <w:t xml:space="preserve">8.2.6 Η ισοτιμία </w:t>
      </w:r>
      <w:r w:rsidRPr="00DF5737">
        <w:rPr>
          <w:rFonts w:ascii="Arial" w:hAnsi="Arial" w:cs="Arial"/>
          <w:sz w:val="24"/>
          <w:szCs w:val="24"/>
          <w:lang w:val="en-US"/>
        </w:rPr>
        <w:t>GBP</w:t>
      </w:r>
      <w:r w:rsidRPr="00DF5737">
        <w:rPr>
          <w:rFonts w:ascii="Arial" w:hAnsi="Arial" w:cs="Arial"/>
          <w:sz w:val="24"/>
          <w:szCs w:val="24"/>
        </w:rPr>
        <w:t>-</w:t>
      </w:r>
      <w:r w:rsidRPr="00DF5737">
        <w:rPr>
          <w:rFonts w:ascii="Arial" w:hAnsi="Arial" w:cs="Arial"/>
          <w:sz w:val="24"/>
          <w:szCs w:val="24"/>
          <w:lang w:val="en-US"/>
        </w:rPr>
        <w:t>CHF</w:t>
      </w:r>
      <w:r w:rsidR="008F7773">
        <w:rPr>
          <w:rFonts w:ascii="Arial" w:hAnsi="Arial" w:cs="Arial"/>
          <w:sz w:val="24"/>
          <w:szCs w:val="24"/>
        </w:rPr>
        <w:t>………………</w:t>
      </w:r>
      <w:r w:rsidR="005A3BF1">
        <w:rPr>
          <w:rFonts w:ascii="Arial" w:hAnsi="Arial" w:cs="Arial"/>
          <w:sz w:val="24"/>
          <w:szCs w:val="24"/>
        </w:rPr>
        <w:t>……………………………….</w:t>
      </w:r>
      <w:r w:rsidR="008F7773">
        <w:rPr>
          <w:rFonts w:ascii="Arial" w:hAnsi="Arial" w:cs="Arial"/>
          <w:sz w:val="24"/>
          <w:szCs w:val="24"/>
        </w:rPr>
        <w:t>82</w:t>
      </w:r>
    </w:p>
    <w:p w:rsidR="00DF5737" w:rsidRPr="00A90A8E" w:rsidRDefault="00DF5737" w:rsidP="00DF5737">
      <w:pPr>
        <w:tabs>
          <w:tab w:val="left" w:pos="397"/>
          <w:tab w:val="left" w:pos="1395"/>
        </w:tabs>
        <w:contextualSpacing/>
        <w:jc w:val="both"/>
        <w:rPr>
          <w:rFonts w:ascii="Arial" w:hAnsi="Arial" w:cs="Arial"/>
          <w:sz w:val="24"/>
          <w:szCs w:val="24"/>
        </w:rPr>
      </w:pPr>
      <w:r w:rsidRPr="00DF5737">
        <w:rPr>
          <w:rFonts w:ascii="Arial" w:hAnsi="Arial" w:cs="Arial"/>
          <w:sz w:val="24"/>
          <w:szCs w:val="24"/>
        </w:rPr>
        <w:tab/>
      </w:r>
      <w:r>
        <w:rPr>
          <w:rFonts w:ascii="Arial" w:hAnsi="Arial" w:cs="Arial"/>
          <w:sz w:val="24"/>
          <w:szCs w:val="24"/>
        </w:rPr>
        <w:t xml:space="preserve">      </w:t>
      </w:r>
      <w:r w:rsidRPr="00DF5737">
        <w:rPr>
          <w:rFonts w:ascii="Arial" w:hAnsi="Arial" w:cs="Arial"/>
          <w:sz w:val="24"/>
          <w:szCs w:val="24"/>
        </w:rPr>
        <w:t xml:space="preserve">8.2.7 Η ισοτιμία </w:t>
      </w:r>
      <w:r w:rsidRPr="00DF5737">
        <w:rPr>
          <w:rFonts w:ascii="Arial" w:hAnsi="Arial" w:cs="Arial"/>
          <w:sz w:val="24"/>
          <w:szCs w:val="24"/>
          <w:lang w:val="en-US"/>
        </w:rPr>
        <w:t>GBP</w:t>
      </w:r>
      <w:r w:rsidRPr="00DF5737">
        <w:rPr>
          <w:rFonts w:ascii="Arial" w:hAnsi="Arial" w:cs="Arial"/>
          <w:sz w:val="24"/>
          <w:szCs w:val="24"/>
        </w:rPr>
        <w:t>/</w:t>
      </w:r>
      <w:r w:rsidRPr="00DF5737">
        <w:rPr>
          <w:rFonts w:ascii="Arial" w:hAnsi="Arial" w:cs="Arial"/>
          <w:sz w:val="24"/>
          <w:szCs w:val="24"/>
          <w:lang w:val="en-US"/>
        </w:rPr>
        <w:t>JPY</w:t>
      </w:r>
      <w:r w:rsidR="00A90A8E">
        <w:rPr>
          <w:rFonts w:ascii="Arial" w:hAnsi="Arial" w:cs="Arial"/>
          <w:sz w:val="24"/>
          <w:szCs w:val="24"/>
        </w:rPr>
        <w:t>..............................</w:t>
      </w:r>
      <w:r w:rsidR="008F7773">
        <w:rPr>
          <w:rFonts w:ascii="Arial" w:hAnsi="Arial" w:cs="Arial"/>
          <w:sz w:val="24"/>
          <w:szCs w:val="24"/>
        </w:rPr>
        <w:t>...............................</w:t>
      </w:r>
      <w:r w:rsidR="00A90A8E">
        <w:rPr>
          <w:rFonts w:ascii="Arial" w:hAnsi="Arial" w:cs="Arial"/>
          <w:sz w:val="24"/>
          <w:szCs w:val="24"/>
        </w:rPr>
        <w:t>......</w:t>
      </w:r>
      <w:r w:rsidR="008F7773">
        <w:rPr>
          <w:rFonts w:ascii="Arial" w:hAnsi="Arial" w:cs="Arial"/>
          <w:sz w:val="24"/>
          <w:szCs w:val="24"/>
        </w:rPr>
        <w:t>84</w:t>
      </w:r>
    </w:p>
    <w:p w:rsidR="00DF5737" w:rsidRPr="00A90A8E" w:rsidRDefault="00DF5737" w:rsidP="00DF5737">
      <w:pPr>
        <w:tabs>
          <w:tab w:val="left" w:pos="397"/>
          <w:tab w:val="left" w:pos="1395"/>
        </w:tabs>
        <w:contextualSpacing/>
        <w:jc w:val="both"/>
        <w:rPr>
          <w:rFonts w:ascii="Arial" w:hAnsi="Arial" w:cs="Arial"/>
          <w:sz w:val="24"/>
          <w:szCs w:val="24"/>
        </w:rPr>
      </w:pPr>
      <w:r w:rsidRPr="00DF5737">
        <w:rPr>
          <w:rFonts w:ascii="Arial" w:hAnsi="Arial" w:cs="Arial"/>
          <w:sz w:val="24"/>
          <w:szCs w:val="24"/>
        </w:rPr>
        <w:tab/>
      </w:r>
      <w:r>
        <w:rPr>
          <w:rFonts w:ascii="Arial" w:hAnsi="Arial" w:cs="Arial"/>
          <w:sz w:val="24"/>
          <w:szCs w:val="24"/>
        </w:rPr>
        <w:t xml:space="preserve">      </w:t>
      </w:r>
      <w:r w:rsidRPr="00DF5737">
        <w:rPr>
          <w:rFonts w:ascii="Arial" w:hAnsi="Arial" w:cs="Arial"/>
          <w:sz w:val="24"/>
          <w:szCs w:val="24"/>
        </w:rPr>
        <w:t xml:space="preserve">8.2.8 Η ισοτιμία </w:t>
      </w:r>
      <w:r w:rsidRPr="00DF5737">
        <w:rPr>
          <w:rFonts w:ascii="Arial" w:hAnsi="Arial" w:cs="Arial"/>
          <w:sz w:val="24"/>
          <w:szCs w:val="24"/>
          <w:lang w:val="en-US"/>
        </w:rPr>
        <w:t>GBP</w:t>
      </w:r>
      <w:r w:rsidRPr="00DF5737">
        <w:rPr>
          <w:rFonts w:ascii="Arial" w:hAnsi="Arial" w:cs="Arial"/>
          <w:sz w:val="24"/>
          <w:szCs w:val="24"/>
        </w:rPr>
        <w:t>/</w:t>
      </w:r>
      <w:r w:rsidRPr="00DF5737">
        <w:rPr>
          <w:rFonts w:ascii="Arial" w:hAnsi="Arial" w:cs="Arial"/>
          <w:sz w:val="24"/>
          <w:szCs w:val="24"/>
          <w:lang w:val="en-US"/>
        </w:rPr>
        <w:t>USD</w:t>
      </w:r>
      <w:r w:rsidR="00A90A8E">
        <w:rPr>
          <w:rFonts w:ascii="Arial" w:hAnsi="Arial" w:cs="Arial"/>
          <w:sz w:val="24"/>
          <w:szCs w:val="24"/>
        </w:rPr>
        <w:t>..................................................................</w:t>
      </w:r>
      <w:r w:rsidR="008F7773">
        <w:rPr>
          <w:rFonts w:ascii="Arial" w:hAnsi="Arial" w:cs="Arial"/>
          <w:sz w:val="24"/>
          <w:szCs w:val="24"/>
        </w:rPr>
        <w:t>85</w:t>
      </w:r>
    </w:p>
    <w:p w:rsidR="00DF5737" w:rsidRPr="00A90A8E" w:rsidRDefault="00DF5737" w:rsidP="00DF5737">
      <w:pPr>
        <w:tabs>
          <w:tab w:val="left" w:pos="397"/>
          <w:tab w:val="left" w:pos="1395"/>
        </w:tabs>
        <w:contextualSpacing/>
        <w:jc w:val="both"/>
        <w:rPr>
          <w:rFonts w:ascii="Arial" w:hAnsi="Arial" w:cs="Arial"/>
          <w:sz w:val="24"/>
          <w:szCs w:val="24"/>
        </w:rPr>
      </w:pPr>
      <w:r w:rsidRPr="00DF5737">
        <w:rPr>
          <w:rFonts w:ascii="Arial" w:hAnsi="Arial" w:cs="Arial"/>
          <w:sz w:val="24"/>
          <w:szCs w:val="24"/>
        </w:rPr>
        <w:tab/>
      </w:r>
      <w:r>
        <w:rPr>
          <w:rFonts w:ascii="Arial" w:hAnsi="Arial" w:cs="Arial"/>
          <w:sz w:val="24"/>
          <w:szCs w:val="24"/>
        </w:rPr>
        <w:t xml:space="preserve">      </w:t>
      </w:r>
      <w:r w:rsidRPr="00DF5737">
        <w:rPr>
          <w:rFonts w:ascii="Arial" w:hAnsi="Arial" w:cs="Arial"/>
          <w:sz w:val="24"/>
          <w:szCs w:val="24"/>
        </w:rPr>
        <w:t xml:space="preserve">8.2.9 Η ισοτιμία </w:t>
      </w:r>
      <w:r w:rsidRPr="00DF5737">
        <w:rPr>
          <w:rFonts w:ascii="Arial" w:hAnsi="Arial" w:cs="Arial"/>
          <w:sz w:val="24"/>
          <w:szCs w:val="24"/>
          <w:lang w:val="en-US"/>
        </w:rPr>
        <w:t>USD</w:t>
      </w:r>
      <w:r w:rsidRPr="00DF5737">
        <w:rPr>
          <w:rFonts w:ascii="Arial" w:hAnsi="Arial" w:cs="Arial"/>
          <w:sz w:val="24"/>
          <w:szCs w:val="24"/>
        </w:rPr>
        <w:t>/</w:t>
      </w:r>
      <w:r w:rsidRPr="00DF5737">
        <w:rPr>
          <w:rFonts w:ascii="Arial" w:hAnsi="Arial" w:cs="Arial"/>
          <w:sz w:val="24"/>
          <w:szCs w:val="24"/>
          <w:lang w:val="en-US"/>
        </w:rPr>
        <w:t>CHF</w:t>
      </w:r>
      <w:r w:rsidR="00A90A8E">
        <w:rPr>
          <w:rFonts w:ascii="Arial" w:hAnsi="Arial" w:cs="Arial"/>
          <w:sz w:val="24"/>
          <w:szCs w:val="24"/>
        </w:rPr>
        <w:t>..................................................................</w:t>
      </w:r>
      <w:r w:rsidR="008F7773">
        <w:rPr>
          <w:rFonts w:ascii="Arial" w:hAnsi="Arial" w:cs="Arial"/>
          <w:sz w:val="24"/>
          <w:szCs w:val="24"/>
        </w:rPr>
        <w:t>87</w:t>
      </w:r>
    </w:p>
    <w:p w:rsidR="00DF5737" w:rsidRPr="00A90A8E" w:rsidRDefault="00DF5737" w:rsidP="00DF5737">
      <w:pPr>
        <w:tabs>
          <w:tab w:val="left" w:pos="397"/>
          <w:tab w:val="left" w:pos="1395"/>
        </w:tabs>
        <w:contextualSpacing/>
        <w:jc w:val="both"/>
        <w:rPr>
          <w:rFonts w:ascii="Arial" w:hAnsi="Arial" w:cs="Arial"/>
          <w:sz w:val="24"/>
          <w:szCs w:val="24"/>
        </w:rPr>
      </w:pPr>
      <w:r w:rsidRPr="00DF5737">
        <w:rPr>
          <w:rFonts w:ascii="Arial" w:hAnsi="Arial" w:cs="Arial"/>
          <w:sz w:val="24"/>
          <w:szCs w:val="24"/>
        </w:rPr>
        <w:tab/>
      </w:r>
      <w:r>
        <w:rPr>
          <w:rFonts w:ascii="Arial" w:hAnsi="Arial" w:cs="Arial"/>
          <w:sz w:val="24"/>
          <w:szCs w:val="24"/>
        </w:rPr>
        <w:t xml:space="preserve">      </w:t>
      </w:r>
      <w:r w:rsidRPr="00DF5737">
        <w:rPr>
          <w:rFonts w:ascii="Arial" w:hAnsi="Arial" w:cs="Arial"/>
          <w:sz w:val="24"/>
          <w:szCs w:val="24"/>
        </w:rPr>
        <w:t xml:space="preserve">8.2.10 Η ισοτιμία </w:t>
      </w:r>
      <w:r w:rsidRPr="00DF5737">
        <w:rPr>
          <w:rFonts w:ascii="Arial" w:hAnsi="Arial" w:cs="Arial"/>
          <w:sz w:val="24"/>
          <w:szCs w:val="24"/>
          <w:lang w:val="en-US"/>
        </w:rPr>
        <w:t>USD</w:t>
      </w:r>
      <w:r w:rsidRPr="00DF5737">
        <w:rPr>
          <w:rFonts w:ascii="Arial" w:hAnsi="Arial" w:cs="Arial"/>
          <w:sz w:val="24"/>
          <w:szCs w:val="24"/>
        </w:rPr>
        <w:t>/</w:t>
      </w:r>
      <w:r w:rsidRPr="00DF5737">
        <w:rPr>
          <w:rFonts w:ascii="Arial" w:hAnsi="Arial" w:cs="Arial"/>
          <w:sz w:val="24"/>
          <w:szCs w:val="24"/>
          <w:lang w:val="en-US"/>
        </w:rPr>
        <w:t>JPY</w:t>
      </w:r>
      <w:r w:rsidR="00A90A8E">
        <w:rPr>
          <w:rFonts w:ascii="Arial" w:hAnsi="Arial" w:cs="Arial"/>
          <w:sz w:val="24"/>
          <w:szCs w:val="24"/>
        </w:rPr>
        <w:t>...............................................................</w:t>
      </w:r>
      <w:r w:rsidR="005A3BF1">
        <w:rPr>
          <w:rFonts w:ascii="Arial" w:hAnsi="Arial" w:cs="Arial"/>
          <w:sz w:val="24"/>
          <w:szCs w:val="24"/>
        </w:rPr>
        <w:t>.</w:t>
      </w:r>
      <w:r w:rsidR="00A90A8E">
        <w:rPr>
          <w:rFonts w:ascii="Arial" w:hAnsi="Arial" w:cs="Arial"/>
          <w:sz w:val="24"/>
          <w:szCs w:val="24"/>
        </w:rPr>
        <w:t>.</w:t>
      </w:r>
      <w:r w:rsidR="008F7773">
        <w:rPr>
          <w:rFonts w:ascii="Arial" w:hAnsi="Arial" w:cs="Arial"/>
          <w:sz w:val="24"/>
          <w:szCs w:val="24"/>
        </w:rPr>
        <w:t>8</w:t>
      </w:r>
      <w:r w:rsidR="005039F2">
        <w:rPr>
          <w:rFonts w:ascii="Arial" w:hAnsi="Arial" w:cs="Arial"/>
          <w:sz w:val="24"/>
          <w:szCs w:val="24"/>
        </w:rPr>
        <w:t>8</w:t>
      </w:r>
    </w:p>
    <w:p w:rsidR="00BE470A" w:rsidRDefault="00BE470A" w:rsidP="00BE470A">
      <w:pPr>
        <w:tabs>
          <w:tab w:val="left" w:pos="397"/>
          <w:tab w:val="left" w:pos="1395"/>
        </w:tabs>
        <w:contextualSpacing/>
        <w:jc w:val="both"/>
        <w:rPr>
          <w:rFonts w:ascii="Arial" w:hAnsi="Arial" w:cs="Arial"/>
          <w:sz w:val="24"/>
          <w:szCs w:val="24"/>
        </w:rPr>
      </w:pPr>
      <w:r w:rsidRPr="00167F31">
        <w:rPr>
          <w:rFonts w:ascii="Arial" w:hAnsi="Arial" w:cs="Arial"/>
          <w:sz w:val="24"/>
          <w:szCs w:val="24"/>
        </w:rPr>
        <w:tab/>
      </w:r>
      <w:r>
        <w:rPr>
          <w:rFonts w:ascii="Arial" w:hAnsi="Arial" w:cs="Arial"/>
          <w:sz w:val="24"/>
          <w:szCs w:val="24"/>
        </w:rPr>
        <w:t xml:space="preserve">      </w:t>
      </w:r>
      <w:r w:rsidRPr="00BE470A">
        <w:rPr>
          <w:rFonts w:ascii="Arial" w:hAnsi="Arial" w:cs="Arial"/>
          <w:sz w:val="24"/>
          <w:szCs w:val="24"/>
        </w:rPr>
        <w:t>8.2.11 Συγκεντρωτικά αποτελέσματα</w:t>
      </w:r>
      <w:r>
        <w:rPr>
          <w:rFonts w:ascii="Arial" w:hAnsi="Arial" w:cs="Arial"/>
          <w:sz w:val="24"/>
          <w:szCs w:val="24"/>
        </w:rPr>
        <w:t>.............................................</w:t>
      </w:r>
      <w:r w:rsidR="005A3BF1">
        <w:rPr>
          <w:rFonts w:ascii="Arial" w:hAnsi="Arial" w:cs="Arial"/>
          <w:sz w:val="24"/>
          <w:szCs w:val="24"/>
        </w:rPr>
        <w:t>.....</w:t>
      </w:r>
      <w:r w:rsidR="008F7773">
        <w:rPr>
          <w:rFonts w:ascii="Arial" w:hAnsi="Arial" w:cs="Arial"/>
          <w:sz w:val="24"/>
          <w:szCs w:val="24"/>
        </w:rPr>
        <w:t>9</w:t>
      </w:r>
      <w:r w:rsidR="005039F2">
        <w:rPr>
          <w:rFonts w:ascii="Arial" w:hAnsi="Arial" w:cs="Arial"/>
          <w:sz w:val="24"/>
          <w:szCs w:val="24"/>
        </w:rPr>
        <w:t>0</w:t>
      </w:r>
    </w:p>
    <w:p w:rsidR="00BE470A" w:rsidRPr="00BE470A" w:rsidRDefault="00BE470A" w:rsidP="00BE470A">
      <w:pPr>
        <w:tabs>
          <w:tab w:val="left" w:pos="397"/>
          <w:tab w:val="left" w:pos="1395"/>
        </w:tabs>
        <w:contextualSpacing/>
        <w:jc w:val="both"/>
        <w:rPr>
          <w:rFonts w:ascii="Arial" w:hAnsi="Arial" w:cs="Arial"/>
          <w:sz w:val="24"/>
          <w:szCs w:val="24"/>
        </w:rPr>
      </w:pPr>
      <w:r>
        <w:rPr>
          <w:rFonts w:ascii="Arial" w:hAnsi="Arial" w:cs="Arial"/>
          <w:sz w:val="24"/>
          <w:szCs w:val="24"/>
        </w:rPr>
        <w:t>Κεφάλαιο 9 – Συμπεράσματα</w:t>
      </w:r>
      <w:r w:rsidR="007726F8">
        <w:rPr>
          <w:rFonts w:ascii="Arial" w:hAnsi="Arial" w:cs="Arial"/>
          <w:sz w:val="24"/>
          <w:szCs w:val="24"/>
        </w:rPr>
        <w:t>.....................................................................</w:t>
      </w:r>
      <w:r w:rsidR="005A3BF1">
        <w:rPr>
          <w:rFonts w:ascii="Arial" w:hAnsi="Arial" w:cs="Arial"/>
          <w:sz w:val="24"/>
          <w:szCs w:val="24"/>
        </w:rPr>
        <w:t>.....</w:t>
      </w:r>
      <w:r w:rsidR="008F7773">
        <w:rPr>
          <w:rFonts w:ascii="Arial" w:hAnsi="Arial" w:cs="Arial"/>
          <w:sz w:val="24"/>
          <w:szCs w:val="24"/>
        </w:rPr>
        <w:t>9</w:t>
      </w:r>
      <w:r w:rsidR="005039F2">
        <w:rPr>
          <w:rFonts w:ascii="Arial" w:hAnsi="Arial" w:cs="Arial"/>
          <w:sz w:val="24"/>
          <w:szCs w:val="24"/>
        </w:rPr>
        <w:t>1</w:t>
      </w:r>
    </w:p>
    <w:p w:rsidR="00DF5737" w:rsidRDefault="006E5AA7" w:rsidP="00DF5737">
      <w:pPr>
        <w:tabs>
          <w:tab w:val="left" w:pos="397"/>
          <w:tab w:val="left" w:pos="1395"/>
        </w:tabs>
        <w:contextualSpacing/>
        <w:jc w:val="both"/>
        <w:rPr>
          <w:rFonts w:ascii="Arial" w:hAnsi="Arial" w:cs="Arial"/>
          <w:sz w:val="24"/>
          <w:szCs w:val="24"/>
        </w:rPr>
      </w:pPr>
      <w:r>
        <w:rPr>
          <w:rFonts w:ascii="Arial" w:hAnsi="Arial" w:cs="Arial"/>
          <w:sz w:val="24"/>
          <w:szCs w:val="24"/>
        </w:rPr>
        <w:t>Βιβλιογραφία………………………………………………………………………..9</w:t>
      </w:r>
      <w:r w:rsidR="005039F2">
        <w:rPr>
          <w:rFonts w:ascii="Arial" w:hAnsi="Arial" w:cs="Arial"/>
          <w:sz w:val="24"/>
          <w:szCs w:val="24"/>
        </w:rPr>
        <w:t>1</w:t>
      </w:r>
    </w:p>
    <w:p w:rsidR="00816DB7" w:rsidRDefault="00816DB7" w:rsidP="000F7282">
      <w:pPr>
        <w:contextualSpacing/>
        <w:rPr>
          <w:rFonts w:ascii="Arial" w:hAnsi="Arial" w:cs="Arial"/>
          <w:b/>
          <w:sz w:val="28"/>
          <w:szCs w:val="28"/>
          <w:u w:val="single"/>
        </w:rPr>
      </w:pPr>
    </w:p>
    <w:p w:rsidR="00816DB7" w:rsidRDefault="00816DB7" w:rsidP="00C161EF">
      <w:pPr>
        <w:ind w:firstLine="397"/>
        <w:contextualSpacing/>
        <w:jc w:val="center"/>
        <w:rPr>
          <w:rFonts w:ascii="Arial" w:hAnsi="Arial" w:cs="Arial"/>
          <w:b/>
          <w:sz w:val="28"/>
          <w:szCs w:val="28"/>
          <w:u w:val="single"/>
        </w:rPr>
      </w:pPr>
    </w:p>
    <w:p w:rsidR="00C161EF" w:rsidRPr="00C46098" w:rsidRDefault="00C161EF" w:rsidP="00C161EF">
      <w:pPr>
        <w:ind w:firstLine="397"/>
        <w:contextualSpacing/>
        <w:jc w:val="center"/>
        <w:rPr>
          <w:rFonts w:ascii="Arial" w:hAnsi="Arial" w:cs="Arial"/>
          <w:b/>
          <w:sz w:val="28"/>
          <w:szCs w:val="28"/>
          <w:u w:val="single"/>
        </w:rPr>
      </w:pPr>
      <w:r w:rsidRPr="00C46098">
        <w:rPr>
          <w:rFonts w:ascii="Arial" w:hAnsi="Arial" w:cs="Arial"/>
          <w:b/>
          <w:sz w:val="28"/>
          <w:szCs w:val="28"/>
          <w:u w:val="single"/>
        </w:rPr>
        <w:t>1.</w:t>
      </w:r>
      <w:r w:rsidRPr="00431C13">
        <w:rPr>
          <w:rFonts w:ascii="Arial" w:hAnsi="Arial" w:cs="Arial"/>
          <w:b/>
          <w:sz w:val="28"/>
          <w:szCs w:val="28"/>
          <w:u w:val="single"/>
        </w:rPr>
        <w:t>ΕΙΣΑΓΩΓΗ</w:t>
      </w:r>
    </w:p>
    <w:p w:rsidR="00C46098" w:rsidRPr="008267E9" w:rsidRDefault="00C46098" w:rsidP="0045028A">
      <w:pPr>
        <w:contextualSpacing/>
        <w:rPr>
          <w:rFonts w:ascii="Arial" w:hAnsi="Arial" w:cs="Arial"/>
          <w:sz w:val="24"/>
          <w:szCs w:val="24"/>
        </w:rPr>
      </w:pPr>
    </w:p>
    <w:p w:rsidR="0045028A" w:rsidRPr="00765B23" w:rsidRDefault="0045028A" w:rsidP="0045028A">
      <w:pPr>
        <w:contextualSpacing/>
        <w:rPr>
          <w:rFonts w:ascii="Arial" w:hAnsi="Arial" w:cs="Arial"/>
          <w:sz w:val="24"/>
          <w:szCs w:val="24"/>
        </w:rPr>
      </w:pPr>
    </w:p>
    <w:p w:rsidR="001B35B2" w:rsidRPr="00A34C6C" w:rsidRDefault="00AC3C03" w:rsidP="007F4D7D">
      <w:pPr>
        <w:ind w:firstLine="397"/>
        <w:contextualSpacing/>
        <w:jc w:val="both"/>
        <w:rPr>
          <w:rFonts w:ascii="Arial" w:hAnsi="Arial" w:cs="Arial"/>
          <w:sz w:val="24"/>
          <w:szCs w:val="24"/>
        </w:rPr>
      </w:pPr>
      <w:r w:rsidRPr="003F0158">
        <w:rPr>
          <w:rFonts w:ascii="Arial" w:hAnsi="Arial" w:cs="Arial"/>
          <w:sz w:val="24"/>
          <w:szCs w:val="24"/>
        </w:rPr>
        <w:t>Η αγορά συναλλάγματος είναι η μεγαλύτερη στον κόσμο, ακολουθούμενη από την αγορά ομολόγων</w:t>
      </w:r>
      <w:r w:rsidR="00093094">
        <w:rPr>
          <w:rFonts w:ascii="Arial" w:hAnsi="Arial" w:cs="Arial"/>
          <w:sz w:val="24"/>
          <w:szCs w:val="24"/>
        </w:rPr>
        <w:t>.</w:t>
      </w:r>
      <w:r w:rsidRPr="003F0158">
        <w:rPr>
          <w:rFonts w:ascii="Arial" w:hAnsi="Arial" w:cs="Arial"/>
          <w:sz w:val="24"/>
          <w:szCs w:val="24"/>
        </w:rPr>
        <w:t xml:space="preserve"> </w:t>
      </w:r>
      <w:r w:rsidR="00093094">
        <w:rPr>
          <w:rFonts w:ascii="Arial" w:hAnsi="Arial" w:cs="Arial"/>
          <w:sz w:val="24"/>
          <w:szCs w:val="24"/>
        </w:rPr>
        <w:t>Ο</w:t>
      </w:r>
      <w:r w:rsidRPr="003F0158">
        <w:rPr>
          <w:rFonts w:ascii="Arial" w:hAnsi="Arial" w:cs="Arial"/>
          <w:sz w:val="24"/>
          <w:szCs w:val="24"/>
        </w:rPr>
        <w:t>ι ημερήσιες</w:t>
      </w:r>
      <w:r w:rsidR="007549F4" w:rsidRPr="003F0158">
        <w:rPr>
          <w:rFonts w:ascii="Arial" w:hAnsi="Arial" w:cs="Arial"/>
          <w:sz w:val="24"/>
          <w:szCs w:val="24"/>
        </w:rPr>
        <w:t xml:space="preserve"> αγοραπωλησίες μπορούν να ξεπεράσουν και τα 5 τρισεκατομμύρια αμερικάνικα </w:t>
      </w:r>
      <w:r w:rsidR="005B7240" w:rsidRPr="003F0158">
        <w:rPr>
          <w:rFonts w:ascii="Arial" w:hAnsi="Arial" w:cs="Arial"/>
          <w:sz w:val="24"/>
          <w:szCs w:val="24"/>
        </w:rPr>
        <w:t>δολάρια</w:t>
      </w:r>
      <w:r w:rsidR="007549F4" w:rsidRPr="003F0158">
        <w:rPr>
          <w:rFonts w:ascii="Arial" w:hAnsi="Arial" w:cs="Arial"/>
          <w:sz w:val="24"/>
          <w:szCs w:val="24"/>
        </w:rPr>
        <w:t>(</w:t>
      </w:r>
      <w:r w:rsidR="007549F4" w:rsidRPr="003F0158">
        <w:rPr>
          <w:rFonts w:ascii="Arial" w:hAnsi="Arial" w:cs="Arial"/>
          <w:sz w:val="24"/>
          <w:szCs w:val="24"/>
          <w:lang w:val="en-US"/>
        </w:rPr>
        <w:t>USD</w:t>
      </w:r>
      <w:r w:rsidR="007549F4" w:rsidRPr="003F0158">
        <w:rPr>
          <w:rFonts w:ascii="Arial" w:hAnsi="Arial" w:cs="Arial"/>
          <w:sz w:val="24"/>
          <w:szCs w:val="24"/>
        </w:rPr>
        <w:t>$)</w:t>
      </w:r>
      <w:r w:rsidR="0097083B" w:rsidRPr="003F0158">
        <w:rPr>
          <w:rFonts w:ascii="Arial" w:hAnsi="Arial" w:cs="Arial"/>
          <w:sz w:val="24"/>
          <w:szCs w:val="24"/>
        </w:rPr>
        <w:t xml:space="preserve"> σύμφωνα με την </w:t>
      </w:r>
      <w:r w:rsidR="0097083B" w:rsidRPr="003F0158">
        <w:rPr>
          <w:rFonts w:ascii="Arial" w:hAnsi="Arial" w:cs="Arial"/>
          <w:sz w:val="24"/>
          <w:szCs w:val="24"/>
          <w:lang w:val="en-US"/>
        </w:rPr>
        <w:t>BIS</w:t>
      </w:r>
      <w:r w:rsidR="0097083B" w:rsidRPr="003F0158">
        <w:rPr>
          <w:rFonts w:ascii="Arial" w:hAnsi="Arial" w:cs="Arial"/>
          <w:sz w:val="24"/>
          <w:szCs w:val="24"/>
        </w:rPr>
        <w:t>(</w:t>
      </w:r>
      <w:r w:rsidR="0097083B" w:rsidRPr="003F0158">
        <w:rPr>
          <w:rFonts w:ascii="Arial" w:hAnsi="Arial" w:cs="Arial"/>
          <w:sz w:val="24"/>
          <w:szCs w:val="24"/>
          <w:lang w:val="en-US"/>
        </w:rPr>
        <w:t>Bank</w:t>
      </w:r>
      <w:r w:rsidR="0097083B" w:rsidRPr="003F0158">
        <w:rPr>
          <w:rFonts w:ascii="Arial" w:hAnsi="Arial" w:cs="Arial"/>
          <w:sz w:val="24"/>
          <w:szCs w:val="24"/>
        </w:rPr>
        <w:t xml:space="preserve"> </w:t>
      </w:r>
      <w:r w:rsidR="0097083B" w:rsidRPr="003F0158">
        <w:rPr>
          <w:rFonts w:ascii="Arial" w:hAnsi="Arial" w:cs="Arial"/>
          <w:sz w:val="24"/>
          <w:szCs w:val="24"/>
          <w:lang w:val="en-US"/>
        </w:rPr>
        <w:t>of</w:t>
      </w:r>
      <w:r w:rsidR="0097083B" w:rsidRPr="003F0158">
        <w:rPr>
          <w:rFonts w:ascii="Arial" w:hAnsi="Arial" w:cs="Arial"/>
          <w:sz w:val="24"/>
          <w:szCs w:val="24"/>
        </w:rPr>
        <w:t xml:space="preserve"> </w:t>
      </w:r>
      <w:r w:rsidR="0097083B" w:rsidRPr="003F0158">
        <w:rPr>
          <w:rFonts w:ascii="Arial" w:hAnsi="Arial" w:cs="Arial"/>
          <w:sz w:val="24"/>
          <w:szCs w:val="24"/>
          <w:lang w:val="en-US"/>
        </w:rPr>
        <w:t>International</w:t>
      </w:r>
      <w:r w:rsidR="0097083B" w:rsidRPr="003F0158">
        <w:rPr>
          <w:rFonts w:ascii="Arial" w:hAnsi="Arial" w:cs="Arial"/>
          <w:sz w:val="24"/>
          <w:szCs w:val="24"/>
        </w:rPr>
        <w:t xml:space="preserve"> </w:t>
      </w:r>
      <w:r w:rsidR="0097083B" w:rsidRPr="003F0158">
        <w:rPr>
          <w:rFonts w:ascii="Arial" w:hAnsi="Arial" w:cs="Arial"/>
          <w:sz w:val="24"/>
          <w:szCs w:val="24"/>
          <w:lang w:val="en-US"/>
        </w:rPr>
        <w:t>Settlements</w:t>
      </w:r>
      <w:r w:rsidR="0097083B" w:rsidRPr="003F0158">
        <w:rPr>
          <w:rFonts w:ascii="Arial" w:hAnsi="Arial" w:cs="Arial"/>
          <w:sz w:val="24"/>
          <w:szCs w:val="24"/>
        </w:rPr>
        <w:t>)  το 2016</w:t>
      </w:r>
      <w:r w:rsidR="007549F4" w:rsidRPr="003F0158">
        <w:rPr>
          <w:rFonts w:ascii="Arial" w:hAnsi="Arial" w:cs="Arial"/>
          <w:sz w:val="24"/>
          <w:szCs w:val="24"/>
        </w:rPr>
        <w:t>.</w:t>
      </w:r>
      <w:r w:rsidR="00407769" w:rsidRPr="003F0158">
        <w:rPr>
          <w:rFonts w:ascii="Arial" w:hAnsi="Arial" w:cs="Arial"/>
          <w:sz w:val="24"/>
          <w:szCs w:val="24"/>
        </w:rPr>
        <w:t xml:space="preserve"> </w:t>
      </w:r>
    </w:p>
    <w:p w:rsidR="00C46098" w:rsidRDefault="00C46098" w:rsidP="007F4D7D">
      <w:pPr>
        <w:ind w:firstLine="397"/>
        <w:contextualSpacing/>
        <w:jc w:val="both"/>
        <w:rPr>
          <w:rFonts w:ascii="Arial" w:hAnsi="Arial" w:cs="Arial"/>
          <w:sz w:val="24"/>
          <w:szCs w:val="24"/>
        </w:rPr>
      </w:pPr>
      <w:r>
        <w:rPr>
          <w:rFonts w:ascii="Arial" w:hAnsi="Arial" w:cs="Arial"/>
          <w:sz w:val="24"/>
          <w:szCs w:val="24"/>
        </w:rPr>
        <w:t xml:space="preserve">Γενικά συνάλλαγμα θεωρείται: </w:t>
      </w:r>
    </w:p>
    <w:p w:rsidR="00C46098" w:rsidRDefault="00C46098" w:rsidP="007F4D7D">
      <w:pPr>
        <w:pStyle w:val="ListParagraph"/>
        <w:numPr>
          <w:ilvl w:val="0"/>
          <w:numId w:val="35"/>
        </w:numPr>
        <w:jc w:val="both"/>
        <w:rPr>
          <w:rFonts w:ascii="Arial" w:hAnsi="Arial" w:cs="Arial"/>
          <w:sz w:val="24"/>
          <w:szCs w:val="24"/>
        </w:rPr>
      </w:pPr>
      <w:r>
        <w:rPr>
          <w:rFonts w:ascii="Arial" w:hAnsi="Arial" w:cs="Arial"/>
          <w:sz w:val="24"/>
          <w:szCs w:val="24"/>
        </w:rPr>
        <w:t>Κάθε συναλλακτικό μέσο εκφραζόμενο σε αλλοδαπές νομισματικές μονάδες</w:t>
      </w:r>
    </w:p>
    <w:p w:rsidR="00081E53" w:rsidRDefault="00081E53" w:rsidP="007F4D7D">
      <w:pPr>
        <w:pStyle w:val="ListParagraph"/>
        <w:numPr>
          <w:ilvl w:val="0"/>
          <w:numId w:val="35"/>
        </w:numPr>
        <w:jc w:val="both"/>
        <w:rPr>
          <w:rFonts w:ascii="Arial" w:hAnsi="Arial" w:cs="Arial"/>
          <w:sz w:val="24"/>
          <w:szCs w:val="24"/>
        </w:rPr>
      </w:pPr>
      <w:r>
        <w:rPr>
          <w:rFonts w:ascii="Arial" w:hAnsi="Arial" w:cs="Arial"/>
          <w:sz w:val="24"/>
          <w:szCs w:val="24"/>
        </w:rPr>
        <w:t>Κάθε μέσο διεθνών πληρωμών</w:t>
      </w:r>
    </w:p>
    <w:p w:rsidR="00081E53" w:rsidRDefault="00081E53" w:rsidP="007F4D7D">
      <w:pPr>
        <w:pStyle w:val="ListParagraph"/>
        <w:numPr>
          <w:ilvl w:val="0"/>
          <w:numId w:val="35"/>
        </w:numPr>
        <w:jc w:val="both"/>
        <w:rPr>
          <w:rFonts w:ascii="Arial" w:hAnsi="Arial" w:cs="Arial"/>
          <w:sz w:val="24"/>
          <w:szCs w:val="24"/>
        </w:rPr>
      </w:pPr>
      <w:r>
        <w:rPr>
          <w:rFonts w:ascii="Arial" w:hAnsi="Arial" w:cs="Arial"/>
          <w:sz w:val="24"/>
          <w:szCs w:val="24"/>
        </w:rPr>
        <w:t>Οι απαιτήσεις σε ξένο νόμισμα και οι πληρωμές σ</w:t>
      </w:r>
      <w:r w:rsidR="001B1155">
        <w:rPr>
          <w:rFonts w:ascii="Arial" w:hAnsi="Arial" w:cs="Arial"/>
          <w:sz w:val="24"/>
          <w:szCs w:val="24"/>
        </w:rPr>
        <w:t>τ</w:t>
      </w:r>
      <w:r>
        <w:rPr>
          <w:rFonts w:ascii="Arial" w:hAnsi="Arial" w:cs="Arial"/>
          <w:sz w:val="24"/>
          <w:szCs w:val="24"/>
        </w:rPr>
        <w:t>ο εξωτερικό</w:t>
      </w:r>
    </w:p>
    <w:p w:rsidR="00081E53" w:rsidRDefault="00081E53" w:rsidP="007F4D7D">
      <w:pPr>
        <w:pStyle w:val="ListParagraph"/>
        <w:numPr>
          <w:ilvl w:val="0"/>
          <w:numId w:val="35"/>
        </w:numPr>
        <w:jc w:val="both"/>
        <w:rPr>
          <w:rFonts w:ascii="Arial" w:hAnsi="Arial" w:cs="Arial"/>
          <w:sz w:val="24"/>
          <w:szCs w:val="24"/>
        </w:rPr>
      </w:pPr>
      <w:r>
        <w:rPr>
          <w:rFonts w:ascii="Arial" w:hAnsi="Arial" w:cs="Arial"/>
          <w:sz w:val="24"/>
          <w:szCs w:val="24"/>
        </w:rPr>
        <w:t>Η μετατροπή μιας νομισματικής μονάδας σε άλλη</w:t>
      </w:r>
    </w:p>
    <w:p w:rsidR="009C53EC" w:rsidRPr="009C53EC" w:rsidRDefault="00081E53" w:rsidP="007F4D7D">
      <w:pPr>
        <w:pStyle w:val="ListParagraph"/>
        <w:numPr>
          <w:ilvl w:val="0"/>
          <w:numId w:val="35"/>
        </w:numPr>
        <w:jc w:val="both"/>
        <w:rPr>
          <w:rFonts w:ascii="Arial" w:hAnsi="Arial" w:cs="Arial"/>
          <w:sz w:val="24"/>
          <w:szCs w:val="24"/>
        </w:rPr>
      </w:pPr>
      <w:r>
        <w:rPr>
          <w:rFonts w:ascii="Arial" w:hAnsi="Arial" w:cs="Arial"/>
          <w:sz w:val="24"/>
          <w:szCs w:val="24"/>
        </w:rPr>
        <w:t>Όλα τα συναλλακτικά μέσα που χρησιμοποιούνται για διεθνείς πληρωμές, π.χ. ξένο νόμισμα, πολύτιμα μέταλλα κ.α.</w:t>
      </w:r>
    </w:p>
    <w:p w:rsidR="009C53EC" w:rsidRDefault="001B1155" w:rsidP="007F4D7D">
      <w:pPr>
        <w:ind w:firstLine="397"/>
        <w:contextualSpacing/>
        <w:jc w:val="both"/>
        <w:rPr>
          <w:rFonts w:ascii="Arial" w:hAnsi="Arial" w:cs="Arial"/>
          <w:sz w:val="24"/>
          <w:szCs w:val="24"/>
        </w:rPr>
      </w:pPr>
      <w:r>
        <w:rPr>
          <w:rFonts w:ascii="Arial" w:hAnsi="Arial" w:cs="Arial"/>
          <w:sz w:val="24"/>
          <w:szCs w:val="24"/>
        </w:rPr>
        <w:t>Η αγορά ξένου νομίσματος είναι κάτι πολύ κοινό στον κόσμο σήμερα αφού χρησιμοποιείται από κυβερνήσεις ή οργανισμούς, εμπόρους, εξαγωγείς, επενδυτές και άλλους επαγγελματίες για τον δανεισμό, τις πληρωμές ή άλλες ανάγκες και επίσης από τουρίστες με διαφορετικό ημεδαπό νόμισμα.</w:t>
      </w:r>
      <w:r w:rsidR="00DB0EFB">
        <w:rPr>
          <w:rFonts w:ascii="Arial" w:hAnsi="Arial" w:cs="Arial"/>
          <w:sz w:val="24"/>
          <w:szCs w:val="24"/>
        </w:rPr>
        <w:t xml:space="preserve"> Για όλες αυτές τις χρήσεις πάντα καθορίζεται μία συναλλαγματική ισοτιμία μεταξύ των νομισμάτων για να προσδιορίζεται η αξία και η δυναμική μεταξύ τους.</w:t>
      </w:r>
    </w:p>
    <w:p w:rsidR="00674A36" w:rsidRDefault="00A27502" w:rsidP="007F4D7D">
      <w:pPr>
        <w:ind w:firstLine="397"/>
        <w:contextualSpacing/>
        <w:jc w:val="both"/>
        <w:rPr>
          <w:rFonts w:ascii="Arial" w:eastAsiaTheme="minorEastAsia" w:hAnsi="Arial" w:cs="Arial"/>
          <w:sz w:val="24"/>
          <w:szCs w:val="24"/>
        </w:rPr>
      </w:pPr>
      <w:r>
        <w:rPr>
          <w:rFonts w:ascii="Arial" w:hAnsi="Arial" w:cs="Arial"/>
          <w:sz w:val="24"/>
          <w:szCs w:val="24"/>
        </w:rPr>
        <w:t>Ι</w:t>
      </w:r>
      <w:r w:rsidR="00407769" w:rsidRPr="003F0158">
        <w:rPr>
          <w:rFonts w:ascii="Arial" w:hAnsi="Arial" w:cs="Arial"/>
          <w:sz w:val="24"/>
          <w:szCs w:val="24"/>
        </w:rPr>
        <w:t>σοτιμία</w:t>
      </w:r>
      <w:r>
        <w:rPr>
          <w:rFonts w:ascii="Arial" w:hAnsi="Arial" w:cs="Arial"/>
          <w:sz w:val="24"/>
          <w:szCs w:val="24"/>
        </w:rPr>
        <w:t xml:space="preserve"> είναι η αξία</w:t>
      </w:r>
      <w:r w:rsidR="00407769" w:rsidRPr="003F0158">
        <w:rPr>
          <w:rFonts w:ascii="Arial" w:hAnsi="Arial" w:cs="Arial"/>
          <w:sz w:val="24"/>
          <w:szCs w:val="24"/>
        </w:rPr>
        <w:t xml:space="preserve"> του νομίσματος σε σχέση με ένα άλλο, δηλαδή πόση αξία έχει ένα νόμισμα(π.χ. ευρώ €) σε σχέση με ένα άλλο (π.χ. </w:t>
      </w:r>
      <w:r w:rsidR="005B7240" w:rsidRPr="003F0158">
        <w:rPr>
          <w:rFonts w:ascii="Arial" w:hAnsi="Arial" w:cs="Arial"/>
          <w:sz w:val="24"/>
          <w:szCs w:val="24"/>
        </w:rPr>
        <w:t>δολάριο</w:t>
      </w:r>
      <w:r w:rsidR="00407769" w:rsidRPr="003F0158">
        <w:rPr>
          <w:rFonts w:ascii="Arial" w:hAnsi="Arial" w:cs="Arial"/>
          <w:sz w:val="24"/>
          <w:szCs w:val="24"/>
        </w:rPr>
        <w:t xml:space="preserve"> $). Για παράδειγμα αν η ισοτιμία   </w:t>
      </w:r>
      <m:oMath>
        <m:f>
          <m:fPr>
            <m:ctrlPr>
              <w:rPr>
                <w:rFonts w:ascii="Cambria Math" w:hAnsi="Arial" w:cs="Arial"/>
                <w:i/>
                <w:sz w:val="24"/>
                <w:szCs w:val="24"/>
              </w:rPr>
            </m:ctrlPr>
          </m:fPr>
          <m:num>
            <m:r>
              <w:rPr>
                <w:rFonts w:ascii="Cambria Math" w:hAnsi="Arial" w:cs="Arial"/>
                <w:sz w:val="24"/>
                <w:szCs w:val="24"/>
              </w:rPr>
              <m:t>€</m:t>
            </m:r>
          </m:num>
          <m:den>
            <m:r>
              <w:rPr>
                <w:rFonts w:ascii="Cambria Math" w:hAnsi="Arial" w:cs="Arial"/>
                <w:sz w:val="24"/>
                <w:szCs w:val="24"/>
              </w:rPr>
              <m:t>$</m:t>
            </m:r>
          </m:den>
        </m:f>
        <m:r>
          <w:rPr>
            <w:rFonts w:ascii="Cambria Math" w:hAnsi="Arial" w:cs="Arial"/>
            <w:sz w:val="24"/>
            <w:szCs w:val="24"/>
          </w:rPr>
          <m:t>=0.9</m:t>
        </m:r>
      </m:oMath>
      <w:r w:rsidR="00407769" w:rsidRPr="003F0158">
        <w:rPr>
          <w:rFonts w:ascii="Arial" w:eastAsiaTheme="minorEastAsia" w:hAnsi="Arial" w:cs="Arial"/>
          <w:sz w:val="24"/>
          <w:szCs w:val="24"/>
        </w:rPr>
        <w:t xml:space="preserve"> </w:t>
      </w:r>
      <w:r w:rsidR="00797B4F" w:rsidRPr="003F0158">
        <w:rPr>
          <w:rFonts w:ascii="Arial" w:eastAsiaTheme="minorEastAsia" w:hAnsi="Arial" w:cs="Arial"/>
          <w:sz w:val="24"/>
          <w:szCs w:val="24"/>
        </w:rPr>
        <w:t xml:space="preserve">τότε σημαίνει ότι 1€ αξίζει 0.9$, που συνεπάγεται ότι το ευρώ έχει μικρότερη αξία </w:t>
      </w:r>
      <w:r w:rsidR="005B7240" w:rsidRPr="003F0158">
        <w:rPr>
          <w:rFonts w:ascii="Arial" w:eastAsiaTheme="minorEastAsia" w:hAnsi="Arial" w:cs="Arial"/>
          <w:sz w:val="24"/>
          <w:szCs w:val="24"/>
        </w:rPr>
        <w:t>από</w:t>
      </w:r>
      <w:r w:rsidR="00797B4F" w:rsidRPr="003F0158">
        <w:rPr>
          <w:rFonts w:ascii="Arial" w:eastAsiaTheme="minorEastAsia" w:hAnsi="Arial" w:cs="Arial"/>
          <w:sz w:val="24"/>
          <w:szCs w:val="24"/>
        </w:rPr>
        <w:t xml:space="preserve"> το </w:t>
      </w:r>
      <w:r w:rsidR="005B7240" w:rsidRPr="003F0158">
        <w:rPr>
          <w:rFonts w:ascii="Arial" w:eastAsiaTheme="minorEastAsia" w:hAnsi="Arial" w:cs="Arial"/>
          <w:sz w:val="24"/>
          <w:szCs w:val="24"/>
        </w:rPr>
        <w:t>δολάριο</w:t>
      </w:r>
      <w:r w:rsidR="00797B4F" w:rsidRPr="003F0158">
        <w:rPr>
          <w:rFonts w:ascii="Arial" w:eastAsiaTheme="minorEastAsia" w:hAnsi="Arial" w:cs="Arial"/>
          <w:sz w:val="24"/>
          <w:szCs w:val="24"/>
        </w:rPr>
        <w:t>.</w:t>
      </w:r>
      <w:r w:rsidR="00674A36">
        <w:rPr>
          <w:rFonts w:ascii="Arial" w:eastAsiaTheme="minorEastAsia" w:hAnsi="Arial" w:cs="Arial"/>
          <w:sz w:val="24"/>
          <w:szCs w:val="24"/>
        </w:rPr>
        <w:t xml:space="preserve"> Με πιο απλά λόγια είναι η σχετική τιμή βάσει της οποίας γίνεται η μετατροπή(</w:t>
      </w:r>
      <w:r w:rsidR="00674A36">
        <w:rPr>
          <w:rFonts w:ascii="Arial" w:eastAsiaTheme="minorEastAsia" w:hAnsi="Arial" w:cs="Arial"/>
          <w:sz w:val="24"/>
          <w:szCs w:val="24"/>
          <w:lang w:val="en-US"/>
        </w:rPr>
        <w:t>conversion</w:t>
      </w:r>
      <w:r w:rsidR="00674A36" w:rsidRPr="00674A36">
        <w:rPr>
          <w:rFonts w:ascii="Arial" w:eastAsiaTheme="minorEastAsia" w:hAnsi="Arial" w:cs="Arial"/>
          <w:sz w:val="24"/>
          <w:szCs w:val="24"/>
        </w:rPr>
        <w:t>)</w:t>
      </w:r>
      <w:r w:rsidR="00674A36">
        <w:rPr>
          <w:rFonts w:ascii="Arial" w:eastAsiaTheme="minorEastAsia" w:hAnsi="Arial" w:cs="Arial"/>
          <w:sz w:val="24"/>
          <w:szCs w:val="24"/>
        </w:rPr>
        <w:t xml:space="preserve"> από ένα νόμισμα σε ένα άλλο.</w:t>
      </w:r>
    </w:p>
    <w:p w:rsidR="00B04327" w:rsidRPr="00674A36" w:rsidRDefault="00B04327" w:rsidP="007F4D7D">
      <w:pPr>
        <w:ind w:firstLine="397"/>
        <w:contextualSpacing/>
        <w:jc w:val="both"/>
        <w:rPr>
          <w:rFonts w:ascii="Arial" w:eastAsiaTheme="minorEastAsia" w:hAnsi="Arial" w:cs="Arial"/>
          <w:sz w:val="24"/>
          <w:szCs w:val="24"/>
        </w:rPr>
      </w:pPr>
      <w:r>
        <w:rPr>
          <w:rFonts w:ascii="Arial" w:eastAsiaTheme="minorEastAsia" w:hAnsi="Arial" w:cs="Arial"/>
          <w:sz w:val="24"/>
          <w:szCs w:val="24"/>
        </w:rPr>
        <w:t>Σημαντικό ρόλο στη διαμόρφωση της συναλλαγματική ισοτιμίας παίζουν η δραστηριοποίηση των τραπεζών, των οικονομικών οργανισμών, των επιχειρήσεων με διεθνή δραστηριότητα και τις κεντρικές τράπεζες των χωρών.</w:t>
      </w:r>
      <w:r w:rsidR="00D45E27">
        <w:rPr>
          <w:rFonts w:ascii="Arial" w:eastAsiaTheme="minorEastAsia" w:hAnsi="Arial" w:cs="Arial"/>
          <w:sz w:val="24"/>
          <w:szCs w:val="24"/>
        </w:rPr>
        <w:t xml:space="preserve"> Από την ισοτιμία επηρεάζεται σημαντικά η</w:t>
      </w:r>
      <w:r w:rsidR="005B7240" w:rsidRPr="005B7240">
        <w:rPr>
          <w:rFonts w:ascii="Arial" w:eastAsiaTheme="minorEastAsia" w:hAnsi="Arial" w:cs="Arial"/>
          <w:sz w:val="24"/>
          <w:szCs w:val="24"/>
        </w:rPr>
        <w:t xml:space="preserve"> </w:t>
      </w:r>
      <w:r w:rsidR="00D45E27">
        <w:rPr>
          <w:rFonts w:ascii="Arial" w:eastAsiaTheme="minorEastAsia" w:hAnsi="Arial" w:cs="Arial"/>
          <w:sz w:val="24"/>
          <w:szCs w:val="24"/>
        </w:rPr>
        <w:t xml:space="preserve">ανταγωνιστικότητα της οικονομίας </w:t>
      </w:r>
      <w:r w:rsidR="00D45E27">
        <w:rPr>
          <w:rFonts w:ascii="Arial" w:eastAsiaTheme="minorEastAsia" w:hAnsi="Arial" w:cs="Arial"/>
          <w:sz w:val="24"/>
          <w:szCs w:val="24"/>
        </w:rPr>
        <w:lastRenderedPageBreak/>
        <w:t>μιας χώρας και παίζει σημαντικό ρόλο στις εμπορικές συναλλαγές μεταξύ κρατών.</w:t>
      </w:r>
    </w:p>
    <w:p w:rsidR="00A534C4" w:rsidRDefault="00797B4F" w:rsidP="00274E29">
      <w:pPr>
        <w:ind w:firstLine="397"/>
        <w:contextualSpacing/>
        <w:jc w:val="both"/>
        <w:rPr>
          <w:rFonts w:ascii="Arial" w:eastAsiaTheme="minorEastAsia" w:hAnsi="Arial" w:cs="Arial"/>
          <w:sz w:val="24"/>
          <w:szCs w:val="24"/>
        </w:rPr>
      </w:pPr>
      <w:r w:rsidRPr="003F0158">
        <w:rPr>
          <w:rFonts w:ascii="Arial" w:eastAsiaTheme="minorEastAsia" w:hAnsi="Arial" w:cs="Arial"/>
          <w:sz w:val="24"/>
          <w:szCs w:val="24"/>
        </w:rPr>
        <w:t xml:space="preserve"> </w:t>
      </w:r>
      <w:r w:rsidR="00436B05" w:rsidRPr="003F0158">
        <w:rPr>
          <w:rFonts w:ascii="Arial" w:eastAsiaTheme="minorEastAsia" w:hAnsi="Arial" w:cs="Arial"/>
          <w:sz w:val="24"/>
          <w:szCs w:val="24"/>
        </w:rPr>
        <w:t xml:space="preserve">Κάθε χώρα έχει τα δικά της αγαθά και υπηρεσίες, τα οποία  ακολούθως εκφράζονται σε τιμή του εγχώριου νομίσματος, άρα αν κάποιος θέλει να αγοράσει εμπόρευμα από μια χώρα που έχει ευρώ, ενώ αυτός έχει </w:t>
      </w:r>
      <w:r w:rsidR="000E64A3" w:rsidRPr="003F0158">
        <w:rPr>
          <w:rFonts w:ascii="Arial" w:eastAsiaTheme="minorEastAsia" w:hAnsi="Arial" w:cs="Arial"/>
          <w:sz w:val="24"/>
          <w:szCs w:val="24"/>
        </w:rPr>
        <w:t>δολάριο</w:t>
      </w:r>
      <w:r w:rsidR="00436B05" w:rsidRPr="003F0158">
        <w:rPr>
          <w:rFonts w:ascii="Arial" w:eastAsiaTheme="minorEastAsia" w:hAnsi="Arial" w:cs="Arial"/>
          <w:sz w:val="24"/>
          <w:szCs w:val="24"/>
        </w:rPr>
        <w:t xml:space="preserve">, το κόστος του εμπορεύματος αλλάζει ανάλογα με την ισοτιμία. Αν η ισοτιμία €/$ είναι 0.7 τότε το εμπόρευμα είναι πιο φθηνό και μπορεί να το εισάγει πιο εύκολα(ή η άλλη </w:t>
      </w:r>
      <w:r w:rsidR="000E64A3" w:rsidRPr="003F0158">
        <w:rPr>
          <w:rFonts w:ascii="Arial" w:eastAsiaTheme="minorEastAsia" w:hAnsi="Arial" w:cs="Arial"/>
          <w:sz w:val="24"/>
          <w:szCs w:val="24"/>
        </w:rPr>
        <w:t>χώρα</w:t>
      </w:r>
      <w:r w:rsidR="00436B05" w:rsidRPr="003F0158">
        <w:rPr>
          <w:rFonts w:ascii="Arial" w:eastAsiaTheme="minorEastAsia" w:hAnsi="Arial" w:cs="Arial"/>
          <w:sz w:val="24"/>
          <w:szCs w:val="24"/>
        </w:rPr>
        <w:t xml:space="preserve"> να το εξάγει). Αντίθετα αν η ισοτιμία €/$ είναι 1.1, δηλαδή το € είναι πιο ακριβό </w:t>
      </w:r>
      <w:r w:rsidR="000E64A3" w:rsidRPr="003F0158">
        <w:rPr>
          <w:rFonts w:ascii="Arial" w:eastAsiaTheme="minorEastAsia" w:hAnsi="Arial" w:cs="Arial"/>
          <w:sz w:val="24"/>
          <w:szCs w:val="24"/>
        </w:rPr>
        <w:t>από</w:t>
      </w:r>
      <w:r w:rsidR="00436B05" w:rsidRPr="003F0158">
        <w:rPr>
          <w:rFonts w:ascii="Arial" w:eastAsiaTheme="minorEastAsia" w:hAnsi="Arial" w:cs="Arial"/>
          <w:sz w:val="24"/>
          <w:szCs w:val="24"/>
        </w:rPr>
        <w:t xml:space="preserve"> το $, τ</w:t>
      </w:r>
      <w:r w:rsidR="006C0C6F" w:rsidRPr="003F0158">
        <w:rPr>
          <w:rFonts w:ascii="Arial" w:eastAsiaTheme="minorEastAsia" w:hAnsi="Arial" w:cs="Arial"/>
          <w:sz w:val="24"/>
          <w:szCs w:val="24"/>
        </w:rPr>
        <w:t xml:space="preserve">ότε δεν τον συμφέρει να εισάγει γιατί έχει ανέβει το κόστος του προϊόντος μόνο από την αλλαγή της ισοτιμίας. Σε αυτή την περίπτωση βέβαια θα συνέφερε κάποιον που έχει € να εισάγει, αφού </w:t>
      </w:r>
      <w:r w:rsidR="00B04086">
        <w:rPr>
          <w:rFonts w:ascii="Arial" w:eastAsiaTheme="minorEastAsia" w:hAnsi="Arial" w:cs="Arial"/>
          <w:sz w:val="24"/>
          <w:szCs w:val="24"/>
        </w:rPr>
        <w:t>για</w:t>
      </w:r>
      <w:r w:rsidR="006C0C6F" w:rsidRPr="003F0158">
        <w:rPr>
          <w:rFonts w:ascii="Arial" w:eastAsiaTheme="minorEastAsia" w:hAnsi="Arial" w:cs="Arial"/>
          <w:sz w:val="24"/>
          <w:szCs w:val="24"/>
        </w:rPr>
        <w:t xml:space="preserve"> αυτόν έχουν </w:t>
      </w:r>
      <w:r w:rsidR="000E64A3" w:rsidRPr="003F0158">
        <w:rPr>
          <w:rFonts w:ascii="Arial" w:eastAsiaTheme="minorEastAsia" w:hAnsi="Arial" w:cs="Arial"/>
          <w:sz w:val="24"/>
          <w:szCs w:val="24"/>
        </w:rPr>
        <w:t>φτηνύνει</w:t>
      </w:r>
      <w:r w:rsidR="006C0C6F" w:rsidRPr="003F0158">
        <w:rPr>
          <w:rFonts w:ascii="Arial" w:eastAsiaTheme="minorEastAsia" w:hAnsi="Arial" w:cs="Arial"/>
          <w:sz w:val="24"/>
          <w:szCs w:val="24"/>
        </w:rPr>
        <w:t xml:space="preserve"> τα αγαθά που έχουν αξία σε €.</w:t>
      </w:r>
      <w:r w:rsidR="008053CB" w:rsidRPr="003F0158">
        <w:rPr>
          <w:rFonts w:ascii="Arial" w:eastAsiaTheme="minorEastAsia" w:hAnsi="Arial" w:cs="Arial"/>
          <w:sz w:val="24"/>
          <w:szCs w:val="24"/>
        </w:rPr>
        <w:t xml:space="preserve"> </w:t>
      </w:r>
    </w:p>
    <w:p w:rsidR="00FB63B5" w:rsidRDefault="009A5428" w:rsidP="00274E29">
      <w:pPr>
        <w:ind w:firstLine="397"/>
        <w:contextualSpacing/>
        <w:jc w:val="both"/>
        <w:rPr>
          <w:rFonts w:ascii="Arial" w:eastAsiaTheme="minorEastAsia" w:hAnsi="Arial" w:cs="Arial"/>
          <w:sz w:val="24"/>
          <w:szCs w:val="24"/>
        </w:rPr>
      </w:pPr>
      <w:r>
        <w:rPr>
          <w:rFonts w:ascii="Arial" w:eastAsiaTheme="minorEastAsia" w:hAnsi="Arial" w:cs="Arial"/>
          <w:sz w:val="24"/>
          <w:szCs w:val="24"/>
        </w:rPr>
        <w:t>Όταν υπάρχει μείωση της τιμής ενός νομίσματος σε σχέση με άλλα, τότε υπάρχει υποτίμηση ή ολίσθηση (</w:t>
      </w:r>
      <w:r>
        <w:rPr>
          <w:rFonts w:ascii="Arial" w:eastAsiaTheme="minorEastAsia" w:hAnsi="Arial" w:cs="Arial"/>
          <w:sz w:val="24"/>
          <w:szCs w:val="24"/>
          <w:lang w:val="en-US"/>
        </w:rPr>
        <w:t>devaluation</w:t>
      </w:r>
      <w:r w:rsidRPr="009A5428">
        <w:rPr>
          <w:rFonts w:ascii="Arial" w:eastAsiaTheme="minorEastAsia" w:hAnsi="Arial" w:cs="Arial"/>
          <w:sz w:val="24"/>
          <w:szCs w:val="24"/>
        </w:rPr>
        <w:t>)</w:t>
      </w:r>
      <w:r>
        <w:rPr>
          <w:rFonts w:ascii="Arial" w:eastAsiaTheme="minorEastAsia" w:hAnsi="Arial" w:cs="Arial"/>
          <w:sz w:val="24"/>
          <w:szCs w:val="24"/>
        </w:rPr>
        <w:t xml:space="preserve"> του νομίσματος και για τη χώρα που κατέχει το νόμισμα </w:t>
      </w:r>
      <w:r w:rsidR="00BF05EB">
        <w:rPr>
          <w:rFonts w:ascii="Arial" w:eastAsiaTheme="minorEastAsia" w:hAnsi="Arial" w:cs="Arial"/>
          <w:sz w:val="24"/>
          <w:szCs w:val="24"/>
        </w:rPr>
        <w:t>σημαίνει πιο ακριβά εισαγόμενα προϊόντα και πιο φθηνά εξαγόμενα, άρα και πιο ελκυστικά και ανταγωνιστικά εξαγόμενα προϊόντα.</w:t>
      </w:r>
    </w:p>
    <w:p w:rsidR="0024620F" w:rsidRPr="0024620F" w:rsidRDefault="0024620F" w:rsidP="00274E29">
      <w:pPr>
        <w:ind w:firstLine="397"/>
        <w:contextualSpacing/>
        <w:jc w:val="both"/>
        <w:rPr>
          <w:rFonts w:ascii="Arial" w:hAnsi="Arial" w:cs="Arial"/>
          <w:sz w:val="24"/>
          <w:szCs w:val="24"/>
        </w:rPr>
      </w:pPr>
      <w:r>
        <w:rPr>
          <w:rFonts w:ascii="Arial" w:eastAsiaTheme="minorEastAsia" w:hAnsi="Arial" w:cs="Arial"/>
          <w:sz w:val="24"/>
          <w:szCs w:val="24"/>
        </w:rPr>
        <w:t xml:space="preserve">Όταν υπάρχει αύξηση της τιμής ενός νομίσματος σε σχέση με άλλα, τότε υπάρχει υπερτίμηση ή </w:t>
      </w:r>
      <w:r w:rsidR="000E64A3">
        <w:rPr>
          <w:rFonts w:ascii="Arial" w:eastAsiaTheme="minorEastAsia" w:hAnsi="Arial" w:cs="Arial"/>
          <w:sz w:val="24"/>
          <w:szCs w:val="24"/>
        </w:rPr>
        <w:t>ανατίμηση</w:t>
      </w:r>
      <w:r>
        <w:rPr>
          <w:rFonts w:ascii="Arial" w:eastAsiaTheme="minorEastAsia" w:hAnsi="Arial" w:cs="Arial"/>
          <w:sz w:val="24"/>
          <w:szCs w:val="24"/>
        </w:rPr>
        <w:t xml:space="preserve"> (</w:t>
      </w:r>
      <w:r>
        <w:rPr>
          <w:rFonts w:ascii="Arial" w:eastAsiaTheme="minorEastAsia" w:hAnsi="Arial" w:cs="Arial"/>
          <w:sz w:val="24"/>
          <w:szCs w:val="24"/>
          <w:lang w:val="en-US"/>
        </w:rPr>
        <w:t>revaluation</w:t>
      </w:r>
      <w:r w:rsidRPr="0024620F">
        <w:rPr>
          <w:rFonts w:ascii="Arial" w:eastAsiaTheme="minorEastAsia" w:hAnsi="Arial" w:cs="Arial"/>
          <w:sz w:val="24"/>
          <w:szCs w:val="24"/>
        </w:rPr>
        <w:t>)</w:t>
      </w:r>
      <w:r>
        <w:rPr>
          <w:rFonts w:ascii="Arial" w:eastAsiaTheme="minorEastAsia" w:hAnsi="Arial" w:cs="Arial"/>
          <w:sz w:val="24"/>
          <w:szCs w:val="24"/>
        </w:rPr>
        <w:t xml:space="preserve"> του νομίσματος και δίνει την ικανότητα στους κατόχους του νομίσματος να αγοράζουν μεγαλύτερη ποσότητα ξένου νομίσματος και συνεπαγωγικά και ξένα προϊόντα.</w:t>
      </w:r>
    </w:p>
    <w:p w:rsidR="00105F5E" w:rsidRDefault="00105F5E" w:rsidP="00274E29">
      <w:pPr>
        <w:ind w:firstLine="397"/>
        <w:contextualSpacing/>
        <w:jc w:val="both"/>
        <w:rPr>
          <w:rFonts w:ascii="Arial" w:eastAsiaTheme="minorEastAsia" w:hAnsi="Arial" w:cs="Arial"/>
          <w:sz w:val="24"/>
          <w:szCs w:val="24"/>
        </w:rPr>
      </w:pPr>
      <w:r w:rsidRPr="003F0158">
        <w:rPr>
          <w:rFonts w:ascii="Arial" w:eastAsiaTheme="minorEastAsia" w:hAnsi="Arial" w:cs="Arial"/>
          <w:sz w:val="24"/>
          <w:szCs w:val="24"/>
        </w:rPr>
        <w:t xml:space="preserve">Συνεπώς βλέπουμε πως η αξία των αγαθών που έχουμε στην κατοχή μας ή η ρευστότητα μας αλλάζει συνεχώς ανάλογα με τις αλλαγές στις ισοτιμίες τον νομισμάτων. Γι αυτό το λόγο μια πολυεθνική που πληρώνει μισθούς σε διάφορες χώρες ή </w:t>
      </w:r>
      <w:r w:rsidR="000E64A3" w:rsidRPr="003F0158">
        <w:rPr>
          <w:rFonts w:ascii="Arial" w:eastAsiaTheme="minorEastAsia" w:hAnsi="Arial" w:cs="Arial"/>
          <w:sz w:val="24"/>
          <w:szCs w:val="24"/>
        </w:rPr>
        <w:t>ένα</w:t>
      </w:r>
      <w:r w:rsidRPr="003F0158">
        <w:rPr>
          <w:rFonts w:ascii="Arial" w:eastAsiaTheme="minorEastAsia" w:hAnsi="Arial" w:cs="Arial"/>
          <w:sz w:val="24"/>
          <w:szCs w:val="24"/>
        </w:rPr>
        <w:t xml:space="preserve"> </w:t>
      </w:r>
      <w:r w:rsidRPr="003F0158">
        <w:rPr>
          <w:rFonts w:ascii="Arial" w:eastAsiaTheme="minorEastAsia" w:hAnsi="Arial" w:cs="Arial"/>
          <w:sz w:val="24"/>
          <w:szCs w:val="24"/>
          <w:lang w:val="en-US"/>
        </w:rPr>
        <w:t>fund</w:t>
      </w:r>
      <w:r w:rsidRPr="003F0158">
        <w:rPr>
          <w:rFonts w:ascii="Arial" w:eastAsiaTheme="minorEastAsia" w:hAnsi="Arial" w:cs="Arial"/>
          <w:sz w:val="24"/>
          <w:szCs w:val="24"/>
        </w:rPr>
        <w:t xml:space="preserve"> </w:t>
      </w:r>
      <w:r w:rsidR="000E64A3" w:rsidRPr="003F0158">
        <w:rPr>
          <w:rFonts w:ascii="Arial" w:eastAsiaTheme="minorEastAsia" w:hAnsi="Arial" w:cs="Arial"/>
          <w:sz w:val="24"/>
          <w:szCs w:val="24"/>
        </w:rPr>
        <w:t>διαχείρισης</w:t>
      </w:r>
      <w:r w:rsidRPr="003F0158">
        <w:rPr>
          <w:rFonts w:ascii="Arial" w:eastAsiaTheme="minorEastAsia" w:hAnsi="Arial" w:cs="Arial"/>
          <w:sz w:val="24"/>
          <w:szCs w:val="24"/>
        </w:rPr>
        <w:t xml:space="preserve"> κεφαλαίων θέλει να ξέρει τις τάσεις στις αλλαγές των ισοτιμιών, ώστε με αυτόν τον τρόπο να αποφύγει μείωση τις αξίας των </w:t>
      </w:r>
      <w:r w:rsidR="000E64A3" w:rsidRPr="003F0158">
        <w:rPr>
          <w:rFonts w:ascii="Arial" w:eastAsiaTheme="minorEastAsia" w:hAnsi="Arial" w:cs="Arial"/>
          <w:sz w:val="24"/>
          <w:szCs w:val="24"/>
        </w:rPr>
        <w:t>περιουσιακών</w:t>
      </w:r>
      <w:r w:rsidRPr="003F0158">
        <w:rPr>
          <w:rFonts w:ascii="Arial" w:eastAsiaTheme="minorEastAsia" w:hAnsi="Arial" w:cs="Arial"/>
          <w:sz w:val="24"/>
          <w:szCs w:val="24"/>
        </w:rPr>
        <w:t xml:space="preserve"> της στοιχείων(ζημιά) ή ακόμα και αύξηση(κέρδος), ανάλογα με το ρίσκο που προτίθεται να πάρει.</w:t>
      </w:r>
    </w:p>
    <w:p w:rsidR="00146894" w:rsidRDefault="00146894" w:rsidP="00384F02">
      <w:pPr>
        <w:ind w:firstLine="397"/>
        <w:contextualSpacing/>
        <w:jc w:val="both"/>
        <w:rPr>
          <w:rFonts w:ascii="Arial" w:eastAsiaTheme="minorEastAsia" w:hAnsi="Arial" w:cs="Arial"/>
          <w:sz w:val="24"/>
          <w:szCs w:val="24"/>
        </w:rPr>
      </w:pPr>
      <w:r>
        <w:rPr>
          <w:rFonts w:ascii="Arial" w:eastAsiaTheme="minorEastAsia" w:hAnsi="Arial" w:cs="Arial"/>
          <w:sz w:val="24"/>
          <w:szCs w:val="24"/>
        </w:rPr>
        <w:t>Υπάρχουν τρεις κατηγορίες ισοτιμίας:</w:t>
      </w:r>
    </w:p>
    <w:p w:rsidR="00146894" w:rsidRDefault="00146894" w:rsidP="00384F02">
      <w:pPr>
        <w:contextualSpacing/>
        <w:jc w:val="both"/>
        <w:rPr>
          <w:rFonts w:ascii="Arial" w:eastAsiaTheme="minorEastAsia" w:hAnsi="Arial" w:cs="Arial"/>
          <w:sz w:val="24"/>
          <w:szCs w:val="24"/>
        </w:rPr>
      </w:pPr>
      <w:r>
        <w:rPr>
          <w:rFonts w:ascii="Arial" w:eastAsiaTheme="minorEastAsia" w:hAnsi="Arial" w:cs="Arial"/>
          <w:sz w:val="24"/>
          <w:szCs w:val="24"/>
        </w:rPr>
        <w:t>Η ισοτιμία όψης ή τρέχουσα (</w:t>
      </w:r>
      <w:r>
        <w:rPr>
          <w:rFonts w:ascii="Arial" w:eastAsiaTheme="minorEastAsia" w:hAnsi="Arial" w:cs="Arial"/>
          <w:sz w:val="24"/>
          <w:szCs w:val="24"/>
          <w:lang w:val="en-US"/>
        </w:rPr>
        <w:t>spot</w:t>
      </w:r>
      <w:r w:rsidRPr="00146894">
        <w:rPr>
          <w:rFonts w:ascii="Arial" w:eastAsiaTheme="minorEastAsia" w:hAnsi="Arial" w:cs="Arial"/>
          <w:sz w:val="24"/>
          <w:szCs w:val="24"/>
        </w:rPr>
        <w:t xml:space="preserve"> </w:t>
      </w:r>
      <w:r>
        <w:rPr>
          <w:rFonts w:ascii="Arial" w:eastAsiaTheme="minorEastAsia" w:hAnsi="Arial" w:cs="Arial"/>
          <w:sz w:val="24"/>
          <w:szCs w:val="24"/>
          <w:lang w:val="en-US"/>
        </w:rPr>
        <w:t>rate</w:t>
      </w:r>
      <w:r w:rsidRPr="00146894">
        <w:rPr>
          <w:rFonts w:ascii="Arial" w:eastAsiaTheme="minorEastAsia" w:hAnsi="Arial" w:cs="Arial"/>
          <w:sz w:val="24"/>
          <w:szCs w:val="24"/>
        </w:rPr>
        <w:t>)</w:t>
      </w:r>
      <w:r>
        <w:rPr>
          <w:rFonts w:ascii="Arial" w:eastAsiaTheme="minorEastAsia" w:hAnsi="Arial" w:cs="Arial"/>
          <w:sz w:val="24"/>
          <w:szCs w:val="24"/>
        </w:rPr>
        <w:t>, όπου ορίζεται ως η τιμή με την οποία γίνεται η ανταλλαγή των καταθέσεων δύο νομισματικών μονάδων</w:t>
      </w:r>
    </w:p>
    <w:p w:rsidR="00146894" w:rsidRDefault="00146894" w:rsidP="00384F02">
      <w:pPr>
        <w:contextualSpacing/>
        <w:jc w:val="both"/>
        <w:rPr>
          <w:rFonts w:ascii="Arial" w:eastAsiaTheme="minorEastAsia" w:hAnsi="Arial" w:cs="Arial"/>
          <w:sz w:val="24"/>
          <w:szCs w:val="24"/>
        </w:rPr>
      </w:pPr>
      <w:r>
        <w:rPr>
          <w:rFonts w:ascii="Arial" w:eastAsiaTheme="minorEastAsia" w:hAnsi="Arial" w:cs="Arial"/>
          <w:sz w:val="24"/>
          <w:szCs w:val="24"/>
        </w:rPr>
        <w:t>Η προθεσμιακή ισοτιμία (</w:t>
      </w:r>
      <w:r>
        <w:rPr>
          <w:rFonts w:ascii="Arial" w:eastAsiaTheme="minorEastAsia" w:hAnsi="Arial" w:cs="Arial"/>
          <w:sz w:val="24"/>
          <w:szCs w:val="24"/>
          <w:lang w:val="en-US"/>
        </w:rPr>
        <w:t>forward</w:t>
      </w:r>
      <w:r w:rsidRPr="00146894">
        <w:rPr>
          <w:rFonts w:ascii="Arial" w:eastAsiaTheme="minorEastAsia" w:hAnsi="Arial" w:cs="Arial"/>
          <w:sz w:val="24"/>
          <w:szCs w:val="24"/>
        </w:rPr>
        <w:t xml:space="preserve"> </w:t>
      </w:r>
      <w:r>
        <w:rPr>
          <w:rFonts w:ascii="Arial" w:eastAsiaTheme="minorEastAsia" w:hAnsi="Arial" w:cs="Arial"/>
          <w:sz w:val="24"/>
          <w:szCs w:val="24"/>
          <w:lang w:val="en-US"/>
        </w:rPr>
        <w:t>rate</w:t>
      </w:r>
      <w:r w:rsidRPr="00146894">
        <w:rPr>
          <w:rFonts w:ascii="Arial" w:eastAsiaTheme="minorEastAsia" w:hAnsi="Arial" w:cs="Arial"/>
          <w:sz w:val="24"/>
          <w:szCs w:val="24"/>
        </w:rPr>
        <w:t xml:space="preserve">), </w:t>
      </w:r>
      <w:r>
        <w:rPr>
          <w:rFonts w:ascii="Arial" w:eastAsiaTheme="minorEastAsia" w:hAnsi="Arial" w:cs="Arial"/>
          <w:sz w:val="24"/>
          <w:szCs w:val="24"/>
        </w:rPr>
        <w:t>όπου είναι  η συμφωνημένη τιμή μέσω συμβολαίου για την αγοραπωλησία του συναλλάγματος.</w:t>
      </w:r>
    </w:p>
    <w:p w:rsidR="00146894" w:rsidRDefault="00146894" w:rsidP="00384F02">
      <w:pPr>
        <w:contextualSpacing/>
        <w:jc w:val="both"/>
        <w:rPr>
          <w:rFonts w:ascii="Arial" w:eastAsiaTheme="minorEastAsia" w:hAnsi="Arial" w:cs="Arial"/>
          <w:sz w:val="24"/>
          <w:szCs w:val="24"/>
        </w:rPr>
      </w:pPr>
      <w:r>
        <w:rPr>
          <w:rFonts w:ascii="Arial" w:eastAsiaTheme="minorEastAsia" w:hAnsi="Arial" w:cs="Arial"/>
          <w:sz w:val="24"/>
          <w:szCs w:val="24"/>
        </w:rPr>
        <w:t>Σταυροειδής ισοτιμία (</w:t>
      </w:r>
      <w:r>
        <w:rPr>
          <w:rFonts w:ascii="Arial" w:eastAsiaTheme="minorEastAsia" w:hAnsi="Arial" w:cs="Arial"/>
          <w:sz w:val="24"/>
          <w:szCs w:val="24"/>
          <w:lang w:val="en-US"/>
        </w:rPr>
        <w:t>cross</w:t>
      </w:r>
      <w:r w:rsidRPr="00146894">
        <w:rPr>
          <w:rFonts w:ascii="Arial" w:eastAsiaTheme="minorEastAsia" w:hAnsi="Arial" w:cs="Arial"/>
          <w:sz w:val="24"/>
          <w:szCs w:val="24"/>
        </w:rPr>
        <w:t xml:space="preserve"> </w:t>
      </w:r>
      <w:r>
        <w:rPr>
          <w:rFonts w:ascii="Arial" w:eastAsiaTheme="minorEastAsia" w:hAnsi="Arial" w:cs="Arial"/>
          <w:sz w:val="24"/>
          <w:szCs w:val="24"/>
          <w:lang w:val="en-US"/>
        </w:rPr>
        <w:t>rate</w:t>
      </w:r>
      <w:r w:rsidRPr="00146894">
        <w:rPr>
          <w:rFonts w:ascii="Arial" w:eastAsiaTheme="minorEastAsia" w:hAnsi="Arial" w:cs="Arial"/>
          <w:sz w:val="24"/>
          <w:szCs w:val="24"/>
        </w:rPr>
        <w:t>),</w:t>
      </w:r>
      <w:r>
        <w:rPr>
          <w:rFonts w:ascii="Arial" w:eastAsiaTheme="minorEastAsia" w:hAnsi="Arial" w:cs="Arial"/>
          <w:sz w:val="24"/>
          <w:szCs w:val="24"/>
        </w:rPr>
        <w:t xml:space="preserve"> όπου είναι η ισοτιμία </w:t>
      </w:r>
      <w:r w:rsidR="009B7D38">
        <w:rPr>
          <w:rFonts w:ascii="Arial" w:eastAsiaTheme="minorEastAsia" w:hAnsi="Arial" w:cs="Arial"/>
          <w:sz w:val="24"/>
          <w:szCs w:val="24"/>
        </w:rPr>
        <w:t xml:space="preserve">δύο νομισμάτων με βάση ένα άλλο, π.χ. και τα δύο νομίσματα εκφράζονται σε σχέση με το Αμερικάνικο </w:t>
      </w:r>
      <w:r w:rsidR="000E64A3">
        <w:rPr>
          <w:rFonts w:ascii="Arial" w:eastAsiaTheme="minorEastAsia" w:hAnsi="Arial" w:cs="Arial"/>
          <w:sz w:val="24"/>
          <w:szCs w:val="24"/>
        </w:rPr>
        <w:t>Δολάριο</w:t>
      </w:r>
      <w:r w:rsidR="009B7D38">
        <w:rPr>
          <w:rFonts w:ascii="Arial" w:eastAsiaTheme="minorEastAsia" w:hAnsi="Arial" w:cs="Arial"/>
          <w:sz w:val="24"/>
          <w:szCs w:val="24"/>
        </w:rPr>
        <w:t>.</w:t>
      </w:r>
    </w:p>
    <w:p w:rsidR="0029594D" w:rsidRPr="0029594D" w:rsidRDefault="00D902F4" w:rsidP="00384F02">
      <w:pPr>
        <w:autoSpaceDE w:val="0"/>
        <w:autoSpaceDN w:val="0"/>
        <w:adjustRightInd w:val="0"/>
        <w:spacing w:after="0"/>
        <w:contextualSpacing/>
        <w:jc w:val="both"/>
        <w:rPr>
          <w:rFonts w:ascii="Arial" w:eastAsia="TimesNewRomanPSMT" w:hAnsi="Arial" w:cs="Arial"/>
          <w:sz w:val="24"/>
          <w:szCs w:val="24"/>
        </w:rPr>
      </w:pPr>
      <w:r w:rsidRPr="0029594D">
        <w:rPr>
          <w:rFonts w:ascii="Arial" w:eastAsiaTheme="minorEastAsia" w:hAnsi="Arial" w:cs="Arial"/>
          <w:sz w:val="24"/>
          <w:szCs w:val="24"/>
        </w:rPr>
        <w:tab/>
      </w:r>
      <w:r w:rsidR="005A3202">
        <w:rPr>
          <w:rFonts w:ascii="Arial" w:eastAsiaTheme="minorEastAsia" w:hAnsi="Arial" w:cs="Arial"/>
          <w:sz w:val="24"/>
          <w:szCs w:val="24"/>
        </w:rPr>
        <w:t>Ο</w:t>
      </w:r>
      <w:r w:rsidR="0029594D" w:rsidRPr="0029594D">
        <w:rPr>
          <w:rFonts w:ascii="Arial" w:eastAsia="TimesNewRomanPSMT" w:hAnsi="Arial" w:cs="Arial"/>
          <w:sz w:val="24"/>
          <w:szCs w:val="24"/>
        </w:rPr>
        <w:t xml:space="preserve"> κίνδυνος απωλειών από δυσμενή μεταβολή των συναλλαγματικών</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ισοτιμιών</w:t>
      </w:r>
      <w:r w:rsidR="005A3202">
        <w:rPr>
          <w:rFonts w:ascii="Arial" w:eastAsia="TimesNewRomanPSMT" w:hAnsi="Arial" w:cs="Arial"/>
          <w:sz w:val="24"/>
          <w:szCs w:val="24"/>
        </w:rPr>
        <w:t xml:space="preserve"> ονομάζεται συναλλαγματικός κίνδυνος</w:t>
      </w:r>
      <w:r w:rsidR="0029594D" w:rsidRPr="0029594D">
        <w:rPr>
          <w:rFonts w:ascii="Arial" w:eastAsia="TimesNewRomanPSMT" w:hAnsi="Arial" w:cs="Arial"/>
          <w:sz w:val="24"/>
          <w:szCs w:val="24"/>
        </w:rPr>
        <w:t xml:space="preserve"> και συναντάται κυρίως στα πλαίσια επενδυτικών / </w:t>
      </w:r>
      <w:r w:rsidR="0029594D">
        <w:rPr>
          <w:rFonts w:ascii="Arial" w:eastAsia="TimesNewRomanPSMT" w:hAnsi="Arial" w:cs="Arial"/>
          <w:sz w:val="24"/>
          <w:szCs w:val="24"/>
        </w:rPr>
        <w:t xml:space="preserve">κερδοσκοπικών </w:t>
      </w:r>
      <w:r w:rsidR="0029594D" w:rsidRPr="0029594D">
        <w:rPr>
          <w:rFonts w:ascii="Arial" w:eastAsia="TimesNewRomanPSMT" w:hAnsi="Arial" w:cs="Arial"/>
          <w:sz w:val="24"/>
          <w:szCs w:val="24"/>
        </w:rPr>
        <w:t>κινήσεων. Οι πιθανές μεταβολές και ποσοτικές διαφορές, είναι μέρος που κινδύνου</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που διέπει τις συναλλαγματικές αγορές. Όσο πιο συχνά παρουσιάζονται, τόσο</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περισσότερο αυξάνεται ο κίνδυνος, με αποτέλεσμα να αναλαμβάνεται μεγαλύτερο</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ρίσκο από επενδυτές και εμπόρους. Στην περίπτωση αυτή, είτε θα ανεβούν οι τιμές</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για να</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 xml:space="preserve">αντιμετωπιστεί ο κίνδυνος, είτε θα σημειωθεί πτώση στο διακρατικό </w:t>
      </w:r>
      <w:r w:rsidR="0029594D" w:rsidRPr="0029594D">
        <w:rPr>
          <w:rFonts w:ascii="Arial" w:eastAsia="TimesNewRomanPSMT" w:hAnsi="Arial" w:cs="Arial"/>
          <w:sz w:val="24"/>
          <w:szCs w:val="24"/>
        </w:rPr>
        <w:lastRenderedPageBreak/>
        <w:t>εμπόριο.</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Η ανασφάλεια, η έλλειψη σχετικής σταθερότητας και το μεγάλο ρίσκο άλλωστε, είναι</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βασικοί ανασταλτικοί παράγοντες για την εμπορική δραστηριότητα. Γίνεται λοιπόν</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κατανοητό, ότι αν οι συναλλαγματικές ισοτιμίες προσδιορίζονταν ελεύθερα, χωρίς</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καμία παρεμβατική κίνηση, οι επιπτώσεις στο εμπόριο και τις επενδύσεις διεθνώς, θα</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ήταν εντονότατες και με άγνωστα αποτελέσματα. Προκειμένου να διεξάγονται ομαλά</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 xml:space="preserve">οι διακρατικές συναλλαγές, είναι επιτακτική η ανάγκη για σχετική ισορροπία στις </w:t>
      </w:r>
      <w:r w:rsidR="005A3202">
        <w:rPr>
          <w:rFonts w:ascii="Arial" w:eastAsia="TimesNewRomanPSMT" w:hAnsi="Arial" w:cs="Arial"/>
          <w:sz w:val="24"/>
          <w:szCs w:val="24"/>
        </w:rPr>
        <w:t>ισοτιμίες</w:t>
      </w:r>
      <w:r w:rsidR="0029594D" w:rsidRPr="0029594D">
        <w:rPr>
          <w:rFonts w:ascii="Arial" w:eastAsia="TimesNewRomanPSMT" w:hAnsi="Arial" w:cs="Arial"/>
          <w:sz w:val="24"/>
          <w:szCs w:val="24"/>
        </w:rPr>
        <w:t>.</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Για τον λόγο αυτό, έχει διαμορφωθεί από τα εμπλεκόμενα κράτη, ένα φάσμα</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κανόνων που εμποδίζουν τις απότομες αλλαγές στις ισοτιμίες.</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Το επίπεδο αυτό είναι ουσιαστικά η τιμή που εξισώνει την εγχώρια ζήτηση</w:t>
      </w:r>
      <w:r w:rsidR="0029594D">
        <w:rPr>
          <w:rFonts w:ascii="Arial" w:eastAsia="TimesNewRomanPSMT" w:hAnsi="Arial" w:cs="Arial"/>
          <w:sz w:val="24"/>
          <w:szCs w:val="24"/>
        </w:rPr>
        <w:t xml:space="preserve"> </w:t>
      </w:r>
      <w:r w:rsidR="0029594D" w:rsidRPr="0029594D">
        <w:rPr>
          <w:rFonts w:ascii="Arial" w:eastAsia="TimesNewRomanPSMT" w:hAnsi="Arial" w:cs="Arial"/>
          <w:sz w:val="24"/>
          <w:szCs w:val="24"/>
        </w:rPr>
        <w:t>συναλλάγματος για προϊόντα / υπηρεσίες αλλοδαπής χώρας με τη προσφερόμενη</w:t>
      </w:r>
    </w:p>
    <w:p w:rsidR="00D902F4" w:rsidRDefault="0029594D" w:rsidP="00384F02">
      <w:pPr>
        <w:contextualSpacing/>
        <w:jc w:val="both"/>
        <w:rPr>
          <w:rFonts w:ascii="Arial" w:eastAsia="TimesNewRomanPSMT" w:hAnsi="Arial" w:cs="Arial"/>
          <w:sz w:val="24"/>
          <w:szCs w:val="24"/>
        </w:rPr>
      </w:pPr>
      <w:r w:rsidRPr="0029594D">
        <w:rPr>
          <w:rFonts w:ascii="Arial" w:eastAsia="TimesNewRomanPSMT" w:hAnsi="Arial" w:cs="Arial"/>
          <w:sz w:val="24"/>
          <w:szCs w:val="24"/>
        </w:rPr>
        <w:t>ποσότητα συναλλάγματος από την αλλοδαπή χώρα.</w:t>
      </w:r>
    </w:p>
    <w:p w:rsidR="005A37FA" w:rsidRPr="0029594D" w:rsidRDefault="00964853" w:rsidP="00384F02">
      <w:pPr>
        <w:contextualSpacing/>
        <w:jc w:val="both"/>
        <w:rPr>
          <w:rFonts w:ascii="Arial" w:eastAsiaTheme="minorEastAsia" w:hAnsi="Arial" w:cs="Arial"/>
          <w:sz w:val="24"/>
          <w:szCs w:val="24"/>
        </w:rPr>
      </w:pPr>
      <w:r>
        <w:rPr>
          <w:rFonts w:ascii="Arial" w:eastAsia="TimesNewRomanPSMT" w:hAnsi="Arial" w:cs="Arial"/>
          <w:sz w:val="24"/>
          <w:szCs w:val="24"/>
        </w:rPr>
        <w:tab/>
        <w:t>Λαμβά</w:t>
      </w:r>
      <w:r w:rsidR="005A37FA">
        <w:rPr>
          <w:rFonts w:ascii="Arial" w:eastAsia="TimesNewRomanPSMT" w:hAnsi="Arial" w:cs="Arial"/>
          <w:sz w:val="24"/>
          <w:szCs w:val="24"/>
        </w:rPr>
        <w:t xml:space="preserve">νοντας υπόψη όλα τα παραπάνω γίνεται αντιληπτό πόσο σημαντική είναι η ικανότητα της πρόβλεψης της μεταβολής της ισοτιμίες </w:t>
      </w:r>
      <w:r w:rsidR="000E64A3">
        <w:rPr>
          <w:rFonts w:ascii="Arial" w:eastAsia="TimesNewRomanPSMT" w:hAnsi="Arial" w:cs="Arial"/>
          <w:sz w:val="24"/>
          <w:szCs w:val="24"/>
        </w:rPr>
        <w:t>είτε</w:t>
      </w:r>
      <w:r w:rsidR="005A37FA">
        <w:rPr>
          <w:rFonts w:ascii="Arial" w:eastAsia="TimesNewRomanPSMT" w:hAnsi="Arial" w:cs="Arial"/>
          <w:sz w:val="24"/>
          <w:szCs w:val="24"/>
        </w:rPr>
        <w:t xml:space="preserve"> πρόκειται για κέρδος, είτε για αποφυγή ζημίας.</w:t>
      </w:r>
    </w:p>
    <w:p w:rsidR="00146894" w:rsidRPr="00A534C4" w:rsidRDefault="00146894" w:rsidP="009F4181">
      <w:pPr>
        <w:ind w:firstLine="397"/>
        <w:contextualSpacing/>
        <w:rPr>
          <w:rFonts w:ascii="Arial" w:hAnsi="Arial" w:cs="Arial"/>
          <w:sz w:val="24"/>
          <w:szCs w:val="24"/>
        </w:rPr>
      </w:pPr>
    </w:p>
    <w:p w:rsidR="0028219B" w:rsidRDefault="0028219B" w:rsidP="009F4181">
      <w:pPr>
        <w:rPr>
          <w:rFonts w:ascii="Arial" w:eastAsiaTheme="minorEastAsia" w:hAnsi="Arial" w:cs="Arial"/>
          <w:sz w:val="24"/>
          <w:szCs w:val="24"/>
        </w:rPr>
      </w:pPr>
    </w:p>
    <w:p w:rsidR="0045028A" w:rsidRDefault="00431C13" w:rsidP="00263820">
      <w:pPr>
        <w:jc w:val="center"/>
        <w:rPr>
          <w:rFonts w:ascii="Arial" w:eastAsiaTheme="minorEastAsia" w:hAnsi="Arial" w:cs="Arial"/>
          <w:b/>
          <w:sz w:val="28"/>
          <w:szCs w:val="28"/>
          <w:u w:val="single"/>
        </w:rPr>
      </w:pPr>
      <w:r w:rsidRPr="00A34C6C">
        <w:rPr>
          <w:rFonts w:ascii="Arial" w:eastAsiaTheme="minorEastAsia" w:hAnsi="Arial" w:cs="Arial"/>
          <w:b/>
          <w:sz w:val="28"/>
          <w:szCs w:val="28"/>
          <w:u w:val="single"/>
        </w:rPr>
        <w:t>2.</w:t>
      </w:r>
      <w:r w:rsidRPr="00431C13">
        <w:rPr>
          <w:rFonts w:ascii="Arial" w:eastAsiaTheme="minorEastAsia" w:hAnsi="Arial" w:cs="Arial"/>
          <w:b/>
          <w:sz w:val="28"/>
          <w:szCs w:val="28"/>
          <w:u w:val="single"/>
        </w:rPr>
        <w:t>ΣΧΕΤΙΚΑ</w:t>
      </w:r>
      <w:r w:rsidRPr="00A34C6C">
        <w:rPr>
          <w:rFonts w:ascii="Arial" w:eastAsiaTheme="minorEastAsia" w:hAnsi="Arial" w:cs="Arial"/>
          <w:b/>
          <w:sz w:val="28"/>
          <w:szCs w:val="28"/>
          <w:u w:val="single"/>
        </w:rPr>
        <w:t xml:space="preserve"> </w:t>
      </w:r>
      <w:r w:rsidRPr="00431C13">
        <w:rPr>
          <w:rFonts w:ascii="Arial" w:eastAsiaTheme="minorEastAsia" w:hAnsi="Arial" w:cs="Arial"/>
          <w:b/>
          <w:sz w:val="28"/>
          <w:szCs w:val="28"/>
          <w:u w:val="single"/>
        </w:rPr>
        <w:t>ΆΡΘΡΑ</w:t>
      </w:r>
    </w:p>
    <w:p w:rsidR="00263820" w:rsidRPr="00167F31" w:rsidRDefault="00263820" w:rsidP="00263820">
      <w:pPr>
        <w:jc w:val="center"/>
        <w:rPr>
          <w:rFonts w:ascii="Arial" w:eastAsiaTheme="minorEastAsia" w:hAnsi="Arial" w:cs="Arial"/>
          <w:b/>
          <w:sz w:val="28"/>
          <w:szCs w:val="28"/>
          <w:u w:val="single"/>
        </w:rPr>
      </w:pPr>
    </w:p>
    <w:p w:rsidR="0028219B" w:rsidRPr="00397325" w:rsidRDefault="000F354D" w:rsidP="00176CBC">
      <w:pPr>
        <w:jc w:val="both"/>
        <w:rPr>
          <w:rFonts w:ascii="Arial" w:eastAsiaTheme="minorEastAsia" w:hAnsi="Arial" w:cs="Arial"/>
          <w:b/>
          <w:sz w:val="24"/>
          <w:szCs w:val="24"/>
          <w:u w:val="single"/>
        </w:rPr>
      </w:pPr>
      <w:r>
        <w:rPr>
          <w:rFonts w:ascii="Arial" w:eastAsiaTheme="minorEastAsia" w:hAnsi="Arial" w:cs="Arial"/>
          <w:sz w:val="24"/>
          <w:szCs w:val="24"/>
        </w:rPr>
        <w:t>Παρακάτω</w:t>
      </w:r>
      <w:r w:rsidRPr="000F354D">
        <w:rPr>
          <w:rFonts w:ascii="Arial" w:eastAsiaTheme="minorEastAsia" w:hAnsi="Arial" w:cs="Arial"/>
          <w:sz w:val="24"/>
          <w:szCs w:val="24"/>
        </w:rPr>
        <w:t xml:space="preserve"> </w:t>
      </w:r>
      <w:r>
        <w:rPr>
          <w:rFonts w:ascii="Arial" w:eastAsiaTheme="minorEastAsia" w:hAnsi="Arial" w:cs="Arial"/>
          <w:sz w:val="24"/>
          <w:szCs w:val="24"/>
        </w:rPr>
        <w:t>παρουσιάζονται</w:t>
      </w:r>
      <w:r w:rsidRPr="000F354D">
        <w:rPr>
          <w:rFonts w:ascii="Arial" w:eastAsiaTheme="minorEastAsia" w:hAnsi="Arial" w:cs="Arial"/>
          <w:sz w:val="24"/>
          <w:szCs w:val="24"/>
        </w:rPr>
        <w:t xml:space="preserve"> </w:t>
      </w:r>
      <w:r>
        <w:rPr>
          <w:rFonts w:ascii="Arial" w:eastAsiaTheme="minorEastAsia" w:hAnsi="Arial" w:cs="Arial"/>
          <w:sz w:val="24"/>
          <w:szCs w:val="24"/>
        </w:rPr>
        <w:t>περιληπτικά σημαντικά άρθρα</w:t>
      </w:r>
      <w:r w:rsidR="00A34C6C">
        <w:rPr>
          <w:rFonts w:ascii="Arial" w:eastAsiaTheme="minorEastAsia" w:hAnsi="Arial" w:cs="Arial"/>
          <w:sz w:val="24"/>
          <w:szCs w:val="24"/>
        </w:rPr>
        <w:t xml:space="preserve"> για μεθόδους που έχουν εφαρμοστεί</w:t>
      </w:r>
      <w:r>
        <w:rPr>
          <w:rFonts w:ascii="Arial" w:eastAsiaTheme="minorEastAsia" w:hAnsi="Arial" w:cs="Arial"/>
          <w:sz w:val="24"/>
          <w:szCs w:val="24"/>
        </w:rPr>
        <w:t xml:space="preserve"> στην πρόβλεψη τιμών συναλλάγματος.</w:t>
      </w:r>
    </w:p>
    <w:p w:rsidR="00A8066F" w:rsidRPr="00DF162C" w:rsidRDefault="0030539E" w:rsidP="00176CBC">
      <w:pPr>
        <w:ind w:firstLine="397"/>
        <w:contextualSpacing/>
        <w:jc w:val="both"/>
        <w:rPr>
          <w:rFonts w:ascii="Arial" w:eastAsiaTheme="minorEastAsia" w:hAnsi="Arial" w:cs="Arial"/>
          <w:sz w:val="24"/>
          <w:szCs w:val="24"/>
        </w:rPr>
      </w:pPr>
      <w:r w:rsidRPr="003F0158">
        <w:rPr>
          <w:rFonts w:ascii="Arial" w:eastAsiaTheme="minorEastAsia" w:hAnsi="Arial" w:cs="Arial"/>
          <w:sz w:val="24"/>
          <w:szCs w:val="24"/>
        </w:rPr>
        <w:t>Οι</w:t>
      </w:r>
      <w:r w:rsidRPr="00397325">
        <w:rPr>
          <w:rFonts w:ascii="Arial" w:eastAsiaTheme="minorEastAsia" w:hAnsi="Arial" w:cs="Arial"/>
          <w:sz w:val="24"/>
          <w:szCs w:val="24"/>
        </w:rPr>
        <w:t xml:space="preserve"> </w:t>
      </w:r>
      <w:r w:rsidRPr="003F0158">
        <w:rPr>
          <w:rFonts w:ascii="Arial" w:eastAsiaTheme="minorEastAsia" w:hAnsi="Arial" w:cs="Arial"/>
          <w:sz w:val="24"/>
          <w:szCs w:val="24"/>
          <w:lang w:val="en-US"/>
        </w:rPr>
        <w:t>Chakradhara</w:t>
      </w:r>
      <w:r w:rsidRPr="00397325">
        <w:rPr>
          <w:rFonts w:ascii="Arial" w:eastAsiaTheme="minorEastAsia" w:hAnsi="Arial" w:cs="Arial"/>
          <w:sz w:val="24"/>
          <w:szCs w:val="24"/>
        </w:rPr>
        <w:t xml:space="preserve"> </w:t>
      </w:r>
      <w:r w:rsidRPr="003F0158">
        <w:rPr>
          <w:rFonts w:ascii="Arial" w:eastAsiaTheme="minorEastAsia" w:hAnsi="Arial" w:cs="Arial"/>
          <w:sz w:val="24"/>
          <w:szCs w:val="24"/>
          <w:lang w:val="en-US"/>
        </w:rPr>
        <w:t>Panda</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και</w:t>
      </w:r>
      <w:r w:rsidRPr="00397325">
        <w:rPr>
          <w:rFonts w:ascii="Arial" w:eastAsiaTheme="minorEastAsia" w:hAnsi="Arial" w:cs="Arial"/>
          <w:sz w:val="24"/>
          <w:szCs w:val="24"/>
        </w:rPr>
        <w:t xml:space="preserve"> </w:t>
      </w:r>
      <w:r w:rsidRPr="003F0158">
        <w:rPr>
          <w:rFonts w:ascii="Arial" w:eastAsiaTheme="minorEastAsia" w:hAnsi="Arial" w:cs="Arial"/>
          <w:sz w:val="24"/>
          <w:szCs w:val="24"/>
          <w:lang w:val="en-US"/>
        </w:rPr>
        <w:t>V</w:t>
      </w:r>
      <w:r w:rsidRPr="00397325">
        <w:rPr>
          <w:rFonts w:ascii="Arial" w:eastAsiaTheme="minorEastAsia" w:hAnsi="Arial" w:cs="Arial"/>
          <w:sz w:val="24"/>
          <w:szCs w:val="24"/>
        </w:rPr>
        <w:t xml:space="preserve">. </w:t>
      </w:r>
      <w:r w:rsidRPr="003F0158">
        <w:rPr>
          <w:rFonts w:ascii="Arial" w:eastAsiaTheme="minorEastAsia" w:hAnsi="Arial" w:cs="Arial"/>
          <w:sz w:val="24"/>
          <w:szCs w:val="24"/>
          <w:lang w:val="en-US"/>
        </w:rPr>
        <w:t>Narasimhan</w:t>
      </w:r>
      <w:r w:rsidR="00397325" w:rsidRPr="00397325">
        <w:rPr>
          <w:rFonts w:ascii="Arial" w:eastAsiaTheme="minorEastAsia" w:hAnsi="Arial" w:cs="Arial"/>
          <w:sz w:val="24"/>
          <w:szCs w:val="24"/>
        </w:rPr>
        <w:t>(2007)</w:t>
      </w:r>
      <w:r w:rsidR="00397325" w:rsidRPr="00C22EE5">
        <w:rPr>
          <w:rFonts w:ascii="Arial" w:eastAsiaTheme="minorEastAsia" w:hAnsi="Arial" w:cs="Arial"/>
          <w:sz w:val="24"/>
          <w:szCs w:val="24"/>
        </w:rPr>
        <w:t xml:space="preserve"> </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συγκρίνουν</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ένα</w:t>
      </w:r>
      <w:r w:rsidRPr="00397325">
        <w:rPr>
          <w:rFonts w:ascii="Arial" w:eastAsiaTheme="minorEastAsia" w:hAnsi="Arial" w:cs="Arial"/>
          <w:sz w:val="24"/>
          <w:szCs w:val="24"/>
        </w:rPr>
        <w:t xml:space="preserve"> </w:t>
      </w:r>
      <w:r w:rsidR="00703C75" w:rsidRPr="003F0158">
        <w:rPr>
          <w:rFonts w:ascii="Arial" w:eastAsiaTheme="minorEastAsia" w:hAnsi="Arial" w:cs="Arial"/>
          <w:sz w:val="24"/>
          <w:szCs w:val="24"/>
        </w:rPr>
        <w:t>τεχνητό</w:t>
      </w:r>
      <w:r w:rsidR="00703C75" w:rsidRPr="00397325">
        <w:rPr>
          <w:rFonts w:ascii="Arial" w:eastAsiaTheme="minorEastAsia" w:hAnsi="Arial" w:cs="Arial"/>
          <w:sz w:val="24"/>
          <w:szCs w:val="24"/>
        </w:rPr>
        <w:t xml:space="preserve"> </w:t>
      </w:r>
      <w:r w:rsidRPr="003F0158">
        <w:rPr>
          <w:rFonts w:ascii="Arial" w:eastAsiaTheme="minorEastAsia" w:hAnsi="Arial" w:cs="Arial"/>
          <w:sz w:val="24"/>
          <w:szCs w:val="24"/>
        </w:rPr>
        <w:t>νευρωνικό</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δίκτυο</w:t>
      </w:r>
      <w:r w:rsidR="00703C75" w:rsidRPr="00397325">
        <w:rPr>
          <w:rFonts w:ascii="Arial" w:eastAsiaTheme="minorEastAsia" w:hAnsi="Arial" w:cs="Arial"/>
          <w:sz w:val="24"/>
          <w:szCs w:val="24"/>
        </w:rPr>
        <w:t>(</w:t>
      </w:r>
      <w:r w:rsidR="00703C75" w:rsidRPr="003F0158">
        <w:rPr>
          <w:rFonts w:ascii="Arial" w:eastAsiaTheme="minorEastAsia" w:hAnsi="Arial" w:cs="Arial"/>
          <w:sz w:val="24"/>
          <w:szCs w:val="24"/>
          <w:lang w:val="en-US"/>
        </w:rPr>
        <w:t>Artificial</w:t>
      </w:r>
      <w:r w:rsidR="00703C75" w:rsidRPr="00397325">
        <w:rPr>
          <w:rFonts w:ascii="Arial" w:eastAsiaTheme="minorEastAsia" w:hAnsi="Arial" w:cs="Arial"/>
          <w:sz w:val="24"/>
          <w:szCs w:val="24"/>
        </w:rPr>
        <w:t xml:space="preserve"> </w:t>
      </w:r>
      <w:r w:rsidR="00703C75" w:rsidRPr="003F0158">
        <w:rPr>
          <w:rFonts w:ascii="Arial" w:eastAsiaTheme="minorEastAsia" w:hAnsi="Arial" w:cs="Arial"/>
          <w:sz w:val="24"/>
          <w:szCs w:val="24"/>
          <w:lang w:val="en-US"/>
        </w:rPr>
        <w:t>Neural</w:t>
      </w:r>
      <w:r w:rsidR="00703C75" w:rsidRPr="00397325">
        <w:rPr>
          <w:rFonts w:ascii="Arial" w:eastAsiaTheme="minorEastAsia" w:hAnsi="Arial" w:cs="Arial"/>
          <w:sz w:val="24"/>
          <w:szCs w:val="24"/>
        </w:rPr>
        <w:t xml:space="preserve"> </w:t>
      </w:r>
      <w:r w:rsidR="00703C75" w:rsidRPr="003F0158">
        <w:rPr>
          <w:rFonts w:ascii="Arial" w:eastAsiaTheme="minorEastAsia" w:hAnsi="Arial" w:cs="Arial"/>
          <w:sz w:val="24"/>
          <w:szCs w:val="24"/>
          <w:lang w:val="en-US"/>
        </w:rPr>
        <w:t>Network</w:t>
      </w:r>
      <w:r w:rsidR="00703C75" w:rsidRPr="00397325">
        <w:rPr>
          <w:rFonts w:ascii="Arial" w:eastAsiaTheme="minorEastAsia" w:hAnsi="Arial" w:cs="Arial"/>
          <w:sz w:val="24"/>
          <w:szCs w:val="24"/>
        </w:rPr>
        <w:t xml:space="preserve">) </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με</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το</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γραμμικό</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αυτοπαλίνδρομο</w:t>
      </w:r>
      <w:r w:rsidRPr="00397325">
        <w:rPr>
          <w:rFonts w:ascii="Arial" w:eastAsiaTheme="minorEastAsia" w:hAnsi="Arial" w:cs="Arial"/>
          <w:sz w:val="24"/>
          <w:szCs w:val="24"/>
        </w:rPr>
        <w:t>(</w:t>
      </w:r>
      <w:r w:rsidRPr="003F0158">
        <w:rPr>
          <w:rFonts w:ascii="Arial" w:eastAsiaTheme="minorEastAsia" w:hAnsi="Arial" w:cs="Arial"/>
          <w:sz w:val="24"/>
          <w:szCs w:val="24"/>
          <w:lang w:val="en-US"/>
        </w:rPr>
        <w:t>Linear</w:t>
      </w:r>
      <w:r w:rsidRPr="00397325">
        <w:rPr>
          <w:rFonts w:ascii="Arial" w:eastAsiaTheme="minorEastAsia" w:hAnsi="Arial" w:cs="Arial"/>
          <w:sz w:val="24"/>
          <w:szCs w:val="24"/>
        </w:rPr>
        <w:t xml:space="preserve"> </w:t>
      </w:r>
      <w:r w:rsidRPr="003F0158">
        <w:rPr>
          <w:rFonts w:ascii="Arial" w:eastAsiaTheme="minorEastAsia" w:hAnsi="Arial" w:cs="Arial"/>
          <w:sz w:val="24"/>
          <w:szCs w:val="24"/>
          <w:lang w:val="en-US"/>
        </w:rPr>
        <w:t>Auto</w:t>
      </w:r>
      <w:r w:rsidRPr="00397325">
        <w:rPr>
          <w:rFonts w:ascii="Arial" w:eastAsiaTheme="minorEastAsia" w:hAnsi="Arial" w:cs="Arial"/>
          <w:sz w:val="24"/>
          <w:szCs w:val="24"/>
        </w:rPr>
        <w:t>-</w:t>
      </w:r>
      <w:r w:rsidRPr="003F0158">
        <w:rPr>
          <w:rFonts w:ascii="Arial" w:eastAsiaTheme="minorEastAsia" w:hAnsi="Arial" w:cs="Arial"/>
          <w:sz w:val="24"/>
          <w:szCs w:val="24"/>
          <w:lang w:val="en-US"/>
        </w:rPr>
        <w:t>Regressive</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και</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τον</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τυχαίο</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περίπατο</w:t>
      </w:r>
      <w:r w:rsidRPr="00397325">
        <w:rPr>
          <w:rFonts w:ascii="Arial" w:eastAsiaTheme="minorEastAsia" w:hAnsi="Arial" w:cs="Arial"/>
          <w:sz w:val="24"/>
          <w:szCs w:val="24"/>
        </w:rPr>
        <w:t>(</w:t>
      </w:r>
      <w:r w:rsidRPr="003F0158">
        <w:rPr>
          <w:rFonts w:ascii="Arial" w:eastAsiaTheme="minorEastAsia" w:hAnsi="Arial" w:cs="Arial"/>
          <w:sz w:val="24"/>
          <w:szCs w:val="24"/>
          <w:lang w:val="en-US"/>
        </w:rPr>
        <w:t>Random</w:t>
      </w:r>
      <w:r w:rsidRPr="00397325">
        <w:rPr>
          <w:rFonts w:ascii="Arial" w:eastAsiaTheme="minorEastAsia" w:hAnsi="Arial" w:cs="Arial"/>
          <w:sz w:val="24"/>
          <w:szCs w:val="24"/>
        </w:rPr>
        <w:t xml:space="preserve"> </w:t>
      </w:r>
      <w:r w:rsidRPr="003F0158">
        <w:rPr>
          <w:rFonts w:ascii="Arial" w:eastAsiaTheme="minorEastAsia" w:hAnsi="Arial" w:cs="Arial"/>
          <w:sz w:val="24"/>
          <w:szCs w:val="24"/>
          <w:lang w:val="en-US"/>
        </w:rPr>
        <w:t>Walk</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στην</w:t>
      </w:r>
      <w:r w:rsidRPr="00397325">
        <w:rPr>
          <w:rFonts w:ascii="Arial" w:eastAsiaTheme="minorEastAsia" w:hAnsi="Arial" w:cs="Arial"/>
          <w:sz w:val="24"/>
          <w:szCs w:val="24"/>
        </w:rPr>
        <w:t xml:space="preserve"> </w:t>
      </w:r>
      <w:r w:rsidRPr="003F0158">
        <w:rPr>
          <w:rFonts w:ascii="Arial" w:eastAsiaTheme="minorEastAsia" w:hAnsi="Arial" w:cs="Arial"/>
          <w:sz w:val="24"/>
          <w:szCs w:val="24"/>
        </w:rPr>
        <w:t>πρόβλεψη</w:t>
      </w:r>
      <w:r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της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επόμενης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μεταβολής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της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ισοτιμίας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Ινδική</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Ρούπια</w:t>
      </w:r>
      <w:r w:rsidR="00E12B45" w:rsidRPr="00397325">
        <w:rPr>
          <w:rFonts w:ascii="Arial" w:eastAsiaTheme="minorEastAsia" w:hAnsi="Arial" w:cs="Arial"/>
          <w:sz w:val="24"/>
          <w:szCs w:val="24"/>
        </w:rPr>
        <w:t>/</w:t>
      </w:r>
      <w:r w:rsidR="00E12B45" w:rsidRPr="003F0158">
        <w:rPr>
          <w:rFonts w:ascii="Arial" w:eastAsiaTheme="minorEastAsia" w:hAnsi="Arial" w:cs="Arial"/>
          <w:sz w:val="24"/>
          <w:szCs w:val="24"/>
        </w:rPr>
        <w:t>Αμερικάνικο</w:t>
      </w:r>
      <w:r w:rsidR="00E12B45" w:rsidRPr="00397325">
        <w:rPr>
          <w:rFonts w:ascii="Arial" w:eastAsiaTheme="minorEastAsia" w:hAnsi="Arial" w:cs="Arial"/>
          <w:sz w:val="24"/>
          <w:szCs w:val="24"/>
        </w:rPr>
        <w:t xml:space="preserve"> </w:t>
      </w:r>
      <w:r w:rsidR="000E64A3" w:rsidRPr="003F0158">
        <w:rPr>
          <w:rFonts w:ascii="Arial" w:eastAsiaTheme="minorEastAsia" w:hAnsi="Arial" w:cs="Arial"/>
          <w:sz w:val="24"/>
          <w:szCs w:val="24"/>
        </w:rPr>
        <w:t>Δολάριο</w:t>
      </w:r>
      <w:r w:rsidR="00E12B45" w:rsidRPr="00397325">
        <w:rPr>
          <w:rFonts w:ascii="Arial" w:eastAsiaTheme="minorEastAsia" w:hAnsi="Arial" w:cs="Arial"/>
          <w:sz w:val="24"/>
          <w:szCs w:val="24"/>
        </w:rPr>
        <w:t>(</w:t>
      </w:r>
      <w:r w:rsidR="00E12B45" w:rsidRPr="003F0158">
        <w:rPr>
          <w:rFonts w:ascii="Arial" w:eastAsiaTheme="minorEastAsia" w:hAnsi="Arial" w:cs="Arial"/>
          <w:sz w:val="24"/>
          <w:szCs w:val="24"/>
          <w:lang w:val="en-US"/>
        </w:rPr>
        <w:t>Indian</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lang w:val="en-US"/>
        </w:rPr>
        <w:t>rupee</w:t>
      </w:r>
      <w:r w:rsidR="00E12B45" w:rsidRPr="00397325">
        <w:rPr>
          <w:rFonts w:ascii="Arial" w:eastAsiaTheme="minorEastAsia" w:hAnsi="Arial" w:cs="Arial"/>
          <w:sz w:val="24"/>
          <w:szCs w:val="24"/>
        </w:rPr>
        <w:t>/</w:t>
      </w:r>
      <w:r w:rsidR="00E12B45" w:rsidRPr="003F0158">
        <w:rPr>
          <w:rFonts w:ascii="Arial" w:eastAsiaTheme="minorEastAsia" w:hAnsi="Arial" w:cs="Arial"/>
          <w:sz w:val="24"/>
          <w:szCs w:val="24"/>
          <w:lang w:val="en-US"/>
        </w:rPr>
        <w:t>US</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lang w:val="en-US"/>
        </w:rPr>
        <w:t>dollar</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εκτός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και</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εντός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δεδομένων</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εκπαίδευσης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χρησιμοποιώντας</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έξι</w:t>
      </w:r>
      <w:r w:rsidR="00E12B45" w:rsidRPr="00397325">
        <w:rPr>
          <w:rFonts w:ascii="Arial" w:eastAsiaTheme="minorEastAsia" w:hAnsi="Arial" w:cs="Arial"/>
          <w:sz w:val="24"/>
          <w:szCs w:val="24"/>
        </w:rPr>
        <w:t xml:space="preserve"> </w:t>
      </w:r>
      <w:r w:rsidR="00E12B45" w:rsidRPr="003F0158">
        <w:rPr>
          <w:rFonts w:ascii="Arial" w:eastAsiaTheme="minorEastAsia" w:hAnsi="Arial" w:cs="Arial"/>
          <w:sz w:val="24"/>
          <w:szCs w:val="24"/>
        </w:rPr>
        <w:t>κριτήρια</w:t>
      </w:r>
      <w:r w:rsidR="00E12B45" w:rsidRPr="00397325">
        <w:rPr>
          <w:rFonts w:ascii="Arial" w:eastAsiaTheme="minorEastAsia" w:hAnsi="Arial" w:cs="Arial"/>
          <w:sz w:val="24"/>
          <w:szCs w:val="24"/>
        </w:rPr>
        <w:t xml:space="preserve">. </w:t>
      </w:r>
      <w:r w:rsidR="000E64A3" w:rsidRPr="003F0158">
        <w:rPr>
          <w:rFonts w:ascii="Arial" w:eastAsiaTheme="minorEastAsia" w:hAnsi="Arial" w:cs="Arial"/>
          <w:sz w:val="24"/>
          <w:szCs w:val="24"/>
        </w:rPr>
        <w:t>Παίρνουν</w:t>
      </w:r>
      <w:r w:rsidR="00E12B45" w:rsidRPr="003F0158">
        <w:rPr>
          <w:rFonts w:ascii="Arial" w:eastAsiaTheme="minorEastAsia" w:hAnsi="Arial" w:cs="Arial"/>
          <w:sz w:val="24"/>
          <w:szCs w:val="24"/>
        </w:rPr>
        <w:t xml:space="preserve"> δεδομένα από την 6 Ιανουαρίου 1994 </w:t>
      </w:r>
      <w:r w:rsidR="000E64A3" w:rsidRPr="003F0158">
        <w:rPr>
          <w:rFonts w:ascii="Arial" w:eastAsiaTheme="minorEastAsia" w:hAnsi="Arial" w:cs="Arial"/>
          <w:sz w:val="24"/>
          <w:szCs w:val="24"/>
        </w:rPr>
        <w:t>έως</w:t>
      </w:r>
      <w:r w:rsidR="00E12B45" w:rsidRPr="003F0158">
        <w:rPr>
          <w:rFonts w:ascii="Arial" w:eastAsiaTheme="minorEastAsia" w:hAnsi="Arial" w:cs="Arial"/>
          <w:sz w:val="24"/>
          <w:szCs w:val="24"/>
        </w:rPr>
        <w:t xml:space="preserve"> την 10 Ιουλίου 2003, έχοντας έτσι</w:t>
      </w:r>
      <w:r w:rsidR="00FF4A8C">
        <w:rPr>
          <w:rFonts w:ascii="Arial" w:eastAsiaTheme="minorEastAsia" w:hAnsi="Arial" w:cs="Arial"/>
          <w:sz w:val="24"/>
          <w:szCs w:val="24"/>
        </w:rPr>
        <w:t xml:space="preserve"> 497 εβδομαδιαίες παρατηρήσεις.</w:t>
      </w:r>
      <w:r w:rsidR="00FF4A8C" w:rsidRPr="00FF4A8C">
        <w:rPr>
          <w:rFonts w:ascii="Arial" w:eastAsiaTheme="minorEastAsia" w:hAnsi="Arial" w:cs="Arial"/>
          <w:sz w:val="24"/>
          <w:szCs w:val="24"/>
        </w:rPr>
        <w:t xml:space="preserve"> </w:t>
      </w:r>
      <w:r w:rsidR="00E12B45" w:rsidRPr="003F0158">
        <w:rPr>
          <w:rFonts w:ascii="Arial" w:eastAsiaTheme="minorEastAsia" w:hAnsi="Arial" w:cs="Arial"/>
          <w:sz w:val="24"/>
          <w:szCs w:val="24"/>
        </w:rPr>
        <w:t>Από αυτές τις παρατηρήσεις οι 350 χρησιμοποιούνται για την εκπαίδευση του δικτύου και οι υπόλοιπες</w:t>
      </w:r>
      <w:r w:rsidR="00531F88">
        <w:rPr>
          <w:rFonts w:ascii="Arial" w:eastAsiaTheme="minorEastAsia" w:hAnsi="Arial" w:cs="Arial"/>
          <w:sz w:val="24"/>
          <w:szCs w:val="24"/>
        </w:rPr>
        <w:t xml:space="preserve"> 146 για δοκιμή</w:t>
      </w:r>
      <w:r w:rsidR="00E12B45" w:rsidRPr="003F0158">
        <w:rPr>
          <w:rFonts w:ascii="Arial" w:eastAsiaTheme="minorEastAsia" w:hAnsi="Arial" w:cs="Arial"/>
          <w:sz w:val="24"/>
          <w:szCs w:val="24"/>
        </w:rPr>
        <w:t>.</w:t>
      </w:r>
      <w:r w:rsidR="002C671A" w:rsidRPr="003F0158">
        <w:rPr>
          <w:rFonts w:ascii="Arial" w:eastAsiaTheme="minorEastAsia" w:hAnsi="Arial" w:cs="Arial"/>
          <w:sz w:val="24"/>
          <w:szCs w:val="24"/>
        </w:rPr>
        <w:t xml:space="preserve"> Τα κριτήρια που χρησιμοποιούν για να συγκρίνουν τα μοντέλα είναι η ρίζα του</w:t>
      </w:r>
      <w:r w:rsidR="009F4181">
        <w:rPr>
          <w:rFonts w:ascii="Arial" w:eastAsiaTheme="minorEastAsia" w:hAnsi="Arial" w:cs="Arial"/>
          <w:sz w:val="24"/>
          <w:szCs w:val="24"/>
        </w:rPr>
        <w:t xml:space="preserve"> μέσου</w:t>
      </w:r>
      <w:r w:rsidR="002C671A" w:rsidRPr="003F0158">
        <w:rPr>
          <w:rFonts w:ascii="Arial" w:eastAsiaTheme="minorEastAsia" w:hAnsi="Arial" w:cs="Arial"/>
          <w:sz w:val="24"/>
          <w:szCs w:val="24"/>
        </w:rPr>
        <w:t xml:space="preserve"> τετραγωνικού σφάλματος</w:t>
      </w:r>
      <w:r w:rsidR="00531F88">
        <w:rPr>
          <w:rFonts w:ascii="Arial" w:eastAsiaTheme="minorEastAsia" w:hAnsi="Arial" w:cs="Arial"/>
          <w:sz w:val="24"/>
          <w:szCs w:val="24"/>
        </w:rPr>
        <w:t xml:space="preserve"> </w:t>
      </w:r>
      <w:r w:rsidR="002C671A" w:rsidRPr="003F0158">
        <w:rPr>
          <w:rFonts w:ascii="Arial" w:eastAsiaTheme="minorEastAsia" w:hAnsi="Arial" w:cs="Arial"/>
          <w:sz w:val="24"/>
          <w:szCs w:val="24"/>
        </w:rPr>
        <w:t>(</w:t>
      </w:r>
      <w:r w:rsidR="002C671A" w:rsidRPr="003F0158">
        <w:rPr>
          <w:rFonts w:ascii="Arial" w:eastAsiaTheme="minorEastAsia" w:hAnsi="Arial" w:cs="Arial"/>
          <w:sz w:val="24"/>
          <w:szCs w:val="24"/>
          <w:lang w:val="en-US"/>
        </w:rPr>
        <w:t>RMSE</w:t>
      </w:r>
      <w:r w:rsidR="002C671A" w:rsidRPr="003F0158">
        <w:rPr>
          <w:rFonts w:ascii="Arial" w:eastAsiaTheme="minorEastAsia" w:hAnsi="Arial" w:cs="Arial"/>
          <w:sz w:val="24"/>
          <w:szCs w:val="24"/>
        </w:rPr>
        <w:t>), το μέσο απόλυτο σφάλμα</w:t>
      </w:r>
      <w:r w:rsidR="00531F88">
        <w:rPr>
          <w:rFonts w:ascii="Arial" w:eastAsiaTheme="minorEastAsia" w:hAnsi="Arial" w:cs="Arial"/>
          <w:sz w:val="24"/>
          <w:szCs w:val="24"/>
        </w:rPr>
        <w:t xml:space="preserve"> </w:t>
      </w:r>
      <w:r w:rsidR="002C671A" w:rsidRPr="003F0158">
        <w:rPr>
          <w:rFonts w:ascii="Arial" w:eastAsiaTheme="minorEastAsia" w:hAnsi="Arial" w:cs="Arial"/>
          <w:sz w:val="24"/>
          <w:szCs w:val="24"/>
        </w:rPr>
        <w:t>(</w:t>
      </w:r>
      <w:r w:rsidR="002C671A" w:rsidRPr="003F0158">
        <w:rPr>
          <w:rFonts w:ascii="Arial" w:eastAsiaTheme="minorEastAsia" w:hAnsi="Arial" w:cs="Arial"/>
          <w:sz w:val="24"/>
          <w:szCs w:val="24"/>
          <w:lang w:val="en-US"/>
        </w:rPr>
        <w:t>MAE</w:t>
      </w:r>
      <w:r w:rsidR="002C671A" w:rsidRPr="003F0158">
        <w:rPr>
          <w:rFonts w:ascii="Arial" w:eastAsiaTheme="minorEastAsia" w:hAnsi="Arial" w:cs="Arial"/>
          <w:sz w:val="24"/>
          <w:szCs w:val="24"/>
        </w:rPr>
        <w:t>), το μέσο ποσοστιαίο απόλυτο σφάλμα</w:t>
      </w:r>
      <w:r w:rsidR="00531F88">
        <w:rPr>
          <w:rFonts w:ascii="Arial" w:eastAsiaTheme="minorEastAsia" w:hAnsi="Arial" w:cs="Arial"/>
          <w:sz w:val="24"/>
          <w:szCs w:val="24"/>
        </w:rPr>
        <w:t xml:space="preserve"> </w:t>
      </w:r>
      <w:r w:rsidR="002C671A" w:rsidRPr="003F0158">
        <w:rPr>
          <w:rFonts w:ascii="Arial" w:eastAsiaTheme="minorEastAsia" w:hAnsi="Arial" w:cs="Arial"/>
          <w:sz w:val="24"/>
          <w:szCs w:val="24"/>
        </w:rPr>
        <w:t>(</w:t>
      </w:r>
      <w:r w:rsidR="002C671A" w:rsidRPr="003F0158">
        <w:rPr>
          <w:rFonts w:ascii="Arial" w:eastAsiaTheme="minorEastAsia" w:hAnsi="Arial" w:cs="Arial"/>
          <w:sz w:val="24"/>
          <w:szCs w:val="24"/>
          <w:lang w:val="en-US"/>
        </w:rPr>
        <w:t>MAPE</w:t>
      </w:r>
      <w:r w:rsidR="002C671A" w:rsidRPr="003F0158">
        <w:rPr>
          <w:rFonts w:ascii="Arial" w:eastAsiaTheme="minorEastAsia" w:hAnsi="Arial" w:cs="Arial"/>
          <w:sz w:val="24"/>
          <w:szCs w:val="24"/>
        </w:rPr>
        <w:t xml:space="preserve">), τον συντελεστή συσχέτισης </w:t>
      </w:r>
      <w:r w:rsidR="002C671A" w:rsidRPr="003F0158">
        <w:rPr>
          <w:rFonts w:ascii="Arial" w:eastAsiaTheme="minorEastAsia" w:hAnsi="Arial" w:cs="Arial"/>
          <w:sz w:val="24"/>
          <w:szCs w:val="24"/>
          <w:lang w:val="en-US"/>
        </w:rPr>
        <w:t>Pearson</w:t>
      </w:r>
      <w:r w:rsidR="00531F88">
        <w:rPr>
          <w:rFonts w:ascii="Arial" w:eastAsiaTheme="minorEastAsia" w:hAnsi="Arial" w:cs="Arial"/>
          <w:sz w:val="24"/>
          <w:szCs w:val="24"/>
        </w:rPr>
        <w:t xml:space="preserve"> </w:t>
      </w:r>
      <w:r w:rsidR="002C671A" w:rsidRPr="003F0158">
        <w:rPr>
          <w:rFonts w:ascii="Arial" w:eastAsiaTheme="minorEastAsia" w:hAnsi="Arial" w:cs="Arial"/>
          <w:sz w:val="24"/>
          <w:szCs w:val="24"/>
        </w:rPr>
        <w:t>(</w:t>
      </w:r>
      <w:r w:rsidR="002C671A" w:rsidRPr="003F0158">
        <w:rPr>
          <w:rFonts w:ascii="Arial" w:eastAsiaTheme="minorEastAsia" w:hAnsi="Arial" w:cs="Arial"/>
          <w:sz w:val="24"/>
          <w:szCs w:val="24"/>
          <w:lang w:val="en-US"/>
        </w:rPr>
        <w:t>CORR</w:t>
      </w:r>
      <w:r w:rsidR="002C671A" w:rsidRPr="003F0158">
        <w:rPr>
          <w:rFonts w:ascii="Arial" w:eastAsiaTheme="minorEastAsia" w:hAnsi="Arial" w:cs="Arial"/>
          <w:sz w:val="24"/>
          <w:szCs w:val="24"/>
        </w:rPr>
        <w:t>), την ευστοχία κατεύθυνσης(</w:t>
      </w:r>
      <w:r w:rsidR="002C671A" w:rsidRPr="003F0158">
        <w:rPr>
          <w:rFonts w:ascii="Arial" w:eastAsiaTheme="minorEastAsia" w:hAnsi="Arial" w:cs="Arial"/>
          <w:sz w:val="24"/>
          <w:szCs w:val="24"/>
          <w:lang w:val="en-US"/>
        </w:rPr>
        <w:t>DA</w:t>
      </w:r>
      <w:r w:rsidR="002C671A" w:rsidRPr="003F0158">
        <w:rPr>
          <w:rFonts w:ascii="Arial" w:eastAsiaTheme="minorEastAsia" w:hAnsi="Arial" w:cs="Arial"/>
          <w:sz w:val="24"/>
          <w:szCs w:val="24"/>
        </w:rPr>
        <w:t xml:space="preserve">) και </w:t>
      </w:r>
      <w:r w:rsidR="00703C75" w:rsidRPr="003F0158">
        <w:rPr>
          <w:rFonts w:ascii="Arial" w:eastAsiaTheme="minorEastAsia" w:hAnsi="Arial" w:cs="Arial"/>
          <w:sz w:val="24"/>
          <w:szCs w:val="24"/>
        </w:rPr>
        <w:t>την πρόβλεψη σήματος</w:t>
      </w:r>
      <w:r w:rsidR="00531F88">
        <w:rPr>
          <w:rFonts w:ascii="Arial" w:eastAsiaTheme="minorEastAsia" w:hAnsi="Arial" w:cs="Arial"/>
          <w:sz w:val="24"/>
          <w:szCs w:val="24"/>
        </w:rPr>
        <w:t xml:space="preserve"> </w:t>
      </w:r>
      <w:r w:rsidR="00703C75" w:rsidRPr="003F0158">
        <w:rPr>
          <w:rFonts w:ascii="Arial" w:eastAsiaTheme="minorEastAsia" w:hAnsi="Arial" w:cs="Arial"/>
          <w:sz w:val="24"/>
          <w:szCs w:val="24"/>
        </w:rPr>
        <w:t>(</w:t>
      </w:r>
      <w:r w:rsidR="00703C75" w:rsidRPr="003F0158">
        <w:rPr>
          <w:rFonts w:ascii="Arial" w:eastAsiaTheme="minorEastAsia" w:hAnsi="Arial" w:cs="Arial"/>
          <w:sz w:val="24"/>
          <w:szCs w:val="24"/>
          <w:lang w:val="en-US"/>
        </w:rPr>
        <w:t>SIGN</w:t>
      </w:r>
      <w:r w:rsidR="00703C75" w:rsidRPr="003F0158">
        <w:rPr>
          <w:rFonts w:ascii="Arial" w:eastAsiaTheme="minorEastAsia" w:hAnsi="Arial" w:cs="Arial"/>
          <w:sz w:val="24"/>
          <w:szCs w:val="24"/>
        </w:rPr>
        <w:t>).</w:t>
      </w:r>
      <w:r w:rsidR="00250A67" w:rsidRPr="00250A67">
        <w:rPr>
          <w:rFonts w:ascii="Arial" w:eastAsiaTheme="minorEastAsia" w:hAnsi="Arial" w:cs="Arial"/>
          <w:sz w:val="24"/>
          <w:szCs w:val="24"/>
        </w:rPr>
        <w:t xml:space="preserve"> </w:t>
      </w:r>
      <w:r w:rsidR="00840E7E" w:rsidRPr="003F0158">
        <w:rPr>
          <w:rFonts w:ascii="Arial" w:eastAsiaTheme="minorEastAsia" w:hAnsi="Arial" w:cs="Arial"/>
          <w:sz w:val="24"/>
          <w:szCs w:val="24"/>
        </w:rPr>
        <w:t xml:space="preserve">Στο πρώτο στάδιο όπου συγκρίνουν τα μοντέλα για την πρόβλεψη τους εντός δεδομένων εκπαίδευσης βρίσκουν ότι το </w:t>
      </w:r>
      <w:r w:rsidR="00840E7E" w:rsidRPr="003F0158">
        <w:rPr>
          <w:rFonts w:ascii="Arial" w:eastAsiaTheme="minorEastAsia" w:hAnsi="Arial" w:cs="Arial"/>
          <w:sz w:val="24"/>
          <w:szCs w:val="24"/>
          <w:lang w:val="en-US"/>
        </w:rPr>
        <w:t>RMSE</w:t>
      </w:r>
      <w:r w:rsidR="00840E7E" w:rsidRPr="003F0158">
        <w:rPr>
          <w:rFonts w:ascii="Arial" w:eastAsiaTheme="minorEastAsia" w:hAnsi="Arial" w:cs="Arial"/>
          <w:sz w:val="24"/>
          <w:szCs w:val="24"/>
        </w:rPr>
        <w:t xml:space="preserve"> του </w:t>
      </w:r>
      <w:r w:rsidR="00840E7E" w:rsidRPr="003F0158">
        <w:rPr>
          <w:rFonts w:ascii="Arial" w:eastAsiaTheme="minorEastAsia" w:hAnsi="Arial" w:cs="Arial"/>
          <w:sz w:val="24"/>
          <w:szCs w:val="24"/>
          <w:lang w:val="en-US"/>
        </w:rPr>
        <w:t>ANN</w:t>
      </w:r>
      <w:r w:rsidR="00840E7E" w:rsidRPr="003F0158">
        <w:rPr>
          <w:rFonts w:ascii="Arial" w:eastAsiaTheme="minorEastAsia" w:hAnsi="Arial" w:cs="Arial"/>
          <w:sz w:val="24"/>
          <w:szCs w:val="24"/>
        </w:rPr>
        <w:t xml:space="preserve"> είναι 0.2048 σημαντικά </w:t>
      </w:r>
      <w:r w:rsidR="000E64A3" w:rsidRPr="003F0158">
        <w:rPr>
          <w:rFonts w:ascii="Arial" w:eastAsiaTheme="minorEastAsia" w:hAnsi="Arial" w:cs="Arial"/>
          <w:sz w:val="24"/>
          <w:szCs w:val="24"/>
        </w:rPr>
        <w:t>μικρότερο</w:t>
      </w:r>
      <w:r w:rsidR="00840E7E" w:rsidRPr="003F0158">
        <w:rPr>
          <w:rFonts w:ascii="Arial" w:eastAsiaTheme="minorEastAsia" w:hAnsi="Arial" w:cs="Arial"/>
          <w:sz w:val="24"/>
          <w:szCs w:val="24"/>
        </w:rPr>
        <w:t xml:space="preserve"> σε σχέση με του </w:t>
      </w:r>
      <w:r w:rsidR="00840E7E" w:rsidRPr="003F0158">
        <w:rPr>
          <w:rFonts w:ascii="Arial" w:eastAsiaTheme="minorEastAsia" w:hAnsi="Arial" w:cs="Arial"/>
          <w:sz w:val="24"/>
          <w:szCs w:val="24"/>
          <w:lang w:val="en-US"/>
        </w:rPr>
        <w:t>LAR</w:t>
      </w:r>
      <w:r w:rsidR="00840E7E" w:rsidRPr="003F0158">
        <w:rPr>
          <w:rFonts w:ascii="Arial" w:eastAsiaTheme="minorEastAsia" w:hAnsi="Arial" w:cs="Arial"/>
          <w:sz w:val="24"/>
          <w:szCs w:val="24"/>
        </w:rPr>
        <w:t xml:space="preserve"> και </w:t>
      </w:r>
      <w:r w:rsidR="00840E7E" w:rsidRPr="003F0158">
        <w:rPr>
          <w:rFonts w:ascii="Arial" w:eastAsiaTheme="minorEastAsia" w:hAnsi="Arial" w:cs="Arial"/>
          <w:sz w:val="24"/>
          <w:szCs w:val="24"/>
          <w:lang w:val="en-US"/>
        </w:rPr>
        <w:t>RW</w:t>
      </w:r>
      <w:r w:rsidR="00840E7E" w:rsidRPr="003F0158">
        <w:rPr>
          <w:rFonts w:ascii="Arial" w:eastAsiaTheme="minorEastAsia" w:hAnsi="Arial" w:cs="Arial"/>
          <w:sz w:val="24"/>
          <w:szCs w:val="24"/>
        </w:rPr>
        <w:t xml:space="preserve"> όπου έχουν τιμή 0.2518 και 0.3325 αντίστοιχα. Επίσης το </w:t>
      </w:r>
      <w:r w:rsidR="00840E7E" w:rsidRPr="003F0158">
        <w:rPr>
          <w:rFonts w:ascii="Arial" w:eastAsiaTheme="minorEastAsia" w:hAnsi="Arial" w:cs="Arial"/>
          <w:sz w:val="24"/>
          <w:szCs w:val="24"/>
          <w:lang w:val="en-US"/>
        </w:rPr>
        <w:t>ANN</w:t>
      </w:r>
      <w:r w:rsidR="00840E7E" w:rsidRPr="003F0158">
        <w:rPr>
          <w:rFonts w:ascii="Arial" w:eastAsiaTheme="minorEastAsia" w:hAnsi="Arial" w:cs="Arial"/>
          <w:sz w:val="24"/>
          <w:szCs w:val="24"/>
        </w:rPr>
        <w:t xml:space="preserve"> υπερτερεί και στα υπόλοιπα σφάλματ</w:t>
      </w:r>
      <w:r w:rsidR="000D74C2">
        <w:rPr>
          <w:rFonts w:ascii="Arial" w:eastAsiaTheme="minorEastAsia" w:hAnsi="Arial" w:cs="Arial"/>
          <w:sz w:val="24"/>
          <w:szCs w:val="24"/>
        </w:rPr>
        <w:t>α ενώ έχει μεγαλύτερη συσχέτιση=</w:t>
      </w:r>
      <w:r w:rsidR="00840E7E" w:rsidRPr="003F0158">
        <w:rPr>
          <w:rFonts w:ascii="Arial" w:eastAsiaTheme="minorEastAsia" w:hAnsi="Arial" w:cs="Arial"/>
          <w:sz w:val="24"/>
          <w:szCs w:val="24"/>
        </w:rPr>
        <w:t>0.6687</w:t>
      </w:r>
      <w:r w:rsidR="00BB073B" w:rsidRPr="003F0158">
        <w:rPr>
          <w:rFonts w:ascii="Arial" w:eastAsiaTheme="minorEastAsia" w:hAnsi="Arial" w:cs="Arial"/>
          <w:sz w:val="24"/>
          <w:szCs w:val="24"/>
        </w:rPr>
        <w:t xml:space="preserve"> από τα άλλα δύο, 0.4062  για το </w:t>
      </w:r>
      <w:r w:rsidR="00BB073B" w:rsidRPr="003F0158">
        <w:rPr>
          <w:rFonts w:ascii="Arial" w:eastAsiaTheme="minorEastAsia" w:hAnsi="Arial" w:cs="Arial"/>
          <w:sz w:val="24"/>
          <w:szCs w:val="24"/>
          <w:lang w:val="en-US"/>
        </w:rPr>
        <w:t>LAR</w:t>
      </w:r>
      <w:r w:rsidR="00BB073B" w:rsidRPr="003F0158">
        <w:rPr>
          <w:rFonts w:ascii="Arial" w:eastAsiaTheme="minorEastAsia" w:hAnsi="Arial" w:cs="Arial"/>
          <w:sz w:val="24"/>
          <w:szCs w:val="24"/>
        </w:rPr>
        <w:t xml:space="preserve"> και 0.2720 για </w:t>
      </w:r>
      <w:r w:rsidR="00BB073B" w:rsidRPr="003F0158">
        <w:rPr>
          <w:rFonts w:ascii="Arial" w:eastAsiaTheme="minorEastAsia" w:hAnsi="Arial" w:cs="Arial"/>
          <w:sz w:val="24"/>
          <w:szCs w:val="24"/>
          <w:lang w:val="en-US"/>
        </w:rPr>
        <w:t>RW</w:t>
      </w:r>
      <w:r w:rsidR="00BB073B" w:rsidRPr="003F0158">
        <w:rPr>
          <w:rFonts w:ascii="Arial" w:eastAsiaTheme="minorEastAsia" w:hAnsi="Arial" w:cs="Arial"/>
          <w:sz w:val="24"/>
          <w:szCs w:val="24"/>
        </w:rPr>
        <w:t xml:space="preserve">. Έχοντας ως κριτήριο την επένδυση πιο σημαντική είναι η πρόβλεψη της τάσης αλλαγής της ισοτιμίας. </w:t>
      </w:r>
      <w:r w:rsidR="00BB073B" w:rsidRPr="003F0158">
        <w:rPr>
          <w:rFonts w:ascii="Arial" w:eastAsiaTheme="minorEastAsia" w:hAnsi="Arial" w:cs="Arial"/>
          <w:sz w:val="24"/>
          <w:szCs w:val="24"/>
        </w:rPr>
        <w:lastRenderedPageBreak/>
        <w:t xml:space="preserve">Και εκεί το </w:t>
      </w:r>
      <w:r w:rsidR="00BB073B" w:rsidRPr="003F0158">
        <w:rPr>
          <w:rFonts w:ascii="Arial" w:eastAsiaTheme="minorEastAsia" w:hAnsi="Arial" w:cs="Arial"/>
          <w:sz w:val="24"/>
          <w:szCs w:val="24"/>
          <w:lang w:val="en-US"/>
        </w:rPr>
        <w:t>ANN</w:t>
      </w:r>
      <w:r w:rsidR="00BB073B" w:rsidRPr="003F0158">
        <w:rPr>
          <w:rFonts w:ascii="Arial" w:eastAsiaTheme="minorEastAsia" w:hAnsi="Arial" w:cs="Arial"/>
          <w:sz w:val="24"/>
          <w:szCs w:val="24"/>
        </w:rPr>
        <w:t xml:space="preserve"> υπερτερεί έχοντας </w:t>
      </w:r>
      <w:r w:rsidR="00234E94" w:rsidRPr="003F0158">
        <w:rPr>
          <w:rFonts w:ascii="Arial" w:eastAsiaTheme="minorEastAsia" w:hAnsi="Arial" w:cs="Arial"/>
          <w:sz w:val="24"/>
          <w:szCs w:val="24"/>
          <w:lang w:val="en-US"/>
        </w:rPr>
        <w:t>DA</w:t>
      </w:r>
      <w:r w:rsidR="00234E94" w:rsidRPr="003F0158">
        <w:rPr>
          <w:rFonts w:ascii="Arial" w:eastAsiaTheme="minorEastAsia" w:hAnsi="Arial" w:cs="Arial"/>
          <w:sz w:val="24"/>
          <w:szCs w:val="24"/>
        </w:rPr>
        <w:t>=</w:t>
      </w:r>
      <w:r w:rsidR="00BB073B" w:rsidRPr="003F0158">
        <w:rPr>
          <w:rFonts w:ascii="Arial" w:eastAsiaTheme="minorEastAsia" w:hAnsi="Arial" w:cs="Arial"/>
          <w:sz w:val="24"/>
          <w:szCs w:val="24"/>
        </w:rPr>
        <w:t xml:space="preserve">0.6848 ενώ το </w:t>
      </w:r>
      <w:r w:rsidR="00BB073B" w:rsidRPr="003F0158">
        <w:rPr>
          <w:rFonts w:ascii="Arial" w:eastAsiaTheme="minorEastAsia" w:hAnsi="Arial" w:cs="Arial"/>
          <w:sz w:val="24"/>
          <w:szCs w:val="24"/>
          <w:lang w:val="en-US"/>
        </w:rPr>
        <w:t>LAR</w:t>
      </w:r>
      <w:r w:rsidR="00BB073B" w:rsidRPr="003F0158">
        <w:rPr>
          <w:rFonts w:ascii="Arial" w:eastAsiaTheme="minorEastAsia" w:hAnsi="Arial" w:cs="Arial"/>
          <w:sz w:val="24"/>
          <w:szCs w:val="24"/>
        </w:rPr>
        <w:t xml:space="preserve"> έχει </w:t>
      </w:r>
      <w:r w:rsidR="00234E94" w:rsidRPr="003F0158">
        <w:rPr>
          <w:rFonts w:ascii="Arial" w:eastAsiaTheme="minorEastAsia" w:hAnsi="Arial" w:cs="Arial"/>
          <w:sz w:val="24"/>
          <w:szCs w:val="24"/>
          <w:lang w:val="en-US"/>
        </w:rPr>
        <w:t>DA</w:t>
      </w:r>
      <w:r w:rsidR="00234E94" w:rsidRPr="003F0158">
        <w:rPr>
          <w:rFonts w:ascii="Arial" w:eastAsiaTheme="minorEastAsia" w:hAnsi="Arial" w:cs="Arial"/>
          <w:sz w:val="24"/>
          <w:szCs w:val="24"/>
        </w:rPr>
        <w:t>=</w:t>
      </w:r>
      <w:r w:rsidR="00BB073B" w:rsidRPr="003F0158">
        <w:rPr>
          <w:rFonts w:ascii="Arial" w:eastAsiaTheme="minorEastAsia" w:hAnsi="Arial" w:cs="Arial"/>
          <w:sz w:val="24"/>
          <w:szCs w:val="24"/>
        </w:rPr>
        <w:t xml:space="preserve">0.6424. Ο τυχαίος περίπατος έχει μηδενική </w:t>
      </w:r>
      <w:r w:rsidR="000E64A3" w:rsidRPr="003F0158">
        <w:rPr>
          <w:rFonts w:ascii="Arial" w:eastAsiaTheme="minorEastAsia" w:hAnsi="Arial" w:cs="Arial"/>
          <w:sz w:val="24"/>
          <w:szCs w:val="24"/>
        </w:rPr>
        <w:t>τιμή</w:t>
      </w:r>
      <w:r w:rsidR="00BB073B" w:rsidRPr="003F0158">
        <w:rPr>
          <w:rFonts w:ascii="Arial" w:eastAsiaTheme="minorEastAsia" w:hAnsi="Arial" w:cs="Arial"/>
          <w:sz w:val="24"/>
          <w:szCs w:val="24"/>
        </w:rPr>
        <w:t xml:space="preserve"> σε αυτό το κριτήριο.</w:t>
      </w:r>
      <w:r w:rsidR="00250A67" w:rsidRPr="00250A67">
        <w:rPr>
          <w:rFonts w:ascii="Arial" w:eastAsiaTheme="minorEastAsia" w:hAnsi="Arial" w:cs="Arial"/>
          <w:sz w:val="24"/>
          <w:szCs w:val="24"/>
        </w:rPr>
        <w:t xml:space="preserve"> </w:t>
      </w:r>
      <w:r w:rsidR="00234E94" w:rsidRPr="003F0158">
        <w:rPr>
          <w:rFonts w:ascii="Arial" w:eastAsiaTheme="minorEastAsia" w:hAnsi="Arial" w:cs="Arial"/>
          <w:sz w:val="24"/>
          <w:szCs w:val="24"/>
        </w:rPr>
        <w:t xml:space="preserve">Και στο δεύτερο στάδιο όμως, εκτός δεδομένων εκπαίδευσης, βλέπουμε το </w:t>
      </w:r>
      <w:r w:rsidR="00234E94" w:rsidRPr="003F0158">
        <w:rPr>
          <w:rFonts w:ascii="Arial" w:eastAsiaTheme="minorEastAsia" w:hAnsi="Arial" w:cs="Arial"/>
          <w:sz w:val="24"/>
          <w:szCs w:val="24"/>
          <w:lang w:val="en-US"/>
        </w:rPr>
        <w:t>ANN</w:t>
      </w:r>
      <w:r w:rsidR="00234E94" w:rsidRPr="003F0158">
        <w:rPr>
          <w:rFonts w:ascii="Arial" w:eastAsiaTheme="minorEastAsia" w:hAnsi="Arial" w:cs="Arial"/>
          <w:sz w:val="24"/>
          <w:szCs w:val="24"/>
        </w:rPr>
        <w:t xml:space="preserve"> να υπερτερεί σε τέσσερα από τα έξι κριτήρια. Δεν υπερτερεί στο κριτήριο της συσχέτισης έχοντας τον πιο μικρό συντελεστή 0.1851, ενώ το </w:t>
      </w:r>
      <w:r w:rsidR="00234E94" w:rsidRPr="003F0158">
        <w:rPr>
          <w:rFonts w:ascii="Arial" w:eastAsiaTheme="minorEastAsia" w:hAnsi="Arial" w:cs="Arial"/>
          <w:sz w:val="24"/>
          <w:szCs w:val="24"/>
          <w:lang w:val="en-US"/>
        </w:rPr>
        <w:t>LAR</w:t>
      </w:r>
      <w:r w:rsidR="00234E94" w:rsidRPr="003F0158">
        <w:rPr>
          <w:rFonts w:ascii="Arial" w:eastAsiaTheme="minorEastAsia" w:hAnsi="Arial" w:cs="Arial"/>
          <w:sz w:val="24"/>
          <w:szCs w:val="24"/>
        </w:rPr>
        <w:t xml:space="preserve"> και </w:t>
      </w:r>
      <w:r w:rsidR="00234E94" w:rsidRPr="003F0158">
        <w:rPr>
          <w:rFonts w:ascii="Arial" w:eastAsiaTheme="minorEastAsia" w:hAnsi="Arial" w:cs="Arial"/>
          <w:sz w:val="24"/>
          <w:szCs w:val="24"/>
          <w:lang w:val="en-US"/>
        </w:rPr>
        <w:t>RW</w:t>
      </w:r>
      <w:r w:rsidR="00234E94" w:rsidRPr="003F0158">
        <w:rPr>
          <w:rFonts w:ascii="Arial" w:eastAsiaTheme="minorEastAsia" w:hAnsi="Arial" w:cs="Arial"/>
          <w:sz w:val="24"/>
          <w:szCs w:val="24"/>
        </w:rPr>
        <w:t xml:space="preserve"> έχουν 0.2201 και 0.2535 αντίστοιχα. Θεωρούν όμως τα κριτήρια στα οποία υπερτερεί το </w:t>
      </w:r>
      <w:r w:rsidR="00234E94" w:rsidRPr="003F0158">
        <w:rPr>
          <w:rFonts w:ascii="Arial" w:eastAsiaTheme="minorEastAsia" w:hAnsi="Arial" w:cs="Arial"/>
          <w:sz w:val="24"/>
          <w:szCs w:val="24"/>
          <w:lang w:val="en-US"/>
        </w:rPr>
        <w:t>ANN</w:t>
      </w:r>
      <w:r w:rsidR="00234E94" w:rsidRPr="003F0158">
        <w:rPr>
          <w:rFonts w:ascii="Arial" w:eastAsiaTheme="minorEastAsia" w:hAnsi="Arial" w:cs="Arial"/>
          <w:sz w:val="24"/>
          <w:szCs w:val="24"/>
        </w:rPr>
        <w:t xml:space="preserve"> όπως </w:t>
      </w:r>
      <w:r w:rsidR="00234E94" w:rsidRPr="003F0158">
        <w:rPr>
          <w:rFonts w:ascii="Arial" w:eastAsiaTheme="minorEastAsia" w:hAnsi="Arial" w:cs="Arial"/>
          <w:sz w:val="24"/>
          <w:szCs w:val="24"/>
          <w:lang w:val="en-US"/>
        </w:rPr>
        <w:t>RMSE</w:t>
      </w:r>
      <w:r w:rsidR="00234E94" w:rsidRPr="003F0158">
        <w:rPr>
          <w:rFonts w:ascii="Arial" w:eastAsiaTheme="minorEastAsia" w:hAnsi="Arial" w:cs="Arial"/>
          <w:sz w:val="24"/>
          <w:szCs w:val="24"/>
        </w:rPr>
        <w:t>,</w:t>
      </w:r>
      <w:r w:rsidR="00234E94" w:rsidRPr="003F0158">
        <w:rPr>
          <w:rFonts w:ascii="Arial" w:eastAsiaTheme="minorEastAsia" w:hAnsi="Arial" w:cs="Arial"/>
          <w:sz w:val="24"/>
          <w:szCs w:val="24"/>
          <w:lang w:val="en-US"/>
        </w:rPr>
        <w:t>MAE</w:t>
      </w:r>
      <w:r w:rsidR="00234E94" w:rsidRPr="003F0158">
        <w:rPr>
          <w:rFonts w:ascii="Arial" w:eastAsiaTheme="minorEastAsia" w:hAnsi="Arial" w:cs="Arial"/>
          <w:sz w:val="24"/>
          <w:szCs w:val="24"/>
        </w:rPr>
        <w:t xml:space="preserve"> και </w:t>
      </w:r>
      <w:r w:rsidR="00234E94" w:rsidRPr="003F0158">
        <w:rPr>
          <w:rFonts w:ascii="Arial" w:eastAsiaTheme="minorEastAsia" w:hAnsi="Arial" w:cs="Arial"/>
          <w:sz w:val="24"/>
          <w:szCs w:val="24"/>
          <w:lang w:val="en-US"/>
        </w:rPr>
        <w:t>DA</w:t>
      </w:r>
      <w:r w:rsidR="00234E94" w:rsidRPr="003F0158">
        <w:rPr>
          <w:rFonts w:ascii="Arial" w:eastAsiaTheme="minorEastAsia" w:hAnsi="Arial" w:cs="Arial"/>
          <w:sz w:val="24"/>
          <w:szCs w:val="24"/>
        </w:rPr>
        <w:t xml:space="preserve"> πιο σημαντικά για την εκτίμηση της απόδοσης του μοντέλου, όπου έχουμε 0.1087</w:t>
      </w:r>
      <w:r w:rsidR="003F0158" w:rsidRPr="003F0158">
        <w:rPr>
          <w:rFonts w:ascii="Arial" w:eastAsiaTheme="minorEastAsia" w:hAnsi="Arial" w:cs="Arial"/>
          <w:sz w:val="24"/>
          <w:szCs w:val="24"/>
        </w:rPr>
        <w:t xml:space="preserve">,0.0676 και 0.7063 αντίστοιχα. Για το μοντέλο </w:t>
      </w:r>
      <w:r w:rsidR="003F0158">
        <w:rPr>
          <w:rFonts w:ascii="Arial" w:eastAsiaTheme="minorEastAsia" w:hAnsi="Arial" w:cs="Arial"/>
          <w:sz w:val="24"/>
          <w:szCs w:val="24"/>
          <w:lang w:val="en-US"/>
        </w:rPr>
        <w:t>LAR</w:t>
      </w:r>
      <w:r w:rsidR="003F0158" w:rsidRPr="003F0158">
        <w:rPr>
          <w:rFonts w:ascii="Arial" w:eastAsiaTheme="minorEastAsia" w:hAnsi="Arial" w:cs="Arial"/>
          <w:sz w:val="24"/>
          <w:szCs w:val="24"/>
        </w:rPr>
        <w:t xml:space="preserve"> </w:t>
      </w:r>
      <w:r w:rsidR="003F0158">
        <w:rPr>
          <w:rFonts w:ascii="Arial" w:eastAsiaTheme="minorEastAsia" w:hAnsi="Arial" w:cs="Arial"/>
          <w:sz w:val="24"/>
          <w:szCs w:val="24"/>
        </w:rPr>
        <w:t xml:space="preserve">έχουμε </w:t>
      </w:r>
      <w:r w:rsidR="003F0158" w:rsidRPr="003F0158">
        <w:rPr>
          <w:rFonts w:ascii="Arial" w:hAnsi="Arial" w:cs="Arial"/>
          <w:sz w:val="24"/>
          <w:szCs w:val="24"/>
        </w:rPr>
        <w:t>0.1096, 0.0740</w:t>
      </w:r>
      <w:r w:rsidR="003F0158" w:rsidRPr="003F0158">
        <w:rPr>
          <w:rFonts w:ascii="Arial" w:eastAsiaTheme="minorEastAsia" w:hAnsi="Arial" w:cs="Arial"/>
          <w:sz w:val="24"/>
          <w:szCs w:val="24"/>
        </w:rPr>
        <w:t xml:space="preserve"> </w:t>
      </w:r>
      <w:r w:rsidR="003F0158">
        <w:rPr>
          <w:rFonts w:ascii="Arial" w:eastAsiaTheme="minorEastAsia" w:hAnsi="Arial" w:cs="Arial"/>
          <w:sz w:val="24"/>
          <w:szCs w:val="24"/>
        </w:rPr>
        <w:t xml:space="preserve">και 0.5793 αντίστοιχα. Για το μοντέλο </w:t>
      </w:r>
      <w:r w:rsidR="003F0158">
        <w:rPr>
          <w:rFonts w:ascii="Arial" w:eastAsiaTheme="minorEastAsia" w:hAnsi="Arial" w:cs="Arial"/>
          <w:sz w:val="24"/>
          <w:szCs w:val="24"/>
          <w:lang w:val="en-US"/>
        </w:rPr>
        <w:t>RW</w:t>
      </w:r>
      <w:r w:rsidR="003F0158" w:rsidRPr="003F0158">
        <w:rPr>
          <w:rFonts w:ascii="Arial" w:eastAsiaTheme="minorEastAsia" w:hAnsi="Arial" w:cs="Arial"/>
          <w:sz w:val="24"/>
          <w:szCs w:val="24"/>
        </w:rPr>
        <w:t xml:space="preserve"> </w:t>
      </w:r>
      <w:r w:rsidR="003F0158">
        <w:rPr>
          <w:rFonts w:ascii="Arial" w:eastAsiaTheme="minorEastAsia" w:hAnsi="Arial" w:cs="Arial"/>
          <w:sz w:val="24"/>
          <w:szCs w:val="24"/>
        </w:rPr>
        <w:t>έχουμε 0.1342, 0.0854 και 0.</w:t>
      </w:r>
      <w:r w:rsidR="00E76625" w:rsidRPr="00E76625">
        <w:rPr>
          <w:rFonts w:ascii="Arial" w:eastAsiaTheme="minorEastAsia" w:hAnsi="Arial" w:cs="Arial"/>
          <w:sz w:val="24"/>
          <w:szCs w:val="24"/>
        </w:rPr>
        <w:t xml:space="preserve"> </w:t>
      </w:r>
      <w:r w:rsidR="003F0158">
        <w:rPr>
          <w:rFonts w:ascii="Arial" w:eastAsiaTheme="minorEastAsia" w:hAnsi="Arial" w:cs="Arial"/>
          <w:sz w:val="24"/>
          <w:szCs w:val="24"/>
        </w:rPr>
        <w:t xml:space="preserve">Συμπεραίνουν ότι ένα τεχνητό νευρωνικό δίκτυο </w:t>
      </w:r>
      <w:r w:rsidR="00435BB9">
        <w:rPr>
          <w:rFonts w:ascii="Arial" w:eastAsiaTheme="minorEastAsia" w:hAnsi="Arial" w:cs="Arial"/>
          <w:sz w:val="24"/>
          <w:szCs w:val="24"/>
        </w:rPr>
        <w:t>είναι καλύτερος σύμβουλος από τα άλλα δύο μοντέλα για την οικονομική πολιτική που θέλουμε να ακολουθήσουμε σχετικά με τις αλλαγές στην ισοτιμία.</w:t>
      </w:r>
    </w:p>
    <w:p w:rsidR="00180738" w:rsidRPr="00DF162C" w:rsidRDefault="00702D33" w:rsidP="00FF4A8C">
      <w:pPr>
        <w:ind w:firstLine="397"/>
        <w:contextualSpacing/>
        <w:jc w:val="both"/>
        <w:rPr>
          <w:rFonts w:ascii="Arial" w:eastAsiaTheme="minorEastAsia" w:hAnsi="Arial" w:cs="Arial"/>
          <w:sz w:val="24"/>
          <w:szCs w:val="24"/>
        </w:rPr>
      </w:pPr>
      <w:r>
        <w:rPr>
          <w:rFonts w:ascii="Arial" w:eastAsiaTheme="minorEastAsia" w:hAnsi="Arial" w:cs="Arial"/>
          <w:sz w:val="24"/>
          <w:szCs w:val="24"/>
        </w:rPr>
        <w:t>Οι</w:t>
      </w:r>
      <w:r w:rsidRPr="002339FF">
        <w:rPr>
          <w:rFonts w:ascii="Arial" w:eastAsiaTheme="minorEastAsia" w:hAnsi="Arial" w:cs="Arial"/>
          <w:sz w:val="24"/>
          <w:szCs w:val="24"/>
        </w:rPr>
        <w:t xml:space="preserve"> </w:t>
      </w:r>
      <w:r>
        <w:rPr>
          <w:rFonts w:ascii="Arial" w:eastAsiaTheme="minorEastAsia" w:hAnsi="Arial" w:cs="Arial"/>
          <w:sz w:val="24"/>
          <w:szCs w:val="24"/>
          <w:lang w:val="en-US"/>
        </w:rPr>
        <w:t>Huseyn</w:t>
      </w:r>
      <w:r w:rsidRPr="002339FF">
        <w:rPr>
          <w:rFonts w:ascii="Arial" w:eastAsiaTheme="minorEastAsia" w:hAnsi="Arial" w:cs="Arial"/>
          <w:sz w:val="24"/>
          <w:szCs w:val="24"/>
        </w:rPr>
        <w:t xml:space="preserve"> </w:t>
      </w:r>
      <w:r>
        <w:rPr>
          <w:rFonts w:ascii="Arial" w:eastAsiaTheme="minorEastAsia" w:hAnsi="Arial" w:cs="Arial"/>
          <w:sz w:val="24"/>
          <w:szCs w:val="24"/>
          <w:lang w:val="en-US"/>
        </w:rPr>
        <w:t>Ince</w:t>
      </w:r>
      <w:r w:rsidRPr="002339FF">
        <w:rPr>
          <w:rFonts w:ascii="Arial" w:eastAsiaTheme="minorEastAsia" w:hAnsi="Arial" w:cs="Arial"/>
          <w:sz w:val="24"/>
          <w:szCs w:val="24"/>
        </w:rPr>
        <w:t xml:space="preserve"> </w:t>
      </w:r>
      <w:r>
        <w:rPr>
          <w:rFonts w:ascii="Arial" w:eastAsiaTheme="minorEastAsia" w:hAnsi="Arial" w:cs="Arial"/>
          <w:sz w:val="24"/>
          <w:szCs w:val="24"/>
        </w:rPr>
        <w:t>και</w:t>
      </w:r>
      <w:r w:rsidRPr="002339FF">
        <w:rPr>
          <w:rFonts w:ascii="Arial" w:eastAsiaTheme="minorEastAsia" w:hAnsi="Arial" w:cs="Arial"/>
          <w:sz w:val="24"/>
          <w:szCs w:val="24"/>
        </w:rPr>
        <w:t xml:space="preserve"> </w:t>
      </w:r>
      <w:r>
        <w:rPr>
          <w:rFonts w:ascii="Arial" w:eastAsiaTheme="minorEastAsia" w:hAnsi="Arial" w:cs="Arial"/>
          <w:sz w:val="24"/>
          <w:szCs w:val="24"/>
          <w:lang w:val="en-US"/>
        </w:rPr>
        <w:t>Theodore</w:t>
      </w:r>
      <w:r w:rsidRPr="002339FF">
        <w:rPr>
          <w:rFonts w:ascii="Arial" w:eastAsiaTheme="minorEastAsia" w:hAnsi="Arial" w:cs="Arial"/>
          <w:sz w:val="24"/>
          <w:szCs w:val="24"/>
        </w:rPr>
        <w:t xml:space="preserve"> </w:t>
      </w:r>
      <w:r>
        <w:rPr>
          <w:rFonts w:ascii="Arial" w:eastAsiaTheme="minorEastAsia" w:hAnsi="Arial" w:cs="Arial"/>
          <w:sz w:val="24"/>
          <w:szCs w:val="24"/>
          <w:lang w:val="en-US"/>
        </w:rPr>
        <w:t>B</w:t>
      </w:r>
      <w:r w:rsidRPr="002339FF">
        <w:rPr>
          <w:rFonts w:ascii="Arial" w:eastAsiaTheme="minorEastAsia" w:hAnsi="Arial" w:cs="Arial"/>
          <w:sz w:val="24"/>
          <w:szCs w:val="24"/>
        </w:rPr>
        <w:t xml:space="preserve">. </w:t>
      </w:r>
      <w:r>
        <w:rPr>
          <w:rFonts w:ascii="Arial" w:eastAsiaTheme="minorEastAsia" w:hAnsi="Arial" w:cs="Arial"/>
          <w:sz w:val="24"/>
          <w:szCs w:val="24"/>
          <w:lang w:val="en-US"/>
        </w:rPr>
        <w:t>Trafalis</w:t>
      </w:r>
      <w:r w:rsidR="002339FF" w:rsidRPr="005221E3">
        <w:rPr>
          <w:rFonts w:ascii="Arial" w:eastAsiaTheme="minorEastAsia" w:hAnsi="Arial" w:cs="Arial"/>
          <w:sz w:val="24"/>
          <w:szCs w:val="24"/>
        </w:rPr>
        <w:t xml:space="preserve"> </w:t>
      </w:r>
      <w:r w:rsidR="003B46F5" w:rsidRPr="002339FF">
        <w:rPr>
          <w:rFonts w:ascii="Arial" w:eastAsiaTheme="minorEastAsia" w:hAnsi="Arial" w:cs="Arial"/>
          <w:sz w:val="24"/>
          <w:szCs w:val="24"/>
        </w:rPr>
        <w:t>(2006)</w:t>
      </w:r>
      <w:r w:rsidR="00FA0960" w:rsidRPr="002339FF">
        <w:rPr>
          <w:rFonts w:ascii="Arial" w:eastAsiaTheme="minorEastAsia" w:hAnsi="Arial" w:cs="Arial"/>
          <w:sz w:val="24"/>
          <w:szCs w:val="24"/>
        </w:rPr>
        <w:t xml:space="preserve"> </w:t>
      </w:r>
      <w:r w:rsidR="004B1CDE">
        <w:rPr>
          <w:rFonts w:ascii="Arial" w:eastAsiaTheme="minorEastAsia" w:hAnsi="Arial" w:cs="Arial"/>
          <w:sz w:val="24"/>
          <w:szCs w:val="24"/>
        </w:rPr>
        <w:t>προτείνουν</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ένα</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υβριδικό</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μοντέλο</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πρόβλεψης</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με</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δύο</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στάδια</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που</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εμπεριέχει</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παραμετρικές</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τεχνικές</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όπως</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το</w:t>
      </w:r>
      <w:r w:rsidR="004B1CDE" w:rsidRPr="002339FF">
        <w:rPr>
          <w:rFonts w:ascii="Arial" w:eastAsiaTheme="minorEastAsia" w:hAnsi="Arial" w:cs="Arial"/>
          <w:sz w:val="24"/>
          <w:szCs w:val="24"/>
        </w:rPr>
        <w:t xml:space="preserve"> </w:t>
      </w:r>
      <w:r w:rsidR="00DB0211">
        <w:rPr>
          <w:rFonts w:ascii="Arial" w:eastAsiaTheme="minorEastAsia" w:hAnsi="Arial" w:cs="Arial"/>
          <w:sz w:val="24"/>
          <w:szCs w:val="24"/>
          <w:lang w:val="en-US"/>
        </w:rPr>
        <w:t>ARIMA</w:t>
      </w:r>
      <w:r w:rsidR="00DB0211"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autoregressive</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integrated</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moving</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average</w:t>
      </w:r>
      <w:r w:rsidR="004B1CDE" w:rsidRPr="002339FF">
        <w:rPr>
          <w:rFonts w:ascii="Arial" w:eastAsiaTheme="minorEastAsia" w:hAnsi="Arial" w:cs="Arial"/>
          <w:sz w:val="24"/>
          <w:szCs w:val="24"/>
        </w:rPr>
        <w:t xml:space="preserve">) </w:t>
      </w:r>
      <w:r w:rsidR="00DB0211">
        <w:rPr>
          <w:rFonts w:ascii="Arial" w:eastAsiaTheme="minorEastAsia" w:hAnsi="Arial" w:cs="Arial"/>
          <w:sz w:val="24"/>
          <w:szCs w:val="24"/>
        </w:rPr>
        <w:t>και</w:t>
      </w:r>
      <w:r w:rsidR="00DB0211" w:rsidRPr="002339FF">
        <w:rPr>
          <w:rFonts w:ascii="Arial" w:eastAsiaTheme="minorEastAsia" w:hAnsi="Arial" w:cs="Arial"/>
          <w:sz w:val="24"/>
          <w:szCs w:val="24"/>
        </w:rPr>
        <w:t xml:space="preserve"> </w:t>
      </w:r>
      <w:r w:rsidR="00DB0211" w:rsidRPr="004B1CDE">
        <w:rPr>
          <w:rFonts w:ascii="Arial" w:eastAsiaTheme="minorEastAsia" w:hAnsi="Arial" w:cs="Arial"/>
          <w:sz w:val="24"/>
          <w:szCs w:val="24"/>
          <w:lang w:val="en-US"/>
        </w:rPr>
        <w:t>VAR</w:t>
      </w:r>
      <w:r w:rsidR="00DB0211"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vector</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autoregressive</w:t>
      </w:r>
      <w:r w:rsidR="004B1CDE" w:rsidRPr="002339FF">
        <w:rPr>
          <w:rFonts w:ascii="Arial" w:eastAsiaTheme="minorEastAsia" w:hAnsi="Arial" w:cs="Arial"/>
          <w:sz w:val="24"/>
          <w:szCs w:val="24"/>
        </w:rPr>
        <w:t>)</w:t>
      </w:r>
      <w:r w:rsidR="00DB0211" w:rsidRPr="002339FF">
        <w:rPr>
          <w:rFonts w:ascii="Arial" w:eastAsiaTheme="minorEastAsia" w:hAnsi="Arial" w:cs="Arial"/>
          <w:sz w:val="24"/>
          <w:szCs w:val="24"/>
        </w:rPr>
        <w:t xml:space="preserve">, </w:t>
      </w:r>
      <w:r w:rsidR="00DB0211" w:rsidRPr="00C22EE5">
        <w:rPr>
          <w:rFonts w:ascii="Arial" w:eastAsiaTheme="minorEastAsia" w:hAnsi="Arial" w:cs="Arial"/>
          <w:sz w:val="24"/>
          <w:szCs w:val="24"/>
        </w:rPr>
        <w:t>και</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μη</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παραμετρικές</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όπως</w:t>
      </w:r>
      <w:r w:rsidR="004B1CDE" w:rsidRPr="002339FF">
        <w:rPr>
          <w:rFonts w:ascii="Arial" w:eastAsiaTheme="minorEastAsia" w:hAnsi="Arial" w:cs="Arial"/>
          <w:sz w:val="24"/>
          <w:szCs w:val="24"/>
        </w:rPr>
        <w:t xml:space="preserve"> </w:t>
      </w:r>
      <w:r w:rsidR="00DB0211">
        <w:rPr>
          <w:rFonts w:ascii="Arial" w:eastAsiaTheme="minorEastAsia" w:hAnsi="Arial" w:cs="Arial"/>
          <w:sz w:val="24"/>
          <w:szCs w:val="24"/>
          <w:lang w:val="en-US"/>
        </w:rPr>
        <w:t>SVR</w:t>
      </w:r>
      <w:r w:rsidR="00DB0211"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support</w:t>
      </w:r>
      <w:r w:rsidR="004B1CDE" w:rsidRPr="002339FF">
        <w:rPr>
          <w:rFonts w:ascii="Arial" w:eastAsiaTheme="minorEastAsia" w:hAnsi="Arial" w:cs="Arial"/>
          <w:sz w:val="24"/>
          <w:szCs w:val="24"/>
        </w:rPr>
        <w:t xml:space="preserve"> </w:t>
      </w:r>
      <w:r w:rsidR="00DB0211">
        <w:rPr>
          <w:rFonts w:ascii="Arial" w:eastAsiaTheme="minorEastAsia" w:hAnsi="Arial" w:cs="Arial"/>
          <w:sz w:val="24"/>
          <w:szCs w:val="24"/>
          <w:lang w:val="en-US"/>
        </w:rPr>
        <w:t>vector</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regression</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και</w:t>
      </w:r>
      <w:r w:rsidR="004B1CDE" w:rsidRPr="002339FF">
        <w:rPr>
          <w:rFonts w:ascii="Arial" w:eastAsiaTheme="minorEastAsia" w:hAnsi="Arial" w:cs="Arial"/>
          <w:sz w:val="24"/>
          <w:szCs w:val="24"/>
        </w:rPr>
        <w:t xml:space="preserve"> </w:t>
      </w:r>
      <w:r w:rsidR="00DB0211">
        <w:rPr>
          <w:rFonts w:ascii="Arial" w:eastAsiaTheme="minorEastAsia" w:hAnsi="Arial" w:cs="Arial"/>
          <w:sz w:val="24"/>
          <w:szCs w:val="24"/>
          <w:lang w:val="en-US"/>
        </w:rPr>
        <w:t>ANN</w:t>
      </w:r>
      <w:r w:rsidR="00DB0211"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artificial</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neural</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lang w:val="en-US"/>
        </w:rPr>
        <w:t>network</w:t>
      </w:r>
      <w:r w:rsidR="004B1CDE" w:rsidRPr="002339FF">
        <w:rPr>
          <w:rFonts w:ascii="Arial" w:eastAsiaTheme="minorEastAsia" w:hAnsi="Arial" w:cs="Arial"/>
          <w:sz w:val="24"/>
          <w:szCs w:val="24"/>
        </w:rPr>
        <w:t xml:space="preserve">). </w:t>
      </w:r>
      <w:r w:rsidR="004B1CDE">
        <w:rPr>
          <w:rFonts w:ascii="Arial" w:eastAsiaTheme="minorEastAsia" w:hAnsi="Arial" w:cs="Arial"/>
          <w:sz w:val="24"/>
          <w:szCs w:val="24"/>
        </w:rPr>
        <w:t xml:space="preserve">Τα δεδομένα που χρησιμοποιούν είναι οι ημερήσιες ισοτιμίες για </w:t>
      </w:r>
      <w:r w:rsidR="004B1CDE">
        <w:rPr>
          <w:rFonts w:ascii="Arial" w:eastAsiaTheme="minorEastAsia" w:hAnsi="Arial" w:cs="Arial"/>
          <w:sz w:val="24"/>
          <w:szCs w:val="24"/>
          <w:lang w:val="en-US"/>
        </w:rPr>
        <w:t>Euro</w:t>
      </w:r>
      <w:r w:rsidR="004B1CDE" w:rsidRPr="004B1CDE">
        <w:rPr>
          <w:rFonts w:ascii="Arial" w:eastAsiaTheme="minorEastAsia" w:hAnsi="Arial" w:cs="Arial"/>
          <w:sz w:val="24"/>
          <w:szCs w:val="24"/>
        </w:rPr>
        <w:t>/</w:t>
      </w:r>
      <w:r w:rsidR="004B1CDE">
        <w:rPr>
          <w:rFonts w:ascii="Arial" w:eastAsiaTheme="minorEastAsia" w:hAnsi="Arial" w:cs="Arial"/>
          <w:sz w:val="24"/>
          <w:szCs w:val="24"/>
          <w:lang w:val="en-US"/>
        </w:rPr>
        <w:t>USD</w:t>
      </w:r>
      <w:r w:rsidR="004B1CDE" w:rsidRPr="004B1CDE">
        <w:rPr>
          <w:rFonts w:ascii="Arial" w:eastAsiaTheme="minorEastAsia" w:hAnsi="Arial" w:cs="Arial"/>
          <w:sz w:val="24"/>
          <w:szCs w:val="24"/>
        </w:rPr>
        <w:t xml:space="preserve">, </w:t>
      </w:r>
      <w:r w:rsidR="004B1CDE">
        <w:rPr>
          <w:rFonts w:ascii="Arial" w:eastAsiaTheme="minorEastAsia" w:hAnsi="Arial" w:cs="Arial"/>
          <w:sz w:val="24"/>
          <w:szCs w:val="24"/>
          <w:lang w:val="en-US"/>
        </w:rPr>
        <w:t>GBP</w:t>
      </w:r>
      <w:r w:rsidR="004B1CDE" w:rsidRPr="004B1CDE">
        <w:rPr>
          <w:rFonts w:ascii="Arial" w:eastAsiaTheme="minorEastAsia" w:hAnsi="Arial" w:cs="Arial"/>
          <w:sz w:val="24"/>
          <w:szCs w:val="24"/>
        </w:rPr>
        <w:t>/</w:t>
      </w:r>
      <w:r w:rsidR="004B1CDE">
        <w:rPr>
          <w:rFonts w:ascii="Arial" w:eastAsiaTheme="minorEastAsia" w:hAnsi="Arial" w:cs="Arial"/>
          <w:sz w:val="24"/>
          <w:szCs w:val="24"/>
          <w:lang w:val="en-US"/>
        </w:rPr>
        <w:t>USD</w:t>
      </w:r>
      <w:r w:rsidR="004B1CDE" w:rsidRPr="004B1CDE">
        <w:rPr>
          <w:rFonts w:ascii="Arial" w:eastAsiaTheme="minorEastAsia" w:hAnsi="Arial" w:cs="Arial"/>
          <w:sz w:val="24"/>
          <w:szCs w:val="24"/>
        </w:rPr>
        <w:t xml:space="preserve">, </w:t>
      </w:r>
      <w:r w:rsidR="004B1CDE">
        <w:rPr>
          <w:rFonts w:ascii="Arial" w:eastAsiaTheme="minorEastAsia" w:hAnsi="Arial" w:cs="Arial"/>
          <w:sz w:val="24"/>
          <w:szCs w:val="24"/>
          <w:lang w:val="en-US"/>
        </w:rPr>
        <w:t>JPY</w:t>
      </w:r>
      <w:r w:rsidR="004B1CDE" w:rsidRPr="004B1CDE">
        <w:rPr>
          <w:rFonts w:ascii="Arial" w:eastAsiaTheme="minorEastAsia" w:hAnsi="Arial" w:cs="Arial"/>
          <w:sz w:val="24"/>
          <w:szCs w:val="24"/>
        </w:rPr>
        <w:t>/</w:t>
      </w:r>
      <w:r w:rsidR="004B1CDE">
        <w:rPr>
          <w:rFonts w:ascii="Arial" w:eastAsiaTheme="minorEastAsia" w:hAnsi="Arial" w:cs="Arial"/>
          <w:sz w:val="24"/>
          <w:szCs w:val="24"/>
          <w:lang w:val="en-US"/>
        </w:rPr>
        <w:t>USD</w:t>
      </w:r>
      <w:r w:rsidR="004B1CDE" w:rsidRPr="004B1CDE">
        <w:rPr>
          <w:rFonts w:ascii="Arial" w:eastAsiaTheme="minorEastAsia" w:hAnsi="Arial" w:cs="Arial"/>
          <w:sz w:val="24"/>
          <w:szCs w:val="24"/>
        </w:rPr>
        <w:t xml:space="preserve">, </w:t>
      </w:r>
      <w:r w:rsidR="004B1CDE">
        <w:rPr>
          <w:rFonts w:ascii="Arial" w:eastAsiaTheme="minorEastAsia" w:hAnsi="Arial" w:cs="Arial"/>
          <w:sz w:val="24"/>
          <w:szCs w:val="24"/>
          <w:lang w:val="en-US"/>
        </w:rPr>
        <w:t>AUD</w:t>
      </w:r>
      <w:r w:rsidR="004B1CDE" w:rsidRPr="004B1CDE">
        <w:rPr>
          <w:rFonts w:ascii="Arial" w:eastAsiaTheme="minorEastAsia" w:hAnsi="Arial" w:cs="Arial"/>
          <w:sz w:val="24"/>
          <w:szCs w:val="24"/>
        </w:rPr>
        <w:t>/</w:t>
      </w:r>
      <w:r w:rsidR="004B1CDE">
        <w:rPr>
          <w:rFonts w:ascii="Arial" w:eastAsiaTheme="minorEastAsia" w:hAnsi="Arial" w:cs="Arial"/>
          <w:sz w:val="24"/>
          <w:szCs w:val="24"/>
          <w:lang w:val="en-US"/>
        </w:rPr>
        <w:t>USD</w:t>
      </w:r>
      <w:r w:rsidR="00AD2D02" w:rsidRPr="00AD2D02">
        <w:rPr>
          <w:rFonts w:ascii="Arial" w:eastAsiaTheme="minorEastAsia" w:hAnsi="Arial" w:cs="Arial"/>
          <w:sz w:val="24"/>
          <w:szCs w:val="24"/>
        </w:rPr>
        <w:t xml:space="preserve"> </w:t>
      </w:r>
      <w:r w:rsidR="00AD2D02">
        <w:rPr>
          <w:rFonts w:ascii="Arial" w:eastAsiaTheme="minorEastAsia" w:hAnsi="Arial" w:cs="Arial"/>
          <w:sz w:val="24"/>
          <w:szCs w:val="24"/>
        </w:rPr>
        <w:t xml:space="preserve">από 1 Ιανουαρίου 2000 </w:t>
      </w:r>
      <w:r w:rsidR="000E64A3">
        <w:rPr>
          <w:rFonts w:ascii="Arial" w:eastAsiaTheme="minorEastAsia" w:hAnsi="Arial" w:cs="Arial"/>
          <w:sz w:val="24"/>
          <w:szCs w:val="24"/>
        </w:rPr>
        <w:t>μέχρι</w:t>
      </w:r>
      <w:r w:rsidR="00AD2D02">
        <w:rPr>
          <w:rFonts w:ascii="Arial" w:eastAsiaTheme="minorEastAsia" w:hAnsi="Arial" w:cs="Arial"/>
          <w:sz w:val="24"/>
          <w:szCs w:val="24"/>
        </w:rPr>
        <w:t xml:space="preserve"> 26 </w:t>
      </w:r>
      <w:r w:rsidR="000E64A3">
        <w:rPr>
          <w:rFonts w:ascii="Arial" w:eastAsiaTheme="minorEastAsia" w:hAnsi="Arial" w:cs="Arial"/>
          <w:sz w:val="24"/>
          <w:szCs w:val="24"/>
        </w:rPr>
        <w:t>Μαΐου</w:t>
      </w:r>
      <w:r w:rsidR="00AD2D02">
        <w:rPr>
          <w:rFonts w:ascii="Arial" w:eastAsiaTheme="minorEastAsia" w:hAnsi="Arial" w:cs="Arial"/>
          <w:sz w:val="24"/>
          <w:szCs w:val="24"/>
        </w:rPr>
        <w:t xml:space="preserve"> 2004. Οι 1544 παρατηρήσεις χρησιμοποιούνται </w:t>
      </w:r>
      <w:r w:rsidR="00B04086">
        <w:rPr>
          <w:rFonts w:ascii="Arial" w:eastAsiaTheme="minorEastAsia" w:hAnsi="Arial" w:cs="Arial"/>
          <w:sz w:val="24"/>
          <w:szCs w:val="24"/>
        </w:rPr>
        <w:t>για</w:t>
      </w:r>
      <w:r w:rsidR="00AD2D02">
        <w:rPr>
          <w:rFonts w:ascii="Arial" w:eastAsiaTheme="minorEastAsia" w:hAnsi="Arial" w:cs="Arial"/>
          <w:sz w:val="24"/>
          <w:szCs w:val="24"/>
        </w:rPr>
        <w:t xml:space="preserve"> εκπαίδευση, 100</w:t>
      </w:r>
      <w:r w:rsidR="00AD2D02" w:rsidRPr="00AD2D02">
        <w:rPr>
          <w:rFonts w:ascii="Arial" w:eastAsiaTheme="minorEastAsia" w:hAnsi="Arial" w:cs="Arial"/>
          <w:sz w:val="24"/>
          <w:szCs w:val="24"/>
        </w:rPr>
        <w:t xml:space="preserve"> </w:t>
      </w:r>
      <w:r w:rsidR="00AD2D02">
        <w:rPr>
          <w:rFonts w:ascii="Arial" w:eastAsiaTheme="minorEastAsia" w:hAnsi="Arial" w:cs="Arial"/>
          <w:sz w:val="24"/>
          <w:szCs w:val="24"/>
        </w:rPr>
        <w:t xml:space="preserve">για </w:t>
      </w:r>
      <w:r w:rsidR="001C0C9A">
        <w:rPr>
          <w:rFonts w:ascii="Arial" w:eastAsiaTheme="minorEastAsia" w:hAnsi="Arial" w:cs="Arial"/>
          <w:sz w:val="24"/>
          <w:szCs w:val="24"/>
        </w:rPr>
        <w:t>διασταύρωση και έλεγχο</w:t>
      </w:r>
      <w:r w:rsidR="00AD2D02" w:rsidRPr="00AD2D02">
        <w:rPr>
          <w:rFonts w:ascii="Arial" w:eastAsiaTheme="minorEastAsia" w:hAnsi="Arial" w:cs="Arial"/>
          <w:sz w:val="24"/>
          <w:szCs w:val="24"/>
        </w:rPr>
        <w:t xml:space="preserve"> </w:t>
      </w:r>
      <w:r w:rsidR="00AD2D02">
        <w:rPr>
          <w:rFonts w:ascii="Arial" w:eastAsiaTheme="minorEastAsia" w:hAnsi="Arial" w:cs="Arial"/>
          <w:sz w:val="24"/>
          <w:szCs w:val="24"/>
        </w:rPr>
        <w:t xml:space="preserve">και 60 για δοκιμή του μοντέλου. </w:t>
      </w:r>
      <w:r w:rsidR="00817926">
        <w:rPr>
          <w:rFonts w:ascii="Arial" w:eastAsiaTheme="minorEastAsia" w:hAnsi="Arial" w:cs="Arial"/>
          <w:sz w:val="24"/>
          <w:szCs w:val="24"/>
        </w:rPr>
        <w:t xml:space="preserve">Αρχικά χρησιμοποιούν τις μεθόδους </w:t>
      </w:r>
      <w:r w:rsidR="00817926">
        <w:rPr>
          <w:rFonts w:ascii="Arial" w:eastAsiaTheme="minorEastAsia" w:hAnsi="Arial" w:cs="Arial"/>
          <w:sz w:val="24"/>
          <w:szCs w:val="24"/>
          <w:lang w:val="en-US"/>
        </w:rPr>
        <w:t>ARIMA</w:t>
      </w:r>
      <w:r w:rsidR="00817926" w:rsidRPr="00817926">
        <w:rPr>
          <w:rFonts w:ascii="Arial" w:eastAsiaTheme="minorEastAsia" w:hAnsi="Arial" w:cs="Arial"/>
          <w:sz w:val="24"/>
          <w:szCs w:val="24"/>
        </w:rPr>
        <w:t xml:space="preserve"> </w:t>
      </w:r>
      <w:r w:rsidR="00817926">
        <w:rPr>
          <w:rFonts w:ascii="Arial" w:eastAsiaTheme="minorEastAsia" w:hAnsi="Arial" w:cs="Arial"/>
          <w:sz w:val="24"/>
          <w:szCs w:val="24"/>
        </w:rPr>
        <w:t xml:space="preserve">και </w:t>
      </w:r>
      <w:r w:rsidR="00817926">
        <w:rPr>
          <w:rFonts w:ascii="Arial" w:eastAsiaTheme="minorEastAsia" w:hAnsi="Arial" w:cs="Arial"/>
          <w:sz w:val="24"/>
          <w:szCs w:val="24"/>
          <w:lang w:val="en-US"/>
        </w:rPr>
        <w:t>VAR</w:t>
      </w:r>
      <w:r w:rsidR="00817926">
        <w:rPr>
          <w:rFonts w:ascii="Arial" w:eastAsiaTheme="minorEastAsia" w:hAnsi="Arial" w:cs="Arial"/>
          <w:sz w:val="24"/>
          <w:szCs w:val="24"/>
        </w:rPr>
        <w:t xml:space="preserve"> για να καθορίσουν  τον αριθμό εισόδων που ύστερα θα εφαρμοστούν στα δίκτυα </w:t>
      </w:r>
      <w:r w:rsidR="00817926">
        <w:rPr>
          <w:rFonts w:ascii="Arial" w:eastAsiaTheme="minorEastAsia" w:hAnsi="Arial" w:cs="Arial"/>
          <w:sz w:val="24"/>
          <w:szCs w:val="24"/>
          <w:lang w:val="en-US"/>
        </w:rPr>
        <w:t>SVR</w:t>
      </w:r>
      <w:r w:rsidR="00817926" w:rsidRPr="00817926">
        <w:rPr>
          <w:rFonts w:ascii="Arial" w:eastAsiaTheme="minorEastAsia" w:hAnsi="Arial" w:cs="Arial"/>
          <w:sz w:val="24"/>
          <w:szCs w:val="24"/>
        </w:rPr>
        <w:t xml:space="preserve"> </w:t>
      </w:r>
      <w:r w:rsidR="00817926">
        <w:rPr>
          <w:rFonts w:ascii="Arial" w:eastAsiaTheme="minorEastAsia" w:hAnsi="Arial" w:cs="Arial"/>
          <w:sz w:val="24"/>
          <w:szCs w:val="24"/>
        </w:rPr>
        <w:t xml:space="preserve">και </w:t>
      </w:r>
      <w:r w:rsidR="00817926">
        <w:rPr>
          <w:rFonts w:ascii="Arial" w:eastAsiaTheme="minorEastAsia" w:hAnsi="Arial" w:cs="Arial"/>
          <w:sz w:val="24"/>
          <w:szCs w:val="24"/>
          <w:lang w:val="en-US"/>
        </w:rPr>
        <w:t>MLP</w:t>
      </w:r>
      <w:r w:rsidR="000B7EE8" w:rsidRPr="000B7EE8">
        <w:rPr>
          <w:rFonts w:ascii="Arial" w:eastAsiaTheme="minorEastAsia" w:hAnsi="Arial" w:cs="Arial"/>
          <w:sz w:val="24"/>
          <w:szCs w:val="24"/>
        </w:rPr>
        <w:t xml:space="preserve"> (</w:t>
      </w:r>
      <w:r w:rsidR="000B7EE8">
        <w:rPr>
          <w:rFonts w:ascii="Arial" w:eastAsiaTheme="minorEastAsia" w:hAnsi="Arial" w:cs="Arial"/>
          <w:sz w:val="24"/>
          <w:szCs w:val="24"/>
          <w:lang w:val="en-US"/>
        </w:rPr>
        <w:t>Multilayer</w:t>
      </w:r>
      <w:r w:rsidR="000B7EE8" w:rsidRPr="000B7EE8">
        <w:rPr>
          <w:rFonts w:ascii="Arial" w:eastAsiaTheme="minorEastAsia" w:hAnsi="Arial" w:cs="Arial"/>
          <w:sz w:val="24"/>
          <w:szCs w:val="24"/>
        </w:rPr>
        <w:t xml:space="preserve"> </w:t>
      </w:r>
      <w:r w:rsidR="000B7EE8">
        <w:rPr>
          <w:rFonts w:ascii="Arial" w:eastAsiaTheme="minorEastAsia" w:hAnsi="Arial" w:cs="Arial"/>
          <w:sz w:val="24"/>
          <w:szCs w:val="24"/>
          <w:lang w:val="en-US"/>
        </w:rPr>
        <w:t>Perceptron</w:t>
      </w:r>
      <w:r w:rsidR="000B7EE8" w:rsidRPr="000B7EE8">
        <w:rPr>
          <w:rFonts w:ascii="Arial" w:eastAsiaTheme="minorEastAsia" w:hAnsi="Arial" w:cs="Arial"/>
          <w:sz w:val="24"/>
          <w:szCs w:val="24"/>
        </w:rPr>
        <w:t>)</w:t>
      </w:r>
      <w:r w:rsidR="00817926">
        <w:rPr>
          <w:rFonts w:ascii="Arial" w:eastAsiaTheme="minorEastAsia" w:hAnsi="Arial" w:cs="Arial"/>
          <w:sz w:val="24"/>
          <w:szCs w:val="24"/>
        </w:rPr>
        <w:t xml:space="preserve">. Η επίδοση των δικτύων </w:t>
      </w:r>
      <w:r w:rsidR="000E64A3">
        <w:rPr>
          <w:rFonts w:ascii="Arial" w:eastAsiaTheme="minorEastAsia" w:hAnsi="Arial" w:cs="Arial"/>
          <w:sz w:val="24"/>
          <w:szCs w:val="24"/>
        </w:rPr>
        <w:t>συγκρίνεται</w:t>
      </w:r>
      <w:r w:rsidR="00817926">
        <w:rPr>
          <w:rFonts w:ascii="Arial" w:eastAsiaTheme="minorEastAsia" w:hAnsi="Arial" w:cs="Arial"/>
          <w:sz w:val="24"/>
          <w:szCs w:val="24"/>
        </w:rPr>
        <w:t xml:space="preserve"> από το μέσο τετραγωνικό σφάλμα</w:t>
      </w:r>
      <w:r w:rsidR="003270B9">
        <w:rPr>
          <w:rFonts w:ascii="Arial" w:eastAsiaTheme="minorEastAsia" w:hAnsi="Arial" w:cs="Arial"/>
          <w:sz w:val="24"/>
          <w:szCs w:val="24"/>
        </w:rPr>
        <w:t xml:space="preserve"> </w:t>
      </w:r>
      <w:r w:rsidR="00817926" w:rsidRPr="00817926">
        <w:rPr>
          <w:rFonts w:ascii="Arial" w:eastAsiaTheme="minorEastAsia" w:hAnsi="Arial" w:cs="Arial"/>
          <w:sz w:val="24"/>
          <w:szCs w:val="24"/>
        </w:rPr>
        <w:t>(</w:t>
      </w:r>
      <w:r w:rsidR="00817926">
        <w:rPr>
          <w:rFonts w:ascii="Arial" w:eastAsiaTheme="minorEastAsia" w:hAnsi="Arial" w:cs="Arial"/>
          <w:sz w:val="24"/>
          <w:szCs w:val="24"/>
          <w:lang w:val="en-US"/>
        </w:rPr>
        <w:t>MSE</w:t>
      </w:r>
      <w:r w:rsidR="00817926" w:rsidRPr="00817926">
        <w:rPr>
          <w:rFonts w:ascii="Arial" w:eastAsiaTheme="minorEastAsia" w:hAnsi="Arial" w:cs="Arial"/>
          <w:sz w:val="24"/>
          <w:szCs w:val="24"/>
        </w:rPr>
        <w:t>)</w:t>
      </w:r>
      <w:r w:rsidR="00817926">
        <w:rPr>
          <w:rFonts w:ascii="Arial" w:eastAsiaTheme="minorEastAsia" w:hAnsi="Arial" w:cs="Arial"/>
          <w:sz w:val="24"/>
          <w:szCs w:val="24"/>
        </w:rPr>
        <w:t xml:space="preserve"> και το μέσο απόλυτο σφάλμα</w:t>
      </w:r>
      <w:r w:rsidR="003270B9">
        <w:rPr>
          <w:rFonts w:ascii="Arial" w:eastAsiaTheme="minorEastAsia" w:hAnsi="Arial" w:cs="Arial"/>
          <w:sz w:val="24"/>
          <w:szCs w:val="24"/>
        </w:rPr>
        <w:t xml:space="preserve"> </w:t>
      </w:r>
      <w:r w:rsidR="00817926" w:rsidRPr="00817926">
        <w:rPr>
          <w:rFonts w:ascii="Arial" w:eastAsiaTheme="minorEastAsia" w:hAnsi="Arial" w:cs="Arial"/>
          <w:sz w:val="24"/>
          <w:szCs w:val="24"/>
        </w:rPr>
        <w:t>(</w:t>
      </w:r>
      <w:r w:rsidR="00817926">
        <w:rPr>
          <w:rFonts w:ascii="Arial" w:eastAsiaTheme="minorEastAsia" w:hAnsi="Arial" w:cs="Arial"/>
          <w:sz w:val="24"/>
          <w:szCs w:val="24"/>
          <w:lang w:val="en-US"/>
        </w:rPr>
        <w:t>MAE</w:t>
      </w:r>
      <w:r w:rsidR="00817926" w:rsidRPr="00817926">
        <w:rPr>
          <w:rFonts w:ascii="Arial" w:eastAsiaTheme="minorEastAsia" w:hAnsi="Arial" w:cs="Arial"/>
          <w:sz w:val="24"/>
          <w:szCs w:val="24"/>
        </w:rPr>
        <w:t xml:space="preserve">) </w:t>
      </w:r>
      <w:r w:rsidR="00817926">
        <w:rPr>
          <w:rFonts w:ascii="Arial" w:eastAsiaTheme="minorEastAsia" w:hAnsi="Arial" w:cs="Arial"/>
          <w:sz w:val="24"/>
          <w:szCs w:val="24"/>
        </w:rPr>
        <w:t xml:space="preserve">στα δεδομένα δοκιμής. Ύστερα θα </w:t>
      </w:r>
      <w:r w:rsidR="00223E2C">
        <w:rPr>
          <w:rFonts w:ascii="Arial" w:eastAsiaTheme="minorEastAsia" w:hAnsi="Arial" w:cs="Arial"/>
          <w:sz w:val="24"/>
          <w:szCs w:val="24"/>
        </w:rPr>
        <w:t>ελεγχθ</w:t>
      </w:r>
      <w:r w:rsidR="003270B9">
        <w:rPr>
          <w:rFonts w:ascii="Arial" w:eastAsiaTheme="minorEastAsia" w:hAnsi="Arial" w:cs="Arial"/>
          <w:sz w:val="24"/>
          <w:szCs w:val="24"/>
        </w:rPr>
        <w:t>ούν οι επιδόσεις τω</w:t>
      </w:r>
      <w:r w:rsidR="00817926">
        <w:rPr>
          <w:rFonts w:ascii="Arial" w:eastAsiaTheme="minorEastAsia" w:hAnsi="Arial" w:cs="Arial"/>
          <w:sz w:val="24"/>
          <w:szCs w:val="24"/>
        </w:rPr>
        <w:t xml:space="preserve">ν μεθόδων </w:t>
      </w:r>
      <w:r w:rsidR="00223E2C">
        <w:rPr>
          <w:rFonts w:ascii="Arial" w:eastAsiaTheme="minorEastAsia" w:hAnsi="Arial" w:cs="Arial"/>
          <w:sz w:val="24"/>
          <w:szCs w:val="24"/>
          <w:lang w:val="en-US"/>
        </w:rPr>
        <w:t>ARIMA</w:t>
      </w:r>
      <w:r w:rsidR="00223E2C" w:rsidRPr="00223E2C">
        <w:rPr>
          <w:rFonts w:ascii="Arial" w:eastAsiaTheme="minorEastAsia" w:hAnsi="Arial" w:cs="Arial"/>
          <w:sz w:val="24"/>
          <w:szCs w:val="24"/>
        </w:rPr>
        <w:t xml:space="preserve"> </w:t>
      </w:r>
      <w:r w:rsidR="00223E2C">
        <w:rPr>
          <w:rFonts w:ascii="Arial" w:eastAsiaTheme="minorEastAsia" w:hAnsi="Arial" w:cs="Arial"/>
          <w:sz w:val="24"/>
          <w:szCs w:val="24"/>
        </w:rPr>
        <w:t xml:space="preserve">και </w:t>
      </w:r>
      <w:r w:rsidR="00223E2C">
        <w:rPr>
          <w:rFonts w:ascii="Arial" w:eastAsiaTheme="minorEastAsia" w:hAnsi="Arial" w:cs="Arial"/>
          <w:sz w:val="24"/>
          <w:szCs w:val="24"/>
          <w:lang w:val="en-US"/>
        </w:rPr>
        <w:t>VAR</w:t>
      </w:r>
      <w:r w:rsidR="00223E2C" w:rsidRPr="00223E2C">
        <w:rPr>
          <w:rFonts w:ascii="Arial" w:eastAsiaTheme="minorEastAsia" w:hAnsi="Arial" w:cs="Arial"/>
          <w:sz w:val="24"/>
          <w:szCs w:val="24"/>
        </w:rPr>
        <w:t>.</w:t>
      </w:r>
      <w:r w:rsidR="00223E2C">
        <w:rPr>
          <w:rFonts w:ascii="Arial" w:eastAsiaTheme="minorEastAsia" w:hAnsi="Arial" w:cs="Arial"/>
          <w:sz w:val="24"/>
          <w:szCs w:val="24"/>
        </w:rPr>
        <w:t xml:space="preserve"> </w:t>
      </w:r>
      <w:r w:rsidR="008F2D35">
        <w:rPr>
          <w:rFonts w:ascii="Arial" w:eastAsiaTheme="minorEastAsia" w:hAnsi="Arial" w:cs="Arial"/>
          <w:sz w:val="24"/>
          <w:szCs w:val="24"/>
        </w:rPr>
        <w:t xml:space="preserve">Συγκρίνοντας τα μοντέλα σύμφωνα με τα σφάλματα </w:t>
      </w:r>
      <w:r w:rsidR="008F2D35">
        <w:rPr>
          <w:rFonts w:ascii="Arial" w:eastAsiaTheme="minorEastAsia" w:hAnsi="Arial" w:cs="Arial"/>
          <w:sz w:val="24"/>
          <w:szCs w:val="24"/>
          <w:lang w:val="en-US"/>
        </w:rPr>
        <w:t>MSE</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rPr>
        <w:t xml:space="preserve">και </w:t>
      </w:r>
      <w:r w:rsidR="008F2D35">
        <w:rPr>
          <w:rFonts w:ascii="Arial" w:eastAsiaTheme="minorEastAsia" w:hAnsi="Arial" w:cs="Arial"/>
          <w:sz w:val="24"/>
          <w:szCs w:val="24"/>
          <w:lang w:val="en-US"/>
        </w:rPr>
        <w:t>MAE</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rPr>
        <w:t xml:space="preserve">βρίσκουν ότι για τις ισοτιμίες </w:t>
      </w:r>
      <w:r w:rsidR="008F2D35">
        <w:rPr>
          <w:rFonts w:ascii="Arial" w:eastAsiaTheme="minorEastAsia" w:hAnsi="Arial" w:cs="Arial"/>
          <w:sz w:val="24"/>
          <w:szCs w:val="24"/>
          <w:lang w:val="en-US"/>
        </w:rPr>
        <w:t>Euro</w:t>
      </w:r>
      <w:r w:rsidR="008F2D35" w:rsidRPr="008F2D35">
        <w:rPr>
          <w:rFonts w:ascii="Arial" w:eastAsiaTheme="minorEastAsia" w:hAnsi="Arial" w:cs="Arial"/>
          <w:sz w:val="24"/>
          <w:szCs w:val="24"/>
        </w:rPr>
        <w:t>/</w:t>
      </w:r>
      <w:r w:rsidR="008F2D35">
        <w:rPr>
          <w:rFonts w:ascii="Arial" w:eastAsiaTheme="minorEastAsia" w:hAnsi="Arial" w:cs="Arial"/>
          <w:sz w:val="24"/>
          <w:szCs w:val="24"/>
          <w:lang w:val="en-US"/>
        </w:rPr>
        <w:t>USD</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lang w:val="en-US"/>
        </w:rPr>
        <w:t>GBP</w:t>
      </w:r>
      <w:r w:rsidR="008F2D35" w:rsidRPr="008F2D35">
        <w:rPr>
          <w:rFonts w:ascii="Arial" w:eastAsiaTheme="minorEastAsia" w:hAnsi="Arial" w:cs="Arial"/>
          <w:sz w:val="24"/>
          <w:szCs w:val="24"/>
        </w:rPr>
        <w:t>/</w:t>
      </w:r>
      <w:r w:rsidR="008F2D35">
        <w:rPr>
          <w:rFonts w:ascii="Arial" w:eastAsiaTheme="minorEastAsia" w:hAnsi="Arial" w:cs="Arial"/>
          <w:sz w:val="24"/>
          <w:szCs w:val="24"/>
          <w:lang w:val="en-US"/>
        </w:rPr>
        <w:t>USD</w:t>
      </w:r>
      <w:r w:rsidR="008F2D35">
        <w:rPr>
          <w:rFonts w:ascii="Arial" w:eastAsiaTheme="minorEastAsia" w:hAnsi="Arial" w:cs="Arial"/>
          <w:sz w:val="24"/>
          <w:szCs w:val="24"/>
        </w:rPr>
        <w:t xml:space="preserve"> και </w:t>
      </w:r>
      <w:r w:rsidR="008F2D35">
        <w:rPr>
          <w:rFonts w:ascii="Arial" w:eastAsiaTheme="minorEastAsia" w:hAnsi="Arial" w:cs="Arial"/>
          <w:sz w:val="24"/>
          <w:szCs w:val="24"/>
          <w:lang w:val="en-US"/>
        </w:rPr>
        <w:t>JPY</w:t>
      </w:r>
      <w:r w:rsidR="008F2D35" w:rsidRPr="008F2D35">
        <w:rPr>
          <w:rFonts w:ascii="Arial" w:eastAsiaTheme="minorEastAsia" w:hAnsi="Arial" w:cs="Arial"/>
          <w:sz w:val="24"/>
          <w:szCs w:val="24"/>
        </w:rPr>
        <w:t>/</w:t>
      </w:r>
      <w:r w:rsidR="008F2D35">
        <w:rPr>
          <w:rFonts w:ascii="Arial" w:eastAsiaTheme="minorEastAsia" w:hAnsi="Arial" w:cs="Arial"/>
          <w:sz w:val="24"/>
          <w:szCs w:val="24"/>
          <w:lang w:val="en-US"/>
        </w:rPr>
        <w:t>USD</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rPr>
        <w:t xml:space="preserve">πρέπει να προτιμήσουμε </w:t>
      </w:r>
      <w:r w:rsidR="008F2D35">
        <w:rPr>
          <w:rFonts w:ascii="Arial" w:eastAsiaTheme="minorEastAsia" w:hAnsi="Arial" w:cs="Arial"/>
          <w:sz w:val="24"/>
          <w:szCs w:val="24"/>
          <w:lang w:val="en-US"/>
        </w:rPr>
        <w:t>VAR</w:t>
      </w:r>
      <w:r w:rsidR="00410B91">
        <w:rPr>
          <w:rFonts w:ascii="Arial" w:eastAsiaTheme="minorEastAsia" w:hAnsi="Arial" w:cs="Arial"/>
          <w:sz w:val="24"/>
          <w:szCs w:val="24"/>
        </w:rPr>
        <w:t xml:space="preserve"> αν χρησιμοποιούμε το </w:t>
      </w:r>
      <w:r w:rsidR="0005762A">
        <w:rPr>
          <w:rFonts w:ascii="Arial" w:eastAsiaTheme="minorEastAsia" w:hAnsi="Arial" w:cs="Arial"/>
          <w:sz w:val="24"/>
          <w:szCs w:val="24"/>
          <w:lang w:val="en-US"/>
        </w:rPr>
        <w:t>MLP</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rPr>
        <w:t xml:space="preserve">ενώ για τις ισοτιμίες </w:t>
      </w:r>
      <w:r w:rsidR="008F2D35">
        <w:rPr>
          <w:rFonts w:ascii="Arial" w:eastAsiaTheme="minorEastAsia" w:hAnsi="Arial" w:cs="Arial"/>
          <w:sz w:val="24"/>
          <w:szCs w:val="24"/>
          <w:lang w:val="en-US"/>
        </w:rPr>
        <w:t>JPY</w:t>
      </w:r>
      <w:r w:rsidR="008F2D35" w:rsidRPr="008F2D35">
        <w:rPr>
          <w:rFonts w:ascii="Arial" w:eastAsiaTheme="minorEastAsia" w:hAnsi="Arial" w:cs="Arial"/>
          <w:sz w:val="24"/>
          <w:szCs w:val="24"/>
        </w:rPr>
        <w:t>/</w:t>
      </w:r>
      <w:r w:rsidR="008F2D35">
        <w:rPr>
          <w:rFonts w:ascii="Arial" w:eastAsiaTheme="minorEastAsia" w:hAnsi="Arial" w:cs="Arial"/>
          <w:sz w:val="24"/>
          <w:szCs w:val="24"/>
          <w:lang w:val="en-US"/>
        </w:rPr>
        <w:t>USD</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lang w:val="en-US"/>
        </w:rPr>
        <w:t>GBP</w:t>
      </w:r>
      <w:r w:rsidR="008F2D35" w:rsidRPr="008F2D35">
        <w:rPr>
          <w:rFonts w:ascii="Arial" w:eastAsiaTheme="minorEastAsia" w:hAnsi="Arial" w:cs="Arial"/>
          <w:sz w:val="24"/>
          <w:szCs w:val="24"/>
        </w:rPr>
        <w:t>/</w:t>
      </w:r>
      <w:r w:rsidR="008F2D35">
        <w:rPr>
          <w:rFonts w:ascii="Arial" w:eastAsiaTheme="minorEastAsia" w:hAnsi="Arial" w:cs="Arial"/>
          <w:sz w:val="24"/>
          <w:szCs w:val="24"/>
          <w:lang w:val="en-US"/>
        </w:rPr>
        <w:t>USD</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rPr>
        <w:t xml:space="preserve">και </w:t>
      </w:r>
      <w:r w:rsidR="008F2D35">
        <w:rPr>
          <w:rFonts w:ascii="Arial" w:eastAsiaTheme="minorEastAsia" w:hAnsi="Arial" w:cs="Arial"/>
          <w:sz w:val="24"/>
          <w:szCs w:val="24"/>
          <w:lang w:val="en-US"/>
        </w:rPr>
        <w:t>AUD</w:t>
      </w:r>
      <w:r w:rsidR="008F2D35" w:rsidRPr="008F2D35">
        <w:rPr>
          <w:rFonts w:ascii="Arial" w:eastAsiaTheme="minorEastAsia" w:hAnsi="Arial" w:cs="Arial"/>
          <w:sz w:val="24"/>
          <w:szCs w:val="24"/>
        </w:rPr>
        <w:t>/</w:t>
      </w:r>
      <w:r w:rsidR="008F2D35">
        <w:rPr>
          <w:rFonts w:ascii="Arial" w:eastAsiaTheme="minorEastAsia" w:hAnsi="Arial" w:cs="Arial"/>
          <w:sz w:val="24"/>
          <w:szCs w:val="24"/>
          <w:lang w:val="en-US"/>
        </w:rPr>
        <w:t>USD</w:t>
      </w:r>
      <w:r w:rsidR="008F2D35" w:rsidRPr="008F2D35">
        <w:rPr>
          <w:rFonts w:ascii="Arial" w:eastAsiaTheme="minorEastAsia" w:hAnsi="Arial" w:cs="Arial"/>
          <w:sz w:val="24"/>
          <w:szCs w:val="24"/>
        </w:rPr>
        <w:t xml:space="preserve"> </w:t>
      </w:r>
      <w:r w:rsidR="008F2D35">
        <w:rPr>
          <w:rFonts w:ascii="Arial" w:eastAsiaTheme="minorEastAsia" w:hAnsi="Arial" w:cs="Arial"/>
          <w:sz w:val="24"/>
          <w:szCs w:val="24"/>
        </w:rPr>
        <w:t xml:space="preserve">προτιμάται το </w:t>
      </w:r>
      <w:r w:rsidR="008F2D35">
        <w:rPr>
          <w:rFonts w:ascii="Arial" w:eastAsiaTheme="minorEastAsia" w:hAnsi="Arial" w:cs="Arial"/>
          <w:sz w:val="24"/>
          <w:szCs w:val="24"/>
          <w:lang w:val="en-US"/>
        </w:rPr>
        <w:t>ARIMA</w:t>
      </w:r>
      <w:r w:rsidR="00410B91">
        <w:rPr>
          <w:rFonts w:ascii="Arial" w:eastAsiaTheme="minorEastAsia" w:hAnsi="Arial" w:cs="Arial"/>
          <w:sz w:val="24"/>
          <w:szCs w:val="24"/>
        </w:rPr>
        <w:t xml:space="preserve"> αν χρησιμοποιούμε το </w:t>
      </w:r>
      <w:r w:rsidR="0005762A">
        <w:rPr>
          <w:rFonts w:ascii="Arial" w:eastAsiaTheme="minorEastAsia" w:hAnsi="Arial" w:cs="Arial"/>
          <w:sz w:val="24"/>
          <w:szCs w:val="24"/>
          <w:lang w:val="en-US"/>
        </w:rPr>
        <w:t>SVR</w:t>
      </w:r>
      <w:r w:rsidR="008F2D35" w:rsidRPr="008F2D35">
        <w:rPr>
          <w:rFonts w:ascii="Arial" w:eastAsiaTheme="minorEastAsia" w:hAnsi="Arial" w:cs="Arial"/>
          <w:sz w:val="24"/>
          <w:szCs w:val="24"/>
        </w:rPr>
        <w:t>.</w:t>
      </w:r>
      <w:r w:rsidR="0005762A" w:rsidRPr="0005762A">
        <w:rPr>
          <w:rFonts w:ascii="Arial" w:eastAsiaTheme="minorEastAsia" w:hAnsi="Arial" w:cs="Arial"/>
          <w:sz w:val="24"/>
          <w:szCs w:val="24"/>
        </w:rPr>
        <w:t xml:space="preserve"> </w:t>
      </w:r>
      <w:r w:rsidR="00410B91">
        <w:rPr>
          <w:rFonts w:ascii="Arial" w:eastAsiaTheme="minorEastAsia" w:hAnsi="Arial" w:cs="Arial"/>
          <w:sz w:val="24"/>
          <w:szCs w:val="24"/>
        </w:rPr>
        <w:t xml:space="preserve">Επειδή όμως το </w:t>
      </w:r>
      <w:r w:rsidR="00410B91">
        <w:rPr>
          <w:rFonts w:ascii="Arial" w:eastAsiaTheme="minorEastAsia" w:hAnsi="Arial" w:cs="Arial"/>
          <w:sz w:val="24"/>
          <w:szCs w:val="24"/>
          <w:lang w:val="en-US"/>
        </w:rPr>
        <w:t>ARIMA</w:t>
      </w:r>
      <w:r w:rsidR="00410B91">
        <w:rPr>
          <w:rFonts w:ascii="Arial" w:eastAsiaTheme="minorEastAsia" w:hAnsi="Arial" w:cs="Arial"/>
          <w:sz w:val="24"/>
          <w:szCs w:val="24"/>
        </w:rPr>
        <w:t>-</w:t>
      </w:r>
      <w:r w:rsidR="00410B91">
        <w:rPr>
          <w:rFonts w:ascii="Arial" w:eastAsiaTheme="minorEastAsia" w:hAnsi="Arial" w:cs="Arial"/>
          <w:sz w:val="24"/>
          <w:szCs w:val="24"/>
          <w:lang w:val="en-US"/>
        </w:rPr>
        <w:t>SVR</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έχει γενικά το μικρότερο σφάλμα</w:t>
      </w:r>
      <w:r w:rsidR="00410B91" w:rsidRPr="00410B91">
        <w:rPr>
          <w:rFonts w:ascii="Arial" w:eastAsiaTheme="minorEastAsia" w:hAnsi="Arial" w:cs="Arial"/>
          <w:sz w:val="24"/>
          <w:szCs w:val="24"/>
        </w:rPr>
        <w:t>,</w:t>
      </w:r>
      <w:r w:rsidR="00410B91">
        <w:rPr>
          <w:rFonts w:ascii="Arial" w:eastAsiaTheme="minorEastAsia" w:hAnsi="Arial" w:cs="Arial"/>
          <w:sz w:val="24"/>
          <w:szCs w:val="24"/>
        </w:rPr>
        <w:t xml:space="preserve"> εκτός από την ισοτιμία </w:t>
      </w:r>
      <w:r w:rsidR="00410B91">
        <w:rPr>
          <w:rFonts w:ascii="Arial" w:eastAsiaTheme="minorEastAsia" w:hAnsi="Arial" w:cs="Arial"/>
          <w:sz w:val="24"/>
          <w:szCs w:val="24"/>
          <w:lang w:val="en-US"/>
        </w:rPr>
        <w:t>Euro</w:t>
      </w:r>
      <w:r w:rsidR="00410B91" w:rsidRPr="00410B91">
        <w:rPr>
          <w:rFonts w:ascii="Arial" w:eastAsiaTheme="minorEastAsia" w:hAnsi="Arial" w:cs="Arial"/>
          <w:sz w:val="24"/>
          <w:szCs w:val="24"/>
        </w:rPr>
        <w:t>/</w:t>
      </w:r>
      <w:r w:rsidR="00410B91">
        <w:rPr>
          <w:rFonts w:ascii="Arial" w:eastAsiaTheme="minorEastAsia" w:hAnsi="Arial" w:cs="Arial"/>
          <w:sz w:val="24"/>
          <w:szCs w:val="24"/>
          <w:lang w:val="en-US"/>
        </w:rPr>
        <w:t>USD</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 xml:space="preserve">όπου το </w:t>
      </w:r>
      <w:r w:rsidR="00410B91">
        <w:rPr>
          <w:rFonts w:ascii="Arial" w:eastAsiaTheme="minorEastAsia" w:hAnsi="Arial" w:cs="Arial"/>
          <w:sz w:val="24"/>
          <w:szCs w:val="24"/>
          <w:lang w:val="en-US"/>
        </w:rPr>
        <w:t>VAR</w:t>
      </w:r>
      <w:r w:rsidR="00410B91" w:rsidRPr="00410B91">
        <w:rPr>
          <w:rFonts w:ascii="Arial" w:eastAsiaTheme="minorEastAsia" w:hAnsi="Arial" w:cs="Arial"/>
          <w:sz w:val="24"/>
          <w:szCs w:val="24"/>
        </w:rPr>
        <w:t>-</w:t>
      </w:r>
      <w:r w:rsidR="00410B91">
        <w:rPr>
          <w:rFonts w:ascii="Arial" w:eastAsiaTheme="minorEastAsia" w:hAnsi="Arial" w:cs="Arial"/>
          <w:sz w:val="24"/>
          <w:szCs w:val="24"/>
          <w:lang w:val="en-US"/>
        </w:rPr>
        <w:t>SVR</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 xml:space="preserve">έχει μικρότερο σφάλμα με πολλή μικρή διαφορά(0.000003 το </w:t>
      </w:r>
      <w:r w:rsidR="00410B91">
        <w:rPr>
          <w:rFonts w:ascii="Arial" w:eastAsiaTheme="minorEastAsia" w:hAnsi="Arial" w:cs="Arial"/>
          <w:sz w:val="24"/>
          <w:szCs w:val="24"/>
          <w:lang w:val="en-US"/>
        </w:rPr>
        <w:t>VAR</w:t>
      </w:r>
      <w:r w:rsidR="00410B91" w:rsidRPr="00410B91">
        <w:rPr>
          <w:rFonts w:ascii="Arial" w:eastAsiaTheme="minorEastAsia" w:hAnsi="Arial" w:cs="Arial"/>
          <w:sz w:val="24"/>
          <w:szCs w:val="24"/>
        </w:rPr>
        <w:t>-</w:t>
      </w:r>
      <w:r w:rsidR="00410B91">
        <w:rPr>
          <w:rFonts w:ascii="Arial" w:eastAsiaTheme="minorEastAsia" w:hAnsi="Arial" w:cs="Arial"/>
          <w:sz w:val="24"/>
          <w:szCs w:val="24"/>
          <w:lang w:val="en-US"/>
        </w:rPr>
        <w:t>SVR</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 xml:space="preserve">και 0.000004 το </w:t>
      </w:r>
      <w:r w:rsidR="00410B91">
        <w:rPr>
          <w:rFonts w:ascii="Arial" w:eastAsiaTheme="minorEastAsia" w:hAnsi="Arial" w:cs="Arial"/>
          <w:sz w:val="24"/>
          <w:szCs w:val="24"/>
          <w:lang w:val="en-US"/>
        </w:rPr>
        <w:t>ARIMA</w:t>
      </w:r>
      <w:r w:rsidR="00410B91" w:rsidRPr="00410B91">
        <w:rPr>
          <w:rFonts w:ascii="Arial" w:eastAsiaTheme="minorEastAsia" w:hAnsi="Arial" w:cs="Arial"/>
          <w:sz w:val="24"/>
          <w:szCs w:val="24"/>
        </w:rPr>
        <w:t>-</w:t>
      </w:r>
      <w:r w:rsidR="00410B91">
        <w:rPr>
          <w:rFonts w:ascii="Arial" w:eastAsiaTheme="minorEastAsia" w:hAnsi="Arial" w:cs="Arial"/>
          <w:sz w:val="24"/>
          <w:szCs w:val="24"/>
          <w:lang w:val="en-US"/>
        </w:rPr>
        <w:t>SVR</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 xml:space="preserve">θεωρείται το προτιμότερο υβριδικό μοντέλο πρόβλεψης. Τέλος συγκρίνουν τα αποτελέσματα των υβριδικών μεθόδων με τα </w:t>
      </w:r>
      <w:r w:rsidR="00410B91">
        <w:rPr>
          <w:rFonts w:ascii="Arial" w:eastAsiaTheme="minorEastAsia" w:hAnsi="Arial" w:cs="Arial"/>
          <w:sz w:val="24"/>
          <w:szCs w:val="24"/>
          <w:lang w:val="en-US"/>
        </w:rPr>
        <w:t>ARIMA</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 xml:space="preserve">και </w:t>
      </w:r>
      <w:r w:rsidR="00410B91">
        <w:rPr>
          <w:rFonts w:ascii="Arial" w:eastAsiaTheme="minorEastAsia" w:hAnsi="Arial" w:cs="Arial"/>
          <w:sz w:val="24"/>
          <w:szCs w:val="24"/>
          <w:lang w:val="en-US"/>
        </w:rPr>
        <w:t>VAR</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 xml:space="preserve">ως μοντέλα πρόβλεψης, και σύμφωνα με το </w:t>
      </w:r>
      <w:r w:rsidR="00410B91">
        <w:rPr>
          <w:rFonts w:ascii="Arial" w:eastAsiaTheme="minorEastAsia" w:hAnsi="Arial" w:cs="Arial"/>
          <w:sz w:val="24"/>
          <w:szCs w:val="24"/>
          <w:lang w:val="en-US"/>
        </w:rPr>
        <w:t>MSE</w:t>
      </w:r>
      <w:r w:rsidR="00410B91" w:rsidRPr="00410B91">
        <w:rPr>
          <w:rFonts w:ascii="Arial" w:eastAsiaTheme="minorEastAsia" w:hAnsi="Arial" w:cs="Arial"/>
          <w:sz w:val="24"/>
          <w:szCs w:val="24"/>
        </w:rPr>
        <w:t xml:space="preserve"> </w:t>
      </w:r>
      <w:r w:rsidR="00410B91">
        <w:rPr>
          <w:rFonts w:ascii="Arial" w:eastAsiaTheme="minorEastAsia" w:hAnsi="Arial" w:cs="Arial"/>
          <w:sz w:val="24"/>
          <w:szCs w:val="24"/>
        </w:rPr>
        <w:t xml:space="preserve">οι επιδόσεις των υβριδικών μοντέλων είναι </w:t>
      </w:r>
      <w:r w:rsidR="000E64A3">
        <w:rPr>
          <w:rFonts w:ascii="Arial" w:eastAsiaTheme="minorEastAsia" w:hAnsi="Arial" w:cs="Arial"/>
          <w:sz w:val="24"/>
          <w:szCs w:val="24"/>
        </w:rPr>
        <w:t>πολύ</w:t>
      </w:r>
      <w:r w:rsidR="00410B91">
        <w:rPr>
          <w:rFonts w:ascii="Arial" w:eastAsiaTheme="minorEastAsia" w:hAnsi="Arial" w:cs="Arial"/>
          <w:sz w:val="24"/>
          <w:szCs w:val="24"/>
        </w:rPr>
        <w:t xml:space="preserve"> </w:t>
      </w:r>
      <w:r w:rsidR="000E64A3">
        <w:rPr>
          <w:rFonts w:ascii="Arial" w:eastAsiaTheme="minorEastAsia" w:hAnsi="Arial" w:cs="Arial"/>
          <w:sz w:val="24"/>
          <w:szCs w:val="24"/>
        </w:rPr>
        <w:t>μεγαλύτερες</w:t>
      </w:r>
      <w:r w:rsidR="00410B91">
        <w:rPr>
          <w:rFonts w:ascii="Arial" w:eastAsiaTheme="minorEastAsia" w:hAnsi="Arial" w:cs="Arial"/>
          <w:sz w:val="24"/>
          <w:szCs w:val="24"/>
        </w:rPr>
        <w:t>.</w:t>
      </w:r>
    </w:p>
    <w:p w:rsidR="00BC65A3" w:rsidRPr="00E00ED6" w:rsidRDefault="005F187A" w:rsidP="00D0434C">
      <w:pPr>
        <w:ind w:firstLine="397"/>
        <w:contextualSpacing/>
        <w:jc w:val="both"/>
        <w:rPr>
          <w:rFonts w:ascii="Arial" w:eastAsiaTheme="minorEastAsia" w:hAnsi="Arial" w:cs="Arial"/>
          <w:sz w:val="24"/>
          <w:szCs w:val="24"/>
        </w:rPr>
      </w:pPr>
      <w:r>
        <w:rPr>
          <w:rFonts w:ascii="Arial" w:eastAsiaTheme="minorEastAsia" w:hAnsi="Arial" w:cs="Arial"/>
          <w:sz w:val="24"/>
          <w:szCs w:val="24"/>
        </w:rPr>
        <w:t>Οι</w:t>
      </w:r>
      <w:r w:rsidRPr="00DF162C">
        <w:rPr>
          <w:rFonts w:ascii="Arial" w:eastAsiaTheme="minorEastAsia" w:hAnsi="Arial" w:cs="Arial"/>
          <w:sz w:val="24"/>
          <w:szCs w:val="24"/>
        </w:rPr>
        <w:t xml:space="preserve"> </w:t>
      </w:r>
      <w:r>
        <w:rPr>
          <w:rFonts w:ascii="Arial" w:eastAsiaTheme="minorEastAsia" w:hAnsi="Arial" w:cs="Arial"/>
          <w:sz w:val="24"/>
          <w:szCs w:val="24"/>
          <w:lang w:val="en-US"/>
        </w:rPr>
        <w:t>Mehreen</w:t>
      </w:r>
      <w:r w:rsidRPr="00DF162C">
        <w:rPr>
          <w:rFonts w:ascii="Arial" w:eastAsiaTheme="minorEastAsia" w:hAnsi="Arial" w:cs="Arial"/>
          <w:sz w:val="24"/>
          <w:szCs w:val="24"/>
        </w:rPr>
        <w:t xml:space="preserve"> </w:t>
      </w:r>
      <w:r>
        <w:rPr>
          <w:rFonts w:ascii="Arial" w:eastAsiaTheme="minorEastAsia" w:hAnsi="Arial" w:cs="Arial"/>
          <w:sz w:val="24"/>
          <w:szCs w:val="24"/>
          <w:lang w:val="en-US"/>
        </w:rPr>
        <w:t>Rehman</w:t>
      </w:r>
      <w:r w:rsidR="000904CE" w:rsidRPr="00DF162C">
        <w:rPr>
          <w:rFonts w:ascii="Arial" w:eastAsiaTheme="minorEastAsia" w:hAnsi="Arial" w:cs="Arial"/>
          <w:sz w:val="24"/>
          <w:szCs w:val="24"/>
        </w:rPr>
        <w:t xml:space="preserve"> </w:t>
      </w:r>
      <w:r w:rsidR="000904CE">
        <w:rPr>
          <w:rFonts w:ascii="Arial" w:eastAsiaTheme="minorEastAsia" w:hAnsi="Arial" w:cs="Arial"/>
          <w:sz w:val="24"/>
          <w:szCs w:val="24"/>
          <w:lang w:val="en-US"/>
        </w:rPr>
        <w:t>et</w:t>
      </w:r>
      <w:r w:rsidR="000904CE" w:rsidRPr="00DF162C">
        <w:rPr>
          <w:rFonts w:ascii="Arial" w:eastAsiaTheme="minorEastAsia" w:hAnsi="Arial" w:cs="Arial"/>
          <w:sz w:val="24"/>
          <w:szCs w:val="24"/>
        </w:rPr>
        <w:t xml:space="preserve"> </w:t>
      </w:r>
      <w:r w:rsidR="000904CE">
        <w:rPr>
          <w:rFonts w:ascii="Arial" w:eastAsiaTheme="minorEastAsia" w:hAnsi="Arial" w:cs="Arial"/>
          <w:sz w:val="24"/>
          <w:szCs w:val="24"/>
          <w:lang w:val="en-US"/>
        </w:rPr>
        <w:t>al</w:t>
      </w:r>
      <w:r w:rsidR="00306814" w:rsidRPr="00306814">
        <w:rPr>
          <w:rFonts w:ascii="Arial" w:eastAsiaTheme="minorEastAsia" w:hAnsi="Arial" w:cs="Arial"/>
          <w:sz w:val="24"/>
          <w:szCs w:val="24"/>
        </w:rPr>
        <w:t xml:space="preserve"> </w:t>
      </w:r>
      <w:r w:rsidR="000904CE" w:rsidRPr="00DF162C">
        <w:rPr>
          <w:rFonts w:ascii="Arial" w:eastAsiaTheme="minorEastAsia" w:hAnsi="Arial" w:cs="Arial"/>
          <w:sz w:val="24"/>
          <w:szCs w:val="24"/>
        </w:rPr>
        <w:t>(2014)</w:t>
      </w:r>
      <w:r w:rsidRPr="00DF162C">
        <w:rPr>
          <w:rFonts w:ascii="Arial" w:eastAsiaTheme="minorEastAsia" w:hAnsi="Arial" w:cs="Arial"/>
          <w:sz w:val="24"/>
          <w:szCs w:val="24"/>
        </w:rPr>
        <w:t xml:space="preserve"> </w:t>
      </w:r>
      <w:r>
        <w:rPr>
          <w:rFonts w:ascii="Arial" w:eastAsiaTheme="minorEastAsia" w:hAnsi="Arial" w:cs="Arial"/>
          <w:sz w:val="24"/>
          <w:szCs w:val="24"/>
        </w:rPr>
        <w:t>παρουσιάζουν</w:t>
      </w:r>
      <w:r w:rsidRPr="00DF162C">
        <w:rPr>
          <w:rFonts w:ascii="Arial" w:eastAsiaTheme="minorEastAsia" w:hAnsi="Arial" w:cs="Arial"/>
          <w:sz w:val="24"/>
          <w:szCs w:val="24"/>
        </w:rPr>
        <w:t xml:space="preserve"> </w:t>
      </w:r>
      <w:r>
        <w:rPr>
          <w:rFonts w:ascii="Arial" w:eastAsiaTheme="minorEastAsia" w:hAnsi="Arial" w:cs="Arial"/>
          <w:sz w:val="24"/>
          <w:szCs w:val="24"/>
        </w:rPr>
        <w:t>ένα</w:t>
      </w:r>
      <w:r w:rsidR="00ED228A" w:rsidRPr="00DF162C">
        <w:rPr>
          <w:rFonts w:ascii="Arial" w:eastAsiaTheme="minorEastAsia" w:hAnsi="Arial" w:cs="Arial"/>
          <w:sz w:val="24"/>
          <w:szCs w:val="24"/>
        </w:rPr>
        <w:t xml:space="preserve"> </w:t>
      </w:r>
      <w:r w:rsidR="00ED228A">
        <w:rPr>
          <w:rFonts w:ascii="Arial" w:eastAsiaTheme="minorEastAsia" w:hAnsi="Arial" w:cs="Arial"/>
          <w:sz w:val="24"/>
          <w:szCs w:val="24"/>
        </w:rPr>
        <w:t>εξελιγμένο</w:t>
      </w:r>
      <w:r w:rsidRPr="00DF162C">
        <w:rPr>
          <w:rFonts w:ascii="Arial" w:eastAsiaTheme="minorEastAsia" w:hAnsi="Arial" w:cs="Arial"/>
          <w:sz w:val="24"/>
          <w:szCs w:val="24"/>
        </w:rPr>
        <w:t xml:space="preserve"> </w:t>
      </w:r>
      <w:r>
        <w:rPr>
          <w:rFonts w:ascii="Arial" w:eastAsiaTheme="minorEastAsia" w:hAnsi="Arial" w:cs="Arial"/>
          <w:sz w:val="24"/>
          <w:szCs w:val="24"/>
        </w:rPr>
        <w:t>επανατροφοδοτούμενο</w:t>
      </w:r>
      <w:r w:rsidRPr="00DF162C">
        <w:rPr>
          <w:rFonts w:ascii="Arial" w:eastAsiaTheme="minorEastAsia" w:hAnsi="Arial" w:cs="Arial"/>
          <w:sz w:val="24"/>
          <w:szCs w:val="24"/>
        </w:rPr>
        <w:t xml:space="preserve"> </w:t>
      </w:r>
      <w:r>
        <w:rPr>
          <w:rFonts w:ascii="Arial" w:eastAsiaTheme="minorEastAsia" w:hAnsi="Arial" w:cs="Arial"/>
          <w:sz w:val="24"/>
          <w:szCs w:val="24"/>
        </w:rPr>
        <w:t>καρτεσιανού</w:t>
      </w:r>
      <w:r w:rsidRPr="00DF162C">
        <w:rPr>
          <w:rFonts w:ascii="Arial" w:eastAsiaTheme="minorEastAsia" w:hAnsi="Arial" w:cs="Arial"/>
          <w:sz w:val="24"/>
          <w:szCs w:val="24"/>
        </w:rPr>
        <w:t xml:space="preserve"> </w:t>
      </w:r>
      <w:r>
        <w:rPr>
          <w:rFonts w:ascii="Arial" w:eastAsiaTheme="minorEastAsia" w:hAnsi="Arial" w:cs="Arial"/>
          <w:sz w:val="24"/>
          <w:szCs w:val="24"/>
        </w:rPr>
        <w:t>γενετικού</w:t>
      </w:r>
      <w:r w:rsidRPr="00DF162C">
        <w:rPr>
          <w:rFonts w:ascii="Arial" w:eastAsiaTheme="minorEastAsia" w:hAnsi="Arial" w:cs="Arial"/>
          <w:sz w:val="24"/>
          <w:szCs w:val="24"/>
        </w:rPr>
        <w:t xml:space="preserve"> </w:t>
      </w:r>
      <w:r>
        <w:rPr>
          <w:rFonts w:ascii="Arial" w:eastAsiaTheme="minorEastAsia" w:hAnsi="Arial" w:cs="Arial"/>
          <w:sz w:val="24"/>
          <w:szCs w:val="24"/>
        </w:rPr>
        <w:t>προγραμματισμού</w:t>
      </w:r>
      <w:r w:rsidRPr="00DF162C">
        <w:rPr>
          <w:rFonts w:ascii="Arial" w:eastAsiaTheme="minorEastAsia" w:hAnsi="Arial" w:cs="Arial"/>
          <w:sz w:val="24"/>
          <w:szCs w:val="24"/>
        </w:rPr>
        <w:t xml:space="preserve"> </w:t>
      </w:r>
      <w:r>
        <w:rPr>
          <w:rFonts w:ascii="Arial" w:eastAsiaTheme="minorEastAsia" w:hAnsi="Arial" w:cs="Arial"/>
          <w:sz w:val="24"/>
          <w:szCs w:val="24"/>
        </w:rPr>
        <w:t>τεχνητό</w:t>
      </w:r>
      <w:r w:rsidRPr="00DF162C">
        <w:rPr>
          <w:rFonts w:ascii="Arial" w:eastAsiaTheme="minorEastAsia" w:hAnsi="Arial" w:cs="Arial"/>
          <w:sz w:val="24"/>
          <w:szCs w:val="24"/>
        </w:rPr>
        <w:t xml:space="preserve"> </w:t>
      </w:r>
      <w:r>
        <w:rPr>
          <w:rFonts w:ascii="Arial" w:eastAsiaTheme="minorEastAsia" w:hAnsi="Arial" w:cs="Arial"/>
          <w:sz w:val="24"/>
          <w:szCs w:val="24"/>
        </w:rPr>
        <w:t>νευρωνικό</w:t>
      </w:r>
      <w:r w:rsidRPr="00DF162C">
        <w:rPr>
          <w:rFonts w:ascii="Arial" w:eastAsiaTheme="minorEastAsia" w:hAnsi="Arial" w:cs="Arial"/>
          <w:sz w:val="24"/>
          <w:szCs w:val="24"/>
        </w:rPr>
        <w:t xml:space="preserve"> </w:t>
      </w:r>
      <w:r>
        <w:rPr>
          <w:rFonts w:ascii="Arial" w:eastAsiaTheme="minorEastAsia" w:hAnsi="Arial" w:cs="Arial"/>
          <w:sz w:val="24"/>
          <w:szCs w:val="24"/>
        </w:rPr>
        <w:t>δίκτυο</w:t>
      </w:r>
      <w:r w:rsidR="00A6693B" w:rsidRPr="00DF162C">
        <w:rPr>
          <w:rFonts w:ascii="Arial" w:eastAsiaTheme="minorEastAsia" w:hAnsi="Arial" w:cs="Arial"/>
          <w:sz w:val="24"/>
          <w:szCs w:val="24"/>
        </w:rPr>
        <w:t xml:space="preserve"> </w:t>
      </w:r>
      <w:r w:rsidRPr="00DF162C">
        <w:rPr>
          <w:rFonts w:ascii="Arial" w:eastAsiaTheme="minorEastAsia" w:hAnsi="Arial" w:cs="Arial"/>
          <w:sz w:val="24"/>
          <w:szCs w:val="24"/>
        </w:rPr>
        <w:t>(</w:t>
      </w:r>
      <w:r>
        <w:rPr>
          <w:rFonts w:ascii="Arial" w:eastAsiaTheme="minorEastAsia" w:hAnsi="Arial" w:cs="Arial"/>
          <w:sz w:val="24"/>
          <w:szCs w:val="24"/>
          <w:lang w:val="en-US"/>
        </w:rPr>
        <w:t>Recurrent</w:t>
      </w:r>
      <w:r w:rsidRPr="00DF162C">
        <w:rPr>
          <w:rFonts w:ascii="Arial" w:eastAsiaTheme="minorEastAsia" w:hAnsi="Arial" w:cs="Arial"/>
          <w:sz w:val="24"/>
          <w:szCs w:val="24"/>
        </w:rPr>
        <w:t xml:space="preserve"> </w:t>
      </w:r>
      <w:r>
        <w:rPr>
          <w:rFonts w:ascii="Arial" w:eastAsiaTheme="minorEastAsia" w:hAnsi="Arial" w:cs="Arial"/>
          <w:sz w:val="24"/>
          <w:szCs w:val="24"/>
          <w:lang w:val="en-US"/>
        </w:rPr>
        <w:t>Cartesian</w:t>
      </w:r>
      <w:r w:rsidRPr="00DF162C">
        <w:rPr>
          <w:rFonts w:ascii="Arial" w:eastAsiaTheme="minorEastAsia" w:hAnsi="Arial" w:cs="Arial"/>
          <w:sz w:val="24"/>
          <w:szCs w:val="24"/>
        </w:rPr>
        <w:t xml:space="preserve"> </w:t>
      </w:r>
      <w:r>
        <w:rPr>
          <w:rFonts w:ascii="Arial" w:eastAsiaTheme="minorEastAsia" w:hAnsi="Arial" w:cs="Arial"/>
          <w:sz w:val="24"/>
          <w:szCs w:val="24"/>
          <w:lang w:val="en-US"/>
        </w:rPr>
        <w:t>Genetic</w:t>
      </w:r>
      <w:r w:rsidRPr="00DF162C">
        <w:rPr>
          <w:rFonts w:ascii="Arial" w:eastAsiaTheme="minorEastAsia" w:hAnsi="Arial" w:cs="Arial"/>
          <w:sz w:val="24"/>
          <w:szCs w:val="24"/>
        </w:rPr>
        <w:t xml:space="preserve"> </w:t>
      </w:r>
      <w:r>
        <w:rPr>
          <w:rFonts w:ascii="Arial" w:eastAsiaTheme="minorEastAsia" w:hAnsi="Arial" w:cs="Arial"/>
          <w:sz w:val="24"/>
          <w:szCs w:val="24"/>
          <w:lang w:val="en-US"/>
        </w:rPr>
        <w:t>Programming</w:t>
      </w:r>
      <w:r w:rsidR="00ED228A" w:rsidRPr="00DF162C">
        <w:rPr>
          <w:rFonts w:ascii="Arial" w:eastAsiaTheme="minorEastAsia" w:hAnsi="Arial" w:cs="Arial"/>
          <w:sz w:val="24"/>
          <w:szCs w:val="24"/>
        </w:rPr>
        <w:t xml:space="preserve"> </w:t>
      </w:r>
      <w:r w:rsidR="00ED228A">
        <w:rPr>
          <w:rFonts w:ascii="Arial" w:eastAsiaTheme="minorEastAsia" w:hAnsi="Arial" w:cs="Arial"/>
          <w:sz w:val="24"/>
          <w:szCs w:val="24"/>
          <w:lang w:val="en-US"/>
        </w:rPr>
        <w:t>evolved</w:t>
      </w:r>
      <w:r w:rsidRPr="00DF162C">
        <w:rPr>
          <w:rFonts w:ascii="Arial" w:eastAsiaTheme="minorEastAsia" w:hAnsi="Arial" w:cs="Arial"/>
          <w:sz w:val="24"/>
          <w:szCs w:val="24"/>
        </w:rPr>
        <w:t xml:space="preserve"> </w:t>
      </w:r>
      <w:r>
        <w:rPr>
          <w:rFonts w:ascii="Arial" w:eastAsiaTheme="minorEastAsia" w:hAnsi="Arial" w:cs="Arial"/>
          <w:sz w:val="24"/>
          <w:szCs w:val="24"/>
          <w:lang w:val="en-US"/>
        </w:rPr>
        <w:t>Artificial</w:t>
      </w:r>
      <w:r w:rsidRPr="00DF162C">
        <w:rPr>
          <w:rFonts w:ascii="Arial" w:eastAsiaTheme="minorEastAsia" w:hAnsi="Arial" w:cs="Arial"/>
          <w:sz w:val="24"/>
          <w:szCs w:val="24"/>
        </w:rPr>
        <w:t xml:space="preserve"> </w:t>
      </w:r>
      <w:r>
        <w:rPr>
          <w:rFonts w:ascii="Arial" w:eastAsiaTheme="minorEastAsia" w:hAnsi="Arial" w:cs="Arial"/>
          <w:sz w:val="24"/>
          <w:szCs w:val="24"/>
          <w:lang w:val="en-US"/>
        </w:rPr>
        <w:t>Neural</w:t>
      </w:r>
      <w:r w:rsidRPr="00DF162C">
        <w:rPr>
          <w:rFonts w:ascii="Arial" w:eastAsiaTheme="minorEastAsia" w:hAnsi="Arial" w:cs="Arial"/>
          <w:sz w:val="24"/>
          <w:szCs w:val="24"/>
        </w:rPr>
        <w:t xml:space="preserve"> </w:t>
      </w:r>
      <w:r>
        <w:rPr>
          <w:rFonts w:ascii="Arial" w:eastAsiaTheme="minorEastAsia" w:hAnsi="Arial" w:cs="Arial"/>
          <w:sz w:val="24"/>
          <w:szCs w:val="24"/>
          <w:lang w:val="en-US"/>
        </w:rPr>
        <w:t>Network</w:t>
      </w:r>
      <w:r w:rsidRPr="00DF162C">
        <w:rPr>
          <w:rFonts w:ascii="Arial" w:eastAsiaTheme="minorEastAsia" w:hAnsi="Arial" w:cs="Arial"/>
          <w:sz w:val="24"/>
          <w:szCs w:val="24"/>
        </w:rPr>
        <w:t xml:space="preserve">), </w:t>
      </w:r>
      <w:r>
        <w:rPr>
          <w:rFonts w:ascii="Arial" w:eastAsiaTheme="minorEastAsia" w:hAnsi="Arial" w:cs="Arial"/>
          <w:sz w:val="24"/>
          <w:szCs w:val="24"/>
        </w:rPr>
        <w:t>το</w:t>
      </w:r>
      <w:r w:rsidRPr="00DF162C">
        <w:rPr>
          <w:rFonts w:ascii="Arial" w:eastAsiaTheme="minorEastAsia" w:hAnsi="Arial" w:cs="Arial"/>
          <w:sz w:val="24"/>
          <w:szCs w:val="24"/>
        </w:rPr>
        <w:t xml:space="preserve"> </w:t>
      </w:r>
      <w:r>
        <w:rPr>
          <w:rFonts w:ascii="Arial" w:eastAsiaTheme="minorEastAsia" w:hAnsi="Arial" w:cs="Arial"/>
          <w:sz w:val="24"/>
          <w:szCs w:val="24"/>
        </w:rPr>
        <w:t>οποίο</w:t>
      </w:r>
      <w:r w:rsidRPr="00DF162C">
        <w:rPr>
          <w:rFonts w:ascii="Arial" w:eastAsiaTheme="minorEastAsia" w:hAnsi="Arial" w:cs="Arial"/>
          <w:sz w:val="24"/>
          <w:szCs w:val="24"/>
        </w:rPr>
        <w:t xml:space="preserve"> </w:t>
      </w:r>
      <w:r>
        <w:rPr>
          <w:rFonts w:ascii="Arial" w:eastAsiaTheme="minorEastAsia" w:hAnsi="Arial" w:cs="Arial"/>
          <w:sz w:val="24"/>
          <w:szCs w:val="24"/>
        </w:rPr>
        <w:t>έχει</w:t>
      </w:r>
      <w:r w:rsidRPr="00DF162C">
        <w:rPr>
          <w:rFonts w:ascii="Arial" w:eastAsiaTheme="minorEastAsia" w:hAnsi="Arial" w:cs="Arial"/>
          <w:sz w:val="24"/>
          <w:szCs w:val="24"/>
        </w:rPr>
        <w:t xml:space="preserve"> </w:t>
      </w:r>
      <w:r>
        <w:rPr>
          <w:rFonts w:ascii="Arial" w:eastAsiaTheme="minorEastAsia" w:hAnsi="Arial" w:cs="Arial"/>
          <w:sz w:val="24"/>
          <w:szCs w:val="24"/>
        </w:rPr>
        <w:t>ευστοχία</w:t>
      </w:r>
      <w:r w:rsidRPr="00DF162C">
        <w:rPr>
          <w:rFonts w:ascii="Arial" w:eastAsiaTheme="minorEastAsia" w:hAnsi="Arial" w:cs="Arial"/>
          <w:sz w:val="24"/>
          <w:szCs w:val="24"/>
        </w:rPr>
        <w:t xml:space="preserve"> </w:t>
      </w:r>
      <w:r>
        <w:rPr>
          <w:rFonts w:ascii="Arial" w:eastAsiaTheme="minorEastAsia" w:hAnsi="Arial" w:cs="Arial"/>
          <w:sz w:val="24"/>
          <w:szCs w:val="24"/>
        </w:rPr>
        <w:t>πρόβλεψης</w:t>
      </w:r>
      <w:r w:rsidRPr="00DF162C">
        <w:rPr>
          <w:rFonts w:ascii="Arial" w:eastAsiaTheme="minorEastAsia" w:hAnsi="Arial" w:cs="Arial"/>
          <w:sz w:val="24"/>
          <w:szCs w:val="24"/>
        </w:rPr>
        <w:t xml:space="preserve"> 98.872% </w:t>
      </w:r>
      <w:r>
        <w:rPr>
          <w:rFonts w:ascii="Arial" w:eastAsiaTheme="minorEastAsia" w:hAnsi="Arial" w:cs="Arial"/>
          <w:sz w:val="24"/>
          <w:szCs w:val="24"/>
        </w:rPr>
        <w:t>σε</w:t>
      </w:r>
      <w:r w:rsidRPr="00DF162C">
        <w:rPr>
          <w:rFonts w:ascii="Arial" w:eastAsiaTheme="minorEastAsia" w:hAnsi="Arial" w:cs="Arial"/>
          <w:sz w:val="24"/>
          <w:szCs w:val="24"/>
        </w:rPr>
        <w:t xml:space="preserve"> </w:t>
      </w:r>
      <w:r>
        <w:rPr>
          <w:rFonts w:ascii="Arial" w:eastAsiaTheme="minorEastAsia" w:hAnsi="Arial" w:cs="Arial"/>
          <w:sz w:val="24"/>
          <w:szCs w:val="24"/>
        </w:rPr>
        <w:t>μια</w:t>
      </w:r>
      <w:r w:rsidRPr="00DF162C">
        <w:rPr>
          <w:rFonts w:ascii="Arial" w:eastAsiaTheme="minorEastAsia" w:hAnsi="Arial" w:cs="Arial"/>
          <w:sz w:val="24"/>
          <w:szCs w:val="24"/>
        </w:rPr>
        <w:t xml:space="preserve"> </w:t>
      </w:r>
      <w:r>
        <w:rPr>
          <w:rFonts w:ascii="Arial" w:eastAsiaTheme="minorEastAsia" w:hAnsi="Arial" w:cs="Arial"/>
          <w:sz w:val="24"/>
          <w:szCs w:val="24"/>
        </w:rPr>
        <w:t>περίοδο</w:t>
      </w:r>
      <w:r w:rsidRPr="00DF162C">
        <w:rPr>
          <w:rFonts w:ascii="Arial" w:eastAsiaTheme="minorEastAsia" w:hAnsi="Arial" w:cs="Arial"/>
          <w:sz w:val="24"/>
          <w:szCs w:val="24"/>
        </w:rPr>
        <w:t xml:space="preserve"> 1000 </w:t>
      </w:r>
      <w:r>
        <w:rPr>
          <w:rFonts w:ascii="Arial" w:eastAsiaTheme="minorEastAsia" w:hAnsi="Arial" w:cs="Arial"/>
          <w:sz w:val="24"/>
          <w:szCs w:val="24"/>
        </w:rPr>
        <w:t>ημερών</w:t>
      </w:r>
      <w:r w:rsidRPr="00DF162C">
        <w:rPr>
          <w:rFonts w:ascii="Arial" w:eastAsiaTheme="minorEastAsia" w:hAnsi="Arial" w:cs="Arial"/>
          <w:sz w:val="24"/>
          <w:szCs w:val="24"/>
        </w:rPr>
        <w:t>.</w:t>
      </w:r>
      <w:r w:rsidR="00ED228A" w:rsidRPr="00DF162C">
        <w:rPr>
          <w:rFonts w:ascii="Arial" w:eastAsiaTheme="minorEastAsia" w:hAnsi="Arial" w:cs="Arial"/>
          <w:sz w:val="24"/>
          <w:szCs w:val="24"/>
        </w:rPr>
        <w:t xml:space="preserve"> </w:t>
      </w:r>
      <w:r w:rsidR="00ED1A9D">
        <w:rPr>
          <w:rFonts w:ascii="Arial" w:eastAsiaTheme="minorEastAsia" w:hAnsi="Arial" w:cs="Arial"/>
          <w:sz w:val="24"/>
          <w:szCs w:val="24"/>
        </w:rPr>
        <w:t xml:space="preserve">Παίρνοντας δεδομένα από την Αυστραλιανή Τράπεζα για ισοτιμίες με βάση το </w:t>
      </w:r>
      <w:r w:rsidR="00ED1A9D">
        <w:rPr>
          <w:rFonts w:ascii="Arial" w:eastAsiaTheme="minorEastAsia" w:hAnsi="Arial" w:cs="Arial"/>
          <w:sz w:val="24"/>
          <w:szCs w:val="24"/>
          <w:lang w:val="en-US"/>
        </w:rPr>
        <w:t>USD</w:t>
      </w:r>
      <w:r w:rsidR="00ED1A9D">
        <w:rPr>
          <w:rFonts w:ascii="Arial" w:eastAsiaTheme="minorEastAsia" w:hAnsi="Arial" w:cs="Arial"/>
          <w:sz w:val="24"/>
          <w:szCs w:val="24"/>
        </w:rPr>
        <w:t xml:space="preserve"> για 500 ημέρες, εκπαιδεύει</w:t>
      </w:r>
      <w:r w:rsidR="00ED1A9D" w:rsidRPr="00ED1A9D">
        <w:rPr>
          <w:rFonts w:ascii="Arial" w:eastAsiaTheme="minorEastAsia" w:hAnsi="Arial" w:cs="Arial"/>
          <w:sz w:val="24"/>
          <w:szCs w:val="24"/>
        </w:rPr>
        <w:t xml:space="preserve"> </w:t>
      </w:r>
      <w:r w:rsidR="000E64A3">
        <w:rPr>
          <w:rFonts w:ascii="Arial" w:eastAsiaTheme="minorEastAsia" w:hAnsi="Arial" w:cs="Arial"/>
          <w:sz w:val="24"/>
          <w:szCs w:val="24"/>
        </w:rPr>
        <w:t>δέκα</w:t>
      </w:r>
      <w:r w:rsidR="00ED1A9D">
        <w:rPr>
          <w:rFonts w:ascii="Arial" w:eastAsiaTheme="minorEastAsia" w:hAnsi="Arial" w:cs="Arial"/>
          <w:sz w:val="24"/>
          <w:szCs w:val="24"/>
        </w:rPr>
        <w:t xml:space="preserve"> διαφορετικά νευρωνικά δίκτυα.</w:t>
      </w:r>
      <w:r w:rsidR="00ED1A9D" w:rsidRPr="00ED1A9D">
        <w:rPr>
          <w:rFonts w:ascii="Arial" w:eastAsiaTheme="minorEastAsia" w:hAnsi="Arial" w:cs="Arial"/>
          <w:sz w:val="24"/>
          <w:szCs w:val="24"/>
        </w:rPr>
        <w:t xml:space="preserve"> </w:t>
      </w:r>
      <w:r w:rsidR="00ED1A9D">
        <w:rPr>
          <w:rFonts w:ascii="Arial" w:eastAsiaTheme="minorEastAsia" w:hAnsi="Arial" w:cs="Arial"/>
          <w:sz w:val="24"/>
          <w:szCs w:val="24"/>
        </w:rPr>
        <w:t xml:space="preserve">Χρησιμοποιούν πέντε σπόρους για κάθε δίκτυο και </w:t>
      </w:r>
      <w:r w:rsidR="000E64A3">
        <w:rPr>
          <w:rFonts w:ascii="Arial" w:eastAsiaTheme="minorEastAsia" w:hAnsi="Arial" w:cs="Arial"/>
          <w:sz w:val="24"/>
          <w:szCs w:val="24"/>
        </w:rPr>
        <w:lastRenderedPageBreak/>
        <w:t>συνάρτηση</w:t>
      </w:r>
      <w:r w:rsidR="00ED1A9D">
        <w:rPr>
          <w:rFonts w:ascii="Arial" w:eastAsiaTheme="minorEastAsia" w:hAnsi="Arial" w:cs="Arial"/>
          <w:sz w:val="24"/>
          <w:szCs w:val="24"/>
        </w:rPr>
        <w:t xml:space="preserve"> ενεργοποίησης είναι η σιγμοειδής.</w:t>
      </w:r>
      <w:r w:rsidR="00BC65A3">
        <w:rPr>
          <w:rFonts w:ascii="Arial" w:eastAsiaTheme="minorEastAsia" w:hAnsi="Arial" w:cs="Arial"/>
          <w:sz w:val="24"/>
          <w:szCs w:val="24"/>
        </w:rPr>
        <w:t xml:space="preserve"> </w:t>
      </w:r>
      <w:r w:rsidR="000E64A3">
        <w:rPr>
          <w:rFonts w:ascii="Arial" w:eastAsiaTheme="minorEastAsia" w:hAnsi="Arial" w:cs="Arial"/>
          <w:sz w:val="24"/>
          <w:szCs w:val="24"/>
        </w:rPr>
        <w:t>Εξελίσσουν</w:t>
      </w:r>
      <w:r w:rsidR="00BC65A3">
        <w:rPr>
          <w:rFonts w:ascii="Arial" w:eastAsiaTheme="minorEastAsia" w:hAnsi="Arial" w:cs="Arial"/>
          <w:sz w:val="24"/>
          <w:szCs w:val="24"/>
        </w:rPr>
        <w:t xml:space="preserve"> τον αλγόριθμο με βάση τη σύγκριση της τιμής του μέσου απόλυτου ποσοστιαίου σφάλματος</w:t>
      </w:r>
      <w:r w:rsidR="00A6693B" w:rsidRPr="00A6693B">
        <w:rPr>
          <w:rFonts w:ascii="Arial" w:eastAsiaTheme="minorEastAsia" w:hAnsi="Arial" w:cs="Arial"/>
          <w:sz w:val="24"/>
          <w:szCs w:val="24"/>
        </w:rPr>
        <w:t xml:space="preserve"> </w:t>
      </w:r>
      <w:r w:rsidR="00BC65A3">
        <w:rPr>
          <w:rFonts w:ascii="Arial" w:eastAsiaTheme="minorEastAsia" w:hAnsi="Arial" w:cs="Arial"/>
          <w:sz w:val="24"/>
          <w:szCs w:val="24"/>
        </w:rPr>
        <w:t>(</w:t>
      </w:r>
      <w:r w:rsidR="00BC65A3">
        <w:rPr>
          <w:rFonts w:ascii="Arial" w:eastAsiaTheme="minorEastAsia" w:hAnsi="Arial" w:cs="Arial"/>
          <w:sz w:val="24"/>
          <w:szCs w:val="24"/>
          <w:lang w:val="en-US"/>
        </w:rPr>
        <w:t>MAPE</w:t>
      </w:r>
      <w:r w:rsidR="00BC65A3" w:rsidRPr="00BC65A3">
        <w:rPr>
          <w:rFonts w:ascii="Arial" w:eastAsiaTheme="minorEastAsia" w:hAnsi="Arial" w:cs="Arial"/>
          <w:sz w:val="24"/>
          <w:szCs w:val="24"/>
        </w:rPr>
        <w:t xml:space="preserve">) </w:t>
      </w:r>
      <w:r w:rsidR="00BC65A3">
        <w:rPr>
          <w:rFonts w:ascii="Arial" w:eastAsiaTheme="minorEastAsia" w:hAnsi="Arial" w:cs="Arial"/>
          <w:sz w:val="24"/>
          <w:szCs w:val="24"/>
        </w:rPr>
        <w:t>της νέας γενιάς με την προηγούμενη.</w:t>
      </w:r>
      <w:r w:rsidR="00D0434C" w:rsidRPr="00D0434C">
        <w:rPr>
          <w:rFonts w:ascii="Arial" w:eastAsiaTheme="minorEastAsia" w:hAnsi="Arial" w:cs="Arial"/>
          <w:sz w:val="24"/>
          <w:szCs w:val="24"/>
        </w:rPr>
        <w:t xml:space="preserve"> </w:t>
      </w:r>
      <w:r w:rsidR="00BC65A3">
        <w:rPr>
          <w:rFonts w:ascii="Arial" w:eastAsiaTheme="minorEastAsia" w:hAnsi="Arial" w:cs="Arial"/>
          <w:sz w:val="24"/>
          <w:szCs w:val="24"/>
        </w:rPr>
        <w:t xml:space="preserve">Για την εκτίμηση της απόδοσης του μοντέλου λαμβάνονται δεδομένα 1000 ημερών </w:t>
      </w:r>
      <w:r w:rsidR="00B04086">
        <w:rPr>
          <w:rFonts w:ascii="Arial" w:eastAsiaTheme="minorEastAsia" w:hAnsi="Arial" w:cs="Arial"/>
          <w:sz w:val="24"/>
          <w:szCs w:val="24"/>
        </w:rPr>
        <w:t>για</w:t>
      </w:r>
      <w:r w:rsidR="00BC65A3">
        <w:rPr>
          <w:rFonts w:ascii="Arial" w:eastAsiaTheme="minorEastAsia" w:hAnsi="Arial" w:cs="Arial"/>
          <w:sz w:val="24"/>
          <w:szCs w:val="24"/>
        </w:rPr>
        <w:t xml:space="preserve"> νομίσματα όπως Ιαπωνικό Γεν, </w:t>
      </w:r>
      <w:r w:rsidR="000E64A3">
        <w:rPr>
          <w:rFonts w:ascii="Arial" w:eastAsiaTheme="minorEastAsia" w:hAnsi="Arial" w:cs="Arial"/>
          <w:sz w:val="24"/>
          <w:szCs w:val="24"/>
        </w:rPr>
        <w:t>Δολάριο</w:t>
      </w:r>
      <w:r w:rsidR="00BC65A3">
        <w:rPr>
          <w:rFonts w:ascii="Arial" w:eastAsiaTheme="minorEastAsia" w:hAnsi="Arial" w:cs="Arial"/>
          <w:sz w:val="24"/>
          <w:szCs w:val="24"/>
        </w:rPr>
        <w:t xml:space="preserve"> Νέας Ζηλανδίας, Καναδικό </w:t>
      </w:r>
      <w:r w:rsidR="000E64A3">
        <w:rPr>
          <w:rFonts w:ascii="Arial" w:eastAsiaTheme="minorEastAsia" w:hAnsi="Arial" w:cs="Arial"/>
          <w:sz w:val="24"/>
          <w:szCs w:val="24"/>
        </w:rPr>
        <w:t>Δολάριο</w:t>
      </w:r>
      <w:r w:rsidR="00BC65A3">
        <w:rPr>
          <w:rFonts w:ascii="Arial" w:eastAsiaTheme="minorEastAsia" w:hAnsi="Arial" w:cs="Arial"/>
          <w:sz w:val="24"/>
          <w:szCs w:val="24"/>
        </w:rPr>
        <w:t>, Κορεάτικο Γουόν και Ινδονησιακή Ρούπια, σε τρεις περιπτώσεις. Στην πρώτη περίπτωση έχουμε μία επανατροφοδότηση, στη δεύτερη πέντε και στην τρίτη δέκα.</w:t>
      </w:r>
      <w:r w:rsidR="00C15852">
        <w:rPr>
          <w:rFonts w:ascii="Arial" w:eastAsiaTheme="minorEastAsia" w:hAnsi="Arial" w:cs="Arial"/>
          <w:sz w:val="24"/>
          <w:szCs w:val="24"/>
        </w:rPr>
        <w:t xml:space="preserve"> Τα αποτελέσματα δίνουν μέση ευστοχία 98.5%, ενώ η μέγιστη επιτυγχάνεται με τις περισσότερες επανατροφοδοτήσεις, όπου σε αυτή την περίπτωση η ευστοχία είναι 98.872% και το </w:t>
      </w:r>
      <w:r w:rsidR="00C15852">
        <w:rPr>
          <w:rFonts w:ascii="Arial" w:eastAsiaTheme="minorEastAsia" w:hAnsi="Arial" w:cs="Arial"/>
          <w:sz w:val="24"/>
          <w:szCs w:val="24"/>
          <w:lang w:val="en-US"/>
        </w:rPr>
        <w:t>MAPE</w:t>
      </w:r>
      <w:r w:rsidR="00C15852" w:rsidRPr="00C15852">
        <w:rPr>
          <w:rFonts w:ascii="Arial" w:eastAsiaTheme="minorEastAsia" w:hAnsi="Arial" w:cs="Arial"/>
          <w:sz w:val="24"/>
          <w:szCs w:val="24"/>
        </w:rPr>
        <w:t xml:space="preserve"> </w:t>
      </w:r>
      <w:r w:rsidR="00C15852">
        <w:rPr>
          <w:rFonts w:ascii="Arial" w:eastAsiaTheme="minorEastAsia" w:hAnsi="Arial" w:cs="Arial"/>
          <w:sz w:val="24"/>
          <w:szCs w:val="24"/>
        </w:rPr>
        <w:t>είναι 1.</w:t>
      </w:r>
      <w:r w:rsidR="00E5676A">
        <w:rPr>
          <w:rFonts w:ascii="Arial" w:eastAsiaTheme="minorEastAsia" w:hAnsi="Arial" w:cs="Arial"/>
          <w:sz w:val="24"/>
          <w:szCs w:val="24"/>
        </w:rPr>
        <w:t>1280%.</w:t>
      </w:r>
    </w:p>
    <w:p w:rsidR="00C65D3D" w:rsidRPr="00DF162C" w:rsidRDefault="005658F2" w:rsidP="00306814">
      <w:pPr>
        <w:contextualSpacing/>
        <w:jc w:val="both"/>
        <w:rPr>
          <w:rFonts w:ascii="Arial" w:eastAsiaTheme="minorEastAsia" w:hAnsi="Arial" w:cs="Arial"/>
          <w:sz w:val="24"/>
          <w:szCs w:val="24"/>
        </w:rPr>
      </w:pPr>
      <w:r w:rsidRPr="00DF162C">
        <w:rPr>
          <w:rFonts w:ascii="Arial" w:eastAsiaTheme="minorEastAsia" w:hAnsi="Arial" w:cs="Arial"/>
          <w:sz w:val="24"/>
          <w:szCs w:val="24"/>
        </w:rPr>
        <w:tab/>
      </w:r>
      <w:r>
        <w:rPr>
          <w:rFonts w:ascii="Arial" w:eastAsiaTheme="minorEastAsia" w:hAnsi="Arial" w:cs="Arial"/>
          <w:sz w:val="24"/>
          <w:szCs w:val="24"/>
        </w:rPr>
        <w:t>Ο</w:t>
      </w:r>
      <w:r w:rsidR="000629DA">
        <w:rPr>
          <w:rFonts w:ascii="Arial" w:eastAsiaTheme="minorEastAsia" w:hAnsi="Arial" w:cs="Arial"/>
          <w:sz w:val="24"/>
          <w:szCs w:val="24"/>
        </w:rPr>
        <w:t>ι</w:t>
      </w:r>
      <w:r>
        <w:rPr>
          <w:rFonts w:ascii="Arial" w:eastAsiaTheme="minorEastAsia" w:hAnsi="Arial" w:cs="Arial"/>
          <w:sz w:val="24"/>
          <w:szCs w:val="24"/>
        </w:rPr>
        <w:t xml:space="preserve"> </w:t>
      </w:r>
      <w:r>
        <w:rPr>
          <w:rFonts w:ascii="Arial" w:eastAsiaTheme="minorEastAsia" w:hAnsi="Arial" w:cs="Arial"/>
          <w:sz w:val="24"/>
          <w:szCs w:val="24"/>
          <w:lang w:val="en-US"/>
        </w:rPr>
        <w:t>Gioqinang</w:t>
      </w:r>
      <w:r w:rsidRPr="002503B2">
        <w:rPr>
          <w:rFonts w:ascii="Arial" w:eastAsiaTheme="minorEastAsia" w:hAnsi="Arial" w:cs="Arial"/>
          <w:sz w:val="24"/>
          <w:szCs w:val="24"/>
        </w:rPr>
        <w:t xml:space="preserve"> </w:t>
      </w:r>
      <w:r>
        <w:rPr>
          <w:rFonts w:ascii="Arial" w:eastAsiaTheme="minorEastAsia" w:hAnsi="Arial" w:cs="Arial"/>
          <w:sz w:val="24"/>
          <w:szCs w:val="24"/>
          <w:lang w:val="en-US"/>
        </w:rPr>
        <w:t>Zhang</w:t>
      </w:r>
      <w:r w:rsidR="000629DA">
        <w:rPr>
          <w:rFonts w:ascii="Arial" w:eastAsiaTheme="minorEastAsia" w:hAnsi="Arial" w:cs="Arial"/>
          <w:sz w:val="24"/>
          <w:szCs w:val="24"/>
        </w:rPr>
        <w:t xml:space="preserve"> και </w:t>
      </w:r>
      <w:r w:rsidR="000629DA">
        <w:rPr>
          <w:rFonts w:ascii="Arial" w:eastAsiaTheme="minorEastAsia" w:hAnsi="Arial" w:cs="Arial"/>
          <w:sz w:val="24"/>
          <w:szCs w:val="24"/>
          <w:lang w:val="en-US"/>
        </w:rPr>
        <w:t>Michael</w:t>
      </w:r>
      <w:r w:rsidR="000629DA" w:rsidRPr="000629DA">
        <w:rPr>
          <w:rFonts w:ascii="Arial" w:eastAsiaTheme="minorEastAsia" w:hAnsi="Arial" w:cs="Arial"/>
          <w:sz w:val="24"/>
          <w:szCs w:val="24"/>
        </w:rPr>
        <w:t xml:space="preserve"> </w:t>
      </w:r>
      <w:r w:rsidR="000629DA">
        <w:rPr>
          <w:rFonts w:ascii="Arial" w:eastAsiaTheme="minorEastAsia" w:hAnsi="Arial" w:cs="Arial"/>
          <w:sz w:val="24"/>
          <w:szCs w:val="24"/>
          <w:lang w:val="en-US"/>
        </w:rPr>
        <w:t>Y</w:t>
      </w:r>
      <w:r w:rsidR="000629DA" w:rsidRPr="000629DA">
        <w:rPr>
          <w:rFonts w:ascii="Arial" w:eastAsiaTheme="minorEastAsia" w:hAnsi="Arial" w:cs="Arial"/>
          <w:sz w:val="24"/>
          <w:szCs w:val="24"/>
        </w:rPr>
        <w:t xml:space="preserve">. </w:t>
      </w:r>
      <w:r w:rsidR="000629DA">
        <w:rPr>
          <w:rFonts w:ascii="Arial" w:eastAsiaTheme="minorEastAsia" w:hAnsi="Arial" w:cs="Arial"/>
          <w:sz w:val="24"/>
          <w:szCs w:val="24"/>
          <w:lang w:val="en-US"/>
        </w:rPr>
        <w:t>Hu</w:t>
      </w:r>
      <w:r w:rsidR="000629DA" w:rsidRPr="000629DA">
        <w:rPr>
          <w:rFonts w:ascii="Arial" w:eastAsiaTheme="minorEastAsia" w:hAnsi="Arial" w:cs="Arial"/>
          <w:sz w:val="24"/>
          <w:szCs w:val="24"/>
        </w:rPr>
        <w:t xml:space="preserve"> </w:t>
      </w:r>
      <w:r w:rsidR="00F65F32" w:rsidRPr="00F65F32">
        <w:rPr>
          <w:rFonts w:ascii="Arial" w:eastAsiaTheme="minorEastAsia" w:hAnsi="Arial" w:cs="Arial"/>
          <w:sz w:val="24"/>
          <w:szCs w:val="24"/>
        </w:rPr>
        <w:t>(1997)</w:t>
      </w:r>
      <w:r w:rsidRPr="002503B2">
        <w:rPr>
          <w:rFonts w:ascii="Arial" w:eastAsiaTheme="minorEastAsia" w:hAnsi="Arial" w:cs="Arial"/>
          <w:sz w:val="24"/>
          <w:szCs w:val="24"/>
        </w:rPr>
        <w:t xml:space="preserve"> </w:t>
      </w:r>
      <w:r w:rsidR="000629DA">
        <w:rPr>
          <w:rFonts w:ascii="Arial" w:eastAsiaTheme="minorEastAsia" w:hAnsi="Arial" w:cs="Arial"/>
          <w:sz w:val="24"/>
          <w:szCs w:val="24"/>
        </w:rPr>
        <w:t>ερευνούν</w:t>
      </w:r>
      <w:r w:rsidR="002503B2">
        <w:rPr>
          <w:rFonts w:ascii="Arial" w:eastAsiaTheme="minorEastAsia" w:hAnsi="Arial" w:cs="Arial"/>
          <w:sz w:val="24"/>
          <w:szCs w:val="24"/>
        </w:rPr>
        <w:t xml:space="preserve"> τις επιρροές που έχει σε ένα νευρωνικό δίκτυο ο αριθμός των εισόδων, των </w:t>
      </w:r>
      <w:r w:rsidR="000E64A3">
        <w:rPr>
          <w:rFonts w:ascii="Arial" w:eastAsiaTheme="minorEastAsia" w:hAnsi="Arial" w:cs="Arial"/>
          <w:sz w:val="24"/>
          <w:szCs w:val="24"/>
        </w:rPr>
        <w:t>κρυμμένων</w:t>
      </w:r>
      <w:r w:rsidR="002503B2">
        <w:rPr>
          <w:rFonts w:ascii="Arial" w:eastAsiaTheme="minorEastAsia" w:hAnsi="Arial" w:cs="Arial"/>
          <w:sz w:val="24"/>
          <w:szCs w:val="24"/>
        </w:rPr>
        <w:t xml:space="preserve"> κόμβων και το μέγεθος του δείγματος στην πρόβλεψη της ισοτιμίας </w:t>
      </w:r>
      <w:r w:rsidR="002503B2">
        <w:rPr>
          <w:rFonts w:ascii="Arial" w:eastAsiaTheme="minorEastAsia" w:hAnsi="Arial" w:cs="Arial"/>
          <w:sz w:val="24"/>
          <w:szCs w:val="24"/>
          <w:lang w:val="en-US"/>
        </w:rPr>
        <w:t>British</w:t>
      </w:r>
      <w:r w:rsidR="002503B2" w:rsidRPr="002503B2">
        <w:rPr>
          <w:rFonts w:ascii="Arial" w:eastAsiaTheme="minorEastAsia" w:hAnsi="Arial" w:cs="Arial"/>
          <w:sz w:val="24"/>
          <w:szCs w:val="24"/>
        </w:rPr>
        <w:t xml:space="preserve"> </w:t>
      </w:r>
      <w:r w:rsidR="002503B2">
        <w:rPr>
          <w:rFonts w:ascii="Arial" w:eastAsiaTheme="minorEastAsia" w:hAnsi="Arial" w:cs="Arial"/>
          <w:sz w:val="24"/>
          <w:szCs w:val="24"/>
          <w:lang w:val="en-US"/>
        </w:rPr>
        <w:t>Pound</w:t>
      </w:r>
      <w:r w:rsidR="002503B2" w:rsidRPr="002503B2">
        <w:rPr>
          <w:rFonts w:ascii="Arial" w:eastAsiaTheme="minorEastAsia" w:hAnsi="Arial" w:cs="Arial"/>
          <w:sz w:val="24"/>
          <w:szCs w:val="24"/>
        </w:rPr>
        <w:t>/</w:t>
      </w:r>
      <w:r w:rsidR="002503B2">
        <w:rPr>
          <w:rFonts w:ascii="Arial" w:eastAsiaTheme="minorEastAsia" w:hAnsi="Arial" w:cs="Arial"/>
          <w:sz w:val="24"/>
          <w:szCs w:val="24"/>
          <w:lang w:val="en-US"/>
        </w:rPr>
        <w:t>US</w:t>
      </w:r>
      <w:r w:rsidR="002503B2" w:rsidRPr="002503B2">
        <w:rPr>
          <w:rFonts w:ascii="Arial" w:eastAsiaTheme="minorEastAsia" w:hAnsi="Arial" w:cs="Arial"/>
          <w:sz w:val="24"/>
          <w:szCs w:val="24"/>
        </w:rPr>
        <w:t xml:space="preserve"> </w:t>
      </w:r>
      <w:r w:rsidR="002503B2">
        <w:rPr>
          <w:rFonts w:ascii="Arial" w:eastAsiaTheme="minorEastAsia" w:hAnsi="Arial" w:cs="Arial"/>
          <w:sz w:val="24"/>
          <w:szCs w:val="24"/>
          <w:lang w:val="en-US"/>
        </w:rPr>
        <w:t>Dollar</w:t>
      </w:r>
      <w:r w:rsidR="002503B2" w:rsidRPr="002503B2">
        <w:rPr>
          <w:rFonts w:ascii="Arial" w:eastAsiaTheme="minorEastAsia" w:hAnsi="Arial" w:cs="Arial"/>
          <w:sz w:val="24"/>
          <w:szCs w:val="24"/>
        </w:rPr>
        <w:t xml:space="preserve"> </w:t>
      </w:r>
      <w:r w:rsidR="002503B2">
        <w:rPr>
          <w:rFonts w:ascii="Arial" w:eastAsiaTheme="minorEastAsia" w:hAnsi="Arial" w:cs="Arial"/>
          <w:sz w:val="24"/>
          <w:szCs w:val="24"/>
        </w:rPr>
        <w:t xml:space="preserve">για δεδομένα εντός και εκτός </w:t>
      </w:r>
      <w:r w:rsidR="000E64A3">
        <w:rPr>
          <w:rFonts w:ascii="Arial" w:eastAsiaTheme="minorEastAsia" w:hAnsi="Arial" w:cs="Arial"/>
          <w:sz w:val="24"/>
          <w:szCs w:val="24"/>
        </w:rPr>
        <w:t>εκπαίδευσης</w:t>
      </w:r>
      <w:r w:rsidR="002503B2">
        <w:rPr>
          <w:rFonts w:ascii="Arial" w:eastAsiaTheme="minorEastAsia" w:hAnsi="Arial" w:cs="Arial"/>
          <w:sz w:val="24"/>
          <w:szCs w:val="24"/>
        </w:rPr>
        <w:t xml:space="preserve"> του δ</w:t>
      </w:r>
      <w:r w:rsidR="00DE2B78">
        <w:rPr>
          <w:rFonts w:ascii="Arial" w:eastAsiaTheme="minorEastAsia" w:hAnsi="Arial" w:cs="Arial"/>
          <w:sz w:val="24"/>
          <w:szCs w:val="24"/>
        </w:rPr>
        <w:t>ικτύου. Τα δεδομένα</w:t>
      </w:r>
      <w:r w:rsidR="002503B2">
        <w:rPr>
          <w:rFonts w:ascii="Arial" w:eastAsiaTheme="minorEastAsia" w:hAnsi="Arial" w:cs="Arial"/>
          <w:sz w:val="24"/>
          <w:szCs w:val="24"/>
        </w:rPr>
        <w:t xml:space="preserve"> που χρησιμοποιούνται είναι οι </w:t>
      </w:r>
      <w:r w:rsidR="000E64A3">
        <w:rPr>
          <w:rFonts w:ascii="Arial" w:eastAsiaTheme="minorEastAsia" w:hAnsi="Arial" w:cs="Arial"/>
          <w:sz w:val="24"/>
          <w:szCs w:val="24"/>
        </w:rPr>
        <w:t>ημερήσιες</w:t>
      </w:r>
      <w:r w:rsidR="002503B2">
        <w:rPr>
          <w:rFonts w:ascii="Arial" w:eastAsiaTheme="minorEastAsia" w:hAnsi="Arial" w:cs="Arial"/>
          <w:sz w:val="24"/>
          <w:szCs w:val="24"/>
        </w:rPr>
        <w:t xml:space="preserve"> ισοτιμίες </w:t>
      </w:r>
      <w:r w:rsidR="002503B2">
        <w:rPr>
          <w:rFonts w:ascii="Arial" w:eastAsiaTheme="minorEastAsia" w:hAnsi="Arial" w:cs="Arial"/>
          <w:sz w:val="24"/>
          <w:szCs w:val="24"/>
          <w:lang w:val="en-US"/>
        </w:rPr>
        <w:t>GPB</w:t>
      </w:r>
      <w:r w:rsidR="002503B2" w:rsidRPr="002503B2">
        <w:rPr>
          <w:rFonts w:ascii="Arial" w:eastAsiaTheme="minorEastAsia" w:hAnsi="Arial" w:cs="Arial"/>
          <w:sz w:val="24"/>
          <w:szCs w:val="24"/>
        </w:rPr>
        <w:t>/</w:t>
      </w:r>
      <w:r w:rsidR="002503B2">
        <w:rPr>
          <w:rFonts w:ascii="Arial" w:eastAsiaTheme="minorEastAsia" w:hAnsi="Arial" w:cs="Arial"/>
          <w:sz w:val="24"/>
          <w:szCs w:val="24"/>
          <w:lang w:val="en-US"/>
        </w:rPr>
        <w:t>USD</w:t>
      </w:r>
      <w:r w:rsidR="002503B2" w:rsidRPr="002503B2">
        <w:rPr>
          <w:rFonts w:ascii="Arial" w:eastAsiaTheme="minorEastAsia" w:hAnsi="Arial" w:cs="Arial"/>
          <w:sz w:val="24"/>
          <w:szCs w:val="24"/>
        </w:rPr>
        <w:t xml:space="preserve"> </w:t>
      </w:r>
      <w:r w:rsidR="002503B2">
        <w:rPr>
          <w:rFonts w:ascii="Arial" w:eastAsiaTheme="minorEastAsia" w:hAnsi="Arial" w:cs="Arial"/>
          <w:sz w:val="24"/>
          <w:szCs w:val="24"/>
        </w:rPr>
        <w:t xml:space="preserve">από το 1976 έως το 1993 στις 3μ.μ. της </w:t>
      </w:r>
      <w:r w:rsidR="002503B2">
        <w:rPr>
          <w:rFonts w:ascii="Arial" w:eastAsiaTheme="minorEastAsia" w:hAnsi="Arial" w:cs="Arial"/>
          <w:sz w:val="24"/>
          <w:szCs w:val="24"/>
          <w:lang w:val="en-US"/>
        </w:rPr>
        <w:t>Banker</w:t>
      </w:r>
      <w:r w:rsidR="002503B2" w:rsidRPr="002503B2">
        <w:rPr>
          <w:rFonts w:ascii="Arial" w:eastAsiaTheme="minorEastAsia" w:hAnsi="Arial" w:cs="Arial"/>
          <w:sz w:val="24"/>
          <w:szCs w:val="24"/>
        </w:rPr>
        <w:t xml:space="preserve"> </w:t>
      </w:r>
      <w:r w:rsidR="002503B2">
        <w:rPr>
          <w:rFonts w:ascii="Arial" w:eastAsiaTheme="minorEastAsia" w:hAnsi="Arial" w:cs="Arial"/>
          <w:sz w:val="24"/>
          <w:szCs w:val="24"/>
          <w:lang w:val="en-US"/>
        </w:rPr>
        <w:t>Trust</w:t>
      </w:r>
      <w:r w:rsidR="002503B2" w:rsidRPr="002503B2">
        <w:rPr>
          <w:rFonts w:ascii="Arial" w:eastAsiaTheme="minorEastAsia" w:hAnsi="Arial" w:cs="Arial"/>
          <w:sz w:val="24"/>
          <w:szCs w:val="24"/>
        </w:rPr>
        <w:t xml:space="preserve"> </w:t>
      </w:r>
      <w:r w:rsidR="002503B2">
        <w:rPr>
          <w:rFonts w:ascii="Arial" w:eastAsiaTheme="minorEastAsia" w:hAnsi="Arial" w:cs="Arial"/>
          <w:sz w:val="24"/>
          <w:szCs w:val="24"/>
        </w:rPr>
        <w:t>των ΗΠΑ.</w:t>
      </w:r>
      <w:r w:rsidR="00DE2B78">
        <w:rPr>
          <w:rFonts w:ascii="Arial" w:eastAsiaTheme="minorEastAsia" w:hAnsi="Arial" w:cs="Arial"/>
          <w:sz w:val="24"/>
          <w:szCs w:val="24"/>
        </w:rPr>
        <w:t xml:space="preserve"> Δέκα επίπεδα αριθμού εισόδων, από 1 έως 10, και πέντε επίπεδα κρυφών κόμβων, 4 ,8,12,16 και 20, χρησιμοποιούνται για τη διερεύνηση της συμπεριφοράς του νευρωνικού δικτύου.</w:t>
      </w:r>
      <w:r w:rsidR="00656B2A">
        <w:rPr>
          <w:rFonts w:ascii="Arial" w:eastAsiaTheme="minorEastAsia" w:hAnsi="Arial" w:cs="Arial"/>
          <w:sz w:val="24"/>
          <w:szCs w:val="24"/>
        </w:rPr>
        <w:t xml:space="preserve"> Συνολικά 50 διαφορετικής αρχιτεκτονικής νευρωνικά δίκτυα. Όσον αφορά το μέγεθος του δείγματος χωρίζεται σε δύο επίπεδα, μεγάλο και μικρό, όπου το μικρό αποτελείται </w:t>
      </w:r>
      <w:r w:rsidR="000E64A3">
        <w:rPr>
          <w:rFonts w:ascii="Arial" w:eastAsiaTheme="minorEastAsia" w:hAnsi="Arial" w:cs="Arial"/>
          <w:sz w:val="24"/>
          <w:szCs w:val="24"/>
        </w:rPr>
        <w:t>από</w:t>
      </w:r>
      <w:r w:rsidR="00656B2A">
        <w:rPr>
          <w:rFonts w:ascii="Arial" w:eastAsiaTheme="minorEastAsia" w:hAnsi="Arial" w:cs="Arial"/>
          <w:sz w:val="24"/>
          <w:szCs w:val="24"/>
        </w:rPr>
        <w:t xml:space="preserve"> 261  παρατηρήσεις και το μεγάλο </w:t>
      </w:r>
      <w:r w:rsidR="000E64A3">
        <w:rPr>
          <w:rFonts w:ascii="Arial" w:eastAsiaTheme="minorEastAsia" w:hAnsi="Arial" w:cs="Arial"/>
          <w:sz w:val="24"/>
          <w:szCs w:val="24"/>
        </w:rPr>
        <w:t>από</w:t>
      </w:r>
      <w:r w:rsidR="00656B2A">
        <w:rPr>
          <w:rFonts w:ascii="Arial" w:eastAsiaTheme="minorEastAsia" w:hAnsi="Arial" w:cs="Arial"/>
          <w:sz w:val="24"/>
          <w:szCs w:val="24"/>
        </w:rPr>
        <w:t xml:space="preserve"> 887. Τα δεδομένα εκτός εκπαίδευσης που θα χρησιμοποιηθούν θα είναι οι 52 τελευταίες </w:t>
      </w:r>
      <w:r w:rsidR="00744FEA">
        <w:rPr>
          <w:rFonts w:ascii="Arial" w:eastAsiaTheme="minorEastAsia" w:hAnsi="Arial" w:cs="Arial"/>
          <w:sz w:val="24"/>
          <w:szCs w:val="24"/>
        </w:rPr>
        <w:t>παρατηρήσεις τ</w:t>
      </w:r>
      <w:r w:rsidR="00656B2A">
        <w:rPr>
          <w:rFonts w:ascii="Arial" w:eastAsiaTheme="minorEastAsia" w:hAnsi="Arial" w:cs="Arial"/>
          <w:sz w:val="24"/>
          <w:szCs w:val="24"/>
        </w:rPr>
        <w:t>ου 1993.</w:t>
      </w:r>
      <w:r w:rsidR="00A05F8B" w:rsidRPr="00A05F8B">
        <w:rPr>
          <w:rFonts w:ascii="Arial" w:eastAsiaTheme="minorEastAsia" w:hAnsi="Arial" w:cs="Arial"/>
          <w:sz w:val="24"/>
          <w:szCs w:val="24"/>
        </w:rPr>
        <w:t xml:space="preserve"> </w:t>
      </w:r>
      <w:r w:rsidR="00744FEA">
        <w:rPr>
          <w:rFonts w:ascii="Arial" w:eastAsiaTheme="minorEastAsia" w:hAnsi="Arial" w:cs="Arial"/>
          <w:sz w:val="24"/>
          <w:szCs w:val="24"/>
        </w:rPr>
        <w:t>Παρατηρείται η</w:t>
      </w:r>
      <w:r w:rsidR="00A05F8B">
        <w:rPr>
          <w:rFonts w:ascii="Arial" w:eastAsiaTheme="minorEastAsia" w:hAnsi="Arial" w:cs="Arial"/>
          <w:sz w:val="24"/>
          <w:szCs w:val="24"/>
        </w:rPr>
        <w:t xml:space="preserve"> πρόβλεψη για την αμέσως επόμενη τιμή και το μοντέλο τυχαίου περιπάτου λειτουργεί ως μέτρο σύγκρισης.</w:t>
      </w:r>
      <w:r w:rsidR="00306814" w:rsidRPr="00306814">
        <w:rPr>
          <w:rFonts w:ascii="Arial" w:eastAsiaTheme="minorEastAsia" w:hAnsi="Arial" w:cs="Arial"/>
          <w:sz w:val="24"/>
          <w:szCs w:val="24"/>
        </w:rPr>
        <w:t xml:space="preserve"> </w:t>
      </w:r>
      <w:r w:rsidR="00A6693B">
        <w:rPr>
          <w:rFonts w:ascii="Arial" w:eastAsiaTheme="minorEastAsia" w:hAnsi="Arial" w:cs="Arial"/>
          <w:sz w:val="24"/>
          <w:szCs w:val="24"/>
        </w:rPr>
        <w:t>Κριτήρια απόδοσης τίθενται η ρίζα του μέσου τετραγωνικού σφάλματος (</w:t>
      </w:r>
      <w:r w:rsidR="00E149A9">
        <w:rPr>
          <w:rFonts w:ascii="Arial" w:eastAsiaTheme="minorEastAsia" w:hAnsi="Arial" w:cs="Arial"/>
          <w:sz w:val="24"/>
          <w:szCs w:val="24"/>
          <w:lang w:val="en-US"/>
        </w:rPr>
        <w:t>RMSE</w:t>
      </w:r>
      <w:r w:rsidR="00A6693B">
        <w:rPr>
          <w:rFonts w:ascii="Arial" w:eastAsiaTheme="minorEastAsia" w:hAnsi="Arial" w:cs="Arial"/>
          <w:sz w:val="24"/>
          <w:szCs w:val="24"/>
        </w:rPr>
        <w:t>)</w:t>
      </w:r>
      <w:r w:rsidR="00E149A9" w:rsidRPr="00E149A9">
        <w:rPr>
          <w:rFonts w:ascii="Arial" w:eastAsiaTheme="minorEastAsia" w:hAnsi="Arial" w:cs="Arial"/>
          <w:sz w:val="24"/>
          <w:szCs w:val="24"/>
        </w:rPr>
        <w:t xml:space="preserve">, </w:t>
      </w:r>
      <w:r w:rsidR="00E149A9">
        <w:rPr>
          <w:rFonts w:ascii="Arial" w:eastAsiaTheme="minorEastAsia" w:hAnsi="Arial" w:cs="Arial"/>
          <w:sz w:val="24"/>
          <w:szCs w:val="24"/>
        </w:rPr>
        <w:t>το</w:t>
      </w:r>
      <w:r w:rsidR="00A6693B">
        <w:rPr>
          <w:rFonts w:ascii="Arial" w:eastAsiaTheme="minorEastAsia" w:hAnsi="Arial" w:cs="Arial"/>
          <w:sz w:val="24"/>
          <w:szCs w:val="24"/>
        </w:rPr>
        <w:t xml:space="preserve"> μέσο απόλυτο σφάλμα</w:t>
      </w:r>
      <w:r w:rsidR="00E149A9">
        <w:rPr>
          <w:rFonts w:ascii="Arial" w:eastAsiaTheme="minorEastAsia" w:hAnsi="Arial" w:cs="Arial"/>
          <w:sz w:val="24"/>
          <w:szCs w:val="24"/>
        </w:rPr>
        <w:t xml:space="preserve"> </w:t>
      </w:r>
      <w:r w:rsidR="00A6693B">
        <w:rPr>
          <w:rFonts w:ascii="Arial" w:eastAsiaTheme="minorEastAsia" w:hAnsi="Arial" w:cs="Arial"/>
          <w:sz w:val="24"/>
          <w:szCs w:val="24"/>
        </w:rPr>
        <w:t>(</w:t>
      </w:r>
      <w:r w:rsidR="00A6693B">
        <w:rPr>
          <w:rFonts w:ascii="Arial" w:eastAsiaTheme="minorEastAsia" w:hAnsi="Arial" w:cs="Arial"/>
          <w:sz w:val="24"/>
          <w:szCs w:val="24"/>
          <w:lang w:val="en-US"/>
        </w:rPr>
        <w:t>M</w:t>
      </w:r>
      <w:r w:rsidR="00E149A9">
        <w:rPr>
          <w:rFonts w:ascii="Arial" w:eastAsiaTheme="minorEastAsia" w:hAnsi="Arial" w:cs="Arial"/>
          <w:sz w:val="24"/>
          <w:szCs w:val="24"/>
        </w:rPr>
        <w:t>ΑΕ</w:t>
      </w:r>
      <w:r w:rsidR="00A6693B" w:rsidRPr="00A6693B">
        <w:rPr>
          <w:rFonts w:ascii="Arial" w:eastAsiaTheme="minorEastAsia" w:hAnsi="Arial" w:cs="Arial"/>
          <w:sz w:val="24"/>
          <w:szCs w:val="24"/>
        </w:rPr>
        <w:t>)</w:t>
      </w:r>
      <w:r w:rsidR="00E149A9">
        <w:rPr>
          <w:rFonts w:ascii="Arial" w:eastAsiaTheme="minorEastAsia" w:hAnsi="Arial" w:cs="Arial"/>
          <w:sz w:val="24"/>
          <w:szCs w:val="24"/>
        </w:rPr>
        <w:t xml:space="preserve"> και το</w:t>
      </w:r>
      <w:r w:rsidR="00A6693B">
        <w:rPr>
          <w:rFonts w:ascii="Arial" w:eastAsiaTheme="minorEastAsia" w:hAnsi="Arial" w:cs="Arial"/>
          <w:sz w:val="24"/>
          <w:szCs w:val="24"/>
        </w:rPr>
        <w:t xml:space="preserve"> μέσο απόλυτο ποσοστιαίο σφάλμα</w:t>
      </w:r>
      <w:r w:rsidR="00E149A9">
        <w:rPr>
          <w:rFonts w:ascii="Arial" w:eastAsiaTheme="minorEastAsia" w:hAnsi="Arial" w:cs="Arial"/>
          <w:sz w:val="24"/>
          <w:szCs w:val="24"/>
        </w:rPr>
        <w:t xml:space="preserve"> </w:t>
      </w:r>
      <w:r w:rsidR="00A6693B">
        <w:rPr>
          <w:rFonts w:ascii="Arial" w:eastAsiaTheme="minorEastAsia" w:hAnsi="Arial" w:cs="Arial"/>
          <w:sz w:val="24"/>
          <w:szCs w:val="24"/>
        </w:rPr>
        <w:t>(</w:t>
      </w:r>
      <w:r w:rsidR="00E149A9">
        <w:rPr>
          <w:rFonts w:ascii="Arial" w:eastAsiaTheme="minorEastAsia" w:hAnsi="Arial" w:cs="Arial"/>
          <w:sz w:val="24"/>
          <w:szCs w:val="24"/>
          <w:lang w:val="en-US"/>
        </w:rPr>
        <w:t>MAPE</w:t>
      </w:r>
      <w:r w:rsidR="00A6693B">
        <w:rPr>
          <w:rFonts w:ascii="Arial" w:eastAsiaTheme="minorEastAsia" w:hAnsi="Arial" w:cs="Arial"/>
          <w:sz w:val="24"/>
          <w:szCs w:val="24"/>
        </w:rPr>
        <w:t>)</w:t>
      </w:r>
      <w:r w:rsidR="00E149A9" w:rsidRPr="00E149A9">
        <w:rPr>
          <w:rFonts w:ascii="Arial" w:eastAsiaTheme="minorEastAsia" w:hAnsi="Arial" w:cs="Arial"/>
          <w:sz w:val="24"/>
          <w:szCs w:val="24"/>
        </w:rPr>
        <w:t xml:space="preserve">. </w:t>
      </w:r>
      <w:r w:rsidR="00E149A9">
        <w:rPr>
          <w:rFonts w:ascii="Arial" w:eastAsiaTheme="minorEastAsia" w:hAnsi="Arial" w:cs="Arial"/>
          <w:sz w:val="24"/>
          <w:szCs w:val="24"/>
        </w:rPr>
        <w:t xml:space="preserve">Παρατηρείται ότι με το μεγάλο δείγμα εκπαίδευσης ότι το </w:t>
      </w:r>
      <w:r w:rsidR="00E149A9">
        <w:rPr>
          <w:rFonts w:ascii="Arial" w:eastAsiaTheme="minorEastAsia" w:hAnsi="Arial" w:cs="Arial"/>
          <w:sz w:val="24"/>
          <w:szCs w:val="24"/>
          <w:lang w:val="en-US"/>
        </w:rPr>
        <w:t>RMSE</w:t>
      </w:r>
      <w:r w:rsidR="00E149A9" w:rsidRPr="00E149A9">
        <w:rPr>
          <w:rFonts w:ascii="Arial" w:eastAsiaTheme="minorEastAsia" w:hAnsi="Arial" w:cs="Arial"/>
          <w:sz w:val="24"/>
          <w:szCs w:val="24"/>
        </w:rPr>
        <w:t xml:space="preserve"> </w:t>
      </w:r>
      <w:r w:rsidR="00E149A9">
        <w:rPr>
          <w:rFonts w:ascii="Arial" w:eastAsiaTheme="minorEastAsia" w:hAnsi="Arial" w:cs="Arial"/>
          <w:sz w:val="24"/>
          <w:szCs w:val="24"/>
        </w:rPr>
        <w:t xml:space="preserve">μειώνεται και όσο αυξάνουμε τον αριθμό των εισόδων και των αριθμό των κρυφών κόμβων. Αντίθετα </w:t>
      </w:r>
      <w:r w:rsidR="00E149A9">
        <w:rPr>
          <w:rFonts w:ascii="Arial" w:eastAsiaTheme="minorEastAsia" w:hAnsi="Arial" w:cs="Arial"/>
          <w:sz w:val="24"/>
          <w:szCs w:val="24"/>
          <w:lang w:val="en-US"/>
        </w:rPr>
        <w:t>MAPE</w:t>
      </w:r>
      <w:r w:rsidR="00E149A9">
        <w:rPr>
          <w:rFonts w:ascii="Arial" w:eastAsiaTheme="minorEastAsia" w:hAnsi="Arial" w:cs="Arial"/>
          <w:sz w:val="24"/>
          <w:szCs w:val="24"/>
        </w:rPr>
        <w:t xml:space="preserve"> και </w:t>
      </w:r>
      <w:r w:rsidR="00E149A9">
        <w:rPr>
          <w:rFonts w:ascii="Arial" w:eastAsiaTheme="minorEastAsia" w:hAnsi="Arial" w:cs="Arial"/>
          <w:sz w:val="24"/>
          <w:szCs w:val="24"/>
          <w:lang w:val="en-US"/>
        </w:rPr>
        <w:t>MAE</w:t>
      </w:r>
      <w:r w:rsidR="00E149A9" w:rsidRPr="00E149A9">
        <w:rPr>
          <w:rFonts w:ascii="Arial" w:eastAsiaTheme="minorEastAsia" w:hAnsi="Arial" w:cs="Arial"/>
          <w:sz w:val="24"/>
          <w:szCs w:val="24"/>
        </w:rPr>
        <w:t xml:space="preserve"> </w:t>
      </w:r>
      <w:r w:rsidR="00E149A9">
        <w:rPr>
          <w:rFonts w:ascii="Arial" w:eastAsiaTheme="minorEastAsia" w:hAnsi="Arial" w:cs="Arial"/>
          <w:sz w:val="24"/>
          <w:szCs w:val="24"/>
        </w:rPr>
        <w:t xml:space="preserve">δεν έχουν γενική μεταβολή με την αύξηση των κόμβων, ενώ σε ότι αφορά την αύξηση των εισόδων για εισόδους </w:t>
      </w:r>
      <w:r w:rsidR="000E64A3">
        <w:rPr>
          <w:rFonts w:ascii="Arial" w:eastAsiaTheme="minorEastAsia" w:hAnsi="Arial" w:cs="Arial"/>
          <w:sz w:val="24"/>
          <w:szCs w:val="24"/>
        </w:rPr>
        <w:t>από</w:t>
      </w:r>
      <w:r w:rsidR="00E149A9">
        <w:rPr>
          <w:rFonts w:ascii="Arial" w:eastAsiaTheme="minorEastAsia" w:hAnsi="Arial" w:cs="Arial"/>
          <w:sz w:val="24"/>
          <w:szCs w:val="24"/>
        </w:rPr>
        <w:t xml:space="preserve"> 1-5 υπάρχει μείωση του </w:t>
      </w:r>
      <w:r w:rsidR="00E149A9">
        <w:rPr>
          <w:rFonts w:ascii="Arial" w:eastAsiaTheme="minorEastAsia" w:hAnsi="Arial" w:cs="Arial"/>
          <w:sz w:val="24"/>
          <w:szCs w:val="24"/>
          <w:lang w:val="en-US"/>
        </w:rPr>
        <w:t>MAE</w:t>
      </w:r>
      <w:r w:rsidR="00E149A9">
        <w:rPr>
          <w:rFonts w:ascii="Arial" w:eastAsiaTheme="minorEastAsia" w:hAnsi="Arial" w:cs="Arial"/>
          <w:sz w:val="24"/>
          <w:szCs w:val="24"/>
        </w:rPr>
        <w:t>, ενώ για εισόδους 6-10</w:t>
      </w:r>
      <w:r w:rsidR="00E149A9" w:rsidRPr="00E149A9">
        <w:rPr>
          <w:rFonts w:ascii="Arial" w:eastAsiaTheme="minorEastAsia" w:hAnsi="Arial" w:cs="Arial"/>
          <w:sz w:val="24"/>
          <w:szCs w:val="24"/>
        </w:rPr>
        <w:t xml:space="preserve"> </w:t>
      </w:r>
      <w:r w:rsidR="00E149A9">
        <w:rPr>
          <w:rFonts w:ascii="Arial" w:eastAsiaTheme="minorEastAsia" w:hAnsi="Arial" w:cs="Arial"/>
          <w:sz w:val="24"/>
          <w:szCs w:val="24"/>
        </w:rPr>
        <w:t xml:space="preserve">υπάρχει αύξηση και μετά μείωση του </w:t>
      </w:r>
      <w:r w:rsidR="00E149A9">
        <w:rPr>
          <w:rFonts w:ascii="Arial" w:eastAsiaTheme="minorEastAsia" w:hAnsi="Arial" w:cs="Arial"/>
          <w:sz w:val="24"/>
          <w:szCs w:val="24"/>
          <w:lang w:val="en-US"/>
        </w:rPr>
        <w:t>MAE</w:t>
      </w:r>
      <w:r w:rsidR="00E149A9">
        <w:rPr>
          <w:rFonts w:ascii="Arial" w:eastAsiaTheme="minorEastAsia" w:hAnsi="Arial" w:cs="Arial"/>
          <w:sz w:val="24"/>
          <w:szCs w:val="24"/>
        </w:rPr>
        <w:t xml:space="preserve"> και το </w:t>
      </w:r>
      <w:r w:rsidR="00E149A9">
        <w:rPr>
          <w:rFonts w:ascii="Arial" w:eastAsiaTheme="minorEastAsia" w:hAnsi="Arial" w:cs="Arial"/>
          <w:sz w:val="24"/>
          <w:szCs w:val="24"/>
          <w:lang w:val="en-US"/>
        </w:rPr>
        <w:t>MAPE</w:t>
      </w:r>
      <w:r w:rsidR="00E149A9">
        <w:rPr>
          <w:rFonts w:ascii="Arial" w:eastAsiaTheme="minorEastAsia" w:hAnsi="Arial" w:cs="Arial"/>
          <w:sz w:val="24"/>
          <w:szCs w:val="24"/>
        </w:rPr>
        <w:t xml:space="preserve"> δεν δείχνει κάποια καθαρή επιρροή. </w:t>
      </w:r>
      <w:r w:rsidR="00D746DB">
        <w:rPr>
          <w:rFonts w:ascii="Arial" w:eastAsiaTheme="minorEastAsia" w:hAnsi="Arial" w:cs="Arial"/>
          <w:sz w:val="24"/>
          <w:szCs w:val="24"/>
        </w:rPr>
        <w:t>Στ</w:t>
      </w:r>
      <w:r w:rsidR="00E149A9">
        <w:rPr>
          <w:rFonts w:ascii="Arial" w:eastAsiaTheme="minorEastAsia" w:hAnsi="Arial" w:cs="Arial"/>
          <w:sz w:val="24"/>
          <w:szCs w:val="24"/>
        </w:rPr>
        <w:t xml:space="preserve">ο μικρό δείγμα εκπαίδευσης </w:t>
      </w:r>
      <w:r w:rsidR="00D746DB">
        <w:rPr>
          <w:rFonts w:ascii="Arial" w:eastAsiaTheme="minorEastAsia" w:hAnsi="Arial" w:cs="Arial"/>
          <w:sz w:val="24"/>
          <w:szCs w:val="24"/>
        </w:rPr>
        <w:t xml:space="preserve">βλέπουμε ότι έχουμε μικρότερο </w:t>
      </w:r>
      <w:r w:rsidR="00D746DB">
        <w:rPr>
          <w:rFonts w:ascii="Arial" w:eastAsiaTheme="minorEastAsia" w:hAnsi="Arial" w:cs="Arial"/>
          <w:sz w:val="24"/>
          <w:szCs w:val="24"/>
          <w:lang w:val="en-US"/>
        </w:rPr>
        <w:t>MAPE</w:t>
      </w:r>
      <w:r w:rsidR="00D746DB" w:rsidRPr="00D746DB">
        <w:rPr>
          <w:rFonts w:ascii="Arial" w:eastAsiaTheme="minorEastAsia" w:hAnsi="Arial" w:cs="Arial"/>
          <w:sz w:val="24"/>
          <w:szCs w:val="24"/>
        </w:rPr>
        <w:t xml:space="preserve">, </w:t>
      </w:r>
      <w:r w:rsidR="00D746DB">
        <w:rPr>
          <w:rFonts w:ascii="Arial" w:eastAsiaTheme="minorEastAsia" w:hAnsi="Arial" w:cs="Arial"/>
          <w:sz w:val="24"/>
          <w:szCs w:val="24"/>
        </w:rPr>
        <w:t xml:space="preserve">αλλά μεγαλύτερα </w:t>
      </w:r>
      <w:r w:rsidR="00D746DB">
        <w:rPr>
          <w:rFonts w:ascii="Arial" w:eastAsiaTheme="minorEastAsia" w:hAnsi="Arial" w:cs="Arial"/>
          <w:sz w:val="24"/>
          <w:szCs w:val="24"/>
          <w:lang w:val="en-US"/>
        </w:rPr>
        <w:t>RMSE</w:t>
      </w:r>
      <w:r w:rsidR="00D746DB" w:rsidRPr="00D746DB">
        <w:rPr>
          <w:rFonts w:ascii="Arial" w:eastAsiaTheme="minorEastAsia" w:hAnsi="Arial" w:cs="Arial"/>
          <w:sz w:val="24"/>
          <w:szCs w:val="24"/>
        </w:rPr>
        <w:t xml:space="preserve"> </w:t>
      </w:r>
      <w:r w:rsidR="00D746DB">
        <w:rPr>
          <w:rFonts w:ascii="Arial" w:eastAsiaTheme="minorEastAsia" w:hAnsi="Arial" w:cs="Arial"/>
          <w:sz w:val="24"/>
          <w:szCs w:val="24"/>
        </w:rPr>
        <w:t xml:space="preserve">και </w:t>
      </w:r>
      <w:r w:rsidR="00D746DB">
        <w:rPr>
          <w:rFonts w:ascii="Arial" w:eastAsiaTheme="minorEastAsia" w:hAnsi="Arial" w:cs="Arial"/>
          <w:sz w:val="24"/>
          <w:szCs w:val="24"/>
          <w:lang w:val="en-US"/>
        </w:rPr>
        <w:t>MAE</w:t>
      </w:r>
      <w:r w:rsidR="00D746DB" w:rsidRPr="00D746DB">
        <w:rPr>
          <w:rFonts w:ascii="Arial" w:eastAsiaTheme="minorEastAsia" w:hAnsi="Arial" w:cs="Arial"/>
          <w:sz w:val="24"/>
          <w:szCs w:val="24"/>
        </w:rPr>
        <w:t>.</w:t>
      </w:r>
      <w:r w:rsidR="00306814" w:rsidRPr="00306814">
        <w:rPr>
          <w:rFonts w:ascii="Arial" w:eastAsiaTheme="minorEastAsia" w:hAnsi="Arial" w:cs="Arial"/>
          <w:sz w:val="24"/>
          <w:szCs w:val="24"/>
        </w:rPr>
        <w:t xml:space="preserve"> </w:t>
      </w:r>
      <w:r w:rsidR="003A0A2A">
        <w:rPr>
          <w:rFonts w:ascii="Arial" w:eastAsiaTheme="minorEastAsia" w:hAnsi="Arial" w:cs="Arial"/>
          <w:sz w:val="24"/>
          <w:szCs w:val="24"/>
        </w:rPr>
        <w:t>Για την πρόβλεψη εκτός δείγματος</w:t>
      </w:r>
      <w:r w:rsidR="00A7154B">
        <w:rPr>
          <w:rFonts w:ascii="Arial" w:eastAsiaTheme="minorEastAsia" w:hAnsi="Arial" w:cs="Arial"/>
          <w:sz w:val="24"/>
          <w:szCs w:val="24"/>
        </w:rPr>
        <w:t xml:space="preserve"> και εκπαίδευση σε μεγάλο δείγμα</w:t>
      </w:r>
      <w:r w:rsidR="003A0A2A">
        <w:rPr>
          <w:rFonts w:ascii="Arial" w:eastAsiaTheme="minorEastAsia" w:hAnsi="Arial" w:cs="Arial"/>
          <w:sz w:val="24"/>
          <w:szCs w:val="24"/>
        </w:rPr>
        <w:t xml:space="preserve"> έχουμε 3 χρονικούς ορίζοντες, ο 1</w:t>
      </w:r>
      <w:r w:rsidR="00AE6308">
        <w:rPr>
          <w:rFonts w:ascii="Arial" w:eastAsiaTheme="minorEastAsia" w:hAnsi="Arial" w:cs="Arial"/>
          <w:sz w:val="24"/>
          <w:szCs w:val="24"/>
        </w:rPr>
        <w:t>ος</w:t>
      </w:r>
      <w:r w:rsidR="003A0A2A">
        <w:rPr>
          <w:rFonts w:ascii="Arial" w:eastAsiaTheme="minorEastAsia" w:hAnsi="Arial" w:cs="Arial"/>
          <w:sz w:val="24"/>
          <w:szCs w:val="24"/>
        </w:rPr>
        <w:t xml:space="preserve"> είναι ένας μήνας, ο 2</w:t>
      </w:r>
      <w:r w:rsidR="00AE6308">
        <w:rPr>
          <w:rFonts w:ascii="Arial" w:eastAsiaTheme="minorEastAsia" w:hAnsi="Arial" w:cs="Arial"/>
          <w:sz w:val="24"/>
          <w:szCs w:val="24"/>
        </w:rPr>
        <w:t>ος</w:t>
      </w:r>
      <w:r w:rsidR="003A0A2A">
        <w:rPr>
          <w:rFonts w:ascii="Arial" w:eastAsiaTheme="minorEastAsia" w:hAnsi="Arial" w:cs="Arial"/>
          <w:sz w:val="24"/>
          <w:szCs w:val="24"/>
        </w:rPr>
        <w:t xml:space="preserve"> είναι εξάμηνος και ο 3</w:t>
      </w:r>
      <w:r w:rsidR="00AE6308">
        <w:rPr>
          <w:rFonts w:ascii="Arial" w:eastAsiaTheme="minorEastAsia" w:hAnsi="Arial" w:cs="Arial"/>
          <w:sz w:val="24"/>
          <w:szCs w:val="24"/>
        </w:rPr>
        <w:t>ος</w:t>
      </w:r>
      <w:r w:rsidR="003A0A2A">
        <w:rPr>
          <w:rFonts w:ascii="Arial" w:eastAsiaTheme="minorEastAsia" w:hAnsi="Arial" w:cs="Arial"/>
          <w:sz w:val="24"/>
          <w:szCs w:val="24"/>
        </w:rPr>
        <w:t xml:space="preserve"> είναι δωδεκάμηνος.</w:t>
      </w:r>
      <w:r w:rsidR="00A7154B">
        <w:rPr>
          <w:rFonts w:ascii="Arial" w:eastAsiaTheme="minorEastAsia" w:hAnsi="Arial" w:cs="Arial"/>
          <w:sz w:val="24"/>
          <w:szCs w:val="24"/>
        </w:rPr>
        <w:t xml:space="preserve"> Για ορίζοντα ενός μήνα όλα τα σφάλματα είναι μικρότερα όταν χρησιμοποιούνται 6 είσοδοι. Για τον εξάμηνο και τον δωδεκάμηνο ορίζοντα</w:t>
      </w:r>
      <w:r w:rsidR="00D35A7C">
        <w:rPr>
          <w:rFonts w:ascii="Arial" w:eastAsiaTheme="minorEastAsia" w:hAnsi="Arial" w:cs="Arial"/>
          <w:sz w:val="24"/>
          <w:szCs w:val="24"/>
        </w:rPr>
        <w:t xml:space="preserve"> τα σφάλματα έχουν μικρότερη τιμή για 3 εισόδους. Στη πλειοψηφία των περιπτώσεων το νευρωνικό δίκτυο υπερέχει του τυχαίου περιπάτου σε όλα τα κριτήρια και όλους τους χρονικούς ορίζοντες. </w:t>
      </w:r>
      <w:r w:rsidR="003A6425">
        <w:rPr>
          <w:rFonts w:ascii="Arial" w:eastAsiaTheme="minorEastAsia" w:hAnsi="Arial" w:cs="Arial"/>
          <w:sz w:val="24"/>
          <w:szCs w:val="24"/>
        </w:rPr>
        <w:t>Με μικρό δείγμα εκπαίδευσης η καλύτερη μέση απόδοση για ορίζοντα ενός μήνα επιτυγχάνεται με 8 εισόδους</w:t>
      </w:r>
      <w:r w:rsidR="00B63DDD">
        <w:rPr>
          <w:rFonts w:ascii="Arial" w:eastAsiaTheme="minorEastAsia" w:hAnsi="Arial" w:cs="Arial"/>
          <w:sz w:val="24"/>
          <w:szCs w:val="24"/>
        </w:rPr>
        <w:t xml:space="preserve">, μικρότερη από του τυχαίου περιπάτου, ενώ για μεγαλύτερους χρονικούς ορίζοντες η καλύτερη απόδοση επιτυγχάνεται με έναν κόμβο </w:t>
      </w:r>
      <w:r w:rsidR="00B63DDD">
        <w:rPr>
          <w:rFonts w:ascii="Arial" w:eastAsiaTheme="minorEastAsia" w:hAnsi="Arial" w:cs="Arial"/>
          <w:sz w:val="24"/>
          <w:szCs w:val="24"/>
        </w:rPr>
        <w:lastRenderedPageBreak/>
        <w:t>εισόδου.</w:t>
      </w:r>
      <w:r w:rsidR="00FA2305">
        <w:rPr>
          <w:rFonts w:ascii="Arial" w:eastAsiaTheme="minorEastAsia" w:hAnsi="Arial" w:cs="Arial"/>
          <w:sz w:val="24"/>
          <w:szCs w:val="24"/>
        </w:rPr>
        <w:t xml:space="preserve"> </w:t>
      </w:r>
      <w:r w:rsidR="001F363A">
        <w:rPr>
          <w:rFonts w:ascii="Arial" w:eastAsiaTheme="minorEastAsia" w:hAnsi="Arial" w:cs="Arial"/>
          <w:sz w:val="24"/>
          <w:szCs w:val="24"/>
        </w:rPr>
        <w:t xml:space="preserve">Συμπερασματικά η χρησιμοποίηση του σωστού αρχιτεκτονικού δικτύου παίζει σημαντικό ρόλο στην </w:t>
      </w:r>
      <w:r w:rsidR="000E64A3">
        <w:rPr>
          <w:rFonts w:ascii="Arial" w:eastAsiaTheme="minorEastAsia" w:hAnsi="Arial" w:cs="Arial"/>
          <w:sz w:val="24"/>
          <w:szCs w:val="24"/>
        </w:rPr>
        <w:t>εύστοχη</w:t>
      </w:r>
      <w:r w:rsidR="001F363A">
        <w:rPr>
          <w:rFonts w:ascii="Arial" w:eastAsiaTheme="minorEastAsia" w:hAnsi="Arial" w:cs="Arial"/>
          <w:sz w:val="24"/>
          <w:szCs w:val="24"/>
        </w:rPr>
        <w:t xml:space="preserve"> πρόβλεψη</w:t>
      </w:r>
      <w:r w:rsidR="00E23C09">
        <w:rPr>
          <w:rFonts w:ascii="Arial" w:eastAsiaTheme="minorEastAsia" w:hAnsi="Arial" w:cs="Arial"/>
          <w:sz w:val="24"/>
          <w:szCs w:val="24"/>
        </w:rPr>
        <w:t xml:space="preserve">, αλλά εξαρτάται και από την </w:t>
      </w:r>
      <w:r w:rsidR="000E64A3">
        <w:rPr>
          <w:rFonts w:ascii="Arial" w:eastAsiaTheme="minorEastAsia" w:hAnsi="Arial" w:cs="Arial"/>
          <w:sz w:val="24"/>
          <w:szCs w:val="24"/>
        </w:rPr>
        <w:t>συμπεριφορά</w:t>
      </w:r>
      <w:r w:rsidR="00E23C09">
        <w:rPr>
          <w:rFonts w:ascii="Arial" w:eastAsiaTheme="minorEastAsia" w:hAnsi="Arial" w:cs="Arial"/>
          <w:sz w:val="24"/>
          <w:szCs w:val="24"/>
        </w:rPr>
        <w:t xml:space="preserve"> της εκάστοτε ισοτιμίας και από τον αριθμό των </w:t>
      </w:r>
      <w:r w:rsidR="000E64A3">
        <w:rPr>
          <w:rFonts w:ascii="Arial" w:eastAsiaTheme="minorEastAsia" w:hAnsi="Arial" w:cs="Arial"/>
          <w:sz w:val="24"/>
          <w:szCs w:val="24"/>
        </w:rPr>
        <w:t>μελλοντικών</w:t>
      </w:r>
      <w:r w:rsidR="00E23C09">
        <w:rPr>
          <w:rFonts w:ascii="Arial" w:eastAsiaTheme="minorEastAsia" w:hAnsi="Arial" w:cs="Arial"/>
          <w:sz w:val="24"/>
          <w:szCs w:val="24"/>
        </w:rPr>
        <w:t xml:space="preserve"> ισοτιμιών που θέλουμε να προβλέψουμε.</w:t>
      </w:r>
    </w:p>
    <w:p w:rsidR="00E71216" w:rsidRPr="00DF162C" w:rsidRDefault="00C65D3D" w:rsidP="006366A2">
      <w:pPr>
        <w:autoSpaceDE w:val="0"/>
        <w:autoSpaceDN w:val="0"/>
        <w:adjustRightInd w:val="0"/>
        <w:spacing w:after="0"/>
        <w:contextualSpacing/>
        <w:jc w:val="both"/>
        <w:rPr>
          <w:rFonts w:ascii="Arial" w:hAnsi="Arial" w:cs="Arial"/>
          <w:color w:val="231F20"/>
          <w:sz w:val="24"/>
          <w:szCs w:val="24"/>
        </w:rPr>
      </w:pPr>
      <w:r w:rsidRPr="00DF162C">
        <w:rPr>
          <w:rFonts w:ascii="Arial" w:hAnsi="Arial" w:cs="Arial"/>
          <w:color w:val="231F20"/>
          <w:sz w:val="24"/>
          <w:szCs w:val="24"/>
        </w:rPr>
        <w:tab/>
      </w:r>
      <w:r>
        <w:rPr>
          <w:rFonts w:ascii="Arial" w:hAnsi="Arial" w:cs="Arial"/>
          <w:color w:val="231F20"/>
          <w:sz w:val="24"/>
          <w:szCs w:val="24"/>
        </w:rPr>
        <w:t>Οι</w:t>
      </w:r>
      <w:r w:rsidRPr="00C65D3D">
        <w:rPr>
          <w:rFonts w:ascii="Arial" w:hAnsi="Arial" w:cs="Arial"/>
          <w:color w:val="231F20"/>
          <w:sz w:val="24"/>
          <w:szCs w:val="24"/>
        </w:rPr>
        <w:t xml:space="preserve"> </w:t>
      </w:r>
      <w:r>
        <w:rPr>
          <w:rFonts w:ascii="Arial" w:hAnsi="Arial" w:cs="Arial"/>
          <w:color w:val="231F20"/>
          <w:sz w:val="24"/>
          <w:szCs w:val="24"/>
          <w:lang w:val="en-US"/>
        </w:rPr>
        <w:t>An</w:t>
      </w:r>
      <w:r w:rsidRPr="00C65D3D">
        <w:rPr>
          <w:rFonts w:ascii="Arial" w:hAnsi="Arial" w:cs="Arial"/>
          <w:color w:val="231F20"/>
          <w:sz w:val="24"/>
          <w:szCs w:val="24"/>
        </w:rPr>
        <w:t>-</w:t>
      </w:r>
      <w:r>
        <w:rPr>
          <w:rFonts w:ascii="Arial" w:hAnsi="Arial" w:cs="Arial"/>
          <w:color w:val="231F20"/>
          <w:sz w:val="24"/>
          <w:szCs w:val="24"/>
          <w:lang w:val="en-US"/>
        </w:rPr>
        <w:t>Sing</w:t>
      </w:r>
      <w:r w:rsidRPr="00C65D3D">
        <w:rPr>
          <w:rFonts w:ascii="Arial" w:hAnsi="Arial" w:cs="Arial"/>
          <w:color w:val="231F20"/>
          <w:sz w:val="24"/>
          <w:szCs w:val="24"/>
        </w:rPr>
        <w:t xml:space="preserve"> </w:t>
      </w:r>
      <w:r>
        <w:rPr>
          <w:rFonts w:ascii="Arial" w:hAnsi="Arial" w:cs="Arial"/>
          <w:color w:val="231F20"/>
          <w:sz w:val="24"/>
          <w:szCs w:val="24"/>
          <w:lang w:val="en-US"/>
        </w:rPr>
        <w:t>Chen</w:t>
      </w:r>
      <w:r w:rsidRPr="00C65D3D">
        <w:rPr>
          <w:rFonts w:ascii="Arial" w:hAnsi="Arial" w:cs="Arial"/>
          <w:color w:val="231F20"/>
          <w:sz w:val="24"/>
          <w:szCs w:val="24"/>
        </w:rPr>
        <w:t xml:space="preserve"> </w:t>
      </w:r>
      <w:r>
        <w:rPr>
          <w:rFonts w:ascii="Arial" w:hAnsi="Arial" w:cs="Arial"/>
          <w:color w:val="231F20"/>
          <w:sz w:val="24"/>
          <w:szCs w:val="24"/>
        </w:rPr>
        <w:t>και</w:t>
      </w:r>
      <w:r w:rsidRPr="00C65D3D">
        <w:rPr>
          <w:rFonts w:ascii="Arial" w:hAnsi="Arial" w:cs="Arial"/>
          <w:color w:val="231F20"/>
          <w:sz w:val="24"/>
          <w:szCs w:val="24"/>
        </w:rPr>
        <w:t xml:space="preserve"> </w:t>
      </w:r>
      <w:r>
        <w:rPr>
          <w:rFonts w:ascii="Arial" w:hAnsi="Arial" w:cs="Arial"/>
          <w:color w:val="231F20"/>
          <w:sz w:val="24"/>
          <w:szCs w:val="24"/>
          <w:lang w:val="en-US"/>
        </w:rPr>
        <w:t>Mark</w:t>
      </w:r>
      <w:r w:rsidRPr="00C65D3D">
        <w:rPr>
          <w:rFonts w:ascii="Arial" w:hAnsi="Arial" w:cs="Arial"/>
          <w:color w:val="231F20"/>
          <w:sz w:val="24"/>
          <w:szCs w:val="24"/>
        </w:rPr>
        <w:t xml:space="preserve"> </w:t>
      </w:r>
      <w:r>
        <w:rPr>
          <w:rFonts w:ascii="Arial" w:hAnsi="Arial" w:cs="Arial"/>
          <w:color w:val="231F20"/>
          <w:sz w:val="24"/>
          <w:szCs w:val="24"/>
          <w:lang w:val="en-US"/>
        </w:rPr>
        <w:t>T</w:t>
      </w:r>
      <w:r w:rsidRPr="00C65D3D">
        <w:rPr>
          <w:rFonts w:ascii="Arial" w:hAnsi="Arial" w:cs="Arial"/>
          <w:color w:val="231F20"/>
          <w:sz w:val="24"/>
          <w:szCs w:val="24"/>
        </w:rPr>
        <w:t xml:space="preserve">. </w:t>
      </w:r>
      <w:r>
        <w:rPr>
          <w:rFonts w:ascii="Arial" w:hAnsi="Arial" w:cs="Arial"/>
          <w:color w:val="231F20"/>
          <w:sz w:val="24"/>
          <w:szCs w:val="24"/>
          <w:lang w:val="en-US"/>
        </w:rPr>
        <w:t>Leung</w:t>
      </w:r>
      <w:r w:rsidR="005221E3" w:rsidRPr="005221E3">
        <w:rPr>
          <w:rFonts w:ascii="Arial" w:hAnsi="Arial" w:cs="Arial"/>
          <w:color w:val="231F20"/>
          <w:sz w:val="24"/>
          <w:szCs w:val="24"/>
        </w:rPr>
        <w:t xml:space="preserve"> </w:t>
      </w:r>
      <w:r w:rsidR="008C6D1C" w:rsidRPr="008C6D1C">
        <w:rPr>
          <w:rFonts w:ascii="Arial" w:hAnsi="Arial" w:cs="Arial"/>
          <w:color w:val="231F20"/>
          <w:sz w:val="24"/>
          <w:szCs w:val="24"/>
        </w:rPr>
        <w:t>(2004)</w:t>
      </w:r>
      <w:r>
        <w:rPr>
          <w:rFonts w:ascii="Arial" w:hAnsi="Arial" w:cs="Arial"/>
          <w:color w:val="231F20"/>
          <w:sz w:val="24"/>
          <w:szCs w:val="24"/>
        </w:rPr>
        <w:t xml:space="preserve"> προτείνουν</w:t>
      </w:r>
      <w:r w:rsidRPr="00C65D3D">
        <w:rPr>
          <w:rFonts w:ascii="Arial" w:hAnsi="Arial" w:cs="Arial"/>
          <w:color w:val="231F20"/>
          <w:sz w:val="24"/>
          <w:szCs w:val="24"/>
        </w:rPr>
        <w:t xml:space="preserve"> </w:t>
      </w:r>
      <w:r>
        <w:rPr>
          <w:rFonts w:ascii="Arial" w:hAnsi="Arial" w:cs="Arial"/>
          <w:color w:val="231F20"/>
          <w:sz w:val="24"/>
          <w:szCs w:val="24"/>
        </w:rPr>
        <w:t>μία συνδυαστική προσέγγιση στην πρόβλεψη ισοτιμίας. Αρχικά γίνεται η πρόβλεψη χρησιμοποιώντας ένα μοντέλο χρονοσειρών και ύστερα γίνεται διόρθωση των σφαλμάτων πρόβλεψης με ένα νευρωνικό δίκτυο γενικής παλινδρόμησης</w:t>
      </w:r>
      <w:r w:rsidR="005221E3" w:rsidRPr="003B1164">
        <w:rPr>
          <w:rFonts w:ascii="Arial" w:hAnsi="Arial" w:cs="Arial"/>
          <w:color w:val="231F20"/>
          <w:sz w:val="24"/>
          <w:szCs w:val="24"/>
        </w:rPr>
        <w:t xml:space="preserve"> </w:t>
      </w:r>
      <w:r>
        <w:rPr>
          <w:rFonts w:ascii="Arial" w:hAnsi="Arial" w:cs="Arial"/>
          <w:color w:val="231F20"/>
          <w:sz w:val="24"/>
          <w:szCs w:val="24"/>
        </w:rPr>
        <w:t>(</w:t>
      </w:r>
      <w:r>
        <w:rPr>
          <w:rFonts w:ascii="Arial" w:hAnsi="Arial" w:cs="Arial"/>
          <w:color w:val="231F20"/>
          <w:sz w:val="24"/>
          <w:szCs w:val="24"/>
          <w:lang w:val="en-US"/>
        </w:rPr>
        <w:t>General</w:t>
      </w:r>
      <w:r w:rsidRPr="00C65D3D">
        <w:rPr>
          <w:rFonts w:ascii="Arial" w:hAnsi="Arial" w:cs="Arial"/>
          <w:color w:val="231F20"/>
          <w:sz w:val="24"/>
          <w:szCs w:val="24"/>
        </w:rPr>
        <w:t xml:space="preserve"> </w:t>
      </w:r>
      <w:r>
        <w:rPr>
          <w:rFonts w:ascii="Arial" w:hAnsi="Arial" w:cs="Arial"/>
          <w:color w:val="231F20"/>
          <w:sz w:val="24"/>
          <w:szCs w:val="24"/>
          <w:lang w:val="en-US"/>
        </w:rPr>
        <w:t>Regression</w:t>
      </w:r>
      <w:r w:rsidRPr="00C65D3D">
        <w:rPr>
          <w:rFonts w:ascii="Arial" w:hAnsi="Arial" w:cs="Arial"/>
          <w:color w:val="231F20"/>
          <w:sz w:val="24"/>
          <w:szCs w:val="24"/>
        </w:rPr>
        <w:t xml:space="preserve"> </w:t>
      </w:r>
      <w:r>
        <w:rPr>
          <w:rFonts w:ascii="Arial" w:hAnsi="Arial" w:cs="Arial"/>
          <w:color w:val="231F20"/>
          <w:sz w:val="24"/>
          <w:szCs w:val="24"/>
          <w:lang w:val="en-US"/>
        </w:rPr>
        <w:t>Neural</w:t>
      </w:r>
      <w:r w:rsidRPr="00C65D3D">
        <w:rPr>
          <w:rFonts w:ascii="Arial" w:hAnsi="Arial" w:cs="Arial"/>
          <w:color w:val="231F20"/>
          <w:sz w:val="24"/>
          <w:szCs w:val="24"/>
        </w:rPr>
        <w:t xml:space="preserve"> </w:t>
      </w:r>
      <w:r>
        <w:rPr>
          <w:rFonts w:ascii="Arial" w:hAnsi="Arial" w:cs="Arial"/>
          <w:color w:val="231F20"/>
          <w:sz w:val="24"/>
          <w:szCs w:val="24"/>
          <w:lang w:val="en-US"/>
        </w:rPr>
        <w:t>Network</w:t>
      </w:r>
      <w:r w:rsidR="00EB3F9B">
        <w:rPr>
          <w:rFonts w:ascii="Arial" w:hAnsi="Arial" w:cs="Arial"/>
          <w:color w:val="231F20"/>
          <w:sz w:val="24"/>
          <w:szCs w:val="24"/>
        </w:rPr>
        <w:t>).  Τα δεδομένα λή</w:t>
      </w:r>
      <w:r>
        <w:rPr>
          <w:rFonts w:ascii="Arial" w:hAnsi="Arial" w:cs="Arial"/>
          <w:color w:val="231F20"/>
          <w:sz w:val="24"/>
          <w:szCs w:val="24"/>
        </w:rPr>
        <w:t>φθη</w:t>
      </w:r>
      <w:r w:rsidR="00EB3F9B">
        <w:rPr>
          <w:rFonts w:ascii="Arial" w:hAnsi="Arial" w:cs="Arial"/>
          <w:color w:val="231F20"/>
          <w:sz w:val="24"/>
          <w:szCs w:val="24"/>
        </w:rPr>
        <w:t xml:space="preserve">καν </w:t>
      </w:r>
      <w:r w:rsidR="007B4E54">
        <w:rPr>
          <w:rFonts w:ascii="Arial" w:hAnsi="Arial" w:cs="Arial"/>
          <w:color w:val="231F20"/>
          <w:sz w:val="24"/>
          <w:szCs w:val="24"/>
        </w:rPr>
        <w:t>από</w:t>
      </w:r>
      <w:r w:rsidR="00EB3F9B">
        <w:rPr>
          <w:rFonts w:ascii="Arial" w:hAnsi="Arial" w:cs="Arial"/>
          <w:color w:val="231F20"/>
          <w:sz w:val="24"/>
          <w:szCs w:val="24"/>
        </w:rPr>
        <w:t xml:space="preserve"> το Διεθνές Νομισματικό Τ</w:t>
      </w:r>
      <w:r>
        <w:rPr>
          <w:rFonts w:ascii="Arial" w:hAnsi="Arial" w:cs="Arial"/>
          <w:color w:val="231F20"/>
          <w:sz w:val="24"/>
          <w:szCs w:val="24"/>
        </w:rPr>
        <w:t>αμείο</w:t>
      </w:r>
      <w:r w:rsidR="00EB3F9B">
        <w:rPr>
          <w:rFonts w:ascii="Arial" w:hAnsi="Arial" w:cs="Arial"/>
          <w:color w:val="231F20"/>
          <w:sz w:val="24"/>
          <w:szCs w:val="24"/>
        </w:rPr>
        <w:t xml:space="preserve"> και αφορούν τις ισοτιμίες </w:t>
      </w:r>
      <w:r w:rsidR="00EB3F9B">
        <w:rPr>
          <w:rFonts w:ascii="Arial" w:hAnsi="Arial" w:cs="Arial"/>
          <w:color w:val="231F20"/>
          <w:sz w:val="24"/>
          <w:szCs w:val="24"/>
          <w:lang w:val="en-US"/>
        </w:rPr>
        <w:t>GPB</w:t>
      </w:r>
      <w:r w:rsidR="00EB3F9B" w:rsidRPr="00EB3F9B">
        <w:rPr>
          <w:rFonts w:ascii="Arial" w:hAnsi="Arial" w:cs="Arial"/>
          <w:color w:val="231F20"/>
          <w:sz w:val="24"/>
          <w:szCs w:val="24"/>
        </w:rPr>
        <w:t>/</w:t>
      </w:r>
      <w:r w:rsidR="00EB3F9B">
        <w:rPr>
          <w:rFonts w:ascii="Arial" w:hAnsi="Arial" w:cs="Arial"/>
          <w:color w:val="231F20"/>
          <w:sz w:val="24"/>
          <w:szCs w:val="24"/>
          <w:lang w:val="en-US"/>
        </w:rPr>
        <w:t>USD</w:t>
      </w:r>
      <w:r w:rsidR="00EB3F9B" w:rsidRPr="00EB3F9B">
        <w:rPr>
          <w:rFonts w:ascii="Arial" w:hAnsi="Arial" w:cs="Arial"/>
          <w:color w:val="231F20"/>
          <w:sz w:val="24"/>
          <w:szCs w:val="24"/>
        </w:rPr>
        <w:t xml:space="preserve">, </w:t>
      </w:r>
      <w:r w:rsidR="00EB3F9B">
        <w:rPr>
          <w:rFonts w:ascii="Arial" w:hAnsi="Arial" w:cs="Arial"/>
          <w:color w:val="231F20"/>
          <w:sz w:val="24"/>
          <w:szCs w:val="24"/>
          <w:lang w:val="en-US"/>
        </w:rPr>
        <w:t>CAD</w:t>
      </w:r>
      <w:r w:rsidR="00EB3F9B" w:rsidRPr="00EB3F9B">
        <w:rPr>
          <w:rFonts w:ascii="Arial" w:hAnsi="Arial" w:cs="Arial"/>
          <w:color w:val="231F20"/>
          <w:sz w:val="24"/>
          <w:szCs w:val="24"/>
        </w:rPr>
        <w:t>/</w:t>
      </w:r>
      <w:r w:rsidR="00EB3F9B">
        <w:rPr>
          <w:rFonts w:ascii="Arial" w:hAnsi="Arial" w:cs="Arial"/>
          <w:color w:val="231F20"/>
          <w:sz w:val="24"/>
          <w:szCs w:val="24"/>
          <w:lang w:val="en-US"/>
        </w:rPr>
        <w:t>USD</w:t>
      </w:r>
      <w:r w:rsidR="00EB3F9B" w:rsidRPr="00EB3F9B">
        <w:rPr>
          <w:rFonts w:ascii="Arial" w:hAnsi="Arial" w:cs="Arial"/>
          <w:color w:val="231F20"/>
          <w:sz w:val="24"/>
          <w:szCs w:val="24"/>
        </w:rPr>
        <w:t xml:space="preserve">, </w:t>
      </w:r>
      <w:r w:rsidR="00EB3F9B">
        <w:rPr>
          <w:rFonts w:ascii="Arial" w:hAnsi="Arial" w:cs="Arial"/>
          <w:color w:val="231F20"/>
          <w:sz w:val="24"/>
          <w:szCs w:val="24"/>
          <w:lang w:val="en-US"/>
        </w:rPr>
        <w:t>JPYEN</w:t>
      </w:r>
      <w:r w:rsidR="00EB3F9B" w:rsidRPr="00EB3F9B">
        <w:rPr>
          <w:rFonts w:ascii="Arial" w:hAnsi="Arial" w:cs="Arial"/>
          <w:color w:val="231F20"/>
          <w:sz w:val="24"/>
          <w:szCs w:val="24"/>
        </w:rPr>
        <w:t>/</w:t>
      </w:r>
      <w:r w:rsidR="00EB3F9B">
        <w:rPr>
          <w:rFonts w:ascii="Arial" w:hAnsi="Arial" w:cs="Arial"/>
          <w:color w:val="231F20"/>
          <w:sz w:val="24"/>
          <w:szCs w:val="24"/>
          <w:lang w:val="en-US"/>
        </w:rPr>
        <w:t>USD</w:t>
      </w:r>
      <w:r w:rsidR="00EB3F9B" w:rsidRPr="00EB3F9B">
        <w:rPr>
          <w:rFonts w:ascii="Arial" w:hAnsi="Arial" w:cs="Arial"/>
          <w:color w:val="231F20"/>
          <w:sz w:val="24"/>
          <w:szCs w:val="24"/>
        </w:rPr>
        <w:t xml:space="preserve"> </w:t>
      </w:r>
      <w:r w:rsidR="00EB3F9B">
        <w:rPr>
          <w:rFonts w:ascii="Arial" w:hAnsi="Arial" w:cs="Arial"/>
          <w:color w:val="231F20"/>
          <w:sz w:val="24"/>
          <w:szCs w:val="24"/>
        </w:rPr>
        <w:t>για τον Ιανουάριο 1980 μέχρι το Δεκέμβριο 2001.</w:t>
      </w:r>
      <w:r w:rsidR="000862CA">
        <w:rPr>
          <w:rFonts w:ascii="Arial" w:hAnsi="Arial" w:cs="Arial"/>
          <w:color w:val="231F20"/>
          <w:sz w:val="24"/>
          <w:szCs w:val="24"/>
        </w:rPr>
        <w:t xml:space="preserve"> Η περίοδος πάνω στην οποία θα εκπαιδευθεί το δίκτυο είναι Ιανουάριος 1980 με Δεκέμβριος 1996</w:t>
      </w:r>
      <w:r w:rsidR="0092546B">
        <w:rPr>
          <w:rFonts w:ascii="Arial" w:hAnsi="Arial" w:cs="Arial"/>
          <w:color w:val="231F20"/>
          <w:sz w:val="24"/>
          <w:szCs w:val="24"/>
        </w:rPr>
        <w:t>, το οποίο με τη σειρά του χωρίζεται σε δύο υποπεριόδους</w:t>
      </w:r>
      <w:r w:rsidR="00CE59B7">
        <w:rPr>
          <w:rFonts w:ascii="Arial" w:hAnsi="Arial" w:cs="Arial"/>
          <w:color w:val="231F20"/>
          <w:sz w:val="24"/>
          <w:szCs w:val="24"/>
        </w:rPr>
        <w:t>,</w:t>
      </w:r>
      <w:r w:rsidR="0092546B">
        <w:rPr>
          <w:rFonts w:ascii="Arial" w:hAnsi="Arial" w:cs="Arial"/>
          <w:color w:val="231F20"/>
          <w:sz w:val="24"/>
          <w:szCs w:val="24"/>
        </w:rPr>
        <w:t xml:space="preserve"> Ιανουάριος1980 με Δεκέμβριος 1991 και Ιανουάριος 1992 με Δεκέμβριος 1996</w:t>
      </w:r>
      <w:r w:rsidR="0092546B" w:rsidRPr="0092546B">
        <w:rPr>
          <w:rFonts w:ascii="Arial" w:hAnsi="Arial" w:cs="Arial"/>
          <w:color w:val="231F20"/>
          <w:sz w:val="24"/>
          <w:szCs w:val="24"/>
        </w:rPr>
        <w:t xml:space="preserve">. </w:t>
      </w:r>
      <w:r w:rsidR="0092546B">
        <w:rPr>
          <w:rFonts w:ascii="Arial" w:hAnsi="Arial" w:cs="Arial"/>
          <w:color w:val="231F20"/>
          <w:sz w:val="24"/>
          <w:szCs w:val="24"/>
        </w:rPr>
        <w:t xml:space="preserve">Βάσει της απόδοσης στη δεύτερη υποπερίοδο επιλέγονται η προδιαγραφές του κάθε μοντέλου. Ύστερα ελέγχεται και εκτιμάται πόσο καλά αποδίδει στην περίοδο Ιανουάριος 1997 με Δεκέμβριος 2001. </w:t>
      </w:r>
      <w:r w:rsidR="00DB2D2B">
        <w:rPr>
          <w:rFonts w:ascii="Arial" w:hAnsi="Arial" w:cs="Arial"/>
          <w:color w:val="231F20"/>
          <w:sz w:val="24"/>
          <w:szCs w:val="24"/>
        </w:rPr>
        <w:t>Τα</w:t>
      </w:r>
      <w:r w:rsidR="00DB2D2B" w:rsidRPr="00DE2B4C">
        <w:rPr>
          <w:rFonts w:ascii="Arial" w:hAnsi="Arial" w:cs="Arial"/>
          <w:color w:val="231F20"/>
          <w:sz w:val="24"/>
          <w:szCs w:val="24"/>
        </w:rPr>
        <w:t xml:space="preserve"> </w:t>
      </w:r>
      <w:r w:rsidR="00DB2D2B">
        <w:rPr>
          <w:rFonts w:ascii="Arial" w:hAnsi="Arial" w:cs="Arial"/>
          <w:color w:val="231F20"/>
          <w:sz w:val="24"/>
          <w:szCs w:val="24"/>
        </w:rPr>
        <w:t>οικονομετρικά</w:t>
      </w:r>
      <w:r w:rsidR="00DB2D2B" w:rsidRPr="00DE2B4C">
        <w:rPr>
          <w:rFonts w:ascii="Arial" w:hAnsi="Arial" w:cs="Arial"/>
          <w:color w:val="231F20"/>
          <w:sz w:val="24"/>
          <w:szCs w:val="24"/>
        </w:rPr>
        <w:t xml:space="preserve"> </w:t>
      </w:r>
      <w:r w:rsidR="00DB2D2B">
        <w:rPr>
          <w:rFonts w:ascii="Arial" w:hAnsi="Arial" w:cs="Arial"/>
          <w:color w:val="231F20"/>
          <w:sz w:val="24"/>
          <w:szCs w:val="24"/>
        </w:rPr>
        <w:t>μοντέλα</w:t>
      </w:r>
      <w:r w:rsidR="00DB2D2B" w:rsidRPr="00DE2B4C">
        <w:rPr>
          <w:rFonts w:ascii="Arial" w:hAnsi="Arial" w:cs="Arial"/>
          <w:color w:val="231F20"/>
          <w:sz w:val="24"/>
          <w:szCs w:val="24"/>
        </w:rPr>
        <w:t xml:space="preserve"> </w:t>
      </w:r>
      <w:r w:rsidR="00DB2D2B">
        <w:rPr>
          <w:rFonts w:ascii="Arial" w:hAnsi="Arial" w:cs="Arial"/>
          <w:color w:val="231F20"/>
          <w:sz w:val="24"/>
          <w:szCs w:val="24"/>
        </w:rPr>
        <w:t>που</w:t>
      </w:r>
      <w:r w:rsidR="00DB2D2B" w:rsidRPr="00DE2B4C">
        <w:rPr>
          <w:rFonts w:ascii="Arial" w:hAnsi="Arial" w:cs="Arial"/>
          <w:color w:val="231F20"/>
          <w:sz w:val="24"/>
          <w:szCs w:val="24"/>
        </w:rPr>
        <w:t xml:space="preserve"> </w:t>
      </w:r>
      <w:r w:rsidR="00DB2D2B">
        <w:rPr>
          <w:rFonts w:ascii="Arial" w:hAnsi="Arial" w:cs="Arial"/>
          <w:color w:val="231F20"/>
          <w:sz w:val="24"/>
          <w:szCs w:val="24"/>
        </w:rPr>
        <w:t>χρησιμοποιούν</w:t>
      </w:r>
      <w:r w:rsidR="00DE2B4C">
        <w:rPr>
          <w:rFonts w:ascii="Arial" w:hAnsi="Arial" w:cs="Arial"/>
          <w:color w:val="231F20"/>
          <w:sz w:val="24"/>
          <w:szCs w:val="24"/>
        </w:rPr>
        <w:t>ται</w:t>
      </w:r>
      <w:r w:rsidR="00DE2B4C" w:rsidRPr="00DE2B4C">
        <w:rPr>
          <w:rFonts w:ascii="Arial" w:hAnsi="Arial" w:cs="Arial"/>
          <w:color w:val="231F20"/>
          <w:sz w:val="24"/>
          <w:szCs w:val="24"/>
        </w:rPr>
        <w:t xml:space="preserve"> </w:t>
      </w:r>
      <w:r w:rsidR="007B4E54">
        <w:rPr>
          <w:rFonts w:ascii="Arial" w:hAnsi="Arial" w:cs="Arial"/>
          <w:color w:val="231F20"/>
          <w:sz w:val="24"/>
          <w:szCs w:val="24"/>
        </w:rPr>
        <w:t>είναι</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Multivariable</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Transfer</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Function</w:t>
      </w:r>
      <w:r w:rsidR="00C65140">
        <w:rPr>
          <w:rFonts w:ascii="Arial" w:hAnsi="Arial" w:cs="Arial"/>
          <w:color w:val="231F20"/>
          <w:sz w:val="24"/>
          <w:szCs w:val="24"/>
        </w:rPr>
        <w:t xml:space="preserve"> </w:t>
      </w:r>
      <w:r w:rsidR="00DE2B4C" w:rsidRPr="00DE2B4C">
        <w:rPr>
          <w:rFonts w:ascii="Arial" w:hAnsi="Arial" w:cs="Arial"/>
          <w:color w:val="231F20"/>
          <w:sz w:val="24"/>
          <w:szCs w:val="24"/>
        </w:rPr>
        <w:t>(</w:t>
      </w:r>
      <w:r w:rsidR="00DE2B4C">
        <w:rPr>
          <w:rFonts w:ascii="Arial" w:hAnsi="Arial" w:cs="Arial"/>
          <w:color w:val="231F20"/>
          <w:sz w:val="24"/>
          <w:szCs w:val="24"/>
          <w:lang w:val="en-US"/>
        </w:rPr>
        <w:t>MTF</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Generalized</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Method</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of</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Moments</w:t>
      </w:r>
      <w:r w:rsidR="00C65140">
        <w:rPr>
          <w:rFonts w:ascii="Arial" w:hAnsi="Arial" w:cs="Arial"/>
          <w:color w:val="231F20"/>
          <w:sz w:val="24"/>
          <w:szCs w:val="24"/>
        </w:rPr>
        <w:t xml:space="preserve"> </w:t>
      </w:r>
      <w:r w:rsidR="00DE2B4C" w:rsidRPr="00DE2B4C">
        <w:rPr>
          <w:rFonts w:ascii="Arial" w:hAnsi="Arial" w:cs="Arial"/>
          <w:color w:val="231F20"/>
          <w:sz w:val="24"/>
          <w:szCs w:val="24"/>
        </w:rPr>
        <w:t>(</w:t>
      </w:r>
      <w:r w:rsidR="00DE2B4C">
        <w:rPr>
          <w:rFonts w:ascii="Arial" w:hAnsi="Arial" w:cs="Arial"/>
          <w:color w:val="231F20"/>
          <w:sz w:val="24"/>
          <w:szCs w:val="24"/>
          <w:lang w:val="en-US"/>
        </w:rPr>
        <w:t>GMM</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Bayesian</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Vector</w:t>
      </w:r>
      <w:r w:rsidR="00DE2B4C" w:rsidRPr="00DE2B4C">
        <w:rPr>
          <w:rFonts w:ascii="Arial" w:hAnsi="Arial" w:cs="Arial"/>
          <w:color w:val="231F20"/>
          <w:sz w:val="24"/>
          <w:szCs w:val="24"/>
        </w:rPr>
        <w:t xml:space="preserve"> </w:t>
      </w:r>
      <w:r w:rsidR="00DB0211">
        <w:rPr>
          <w:rFonts w:ascii="Arial" w:hAnsi="Arial" w:cs="Arial"/>
          <w:color w:val="231F20"/>
          <w:sz w:val="24"/>
          <w:szCs w:val="24"/>
          <w:lang w:val="en-US"/>
        </w:rPr>
        <w:t>Auto</w:t>
      </w:r>
      <w:r w:rsidR="00DB0211" w:rsidRPr="004E338A">
        <w:rPr>
          <w:rFonts w:ascii="Arial" w:hAnsi="Arial" w:cs="Arial"/>
          <w:color w:val="231F20"/>
          <w:sz w:val="24"/>
          <w:szCs w:val="24"/>
        </w:rPr>
        <w:t xml:space="preserve"> </w:t>
      </w:r>
      <w:r w:rsidR="00DB0211">
        <w:rPr>
          <w:rFonts w:ascii="Arial" w:hAnsi="Arial" w:cs="Arial"/>
          <w:color w:val="231F20"/>
          <w:sz w:val="24"/>
          <w:szCs w:val="24"/>
          <w:lang w:val="en-US"/>
        </w:rPr>
        <w:t>regression</w:t>
      </w:r>
      <w:r w:rsidR="00C65140">
        <w:rPr>
          <w:rFonts w:ascii="Arial" w:hAnsi="Arial" w:cs="Arial"/>
          <w:color w:val="231F20"/>
          <w:sz w:val="24"/>
          <w:szCs w:val="24"/>
        </w:rPr>
        <w:t xml:space="preserve"> </w:t>
      </w:r>
      <w:r w:rsidR="00DE2B4C" w:rsidRPr="00DE2B4C">
        <w:rPr>
          <w:rFonts w:ascii="Arial" w:hAnsi="Arial" w:cs="Arial"/>
          <w:color w:val="231F20"/>
          <w:sz w:val="24"/>
          <w:szCs w:val="24"/>
        </w:rPr>
        <w:t>(</w:t>
      </w:r>
      <w:r w:rsidR="00DE2B4C">
        <w:rPr>
          <w:rFonts w:ascii="Arial" w:hAnsi="Arial" w:cs="Arial"/>
          <w:color w:val="231F20"/>
          <w:sz w:val="24"/>
          <w:szCs w:val="24"/>
          <w:lang w:val="en-US"/>
        </w:rPr>
        <w:t>BVAR</w:t>
      </w:r>
      <w:r w:rsidR="00DE2B4C" w:rsidRPr="00DE2B4C">
        <w:rPr>
          <w:rFonts w:ascii="Arial" w:hAnsi="Arial" w:cs="Arial"/>
          <w:color w:val="231F20"/>
          <w:sz w:val="24"/>
          <w:szCs w:val="24"/>
        </w:rPr>
        <w:t xml:space="preserve">) </w:t>
      </w:r>
      <w:r w:rsidR="00DE2B4C">
        <w:rPr>
          <w:rFonts w:ascii="Arial" w:hAnsi="Arial" w:cs="Arial"/>
          <w:color w:val="231F20"/>
          <w:sz w:val="24"/>
          <w:szCs w:val="24"/>
        </w:rPr>
        <w:t>και</w:t>
      </w:r>
      <w:r w:rsidR="00DE2B4C" w:rsidRPr="00DE2B4C">
        <w:rPr>
          <w:rFonts w:ascii="Arial" w:hAnsi="Arial" w:cs="Arial"/>
          <w:color w:val="231F20"/>
          <w:sz w:val="24"/>
          <w:szCs w:val="24"/>
        </w:rPr>
        <w:t xml:space="preserve"> </w:t>
      </w:r>
      <w:r w:rsidR="00DE2B4C">
        <w:rPr>
          <w:rFonts w:ascii="Arial" w:hAnsi="Arial" w:cs="Arial"/>
          <w:color w:val="231F20"/>
          <w:sz w:val="24"/>
          <w:szCs w:val="24"/>
        </w:rPr>
        <w:t>θα</w:t>
      </w:r>
      <w:r w:rsidR="00DE2B4C" w:rsidRPr="00DE2B4C">
        <w:rPr>
          <w:rFonts w:ascii="Arial" w:hAnsi="Arial" w:cs="Arial"/>
          <w:color w:val="231F20"/>
          <w:sz w:val="24"/>
          <w:szCs w:val="24"/>
        </w:rPr>
        <w:t xml:space="preserve"> </w:t>
      </w:r>
      <w:r w:rsidR="00DE2B4C">
        <w:rPr>
          <w:rFonts w:ascii="Arial" w:hAnsi="Arial" w:cs="Arial"/>
          <w:color w:val="231F20"/>
          <w:sz w:val="24"/>
          <w:szCs w:val="24"/>
        </w:rPr>
        <w:t>τρέξουν σε μονή φάση</w:t>
      </w:r>
      <w:r w:rsidR="00C65140">
        <w:rPr>
          <w:rFonts w:ascii="Arial" w:hAnsi="Arial" w:cs="Arial"/>
          <w:color w:val="231F20"/>
          <w:sz w:val="24"/>
          <w:szCs w:val="24"/>
        </w:rPr>
        <w:t xml:space="preserve"> </w:t>
      </w:r>
      <w:r w:rsidR="00DE2B4C">
        <w:rPr>
          <w:rFonts w:ascii="Arial" w:hAnsi="Arial" w:cs="Arial"/>
          <w:color w:val="231F20"/>
          <w:sz w:val="24"/>
          <w:szCs w:val="24"/>
        </w:rPr>
        <w:t>(χωρίς διόρθωση σφάλματος) και σε διπλή φάση</w:t>
      </w:r>
      <w:r w:rsidR="00C65140">
        <w:rPr>
          <w:rFonts w:ascii="Arial" w:hAnsi="Arial" w:cs="Arial"/>
          <w:color w:val="231F20"/>
          <w:sz w:val="24"/>
          <w:szCs w:val="24"/>
        </w:rPr>
        <w:t xml:space="preserve"> </w:t>
      </w:r>
      <w:r w:rsidR="00DE2B4C">
        <w:rPr>
          <w:rFonts w:ascii="Arial" w:hAnsi="Arial" w:cs="Arial"/>
          <w:color w:val="231F20"/>
          <w:sz w:val="24"/>
          <w:szCs w:val="24"/>
        </w:rPr>
        <w:t>(με διόρθωση σφάλματος) μαζί με το</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GNN</w:t>
      </w:r>
      <w:r w:rsidR="00DE2B4C" w:rsidRPr="00DE2B4C">
        <w:rPr>
          <w:rFonts w:ascii="Arial" w:hAnsi="Arial" w:cs="Arial"/>
          <w:color w:val="231F20"/>
          <w:sz w:val="24"/>
          <w:szCs w:val="24"/>
        </w:rPr>
        <w:t>.</w:t>
      </w:r>
      <w:r w:rsidR="00DE2B4C">
        <w:rPr>
          <w:rFonts w:ascii="Arial" w:hAnsi="Arial" w:cs="Arial"/>
          <w:color w:val="231F20"/>
          <w:sz w:val="24"/>
          <w:szCs w:val="24"/>
        </w:rPr>
        <w:t xml:space="preserve"> Τα οικονομετρικά μοντέλα σε διπλή φάση είναι όλα τύπου </w:t>
      </w:r>
      <w:r w:rsidR="00DE2B4C">
        <w:rPr>
          <w:rFonts w:ascii="Arial" w:hAnsi="Arial" w:cs="Arial"/>
          <w:color w:val="231F20"/>
          <w:sz w:val="24"/>
          <w:szCs w:val="24"/>
          <w:lang w:val="en-US"/>
        </w:rPr>
        <w:t>ECNN</w:t>
      </w:r>
      <w:r w:rsidR="00C65140">
        <w:rPr>
          <w:rFonts w:ascii="Arial" w:hAnsi="Arial" w:cs="Arial"/>
          <w:color w:val="231F20"/>
          <w:sz w:val="24"/>
          <w:szCs w:val="24"/>
        </w:rPr>
        <w:t xml:space="preserve"> </w:t>
      </w:r>
      <w:r w:rsidR="00DE2B4C" w:rsidRPr="00DE2B4C">
        <w:rPr>
          <w:rFonts w:ascii="Arial" w:hAnsi="Arial" w:cs="Arial"/>
          <w:color w:val="231F20"/>
          <w:sz w:val="24"/>
          <w:szCs w:val="24"/>
        </w:rPr>
        <w:t>(</w:t>
      </w:r>
      <w:r w:rsidR="00DE2B4C">
        <w:rPr>
          <w:rFonts w:ascii="Arial" w:hAnsi="Arial" w:cs="Arial"/>
          <w:color w:val="231F20"/>
          <w:sz w:val="24"/>
          <w:szCs w:val="24"/>
          <w:lang w:val="en-US"/>
        </w:rPr>
        <w:t>Error</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Correction</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Neural</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Network</w:t>
      </w:r>
      <w:r w:rsidR="00DE2B4C" w:rsidRPr="00DE2B4C">
        <w:rPr>
          <w:rFonts w:ascii="Arial" w:hAnsi="Arial" w:cs="Arial"/>
          <w:color w:val="231F20"/>
          <w:sz w:val="24"/>
          <w:szCs w:val="24"/>
        </w:rPr>
        <w:t>).</w:t>
      </w:r>
      <w:r w:rsidR="00DE2B4C">
        <w:rPr>
          <w:rFonts w:ascii="Arial" w:hAnsi="Arial" w:cs="Arial"/>
          <w:color w:val="231F20"/>
          <w:sz w:val="24"/>
          <w:szCs w:val="24"/>
        </w:rPr>
        <w:t xml:space="preserve"> Σε μονή φάση τρέχουν και το </w:t>
      </w:r>
      <w:r w:rsidR="00DE2B4C">
        <w:rPr>
          <w:rFonts w:ascii="Arial" w:hAnsi="Arial" w:cs="Arial"/>
          <w:color w:val="231F20"/>
          <w:sz w:val="24"/>
          <w:szCs w:val="24"/>
          <w:lang w:val="en-US"/>
        </w:rPr>
        <w:t>GNN</w:t>
      </w:r>
      <w:r w:rsidR="00DE2B4C" w:rsidRPr="00DE2B4C">
        <w:rPr>
          <w:rFonts w:ascii="Arial" w:hAnsi="Arial" w:cs="Arial"/>
          <w:color w:val="231F20"/>
          <w:sz w:val="24"/>
          <w:szCs w:val="24"/>
        </w:rPr>
        <w:t xml:space="preserve"> </w:t>
      </w:r>
      <w:r w:rsidR="00DE2B4C">
        <w:rPr>
          <w:rFonts w:ascii="Arial" w:hAnsi="Arial" w:cs="Arial"/>
          <w:color w:val="231F20"/>
          <w:sz w:val="24"/>
          <w:szCs w:val="24"/>
        </w:rPr>
        <w:t xml:space="preserve">και το </w:t>
      </w:r>
      <w:r w:rsidR="00DE2B4C">
        <w:rPr>
          <w:rFonts w:ascii="Arial" w:hAnsi="Arial" w:cs="Arial"/>
          <w:color w:val="231F20"/>
          <w:sz w:val="24"/>
          <w:szCs w:val="24"/>
          <w:lang w:val="en-US"/>
        </w:rPr>
        <w:t>RW</w:t>
      </w:r>
      <w:r w:rsidR="000D2DB1">
        <w:rPr>
          <w:rFonts w:ascii="Arial" w:hAnsi="Arial" w:cs="Arial"/>
          <w:color w:val="231F20"/>
          <w:sz w:val="24"/>
          <w:szCs w:val="24"/>
        </w:rPr>
        <w:t xml:space="preserve"> </w:t>
      </w:r>
      <w:r w:rsidR="00DE2B4C" w:rsidRPr="00DE2B4C">
        <w:rPr>
          <w:rFonts w:ascii="Arial" w:hAnsi="Arial" w:cs="Arial"/>
          <w:color w:val="231F20"/>
          <w:sz w:val="24"/>
          <w:szCs w:val="24"/>
        </w:rPr>
        <w:t>(</w:t>
      </w:r>
      <w:r w:rsidR="00DE2B4C">
        <w:rPr>
          <w:rFonts w:ascii="Arial" w:hAnsi="Arial" w:cs="Arial"/>
          <w:color w:val="231F20"/>
          <w:sz w:val="24"/>
          <w:szCs w:val="24"/>
          <w:lang w:val="en-US"/>
        </w:rPr>
        <w:t>Random</w:t>
      </w:r>
      <w:r w:rsidR="00DE2B4C" w:rsidRPr="00DE2B4C">
        <w:rPr>
          <w:rFonts w:ascii="Arial" w:hAnsi="Arial" w:cs="Arial"/>
          <w:color w:val="231F20"/>
          <w:sz w:val="24"/>
          <w:szCs w:val="24"/>
        </w:rPr>
        <w:t xml:space="preserve"> </w:t>
      </w:r>
      <w:r w:rsidR="00DE2B4C">
        <w:rPr>
          <w:rFonts w:ascii="Arial" w:hAnsi="Arial" w:cs="Arial"/>
          <w:color w:val="231F20"/>
          <w:sz w:val="24"/>
          <w:szCs w:val="24"/>
          <w:lang w:val="en-US"/>
        </w:rPr>
        <w:t>Walk</w:t>
      </w:r>
      <w:r w:rsidR="00DE2B4C" w:rsidRPr="00DE2B4C">
        <w:rPr>
          <w:rFonts w:ascii="Arial" w:hAnsi="Arial" w:cs="Arial"/>
          <w:color w:val="231F20"/>
          <w:sz w:val="24"/>
          <w:szCs w:val="24"/>
        </w:rPr>
        <w:t xml:space="preserve">) </w:t>
      </w:r>
      <w:r w:rsidR="00DE2B4C">
        <w:rPr>
          <w:rFonts w:ascii="Arial" w:hAnsi="Arial" w:cs="Arial"/>
          <w:color w:val="231F20"/>
          <w:sz w:val="24"/>
          <w:szCs w:val="24"/>
        </w:rPr>
        <w:t xml:space="preserve">για μια συνολική </w:t>
      </w:r>
      <w:r w:rsidR="007B4E54">
        <w:rPr>
          <w:rFonts w:ascii="Arial" w:hAnsi="Arial" w:cs="Arial"/>
          <w:color w:val="231F20"/>
          <w:sz w:val="24"/>
          <w:szCs w:val="24"/>
        </w:rPr>
        <w:t>σύγκριση</w:t>
      </w:r>
      <w:r w:rsidR="00DE2B4C">
        <w:rPr>
          <w:rFonts w:ascii="Arial" w:hAnsi="Arial" w:cs="Arial"/>
          <w:color w:val="231F20"/>
          <w:sz w:val="24"/>
          <w:szCs w:val="24"/>
        </w:rPr>
        <w:t>.</w:t>
      </w:r>
      <w:r w:rsidR="002C74F0">
        <w:rPr>
          <w:rFonts w:ascii="Arial" w:hAnsi="Arial" w:cs="Arial"/>
          <w:color w:val="231F20"/>
          <w:sz w:val="24"/>
          <w:szCs w:val="24"/>
        </w:rPr>
        <w:t xml:space="preserve"> </w:t>
      </w:r>
      <w:r w:rsidR="00F55435">
        <w:rPr>
          <w:rFonts w:ascii="Arial" w:hAnsi="Arial" w:cs="Arial"/>
          <w:color w:val="231F20"/>
          <w:sz w:val="24"/>
          <w:szCs w:val="24"/>
        </w:rPr>
        <w:t>Τα στατιστικά σύγκρισης είναι η ρίζα του μέσου τετραγωνικού σφάλματος</w:t>
      </w:r>
      <w:r w:rsidR="002C74F0">
        <w:rPr>
          <w:rFonts w:ascii="Arial" w:hAnsi="Arial" w:cs="Arial"/>
          <w:color w:val="231F20"/>
          <w:sz w:val="24"/>
          <w:szCs w:val="24"/>
        </w:rPr>
        <w:t xml:space="preserve"> </w:t>
      </w:r>
      <w:r w:rsidR="00F55435">
        <w:rPr>
          <w:rFonts w:ascii="Arial" w:hAnsi="Arial" w:cs="Arial"/>
          <w:color w:val="231F20"/>
          <w:sz w:val="24"/>
          <w:szCs w:val="24"/>
        </w:rPr>
        <w:t>(</w:t>
      </w:r>
      <w:r w:rsidR="002C74F0">
        <w:rPr>
          <w:rFonts w:ascii="Arial" w:hAnsi="Arial" w:cs="Arial"/>
          <w:color w:val="231F20"/>
          <w:sz w:val="24"/>
          <w:szCs w:val="24"/>
          <w:lang w:val="en-US"/>
        </w:rPr>
        <w:t>RMSE</w:t>
      </w:r>
      <w:r w:rsidR="00F55435">
        <w:rPr>
          <w:rFonts w:ascii="Arial" w:hAnsi="Arial" w:cs="Arial"/>
          <w:color w:val="231F20"/>
          <w:sz w:val="24"/>
          <w:szCs w:val="24"/>
        </w:rPr>
        <w:t>)</w:t>
      </w:r>
      <w:r w:rsidR="002C74F0" w:rsidRPr="002C74F0">
        <w:rPr>
          <w:rFonts w:ascii="Arial" w:hAnsi="Arial" w:cs="Arial"/>
          <w:color w:val="231F20"/>
          <w:sz w:val="24"/>
          <w:szCs w:val="24"/>
        </w:rPr>
        <w:t>,</w:t>
      </w:r>
      <w:r w:rsidR="00F55435">
        <w:rPr>
          <w:rFonts w:ascii="Arial" w:hAnsi="Arial" w:cs="Arial"/>
          <w:color w:val="231F20"/>
          <w:sz w:val="24"/>
          <w:szCs w:val="24"/>
        </w:rPr>
        <w:t xml:space="preserve"> οι δείκτης</w:t>
      </w:r>
      <w:r w:rsidR="002C74F0" w:rsidRPr="002C74F0">
        <w:rPr>
          <w:rFonts w:ascii="Arial" w:hAnsi="Arial" w:cs="Arial"/>
          <w:color w:val="231F20"/>
          <w:sz w:val="24"/>
          <w:szCs w:val="24"/>
        </w:rPr>
        <w:t xml:space="preserve"> </w:t>
      </w:r>
      <w:r w:rsidR="00F55435">
        <w:rPr>
          <w:rFonts w:ascii="Arial" w:hAnsi="Arial" w:cs="Arial"/>
          <w:color w:val="231F20"/>
          <w:sz w:val="24"/>
          <w:szCs w:val="24"/>
          <w:lang w:val="en-US"/>
        </w:rPr>
        <w:t>Th</w:t>
      </w:r>
      <w:r w:rsidR="002C74F0">
        <w:rPr>
          <w:rFonts w:ascii="Arial" w:hAnsi="Arial" w:cs="Arial"/>
          <w:color w:val="231F20"/>
          <w:sz w:val="24"/>
          <w:szCs w:val="24"/>
          <w:lang w:val="en-US"/>
        </w:rPr>
        <w:t>eil</w:t>
      </w:r>
      <w:r w:rsidR="002C74F0" w:rsidRPr="002C74F0">
        <w:rPr>
          <w:rFonts w:ascii="Arial" w:hAnsi="Arial" w:cs="Arial"/>
          <w:color w:val="231F20"/>
          <w:sz w:val="24"/>
          <w:szCs w:val="24"/>
        </w:rPr>
        <w:t>’</w:t>
      </w:r>
      <w:r w:rsidR="002C74F0">
        <w:rPr>
          <w:rFonts w:ascii="Arial" w:hAnsi="Arial" w:cs="Arial"/>
          <w:color w:val="231F20"/>
          <w:sz w:val="24"/>
          <w:szCs w:val="24"/>
          <w:lang w:val="en-US"/>
        </w:rPr>
        <w:t>s</w:t>
      </w:r>
      <w:r w:rsidR="002C74F0" w:rsidRPr="002C74F0">
        <w:rPr>
          <w:rFonts w:ascii="Arial" w:hAnsi="Arial" w:cs="Arial"/>
          <w:color w:val="231F20"/>
          <w:sz w:val="24"/>
          <w:szCs w:val="24"/>
        </w:rPr>
        <w:t xml:space="preserve"> </w:t>
      </w:r>
      <w:r w:rsidR="002C74F0">
        <w:rPr>
          <w:rFonts w:ascii="Arial" w:hAnsi="Arial" w:cs="Arial"/>
          <w:color w:val="231F20"/>
          <w:sz w:val="24"/>
          <w:szCs w:val="24"/>
          <w:lang w:val="en-US"/>
        </w:rPr>
        <w:t>U</w:t>
      </w:r>
      <w:r w:rsidR="002C74F0" w:rsidRPr="002C74F0">
        <w:rPr>
          <w:rFonts w:ascii="Arial" w:hAnsi="Arial" w:cs="Arial"/>
          <w:color w:val="231F20"/>
          <w:sz w:val="24"/>
          <w:szCs w:val="24"/>
        </w:rPr>
        <w:t xml:space="preserve"> </w:t>
      </w:r>
      <w:r w:rsidR="002C74F0">
        <w:rPr>
          <w:rFonts w:ascii="Arial" w:hAnsi="Arial" w:cs="Arial"/>
          <w:color w:val="231F20"/>
          <w:sz w:val="24"/>
          <w:szCs w:val="24"/>
        </w:rPr>
        <w:t xml:space="preserve">και </w:t>
      </w:r>
      <w:r w:rsidR="00F55435">
        <w:rPr>
          <w:rFonts w:ascii="Arial" w:hAnsi="Arial" w:cs="Arial"/>
          <w:color w:val="231F20"/>
          <w:sz w:val="24"/>
          <w:szCs w:val="24"/>
        </w:rPr>
        <w:t xml:space="preserve">ο συντελεστής προσδιορισμού </w:t>
      </w:r>
      <w:r w:rsidR="002C74F0">
        <w:rPr>
          <w:rFonts w:ascii="Arial" w:hAnsi="Arial" w:cs="Arial"/>
          <w:color w:val="231F20"/>
          <w:sz w:val="24"/>
          <w:szCs w:val="24"/>
          <w:lang w:val="en-US"/>
        </w:rPr>
        <w:t>R</w:t>
      </w:r>
      <w:r w:rsidR="002C74F0" w:rsidRPr="002C74F0">
        <w:rPr>
          <w:rFonts w:ascii="Arial" w:hAnsi="Arial" w:cs="Arial"/>
          <w:color w:val="231F20"/>
          <w:sz w:val="24"/>
          <w:szCs w:val="24"/>
        </w:rPr>
        <w:t xml:space="preserve">². </w:t>
      </w:r>
      <w:r w:rsidR="002C74F0">
        <w:rPr>
          <w:rFonts w:ascii="Arial" w:hAnsi="Arial" w:cs="Arial"/>
          <w:color w:val="231F20"/>
          <w:sz w:val="24"/>
          <w:szCs w:val="24"/>
        </w:rPr>
        <w:t xml:space="preserve">Σύμφωνα με αυτά όλα τα μοντέλα μονής και διπλής φάσης αποδίδουν καλύτερα </w:t>
      </w:r>
      <w:r w:rsidR="007B4E54">
        <w:rPr>
          <w:rFonts w:ascii="Arial" w:hAnsi="Arial" w:cs="Arial"/>
          <w:color w:val="231F20"/>
          <w:sz w:val="24"/>
          <w:szCs w:val="24"/>
        </w:rPr>
        <w:t>από</w:t>
      </w:r>
      <w:r w:rsidR="002C74F0">
        <w:rPr>
          <w:rFonts w:ascii="Arial" w:hAnsi="Arial" w:cs="Arial"/>
          <w:color w:val="231F20"/>
          <w:sz w:val="24"/>
          <w:szCs w:val="24"/>
        </w:rPr>
        <w:t xml:space="preserve"> το </w:t>
      </w:r>
      <w:r w:rsidR="002C74F0">
        <w:rPr>
          <w:rFonts w:ascii="Arial" w:hAnsi="Arial" w:cs="Arial"/>
          <w:color w:val="231F20"/>
          <w:sz w:val="24"/>
          <w:szCs w:val="24"/>
          <w:lang w:val="en-US"/>
        </w:rPr>
        <w:t>RW</w:t>
      </w:r>
      <w:r w:rsidR="002C74F0" w:rsidRPr="002C74F0">
        <w:rPr>
          <w:rFonts w:ascii="Arial" w:hAnsi="Arial" w:cs="Arial"/>
          <w:color w:val="231F20"/>
          <w:sz w:val="24"/>
          <w:szCs w:val="24"/>
        </w:rPr>
        <w:t xml:space="preserve"> </w:t>
      </w:r>
      <w:r w:rsidR="002C74F0">
        <w:rPr>
          <w:rFonts w:ascii="Arial" w:hAnsi="Arial" w:cs="Arial"/>
          <w:color w:val="231F20"/>
          <w:sz w:val="24"/>
          <w:szCs w:val="24"/>
        </w:rPr>
        <w:t xml:space="preserve">στην περίοδο εκτός δείγματος. Επίσης σε όλες τις ισοτιμίες υπάρχει βελτίωση της πρόβλεψης με μοντέλο </w:t>
      </w:r>
      <w:r w:rsidR="002C74F0">
        <w:rPr>
          <w:rFonts w:ascii="Arial" w:hAnsi="Arial" w:cs="Arial"/>
          <w:color w:val="231F20"/>
          <w:sz w:val="24"/>
          <w:szCs w:val="24"/>
          <w:lang w:val="en-US"/>
        </w:rPr>
        <w:t>ECNN</w:t>
      </w:r>
      <w:r w:rsidR="00E34C45">
        <w:rPr>
          <w:rFonts w:ascii="Arial" w:hAnsi="Arial" w:cs="Arial"/>
          <w:color w:val="231F20"/>
          <w:sz w:val="24"/>
          <w:szCs w:val="24"/>
        </w:rPr>
        <w:t xml:space="preserve">, μικρότερο σφάλμα και </w:t>
      </w:r>
      <w:r w:rsidR="00E34C45">
        <w:rPr>
          <w:rFonts w:ascii="Arial" w:hAnsi="Arial" w:cs="Arial"/>
          <w:color w:val="231F20"/>
          <w:sz w:val="24"/>
          <w:szCs w:val="24"/>
          <w:lang w:val="en-US"/>
        </w:rPr>
        <w:t>Theil</w:t>
      </w:r>
      <w:r w:rsidR="00E34C45" w:rsidRPr="00E34C45">
        <w:rPr>
          <w:rFonts w:ascii="Arial" w:hAnsi="Arial" w:cs="Arial"/>
          <w:color w:val="231F20"/>
          <w:sz w:val="24"/>
          <w:szCs w:val="24"/>
        </w:rPr>
        <w:t>-</w:t>
      </w:r>
      <w:r w:rsidR="00E34C45">
        <w:rPr>
          <w:rFonts w:ascii="Arial" w:hAnsi="Arial" w:cs="Arial"/>
          <w:color w:val="231F20"/>
          <w:sz w:val="24"/>
          <w:szCs w:val="24"/>
          <w:lang w:val="en-US"/>
        </w:rPr>
        <w:t>U</w:t>
      </w:r>
      <w:r w:rsidR="00E34C45" w:rsidRPr="00E34C45">
        <w:rPr>
          <w:rFonts w:ascii="Arial" w:hAnsi="Arial" w:cs="Arial"/>
          <w:color w:val="231F20"/>
          <w:sz w:val="24"/>
          <w:szCs w:val="24"/>
        </w:rPr>
        <w:t xml:space="preserve">, </w:t>
      </w:r>
      <w:r w:rsidR="00E34C45">
        <w:rPr>
          <w:rFonts w:ascii="Arial" w:hAnsi="Arial" w:cs="Arial"/>
          <w:color w:val="231F20"/>
          <w:sz w:val="24"/>
          <w:szCs w:val="24"/>
        </w:rPr>
        <w:t xml:space="preserve">παρ’ όλα αυτά δεν φαίνεται καθαρά ποιο οικονομετρικό </w:t>
      </w:r>
      <w:r w:rsidR="007B4E54">
        <w:rPr>
          <w:rFonts w:ascii="Arial" w:hAnsi="Arial" w:cs="Arial"/>
          <w:color w:val="231F20"/>
          <w:sz w:val="24"/>
          <w:szCs w:val="24"/>
        </w:rPr>
        <w:t>μοντέλο</w:t>
      </w:r>
      <w:r w:rsidR="00E34C45">
        <w:rPr>
          <w:rFonts w:ascii="Arial" w:hAnsi="Arial" w:cs="Arial"/>
          <w:color w:val="231F20"/>
          <w:sz w:val="24"/>
          <w:szCs w:val="24"/>
        </w:rPr>
        <w:t xml:space="preserve"> παρουσιάζει μεγαλύτερη βελτίωση. Επίσης δεν είναι όλα τα συνδυαστικά μοντέλα καλύτερα από το </w:t>
      </w:r>
      <w:r w:rsidR="00E34C45">
        <w:rPr>
          <w:rFonts w:ascii="Arial" w:hAnsi="Arial" w:cs="Arial"/>
          <w:color w:val="231F20"/>
          <w:sz w:val="24"/>
          <w:szCs w:val="24"/>
          <w:lang w:val="en-US"/>
        </w:rPr>
        <w:t>GRNN</w:t>
      </w:r>
      <w:r w:rsidR="00E34C45">
        <w:rPr>
          <w:rFonts w:ascii="Arial" w:hAnsi="Arial" w:cs="Arial"/>
          <w:color w:val="231F20"/>
          <w:sz w:val="24"/>
          <w:szCs w:val="24"/>
        </w:rPr>
        <w:t xml:space="preserve">. Τα </w:t>
      </w:r>
      <w:r w:rsidR="00E34C45">
        <w:rPr>
          <w:rFonts w:ascii="Arial" w:hAnsi="Arial" w:cs="Arial"/>
          <w:color w:val="231F20"/>
          <w:sz w:val="24"/>
          <w:szCs w:val="24"/>
          <w:lang w:val="en-US"/>
        </w:rPr>
        <w:t>ECNN</w:t>
      </w:r>
      <w:r w:rsidR="00E34C45" w:rsidRPr="00E34C45">
        <w:rPr>
          <w:rFonts w:ascii="Arial" w:hAnsi="Arial" w:cs="Arial"/>
          <w:color w:val="231F20"/>
          <w:sz w:val="24"/>
          <w:szCs w:val="24"/>
        </w:rPr>
        <w:t>-</w:t>
      </w:r>
      <w:r w:rsidR="00E34C45">
        <w:rPr>
          <w:rFonts w:ascii="Arial" w:hAnsi="Arial" w:cs="Arial"/>
          <w:color w:val="231F20"/>
          <w:sz w:val="24"/>
          <w:szCs w:val="24"/>
          <w:lang w:val="en-US"/>
        </w:rPr>
        <w:t>GMM</w:t>
      </w:r>
      <w:r w:rsidR="00E34C45" w:rsidRPr="00E34C45">
        <w:rPr>
          <w:rFonts w:ascii="Arial" w:hAnsi="Arial" w:cs="Arial"/>
          <w:color w:val="231F20"/>
          <w:sz w:val="24"/>
          <w:szCs w:val="24"/>
        </w:rPr>
        <w:t xml:space="preserve"> </w:t>
      </w:r>
      <w:r w:rsidR="00E34C45">
        <w:rPr>
          <w:rFonts w:ascii="Arial" w:hAnsi="Arial" w:cs="Arial"/>
          <w:color w:val="231F20"/>
          <w:sz w:val="24"/>
          <w:szCs w:val="24"/>
        </w:rPr>
        <w:t xml:space="preserve">και </w:t>
      </w:r>
      <w:r w:rsidR="00E34C45">
        <w:rPr>
          <w:rFonts w:ascii="Arial" w:hAnsi="Arial" w:cs="Arial"/>
          <w:color w:val="231F20"/>
          <w:sz w:val="24"/>
          <w:szCs w:val="24"/>
          <w:lang w:val="en-US"/>
        </w:rPr>
        <w:t>ECNN</w:t>
      </w:r>
      <w:r w:rsidR="00E34C45" w:rsidRPr="00E34C45">
        <w:rPr>
          <w:rFonts w:ascii="Arial" w:hAnsi="Arial" w:cs="Arial"/>
          <w:color w:val="231F20"/>
          <w:sz w:val="24"/>
          <w:szCs w:val="24"/>
        </w:rPr>
        <w:t>-</w:t>
      </w:r>
      <w:r w:rsidR="00E34C45">
        <w:rPr>
          <w:rFonts w:ascii="Arial" w:hAnsi="Arial" w:cs="Arial"/>
          <w:color w:val="231F20"/>
          <w:sz w:val="24"/>
          <w:szCs w:val="24"/>
          <w:lang w:val="en-US"/>
        </w:rPr>
        <w:t>BVAR</w:t>
      </w:r>
      <w:r w:rsidR="00E34C45">
        <w:rPr>
          <w:rFonts w:ascii="Arial" w:hAnsi="Arial" w:cs="Arial"/>
          <w:color w:val="231F20"/>
          <w:sz w:val="24"/>
          <w:szCs w:val="24"/>
        </w:rPr>
        <w:t xml:space="preserve"> αποδίδουν καλύτερα, αλλά το </w:t>
      </w:r>
      <w:r w:rsidR="00E34C45">
        <w:rPr>
          <w:rFonts w:ascii="Arial" w:hAnsi="Arial" w:cs="Arial"/>
          <w:color w:val="231F20"/>
          <w:sz w:val="24"/>
          <w:szCs w:val="24"/>
          <w:lang w:val="en-US"/>
        </w:rPr>
        <w:t>ECNN</w:t>
      </w:r>
      <w:r w:rsidR="00E34C45" w:rsidRPr="00E34C45">
        <w:rPr>
          <w:rFonts w:ascii="Arial" w:hAnsi="Arial" w:cs="Arial"/>
          <w:color w:val="231F20"/>
          <w:sz w:val="24"/>
          <w:szCs w:val="24"/>
        </w:rPr>
        <w:t>-</w:t>
      </w:r>
      <w:r w:rsidR="00E34C45">
        <w:rPr>
          <w:rFonts w:ascii="Arial" w:hAnsi="Arial" w:cs="Arial"/>
          <w:color w:val="231F20"/>
          <w:sz w:val="24"/>
          <w:szCs w:val="24"/>
          <w:lang w:val="en-US"/>
        </w:rPr>
        <w:t>MTF</w:t>
      </w:r>
      <w:r w:rsidR="00E34C45" w:rsidRPr="00E34C45">
        <w:rPr>
          <w:rFonts w:ascii="Arial" w:hAnsi="Arial" w:cs="Arial"/>
          <w:color w:val="231F20"/>
          <w:sz w:val="24"/>
          <w:szCs w:val="24"/>
        </w:rPr>
        <w:t xml:space="preserve"> </w:t>
      </w:r>
      <w:r w:rsidR="00E34C45">
        <w:rPr>
          <w:rFonts w:ascii="Arial" w:hAnsi="Arial" w:cs="Arial"/>
          <w:color w:val="231F20"/>
          <w:sz w:val="24"/>
          <w:szCs w:val="24"/>
        </w:rPr>
        <w:t xml:space="preserve">αποδίδει χειρότερα στις ισοτιμίες </w:t>
      </w:r>
      <w:r w:rsidR="00E34C45">
        <w:rPr>
          <w:rFonts w:ascii="Arial" w:hAnsi="Arial" w:cs="Arial"/>
          <w:color w:val="231F20"/>
          <w:sz w:val="24"/>
          <w:szCs w:val="24"/>
          <w:lang w:val="en-US"/>
        </w:rPr>
        <w:t>CAD</w:t>
      </w:r>
      <w:r w:rsidR="00E34C45" w:rsidRPr="00E34C45">
        <w:rPr>
          <w:rFonts w:ascii="Arial" w:hAnsi="Arial" w:cs="Arial"/>
          <w:color w:val="231F20"/>
          <w:sz w:val="24"/>
          <w:szCs w:val="24"/>
        </w:rPr>
        <w:t>/</w:t>
      </w:r>
      <w:r w:rsidR="00E34C45">
        <w:rPr>
          <w:rFonts w:ascii="Arial" w:hAnsi="Arial" w:cs="Arial"/>
          <w:color w:val="231F20"/>
          <w:sz w:val="24"/>
          <w:szCs w:val="24"/>
          <w:lang w:val="en-US"/>
        </w:rPr>
        <w:t>USD</w:t>
      </w:r>
      <w:r w:rsidR="00E34C45">
        <w:rPr>
          <w:rFonts w:ascii="Arial" w:hAnsi="Arial" w:cs="Arial"/>
          <w:color w:val="231F20"/>
          <w:sz w:val="24"/>
          <w:szCs w:val="24"/>
        </w:rPr>
        <w:t xml:space="preserve"> και </w:t>
      </w:r>
      <w:r w:rsidR="00E34C45">
        <w:rPr>
          <w:rFonts w:ascii="Arial" w:hAnsi="Arial" w:cs="Arial"/>
          <w:color w:val="231F20"/>
          <w:sz w:val="24"/>
          <w:szCs w:val="24"/>
          <w:lang w:val="en-US"/>
        </w:rPr>
        <w:t>JPYEN</w:t>
      </w:r>
      <w:r w:rsidR="00E34C45" w:rsidRPr="00E34C45">
        <w:rPr>
          <w:rFonts w:ascii="Arial" w:hAnsi="Arial" w:cs="Arial"/>
          <w:color w:val="231F20"/>
          <w:sz w:val="24"/>
          <w:szCs w:val="24"/>
        </w:rPr>
        <w:t>/</w:t>
      </w:r>
      <w:r w:rsidR="00E34C45">
        <w:rPr>
          <w:rFonts w:ascii="Arial" w:hAnsi="Arial" w:cs="Arial"/>
          <w:color w:val="231F20"/>
          <w:sz w:val="24"/>
          <w:szCs w:val="24"/>
          <w:lang w:val="en-US"/>
        </w:rPr>
        <w:t>USD</w:t>
      </w:r>
      <w:r w:rsidR="00E34C45" w:rsidRPr="00E34C45">
        <w:rPr>
          <w:rFonts w:ascii="Arial" w:hAnsi="Arial" w:cs="Arial"/>
          <w:color w:val="231F20"/>
          <w:sz w:val="24"/>
          <w:szCs w:val="24"/>
        </w:rPr>
        <w:t>.</w:t>
      </w:r>
      <w:r w:rsidR="006366A2" w:rsidRPr="006366A2">
        <w:rPr>
          <w:rFonts w:ascii="Arial" w:hAnsi="Arial" w:cs="Arial"/>
          <w:color w:val="231F20"/>
          <w:sz w:val="24"/>
          <w:szCs w:val="24"/>
        </w:rPr>
        <w:t xml:space="preserve"> </w:t>
      </w:r>
      <w:r w:rsidR="00D4569A">
        <w:rPr>
          <w:rFonts w:ascii="Arial" w:hAnsi="Arial" w:cs="Arial"/>
          <w:color w:val="231F20"/>
          <w:sz w:val="24"/>
          <w:szCs w:val="24"/>
        </w:rPr>
        <w:t>Τη στατιστική σύγκριση ακολουθεί μια προσομοίωση επένδυσης για να φανεί η αποδοτικότητα τ</w:t>
      </w:r>
      <w:r w:rsidR="000D2DB1">
        <w:rPr>
          <w:rFonts w:ascii="Arial" w:hAnsi="Arial" w:cs="Arial"/>
          <w:color w:val="231F20"/>
          <w:sz w:val="24"/>
          <w:szCs w:val="24"/>
        </w:rPr>
        <w:t>ου κέρδους κάθε μοντέλου. Η περ</w:t>
      </w:r>
      <w:r w:rsidR="00D4569A">
        <w:rPr>
          <w:rFonts w:ascii="Arial" w:hAnsi="Arial" w:cs="Arial"/>
          <w:color w:val="231F20"/>
          <w:sz w:val="24"/>
          <w:szCs w:val="24"/>
        </w:rPr>
        <w:t xml:space="preserve">ίοδος επένδυσης είναι η περίοδος εκτός δείγματος. </w:t>
      </w:r>
      <w:r w:rsidR="00E078B7">
        <w:rPr>
          <w:rFonts w:ascii="Arial" w:hAnsi="Arial" w:cs="Arial"/>
          <w:color w:val="231F20"/>
          <w:sz w:val="24"/>
          <w:szCs w:val="24"/>
        </w:rPr>
        <w:t xml:space="preserve">Στο τέλος κάθε μήνα ο επενδυτής πρέπει να αποφασίσει τι θα κάνει με το χρηματικό ποσό που διαθέτει έχοντας τρεις επιλογές. </w:t>
      </w:r>
      <w:r w:rsidR="007B4E54">
        <w:rPr>
          <w:rFonts w:ascii="Arial" w:hAnsi="Arial" w:cs="Arial"/>
          <w:color w:val="231F20"/>
          <w:sz w:val="24"/>
          <w:szCs w:val="24"/>
        </w:rPr>
        <w:t>Πρώτη</w:t>
      </w:r>
      <w:r w:rsidR="00E078B7">
        <w:rPr>
          <w:rFonts w:ascii="Arial" w:hAnsi="Arial" w:cs="Arial"/>
          <w:color w:val="231F20"/>
          <w:sz w:val="24"/>
          <w:szCs w:val="24"/>
        </w:rPr>
        <w:t xml:space="preserve"> επιλογή είναι να αγοράσει ξένο χρήμα και να το καταθέσει σε ξένη αγορά. Δεύτερη επιλογή είναι να πουλήσει το ξένο χρήμα και να το καταθέσει σε εγχώρια αγορά. Και η τρίτη είναι να αφήσει το ποσό στην εγχώρια αγορά. Σκοπός του επενδυτή είναι μα μεγιστοποιήσει το κέρδος και κάθε μήνα υποχρεούται να επενδύει $100. </w:t>
      </w:r>
      <w:r w:rsidR="00437EB8">
        <w:rPr>
          <w:rFonts w:ascii="Arial" w:hAnsi="Arial" w:cs="Arial"/>
          <w:color w:val="231F20"/>
          <w:sz w:val="24"/>
          <w:szCs w:val="24"/>
        </w:rPr>
        <w:t xml:space="preserve">Με γνώμονα το ετήσιο κέρδος τα μοντέλα δύο </w:t>
      </w:r>
      <w:r w:rsidR="007B4E54">
        <w:rPr>
          <w:rFonts w:ascii="Arial" w:hAnsi="Arial" w:cs="Arial"/>
          <w:color w:val="231F20"/>
          <w:sz w:val="24"/>
          <w:szCs w:val="24"/>
        </w:rPr>
        <w:t>φάσεων</w:t>
      </w:r>
      <w:r w:rsidR="00437EB8">
        <w:rPr>
          <w:rFonts w:ascii="Arial" w:hAnsi="Arial" w:cs="Arial"/>
          <w:color w:val="231F20"/>
          <w:sz w:val="24"/>
          <w:szCs w:val="24"/>
        </w:rPr>
        <w:t xml:space="preserve"> στις περισσότερες περιπτώσεις ξεπερνούν τα μοντέλα μονής φάσης, αλλά πάλι υπάρχουν περιπτώσεις μοντέλων μονής φάσης με </w:t>
      </w:r>
      <w:r w:rsidR="00437EB8">
        <w:rPr>
          <w:rFonts w:ascii="Arial" w:hAnsi="Arial" w:cs="Arial"/>
          <w:color w:val="231F20"/>
          <w:sz w:val="24"/>
          <w:szCs w:val="24"/>
        </w:rPr>
        <w:lastRenderedPageBreak/>
        <w:t xml:space="preserve">μεγαλύτερο κέρδος. Επιπλέον επισημαίνεται η </w:t>
      </w:r>
      <w:r w:rsidR="00916EFC">
        <w:rPr>
          <w:rFonts w:ascii="Arial" w:hAnsi="Arial" w:cs="Arial"/>
          <w:color w:val="231F20"/>
          <w:sz w:val="24"/>
          <w:szCs w:val="24"/>
        </w:rPr>
        <w:t xml:space="preserve">επίδοση </w:t>
      </w:r>
      <w:r w:rsidR="00437EB8">
        <w:rPr>
          <w:rFonts w:ascii="Arial" w:hAnsi="Arial" w:cs="Arial"/>
          <w:color w:val="231F20"/>
          <w:sz w:val="24"/>
          <w:szCs w:val="24"/>
        </w:rPr>
        <w:t xml:space="preserve"> ανάλογα με την ισοτιμία</w:t>
      </w:r>
      <w:r w:rsidR="00916EFC">
        <w:rPr>
          <w:rFonts w:ascii="Arial" w:hAnsi="Arial" w:cs="Arial"/>
          <w:color w:val="231F20"/>
          <w:sz w:val="24"/>
          <w:szCs w:val="24"/>
        </w:rPr>
        <w:t xml:space="preserve"> αλλάζει</w:t>
      </w:r>
      <w:r w:rsidR="00437EB8">
        <w:rPr>
          <w:rFonts w:ascii="Arial" w:hAnsi="Arial" w:cs="Arial"/>
          <w:color w:val="231F20"/>
          <w:sz w:val="24"/>
          <w:szCs w:val="24"/>
        </w:rPr>
        <w:t xml:space="preserve">.  Το </w:t>
      </w:r>
      <w:r w:rsidR="00437EB8">
        <w:rPr>
          <w:rFonts w:ascii="Arial" w:hAnsi="Arial" w:cs="Arial"/>
          <w:color w:val="231F20"/>
          <w:sz w:val="24"/>
          <w:szCs w:val="24"/>
          <w:lang w:val="en-US"/>
        </w:rPr>
        <w:t>ECNN</w:t>
      </w:r>
      <w:r w:rsidR="00437EB8" w:rsidRPr="00437EB8">
        <w:rPr>
          <w:rFonts w:ascii="Arial" w:hAnsi="Arial" w:cs="Arial"/>
          <w:color w:val="231F20"/>
          <w:sz w:val="24"/>
          <w:szCs w:val="24"/>
        </w:rPr>
        <w:t>-</w:t>
      </w:r>
      <w:r w:rsidR="00437EB8">
        <w:rPr>
          <w:rFonts w:ascii="Arial" w:hAnsi="Arial" w:cs="Arial"/>
          <w:color w:val="231F20"/>
          <w:sz w:val="24"/>
          <w:szCs w:val="24"/>
          <w:lang w:val="en-US"/>
        </w:rPr>
        <w:t>BVAR</w:t>
      </w:r>
      <w:r w:rsidR="00437EB8" w:rsidRPr="00437EB8">
        <w:rPr>
          <w:rFonts w:ascii="Arial" w:hAnsi="Arial" w:cs="Arial"/>
          <w:color w:val="231F20"/>
          <w:sz w:val="24"/>
          <w:szCs w:val="24"/>
        </w:rPr>
        <w:t xml:space="preserve"> </w:t>
      </w:r>
      <w:r w:rsidR="00437EB8">
        <w:rPr>
          <w:rFonts w:ascii="Arial" w:hAnsi="Arial" w:cs="Arial"/>
          <w:color w:val="231F20"/>
          <w:sz w:val="24"/>
          <w:szCs w:val="24"/>
        </w:rPr>
        <w:t xml:space="preserve">έχει το μεγαλύτερο κέρδος για τις ισοτιμίες </w:t>
      </w:r>
      <w:r w:rsidR="00437EB8">
        <w:rPr>
          <w:rFonts w:ascii="Arial" w:hAnsi="Arial" w:cs="Arial"/>
          <w:color w:val="231F20"/>
          <w:sz w:val="24"/>
          <w:szCs w:val="24"/>
          <w:lang w:val="en-US"/>
        </w:rPr>
        <w:t>CAD</w:t>
      </w:r>
      <w:r w:rsidR="00437EB8" w:rsidRPr="00437EB8">
        <w:rPr>
          <w:rFonts w:ascii="Arial" w:hAnsi="Arial" w:cs="Arial"/>
          <w:color w:val="231F20"/>
          <w:sz w:val="24"/>
          <w:szCs w:val="24"/>
        </w:rPr>
        <w:t>/</w:t>
      </w:r>
      <w:r w:rsidR="00437EB8">
        <w:rPr>
          <w:rFonts w:ascii="Arial" w:hAnsi="Arial" w:cs="Arial"/>
          <w:color w:val="231F20"/>
          <w:sz w:val="24"/>
          <w:szCs w:val="24"/>
          <w:lang w:val="en-US"/>
        </w:rPr>
        <w:t>USD</w:t>
      </w:r>
      <w:r w:rsidR="00437EB8">
        <w:rPr>
          <w:rFonts w:ascii="Arial" w:hAnsi="Arial" w:cs="Arial"/>
          <w:color w:val="231F20"/>
          <w:sz w:val="24"/>
          <w:szCs w:val="24"/>
        </w:rPr>
        <w:t xml:space="preserve"> και </w:t>
      </w:r>
      <w:r w:rsidR="00437EB8">
        <w:rPr>
          <w:rFonts w:ascii="Arial" w:hAnsi="Arial" w:cs="Arial"/>
          <w:color w:val="231F20"/>
          <w:sz w:val="24"/>
          <w:szCs w:val="24"/>
          <w:lang w:val="en-US"/>
        </w:rPr>
        <w:t>JPYEN</w:t>
      </w:r>
      <w:r w:rsidR="00437EB8" w:rsidRPr="00437EB8">
        <w:rPr>
          <w:rFonts w:ascii="Arial" w:hAnsi="Arial" w:cs="Arial"/>
          <w:color w:val="231F20"/>
          <w:sz w:val="24"/>
          <w:szCs w:val="24"/>
        </w:rPr>
        <w:t>/</w:t>
      </w:r>
      <w:r w:rsidR="00437EB8">
        <w:rPr>
          <w:rFonts w:ascii="Arial" w:hAnsi="Arial" w:cs="Arial"/>
          <w:color w:val="231F20"/>
          <w:sz w:val="24"/>
          <w:szCs w:val="24"/>
          <w:lang w:val="en-US"/>
        </w:rPr>
        <w:t>USD</w:t>
      </w:r>
      <w:r w:rsidR="00437EB8" w:rsidRPr="00437EB8">
        <w:rPr>
          <w:rFonts w:ascii="Arial" w:hAnsi="Arial" w:cs="Arial"/>
          <w:color w:val="231F20"/>
          <w:sz w:val="24"/>
          <w:szCs w:val="24"/>
        </w:rPr>
        <w:t xml:space="preserve">, </w:t>
      </w:r>
      <w:r w:rsidR="00437EB8">
        <w:rPr>
          <w:rFonts w:ascii="Arial" w:hAnsi="Arial" w:cs="Arial"/>
          <w:color w:val="231F20"/>
          <w:sz w:val="24"/>
          <w:szCs w:val="24"/>
        </w:rPr>
        <w:t xml:space="preserve"> ενώ το </w:t>
      </w:r>
      <w:r w:rsidR="00437EB8">
        <w:rPr>
          <w:rFonts w:ascii="Arial" w:hAnsi="Arial" w:cs="Arial"/>
          <w:color w:val="231F20"/>
          <w:sz w:val="24"/>
          <w:szCs w:val="24"/>
          <w:lang w:val="en-US"/>
        </w:rPr>
        <w:t>MTF</w:t>
      </w:r>
      <w:r w:rsidR="00437EB8" w:rsidRPr="00437EB8">
        <w:rPr>
          <w:rFonts w:ascii="Arial" w:hAnsi="Arial" w:cs="Arial"/>
          <w:color w:val="231F20"/>
          <w:sz w:val="24"/>
          <w:szCs w:val="24"/>
        </w:rPr>
        <w:t xml:space="preserve"> </w:t>
      </w:r>
      <w:r w:rsidR="00437EB8">
        <w:rPr>
          <w:rFonts w:ascii="Arial" w:hAnsi="Arial" w:cs="Arial"/>
          <w:color w:val="231F20"/>
          <w:sz w:val="24"/>
          <w:szCs w:val="24"/>
        </w:rPr>
        <w:t xml:space="preserve">από εκεί που έχει την χειρότερη απόδοση σε μονή φάση στην ισοτιμία </w:t>
      </w:r>
      <w:r w:rsidR="00437EB8">
        <w:rPr>
          <w:rFonts w:ascii="Arial" w:hAnsi="Arial" w:cs="Arial"/>
          <w:color w:val="231F20"/>
          <w:sz w:val="24"/>
          <w:szCs w:val="24"/>
          <w:lang w:val="en-US"/>
        </w:rPr>
        <w:t>GBP</w:t>
      </w:r>
      <w:r w:rsidR="00437EB8" w:rsidRPr="00437EB8">
        <w:rPr>
          <w:rFonts w:ascii="Arial" w:hAnsi="Arial" w:cs="Arial"/>
          <w:color w:val="231F20"/>
          <w:sz w:val="24"/>
          <w:szCs w:val="24"/>
        </w:rPr>
        <w:t>/</w:t>
      </w:r>
      <w:r w:rsidR="00437EB8">
        <w:rPr>
          <w:rFonts w:ascii="Arial" w:hAnsi="Arial" w:cs="Arial"/>
          <w:color w:val="231F20"/>
          <w:sz w:val="24"/>
          <w:szCs w:val="24"/>
          <w:lang w:val="en-US"/>
        </w:rPr>
        <w:t>USD</w:t>
      </w:r>
      <w:r w:rsidR="00437EB8">
        <w:rPr>
          <w:rFonts w:ascii="Arial" w:hAnsi="Arial" w:cs="Arial"/>
          <w:color w:val="231F20"/>
          <w:sz w:val="24"/>
          <w:szCs w:val="24"/>
        </w:rPr>
        <w:t xml:space="preserve">, με την διόρθωση του </w:t>
      </w:r>
      <w:r w:rsidR="00437EB8">
        <w:rPr>
          <w:rFonts w:ascii="Arial" w:hAnsi="Arial" w:cs="Arial"/>
          <w:color w:val="231F20"/>
          <w:sz w:val="24"/>
          <w:szCs w:val="24"/>
          <w:lang w:val="en-US"/>
        </w:rPr>
        <w:t>GRNN</w:t>
      </w:r>
      <w:r w:rsidR="00437EB8" w:rsidRPr="00437EB8">
        <w:rPr>
          <w:rFonts w:ascii="Arial" w:hAnsi="Arial" w:cs="Arial"/>
          <w:color w:val="231F20"/>
          <w:sz w:val="24"/>
          <w:szCs w:val="24"/>
        </w:rPr>
        <w:t xml:space="preserve"> </w:t>
      </w:r>
      <w:r w:rsidR="00437EB8">
        <w:rPr>
          <w:rFonts w:ascii="Arial" w:hAnsi="Arial" w:cs="Arial"/>
          <w:color w:val="231F20"/>
          <w:sz w:val="24"/>
          <w:szCs w:val="24"/>
        </w:rPr>
        <w:t>έχει τη δεύτερη καλύτερη επίδοση.</w:t>
      </w:r>
      <w:r w:rsidR="00E32410">
        <w:rPr>
          <w:rFonts w:ascii="Arial" w:hAnsi="Arial" w:cs="Arial"/>
          <w:color w:val="231F20"/>
          <w:sz w:val="24"/>
          <w:szCs w:val="24"/>
        </w:rPr>
        <w:t xml:space="preserve"> Οπότε με τη βοήθεια του </w:t>
      </w:r>
      <w:r w:rsidR="00E32410">
        <w:rPr>
          <w:rFonts w:ascii="Arial" w:hAnsi="Arial" w:cs="Arial"/>
          <w:color w:val="231F20"/>
          <w:sz w:val="24"/>
          <w:szCs w:val="24"/>
          <w:lang w:val="en-US"/>
        </w:rPr>
        <w:t>GRNN</w:t>
      </w:r>
      <w:r w:rsidR="00E32410" w:rsidRPr="00E32410">
        <w:rPr>
          <w:rFonts w:ascii="Arial" w:hAnsi="Arial" w:cs="Arial"/>
          <w:color w:val="231F20"/>
          <w:sz w:val="24"/>
          <w:szCs w:val="24"/>
        </w:rPr>
        <w:t xml:space="preserve"> </w:t>
      </w:r>
      <w:r w:rsidR="00E32410">
        <w:rPr>
          <w:rFonts w:ascii="Arial" w:hAnsi="Arial" w:cs="Arial"/>
          <w:color w:val="231F20"/>
          <w:sz w:val="24"/>
          <w:szCs w:val="24"/>
        </w:rPr>
        <w:t>ένα οικονομετρικό μοντέλο συνήθως βελτιώνεται, αλλά όχι απαραίτητα και πάντα.</w:t>
      </w:r>
    </w:p>
    <w:p w:rsidR="007845B0" w:rsidRPr="00DF162C" w:rsidRDefault="0066510C" w:rsidP="00494CC9">
      <w:pPr>
        <w:autoSpaceDE w:val="0"/>
        <w:autoSpaceDN w:val="0"/>
        <w:adjustRightInd w:val="0"/>
        <w:spacing w:after="0"/>
        <w:ind w:firstLine="397"/>
        <w:contextualSpacing/>
        <w:jc w:val="both"/>
        <w:rPr>
          <w:rFonts w:ascii="Arial" w:eastAsia="AdvGulliv-R" w:hAnsi="Arial" w:cs="Arial"/>
          <w:sz w:val="24"/>
          <w:szCs w:val="24"/>
        </w:rPr>
      </w:pPr>
      <w:r>
        <w:rPr>
          <w:rFonts w:ascii="Arial" w:eastAsia="AdvGulliv-R" w:hAnsi="Arial" w:cs="Arial"/>
          <w:sz w:val="24"/>
          <w:szCs w:val="24"/>
        </w:rPr>
        <w:t>Οι</w:t>
      </w:r>
      <w:r w:rsidRPr="00DF162C">
        <w:rPr>
          <w:rFonts w:ascii="Arial" w:eastAsia="AdvGulliv-R" w:hAnsi="Arial" w:cs="Arial"/>
          <w:sz w:val="24"/>
          <w:szCs w:val="24"/>
        </w:rPr>
        <w:t xml:space="preserve"> </w:t>
      </w:r>
      <w:r>
        <w:rPr>
          <w:rFonts w:ascii="Arial" w:eastAsia="AdvGulliv-R" w:hAnsi="Arial" w:cs="Arial"/>
          <w:sz w:val="24"/>
          <w:szCs w:val="24"/>
          <w:lang w:val="en-US"/>
        </w:rPr>
        <w:t>Georgios</w:t>
      </w:r>
      <w:r w:rsidRPr="00DF162C">
        <w:rPr>
          <w:rFonts w:ascii="Arial" w:eastAsia="AdvGulliv-R" w:hAnsi="Arial" w:cs="Arial"/>
          <w:sz w:val="24"/>
          <w:szCs w:val="24"/>
        </w:rPr>
        <w:t xml:space="preserve"> </w:t>
      </w:r>
      <w:r>
        <w:rPr>
          <w:rFonts w:ascii="Arial" w:eastAsia="AdvGulliv-R" w:hAnsi="Arial" w:cs="Arial"/>
          <w:sz w:val="24"/>
          <w:szCs w:val="24"/>
          <w:lang w:val="en-US"/>
        </w:rPr>
        <w:t>Sermpinis</w:t>
      </w:r>
      <w:r w:rsidR="00057B5C" w:rsidRPr="00DF162C">
        <w:rPr>
          <w:rFonts w:ascii="Arial" w:eastAsia="AdvGulliv-R" w:hAnsi="Arial" w:cs="Arial"/>
          <w:sz w:val="24"/>
          <w:szCs w:val="24"/>
        </w:rPr>
        <w:t xml:space="preserve"> </w:t>
      </w:r>
      <w:r w:rsidR="00057B5C">
        <w:rPr>
          <w:rFonts w:ascii="Arial" w:eastAsia="AdvGulliv-R" w:hAnsi="Arial" w:cs="Arial"/>
          <w:sz w:val="24"/>
          <w:szCs w:val="24"/>
          <w:lang w:val="en-US"/>
        </w:rPr>
        <w:t>et</w:t>
      </w:r>
      <w:r w:rsidR="00057B5C" w:rsidRPr="00DF162C">
        <w:rPr>
          <w:rFonts w:ascii="Arial" w:eastAsia="AdvGulliv-R" w:hAnsi="Arial" w:cs="Arial"/>
          <w:sz w:val="24"/>
          <w:szCs w:val="24"/>
        </w:rPr>
        <w:t xml:space="preserve"> </w:t>
      </w:r>
      <w:r w:rsidR="00057B5C">
        <w:rPr>
          <w:rFonts w:ascii="Arial" w:eastAsia="AdvGulliv-R" w:hAnsi="Arial" w:cs="Arial"/>
          <w:sz w:val="24"/>
          <w:szCs w:val="24"/>
          <w:lang w:val="en-US"/>
        </w:rPr>
        <w:t>al</w:t>
      </w:r>
      <w:r w:rsidR="003B1164" w:rsidRPr="0054140A">
        <w:rPr>
          <w:rFonts w:ascii="Arial" w:eastAsia="AdvGulliv-R" w:hAnsi="Arial" w:cs="Arial"/>
          <w:sz w:val="24"/>
          <w:szCs w:val="24"/>
        </w:rPr>
        <w:t xml:space="preserve"> </w:t>
      </w:r>
      <w:r w:rsidR="00057B5C" w:rsidRPr="00DF162C">
        <w:rPr>
          <w:rFonts w:ascii="Arial" w:eastAsia="AdvGulliv-R" w:hAnsi="Arial" w:cs="Arial"/>
          <w:sz w:val="24"/>
          <w:szCs w:val="24"/>
        </w:rPr>
        <w:t>(2012)</w:t>
      </w:r>
      <w:r w:rsidR="00D53D29" w:rsidRPr="00DF162C">
        <w:rPr>
          <w:rFonts w:ascii="Arial" w:eastAsia="AdvGulliv-R" w:hAnsi="Arial" w:cs="Arial"/>
          <w:sz w:val="24"/>
          <w:szCs w:val="24"/>
        </w:rPr>
        <w:t xml:space="preserve"> </w:t>
      </w:r>
      <w:r w:rsidR="00D53D29">
        <w:rPr>
          <w:rFonts w:ascii="Arial" w:eastAsia="AdvGulliv-R" w:hAnsi="Arial" w:cs="Arial"/>
          <w:sz w:val="24"/>
          <w:szCs w:val="24"/>
        </w:rPr>
        <w:t>παρουσιάζουν</w:t>
      </w:r>
      <w:r w:rsidR="00D53D29" w:rsidRPr="00DF162C">
        <w:rPr>
          <w:rFonts w:ascii="Arial" w:eastAsia="AdvGulliv-R" w:hAnsi="Arial" w:cs="Arial"/>
          <w:sz w:val="24"/>
          <w:szCs w:val="24"/>
        </w:rPr>
        <w:t xml:space="preserve"> </w:t>
      </w:r>
      <w:r w:rsidR="00D53D29">
        <w:rPr>
          <w:rFonts w:ascii="Arial" w:eastAsia="AdvGulliv-R" w:hAnsi="Arial" w:cs="Arial"/>
          <w:sz w:val="24"/>
          <w:szCs w:val="24"/>
        </w:rPr>
        <w:t>μία</w:t>
      </w:r>
      <w:r w:rsidR="00D53D29" w:rsidRPr="00DF162C">
        <w:rPr>
          <w:rFonts w:ascii="Arial" w:eastAsia="AdvGulliv-R" w:hAnsi="Arial" w:cs="Arial"/>
          <w:sz w:val="24"/>
          <w:szCs w:val="24"/>
        </w:rPr>
        <w:t xml:space="preserve"> </w:t>
      </w:r>
      <w:r w:rsidR="00D53D29">
        <w:rPr>
          <w:rFonts w:ascii="Arial" w:eastAsia="AdvGulliv-R" w:hAnsi="Arial" w:cs="Arial"/>
          <w:sz w:val="24"/>
          <w:szCs w:val="24"/>
        </w:rPr>
        <w:t>υβριδική</w:t>
      </w:r>
      <w:r w:rsidR="00D53D29" w:rsidRPr="00DF162C">
        <w:rPr>
          <w:rFonts w:ascii="Arial" w:eastAsia="AdvGulliv-R" w:hAnsi="Arial" w:cs="Arial"/>
          <w:sz w:val="24"/>
          <w:szCs w:val="24"/>
        </w:rPr>
        <w:t xml:space="preserve"> </w:t>
      </w:r>
      <w:r w:rsidR="00D53D29">
        <w:rPr>
          <w:rFonts w:ascii="Arial" w:eastAsia="AdvGulliv-R" w:hAnsi="Arial" w:cs="Arial"/>
          <w:sz w:val="24"/>
          <w:szCs w:val="24"/>
        </w:rPr>
        <w:t>αρχιτεκτονική</w:t>
      </w:r>
      <w:r w:rsidR="00D53D29" w:rsidRPr="00DF162C">
        <w:rPr>
          <w:rFonts w:ascii="Arial" w:eastAsia="AdvGulliv-R" w:hAnsi="Arial" w:cs="Arial"/>
          <w:sz w:val="24"/>
          <w:szCs w:val="24"/>
        </w:rPr>
        <w:t xml:space="preserve"> </w:t>
      </w:r>
      <w:r w:rsidR="00D53D29">
        <w:rPr>
          <w:rFonts w:ascii="Arial" w:eastAsia="AdvGulliv-R" w:hAnsi="Arial" w:cs="Arial"/>
          <w:sz w:val="24"/>
          <w:szCs w:val="24"/>
        </w:rPr>
        <w:t>νευρωνικού</w:t>
      </w:r>
      <w:r w:rsidR="00D53D29" w:rsidRPr="00DF162C">
        <w:rPr>
          <w:rFonts w:ascii="Arial" w:eastAsia="AdvGulliv-R" w:hAnsi="Arial" w:cs="Arial"/>
          <w:sz w:val="24"/>
          <w:szCs w:val="24"/>
        </w:rPr>
        <w:t xml:space="preserve"> </w:t>
      </w:r>
      <w:r w:rsidR="00D53D29">
        <w:rPr>
          <w:rFonts w:ascii="Arial" w:eastAsia="AdvGulliv-R" w:hAnsi="Arial" w:cs="Arial"/>
          <w:sz w:val="24"/>
          <w:szCs w:val="24"/>
        </w:rPr>
        <w:t>δικτύου</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Particle</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Swarm</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Optimization</w:t>
      </w:r>
      <w:r w:rsidR="00D53D29" w:rsidRPr="00DF162C">
        <w:rPr>
          <w:rFonts w:ascii="Arial" w:eastAsia="AdvGulliv-R" w:hAnsi="Arial" w:cs="Arial"/>
          <w:sz w:val="24"/>
          <w:szCs w:val="24"/>
        </w:rPr>
        <w:t xml:space="preserve"> </w:t>
      </w:r>
      <w:r w:rsidR="00D53D29">
        <w:rPr>
          <w:rFonts w:ascii="Arial" w:eastAsia="AdvGulliv-R" w:hAnsi="Arial" w:cs="Arial"/>
          <w:sz w:val="24"/>
          <w:szCs w:val="24"/>
        </w:rPr>
        <w:t>και</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Adaptive</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Radial</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Basis</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Function</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ARBF</w:t>
      </w:r>
      <w:r w:rsidR="00D53D29" w:rsidRPr="00DF162C">
        <w:rPr>
          <w:rFonts w:ascii="Arial" w:eastAsia="AdvGulliv-R" w:hAnsi="Arial" w:cs="Arial"/>
          <w:sz w:val="24"/>
          <w:szCs w:val="24"/>
        </w:rPr>
        <w:t>-</w:t>
      </w:r>
      <w:r w:rsidR="00D53D29">
        <w:rPr>
          <w:rFonts w:ascii="Arial" w:eastAsia="AdvGulliv-R" w:hAnsi="Arial" w:cs="Arial"/>
          <w:sz w:val="24"/>
          <w:szCs w:val="24"/>
          <w:lang w:val="en-US"/>
        </w:rPr>
        <w:t>PSO</w:t>
      </w:r>
      <w:r w:rsidR="00D53D29" w:rsidRPr="00DF162C">
        <w:rPr>
          <w:rFonts w:ascii="Arial" w:eastAsia="AdvGulliv-R" w:hAnsi="Arial" w:cs="Arial"/>
          <w:sz w:val="24"/>
          <w:szCs w:val="24"/>
        </w:rPr>
        <w:t xml:space="preserve">), </w:t>
      </w:r>
      <w:r w:rsidR="00D53D29">
        <w:rPr>
          <w:rFonts w:ascii="Arial" w:eastAsia="AdvGulliv-R" w:hAnsi="Arial" w:cs="Arial"/>
          <w:sz w:val="24"/>
          <w:szCs w:val="24"/>
        </w:rPr>
        <w:t>μια</w:t>
      </w:r>
      <w:r w:rsidR="00D53D29" w:rsidRPr="00DF162C">
        <w:rPr>
          <w:rFonts w:ascii="Arial" w:eastAsia="AdvGulliv-R" w:hAnsi="Arial" w:cs="Arial"/>
          <w:sz w:val="24"/>
          <w:szCs w:val="24"/>
        </w:rPr>
        <w:t xml:space="preserve"> </w:t>
      </w:r>
      <w:r w:rsidR="00D53D29">
        <w:rPr>
          <w:rFonts w:ascii="Arial" w:eastAsia="AdvGulliv-R" w:hAnsi="Arial" w:cs="Arial"/>
          <w:sz w:val="24"/>
          <w:szCs w:val="24"/>
        </w:rPr>
        <w:t>χρονικώς</w:t>
      </w:r>
      <w:r w:rsidR="00D53D29" w:rsidRPr="00DF162C">
        <w:rPr>
          <w:rFonts w:ascii="Arial" w:eastAsia="AdvGulliv-R" w:hAnsi="Arial" w:cs="Arial"/>
          <w:sz w:val="24"/>
          <w:szCs w:val="24"/>
        </w:rPr>
        <w:t xml:space="preserve"> </w:t>
      </w:r>
      <w:r w:rsidR="00D53D29">
        <w:rPr>
          <w:rFonts w:ascii="Arial" w:eastAsia="AdvGulliv-R" w:hAnsi="Arial" w:cs="Arial"/>
          <w:sz w:val="24"/>
          <w:szCs w:val="24"/>
        </w:rPr>
        <w:t>μεταβαλλόμενη</w:t>
      </w:r>
      <w:r w:rsidR="00D53D29" w:rsidRPr="00DF162C">
        <w:rPr>
          <w:rFonts w:ascii="Arial" w:eastAsia="AdvGulliv-R" w:hAnsi="Arial" w:cs="Arial"/>
          <w:sz w:val="24"/>
          <w:szCs w:val="24"/>
        </w:rPr>
        <w:t xml:space="preserve"> </w:t>
      </w:r>
      <w:r w:rsidR="00D53D29">
        <w:rPr>
          <w:rFonts w:ascii="Arial" w:eastAsia="AdvGulliv-R" w:hAnsi="Arial" w:cs="Arial"/>
          <w:sz w:val="24"/>
          <w:szCs w:val="24"/>
        </w:rPr>
        <w:t>επενδυτική</w:t>
      </w:r>
      <w:r w:rsidR="00D53D29" w:rsidRPr="00DF162C">
        <w:rPr>
          <w:rFonts w:ascii="Arial" w:eastAsia="AdvGulliv-R" w:hAnsi="Arial" w:cs="Arial"/>
          <w:sz w:val="24"/>
          <w:szCs w:val="24"/>
        </w:rPr>
        <w:t xml:space="preserve"> </w:t>
      </w:r>
      <w:r w:rsidR="00D53D29">
        <w:rPr>
          <w:rFonts w:ascii="Arial" w:eastAsia="AdvGulliv-R" w:hAnsi="Arial" w:cs="Arial"/>
          <w:sz w:val="24"/>
          <w:szCs w:val="24"/>
        </w:rPr>
        <w:t>στρατηγική</w:t>
      </w:r>
      <w:r w:rsidR="00D53D29" w:rsidRPr="00DF162C">
        <w:rPr>
          <w:rFonts w:ascii="Arial" w:eastAsia="AdvGulliv-R" w:hAnsi="Arial" w:cs="Arial"/>
          <w:sz w:val="24"/>
          <w:szCs w:val="24"/>
        </w:rPr>
        <w:t xml:space="preserve"> </w:t>
      </w:r>
      <w:r w:rsidR="00D53D29">
        <w:rPr>
          <w:rFonts w:ascii="Arial" w:eastAsia="AdvGulliv-R" w:hAnsi="Arial" w:cs="Arial"/>
          <w:sz w:val="24"/>
          <w:szCs w:val="24"/>
        </w:rPr>
        <w:t>βασισμένη</w:t>
      </w:r>
      <w:r w:rsidR="00D53D29" w:rsidRPr="00DF162C">
        <w:rPr>
          <w:rFonts w:ascii="Arial" w:eastAsia="AdvGulliv-R" w:hAnsi="Arial" w:cs="Arial"/>
          <w:sz w:val="24"/>
          <w:szCs w:val="24"/>
        </w:rPr>
        <w:t xml:space="preserve"> </w:t>
      </w:r>
      <w:r w:rsidR="00D53D29">
        <w:rPr>
          <w:rFonts w:ascii="Arial" w:eastAsia="AdvGulliv-R" w:hAnsi="Arial" w:cs="Arial"/>
          <w:sz w:val="24"/>
          <w:szCs w:val="24"/>
        </w:rPr>
        <w:t>στην</w:t>
      </w:r>
      <w:r w:rsidR="00D53D29" w:rsidRPr="00DF162C">
        <w:rPr>
          <w:rFonts w:ascii="Arial" w:eastAsia="AdvGulliv-R" w:hAnsi="Arial" w:cs="Arial"/>
          <w:sz w:val="24"/>
          <w:szCs w:val="24"/>
        </w:rPr>
        <w:t xml:space="preserve"> </w:t>
      </w:r>
      <w:r w:rsidR="00D53D29">
        <w:rPr>
          <w:rFonts w:ascii="Arial" w:eastAsia="AdvGulliv-R" w:hAnsi="Arial" w:cs="Arial"/>
          <w:sz w:val="24"/>
          <w:szCs w:val="24"/>
        </w:rPr>
        <w:t>πρόβλεψη</w:t>
      </w:r>
      <w:r w:rsidR="00D53D29" w:rsidRPr="00DF162C">
        <w:rPr>
          <w:rFonts w:ascii="Arial" w:eastAsia="AdvGulliv-R" w:hAnsi="Arial" w:cs="Arial"/>
          <w:sz w:val="24"/>
          <w:szCs w:val="24"/>
        </w:rPr>
        <w:t xml:space="preserve"> </w:t>
      </w:r>
      <w:r w:rsidR="00D53D29">
        <w:rPr>
          <w:rFonts w:ascii="Arial" w:eastAsia="AdvGulliv-R" w:hAnsi="Arial" w:cs="Arial"/>
          <w:sz w:val="24"/>
          <w:szCs w:val="24"/>
        </w:rPr>
        <w:t>μεταβλητότητας</w:t>
      </w:r>
      <w:r w:rsidR="00D53D29" w:rsidRPr="00DF162C">
        <w:rPr>
          <w:rFonts w:ascii="Arial" w:eastAsia="AdvGulliv-R" w:hAnsi="Arial" w:cs="Arial"/>
          <w:sz w:val="24"/>
          <w:szCs w:val="24"/>
        </w:rPr>
        <w:t xml:space="preserve"> </w:t>
      </w:r>
      <w:r w:rsidR="00D53D29">
        <w:rPr>
          <w:rFonts w:ascii="Arial" w:eastAsia="AdvGulliv-R" w:hAnsi="Arial" w:cs="Arial"/>
          <w:sz w:val="24"/>
          <w:szCs w:val="24"/>
        </w:rPr>
        <w:t>των</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Glosten</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Jogannathan</w:t>
      </w:r>
      <w:r w:rsidR="00D53D29" w:rsidRPr="00DF162C">
        <w:rPr>
          <w:rFonts w:ascii="Arial" w:eastAsia="AdvGulliv-R" w:hAnsi="Arial" w:cs="Arial"/>
          <w:sz w:val="24"/>
          <w:szCs w:val="24"/>
        </w:rPr>
        <w:t xml:space="preserve"> </w:t>
      </w:r>
      <w:r w:rsidR="00D53D29">
        <w:rPr>
          <w:rFonts w:ascii="Arial" w:eastAsia="AdvGulliv-R" w:hAnsi="Arial" w:cs="Arial"/>
          <w:sz w:val="24"/>
          <w:szCs w:val="24"/>
        </w:rPr>
        <w:t>και</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Runkle</w:t>
      </w:r>
      <w:r w:rsidR="00D53D29" w:rsidRPr="00DF162C">
        <w:rPr>
          <w:rFonts w:ascii="Arial" w:eastAsia="AdvGulliv-R" w:hAnsi="Arial" w:cs="Arial"/>
          <w:sz w:val="24"/>
          <w:szCs w:val="24"/>
        </w:rPr>
        <w:t xml:space="preserve"> (</w:t>
      </w:r>
      <w:r w:rsidR="00D53D29">
        <w:rPr>
          <w:rFonts w:ascii="Arial" w:eastAsia="AdvGulliv-R" w:hAnsi="Arial" w:cs="Arial"/>
          <w:sz w:val="24"/>
          <w:szCs w:val="24"/>
          <w:lang w:val="en-US"/>
        </w:rPr>
        <w:t>GJR</w:t>
      </w:r>
      <w:r w:rsidR="00D53D29" w:rsidRPr="00DF162C">
        <w:rPr>
          <w:rFonts w:ascii="Arial" w:eastAsia="AdvGulliv-R" w:hAnsi="Arial" w:cs="Arial"/>
          <w:sz w:val="24"/>
          <w:szCs w:val="24"/>
        </w:rPr>
        <w:t xml:space="preserve">) </w:t>
      </w:r>
      <w:r w:rsidR="00D53D29">
        <w:rPr>
          <w:rFonts w:ascii="Arial" w:eastAsia="AdvGulliv-R" w:hAnsi="Arial" w:cs="Arial"/>
          <w:sz w:val="24"/>
          <w:szCs w:val="24"/>
        </w:rPr>
        <w:t>και</w:t>
      </w:r>
      <w:r w:rsidR="00C90F5D" w:rsidRPr="00DF162C">
        <w:rPr>
          <w:rFonts w:ascii="Arial" w:eastAsia="AdvGulliv-R" w:hAnsi="Arial" w:cs="Arial"/>
          <w:sz w:val="24"/>
          <w:szCs w:val="24"/>
        </w:rPr>
        <w:t xml:space="preserve"> </w:t>
      </w:r>
      <w:r w:rsidR="00C90F5D">
        <w:rPr>
          <w:rFonts w:ascii="Arial" w:eastAsia="AdvGulliv-R" w:hAnsi="Arial" w:cs="Arial"/>
          <w:sz w:val="24"/>
          <w:szCs w:val="24"/>
        </w:rPr>
        <w:t>μια</w:t>
      </w:r>
      <w:r w:rsidR="00C90F5D" w:rsidRPr="00DF162C">
        <w:rPr>
          <w:rFonts w:ascii="Arial" w:eastAsia="AdvGulliv-R" w:hAnsi="Arial" w:cs="Arial"/>
          <w:sz w:val="24"/>
          <w:szCs w:val="24"/>
        </w:rPr>
        <w:t xml:space="preserve"> </w:t>
      </w:r>
      <w:r w:rsidR="001A409A" w:rsidRPr="006D2522">
        <w:rPr>
          <w:rFonts w:ascii="Arial" w:eastAsia="AdvGulliv-R" w:hAnsi="Arial" w:cs="Arial"/>
          <w:sz w:val="24"/>
          <w:szCs w:val="24"/>
        </w:rPr>
        <w:t>συνάρτηση</w:t>
      </w:r>
      <w:r w:rsidR="001A409A" w:rsidRPr="00DF162C">
        <w:rPr>
          <w:rFonts w:ascii="Arial" w:eastAsia="AdvGulliv-R" w:hAnsi="Arial" w:cs="Arial"/>
          <w:sz w:val="24"/>
          <w:szCs w:val="24"/>
        </w:rPr>
        <w:t xml:space="preserve"> </w:t>
      </w:r>
      <w:r w:rsidR="001A409A" w:rsidRPr="006D2522">
        <w:rPr>
          <w:rFonts w:ascii="Arial" w:eastAsia="AdvGulliv-R" w:hAnsi="Arial" w:cs="Arial"/>
          <w:sz w:val="24"/>
          <w:szCs w:val="24"/>
        </w:rPr>
        <w:t>καταλληλότητας</w:t>
      </w:r>
      <w:r w:rsidR="001A409A" w:rsidRPr="00DF162C">
        <w:rPr>
          <w:rFonts w:ascii="Arial" w:eastAsia="AdvGulliv-R" w:hAnsi="Arial" w:cs="Arial"/>
          <w:sz w:val="24"/>
          <w:szCs w:val="24"/>
        </w:rPr>
        <w:t xml:space="preserve"> (</w:t>
      </w:r>
      <w:r w:rsidR="001A409A" w:rsidRPr="006D2522">
        <w:rPr>
          <w:rFonts w:ascii="Arial" w:eastAsia="AdvGulliv-R" w:hAnsi="Arial" w:cs="Arial"/>
          <w:sz w:val="24"/>
          <w:szCs w:val="24"/>
          <w:lang w:val="en-US"/>
        </w:rPr>
        <w:t>fitness</w:t>
      </w:r>
      <w:r w:rsidR="001A409A" w:rsidRPr="00DF162C">
        <w:rPr>
          <w:rFonts w:ascii="Arial" w:eastAsia="AdvGulliv-R" w:hAnsi="Arial" w:cs="Arial"/>
          <w:sz w:val="24"/>
          <w:szCs w:val="24"/>
        </w:rPr>
        <w:t xml:space="preserve"> </w:t>
      </w:r>
      <w:r w:rsidR="001A409A" w:rsidRPr="006D2522">
        <w:rPr>
          <w:rFonts w:ascii="Arial" w:eastAsia="AdvGulliv-R" w:hAnsi="Arial" w:cs="Arial"/>
          <w:sz w:val="24"/>
          <w:szCs w:val="24"/>
          <w:lang w:val="en-US"/>
        </w:rPr>
        <w:t>function</w:t>
      </w:r>
      <w:r w:rsidR="001A409A" w:rsidRPr="00DF162C">
        <w:rPr>
          <w:rFonts w:ascii="Arial" w:eastAsia="AdvGulliv-R" w:hAnsi="Arial" w:cs="Arial"/>
          <w:sz w:val="24"/>
          <w:szCs w:val="24"/>
        </w:rPr>
        <w:t>)</w:t>
      </w:r>
      <w:r w:rsidR="001A409A" w:rsidRPr="00DF162C">
        <w:rPr>
          <w:rFonts w:ascii="Arial" w:eastAsia="AdvGulliv-R" w:hAnsi="Arial" w:cs="Arial"/>
          <w:color w:val="FF0000"/>
          <w:sz w:val="24"/>
          <w:szCs w:val="24"/>
        </w:rPr>
        <w:t xml:space="preserve"> </w:t>
      </w:r>
      <w:r w:rsidR="00C90F5D">
        <w:rPr>
          <w:rFonts w:ascii="Arial" w:eastAsia="AdvGulliv-R" w:hAnsi="Arial" w:cs="Arial"/>
          <w:sz w:val="24"/>
          <w:szCs w:val="24"/>
        </w:rPr>
        <w:t>νευρωνικού</w:t>
      </w:r>
      <w:r w:rsidR="00C90F5D" w:rsidRPr="00DF162C">
        <w:rPr>
          <w:rFonts w:ascii="Arial" w:eastAsia="AdvGulliv-R" w:hAnsi="Arial" w:cs="Arial"/>
          <w:sz w:val="24"/>
          <w:szCs w:val="24"/>
        </w:rPr>
        <w:t xml:space="preserve"> </w:t>
      </w:r>
      <w:r w:rsidR="00C90F5D">
        <w:rPr>
          <w:rFonts w:ascii="Arial" w:eastAsia="AdvGulliv-R" w:hAnsi="Arial" w:cs="Arial"/>
          <w:sz w:val="24"/>
          <w:szCs w:val="24"/>
        </w:rPr>
        <w:t>δικτύου</w:t>
      </w:r>
      <w:r w:rsidR="00C90F5D" w:rsidRPr="00DF162C">
        <w:rPr>
          <w:rFonts w:ascii="Arial" w:eastAsia="AdvGulliv-R" w:hAnsi="Arial" w:cs="Arial"/>
          <w:sz w:val="24"/>
          <w:szCs w:val="24"/>
        </w:rPr>
        <w:t xml:space="preserve"> </w:t>
      </w:r>
      <w:r w:rsidR="00C90F5D">
        <w:rPr>
          <w:rFonts w:ascii="Arial" w:eastAsia="AdvGulliv-R" w:hAnsi="Arial" w:cs="Arial"/>
          <w:sz w:val="24"/>
          <w:szCs w:val="24"/>
        </w:rPr>
        <w:t>για</w:t>
      </w:r>
      <w:r w:rsidR="00C90F5D" w:rsidRPr="00DF162C">
        <w:rPr>
          <w:rFonts w:ascii="Arial" w:eastAsia="AdvGulliv-R" w:hAnsi="Arial" w:cs="Arial"/>
          <w:sz w:val="24"/>
          <w:szCs w:val="24"/>
        </w:rPr>
        <w:t xml:space="preserve"> </w:t>
      </w:r>
      <w:r w:rsidR="00C90F5D">
        <w:rPr>
          <w:rFonts w:ascii="Arial" w:eastAsia="AdvGulliv-R" w:hAnsi="Arial" w:cs="Arial"/>
          <w:sz w:val="24"/>
          <w:szCs w:val="24"/>
        </w:rPr>
        <w:t>οικονομικές</w:t>
      </w:r>
      <w:r w:rsidR="00C90F5D" w:rsidRPr="00DF162C">
        <w:rPr>
          <w:rFonts w:ascii="Arial" w:eastAsia="AdvGulliv-R" w:hAnsi="Arial" w:cs="Arial"/>
          <w:sz w:val="24"/>
          <w:szCs w:val="24"/>
        </w:rPr>
        <w:t xml:space="preserve"> </w:t>
      </w:r>
      <w:r w:rsidR="00C90F5D">
        <w:rPr>
          <w:rFonts w:ascii="Arial" w:eastAsia="AdvGulliv-R" w:hAnsi="Arial" w:cs="Arial"/>
          <w:sz w:val="24"/>
          <w:szCs w:val="24"/>
        </w:rPr>
        <w:t>προβλέψεις</w:t>
      </w:r>
      <w:r w:rsidR="00C90F5D" w:rsidRPr="00DF162C">
        <w:rPr>
          <w:rFonts w:ascii="Arial" w:eastAsia="AdvGulliv-R" w:hAnsi="Arial" w:cs="Arial"/>
          <w:sz w:val="24"/>
          <w:szCs w:val="24"/>
        </w:rPr>
        <w:t xml:space="preserve">. </w:t>
      </w:r>
      <w:r w:rsidR="003754AF">
        <w:rPr>
          <w:rFonts w:ascii="Arial" w:eastAsia="AdvGulliv-R" w:hAnsi="Arial" w:cs="Arial"/>
          <w:sz w:val="24"/>
          <w:szCs w:val="24"/>
        </w:rPr>
        <w:t>Συγκρίνουν</w:t>
      </w:r>
      <w:r w:rsidR="003754AF" w:rsidRPr="00DF162C">
        <w:rPr>
          <w:rFonts w:ascii="Arial" w:eastAsia="AdvGulliv-R" w:hAnsi="Arial" w:cs="Arial"/>
          <w:sz w:val="24"/>
          <w:szCs w:val="24"/>
        </w:rPr>
        <w:t xml:space="preserve"> </w:t>
      </w:r>
      <w:r w:rsidR="003754AF">
        <w:rPr>
          <w:rFonts w:ascii="Arial" w:eastAsia="AdvGulliv-R" w:hAnsi="Arial" w:cs="Arial"/>
          <w:sz w:val="24"/>
          <w:szCs w:val="24"/>
        </w:rPr>
        <w:t>τα</w:t>
      </w:r>
      <w:r w:rsidR="003754AF" w:rsidRPr="00DF162C">
        <w:rPr>
          <w:rFonts w:ascii="Arial" w:eastAsia="AdvGulliv-R" w:hAnsi="Arial" w:cs="Arial"/>
          <w:sz w:val="24"/>
          <w:szCs w:val="24"/>
        </w:rPr>
        <w:t xml:space="preserve"> </w:t>
      </w:r>
      <w:r w:rsidR="003754AF">
        <w:rPr>
          <w:rFonts w:ascii="Arial" w:eastAsia="AdvGulliv-R" w:hAnsi="Arial" w:cs="Arial"/>
          <w:sz w:val="24"/>
          <w:szCs w:val="24"/>
        </w:rPr>
        <w:t>αποτελέσματα</w:t>
      </w:r>
      <w:r w:rsidR="003754AF" w:rsidRPr="00DF162C">
        <w:rPr>
          <w:rFonts w:ascii="Arial" w:eastAsia="AdvGulliv-R" w:hAnsi="Arial" w:cs="Arial"/>
          <w:sz w:val="24"/>
          <w:szCs w:val="24"/>
        </w:rPr>
        <w:t xml:space="preserve"> </w:t>
      </w:r>
      <w:r w:rsidR="003754AF">
        <w:rPr>
          <w:rFonts w:ascii="Arial" w:eastAsia="AdvGulliv-R" w:hAnsi="Arial" w:cs="Arial"/>
          <w:sz w:val="24"/>
          <w:szCs w:val="24"/>
        </w:rPr>
        <w:t>του</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ARBF</w:t>
      </w:r>
      <w:r w:rsidR="003754AF" w:rsidRPr="00DF162C">
        <w:rPr>
          <w:rFonts w:ascii="Arial" w:eastAsia="AdvGulliv-R" w:hAnsi="Arial" w:cs="Arial"/>
          <w:sz w:val="24"/>
          <w:szCs w:val="24"/>
        </w:rPr>
        <w:t>-</w:t>
      </w:r>
      <w:r w:rsidR="003754AF">
        <w:rPr>
          <w:rFonts w:ascii="Arial" w:eastAsia="AdvGulliv-R" w:hAnsi="Arial" w:cs="Arial"/>
          <w:sz w:val="24"/>
          <w:szCs w:val="24"/>
          <w:lang w:val="en-US"/>
        </w:rPr>
        <w:t>PSO</w:t>
      </w:r>
      <w:r w:rsidR="003754AF" w:rsidRPr="00DF162C">
        <w:rPr>
          <w:rFonts w:ascii="Arial" w:eastAsia="AdvGulliv-R" w:hAnsi="Arial" w:cs="Arial"/>
          <w:sz w:val="24"/>
          <w:szCs w:val="24"/>
        </w:rPr>
        <w:t xml:space="preserve"> </w:t>
      </w:r>
      <w:r w:rsidR="003754AF">
        <w:rPr>
          <w:rFonts w:ascii="Arial" w:eastAsia="AdvGulliv-R" w:hAnsi="Arial" w:cs="Arial"/>
          <w:sz w:val="24"/>
          <w:szCs w:val="24"/>
        </w:rPr>
        <w:t>με</w:t>
      </w:r>
      <w:r w:rsidR="003754AF" w:rsidRPr="00DF162C">
        <w:rPr>
          <w:rFonts w:ascii="Arial" w:eastAsia="AdvGulliv-R" w:hAnsi="Arial" w:cs="Arial"/>
          <w:sz w:val="24"/>
          <w:szCs w:val="24"/>
        </w:rPr>
        <w:t xml:space="preserve"> </w:t>
      </w:r>
      <w:r w:rsidR="003754AF">
        <w:rPr>
          <w:rFonts w:ascii="Arial" w:eastAsia="AdvGulliv-R" w:hAnsi="Arial" w:cs="Arial"/>
          <w:sz w:val="24"/>
          <w:szCs w:val="24"/>
        </w:rPr>
        <w:t>τρεις</w:t>
      </w:r>
      <w:r w:rsidR="003754AF" w:rsidRPr="00DF162C">
        <w:rPr>
          <w:rFonts w:ascii="Arial" w:eastAsia="AdvGulliv-R" w:hAnsi="Arial" w:cs="Arial"/>
          <w:sz w:val="24"/>
          <w:szCs w:val="24"/>
        </w:rPr>
        <w:t xml:space="preserve"> </w:t>
      </w:r>
      <w:r w:rsidR="003754AF">
        <w:rPr>
          <w:rFonts w:ascii="Arial" w:eastAsia="AdvGulliv-R" w:hAnsi="Arial" w:cs="Arial"/>
          <w:sz w:val="24"/>
          <w:szCs w:val="24"/>
        </w:rPr>
        <w:t>άλλες</w:t>
      </w:r>
      <w:r w:rsidR="003754AF" w:rsidRPr="00DF162C">
        <w:rPr>
          <w:rFonts w:ascii="Arial" w:eastAsia="AdvGulliv-R" w:hAnsi="Arial" w:cs="Arial"/>
          <w:sz w:val="24"/>
          <w:szCs w:val="24"/>
        </w:rPr>
        <w:t xml:space="preserve"> </w:t>
      </w:r>
      <w:r w:rsidR="003754AF">
        <w:rPr>
          <w:rFonts w:ascii="Arial" w:eastAsia="AdvGulliv-R" w:hAnsi="Arial" w:cs="Arial"/>
          <w:sz w:val="24"/>
          <w:szCs w:val="24"/>
        </w:rPr>
        <w:t>διαφορετικές</w:t>
      </w:r>
      <w:r w:rsidR="003754AF" w:rsidRPr="00DF162C">
        <w:rPr>
          <w:rFonts w:ascii="Arial" w:eastAsia="AdvGulliv-R" w:hAnsi="Arial" w:cs="Arial"/>
          <w:sz w:val="24"/>
          <w:szCs w:val="24"/>
        </w:rPr>
        <w:t xml:space="preserve"> </w:t>
      </w:r>
      <w:r w:rsidR="003754AF">
        <w:rPr>
          <w:rFonts w:ascii="Arial" w:eastAsia="AdvGulliv-R" w:hAnsi="Arial" w:cs="Arial"/>
          <w:sz w:val="24"/>
          <w:szCs w:val="24"/>
        </w:rPr>
        <w:t>αρχιτεκτονικές</w:t>
      </w:r>
      <w:r w:rsidR="00323ECC" w:rsidRPr="00DF162C">
        <w:rPr>
          <w:rFonts w:ascii="Arial" w:eastAsia="AdvGulliv-R" w:hAnsi="Arial" w:cs="Arial"/>
          <w:sz w:val="24"/>
          <w:szCs w:val="24"/>
        </w:rPr>
        <w:t xml:space="preserve"> </w:t>
      </w:r>
      <w:r w:rsidR="00323ECC">
        <w:rPr>
          <w:rFonts w:ascii="Arial" w:eastAsia="AdvGulliv-R" w:hAnsi="Arial" w:cs="Arial"/>
          <w:sz w:val="24"/>
          <w:szCs w:val="24"/>
        </w:rPr>
        <w:t>νευρωνικού</w:t>
      </w:r>
      <w:r w:rsidR="00323ECC" w:rsidRPr="00DF162C">
        <w:rPr>
          <w:rFonts w:ascii="Arial" w:eastAsia="AdvGulliv-R" w:hAnsi="Arial" w:cs="Arial"/>
          <w:sz w:val="24"/>
          <w:szCs w:val="24"/>
        </w:rPr>
        <w:t xml:space="preserve"> </w:t>
      </w:r>
      <w:r w:rsidR="007B4E54">
        <w:rPr>
          <w:rFonts w:ascii="Arial" w:eastAsia="AdvGulliv-R" w:hAnsi="Arial" w:cs="Arial"/>
          <w:sz w:val="24"/>
          <w:szCs w:val="24"/>
        </w:rPr>
        <w:t>δικτύου</w:t>
      </w:r>
      <w:r w:rsidR="00323ECC" w:rsidRPr="00DF162C">
        <w:rPr>
          <w:rFonts w:ascii="Arial" w:eastAsia="AdvGulliv-R" w:hAnsi="Arial" w:cs="Arial"/>
          <w:sz w:val="24"/>
          <w:szCs w:val="24"/>
        </w:rPr>
        <w:t>(</w:t>
      </w:r>
      <w:r w:rsidR="00323ECC">
        <w:rPr>
          <w:rFonts w:ascii="Arial" w:eastAsia="AdvGulliv-R" w:hAnsi="Arial" w:cs="Arial"/>
          <w:sz w:val="24"/>
          <w:szCs w:val="24"/>
          <w:lang w:val="en-US"/>
        </w:rPr>
        <w:t>RNN</w:t>
      </w:r>
      <w:r w:rsidR="00323ECC" w:rsidRPr="00DF162C">
        <w:rPr>
          <w:rFonts w:ascii="Arial" w:eastAsia="AdvGulliv-R" w:hAnsi="Arial" w:cs="Arial"/>
          <w:sz w:val="24"/>
          <w:szCs w:val="24"/>
        </w:rPr>
        <w:t>,</w:t>
      </w:r>
      <w:r w:rsidR="00323ECC">
        <w:rPr>
          <w:rFonts w:ascii="Arial" w:eastAsia="AdvGulliv-R" w:hAnsi="Arial" w:cs="Arial"/>
          <w:sz w:val="24"/>
          <w:szCs w:val="24"/>
          <w:lang w:val="en-US"/>
        </w:rPr>
        <w:t>PSI</w:t>
      </w:r>
      <w:r w:rsidR="00323ECC" w:rsidRPr="00DF162C">
        <w:rPr>
          <w:rFonts w:ascii="Arial" w:eastAsia="AdvGulliv-R" w:hAnsi="Arial" w:cs="Arial"/>
          <w:sz w:val="24"/>
          <w:szCs w:val="24"/>
        </w:rPr>
        <w:t>,</w:t>
      </w:r>
      <w:r w:rsidR="00323ECC">
        <w:rPr>
          <w:rFonts w:ascii="Arial" w:eastAsia="AdvGulliv-R" w:hAnsi="Arial" w:cs="Arial"/>
          <w:sz w:val="24"/>
          <w:szCs w:val="24"/>
          <w:lang w:val="en-US"/>
        </w:rPr>
        <w:t>MLP</w:t>
      </w:r>
      <w:r w:rsidR="00323ECC" w:rsidRPr="00DF162C">
        <w:rPr>
          <w:rFonts w:ascii="Arial" w:eastAsia="AdvGulliv-R" w:hAnsi="Arial" w:cs="Arial"/>
          <w:sz w:val="24"/>
          <w:szCs w:val="24"/>
        </w:rPr>
        <w:t>)</w:t>
      </w:r>
      <w:r w:rsidR="003754AF" w:rsidRPr="00DF162C">
        <w:rPr>
          <w:rFonts w:ascii="Arial" w:eastAsia="AdvGulliv-R" w:hAnsi="Arial" w:cs="Arial"/>
          <w:sz w:val="24"/>
          <w:szCs w:val="24"/>
        </w:rPr>
        <w:t>,</w:t>
      </w:r>
      <w:r w:rsidR="00323ECC" w:rsidRPr="00DF162C">
        <w:rPr>
          <w:rFonts w:ascii="Arial" w:eastAsia="AdvGulliv-R" w:hAnsi="Arial" w:cs="Arial"/>
          <w:sz w:val="24"/>
          <w:szCs w:val="24"/>
        </w:rPr>
        <w:t xml:space="preserve"> </w:t>
      </w:r>
      <w:r w:rsidR="00323ECC">
        <w:rPr>
          <w:rFonts w:ascii="Arial" w:eastAsia="AdvGulliv-R" w:hAnsi="Arial" w:cs="Arial"/>
          <w:sz w:val="24"/>
          <w:szCs w:val="24"/>
        </w:rPr>
        <w:t>το</w:t>
      </w:r>
      <w:r w:rsidR="00323ECC" w:rsidRPr="00DF162C">
        <w:rPr>
          <w:rFonts w:ascii="Arial" w:eastAsia="AdvGulliv-R" w:hAnsi="Arial" w:cs="Arial"/>
          <w:sz w:val="24"/>
          <w:szCs w:val="24"/>
        </w:rPr>
        <w:t xml:space="preserve"> </w:t>
      </w:r>
      <w:r w:rsidR="003754AF">
        <w:rPr>
          <w:rFonts w:ascii="Arial" w:eastAsia="AdvGulliv-R" w:hAnsi="Arial" w:cs="Arial"/>
          <w:sz w:val="24"/>
          <w:szCs w:val="24"/>
          <w:lang w:val="en-US"/>
        </w:rPr>
        <w:t>k</w:t>
      </w:r>
      <w:r w:rsidR="003754AF" w:rsidRPr="00DF162C">
        <w:rPr>
          <w:rFonts w:ascii="Arial" w:eastAsia="AdvGulliv-R" w:hAnsi="Arial" w:cs="Arial"/>
          <w:sz w:val="24"/>
          <w:szCs w:val="24"/>
        </w:rPr>
        <w:t>-</w:t>
      </w:r>
      <w:r w:rsidR="003754AF">
        <w:rPr>
          <w:rFonts w:ascii="Arial" w:eastAsia="AdvGulliv-R" w:hAnsi="Arial" w:cs="Arial"/>
          <w:sz w:val="24"/>
          <w:szCs w:val="24"/>
          <w:lang w:val="en-US"/>
        </w:rPr>
        <w:t>NN</w:t>
      </w:r>
      <w:r w:rsidR="003754AF" w:rsidRPr="00DF162C">
        <w:rPr>
          <w:rFonts w:ascii="Arial" w:eastAsia="AdvGulliv-R" w:hAnsi="Arial" w:cs="Arial"/>
          <w:sz w:val="24"/>
          <w:szCs w:val="24"/>
        </w:rPr>
        <w:t>(</w:t>
      </w:r>
      <w:r w:rsidR="003754AF">
        <w:rPr>
          <w:rFonts w:ascii="Arial" w:eastAsia="AdvGulliv-R" w:hAnsi="Arial" w:cs="Arial"/>
          <w:sz w:val="24"/>
          <w:szCs w:val="24"/>
          <w:lang w:val="en-US"/>
        </w:rPr>
        <w:t>Nearest</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Neighbors</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algorithm</w:t>
      </w:r>
      <w:r w:rsidR="003754AF" w:rsidRPr="00DF162C">
        <w:rPr>
          <w:rFonts w:ascii="Arial" w:eastAsia="AdvGulliv-R" w:hAnsi="Arial" w:cs="Arial"/>
          <w:sz w:val="24"/>
          <w:szCs w:val="24"/>
        </w:rPr>
        <w:t xml:space="preserve">), </w:t>
      </w:r>
      <w:r w:rsidR="00323ECC">
        <w:rPr>
          <w:rFonts w:ascii="Arial" w:eastAsia="AdvGulliv-R" w:hAnsi="Arial" w:cs="Arial"/>
          <w:sz w:val="24"/>
          <w:szCs w:val="24"/>
        </w:rPr>
        <w:t>το</w:t>
      </w:r>
      <w:r w:rsidR="00323ECC" w:rsidRPr="00DF162C">
        <w:rPr>
          <w:rFonts w:ascii="Arial" w:eastAsia="AdvGulliv-R" w:hAnsi="Arial" w:cs="Arial"/>
          <w:sz w:val="24"/>
          <w:szCs w:val="24"/>
        </w:rPr>
        <w:t xml:space="preserve"> </w:t>
      </w:r>
      <w:r w:rsidR="003754AF">
        <w:rPr>
          <w:rFonts w:ascii="Arial" w:eastAsia="AdvGulliv-R" w:hAnsi="Arial" w:cs="Arial"/>
          <w:sz w:val="24"/>
          <w:szCs w:val="24"/>
          <w:lang w:val="en-US"/>
        </w:rPr>
        <w:t>MACD</w:t>
      </w:r>
      <w:r w:rsidR="00546DE0" w:rsidRPr="005B57C6">
        <w:rPr>
          <w:rFonts w:ascii="Arial" w:eastAsia="AdvGulliv-R" w:hAnsi="Arial" w:cs="Arial"/>
          <w:sz w:val="24"/>
          <w:szCs w:val="24"/>
        </w:rPr>
        <w:t xml:space="preserve"> </w:t>
      </w:r>
      <w:r w:rsidR="003754AF" w:rsidRPr="00DF162C">
        <w:rPr>
          <w:rFonts w:ascii="Arial" w:eastAsia="AdvGulliv-R" w:hAnsi="Arial" w:cs="Arial"/>
          <w:sz w:val="24"/>
          <w:szCs w:val="24"/>
        </w:rPr>
        <w:t>(</w:t>
      </w:r>
      <w:r w:rsidR="003754AF">
        <w:rPr>
          <w:rFonts w:ascii="Arial" w:eastAsia="AdvGulliv-R" w:hAnsi="Arial" w:cs="Arial"/>
          <w:sz w:val="24"/>
          <w:szCs w:val="24"/>
          <w:lang w:val="en-US"/>
        </w:rPr>
        <w:t>Moving</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Average</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Convergence</w:t>
      </w:r>
      <w:r w:rsidR="003754AF" w:rsidRPr="00DF162C">
        <w:rPr>
          <w:rFonts w:ascii="Arial" w:eastAsia="AdvGulliv-R" w:hAnsi="Arial" w:cs="Arial"/>
          <w:sz w:val="24"/>
          <w:szCs w:val="24"/>
        </w:rPr>
        <w:t>/</w:t>
      </w:r>
      <w:r w:rsidR="003754AF">
        <w:rPr>
          <w:rFonts w:ascii="Arial" w:eastAsia="AdvGulliv-R" w:hAnsi="Arial" w:cs="Arial"/>
          <w:sz w:val="24"/>
          <w:szCs w:val="24"/>
          <w:lang w:val="en-US"/>
        </w:rPr>
        <w:t>Divergence</w:t>
      </w:r>
      <w:r w:rsidR="003754AF" w:rsidRPr="00DF162C">
        <w:rPr>
          <w:rFonts w:ascii="Arial" w:eastAsia="AdvGulliv-R" w:hAnsi="Arial" w:cs="Arial"/>
          <w:sz w:val="24"/>
          <w:szCs w:val="24"/>
        </w:rPr>
        <w:t xml:space="preserve">), </w:t>
      </w:r>
      <w:r w:rsidR="00323ECC">
        <w:rPr>
          <w:rFonts w:ascii="Arial" w:eastAsia="AdvGulliv-R" w:hAnsi="Arial" w:cs="Arial"/>
          <w:sz w:val="24"/>
          <w:szCs w:val="24"/>
        </w:rPr>
        <w:t>το</w:t>
      </w:r>
      <w:r w:rsidR="00323ECC" w:rsidRPr="00DF162C">
        <w:rPr>
          <w:rFonts w:ascii="Arial" w:eastAsia="AdvGulliv-R" w:hAnsi="Arial" w:cs="Arial"/>
          <w:sz w:val="24"/>
          <w:szCs w:val="24"/>
        </w:rPr>
        <w:t xml:space="preserve"> </w:t>
      </w:r>
      <w:r w:rsidR="003754AF">
        <w:rPr>
          <w:rFonts w:ascii="Arial" w:eastAsia="AdvGulliv-R" w:hAnsi="Arial" w:cs="Arial"/>
          <w:sz w:val="24"/>
          <w:szCs w:val="24"/>
          <w:lang w:val="en-US"/>
        </w:rPr>
        <w:t>ARMA</w:t>
      </w:r>
      <w:r w:rsidR="003754AF" w:rsidRPr="00DF162C">
        <w:rPr>
          <w:rFonts w:ascii="Arial" w:eastAsia="AdvGulliv-R" w:hAnsi="Arial" w:cs="Arial"/>
          <w:sz w:val="24"/>
          <w:szCs w:val="24"/>
        </w:rPr>
        <w:t>(</w:t>
      </w:r>
      <w:r w:rsidR="00DB0211">
        <w:rPr>
          <w:rFonts w:ascii="Arial" w:eastAsia="AdvGulliv-R" w:hAnsi="Arial" w:cs="Arial"/>
          <w:sz w:val="24"/>
          <w:szCs w:val="24"/>
          <w:lang w:val="en-US"/>
        </w:rPr>
        <w:t>Autoregressive</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Moving</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Average</w:t>
      </w:r>
      <w:r w:rsidR="003754AF" w:rsidRPr="00DF162C">
        <w:rPr>
          <w:rFonts w:ascii="Arial" w:eastAsia="AdvGulliv-R" w:hAnsi="Arial" w:cs="Arial"/>
          <w:sz w:val="24"/>
          <w:szCs w:val="24"/>
        </w:rPr>
        <w:t xml:space="preserve">) </w:t>
      </w:r>
      <w:r w:rsidR="003754AF">
        <w:rPr>
          <w:rFonts w:ascii="Arial" w:eastAsia="AdvGulliv-R" w:hAnsi="Arial" w:cs="Arial"/>
          <w:sz w:val="24"/>
          <w:szCs w:val="24"/>
        </w:rPr>
        <w:t>και</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na</w:t>
      </w:r>
      <w:r w:rsidR="003754AF" w:rsidRPr="00DF162C">
        <w:rPr>
          <w:rFonts w:ascii="Arial" w:eastAsia="AdvGulliv-R" w:hAnsi="Arial" w:cs="Arial"/>
          <w:sz w:val="24"/>
          <w:szCs w:val="24"/>
        </w:rPr>
        <w:t>ï</w:t>
      </w:r>
      <w:r w:rsidR="003754AF">
        <w:rPr>
          <w:rFonts w:ascii="Arial" w:eastAsia="AdvGulliv-R" w:hAnsi="Arial" w:cs="Arial"/>
          <w:sz w:val="24"/>
          <w:szCs w:val="24"/>
          <w:lang w:val="en-US"/>
        </w:rPr>
        <w:t>ve</w:t>
      </w:r>
      <w:r w:rsidR="003754AF" w:rsidRPr="00DF162C">
        <w:rPr>
          <w:rFonts w:ascii="Arial" w:eastAsia="AdvGulliv-R" w:hAnsi="Arial" w:cs="Arial"/>
          <w:sz w:val="24"/>
          <w:szCs w:val="24"/>
        </w:rPr>
        <w:t xml:space="preserve"> </w:t>
      </w:r>
      <w:r w:rsidR="003754AF">
        <w:rPr>
          <w:rFonts w:ascii="Arial" w:eastAsia="AdvGulliv-R" w:hAnsi="Arial" w:cs="Arial"/>
          <w:sz w:val="24"/>
          <w:szCs w:val="24"/>
          <w:lang w:val="en-US"/>
        </w:rPr>
        <w:t>strategy</w:t>
      </w:r>
      <w:r w:rsidR="003754AF" w:rsidRPr="00DF162C">
        <w:rPr>
          <w:rFonts w:ascii="Arial" w:eastAsia="AdvGulliv-R" w:hAnsi="Arial" w:cs="Arial"/>
          <w:sz w:val="24"/>
          <w:szCs w:val="24"/>
        </w:rPr>
        <w:t xml:space="preserve">. </w:t>
      </w:r>
      <w:r w:rsidR="001512E2">
        <w:rPr>
          <w:rFonts w:ascii="Arial" w:eastAsia="AdvGulliv-R" w:hAnsi="Arial" w:cs="Arial"/>
          <w:sz w:val="24"/>
          <w:szCs w:val="24"/>
        </w:rPr>
        <w:t xml:space="preserve">Η πρόβλεψη γίνεται για τις ισοτιμίες </w:t>
      </w:r>
      <w:r w:rsidR="001512E2">
        <w:rPr>
          <w:rFonts w:ascii="Arial" w:eastAsia="AdvGulliv-R" w:hAnsi="Arial" w:cs="Arial"/>
          <w:sz w:val="24"/>
          <w:szCs w:val="24"/>
          <w:lang w:val="en-US"/>
        </w:rPr>
        <w:t>EUR</w:t>
      </w:r>
      <w:r w:rsidR="001512E2" w:rsidRPr="001512E2">
        <w:rPr>
          <w:rFonts w:ascii="Arial" w:eastAsia="AdvGulliv-R" w:hAnsi="Arial" w:cs="Arial"/>
          <w:sz w:val="24"/>
          <w:szCs w:val="24"/>
        </w:rPr>
        <w:t>/</w:t>
      </w:r>
      <w:r w:rsidR="001512E2">
        <w:rPr>
          <w:rFonts w:ascii="Arial" w:eastAsia="AdvGulliv-R" w:hAnsi="Arial" w:cs="Arial"/>
          <w:sz w:val="24"/>
          <w:szCs w:val="24"/>
          <w:lang w:val="en-US"/>
        </w:rPr>
        <w:t>GBP</w:t>
      </w:r>
      <w:r w:rsidR="001512E2" w:rsidRPr="001512E2">
        <w:rPr>
          <w:rFonts w:ascii="Arial" w:eastAsia="AdvGulliv-R" w:hAnsi="Arial" w:cs="Arial"/>
          <w:sz w:val="24"/>
          <w:szCs w:val="24"/>
        </w:rPr>
        <w:t xml:space="preserve">, </w:t>
      </w:r>
      <w:r w:rsidR="001512E2">
        <w:rPr>
          <w:rFonts w:ascii="Arial" w:eastAsia="AdvGulliv-R" w:hAnsi="Arial" w:cs="Arial"/>
          <w:sz w:val="24"/>
          <w:szCs w:val="24"/>
          <w:lang w:val="en-US"/>
        </w:rPr>
        <w:t>EUR</w:t>
      </w:r>
      <w:r w:rsidR="001512E2" w:rsidRPr="001512E2">
        <w:rPr>
          <w:rFonts w:ascii="Arial" w:eastAsia="AdvGulliv-R" w:hAnsi="Arial" w:cs="Arial"/>
          <w:sz w:val="24"/>
          <w:szCs w:val="24"/>
        </w:rPr>
        <w:t>/</w:t>
      </w:r>
      <w:r w:rsidR="001512E2">
        <w:rPr>
          <w:rFonts w:ascii="Arial" w:eastAsia="AdvGulliv-R" w:hAnsi="Arial" w:cs="Arial"/>
          <w:sz w:val="24"/>
          <w:szCs w:val="24"/>
          <w:lang w:val="en-US"/>
        </w:rPr>
        <w:t>USD</w:t>
      </w:r>
      <w:r w:rsidR="001512E2" w:rsidRPr="001512E2">
        <w:rPr>
          <w:rFonts w:ascii="Arial" w:eastAsia="AdvGulliv-R" w:hAnsi="Arial" w:cs="Arial"/>
          <w:sz w:val="24"/>
          <w:szCs w:val="24"/>
        </w:rPr>
        <w:t xml:space="preserve"> </w:t>
      </w:r>
      <w:r w:rsidR="001512E2">
        <w:rPr>
          <w:rFonts w:ascii="Arial" w:eastAsia="AdvGulliv-R" w:hAnsi="Arial" w:cs="Arial"/>
          <w:sz w:val="24"/>
          <w:szCs w:val="24"/>
        </w:rPr>
        <w:t xml:space="preserve">και </w:t>
      </w:r>
      <w:r w:rsidR="001512E2">
        <w:rPr>
          <w:rFonts w:ascii="Arial" w:eastAsia="AdvGulliv-R" w:hAnsi="Arial" w:cs="Arial"/>
          <w:sz w:val="24"/>
          <w:szCs w:val="24"/>
          <w:lang w:val="en-US"/>
        </w:rPr>
        <w:t>EUR</w:t>
      </w:r>
      <w:r w:rsidR="001512E2" w:rsidRPr="001512E2">
        <w:rPr>
          <w:rFonts w:ascii="Arial" w:eastAsia="AdvGulliv-R" w:hAnsi="Arial" w:cs="Arial"/>
          <w:sz w:val="24"/>
          <w:szCs w:val="24"/>
        </w:rPr>
        <w:t>/</w:t>
      </w:r>
      <w:r w:rsidR="001512E2">
        <w:rPr>
          <w:rFonts w:ascii="Arial" w:eastAsia="AdvGulliv-R" w:hAnsi="Arial" w:cs="Arial"/>
          <w:sz w:val="24"/>
          <w:szCs w:val="24"/>
          <w:lang w:val="en-US"/>
        </w:rPr>
        <w:t>JPY</w:t>
      </w:r>
      <w:r w:rsidR="001512E2">
        <w:rPr>
          <w:rFonts w:ascii="Arial" w:eastAsia="AdvGulliv-R" w:hAnsi="Arial" w:cs="Arial"/>
          <w:sz w:val="24"/>
          <w:szCs w:val="24"/>
        </w:rPr>
        <w:t xml:space="preserve"> της Ευρωπαϊκής Κεντρικής Τράπεζας για την περίοδο </w:t>
      </w:r>
      <w:r w:rsidR="00E1273E">
        <w:rPr>
          <w:rFonts w:ascii="Arial" w:eastAsia="AdvGulliv-R" w:hAnsi="Arial" w:cs="Arial"/>
          <w:sz w:val="24"/>
          <w:szCs w:val="24"/>
        </w:rPr>
        <w:t>Ιανουάριος 1999-Μάρτιος 2011. Τα δεδομένα από τα τελευταία δύο έτη χρησιμοποιούνται για τον έλεγχο εκτός δείγματος.</w:t>
      </w:r>
      <w:r w:rsidR="00494CC9" w:rsidRPr="00494CC9">
        <w:rPr>
          <w:rFonts w:ascii="Arial" w:eastAsia="AdvGulliv-R" w:hAnsi="Arial" w:cs="Arial"/>
          <w:sz w:val="24"/>
          <w:szCs w:val="24"/>
        </w:rPr>
        <w:t xml:space="preserve"> </w:t>
      </w:r>
      <w:r w:rsidR="00811C37">
        <w:rPr>
          <w:rFonts w:ascii="Arial" w:eastAsia="AdvGulliv-R" w:hAnsi="Arial" w:cs="Arial"/>
          <w:sz w:val="24"/>
          <w:szCs w:val="24"/>
        </w:rPr>
        <w:t xml:space="preserve">Όσον αφορά τα στατιστικά σφάλματα με τα οποία συγκρίνουμε τα μοντέλα, </w:t>
      </w:r>
      <w:r w:rsidR="0001590E">
        <w:rPr>
          <w:rFonts w:ascii="Arial" w:eastAsia="AdvGulliv-R" w:hAnsi="Arial" w:cs="Arial"/>
          <w:sz w:val="24"/>
          <w:szCs w:val="24"/>
        </w:rPr>
        <w:t xml:space="preserve">η ρίζα του μέσου τετραγωνικού σφάλματος </w:t>
      </w:r>
      <w:r w:rsidR="00042CBF">
        <w:rPr>
          <w:rFonts w:ascii="Arial" w:eastAsia="AdvGulliv-R" w:hAnsi="Arial" w:cs="Arial"/>
          <w:sz w:val="24"/>
          <w:szCs w:val="24"/>
        </w:rPr>
        <w:t>(</w:t>
      </w:r>
      <w:r w:rsidR="00811C37">
        <w:rPr>
          <w:rFonts w:ascii="Arial" w:eastAsia="AdvGulliv-R" w:hAnsi="Arial" w:cs="Arial"/>
          <w:sz w:val="24"/>
          <w:szCs w:val="24"/>
          <w:lang w:val="en-US"/>
        </w:rPr>
        <w:t>RMSE</w:t>
      </w:r>
      <w:r w:rsidR="00042CBF">
        <w:rPr>
          <w:rFonts w:ascii="Arial" w:eastAsia="AdvGulliv-R" w:hAnsi="Arial" w:cs="Arial"/>
          <w:sz w:val="24"/>
          <w:szCs w:val="24"/>
        </w:rPr>
        <w:t>)</w:t>
      </w:r>
      <w:r w:rsidR="00811C37" w:rsidRPr="00811C37">
        <w:rPr>
          <w:rFonts w:ascii="Arial" w:eastAsia="AdvGulliv-R" w:hAnsi="Arial" w:cs="Arial"/>
          <w:sz w:val="24"/>
          <w:szCs w:val="24"/>
        </w:rPr>
        <w:t xml:space="preserve">, </w:t>
      </w:r>
      <w:r w:rsidR="0001590E">
        <w:rPr>
          <w:rFonts w:ascii="Arial" w:eastAsia="AdvGulliv-R" w:hAnsi="Arial" w:cs="Arial"/>
          <w:sz w:val="24"/>
          <w:szCs w:val="24"/>
        </w:rPr>
        <w:t xml:space="preserve">το μέσο απόλυτο σφάλματα </w:t>
      </w:r>
      <w:r w:rsidR="00042CBF">
        <w:rPr>
          <w:rFonts w:ascii="Arial" w:eastAsia="AdvGulliv-R" w:hAnsi="Arial" w:cs="Arial"/>
          <w:sz w:val="24"/>
          <w:szCs w:val="24"/>
        </w:rPr>
        <w:t>(</w:t>
      </w:r>
      <w:r w:rsidR="00811C37">
        <w:rPr>
          <w:rFonts w:ascii="Arial" w:eastAsia="AdvGulliv-R" w:hAnsi="Arial" w:cs="Arial"/>
          <w:sz w:val="24"/>
          <w:szCs w:val="24"/>
          <w:lang w:val="en-US"/>
        </w:rPr>
        <w:t>MAE</w:t>
      </w:r>
      <w:r w:rsidR="00042CBF">
        <w:rPr>
          <w:rFonts w:ascii="Arial" w:eastAsia="AdvGulliv-R" w:hAnsi="Arial" w:cs="Arial"/>
          <w:sz w:val="24"/>
          <w:szCs w:val="24"/>
        </w:rPr>
        <w:t>)</w:t>
      </w:r>
      <w:r w:rsidR="00811C37" w:rsidRPr="00811C37">
        <w:rPr>
          <w:rFonts w:ascii="Arial" w:eastAsia="AdvGulliv-R" w:hAnsi="Arial" w:cs="Arial"/>
          <w:sz w:val="24"/>
          <w:szCs w:val="24"/>
        </w:rPr>
        <w:t xml:space="preserve">, </w:t>
      </w:r>
      <w:r w:rsidR="0001590E">
        <w:rPr>
          <w:rFonts w:ascii="Arial" w:eastAsia="AdvGulliv-R" w:hAnsi="Arial" w:cs="Arial"/>
          <w:sz w:val="24"/>
          <w:szCs w:val="24"/>
        </w:rPr>
        <w:t xml:space="preserve">το μέσο απόλυτο ποσοστιαίο σφάλμα </w:t>
      </w:r>
      <w:r w:rsidR="00042CBF">
        <w:rPr>
          <w:rFonts w:ascii="Arial" w:eastAsia="AdvGulliv-R" w:hAnsi="Arial" w:cs="Arial"/>
          <w:sz w:val="24"/>
          <w:szCs w:val="24"/>
        </w:rPr>
        <w:t>(</w:t>
      </w:r>
      <w:r w:rsidR="00811C37">
        <w:rPr>
          <w:rFonts w:ascii="Arial" w:eastAsia="AdvGulliv-R" w:hAnsi="Arial" w:cs="Arial"/>
          <w:sz w:val="24"/>
          <w:szCs w:val="24"/>
          <w:lang w:val="en-US"/>
        </w:rPr>
        <w:t>MAPE</w:t>
      </w:r>
      <w:r w:rsidR="00042CBF">
        <w:rPr>
          <w:rFonts w:ascii="Arial" w:eastAsia="AdvGulliv-R" w:hAnsi="Arial" w:cs="Arial"/>
          <w:sz w:val="24"/>
          <w:szCs w:val="24"/>
        </w:rPr>
        <w:t>)</w:t>
      </w:r>
      <w:r w:rsidR="00811C37" w:rsidRPr="00811C37">
        <w:rPr>
          <w:rFonts w:ascii="Arial" w:eastAsia="AdvGulliv-R" w:hAnsi="Arial" w:cs="Arial"/>
          <w:sz w:val="24"/>
          <w:szCs w:val="24"/>
        </w:rPr>
        <w:t xml:space="preserve"> </w:t>
      </w:r>
      <w:r w:rsidR="00811C37">
        <w:rPr>
          <w:rFonts w:ascii="Arial" w:eastAsia="AdvGulliv-R" w:hAnsi="Arial" w:cs="Arial"/>
          <w:sz w:val="24"/>
          <w:szCs w:val="24"/>
        </w:rPr>
        <w:t>και</w:t>
      </w:r>
      <w:r w:rsidR="0001590E">
        <w:rPr>
          <w:rFonts w:ascii="Arial" w:eastAsia="AdvGulliv-R" w:hAnsi="Arial" w:cs="Arial"/>
          <w:sz w:val="24"/>
          <w:szCs w:val="24"/>
        </w:rPr>
        <w:t xml:space="preserve"> ο δείκτης</w:t>
      </w:r>
      <w:r w:rsidR="00811C37">
        <w:rPr>
          <w:rFonts w:ascii="Arial" w:eastAsia="AdvGulliv-R" w:hAnsi="Arial" w:cs="Arial"/>
          <w:sz w:val="24"/>
          <w:szCs w:val="24"/>
        </w:rPr>
        <w:t xml:space="preserve"> </w:t>
      </w:r>
      <w:r w:rsidR="00811C37">
        <w:rPr>
          <w:rFonts w:ascii="Arial" w:eastAsia="AdvGulliv-R" w:hAnsi="Arial" w:cs="Arial"/>
          <w:sz w:val="24"/>
          <w:szCs w:val="24"/>
          <w:lang w:val="en-US"/>
        </w:rPr>
        <w:t>Theil</w:t>
      </w:r>
      <w:r w:rsidR="00811C37" w:rsidRPr="00811C37">
        <w:rPr>
          <w:rFonts w:ascii="Arial" w:eastAsia="AdvGulliv-R" w:hAnsi="Arial" w:cs="Arial"/>
          <w:sz w:val="24"/>
          <w:szCs w:val="24"/>
        </w:rPr>
        <w:t>-</w:t>
      </w:r>
      <w:r w:rsidR="00811C37">
        <w:rPr>
          <w:rFonts w:ascii="Arial" w:eastAsia="AdvGulliv-R" w:hAnsi="Arial" w:cs="Arial"/>
          <w:sz w:val="24"/>
          <w:szCs w:val="24"/>
          <w:lang w:val="en-US"/>
        </w:rPr>
        <w:t>U</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το </w:t>
      </w:r>
      <w:r w:rsidR="00811C37">
        <w:rPr>
          <w:rFonts w:ascii="Arial" w:eastAsia="AdvGulliv-R" w:hAnsi="Arial" w:cs="Arial"/>
          <w:sz w:val="24"/>
          <w:szCs w:val="24"/>
          <w:lang w:val="en-US"/>
        </w:rPr>
        <w:t>ARBF</w:t>
      </w:r>
      <w:r w:rsidR="00811C37" w:rsidRPr="00811C37">
        <w:rPr>
          <w:rFonts w:ascii="Arial" w:eastAsia="AdvGulliv-R" w:hAnsi="Arial" w:cs="Arial"/>
          <w:sz w:val="24"/>
          <w:szCs w:val="24"/>
        </w:rPr>
        <w:t>-</w:t>
      </w:r>
      <w:r w:rsidR="00811C37">
        <w:rPr>
          <w:rFonts w:ascii="Arial" w:eastAsia="AdvGulliv-R" w:hAnsi="Arial" w:cs="Arial"/>
          <w:sz w:val="24"/>
          <w:szCs w:val="24"/>
          <w:lang w:val="en-US"/>
        </w:rPr>
        <w:t>PSO</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είναι ελαφρώς καλύτερο από τα άλλα μοντέλα εντός δείγματος, με τα </w:t>
      </w:r>
      <w:r w:rsidR="00811C37">
        <w:rPr>
          <w:rFonts w:ascii="Arial" w:eastAsia="AdvGulliv-R" w:hAnsi="Arial" w:cs="Arial"/>
          <w:sz w:val="24"/>
          <w:szCs w:val="24"/>
          <w:lang w:val="en-US"/>
        </w:rPr>
        <w:t>RNN</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και </w:t>
      </w:r>
      <w:r w:rsidR="00811C37">
        <w:rPr>
          <w:rFonts w:ascii="Arial" w:eastAsia="AdvGulliv-R" w:hAnsi="Arial" w:cs="Arial"/>
          <w:sz w:val="24"/>
          <w:szCs w:val="24"/>
          <w:lang w:val="en-US"/>
        </w:rPr>
        <w:t>PSI</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να είναι πολύ κοντά μεταξύ τους ως δεύτερα σε απόδοση και το </w:t>
      </w:r>
      <w:r w:rsidR="00811C37">
        <w:rPr>
          <w:rFonts w:ascii="Arial" w:eastAsia="AdvGulliv-R" w:hAnsi="Arial" w:cs="Arial"/>
          <w:sz w:val="24"/>
          <w:szCs w:val="24"/>
          <w:lang w:val="en-US"/>
        </w:rPr>
        <w:t>MLP</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λίγο πιο πίσω τρίτο. Για τα </w:t>
      </w:r>
      <w:r w:rsidR="00811C37">
        <w:rPr>
          <w:rFonts w:ascii="Arial" w:eastAsia="AdvGulliv-R" w:hAnsi="Arial" w:cs="Arial"/>
          <w:sz w:val="24"/>
          <w:szCs w:val="24"/>
          <w:lang w:val="en-US"/>
        </w:rPr>
        <w:t>MACD</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και </w:t>
      </w:r>
      <w:r w:rsidR="00811C37">
        <w:rPr>
          <w:rFonts w:ascii="Arial" w:eastAsia="AdvGulliv-R" w:hAnsi="Arial" w:cs="Arial"/>
          <w:sz w:val="24"/>
          <w:szCs w:val="24"/>
          <w:lang w:val="en-US"/>
        </w:rPr>
        <w:t>Na</w:t>
      </w:r>
      <w:r w:rsidR="00811C37" w:rsidRPr="00811C37">
        <w:rPr>
          <w:rFonts w:ascii="Arial" w:eastAsia="AdvGulliv-R" w:hAnsi="Arial" w:cs="Arial"/>
          <w:sz w:val="24"/>
          <w:szCs w:val="24"/>
        </w:rPr>
        <w:t>ï</w:t>
      </w:r>
      <w:r w:rsidR="00811C37">
        <w:rPr>
          <w:rFonts w:ascii="Arial" w:eastAsia="AdvGulliv-R" w:hAnsi="Arial" w:cs="Arial"/>
          <w:sz w:val="24"/>
          <w:szCs w:val="24"/>
          <w:lang w:val="en-US"/>
        </w:rPr>
        <w:t>ve</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υπάρχουν ενδείξεις ότι είναι κακή η πρόβλεψη τους και στις τρεις ισοτιμίες. Η ίδια σειρά επαναλαμβάνεται και εκτός δείγματος για </w:t>
      </w:r>
      <w:r w:rsidR="00811C37">
        <w:rPr>
          <w:rFonts w:ascii="Arial" w:eastAsia="AdvGulliv-R" w:hAnsi="Arial" w:cs="Arial"/>
          <w:sz w:val="24"/>
          <w:szCs w:val="24"/>
          <w:lang w:val="en-US"/>
        </w:rPr>
        <w:t>ARBF</w:t>
      </w:r>
      <w:r w:rsidR="00811C37" w:rsidRPr="00811C37">
        <w:rPr>
          <w:rFonts w:ascii="Arial" w:eastAsia="AdvGulliv-R" w:hAnsi="Arial" w:cs="Arial"/>
          <w:sz w:val="24"/>
          <w:szCs w:val="24"/>
        </w:rPr>
        <w:t>-</w:t>
      </w:r>
      <w:r w:rsidR="00811C37">
        <w:rPr>
          <w:rFonts w:ascii="Arial" w:eastAsia="AdvGulliv-R" w:hAnsi="Arial" w:cs="Arial"/>
          <w:sz w:val="24"/>
          <w:szCs w:val="24"/>
          <w:lang w:val="en-US"/>
        </w:rPr>
        <w:t>PSO</w:t>
      </w:r>
      <w:r w:rsidR="00811C37" w:rsidRPr="00811C37">
        <w:rPr>
          <w:rFonts w:ascii="Arial" w:eastAsia="AdvGulliv-R" w:hAnsi="Arial" w:cs="Arial"/>
          <w:sz w:val="24"/>
          <w:szCs w:val="24"/>
        </w:rPr>
        <w:t xml:space="preserve">, </w:t>
      </w:r>
      <w:r w:rsidR="00811C37">
        <w:rPr>
          <w:rFonts w:ascii="Arial" w:eastAsia="AdvGulliv-R" w:hAnsi="Arial" w:cs="Arial"/>
          <w:sz w:val="24"/>
          <w:szCs w:val="24"/>
          <w:lang w:val="en-US"/>
        </w:rPr>
        <w:t>RNN</w:t>
      </w:r>
      <w:r w:rsidR="00811C37" w:rsidRPr="00811C37">
        <w:rPr>
          <w:rFonts w:ascii="Arial" w:eastAsia="AdvGulliv-R" w:hAnsi="Arial" w:cs="Arial"/>
          <w:sz w:val="24"/>
          <w:szCs w:val="24"/>
        </w:rPr>
        <w:t xml:space="preserve">, </w:t>
      </w:r>
      <w:r w:rsidR="00811C37">
        <w:rPr>
          <w:rFonts w:ascii="Arial" w:eastAsia="AdvGulliv-R" w:hAnsi="Arial" w:cs="Arial"/>
          <w:sz w:val="24"/>
          <w:szCs w:val="24"/>
          <w:lang w:val="en-US"/>
        </w:rPr>
        <w:t>PSI</w:t>
      </w:r>
      <w:r w:rsidR="00811C37" w:rsidRPr="00811C37">
        <w:rPr>
          <w:rFonts w:ascii="Arial" w:eastAsia="AdvGulliv-R" w:hAnsi="Arial" w:cs="Arial"/>
          <w:sz w:val="24"/>
          <w:szCs w:val="24"/>
        </w:rPr>
        <w:t xml:space="preserve">, </w:t>
      </w:r>
      <w:r w:rsidR="00811C37">
        <w:rPr>
          <w:rFonts w:ascii="Arial" w:eastAsia="AdvGulliv-R" w:hAnsi="Arial" w:cs="Arial"/>
          <w:sz w:val="24"/>
          <w:szCs w:val="24"/>
          <w:lang w:val="en-US"/>
        </w:rPr>
        <w:t>MLP</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ενώ το </w:t>
      </w:r>
      <w:r w:rsidR="00811C37">
        <w:rPr>
          <w:rFonts w:ascii="Arial" w:eastAsia="AdvGulliv-R" w:hAnsi="Arial" w:cs="Arial"/>
          <w:sz w:val="24"/>
          <w:szCs w:val="24"/>
          <w:lang w:val="en-US"/>
        </w:rPr>
        <w:t>k</w:t>
      </w:r>
      <w:r w:rsidR="00811C37" w:rsidRPr="00811C37">
        <w:rPr>
          <w:rFonts w:ascii="Arial" w:eastAsia="AdvGulliv-R" w:hAnsi="Arial" w:cs="Arial"/>
          <w:sz w:val="24"/>
          <w:szCs w:val="24"/>
        </w:rPr>
        <w:t>-</w:t>
      </w:r>
      <w:r w:rsidR="00811C37">
        <w:rPr>
          <w:rFonts w:ascii="Arial" w:eastAsia="AdvGulliv-R" w:hAnsi="Arial" w:cs="Arial"/>
          <w:sz w:val="24"/>
          <w:szCs w:val="24"/>
          <w:lang w:val="en-US"/>
        </w:rPr>
        <w:t>NN</w:t>
      </w:r>
      <w:r w:rsidR="00811C37" w:rsidRPr="00811C37">
        <w:rPr>
          <w:rFonts w:ascii="Arial" w:eastAsia="AdvGulliv-R" w:hAnsi="Arial" w:cs="Arial"/>
          <w:sz w:val="24"/>
          <w:szCs w:val="24"/>
        </w:rPr>
        <w:t xml:space="preserve"> </w:t>
      </w:r>
      <w:r w:rsidR="00811C37">
        <w:rPr>
          <w:rFonts w:ascii="Arial" w:eastAsia="AdvGulliv-R" w:hAnsi="Arial" w:cs="Arial"/>
          <w:sz w:val="24"/>
          <w:szCs w:val="24"/>
        </w:rPr>
        <w:t xml:space="preserve">δεν έχει καλή πρόβλεψη για την ισοτιμία </w:t>
      </w:r>
      <w:r w:rsidR="00811C37">
        <w:rPr>
          <w:rFonts w:ascii="Arial" w:eastAsia="AdvGulliv-R" w:hAnsi="Arial" w:cs="Arial"/>
          <w:sz w:val="24"/>
          <w:szCs w:val="24"/>
          <w:lang w:val="en-US"/>
        </w:rPr>
        <w:t>EUR</w:t>
      </w:r>
      <w:r w:rsidR="00811C37" w:rsidRPr="00811C37">
        <w:rPr>
          <w:rFonts w:ascii="Arial" w:eastAsia="AdvGulliv-R" w:hAnsi="Arial" w:cs="Arial"/>
          <w:sz w:val="24"/>
          <w:szCs w:val="24"/>
        </w:rPr>
        <w:t>/</w:t>
      </w:r>
      <w:r w:rsidR="00811C37">
        <w:rPr>
          <w:rFonts w:ascii="Arial" w:eastAsia="AdvGulliv-R" w:hAnsi="Arial" w:cs="Arial"/>
          <w:sz w:val="24"/>
          <w:szCs w:val="24"/>
          <w:lang w:val="en-US"/>
        </w:rPr>
        <w:t>JPY</w:t>
      </w:r>
      <w:r w:rsidR="00811C37" w:rsidRPr="00811C37">
        <w:rPr>
          <w:rFonts w:ascii="Arial" w:eastAsia="AdvGulliv-R" w:hAnsi="Arial" w:cs="Arial"/>
          <w:sz w:val="24"/>
          <w:szCs w:val="24"/>
        </w:rPr>
        <w:t>.</w:t>
      </w:r>
      <w:r w:rsidR="00A12AE1" w:rsidRPr="00A12AE1">
        <w:rPr>
          <w:rFonts w:ascii="Arial" w:eastAsia="AdvGulliv-R" w:hAnsi="Arial" w:cs="Arial"/>
          <w:sz w:val="24"/>
          <w:szCs w:val="24"/>
        </w:rPr>
        <w:t xml:space="preserve"> </w:t>
      </w:r>
      <w:r w:rsidR="00A12AE1">
        <w:rPr>
          <w:rFonts w:ascii="Arial" w:eastAsia="AdvGulliv-R" w:hAnsi="Arial" w:cs="Arial"/>
          <w:sz w:val="24"/>
          <w:szCs w:val="24"/>
        </w:rPr>
        <w:t xml:space="preserve">Για την περεταίρω διερεύνηση του καλύτερου μοντέλου χρησιμοποιείται η δοκιμή </w:t>
      </w:r>
      <w:r w:rsidR="00A12AE1">
        <w:rPr>
          <w:rFonts w:ascii="Arial" w:eastAsia="AdvGulliv-R" w:hAnsi="Arial" w:cs="Arial"/>
          <w:sz w:val="24"/>
          <w:szCs w:val="24"/>
          <w:lang w:val="en-US"/>
        </w:rPr>
        <w:t>Diebold</w:t>
      </w:r>
      <w:r w:rsidR="00A12AE1" w:rsidRPr="00A12AE1">
        <w:rPr>
          <w:rFonts w:ascii="Arial" w:eastAsia="AdvGulliv-R" w:hAnsi="Arial" w:cs="Arial"/>
          <w:sz w:val="24"/>
          <w:szCs w:val="24"/>
        </w:rPr>
        <w:t>-</w:t>
      </w:r>
      <w:r w:rsidR="00A12AE1">
        <w:rPr>
          <w:rFonts w:ascii="Arial" w:eastAsia="AdvGulliv-R" w:hAnsi="Arial" w:cs="Arial"/>
          <w:sz w:val="24"/>
          <w:szCs w:val="24"/>
          <w:lang w:val="en-US"/>
        </w:rPr>
        <w:t>Mariano</w:t>
      </w:r>
      <w:r w:rsidR="00A12AE1" w:rsidRPr="00A12AE1">
        <w:rPr>
          <w:rFonts w:ascii="Arial" w:eastAsia="AdvGulliv-R" w:hAnsi="Arial" w:cs="Arial"/>
          <w:sz w:val="24"/>
          <w:szCs w:val="24"/>
        </w:rPr>
        <w:t xml:space="preserve"> </w:t>
      </w:r>
      <w:r w:rsidR="00A12AE1">
        <w:rPr>
          <w:rFonts w:ascii="Arial" w:eastAsia="AdvGulliv-R" w:hAnsi="Arial" w:cs="Arial"/>
          <w:sz w:val="24"/>
          <w:szCs w:val="24"/>
        </w:rPr>
        <w:t xml:space="preserve">για το </w:t>
      </w:r>
      <w:r w:rsidR="00A12AE1">
        <w:rPr>
          <w:rFonts w:ascii="Arial" w:eastAsia="AdvGulliv-R" w:hAnsi="Arial" w:cs="Arial"/>
          <w:sz w:val="24"/>
          <w:szCs w:val="24"/>
          <w:lang w:val="en-US"/>
        </w:rPr>
        <w:t>ARBF</w:t>
      </w:r>
      <w:r w:rsidR="00A12AE1" w:rsidRPr="00A12AE1">
        <w:rPr>
          <w:rFonts w:ascii="Arial" w:eastAsia="AdvGulliv-R" w:hAnsi="Arial" w:cs="Arial"/>
          <w:sz w:val="24"/>
          <w:szCs w:val="24"/>
        </w:rPr>
        <w:t>-</w:t>
      </w:r>
      <w:r w:rsidR="00A12AE1">
        <w:rPr>
          <w:rFonts w:ascii="Arial" w:eastAsia="AdvGulliv-R" w:hAnsi="Arial" w:cs="Arial"/>
          <w:sz w:val="24"/>
          <w:szCs w:val="24"/>
          <w:lang w:val="en-US"/>
        </w:rPr>
        <w:t>PSO</w:t>
      </w:r>
      <w:r w:rsidR="00A12AE1" w:rsidRPr="00A12AE1">
        <w:rPr>
          <w:rFonts w:ascii="Arial" w:eastAsia="AdvGulliv-R" w:hAnsi="Arial" w:cs="Arial"/>
          <w:sz w:val="24"/>
          <w:szCs w:val="24"/>
        </w:rPr>
        <w:t xml:space="preserve"> </w:t>
      </w:r>
      <w:r w:rsidR="00A12AE1">
        <w:rPr>
          <w:rFonts w:ascii="Arial" w:eastAsia="AdvGulliv-R" w:hAnsi="Arial" w:cs="Arial"/>
          <w:sz w:val="24"/>
          <w:szCs w:val="24"/>
        </w:rPr>
        <w:t xml:space="preserve">σε σχέση με τα άλλα μοντέλα. Και εδώ επιβεβαιώνεται ότι το </w:t>
      </w:r>
      <w:r w:rsidR="00A12AE1">
        <w:rPr>
          <w:rFonts w:ascii="Arial" w:eastAsia="AdvGulliv-R" w:hAnsi="Arial" w:cs="Arial"/>
          <w:sz w:val="24"/>
          <w:szCs w:val="24"/>
          <w:lang w:val="en-US"/>
        </w:rPr>
        <w:t>ARBF</w:t>
      </w:r>
      <w:r w:rsidR="00A12AE1" w:rsidRPr="00A12AE1">
        <w:rPr>
          <w:rFonts w:ascii="Arial" w:eastAsia="AdvGulliv-R" w:hAnsi="Arial" w:cs="Arial"/>
          <w:sz w:val="24"/>
          <w:szCs w:val="24"/>
        </w:rPr>
        <w:t>-</w:t>
      </w:r>
      <w:r w:rsidR="00A12AE1">
        <w:rPr>
          <w:rFonts w:ascii="Arial" w:eastAsia="AdvGulliv-R" w:hAnsi="Arial" w:cs="Arial"/>
          <w:sz w:val="24"/>
          <w:szCs w:val="24"/>
          <w:lang w:val="en-US"/>
        </w:rPr>
        <w:t>PSO</w:t>
      </w:r>
      <w:r w:rsidR="00A12AE1" w:rsidRPr="00A12AE1">
        <w:rPr>
          <w:rFonts w:ascii="Arial" w:eastAsia="AdvGulliv-R" w:hAnsi="Arial" w:cs="Arial"/>
          <w:sz w:val="24"/>
          <w:szCs w:val="24"/>
        </w:rPr>
        <w:t xml:space="preserve"> </w:t>
      </w:r>
      <w:r w:rsidR="00A12AE1">
        <w:rPr>
          <w:rFonts w:ascii="Arial" w:eastAsia="AdvGulliv-R" w:hAnsi="Arial" w:cs="Arial"/>
          <w:sz w:val="24"/>
          <w:szCs w:val="24"/>
        </w:rPr>
        <w:t>έχει μεγαλύτερη ευστοχία πρόβλεψης σε σχέση με όλα τα άλλα.</w:t>
      </w:r>
      <w:r w:rsidR="00ED484C">
        <w:rPr>
          <w:rFonts w:ascii="Arial" w:eastAsia="AdvGulliv-R" w:hAnsi="Arial" w:cs="Arial"/>
          <w:sz w:val="24"/>
          <w:szCs w:val="24"/>
        </w:rPr>
        <w:t xml:space="preserve"> Για να βρεθεί όμως αν, εκτός </w:t>
      </w:r>
      <w:r w:rsidR="007B4E54">
        <w:rPr>
          <w:rFonts w:ascii="Arial" w:eastAsia="AdvGulliv-R" w:hAnsi="Arial" w:cs="Arial"/>
          <w:sz w:val="24"/>
          <w:szCs w:val="24"/>
        </w:rPr>
        <w:t>από</w:t>
      </w:r>
      <w:r w:rsidR="00ED484C">
        <w:rPr>
          <w:rFonts w:ascii="Arial" w:eastAsia="AdvGulliv-R" w:hAnsi="Arial" w:cs="Arial"/>
          <w:sz w:val="24"/>
          <w:szCs w:val="24"/>
        </w:rPr>
        <w:t xml:space="preserve"> το στατιστικά πιο καλό, είναι και το πιο επικερδές προσομοιώνεται μια επενδυτική στρατηγική, όπου αγοράζουμε ευρώ αν η πρόβλεψη λέει ότι θα αυξηθεί η αξία του, και πουλάμε αν η πρόβλεψη λέει ότι θα μειωθεί.</w:t>
      </w:r>
      <w:r w:rsidR="00D75E79">
        <w:rPr>
          <w:rFonts w:ascii="Arial" w:eastAsia="AdvGulliv-R" w:hAnsi="Arial" w:cs="Arial"/>
          <w:sz w:val="24"/>
          <w:szCs w:val="24"/>
        </w:rPr>
        <w:t xml:space="preserve"> Πάλι το ARBF-PSO υπερτερεί με βάση το ετήσιο κέρδος για όλες τις ισοτιμίες. Το </w:t>
      </w:r>
      <w:r w:rsidR="00D75E79">
        <w:rPr>
          <w:rFonts w:ascii="Arial" w:eastAsia="AdvGulliv-R" w:hAnsi="Arial" w:cs="Arial"/>
          <w:sz w:val="24"/>
          <w:szCs w:val="24"/>
          <w:lang w:val="en-US"/>
        </w:rPr>
        <w:t>PSI</w:t>
      </w:r>
      <w:r w:rsidR="00D75E79" w:rsidRPr="00D75E79">
        <w:rPr>
          <w:rFonts w:ascii="Arial" w:eastAsia="AdvGulliv-R" w:hAnsi="Arial" w:cs="Arial"/>
          <w:sz w:val="24"/>
          <w:szCs w:val="24"/>
        </w:rPr>
        <w:t xml:space="preserve"> </w:t>
      </w:r>
      <w:r w:rsidR="00D75E79">
        <w:rPr>
          <w:rFonts w:ascii="Arial" w:eastAsia="AdvGulliv-R" w:hAnsi="Arial" w:cs="Arial"/>
          <w:sz w:val="24"/>
          <w:szCs w:val="24"/>
        </w:rPr>
        <w:t xml:space="preserve">έρχεται δεύτερο και το </w:t>
      </w:r>
      <w:r w:rsidR="00D75E79">
        <w:rPr>
          <w:rFonts w:ascii="Arial" w:eastAsia="AdvGulliv-R" w:hAnsi="Arial" w:cs="Arial"/>
          <w:sz w:val="24"/>
          <w:szCs w:val="24"/>
          <w:lang w:val="en-US"/>
        </w:rPr>
        <w:t>RNN</w:t>
      </w:r>
      <w:r w:rsidR="00D75E79" w:rsidRPr="00D75E79">
        <w:rPr>
          <w:rFonts w:ascii="Arial" w:eastAsia="AdvGulliv-R" w:hAnsi="Arial" w:cs="Arial"/>
          <w:sz w:val="24"/>
          <w:szCs w:val="24"/>
        </w:rPr>
        <w:t xml:space="preserve"> </w:t>
      </w:r>
      <w:r w:rsidR="00D75E79">
        <w:rPr>
          <w:rFonts w:ascii="Arial" w:eastAsia="AdvGulliv-R" w:hAnsi="Arial" w:cs="Arial"/>
          <w:sz w:val="24"/>
          <w:szCs w:val="24"/>
        </w:rPr>
        <w:t>τρίτο παρότι ήταν πιο</w:t>
      </w:r>
      <w:r w:rsidR="000C5CE8">
        <w:rPr>
          <w:rFonts w:ascii="Arial" w:eastAsia="AdvGulliv-R" w:hAnsi="Arial" w:cs="Arial"/>
          <w:sz w:val="24"/>
          <w:szCs w:val="24"/>
        </w:rPr>
        <w:t xml:space="preserve"> κοντά στη στατιστική σύγκριση και γενικά όλα τα μοντέλα παρουσιάζουν κέρδος.</w:t>
      </w:r>
      <w:r w:rsidR="00494CC9" w:rsidRPr="00494CC9">
        <w:rPr>
          <w:rFonts w:ascii="Arial" w:eastAsia="AdvGulliv-R" w:hAnsi="Arial" w:cs="Arial"/>
          <w:sz w:val="24"/>
          <w:szCs w:val="24"/>
        </w:rPr>
        <w:t xml:space="preserve"> </w:t>
      </w:r>
      <w:r w:rsidR="00C83F56">
        <w:rPr>
          <w:rFonts w:ascii="Arial" w:eastAsia="AdvGulliv-R" w:hAnsi="Arial" w:cs="Arial"/>
          <w:sz w:val="24"/>
          <w:szCs w:val="24"/>
        </w:rPr>
        <w:t xml:space="preserve">Τέλος για να βελτιώσουν το κέρδος χρησιμοποιούν το </w:t>
      </w:r>
      <w:r w:rsidR="00C83F56">
        <w:rPr>
          <w:rFonts w:ascii="Arial" w:eastAsia="AdvGulliv-R" w:hAnsi="Arial" w:cs="Arial"/>
          <w:sz w:val="24"/>
          <w:szCs w:val="24"/>
          <w:lang w:val="en-US"/>
        </w:rPr>
        <w:t>GJR</w:t>
      </w:r>
      <w:r w:rsidR="00C83F56">
        <w:rPr>
          <w:rFonts w:ascii="Arial" w:eastAsia="AdvGulliv-R" w:hAnsi="Arial" w:cs="Arial"/>
          <w:sz w:val="24"/>
          <w:szCs w:val="24"/>
        </w:rPr>
        <w:t xml:space="preserve">(1,1) μοντέλο πρόβλεψης μεταβλητότητας, ώστε να αποφεύγονται συναλλαγές όταν η μεταβλητότητα είναι μεγάλη και να ενθαρρύνονται όταν είναι μικρή. </w:t>
      </w:r>
      <w:r w:rsidR="00400580">
        <w:rPr>
          <w:rFonts w:ascii="Arial" w:eastAsia="AdvGulliv-R" w:hAnsi="Arial" w:cs="Arial"/>
          <w:sz w:val="24"/>
          <w:szCs w:val="24"/>
        </w:rPr>
        <w:t xml:space="preserve">Με αυτήν τη βελτίωση το κέρδος αυξάνεται για την ισοτιμία </w:t>
      </w:r>
      <w:r w:rsidR="00400580">
        <w:rPr>
          <w:rFonts w:ascii="Arial" w:eastAsia="AdvGulliv-R" w:hAnsi="Arial" w:cs="Arial"/>
          <w:sz w:val="24"/>
          <w:szCs w:val="24"/>
          <w:lang w:val="en-US"/>
        </w:rPr>
        <w:t>EUR</w:t>
      </w:r>
      <w:r w:rsidR="00400580" w:rsidRPr="00400580">
        <w:rPr>
          <w:rFonts w:ascii="Arial" w:eastAsia="AdvGulliv-R" w:hAnsi="Arial" w:cs="Arial"/>
          <w:sz w:val="24"/>
          <w:szCs w:val="24"/>
        </w:rPr>
        <w:t>/</w:t>
      </w:r>
      <w:r w:rsidR="00400580">
        <w:rPr>
          <w:rFonts w:ascii="Arial" w:eastAsia="AdvGulliv-R" w:hAnsi="Arial" w:cs="Arial"/>
          <w:sz w:val="24"/>
          <w:szCs w:val="24"/>
          <w:lang w:val="en-US"/>
        </w:rPr>
        <w:t>USD</w:t>
      </w:r>
      <w:r w:rsidR="00400580" w:rsidRPr="00400580">
        <w:rPr>
          <w:rFonts w:ascii="Arial" w:eastAsia="AdvGulliv-R" w:hAnsi="Arial" w:cs="Arial"/>
          <w:sz w:val="24"/>
          <w:szCs w:val="24"/>
        </w:rPr>
        <w:t xml:space="preserve"> </w:t>
      </w:r>
      <w:r w:rsidR="00400580">
        <w:rPr>
          <w:rFonts w:ascii="Arial" w:eastAsia="AdvGulliv-R" w:hAnsi="Arial" w:cs="Arial"/>
          <w:sz w:val="24"/>
          <w:szCs w:val="24"/>
        </w:rPr>
        <w:t xml:space="preserve">κατά 8.53%, για την ισοτιμία </w:t>
      </w:r>
      <w:r w:rsidR="00400580">
        <w:rPr>
          <w:rFonts w:ascii="Arial" w:eastAsia="AdvGulliv-R" w:hAnsi="Arial" w:cs="Arial"/>
          <w:sz w:val="24"/>
          <w:szCs w:val="24"/>
          <w:lang w:val="en-US"/>
        </w:rPr>
        <w:t>EUR</w:t>
      </w:r>
      <w:r w:rsidR="00400580" w:rsidRPr="00400580">
        <w:rPr>
          <w:rFonts w:ascii="Arial" w:eastAsia="AdvGulliv-R" w:hAnsi="Arial" w:cs="Arial"/>
          <w:sz w:val="24"/>
          <w:szCs w:val="24"/>
        </w:rPr>
        <w:t>/</w:t>
      </w:r>
      <w:r w:rsidR="00400580">
        <w:rPr>
          <w:rFonts w:ascii="Arial" w:eastAsia="AdvGulliv-R" w:hAnsi="Arial" w:cs="Arial"/>
          <w:sz w:val="24"/>
          <w:szCs w:val="24"/>
          <w:lang w:val="en-US"/>
        </w:rPr>
        <w:t>GBP</w:t>
      </w:r>
      <w:r w:rsidR="00400580" w:rsidRPr="00400580">
        <w:rPr>
          <w:rFonts w:ascii="Arial" w:eastAsia="AdvGulliv-R" w:hAnsi="Arial" w:cs="Arial"/>
          <w:sz w:val="24"/>
          <w:szCs w:val="24"/>
        </w:rPr>
        <w:t xml:space="preserve"> </w:t>
      </w:r>
      <w:r w:rsidR="00400580">
        <w:rPr>
          <w:rFonts w:ascii="Arial" w:eastAsia="AdvGulliv-R" w:hAnsi="Arial" w:cs="Arial"/>
          <w:sz w:val="24"/>
          <w:szCs w:val="24"/>
        </w:rPr>
        <w:t xml:space="preserve">κατά 3.94% και για την ισοτιμία </w:t>
      </w:r>
      <w:r w:rsidR="00400580">
        <w:rPr>
          <w:rFonts w:ascii="Arial" w:eastAsia="AdvGulliv-R" w:hAnsi="Arial" w:cs="Arial"/>
          <w:sz w:val="24"/>
          <w:szCs w:val="24"/>
          <w:lang w:val="en-US"/>
        </w:rPr>
        <w:t>EUR</w:t>
      </w:r>
      <w:r w:rsidR="00400580" w:rsidRPr="00400580">
        <w:rPr>
          <w:rFonts w:ascii="Arial" w:eastAsia="AdvGulliv-R" w:hAnsi="Arial" w:cs="Arial"/>
          <w:sz w:val="24"/>
          <w:szCs w:val="24"/>
        </w:rPr>
        <w:t>/</w:t>
      </w:r>
      <w:r w:rsidR="00400580">
        <w:rPr>
          <w:rFonts w:ascii="Arial" w:eastAsia="AdvGulliv-R" w:hAnsi="Arial" w:cs="Arial"/>
          <w:sz w:val="24"/>
          <w:szCs w:val="24"/>
          <w:lang w:val="en-US"/>
        </w:rPr>
        <w:t>JPY</w:t>
      </w:r>
      <w:r w:rsidR="00400580" w:rsidRPr="00400580">
        <w:rPr>
          <w:rFonts w:ascii="Arial" w:eastAsia="AdvGulliv-R" w:hAnsi="Arial" w:cs="Arial"/>
          <w:sz w:val="24"/>
          <w:szCs w:val="24"/>
        </w:rPr>
        <w:t xml:space="preserve"> </w:t>
      </w:r>
      <w:r w:rsidR="00400580">
        <w:rPr>
          <w:rFonts w:ascii="Arial" w:eastAsia="AdvGulliv-R" w:hAnsi="Arial" w:cs="Arial"/>
          <w:sz w:val="24"/>
          <w:szCs w:val="24"/>
        </w:rPr>
        <w:t xml:space="preserve">κατά 3.755. </w:t>
      </w:r>
      <w:r w:rsidR="00AF35B3">
        <w:rPr>
          <w:rFonts w:ascii="Arial" w:eastAsia="AdvGulliv-R" w:hAnsi="Arial" w:cs="Arial"/>
          <w:sz w:val="24"/>
          <w:szCs w:val="24"/>
        </w:rPr>
        <w:t>Και</w:t>
      </w:r>
      <w:r w:rsidR="00AF35B3" w:rsidRPr="00DF162C">
        <w:rPr>
          <w:rFonts w:ascii="Arial" w:eastAsia="AdvGulliv-R" w:hAnsi="Arial" w:cs="Arial"/>
          <w:sz w:val="24"/>
          <w:szCs w:val="24"/>
        </w:rPr>
        <w:t xml:space="preserve"> </w:t>
      </w:r>
      <w:r w:rsidR="00AF35B3">
        <w:rPr>
          <w:rFonts w:ascii="Arial" w:eastAsia="AdvGulliv-R" w:hAnsi="Arial" w:cs="Arial"/>
          <w:sz w:val="24"/>
          <w:szCs w:val="24"/>
        </w:rPr>
        <w:t>εδώ</w:t>
      </w:r>
      <w:r w:rsidR="00AF35B3" w:rsidRPr="00DF162C">
        <w:rPr>
          <w:rFonts w:ascii="Arial" w:eastAsia="AdvGulliv-R" w:hAnsi="Arial" w:cs="Arial"/>
          <w:sz w:val="24"/>
          <w:szCs w:val="24"/>
        </w:rPr>
        <w:t xml:space="preserve"> </w:t>
      </w:r>
      <w:r w:rsidR="00AF35B3">
        <w:rPr>
          <w:rFonts w:ascii="Arial" w:eastAsia="AdvGulliv-R" w:hAnsi="Arial" w:cs="Arial"/>
          <w:sz w:val="24"/>
          <w:szCs w:val="24"/>
        </w:rPr>
        <w:t>το</w:t>
      </w:r>
      <w:r w:rsidR="00AF35B3" w:rsidRPr="00DF162C">
        <w:rPr>
          <w:rFonts w:ascii="Arial" w:eastAsia="AdvGulliv-R" w:hAnsi="Arial" w:cs="Arial"/>
          <w:sz w:val="24"/>
          <w:szCs w:val="24"/>
        </w:rPr>
        <w:t xml:space="preserve"> </w:t>
      </w:r>
      <w:r w:rsidR="00AF35B3">
        <w:rPr>
          <w:rFonts w:ascii="Arial" w:eastAsia="AdvGulliv-R" w:hAnsi="Arial" w:cs="Arial"/>
          <w:sz w:val="24"/>
          <w:szCs w:val="24"/>
          <w:lang w:val="en-US"/>
        </w:rPr>
        <w:t>ARBF</w:t>
      </w:r>
      <w:r w:rsidR="00AF35B3" w:rsidRPr="00DF162C">
        <w:rPr>
          <w:rFonts w:ascii="Arial" w:eastAsia="AdvGulliv-R" w:hAnsi="Arial" w:cs="Arial"/>
          <w:sz w:val="24"/>
          <w:szCs w:val="24"/>
        </w:rPr>
        <w:t>-</w:t>
      </w:r>
      <w:r w:rsidR="00AF35B3">
        <w:rPr>
          <w:rFonts w:ascii="Arial" w:eastAsia="AdvGulliv-R" w:hAnsi="Arial" w:cs="Arial"/>
          <w:sz w:val="24"/>
          <w:szCs w:val="24"/>
          <w:lang w:val="en-US"/>
        </w:rPr>
        <w:t>PSO</w:t>
      </w:r>
      <w:r w:rsidR="00AF35B3" w:rsidRPr="00DF162C">
        <w:rPr>
          <w:rFonts w:ascii="Arial" w:eastAsia="AdvGulliv-R" w:hAnsi="Arial" w:cs="Arial"/>
          <w:sz w:val="24"/>
          <w:szCs w:val="24"/>
        </w:rPr>
        <w:t xml:space="preserve"> </w:t>
      </w:r>
      <w:r w:rsidR="00AF35B3">
        <w:rPr>
          <w:rFonts w:ascii="Arial" w:eastAsia="AdvGulliv-R" w:hAnsi="Arial" w:cs="Arial"/>
          <w:sz w:val="24"/>
          <w:szCs w:val="24"/>
        </w:rPr>
        <w:t>υπερέχει</w:t>
      </w:r>
      <w:r w:rsidR="00AF35B3" w:rsidRPr="00DF162C">
        <w:rPr>
          <w:rFonts w:ascii="Arial" w:eastAsia="AdvGulliv-R" w:hAnsi="Arial" w:cs="Arial"/>
          <w:sz w:val="24"/>
          <w:szCs w:val="24"/>
        </w:rPr>
        <w:t xml:space="preserve"> </w:t>
      </w:r>
      <w:r w:rsidR="00AF35B3">
        <w:rPr>
          <w:rFonts w:ascii="Arial" w:eastAsia="AdvGulliv-R" w:hAnsi="Arial" w:cs="Arial"/>
          <w:sz w:val="24"/>
          <w:szCs w:val="24"/>
        </w:rPr>
        <w:t>των</w:t>
      </w:r>
      <w:r w:rsidR="00AF35B3" w:rsidRPr="00DF162C">
        <w:rPr>
          <w:rFonts w:ascii="Arial" w:eastAsia="AdvGulliv-R" w:hAnsi="Arial" w:cs="Arial"/>
          <w:sz w:val="24"/>
          <w:szCs w:val="24"/>
        </w:rPr>
        <w:t xml:space="preserve"> </w:t>
      </w:r>
      <w:r w:rsidR="00AF35B3">
        <w:rPr>
          <w:rFonts w:ascii="Arial" w:eastAsia="AdvGulliv-R" w:hAnsi="Arial" w:cs="Arial"/>
          <w:sz w:val="24"/>
          <w:szCs w:val="24"/>
        </w:rPr>
        <w:t>άλλων</w:t>
      </w:r>
      <w:r w:rsidR="00AF35B3" w:rsidRPr="00DF162C">
        <w:rPr>
          <w:rFonts w:ascii="Arial" w:eastAsia="AdvGulliv-R" w:hAnsi="Arial" w:cs="Arial"/>
          <w:sz w:val="24"/>
          <w:szCs w:val="24"/>
        </w:rPr>
        <w:t xml:space="preserve"> </w:t>
      </w:r>
      <w:r w:rsidR="00AF35B3">
        <w:rPr>
          <w:rFonts w:ascii="Arial" w:eastAsia="AdvGulliv-R" w:hAnsi="Arial" w:cs="Arial"/>
          <w:sz w:val="24"/>
          <w:szCs w:val="24"/>
        </w:rPr>
        <w:t>μοντέλων</w:t>
      </w:r>
      <w:r w:rsidR="00AF35B3" w:rsidRPr="00DF162C">
        <w:rPr>
          <w:rFonts w:ascii="Arial" w:eastAsia="AdvGulliv-R" w:hAnsi="Arial" w:cs="Arial"/>
          <w:sz w:val="24"/>
          <w:szCs w:val="24"/>
        </w:rPr>
        <w:t>.</w:t>
      </w:r>
    </w:p>
    <w:p w:rsidR="005711BF" w:rsidRDefault="00494233" w:rsidP="005711BF">
      <w:pPr>
        <w:autoSpaceDE w:val="0"/>
        <w:autoSpaceDN w:val="0"/>
        <w:adjustRightInd w:val="0"/>
        <w:spacing w:after="0"/>
        <w:ind w:firstLine="397"/>
        <w:contextualSpacing/>
        <w:jc w:val="both"/>
        <w:rPr>
          <w:rFonts w:ascii="Arial" w:hAnsi="Arial" w:cs="Arial"/>
          <w:sz w:val="24"/>
          <w:szCs w:val="24"/>
        </w:rPr>
      </w:pPr>
      <w:r>
        <w:rPr>
          <w:rFonts w:ascii="Arial" w:eastAsia="AdvGulliv-R" w:hAnsi="Arial" w:cs="Arial"/>
          <w:sz w:val="24"/>
          <w:szCs w:val="24"/>
        </w:rPr>
        <w:lastRenderedPageBreak/>
        <w:t>Οι</w:t>
      </w:r>
      <w:r w:rsidRPr="00494233">
        <w:rPr>
          <w:rFonts w:ascii="Arial" w:eastAsia="AdvGulliv-R" w:hAnsi="Arial" w:cs="Arial"/>
          <w:sz w:val="24"/>
          <w:szCs w:val="24"/>
        </w:rPr>
        <w:t xml:space="preserve"> </w:t>
      </w:r>
      <w:r w:rsidRPr="00494233">
        <w:rPr>
          <w:rFonts w:ascii="Arial" w:hAnsi="Arial" w:cs="Arial"/>
          <w:sz w:val="24"/>
          <w:szCs w:val="24"/>
          <w:lang w:val="en-US"/>
        </w:rPr>
        <w:t>Ritanjali</w:t>
      </w:r>
      <w:r w:rsidRPr="00494233">
        <w:rPr>
          <w:rFonts w:ascii="Arial" w:hAnsi="Arial" w:cs="Arial"/>
          <w:sz w:val="24"/>
          <w:szCs w:val="24"/>
        </w:rPr>
        <w:t xml:space="preserve"> </w:t>
      </w:r>
      <w:r w:rsidRPr="00494233">
        <w:rPr>
          <w:rFonts w:ascii="Arial" w:hAnsi="Arial" w:cs="Arial"/>
          <w:sz w:val="24"/>
          <w:szCs w:val="24"/>
          <w:lang w:val="en-US"/>
        </w:rPr>
        <w:t>Majhi</w:t>
      </w:r>
      <w:r w:rsidR="00C053E5" w:rsidRPr="00C053E5">
        <w:rPr>
          <w:rFonts w:ascii="Arial" w:hAnsi="Arial" w:cs="Arial"/>
          <w:sz w:val="24"/>
          <w:szCs w:val="24"/>
        </w:rPr>
        <w:t xml:space="preserve"> </w:t>
      </w:r>
      <w:r w:rsidR="00C053E5">
        <w:rPr>
          <w:rFonts w:ascii="Arial" w:hAnsi="Arial" w:cs="Arial"/>
          <w:sz w:val="24"/>
          <w:szCs w:val="24"/>
          <w:lang w:val="en-US"/>
        </w:rPr>
        <w:t>et</w:t>
      </w:r>
      <w:r w:rsidR="00C053E5" w:rsidRPr="00C053E5">
        <w:rPr>
          <w:rFonts w:ascii="Arial" w:hAnsi="Arial" w:cs="Arial"/>
          <w:sz w:val="24"/>
          <w:szCs w:val="24"/>
        </w:rPr>
        <w:t xml:space="preserve"> </w:t>
      </w:r>
      <w:r w:rsidR="00C053E5">
        <w:rPr>
          <w:rFonts w:ascii="Arial" w:hAnsi="Arial" w:cs="Arial"/>
          <w:sz w:val="24"/>
          <w:szCs w:val="24"/>
          <w:lang w:val="en-US"/>
        </w:rPr>
        <w:t>al</w:t>
      </w:r>
      <w:r w:rsidR="0054140A" w:rsidRPr="0082356C">
        <w:rPr>
          <w:rFonts w:ascii="Arial" w:hAnsi="Arial" w:cs="Arial"/>
          <w:sz w:val="24"/>
          <w:szCs w:val="24"/>
        </w:rPr>
        <w:t xml:space="preserve"> </w:t>
      </w:r>
      <w:r w:rsidR="00C053E5" w:rsidRPr="00C053E5">
        <w:rPr>
          <w:rFonts w:ascii="Arial" w:hAnsi="Arial" w:cs="Arial"/>
          <w:sz w:val="24"/>
          <w:szCs w:val="24"/>
        </w:rPr>
        <w:t>(200</w:t>
      </w:r>
      <w:r w:rsidR="00F44ACF" w:rsidRPr="00D4473F">
        <w:rPr>
          <w:rFonts w:ascii="Arial" w:hAnsi="Arial" w:cs="Arial"/>
          <w:sz w:val="24"/>
          <w:szCs w:val="24"/>
        </w:rPr>
        <w:t>9</w:t>
      </w:r>
      <w:r w:rsidR="00C053E5" w:rsidRPr="00F44ACF">
        <w:rPr>
          <w:rFonts w:ascii="Arial" w:hAnsi="Arial" w:cs="Arial"/>
          <w:sz w:val="24"/>
          <w:szCs w:val="24"/>
        </w:rPr>
        <w:t>)</w:t>
      </w:r>
      <w:r w:rsidRPr="00494233">
        <w:rPr>
          <w:rFonts w:ascii="Arial" w:hAnsi="Arial" w:cs="Arial"/>
          <w:sz w:val="24"/>
          <w:szCs w:val="24"/>
        </w:rPr>
        <w:t xml:space="preserve"> </w:t>
      </w:r>
      <w:r>
        <w:rPr>
          <w:rFonts w:ascii="Arial" w:hAnsi="Arial" w:cs="Arial"/>
          <w:sz w:val="24"/>
          <w:szCs w:val="24"/>
        </w:rPr>
        <w:t>αναπτύσσουν</w:t>
      </w:r>
      <w:r w:rsidRPr="00494233">
        <w:rPr>
          <w:rFonts w:ascii="Arial" w:hAnsi="Arial" w:cs="Arial"/>
          <w:sz w:val="24"/>
          <w:szCs w:val="24"/>
        </w:rPr>
        <w:t xml:space="preserve"> </w:t>
      </w:r>
      <w:r>
        <w:rPr>
          <w:rFonts w:ascii="Arial" w:hAnsi="Arial" w:cs="Arial"/>
          <w:sz w:val="24"/>
          <w:szCs w:val="24"/>
        </w:rPr>
        <w:t>δύο</w:t>
      </w:r>
      <w:r w:rsidRPr="00494233">
        <w:rPr>
          <w:rFonts w:ascii="Arial" w:hAnsi="Arial" w:cs="Arial"/>
          <w:sz w:val="24"/>
          <w:szCs w:val="24"/>
        </w:rPr>
        <w:t xml:space="preserve"> </w:t>
      </w:r>
      <w:r>
        <w:rPr>
          <w:rFonts w:ascii="Arial" w:hAnsi="Arial" w:cs="Arial"/>
          <w:sz w:val="24"/>
          <w:szCs w:val="24"/>
          <w:lang w:val="en-US"/>
        </w:rPr>
        <w:t>ANN</w:t>
      </w:r>
      <w:r w:rsidRPr="00494233">
        <w:rPr>
          <w:rFonts w:ascii="Arial" w:hAnsi="Arial" w:cs="Arial"/>
          <w:sz w:val="24"/>
          <w:szCs w:val="24"/>
        </w:rPr>
        <w:t xml:space="preserve"> </w:t>
      </w:r>
      <w:r>
        <w:rPr>
          <w:rFonts w:ascii="Arial" w:hAnsi="Arial" w:cs="Arial"/>
          <w:sz w:val="24"/>
          <w:szCs w:val="24"/>
        </w:rPr>
        <w:t>μοντέλα με μη γραμμικές εισόδους και ένα ή δύο νευρώνες. Το</w:t>
      </w:r>
      <w:r w:rsidRPr="00494233">
        <w:rPr>
          <w:rFonts w:ascii="Arial" w:hAnsi="Arial" w:cs="Arial"/>
          <w:sz w:val="24"/>
          <w:szCs w:val="24"/>
          <w:lang w:val="en-US"/>
        </w:rPr>
        <w:t xml:space="preserve"> </w:t>
      </w:r>
      <w:r>
        <w:rPr>
          <w:rFonts w:ascii="Arial" w:hAnsi="Arial" w:cs="Arial"/>
          <w:sz w:val="24"/>
          <w:szCs w:val="24"/>
          <w:lang w:val="en-US"/>
        </w:rPr>
        <w:t xml:space="preserve">functional link artificial neural network (FLANN) </w:t>
      </w:r>
      <w:r>
        <w:rPr>
          <w:rFonts w:ascii="Arial" w:hAnsi="Arial" w:cs="Arial"/>
          <w:sz w:val="24"/>
          <w:szCs w:val="24"/>
        </w:rPr>
        <w:t>και</w:t>
      </w:r>
      <w:r w:rsidRPr="00494233">
        <w:rPr>
          <w:rFonts w:ascii="Arial" w:hAnsi="Arial" w:cs="Arial"/>
          <w:sz w:val="24"/>
          <w:szCs w:val="24"/>
          <w:lang w:val="en-US"/>
        </w:rPr>
        <w:t xml:space="preserve"> </w:t>
      </w:r>
      <w:r>
        <w:rPr>
          <w:rFonts w:ascii="Arial" w:hAnsi="Arial" w:cs="Arial"/>
          <w:sz w:val="24"/>
          <w:szCs w:val="24"/>
        </w:rPr>
        <w:t>το</w:t>
      </w:r>
      <w:r w:rsidRPr="00494233">
        <w:rPr>
          <w:rFonts w:ascii="Arial" w:hAnsi="Arial" w:cs="Arial"/>
          <w:sz w:val="24"/>
          <w:szCs w:val="24"/>
          <w:lang w:val="en-US"/>
        </w:rPr>
        <w:t xml:space="preserve"> </w:t>
      </w:r>
      <w:r>
        <w:rPr>
          <w:rFonts w:ascii="Arial" w:hAnsi="Arial" w:cs="Arial"/>
          <w:sz w:val="24"/>
          <w:szCs w:val="24"/>
          <w:lang w:val="en-US"/>
        </w:rPr>
        <w:t xml:space="preserve">cascaded functional link artificial neural network (CFLANN). </w:t>
      </w:r>
      <w:r>
        <w:rPr>
          <w:rFonts w:ascii="Arial" w:hAnsi="Arial" w:cs="Arial"/>
          <w:sz w:val="24"/>
          <w:szCs w:val="24"/>
        </w:rPr>
        <w:t xml:space="preserve">Οι ισοτιμίες στις οποίες προσομοιώνονται τα μοντέλα είναι Ινδική Ρούπια/Αμερικάνικο </w:t>
      </w:r>
      <w:r w:rsidR="007B4E54">
        <w:rPr>
          <w:rFonts w:ascii="Arial" w:hAnsi="Arial" w:cs="Arial"/>
          <w:sz w:val="24"/>
          <w:szCs w:val="24"/>
        </w:rPr>
        <w:t>Δολάριο</w:t>
      </w:r>
      <w:r>
        <w:rPr>
          <w:rFonts w:ascii="Arial" w:hAnsi="Arial" w:cs="Arial"/>
          <w:sz w:val="24"/>
          <w:szCs w:val="24"/>
        </w:rPr>
        <w:t xml:space="preserve">, Βρετανική Λίρα/Αμερικάνικο </w:t>
      </w:r>
      <w:r w:rsidR="007B4E54">
        <w:rPr>
          <w:rFonts w:ascii="Arial" w:hAnsi="Arial" w:cs="Arial"/>
          <w:sz w:val="24"/>
          <w:szCs w:val="24"/>
        </w:rPr>
        <w:t>Δολάριο</w:t>
      </w:r>
      <w:r>
        <w:rPr>
          <w:rFonts w:ascii="Arial" w:hAnsi="Arial" w:cs="Arial"/>
          <w:sz w:val="24"/>
          <w:szCs w:val="24"/>
        </w:rPr>
        <w:t xml:space="preserve"> και Ιαπωνικό Γεν/Αμερικάνικο </w:t>
      </w:r>
      <w:r w:rsidR="007B4E54">
        <w:rPr>
          <w:rFonts w:ascii="Arial" w:hAnsi="Arial" w:cs="Arial"/>
          <w:sz w:val="24"/>
          <w:szCs w:val="24"/>
        </w:rPr>
        <w:t>Δολάριο</w:t>
      </w:r>
      <w:r>
        <w:rPr>
          <w:rFonts w:ascii="Arial" w:hAnsi="Arial" w:cs="Arial"/>
          <w:sz w:val="24"/>
          <w:szCs w:val="24"/>
        </w:rPr>
        <w:t>.</w:t>
      </w:r>
      <w:r w:rsidR="00205B49" w:rsidRPr="00205B49">
        <w:rPr>
          <w:rFonts w:ascii="Arial" w:hAnsi="Arial" w:cs="Arial"/>
          <w:sz w:val="24"/>
          <w:szCs w:val="24"/>
        </w:rPr>
        <w:t xml:space="preserve"> </w:t>
      </w:r>
      <w:r w:rsidR="00205B49">
        <w:rPr>
          <w:rFonts w:ascii="Arial" w:hAnsi="Arial" w:cs="Arial"/>
          <w:sz w:val="24"/>
          <w:szCs w:val="24"/>
        </w:rPr>
        <w:t xml:space="preserve">Σκοπός είναι τα μοντέλα να είναι γρήγορα και με λιγότερο υπολογιστικό φόρτο, αλλά με επάρκεια στην πρόβλεψη. </w:t>
      </w:r>
      <w:r w:rsidR="00AC0A8F">
        <w:rPr>
          <w:rFonts w:ascii="Arial" w:hAnsi="Arial" w:cs="Arial"/>
          <w:sz w:val="24"/>
          <w:szCs w:val="24"/>
        </w:rPr>
        <w:t xml:space="preserve">Η επίδοση τον δύο αυτών συστημάτων θα </w:t>
      </w:r>
      <w:r w:rsidR="007B4E54">
        <w:rPr>
          <w:rFonts w:ascii="Arial" w:hAnsi="Arial" w:cs="Arial"/>
          <w:sz w:val="24"/>
          <w:szCs w:val="24"/>
        </w:rPr>
        <w:t>συγκριθεί</w:t>
      </w:r>
      <w:r w:rsidR="00AC0A8F">
        <w:rPr>
          <w:rFonts w:ascii="Arial" w:hAnsi="Arial" w:cs="Arial"/>
          <w:sz w:val="24"/>
          <w:szCs w:val="24"/>
        </w:rPr>
        <w:t xml:space="preserve"> με την απόδοση του αλγόριθμου </w:t>
      </w:r>
      <w:r w:rsidR="00AC0A8F">
        <w:rPr>
          <w:rFonts w:ascii="Arial" w:hAnsi="Arial" w:cs="Arial"/>
          <w:sz w:val="24"/>
          <w:szCs w:val="24"/>
          <w:lang w:val="en-US"/>
        </w:rPr>
        <w:t>LMS</w:t>
      </w:r>
      <w:r w:rsidR="00AC0A8F" w:rsidRPr="00AC0A8F">
        <w:rPr>
          <w:rFonts w:ascii="Arial" w:hAnsi="Arial" w:cs="Arial"/>
          <w:sz w:val="24"/>
          <w:szCs w:val="24"/>
        </w:rPr>
        <w:t xml:space="preserve"> (</w:t>
      </w:r>
      <w:r w:rsidR="00AC0A8F">
        <w:rPr>
          <w:rFonts w:ascii="Arial" w:hAnsi="Arial" w:cs="Arial"/>
          <w:sz w:val="24"/>
          <w:szCs w:val="24"/>
          <w:lang w:val="en-US"/>
        </w:rPr>
        <w:t>Least</w:t>
      </w:r>
      <w:r w:rsidR="00AC0A8F" w:rsidRPr="00AC0A8F">
        <w:rPr>
          <w:rFonts w:ascii="Arial" w:hAnsi="Arial" w:cs="Arial"/>
          <w:sz w:val="24"/>
          <w:szCs w:val="24"/>
        </w:rPr>
        <w:t xml:space="preserve"> </w:t>
      </w:r>
      <w:r w:rsidR="00AC0A8F">
        <w:rPr>
          <w:rFonts w:ascii="Arial" w:hAnsi="Arial" w:cs="Arial"/>
          <w:sz w:val="24"/>
          <w:szCs w:val="24"/>
          <w:lang w:val="en-US"/>
        </w:rPr>
        <w:t>Mean</w:t>
      </w:r>
      <w:r w:rsidR="00AC0A8F" w:rsidRPr="00AC0A8F">
        <w:rPr>
          <w:rFonts w:ascii="Arial" w:hAnsi="Arial" w:cs="Arial"/>
          <w:sz w:val="24"/>
          <w:szCs w:val="24"/>
        </w:rPr>
        <w:t xml:space="preserve"> </w:t>
      </w:r>
      <w:r w:rsidR="00AC0A8F">
        <w:rPr>
          <w:rFonts w:ascii="Arial" w:hAnsi="Arial" w:cs="Arial"/>
          <w:sz w:val="24"/>
          <w:szCs w:val="24"/>
          <w:lang w:val="en-US"/>
        </w:rPr>
        <w:t>Square</w:t>
      </w:r>
      <w:r w:rsidR="00AC0A8F" w:rsidRPr="00AC0A8F">
        <w:rPr>
          <w:rFonts w:ascii="Arial" w:hAnsi="Arial" w:cs="Arial"/>
          <w:sz w:val="24"/>
          <w:szCs w:val="24"/>
        </w:rPr>
        <w:t>).</w:t>
      </w:r>
      <w:r w:rsidR="00546DE0" w:rsidRPr="00546DE0">
        <w:rPr>
          <w:rFonts w:ascii="Arial" w:hAnsi="Arial" w:cs="Arial"/>
          <w:sz w:val="24"/>
          <w:szCs w:val="24"/>
        </w:rPr>
        <w:t xml:space="preserve"> </w:t>
      </w:r>
      <w:r w:rsidR="00AC0A8F">
        <w:rPr>
          <w:rFonts w:ascii="Arial" w:hAnsi="Arial" w:cs="Arial"/>
          <w:sz w:val="24"/>
          <w:szCs w:val="24"/>
        </w:rPr>
        <w:t>Τα δεδομένα είναι οι μέσες παρατηρήσεις για την πρώτη μέρα του κάθε μήνα. Για την Ινδική Ρούπια οι παρατηρήσεις είναι από 01/01/1973 έως 01/10/2005, για τη Βρετανική Λίρα και για το Ιαπωνικό Γεν είναι από 01/01/1971 έως 01/10/2005.</w:t>
      </w:r>
      <w:r w:rsidR="005D48C7">
        <w:rPr>
          <w:rFonts w:ascii="Arial" w:hAnsi="Arial" w:cs="Arial"/>
          <w:sz w:val="24"/>
          <w:szCs w:val="24"/>
        </w:rPr>
        <w:t xml:space="preserve"> 365 παρατηρήσεις για εκπαίδευση και 17 για δοκιμή </w:t>
      </w:r>
      <w:r w:rsidR="00B04086">
        <w:rPr>
          <w:rFonts w:ascii="Arial" w:hAnsi="Arial" w:cs="Arial"/>
          <w:sz w:val="24"/>
          <w:szCs w:val="24"/>
        </w:rPr>
        <w:t>για</w:t>
      </w:r>
      <w:r w:rsidR="005D48C7">
        <w:rPr>
          <w:rFonts w:ascii="Arial" w:hAnsi="Arial" w:cs="Arial"/>
          <w:sz w:val="24"/>
          <w:szCs w:val="24"/>
        </w:rPr>
        <w:t xml:space="preserve"> την Ινδική Ρούπια, 390 για εκπαίδευση και 17 </w:t>
      </w:r>
      <w:r w:rsidR="00B04086">
        <w:rPr>
          <w:rFonts w:ascii="Arial" w:hAnsi="Arial" w:cs="Arial"/>
          <w:sz w:val="24"/>
          <w:szCs w:val="24"/>
        </w:rPr>
        <w:t>για</w:t>
      </w:r>
      <w:r w:rsidR="005D48C7">
        <w:rPr>
          <w:rFonts w:ascii="Arial" w:hAnsi="Arial" w:cs="Arial"/>
          <w:sz w:val="24"/>
          <w:szCs w:val="24"/>
        </w:rPr>
        <w:t xml:space="preserve"> δοκιμή για τη Βρετανική </w:t>
      </w:r>
      <w:r w:rsidR="007B4E54">
        <w:rPr>
          <w:rFonts w:ascii="Arial" w:hAnsi="Arial" w:cs="Arial"/>
          <w:sz w:val="24"/>
          <w:szCs w:val="24"/>
        </w:rPr>
        <w:t>Λίρα</w:t>
      </w:r>
      <w:r w:rsidR="005D48C7">
        <w:rPr>
          <w:rFonts w:ascii="Arial" w:hAnsi="Arial" w:cs="Arial"/>
          <w:sz w:val="24"/>
          <w:szCs w:val="24"/>
        </w:rPr>
        <w:t xml:space="preserve"> και το Ιαπωνικό Γεν. </w:t>
      </w:r>
      <w:r w:rsidR="00BF0F92">
        <w:rPr>
          <w:rFonts w:ascii="Arial" w:hAnsi="Arial" w:cs="Arial"/>
          <w:sz w:val="24"/>
          <w:szCs w:val="24"/>
        </w:rPr>
        <w:t xml:space="preserve">Οι προβλέψεις γίνονται για 1,3,6 και 12 μήνες μπροστά. Παρατηρείται ότι το </w:t>
      </w:r>
      <w:r w:rsidR="00BF0F92">
        <w:rPr>
          <w:rFonts w:ascii="Arial" w:hAnsi="Arial" w:cs="Arial"/>
          <w:sz w:val="24"/>
          <w:szCs w:val="24"/>
          <w:lang w:val="en-US"/>
        </w:rPr>
        <w:t>FLANN</w:t>
      </w:r>
      <w:r w:rsidR="00BF0F92" w:rsidRPr="00BF0F92">
        <w:rPr>
          <w:rFonts w:ascii="Arial" w:hAnsi="Arial" w:cs="Arial"/>
          <w:sz w:val="24"/>
          <w:szCs w:val="24"/>
        </w:rPr>
        <w:t xml:space="preserve"> </w:t>
      </w:r>
      <w:r w:rsidR="00BF0F92">
        <w:rPr>
          <w:rFonts w:ascii="Arial" w:hAnsi="Arial" w:cs="Arial"/>
          <w:sz w:val="24"/>
          <w:szCs w:val="24"/>
        </w:rPr>
        <w:t>αποδίδει καλύτε</w:t>
      </w:r>
      <w:r w:rsidR="007C7C17">
        <w:rPr>
          <w:rFonts w:ascii="Arial" w:hAnsi="Arial" w:cs="Arial"/>
          <w:sz w:val="24"/>
          <w:szCs w:val="24"/>
        </w:rPr>
        <w:t xml:space="preserve">ρα στις Ρούπιες απ’ ότι στο Γεν </w:t>
      </w:r>
      <w:r w:rsidR="00BF0F92">
        <w:rPr>
          <w:rFonts w:ascii="Arial" w:hAnsi="Arial" w:cs="Arial"/>
          <w:sz w:val="24"/>
          <w:szCs w:val="24"/>
        </w:rPr>
        <w:t xml:space="preserve">και τη Λίρα αν </w:t>
      </w:r>
      <w:r w:rsidR="007B4E54">
        <w:rPr>
          <w:rFonts w:ascii="Arial" w:hAnsi="Arial" w:cs="Arial"/>
          <w:sz w:val="24"/>
          <w:szCs w:val="24"/>
        </w:rPr>
        <w:t>αναλογιστούμε</w:t>
      </w:r>
      <w:r w:rsidR="00BF0F92">
        <w:rPr>
          <w:rFonts w:ascii="Arial" w:hAnsi="Arial" w:cs="Arial"/>
          <w:sz w:val="24"/>
          <w:szCs w:val="24"/>
        </w:rPr>
        <w:t xml:space="preserve"> το </w:t>
      </w:r>
      <w:r w:rsidR="0017541E">
        <w:rPr>
          <w:rFonts w:ascii="Arial" w:hAnsi="Arial" w:cs="Arial"/>
          <w:sz w:val="24"/>
          <w:szCs w:val="24"/>
        </w:rPr>
        <w:t>μέσο τετραγωνικό σφάλμα (</w:t>
      </w:r>
      <w:r w:rsidR="00BF0F92">
        <w:rPr>
          <w:rFonts w:ascii="Arial" w:hAnsi="Arial" w:cs="Arial"/>
          <w:sz w:val="24"/>
          <w:szCs w:val="24"/>
          <w:lang w:val="en-US"/>
        </w:rPr>
        <w:t>MSE</w:t>
      </w:r>
      <w:r w:rsidR="0017541E">
        <w:rPr>
          <w:rFonts w:ascii="Arial" w:hAnsi="Arial" w:cs="Arial"/>
          <w:sz w:val="24"/>
          <w:szCs w:val="24"/>
        </w:rPr>
        <w:t>)</w:t>
      </w:r>
      <w:r w:rsidR="00BF0F92" w:rsidRPr="00BF0F92">
        <w:rPr>
          <w:rFonts w:ascii="Arial" w:hAnsi="Arial" w:cs="Arial"/>
          <w:sz w:val="24"/>
          <w:szCs w:val="24"/>
        </w:rPr>
        <w:t>.</w:t>
      </w:r>
      <w:r w:rsidR="00BF0F92">
        <w:rPr>
          <w:rFonts w:ascii="Arial" w:hAnsi="Arial" w:cs="Arial"/>
          <w:sz w:val="24"/>
          <w:szCs w:val="24"/>
        </w:rPr>
        <w:t xml:space="preserve"> Το </w:t>
      </w:r>
      <w:r w:rsidR="00BF0F92">
        <w:rPr>
          <w:rFonts w:ascii="Arial" w:hAnsi="Arial" w:cs="Arial"/>
          <w:sz w:val="24"/>
          <w:szCs w:val="24"/>
          <w:lang w:val="en-US"/>
        </w:rPr>
        <w:t>CFLANN</w:t>
      </w:r>
      <w:r w:rsidR="00BF0F92" w:rsidRPr="00BF0F92">
        <w:rPr>
          <w:rFonts w:ascii="Arial" w:hAnsi="Arial" w:cs="Arial"/>
          <w:sz w:val="24"/>
          <w:szCs w:val="24"/>
        </w:rPr>
        <w:t xml:space="preserve"> </w:t>
      </w:r>
      <w:r w:rsidR="00BF0F92">
        <w:rPr>
          <w:rFonts w:ascii="Arial" w:hAnsi="Arial" w:cs="Arial"/>
          <w:sz w:val="24"/>
          <w:szCs w:val="24"/>
        </w:rPr>
        <w:t xml:space="preserve">αποδίδει καλύτερα και </w:t>
      </w:r>
      <w:r w:rsidR="007B4E54">
        <w:rPr>
          <w:rFonts w:ascii="Arial" w:hAnsi="Arial" w:cs="Arial"/>
          <w:sz w:val="24"/>
          <w:szCs w:val="24"/>
        </w:rPr>
        <w:t>από</w:t>
      </w:r>
      <w:r w:rsidR="00BF0F92">
        <w:rPr>
          <w:rFonts w:ascii="Arial" w:hAnsi="Arial" w:cs="Arial"/>
          <w:sz w:val="24"/>
          <w:szCs w:val="24"/>
        </w:rPr>
        <w:t xml:space="preserve"> το </w:t>
      </w:r>
      <w:r w:rsidR="00BF0F92">
        <w:rPr>
          <w:rFonts w:ascii="Arial" w:hAnsi="Arial" w:cs="Arial"/>
          <w:sz w:val="24"/>
          <w:szCs w:val="24"/>
          <w:lang w:val="en-US"/>
        </w:rPr>
        <w:t>FLANN</w:t>
      </w:r>
      <w:r w:rsidR="00BF0F92" w:rsidRPr="00BF0F92">
        <w:rPr>
          <w:rFonts w:ascii="Arial" w:hAnsi="Arial" w:cs="Arial"/>
          <w:sz w:val="24"/>
          <w:szCs w:val="24"/>
        </w:rPr>
        <w:t xml:space="preserve"> </w:t>
      </w:r>
      <w:r w:rsidR="00BF0F92">
        <w:rPr>
          <w:rFonts w:ascii="Arial" w:hAnsi="Arial" w:cs="Arial"/>
          <w:sz w:val="24"/>
          <w:szCs w:val="24"/>
        </w:rPr>
        <w:t xml:space="preserve">και από το </w:t>
      </w:r>
      <w:r w:rsidR="00BF0F92">
        <w:rPr>
          <w:rFonts w:ascii="Arial" w:hAnsi="Arial" w:cs="Arial"/>
          <w:sz w:val="24"/>
          <w:szCs w:val="24"/>
          <w:lang w:val="en-US"/>
        </w:rPr>
        <w:t>LMS</w:t>
      </w:r>
      <w:r w:rsidR="00BF0F92">
        <w:rPr>
          <w:rFonts w:ascii="Arial" w:hAnsi="Arial" w:cs="Arial"/>
          <w:sz w:val="24"/>
          <w:szCs w:val="24"/>
        </w:rPr>
        <w:t xml:space="preserve"> σε όλες τις ισοτιμίες και σε όλες τις περιόδους πρόβλεψης. Τ</w:t>
      </w:r>
      <w:r w:rsidR="00BF0F92">
        <w:rPr>
          <w:rFonts w:ascii="Arial" w:hAnsi="Arial" w:cs="Arial"/>
          <w:sz w:val="24"/>
          <w:szCs w:val="24"/>
          <w:lang w:val="en-US"/>
        </w:rPr>
        <w:t>o</w:t>
      </w:r>
      <w:r w:rsidR="00BF0F92" w:rsidRPr="00BF0F92">
        <w:rPr>
          <w:rFonts w:ascii="Arial" w:hAnsi="Arial" w:cs="Arial"/>
          <w:sz w:val="24"/>
          <w:szCs w:val="24"/>
        </w:rPr>
        <w:t xml:space="preserve"> </w:t>
      </w:r>
      <w:r w:rsidR="00BF0F92">
        <w:rPr>
          <w:rFonts w:ascii="Arial" w:hAnsi="Arial" w:cs="Arial"/>
          <w:sz w:val="24"/>
          <w:szCs w:val="24"/>
          <w:lang w:val="en-US"/>
        </w:rPr>
        <w:t>FLANN</w:t>
      </w:r>
      <w:r w:rsidR="00BF0F92" w:rsidRPr="00BF0F92">
        <w:rPr>
          <w:rFonts w:ascii="Arial" w:hAnsi="Arial" w:cs="Arial"/>
          <w:sz w:val="24"/>
          <w:szCs w:val="24"/>
        </w:rPr>
        <w:t xml:space="preserve"> </w:t>
      </w:r>
      <w:r w:rsidR="00BF0F92">
        <w:rPr>
          <w:rFonts w:ascii="Arial" w:hAnsi="Arial" w:cs="Arial"/>
          <w:sz w:val="24"/>
          <w:szCs w:val="24"/>
        </w:rPr>
        <w:t xml:space="preserve">έχει μικρή διαφορά από το </w:t>
      </w:r>
      <w:r w:rsidR="00BF0F92">
        <w:rPr>
          <w:rFonts w:ascii="Arial" w:hAnsi="Arial" w:cs="Arial"/>
          <w:sz w:val="24"/>
          <w:szCs w:val="24"/>
          <w:lang w:val="en-US"/>
        </w:rPr>
        <w:t>CFLANN</w:t>
      </w:r>
      <w:r w:rsidR="00BF0F92" w:rsidRPr="00BF0F92">
        <w:rPr>
          <w:rFonts w:ascii="Arial" w:hAnsi="Arial" w:cs="Arial"/>
          <w:sz w:val="24"/>
          <w:szCs w:val="24"/>
        </w:rPr>
        <w:t xml:space="preserve"> </w:t>
      </w:r>
      <w:r w:rsidR="00BF0F92">
        <w:rPr>
          <w:rFonts w:ascii="Arial" w:hAnsi="Arial" w:cs="Arial"/>
          <w:sz w:val="24"/>
          <w:szCs w:val="24"/>
        </w:rPr>
        <w:t xml:space="preserve">στη Λίρα και στις Ρούπιες, αλλά το </w:t>
      </w:r>
      <w:r w:rsidR="00BF0F92">
        <w:rPr>
          <w:rFonts w:ascii="Arial" w:hAnsi="Arial" w:cs="Arial"/>
          <w:sz w:val="24"/>
          <w:szCs w:val="24"/>
          <w:lang w:val="en-US"/>
        </w:rPr>
        <w:t>CFLANN</w:t>
      </w:r>
      <w:r w:rsidR="00BF0F92" w:rsidRPr="00BF0F92">
        <w:rPr>
          <w:rFonts w:ascii="Arial" w:hAnsi="Arial" w:cs="Arial"/>
          <w:sz w:val="24"/>
          <w:szCs w:val="24"/>
        </w:rPr>
        <w:t xml:space="preserve"> </w:t>
      </w:r>
      <w:r w:rsidR="00BF0F92">
        <w:rPr>
          <w:rFonts w:ascii="Arial" w:hAnsi="Arial" w:cs="Arial"/>
          <w:sz w:val="24"/>
          <w:szCs w:val="24"/>
        </w:rPr>
        <w:t>έχει μ</w:t>
      </w:r>
      <w:r w:rsidR="00DB0211">
        <w:rPr>
          <w:rFonts w:ascii="Arial" w:hAnsi="Arial" w:cs="Arial"/>
          <w:sz w:val="24"/>
          <w:szCs w:val="24"/>
        </w:rPr>
        <w:t>ι</w:t>
      </w:r>
      <w:r w:rsidR="00BF0F92">
        <w:rPr>
          <w:rFonts w:ascii="Arial" w:hAnsi="Arial" w:cs="Arial"/>
          <w:sz w:val="24"/>
          <w:szCs w:val="24"/>
        </w:rPr>
        <w:t xml:space="preserve">κρότερο </w:t>
      </w:r>
      <w:r w:rsidR="0017541E">
        <w:rPr>
          <w:rFonts w:ascii="Arial" w:hAnsi="Arial" w:cs="Arial"/>
          <w:sz w:val="24"/>
          <w:szCs w:val="24"/>
        </w:rPr>
        <w:t>μέσο απόλυτο ποσοστιαίο σφάλμα (</w:t>
      </w:r>
      <w:r w:rsidR="00BF0F92">
        <w:rPr>
          <w:rFonts w:ascii="Arial" w:hAnsi="Arial" w:cs="Arial"/>
          <w:sz w:val="24"/>
          <w:szCs w:val="24"/>
          <w:lang w:val="en-US"/>
        </w:rPr>
        <w:t>MAPE</w:t>
      </w:r>
      <w:r w:rsidR="0017541E">
        <w:rPr>
          <w:rFonts w:ascii="Arial" w:hAnsi="Arial" w:cs="Arial"/>
          <w:sz w:val="24"/>
          <w:szCs w:val="24"/>
        </w:rPr>
        <w:t>)</w:t>
      </w:r>
      <w:r w:rsidR="00BF0F92" w:rsidRPr="00BF0F92">
        <w:rPr>
          <w:rFonts w:ascii="Arial" w:hAnsi="Arial" w:cs="Arial"/>
          <w:sz w:val="24"/>
          <w:szCs w:val="24"/>
        </w:rPr>
        <w:t xml:space="preserve">. </w:t>
      </w:r>
      <w:r w:rsidR="00BF0F92">
        <w:rPr>
          <w:rFonts w:ascii="Arial" w:hAnsi="Arial" w:cs="Arial"/>
          <w:sz w:val="24"/>
          <w:szCs w:val="24"/>
        </w:rPr>
        <w:t xml:space="preserve">Στο Γεν </w:t>
      </w:r>
      <w:r w:rsidR="00BF0F92">
        <w:rPr>
          <w:rFonts w:ascii="Arial" w:hAnsi="Arial" w:cs="Arial"/>
          <w:sz w:val="24"/>
          <w:szCs w:val="24"/>
          <w:lang w:val="en-US"/>
        </w:rPr>
        <w:t>FLANN</w:t>
      </w:r>
      <w:r w:rsidR="00BF0F92" w:rsidRPr="00BF0F92">
        <w:rPr>
          <w:rFonts w:ascii="Arial" w:hAnsi="Arial" w:cs="Arial"/>
          <w:sz w:val="24"/>
          <w:szCs w:val="24"/>
        </w:rPr>
        <w:t xml:space="preserve"> </w:t>
      </w:r>
      <w:r w:rsidR="00BF0F92">
        <w:rPr>
          <w:rFonts w:ascii="Arial" w:hAnsi="Arial" w:cs="Arial"/>
          <w:sz w:val="24"/>
          <w:szCs w:val="24"/>
        </w:rPr>
        <w:t xml:space="preserve">και </w:t>
      </w:r>
      <w:r w:rsidR="00BF0F92">
        <w:rPr>
          <w:rFonts w:ascii="Arial" w:hAnsi="Arial" w:cs="Arial"/>
          <w:sz w:val="24"/>
          <w:szCs w:val="24"/>
          <w:lang w:val="en-US"/>
        </w:rPr>
        <w:t>LMS</w:t>
      </w:r>
      <w:r w:rsidR="00BF0F92">
        <w:rPr>
          <w:rFonts w:ascii="Arial" w:hAnsi="Arial" w:cs="Arial"/>
          <w:sz w:val="24"/>
          <w:szCs w:val="24"/>
        </w:rPr>
        <w:t xml:space="preserve"> έχουν αρκετά μικρότερη απόδοση από το </w:t>
      </w:r>
      <w:r w:rsidR="00BF0F92">
        <w:rPr>
          <w:rFonts w:ascii="Arial" w:hAnsi="Arial" w:cs="Arial"/>
          <w:sz w:val="24"/>
          <w:szCs w:val="24"/>
          <w:lang w:val="en-US"/>
        </w:rPr>
        <w:t>CFLANN</w:t>
      </w:r>
      <w:r w:rsidR="00BF0F92">
        <w:rPr>
          <w:rFonts w:ascii="Arial" w:hAnsi="Arial" w:cs="Arial"/>
          <w:sz w:val="24"/>
          <w:szCs w:val="24"/>
        </w:rPr>
        <w:t>,</w:t>
      </w:r>
      <w:r w:rsidR="00BF0F92" w:rsidRPr="00BF0F92">
        <w:rPr>
          <w:rFonts w:ascii="Arial" w:hAnsi="Arial" w:cs="Arial"/>
          <w:sz w:val="24"/>
          <w:szCs w:val="24"/>
        </w:rPr>
        <w:t xml:space="preserve"> </w:t>
      </w:r>
      <w:r w:rsidR="00BF0F92">
        <w:rPr>
          <w:rFonts w:ascii="Arial" w:hAnsi="Arial" w:cs="Arial"/>
          <w:sz w:val="24"/>
          <w:szCs w:val="24"/>
        </w:rPr>
        <w:t>ειδικά σε προβλέψεις περισσότερων μηνών.</w:t>
      </w:r>
      <w:r w:rsidR="00804DF7">
        <w:rPr>
          <w:rFonts w:ascii="Arial" w:hAnsi="Arial" w:cs="Arial"/>
          <w:sz w:val="24"/>
          <w:szCs w:val="24"/>
        </w:rPr>
        <w:t xml:space="preserve"> Εν κατακλείδι </w:t>
      </w:r>
      <w:r w:rsidR="00804DF7">
        <w:rPr>
          <w:rFonts w:ascii="Arial" w:hAnsi="Arial" w:cs="Arial"/>
          <w:sz w:val="24"/>
          <w:szCs w:val="24"/>
          <w:lang w:val="en-US"/>
        </w:rPr>
        <w:t>FLANN</w:t>
      </w:r>
      <w:r w:rsidR="00804DF7" w:rsidRPr="00804DF7">
        <w:rPr>
          <w:rFonts w:ascii="Arial" w:hAnsi="Arial" w:cs="Arial"/>
          <w:sz w:val="24"/>
          <w:szCs w:val="24"/>
        </w:rPr>
        <w:t xml:space="preserve"> </w:t>
      </w:r>
      <w:r w:rsidR="00804DF7">
        <w:rPr>
          <w:rFonts w:ascii="Arial" w:hAnsi="Arial" w:cs="Arial"/>
          <w:sz w:val="24"/>
          <w:szCs w:val="24"/>
        </w:rPr>
        <w:t xml:space="preserve">και </w:t>
      </w:r>
      <w:r w:rsidR="00804DF7">
        <w:rPr>
          <w:rFonts w:ascii="Arial" w:hAnsi="Arial" w:cs="Arial"/>
          <w:sz w:val="24"/>
          <w:szCs w:val="24"/>
          <w:lang w:val="en-US"/>
        </w:rPr>
        <w:t>CFLANN</w:t>
      </w:r>
      <w:r w:rsidR="00804DF7">
        <w:rPr>
          <w:rFonts w:ascii="Arial" w:hAnsi="Arial" w:cs="Arial"/>
          <w:sz w:val="24"/>
          <w:szCs w:val="24"/>
        </w:rPr>
        <w:t xml:space="preserve"> είναι πιο αποδοτικά από ένα </w:t>
      </w:r>
      <w:r w:rsidR="00804DF7">
        <w:rPr>
          <w:rFonts w:ascii="Arial" w:hAnsi="Arial" w:cs="Arial"/>
          <w:sz w:val="24"/>
          <w:szCs w:val="24"/>
          <w:lang w:val="en-US"/>
        </w:rPr>
        <w:t>LMS</w:t>
      </w:r>
      <w:r w:rsidR="00804DF7">
        <w:rPr>
          <w:rFonts w:ascii="Arial" w:hAnsi="Arial" w:cs="Arial"/>
          <w:sz w:val="24"/>
          <w:szCs w:val="24"/>
        </w:rPr>
        <w:t xml:space="preserve"> μοντέλο, με το </w:t>
      </w:r>
      <w:r w:rsidR="00804DF7">
        <w:rPr>
          <w:rFonts w:ascii="Arial" w:hAnsi="Arial" w:cs="Arial"/>
          <w:sz w:val="24"/>
          <w:szCs w:val="24"/>
          <w:lang w:val="en-US"/>
        </w:rPr>
        <w:t>CFLANN</w:t>
      </w:r>
      <w:r w:rsidR="00804DF7" w:rsidRPr="00804DF7">
        <w:rPr>
          <w:rFonts w:ascii="Arial" w:hAnsi="Arial" w:cs="Arial"/>
          <w:sz w:val="24"/>
          <w:szCs w:val="24"/>
        </w:rPr>
        <w:t xml:space="preserve"> </w:t>
      </w:r>
      <w:r w:rsidR="00804DF7">
        <w:rPr>
          <w:rFonts w:ascii="Arial" w:hAnsi="Arial" w:cs="Arial"/>
          <w:sz w:val="24"/>
          <w:szCs w:val="24"/>
        </w:rPr>
        <w:t>να υπερτερεί.</w:t>
      </w:r>
    </w:p>
    <w:p w:rsidR="005711BF" w:rsidRDefault="00FD2301" w:rsidP="005711BF">
      <w:pPr>
        <w:ind w:firstLine="397"/>
        <w:contextualSpacing/>
        <w:jc w:val="both"/>
        <w:rPr>
          <w:rFonts w:ascii="Arial" w:hAnsi="Arial" w:cs="Arial"/>
          <w:sz w:val="24"/>
          <w:szCs w:val="24"/>
        </w:rPr>
      </w:pPr>
      <w:r>
        <w:rPr>
          <w:rFonts w:ascii="Arial" w:hAnsi="Arial" w:cs="Arial"/>
          <w:sz w:val="24"/>
          <w:szCs w:val="24"/>
        </w:rPr>
        <w:t>Οι</w:t>
      </w:r>
      <w:r w:rsidRPr="0082356C">
        <w:rPr>
          <w:rFonts w:ascii="Arial" w:hAnsi="Arial" w:cs="Arial"/>
          <w:sz w:val="24"/>
          <w:szCs w:val="24"/>
        </w:rPr>
        <w:t xml:space="preserve"> </w:t>
      </w:r>
      <w:r>
        <w:rPr>
          <w:rFonts w:ascii="Arial" w:hAnsi="Arial" w:cs="Arial"/>
          <w:sz w:val="24"/>
          <w:szCs w:val="24"/>
          <w:lang w:val="en-US"/>
        </w:rPr>
        <w:t>George</w:t>
      </w:r>
      <w:r w:rsidRPr="0082356C">
        <w:rPr>
          <w:rFonts w:ascii="Arial" w:hAnsi="Arial" w:cs="Arial"/>
          <w:sz w:val="24"/>
          <w:szCs w:val="24"/>
        </w:rPr>
        <w:t xml:space="preserve"> </w:t>
      </w:r>
      <w:proofErr w:type="spellStart"/>
      <w:r>
        <w:rPr>
          <w:rFonts w:ascii="Arial" w:hAnsi="Arial" w:cs="Arial"/>
          <w:sz w:val="24"/>
          <w:szCs w:val="24"/>
          <w:lang w:val="en-US"/>
        </w:rPr>
        <w:t>Atsalakis</w:t>
      </w:r>
      <w:proofErr w:type="spellEnd"/>
      <w:r w:rsidR="0082356C" w:rsidRPr="0082356C">
        <w:rPr>
          <w:rFonts w:ascii="Arial" w:hAnsi="Arial" w:cs="Arial"/>
          <w:sz w:val="24"/>
          <w:szCs w:val="24"/>
        </w:rPr>
        <w:t xml:space="preserve"> </w:t>
      </w:r>
      <w:r w:rsidR="0082356C">
        <w:rPr>
          <w:rFonts w:ascii="Arial" w:hAnsi="Arial" w:cs="Arial"/>
          <w:sz w:val="24"/>
          <w:szCs w:val="24"/>
          <w:lang w:val="en-US"/>
        </w:rPr>
        <w:t>et</w:t>
      </w:r>
      <w:r w:rsidR="0082356C" w:rsidRPr="0082356C">
        <w:rPr>
          <w:rFonts w:ascii="Arial" w:hAnsi="Arial" w:cs="Arial"/>
          <w:sz w:val="24"/>
          <w:szCs w:val="24"/>
        </w:rPr>
        <w:t xml:space="preserve"> </w:t>
      </w:r>
      <w:r w:rsidR="0082356C">
        <w:rPr>
          <w:rFonts w:ascii="Arial" w:hAnsi="Arial" w:cs="Arial"/>
          <w:sz w:val="24"/>
          <w:szCs w:val="24"/>
          <w:lang w:val="en-US"/>
        </w:rPr>
        <w:t>al</w:t>
      </w:r>
      <w:r w:rsidR="0082356C" w:rsidRPr="0082356C">
        <w:rPr>
          <w:rFonts w:ascii="Arial" w:hAnsi="Arial" w:cs="Arial"/>
          <w:sz w:val="24"/>
          <w:szCs w:val="24"/>
        </w:rPr>
        <w:t xml:space="preserve"> (2007</w:t>
      </w:r>
      <w:r w:rsidR="0082356C" w:rsidRPr="00B00BC3">
        <w:rPr>
          <w:rFonts w:ascii="Arial" w:hAnsi="Arial" w:cs="Arial"/>
          <w:sz w:val="24"/>
          <w:szCs w:val="24"/>
        </w:rPr>
        <w:t>)</w:t>
      </w:r>
      <w:r w:rsidR="00210376" w:rsidRPr="0082356C">
        <w:rPr>
          <w:rFonts w:ascii="Arial" w:hAnsi="Arial" w:cs="Arial"/>
          <w:sz w:val="24"/>
          <w:szCs w:val="24"/>
        </w:rPr>
        <w:t xml:space="preserve"> </w:t>
      </w:r>
      <w:r w:rsidR="00210376">
        <w:rPr>
          <w:rFonts w:ascii="Arial" w:hAnsi="Arial" w:cs="Arial"/>
          <w:sz w:val="24"/>
          <w:szCs w:val="24"/>
        </w:rPr>
        <w:t>παρουσιάζουν</w:t>
      </w:r>
      <w:r w:rsidR="00210376" w:rsidRPr="0082356C">
        <w:rPr>
          <w:rFonts w:ascii="Arial" w:hAnsi="Arial" w:cs="Arial"/>
          <w:sz w:val="24"/>
          <w:szCs w:val="24"/>
        </w:rPr>
        <w:t xml:space="preserve"> </w:t>
      </w:r>
      <w:r w:rsidR="00210376">
        <w:rPr>
          <w:rFonts w:ascii="Arial" w:hAnsi="Arial" w:cs="Arial"/>
          <w:sz w:val="24"/>
          <w:szCs w:val="24"/>
        </w:rPr>
        <w:t>τη</w:t>
      </w:r>
      <w:r w:rsidR="00210376" w:rsidRPr="0082356C">
        <w:rPr>
          <w:rFonts w:ascii="Arial" w:hAnsi="Arial" w:cs="Arial"/>
          <w:sz w:val="24"/>
          <w:szCs w:val="24"/>
        </w:rPr>
        <w:t xml:space="preserve"> </w:t>
      </w:r>
      <w:r w:rsidR="00210376">
        <w:rPr>
          <w:rFonts w:ascii="Arial" w:hAnsi="Arial" w:cs="Arial"/>
          <w:sz w:val="24"/>
          <w:szCs w:val="24"/>
        </w:rPr>
        <w:t>χρήση</w:t>
      </w:r>
      <w:r w:rsidR="00210376" w:rsidRPr="0082356C">
        <w:rPr>
          <w:rFonts w:ascii="Arial" w:hAnsi="Arial" w:cs="Arial"/>
          <w:sz w:val="24"/>
          <w:szCs w:val="24"/>
        </w:rPr>
        <w:t xml:space="preserve"> </w:t>
      </w:r>
      <w:r w:rsidR="00210376">
        <w:rPr>
          <w:rFonts w:ascii="Arial" w:hAnsi="Arial" w:cs="Arial"/>
          <w:sz w:val="24"/>
          <w:szCs w:val="24"/>
        </w:rPr>
        <w:t>ενός</w:t>
      </w:r>
      <w:r w:rsidR="00210376" w:rsidRPr="0082356C">
        <w:rPr>
          <w:rFonts w:ascii="Arial" w:hAnsi="Arial" w:cs="Arial"/>
          <w:sz w:val="24"/>
          <w:szCs w:val="24"/>
        </w:rPr>
        <w:t xml:space="preserve"> </w:t>
      </w:r>
      <w:r w:rsidR="00210376">
        <w:rPr>
          <w:rFonts w:ascii="Arial" w:hAnsi="Arial" w:cs="Arial"/>
          <w:sz w:val="24"/>
          <w:szCs w:val="24"/>
        </w:rPr>
        <w:t>νευρο</w:t>
      </w:r>
      <w:r w:rsidR="00210376" w:rsidRPr="0082356C">
        <w:rPr>
          <w:rFonts w:ascii="Arial" w:hAnsi="Arial" w:cs="Arial"/>
          <w:sz w:val="24"/>
          <w:szCs w:val="24"/>
        </w:rPr>
        <w:t>-</w:t>
      </w:r>
      <w:r w:rsidR="00210376">
        <w:rPr>
          <w:rFonts w:ascii="Arial" w:hAnsi="Arial" w:cs="Arial"/>
          <w:sz w:val="24"/>
          <w:szCs w:val="24"/>
        </w:rPr>
        <w:t>ασαφούς</w:t>
      </w:r>
      <w:r w:rsidR="00210376" w:rsidRPr="0082356C">
        <w:rPr>
          <w:rFonts w:ascii="Arial" w:hAnsi="Arial" w:cs="Arial"/>
          <w:sz w:val="24"/>
          <w:szCs w:val="24"/>
        </w:rPr>
        <w:t xml:space="preserve"> </w:t>
      </w:r>
      <w:r w:rsidR="00210376">
        <w:rPr>
          <w:rFonts w:ascii="Arial" w:hAnsi="Arial" w:cs="Arial"/>
          <w:sz w:val="24"/>
          <w:szCs w:val="24"/>
        </w:rPr>
        <w:t>μοντέλου</w:t>
      </w:r>
      <w:r w:rsidR="00210376" w:rsidRPr="0082356C">
        <w:rPr>
          <w:rFonts w:ascii="Arial" w:hAnsi="Arial" w:cs="Arial"/>
          <w:sz w:val="24"/>
          <w:szCs w:val="24"/>
        </w:rPr>
        <w:t xml:space="preserve">. </w:t>
      </w:r>
      <w:r w:rsidR="00210376">
        <w:rPr>
          <w:rFonts w:ascii="Arial" w:hAnsi="Arial" w:cs="Arial"/>
          <w:sz w:val="24"/>
          <w:szCs w:val="24"/>
        </w:rPr>
        <w:t xml:space="preserve">Τα δεδομένα είναι οι ημερήσιες ισοτιμίες </w:t>
      </w:r>
      <w:r w:rsidR="00210376">
        <w:rPr>
          <w:rFonts w:ascii="Arial" w:hAnsi="Arial" w:cs="Arial"/>
          <w:sz w:val="24"/>
          <w:szCs w:val="24"/>
          <w:lang w:val="en-US"/>
        </w:rPr>
        <w:t>EUR</w:t>
      </w:r>
      <w:r w:rsidR="00210376" w:rsidRPr="00210376">
        <w:rPr>
          <w:rFonts w:ascii="Arial" w:hAnsi="Arial" w:cs="Arial"/>
          <w:sz w:val="24"/>
          <w:szCs w:val="24"/>
        </w:rPr>
        <w:t>/</w:t>
      </w:r>
      <w:r w:rsidR="00210376">
        <w:rPr>
          <w:rFonts w:ascii="Arial" w:hAnsi="Arial" w:cs="Arial"/>
          <w:sz w:val="24"/>
          <w:szCs w:val="24"/>
          <w:lang w:val="en-US"/>
        </w:rPr>
        <w:t>USD</w:t>
      </w:r>
      <w:r w:rsidR="00210376">
        <w:rPr>
          <w:rFonts w:ascii="Arial" w:hAnsi="Arial" w:cs="Arial"/>
          <w:sz w:val="24"/>
          <w:szCs w:val="24"/>
        </w:rPr>
        <w:t xml:space="preserve"> και χωρίζονται σε περιόδους εκπαίδευση, ελέγχου και δοκιμής.</w:t>
      </w:r>
      <w:r w:rsidR="00546172">
        <w:rPr>
          <w:rFonts w:ascii="Arial" w:hAnsi="Arial" w:cs="Arial"/>
          <w:sz w:val="24"/>
          <w:szCs w:val="24"/>
        </w:rPr>
        <w:t xml:space="preserve"> 1067 παρατηρήσεις χρησιμοποιούνται </w:t>
      </w:r>
      <w:r w:rsidR="00B04086">
        <w:rPr>
          <w:rFonts w:ascii="Arial" w:hAnsi="Arial" w:cs="Arial"/>
          <w:sz w:val="24"/>
          <w:szCs w:val="24"/>
        </w:rPr>
        <w:t>για</w:t>
      </w:r>
      <w:r w:rsidR="00546172">
        <w:rPr>
          <w:rFonts w:ascii="Arial" w:hAnsi="Arial" w:cs="Arial"/>
          <w:sz w:val="24"/>
          <w:szCs w:val="24"/>
        </w:rPr>
        <w:t xml:space="preserve"> εκπαίδευση και 269 </w:t>
      </w:r>
      <w:r w:rsidR="00B04086">
        <w:rPr>
          <w:rFonts w:ascii="Arial" w:hAnsi="Arial" w:cs="Arial"/>
          <w:sz w:val="24"/>
          <w:szCs w:val="24"/>
        </w:rPr>
        <w:t>για</w:t>
      </w:r>
      <w:r w:rsidR="00546172">
        <w:rPr>
          <w:rFonts w:ascii="Arial" w:hAnsi="Arial" w:cs="Arial"/>
          <w:sz w:val="24"/>
          <w:szCs w:val="24"/>
        </w:rPr>
        <w:t xml:space="preserve"> δοκιμή. Οι συναρτήσεις μεταφοράς που χρησιμοποιούνται είναι τριγωνικές. Παρατηρούμε πως το μοντέλο είναι αποτελεσματικό αφού με βάση την πρόβλεψη της τάσης της ισοτιμίας </w:t>
      </w:r>
      <w:r w:rsidR="006E109C">
        <w:rPr>
          <w:rFonts w:ascii="Arial" w:hAnsi="Arial" w:cs="Arial"/>
          <w:sz w:val="24"/>
          <w:szCs w:val="24"/>
        </w:rPr>
        <w:t xml:space="preserve">η πιθανότητα να είναι </w:t>
      </w:r>
      <w:r w:rsidR="007B4E54">
        <w:rPr>
          <w:rFonts w:ascii="Arial" w:hAnsi="Arial" w:cs="Arial"/>
          <w:sz w:val="24"/>
          <w:szCs w:val="24"/>
        </w:rPr>
        <w:t>σωστή</w:t>
      </w:r>
      <w:r w:rsidR="006E109C">
        <w:rPr>
          <w:rFonts w:ascii="Arial" w:hAnsi="Arial" w:cs="Arial"/>
          <w:sz w:val="24"/>
          <w:szCs w:val="24"/>
        </w:rPr>
        <w:t xml:space="preserve"> ανέρχεται στο </w:t>
      </w:r>
      <w:r w:rsidR="006E109C" w:rsidRPr="006E109C">
        <w:rPr>
          <w:rFonts w:ascii="Arial" w:hAnsi="Arial" w:cs="Arial"/>
          <w:sz w:val="24"/>
          <w:szCs w:val="24"/>
        </w:rPr>
        <w:t>62</w:t>
      </w:r>
      <w:r w:rsidR="006E109C">
        <w:rPr>
          <w:rFonts w:ascii="Arial" w:hAnsi="Arial" w:cs="Arial"/>
          <w:sz w:val="24"/>
          <w:szCs w:val="24"/>
        </w:rPr>
        <w:t>.79%.</w:t>
      </w:r>
    </w:p>
    <w:p w:rsidR="00DC0F30" w:rsidRPr="0045028A" w:rsidRDefault="00DC0F30" w:rsidP="005711BF">
      <w:pPr>
        <w:ind w:firstLine="397"/>
        <w:contextualSpacing/>
        <w:jc w:val="both"/>
        <w:rPr>
          <w:rFonts w:ascii="Arial" w:hAnsi="Arial" w:cs="Arial"/>
          <w:sz w:val="24"/>
          <w:szCs w:val="24"/>
        </w:rPr>
      </w:pPr>
      <w:r>
        <w:rPr>
          <w:rFonts w:ascii="Arial" w:hAnsi="Arial" w:cs="Arial"/>
          <w:bCs/>
          <w:sz w:val="24"/>
          <w:szCs w:val="24"/>
        </w:rPr>
        <w:t>Οι</w:t>
      </w:r>
      <w:r w:rsidRPr="00DC0F30">
        <w:rPr>
          <w:rFonts w:ascii="Arial" w:hAnsi="Arial" w:cs="Arial"/>
          <w:bCs/>
          <w:sz w:val="24"/>
          <w:szCs w:val="24"/>
        </w:rPr>
        <w:t xml:space="preserve"> </w:t>
      </w:r>
      <w:r>
        <w:rPr>
          <w:rFonts w:ascii="Arial" w:hAnsi="Arial" w:cs="Arial"/>
          <w:bCs/>
          <w:sz w:val="24"/>
          <w:szCs w:val="24"/>
          <w:lang w:val="en-US"/>
        </w:rPr>
        <w:t>Nikola</w:t>
      </w:r>
      <w:r w:rsidRPr="00DC0F30">
        <w:rPr>
          <w:rFonts w:ascii="Arial" w:hAnsi="Arial" w:cs="Arial"/>
          <w:bCs/>
          <w:sz w:val="24"/>
          <w:szCs w:val="24"/>
        </w:rPr>
        <w:t xml:space="preserve"> </w:t>
      </w:r>
      <w:proofErr w:type="spellStart"/>
      <w:r>
        <w:rPr>
          <w:rFonts w:ascii="Arial" w:hAnsi="Arial" w:cs="Arial"/>
          <w:bCs/>
          <w:sz w:val="24"/>
          <w:szCs w:val="24"/>
          <w:lang w:val="en-US"/>
        </w:rPr>
        <w:t>Gradojevic</w:t>
      </w:r>
      <w:proofErr w:type="spellEnd"/>
      <w:r w:rsidR="00B00BC3" w:rsidRPr="00B00BC3">
        <w:rPr>
          <w:rFonts w:ascii="Arial" w:hAnsi="Arial" w:cs="Arial"/>
          <w:bCs/>
          <w:sz w:val="24"/>
          <w:szCs w:val="24"/>
        </w:rPr>
        <w:t xml:space="preserve"> </w:t>
      </w:r>
      <w:r w:rsidR="00B00BC3">
        <w:rPr>
          <w:rFonts w:ascii="Arial" w:hAnsi="Arial" w:cs="Arial"/>
          <w:bCs/>
          <w:sz w:val="24"/>
          <w:szCs w:val="24"/>
          <w:lang w:val="en-US"/>
        </w:rPr>
        <w:t>et</w:t>
      </w:r>
      <w:r w:rsidR="00B00BC3" w:rsidRPr="00B00BC3">
        <w:rPr>
          <w:rFonts w:ascii="Arial" w:hAnsi="Arial" w:cs="Arial"/>
          <w:bCs/>
          <w:sz w:val="24"/>
          <w:szCs w:val="24"/>
        </w:rPr>
        <w:t xml:space="preserve"> </w:t>
      </w:r>
      <w:r w:rsidR="00B00BC3">
        <w:rPr>
          <w:rFonts w:ascii="Arial" w:hAnsi="Arial" w:cs="Arial"/>
          <w:bCs/>
          <w:sz w:val="24"/>
          <w:szCs w:val="24"/>
          <w:lang w:val="en-US"/>
        </w:rPr>
        <w:t>al</w:t>
      </w:r>
      <w:r w:rsidR="00B00BC3" w:rsidRPr="00B00BC3">
        <w:rPr>
          <w:rFonts w:ascii="Arial" w:hAnsi="Arial" w:cs="Arial"/>
          <w:bCs/>
          <w:sz w:val="24"/>
          <w:szCs w:val="24"/>
        </w:rPr>
        <w:t xml:space="preserve"> (2011)</w:t>
      </w:r>
      <w:r w:rsidRPr="00DC0F30">
        <w:rPr>
          <w:rFonts w:ascii="Arial" w:hAnsi="Arial" w:cs="Arial"/>
          <w:bCs/>
          <w:sz w:val="24"/>
          <w:szCs w:val="24"/>
        </w:rPr>
        <w:t xml:space="preserve"> </w:t>
      </w:r>
      <w:r>
        <w:rPr>
          <w:rFonts w:ascii="Arial" w:hAnsi="Arial" w:cs="Arial"/>
          <w:bCs/>
          <w:sz w:val="24"/>
          <w:szCs w:val="24"/>
        </w:rPr>
        <w:t>συνδυάζουν</w:t>
      </w:r>
      <w:r w:rsidRPr="00DC0F30">
        <w:rPr>
          <w:rFonts w:ascii="Arial" w:hAnsi="Arial" w:cs="Arial"/>
          <w:bCs/>
          <w:sz w:val="24"/>
          <w:szCs w:val="24"/>
        </w:rPr>
        <w:t xml:space="preserve"> </w:t>
      </w:r>
      <w:r>
        <w:rPr>
          <w:rFonts w:ascii="Arial" w:hAnsi="Arial" w:cs="Arial"/>
          <w:bCs/>
          <w:sz w:val="24"/>
          <w:szCs w:val="24"/>
        </w:rPr>
        <w:t>ένα</w:t>
      </w:r>
      <w:r w:rsidRPr="00DC0F30">
        <w:rPr>
          <w:rFonts w:ascii="Arial" w:hAnsi="Arial" w:cs="Arial"/>
          <w:bCs/>
          <w:sz w:val="24"/>
          <w:szCs w:val="24"/>
        </w:rPr>
        <w:t xml:space="preserve"> </w:t>
      </w:r>
      <w:r>
        <w:rPr>
          <w:rFonts w:ascii="Arial" w:hAnsi="Arial" w:cs="Arial"/>
          <w:bCs/>
          <w:sz w:val="24"/>
          <w:szCs w:val="24"/>
        </w:rPr>
        <w:t>τεχνητό</w:t>
      </w:r>
      <w:r w:rsidRPr="00DC0F30">
        <w:rPr>
          <w:rFonts w:ascii="Arial" w:hAnsi="Arial" w:cs="Arial"/>
          <w:bCs/>
          <w:sz w:val="24"/>
          <w:szCs w:val="24"/>
        </w:rPr>
        <w:t xml:space="preserve"> </w:t>
      </w:r>
      <w:r>
        <w:rPr>
          <w:rFonts w:ascii="Arial" w:hAnsi="Arial" w:cs="Arial"/>
          <w:bCs/>
          <w:sz w:val="24"/>
          <w:szCs w:val="24"/>
        </w:rPr>
        <w:t>νευρωνικό</w:t>
      </w:r>
      <w:r w:rsidRPr="00DC0F30">
        <w:rPr>
          <w:rFonts w:ascii="Arial" w:hAnsi="Arial" w:cs="Arial"/>
          <w:bCs/>
          <w:sz w:val="24"/>
          <w:szCs w:val="24"/>
        </w:rPr>
        <w:t xml:space="preserve"> </w:t>
      </w:r>
      <w:r>
        <w:rPr>
          <w:rFonts w:ascii="Arial" w:hAnsi="Arial" w:cs="Arial"/>
          <w:bCs/>
          <w:sz w:val="24"/>
          <w:szCs w:val="24"/>
        </w:rPr>
        <w:t>δίκτυο</w:t>
      </w:r>
      <w:r w:rsidR="00DF162C" w:rsidRPr="00DF162C">
        <w:rPr>
          <w:rFonts w:ascii="Arial" w:hAnsi="Arial" w:cs="Arial"/>
          <w:bCs/>
          <w:sz w:val="24"/>
          <w:szCs w:val="24"/>
        </w:rPr>
        <w:t xml:space="preserve"> </w:t>
      </w:r>
      <w:r w:rsidRPr="00DC0F30">
        <w:rPr>
          <w:rFonts w:ascii="Arial" w:hAnsi="Arial" w:cs="Arial"/>
          <w:bCs/>
          <w:sz w:val="24"/>
          <w:szCs w:val="24"/>
        </w:rPr>
        <w:t>(</w:t>
      </w:r>
      <w:r>
        <w:rPr>
          <w:rFonts w:ascii="Arial" w:hAnsi="Arial" w:cs="Arial"/>
          <w:bCs/>
          <w:sz w:val="24"/>
          <w:szCs w:val="24"/>
        </w:rPr>
        <w:t>ΑΝΝ</w:t>
      </w:r>
      <w:r w:rsidRPr="00DC0F30">
        <w:rPr>
          <w:rFonts w:ascii="Arial" w:hAnsi="Arial" w:cs="Arial"/>
          <w:bCs/>
          <w:sz w:val="24"/>
          <w:szCs w:val="24"/>
        </w:rPr>
        <w:t xml:space="preserve">) </w:t>
      </w:r>
      <w:r>
        <w:rPr>
          <w:rFonts w:ascii="Arial" w:hAnsi="Arial" w:cs="Arial"/>
          <w:bCs/>
          <w:sz w:val="24"/>
          <w:szCs w:val="24"/>
        </w:rPr>
        <w:t>με</w:t>
      </w:r>
      <w:r w:rsidRPr="00DC0F30">
        <w:rPr>
          <w:rFonts w:ascii="Arial" w:hAnsi="Arial" w:cs="Arial"/>
          <w:bCs/>
          <w:sz w:val="24"/>
          <w:szCs w:val="24"/>
        </w:rPr>
        <w:t xml:space="preserve"> </w:t>
      </w:r>
      <w:r>
        <w:rPr>
          <w:rFonts w:ascii="Arial" w:hAnsi="Arial" w:cs="Arial"/>
          <w:bCs/>
          <w:sz w:val="24"/>
          <w:szCs w:val="24"/>
        </w:rPr>
        <w:t>έναν</w:t>
      </w:r>
      <w:r w:rsidRPr="00DC0F30">
        <w:rPr>
          <w:rFonts w:ascii="Arial" w:hAnsi="Arial" w:cs="Arial"/>
          <w:bCs/>
          <w:sz w:val="24"/>
          <w:szCs w:val="24"/>
        </w:rPr>
        <w:t xml:space="preserve"> </w:t>
      </w:r>
      <w:r>
        <w:rPr>
          <w:rFonts w:ascii="Arial" w:hAnsi="Arial" w:cs="Arial"/>
          <w:bCs/>
          <w:sz w:val="24"/>
          <w:szCs w:val="24"/>
        </w:rPr>
        <w:t>ελεγκτή</w:t>
      </w:r>
      <w:r w:rsidRPr="00DC0F30">
        <w:rPr>
          <w:rFonts w:ascii="Arial" w:hAnsi="Arial" w:cs="Arial"/>
          <w:bCs/>
          <w:sz w:val="24"/>
          <w:szCs w:val="24"/>
        </w:rPr>
        <w:t xml:space="preserve"> </w:t>
      </w:r>
      <w:r>
        <w:rPr>
          <w:rFonts w:ascii="Arial" w:hAnsi="Arial" w:cs="Arial"/>
          <w:bCs/>
          <w:sz w:val="24"/>
          <w:szCs w:val="24"/>
        </w:rPr>
        <w:t>ασαφούς</w:t>
      </w:r>
      <w:r w:rsidRPr="00DC0F30">
        <w:rPr>
          <w:rFonts w:ascii="Arial" w:hAnsi="Arial" w:cs="Arial"/>
          <w:bCs/>
          <w:sz w:val="24"/>
          <w:szCs w:val="24"/>
        </w:rPr>
        <w:t xml:space="preserve"> </w:t>
      </w:r>
      <w:r>
        <w:rPr>
          <w:rFonts w:ascii="Arial" w:hAnsi="Arial" w:cs="Arial"/>
          <w:bCs/>
          <w:sz w:val="24"/>
          <w:szCs w:val="24"/>
        </w:rPr>
        <w:t>λογικής</w:t>
      </w:r>
      <w:r w:rsidR="00DF162C" w:rsidRPr="002339FF">
        <w:rPr>
          <w:rFonts w:ascii="Arial" w:hAnsi="Arial" w:cs="Arial"/>
          <w:bCs/>
          <w:sz w:val="24"/>
          <w:szCs w:val="24"/>
        </w:rPr>
        <w:t xml:space="preserve"> </w:t>
      </w:r>
      <w:r w:rsidRPr="00DC0F30">
        <w:rPr>
          <w:rFonts w:ascii="Arial" w:hAnsi="Arial" w:cs="Arial"/>
          <w:bCs/>
          <w:sz w:val="24"/>
          <w:szCs w:val="24"/>
        </w:rPr>
        <w:t>(</w:t>
      </w:r>
      <w:r>
        <w:rPr>
          <w:rFonts w:ascii="Arial" w:hAnsi="Arial" w:cs="Arial"/>
          <w:bCs/>
          <w:sz w:val="24"/>
          <w:szCs w:val="24"/>
          <w:lang w:val="en-US"/>
        </w:rPr>
        <w:t>Fuzzy</w:t>
      </w:r>
      <w:r w:rsidRPr="00DC0F30">
        <w:rPr>
          <w:rFonts w:ascii="Arial" w:hAnsi="Arial" w:cs="Arial"/>
          <w:bCs/>
          <w:sz w:val="24"/>
          <w:szCs w:val="24"/>
        </w:rPr>
        <w:t xml:space="preserve"> </w:t>
      </w:r>
      <w:r>
        <w:rPr>
          <w:rFonts w:ascii="Arial" w:hAnsi="Arial" w:cs="Arial"/>
          <w:bCs/>
          <w:sz w:val="24"/>
          <w:szCs w:val="24"/>
          <w:lang w:val="en-US"/>
        </w:rPr>
        <w:t>Logic</w:t>
      </w:r>
      <w:r w:rsidRPr="00DC0F30">
        <w:rPr>
          <w:rFonts w:ascii="Arial" w:hAnsi="Arial" w:cs="Arial"/>
          <w:bCs/>
          <w:sz w:val="24"/>
          <w:szCs w:val="24"/>
        </w:rPr>
        <w:t xml:space="preserve"> </w:t>
      </w:r>
      <w:r>
        <w:rPr>
          <w:rFonts w:ascii="Arial" w:hAnsi="Arial" w:cs="Arial"/>
          <w:bCs/>
          <w:sz w:val="24"/>
          <w:szCs w:val="24"/>
          <w:lang w:val="en-US"/>
        </w:rPr>
        <w:t>Controller</w:t>
      </w:r>
      <w:r w:rsidRPr="00DC0F30">
        <w:rPr>
          <w:rFonts w:ascii="Arial" w:hAnsi="Arial" w:cs="Arial"/>
          <w:bCs/>
          <w:sz w:val="24"/>
          <w:szCs w:val="24"/>
        </w:rPr>
        <w:t xml:space="preserve">) </w:t>
      </w:r>
      <w:r>
        <w:rPr>
          <w:rFonts w:ascii="Arial" w:hAnsi="Arial" w:cs="Arial"/>
          <w:bCs/>
          <w:sz w:val="24"/>
          <w:szCs w:val="24"/>
        </w:rPr>
        <w:t>για</w:t>
      </w:r>
      <w:r w:rsidRPr="00DC0F30">
        <w:rPr>
          <w:rFonts w:ascii="Arial" w:hAnsi="Arial" w:cs="Arial"/>
          <w:bCs/>
          <w:sz w:val="24"/>
          <w:szCs w:val="24"/>
        </w:rPr>
        <w:t xml:space="preserve"> </w:t>
      </w:r>
      <w:r>
        <w:rPr>
          <w:rFonts w:ascii="Arial" w:hAnsi="Arial" w:cs="Arial"/>
          <w:bCs/>
          <w:sz w:val="24"/>
          <w:szCs w:val="24"/>
        </w:rPr>
        <w:t>να</w:t>
      </w:r>
      <w:r w:rsidRPr="00DC0F30">
        <w:rPr>
          <w:rFonts w:ascii="Arial" w:hAnsi="Arial" w:cs="Arial"/>
          <w:bCs/>
          <w:sz w:val="24"/>
          <w:szCs w:val="24"/>
        </w:rPr>
        <w:t xml:space="preserve"> </w:t>
      </w:r>
      <w:r>
        <w:rPr>
          <w:rFonts w:ascii="Arial" w:hAnsi="Arial" w:cs="Arial"/>
          <w:bCs/>
          <w:sz w:val="24"/>
          <w:szCs w:val="24"/>
        </w:rPr>
        <w:t>παράξουν</w:t>
      </w:r>
      <w:r w:rsidRPr="00DC0F30">
        <w:rPr>
          <w:rFonts w:ascii="Arial" w:hAnsi="Arial" w:cs="Arial"/>
          <w:bCs/>
          <w:sz w:val="24"/>
          <w:szCs w:val="24"/>
        </w:rPr>
        <w:t xml:space="preserve"> </w:t>
      </w:r>
      <w:r>
        <w:rPr>
          <w:rFonts w:ascii="Arial" w:hAnsi="Arial" w:cs="Arial"/>
          <w:bCs/>
          <w:sz w:val="24"/>
          <w:szCs w:val="24"/>
        </w:rPr>
        <w:t>επενδυτικές</w:t>
      </w:r>
      <w:r w:rsidRPr="00DC0F30">
        <w:rPr>
          <w:rFonts w:ascii="Arial" w:hAnsi="Arial" w:cs="Arial"/>
          <w:bCs/>
          <w:sz w:val="24"/>
          <w:szCs w:val="24"/>
        </w:rPr>
        <w:t xml:space="preserve"> </w:t>
      </w:r>
      <w:r>
        <w:rPr>
          <w:rFonts w:ascii="Arial" w:hAnsi="Arial" w:cs="Arial"/>
          <w:bCs/>
          <w:sz w:val="24"/>
          <w:szCs w:val="24"/>
        </w:rPr>
        <w:t xml:space="preserve">στρατηγικές, που κατά μέσο όρο </w:t>
      </w:r>
      <w:r w:rsidR="009533CF">
        <w:rPr>
          <w:rFonts w:ascii="Arial" w:hAnsi="Arial" w:cs="Arial"/>
          <w:bCs/>
          <w:sz w:val="24"/>
          <w:szCs w:val="24"/>
        </w:rPr>
        <w:t>επιστρέφουν</w:t>
      </w:r>
      <w:r>
        <w:rPr>
          <w:rFonts w:ascii="Arial" w:hAnsi="Arial" w:cs="Arial"/>
          <w:bCs/>
          <w:sz w:val="24"/>
          <w:szCs w:val="24"/>
        </w:rPr>
        <w:t xml:space="preserve"> μεγαλύτερο κέρδος από μια στρατηγική αγοράς και διατήρησης</w:t>
      </w:r>
      <w:r w:rsidR="00372D6D">
        <w:rPr>
          <w:rFonts w:ascii="Arial" w:hAnsi="Arial" w:cs="Arial"/>
          <w:bCs/>
          <w:sz w:val="24"/>
          <w:szCs w:val="24"/>
        </w:rPr>
        <w:t xml:space="preserve"> </w:t>
      </w:r>
      <w:r>
        <w:rPr>
          <w:rFonts w:ascii="Arial" w:hAnsi="Arial" w:cs="Arial"/>
          <w:bCs/>
          <w:sz w:val="24"/>
          <w:szCs w:val="24"/>
        </w:rPr>
        <w:t>(</w:t>
      </w:r>
      <w:r>
        <w:rPr>
          <w:rFonts w:ascii="Arial" w:hAnsi="Arial" w:cs="Arial"/>
          <w:bCs/>
          <w:sz w:val="24"/>
          <w:szCs w:val="24"/>
          <w:lang w:val="en-US"/>
        </w:rPr>
        <w:t>buy</w:t>
      </w:r>
      <w:r w:rsidRPr="00DC0F30">
        <w:rPr>
          <w:rFonts w:ascii="Arial" w:hAnsi="Arial" w:cs="Arial"/>
          <w:bCs/>
          <w:sz w:val="24"/>
          <w:szCs w:val="24"/>
        </w:rPr>
        <w:t xml:space="preserve"> </w:t>
      </w:r>
      <w:r>
        <w:rPr>
          <w:rFonts w:ascii="Arial" w:hAnsi="Arial" w:cs="Arial"/>
          <w:bCs/>
          <w:sz w:val="24"/>
          <w:szCs w:val="24"/>
          <w:lang w:val="en-US"/>
        </w:rPr>
        <w:t>and</w:t>
      </w:r>
      <w:r w:rsidRPr="00DC0F30">
        <w:rPr>
          <w:rFonts w:ascii="Arial" w:hAnsi="Arial" w:cs="Arial"/>
          <w:bCs/>
          <w:sz w:val="24"/>
          <w:szCs w:val="24"/>
        </w:rPr>
        <w:t xml:space="preserve"> </w:t>
      </w:r>
      <w:r>
        <w:rPr>
          <w:rFonts w:ascii="Arial" w:hAnsi="Arial" w:cs="Arial"/>
          <w:bCs/>
          <w:sz w:val="24"/>
          <w:szCs w:val="24"/>
          <w:lang w:val="en-US"/>
        </w:rPr>
        <w:t>hold</w:t>
      </w:r>
      <w:r w:rsidRPr="00DC0F30">
        <w:rPr>
          <w:rFonts w:ascii="Arial" w:hAnsi="Arial" w:cs="Arial"/>
          <w:bCs/>
          <w:sz w:val="24"/>
          <w:szCs w:val="24"/>
        </w:rPr>
        <w:t>).</w:t>
      </w:r>
      <w:r w:rsidR="002732D1">
        <w:rPr>
          <w:rFonts w:ascii="Arial" w:hAnsi="Arial" w:cs="Arial"/>
          <w:bCs/>
          <w:sz w:val="24"/>
          <w:szCs w:val="24"/>
        </w:rPr>
        <w:t xml:space="preserve"> </w:t>
      </w:r>
      <w:r w:rsidR="00C7655F" w:rsidRPr="00C7655F">
        <w:rPr>
          <w:rFonts w:ascii="Arial" w:hAnsi="Arial" w:cs="Arial"/>
          <w:bCs/>
          <w:sz w:val="24"/>
          <w:szCs w:val="24"/>
        </w:rPr>
        <w:t xml:space="preserve"> </w:t>
      </w:r>
      <w:r w:rsidR="001714EC">
        <w:rPr>
          <w:rFonts w:ascii="Arial" w:hAnsi="Arial" w:cs="Arial"/>
          <w:bCs/>
          <w:sz w:val="24"/>
          <w:szCs w:val="24"/>
        </w:rPr>
        <w:t>Για την ασαφοποίηση στην πρόβλεψη</w:t>
      </w:r>
      <w:r w:rsidR="00C7655F">
        <w:rPr>
          <w:rFonts w:ascii="Arial" w:hAnsi="Arial" w:cs="Arial"/>
          <w:bCs/>
          <w:sz w:val="24"/>
          <w:szCs w:val="24"/>
        </w:rPr>
        <w:t xml:space="preserve"> της ισοτιμίας χρησιμοποιούνται Γκαουσιανές καμπανοειδής συναρτήσεις</w:t>
      </w:r>
      <w:r w:rsidR="00EF07A0" w:rsidRPr="00EF07A0">
        <w:rPr>
          <w:rFonts w:ascii="Arial" w:hAnsi="Arial" w:cs="Arial"/>
          <w:bCs/>
          <w:sz w:val="24"/>
          <w:szCs w:val="24"/>
        </w:rPr>
        <w:t xml:space="preserve"> </w:t>
      </w:r>
      <w:r w:rsidR="00EF07A0">
        <w:rPr>
          <w:rFonts w:ascii="Arial" w:hAnsi="Arial" w:cs="Arial"/>
          <w:bCs/>
          <w:sz w:val="24"/>
          <w:szCs w:val="24"/>
        </w:rPr>
        <w:t>στο [-10</w:t>
      </w:r>
      <w:r w:rsidR="00EF07A0">
        <w:rPr>
          <w:rFonts w:ascii="Arial" w:hAnsi="Arial" w:cs="Arial"/>
          <w:bCs/>
          <w:sz w:val="24"/>
          <w:szCs w:val="24"/>
          <w:vertAlign w:val="superscript"/>
        </w:rPr>
        <w:t>-3</w:t>
      </w:r>
      <w:r w:rsidR="00C7655F">
        <w:rPr>
          <w:rFonts w:ascii="Arial" w:hAnsi="Arial" w:cs="Arial"/>
          <w:bCs/>
          <w:sz w:val="24"/>
          <w:szCs w:val="24"/>
        </w:rPr>
        <w:t>,</w:t>
      </w:r>
      <w:r w:rsidR="00BE6C95">
        <w:rPr>
          <w:rFonts w:ascii="Arial" w:hAnsi="Arial" w:cs="Arial"/>
          <w:bCs/>
          <w:sz w:val="24"/>
          <w:szCs w:val="24"/>
        </w:rPr>
        <w:t xml:space="preserve"> </w:t>
      </w:r>
      <w:r w:rsidR="00EF07A0">
        <w:rPr>
          <w:rFonts w:ascii="Arial" w:hAnsi="Arial" w:cs="Arial"/>
          <w:bCs/>
          <w:sz w:val="24"/>
          <w:szCs w:val="24"/>
        </w:rPr>
        <w:t>10</w:t>
      </w:r>
      <w:r w:rsidR="00EF07A0">
        <w:rPr>
          <w:rFonts w:ascii="Arial" w:hAnsi="Arial" w:cs="Arial"/>
          <w:bCs/>
          <w:sz w:val="24"/>
          <w:szCs w:val="24"/>
          <w:vertAlign w:val="superscript"/>
        </w:rPr>
        <w:t>-3</w:t>
      </w:r>
      <w:r w:rsidR="00EF07A0">
        <w:rPr>
          <w:rFonts w:ascii="Arial" w:hAnsi="Arial" w:cs="Arial"/>
          <w:bCs/>
          <w:sz w:val="24"/>
          <w:szCs w:val="24"/>
        </w:rPr>
        <w:t xml:space="preserve">], </w:t>
      </w:r>
      <w:r w:rsidR="00C7655F">
        <w:rPr>
          <w:rFonts w:ascii="Arial" w:hAnsi="Arial" w:cs="Arial"/>
          <w:bCs/>
          <w:sz w:val="24"/>
          <w:szCs w:val="24"/>
        </w:rPr>
        <w:t xml:space="preserve">ίδιου σχήματος, </w:t>
      </w:r>
      <w:r w:rsidR="009533CF">
        <w:rPr>
          <w:rFonts w:ascii="Arial" w:hAnsi="Arial" w:cs="Arial"/>
          <w:bCs/>
          <w:sz w:val="24"/>
          <w:szCs w:val="24"/>
        </w:rPr>
        <w:t>αλληλεπικαλυπτόμενες</w:t>
      </w:r>
      <w:r w:rsidR="00C7655F">
        <w:rPr>
          <w:rFonts w:ascii="Arial" w:hAnsi="Arial" w:cs="Arial"/>
          <w:bCs/>
          <w:sz w:val="24"/>
          <w:szCs w:val="24"/>
        </w:rPr>
        <w:t xml:space="preserve"> και με μέγιστη συμμετοχή στη μέση τιμή τους. </w:t>
      </w:r>
      <w:r w:rsidR="00B626C0">
        <w:rPr>
          <w:rFonts w:ascii="Arial" w:hAnsi="Arial" w:cs="Arial"/>
          <w:bCs/>
          <w:sz w:val="24"/>
          <w:szCs w:val="24"/>
        </w:rPr>
        <w:t>Αυτές</w:t>
      </w:r>
      <w:r w:rsidR="00B626C0" w:rsidRPr="00B626C0">
        <w:rPr>
          <w:rFonts w:ascii="Arial" w:hAnsi="Arial" w:cs="Arial"/>
          <w:bCs/>
          <w:sz w:val="24"/>
          <w:szCs w:val="24"/>
          <w:lang w:val="en-US"/>
        </w:rPr>
        <w:t xml:space="preserve"> </w:t>
      </w:r>
      <w:r w:rsidR="00B626C0">
        <w:rPr>
          <w:rFonts w:ascii="Arial" w:hAnsi="Arial" w:cs="Arial"/>
          <w:bCs/>
          <w:sz w:val="24"/>
          <w:szCs w:val="24"/>
        </w:rPr>
        <w:t>οι</w:t>
      </w:r>
      <w:r w:rsidR="00B626C0" w:rsidRPr="00B626C0">
        <w:rPr>
          <w:rFonts w:ascii="Arial" w:hAnsi="Arial" w:cs="Arial"/>
          <w:bCs/>
          <w:sz w:val="24"/>
          <w:szCs w:val="24"/>
          <w:lang w:val="en-US"/>
        </w:rPr>
        <w:t xml:space="preserve"> </w:t>
      </w:r>
      <w:r w:rsidR="00B626C0">
        <w:rPr>
          <w:rFonts w:ascii="Arial" w:hAnsi="Arial" w:cs="Arial"/>
          <w:bCs/>
          <w:sz w:val="24"/>
          <w:szCs w:val="24"/>
        </w:rPr>
        <w:t>συναρτήσεις</w:t>
      </w:r>
      <w:r w:rsidR="00B626C0" w:rsidRPr="00B626C0">
        <w:rPr>
          <w:rFonts w:ascii="Arial" w:hAnsi="Arial" w:cs="Arial"/>
          <w:bCs/>
          <w:sz w:val="24"/>
          <w:szCs w:val="24"/>
          <w:lang w:val="en-US"/>
        </w:rPr>
        <w:t xml:space="preserve"> </w:t>
      </w:r>
      <w:r w:rsidR="00B626C0">
        <w:rPr>
          <w:rFonts w:ascii="Arial" w:hAnsi="Arial" w:cs="Arial"/>
          <w:bCs/>
          <w:sz w:val="24"/>
          <w:szCs w:val="24"/>
        </w:rPr>
        <w:t>είναι</w:t>
      </w:r>
      <w:r w:rsidR="00B626C0" w:rsidRPr="00B626C0">
        <w:rPr>
          <w:rFonts w:ascii="Arial" w:hAnsi="Arial" w:cs="Arial"/>
          <w:bCs/>
          <w:sz w:val="24"/>
          <w:szCs w:val="24"/>
          <w:lang w:val="en-US"/>
        </w:rPr>
        <w:t xml:space="preserve">: </w:t>
      </w:r>
      <w:r w:rsidR="00B626C0" w:rsidRPr="00B626C0">
        <w:rPr>
          <w:rFonts w:ascii="Arial" w:hAnsi="Arial" w:cs="Arial"/>
          <w:sz w:val="24"/>
          <w:szCs w:val="24"/>
          <w:lang w:val="en-US"/>
        </w:rPr>
        <w:t>“</w:t>
      </w:r>
      <w:r w:rsidR="00B626C0">
        <w:rPr>
          <w:rFonts w:ascii="Arial" w:hAnsi="Arial" w:cs="Arial"/>
          <w:sz w:val="24"/>
          <w:szCs w:val="24"/>
          <w:lang w:val="en-US"/>
        </w:rPr>
        <w:t>Very Negative (V-Neg)</w:t>
      </w:r>
      <w:r w:rsidR="00B626C0" w:rsidRPr="00B626C0">
        <w:rPr>
          <w:rFonts w:ascii="Arial" w:hAnsi="Arial" w:cs="Arial"/>
          <w:sz w:val="24"/>
          <w:szCs w:val="24"/>
          <w:lang w:val="en-US"/>
        </w:rPr>
        <w:t>”</w:t>
      </w:r>
      <w:r w:rsidR="00B626C0">
        <w:rPr>
          <w:rFonts w:ascii="Arial" w:hAnsi="Arial" w:cs="Arial"/>
          <w:sz w:val="24"/>
          <w:szCs w:val="24"/>
          <w:lang w:val="en-US"/>
        </w:rPr>
        <w:t>,</w:t>
      </w:r>
      <w:r w:rsidR="00B626C0" w:rsidRPr="00B626C0">
        <w:rPr>
          <w:rFonts w:ascii="Arial" w:hAnsi="Arial" w:cs="Arial"/>
          <w:sz w:val="24"/>
          <w:szCs w:val="24"/>
          <w:lang w:val="en-US"/>
        </w:rPr>
        <w:t xml:space="preserve"> “Negative (Neg)”</w:t>
      </w:r>
      <w:r w:rsidR="00B626C0">
        <w:rPr>
          <w:rFonts w:ascii="Arial" w:hAnsi="Arial" w:cs="Arial"/>
          <w:sz w:val="24"/>
          <w:szCs w:val="24"/>
          <w:lang w:val="en-US"/>
        </w:rPr>
        <w:t>,</w:t>
      </w:r>
      <w:r w:rsidR="00EF07A0" w:rsidRPr="00EF07A0">
        <w:rPr>
          <w:rFonts w:ascii="Arial" w:hAnsi="Arial" w:cs="Arial"/>
          <w:sz w:val="24"/>
          <w:szCs w:val="24"/>
          <w:lang w:val="en-US"/>
        </w:rPr>
        <w:t xml:space="preserve"> </w:t>
      </w:r>
      <w:r w:rsidR="00B626C0">
        <w:rPr>
          <w:rFonts w:ascii="Arial" w:hAnsi="Arial" w:cs="Arial"/>
          <w:sz w:val="24"/>
          <w:szCs w:val="24"/>
          <w:lang w:val="en-US"/>
        </w:rPr>
        <w:t>“Medium-Negative (M-Neg)</w:t>
      </w:r>
      <w:r w:rsidR="00B626C0" w:rsidRPr="00B626C0">
        <w:rPr>
          <w:rFonts w:ascii="Arial" w:hAnsi="Arial" w:cs="Arial"/>
          <w:sz w:val="24"/>
          <w:szCs w:val="24"/>
          <w:lang w:val="en-US"/>
        </w:rPr>
        <w:t>”</w:t>
      </w:r>
      <w:r w:rsidR="00B626C0">
        <w:rPr>
          <w:rFonts w:ascii="Arial" w:hAnsi="Arial" w:cs="Arial"/>
          <w:sz w:val="24"/>
          <w:szCs w:val="24"/>
          <w:lang w:val="en-US"/>
        </w:rPr>
        <w:t>, “Weakly Negative (W-Neg)</w:t>
      </w:r>
      <w:r w:rsidR="00B626C0" w:rsidRPr="00B626C0">
        <w:rPr>
          <w:rFonts w:ascii="Arial" w:hAnsi="Arial" w:cs="Arial"/>
          <w:sz w:val="24"/>
          <w:szCs w:val="24"/>
          <w:lang w:val="en-US"/>
        </w:rPr>
        <w:t>”</w:t>
      </w:r>
      <w:r w:rsidR="00B626C0">
        <w:rPr>
          <w:rFonts w:ascii="Arial" w:hAnsi="Arial" w:cs="Arial"/>
          <w:sz w:val="24"/>
          <w:szCs w:val="24"/>
          <w:lang w:val="en-US"/>
        </w:rPr>
        <w:t>,</w:t>
      </w:r>
      <w:r w:rsidR="00B626C0" w:rsidRPr="00B626C0">
        <w:rPr>
          <w:rFonts w:ascii="Arial" w:hAnsi="Arial" w:cs="Arial"/>
          <w:sz w:val="24"/>
          <w:szCs w:val="24"/>
          <w:lang w:val="en-US"/>
        </w:rPr>
        <w:t xml:space="preserve"> “St</w:t>
      </w:r>
      <w:r w:rsidR="00B626C0">
        <w:rPr>
          <w:rFonts w:ascii="Arial" w:hAnsi="Arial" w:cs="Arial"/>
          <w:sz w:val="24"/>
          <w:szCs w:val="24"/>
          <w:lang w:val="en-US"/>
        </w:rPr>
        <w:t>able”, “Weakly Positive (W-Pos)”, “Medium-Positive (M-Pos)</w:t>
      </w:r>
      <w:r w:rsidR="00B626C0" w:rsidRPr="00B626C0">
        <w:rPr>
          <w:rFonts w:ascii="Arial" w:hAnsi="Arial" w:cs="Arial"/>
          <w:sz w:val="24"/>
          <w:szCs w:val="24"/>
          <w:lang w:val="en-US"/>
        </w:rPr>
        <w:t>”</w:t>
      </w:r>
      <w:r w:rsidR="00B626C0">
        <w:rPr>
          <w:rFonts w:ascii="Arial" w:hAnsi="Arial" w:cs="Arial"/>
          <w:sz w:val="24"/>
          <w:szCs w:val="24"/>
          <w:lang w:val="en-US"/>
        </w:rPr>
        <w:t>,</w:t>
      </w:r>
      <w:r w:rsidR="00B626C0" w:rsidRPr="00B626C0">
        <w:rPr>
          <w:rFonts w:ascii="Arial" w:hAnsi="Arial" w:cs="Arial"/>
          <w:sz w:val="24"/>
          <w:szCs w:val="24"/>
          <w:lang w:val="en-US"/>
        </w:rPr>
        <w:t xml:space="preserve"> “Positive (Pos)”</w:t>
      </w:r>
      <w:r w:rsidR="00B626C0">
        <w:rPr>
          <w:rFonts w:ascii="Arial" w:hAnsi="Arial" w:cs="Arial"/>
          <w:sz w:val="24"/>
          <w:szCs w:val="24"/>
          <w:lang w:val="en-US"/>
        </w:rPr>
        <w:t>,</w:t>
      </w:r>
      <w:r w:rsidR="00B626C0" w:rsidRPr="00B626C0">
        <w:rPr>
          <w:rFonts w:ascii="Arial" w:hAnsi="Arial" w:cs="Arial"/>
          <w:sz w:val="24"/>
          <w:szCs w:val="24"/>
          <w:lang w:val="en-US"/>
        </w:rPr>
        <w:t xml:space="preserve"> </w:t>
      </w:r>
      <w:r w:rsidR="005F437E">
        <w:rPr>
          <w:rFonts w:ascii="Arial" w:hAnsi="Arial" w:cs="Arial"/>
          <w:sz w:val="24"/>
          <w:szCs w:val="24"/>
          <w:lang w:val="en-US"/>
        </w:rPr>
        <w:t>k</w:t>
      </w:r>
      <w:r w:rsidR="00B626C0" w:rsidRPr="00B626C0">
        <w:rPr>
          <w:rFonts w:ascii="Arial" w:hAnsi="Arial" w:cs="Arial"/>
          <w:sz w:val="24"/>
          <w:szCs w:val="24"/>
        </w:rPr>
        <w:t>αι</w:t>
      </w:r>
      <w:r w:rsidR="00B626C0" w:rsidRPr="00B626C0">
        <w:rPr>
          <w:rFonts w:ascii="Arial" w:hAnsi="Arial" w:cs="Arial"/>
          <w:sz w:val="24"/>
          <w:szCs w:val="24"/>
          <w:lang w:val="en-US"/>
        </w:rPr>
        <w:t xml:space="preserve"> “Very Positive (V-Pos)”.</w:t>
      </w:r>
      <w:r w:rsidR="00EF07A0">
        <w:rPr>
          <w:rFonts w:ascii="Arial" w:hAnsi="Arial" w:cs="Arial"/>
          <w:sz w:val="24"/>
          <w:szCs w:val="24"/>
          <w:lang w:val="en-US"/>
        </w:rPr>
        <w:t xml:space="preserve"> </w:t>
      </w:r>
      <w:r w:rsidR="00243444">
        <w:rPr>
          <w:rFonts w:ascii="Arial" w:hAnsi="Arial" w:cs="Arial"/>
          <w:sz w:val="24"/>
          <w:szCs w:val="24"/>
        </w:rPr>
        <w:t>Για</w:t>
      </w:r>
      <w:r w:rsidR="00243444" w:rsidRPr="004528F4">
        <w:rPr>
          <w:rFonts w:ascii="Arial" w:hAnsi="Arial" w:cs="Arial"/>
          <w:sz w:val="24"/>
          <w:szCs w:val="24"/>
          <w:lang w:val="en-US"/>
        </w:rPr>
        <w:t xml:space="preserve"> </w:t>
      </w:r>
      <w:r w:rsidR="00243444">
        <w:rPr>
          <w:rFonts w:ascii="Arial" w:hAnsi="Arial" w:cs="Arial"/>
          <w:sz w:val="24"/>
          <w:szCs w:val="24"/>
        </w:rPr>
        <w:t>την</w:t>
      </w:r>
      <w:r w:rsidR="00243444" w:rsidRPr="004528F4">
        <w:rPr>
          <w:rFonts w:ascii="Arial" w:hAnsi="Arial" w:cs="Arial"/>
          <w:sz w:val="24"/>
          <w:szCs w:val="24"/>
          <w:lang w:val="en-US"/>
        </w:rPr>
        <w:t xml:space="preserve"> </w:t>
      </w:r>
      <w:r w:rsidR="00243444">
        <w:rPr>
          <w:rFonts w:ascii="Arial" w:hAnsi="Arial" w:cs="Arial"/>
          <w:sz w:val="24"/>
          <w:szCs w:val="24"/>
        </w:rPr>
        <w:t>στρατηγική</w:t>
      </w:r>
      <w:r w:rsidR="00243444" w:rsidRPr="004528F4">
        <w:rPr>
          <w:rFonts w:ascii="Arial" w:hAnsi="Arial" w:cs="Arial"/>
          <w:sz w:val="24"/>
          <w:szCs w:val="24"/>
          <w:lang w:val="en-US"/>
        </w:rPr>
        <w:t xml:space="preserve"> </w:t>
      </w:r>
      <w:r w:rsidR="00243444">
        <w:rPr>
          <w:rFonts w:ascii="Arial" w:hAnsi="Arial" w:cs="Arial"/>
          <w:sz w:val="24"/>
          <w:szCs w:val="24"/>
        </w:rPr>
        <w:t>επένδυσης</w:t>
      </w:r>
      <w:r w:rsidR="00243444" w:rsidRPr="004528F4">
        <w:rPr>
          <w:rFonts w:ascii="Arial" w:hAnsi="Arial" w:cs="Arial"/>
          <w:sz w:val="24"/>
          <w:szCs w:val="24"/>
          <w:lang w:val="en-US"/>
        </w:rPr>
        <w:t xml:space="preserve"> </w:t>
      </w:r>
      <w:r w:rsidR="00243444">
        <w:rPr>
          <w:rFonts w:ascii="Arial" w:hAnsi="Arial" w:cs="Arial"/>
          <w:sz w:val="24"/>
          <w:szCs w:val="24"/>
        </w:rPr>
        <w:t>χρησιμοποιούνται</w:t>
      </w:r>
      <w:r w:rsidR="00243444" w:rsidRPr="004528F4">
        <w:rPr>
          <w:rFonts w:ascii="Arial" w:hAnsi="Arial" w:cs="Arial"/>
          <w:sz w:val="24"/>
          <w:szCs w:val="24"/>
          <w:lang w:val="en-US"/>
        </w:rPr>
        <w:t xml:space="preserve"> </w:t>
      </w:r>
      <w:r w:rsidR="00243444">
        <w:rPr>
          <w:rFonts w:ascii="Arial" w:hAnsi="Arial" w:cs="Arial"/>
          <w:sz w:val="24"/>
          <w:szCs w:val="24"/>
        </w:rPr>
        <w:t>τριγωνικές</w:t>
      </w:r>
      <w:r w:rsidR="00243444" w:rsidRPr="004528F4">
        <w:rPr>
          <w:rFonts w:ascii="Arial" w:hAnsi="Arial" w:cs="Arial"/>
          <w:sz w:val="24"/>
          <w:szCs w:val="24"/>
          <w:lang w:val="en-US"/>
        </w:rPr>
        <w:t xml:space="preserve"> </w:t>
      </w:r>
      <w:r w:rsidR="00243444">
        <w:rPr>
          <w:rFonts w:ascii="Arial" w:hAnsi="Arial" w:cs="Arial"/>
          <w:sz w:val="24"/>
          <w:szCs w:val="24"/>
        </w:rPr>
        <w:t>συναρτήσεις</w:t>
      </w:r>
      <w:r w:rsidR="00243444" w:rsidRPr="004528F4">
        <w:rPr>
          <w:rFonts w:ascii="Arial" w:hAnsi="Arial" w:cs="Arial"/>
          <w:sz w:val="24"/>
          <w:szCs w:val="24"/>
          <w:lang w:val="en-US"/>
        </w:rPr>
        <w:t xml:space="preserve"> </w:t>
      </w:r>
      <w:r w:rsidR="00243444">
        <w:rPr>
          <w:rFonts w:ascii="Arial" w:hAnsi="Arial" w:cs="Arial"/>
          <w:sz w:val="24"/>
          <w:szCs w:val="24"/>
        </w:rPr>
        <w:t>στο</w:t>
      </w:r>
      <w:r w:rsidR="00243444" w:rsidRPr="004528F4">
        <w:rPr>
          <w:rFonts w:ascii="Arial" w:hAnsi="Arial" w:cs="Arial"/>
          <w:sz w:val="24"/>
          <w:szCs w:val="24"/>
          <w:lang w:val="en-US"/>
        </w:rPr>
        <w:t xml:space="preserve"> [-1,</w:t>
      </w:r>
      <w:r w:rsidR="00BE6C95" w:rsidRPr="004528F4">
        <w:rPr>
          <w:rFonts w:ascii="Arial" w:hAnsi="Arial" w:cs="Arial"/>
          <w:sz w:val="24"/>
          <w:szCs w:val="24"/>
          <w:lang w:val="en-US"/>
        </w:rPr>
        <w:t xml:space="preserve"> </w:t>
      </w:r>
      <w:r w:rsidR="00243444" w:rsidRPr="004528F4">
        <w:rPr>
          <w:rFonts w:ascii="Arial" w:hAnsi="Arial" w:cs="Arial"/>
          <w:sz w:val="24"/>
          <w:szCs w:val="24"/>
          <w:lang w:val="en-US"/>
        </w:rPr>
        <w:t>1]</w:t>
      </w:r>
      <w:r w:rsidR="004528F4" w:rsidRPr="004528F4">
        <w:rPr>
          <w:rFonts w:ascii="Arial" w:hAnsi="Arial" w:cs="Arial"/>
          <w:sz w:val="24"/>
          <w:szCs w:val="24"/>
          <w:lang w:val="en-US"/>
        </w:rPr>
        <w:t xml:space="preserve"> </w:t>
      </w:r>
      <w:r w:rsidR="004528F4">
        <w:rPr>
          <w:rFonts w:ascii="Arial" w:hAnsi="Arial" w:cs="Arial"/>
          <w:sz w:val="24"/>
          <w:szCs w:val="24"/>
        </w:rPr>
        <w:t>και</w:t>
      </w:r>
      <w:r w:rsidR="004528F4" w:rsidRPr="004528F4">
        <w:rPr>
          <w:rFonts w:ascii="Arial" w:hAnsi="Arial" w:cs="Arial"/>
          <w:sz w:val="24"/>
          <w:szCs w:val="24"/>
          <w:lang w:val="en-US"/>
        </w:rPr>
        <w:t xml:space="preserve"> </w:t>
      </w:r>
      <w:r w:rsidR="004528F4">
        <w:rPr>
          <w:rFonts w:ascii="Arial" w:hAnsi="Arial" w:cs="Arial"/>
          <w:sz w:val="24"/>
          <w:szCs w:val="24"/>
        </w:rPr>
        <w:t>είναι</w:t>
      </w:r>
      <w:r w:rsidR="004528F4" w:rsidRPr="004528F4">
        <w:rPr>
          <w:rFonts w:ascii="Arial" w:hAnsi="Arial" w:cs="Arial"/>
          <w:sz w:val="24"/>
          <w:szCs w:val="24"/>
          <w:lang w:val="en-US"/>
        </w:rPr>
        <w:t xml:space="preserve">: </w:t>
      </w:r>
      <w:r w:rsidR="00BB7B1B">
        <w:rPr>
          <w:rFonts w:ascii="Arial" w:hAnsi="Arial" w:cs="Arial"/>
          <w:sz w:val="24"/>
          <w:szCs w:val="24"/>
          <w:lang w:val="en-US"/>
        </w:rPr>
        <w:t>“Very Strong Sell (VS</w:t>
      </w:r>
      <w:r w:rsidR="004528F4">
        <w:rPr>
          <w:rFonts w:ascii="Arial" w:hAnsi="Arial" w:cs="Arial"/>
          <w:sz w:val="24"/>
          <w:szCs w:val="24"/>
          <w:lang w:val="en-US"/>
        </w:rPr>
        <w:t>-Sell)</w:t>
      </w:r>
      <w:r w:rsidR="004528F4" w:rsidRPr="004528F4">
        <w:rPr>
          <w:rFonts w:ascii="Arial" w:hAnsi="Arial" w:cs="Arial"/>
          <w:sz w:val="24"/>
          <w:szCs w:val="24"/>
          <w:lang w:val="en-US"/>
        </w:rPr>
        <w:t>”,</w:t>
      </w:r>
      <w:r w:rsidR="004528F4">
        <w:rPr>
          <w:rFonts w:ascii="Arial" w:hAnsi="Arial" w:cs="Arial"/>
          <w:sz w:val="24"/>
          <w:szCs w:val="24"/>
          <w:lang w:val="en-US"/>
        </w:rPr>
        <w:t xml:space="preserve"> “Strong Sell (S-</w:t>
      </w:r>
      <w:r w:rsidR="004528F4">
        <w:rPr>
          <w:rFonts w:ascii="Arial" w:hAnsi="Arial" w:cs="Arial"/>
          <w:sz w:val="24"/>
          <w:szCs w:val="24"/>
          <w:lang w:val="en-US"/>
        </w:rPr>
        <w:lastRenderedPageBreak/>
        <w:t>Sell)</w:t>
      </w:r>
      <w:r w:rsidR="004528F4" w:rsidRPr="004528F4">
        <w:rPr>
          <w:rFonts w:ascii="Arial" w:hAnsi="Arial" w:cs="Arial"/>
          <w:sz w:val="24"/>
          <w:szCs w:val="24"/>
          <w:lang w:val="en-US"/>
        </w:rPr>
        <w:t xml:space="preserve">”,  “Medium Sell </w:t>
      </w:r>
      <w:r w:rsidR="004528F4">
        <w:rPr>
          <w:rFonts w:ascii="Arial" w:hAnsi="Arial" w:cs="Arial"/>
          <w:sz w:val="24"/>
          <w:szCs w:val="24"/>
          <w:lang w:val="en-US"/>
        </w:rPr>
        <w:t>(M-Sell)</w:t>
      </w:r>
      <w:r w:rsidR="004528F4" w:rsidRPr="004528F4">
        <w:rPr>
          <w:rFonts w:ascii="Arial" w:hAnsi="Arial" w:cs="Arial"/>
          <w:sz w:val="24"/>
          <w:szCs w:val="24"/>
          <w:lang w:val="en-US"/>
        </w:rPr>
        <w:t>”,  “Weak Sell (W-Sell</w:t>
      </w:r>
      <w:r w:rsidR="004528F4">
        <w:rPr>
          <w:rFonts w:ascii="Arial" w:hAnsi="Arial" w:cs="Arial"/>
          <w:sz w:val="24"/>
          <w:szCs w:val="24"/>
          <w:lang w:val="en-US"/>
        </w:rPr>
        <w:t>)</w:t>
      </w:r>
      <w:r w:rsidR="004528F4" w:rsidRPr="004528F4">
        <w:rPr>
          <w:rFonts w:ascii="Arial" w:hAnsi="Arial" w:cs="Arial"/>
          <w:sz w:val="24"/>
          <w:szCs w:val="24"/>
          <w:lang w:val="en-US"/>
        </w:rPr>
        <w:t xml:space="preserve">”, </w:t>
      </w:r>
      <w:r w:rsidR="004528F4">
        <w:rPr>
          <w:rFonts w:ascii="Arial" w:hAnsi="Arial" w:cs="Arial"/>
          <w:sz w:val="24"/>
          <w:szCs w:val="24"/>
          <w:lang w:val="en-US"/>
        </w:rPr>
        <w:t xml:space="preserve"> “Hold</w:t>
      </w:r>
      <w:r w:rsidR="004528F4" w:rsidRPr="004528F4">
        <w:rPr>
          <w:rFonts w:ascii="Arial" w:hAnsi="Arial" w:cs="Arial"/>
          <w:sz w:val="24"/>
          <w:szCs w:val="24"/>
          <w:lang w:val="en-US"/>
        </w:rPr>
        <w:t>”, “</w:t>
      </w:r>
      <w:r w:rsidR="004528F4">
        <w:rPr>
          <w:rFonts w:ascii="Arial" w:hAnsi="Arial" w:cs="Arial"/>
          <w:sz w:val="24"/>
          <w:szCs w:val="24"/>
          <w:lang w:val="en-US"/>
        </w:rPr>
        <w:t>Weak Buy (W-Buy)</w:t>
      </w:r>
      <w:r w:rsidR="004528F4" w:rsidRPr="004528F4">
        <w:rPr>
          <w:rFonts w:ascii="Arial" w:hAnsi="Arial" w:cs="Arial"/>
          <w:sz w:val="24"/>
          <w:szCs w:val="24"/>
          <w:lang w:val="en-US"/>
        </w:rPr>
        <w:t>”,  “Medium Buy (M-Buy)”, “Strong Buy (S-Buy)”, “Very Strong Buy (V</w:t>
      </w:r>
      <w:r w:rsidR="00B53481">
        <w:rPr>
          <w:rFonts w:ascii="Arial" w:hAnsi="Arial" w:cs="Arial"/>
          <w:sz w:val="24"/>
          <w:szCs w:val="24"/>
          <w:lang w:val="en-US"/>
        </w:rPr>
        <w:t>S-B</w:t>
      </w:r>
      <w:r w:rsidR="004528F4" w:rsidRPr="004528F4">
        <w:rPr>
          <w:rFonts w:ascii="Arial" w:hAnsi="Arial" w:cs="Arial"/>
          <w:sz w:val="24"/>
          <w:szCs w:val="24"/>
          <w:lang w:val="en-US"/>
        </w:rPr>
        <w:t>uy)”.</w:t>
      </w:r>
      <w:r w:rsidR="001714EC">
        <w:rPr>
          <w:rFonts w:ascii="Arial" w:hAnsi="Arial" w:cs="Arial"/>
          <w:sz w:val="24"/>
          <w:szCs w:val="24"/>
          <w:lang w:val="en-US"/>
        </w:rPr>
        <w:t xml:space="preserve"> </w:t>
      </w:r>
      <w:r w:rsidR="001714EC">
        <w:rPr>
          <w:rFonts w:ascii="Arial" w:hAnsi="Arial" w:cs="Arial"/>
          <w:sz w:val="24"/>
          <w:szCs w:val="24"/>
        </w:rPr>
        <w:t>Εννιά ΕΑΝ-ΤΟΤΕ κανόνες τίθενται που συνδέουν την πρόβλεψη στο συνάλλαγμα με την επιλογή στρατηγικής.</w:t>
      </w:r>
    </w:p>
    <w:p w:rsidR="00111390" w:rsidRPr="0045028A" w:rsidRDefault="00111390" w:rsidP="005B57C6">
      <w:pPr>
        <w:autoSpaceDE w:val="0"/>
        <w:autoSpaceDN w:val="0"/>
        <w:adjustRightInd w:val="0"/>
        <w:spacing w:after="0"/>
        <w:ind w:firstLine="360"/>
        <w:contextualSpacing/>
        <w:jc w:val="both"/>
        <w:rPr>
          <w:rFonts w:ascii="Arial" w:hAnsi="Arial" w:cs="Arial"/>
          <w:sz w:val="24"/>
          <w:szCs w:val="24"/>
        </w:rPr>
      </w:pPr>
    </w:p>
    <w:p w:rsidR="001714EC" w:rsidRPr="0059337A" w:rsidRDefault="0059337A"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V</w:t>
      </w:r>
      <w:r w:rsidRPr="0059337A">
        <w:rPr>
          <w:rFonts w:ascii="Arial" w:hAnsi="Arial" w:cs="Arial"/>
          <w:sz w:val="24"/>
          <w:szCs w:val="24"/>
        </w:rPr>
        <w:t>-</w:t>
      </w:r>
      <w:r>
        <w:rPr>
          <w:rFonts w:ascii="Arial" w:hAnsi="Arial" w:cs="Arial"/>
          <w:sz w:val="24"/>
          <w:szCs w:val="24"/>
          <w:lang w:val="en-US"/>
        </w:rPr>
        <w:t>Neg</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VS</w:t>
      </w:r>
      <w:r w:rsidRPr="0059337A">
        <w:rPr>
          <w:rFonts w:ascii="Arial" w:hAnsi="Arial" w:cs="Arial"/>
          <w:sz w:val="24"/>
          <w:szCs w:val="24"/>
        </w:rPr>
        <w:t>-</w:t>
      </w:r>
      <w:r>
        <w:rPr>
          <w:rFonts w:ascii="Arial" w:hAnsi="Arial" w:cs="Arial"/>
          <w:sz w:val="24"/>
          <w:szCs w:val="24"/>
          <w:lang w:val="en-US"/>
        </w:rPr>
        <w:t>Sell</w:t>
      </w:r>
      <w:r w:rsidRPr="0059337A">
        <w:rPr>
          <w:rFonts w:ascii="Arial" w:hAnsi="Arial" w:cs="Arial"/>
          <w:sz w:val="24"/>
          <w:szCs w:val="24"/>
        </w:rPr>
        <w:t>”</w:t>
      </w:r>
    </w:p>
    <w:p w:rsidR="0059337A" w:rsidRPr="0059337A" w:rsidRDefault="0059337A"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Neg</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S</w:t>
      </w:r>
      <w:r w:rsidRPr="0059337A">
        <w:rPr>
          <w:rFonts w:ascii="Arial" w:hAnsi="Arial" w:cs="Arial"/>
          <w:sz w:val="24"/>
          <w:szCs w:val="24"/>
        </w:rPr>
        <w:t>-</w:t>
      </w:r>
      <w:r>
        <w:rPr>
          <w:rFonts w:ascii="Arial" w:hAnsi="Arial" w:cs="Arial"/>
          <w:sz w:val="24"/>
          <w:szCs w:val="24"/>
          <w:lang w:val="en-US"/>
        </w:rPr>
        <w:t>Sell</w:t>
      </w:r>
      <w:r w:rsidRPr="0059337A">
        <w:rPr>
          <w:rFonts w:ascii="Arial" w:hAnsi="Arial" w:cs="Arial"/>
          <w:sz w:val="24"/>
          <w:szCs w:val="24"/>
        </w:rPr>
        <w:t>”</w:t>
      </w:r>
    </w:p>
    <w:p w:rsidR="00157221" w:rsidRPr="00157221" w:rsidRDefault="00157221"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157221">
        <w:rPr>
          <w:rFonts w:ascii="Arial" w:hAnsi="Arial" w:cs="Arial"/>
          <w:sz w:val="24"/>
          <w:szCs w:val="24"/>
        </w:rPr>
        <w:t>“</w:t>
      </w:r>
      <w:r>
        <w:rPr>
          <w:rFonts w:ascii="Arial" w:hAnsi="Arial" w:cs="Arial"/>
          <w:sz w:val="24"/>
          <w:szCs w:val="24"/>
          <w:lang w:val="en-US"/>
        </w:rPr>
        <w:t>M</w:t>
      </w:r>
      <w:r w:rsidRPr="0059337A">
        <w:rPr>
          <w:rFonts w:ascii="Arial" w:hAnsi="Arial" w:cs="Arial"/>
          <w:sz w:val="24"/>
          <w:szCs w:val="24"/>
        </w:rPr>
        <w:t>-</w:t>
      </w:r>
      <w:r>
        <w:rPr>
          <w:rFonts w:ascii="Arial" w:hAnsi="Arial" w:cs="Arial"/>
          <w:sz w:val="24"/>
          <w:szCs w:val="24"/>
          <w:lang w:val="en-US"/>
        </w:rPr>
        <w:t>Neg</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M</w:t>
      </w:r>
      <w:r w:rsidRPr="00157221">
        <w:rPr>
          <w:rFonts w:ascii="Arial" w:hAnsi="Arial" w:cs="Arial"/>
          <w:sz w:val="24"/>
          <w:szCs w:val="24"/>
        </w:rPr>
        <w:t>-</w:t>
      </w:r>
      <w:r w:rsidRPr="00157221">
        <w:rPr>
          <w:rFonts w:ascii="Arial" w:hAnsi="Arial" w:cs="Arial"/>
          <w:sz w:val="24"/>
          <w:szCs w:val="24"/>
          <w:lang w:val="en-US"/>
        </w:rPr>
        <w:t>Sell</w:t>
      </w:r>
      <w:r w:rsidRPr="00157221">
        <w:rPr>
          <w:rFonts w:ascii="Arial" w:hAnsi="Arial" w:cs="Arial"/>
          <w:sz w:val="24"/>
          <w:szCs w:val="24"/>
        </w:rPr>
        <w:t>”</w:t>
      </w:r>
    </w:p>
    <w:p w:rsidR="00157221" w:rsidRPr="0059337A" w:rsidRDefault="00157221"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W</w:t>
      </w:r>
      <w:r w:rsidRPr="0059337A">
        <w:rPr>
          <w:rFonts w:ascii="Arial" w:hAnsi="Arial" w:cs="Arial"/>
          <w:sz w:val="24"/>
          <w:szCs w:val="24"/>
        </w:rPr>
        <w:t>-</w:t>
      </w:r>
      <w:r>
        <w:rPr>
          <w:rFonts w:ascii="Arial" w:hAnsi="Arial" w:cs="Arial"/>
          <w:sz w:val="24"/>
          <w:szCs w:val="24"/>
          <w:lang w:val="en-US"/>
        </w:rPr>
        <w:t>Neg</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W</w:t>
      </w:r>
      <w:r w:rsidRPr="00157221">
        <w:rPr>
          <w:rFonts w:ascii="Arial" w:hAnsi="Arial" w:cs="Arial"/>
          <w:sz w:val="24"/>
          <w:szCs w:val="24"/>
        </w:rPr>
        <w:t>-</w:t>
      </w:r>
      <w:r>
        <w:rPr>
          <w:rFonts w:ascii="Arial" w:hAnsi="Arial" w:cs="Arial"/>
          <w:sz w:val="24"/>
          <w:szCs w:val="24"/>
          <w:lang w:val="en-US"/>
        </w:rPr>
        <w:t>Sell</w:t>
      </w:r>
      <w:r w:rsidRPr="0059337A">
        <w:rPr>
          <w:rFonts w:ascii="Arial" w:hAnsi="Arial" w:cs="Arial"/>
          <w:sz w:val="24"/>
          <w:szCs w:val="24"/>
        </w:rPr>
        <w:t>”</w:t>
      </w:r>
    </w:p>
    <w:p w:rsidR="00157221" w:rsidRPr="0059337A" w:rsidRDefault="00157221"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Stable</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Hold</w:t>
      </w:r>
      <w:r w:rsidRPr="0059337A">
        <w:rPr>
          <w:rFonts w:ascii="Arial" w:hAnsi="Arial" w:cs="Arial"/>
          <w:sz w:val="24"/>
          <w:szCs w:val="24"/>
        </w:rPr>
        <w:t>”</w:t>
      </w:r>
    </w:p>
    <w:p w:rsidR="00157221" w:rsidRPr="0059337A" w:rsidRDefault="00157221"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W</w:t>
      </w:r>
      <w:r w:rsidRPr="00157221">
        <w:rPr>
          <w:rFonts w:ascii="Arial" w:hAnsi="Arial" w:cs="Arial"/>
          <w:sz w:val="24"/>
          <w:szCs w:val="24"/>
        </w:rPr>
        <w:t>-</w:t>
      </w:r>
      <w:r>
        <w:rPr>
          <w:rFonts w:ascii="Arial" w:hAnsi="Arial" w:cs="Arial"/>
          <w:sz w:val="24"/>
          <w:szCs w:val="24"/>
          <w:lang w:val="en-US"/>
        </w:rPr>
        <w:t>Pos</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W</w:t>
      </w:r>
      <w:r w:rsidRPr="0059337A">
        <w:rPr>
          <w:rFonts w:ascii="Arial" w:hAnsi="Arial" w:cs="Arial"/>
          <w:sz w:val="24"/>
          <w:szCs w:val="24"/>
        </w:rPr>
        <w:t>-</w:t>
      </w:r>
      <w:r>
        <w:rPr>
          <w:rFonts w:ascii="Arial" w:hAnsi="Arial" w:cs="Arial"/>
          <w:sz w:val="24"/>
          <w:szCs w:val="24"/>
          <w:lang w:val="en-US"/>
        </w:rPr>
        <w:t>Buy</w:t>
      </w:r>
      <w:r w:rsidRPr="0059337A">
        <w:rPr>
          <w:rFonts w:ascii="Arial" w:hAnsi="Arial" w:cs="Arial"/>
          <w:sz w:val="24"/>
          <w:szCs w:val="24"/>
        </w:rPr>
        <w:t>”</w:t>
      </w:r>
    </w:p>
    <w:p w:rsidR="00157221" w:rsidRPr="0059337A" w:rsidRDefault="00157221"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M</w:t>
      </w:r>
      <w:r w:rsidRPr="00157221">
        <w:rPr>
          <w:rFonts w:ascii="Arial" w:hAnsi="Arial" w:cs="Arial"/>
          <w:sz w:val="24"/>
          <w:szCs w:val="24"/>
        </w:rPr>
        <w:t>-</w:t>
      </w:r>
      <w:r>
        <w:rPr>
          <w:rFonts w:ascii="Arial" w:hAnsi="Arial" w:cs="Arial"/>
          <w:sz w:val="24"/>
          <w:szCs w:val="24"/>
          <w:lang w:val="en-US"/>
        </w:rPr>
        <w:t>Pos</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M</w:t>
      </w:r>
      <w:r w:rsidRPr="0059337A">
        <w:rPr>
          <w:rFonts w:ascii="Arial" w:hAnsi="Arial" w:cs="Arial"/>
          <w:sz w:val="24"/>
          <w:szCs w:val="24"/>
        </w:rPr>
        <w:t>-</w:t>
      </w:r>
      <w:r>
        <w:rPr>
          <w:rFonts w:ascii="Arial" w:hAnsi="Arial" w:cs="Arial"/>
          <w:sz w:val="24"/>
          <w:szCs w:val="24"/>
          <w:lang w:val="en-US"/>
        </w:rPr>
        <w:t>Buy</w:t>
      </w:r>
      <w:r w:rsidRPr="0059337A">
        <w:rPr>
          <w:rFonts w:ascii="Arial" w:hAnsi="Arial" w:cs="Arial"/>
          <w:sz w:val="24"/>
          <w:szCs w:val="24"/>
        </w:rPr>
        <w:t>”</w:t>
      </w:r>
    </w:p>
    <w:p w:rsidR="00157221" w:rsidRPr="0059337A" w:rsidRDefault="00157221" w:rsidP="005B57C6">
      <w:pPr>
        <w:pStyle w:val="ListParagraph"/>
        <w:numPr>
          <w:ilvl w:val="0"/>
          <w:numId w:val="1"/>
        </w:numPr>
        <w:autoSpaceDE w:val="0"/>
        <w:autoSpaceDN w:val="0"/>
        <w:adjustRightInd w:val="0"/>
        <w:spacing w:after="0"/>
        <w:jc w:val="both"/>
        <w:rPr>
          <w:rFonts w:ascii="Arial" w:hAnsi="Arial" w:cs="Arial"/>
          <w:sz w:val="24"/>
          <w:szCs w:val="24"/>
        </w:rPr>
      </w:pPr>
      <w:r w:rsidRPr="0059337A">
        <w:rPr>
          <w:rFonts w:ascii="Arial" w:hAnsi="Arial" w:cs="Arial"/>
          <w:sz w:val="24"/>
          <w:szCs w:val="24"/>
        </w:rPr>
        <w:t>“</w:t>
      </w:r>
      <w:r>
        <w:rPr>
          <w:rFonts w:ascii="Arial" w:hAnsi="Arial" w:cs="Arial"/>
          <w:sz w:val="24"/>
          <w:szCs w:val="24"/>
        </w:rPr>
        <w:t xml:space="preserve">ΕΑΝ </w:t>
      </w:r>
      <w:r w:rsidRPr="0059337A">
        <w:rPr>
          <w:rFonts w:ascii="Arial" w:hAnsi="Arial" w:cs="Arial"/>
          <w:sz w:val="24"/>
          <w:szCs w:val="24"/>
        </w:rPr>
        <w:t>“</w:t>
      </w:r>
      <w:r>
        <w:rPr>
          <w:rFonts w:ascii="Arial" w:hAnsi="Arial" w:cs="Arial"/>
          <w:sz w:val="24"/>
          <w:szCs w:val="24"/>
        </w:rPr>
        <w:t>πρόβλεψη ισοτιμίας</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Pos</w:t>
      </w:r>
      <w:r w:rsidRPr="0059337A">
        <w:rPr>
          <w:rFonts w:ascii="Arial" w:hAnsi="Arial" w:cs="Arial"/>
          <w:sz w:val="24"/>
          <w:szCs w:val="24"/>
        </w:rPr>
        <w:t xml:space="preserve">” </w:t>
      </w:r>
      <w:r>
        <w:rPr>
          <w:rFonts w:ascii="Arial" w:hAnsi="Arial" w:cs="Arial"/>
          <w:sz w:val="24"/>
          <w:szCs w:val="24"/>
        </w:rPr>
        <w:t xml:space="preserve">τότε </w:t>
      </w:r>
      <w:r w:rsidRPr="0059337A">
        <w:rPr>
          <w:rFonts w:ascii="Arial" w:hAnsi="Arial" w:cs="Arial"/>
          <w:sz w:val="24"/>
          <w:szCs w:val="24"/>
        </w:rPr>
        <w:t>“</w:t>
      </w:r>
      <w:r>
        <w:rPr>
          <w:rFonts w:ascii="Arial" w:hAnsi="Arial" w:cs="Arial"/>
          <w:sz w:val="24"/>
          <w:szCs w:val="24"/>
        </w:rPr>
        <w:t>στρατηγική</w:t>
      </w:r>
      <w:r w:rsidRPr="0059337A">
        <w:rPr>
          <w:rFonts w:ascii="Arial" w:hAnsi="Arial" w:cs="Arial"/>
          <w:sz w:val="24"/>
          <w:szCs w:val="24"/>
        </w:rPr>
        <w:t xml:space="preserve">” </w:t>
      </w:r>
      <w:r>
        <w:rPr>
          <w:rFonts w:ascii="Arial" w:hAnsi="Arial" w:cs="Arial"/>
          <w:sz w:val="24"/>
          <w:szCs w:val="24"/>
        </w:rPr>
        <w:t xml:space="preserve">είναι </w:t>
      </w:r>
      <w:r w:rsidRPr="0059337A">
        <w:rPr>
          <w:rFonts w:ascii="Arial" w:hAnsi="Arial" w:cs="Arial"/>
          <w:sz w:val="24"/>
          <w:szCs w:val="24"/>
        </w:rPr>
        <w:t>“</w:t>
      </w:r>
      <w:r>
        <w:rPr>
          <w:rFonts w:ascii="Arial" w:hAnsi="Arial" w:cs="Arial"/>
          <w:sz w:val="24"/>
          <w:szCs w:val="24"/>
          <w:lang w:val="en-US"/>
        </w:rPr>
        <w:t>S</w:t>
      </w:r>
      <w:r w:rsidRPr="00157221">
        <w:rPr>
          <w:rFonts w:ascii="Arial" w:hAnsi="Arial" w:cs="Arial"/>
          <w:sz w:val="24"/>
          <w:szCs w:val="24"/>
        </w:rPr>
        <w:t>-</w:t>
      </w:r>
      <w:r>
        <w:rPr>
          <w:rFonts w:ascii="Arial" w:hAnsi="Arial" w:cs="Arial"/>
          <w:sz w:val="24"/>
          <w:szCs w:val="24"/>
          <w:lang w:val="en-US"/>
        </w:rPr>
        <w:t>Buy</w:t>
      </w:r>
      <w:r w:rsidRPr="0059337A">
        <w:rPr>
          <w:rFonts w:ascii="Arial" w:hAnsi="Arial" w:cs="Arial"/>
          <w:sz w:val="24"/>
          <w:szCs w:val="24"/>
        </w:rPr>
        <w:t>”</w:t>
      </w:r>
    </w:p>
    <w:p w:rsidR="0059337A" w:rsidRPr="00111390" w:rsidRDefault="00157221" w:rsidP="005B57C6">
      <w:pPr>
        <w:pStyle w:val="ListParagraph"/>
        <w:numPr>
          <w:ilvl w:val="0"/>
          <w:numId w:val="1"/>
        </w:numPr>
        <w:autoSpaceDE w:val="0"/>
        <w:autoSpaceDN w:val="0"/>
        <w:adjustRightInd w:val="0"/>
        <w:spacing w:after="0"/>
        <w:jc w:val="both"/>
        <w:rPr>
          <w:rFonts w:ascii="Arial" w:hAnsi="Arial" w:cs="Arial"/>
          <w:sz w:val="24"/>
          <w:szCs w:val="24"/>
        </w:rPr>
      </w:pPr>
      <w:r w:rsidRPr="00157221">
        <w:rPr>
          <w:rFonts w:ascii="Arial" w:hAnsi="Arial" w:cs="Arial"/>
          <w:sz w:val="24"/>
          <w:szCs w:val="24"/>
        </w:rPr>
        <w:t>“ΕΑΝ “πρόβλεψη ισοτιμίας” είναι “</w:t>
      </w:r>
      <w:r>
        <w:rPr>
          <w:rFonts w:ascii="Arial" w:hAnsi="Arial" w:cs="Arial"/>
          <w:sz w:val="24"/>
          <w:szCs w:val="24"/>
          <w:lang w:val="en-US"/>
        </w:rPr>
        <w:t>V</w:t>
      </w:r>
      <w:r w:rsidRPr="00157221">
        <w:rPr>
          <w:rFonts w:ascii="Arial" w:hAnsi="Arial" w:cs="Arial"/>
          <w:sz w:val="24"/>
          <w:szCs w:val="24"/>
        </w:rPr>
        <w:t>-</w:t>
      </w:r>
      <w:r w:rsidRPr="00157221">
        <w:rPr>
          <w:rFonts w:ascii="Arial" w:hAnsi="Arial" w:cs="Arial"/>
          <w:sz w:val="24"/>
          <w:szCs w:val="24"/>
          <w:lang w:val="en-US"/>
        </w:rPr>
        <w:t>Pos</w:t>
      </w:r>
      <w:r w:rsidRPr="00157221">
        <w:rPr>
          <w:rFonts w:ascii="Arial" w:hAnsi="Arial" w:cs="Arial"/>
          <w:sz w:val="24"/>
          <w:szCs w:val="24"/>
        </w:rPr>
        <w:t>” τότε “στρατηγική” είναι “</w:t>
      </w:r>
      <w:r>
        <w:rPr>
          <w:rFonts w:ascii="Arial" w:hAnsi="Arial" w:cs="Arial"/>
          <w:sz w:val="24"/>
          <w:szCs w:val="24"/>
          <w:lang w:val="en-US"/>
        </w:rPr>
        <w:t>VS</w:t>
      </w:r>
      <w:r w:rsidRPr="00157221">
        <w:rPr>
          <w:rFonts w:ascii="Arial" w:hAnsi="Arial" w:cs="Arial"/>
          <w:sz w:val="24"/>
          <w:szCs w:val="24"/>
        </w:rPr>
        <w:t>-</w:t>
      </w:r>
      <w:r w:rsidRPr="00157221">
        <w:rPr>
          <w:rFonts w:ascii="Arial" w:hAnsi="Arial" w:cs="Arial"/>
          <w:sz w:val="24"/>
          <w:szCs w:val="24"/>
          <w:lang w:val="en-US"/>
        </w:rPr>
        <w:t>Buy</w:t>
      </w:r>
      <w:r w:rsidRPr="00157221">
        <w:rPr>
          <w:rFonts w:ascii="Arial" w:hAnsi="Arial" w:cs="Arial"/>
          <w:sz w:val="24"/>
          <w:szCs w:val="24"/>
        </w:rPr>
        <w:t>”</w:t>
      </w:r>
    </w:p>
    <w:p w:rsidR="00111390" w:rsidRPr="00157221" w:rsidRDefault="00111390" w:rsidP="00111390">
      <w:pPr>
        <w:pStyle w:val="ListParagraph"/>
        <w:autoSpaceDE w:val="0"/>
        <w:autoSpaceDN w:val="0"/>
        <w:adjustRightInd w:val="0"/>
        <w:spacing w:after="0"/>
        <w:jc w:val="both"/>
        <w:rPr>
          <w:rFonts w:ascii="Arial" w:hAnsi="Arial" w:cs="Arial"/>
          <w:sz w:val="24"/>
          <w:szCs w:val="24"/>
        </w:rPr>
      </w:pPr>
    </w:p>
    <w:p w:rsidR="00B800DA" w:rsidRPr="00DF162C" w:rsidRDefault="00CB4DEC" w:rsidP="005B57C6">
      <w:pPr>
        <w:autoSpaceDE w:val="0"/>
        <w:autoSpaceDN w:val="0"/>
        <w:adjustRightInd w:val="0"/>
        <w:spacing w:after="0"/>
        <w:contextualSpacing/>
        <w:jc w:val="both"/>
        <w:rPr>
          <w:rFonts w:ascii="Arial" w:eastAsia="AdvEPSTIM" w:hAnsi="Arial" w:cs="Arial"/>
          <w:b/>
          <w:sz w:val="24"/>
          <w:szCs w:val="24"/>
          <w:u w:val="single"/>
        </w:rPr>
      </w:pPr>
      <w:r>
        <w:rPr>
          <w:rFonts w:ascii="Arial" w:hAnsi="Arial" w:cs="Arial"/>
          <w:sz w:val="24"/>
          <w:szCs w:val="24"/>
        </w:rPr>
        <w:t>Η ισοτιμία πάνω στην οποία αποφασίζεται η στρατηγική είν</w:t>
      </w:r>
      <w:r w:rsidR="0040347E">
        <w:rPr>
          <w:rFonts w:ascii="Arial" w:hAnsi="Arial" w:cs="Arial"/>
          <w:sz w:val="24"/>
          <w:szCs w:val="24"/>
        </w:rPr>
        <w:t>αι το</w:t>
      </w:r>
      <w:r w:rsidR="00BB7B1B">
        <w:rPr>
          <w:rFonts w:ascii="Arial" w:hAnsi="Arial" w:cs="Arial"/>
          <w:sz w:val="24"/>
          <w:szCs w:val="24"/>
        </w:rPr>
        <w:t>υ</w:t>
      </w:r>
      <w:r w:rsidR="0040347E">
        <w:rPr>
          <w:rFonts w:ascii="Arial" w:hAnsi="Arial" w:cs="Arial"/>
          <w:sz w:val="24"/>
          <w:szCs w:val="24"/>
        </w:rPr>
        <w:t xml:space="preserve"> Αμερικάνικο</w:t>
      </w:r>
      <w:r w:rsidR="00BB7B1B">
        <w:rPr>
          <w:rFonts w:ascii="Arial" w:hAnsi="Arial" w:cs="Arial"/>
          <w:sz w:val="24"/>
          <w:szCs w:val="24"/>
        </w:rPr>
        <w:t>υ</w:t>
      </w:r>
      <w:r w:rsidR="007D6399">
        <w:rPr>
          <w:rFonts w:ascii="Arial" w:hAnsi="Arial" w:cs="Arial"/>
          <w:sz w:val="24"/>
          <w:szCs w:val="24"/>
        </w:rPr>
        <w:t xml:space="preserve"> με</w:t>
      </w:r>
      <w:r w:rsidR="0040347E">
        <w:rPr>
          <w:rFonts w:ascii="Arial" w:hAnsi="Arial" w:cs="Arial"/>
          <w:sz w:val="24"/>
          <w:szCs w:val="24"/>
        </w:rPr>
        <w:t xml:space="preserve"> το</w:t>
      </w:r>
      <w:r w:rsidR="00BB7B1B">
        <w:rPr>
          <w:rFonts w:ascii="Arial" w:hAnsi="Arial" w:cs="Arial"/>
          <w:sz w:val="24"/>
          <w:szCs w:val="24"/>
        </w:rPr>
        <w:t xml:space="preserve">υ Καναδικού </w:t>
      </w:r>
      <w:r w:rsidR="009533CF">
        <w:rPr>
          <w:rFonts w:ascii="Arial" w:hAnsi="Arial" w:cs="Arial"/>
          <w:sz w:val="24"/>
          <w:szCs w:val="24"/>
        </w:rPr>
        <w:t>Δολαρίου</w:t>
      </w:r>
      <w:r w:rsidR="0040347E">
        <w:rPr>
          <w:rFonts w:ascii="Arial" w:hAnsi="Arial" w:cs="Arial"/>
          <w:sz w:val="24"/>
          <w:szCs w:val="24"/>
        </w:rPr>
        <w:t>. Το νευροασαφές μοντέλο παράγει ένα σήμα κάθε μέρα της ισοτιμίας, το οποίο καθορίζει σε ποιο νόμισμα θα αγοραστεί και σε τι ποσοστό του αρχικού ποσού. Η άλλη στρατηγική είναι να μη γίνει κάποια επένδυση</w:t>
      </w:r>
      <w:r w:rsidR="00425DF5">
        <w:rPr>
          <w:rFonts w:ascii="Arial" w:hAnsi="Arial" w:cs="Arial"/>
          <w:sz w:val="24"/>
          <w:szCs w:val="24"/>
        </w:rPr>
        <w:t>, αλλά διατηρείται ένα μικρό ποσοστό κέρδους</w:t>
      </w:r>
      <w:r w:rsidR="0040347E">
        <w:rPr>
          <w:rFonts w:ascii="Arial" w:hAnsi="Arial" w:cs="Arial"/>
          <w:sz w:val="24"/>
          <w:szCs w:val="24"/>
        </w:rPr>
        <w:t>.</w:t>
      </w:r>
      <w:r w:rsidR="00425DF5">
        <w:rPr>
          <w:rFonts w:ascii="Arial" w:hAnsi="Arial" w:cs="Arial"/>
          <w:sz w:val="24"/>
          <w:szCs w:val="24"/>
        </w:rPr>
        <w:t xml:space="preserve"> Επίσης στις αποφάσεις του νευροασαφού</w:t>
      </w:r>
      <w:r w:rsidR="00A74C7E">
        <w:rPr>
          <w:rFonts w:ascii="Arial" w:hAnsi="Arial" w:cs="Arial"/>
          <w:sz w:val="24"/>
          <w:szCs w:val="24"/>
        </w:rPr>
        <w:t>ς</w:t>
      </w:r>
      <w:r w:rsidR="00425DF5">
        <w:rPr>
          <w:rFonts w:ascii="Arial" w:hAnsi="Arial" w:cs="Arial"/>
          <w:sz w:val="24"/>
          <w:szCs w:val="24"/>
        </w:rPr>
        <w:t xml:space="preserve"> μοντέλου περιλαμβάνεται και το κόστος της συναλλαγής. </w:t>
      </w:r>
      <w:r w:rsidR="0040347E">
        <w:rPr>
          <w:rFonts w:ascii="Arial" w:hAnsi="Arial" w:cs="Arial"/>
          <w:sz w:val="24"/>
          <w:szCs w:val="24"/>
        </w:rPr>
        <w:t xml:space="preserve"> </w:t>
      </w:r>
      <w:r w:rsidR="006546F1">
        <w:rPr>
          <w:rFonts w:ascii="Arial" w:hAnsi="Arial" w:cs="Arial"/>
          <w:sz w:val="24"/>
          <w:szCs w:val="24"/>
        </w:rPr>
        <w:t xml:space="preserve">Για να υπάρχουν πιο σαφή αποτελέσματα οι στρατηγικές συγκρίνονται σε περιόδους των 10, 20, 30, 40 και 80 ημερών. </w:t>
      </w:r>
      <w:r w:rsidR="00EE1385">
        <w:rPr>
          <w:rFonts w:ascii="Arial" w:hAnsi="Arial" w:cs="Arial"/>
          <w:sz w:val="24"/>
          <w:szCs w:val="24"/>
        </w:rPr>
        <w:t>Παρατηρείται ότι το κέρδος αυξάνεται σε περιόδους μεγαλύτερες των 20 ημερών που δείχνει πως όσο πιο πολλές συναλλαγές έχουμε, τόσο πιο πολλές ευκαιρίες έχει να επαν</w:t>
      </w:r>
      <w:r w:rsidR="00FF23E4">
        <w:rPr>
          <w:rFonts w:ascii="Arial" w:hAnsi="Arial" w:cs="Arial"/>
          <w:sz w:val="24"/>
          <w:szCs w:val="24"/>
        </w:rPr>
        <w:t>ο</w:t>
      </w:r>
      <w:r w:rsidR="00EE1385">
        <w:rPr>
          <w:rFonts w:ascii="Arial" w:hAnsi="Arial" w:cs="Arial"/>
          <w:sz w:val="24"/>
          <w:szCs w:val="24"/>
        </w:rPr>
        <w:t>ρθώσει το νευροασαφές σύστημα.</w:t>
      </w:r>
      <w:r w:rsidR="00DD5CBA">
        <w:rPr>
          <w:rFonts w:ascii="Arial" w:hAnsi="Arial" w:cs="Arial"/>
          <w:sz w:val="24"/>
          <w:szCs w:val="24"/>
        </w:rPr>
        <w:t xml:space="preserve"> Γενικά η νευροασαφής στρατηγική υπερτερεί, αλλά σε μεγάλες περιόδους φαίνεται να</w:t>
      </w:r>
      <w:r w:rsidR="007A63B3">
        <w:rPr>
          <w:rFonts w:ascii="Arial" w:hAnsi="Arial" w:cs="Arial"/>
          <w:sz w:val="24"/>
          <w:szCs w:val="24"/>
        </w:rPr>
        <w:t xml:space="preserve"> επηρεάζεται η αποδοτικότητά της</w:t>
      </w:r>
      <w:r w:rsidR="00DD5CBA">
        <w:rPr>
          <w:rFonts w:ascii="Arial" w:hAnsi="Arial" w:cs="Arial"/>
          <w:sz w:val="24"/>
          <w:szCs w:val="24"/>
        </w:rPr>
        <w:t xml:space="preserve"> από το κόστος συναλλαγής, ενώ η στρατηγική αγοράς και διατήρησης δεν επηρεάζεται σχεδόν καθόλου. Άρα η νευροασαφής μέθοδος είναι αποτελεσματική </w:t>
      </w:r>
      <w:r w:rsidR="00B04086">
        <w:rPr>
          <w:rFonts w:ascii="Arial" w:hAnsi="Arial" w:cs="Arial"/>
          <w:sz w:val="24"/>
          <w:szCs w:val="24"/>
        </w:rPr>
        <w:t>για</w:t>
      </w:r>
      <w:r w:rsidR="00DD5CBA">
        <w:rPr>
          <w:rFonts w:ascii="Arial" w:hAnsi="Arial" w:cs="Arial"/>
          <w:sz w:val="24"/>
          <w:szCs w:val="24"/>
        </w:rPr>
        <w:t xml:space="preserve"> συγκεκριμένες περιόδους, κάτι το οποίο πρέπει οι επενδυτές να έχουν υπόψιν.</w:t>
      </w:r>
    </w:p>
    <w:p w:rsidR="00886A30" w:rsidRPr="00DF162C" w:rsidRDefault="00B800DA" w:rsidP="005B57C6">
      <w:pPr>
        <w:autoSpaceDE w:val="0"/>
        <w:autoSpaceDN w:val="0"/>
        <w:adjustRightInd w:val="0"/>
        <w:spacing w:after="0"/>
        <w:ind w:firstLine="397"/>
        <w:contextualSpacing/>
        <w:jc w:val="both"/>
        <w:rPr>
          <w:rFonts w:ascii="Arial" w:hAnsi="Arial" w:cs="Arial"/>
          <w:sz w:val="24"/>
          <w:szCs w:val="24"/>
        </w:rPr>
      </w:pPr>
      <w:r>
        <w:rPr>
          <w:rFonts w:ascii="Arial" w:eastAsia="AdvEPSTIM" w:hAnsi="Arial" w:cs="Arial"/>
          <w:sz w:val="24"/>
          <w:szCs w:val="24"/>
        </w:rPr>
        <w:t>Οι</w:t>
      </w:r>
      <w:r w:rsidRPr="00DF162C">
        <w:rPr>
          <w:rFonts w:ascii="Arial" w:eastAsia="AdvEPSTIM" w:hAnsi="Arial" w:cs="Arial"/>
          <w:sz w:val="24"/>
          <w:szCs w:val="24"/>
        </w:rPr>
        <w:t xml:space="preserve"> </w:t>
      </w:r>
      <w:r>
        <w:rPr>
          <w:rFonts w:ascii="Arial" w:eastAsia="AdvEPSTIM" w:hAnsi="Arial" w:cs="Arial"/>
          <w:sz w:val="24"/>
          <w:szCs w:val="24"/>
          <w:lang w:val="en-US"/>
        </w:rPr>
        <w:t>Andr</w:t>
      </w:r>
      <w:r w:rsidRPr="00DF162C">
        <w:rPr>
          <w:rFonts w:ascii="Arial" w:eastAsia="AdvEPSTIM" w:hAnsi="Arial" w:cs="Arial"/>
          <w:sz w:val="24"/>
          <w:szCs w:val="24"/>
        </w:rPr>
        <w:t xml:space="preserve">é </w:t>
      </w:r>
      <w:r w:rsidRPr="00B800DA">
        <w:rPr>
          <w:rFonts w:ascii="Arial" w:eastAsia="AdvEPSTIM" w:hAnsi="Arial" w:cs="Arial"/>
          <w:sz w:val="24"/>
          <w:szCs w:val="24"/>
          <w:lang w:val="en-US"/>
        </w:rPr>
        <w:t>Alves</w:t>
      </w:r>
      <w:r w:rsidRPr="00DF162C">
        <w:rPr>
          <w:rFonts w:ascii="Arial" w:eastAsia="AdvEPSTIM" w:hAnsi="Arial" w:cs="Arial"/>
          <w:sz w:val="24"/>
          <w:szCs w:val="24"/>
        </w:rPr>
        <w:t xml:space="preserve"> </w:t>
      </w:r>
      <w:r w:rsidRPr="00B800DA">
        <w:rPr>
          <w:rFonts w:ascii="Arial" w:eastAsia="AdvEPSTIM" w:hAnsi="Arial" w:cs="Arial"/>
          <w:sz w:val="24"/>
          <w:szCs w:val="24"/>
          <w:lang w:val="en-US"/>
        </w:rPr>
        <w:t>Portela</w:t>
      </w:r>
      <w:r w:rsidRPr="00DF162C">
        <w:rPr>
          <w:rFonts w:ascii="Arial" w:eastAsia="AdvEPSTIM" w:hAnsi="Arial" w:cs="Arial"/>
          <w:sz w:val="24"/>
          <w:szCs w:val="24"/>
        </w:rPr>
        <w:t xml:space="preserve"> </w:t>
      </w:r>
      <w:r w:rsidRPr="00B800DA">
        <w:rPr>
          <w:rFonts w:ascii="Arial" w:eastAsia="AdvEPSTIM" w:hAnsi="Arial" w:cs="Arial"/>
          <w:sz w:val="24"/>
          <w:szCs w:val="24"/>
          <w:lang w:val="en-US"/>
        </w:rPr>
        <w:t>Santos</w:t>
      </w:r>
      <w:r w:rsidRPr="00DF162C">
        <w:rPr>
          <w:rFonts w:ascii="Arial" w:eastAsia="AdvEPSTIM" w:hAnsi="Arial" w:cs="Arial"/>
          <w:sz w:val="24"/>
          <w:szCs w:val="24"/>
        </w:rPr>
        <w:t xml:space="preserve"> </w:t>
      </w:r>
      <w:r w:rsidR="00861500">
        <w:rPr>
          <w:rFonts w:ascii="Arial" w:eastAsia="AdvEPSTIM" w:hAnsi="Arial" w:cs="Arial"/>
          <w:sz w:val="24"/>
          <w:szCs w:val="24"/>
          <w:lang w:val="en-US"/>
        </w:rPr>
        <w:t>et</w:t>
      </w:r>
      <w:r w:rsidR="00861500" w:rsidRPr="00DF162C">
        <w:rPr>
          <w:rFonts w:ascii="Arial" w:eastAsia="AdvEPSTIM" w:hAnsi="Arial" w:cs="Arial"/>
          <w:sz w:val="24"/>
          <w:szCs w:val="24"/>
        </w:rPr>
        <w:t xml:space="preserve"> </w:t>
      </w:r>
      <w:r w:rsidR="00861500">
        <w:rPr>
          <w:rFonts w:ascii="Arial" w:eastAsia="AdvEPSTIM" w:hAnsi="Arial" w:cs="Arial"/>
          <w:sz w:val="24"/>
          <w:szCs w:val="24"/>
          <w:lang w:val="en-US"/>
        </w:rPr>
        <w:t>al</w:t>
      </w:r>
      <w:r w:rsidR="00861500" w:rsidRPr="00DF162C">
        <w:rPr>
          <w:rFonts w:ascii="Arial" w:eastAsia="AdvEPSTIM" w:hAnsi="Arial" w:cs="Arial"/>
          <w:sz w:val="24"/>
          <w:szCs w:val="24"/>
        </w:rPr>
        <w:t>(2007)</w:t>
      </w:r>
      <w:r w:rsidRPr="00DF162C">
        <w:rPr>
          <w:rFonts w:ascii="Arial" w:eastAsia="AdvEPSTIM" w:hAnsi="Arial" w:cs="Arial"/>
          <w:sz w:val="24"/>
          <w:szCs w:val="24"/>
        </w:rPr>
        <w:t xml:space="preserve"> </w:t>
      </w:r>
      <w:r w:rsidR="0092698B">
        <w:rPr>
          <w:rFonts w:ascii="Arial" w:eastAsia="AdvEPSTIM" w:hAnsi="Arial" w:cs="Arial"/>
          <w:sz w:val="24"/>
          <w:szCs w:val="24"/>
        </w:rPr>
        <w:t>διερευνούν</w:t>
      </w:r>
      <w:r w:rsidR="0092698B" w:rsidRPr="00DF162C">
        <w:rPr>
          <w:rFonts w:ascii="Arial" w:eastAsia="AdvEPSTIM" w:hAnsi="Arial" w:cs="Arial"/>
          <w:sz w:val="24"/>
          <w:szCs w:val="24"/>
        </w:rPr>
        <w:t xml:space="preserve"> </w:t>
      </w:r>
      <w:r w:rsidR="0092698B">
        <w:rPr>
          <w:rFonts w:ascii="Arial" w:eastAsia="AdvEPSTIM" w:hAnsi="Arial" w:cs="Arial"/>
          <w:sz w:val="24"/>
          <w:szCs w:val="24"/>
        </w:rPr>
        <w:t>αν</w:t>
      </w:r>
      <w:r w:rsidR="0092698B" w:rsidRPr="00DF162C">
        <w:rPr>
          <w:rFonts w:ascii="Arial" w:eastAsia="AdvEPSTIM" w:hAnsi="Arial" w:cs="Arial"/>
          <w:sz w:val="24"/>
          <w:szCs w:val="24"/>
        </w:rPr>
        <w:t xml:space="preserve"> </w:t>
      </w:r>
      <w:r w:rsidR="0092698B">
        <w:rPr>
          <w:rFonts w:ascii="Arial" w:eastAsia="AdvEPSTIM" w:hAnsi="Arial" w:cs="Arial"/>
          <w:sz w:val="24"/>
          <w:szCs w:val="24"/>
        </w:rPr>
        <w:t>τα</w:t>
      </w:r>
      <w:r w:rsidR="0092698B" w:rsidRPr="00DF162C">
        <w:rPr>
          <w:rFonts w:ascii="Arial" w:eastAsia="AdvEPSTIM" w:hAnsi="Arial" w:cs="Arial"/>
          <w:sz w:val="24"/>
          <w:szCs w:val="24"/>
        </w:rPr>
        <w:t xml:space="preserve"> </w:t>
      </w:r>
      <w:r w:rsidR="0092698B">
        <w:rPr>
          <w:rFonts w:ascii="Arial" w:eastAsia="AdvEPSTIM" w:hAnsi="Arial" w:cs="Arial"/>
          <w:sz w:val="24"/>
          <w:szCs w:val="24"/>
        </w:rPr>
        <w:t>μη</w:t>
      </w:r>
      <w:r w:rsidR="0092698B" w:rsidRPr="00DF162C">
        <w:rPr>
          <w:rFonts w:ascii="Arial" w:eastAsia="AdvEPSTIM" w:hAnsi="Arial" w:cs="Arial"/>
          <w:sz w:val="24"/>
          <w:szCs w:val="24"/>
        </w:rPr>
        <w:t xml:space="preserve"> </w:t>
      </w:r>
      <w:r w:rsidR="0092698B">
        <w:rPr>
          <w:rFonts w:ascii="Arial" w:eastAsia="AdvEPSTIM" w:hAnsi="Arial" w:cs="Arial"/>
          <w:sz w:val="24"/>
          <w:szCs w:val="24"/>
        </w:rPr>
        <w:t>γραμμικά</w:t>
      </w:r>
      <w:r w:rsidR="0092698B" w:rsidRPr="00DF162C">
        <w:rPr>
          <w:rFonts w:ascii="Arial" w:eastAsia="AdvEPSTIM" w:hAnsi="Arial" w:cs="Arial"/>
          <w:sz w:val="24"/>
          <w:szCs w:val="24"/>
        </w:rPr>
        <w:t xml:space="preserve"> </w:t>
      </w:r>
      <w:r w:rsidR="0092698B">
        <w:rPr>
          <w:rFonts w:ascii="Arial" w:eastAsia="AdvEPSTIM" w:hAnsi="Arial" w:cs="Arial"/>
          <w:sz w:val="24"/>
          <w:szCs w:val="24"/>
        </w:rPr>
        <w:t>μαθηματικά</w:t>
      </w:r>
      <w:r w:rsidR="0092698B" w:rsidRPr="00DF162C">
        <w:rPr>
          <w:rFonts w:ascii="Arial" w:eastAsia="AdvEPSTIM" w:hAnsi="Arial" w:cs="Arial"/>
          <w:sz w:val="24"/>
          <w:szCs w:val="24"/>
        </w:rPr>
        <w:t xml:space="preserve"> </w:t>
      </w:r>
      <w:r w:rsidR="0092698B">
        <w:rPr>
          <w:rFonts w:ascii="Arial" w:eastAsia="AdvEPSTIM" w:hAnsi="Arial" w:cs="Arial"/>
          <w:sz w:val="24"/>
          <w:szCs w:val="24"/>
        </w:rPr>
        <w:t>μοντέλα</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multilayer</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perceptron</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MLP</w:t>
      </w:r>
      <w:r w:rsidR="0092698B" w:rsidRPr="00DF162C">
        <w:rPr>
          <w:rFonts w:ascii="Arial" w:eastAsia="AdvEPSTIM" w:hAnsi="Arial" w:cs="Arial"/>
          <w:sz w:val="24"/>
          <w:szCs w:val="24"/>
        </w:rPr>
        <w:t xml:space="preserve">) </w:t>
      </w:r>
      <w:r w:rsidR="0092698B">
        <w:rPr>
          <w:rFonts w:ascii="Arial" w:eastAsia="AdvEPSTIM" w:hAnsi="Arial" w:cs="Arial"/>
          <w:sz w:val="24"/>
          <w:szCs w:val="24"/>
        </w:rPr>
        <w:t>και</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radial</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basis</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function</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RBF</w:t>
      </w:r>
      <w:r w:rsidR="0092698B" w:rsidRPr="00DF162C">
        <w:rPr>
          <w:rFonts w:ascii="Arial" w:eastAsia="AdvEPSTIM" w:hAnsi="Arial" w:cs="Arial"/>
          <w:sz w:val="24"/>
          <w:szCs w:val="24"/>
        </w:rPr>
        <w:t xml:space="preserve">) </w:t>
      </w:r>
      <w:r w:rsidR="0092698B">
        <w:rPr>
          <w:rFonts w:ascii="Arial" w:eastAsia="AdvEPSTIM" w:hAnsi="Arial" w:cs="Arial"/>
          <w:sz w:val="24"/>
          <w:szCs w:val="24"/>
        </w:rPr>
        <w:t>νευρωνικά</w:t>
      </w:r>
      <w:r w:rsidR="0092698B" w:rsidRPr="00DF162C">
        <w:rPr>
          <w:rFonts w:ascii="Arial" w:eastAsia="AdvEPSTIM" w:hAnsi="Arial" w:cs="Arial"/>
          <w:sz w:val="24"/>
          <w:szCs w:val="24"/>
        </w:rPr>
        <w:t xml:space="preserve"> </w:t>
      </w:r>
      <w:r w:rsidR="0092698B">
        <w:rPr>
          <w:rFonts w:ascii="Arial" w:eastAsia="AdvEPSTIM" w:hAnsi="Arial" w:cs="Arial"/>
          <w:sz w:val="24"/>
          <w:szCs w:val="24"/>
        </w:rPr>
        <w:t>δίκτυα</w:t>
      </w:r>
      <w:r w:rsidR="0092698B" w:rsidRPr="00DF162C">
        <w:rPr>
          <w:rFonts w:ascii="Arial" w:eastAsia="AdvEPSTIM" w:hAnsi="Arial" w:cs="Arial"/>
          <w:sz w:val="24"/>
          <w:szCs w:val="24"/>
        </w:rPr>
        <w:t xml:space="preserve"> </w:t>
      </w:r>
      <w:r w:rsidR="0092698B">
        <w:rPr>
          <w:rFonts w:ascii="Arial" w:eastAsia="AdvEPSTIM" w:hAnsi="Arial" w:cs="Arial"/>
          <w:sz w:val="24"/>
          <w:szCs w:val="24"/>
        </w:rPr>
        <w:t>και</w:t>
      </w:r>
      <w:r w:rsidR="0092698B" w:rsidRPr="00DF162C">
        <w:rPr>
          <w:rFonts w:ascii="Arial" w:eastAsia="AdvEPSTIM" w:hAnsi="Arial" w:cs="Arial"/>
          <w:sz w:val="24"/>
          <w:szCs w:val="24"/>
        </w:rPr>
        <w:t xml:space="preserve"> </w:t>
      </w:r>
      <w:r w:rsidR="0092698B">
        <w:rPr>
          <w:rFonts w:ascii="Arial" w:eastAsia="AdvEPSTIM" w:hAnsi="Arial" w:cs="Arial"/>
          <w:sz w:val="24"/>
          <w:szCs w:val="24"/>
        </w:rPr>
        <w:t>το</w:t>
      </w:r>
      <w:r w:rsidR="0092698B" w:rsidRPr="00DF162C">
        <w:rPr>
          <w:rFonts w:ascii="Arial" w:eastAsia="AdvEPSTIM" w:hAnsi="Arial" w:cs="Arial"/>
          <w:sz w:val="24"/>
          <w:szCs w:val="24"/>
        </w:rPr>
        <w:t xml:space="preserve"> </w:t>
      </w:r>
      <w:r w:rsidR="0092698B">
        <w:rPr>
          <w:rFonts w:ascii="Arial" w:eastAsia="AdvEPSTIM" w:hAnsi="Arial" w:cs="Arial"/>
          <w:sz w:val="24"/>
          <w:szCs w:val="24"/>
        </w:rPr>
        <w:t>ασαφές</w:t>
      </w:r>
      <w:r w:rsidR="0092698B" w:rsidRPr="00DF162C">
        <w:rPr>
          <w:rFonts w:ascii="Arial" w:eastAsia="AdvEPSTIM" w:hAnsi="Arial" w:cs="Arial"/>
          <w:sz w:val="24"/>
          <w:szCs w:val="24"/>
        </w:rPr>
        <w:t xml:space="preserve"> </w:t>
      </w:r>
      <w:r w:rsidR="0092698B">
        <w:rPr>
          <w:rFonts w:ascii="Arial" w:eastAsia="AdvEPSTIM" w:hAnsi="Arial" w:cs="Arial"/>
          <w:sz w:val="24"/>
          <w:szCs w:val="24"/>
        </w:rPr>
        <w:t>σύστημα</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Takagi</w:t>
      </w:r>
      <w:r w:rsidR="0092698B" w:rsidRPr="00DF162C">
        <w:rPr>
          <w:rFonts w:ascii="Arial" w:eastAsia="AdvEPSTIM" w:hAnsi="Arial" w:cs="Arial"/>
          <w:sz w:val="24"/>
          <w:szCs w:val="24"/>
        </w:rPr>
        <w:t>-</w:t>
      </w:r>
      <w:r w:rsidR="0092698B">
        <w:rPr>
          <w:rFonts w:ascii="Arial" w:eastAsia="AdvEPSTIM" w:hAnsi="Arial" w:cs="Arial"/>
          <w:sz w:val="24"/>
          <w:szCs w:val="24"/>
          <w:lang w:val="en-US"/>
        </w:rPr>
        <w:t>Sugeno</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TS</w:t>
      </w:r>
      <w:r w:rsidR="0092698B" w:rsidRPr="00DF162C">
        <w:rPr>
          <w:rFonts w:ascii="Arial" w:eastAsia="AdvEPSTIM" w:hAnsi="Arial" w:cs="Arial"/>
          <w:sz w:val="24"/>
          <w:szCs w:val="24"/>
        </w:rPr>
        <w:t xml:space="preserve">) </w:t>
      </w:r>
      <w:r w:rsidR="0092698B">
        <w:rPr>
          <w:rFonts w:ascii="Arial" w:eastAsia="AdvEPSTIM" w:hAnsi="Arial" w:cs="Arial"/>
          <w:sz w:val="24"/>
          <w:szCs w:val="24"/>
        </w:rPr>
        <w:t>είναι</w:t>
      </w:r>
      <w:r w:rsidR="0092698B" w:rsidRPr="00DF162C">
        <w:rPr>
          <w:rFonts w:ascii="Arial" w:eastAsia="AdvEPSTIM" w:hAnsi="Arial" w:cs="Arial"/>
          <w:sz w:val="24"/>
          <w:szCs w:val="24"/>
        </w:rPr>
        <w:t xml:space="preserve"> </w:t>
      </w:r>
      <w:r w:rsidR="0092698B">
        <w:rPr>
          <w:rFonts w:ascii="Arial" w:eastAsia="AdvEPSTIM" w:hAnsi="Arial" w:cs="Arial"/>
          <w:sz w:val="24"/>
          <w:szCs w:val="24"/>
        </w:rPr>
        <w:t>καλύτερα</w:t>
      </w:r>
      <w:r w:rsidR="0092698B" w:rsidRPr="00DF162C">
        <w:rPr>
          <w:rFonts w:ascii="Arial" w:eastAsia="AdvEPSTIM" w:hAnsi="Arial" w:cs="Arial"/>
          <w:sz w:val="24"/>
          <w:szCs w:val="24"/>
        </w:rPr>
        <w:t xml:space="preserve"> </w:t>
      </w:r>
      <w:r w:rsidR="0092698B">
        <w:rPr>
          <w:rFonts w:ascii="Arial" w:eastAsia="AdvEPSTIM" w:hAnsi="Arial" w:cs="Arial"/>
          <w:sz w:val="24"/>
          <w:szCs w:val="24"/>
        </w:rPr>
        <w:t>στην</w:t>
      </w:r>
      <w:r w:rsidR="0092698B" w:rsidRPr="00DF162C">
        <w:rPr>
          <w:rFonts w:ascii="Arial" w:eastAsia="AdvEPSTIM" w:hAnsi="Arial" w:cs="Arial"/>
          <w:sz w:val="24"/>
          <w:szCs w:val="24"/>
        </w:rPr>
        <w:t xml:space="preserve"> </w:t>
      </w:r>
      <w:r w:rsidR="0092698B">
        <w:rPr>
          <w:rFonts w:ascii="Arial" w:eastAsia="AdvEPSTIM" w:hAnsi="Arial" w:cs="Arial"/>
          <w:sz w:val="24"/>
          <w:szCs w:val="24"/>
        </w:rPr>
        <w:t>πρόβλεψη</w:t>
      </w:r>
      <w:r w:rsidR="0092698B" w:rsidRPr="00DF162C">
        <w:rPr>
          <w:rFonts w:ascii="Arial" w:eastAsia="AdvEPSTIM" w:hAnsi="Arial" w:cs="Arial"/>
          <w:sz w:val="24"/>
          <w:szCs w:val="24"/>
        </w:rPr>
        <w:t xml:space="preserve"> </w:t>
      </w:r>
      <w:r w:rsidR="0092698B">
        <w:rPr>
          <w:rFonts w:ascii="Arial" w:eastAsia="AdvEPSTIM" w:hAnsi="Arial" w:cs="Arial"/>
          <w:sz w:val="24"/>
          <w:szCs w:val="24"/>
        </w:rPr>
        <w:t>εκτός</w:t>
      </w:r>
      <w:r w:rsidR="0092698B" w:rsidRPr="00DF162C">
        <w:rPr>
          <w:rFonts w:ascii="Arial" w:eastAsia="AdvEPSTIM" w:hAnsi="Arial" w:cs="Arial"/>
          <w:sz w:val="24"/>
          <w:szCs w:val="24"/>
        </w:rPr>
        <w:t xml:space="preserve"> </w:t>
      </w:r>
      <w:r w:rsidR="0092698B">
        <w:rPr>
          <w:rFonts w:ascii="Arial" w:eastAsia="AdvEPSTIM" w:hAnsi="Arial" w:cs="Arial"/>
          <w:sz w:val="24"/>
          <w:szCs w:val="24"/>
        </w:rPr>
        <w:t>δείγματος</w:t>
      </w:r>
      <w:r w:rsidR="0092698B" w:rsidRPr="00DF162C">
        <w:rPr>
          <w:rFonts w:ascii="Arial" w:eastAsia="AdvEPSTIM" w:hAnsi="Arial" w:cs="Arial"/>
          <w:sz w:val="24"/>
          <w:szCs w:val="24"/>
        </w:rPr>
        <w:t xml:space="preserve"> </w:t>
      </w:r>
      <w:r w:rsidR="0092698B">
        <w:rPr>
          <w:rFonts w:ascii="Arial" w:eastAsia="AdvEPSTIM" w:hAnsi="Arial" w:cs="Arial"/>
          <w:sz w:val="24"/>
          <w:szCs w:val="24"/>
        </w:rPr>
        <w:t>από</w:t>
      </w:r>
      <w:r w:rsidR="0092698B" w:rsidRPr="00DF162C">
        <w:rPr>
          <w:rFonts w:ascii="Arial" w:eastAsia="AdvEPSTIM" w:hAnsi="Arial" w:cs="Arial"/>
          <w:sz w:val="24"/>
          <w:szCs w:val="24"/>
        </w:rPr>
        <w:t xml:space="preserve"> </w:t>
      </w:r>
      <w:r w:rsidR="0092698B">
        <w:rPr>
          <w:rFonts w:ascii="Arial" w:eastAsia="AdvEPSTIM" w:hAnsi="Arial" w:cs="Arial"/>
          <w:sz w:val="24"/>
          <w:szCs w:val="24"/>
        </w:rPr>
        <w:t>τα</w:t>
      </w:r>
      <w:r w:rsidR="0092698B" w:rsidRPr="00DF162C">
        <w:rPr>
          <w:rFonts w:ascii="Arial" w:eastAsia="AdvEPSTIM" w:hAnsi="Arial" w:cs="Arial"/>
          <w:sz w:val="24"/>
          <w:szCs w:val="24"/>
        </w:rPr>
        <w:t xml:space="preserve"> </w:t>
      </w:r>
      <w:r w:rsidR="0092698B">
        <w:rPr>
          <w:rFonts w:ascii="Arial" w:eastAsia="AdvEPSTIM" w:hAnsi="Arial" w:cs="Arial"/>
          <w:sz w:val="24"/>
          <w:szCs w:val="24"/>
        </w:rPr>
        <w:t>γραμμικά</w:t>
      </w:r>
      <w:r w:rsidR="0092698B" w:rsidRPr="00DF162C">
        <w:rPr>
          <w:rFonts w:ascii="Arial" w:eastAsia="AdvEPSTIM" w:hAnsi="Arial" w:cs="Arial"/>
          <w:sz w:val="24"/>
          <w:szCs w:val="24"/>
        </w:rPr>
        <w:t xml:space="preserve"> </w:t>
      </w:r>
      <w:r w:rsidR="00DB0211">
        <w:rPr>
          <w:rFonts w:ascii="Arial" w:eastAsia="AdvEPSTIM" w:hAnsi="Arial" w:cs="Arial"/>
          <w:sz w:val="24"/>
          <w:szCs w:val="24"/>
          <w:lang w:val="en-US"/>
        </w:rPr>
        <w:t>auto</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regressive</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moving</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average</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ARMA</w:t>
      </w:r>
      <w:r w:rsidR="0092698B" w:rsidRPr="00DF162C">
        <w:rPr>
          <w:rFonts w:ascii="Arial" w:eastAsia="AdvEPSTIM" w:hAnsi="Arial" w:cs="Arial"/>
          <w:sz w:val="24"/>
          <w:szCs w:val="24"/>
        </w:rPr>
        <w:t xml:space="preserve">) </w:t>
      </w:r>
      <w:r w:rsidR="0092698B">
        <w:rPr>
          <w:rFonts w:ascii="Arial" w:eastAsia="AdvEPSTIM" w:hAnsi="Arial" w:cs="Arial"/>
          <w:sz w:val="24"/>
          <w:szCs w:val="24"/>
        </w:rPr>
        <w:t>και</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ARMA</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generalized</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auto</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regressive</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heteroskedacity</w:t>
      </w:r>
      <w:r w:rsidR="0092698B" w:rsidRPr="00DF162C">
        <w:rPr>
          <w:rFonts w:ascii="Arial" w:eastAsia="AdvEPSTIM" w:hAnsi="Arial" w:cs="Arial"/>
          <w:sz w:val="24"/>
          <w:szCs w:val="24"/>
        </w:rPr>
        <w:t xml:space="preserve"> (</w:t>
      </w:r>
      <w:r w:rsidR="0092698B">
        <w:rPr>
          <w:rFonts w:ascii="Arial" w:eastAsia="AdvEPSTIM" w:hAnsi="Arial" w:cs="Arial"/>
          <w:sz w:val="24"/>
          <w:szCs w:val="24"/>
          <w:lang w:val="en-US"/>
        </w:rPr>
        <w:t>ARMA</w:t>
      </w:r>
      <w:r w:rsidR="0092698B" w:rsidRPr="00DF162C">
        <w:rPr>
          <w:rFonts w:ascii="Arial" w:eastAsia="AdvEPSTIM" w:hAnsi="Arial" w:cs="Arial"/>
          <w:sz w:val="24"/>
          <w:szCs w:val="24"/>
        </w:rPr>
        <w:t>-</w:t>
      </w:r>
      <w:r w:rsidR="0092698B">
        <w:rPr>
          <w:rFonts w:ascii="Arial" w:eastAsia="AdvEPSTIM" w:hAnsi="Arial" w:cs="Arial"/>
          <w:sz w:val="24"/>
          <w:szCs w:val="24"/>
          <w:lang w:val="en-US"/>
        </w:rPr>
        <w:t>GARCH</w:t>
      </w:r>
      <w:r w:rsidR="0092698B" w:rsidRPr="00DF162C">
        <w:rPr>
          <w:rFonts w:ascii="Arial" w:eastAsia="AdvEPSTIM" w:hAnsi="Arial" w:cs="Arial"/>
          <w:sz w:val="24"/>
          <w:szCs w:val="24"/>
        </w:rPr>
        <w:t>).</w:t>
      </w:r>
      <w:r w:rsidR="00C156B5" w:rsidRPr="00DF162C">
        <w:rPr>
          <w:rFonts w:ascii="Arial" w:eastAsia="AdvEPSTIM" w:hAnsi="Arial" w:cs="Arial"/>
          <w:sz w:val="24"/>
          <w:szCs w:val="24"/>
        </w:rPr>
        <w:tab/>
      </w:r>
      <w:r w:rsidR="00C156B5">
        <w:rPr>
          <w:rFonts w:ascii="Arial" w:eastAsia="AdvEPSTIM" w:hAnsi="Arial" w:cs="Arial"/>
          <w:sz w:val="24"/>
          <w:szCs w:val="24"/>
        </w:rPr>
        <w:t xml:space="preserve">Τα δεδομένα που χρησιμοποιούνται </w:t>
      </w:r>
      <w:r w:rsidR="00C156B5">
        <w:rPr>
          <w:rFonts w:ascii="Arial" w:eastAsia="AdvEPSTIM" w:hAnsi="Arial" w:cs="Arial"/>
          <w:sz w:val="24"/>
          <w:szCs w:val="24"/>
        </w:rPr>
        <w:lastRenderedPageBreak/>
        <w:t xml:space="preserve">είναι η ισοτιμία Βραζιλιάνικου Ρεάλ/Αμερικάνικου </w:t>
      </w:r>
      <w:r w:rsidR="009533CF">
        <w:rPr>
          <w:rFonts w:ascii="Arial" w:eastAsia="AdvEPSTIM" w:hAnsi="Arial" w:cs="Arial"/>
          <w:sz w:val="24"/>
          <w:szCs w:val="24"/>
        </w:rPr>
        <w:t>Δολαρίου</w:t>
      </w:r>
      <w:r w:rsidR="00C156B5">
        <w:rPr>
          <w:rFonts w:ascii="Arial" w:eastAsia="AdvEPSTIM" w:hAnsi="Arial" w:cs="Arial"/>
          <w:sz w:val="24"/>
          <w:szCs w:val="24"/>
        </w:rPr>
        <w:t xml:space="preserve"> σε 15λεπτες, 60λεπτες και 120λεπτες μεταβολές για τις ημερομηνίες 01/01/2002-01/01/2003 </w:t>
      </w:r>
      <w:r w:rsidR="008D7D2A">
        <w:rPr>
          <w:rFonts w:ascii="Arial" w:eastAsia="AdvEPSTIM" w:hAnsi="Arial" w:cs="Arial"/>
          <w:sz w:val="24"/>
          <w:szCs w:val="24"/>
        </w:rPr>
        <w:t xml:space="preserve">και για ημερήσιες και εβδομαδιαίες μεταβολές για 01/01/2000-01/01/2004. </w:t>
      </w:r>
      <w:r w:rsidR="00DB7E53">
        <w:rPr>
          <w:rFonts w:ascii="Arial" w:eastAsia="AdvEPSTIM" w:hAnsi="Arial" w:cs="Arial"/>
          <w:sz w:val="24"/>
          <w:szCs w:val="24"/>
        </w:rPr>
        <w:t xml:space="preserve">Το 80% των δεδομένων χρησιμοποιείται για εκπαίδευση και το υπόλοιπο 20% για δοκιμή και πρόβλεψη του μοντέλου. </w:t>
      </w:r>
      <w:r w:rsidR="00550F43">
        <w:rPr>
          <w:rFonts w:ascii="Arial" w:eastAsia="AdvEPSTIM" w:hAnsi="Arial" w:cs="Arial"/>
          <w:sz w:val="24"/>
          <w:szCs w:val="24"/>
        </w:rPr>
        <w:t xml:space="preserve">Για τον αριθμό των νευρώνων στα </w:t>
      </w:r>
      <w:r w:rsidR="00550F43">
        <w:rPr>
          <w:rFonts w:ascii="Arial" w:eastAsia="AdvEPSTIM" w:hAnsi="Arial" w:cs="Arial"/>
          <w:sz w:val="24"/>
          <w:szCs w:val="24"/>
          <w:lang w:val="en-US"/>
        </w:rPr>
        <w:t>MLP</w:t>
      </w:r>
      <w:r w:rsidR="00550F43" w:rsidRPr="00550F43">
        <w:rPr>
          <w:rFonts w:ascii="Arial" w:eastAsia="AdvEPSTIM" w:hAnsi="Arial" w:cs="Arial"/>
          <w:sz w:val="24"/>
          <w:szCs w:val="24"/>
        </w:rPr>
        <w:t>-</w:t>
      </w:r>
      <w:r w:rsidR="00550F43">
        <w:rPr>
          <w:rFonts w:ascii="Arial" w:eastAsia="AdvEPSTIM" w:hAnsi="Arial" w:cs="Arial"/>
          <w:sz w:val="24"/>
          <w:szCs w:val="24"/>
          <w:lang w:val="en-US"/>
        </w:rPr>
        <w:t>NN</w:t>
      </w:r>
      <w:r w:rsidR="00550F43" w:rsidRPr="00550F43">
        <w:rPr>
          <w:rFonts w:ascii="Arial" w:eastAsia="AdvEPSTIM" w:hAnsi="Arial" w:cs="Arial"/>
          <w:sz w:val="24"/>
          <w:szCs w:val="24"/>
        </w:rPr>
        <w:t xml:space="preserve"> </w:t>
      </w:r>
      <w:r w:rsidR="00550F43">
        <w:rPr>
          <w:rFonts w:ascii="Arial" w:eastAsia="AdvEPSTIM" w:hAnsi="Arial" w:cs="Arial"/>
          <w:sz w:val="24"/>
          <w:szCs w:val="24"/>
        </w:rPr>
        <w:t xml:space="preserve">και </w:t>
      </w:r>
      <w:r w:rsidR="00550F43">
        <w:rPr>
          <w:rFonts w:ascii="Arial" w:eastAsia="AdvEPSTIM" w:hAnsi="Arial" w:cs="Arial"/>
          <w:sz w:val="24"/>
          <w:szCs w:val="24"/>
          <w:lang w:val="en-US"/>
        </w:rPr>
        <w:t>RBF</w:t>
      </w:r>
      <w:r w:rsidR="00550F43" w:rsidRPr="00550F43">
        <w:rPr>
          <w:rFonts w:ascii="Arial" w:eastAsia="AdvEPSTIM" w:hAnsi="Arial" w:cs="Arial"/>
          <w:sz w:val="24"/>
          <w:szCs w:val="24"/>
        </w:rPr>
        <w:t>-</w:t>
      </w:r>
      <w:r w:rsidR="00550F43">
        <w:rPr>
          <w:rFonts w:ascii="Arial" w:eastAsia="AdvEPSTIM" w:hAnsi="Arial" w:cs="Arial"/>
          <w:sz w:val="24"/>
          <w:szCs w:val="24"/>
          <w:lang w:val="en-US"/>
        </w:rPr>
        <w:t>NN</w:t>
      </w:r>
      <w:r w:rsidR="00550F43">
        <w:rPr>
          <w:rFonts w:ascii="Arial" w:eastAsia="AdvEPSTIM" w:hAnsi="Arial" w:cs="Arial"/>
          <w:sz w:val="24"/>
          <w:szCs w:val="24"/>
        </w:rPr>
        <w:t xml:space="preserve"> καθώς και για </w:t>
      </w:r>
      <w:r w:rsidR="006E55A2">
        <w:rPr>
          <w:rFonts w:ascii="Arial" w:eastAsia="AdvEPSTIM" w:hAnsi="Arial" w:cs="Arial"/>
          <w:sz w:val="24"/>
          <w:szCs w:val="24"/>
        </w:rPr>
        <w:t>ον αριθμό συναρτήσεων</w:t>
      </w:r>
      <w:r w:rsidR="006A11E6">
        <w:rPr>
          <w:rFonts w:ascii="Arial" w:eastAsia="AdvEPSTIM" w:hAnsi="Arial" w:cs="Arial"/>
          <w:sz w:val="24"/>
          <w:szCs w:val="24"/>
        </w:rPr>
        <w:t xml:space="preserve"> συνεπαγωγής</w:t>
      </w:r>
      <w:r w:rsidR="00550F43">
        <w:rPr>
          <w:rFonts w:ascii="Arial" w:eastAsia="AdvEPSTIM" w:hAnsi="Arial" w:cs="Arial"/>
          <w:sz w:val="24"/>
          <w:szCs w:val="24"/>
        </w:rPr>
        <w:t xml:space="preserve"> του </w:t>
      </w:r>
      <w:r w:rsidR="00550F43">
        <w:rPr>
          <w:rFonts w:ascii="Arial" w:eastAsia="AdvEPSTIM" w:hAnsi="Arial" w:cs="Arial"/>
          <w:sz w:val="24"/>
          <w:szCs w:val="24"/>
          <w:lang w:val="en-US"/>
        </w:rPr>
        <w:t>TS</w:t>
      </w:r>
      <w:r w:rsidR="00550F43">
        <w:rPr>
          <w:rFonts w:ascii="Arial" w:eastAsia="AdvEPSTIM" w:hAnsi="Arial" w:cs="Arial"/>
          <w:sz w:val="24"/>
          <w:szCs w:val="24"/>
        </w:rPr>
        <w:t xml:space="preserve"> γίνονται </w:t>
      </w:r>
      <w:r w:rsidR="009533CF">
        <w:rPr>
          <w:rFonts w:ascii="Arial" w:eastAsia="AdvEPSTIM" w:hAnsi="Arial" w:cs="Arial"/>
          <w:sz w:val="24"/>
          <w:szCs w:val="24"/>
        </w:rPr>
        <w:t>πρώτα</w:t>
      </w:r>
      <w:r w:rsidR="00550F43">
        <w:rPr>
          <w:rFonts w:ascii="Arial" w:eastAsia="AdvEPSTIM" w:hAnsi="Arial" w:cs="Arial"/>
          <w:sz w:val="24"/>
          <w:szCs w:val="24"/>
        </w:rPr>
        <w:t xml:space="preserve"> κάποιες προσομοιώσεις για να βρεθεί ποιες συνθήκες δίνουν μικρότερο σφάλμα πρόβλεψης. </w:t>
      </w:r>
      <w:r w:rsidR="00B11599">
        <w:rPr>
          <w:rFonts w:ascii="Arial" w:eastAsia="AdvEPSTIM" w:hAnsi="Arial" w:cs="Arial"/>
          <w:sz w:val="24"/>
          <w:szCs w:val="24"/>
        </w:rPr>
        <w:t>Οι</w:t>
      </w:r>
      <w:r w:rsidR="00B11599" w:rsidRPr="005B57C6">
        <w:rPr>
          <w:rFonts w:ascii="Arial" w:eastAsia="AdvEPSTIM" w:hAnsi="Arial" w:cs="Arial"/>
          <w:sz w:val="24"/>
          <w:szCs w:val="24"/>
        </w:rPr>
        <w:t xml:space="preserve"> </w:t>
      </w:r>
      <w:r w:rsidR="00B11599">
        <w:rPr>
          <w:rFonts w:ascii="Arial" w:eastAsia="AdvEPSTIM" w:hAnsi="Arial" w:cs="Arial"/>
          <w:sz w:val="24"/>
          <w:szCs w:val="24"/>
        </w:rPr>
        <w:t>προσεγγίσεις</w:t>
      </w:r>
      <w:r w:rsidR="00B11599" w:rsidRPr="005B57C6">
        <w:rPr>
          <w:rFonts w:ascii="Arial" w:eastAsia="AdvEPSTIM" w:hAnsi="Arial" w:cs="Arial"/>
          <w:sz w:val="24"/>
          <w:szCs w:val="24"/>
        </w:rPr>
        <w:t xml:space="preserve"> </w:t>
      </w:r>
      <w:r w:rsidR="00B11599">
        <w:rPr>
          <w:rFonts w:ascii="Arial" w:eastAsia="AdvEPSTIM" w:hAnsi="Arial" w:cs="Arial"/>
          <w:sz w:val="24"/>
          <w:szCs w:val="24"/>
          <w:lang w:val="en-US"/>
        </w:rPr>
        <w:t>NARX</w:t>
      </w:r>
      <w:r w:rsidR="00B11599" w:rsidRPr="005B57C6">
        <w:rPr>
          <w:rFonts w:ascii="Arial" w:eastAsia="AdvEPSTIM" w:hAnsi="Arial" w:cs="Arial"/>
          <w:sz w:val="24"/>
          <w:szCs w:val="24"/>
        </w:rPr>
        <w:t>(</w:t>
      </w:r>
      <w:r w:rsidR="00B11599">
        <w:rPr>
          <w:rFonts w:ascii="Arial" w:eastAsia="AdvEPSTIM" w:hAnsi="Arial" w:cs="Arial"/>
          <w:sz w:val="24"/>
          <w:szCs w:val="24"/>
          <w:lang w:val="en-US"/>
        </w:rPr>
        <w:t>Nonlinear</w:t>
      </w:r>
      <w:r w:rsidR="00B11599" w:rsidRPr="005B57C6">
        <w:rPr>
          <w:rFonts w:ascii="Arial" w:eastAsia="AdvEPSTIM" w:hAnsi="Arial" w:cs="Arial"/>
          <w:sz w:val="24"/>
          <w:szCs w:val="24"/>
        </w:rPr>
        <w:t xml:space="preserve"> </w:t>
      </w:r>
      <w:r w:rsidR="00B11599">
        <w:rPr>
          <w:rFonts w:ascii="Arial" w:eastAsia="AdvEPSTIM" w:hAnsi="Arial" w:cs="Arial"/>
          <w:sz w:val="24"/>
          <w:szCs w:val="24"/>
          <w:lang w:val="en-US"/>
        </w:rPr>
        <w:t>Auto</w:t>
      </w:r>
      <w:r w:rsidR="00B11599" w:rsidRPr="005B57C6">
        <w:rPr>
          <w:rFonts w:ascii="Arial" w:eastAsia="AdvEPSTIM" w:hAnsi="Arial" w:cs="Arial"/>
          <w:sz w:val="24"/>
          <w:szCs w:val="24"/>
        </w:rPr>
        <w:t>-</w:t>
      </w:r>
      <w:r w:rsidR="00B11599">
        <w:rPr>
          <w:rFonts w:ascii="Arial" w:eastAsia="AdvEPSTIM" w:hAnsi="Arial" w:cs="Arial"/>
          <w:sz w:val="24"/>
          <w:szCs w:val="24"/>
          <w:lang w:val="en-US"/>
        </w:rPr>
        <w:t>Regressive</w:t>
      </w:r>
      <w:r w:rsidR="00B11599" w:rsidRPr="005B57C6">
        <w:rPr>
          <w:rFonts w:ascii="Arial" w:eastAsia="AdvEPSTIM" w:hAnsi="Arial" w:cs="Arial"/>
          <w:sz w:val="24"/>
          <w:szCs w:val="24"/>
        </w:rPr>
        <w:t xml:space="preserve"> </w:t>
      </w:r>
      <w:r w:rsidR="00B11599">
        <w:rPr>
          <w:rFonts w:ascii="Arial" w:eastAsia="AdvEPSTIM" w:hAnsi="Arial" w:cs="Arial"/>
          <w:sz w:val="24"/>
          <w:szCs w:val="24"/>
          <w:lang w:val="en-US"/>
        </w:rPr>
        <w:t>with</w:t>
      </w:r>
      <w:r w:rsidR="00B11599" w:rsidRPr="005B57C6">
        <w:rPr>
          <w:rFonts w:ascii="Arial" w:eastAsia="AdvEPSTIM" w:hAnsi="Arial" w:cs="Arial"/>
          <w:sz w:val="24"/>
          <w:szCs w:val="24"/>
        </w:rPr>
        <w:t xml:space="preserve"> </w:t>
      </w:r>
      <w:r w:rsidR="00B11599">
        <w:rPr>
          <w:rFonts w:ascii="Arial" w:eastAsia="AdvEPSTIM" w:hAnsi="Arial" w:cs="Arial"/>
          <w:sz w:val="24"/>
          <w:szCs w:val="24"/>
          <w:lang w:val="en-US"/>
        </w:rPr>
        <w:t>eXogenous</w:t>
      </w:r>
      <w:r w:rsidR="00B11599" w:rsidRPr="005B57C6">
        <w:rPr>
          <w:rFonts w:ascii="Arial" w:eastAsia="AdvEPSTIM" w:hAnsi="Arial" w:cs="Arial"/>
          <w:sz w:val="24"/>
          <w:szCs w:val="24"/>
        </w:rPr>
        <w:t xml:space="preserve"> </w:t>
      </w:r>
      <w:r w:rsidR="00B11599">
        <w:rPr>
          <w:rFonts w:ascii="Arial" w:eastAsia="AdvEPSTIM" w:hAnsi="Arial" w:cs="Arial"/>
          <w:sz w:val="24"/>
          <w:szCs w:val="24"/>
          <w:lang w:val="en-US"/>
        </w:rPr>
        <w:t>inputs</w:t>
      </w:r>
      <w:r w:rsidR="00B11599" w:rsidRPr="005B57C6">
        <w:rPr>
          <w:rFonts w:ascii="Arial" w:eastAsia="AdvEPSTIM" w:hAnsi="Arial" w:cs="Arial"/>
          <w:sz w:val="24"/>
          <w:szCs w:val="24"/>
        </w:rPr>
        <w:t xml:space="preserve">) </w:t>
      </w:r>
      <w:r w:rsidR="00B11599">
        <w:rPr>
          <w:rFonts w:ascii="Arial" w:eastAsia="AdvEPSTIM" w:hAnsi="Arial" w:cs="Arial"/>
          <w:sz w:val="24"/>
          <w:szCs w:val="24"/>
        </w:rPr>
        <w:t>και</w:t>
      </w:r>
      <w:r w:rsidR="00B11599" w:rsidRPr="005B57C6">
        <w:rPr>
          <w:rFonts w:ascii="Arial" w:eastAsia="AdvEPSTIM" w:hAnsi="Arial" w:cs="Arial"/>
          <w:sz w:val="24"/>
          <w:szCs w:val="24"/>
        </w:rPr>
        <w:t xml:space="preserve"> </w:t>
      </w:r>
      <w:r w:rsidR="00B11599">
        <w:rPr>
          <w:rFonts w:ascii="Arial" w:eastAsia="AdvEPSTIM" w:hAnsi="Arial" w:cs="Arial"/>
          <w:sz w:val="24"/>
          <w:szCs w:val="24"/>
          <w:lang w:val="en-US"/>
        </w:rPr>
        <w:t>NARMAX</w:t>
      </w:r>
      <w:r w:rsidR="00B11599" w:rsidRPr="005B57C6">
        <w:rPr>
          <w:rFonts w:ascii="Arial" w:eastAsia="AdvEPSTIM" w:hAnsi="Arial" w:cs="Arial"/>
          <w:sz w:val="24"/>
          <w:szCs w:val="24"/>
        </w:rPr>
        <w:t>(</w:t>
      </w:r>
      <w:r w:rsidR="00B11599" w:rsidRPr="00B11599">
        <w:rPr>
          <w:rFonts w:ascii="Arial" w:hAnsi="Arial" w:cs="Arial"/>
          <w:sz w:val="24"/>
          <w:szCs w:val="24"/>
          <w:lang w:val="en-US"/>
        </w:rPr>
        <w:t>Nonlinear</w:t>
      </w:r>
      <w:r w:rsidR="00B11599" w:rsidRPr="005B57C6">
        <w:rPr>
          <w:rFonts w:ascii="Arial" w:hAnsi="Arial" w:cs="Arial"/>
          <w:sz w:val="24"/>
          <w:szCs w:val="24"/>
        </w:rPr>
        <w:t xml:space="preserve"> </w:t>
      </w:r>
      <w:r w:rsidR="00B11599" w:rsidRPr="00B11599">
        <w:rPr>
          <w:rFonts w:ascii="Arial" w:hAnsi="Arial" w:cs="Arial"/>
          <w:sz w:val="24"/>
          <w:szCs w:val="24"/>
          <w:lang w:val="en-US"/>
        </w:rPr>
        <w:t>Auto</w:t>
      </w:r>
      <w:r w:rsidR="00B11599" w:rsidRPr="005B57C6">
        <w:rPr>
          <w:rFonts w:ascii="Arial" w:hAnsi="Arial" w:cs="Arial"/>
          <w:sz w:val="24"/>
          <w:szCs w:val="24"/>
        </w:rPr>
        <w:t>-</w:t>
      </w:r>
      <w:r w:rsidR="00B11599" w:rsidRPr="00B11599">
        <w:rPr>
          <w:rFonts w:ascii="Arial" w:hAnsi="Arial" w:cs="Arial"/>
          <w:sz w:val="24"/>
          <w:szCs w:val="24"/>
          <w:lang w:val="en-US"/>
        </w:rPr>
        <w:t>Regressive</w:t>
      </w:r>
      <w:r w:rsidR="005B57C6" w:rsidRPr="005B57C6">
        <w:rPr>
          <w:rFonts w:ascii="Arial" w:hAnsi="Arial" w:cs="Arial"/>
          <w:sz w:val="24"/>
          <w:szCs w:val="24"/>
        </w:rPr>
        <w:t xml:space="preserve"> </w:t>
      </w:r>
      <w:r w:rsidR="00B11599" w:rsidRPr="00B11599">
        <w:rPr>
          <w:rFonts w:ascii="Arial" w:hAnsi="Arial" w:cs="Arial"/>
          <w:sz w:val="24"/>
          <w:szCs w:val="24"/>
          <w:lang w:val="en-US"/>
        </w:rPr>
        <w:t>Moving</w:t>
      </w:r>
      <w:r w:rsidR="00B11599" w:rsidRPr="00B11599">
        <w:rPr>
          <w:rFonts w:ascii="Arial" w:hAnsi="Arial" w:cs="Arial"/>
          <w:sz w:val="24"/>
          <w:szCs w:val="24"/>
        </w:rPr>
        <w:t xml:space="preserve"> </w:t>
      </w:r>
      <w:r w:rsidR="00B11599" w:rsidRPr="00B11599">
        <w:rPr>
          <w:rFonts w:ascii="Arial" w:hAnsi="Arial" w:cs="Arial"/>
          <w:sz w:val="24"/>
          <w:szCs w:val="24"/>
          <w:lang w:val="en-US"/>
        </w:rPr>
        <w:t>Average</w:t>
      </w:r>
      <w:r w:rsidR="00B11599" w:rsidRPr="00B11599">
        <w:rPr>
          <w:rFonts w:ascii="Arial" w:hAnsi="Arial" w:cs="Arial"/>
          <w:sz w:val="24"/>
          <w:szCs w:val="24"/>
        </w:rPr>
        <w:t xml:space="preserve"> </w:t>
      </w:r>
      <w:r w:rsidR="00B11599" w:rsidRPr="00B11599">
        <w:rPr>
          <w:rFonts w:ascii="Arial" w:hAnsi="Arial" w:cs="Arial"/>
          <w:sz w:val="24"/>
          <w:szCs w:val="24"/>
          <w:lang w:val="en-US"/>
        </w:rPr>
        <w:t>with</w:t>
      </w:r>
      <w:r w:rsidR="00B11599" w:rsidRPr="00B11599">
        <w:rPr>
          <w:rFonts w:ascii="Arial" w:hAnsi="Arial" w:cs="Arial"/>
          <w:sz w:val="24"/>
          <w:szCs w:val="24"/>
        </w:rPr>
        <w:t xml:space="preserve"> </w:t>
      </w:r>
      <w:r w:rsidR="00B11599" w:rsidRPr="00B11599">
        <w:rPr>
          <w:rFonts w:ascii="Arial" w:hAnsi="Arial" w:cs="Arial"/>
          <w:sz w:val="24"/>
          <w:szCs w:val="24"/>
          <w:lang w:val="en-US"/>
        </w:rPr>
        <w:t>eXogenous</w:t>
      </w:r>
      <w:r w:rsidR="00B11599" w:rsidRPr="00B11599">
        <w:rPr>
          <w:rFonts w:ascii="Arial" w:hAnsi="Arial" w:cs="Arial"/>
          <w:sz w:val="24"/>
          <w:szCs w:val="24"/>
        </w:rPr>
        <w:t xml:space="preserve"> </w:t>
      </w:r>
      <w:r w:rsidR="00B11599" w:rsidRPr="00B11599">
        <w:rPr>
          <w:rFonts w:ascii="Arial" w:hAnsi="Arial" w:cs="Arial"/>
          <w:sz w:val="24"/>
          <w:szCs w:val="24"/>
          <w:lang w:val="en-US"/>
        </w:rPr>
        <w:t>input</w:t>
      </w:r>
      <w:r w:rsidR="00B11599">
        <w:rPr>
          <w:rFonts w:ascii="Arial" w:hAnsi="Arial" w:cs="Arial"/>
          <w:sz w:val="24"/>
          <w:szCs w:val="24"/>
          <w:lang w:val="en-US"/>
        </w:rPr>
        <w:t>s</w:t>
      </w:r>
      <w:r w:rsidR="00B11599" w:rsidRPr="00B11599">
        <w:rPr>
          <w:rFonts w:ascii="Arial" w:hAnsi="Arial" w:cs="Arial"/>
          <w:sz w:val="24"/>
          <w:szCs w:val="24"/>
        </w:rPr>
        <w:t xml:space="preserve">) </w:t>
      </w:r>
      <w:r w:rsidR="00B11599">
        <w:rPr>
          <w:rFonts w:ascii="Arial" w:hAnsi="Arial" w:cs="Arial"/>
          <w:sz w:val="24"/>
          <w:szCs w:val="24"/>
        </w:rPr>
        <w:t xml:space="preserve">χρησιμοποιούνται για την δυναμική απεικόνιση των δεδομένων. </w:t>
      </w:r>
      <w:r w:rsidR="00A73F7C">
        <w:rPr>
          <w:rFonts w:ascii="Arial" w:hAnsi="Arial" w:cs="Arial"/>
          <w:sz w:val="24"/>
          <w:szCs w:val="24"/>
        </w:rPr>
        <w:t>Τα κριτήρια των προβλέψεων είναι η ρίζα του μέσου τετραγωνικού σφάλματος</w:t>
      </w:r>
      <w:r w:rsidR="00A73F7C" w:rsidRPr="00A73F7C">
        <w:rPr>
          <w:rFonts w:ascii="Arial" w:hAnsi="Arial" w:cs="Arial"/>
          <w:sz w:val="24"/>
          <w:szCs w:val="24"/>
        </w:rPr>
        <w:t xml:space="preserve"> </w:t>
      </w:r>
      <w:r w:rsidR="00A73F7C">
        <w:rPr>
          <w:rFonts w:ascii="Arial" w:hAnsi="Arial" w:cs="Arial"/>
          <w:sz w:val="24"/>
          <w:szCs w:val="24"/>
        </w:rPr>
        <w:t>(</w:t>
      </w:r>
      <w:r w:rsidR="00A73F7C">
        <w:rPr>
          <w:rFonts w:ascii="Arial" w:hAnsi="Arial" w:cs="Arial"/>
          <w:sz w:val="24"/>
          <w:szCs w:val="24"/>
          <w:lang w:val="en-US"/>
        </w:rPr>
        <w:t>RMSE</w:t>
      </w:r>
      <w:r w:rsidR="00A73F7C" w:rsidRPr="00A73F7C">
        <w:rPr>
          <w:rFonts w:ascii="Arial" w:hAnsi="Arial" w:cs="Arial"/>
          <w:sz w:val="24"/>
          <w:szCs w:val="24"/>
        </w:rPr>
        <w:t xml:space="preserve">), </w:t>
      </w:r>
      <w:r w:rsidR="00A73F7C">
        <w:rPr>
          <w:rFonts w:ascii="Arial" w:hAnsi="Arial" w:cs="Arial"/>
          <w:sz w:val="24"/>
          <w:szCs w:val="24"/>
        </w:rPr>
        <w:t xml:space="preserve">ο δείκτης ανισότητας </w:t>
      </w:r>
      <w:r w:rsidR="00A73F7C">
        <w:rPr>
          <w:rFonts w:ascii="Arial" w:hAnsi="Arial" w:cs="Arial"/>
          <w:sz w:val="24"/>
          <w:szCs w:val="24"/>
          <w:lang w:val="en-US"/>
        </w:rPr>
        <w:t>U</w:t>
      </w:r>
      <w:r w:rsidR="00A73F7C" w:rsidRPr="00A73F7C">
        <w:rPr>
          <w:rFonts w:ascii="Arial" w:hAnsi="Arial" w:cs="Arial"/>
          <w:sz w:val="24"/>
          <w:szCs w:val="24"/>
        </w:rPr>
        <w:t>-</w:t>
      </w:r>
      <w:r w:rsidR="00A73F7C">
        <w:rPr>
          <w:rFonts w:ascii="Arial" w:hAnsi="Arial" w:cs="Arial"/>
          <w:sz w:val="24"/>
          <w:szCs w:val="24"/>
          <w:lang w:val="en-US"/>
        </w:rPr>
        <w:t>Theil</w:t>
      </w:r>
      <w:r w:rsidR="00A73F7C" w:rsidRPr="00A73F7C">
        <w:rPr>
          <w:rFonts w:ascii="Arial" w:hAnsi="Arial" w:cs="Arial"/>
          <w:sz w:val="24"/>
          <w:szCs w:val="24"/>
        </w:rPr>
        <w:t xml:space="preserve">, </w:t>
      </w:r>
      <w:r w:rsidR="00A73F7C">
        <w:rPr>
          <w:rFonts w:ascii="Arial" w:hAnsi="Arial" w:cs="Arial"/>
          <w:sz w:val="24"/>
          <w:szCs w:val="24"/>
        </w:rPr>
        <w:t xml:space="preserve">το ποσοστό επιτυχούς πρόβλεψης σήματος </w:t>
      </w:r>
      <w:r w:rsidR="00A73F7C" w:rsidRPr="00A73F7C">
        <w:rPr>
          <w:rFonts w:ascii="Arial" w:hAnsi="Arial" w:cs="Arial"/>
          <w:sz w:val="24"/>
          <w:szCs w:val="24"/>
        </w:rPr>
        <w:t>(</w:t>
      </w:r>
      <w:r w:rsidR="00A73F7C">
        <w:rPr>
          <w:rFonts w:ascii="Arial" w:hAnsi="Arial" w:cs="Arial"/>
          <w:sz w:val="24"/>
          <w:szCs w:val="24"/>
          <w:lang w:val="en-US"/>
        </w:rPr>
        <w:t>CPS</w:t>
      </w:r>
      <w:r w:rsidR="00A73F7C">
        <w:rPr>
          <w:rFonts w:ascii="Arial" w:hAnsi="Arial" w:cs="Arial"/>
          <w:sz w:val="24"/>
          <w:szCs w:val="24"/>
        </w:rPr>
        <w:t xml:space="preserve">), και το στατιστικό αποτυχίας πρόβλεψης </w:t>
      </w:r>
      <w:r w:rsidR="00A73F7C">
        <w:rPr>
          <w:rFonts w:ascii="Arial" w:hAnsi="Arial" w:cs="Arial"/>
          <w:sz w:val="24"/>
          <w:szCs w:val="24"/>
          <w:lang w:val="en-US"/>
        </w:rPr>
        <w:t>Pesaran</w:t>
      </w:r>
      <w:r w:rsidR="00A73F7C" w:rsidRPr="00A73F7C">
        <w:rPr>
          <w:rFonts w:ascii="Arial" w:hAnsi="Arial" w:cs="Arial"/>
          <w:sz w:val="24"/>
          <w:szCs w:val="24"/>
        </w:rPr>
        <w:t>-</w:t>
      </w:r>
      <w:r w:rsidR="00A73F7C">
        <w:rPr>
          <w:rFonts w:ascii="Arial" w:hAnsi="Arial" w:cs="Arial"/>
          <w:sz w:val="24"/>
          <w:szCs w:val="24"/>
          <w:lang w:val="en-US"/>
        </w:rPr>
        <w:t>Timmermann</w:t>
      </w:r>
      <w:r w:rsidR="00A73F7C" w:rsidRPr="00A73F7C">
        <w:rPr>
          <w:rFonts w:ascii="Arial" w:hAnsi="Arial" w:cs="Arial"/>
          <w:sz w:val="24"/>
          <w:szCs w:val="24"/>
        </w:rPr>
        <w:t xml:space="preserve">. </w:t>
      </w:r>
      <w:r w:rsidR="00845421">
        <w:rPr>
          <w:rFonts w:ascii="Arial" w:hAnsi="Arial" w:cs="Arial"/>
          <w:sz w:val="24"/>
          <w:szCs w:val="24"/>
        </w:rPr>
        <w:t xml:space="preserve">Στις 15λεπτες μεταβολές το καλύτερο γραμμικό μοντέλο έχει δείκτη </w:t>
      </w:r>
      <w:r w:rsidR="00845421">
        <w:rPr>
          <w:rFonts w:ascii="Arial" w:hAnsi="Arial" w:cs="Arial"/>
          <w:sz w:val="24"/>
          <w:szCs w:val="24"/>
          <w:lang w:val="en-US"/>
        </w:rPr>
        <w:t>U</w:t>
      </w:r>
      <w:r w:rsidR="00845421" w:rsidRPr="00845421">
        <w:rPr>
          <w:rFonts w:ascii="Arial" w:hAnsi="Arial" w:cs="Arial"/>
          <w:sz w:val="24"/>
          <w:szCs w:val="24"/>
        </w:rPr>
        <w:t>-</w:t>
      </w:r>
      <w:r w:rsidR="00845421">
        <w:rPr>
          <w:rFonts w:ascii="Arial" w:hAnsi="Arial" w:cs="Arial"/>
          <w:sz w:val="24"/>
          <w:szCs w:val="24"/>
          <w:lang w:val="en-US"/>
        </w:rPr>
        <w:t>Theil</w:t>
      </w:r>
      <w:r w:rsidR="00845421" w:rsidRPr="00845421">
        <w:rPr>
          <w:rFonts w:ascii="Arial" w:hAnsi="Arial" w:cs="Arial"/>
          <w:sz w:val="24"/>
          <w:szCs w:val="24"/>
        </w:rPr>
        <w:t xml:space="preserve"> </w:t>
      </w:r>
      <w:r w:rsidR="00845421">
        <w:rPr>
          <w:rFonts w:ascii="Arial" w:hAnsi="Arial" w:cs="Arial"/>
          <w:sz w:val="24"/>
          <w:szCs w:val="24"/>
        </w:rPr>
        <w:t xml:space="preserve">ίσο με 0.867 και </w:t>
      </w:r>
      <w:r w:rsidR="00845421">
        <w:rPr>
          <w:rFonts w:ascii="Arial" w:hAnsi="Arial" w:cs="Arial"/>
          <w:sz w:val="24"/>
          <w:szCs w:val="24"/>
          <w:lang w:val="en-US"/>
        </w:rPr>
        <w:t>CPS</w:t>
      </w:r>
      <w:r w:rsidR="00845421">
        <w:rPr>
          <w:rFonts w:ascii="Arial" w:hAnsi="Arial" w:cs="Arial"/>
          <w:sz w:val="24"/>
          <w:szCs w:val="24"/>
        </w:rPr>
        <w:t xml:space="preserve"> ίσο με 44%</w:t>
      </w:r>
      <w:r w:rsidR="00577694">
        <w:rPr>
          <w:rFonts w:ascii="Arial" w:hAnsi="Arial" w:cs="Arial"/>
          <w:sz w:val="24"/>
          <w:szCs w:val="24"/>
        </w:rPr>
        <w:t>, χωρίς όμως στατιστική σημασία</w:t>
      </w:r>
      <w:r w:rsidR="00845421">
        <w:rPr>
          <w:rFonts w:ascii="Arial" w:hAnsi="Arial" w:cs="Arial"/>
          <w:sz w:val="24"/>
          <w:szCs w:val="24"/>
        </w:rPr>
        <w:t xml:space="preserve">. Από την άλλη </w:t>
      </w:r>
      <w:r w:rsidR="00577694">
        <w:rPr>
          <w:rFonts w:ascii="Arial" w:hAnsi="Arial" w:cs="Arial"/>
          <w:sz w:val="24"/>
          <w:szCs w:val="24"/>
        </w:rPr>
        <w:t xml:space="preserve">το καλύτερο μη γραμμικό μοντέλο έχει </w:t>
      </w:r>
      <w:r w:rsidR="00577694">
        <w:rPr>
          <w:rFonts w:ascii="Arial" w:hAnsi="Arial" w:cs="Arial"/>
          <w:sz w:val="24"/>
          <w:szCs w:val="24"/>
          <w:lang w:val="en-US"/>
        </w:rPr>
        <w:t>U</w:t>
      </w:r>
      <w:r w:rsidR="00577694" w:rsidRPr="00577694">
        <w:rPr>
          <w:rFonts w:ascii="Arial" w:hAnsi="Arial" w:cs="Arial"/>
          <w:sz w:val="24"/>
          <w:szCs w:val="24"/>
        </w:rPr>
        <w:t>-</w:t>
      </w:r>
      <w:r w:rsidR="00577694">
        <w:rPr>
          <w:rFonts w:ascii="Arial" w:hAnsi="Arial" w:cs="Arial"/>
          <w:sz w:val="24"/>
          <w:szCs w:val="24"/>
          <w:lang w:val="en-US"/>
        </w:rPr>
        <w:t>Theil</w:t>
      </w:r>
      <w:r w:rsidR="00577694" w:rsidRPr="00577694">
        <w:rPr>
          <w:rFonts w:ascii="Arial" w:hAnsi="Arial" w:cs="Arial"/>
          <w:sz w:val="24"/>
          <w:szCs w:val="24"/>
        </w:rPr>
        <w:t>=</w:t>
      </w:r>
      <w:r w:rsidR="00577694">
        <w:rPr>
          <w:rFonts w:ascii="Arial" w:hAnsi="Arial" w:cs="Arial"/>
          <w:sz w:val="24"/>
          <w:szCs w:val="24"/>
        </w:rPr>
        <w:t>0.786</w:t>
      </w:r>
      <w:r w:rsidR="00577694" w:rsidRPr="00577694">
        <w:rPr>
          <w:rFonts w:ascii="Arial" w:hAnsi="Arial" w:cs="Arial"/>
          <w:sz w:val="24"/>
          <w:szCs w:val="24"/>
        </w:rPr>
        <w:t xml:space="preserve">, </w:t>
      </w:r>
      <w:r w:rsidR="00577694">
        <w:rPr>
          <w:rFonts w:ascii="Arial" w:hAnsi="Arial" w:cs="Arial"/>
          <w:sz w:val="24"/>
          <w:szCs w:val="24"/>
          <w:lang w:val="en-US"/>
        </w:rPr>
        <w:t>CPS</w:t>
      </w:r>
      <w:r w:rsidR="00577694" w:rsidRPr="00577694">
        <w:rPr>
          <w:rFonts w:ascii="Arial" w:hAnsi="Arial" w:cs="Arial"/>
          <w:sz w:val="24"/>
          <w:szCs w:val="24"/>
        </w:rPr>
        <w:t>=</w:t>
      </w:r>
      <w:r w:rsidR="00577694">
        <w:rPr>
          <w:rFonts w:ascii="Arial" w:hAnsi="Arial" w:cs="Arial"/>
          <w:sz w:val="24"/>
          <w:szCs w:val="24"/>
        </w:rPr>
        <w:t>54%</w:t>
      </w:r>
      <w:r w:rsidR="00577694" w:rsidRPr="00577694">
        <w:rPr>
          <w:rFonts w:ascii="Arial" w:hAnsi="Arial" w:cs="Arial"/>
          <w:sz w:val="24"/>
          <w:szCs w:val="24"/>
        </w:rPr>
        <w:t xml:space="preserve"> </w:t>
      </w:r>
      <w:r w:rsidR="00577694">
        <w:rPr>
          <w:rFonts w:ascii="Arial" w:hAnsi="Arial" w:cs="Arial"/>
          <w:sz w:val="24"/>
          <w:szCs w:val="24"/>
        </w:rPr>
        <w:t xml:space="preserve">και με στατιστική σημασία 99%. </w:t>
      </w:r>
      <w:r w:rsidR="00125D63">
        <w:rPr>
          <w:rFonts w:ascii="Arial" w:hAnsi="Arial" w:cs="Arial"/>
          <w:sz w:val="24"/>
          <w:szCs w:val="24"/>
        </w:rPr>
        <w:t>Επίσης φαίνεται καθαρά πως όσο μειώνεται η συχνότητα των μεταβολών τόσο μεγαλώνει η ποιότητα των προβλέψεων, ίσως γιατί με μικρή συχνότητα η μη γραμμικότητα του προβλήματος αυξάνεται, οπότε καθίσταται πιο δύσκολη η πρόβλεψη.</w:t>
      </w:r>
      <w:r w:rsidR="00355AA5">
        <w:rPr>
          <w:rFonts w:ascii="Arial" w:hAnsi="Arial" w:cs="Arial"/>
          <w:sz w:val="24"/>
          <w:szCs w:val="24"/>
        </w:rPr>
        <w:t xml:space="preserve"> Βάσει αυτού τα χειρότερα αποτελέσματα πρόβλεψης τα έχουμε για 15λεπτες με</w:t>
      </w:r>
      <w:r w:rsidR="00A9219F">
        <w:rPr>
          <w:rFonts w:ascii="Arial" w:hAnsi="Arial" w:cs="Arial"/>
          <w:sz w:val="24"/>
          <w:szCs w:val="24"/>
        </w:rPr>
        <w:t>ταβολές και τα καλύτερα για</w:t>
      </w:r>
      <w:r w:rsidR="00355AA5">
        <w:rPr>
          <w:rFonts w:ascii="Arial" w:hAnsi="Arial" w:cs="Arial"/>
          <w:sz w:val="24"/>
          <w:szCs w:val="24"/>
        </w:rPr>
        <w:t xml:space="preserve"> εβδομαδιαίες.</w:t>
      </w:r>
      <w:r w:rsidR="00A9219F">
        <w:rPr>
          <w:rFonts w:ascii="Arial" w:hAnsi="Arial" w:cs="Arial"/>
          <w:sz w:val="24"/>
          <w:szCs w:val="24"/>
        </w:rPr>
        <w:t xml:space="preserve"> Όσον αφορά τις εβδομαδιαίες μεταβολές το </w:t>
      </w:r>
      <w:r w:rsidR="00A9219F">
        <w:rPr>
          <w:rFonts w:ascii="Arial" w:hAnsi="Arial" w:cs="Arial"/>
          <w:sz w:val="24"/>
          <w:szCs w:val="24"/>
          <w:lang w:val="en-US"/>
        </w:rPr>
        <w:t>MLP</w:t>
      </w:r>
      <w:r w:rsidR="00A9219F" w:rsidRPr="00A9219F">
        <w:rPr>
          <w:rFonts w:ascii="Arial" w:hAnsi="Arial" w:cs="Arial"/>
          <w:sz w:val="24"/>
          <w:szCs w:val="24"/>
        </w:rPr>
        <w:t>-</w:t>
      </w:r>
      <w:r w:rsidR="00A9219F">
        <w:rPr>
          <w:rFonts w:ascii="Arial" w:hAnsi="Arial" w:cs="Arial"/>
          <w:sz w:val="24"/>
          <w:szCs w:val="24"/>
          <w:lang w:val="en-US"/>
        </w:rPr>
        <w:t>NARMAX</w:t>
      </w:r>
      <w:r w:rsidR="00A9219F" w:rsidRPr="00A9219F">
        <w:rPr>
          <w:rFonts w:ascii="Arial" w:hAnsi="Arial" w:cs="Arial"/>
          <w:sz w:val="24"/>
          <w:szCs w:val="24"/>
        </w:rPr>
        <w:t xml:space="preserve"> </w:t>
      </w:r>
      <w:r w:rsidR="00A9219F">
        <w:rPr>
          <w:rFonts w:ascii="Arial" w:hAnsi="Arial" w:cs="Arial"/>
          <w:sz w:val="24"/>
          <w:szCs w:val="24"/>
        </w:rPr>
        <w:t xml:space="preserve">έχει δείκτη </w:t>
      </w:r>
      <w:r w:rsidR="00A9219F">
        <w:rPr>
          <w:rFonts w:ascii="Arial" w:hAnsi="Arial" w:cs="Arial"/>
          <w:sz w:val="24"/>
          <w:szCs w:val="24"/>
          <w:lang w:val="en-US"/>
        </w:rPr>
        <w:t>U</w:t>
      </w:r>
      <w:r w:rsidR="00A9219F" w:rsidRPr="00A9219F">
        <w:rPr>
          <w:rFonts w:ascii="Arial" w:hAnsi="Arial" w:cs="Arial"/>
          <w:sz w:val="24"/>
          <w:szCs w:val="24"/>
        </w:rPr>
        <w:t>-</w:t>
      </w:r>
      <w:r w:rsidR="00A9219F">
        <w:rPr>
          <w:rFonts w:ascii="Arial" w:hAnsi="Arial" w:cs="Arial"/>
          <w:sz w:val="24"/>
          <w:szCs w:val="24"/>
          <w:lang w:val="en-US"/>
        </w:rPr>
        <w:t>Theil</w:t>
      </w:r>
      <w:r w:rsidR="00A9219F" w:rsidRPr="00A9219F">
        <w:rPr>
          <w:rFonts w:ascii="Arial" w:hAnsi="Arial" w:cs="Arial"/>
          <w:sz w:val="24"/>
          <w:szCs w:val="24"/>
        </w:rPr>
        <w:t xml:space="preserve">=0.469, </w:t>
      </w:r>
      <w:r w:rsidR="00A9219F">
        <w:rPr>
          <w:rFonts w:ascii="Arial" w:hAnsi="Arial" w:cs="Arial"/>
          <w:sz w:val="24"/>
          <w:szCs w:val="24"/>
          <w:lang w:val="en-US"/>
        </w:rPr>
        <w:t>CPS</w:t>
      </w:r>
      <w:r w:rsidR="00A9219F" w:rsidRPr="00A9219F">
        <w:rPr>
          <w:rFonts w:ascii="Arial" w:hAnsi="Arial" w:cs="Arial"/>
          <w:sz w:val="24"/>
          <w:szCs w:val="24"/>
        </w:rPr>
        <w:t xml:space="preserve">=82% </w:t>
      </w:r>
      <w:r w:rsidR="00A9219F">
        <w:rPr>
          <w:rFonts w:ascii="Arial" w:hAnsi="Arial" w:cs="Arial"/>
          <w:sz w:val="24"/>
          <w:szCs w:val="24"/>
        </w:rPr>
        <w:t>και στατιστική σημασία 99%, ενώ το καλύτερο γραμμικό μοντέλο</w:t>
      </w:r>
      <w:r w:rsidR="00B64B6A">
        <w:rPr>
          <w:rFonts w:ascii="Arial" w:hAnsi="Arial" w:cs="Arial"/>
          <w:sz w:val="24"/>
          <w:szCs w:val="24"/>
        </w:rPr>
        <w:t xml:space="preserve"> έχει </w:t>
      </w:r>
      <w:r w:rsidR="00B64B6A">
        <w:rPr>
          <w:rFonts w:ascii="Arial" w:hAnsi="Arial" w:cs="Arial"/>
          <w:sz w:val="24"/>
          <w:szCs w:val="24"/>
          <w:lang w:val="en-US"/>
        </w:rPr>
        <w:t>U</w:t>
      </w:r>
      <w:r w:rsidR="00B64B6A" w:rsidRPr="00B64B6A">
        <w:rPr>
          <w:rFonts w:ascii="Arial" w:hAnsi="Arial" w:cs="Arial"/>
          <w:sz w:val="24"/>
          <w:szCs w:val="24"/>
        </w:rPr>
        <w:t>-</w:t>
      </w:r>
      <w:r w:rsidR="00B64B6A">
        <w:rPr>
          <w:rFonts w:ascii="Arial" w:hAnsi="Arial" w:cs="Arial"/>
          <w:sz w:val="24"/>
          <w:szCs w:val="24"/>
          <w:lang w:val="en-US"/>
        </w:rPr>
        <w:t>Theil</w:t>
      </w:r>
      <w:r w:rsidR="00B64B6A" w:rsidRPr="00B64B6A">
        <w:rPr>
          <w:rFonts w:ascii="Arial" w:hAnsi="Arial" w:cs="Arial"/>
          <w:sz w:val="24"/>
          <w:szCs w:val="24"/>
        </w:rPr>
        <w:t>=</w:t>
      </w:r>
      <w:r w:rsidR="003D4280" w:rsidRPr="003D4280">
        <w:rPr>
          <w:rFonts w:ascii="Arial" w:hAnsi="Arial" w:cs="Arial"/>
          <w:sz w:val="24"/>
          <w:szCs w:val="24"/>
        </w:rPr>
        <w:t xml:space="preserve">0.654, </w:t>
      </w:r>
      <w:r w:rsidR="003D4280">
        <w:rPr>
          <w:rFonts w:ascii="Arial" w:hAnsi="Arial" w:cs="Arial"/>
          <w:sz w:val="24"/>
          <w:szCs w:val="24"/>
          <w:lang w:val="en-US"/>
        </w:rPr>
        <w:t>CPS</w:t>
      </w:r>
      <w:r w:rsidR="003D4280" w:rsidRPr="003D4280">
        <w:rPr>
          <w:rFonts w:ascii="Arial" w:hAnsi="Arial" w:cs="Arial"/>
          <w:sz w:val="24"/>
          <w:szCs w:val="24"/>
        </w:rPr>
        <w:t xml:space="preserve">=675 </w:t>
      </w:r>
      <w:r w:rsidR="003D4280">
        <w:rPr>
          <w:rFonts w:ascii="Arial" w:hAnsi="Arial" w:cs="Arial"/>
          <w:sz w:val="24"/>
          <w:szCs w:val="24"/>
        </w:rPr>
        <w:t>και στατιστική σημασία 95%.</w:t>
      </w:r>
      <w:r w:rsidR="009E3524">
        <w:rPr>
          <w:rFonts w:ascii="Arial" w:hAnsi="Arial" w:cs="Arial"/>
          <w:sz w:val="24"/>
          <w:szCs w:val="24"/>
        </w:rPr>
        <w:t xml:space="preserve"> Έμφαση δίνεται στο </w:t>
      </w:r>
      <w:r w:rsidR="009533CF">
        <w:rPr>
          <w:rFonts w:ascii="Arial" w:hAnsi="Arial" w:cs="Arial"/>
          <w:sz w:val="24"/>
          <w:szCs w:val="24"/>
        </w:rPr>
        <w:t>γεγονός</w:t>
      </w:r>
      <w:r w:rsidR="009E3524">
        <w:rPr>
          <w:rFonts w:ascii="Arial" w:hAnsi="Arial" w:cs="Arial"/>
          <w:sz w:val="24"/>
          <w:szCs w:val="24"/>
        </w:rPr>
        <w:t xml:space="preserve"> ότι το </w:t>
      </w:r>
      <w:r w:rsidR="009E3524">
        <w:rPr>
          <w:rFonts w:ascii="Arial" w:hAnsi="Arial" w:cs="Arial"/>
          <w:sz w:val="24"/>
          <w:szCs w:val="24"/>
          <w:lang w:val="en-US"/>
        </w:rPr>
        <w:t>RMSE</w:t>
      </w:r>
      <w:r w:rsidR="009E3524">
        <w:rPr>
          <w:rFonts w:ascii="Arial" w:hAnsi="Arial" w:cs="Arial"/>
          <w:sz w:val="24"/>
          <w:szCs w:val="24"/>
        </w:rPr>
        <w:t xml:space="preserve"> δεν αποτελεί ασφαλές κριτήριο για το καλύτερο μοντέλο. Στις 15λεπτες και εβδομαδιαίες μεταβολές το </w:t>
      </w:r>
      <w:r w:rsidR="009E3524">
        <w:rPr>
          <w:rFonts w:ascii="Arial" w:hAnsi="Arial" w:cs="Arial"/>
          <w:sz w:val="24"/>
          <w:szCs w:val="24"/>
          <w:lang w:val="en-US"/>
        </w:rPr>
        <w:t>RMSE</w:t>
      </w:r>
      <w:r w:rsidR="00442264">
        <w:rPr>
          <w:rFonts w:ascii="Arial" w:hAnsi="Arial" w:cs="Arial"/>
          <w:sz w:val="24"/>
          <w:szCs w:val="24"/>
        </w:rPr>
        <w:t xml:space="preserve"> των γραμμικών μοντέλ</w:t>
      </w:r>
      <w:r w:rsidR="009E3524">
        <w:rPr>
          <w:rFonts w:ascii="Arial" w:hAnsi="Arial" w:cs="Arial"/>
          <w:sz w:val="24"/>
          <w:szCs w:val="24"/>
        </w:rPr>
        <w:t xml:space="preserve">ων ήταν μικρότερο από των μη γραμμικών. Συνολικά το </w:t>
      </w:r>
      <w:r w:rsidR="009E3524">
        <w:rPr>
          <w:rFonts w:ascii="Arial" w:hAnsi="Arial" w:cs="Arial"/>
          <w:sz w:val="24"/>
          <w:szCs w:val="24"/>
          <w:lang w:val="en-US"/>
        </w:rPr>
        <w:t>MLP</w:t>
      </w:r>
      <w:r w:rsidR="009E3524" w:rsidRPr="009E3524">
        <w:rPr>
          <w:rFonts w:ascii="Arial" w:hAnsi="Arial" w:cs="Arial"/>
          <w:sz w:val="24"/>
          <w:szCs w:val="24"/>
        </w:rPr>
        <w:t>-</w:t>
      </w:r>
      <w:r w:rsidR="009E3524">
        <w:rPr>
          <w:rFonts w:ascii="Arial" w:hAnsi="Arial" w:cs="Arial"/>
          <w:sz w:val="24"/>
          <w:szCs w:val="24"/>
          <w:lang w:val="en-US"/>
        </w:rPr>
        <w:t>NN</w:t>
      </w:r>
      <w:r w:rsidR="009E3524" w:rsidRPr="009E3524">
        <w:rPr>
          <w:rFonts w:ascii="Arial" w:hAnsi="Arial" w:cs="Arial"/>
          <w:sz w:val="24"/>
          <w:szCs w:val="24"/>
        </w:rPr>
        <w:t xml:space="preserve"> </w:t>
      </w:r>
      <w:r w:rsidR="009E3524">
        <w:rPr>
          <w:rFonts w:ascii="Arial" w:hAnsi="Arial" w:cs="Arial"/>
          <w:sz w:val="24"/>
          <w:szCs w:val="24"/>
        </w:rPr>
        <w:t xml:space="preserve">παρήγαγε τις καλύτερες προβλέψεις. Το </w:t>
      </w:r>
      <w:r w:rsidR="009E3524">
        <w:rPr>
          <w:rFonts w:ascii="Arial" w:hAnsi="Arial" w:cs="Arial"/>
          <w:sz w:val="24"/>
          <w:szCs w:val="24"/>
          <w:lang w:val="en-US"/>
        </w:rPr>
        <w:t>NARMAX</w:t>
      </w:r>
      <w:r w:rsidR="009E3524" w:rsidRPr="009E3524">
        <w:rPr>
          <w:rFonts w:ascii="Arial" w:hAnsi="Arial" w:cs="Arial"/>
          <w:sz w:val="24"/>
          <w:szCs w:val="24"/>
        </w:rPr>
        <w:t xml:space="preserve"> </w:t>
      </w:r>
      <w:r w:rsidR="009E3524">
        <w:rPr>
          <w:rFonts w:ascii="Arial" w:hAnsi="Arial" w:cs="Arial"/>
          <w:sz w:val="24"/>
          <w:szCs w:val="24"/>
        </w:rPr>
        <w:t>είναι η καλύτερη μαθηματική απεικόνιση, με εξαίρεση τις ημερήσιες μεταβολές.</w:t>
      </w:r>
      <w:r w:rsidR="005A7540">
        <w:rPr>
          <w:rFonts w:ascii="Arial" w:hAnsi="Arial" w:cs="Arial"/>
          <w:sz w:val="24"/>
          <w:szCs w:val="24"/>
        </w:rPr>
        <w:t xml:space="preserve"> Επίσης συγκρίνονται σε στρατηγική επένδυσης</w:t>
      </w:r>
      <w:r w:rsidR="00260CD7" w:rsidRPr="00260CD7">
        <w:rPr>
          <w:rFonts w:ascii="Arial" w:hAnsi="Arial" w:cs="Arial"/>
          <w:sz w:val="24"/>
          <w:szCs w:val="24"/>
        </w:rPr>
        <w:t>,</w:t>
      </w:r>
      <w:r w:rsidR="005A7540">
        <w:rPr>
          <w:rFonts w:ascii="Arial" w:hAnsi="Arial" w:cs="Arial"/>
          <w:sz w:val="24"/>
          <w:szCs w:val="24"/>
        </w:rPr>
        <w:t xml:space="preserve"> με κριτήρια το συνολικό κέρδος, την τυπική απόκλιση και τον δείκτη </w:t>
      </w:r>
      <w:r w:rsidR="005A7540">
        <w:rPr>
          <w:rFonts w:ascii="Arial" w:hAnsi="Arial" w:cs="Arial"/>
          <w:sz w:val="24"/>
          <w:szCs w:val="24"/>
          <w:lang w:val="en-US"/>
        </w:rPr>
        <w:t>Sharpe</w:t>
      </w:r>
      <w:r w:rsidR="00260CD7" w:rsidRPr="00260CD7">
        <w:rPr>
          <w:rFonts w:ascii="Arial" w:hAnsi="Arial" w:cs="Arial"/>
          <w:sz w:val="24"/>
          <w:szCs w:val="24"/>
        </w:rPr>
        <w:t xml:space="preserve">, </w:t>
      </w:r>
      <w:r w:rsidR="00260CD7">
        <w:rPr>
          <w:rFonts w:ascii="Arial" w:hAnsi="Arial" w:cs="Arial"/>
          <w:sz w:val="24"/>
          <w:szCs w:val="24"/>
        </w:rPr>
        <w:t xml:space="preserve">το καλύτερο μη γραμμικό με το καλύτερο γραμμικό και τη στρατηγική </w:t>
      </w:r>
      <w:r w:rsidR="00260CD7">
        <w:rPr>
          <w:rFonts w:ascii="Arial" w:hAnsi="Arial" w:cs="Arial"/>
          <w:sz w:val="24"/>
          <w:szCs w:val="24"/>
          <w:lang w:val="en-US"/>
        </w:rPr>
        <w:t>buy</w:t>
      </w:r>
      <w:r w:rsidR="00260CD7" w:rsidRPr="00260CD7">
        <w:rPr>
          <w:rFonts w:ascii="Arial" w:hAnsi="Arial" w:cs="Arial"/>
          <w:sz w:val="24"/>
          <w:szCs w:val="24"/>
        </w:rPr>
        <w:t>-</w:t>
      </w:r>
      <w:r w:rsidR="00260CD7">
        <w:rPr>
          <w:rFonts w:ascii="Arial" w:hAnsi="Arial" w:cs="Arial"/>
          <w:sz w:val="24"/>
          <w:szCs w:val="24"/>
          <w:lang w:val="en-US"/>
        </w:rPr>
        <w:t>and</w:t>
      </w:r>
      <w:r w:rsidR="00260CD7" w:rsidRPr="00260CD7">
        <w:rPr>
          <w:rFonts w:ascii="Arial" w:hAnsi="Arial" w:cs="Arial"/>
          <w:sz w:val="24"/>
          <w:szCs w:val="24"/>
        </w:rPr>
        <w:t>-</w:t>
      </w:r>
      <w:r w:rsidR="00260CD7">
        <w:rPr>
          <w:rFonts w:ascii="Arial" w:hAnsi="Arial" w:cs="Arial"/>
          <w:sz w:val="24"/>
          <w:szCs w:val="24"/>
          <w:lang w:val="en-US"/>
        </w:rPr>
        <w:t>hold</w:t>
      </w:r>
      <w:r w:rsidR="00260CD7">
        <w:rPr>
          <w:rFonts w:ascii="Arial" w:hAnsi="Arial" w:cs="Arial"/>
          <w:sz w:val="24"/>
          <w:szCs w:val="24"/>
        </w:rPr>
        <w:t xml:space="preserve">, σε όλες τις περιπτώσεις μεταβολών. </w:t>
      </w:r>
      <w:r w:rsidR="00F6227F">
        <w:rPr>
          <w:rFonts w:ascii="Arial" w:hAnsi="Arial" w:cs="Arial"/>
          <w:sz w:val="24"/>
          <w:szCs w:val="24"/>
        </w:rPr>
        <w:t xml:space="preserve">Τα μη γραμμικά μοντέλα αποφέρουν μεγαλύτερο κέρδος, αλλά και με μεγαλύτερο ρίσκο </w:t>
      </w:r>
      <w:r w:rsidR="009533CF">
        <w:rPr>
          <w:rFonts w:ascii="Arial" w:hAnsi="Arial" w:cs="Arial"/>
          <w:sz w:val="24"/>
          <w:szCs w:val="24"/>
        </w:rPr>
        <w:t>βάσει</w:t>
      </w:r>
      <w:r w:rsidR="00F6227F">
        <w:rPr>
          <w:rFonts w:ascii="Arial" w:hAnsi="Arial" w:cs="Arial"/>
          <w:sz w:val="24"/>
          <w:szCs w:val="24"/>
        </w:rPr>
        <w:t xml:space="preserve"> της απόκλισης και του δείκτη </w:t>
      </w:r>
      <w:r w:rsidR="00F6227F">
        <w:rPr>
          <w:rFonts w:ascii="Arial" w:hAnsi="Arial" w:cs="Arial"/>
          <w:sz w:val="24"/>
          <w:szCs w:val="24"/>
          <w:lang w:val="en-US"/>
        </w:rPr>
        <w:t>Sharpe</w:t>
      </w:r>
      <w:r w:rsidR="00F6227F" w:rsidRPr="00F6227F">
        <w:rPr>
          <w:rFonts w:ascii="Arial" w:hAnsi="Arial" w:cs="Arial"/>
          <w:sz w:val="24"/>
          <w:szCs w:val="24"/>
        </w:rPr>
        <w:t xml:space="preserve">, </w:t>
      </w:r>
      <w:r w:rsidR="00F6227F">
        <w:rPr>
          <w:rFonts w:ascii="Arial" w:hAnsi="Arial" w:cs="Arial"/>
          <w:sz w:val="24"/>
          <w:szCs w:val="24"/>
        </w:rPr>
        <w:t>όπου τα γραμμικά υπερέ</w:t>
      </w:r>
      <w:r w:rsidR="00177EF2">
        <w:rPr>
          <w:rFonts w:ascii="Arial" w:hAnsi="Arial" w:cs="Arial"/>
          <w:sz w:val="24"/>
          <w:szCs w:val="24"/>
        </w:rPr>
        <w:t xml:space="preserve">χουν εκτός </w:t>
      </w:r>
      <w:r w:rsidR="009533CF">
        <w:rPr>
          <w:rFonts w:ascii="Arial" w:hAnsi="Arial" w:cs="Arial"/>
          <w:sz w:val="24"/>
          <w:szCs w:val="24"/>
        </w:rPr>
        <w:t>από</w:t>
      </w:r>
      <w:r w:rsidR="00177EF2">
        <w:rPr>
          <w:rFonts w:ascii="Arial" w:hAnsi="Arial" w:cs="Arial"/>
          <w:sz w:val="24"/>
          <w:szCs w:val="24"/>
        </w:rPr>
        <w:t xml:space="preserve"> τις 15λεπτες και </w:t>
      </w:r>
      <w:r w:rsidR="00F6227F">
        <w:rPr>
          <w:rFonts w:ascii="Arial" w:hAnsi="Arial" w:cs="Arial"/>
          <w:sz w:val="24"/>
          <w:szCs w:val="24"/>
        </w:rPr>
        <w:t xml:space="preserve">τις εβδομαδιαίες μεταβολές. </w:t>
      </w:r>
    </w:p>
    <w:p w:rsidR="00F93F86" w:rsidRPr="000D5911" w:rsidRDefault="00EB06FA" w:rsidP="0017228D">
      <w:pPr>
        <w:autoSpaceDE w:val="0"/>
        <w:autoSpaceDN w:val="0"/>
        <w:adjustRightInd w:val="0"/>
        <w:spacing w:after="0"/>
        <w:contextualSpacing/>
        <w:jc w:val="both"/>
        <w:rPr>
          <w:rFonts w:ascii="Arial" w:eastAsia="KPFMB L+ MTSY" w:hAnsi="Arial" w:cs="Arial"/>
          <w:sz w:val="24"/>
          <w:szCs w:val="24"/>
        </w:rPr>
      </w:pPr>
      <w:r w:rsidRPr="00DF162C">
        <w:rPr>
          <w:rFonts w:ascii="Arial" w:hAnsi="Arial" w:cs="Arial"/>
          <w:sz w:val="24"/>
          <w:szCs w:val="24"/>
        </w:rPr>
        <w:t xml:space="preserve"> </w:t>
      </w:r>
      <w:r w:rsidR="0015697D" w:rsidRPr="00DF162C">
        <w:rPr>
          <w:rFonts w:ascii="Arial" w:hAnsi="Arial" w:cs="Arial"/>
          <w:sz w:val="24"/>
          <w:szCs w:val="24"/>
        </w:rPr>
        <w:tab/>
      </w:r>
      <w:r w:rsidR="00886A30" w:rsidRPr="00886A30">
        <w:rPr>
          <w:rFonts w:ascii="Arial" w:hAnsi="Arial" w:cs="Arial"/>
          <w:sz w:val="24"/>
          <w:szCs w:val="24"/>
        </w:rPr>
        <w:t>Οι</w:t>
      </w:r>
      <w:r w:rsidR="00886A30" w:rsidRPr="00DF162C">
        <w:rPr>
          <w:rFonts w:ascii="Arial" w:hAnsi="Arial" w:cs="Arial"/>
          <w:sz w:val="24"/>
          <w:szCs w:val="24"/>
        </w:rPr>
        <w:t xml:space="preserve"> </w:t>
      </w:r>
      <w:r w:rsidRPr="00886A30">
        <w:rPr>
          <w:rFonts w:ascii="Arial" w:hAnsi="Arial" w:cs="Arial"/>
          <w:sz w:val="24"/>
          <w:szCs w:val="24"/>
          <w:lang w:val="en-US"/>
        </w:rPr>
        <w:t>Georgios</w:t>
      </w:r>
      <w:r w:rsidR="00886A30" w:rsidRPr="00DF162C">
        <w:rPr>
          <w:rFonts w:ascii="Arial" w:hAnsi="Arial" w:cs="Arial"/>
          <w:sz w:val="24"/>
          <w:szCs w:val="24"/>
        </w:rPr>
        <w:t xml:space="preserve"> </w:t>
      </w:r>
      <w:r w:rsidRPr="00886A30">
        <w:rPr>
          <w:rFonts w:ascii="Arial" w:hAnsi="Arial" w:cs="Arial"/>
          <w:sz w:val="24"/>
          <w:szCs w:val="24"/>
          <w:lang w:val="en-US"/>
        </w:rPr>
        <w:t>Sermpinis</w:t>
      </w:r>
      <w:r w:rsidR="0017228D" w:rsidRPr="0059132E">
        <w:rPr>
          <w:rFonts w:ascii="Arial" w:hAnsi="Arial" w:cs="Arial"/>
          <w:sz w:val="24"/>
          <w:szCs w:val="24"/>
        </w:rPr>
        <w:t xml:space="preserve"> </w:t>
      </w:r>
      <w:r w:rsidR="00D87EAF">
        <w:rPr>
          <w:rFonts w:ascii="Arial" w:eastAsia="KPFMB L+ MTSY" w:hAnsi="Arial" w:cs="Arial"/>
          <w:sz w:val="24"/>
          <w:szCs w:val="24"/>
          <w:lang w:val="en-US"/>
        </w:rPr>
        <w:t>et</w:t>
      </w:r>
      <w:r w:rsidR="00D87EAF" w:rsidRPr="00DF162C">
        <w:rPr>
          <w:rFonts w:ascii="Arial" w:eastAsia="KPFMB L+ MTSY" w:hAnsi="Arial" w:cs="Arial"/>
          <w:sz w:val="24"/>
          <w:szCs w:val="24"/>
        </w:rPr>
        <w:t xml:space="preserve"> </w:t>
      </w:r>
      <w:r w:rsidR="00D87EAF">
        <w:rPr>
          <w:rFonts w:ascii="Arial" w:eastAsia="KPFMB L+ MTSY" w:hAnsi="Arial" w:cs="Arial"/>
          <w:sz w:val="24"/>
          <w:szCs w:val="24"/>
          <w:lang w:val="en-US"/>
        </w:rPr>
        <w:t>al</w:t>
      </w:r>
      <w:r w:rsidR="005B57C6" w:rsidRPr="005B57C6">
        <w:rPr>
          <w:rFonts w:ascii="Arial" w:eastAsia="KPFMB L+ MTSY" w:hAnsi="Arial" w:cs="Arial"/>
          <w:sz w:val="24"/>
          <w:szCs w:val="24"/>
        </w:rPr>
        <w:t xml:space="preserve"> </w:t>
      </w:r>
      <w:r w:rsidR="00D87EAF" w:rsidRPr="00DF162C">
        <w:rPr>
          <w:rFonts w:ascii="Arial" w:eastAsia="KPFMB L+ MTSY" w:hAnsi="Arial" w:cs="Arial"/>
          <w:sz w:val="24"/>
          <w:szCs w:val="24"/>
        </w:rPr>
        <w:t>(2015)</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παρουσιάζουν</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ένα</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υβριδικό</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μοντέλο</w:t>
      </w:r>
      <w:r w:rsidR="00E5083B" w:rsidRPr="00DF162C">
        <w:rPr>
          <w:rFonts w:ascii="Arial" w:eastAsia="KPFMB L+ MTSY" w:hAnsi="Arial" w:cs="Arial"/>
          <w:sz w:val="24"/>
          <w:szCs w:val="24"/>
        </w:rPr>
        <w:t xml:space="preserve"> </w:t>
      </w:r>
      <w:r w:rsidR="00E5083B">
        <w:rPr>
          <w:rFonts w:ascii="Arial" w:eastAsia="KPFMB L+ MTSY" w:hAnsi="Arial" w:cs="Arial"/>
          <w:sz w:val="24"/>
          <w:szCs w:val="24"/>
          <w:lang w:val="en-US"/>
        </w:rPr>
        <w:t>Rolling</w:t>
      </w:r>
      <w:r w:rsidR="00E5083B" w:rsidRPr="00DF162C">
        <w:rPr>
          <w:rFonts w:ascii="Arial" w:eastAsia="KPFMB L+ MTSY" w:hAnsi="Arial" w:cs="Arial"/>
          <w:sz w:val="24"/>
          <w:szCs w:val="24"/>
        </w:rPr>
        <w:t xml:space="preserve"> </w:t>
      </w:r>
      <w:r w:rsidR="00E5083B">
        <w:rPr>
          <w:rFonts w:ascii="Arial" w:eastAsia="KPFMB L+ MTSY" w:hAnsi="Arial" w:cs="Arial"/>
          <w:sz w:val="24"/>
          <w:szCs w:val="24"/>
          <w:lang w:val="en-US"/>
        </w:rPr>
        <w:t>Genetic</w:t>
      </w:r>
      <w:r w:rsidR="00E5083B" w:rsidRPr="00DF162C">
        <w:rPr>
          <w:rFonts w:ascii="Arial" w:eastAsia="KPFMB L+ MTSY" w:hAnsi="Arial" w:cs="Arial"/>
          <w:sz w:val="24"/>
          <w:szCs w:val="24"/>
        </w:rPr>
        <w:t xml:space="preserve"> </w:t>
      </w:r>
      <w:r w:rsidR="00E5083B">
        <w:rPr>
          <w:rFonts w:ascii="Arial" w:eastAsia="KPFMB L+ MTSY" w:hAnsi="Arial" w:cs="Arial"/>
          <w:sz w:val="24"/>
          <w:szCs w:val="24"/>
          <w:lang w:val="en-US"/>
        </w:rPr>
        <w:t>Algorithm</w:t>
      </w:r>
      <w:r w:rsidR="00E5083B" w:rsidRPr="00DF162C">
        <w:rPr>
          <w:rFonts w:ascii="Arial" w:eastAsia="KPFMB L+ MTSY" w:hAnsi="Arial" w:cs="Arial"/>
          <w:sz w:val="24"/>
          <w:szCs w:val="24"/>
        </w:rPr>
        <w:t xml:space="preserve"> – </w:t>
      </w:r>
      <w:r w:rsidR="00E5083B">
        <w:rPr>
          <w:rFonts w:ascii="Arial" w:eastAsia="KPFMB L+ MTSY" w:hAnsi="Arial" w:cs="Arial"/>
          <w:sz w:val="24"/>
          <w:szCs w:val="24"/>
          <w:lang w:val="en-US"/>
        </w:rPr>
        <w:t>Support</w:t>
      </w:r>
      <w:r w:rsidR="00E5083B" w:rsidRPr="00DF162C">
        <w:rPr>
          <w:rFonts w:ascii="Arial" w:eastAsia="KPFMB L+ MTSY" w:hAnsi="Arial" w:cs="Arial"/>
          <w:sz w:val="24"/>
          <w:szCs w:val="24"/>
        </w:rPr>
        <w:t xml:space="preserve"> </w:t>
      </w:r>
      <w:r w:rsidR="00E5083B">
        <w:rPr>
          <w:rFonts w:ascii="Arial" w:eastAsia="KPFMB L+ MTSY" w:hAnsi="Arial" w:cs="Arial"/>
          <w:sz w:val="24"/>
          <w:szCs w:val="24"/>
          <w:lang w:val="en-US"/>
        </w:rPr>
        <w:t>Vector</w:t>
      </w:r>
      <w:r w:rsidR="00E5083B" w:rsidRPr="00DF162C">
        <w:rPr>
          <w:rFonts w:ascii="Arial" w:eastAsia="KPFMB L+ MTSY" w:hAnsi="Arial" w:cs="Arial"/>
          <w:sz w:val="24"/>
          <w:szCs w:val="24"/>
        </w:rPr>
        <w:t xml:space="preserve"> </w:t>
      </w:r>
      <w:r w:rsidR="00E5083B">
        <w:rPr>
          <w:rFonts w:ascii="Arial" w:eastAsia="KPFMB L+ MTSY" w:hAnsi="Arial" w:cs="Arial"/>
          <w:sz w:val="24"/>
          <w:szCs w:val="24"/>
          <w:lang w:val="en-US"/>
        </w:rPr>
        <w:t>Regression</w:t>
      </w:r>
      <w:r w:rsidR="00FD11AD" w:rsidRPr="00DF162C">
        <w:rPr>
          <w:rFonts w:ascii="Arial" w:eastAsia="KPFMB L+ MTSY" w:hAnsi="Arial" w:cs="Arial"/>
          <w:sz w:val="24"/>
          <w:szCs w:val="24"/>
        </w:rPr>
        <w:t xml:space="preserve"> (</w:t>
      </w:r>
      <w:r w:rsidR="00FD11AD">
        <w:rPr>
          <w:rFonts w:ascii="Arial" w:eastAsia="KPFMB L+ MTSY" w:hAnsi="Arial" w:cs="Arial"/>
          <w:sz w:val="24"/>
          <w:szCs w:val="24"/>
          <w:lang w:val="en-US"/>
        </w:rPr>
        <w:t>RG</w:t>
      </w:r>
      <w:r w:rsidR="00FD11AD" w:rsidRPr="00DF162C">
        <w:rPr>
          <w:rFonts w:ascii="Arial" w:eastAsia="KPFMB L+ MTSY" w:hAnsi="Arial" w:cs="Arial"/>
          <w:sz w:val="24"/>
          <w:szCs w:val="24"/>
        </w:rPr>
        <w:t>-</w:t>
      </w:r>
      <w:r w:rsidR="00FD11AD">
        <w:rPr>
          <w:rFonts w:ascii="Arial" w:eastAsia="KPFMB L+ MTSY" w:hAnsi="Arial" w:cs="Arial"/>
          <w:sz w:val="24"/>
          <w:szCs w:val="24"/>
          <w:lang w:val="en-US"/>
        </w:rPr>
        <w:t>SVR</w:t>
      </w:r>
      <w:r w:rsidR="00FD11AD" w:rsidRPr="00DF162C">
        <w:rPr>
          <w:rFonts w:ascii="Arial" w:eastAsia="KPFMB L+ MTSY" w:hAnsi="Arial" w:cs="Arial"/>
          <w:sz w:val="24"/>
          <w:szCs w:val="24"/>
        </w:rPr>
        <w:t>)</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για</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επιλογή</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βέλτιστων</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παραμέτρων</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και</w:t>
      </w:r>
      <w:r w:rsidR="00E5083B" w:rsidRPr="00DF162C">
        <w:rPr>
          <w:rFonts w:ascii="Arial" w:eastAsia="KPFMB L+ MTSY" w:hAnsi="Arial" w:cs="Arial"/>
          <w:sz w:val="24"/>
          <w:szCs w:val="24"/>
        </w:rPr>
        <w:t xml:space="preserve"> </w:t>
      </w:r>
      <w:r w:rsidR="00E5083B">
        <w:rPr>
          <w:rFonts w:ascii="Arial" w:eastAsia="KPFMB L+ MTSY" w:hAnsi="Arial" w:cs="Arial"/>
          <w:sz w:val="24"/>
          <w:szCs w:val="24"/>
        </w:rPr>
        <w:t>υποσύνολα</w:t>
      </w:r>
      <w:r w:rsidR="00E5083B" w:rsidRPr="00DF162C">
        <w:rPr>
          <w:rFonts w:ascii="Arial" w:eastAsia="KPFMB L+ MTSY" w:hAnsi="Arial" w:cs="Arial"/>
          <w:sz w:val="24"/>
          <w:szCs w:val="24"/>
        </w:rPr>
        <w:t xml:space="preserve">. </w:t>
      </w:r>
      <w:r w:rsidR="00DB56B6">
        <w:rPr>
          <w:rFonts w:ascii="Arial" w:eastAsia="KPFMB L+ MTSY" w:hAnsi="Arial" w:cs="Arial"/>
          <w:sz w:val="24"/>
          <w:szCs w:val="24"/>
        </w:rPr>
        <w:t xml:space="preserve">Το μοντέλο αυτό θα </w:t>
      </w:r>
      <w:r w:rsidR="009533CF">
        <w:rPr>
          <w:rFonts w:ascii="Arial" w:eastAsia="KPFMB L+ MTSY" w:hAnsi="Arial" w:cs="Arial"/>
          <w:sz w:val="24"/>
          <w:szCs w:val="24"/>
        </w:rPr>
        <w:t>συγκριθεί</w:t>
      </w:r>
      <w:r w:rsidR="00DB56B6">
        <w:rPr>
          <w:rFonts w:ascii="Arial" w:eastAsia="KPFMB L+ MTSY" w:hAnsi="Arial" w:cs="Arial"/>
          <w:sz w:val="24"/>
          <w:szCs w:val="24"/>
        </w:rPr>
        <w:t xml:space="preserve"> με τα </w:t>
      </w:r>
      <w:r w:rsidR="009533CF">
        <w:rPr>
          <w:rFonts w:ascii="Arial" w:eastAsia="KPFMB L+ MTSY" w:hAnsi="Arial" w:cs="Arial"/>
          <w:sz w:val="24"/>
          <w:szCs w:val="24"/>
        </w:rPr>
        <w:t>γενετικά</w:t>
      </w:r>
      <w:r w:rsidR="00DB56B6">
        <w:rPr>
          <w:rFonts w:ascii="Arial" w:eastAsia="KPFMB L+ MTSY" w:hAnsi="Arial" w:cs="Arial"/>
          <w:sz w:val="24"/>
          <w:szCs w:val="24"/>
        </w:rPr>
        <w:t xml:space="preserve"> και μη γενετικά βελτιστοποιημένα μοντέλα </w:t>
      </w:r>
      <w:r w:rsidR="00DB56B6">
        <w:rPr>
          <w:rFonts w:ascii="Arial" w:eastAsia="KPFMB L+ MTSY" w:hAnsi="Arial" w:cs="Arial"/>
          <w:sz w:val="24"/>
          <w:szCs w:val="24"/>
          <w:lang w:val="en-US"/>
        </w:rPr>
        <w:t>SVR</w:t>
      </w:r>
      <w:r w:rsidR="00DB56B6" w:rsidRPr="00DB56B6">
        <w:rPr>
          <w:rFonts w:ascii="Arial" w:eastAsia="KPFMB L+ MTSY" w:hAnsi="Arial" w:cs="Arial"/>
          <w:sz w:val="24"/>
          <w:szCs w:val="24"/>
        </w:rPr>
        <w:t xml:space="preserve"> </w:t>
      </w:r>
      <w:r w:rsidR="00DB56B6">
        <w:rPr>
          <w:rFonts w:ascii="Arial" w:eastAsia="KPFMB L+ MTSY" w:hAnsi="Arial" w:cs="Arial"/>
          <w:sz w:val="24"/>
          <w:szCs w:val="24"/>
        </w:rPr>
        <w:t xml:space="preserve">και </w:t>
      </w:r>
      <w:r w:rsidR="00DB56B6">
        <w:rPr>
          <w:rFonts w:ascii="Arial" w:eastAsia="KPFMB L+ MTSY" w:hAnsi="Arial" w:cs="Arial"/>
          <w:sz w:val="24"/>
          <w:szCs w:val="24"/>
          <w:lang w:val="en-US"/>
        </w:rPr>
        <w:t>SVM</w:t>
      </w:r>
      <w:r w:rsidR="00DB56B6">
        <w:rPr>
          <w:rFonts w:ascii="Arial" w:eastAsia="KPFMB L+ MTSY" w:hAnsi="Arial" w:cs="Arial"/>
          <w:sz w:val="24"/>
          <w:szCs w:val="24"/>
        </w:rPr>
        <w:t xml:space="preserve">, καθώς και με το </w:t>
      </w:r>
      <w:r w:rsidR="00DB56B6">
        <w:rPr>
          <w:rFonts w:ascii="Arial" w:eastAsia="KPFMB L+ MTSY" w:hAnsi="Arial" w:cs="Arial"/>
          <w:sz w:val="24"/>
          <w:szCs w:val="24"/>
          <w:lang w:val="en-US"/>
        </w:rPr>
        <w:t>ARBF</w:t>
      </w:r>
      <w:r w:rsidR="00DB56B6" w:rsidRPr="00DB56B6">
        <w:rPr>
          <w:rFonts w:ascii="Arial" w:eastAsia="KPFMB L+ MTSY" w:hAnsi="Arial" w:cs="Arial"/>
          <w:sz w:val="24"/>
          <w:szCs w:val="24"/>
        </w:rPr>
        <w:t>-</w:t>
      </w:r>
      <w:r w:rsidR="00DB56B6">
        <w:rPr>
          <w:rFonts w:ascii="Arial" w:eastAsia="KPFMB L+ MTSY" w:hAnsi="Arial" w:cs="Arial"/>
          <w:sz w:val="24"/>
          <w:szCs w:val="24"/>
          <w:lang w:val="en-US"/>
        </w:rPr>
        <w:t>PSO</w:t>
      </w:r>
      <w:r w:rsidR="000F6113" w:rsidRPr="000F6113">
        <w:rPr>
          <w:rFonts w:ascii="Arial" w:eastAsia="KPFMB L+ MTSY" w:hAnsi="Arial" w:cs="Arial"/>
          <w:sz w:val="24"/>
          <w:szCs w:val="24"/>
        </w:rPr>
        <w:t xml:space="preserve"> </w:t>
      </w:r>
      <w:r w:rsidR="000F6113">
        <w:rPr>
          <w:rFonts w:ascii="Arial" w:eastAsia="KPFMB L+ MTSY" w:hAnsi="Arial" w:cs="Arial"/>
          <w:sz w:val="24"/>
          <w:szCs w:val="24"/>
        </w:rPr>
        <w:t>νευρωνικό δίκτυο</w:t>
      </w:r>
      <w:r w:rsidR="00DB56B6" w:rsidRPr="00DB56B6">
        <w:rPr>
          <w:rFonts w:ascii="Arial" w:eastAsia="KPFMB L+ MTSY" w:hAnsi="Arial" w:cs="Arial"/>
          <w:sz w:val="24"/>
          <w:szCs w:val="24"/>
        </w:rPr>
        <w:t xml:space="preserve">. </w:t>
      </w:r>
      <w:r w:rsidR="00576B2A">
        <w:rPr>
          <w:rFonts w:ascii="Arial" w:eastAsia="KPFMB L+ MTSY" w:hAnsi="Arial" w:cs="Arial"/>
          <w:sz w:val="24"/>
          <w:szCs w:val="24"/>
        </w:rPr>
        <w:t xml:space="preserve">Η σύγκριση αυτή γίνεται σε πρόβλεψη και επένδυση των ισοτιμιών </w:t>
      </w:r>
      <w:r w:rsidR="00576B2A">
        <w:rPr>
          <w:rFonts w:ascii="Arial" w:eastAsia="KPFMB L+ MTSY" w:hAnsi="Arial" w:cs="Arial"/>
          <w:sz w:val="24"/>
          <w:szCs w:val="24"/>
          <w:lang w:val="en-US"/>
        </w:rPr>
        <w:t>EUR</w:t>
      </w:r>
      <w:r w:rsidR="00576B2A" w:rsidRPr="00576B2A">
        <w:rPr>
          <w:rFonts w:ascii="Arial" w:eastAsia="KPFMB L+ MTSY" w:hAnsi="Arial" w:cs="Arial"/>
          <w:sz w:val="24"/>
          <w:szCs w:val="24"/>
        </w:rPr>
        <w:t>/</w:t>
      </w:r>
      <w:r w:rsidR="00576B2A">
        <w:rPr>
          <w:rFonts w:ascii="Arial" w:eastAsia="KPFMB L+ MTSY" w:hAnsi="Arial" w:cs="Arial"/>
          <w:sz w:val="24"/>
          <w:szCs w:val="24"/>
          <w:lang w:val="en-US"/>
        </w:rPr>
        <w:t>USD</w:t>
      </w:r>
      <w:r w:rsidR="00576B2A" w:rsidRPr="00576B2A">
        <w:rPr>
          <w:rFonts w:ascii="Arial" w:eastAsia="KPFMB L+ MTSY" w:hAnsi="Arial" w:cs="Arial"/>
          <w:sz w:val="24"/>
          <w:szCs w:val="24"/>
        </w:rPr>
        <w:t xml:space="preserve">, </w:t>
      </w:r>
      <w:r w:rsidR="00576B2A">
        <w:rPr>
          <w:rFonts w:ascii="Arial" w:eastAsia="KPFMB L+ MTSY" w:hAnsi="Arial" w:cs="Arial"/>
          <w:sz w:val="24"/>
          <w:szCs w:val="24"/>
          <w:lang w:val="en-US"/>
        </w:rPr>
        <w:t>EUR</w:t>
      </w:r>
      <w:r w:rsidR="00576B2A" w:rsidRPr="00576B2A">
        <w:rPr>
          <w:rFonts w:ascii="Arial" w:eastAsia="KPFMB L+ MTSY" w:hAnsi="Arial" w:cs="Arial"/>
          <w:sz w:val="24"/>
          <w:szCs w:val="24"/>
        </w:rPr>
        <w:t>/</w:t>
      </w:r>
      <w:r w:rsidR="00576B2A">
        <w:rPr>
          <w:rFonts w:ascii="Arial" w:eastAsia="KPFMB L+ MTSY" w:hAnsi="Arial" w:cs="Arial"/>
          <w:sz w:val="24"/>
          <w:szCs w:val="24"/>
          <w:lang w:val="en-US"/>
        </w:rPr>
        <w:t>GBP</w:t>
      </w:r>
      <w:r w:rsidR="00576B2A">
        <w:rPr>
          <w:rFonts w:ascii="Arial" w:eastAsia="KPFMB L+ MTSY" w:hAnsi="Arial" w:cs="Arial"/>
          <w:sz w:val="24"/>
          <w:szCs w:val="24"/>
        </w:rPr>
        <w:t xml:space="preserve">, EUR/JPY για την περίοδο 1999-2012. </w:t>
      </w:r>
      <w:r w:rsidR="00B70AFB">
        <w:rPr>
          <w:rFonts w:ascii="Arial" w:eastAsia="KPFMB L+ MTSY" w:hAnsi="Arial" w:cs="Arial"/>
          <w:sz w:val="24"/>
          <w:szCs w:val="24"/>
        </w:rPr>
        <w:t xml:space="preserve">Χρησιμοποιούνται η ημερήσιες ισοτιμίες από την </w:t>
      </w:r>
      <w:r w:rsidR="009533CF">
        <w:rPr>
          <w:rFonts w:ascii="Arial" w:eastAsia="KPFMB L+ MTSY" w:hAnsi="Arial" w:cs="Arial"/>
          <w:sz w:val="24"/>
          <w:szCs w:val="24"/>
        </w:rPr>
        <w:t>Ευρωπαϊκή</w:t>
      </w:r>
      <w:r w:rsidR="00B70AFB">
        <w:rPr>
          <w:rFonts w:ascii="Arial" w:eastAsia="KPFMB L+ MTSY" w:hAnsi="Arial" w:cs="Arial"/>
          <w:sz w:val="24"/>
          <w:szCs w:val="24"/>
        </w:rPr>
        <w:t xml:space="preserve"> </w:t>
      </w:r>
      <w:r w:rsidR="00B70AFB">
        <w:rPr>
          <w:rFonts w:ascii="Arial" w:eastAsia="KPFMB L+ MTSY" w:hAnsi="Arial" w:cs="Arial"/>
          <w:sz w:val="24"/>
          <w:szCs w:val="24"/>
        </w:rPr>
        <w:lastRenderedPageBreak/>
        <w:t xml:space="preserve">Κεντρική Τράπεζα στις 2:15 μμ ευρωπαϊκή κεντρική ώρα. </w:t>
      </w:r>
      <w:r w:rsidR="00831CE6">
        <w:rPr>
          <w:rFonts w:ascii="Arial" w:eastAsia="KPFMB L+ MTSY" w:hAnsi="Arial" w:cs="Arial"/>
          <w:sz w:val="24"/>
          <w:szCs w:val="24"/>
        </w:rPr>
        <w:t>Συνο</w:t>
      </w:r>
      <w:r w:rsidR="00CC34F2">
        <w:rPr>
          <w:rFonts w:ascii="Arial" w:eastAsia="KPFMB L+ MTSY" w:hAnsi="Arial" w:cs="Arial"/>
          <w:sz w:val="24"/>
          <w:szCs w:val="24"/>
        </w:rPr>
        <w:t>λικά υπ</w:t>
      </w:r>
      <w:r w:rsidR="009533CF">
        <w:rPr>
          <w:rFonts w:ascii="Arial" w:eastAsia="KPFMB L+ MTSY" w:hAnsi="Arial" w:cs="Arial"/>
          <w:sz w:val="24"/>
          <w:szCs w:val="24"/>
        </w:rPr>
        <w:t>άρχουν 3395 παρατηρήσεις, το εύρ</w:t>
      </w:r>
      <w:r w:rsidR="00CC34F2">
        <w:rPr>
          <w:rFonts w:ascii="Arial" w:eastAsia="KPFMB L+ MTSY" w:hAnsi="Arial" w:cs="Arial"/>
          <w:sz w:val="24"/>
          <w:szCs w:val="24"/>
        </w:rPr>
        <w:t xml:space="preserve">ος των οποίων χρησιμοποιείται για τέσσερις διαδοχικές ασκήσεις πρόβλεψης στις περιόδους 01/02/1999-28/04/2006, 01/02/2001-30/04/2008, 03/02/2003-30/04/2010, 01/02/2005-30/04/2012. </w:t>
      </w:r>
      <w:r w:rsidR="00033D52">
        <w:rPr>
          <w:rFonts w:ascii="Arial" w:eastAsia="KPFMB L+ MTSY" w:hAnsi="Arial" w:cs="Arial"/>
          <w:sz w:val="24"/>
          <w:szCs w:val="24"/>
        </w:rPr>
        <w:t xml:space="preserve">Για την εκπαίδευση του </w:t>
      </w:r>
      <w:r w:rsidR="00033D52">
        <w:rPr>
          <w:rFonts w:ascii="Arial" w:eastAsia="KPFMB L+ MTSY" w:hAnsi="Arial" w:cs="Arial"/>
          <w:sz w:val="24"/>
          <w:szCs w:val="24"/>
          <w:lang w:val="en-US"/>
        </w:rPr>
        <w:t>RG</w:t>
      </w:r>
      <w:r w:rsidR="00033D52" w:rsidRPr="00033D52">
        <w:rPr>
          <w:rFonts w:ascii="Arial" w:eastAsia="KPFMB L+ MTSY" w:hAnsi="Arial" w:cs="Arial"/>
          <w:sz w:val="24"/>
          <w:szCs w:val="24"/>
        </w:rPr>
        <w:t>-</w:t>
      </w:r>
      <w:r w:rsidR="00033D52">
        <w:rPr>
          <w:rFonts w:ascii="Arial" w:eastAsia="KPFMB L+ MTSY" w:hAnsi="Arial" w:cs="Arial"/>
          <w:sz w:val="24"/>
          <w:szCs w:val="24"/>
          <w:lang w:val="en-US"/>
        </w:rPr>
        <w:t>SVR</w:t>
      </w:r>
      <w:r w:rsidR="00033D52" w:rsidRPr="00033D52">
        <w:rPr>
          <w:rFonts w:ascii="Arial" w:eastAsia="KPFMB L+ MTSY" w:hAnsi="Arial" w:cs="Arial"/>
          <w:sz w:val="24"/>
          <w:szCs w:val="24"/>
        </w:rPr>
        <w:t xml:space="preserve"> </w:t>
      </w:r>
      <w:r w:rsidR="00033D52">
        <w:rPr>
          <w:rFonts w:ascii="Arial" w:eastAsia="KPFMB L+ MTSY" w:hAnsi="Arial" w:cs="Arial"/>
          <w:sz w:val="24"/>
          <w:szCs w:val="24"/>
        </w:rPr>
        <w:t xml:space="preserve">χρειάζεται το 38% των παρατηρήσεων κάθε περιόδου. </w:t>
      </w:r>
      <w:r w:rsidR="008B4612">
        <w:rPr>
          <w:rFonts w:ascii="Arial" w:eastAsia="KPFMB L+ MTSY" w:hAnsi="Arial" w:cs="Arial"/>
          <w:sz w:val="24"/>
          <w:szCs w:val="24"/>
        </w:rPr>
        <w:t xml:space="preserve">Η πρόβλεψη γίνεται για μία μέρα μετά. </w:t>
      </w:r>
      <w:r w:rsidR="00AE47D6">
        <w:rPr>
          <w:rFonts w:ascii="Arial" w:eastAsia="KPFMB L+ MTSY" w:hAnsi="Arial" w:cs="Arial"/>
          <w:sz w:val="24"/>
          <w:szCs w:val="24"/>
        </w:rPr>
        <w:t>Τα μοντέλα με τα οποία θα γίνει η σύγκριση είναι:</w:t>
      </w:r>
    </w:p>
    <w:p w:rsidR="00B62A1B" w:rsidRDefault="00AE47D6" w:rsidP="0017228D">
      <w:pPr>
        <w:autoSpaceDE w:val="0"/>
        <w:autoSpaceDN w:val="0"/>
        <w:adjustRightInd w:val="0"/>
        <w:spacing w:after="0"/>
        <w:ind w:firstLine="720"/>
        <w:contextualSpacing/>
        <w:jc w:val="both"/>
        <w:rPr>
          <w:rFonts w:ascii="Arial" w:eastAsia="KPFMB L+ MTSY" w:hAnsi="Arial" w:cs="Arial"/>
          <w:sz w:val="24"/>
          <w:szCs w:val="24"/>
        </w:rPr>
      </w:pPr>
      <w:r>
        <w:rPr>
          <w:rFonts w:ascii="Arial" w:eastAsia="KPFMB L+ MTSY" w:hAnsi="Arial" w:cs="Arial"/>
          <w:sz w:val="24"/>
          <w:szCs w:val="24"/>
        </w:rPr>
        <w:t xml:space="preserve"> </w:t>
      </w:r>
    </w:p>
    <w:p w:rsidR="00AE47D6" w:rsidRPr="00AE47D6" w:rsidRDefault="00AE47D6" w:rsidP="0017228D">
      <w:pPr>
        <w:pStyle w:val="ListParagraph"/>
        <w:numPr>
          <w:ilvl w:val="0"/>
          <w:numId w:val="2"/>
        </w:numPr>
        <w:autoSpaceDE w:val="0"/>
        <w:autoSpaceDN w:val="0"/>
        <w:adjustRightInd w:val="0"/>
        <w:spacing w:after="0"/>
        <w:jc w:val="both"/>
        <w:rPr>
          <w:rFonts w:ascii="Arial" w:hAnsi="Arial" w:cs="Arial"/>
          <w:sz w:val="24"/>
          <w:szCs w:val="24"/>
        </w:rPr>
      </w:pPr>
      <w:r>
        <w:rPr>
          <w:rFonts w:ascii="Arial" w:hAnsi="Arial" w:cs="Arial"/>
          <w:sz w:val="24"/>
          <w:szCs w:val="24"/>
        </w:rPr>
        <w:t>ε-</w:t>
      </w:r>
      <w:r>
        <w:rPr>
          <w:rFonts w:ascii="Arial" w:hAnsi="Arial" w:cs="Arial"/>
          <w:sz w:val="24"/>
          <w:szCs w:val="24"/>
          <w:lang w:val="en-US"/>
        </w:rPr>
        <w:t>SVR</w:t>
      </w:r>
      <w:r w:rsidR="003B6AC9" w:rsidRPr="003B6AC9">
        <w:rPr>
          <w:rFonts w:ascii="Arial" w:hAnsi="Arial" w:cs="Arial"/>
          <w:sz w:val="24"/>
          <w:szCs w:val="24"/>
          <w:vertAlign w:val="subscript"/>
        </w:rPr>
        <w:t>1</w:t>
      </w:r>
      <w:r w:rsidRPr="00AE47D6">
        <w:rPr>
          <w:rFonts w:ascii="Arial" w:hAnsi="Arial" w:cs="Arial"/>
          <w:sz w:val="24"/>
          <w:szCs w:val="24"/>
        </w:rPr>
        <w:t xml:space="preserve"> </w:t>
      </w:r>
      <w:r>
        <w:rPr>
          <w:rFonts w:ascii="Arial" w:hAnsi="Arial" w:cs="Arial"/>
          <w:sz w:val="24"/>
          <w:szCs w:val="24"/>
        </w:rPr>
        <w:t xml:space="preserve">και </w:t>
      </w:r>
      <w:r>
        <w:rPr>
          <w:rFonts w:ascii="Arial" w:hAnsi="Arial" w:cs="Arial"/>
          <w:sz w:val="24"/>
          <w:szCs w:val="24"/>
          <w:lang w:val="en-US"/>
        </w:rPr>
        <w:t>v</w:t>
      </w:r>
      <w:r w:rsidRPr="00AE47D6">
        <w:rPr>
          <w:rFonts w:ascii="Arial" w:hAnsi="Arial" w:cs="Arial"/>
          <w:sz w:val="24"/>
          <w:szCs w:val="24"/>
        </w:rPr>
        <w:t>-</w:t>
      </w:r>
      <w:r>
        <w:rPr>
          <w:rFonts w:ascii="Arial" w:hAnsi="Arial" w:cs="Arial"/>
          <w:sz w:val="24"/>
          <w:szCs w:val="24"/>
          <w:lang w:val="en-US"/>
        </w:rPr>
        <w:t>SVR</w:t>
      </w:r>
      <w:r w:rsidR="003B6AC9" w:rsidRPr="003B6AC9">
        <w:rPr>
          <w:rFonts w:ascii="Arial" w:hAnsi="Arial" w:cs="Arial"/>
          <w:sz w:val="24"/>
          <w:szCs w:val="24"/>
          <w:vertAlign w:val="subscript"/>
        </w:rPr>
        <w:t>1</w:t>
      </w:r>
      <w:r w:rsidRPr="00AE47D6">
        <w:rPr>
          <w:rFonts w:ascii="Arial" w:hAnsi="Arial" w:cs="Arial"/>
          <w:sz w:val="24"/>
          <w:szCs w:val="24"/>
        </w:rPr>
        <w:t xml:space="preserve"> </w:t>
      </w:r>
      <w:r>
        <w:rPr>
          <w:rFonts w:ascii="Arial" w:hAnsi="Arial" w:cs="Arial"/>
          <w:sz w:val="24"/>
          <w:szCs w:val="24"/>
        </w:rPr>
        <w:t>που εμπεριέχουν μια πενταπλή</w:t>
      </w:r>
      <w:r w:rsidRPr="00AE47D6">
        <w:rPr>
          <w:rFonts w:ascii="Arial" w:hAnsi="Arial" w:cs="Arial"/>
          <w:sz w:val="24"/>
          <w:szCs w:val="24"/>
        </w:rPr>
        <w:t xml:space="preserve"> </w:t>
      </w:r>
      <w:r>
        <w:rPr>
          <w:rFonts w:ascii="Arial" w:hAnsi="Arial" w:cs="Arial"/>
          <w:sz w:val="24"/>
          <w:szCs w:val="24"/>
        </w:rPr>
        <w:t xml:space="preserve">διασταύρωση και οδηγούμενο από δεδομένα υπολογισμό των παραμέτρων ε,γ και </w:t>
      </w:r>
      <w:r>
        <w:rPr>
          <w:rFonts w:ascii="Arial" w:hAnsi="Arial" w:cs="Arial"/>
          <w:sz w:val="24"/>
          <w:szCs w:val="24"/>
          <w:lang w:val="en-US"/>
        </w:rPr>
        <w:t>C</w:t>
      </w:r>
      <w:r w:rsidRPr="00AE47D6">
        <w:rPr>
          <w:rFonts w:ascii="Arial" w:hAnsi="Arial" w:cs="Arial"/>
          <w:sz w:val="24"/>
          <w:szCs w:val="24"/>
        </w:rPr>
        <w:t>.</w:t>
      </w:r>
    </w:p>
    <w:p w:rsidR="0071295B" w:rsidRDefault="00D81A2D" w:rsidP="0017228D">
      <w:pPr>
        <w:pStyle w:val="ListParagraph"/>
        <w:numPr>
          <w:ilvl w:val="0"/>
          <w:numId w:val="2"/>
        </w:numPr>
        <w:autoSpaceDE w:val="0"/>
        <w:autoSpaceDN w:val="0"/>
        <w:adjustRightInd w:val="0"/>
        <w:spacing w:after="0"/>
        <w:jc w:val="both"/>
        <w:rPr>
          <w:rFonts w:ascii="Arial" w:hAnsi="Arial" w:cs="Arial"/>
          <w:sz w:val="24"/>
          <w:szCs w:val="24"/>
        </w:rPr>
      </w:pPr>
      <w:r>
        <w:rPr>
          <w:rFonts w:ascii="Arial" w:hAnsi="Arial" w:cs="Arial"/>
          <w:sz w:val="24"/>
          <w:szCs w:val="24"/>
        </w:rPr>
        <w:t>ε-</w:t>
      </w:r>
      <w:r>
        <w:rPr>
          <w:rFonts w:ascii="Arial" w:hAnsi="Arial" w:cs="Arial"/>
          <w:sz w:val="24"/>
          <w:szCs w:val="24"/>
          <w:lang w:val="en-US"/>
        </w:rPr>
        <w:t>SVR</w:t>
      </w:r>
      <w:r>
        <w:rPr>
          <w:rFonts w:ascii="Arial" w:hAnsi="Arial" w:cs="Arial"/>
          <w:sz w:val="24"/>
          <w:szCs w:val="24"/>
          <w:vertAlign w:val="subscript"/>
        </w:rPr>
        <w:t>2</w:t>
      </w:r>
      <w:r w:rsidRPr="0071295B">
        <w:rPr>
          <w:rFonts w:ascii="Arial" w:hAnsi="Arial" w:cs="Arial"/>
          <w:sz w:val="24"/>
          <w:szCs w:val="24"/>
        </w:rPr>
        <w:t xml:space="preserve"> </w:t>
      </w:r>
      <w:r>
        <w:rPr>
          <w:rFonts w:ascii="Arial" w:hAnsi="Arial" w:cs="Arial"/>
          <w:sz w:val="24"/>
          <w:szCs w:val="24"/>
        </w:rPr>
        <w:t xml:space="preserve">και </w:t>
      </w:r>
      <w:r>
        <w:rPr>
          <w:rFonts w:ascii="Arial" w:hAnsi="Arial" w:cs="Arial"/>
          <w:sz w:val="24"/>
          <w:szCs w:val="24"/>
          <w:lang w:val="en-US"/>
        </w:rPr>
        <w:t>v</w:t>
      </w:r>
      <w:r w:rsidRPr="0071295B">
        <w:rPr>
          <w:rFonts w:ascii="Arial" w:hAnsi="Arial" w:cs="Arial"/>
          <w:sz w:val="24"/>
          <w:szCs w:val="24"/>
        </w:rPr>
        <w:t>-</w:t>
      </w:r>
      <w:r>
        <w:rPr>
          <w:rFonts w:ascii="Arial" w:hAnsi="Arial" w:cs="Arial"/>
          <w:sz w:val="24"/>
          <w:szCs w:val="24"/>
          <w:lang w:val="en-US"/>
        </w:rPr>
        <w:t>SVR</w:t>
      </w:r>
      <w:r>
        <w:rPr>
          <w:rFonts w:ascii="Arial" w:hAnsi="Arial" w:cs="Arial"/>
          <w:sz w:val="24"/>
          <w:szCs w:val="24"/>
          <w:vertAlign w:val="subscript"/>
        </w:rPr>
        <w:t>2</w:t>
      </w:r>
      <w:r w:rsidR="0071295B">
        <w:rPr>
          <w:rFonts w:ascii="Arial" w:hAnsi="Arial" w:cs="Arial"/>
          <w:sz w:val="24"/>
          <w:szCs w:val="24"/>
          <w:vertAlign w:val="subscript"/>
        </w:rPr>
        <w:t xml:space="preserve"> </w:t>
      </w:r>
      <w:r w:rsidR="0071295B">
        <w:rPr>
          <w:rFonts w:ascii="Arial" w:hAnsi="Arial" w:cs="Arial"/>
          <w:sz w:val="24"/>
          <w:szCs w:val="24"/>
        </w:rPr>
        <w:t xml:space="preserve"> όπου όλες οι παράμετροι επιλέγονται από έναν αλγόριθμο αναζήτησης πλέγματος</w:t>
      </w:r>
    </w:p>
    <w:p w:rsidR="0071295B" w:rsidRPr="0071295B" w:rsidRDefault="0071295B" w:rsidP="0017228D">
      <w:pPr>
        <w:pStyle w:val="ListParagraph"/>
        <w:numPr>
          <w:ilvl w:val="0"/>
          <w:numId w:val="2"/>
        </w:numPr>
        <w:autoSpaceDE w:val="0"/>
        <w:autoSpaceDN w:val="0"/>
        <w:adjustRightInd w:val="0"/>
        <w:spacing w:after="0"/>
        <w:jc w:val="both"/>
        <w:rPr>
          <w:rFonts w:ascii="Arial" w:hAnsi="Arial" w:cs="Arial"/>
          <w:sz w:val="24"/>
          <w:szCs w:val="24"/>
        </w:rPr>
      </w:pPr>
      <w:r>
        <w:rPr>
          <w:rFonts w:ascii="Arial" w:hAnsi="Arial" w:cs="Arial"/>
          <w:sz w:val="24"/>
          <w:szCs w:val="24"/>
        </w:rPr>
        <w:t xml:space="preserve">Ένα </w:t>
      </w:r>
      <w:r>
        <w:rPr>
          <w:rFonts w:ascii="Arial" w:hAnsi="Arial" w:cs="Arial"/>
          <w:sz w:val="24"/>
          <w:szCs w:val="24"/>
          <w:lang w:val="en-US"/>
        </w:rPr>
        <w:t>GA</w:t>
      </w:r>
      <w:r w:rsidRPr="0071295B">
        <w:rPr>
          <w:rFonts w:ascii="Arial" w:hAnsi="Arial" w:cs="Arial"/>
          <w:sz w:val="24"/>
          <w:szCs w:val="24"/>
        </w:rPr>
        <w:t>-</w:t>
      </w:r>
      <w:r>
        <w:rPr>
          <w:rFonts w:ascii="Arial" w:hAnsi="Arial" w:cs="Arial"/>
          <w:sz w:val="24"/>
          <w:szCs w:val="24"/>
          <w:lang w:val="en-US"/>
        </w:rPr>
        <w:t>SVM</w:t>
      </w:r>
      <w:r w:rsidRPr="0071295B">
        <w:rPr>
          <w:rFonts w:ascii="Arial" w:hAnsi="Arial" w:cs="Arial"/>
          <w:sz w:val="24"/>
          <w:szCs w:val="24"/>
        </w:rPr>
        <w:t xml:space="preserve"> </w:t>
      </w:r>
      <w:r>
        <w:rPr>
          <w:rFonts w:ascii="Arial" w:hAnsi="Arial" w:cs="Arial"/>
          <w:sz w:val="24"/>
          <w:szCs w:val="24"/>
        </w:rPr>
        <w:t xml:space="preserve">μοντέλο όπως </w:t>
      </w:r>
      <w:r>
        <w:rPr>
          <w:rFonts w:ascii="Arial" w:hAnsi="Arial" w:cs="Arial"/>
          <w:sz w:val="24"/>
          <w:szCs w:val="24"/>
          <w:lang w:val="en-US"/>
        </w:rPr>
        <w:t>Min</w:t>
      </w:r>
      <w:r w:rsidRPr="0071295B">
        <w:rPr>
          <w:rFonts w:ascii="Arial" w:hAnsi="Arial" w:cs="Arial"/>
          <w:sz w:val="24"/>
          <w:szCs w:val="24"/>
        </w:rPr>
        <w:t xml:space="preserve"> </w:t>
      </w:r>
      <w:r>
        <w:rPr>
          <w:rFonts w:ascii="Arial" w:hAnsi="Arial" w:cs="Arial"/>
          <w:sz w:val="24"/>
          <w:szCs w:val="24"/>
          <w:lang w:val="en-US"/>
        </w:rPr>
        <w:t>et</w:t>
      </w:r>
      <w:r w:rsidRPr="0071295B">
        <w:rPr>
          <w:rFonts w:ascii="Arial" w:hAnsi="Arial" w:cs="Arial"/>
          <w:sz w:val="24"/>
          <w:szCs w:val="24"/>
        </w:rPr>
        <w:t xml:space="preserve"> </w:t>
      </w:r>
      <w:r>
        <w:rPr>
          <w:rFonts w:ascii="Arial" w:hAnsi="Arial" w:cs="Arial"/>
          <w:sz w:val="24"/>
          <w:szCs w:val="24"/>
          <w:lang w:val="en-US"/>
        </w:rPr>
        <w:t>al</w:t>
      </w:r>
      <w:r w:rsidRPr="0071295B">
        <w:rPr>
          <w:rFonts w:ascii="Arial" w:hAnsi="Arial" w:cs="Arial"/>
          <w:sz w:val="24"/>
          <w:szCs w:val="24"/>
        </w:rPr>
        <w:t xml:space="preserve">.(2006), </w:t>
      </w:r>
      <w:r>
        <w:rPr>
          <w:rFonts w:ascii="Arial" w:hAnsi="Arial" w:cs="Arial"/>
          <w:sz w:val="24"/>
          <w:szCs w:val="24"/>
          <w:lang w:val="en-US"/>
        </w:rPr>
        <w:t>Wu</w:t>
      </w:r>
      <w:r w:rsidRPr="0071295B">
        <w:rPr>
          <w:rFonts w:ascii="Arial" w:hAnsi="Arial" w:cs="Arial"/>
          <w:sz w:val="24"/>
          <w:szCs w:val="24"/>
        </w:rPr>
        <w:t xml:space="preserve"> </w:t>
      </w:r>
      <w:r>
        <w:rPr>
          <w:rFonts w:ascii="Arial" w:hAnsi="Arial" w:cs="Arial"/>
          <w:sz w:val="24"/>
          <w:szCs w:val="24"/>
          <w:lang w:val="en-US"/>
        </w:rPr>
        <w:t>et</w:t>
      </w:r>
      <w:r w:rsidRPr="0071295B">
        <w:rPr>
          <w:rFonts w:ascii="Arial" w:hAnsi="Arial" w:cs="Arial"/>
          <w:sz w:val="24"/>
          <w:szCs w:val="24"/>
        </w:rPr>
        <w:t xml:space="preserve"> </w:t>
      </w:r>
      <w:r>
        <w:rPr>
          <w:rFonts w:ascii="Arial" w:hAnsi="Arial" w:cs="Arial"/>
          <w:sz w:val="24"/>
          <w:szCs w:val="24"/>
          <w:lang w:val="en-US"/>
        </w:rPr>
        <w:t>al</w:t>
      </w:r>
      <w:r w:rsidRPr="0071295B">
        <w:rPr>
          <w:rFonts w:ascii="Arial" w:hAnsi="Arial" w:cs="Arial"/>
          <w:sz w:val="24"/>
          <w:szCs w:val="24"/>
        </w:rPr>
        <w:t xml:space="preserve">.(2007), </w:t>
      </w:r>
      <w:r>
        <w:rPr>
          <w:rFonts w:ascii="Arial" w:hAnsi="Arial" w:cs="Arial"/>
          <w:sz w:val="24"/>
          <w:szCs w:val="24"/>
          <w:lang w:val="en-US"/>
        </w:rPr>
        <w:t>Ntounis</w:t>
      </w:r>
      <w:r w:rsidRPr="0071295B">
        <w:rPr>
          <w:rFonts w:ascii="Arial" w:hAnsi="Arial" w:cs="Arial"/>
          <w:sz w:val="24"/>
          <w:szCs w:val="24"/>
        </w:rPr>
        <w:t xml:space="preserve"> </w:t>
      </w:r>
      <w:r>
        <w:rPr>
          <w:rFonts w:ascii="Arial" w:hAnsi="Arial" w:cs="Arial"/>
          <w:sz w:val="24"/>
          <w:szCs w:val="24"/>
          <w:lang w:val="en-US"/>
        </w:rPr>
        <w:t>et</w:t>
      </w:r>
      <w:r w:rsidRPr="0071295B">
        <w:rPr>
          <w:rFonts w:ascii="Arial" w:hAnsi="Arial" w:cs="Arial"/>
          <w:sz w:val="24"/>
          <w:szCs w:val="24"/>
        </w:rPr>
        <w:t xml:space="preserve"> </w:t>
      </w:r>
      <w:r>
        <w:rPr>
          <w:rFonts w:ascii="Arial" w:hAnsi="Arial" w:cs="Arial"/>
          <w:sz w:val="24"/>
          <w:szCs w:val="24"/>
          <w:lang w:val="en-US"/>
        </w:rPr>
        <w:t>al</w:t>
      </w:r>
      <w:r w:rsidRPr="0071295B">
        <w:rPr>
          <w:rFonts w:ascii="Arial" w:hAnsi="Arial" w:cs="Arial"/>
          <w:sz w:val="24"/>
          <w:szCs w:val="24"/>
        </w:rPr>
        <w:t>.(2013)</w:t>
      </w:r>
    </w:p>
    <w:p w:rsidR="0071295B" w:rsidRDefault="00354B5F" w:rsidP="0017228D">
      <w:pPr>
        <w:pStyle w:val="ListParagraph"/>
        <w:numPr>
          <w:ilvl w:val="0"/>
          <w:numId w:val="2"/>
        </w:numPr>
        <w:autoSpaceDE w:val="0"/>
        <w:autoSpaceDN w:val="0"/>
        <w:adjustRightInd w:val="0"/>
        <w:spacing w:after="0"/>
        <w:jc w:val="both"/>
        <w:rPr>
          <w:rFonts w:ascii="Arial" w:hAnsi="Arial" w:cs="Arial"/>
          <w:sz w:val="24"/>
          <w:szCs w:val="24"/>
          <w:lang w:val="en-US"/>
        </w:rPr>
      </w:pPr>
      <w:r>
        <w:rPr>
          <w:rFonts w:ascii="Arial" w:hAnsi="Arial" w:cs="Arial"/>
          <w:sz w:val="24"/>
          <w:szCs w:val="24"/>
        </w:rPr>
        <w:t>Ένα</w:t>
      </w:r>
      <w:r w:rsidRPr="00354B5F">
        <w:rPr>
          <w:rFonts w:ascii="Arial" w:hAnsi="Arial" w:cs="Arial"/>
          <w:sz w:val="24"/>
          <w:szCs w:val="24"/>
          <w:lang w:val="en-US"/>
        </w:rPr>
        <w:t xml:space="preserve"> </w:t>
      </w:r>
      <w:r>
        <w:rPr>
          <w:rFonts w:ascii="Arial" w:hAnsi="Arial" w:cs="Arial"/>
          <w:sz w:val="24"/>
          <w:szCs w:val="24"/>
          <w:lang w:val="en-US"/>
        </w:rPr>
        <w:t>GA-</w:t>
      </w:r>
      <w:r>
        <w:rPr>
          <w:rFonts w:ascii="Arial" w:hAnsi="Arial" w:cs="Arial"/>
          <w:sz w:val="24"/>
          <w:szCs w:val="24"/>
        </w:rPr>
        <w:t>ε</w:t>
      </w:r>
      <w:r>
        <w:rPr>
          <w:rFonts w:ascii="Arial" w:hAnsi="Arial" w:cs="Arial"/>
          <w:sz w:val="24"/>
          <w:szCs w:val="24"/>
          <w:lang w:val="en-US"/>
        </w:rPr>
        <w:t xml:space="preserve">SVR </w:t>
      </w:r>
      <w:r>
        <w:rPr>
          <w:rFonts w:ascii="Arial" w:hAnsi="Arial" w:cs="Arial"/>
          <w:sz w:val="24"/>
          <w:szCs w:val="24"/>
        </w:rPr>
        <w:t>μοντέλο</w:t>
      </w:r>
      <w:r w:rsidRPr="00354B5F">
        <w:rPr>
          <w:rFonts w:ascii="Arial" w:hAnsi="Arial" w:cs="Arial"/>
          <w:sz w:val="24"/>
          <w:szCs w:val="24"/>
          <w:lang w:val="en-US"/>
        </w:rPr>
        <w:t xml:space="preserve"> </w:t>
      </w:r>
      <w:r>
        <w:rPr>
          <w:rFonts w:ascii="Arial" w:hAnsi="Arial" w:cs="Arial"/>
          <w:sz w:val="24"/>
          <w:szCs w:val="24"/>
        </w:rPr>
        <w:t>όπως</w:t>
      </w:r>
      <w:r w:rsidRPr="00354B5F">
        <w:rPr>
          <w:rFonts w:ascii="Arial" w:hAnsi="Arial" w:cs="Arial"/>
          <w:sz w:val="24"/>
          <w:szCs w:val="24"/>
          <w:lang w:val="en-US"/>
        </w:rPr>
        <w:t xml:space="preserve"> </w:t>
      </w:r>
      <w:r>
        <w:rPr>
          <w:rFonts w:ascii="Arial" w:hAnsi="Arial" w:cs="Arial"/>
          <w:sz w:val="24"/>
          <w:szCs w:val="24"/>
          <w:lang w:val="en-US"/>
        </w:rPr>
        <w:t>Chen and Wang(2007), Pai et al.(2006), Yuan(2012)</w:t>
      </w:r>
    </w:p>
    <w:p w:rsidR="004B7B21" w:rsidRDefault="004B7B21" w:rsidP="0017228D">
      <w:pPr>
        <w:pStyle w:val="ListParagraph"/>
        <w:numPr>
          <w:ilvl w:val="0"/>
          <w:numId w:val="2"/>
        </w:numPr>
        <w:autoSpaceDE w:val="0"/>
        <w:autoSpaceDN w:val="0"/>
        <w:adjustRightInd w:val="0"/>
        <w:spacing w:after="0"/>
        <w:jc w:val="both"/>
        <w:rPr>
          <w:rFonts w:ascii="Arial" w:hAnsi="Arial" w:cs="Arial"/>
          <w:sz w:val="24"/>
          <w:szCs w:val="24"/>
          <w:lang w:val="en-US"/>
        </w:rPr>
      </w:pPr>
      <w:r>
        <w:rPr>
          <w:rFonts w:ascii="Arial" w:hAnsi="Arial" w:cs="Arial"/>
          <w:sz w:val="24"/>
          <w:szCs w:val="24"/>
        </w:rPr>
        <w:t xml:space="preserve">Το </w:t>
      </w:r>
      <w:r>
        <w:rPr>
          <w:rFonts w:ascii="Arial" w:hAnsi="Arial" w:cs="Arial"/>
          <w:sz w:val="24"/>
          <w:szCs w:val="24"/>
          <w:lang w:val="en-US"/>
        </w:rPr>
        <w:t>ARBF-PSO</w:t>
      </w:r>
    </w:p>
    <w:p w:rsidR="00F93F86" w:rsidRDefault="00F93F86" w:rsidP="0017228D">
      <w:pPr>
        <w:autoSpaceDE w:val="0"/>
        <w:autoSpaceDN w:val="0"/>
        <w:adjustRightInd w:val="0"/>
        <w:spacing w:after="0"/>
        <w:contextualSpacing/>
        <w:jc w:val="both"/>
        <w:rPr>
          <w:rFonts w:ascii="Arial" w:hAnsi="Arial" w:cs="Arial"/>
          <w:sz w:val="24"/>
          <w:szCs w:val="24"/>
          <w:lang w:val="en-US"/>
        </w:rPr>
      </w:pPr>
    </w:p>
    <w:p w:rsidR="000D5911" w:rsidRPr="00755C9A" w:rsidRDefault="00F93F86" w:rsidP="0017228D">
      <w:pPr>
        <w:autoSpaceDE w:val="0"/>
        <w:autoSpaceDN w:val="0"/>
        <w:adjustRightInd w:val="0"/>
        <w:spacing w:after="0"/>
        <w:contextualSpacing/>
        <w:jc w:val="both"/>
        <w:rPr>
          <w:rFonts w:ascii="Arial" w:hAnsi="Arial" w:cs="Arial"/>
          <w:sz w:val="24"/>
          <w:szCs w:val="24"/>
        </w:rPr>
      </w:pPr>
      <w:r>
        <w:rPr>
          <w:rFonts w:ascii="Arial" w:hAnsi="Arial" w:cs="Arial"/>
          <w:sz w:val="24"/>
          <w:szCs w:val="24"/>
        </w:rPr>
        <w:t xml:space="preserve">Σε ότι αφορά τη στατιστική αποτίμηση </w:t>
      </w:r>
      <w:r w:rsidR="00144D74">
        <w:rPr>
          <w:rFonts w:ascii="Arial" w:hAnsi="Arial" w:cs="Arial"/>
          <w:sz w:val="24"/>
          <w:szCs w:val="24"/>
        </w:rPr>
        <w:t>των προβλέψεων</w:t>
      </w:r>
      <w:r w:rsidR="00144D74" w:rsidRPr="00144D74">
        <w:rPr>
          <w:rFonts w:ascii="Arial" w:hAnsi="Arial" w:cs="Arial"/>
          <w:sz w:val="24"/>
          <w:szCs w:val="24"/>
        </w:rPr>
        <w:t xml:space="preserve"> </w:t>
      </w:r>
      <w:r w:rsidR="003E0945">
        <w:rPr>
          <w:rFonts w:ascii="Arial" w:hAnsi="Arial" w:cs="Arial"/>
          <w:sz w:val="24"/>
          <w:szCs w:val="24"/>
        </w:rPr>
        <w:t>χρησιμοποιούνται τη ρίζα του μέσου τετραγωνικού σφάλματος (</w:t>
      </w:r>
      <w:r>
        <w:rPr>
          <w:rFonts w:ascii="Arial" w:hAnsi="Arial" w:cs="Arial"/>
          <w:sz w:val="24"/>
          <w:szCs w:val="24"/>
          <w:lang w:val="en-US"/>
        </w:rPr>
        <w:t>RMSE</w:t>
      </w:r>
      <w:r w:rsidR="003E0945">
        <w:rPr>
          <w:rFonts w:ascii="Arial" w:hAnsi="Arial" w:cs="Arial"/>
          <w:sz w:val="24"/>
          <w:szCs w:val="24"/>
        </w:rPr>
        <w:t>)</w:t>
      </w:r>
      <w:r>
        <w:rPr>
          <w:rFonts w:ascii="Arial" w:hAnsi="Arial" w:cs="Arial"/>
          <w:sz w:val="24"/>
          <w:szCs w:val="24"/>
        </w:rPr>
        <w:t xml:space="preserve"> και το τεστ </w:t>
      </w:r>
      <w:r>
        <w:rPr>
          <w:rFonts w:ascii="Arial" w:hAnsi="Arial" w:cs="Arial"/>
          <w:sz w:val="24"/>
          <w:szCs w:val="24"/>
          <w:lang w:val="en-US"/>
        </w:rPr>
        <w:t>Pesaran</w:t>
      </w:r>
      <w:r w:rsidRPr="00F93F86">
        <w:rPr>
          <w:rFonts w:ascii="Arial" w:hAnsi="Arial" w:cs="Arial"/>
          <w:sz w:val="24"/>
          <w:szCs w:val="24"/>
        </w:rPr>
        <w:t>-</w:t>
      </w:r>
      <w:r>
        <w:rPr>
          <w:rFonts w:ascii="Arial" w:hAnsi="Arial" w:cs="Arial"/>
          <w:sz w:val="24"/>
          <w:szCs w:val="24"/>
          <w:lang w:val="en-US"/>
        </w:rPr>
        <w:t>Timmermann</w:t>
      </w:r>
      <w:r w:rsidR="00D1690F" w:rsidRPr="00D1690F">
        <w:rPr>
          <w:rFonts w:ascii="Arial" w:hAnsi="Arial" w:cs="Arial"/>
          <w:sz w:val="24"/>
          <w:szCs w:val="24"/>
        </w:rPr>
        <w:t xml:space="preserve">. </w:t>
      </w:r>
      <w:r w:rsidR="00F33DA6">
        <w:rPr>
          <w:rFonts w:ascii="Arial" w:hAnsi="Arial" w:cs="Arial"/>
          <w:sz w:val="24"/>
          <w:szCs w:val="24"/>
        </w:rPr>
        <w:t xml:space="preserve">Στις επιδόσεις εντός δείγματος το </w:t>
      </w:r>
      <w:r w:rsidR="00F33DA6">
        <w:rPr>
          <w:rFonts w:ascii="Arial" w:hAnsi="Arial" w:cs="Arial"/>
          <w:sz w:val="24"/>
          <w:szCs w:val="24"/>
          <w:lang w:val="en-US"/>
        </w:rPr>
        <w:t>RG</w:t>
      </w:r>
      <w:r w:rsidR="00F33DA6" w:rsidRPr="00F33DA6">
        <w:rPr>
          <w:rFonts w:ascii="Arial" w:hAnsi="Arial" w:cs="Arial"/>
          <w:sz w:val="24"/>
          <w:szCs w:val="24"/>
        </w:rPr>
        <w:t>-</w:t>
      </w:r>
      <w:r w:rsidR="00F33DA6">
        <w:rPr>
          <w:rFonts w:ascii="Arial" w:hAnsi="Arial" w:cs="Arial"/>
          <w:sz w:val="24"/>
          <w:szCs w:val="24"/>
          <w:lang w:val="en-US"/>
        </w:rPr>
        <w:t>SVR</w:t>
      </w:r>
      <w:r w:rsidR="00F33DA6" w:rsidRPr="00F33DA6">
        <w:rPr>
          <w:rFonts w:ascii="Arial" w:hAnsi="Arial" w:cs="Arial"/>
          <w:sz w:val="24"/>
          <w:szCs w:val="24"/>
        </w:rPr>
        <w:t xml:space="preserve"> </w:t>
      </w:r>
      <w:r w:rsidR="00F33DA6">
        <w:rPr>
          <w:rFonts w:ascii="Arial" w:hAnsi="Arial" w:cs="Arial"/>
          <w:sz w:val="24"/>
          <w:szCs w:val="24"/>
        </w:rPr>
        <w:t xml:space="preserve">έχει την καλύτερη στατιστική. Τα </w:t>
      </w:r>
      <w:r w:rsidR="00F33DA6">
        <w:rPr>
          <w:rFonts w:ascii="Arial" w:hAnsi="Arial" w:cs="Arial"/>
          <w:sz w:val="24"/>
          <w:szCs w:val="24"/>
          <w:lang w:val="en-US"/>
        </w:rPr>
        <w:t>v</w:t>
      </w:r>
      <w:r w:rsidR="00F33DA6" w:rsidRPr="00F33DA6">
        <w:rPr>
          <w:rFonts w:ascii="Arial" w:hAnsi="Arial" w:cs="Arial"/>
          <w:sz w:val="24"/>
          <w:szCs w:val="24"/>
        </w:rPr>
        <w:t>-</w:t>
      </w:r>
      <w:r w:rsidR="00F33DA6">
        <w:rPr>
          <w:rFonts w:ascii="Arial" w:hAnsi="Arial" w:cs="Arial"/>
          <w:sz w:val="24"/>
          <w:szCs w:val="24"/>
          <w:lang w:val="en-US"/>
        </w:rPr>
        <w:t>SVR</w:t>
      </w:r>
      <w:r w:rsidR="00F33DA6" w:rsidRPr="00F33DA6">
        <w:rPr>
          <w:rFonts w:ascii="Arial" w:hAnsi="Arial" w:cs="Arial"/>
          <w:sz w:val="24"/>
          <w:szCs w:val="24"/>
        </w:rPr>
        <w:t xml:space="preserve"> </w:t>
      </w:r>
      <w:r w:rsidR="00F33DA6">
        <w:rPr>
          <w:rFonts w:ascii="Arial" w:hAnsi="Arial" w:cs="Arial"/>
          <w:sz w:val="24"/>
          <w:szCs w:val="24"/>
        </w:rPr>
        <w:t>μοντέλα υπερτερούν των ε-</w:t>
      </w:r>
      <w:r w:rsidR="00F33DA6">
        <w:rPr>
          <w:rFonts w:ascii="Arial" w:hAnsi="Arial" w:cs="Arial"/>
          <w:sz w:val="24"/>
          <w:szCs w:val="24"/>
          <w:lang w:val="en-US"/>
        </w:rPr>
        <w:t>SVR</w:t>
      </w:r>
      <w:r w:rsidR="00F33DA6" w:rsidRPr="00F33DA6">
        <w:rPr>
          <w:rFonts w:ascii="Arial" w:hAnsi="Arial" w:cs="Arial"/>
          <w:sz w:val="24"/>
          <w:szCs w:val="24"/>
        </w:rPr>
        <w:t xml:space="preserve"> </w:t>
      </w:r>
      <w:r w:rsidR="00F33DA6">
        <w:rPr>
          <w:rFonts w:ascii="Arial" w:hAnsi="Arial" w:cs="Arial"/>
          <w:sz w:val="24"/>
          <w:szCs w:val="24"/>
        </w:rPr>
        <w:t xml:space="preserve">μοντέλων και το </w:t>
      </w:r>
      <w:r w:rsidR="00F33DA6">
        <w:rPr>
          <w:rFonts w:ascii="Arial" w:hAnsi="Arial" w:cs="Arial"/>
          <w:sz w:val="24"/>
          <w:szCs w:val="24"/>
          <w:lang w:val="en-US"/>
        </w:rPr>
        <w:t>ARBF</w:t>
      </w:r>
      <w:r w:rsidR="00F33DA6" w:rsidRPr="00F33DA6">
        <w:rPr>
          <w:rFonts w:ascii="Arial" w:hAnsi="Arial" w:cs="Arial"/>
          <w:sz w:val="24"/>
          <w:szCs w:val="24"/>
        </w:rPr>
        <w:t>-</w:t>
      </w:r>
      <w:r w:rsidR="00F33DA6">
        <w:rPr>
          <w:rFonts w:ascii="Arial" w:hAnsi="Arial" w:cs="Arial"/>
          <w:sz w:val="24"/>
          <w:szCs w:val="24"/>
          <w:lang w:val="en-US"/>
        </w:rPr>
        <w:t>PSO</w:t>
      </w:r>
      <w:r w:rsidR="00F33DA6">
        <w:rPr>
          <w:rFonts w:ascii="Arial" w:hAnsi="Arial" w:cs="Arial"/>
          <w:sz w:val="24"/>
          <w:szCs w:val="24"/>
        </w:rPr>
        <w:t xml:space="preserve"> παρότι έχει μικρότερο </w:t>
      </w:r>
      <w:r w:rsidR="00F33DA6">
        <w:rPr>
          <w:rFonts w:ascii="Arial" w:hAnsi="Arial" w:cs="Arial"/>
          <w:sz w:val="24"/>
          <w:szCs w:val="24"/>
          <w:lang w:val="en-US"/>
        </w:rPr>
        <w:t>RMSE</w:t>
      </w:r>
      <w:r w:rsidR="00F33DA6" w:rsidRPr="00F33DA6">
        <w:rPr>
          <w:rFonts w:ascii="Arial" w:hAnsi="Arial" w:cs="Arial"/>
          <w:sz w:val="24"/>
          <w:szCs w:val="24"/>
        </w:rPr>
        <w:t xml:space="preserve"> </w:t>
      </w:r>
      <w:r w:rsidR="00F33DA6">
        <w:rPr>
          <w:rFonts w:ascii="Arial" w:hAnsi="Arial" w:cs="Arial"/>
          <w:sz w:val="24"/>
          <w:szCs w:val="24"/>
        </w:rPr>
        <w:t xml:space="preserve">από κάποια </w:t>
      </w:r>
      <w:r w:rsidR="00F33DA6">
        <w:rPr>
          <w:rFonts w:ascii="Arial" w:hAnsi="Arial" w:cs="Arial"/>
          <w:sz w:val="24"/>
          <w:szCs w:val="24"/>
          <w:lang w:val="en-US"/>
        </w:rPr>
        <w:t>SVM</w:t>
      </w:r>
      <w:r w:rsidR="00F33DA6">
        <w:rPr>
          <w:rFonts w:ascii="Arial" w:hAnsi="Arial" w:cs="Arial"/>
          <w:sz w:val="24"/>
          <w:szCs w:val="24"/>
        </w:rPr>
        <w:t xml:space="preserve"> -</w:t>
      </w:r>
      <w:r w:rsidR="00F33DA6">
        <w:rPr>
          <w:rFonts w:ascii="Arial" w:hAnsi="Arial" w:cs="Arial"/>
          <w:sz w:val="24"/>
          <w:szCs w:val="24"/>
          <w:lang w:val="en-US"/>
        </w:rPr>
        <w:t>SVR</w:t>
      </w:r>
      <w:r w:rsidR="00F33DA6" w:rsidRPr="00F33DA6">
        <w:rPr>
          <w:rFonts w:ascii="Arial" w:hAnsi="Arial" w:cs="Arial"/>
          <w:sz w:val="24"/>
          <w:szCs w:val="24"/>
        </w:rPr>
        <w:t xml:space="preserve"> </w:t>
      </w:r>
      <w:r w:rsidR="00F33DA6">
        <w:rPr>
          <w:rFonts w:ascii="Arial" w:hAnsi="Arial" w:cs="Arial"/>
          <w:sz w:val="24"/>
          <w:szCs w:val="24"/>
        </w:rPr>
        <w:t xml:space="preserve"> δεν ξεπερνά το </w:t>
      </w:r>
      <w:r w:rsidR="00F33DA6">
        <w:rPr>
          <w:rFonts w:ascii="Arial" w:hAnsi="Arial" w:cs="Arial"/>
          <w:sz w:val="24"/>
          <w:szCs w:val="24"/>
          <w:lang w:val="en-US"/>
        </w:rPr>
        <w:t>RG</w:t>
      </w:r>
      <w:r w:rsidR="00F33DA6" w:rsidRPr="00F33DA6">
        <w:rPr>
          <w:rFonts w:ascii="Arial" w:hAnsi="Arial" w:cs="Arial"/>
          <w:sz w:val="24"/>
          <w:szCs w:val="24"/>
        </w:rPr>
        <w:t>-</w:t>
      </w:r>
      <w:r w:rsidR="00F33DA6">
        <w:rPr>
          <w:rFonts w:ascii="Arial" w:hAnsi="Arial" w:cs="Arial"/>
          <w:sz w:val="24"/>
          <w:szCs w:val="24"/>
          <w:lang w:val="en-US"/>
        </w:rPr>
        <w:t>SVR</w:t>
      </w:r>
      <w:r w:rsidR="00F33DA6" w:rsidRPr="00F33DA6">
        <w:rPr>
          <w:rFonts w:ascii="Arial" w:hAnsi="Arial" w:cs="Arial"/>
          <w:sz w:val="24"/>
          <w:szCs w:val="24"/>
        </w:rPr>
        <w:t xml:space="preserve">. </w:t>
      </w:r>
      <w:r w:rsidR="00062334">
        <w:rPr>
          <w:rFonts w:ascii="Arial" w:hAnsi="Arial" w:cs="Arial"/>
          <w:sz w:val="24"/>
          <w:szCs w:val="24"/>
        </w:rPr>
        <w:t xml:space="preserve">Τα ίδια ισχύουν και για πρόβλεψη εκτός δείγματος. </w:t>
      </w:r>
      <w:r w:rsidR="007757C8">
        <w:rPr>
          <w:rFonts w:ascii="Arial" w:hAnsi="Arial" w:cs="Arial"/>
          <w:sz w:val="24"/>
          <w:szCs w:val="24"/>
        </w:rPr>
        <w:t xml:space="preserve">Για περαιτέρω σύγκριση χρησιμοποιείται το στατιστικό </w:t>
      </w:r>
      <w:r w:rsidR="007757C8">
        <w:rPr>
          <w:rFonts w:ascii="Arial" w:hAnsi="Arial" w:cs="Arial"/>
          <w:sz w:val="24"/>
          <w:szCs w:val="24"/>
          <w:lang w:val="en-US"/>
        </w:rPr>
        <w:t>Diebold</w:t>
      </w:r>
      <w:r w:rsidR="007757C8" w:rsidRPr="007757C8">
        <w:rPr>
          <w:rFonts w:ascii="Arial" w:hAnsi="Arial" w:cs="Arial"/>
          <w:sz w:val="24"/>
          <w:szCs w:val="24"/>
        </w:rPr>
        <w:t>-</w:t>
      </w:r>
      <w:r w:rsidR="007757C8">
        <w:rPr>
          <w:rFonts w:ascii="Arial" w:hAnsi="Arial" w:cs="Arial"/>
          <w:sz w:val="24"/>
          <w:szCs w:val="24"/>
          <w:lang w:val="en-US"/>
        </w:rPr>
        <w:t>Mariano</w:t>
      </w:r>
      <w:r w:rsidR="007757C8" w:rsidRPr="007757C8">
        <w:rPr>
          <w:rFonts w:ascii="Arial" w:hAnsi="Arial" w:cs="Arial"/>
          <w:sz w:val="24"/>
          <w:szCs w:val="24"/>
        </w:rPr>
        <w:t xml:space="preserve">, </w:t>
      </w:r>
      <w:r w:rsidR="007757C8">
        <w:rPr>
          <w:rFonts w:ascii="Arial" w:hAnsi="Arial" w:cs="Arial"/>
          <w:sz w:val="24"/>
          <w:szCs w:val="24"/>
        </w:rPr>
        <w:t xml:space="preserve">όπου και εκεί οι προβλέψεις του </w:t>
      </w:r>
      <w:r w:rsidR="007757C8">
        <w:rPr>
          <w:rFonts w:ascii="Arial" w:hAnsi="Arial" w:cs="Arial"/>
          <w:sz w:val="24"/>
          <w:szCs w:val="24"/>
          <w:lang w:val="en-US"/>
        </w:rPr>
        <w:t>RG</w:t>
      </w:r>
      <w:r w:rsidR="007757C8" w:rsidRPr="007757C8">
        <w:rPr>
          <w:rFonts w:ascii="Arial" w:hAnsi="Arial" w:cs="Arial"/>
          <w:sz w:val="24"/>
          <w:szCs w:val="24"/>
        </w:rPr>
        <w:t>-</w:t>
      </w:r>
      <w:r w:rsidR="007757C8">
        <w:rPr>
          <w:rFonts w:ascii="Arial" w:hAnsi="Arial" w:cs="Arial"/>
          <w:sz w:val="24"/>
          <w:szCs w:val="24"/>
          <w:lang w:val="en-US"/>
        </w:rPr>
        <w:t>SVR</w:t>
      </w:r>
      <w:r w:rsidR="00356D6D">
        <w:rPr>
          <w:rFonts w:ascii="Arial" w:hAnsi="Arial" w:cs="Arial"/>
          <w:sz w:val="24"/>
          <w:szCs w:val="24"/>
        </w:rPr>
        <w:t xml:space="preserve"> παρου</w:t>
      </w:r>
      <w:r w:rsidR="007757C8">
        <w:rPr>
          <w:rFonts w:ascii="Arial" w:hAnsi="Arial" w:cs="Arial"/>
          <w:sz w:val="24"/>
          <w:szCs w:val="24"/>
        </w:rPr>
        <w:t xml:space="preserve">σιάζουν </w:t>
      </w:r>
      <w:r w:rsidR="00D12E66">
        <w:rPr>
          <w:rFonts w:ascii="Arial" w:hAnsi="Arial" w:cs="Arial"/>
          <w:sz w:val="24"/>
          <w:szCs w:val="24"/>
        </w:rPr>
        <w:t>στατιστική</w:t>
      </w:r>
      <w:r w:rsidR="007757C8">
        <w:rPr>
          <w:rFonts w:ascii="Arial" w:hAnsi="Arial" w:cs="Arial"/>
          <w:sz w:val="24"/>
          <w:szCs w:val="24"/>
        </w:rPr>
        <w:t xml:space="preserve"> υπεροχή.</w:t>
      </w:r>
      <w:r w:rsidR="0017228D" w:rsidRPr="0017228D">
        <w:rPr>
          <w:rFonts w:ascii="Arial" w:hAnsi="Arial" w:cs="Arial"/>
          <w:sz w:val="24"/>
          <w:szCs w:val="24"/>
        </w:rPr>
        <w:t xml:space="preserve"> </w:t>
      </w:r>
      <w:r w:rsidR="00937069">
        <w:rPr>
          <w:rFonts w:ascii="Arial" w:hAnsi="Arial" w:cs="Arial"/>
          <w:sz w:val="24"/>
          <w:szCs w:val="24"/>
        </w:rPr>
        <w:t xml:space="preserve">Αναφορικά με την πρόβλεψη σε επένδυση υπάρχουν δύο επιλογές, είτε αγοράζουμε ευρώ αν η πρόβλεψη έχει θετικό πρόσημο, είτε πουλάμε αν η πρόβλεψη έχει αρνητικό πρόσημο. </w:t>
      </w:r>
      <w:r w:rsidR="00BA365D">
        <w:rPr>
          <w:rFonts w:ascii="Arial" w:hAnsi="Arial" w:cs="Arial"/>
          <w:sz w:val="24"/>
          <w:szCs w:val="24"/>
        </w:rPr>
        <w:t xml:space="preserve">Στην πρόβλεψη αυτή εμπεριέχεται και το κόστος των συναλλαγών. </w:t>
      </w:r>
      <w:r w:rsidR="00593522">
        <w:rPr>
          <w:rFonts w:ascii="Arial" w:hAnsi="Arial" w:cs="Arial"/>
          <w:sz w:val="24"/>
          <w:szCs w:val="24"/>
        </w:rPr>
        <w:t xml:space="preserve">Πάλι το </w:t>
      </w:r>
      <w:r w:rsidR="00593522">
        <w:rPr>
          <w:rFonts w:ascii="Arial" w:hAnsi="Arial" w:cs="Arial"/>
          <w:sz w:val="24"/>
          <w:szCs w:val="24"/>
          <w:lang w:val="en-US"/>
        </w:rPr>
        <w:t>RG</w:t>
      </w:r>
      <w:r w:rsidR="00593522" w:rsidRPr="00593522">
        <w:rPr>
          <w:rFonts w:ascii="Arial" w:hAnsi="Arial" w:cs="Arial"/>
          <w:sz w:val="24"/>
          <w:szCs w:val="24"/>
        </w:rPr>
        <w:t>-</w:t>
      </w:r>
      <w:r w:rsidR="00593522">
        <w:rPr>
          <w:rFonts w:ascii="Arial" w:hAnsi="Arial" w:cs="Arial"/>
          <w:sz w:val="24"/>
          <w:szCs w:val="24"/>
          <w:lang w:val="en-US"/>
        </w:rPr>
        <w:t>SVR</w:t>
      </w:r>
      <w:r w:rsidR="00593522">
        <w:rPr>
          <w:rFonts w:ascii="Arial" w:hAnsi="Arial" w:cs="Arial"/>
          <w:sz w:val="24"/>
          <w:szCs w:val="24"/>
        </w:rPr>
        <w:t xml:space="preserve"> έχει μεγαλύτερη αποδοτικότητα. Το </w:t>
      </w:r>
      <w:r w:rsidR="00593522">
        <w:rPr>
          <w:rFonts w:ascii="Arial" w:hAnsi="Arial" w:cs="Arial"/>
          <w:sz w:val="24"/>
          <w:szCs w:val="24"/>
          <w:lang w:val="en-US"/>
        </w:rPr>
        <w:t>GA</w:t>
      </w:r>
      <w:r w:rsidR="00593522" w:rsidRPr="00593522">
        <w:rPr>
          <w:rFonts w:ascii="Arial" w:hAnsi="Arial" w:cs="Arial"/>
          <w:sz w:val="24"/>
          <w:szCs w:val="24"/>
        </w:rPr>
        <w:t>-</w:t>
      </w:r>
      <w:r w:rsidR="00593522">
        <w:rPr>
          <w:rFonts w:ascii="Arial" w:hAnsi="Arial" w:cs="Arial"/>
          <w:sz w:val="24"/>
          <w:szCs w:val="24"/>
        </w:rPr>
        <w:t>ε</w:t>
      </w:r>
      <w:r w:rsidR="00593522">
        <w:rPr>
          <w:rFonts w:ascii="Arial" w:hAnsi="Arial" w:cs="Arial"/>
          <w:sz w:val="24"/>
          <w:szCs w:val="24"/>
          <w:lang w:val="en-US"/>
        </w:rPr>
        <w:t>SVR</w:t>
      </w:r>
      <w:r w:rsidR="00593522" w:rsidRPr="00593522">
        <w:rPr>
          <w:rFonts w:ascii="Arial" w:hAnsi="Arial" w:cs="Arial"/>
          <w:sz w:val="24"/>
          <w:szCs w:val="24"/>
        </w:rPr>
        <w:t xml:space="preserve"> </w:t>
      </w:r>
      <w:r w:rsidR="00593522">
        <w:rPr>
          <w:rFonts w:ascii="Arial" w:hAnsi="Arial" w:cs="Arial"/>
          <w:sz w:val="24"/>
          <w:szCs w:val="24"/>
        </w:rPr>
        <w:t xml:space="preserve">έρχεται δεύτερο στις δύο πρώτες περιόδους, όπου το </w:t>
      </w:r>
      <w:r w:rsidR="00593522">
        <w:rPr>
          <w:rFonts w:ascii="Arial" w:hAnsi="Arial" w:cs="Arial"/>
          <w:sz w:val="24"/>
          <w:szCs w:val="24"/>
          <w:lang w:val="en-US"/>
        </w:rPr>
        <w:t>RG</w:t>
      </w:r>
      <w:r w:rsidR="00593522" w:rsidRPr="00593522">
        <w:rPr>
          <w:rFonts w:ascii="Arial" w:hAnsi="Arial" w:cs="Arial"/>
          <w:sz w:val="24"/>
          <w:szCs w:val="24"/>
        </w:rPr>
        <w:t>-</w:t>
      </w:r>
      <w:r w:rsidR="00593522">
        <w:rPr>
          <w:rFonts w:ascii="Arial" w:hAnsi="Arial" w:cs="Arial"/>
          <w:sz w:val="24"/>
          <w:szCs w:val="24"/>
          <w:lang w:val="en-US"/>
        </w:rPr>
        <w:t>SVR</w:t>
      </w:r>
      <w:r w:rsidR="00593522">
        <w:rPr>
          <w:rFonts w:ascii="Arial" w:hAnsi="Arial" w:cs="Arial"/>
          <w:sz w:val="24"/>
          <w:szCs w:val="24"/>
        </w:rPr>
        <w:t xml:space="preserve"> το ξεπερνάει </w:t>
      </w:r>
      <w:r w:rsidR="00D12E66">
        <w:rPr>
          <w:rFonts w:ascii="Arial" w:hAnsi="Arial" w:cs="Arial"/>
          <w:sz w:val="24"/>
          <w:szCs w:val="24"/>
        </w:rPr>
        <w:t>κατά</w:t>
      </w:r>
      <w:r w:rsidR="00593522">
        <w:rPr>
          <w:rFonts w:ascii="Arial" w:hAnsi="Arial" w:cs="Arial"/>
          <w:sz w:val="24"/>
          <w:szCs w:val="24"/>
        </w:rPr>
        <w:t xml:space="preserve"> 3% σε ετήσιο κέρδος. Στις επόμενες δύο περιόδους </w:t>
      </w:r>
      <w:r w:rsidR="00593522">
        <w:rPr>
          <w:rFonts w:ascii="Arial" w:hAnsi="Arial" w:cs="Arial"/>
          <w:sz w:val="24"/>
          <w:szCs w:val="24"/>
          <w:lang w:val="en-US"/>
        </w:rPr>
        <w:t>ARBF</w:t>
      </w:r>
      <w:r w:rsidR="00593522" w:rsidRPr="00593522">
        <w:rPr>
          <w:rFonts w:ascii="Arial" w:hAnsi="Arial" w:cs="Arial"/>
          <w:sz w:val="24"/>
          <w:szCs w:val="24"/>
        </w:rPr>
        <w:t>-</w:t>
      </w:r>
      <w:r w:rsidR="00593522">
        <w:rPr>
          <w:rFonts w:ascii="Arial" w:hAnsi="Arial" w:cs="Arial"/>
          <w:sz w:val="24"/>
          <w:szCs w:val="24"/>
          <w:lang w:val="en-US"/>
        </w:rPr>
        <w:t>PSO</w:t>
      </w:r>
      <w:r w:rsidR="00593522" w:rsidRPr="00593522">
        <w:rPr>
          <w:rFonts w:ascii="Arial" w:hAnsi="Arial" w:cs="Arial"/>
          <w:sz w:val="24"/>
          <w:szCs w:val="24"/>
        </w:rPr>
        <w:t xml:space="preserve">, </w:t>
      </w:r>
      <w:r w:rsidR="00593522">
        <w:rPr>
          <w:rFonts w:ascii="Arial" w:hAnsi="Arial" w:cs="Arial"/>
          <w:sz w:val="24"/>
          <w:szCs w:val="24"/>
          <w:lang w:val="en-US"/>
        </w:rPr>
        <w:t>GA</w:t>
      </w:r>
      <w:r w:rsidR="00593522" w:rsidRPr="00593522">
        <w:rPr>
          <w:rFonts w:ascii="Arial" w:hAnsi="Arial" w:cs="Arial"/>
          <w:sz w:val="24"/>
          <w:szCs w:val="24"/>
        </w:rPr>
        <w:t>-</w:t>
      </w:r>
      <w:r w:rsidR="00593522">
        <w:rPr>
          <w:rFonts w:ascii="Arial" w:hAnsi="Arial" w:cs="Arial"/>
          <w:sz w:val="24"/>
          <w:szCs w:val="24"/>
          <w:lang w:val="en-US"/>
        </w:rPr>
        <w:t>eSVR</w:t>
      </w:r>
      <w:r w:rsidR="00593522">
        <w:rPr>
          <w:rFonts w:ascii="Arial" w:hAnsi="Arial" w:cs="Arial"/>
          <w:sz w:val="24"/>
          <w:szCs w:val="24"/>
        </w:rPr>
        <w:t xml:space="preserve"> έρχονται δεύτερο και τρίτο αντίστοιχα, όπου το </w:t>
      </w:r>
      <w:r w:rsidR="00593522">
        <w:rPr>
          <w:rFonts w:ascii="Arial" w:hAnsi="Arial" w:cs="Arial"/>
          <w:sz w:val="24"/>
          <w:szCs w:val="24"/>
          <w:lang w:val="en-US"/>
        </w:rPr>
        <w:t>RG</w:t>
      </w:r>
      <w:r w:rsidR="00593522" w:rsidRPr="00593522">
        <w:rPr>
          <w:rFonts w:ascii="Arial" w:hAnsi="Arial" w:cs="Arial"/>
          <w:sz w:val="24"/>
          <w:szCs w:val="24"/>
        </w:rPr>
        <w:t>-</w:t>
      </w:r>
      <w:r w:rsidR="00593522">
        <w:rPr>
          <w:rFonts w:ascii="Arial" w:hAnsi="Arial" w:cs="Arial"/>
          <w:sz w:val="24"/>
          <w:szCs w:val="24"/>
          <w:lang w:val="en-US"/>
        </w:rPr>
        <w:t>SVR</w:t>
      </w:r>
      <w:r w:rsidR="00593522" w:rsidRPr="00593522">
        <w:rPr>
          <w:rFonts w:ascii="Arial" w:hAnsi="Arial" w:cs="Arial"/>
          <w:sz w:val="24"/>
          <w:szCs w:val="24"/>
        </w:rPr>
        <w:t xml:space="preserve"> </w:t>
      </w:r>
      <w:r w:rsidR="00593522">
        <w:rPr>
          <w:rFonts w:ascii="Arial" w:hAnsi="Arial" w:cs="Arial"/>
          <w:sz w:val="24"/>
          <w:szCs w:val="24"/>
        </w:rPr>
        <w:t xml:space="preserve">έχει1.46% </w:t>
      </w:r>
      <w:r w:rsidR="00D12E66">
        <w:rPr>
          <w:rFonts w:ascii="Arial" w:hAnsi="Arial" w:cs="Arial"/>
          <w:sz w:val="24"/>
          <w:szCs w:val="24"/>
        </w:rPr>
        <w:t>μεγαλύτερο</w:t>
      </w:r>
      <w:r w:rsidR="00593522">
        <w:rPr>
          <w:rFonts w:ascii="Arial" w:hAnsi="Arial" w:cs="Arial"/>
          <w:sz w:val="24"/>
          <w:szCs w:val="24"/>
        </w:rPr>
        <w:t xml:space="preserve"> κέρδος από το </w:t>
      </w:r>
      <w:r w:rsidR="00593522">
        <w:rPr>
          <w:rFonts w:ascii="Arial" w:hAnsi="Arial" w:cs="Arial"/>
          <w:sz w:val="24"/>
          <w:szCs w:val="24"/>
          <w:lang w:val="en-US"/>
        </w:rPr>
        <w:t>ARBF</w:t>
      </w:r>
      <w:r w:rsidR="00593522" w:rsidRPr="00593522">
        <w:rPr>
          <w:rFonts w:ascii="Arial" w:hAnsi="Arial" w:cs="Arial"/>
          <w:sz w:val="24"/>
          <w:szCs w:val="24"/>
        </w:rPr>
        <w:t>-</w:t>
      </w:r>
      <w:r w:rsidR="00593522">
        <w:rPr>
          <w:rFonts w:ascii="Arial" w:hAnsi="Arial" w:cs="Arial"/>
          <w:sz w:val="24"/>
          <w:szCs w:val="24"/>
          <w:lang w:val="en-US"/>
        </w:rPr>
        <w:t>PSO</w:t>
      </w:r>
      <w:r w:rsidR="00593522" w:rsidRPr="00593522">
        <w:rPr>
          <w:rFonts w:ascii="Arial" w:hAnsi="Arial" w:cs="Arial"/>
          <w:sz w:val="24"/>
          <w:szCs w:val="24"/>
        </w:rPr>
        <w:t xml:space="preserve">. </w:t>
      </w:r>
      <w:r w:rsidR="00231E6B">
        <w:rPr>
          <w:rFonts w:ascii="Arial" w:hAnsi="Arial" w:cs="Arial"/>
          <w:sz w:val="24"/>
          <w:szCs w:val="24"/>
        </w:rPr>
        <w:t xml:space="preserve">Τα γενετικώς τροποποιημένα </w:t>
      </w:r>
      <w:r w:rsidR="00231E6B">
        <w:rPr>
          <w:rFonts w:ascii="Arial" w:hAnsi="Arial" w:cs="Arial"/>
          <w:sz w:val="24"/>
          <w:szCs w:val="24"/>
          <w:lang w:val="en-US"/>
        </w:rPr>
        <w:t>SVR</w:t>
      </w:r>
      <w:r w:rsidR="00231E6B">
        <w:rPr>
          <w:rFonts w:ascii="Arial" w:hAnsi="Arial" w:cs="Arial"/>
          <w:sz w:val="24"/>
          <w:szCs w:val="24"/>
        </w:rPr>
        <w:t xml:space="preserve"> είναι πιο κερδοφόρα από τα αντίστοιχα μη γενετικά. </w:t>
      </w:r>
      <w:r w:rsidR="007E19CF">
        <w:rPr>
          <w:rFonts w:ascii="Arial" w:hAnsi="Arial" w:cs="Arial"/>
          <w:sz w:val="24"/>
          <w:szCs w:val="24"/>
        </w:rPr>
        <w:t xml:space="preserve">Αξίζει να σημειωθεί ότι υπάρχει μεγάλη απόκλιση στα </w:t>
      </w:r>
      <w:r w:rsidR="007E19CF">
        <w:rPr>
          <w:rFonts w:ascii="Arial" w:hAnsi="Arial" w:cs="Arial"/>
          <w:sz w:val="24"/>
          <w:szCs w:val="24"/>
          <w:lang w:val="en-US"/>
        </w:rPr>
        <w:t>SVR</w:t>
      </w:r>
      <w:r w:rsidR="007E19CF" w:rsidRPr="007E19CF">
        <w:rPr>
          <w:rFonts w:ascii="Arial" w:hAnsi="Arial" w:cs="Arial"/>
          <w:sz w:val="24"/>
          <w:szCs w:val="24"/>
        </w:rPr>
        <w:t xml:space="preserve"> </w:t>
      </w:r>
      <w:r w:rsidR="007E19CF">
        <w:rPr>
          <w:rFonts w:ascii="Arial" w:hAnsi="Arial" w:cs="Arial"/>
          <w:sz w:val="24"/>
          <w:szCs w:val="24"/>
        </w:rPr>
        <w:t xml:space="preserve">μοντέλα, για παράδειγμα το </w:t>
      </w:r>
      <w:r w:rsidR="007E19CF">
        <w:rPr>
          <w:rFonts w:ascii="Arial" w:hAnsi="Arial" w:cs="Arial"/>
          <w:sz w:val="24"/>
          <w:szCs w:val="24"/>
          <w:lang w:val="en-US"/>
        </w:rPr>
        <w:t>v</w:t>
      </w:r>
      <w:r w:rsidR="007E19CF" w:rsidRPr="007E19CF">
        <w:rPr>
          <w:rFonts w:ascii="Arial" w:hAnsi="Arial" w:cs="Arial"/>
          <w:sz w:val="24"/>
          <w:szCs w:val="24"/>
        </w:rPr>
        <w:t>-</w:t>
      </w:r>
      <w:r w:rsidR="007E19CF">
        <w:rPr>
          <w:rFonts w:ascii="Arial" w:hAnsi="Arial" w:cs="Arial"/>
          <w:sz w:val="24"/>
          <w:szCs w:val="24"/>
          <w:lang w:val="en-US"/>
        </w:rPr>
        <w:t>SVR</w:t>
      </w:r>
      <w:r w:rsidR="007E19CF" w:rsidRPr="007E19CF">
        <w:rPr>
          <w:rFonts w:ascii="Arial" w:hAnsi="Arial" w:cs="Arial"/>
          <w:sz w:val="24"/>
          <w:szCs w:val="24"/>
          <w:vertAlign w:val="subscript"/>
        </w:rPr>
        <w:t xml:space="preserve">2 </w:t>
      </w:r>
      <w:r w:rsidR="007E19CF">
        <w:rPr>
          <w:rFonts w:ascii="Arial" w:hAnsi="Arial" w:cs="Arial"/>
          <w:sz w:val="24"/>
          <w:szCs w:val="24"/>
          <w:vertAlign w:val="subscript"/>
        </w:rPr>
        <w:t xml:space="preserve"> </w:t>
      </w:r>
      <w:r w:rsidR="007E19CF">
        <w:rPr>
          <w:rFonts w:ascii="Arial" w:hAnsi="Arial" w:cs="Arial"/>
          <w:sz w:val="24"/>
          <w:szCs w:val="24"/>
        </w:rPr>
        <w:t>και ε-</w:t>
      </w:r>
      <w:r w:rsidR="007E19CF">
        <w:rPr>
          <w:rFonts w:ascii="Arial" w:hAnsi="Arial" w:cs="Arial"/>
          <w:sz w:val="24"/>
          <w:szCs w:val="24"/>
          <w:lang w:val="en-US"/>
        </w:rPr>
        <w:t>SVR</w:t>
      </w:r>
      <w:r w:rsidR="007E19CF">
        <w:rPr>
          <w:rFonts w:ascii="Arial" w:hAnsi="Arial" w:cs="Arial"/>
          <w:sz w:val="24"/>
          <w:szCs w:val="24"/>
          <w:vertAlign w:val="subscript"/>
        </w:rPr>
        <w:t xml:space="preserve">1 </w:t>
      </w:r>
      <w:r w:rsidR="007E19CF" w:rsidRPr="007E19CF">
        <w:rPr>
          <w:rFonts w:ascii="Arial" w:hAnsi="Arial" w:cs="Arial"/>
          <w:sz w:val="24"/>
          <w:szCs w:val="24"/>
          <w:vertAlign w:val="subscript"/>
        </w:rPr>
        <w:t xml:space="preserve"> </w:t>
      </w:r>
      <w:r w:rsidR="007E19CF">
        <w:rPr>
          <w:rFonts w:ascii="Arial" w:hAnsi="Arial" w:cs="Arial"/>
          <w:sz w:val="24"/>
          <w:szCs w:val="24"/>
        </w:rPr>
        <w:t>έχουν διαφορά ετήσιου κέρδους 4.55%.</w:t>
      </w:r>
      <w:r w:rsidR="004D532A">
        <w:rPr>
          <w:rFonts w:ascii="Arial" w:hAnsi="Arial" w:cs="Arial"/>
          <w:sz w:val="24"/>
          <w:szCs w:val="24"/>
        </w:rPr>
        <w:t xml:space="preserve"> Αυτό καταδεικνύει μια ευαισθησία των </w:t>
      </w:r>
      <w:r w:rsidR="004D532A">
        <w:rPr>
          <w:rFonts w:ascii="Arial" w:hAnsi="Arial" w:cs="Arial"/>
          <w:sz w:val="24"/>
          <w:szCs w:val="24"/>
          <w:lang w:val="en-US"/>
        </w:rPr>
        <w:t>SVR</w:t>
      </w:r>
      <w:r w:rsidR="004D532A" w:rsidRPr="004D532A">
        <w:rPr>
          <w:rFonts w:ascii="Arial" w:hAnsi="Arial" w:cs="Arial"/>
          <w:sz w:val="24"/>
          <w:szCs w:val="24"/>
        </w:rPr>
        <w:t xml:space="preserve"> </w:t>
      </w:r>
      <w:r w:rsidR="004D532A">
        <w:rPr>
          <w:rFonts w:ascii="Arial" w:hAnsi="Arial" w:cs="Arial"/>
          <w:sz w:val="24"/>
          <w:szCs w:val="24"/>
        </w:rPr>
        <w:t>στην διαδικασία βελτιστοποίησης παραμέτρων.</w:t>
      </w:r>
    </w:p>
    <w:p w:rsidR="002D3BD7" w:rsidRDefault="000D5911" w:rsidP="0059132E">
      <w:pPr>
        <w:autoSpaceDE w:val="0"/>
        <w:autoSpaceDN w:val="0"/>
        <w:adjustRightInd w:val="0"/>
        <w:spacing w:after="0"/>
        <w:contextualSpacing/>
        <w:jc w:val="both"/>
        <w:rPr>
          <w:rFonts w:ascii="Arial" w:hAnsi="Arial" w:cs="Arial"/>
          <w:sz w:val="24"/>
          <w:szCs w:val="24"/>
        </w:rPr>
      </w:pPr>
      <w:r w:rsidRPr="00DF162C">
        <w:rPr>
          <w:rFonts w:ascii="Arial" w:hAnsi="Arial" w:cs="Arial"/>
          <w:sz w:val="24"/>
          <w:szCs w:val="24"/>
        </w:rPr>
        <w:tab/>
      </w:r>
      <w:r>
        <w:rPr>
          <w:rFonts w:ascii="Arial" w:hAnsi="Arial" w:cs="Arial"/>
          <w:sz w:val="24"/>
          <w:szCs w:val="24"/>
        </w:rPr>
        <w:t>Οι</w:t>
      </w:r>
      <w:r w:rsidRPr="00183DEC">
        <w:rPr>
          <w:rFonts w:ascii="Arial" w:hAnsi="Arial" w:cs="Arial"/>
          <w:sz w:val="24"/>
          <w:szCs w:val="24"/>
        </w:rPr>
        <w:t xml:space="preserve"> </w:t>
      </w:r>
      <w:r>
        <w:rPr>
          <w:rFonts w:ascii="Arial" w:hAnsi="Arial" w:cs="Arial"/>
          <w:sz w:val="24"/>
          <w:szCs w:val="24"/>
          <w:lang w:val="en-US"/>
        </w:rPr>
        <w:t>Vincent</w:t>
      </w:r>
      <w:r w:rsidRPr="00183DEC">
        <w:rPr>
          <w:rFonts w:ascii="Arial" w:hAnsi="Arial" w:cs="Arial"/>
          <w:sz w:val="24"/>
          <w:szCs w:val="24"/>
        </w:rPr>
        <w:t xml:space="preserve"> </w:t>
      </w:r>
      <w:r>
        <w:rPr>
          <w:rFonts w:ascii="Arial" w:hAnsi="Arial" w:cs="Arial"/>
          <w:sz w:val="24"/>
          <w:szCs w:val="24"/>
          <w:lang w:val="en-US"/>
        </w:rPr>
        <w:t>C</w:t>
      </w:r>
      <w:r w:rsidRPr="00183DEC">
        <w:rPr>
          <w:rFonts w:ascii="Arial" w:hAnsi="Arial" w:cs="Arial"/>
          <w:sz w:val="24"/>
          <w:szCs w:val="24"/>
        </w:rPr>
        <w:t>.</w:t>
      </w:r>
      <w:r>
        <w:rPr>
          <w:rFonts w:ascii="Arial" w:hAnsi="Arial" w:cs="Arial"/>
          <w:sz w:val="24"/>
          <w:szCs w:val="24"/>
          <w:lang w:val="en-US"/>
        </w:rPr>
        <w:t>S</w:t>
      </w:r>
      <w:r w:rsidRPr="00183DEC">
        <w:rPr>
          <w:rFonts w:ascii="Arial" w:hAnsi="Arial" w:cs="Arial"/>
          <w:sz w:val="24"/>
          <w:szCs w:val="24"/>
        </w:rPr>
        <w:t xml:space="preserve">. </w:t>
      </w:r>
      <w:r>
        <w:rPr>
          <w:rFonts w:ascii="Arial" w:hAnsi="Arial" w:cs="Arial"/>
          <w:sz w:val="24"/>
          <w:szCs w:val="24"/>
          <w:lang w:val="en-US"/>
        </w:rPr>
        <w:t>Lee</w:t>
      </w:r>
      <w:r w:rsidR="00755C9A">
        <w:rPr>
          <w:rFonts w:ascii="Arial" w:hAnsi="Arial" w:cs="Arial"/>
          <w:sz w:val="24"/>
          <w:szCs w:val="24"/>
        </w:rPr>
        <w:t xml:space="preserve"> και</w:t>
      </w:r>
      <w:r w:rsidRPr="00183DEC">
        <w:rPr>
          <w:rFonts w:ascii="Arial" w:hAnsi="Arial" w:cs="Arial"/>
          <w:sz w:val="24"/>
          <w:szCs w:val="24"/>
        </w:rPr>
        <w:t xml:space="preserve"> </w:t>
      </w:r>
      <w:r>
        <w:rPr>
          <w:rFonts w:ascii="Arial" w:hAnsi="Arial" w:cs="Arial"/>
          <w:sz w:val="24"/>
          <w:szCs w:val="24"/>
          <w:lang w:val="en-US"/>
        </w:rPr>
        <w:t>Hsiao</w:t>
      </w:r>
      <w:r w:rsidRPr="00183DEC">
        <w:rPr>
          <w:rFonts w:ascii="Arial" w:hAnsi="Arial" w:cs="Arial"/>
          <w:sz w:val="24"/>
          <w:szCs w:val="24"/>
        </w:rPr>
        <w:t xml:space="preserve"> </w:t>
      </w:r>
      <w:r>
        <w:rPr>
          <w:rFonts w:ascii="Arial" w:hAnsi="Arial" w:cs="Arial"/>
          <w:sz w:val="24"/>
          <w:szCs w:val="24"/>
          <w:lang w:val="en-US"/>
        </w:rPr>
        <w:t>Tshung</w:t>
      </w:r>
      <w:r w:rsidRPr="00183DEC">
        <w:rPr>
          <w:rFonts w:ascii="Arial" w:hAnsi="Arial" w:cs="Arial"/>
          <w:sz w:val="24"/>
          <w:szCs w:val="24"/>
        </w:rPr>
        <w:t xml:space="preserve"> </w:t>
      </w:r>
      <w:r>
        <w:rPr>
          <w:rFonts w:ascii="Arial" w:hAnsi="Arial" w:cs="Arial"/>
          <w:sz w:val="24"/>
          <w:szCs w:val="24"/>
          <w:lang w:val="en-US"/>
        </w:rPr>
        <w:t>Wong</w:t>
      </w:r>
      <w:r w:rsidR="002E5D85" w:rsidRPr="00A90D64">
        <w:rPr>
          <w:rFonts w:ascii="Arial" w:hAnsi="Arial" w:cs="Arial"/>
          <w:sz w:val="24"/>
          <w:szCs w:val="24"/>
        </w:rPr>
        <w:t xml:space="preserve"> </w:t>
      </w:r>
      <w:r w:rsidR="00755C9A">
        <w:rPr>
          <w:rFonts w:ascii="Arial" w:hAnsi="Arial" w:cs="Arial"/>
          <w:sz w:val="24"/>
          <w:szCs w:val="24"/>
        </w:rPr>
        <w:t>(2006)</w:t>
      </w:r>
      <w:r w:rsidRPr="00183DEC">
        <w:rPr>
          <w:rFonts w:ascii="Arial" w:hAnsi="Arial" w:cs="Arial"/>
          <w:sz w:val="24"/>
          <w:szCs w:val="24"/>
        </w:rPr>
        <w:t xml:space="preserve"> </w:t>
      </w:r>
      <w:r w:rsidR="00183DEC">
        <w:rPr>
          <w:rFonts w:ascii="Arial" w:hAnsi="Arial" w:cs="Arial"/>
          <w:sz w:val="24"/>
          <w:szCs w:val="24"/>
        </w:rPr>
        <w:t>προτείνουν</w:t>
      </w:r>
      <w:r w:rsidR="00183DEC" w:rsidRPr="00183DEC">
        <w:rPr>
          <w:rFonts w:ascii="Arial" w:hAnsi="Arial" w:cs="Arial"/>
          <w:sz w:val="24"/>
          <w:szCs w:val="24"/>
        </w:rPr>
        <w:t xml:space="preserve"> </w:t>
      </w:r>
      <w:r w:rsidR="00183DEC">
        <w:rPr>
          <w:rFonts w:ascii="Arial" w:hAnsi="Arial" w:cs="Arial"/>
          <w:sz w:val="24"/>
          <w:szCs w:val="24"/>
        </w:rPr>
        <w:t>ένα</w:t>
      </w:r>
      <w:r w:rsidR="00183DEC" w:rsidRPr="00183DEC">
        <w:rPr>
          <w:rFonts w:ascii="Arial" w:hAnsi="Arial" w:cs="Arial"/>
          <w:sz w:val="24"/>
          <w:szCs w:val="24"/>
        </w:rPr>
        <w:t xml:space="preserve"> </w:t>
      </w:r>
      <w:r w:rsidR="00183DEC">
        <w:rPr>
          <w:rFonts w:ascii="Arial" w:hAnsi="Arial" w:cs="Arial"/>
          <w:sz w:val="24"/>
          <w:szCs w:val="24"/>
        </w:rPr>
        <w:t>υβριδικό μοντέλο, που αποτελείται από ένα</w:t>
      </w:r>
      <w:r w:rsidR="00183DEC" w:rsidRPr="00183DEC">
        <w:rPr>
          <w:rFonts w:ascii="Arial" w:hAnsi="Arial" w:cs="Arial"/>
          <w:sz w:val="24"/>
          <w:szCs w:val="24"/>
        </w:rPr>
        <w:t xml:space="preserve"> </w:t>
      </w:r>
      <w:r w:rsidR="00183DEC">
        <w:rPr>
          <w:rFonts w:ascii="Arial" w:hAnsi="Arial" w:cs="Arial"/>
          <w:sz w:val="24"/>
          <w:szCs w:val="24"/>
        </w:rPr>
        <w:t>τεχνητό</w:t>
      </w:r>
      <w:r w:rsidR="00183DEC" w:rsidRPr="00183DEC">
        <w:rPr>
          <w:rFonts w:ascii="Arial" w:hAnsi="Arial" w:cs="Arial"/>
          <w:sz w:val="24"/>
          <w:szCs w:val="24"/>
        </w:rPr>
        <w:t xml:space="preserve"> </w:t>
      </w:r>
      <w:r w:rsidR="00183DEC">
        <w:rPr>
          <w:rFonts w:ascii="Arial" w:hAnsi="Arial" w:cs="Arial"/>
          <w:sz w:val="24"/>
          <w:szCs w:val="24"/>
        </w:rPr>
        <w:t>νευρωνικό</w:t>
      </w:r>
      <w:r w:rsidR="00183DEC" w:rsidRPr="00183DEC">
        <w:rPr>
          <w:rFonts w:ascii="Arial" w:hAnsi="Arial" w:cs="Arial"/>
          <w:sz w:val="24"/>
          <w:szCs w:val="24"/>
        </w:rPr>
        <w:t xml:space="preserve"> </w:t>
      </w:r>
      <w:r w:rsidR="00183DEC">
        <w:rPr>
          <w:rFonts w:ascii="Arial" w:hAnsi="Arial" w:cs="Arial"/>
          <w:sz w:val="24"/>
          <w:szCs w:val="24"/>
        </w:rPr>
        <w:t>δίκτυο</w:t>
      </w:r>
      <w:r w:rsidR="00183DEC" w:rsidRPr="00183DEC">
        <w:rPr>
          <w:rFonts w:ascii="Arial" w:hAnsi="Arial" w:cs="Arial"/>
          <w:sz w:val="24"/>
          <w:szCs w:val="24"/>
        </w:rPr>
        <w:t xml:space="preserve"> (</w:t>
      </w:r>
      <w:r w:rsidR="00183DEC">
        <w:rPr>
          <w:rFonts w:ascii="Arial" w:hAnsi="Arial" w:cs="Arial"/>
          <w:sz w:val="24"/>
          <w:szCs w:val="24"/>
          <w:lang w:val="en-US"/>
        </w:rPr>
        <w:t>ANN</w:t>
      </w:r>
      <w:r w:rsidR="00183DEC" w:rsidRPr="00183DEC">
        <w:rPr>
          <w:rFonts w:ascii="Arial" w:hAnsi="Arial" w:cs="Arial"/>
          <w:sz w:val="24"/>
          <w:szCs w:val="24"/>
        </w:rPr>
        <w:t xml:space="preserve">) </w:t>
      </w:r>
      <w:r w:rsidR="00183DEC">
        <w:rPr>
          <w:rFonts w:ascii="Arial" w:hAnsi="Arial" w:cs="Arial"/>
          <w:sz w:val="24"/>
          <w:szCs w:val="24"/>
        </w:rPr>
        <w:t>για</w:t>
      </w:r>
      <w:r w:rsidR="00183DEC" w:rsidRPr="00183DEC">
        <w:rPr>
          <w:rFonts w:ascii="Arial" w:hAnsi="Arial" w:cs="Arial"/>
          <w:sz w:val="24"/>
          <w:szCs w:val="24"/>
        </w:rPr>
        <w:t xml:space="preserve"> </w:t>
      </w:r>
      <w:r w:rsidR="00183DEC">
        <w:rPr>
          <w:rFonts w:ascii="Arial" w:hAnsi="Arial" w:cs="Arial"/>
          <w:sz w:val="24"/>
          <w:szCs w:val="24"/>
        </w:rPr>
        <w:t>την</w:t>
      </w:r>
      <w:r w:rsidR="00183DEC" w:rsidRPr="00183DEC">
        <w:rPr>
          <w:rFonts w:ascii="Arial" w:hAnsi="Arial" w:cs="Arial"/>
          <w:sz w:val="24"/>
          <w:szCs w:val="24"/>
        </w:rPr>
        <w:t xml:space="preserve"> </w:t>
      </w:r>
      <w:r w:rsidR="00183DEC">
        <w:rPr>
          <w:rFonts w:ascii="Arial" w:hAnsi="Arial" w:cs="Arial"/>
          <w:sz w:val="24"/>
          <w:szCs w:val="24"/>
        </w:rPr>
        <w:t>πρόβλεψη της ισοτιμίας και έ</w:t>
      </w:r>
      <w:r w:rsidR="006B45E5">
        <w:rPr>
          <w:rFonts w:ascii="Arial" w:hAnsi="Arial" w:cs="Arial"/>
          <w:sz w:val="24"/>
          <w:szCs w:val="24"/>
        </w:rPr>
        <w:t>ν</w:t>
      </w:r>
      <w:r w:rsidR="00183DEC">
        <w:rPr>
          <w:rFonts w:ascii="Arial" w:hAnsi="Arial" w:cs="Arial"/>
          <w:sz w:val="24"/>
          <w:szCs w:val="24"/>
        </w:rPr>
        <w:t xml:space="preserve">α μοντέλο ασαφούς λογικής για τη </w:t>
      </w:r>
      <w:r w:rsidR="00D12E66">
        <w:rPr>
          <w:rFonts w:ascii="Arial" w:hAnsi="Arial" w:cs="Arial"/>
          <w:sz w:val="24"/>
          <w:szCs w:val="24"/>
        </w:rPr>
        <w:t>διαχείριση</w:t>
      </w:r>
      <w:r w:rsidR="00183DEC">
        <w:rPr>
          <w:rFonts w:ascii="Arial" w:hAnsi="Arial" w:cs="Arial"/>
          <w:sz w:val="24"/>
          <w:szCs w:val="24"/>
        </w:rPr>
        <w:t xml:space="preserve"> του κινδύνου. </w:t>
      </w:r>
      <w:r w:rsidR="007041CE">
        <w:rPr>
          <w:rFonts w:ascii="Arial" w:hAnsi="Arial" w:cs="Arial"/>
          <w:sz w:val="24"/>
          <w:szCs w:val="24"/>
        </w:rPr>
        <w:t xml:space="preserve">Η ισοτιμία πάνω στην οποία εφαρμόζεται το μοντέλο είναι </w:t>
      </w:r>
      <w:r w:rsidR="007041CE">
        <w:rPr>
          <w:rFonts w:ascii="Arial" w:hAnsi="Arial" w:cs="Arial"/>
          <w:sz w:val="24"/>
          <w:szCs w:val="24"/>
          <w:lang w:val="en-US"/>
        </w:rPr>
        <w:t>AUD</w:t>
      </w:r>
      <w:r w:rsidR="007041CE" w:rsidRPr="007041CE">
        <w:rPr>
          <w:rFonts w:ascii="Arial" w:hAnsi="Arial" w:cs="Arial"/>
          <w:sz w:val="24"/>
          <w:szCs w:val="24"/>
        </w:rPr>
        <w:t>/</w:t>
      </w:r>
      <w:r w:rsidR="007041CE">
        <w:rPr>
          <w:rFonts w:ascii="Arial" w:hAnsi="Arial" w:cs="Arial"/>
          <w:sz w:val="24"/>
          <w:szCs w:val="24"/>
          <w:lang w:val="en-US"/>
        </w:rPr>
        <w:t>USD</w:t>
      </w:r>
      <w:r w:rsidR="006B45E5">
        <w:rPr>
          <w:rFonts w:ascii="Arial" w:hAnsi="Arial" w:cs="Arial"/>
          <w:sz w:val="24"/>
          <w:szCs w:val="24"/>
        </w:rPr>
        <w:t xml:space="preserve">(Αυστραλιανό </w:t>
      </w:r>
      <w:r w:rsidR="00D12E66">
        <w:rPr>
          <w:rFonts w:ascii="Arial" w:hAnsi="Arial" w:cs="Arial"/>
          <w:sz w:val="24"/>
          <w:szCs w:val="24"/>
        </w:rPr>
        <w:t>Δολάριο</w:t>
      </w:r>
      <w:r w:rsidR="006B45E5">
        <w:rPr>
          <w:rFonts w:ascii="Arial" w:hAnsi="Arial" w:cs="Arial"/>
          <w:sz w:val="24"/>
          <w:szCs w:val="24"/>
        </w:rPr>
        <w:t xml:space="preserve">/Αμερικάνικο </w:t>
      </w:r>
      <w:r w:rsidR="00D12E66">
        <w:rPr>
          <w:rFonts w:ascii="Arial" w:hAnsi="Arial" w:cs="Arial"/>
          <w:sz w:val="24"/>
          <w:szCs w:val="24"/>
        </w:rPr>
        <w:t>Δολάριο</w:t>
      </w:r>
      <w:r w:rsidR="006B45E5">
        <w:rPr>
          <w:rFonts w:ascii="Arial" w:hAnsi="Arial" w:cs="Arial"/>
          <w:sz w:val="24"/>
          <w:szCs w:val="24"/>
        </w:rPr>
        <w:t>)</w:t>
      </w:r>
      <w:r w:rsidR="007041CE" w:rsidRPr="007041CE">
        <w:rPr>
          <w:rFonts w:ascii="Arial" w:hAnsi="Arial" w:cs="Arial"/>
          <w:sz w:val="24"/>
          <w:szCs w:val="24"/>
        </w:rPr>
        <w:t xml:space="preserve">. </w:t>
      </w:r>
      <w:r w:rsidR="00093FF0">
        <w:rPr>
          <w:rFonts w:ascii="Arial" w:hAnsi="Arial" w:cs="Arial"/>
          <w:sz w:val="24"/>
          <w:szCs w:val="24"/>
        </w:rPr>
        <w:t xml:space="preserve">Για την τεχνική </w:t>
      </w:r>
      <w:r w:rsidR="00093FF0">
        <w:rPr>
          <w:rFonts w:ascii="Arial" w:hAnsi="Arial" w:cs="Arial"/>
          <w:sz w:val="24"/>
          <w:szCs w:val="24"/>
        </w:rPr>
        <w:lastRenderedPageBreak/>
        <w:t xml:space="preserve">ανάλυση με </w:t>
      </w:r>
      <w:r w:rsidR="00093FF0">
        <w:rPr>
          <w:rFonts w:ascii="Arial" w:hAnsi="Arial" w:cs="Arial"/>
          <w:sz w:val="24"/>
          <w:szCs w:val="24"/>
          <w:lang w:val="en-US"/>
        </w:rPr>
        <w:t>ANN</w:t>
      </w:r>
      <w:r w:rsidR="00093FF0" w:rsidRPr="00093FF0">
        <w:rPr>
          <w:rFonts w:ascii="Arial" w:hAnsi="Arial" w:cs="Arial"/>
          <w:sz w:val="24"/>
          <w:szCs w:val="24"/>
        </w:rPr>
        <w:t xml:space="preserve"> </w:t>
      </w:r>
      <w:r w:rsidR="00093FF0">
        <w:rPr>
          <w:rFonts w:ascii="Arial" w:hAnsi="Arial" w:cs="Arial"/>
          <w:sz w:val="24"/>
          <w:szCs w:val="24"/>
        </w:rPr>
        <w:t xml:space="preserve">δεδομένα είναι η ισοτιμία </w:t>
      </w:r>
      <w:r w:rsidR="00093FF0">
        <w:rPr>
          <w:rFonts w:ascii="Arial" w:hAnsi="Arial" w:cs="Arial"/>
          <w:sz w:val="24"/>
          <w:szCs w:val="24"/>
          <w:lang w:val="en-US"/>
        </w:rPr>
        <w:t>AUD</w:t>
      </w:r>
      <w:r w:rsidR="00093FF0" w:rsidRPr="00093FF0">
        <w:rPr>
          <w:rFonts w:ascii="Arial" w:hAnsi="Arial" w:cs="Arial"/>
          <w:sz w:val="24"/>
          <w:szCs w:val="24"/>
        </w:rPr>
        <w:t>/</w:t>
      </w:r>
      <w:r w:rsidR="00093FF0">
        <w:rPr>
          <w:rFonts w:ascii="Arial" w:hAnsi="Arial" w:cs="Arial"/>
          <w:sz w:val="24"/>
          <w:szCs w:val="24"/>
          <w:lang w:val="en-US"/>
        </w:rPr>
        <w:t>USD</w:t>
      </w:r>
      <w:r w:rsidR="00093FF0">
        <w:rPr>
          <w:rFonts w:ascii="Arial" w:hAnsi="Arial" w:cs="Arial"/>
          <w:sz w:val="24"/>
          <w:szCs w:val="24"/>
        </w:rPr>
        <w:t xml:space="preserve"> για την περίοδο 1987-1988, η οποία χωρίζεται σε έξι υποπεριόδους.  Κάθε υποπερίοδος χρησιμοποιεί όλα τα δεδομένα εκτός από το τελευταίο για </w:t>
      </w:r>
      <w:r w:rsidR="00D12E66">
        <w:rPr>
          <w:rFonts w:ascii="Arial" w:hAnsi="Arial" w:cs="Arial"/>
          <w:sz w:val="24"/>
          <w:szCs w:val="24"/>
        </w:rPr>
        <w:t>εκπαίδευση</w:t>
      </w:r>
      <w:r w:rsidR="00093FF0">
        <w:rPr>
          <w:rFonts w:ascii="Arial" w:hAnsi="Arial" w:cs="Arial"/>
          <w:sz w:val="24"/>
          <w:szCs w:val="24"/>
        </w:rPr>
        <w:t xml:space="preserve">. Το τελευταίο </w:t>
      </w:r>
      <w:r w:rsidR="00D12E66">
        <w:rPr>
          <w:rFonts w:ascii="Arial" w:hAnsi="Arial" w:cs="Arial"/>
          <w:sz w:val="24"/>
          <w:szCs w:val="24"/>
        </w:rPr>
        <w:t>χρησιμοποιείται</w:t>
      </w:r>
      <w:r w:rsidR="00093FF0">
        <w:rPr>
          <w:rFonts w:ascii="Arial" w:hAnsi="Arial" w:cs="Arial"/>
          <w:sz w:val="24"/>
          <w:szCs w:val="24"/>
        </w:rPr>
        <w:t xml:space="preserve"> για δοκιμή.</w:t>
      </w:r>
      <w:r w:rsidR="00A2494D">
        <w:rPr>
          <w:rFonts w:ascii="Arial" w:hAnsi="Arial" w:cs="Arial"/>
          <w:sz w:val="24"/>
          <w:szCs w:val="24"/>
        </w:rPr>
        <w:t xml:space="preserve"> Για την χρήση ενός μακροοικονομικού ΑΝΝ λαμβάνονται ως είσοδοι στο δίκτυο το ελάχιστο 90μερο επιτόκιο</w:t>
      </w:r>
      <w:r w:rsidR="00A2494D" w:rsidRPr="00A2494D">
        <w:rPr>
          <w:rFonts w:ascii="Arial" w:hAnsi="Arial" w:cs="Arial"/>
          <w:sz w:val="24"/>
          <w:szCs w:val="24"/>
        </w:rPr>
        <w:t xml:space="preserve">, </w:t>
      </w:r>
      <w:r w:rsidR="00A2494D">
        <w:rPr>
          <w:rFonts w:ascii="Arial" w:hAnsi="Arial" w:cs="Arial"/>
          <w:sz w:val="24"/>
          <w:szCs w:val="24"/>
        </w:rPr>
        <w:t>η τιμή του αργού πετρελαίου,</w:t>
      </w:r>
      <w:r w:rsidR="00A2494D" w:rsidRPr="00A2494D">
        <w:rPr>
          <w:rFonts w:ascii="Arial" w:hAnsi="Arial" w:cs="Arial"/>
          <w:sz w:val="24"/>
          <w:szCs w:val="24"/>
        </w:rPr>
        <w:t xml:space="preserve"> </w:t>
      </w:r>
      <w:r w:rsidR="00A2494D">
        <w:rPr>
          <w:rFonts w:ascii="Arial" w:hAnsi="Arial" w:cs="Arial"/>
          <w:sz w:val="24"/>
          <w:szCs w:val="24"/>
        </w:rPr>
        <w:t xml:space="preserve">η συνολική ρευστότητα και οι συναλλαγές τραπεζών, ινστιτούτων και εμπόρων. </w:t>
      </w:r>
      <w:r w:rsidR="003A62CC">
        <w:rPr>
          <w:rFonts w:ascii="Arial" w:hAnsi="Arial" w:cs="Arial"/>
          <w:sz w:val="24"/>
          <w:szCs w:val="24"/>
        </w:rPr>
        <w:t>Σε αυτό το δίκτυο λαμβάν</w:t>
      </w:r>
      <w:r w:rsidR="00E0003B">
        <w:rPr>
          <w:rFonts w:ascii="Arial" w:hAnsi="Arial" w:cs="Arial"/>
          <w:sz w:val="24"/>
          <w:szCs w:val="24"/>
        </w:rPr>
        <w:t xml:space="preserve">ονται δεδομένα από την περίοδο 1991-2000 όπου πάλι έχουμε ένα σετ </w:t>
      </w:r>
      <w:r w:rsidR="00D12E66">
        <w:rPr>
          <w:rFonts w:ascii="Arial" w:hAnsi="Arial" w:cs="Arial"/>
          <w:sz w:val="24"/>
          <w:szCs w:val="24"/>
        </w:rPr>
        <w:t>δεδομένων</w:t>
      </w:r>
      <w:r w:rsidR="00E0003B">
        <w:rPr>
          <w:rFonts w:ascii="Arial" w:hAnsi="Arial" w:cs="Arial"/>
          <w:sz w:val="24"/>
          <w:szCs w:val="24"/>
        </w:rPr>
        <w:t xml:space="preserve"> όπου η τελευταία μέρα είναι δοκιμής και οι υπόλοιπες </w:t>
      </w:r>
      <w:r w:rsidR="00D12E66">
        <w:rPr>
          <w:rFonts w:ascii="Arial" w:hAnsi="Arial" w:cs="Arial"/>
          <w:sz w:val="24"/>
          <w:szCs w:val="24"/>
        </w:rPr>
        <w:t>εκπαίδευσης</w:t>
      </w:r>
      <w:r w:rsidR="00E0003B">
        <w:rPr>
          <w:rFonts w:ascii="Arial" w:hAnsi="Arial" w:cs="Arial"/>
          <w:sz w:val="24"/>
          <w:szCs w:val="24"/>
        </w:rPr>
        <w:t xml:space="preserve">. </w:t>
      </w:r>
      <w:r w:rsidR="00872E87">
        <w:rPr>
          <w:rFonts w:ascii="Arial" w:hAnsi="Arial" w:cs="Arial"/>
          <w:sz w:val="24"/>
          <w:szCs w:val="24"/>
        </w:rPr>
        <w:t xml:space="preserve">Ακολουθούνται πέντε στάδια. Στο πρώτο γίνεται χρήση του φυσικού λογάριθμου των δεδομένων και κανονικοποίηση. </w:t>
      </w:r>
      <w:r w:rsidR="00840FB1">
        <w:rPr>
          <w:rFonts w:ascii="Arial" w:hAnsi="Arial" w:cs="Arial"/>
          <w:sz w:val="24"/>
          <w:szCs w:val="24"/>
        </w:rPr>
        <w:t xml:space="preserve">Στο δεύτερο γίνεται η εύρεση του αριθμού των εισόδων, των κρυφών επιπέδων και των νευρώνων του δικτύου, ενώ παράλληλα χρησιμοποιείται ένα κριτήριου μέσου τετραγωνικού σφάλματος ώστε να μην υπάρξει </w:t>
      </w:r>
      <w:r w:rsidR="008F249E">
        <w:rPr>
          <w:rFonts w:ascii="Arial" w:hAnsi="Arial" w:cs="Arial"/>
          <w:sz w:val="24"/>
          <w:szCs w:val="24"/>
        </w:rPr>
        <w:t>υπερεκπαίδευση του ΑΝΝ.</w:t>
      </w:r>
      <w:r w:rsidR="00275641">
        <w:rPr>
          <w:rFonts w:ascii="Arial" w:hAnsi="Arial" w:cs="Arial"/>
          <w:sz w:val="24"/>
          <w:szCs w:val="24"/>
        </w:rPr>
        <w:t xml:space="preserve"> Το τρίτο είναι η εκπαίδευση και η δοκιμή του ΑΝΝ. Σ</w:t>
      </w:r>
      <w:r w:rsidR="00B5193C">
        <w:rPr>
          <w:rFonts w:ascii="Arial" w:hAnsi="Arial" w:cs="Arial"/>
          <w:sz w:val="24"/>
          <w:szCs w:val="24"/>
        </w:rPr>
        <w:t>το τέταρτο γίνεται η αποκανονικο</w:t>
      </w:r>
      <w:r w:rsidR="00275641">
        <w:rPr>
          <w:rFonts w:ascii="Arial" w:hAnsi="Arial" w:cs="Arial"/>
          <w:sz w:val="24"/>
          <w:szCs w:val="24"/>
        </w:rPr>
        <w:t>ποίηση των δεδομένων</w:t>
      </w:r>
      <w:r w:rsidR="00B5193C">
        <w:rPr>
          <w:rFonts w:ascii="Arial" w:hAnsi="Arial" w:cs="Arial"/>
          <w:sz w:val="24"/>
          <w:szCs w:val="24"/>
        </w:rPr>
        <w:t>. Τέλος αν το μοντέλο επαρκεί στα κριτήρια που έχουμε θέσει</w:t>
      </w:r>
      <w:r w:rsidR="00B740C7">
        <w:rPr>
          <w:rFonts w:ascii="Arial" w:hAnsi="Arial" w:cs="Arial"/>
          <w:sz w:val="24"/>
          <w:szCs w:val="24"/>
        </w:rPr>
        <w:t xml:space="preserve">, επαναλαμβάνονται τα στάδια 3 και 4  σε άλλα δεδομένα για περαιτέρω εκτίμηση του μοντέλου. Αν δεν επαρκεί στα κριτήρια τροποποιείται η δομή του μοντέλου και </w:t>
      </w:r>
      <w:r w:rsidR="00D12E66">
        <w:rPr>
          <w:rFonts w:ascii="Arial" w:hAnsi="Arial" w:cs="Arial"/>
          <w:sz w:val="24"/>
          <w:szCs w:val="24"/>
        </w:rPr>
        <w:t>επαναλαμβάνονται</w:t>
      </w:r>
      <w:r w:rsidR="00B740C7">
        <w:rPr>
          <w:rFonts w:ascii="Arial" w:hAnsi="Arial" w:cs="Arial"/>
          <w:sz w:val="24"/>
          <w:szCs w:val="24"/>
        </w:rPr>
        <w:t xml:space="preserve"> </w:t>
      </w:r>
      <w:r w:rsidR="00D12E66">
        <w:rPr>
          <w:rFonts w:ascii="Arial" w:hAnsi="Arial" w:cs="Arial"/>
          <w:sz w:val="24"/>
          <w:szCs w:val="24"/>
        </w:rPr>
        <w:t>όλα</w:t>
      </w:r>
      <w:r w:rsidR="00B740C7">
        <w:rPr>
          <w:rFonts w:ascii="Arial" w:hAnsi="Arial" w:cs="Arial"/>
          <w:sz w:val="24"/>
          <w:szCs w:val="24"/>
        </w:rPr>
        <w:t xml:space="preserve"> τα στάδια.</w:t>
      </w:r>
      <w:r w:rsidR="00CD19CB">
        <w:rPr>
          <w:rFonts w:ascii="Arial" w:hAnsi="Arial" w:cs="Arial"/>
          <w:sz w:val="24"/>
          <w:szCs w:val="24"/>
        </w:rPr>
        <w:t xml:space="preserve"> </w:t>
      </w:r>
      <w:r w:rsidR="002D3BD7">
        <w:rPr>
          <w:rFonts w:ascii="Arial" w:hAnsi="Arial" w:cs="Arial"/>
          <w:sz w:val="24"/>
          <w:szCs w:val="24"/>
        </w:rPr>
        <w:t>Τα κριτήρια σύγκρισης είναι το μέσο τετραγωνικό σφάλμα, το κριτήριο</w:t>
      </w:r>
      <w:r w:rsidR="00242185">
        <w:rPr>
          <w:rFonts w:ascii="Arial" w:hAnsi="Arial" w:cs="Arial"/>
          <w:sz w:val="24"/>
          <w:szCs w:val="24"/>
        </w:rPr>
        <w:t xml:space="preserve"> </w:t>
      </w:r>
      <w:r w:rsidR="002D3BD7">
        <w:rPr>
          <w:rFonts w:ascii="Arial" w:hAnsi="Arial" w:cs="Arial"/>
          <w:sz w:val="24"/>
          <w:szCs w:val="24"/>
          <w:lang w:val="en-US"/>
        </w:rPr>
        <w:t>ROC</w:t>
      </w:r>
      <w:r w:rsidR="002D3BD7">
        <w:rPr>
          <w:rFonts w:ascii="Arial" w:hAnsi="Arial" w:cs="Arial"/>
          <w:sz w:val="24"/>
          <w:szCs w:val="24"/>
        </w:rPr>
        <w:t xml:space="preserve"> και </w:t>
      </w:r>
      <w:r w:rsidR="007633CB">
        <w:rPr>
          <w:rFonts w:ascii="Arial" w:hAnsi="Arial" w:cs="Arial"/>
          <w:sz w:val="24"/>
          <w:szCs w:val="24"/>
        </w:rPr>
        <w:t xml:space="preserve">οι </w:t>
      </w:r>
      <w:r w:rsidR="006D2522">
        <w:rPr>
          <w:rFonts w:ascii="Arial" w:hAnsi="Arial" w:cs="Arial"/>
          <w:sz w:val="24"/>
          <w:szCs w:val="24"/>
        </w:rPr>
        <w:t>δείκτες</w:t>
      </w:r>
      <w:r w:rsidR="002D3BD7">
        <w:rPr>
          <w:rFonts w:ascii="Arial" w:hAnsi="Arial" w:cs="Arial"/>
          <w:sz w:val="24"/>
          <w:szCs w:val="24"/>
        </w:rPr>
        <w:t xml:space="preserve"> </w:t>
      </w:r>
      <w:r w:rsidR="002D3BD7">
        <w:rPr>
          <w:rFonts w:ascii="Arial" w:hAnsi="Arial" w:cs="Arial"/>
          <w:sz w:val="24"/>
          <w:szCs w:val="24"/>
          <w:lang w:val="en-US"/>
        </w:rPr>
        <w:t>Sharp</w:t>
      </w:r>
      <w:r w:rsidR="007633CB">
        <w:rPr>
          <w:rFonts w:ascii="Arial" w:hAnsi="Arial" w:cs="Arial"/>
          <w:sz w:val="24"/>
          <w:szCs w:val="24"/>
        </w:rPr>
        <w:t xml:space="preserve"> και </w:t>
      </w:r>
      <w:r w:rsidR="002D3BD7">
        <w:rPr>
          <w:rFonts w:ascii="Arial" w:hAnsi="Arial" w:cs="Arial"/>
          <w:sz w:val="24"/>
          <w:szCs w:val="24"/>
          <w:lang w:val="en-US"/>
        </w:rPr>
        <w:t>R</w:t>
      </w:r>
      <w:r w:rsidR="002D3BD7" w:rsidRPr="002D3BD7">
        <w:rPr>
          <w:rFonts w:ascii="Arial" w:hAnsi="Arial" w:cs="Arial"/>
          <w:sz w:val="24"/>
          <w:szCs w:val="24"/>
          <w:vertAlign w:val="superscript"/>
        </w:rPr>
        <w:t>2</w:t>
      </w:r>
      <w:r w:rsidR="002D3BD7" w:rsidRPr="002D3BD7">
        <w:rPr>
          <w:rFonts w:ascii="Arial" w:hAnsi="Arial" w:cs="Arial"/>
          <w:sz w:val="24"/>
          <w:szCs w:val="24"/>
        </w:rPr>
        <w:t xml:space="preserve">. </w:t>
      </w:r>
    </w:p>
    <w:p w:rsidR="0059132E" w:rsidRPr="0045028A" w:rsidRDefault="00C67732" w:rsidP="0059132E">
      <w:pPr>
        <w:autoSpaceDE w:val="0"/>
        <w:autoSpaceDN w:val="0"/>
        <w:adjustRightInd w:val="0"/>
        <w:spacing w:after="0"/>
        <w:contextualSpacing/>
        <w:jc w:val="both"/>
        <w:rPr>
          <w:rFonts w:ascii="Arial" w:hAnsi="Arial" w:cs="Arial"/>
          <w:sz w:val="24"/>
          <w:szCs w:val="24"/>
        </w:rPr>
      </w:pPr>
      <w:r>
        <w:rPr>
          <w:rFonts w:ascii="Arial" w:hAnsi="Arial" w:cs="Arial"/>
          <w:sz w:val="24"/>
          <w:szCs w:val="24"/>
        </w:rPr>
        <w:t>Εννιά στρατηγικές με τριγωνική  συνάρτηση συνεπαγωγής</w:t>
      </w:r>
      <w:r w:rsidR="005F4303">
        <w:rPr>
          <w:rFonts w:ascii="Arial" w:hAnsi="Arial" w:cs="Arial"/>
          <w:sz w:val="24"/>
          <w:szCs w:val="24"/>
        </w:rPr>
        <w:t xml:space="preserve"> στο [-1, 1]</w:t>
      </w:r>
      <w:r w:rsidR="001A5BEA">
        <w:rPr>
          <w:rFonts w:ascii="Arial" w:hAnsi="Arial" w:cs="Arial"/>
          <w:sz w:val="24"/>
          <w:szCs w:val="24"/>
        </w:rPr>
        <w:t xml:space="preserve"> </w:t>
      </w:r>
      <w:r w:rsidR="005F4303">
        <w:rPr>
          <w:rFonts w:ascii="Arial" w:hAnsi="Arial" w:cs="Arial"/>
          <w:sz w:val="24"/>
          <w:szCs w:val="24"/>
        </w:rPr>
        <w:t xml:space="preserve">και εννιά γκαουσιανές-καμπανοειδείς στο [-0.03, 0.03] για την ασαφοποίηση των αποτελεσμάτων του ΑΝΝ </w:t>
      </w:r>
      <w:r w:rsidR="001A5BEA">
        <w:rPr>
          <w:rFonts w:ascii="Arial" w:hAnsi="Arial" w:cs="Arial"/>
          <w:sz w:val="24"/>
          <w:szCs w:val="24"/>
        </w:rPr>
        <w:t xml:space="preserve">αποτελούν τον </w:t>
      </w:r>
      <w:r w:rsidR="005D62A8">
        <w:rPr>
          <w:rFonts w:ascii="Arial" w:hAnsi="Arial" w:cs="Arial"/>
          <w:sz w:val="24"/>
          <w:szCs w:val="24"/>
        </w:rPr>
        <w:t>ασαφή ελ</w:t>
      </w:r>
      <w:r>
        <w:rPr>
          <w:rFonts w:ascii="Arial" w:hAnsi="Arial" w:cs="Arial"/>
          <w:sz w:val="24"/>
          <w:szCs w:val="24"/>
        </w:rPr>
        <w:t>εγκτή.</w:t>
      </w:r>
      <w:r w:rsidR="00D12E66">
        <w:rPr>
          <w:rFonts w:ascii="Arial" w:hAnsi="Arial" w:cs="Arial"/>
          <w:sz w:val="24"/>
          <w:szCs w:val="24"/>
        </w:rPr>
        <w:t xml:space="preserve"> </w:t>
      </w:r>
      <w:r w:rsidR="00D84530">
        <w:rPr>
          <w:rFonts w:ascii="Arial" w:hAnsi="Arial" w:cs="Arial"/>
          <w:sz w:val="24"/>
          <w:szCs w:val="24"/>
        </w:rPr>
        <w:t>Τα αποτελέσματα της πρόβλεψης του μακροοικονομικού ΑΝΝ είναι ενθαρρυντικά καθώς η ευστοχία της πρόβλεψης κυμαίνεται στο 80%. Εξαίρεση αποτελεί η περίοδος σημαντικών γεγονότων, όπως της 11/9/2001, όπου το μοντέλο θέλει χρόνο για να ξανα</w:t>
      </w:r>
      <w:r w:rsidR="003D1EEA">
        <w:rPr>
          <w:rFonts w:ascii="Arial" w:hAnsi="Arial" w:cs="Arial"/>
          <w:sz w:val="24"/>
          <w:szCs w:val="24"/>
        </w:rPr>
        <w:t xml:space="preserve">βρεί την τάση της ισοτιμίας. </w:t>
      </w:r>
      <w:r w:rsidR="0098580A">
        <w:rPr>
          <w:rFonts w:ascii="Arial" w:hAnsi="Arial" w:cs="Arial"/>
          <w:sz w:val="24"/>
          <w:szCs w:val="24"/>
        </w:rPr>
        <w:t xml:space="preserve">Στην στρατηγική επένδυσης έχουμε εννιά καταστάσεις για την ισοτιμία και εννιά </w:t>
      </w:r>
      <w:r w:rsidR="00B04086">
        <w:rPr>
          <w:rFonts w:ascii="Arial" w:hAnsi="Arial" w:cs="Arial"/>
          <w:sz w:val="24"/>
          <w:szCs w:val="24"/>
        </w:rPr>
        <w:t>για</w:t>
      </w:r>
      <w:r w:rsidR="0098580A">
        <w:rPr>
          <w:rFonts w:ascii="Arial" w:hAnsi="Arial" w:cs="Arial"/>
          <w:sz w:val="24"/>
          <w:szCs w:val="24"/>
        </w:rPr>
        <w:t xml:space="preserve"> την απόφαση. </w:t>
      </w:r>
    </w:p>
    <w:p w:rsidR="00C11752" w:rsidRPr="0045028A" w:rsidRDefault="00C11752" w:rsidP="0059132E">
      <w:pPr>
        <w:autoSpaceDE w:val="0"/>
        <w:autoSpaceDN w:val="0"/>
        <w:adjustRightInd w:val="0"/>
        <w:spacing w:after="0"/>
        <w:contextualSpacing/>
        <w:jc w:val="both"/>
        <w:rPr>
          <w:rFonts w:ascii="Arial" w:hAnsi="Arial" w:cs="Arial"/>
          <w:sz w:val="24"/>
          <w:szCs w:val="24"/>
        </w:rPr>
      </w:pPr>
    </w:p>
    <w:p w:rsidR="0098580A" w:rsidRPr="001B72EE" w:rsidRDefault="0098580A" w:rsidP="0059132E">
      <w:pPr>
        <w:autoSpaceDE w:val="0"/>
        <w:autoSpaceDN w:val="0"/>
        <w:adjustRightInd w:val="0"/>
        <w:spacing w:after="0"/>
        <w:contextualSpacing/>
        <w:jc w:val="both"/>
        <w:rPr>
          <w:rFonts w:ascii="Arial" w:hAnsi="Arial" w:cs="Arial"/>
          <w:sz w:val="24"/>
          <w:szCs w:val="24"/>
          <w:lang w:val="en-US"/>
        </w:rPr>
      </w:pPr>
      <w:r>
        <w:rPr>
          <w:rFonts w:ascii="Arial" w:hAnsi="Arial" w:cs="Arial"/>
          <w:sz w:val="24"/>
          <w:szCs w:val="24"/>
        </w:rPr>
        <w:t>Για</w:t>
      </w:r>
      <w:r w:rsidRPr="001B72EE">
        <w:rPr>
          <w:rFonts w:ascii="Arial" w:hAnsi="Arial" w:cs="Arial"/>
          <w:sz w:val="24"/>
          <w:szCs w:val="24"/>
          <w:lang w:val="en-US"/>
        </w:rPr>
        <w:t xml:space="preserve"> </w:t>
      </w:r>
      <w:r>
        <w:rPr>
          <w:rFonts w:ascii="Arial" w:hAnsi="Arial" w:cs="Arial"/>
          <w:sz w:val="24"/>
          <w:szCs w:val="24"/>
        </w:rPr>
        <w:t>την</w:t>
      </w:r>
      <w:r w:rsidRPr="001B72EE">
        <w:rPr>
          <w:rFonts w:ascii="Arial" w:hAnsi="Arial" w:cs="Arial"/>
          <w:sz w:val="24"/>
          <w:szCs w:val="24"/>
          <w:lang w:val="en-US"/>
        </w:rPr>
        <w:t xml:space="preserve"> </w:t>
      </w:r>
      <w:r>
        <w:rPr>
          <w:rFonts w:ascii="Arial" w:hAnsi="Arial" w:cs="Arial"/>
          <w:sz w:val="24"/>
          <w:szCs w:val="24"/>
        </w:rPr>
        <w:t>ισοτιμία</w:t>
      </w:r>
      <w:r w:rsidRPr="001B72EE">
        <w:rPr>
          <w:rFonts w:ascii="Arial" w:hAnsi="Arial" w:cs="Arial"/>
          <w:sz w:val="24"/>
          <w:szCs w:val="24"/>
          <w:lang w:val="en-US"/>
        </w:rPr>
        <w:t>:</w:t>
      </w:r>
    </w:p>
    <w:p w:rsidR="0098580A" w:rsidRPr="0098580A" w:rsidRDefault="0098580A" w:rsidP="0059132E">
      <w:pPr>
        <w:autoSpaceDE w:val="0"/>
        <w:autoSpaceDN w:val="0"/>
        <w:adjustRightInd w:val="0"/>
        <w:spacing w:after="0"/>
        <w:ind w:firstLine="720"/>
        <w:contextualSpacing/>
        <w:jc w:val="both"/>
        <w:rPr>
          <w:rFonts w:ascii="Arial" w:hAnsi="Arial" w:cs="Arial"/>
          <w:sz w:val="24"/>
          <w:szCs w:val="24"/>
          <w:lang w:val="en-US"/>
        </w:rPr>
      </w:pPr>
      <w:r w:rsidRPr="0098580A">
        <w:rPr>
          <w:rFonts w:ascii="Arial" w:hAnsi="Arial" w:cs="Arial"/>
          <w:sz w:val="24"/>
          <w:szCs w:val="24"/>
          <w:lang w:val="en-US"/>
        </w:rPr>
        <w:t>1) V-NEG: very negative</w:t>
      </w:r>
      <w:r w:rsidRPr="0098580A">
        <w:rPr>
          <w:rFonts w:ascii="Arial" w:hAnsi="Arial" w:cs="Arial"/>
          <w:sz w:val="24"/>
          <w:szCs w:val="24"/>
          <w:lang w:val="en-US"/>
        </w:rPr>
        <w:tab/>
      </w:r>
      <w:r w:rsidRPr="0098580A">
        <w:rPr>
          <w:rFonts w:ascii="Arial" w:hAnsi="Arial" w:cs="Arial"/>
          <w:sz w:val="24"/>
          <w:szCs w:val="24"/>
          <w:lang w:val="en-US"/>
        </w:rPr>
        <w:tab/>
        <w:t>2) NEG: negative</w:t>
      </w:r>
      <w:r w:rsidRPr="0098580A">
        <w:rPr>
          <w:rFonts w:ascii="Arial" w:hAnsi="Arial" w:cs="Arial"/>
          <w:sz w:val="24"/>
          <w:szCs w:val="24"/>
          <w:lang w:val="en-US"/>
        </w:rPr>
        <w:tab/>
      </w:r>
    </w:p>
    <w:p w:rsidR="0098580A" w:rsidRDefault="0098580A" w:rsidP="0059132E">
      <w:pPr>
        <w:autoSpaceDE w:val="0"/>
        <w:autoSpaceDN w:val="0"/>
        <w:adjustRightInd w:val="0"/>
        <w:spacing w:after="0"/>
        <w:ind w:left="720"/>
        <w:contextualSpacing/>
        <w:jc w:val="both"/>
        <w:rPr>
          <w:rFonts w:ascii="Arial" w:hAnsi="Arial" w:cs="Arial"/>
          <w:sz w:val="24"/>
          <w:szCs w:val="24"/>
          <w:lang w:val="en-US"/>
        </w:rPr>
      </w:pPr>
      <w:r w:rsidRPr="0098580A">
        <w:rPr>
          <w:rFonts w:ascii="Arial" w:hAnsi="Arial" w:cs="Arial"/>
          <w:sz w:val="24"/>
          <w:szCs w:val="24"/>
          <w:lang w:val="en-US"/>
        </w:rPr>
        <w:t>3)</w:t>
      </w:r>
      <w:r>
        <w:rPr>
          <w:rFonts w:ascii="Arial" w:hAnsi="Arial" w:cs="Arial"/>
          <w:sz w:val="24"/>
          <w:szCs w:val="24"/>
          <w:lang w:val="en-US"/>
        </w:rPr>
        <w:t xml:space="preserve"> </w:t>
      </w:r>
      <w:r w:rsidRPr="0098580A">
        <w:rPr>
          <w:rFonts w:ascii="Arial" w:hAnsi="Arial" w:cs="Arial"/>
          <w:sz w:val="24"/>
          <w:szCs w:val="24"/>
          <w:lang w:val="en-US"/>
        </w:rPr>
        <w:t>M-NEG: medium negative</w:t>
      </w:r>
      <w:r>
        <w:rPr>
          <w:rFonts w:ascii="Arial" w:hAnsi="Arial" w:cs="Arial"/>
          <w:sz w:val="24"/>
          <w:szCs w:val="24"/>
          <w:lang w:val="en-US"/>
        </w:rPr>
        <w:tab/>
        <w:t>4) W-NEG: weak negative</w:t>
      </w:r>
    </w:p>
    <w:p w:rsidR="0098580A" w:rsidRDefault="0098580A" w:rsidP="0059132E">
      <w:pPr>
        <w:autoSpaceDE w:val="0"/>
        <w:autoSpaceDN w:val="0"/>
        <w:adjustRightInd w:val="0"/>
        <w:spacing w:after="0"/>
        <w:ind w:left="720"/>
        <w:contextualSpacing/>
        <w:jc w:val="both"/>
        <w:rPr>
          <w:rFonts w:ascii="Arial" w:hAnsi="Arial" w:cs="Arial"/>
          <w:sz w:val="24"/>
          <w:szCs w:val="24"/>
          <w:lang w:val="en-US"/>
        </w:rPr>
      </w:pPr>
      <w:r>
        <w:rPr>
          <w:rFonts w:ascii="Arial" w:hAnsi="Arial" w:cs="Arial"/>
          <w:sz w:val="24"/>
          <w:szCs w:val="24"/>
          <w:lang w:val="en-US"/>
        </w:rPr>
        <w:t>5) Stable</w:t>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r w:rsidR="00CB0E26" w:rsidRPr="00E96E90">
        <w:rPr>
          <w:rFonts w:ascii="Arial" w:hAnsi="Arial" w:cs="Arial"/>
          <w:sz w:val="24"/>
          <w:szCs w:val="24"/>
          <w:lang w:val="en-US"/>
        </w:rPr>
        <w:tab/>
      </w:r>
      <w:r w:rsidR="00CB0E26" w:rsidRPr="00E96E90">
        <w:rPr>
          <w:rFonts w:ascii="Arial" w:hAnsi="Arial" w:cs="Arial"/>
          <w:sz w:val="24"/>
          <w:szCs w:val="24"/>
          <w:lang w:val="en-US"/>
        </w:rPr>
        <w:tab/>
      </w:r>
      <w:r>
        <w:rPr>
          <w:rFonts w:ascii="Arial" w:hAnsi="Arial" w:cs="Arial"/>
          <w:sz w:val="24"/>
          <w:szCs w:val="24"/>
          <w:lang w:val="en-US"/>
        </w:rPr>
        <w:t>6) W-POS: weak positive</w:t>
      </w:r>
    </w:p>
    <w:p w:rsidR="0098580A" w:rsidRDefault="0098580A" w:rsidP="0059132E">
      <w:pPr>
        <w:autoSpaceDE w:val="0"/>
        <w:autoSpaceDN w:val="0"/>
        <w:adjustRightInd w:val="0"/>
        <w:spacing w:after="0"/>
        <w:ind w:left="720"/>
        <w:contextualSpacing/>
        <w:jc w:val="both"/>
        <w:rPr>
          <w:rFonts w:ascii="Arial" w:hAnsi="Arial" w:cs="Arial"/>
          <w:sz w:val="24"/>
          <w:szCs w:val="24"/>
          <w:lang w:val="en-US"/>
        </w:rPr>
      </w:pPr>
      <w:r>
        <w:rPr>
          <w:rFonts w:ascii="Arial" w:hAnsi="Arial" w:cs="Arial"/>
          <w:sz w:val="24"/>
          <w:szCs w:val="24"/>
          <w:lang w:val="en-US"/>
        </w:rPr>
        <w:t>7) M-POS: medium positive</w:t>
      </w:r>
      <w:r>
        <w:rPr>
          <w:rFonts w:ascii="Arial" w:hAnsi="Arial" w:cs="Arial"/>
          <w:sz w:val="24"/>
          <w:szCs w:val="24"/>
          <w:lang w:val="en-US"/>
        </w:rPr>
        <w:tab/>
        <w:t>8) POS: positive</w:t>
      </w:r>
      <w:r>
        <w:rPr>
          <w:rFonts w:ascii="Arial" w:hAnsi="Arial" w:cs="Arial"/>
          <w:sz w:val="24"/>
          <w:szCs w:val="24"/>
          <w:lang w:val="en-US"/>
        </w:rPr>
        <w:tab/>
      </w:r>
      <w:r>
        <w:rPr>
          <w:rFonts w:ascii="Arial" w:hAnsi="Arial" w:cs="Arial"/>
          <w:sz w:val="24"/>
          <w:szCs w:val="24"/>
          <w:lang w:val="en-US"/>
        </w:rPr>
        <w:tab/>
      </w:r>
      <w:r>
        <w:rPr>
          <w:rFonts w:ascii="Arial" w:hAnsi="Arial" w:cs="Arial"/>
          <w:sz w:val="24"/>
          <w:szCs w:val="24"/>
          <w:lang w:val="en-US"/>
        </w:rPr>
        <w:tab/>
      </w:r>
    </w:p>
    <w:p w:rsidR="0098580A" w:rsidRPr="001B72EE" w:rsidRDefault="0098580A" w:rsidP="0059132E">
      <w:pPr>
        <w:autoSpaceDE w:val="0"/>
        <w:autoSpaceDN w:val="0"/>
        <w:adjustRightInd w:val="0"/>
        <w:spacing w:after="0"/>
        <w:ind w:left="720"/>
        <w:contextualSpacing/>
        <w:jc w:val="both"/>
        <w:rPr>
          <w:rFonts w:ascii="Arial" w:hAnsi="Arial" w:cs="Arial"/>
          <w:sz w:val="24"/>
          <w:szCs w:val="24"/>
        </w:rPr>
      </w:pPr>
      <w:r w:rsidRPr="001B72EE">
        <w:rPr>
          <w:rFonts w:ascii="Arial" w:hAnsi="Arial" w:cs="Arial"/>
          <w:sz w:val="24"/>
          <w:szCs w:val="24"/>
        </w:rPr>
        <w:t xml:space="preserve">9) </w:t>
      </w:r>
      <w:r>
        <w:rPr>
          <w:rFonts w:ascii="Arial" w:hAnsi="Arial" w:cs="Arial"/>
          <w:sz w:val="24"/>
          <w:szCs w:val="24"/>
          <w:lang w:val="en-US"/>
        </w:rPr>
        <w:t>V</w:t>
      </w:r>
      <w:r w:rsidRPr="001B72EE">
        <w:rPr>
          <w:rFonts w:ascii="Arial" w:hAnsi="Arial" w:cs="Arial"/>
          <w:sz w:val="24"/>
          <w:szCs w:val="24"/>
        </w:rPr>
        <w:t>-</w:t>
      </w:r>
      <w:r>
        <w:rPr>
          <w:rFonts w:ascii="Arial" w:hAnsi="Arial" w:cs="Arial"/>
          <w:sz w:val="24"/>
          <w:szCs w:val="24"/>
          <w:lang w:val="en-US"/>
        </w:rPr>
        <w:t>POS</w:t>
      </w:r>
      <w:r w:rsidRPr="001B72EE">
        <w:rPr>
          <w:rFonts w:ascii="Arial" w:hAnsi="Arial" w:cs="Arial"/>
          <w:sz w:val="24"/>
          <w:szCs w:val="24"/>
        </w:rPr>
        <w:t xml:space="preserve">: </w:t>
      </w:r>
      <w:r>
        <w:rPr>
          <w:rFonts w:ascii="Arial" w:hAnsi="Arial" w:cs="Arial"/>
          <w:sz w:val="24"/>
          <w:szCs w:val="24"/>
          <w:lang w:val="en-US"/>
        </w:rPr>
        <w:t>very</w:t>
      </w:r>
      <w:r w:rsidRPr="001B72EE">
        <w:rPr>
          <w:rFonts w:ascii="Arial" w:hAnsi="Arial" w:cs="Arial"/>
          <w:sz w:val="24"/>
          <w:szCs w:val="24"/>
        </w:rPr>
        <w:t xml:space="preserve"> </w:t>
      </w:r>
      <w:r>
        <w:rPr>
          <w:rFonts w:ascii="Arial" w:hAnsi="Arial" w:cs="Arial"/>
          <w:sz w:val="24"/>
          <w:szCs w:val="24"/>
          <w:lang w:val="en-US"/>
        </w:rPr>
        <w:t>positive</w:t>
      </w:r>
    </w:p>
    <w:p w:rsidR="00965AA5" w:rsidRPr="0045028A" w:rsidRDefault="00965AA5" w:rsidP="0059132E">
      <w:pPr>
        <w:autoSpaceDE w:val="0"/>
        <w:autoSpaceDN w:val="0"/>
        <w:adjustRightInd w:val="0"/>
        <w:spacing w:after="0"/>
        <w:contextualSpacing/>
        <w:jc w:val="both"/>
        <w:rPr>
          <w:rFonts w:ascii="Arial" w:hAnsi="Arial" w:cs="Arial"/>
          <w:sz w:val="24"/>
          <w:szCs w:val="24"/>
        </w:rPr>
      </w:pPr>
    </w:p>
    <w:p w:rsidR="001C49BA" w:rsidRDefault="005D32DF" w:rsidP="0059132E">
      <w:pPr>
        <w:autoSpaceDE w:val="0"/>
        <w:autoSpaceDN w:val="0"/>
        <w:adjustRightInd w:val="0"/>
        <w:spacing w:after="0"/>
        <w:contextualSpacing/>
        <w:jc w:val="both"/>
        <w:rPr>
          <w:rFonts w:ascii="Arial" w:hAnsi="Arial" w:cs="Arial"/>
          <w:sz w:val="24"/>
          <w:szCs w:val="24"/>
        </w:rPr>
      </w:pPr>
      <w:r>
        <w:rPr>
          <w:rFonts w:ascii="Arial" w:hAnsi="Arial" w:cs="Arial"/>
          <w:sz w:val="24"/>
          <w:szCs w:val="24"/>
        </w:rPr>
        <w:t>Για την απόφαση επένδυσης:</w:t>
      </w:r>
    </w:p>
    <w:p w:rsidR="002A1CFC" w:rsidRDefault="001C49BA" w:rsidP="0059132E">
      <w:pPr>
        <w:pStyle w:val="ListParagraph"/>
        <w:numPr>
          <w:ilvl w:val="0"/>
          <w:numId w:val="7"/>
        </w:numPr>
        <w:autoSpaceDE w:val="0"/>
        <w:autoSpaceDN w:val="0"/>
        <w:adjustRightInd w:val="0"/>
        <w:spacing w:after="0"/>
        <w:jc w:val="both"/>
        <w:rPr>
          <w:rFonts w:ascii="Arial" w:hAnsi="Arial" w:cs="Arial"/>
          <w:sz w:val="24"/>
          <w:szCs w:val="24"/>
          <w:lang w:val="en-US"/>
        </w:rPr>
      </w:pPr>
      <w:r>
        <w:rPr>
          <w:rFonts w:ascii="Arial" w:hAnsi="Arial" w:cs="Arial"/>
          <w:sz w:val="24"/>
          <w:szCs w:val="24"/>
          <w:lang w:val="en-US"/>
        </w:rPr>
        <w:t>V-SELL: very strong sell</w:t>
      </w:r>
      <w:r w:rsidR="002A1CFC">
        <w:rPr>
          <w:rFonts w:ascii="Arial" w:hAnsi="Arial" w:cs="Arial"/>
          <w:sz w:val="24"/>
          <w:szCs w:val="24"/>
          <w:lang w:val="en-US"/>
        </w:rPr>
        <w:tab/>
      </w:r>
      <w:r>
        <w:rPr>
          <w:rFonts w:ascii="Arial" w:hAnsi="Arial" w:cs="Arial"/>
          <w:sz w:val="24"/>
          <w:szCs w:val="24"/>
          <w:lang w:val="en-US"/>
        </w:rPr>
        <w:t xml:space="preserve"> 2) S-SELL: strong sell</w:t>
      </w:r>
    </w:p>
    <w:p w:rsidR="002A1CFC" w:rsidRPr="002A1CFC" w:rsidRDefault="001C49BA" w:rsidP="0059132E">
      <w:pPr>
        <w:autoSpaceDE w:val="0"/>
        <w:autoSpaceDN w:val="0"/>
        <w:adjustRightInd w:val="0"/>
        <w:spacing w:after="0"/>
        <w:ind w:left="720"/>
        <w:contextualSpacing/>
        <w:jc w:val="both"/>
        <w:rPr>
          <w:rFonts w:ascii="Arial" w:hAnsi="Arial" w:cs="Arial"/>
          <w:sz w:val="24"/>
          <w:szCs w:val="24"/>
          <w:lang w:val="en-US"/>
        </w:rPr>
      </w:pPr>
      <w:r w:rsidRPr="002A1CFC">
        <w:rPr>
          <w:rFonts w:ascii="Arial" w:hAnsi="Arial" w:cs="Arial"/>
          <w:sz w:val="24"/>
          <w:szCs w:val="24"/>
          <w:lang w:val="en-US"/>
        </w:rPr>
        <w:t xml:space="preserve">3) M-SELL: medium sell </w:t>
      </w:r>
      <w:r w:rsidR="002A1CFC" w:rsidRPr="002A1CFC">
        <w:rPr>
          <w:rFonts w:ascii="Arial" w:hAnsi="Arial" w:cs="Arial"/>
          <w:sz w:val="24"/>
          <w:szCs w:val="24"/>
          <w:lang w:val="en-US"/>
        </w:rPr>
        <w:tab/>
      </w:r>
      <w:r w:rsidR="002A1CFC">
        <w:rPr>
          <w:rFonts w:ascii="Arial" w:hAnsi="Arial" w:cs="Arial"/>
          <w:sz w:val="24"/>
          <w:szCs w:val="24"/>
          <w:lang w:val="en-US"/>
        </w:rPr>
        <w:tab/>
        <w:t xml:space="preserve"> </w:t>
      </w:r>
      <w:r w:rsidRPr="002A1CFC">
        <w:rPr>
          <w:rFonts w:ascii="Arial" w:hAnsi="Arial" w:cs="Arial"/>
          <w:sz w:val="24"/>
          <w:szCs w:val="24"/>
          <w:lang w:val="en-US"/>
        </w:rPr>
        <w:t xml:space="preserve">4) W-SELL: weak sell </w:t>
      </w:r>
    </w:p>
    <w:p w:rsidR="002A1CFC" w:rsidRDefault="001C49BA" w:rsidP="0059132E">
      <w:pPr>
        <w:autoSpaceDE w:val="0"/>
        <w:autoSpaceDN w:val="0"/>
        <w:adjustRightInd w:val="0"/>
        <w:spacing w:after="0"/>
        <w:ind w:left="720"/>
        <w:contextualSpacing/>
        <w:jc w:val="both"/>
        <w:rPr>
          <w:rFonts w:ascii="Arial" w:hAnsi="Arial" w:cs="Arial"/>
          <w:sz w:val="24"/>
          <w:szCs w:val="24"/>
          <w:lang w:val="en-US"/>
        </w:rPr>
      </w:pPr>
      <w:r w:rsidRPr="002A1CFC">
        <w:rPr>
          <w:rFonts w:ascii="Arial" w:hAnsi="Arial" w:cs="Arial"/>
          <w:sz w:val="24"/>
          <w:szCs w:val="24"/>
          <w:lang w:val="en-US"/>
        </w:rPr>
        <w:t>5) Hold</w:t>
      </w:r>
      <w:r w:rsidR="002A1CFC">
        <w:rPr>
          <w:rFonts w:ascii="Arial" w:hAnsi="Arial" w:cs="Arial"/>
          <w:sz w:val="24"/>
          <w:szCs w:val="24"/>
          <w:lang w:val="en-US"/>
        </w:rPr>
        <w:tab/>
      </w:r>
      <w:r w:rsidR="002A1CFC">
        <w:rPr>
          <w:rFonts w:ascii="Arial" w:hAnsi="Arial" w:cs="Arial"/>
          <w:sz w:val="24"/>
          <w:szCs w:val="24"/>
          <w:lang w:val="en-US"/>
        </w:rPr>
        <w:tab/>
      </w:r>
      <w:r w:rsidR="002A1CFC">
        <w:rPr>
          <w:rFonts w:ascii="Arial" w:hAnsi="Arial" w:cs="Arial"/>
          <w:sz w:val="24"/>
          <w:szCs w:val="24"/>
          <w:lang w:val="en-US"/>
        </w:rPr>
        <w:tab/>
      </w:r>
      <w:r w:rsidR="002A1CFC">
        <w:rPr>
          <w:rFonts w:ascii="Arial" w:hAnsi="Arial" w:cs="Arial"/>
          <w:sz w:val="24"/>
          <w:szCs w:val="24"/>
          <w:lang w:val="en-US"/>
        </w:rPr>
        <w:tab/>
      </w:r>
      <w:r w:rsidR="002C1F26" w:rsidRPr="00E96E90">
        <w:rPr>
          <w:rFonts w:ascii="Arial" w:hAnsi="Arial" w:cs="Arial"/>
          <w:sz w:val="24"/>
          <w:szCs w:val="24"/>
          <w:lang w:val="en-US"/>
        </w:rPr>
        <w:tab/>
      </w:r>
      <w:r w:rsidR="002C1F26" w:rsidRPr="00E96E90">
        <w:rPr>
          <w:rFonts w:ascii="Arial" w:hAnsi="Arial" w:cs="Arial"/>
          <w:sz w:val="24"/>
          <w:szCs w:val="24"/>
          <w:lang w:val="en-US"/>
        </w:rPr>
        <w:tab/>
      </w:r>
      <w:r w:rsidR="002C1F26" w:rsidRPr="00E96E90">
        <w:rPr>
          <w:rFonts w:ascii="Arial" w:hAnsi="Arial" w:cs="Arial"/>
          <w:sz w:val="24"/>
          <w:szCs w:val="24"/>
          <w:lang w:val="en-US"/>
        </w:rPr>
        <w:tab/>
      </w:r>
      <w:r w:rsidRPr="002A1CFC">
        <w:rPr>
          <w:rFonts w:ascii="Arial" w:hAnsi="Arial" w:cs="Arial"/>
          <w:sz w:val="24"/>
          <w:szCs w:val="24"/>
          <w:lang w:val="en-US"/>
        </w:rPr>
        <w:t xml:space="preserve"> 6) W-BUY: weak buy </w:t>
      </w:r>
    </w:p>
    <w:p w:rsidR="002A1CFC" w:rsidRDefault="001C49BA" w:rsidP="0059132E">
      <w:pPr>
        <w:autoSpaceDE w:val="0"/>
        <w:autoSpaceDN w:val="0"/>
        <w:adjustRightInd w:val="0"/>
        <w:spacing w:after="0"/>
        <w:ind w:left="720"/>
        <w:contextualSpacing/>
        <w:jc w:val="both"/>
        <w:rPr>
          <w:rFonts w:ascii="Arial" w:hAnsi="Arial" w:cs="Arial"/>
          <w:sz w:val="24"/>
          <w:szCs w:val="24"/>
          <w:lang w:val="en-US"/>
        </w:rPr>
      </w:pPr>
      <w:r w:rsidRPr="002A1CFC">
        <w:rPr>
          <w:rFonts w:ascii="Arial" w:hAnsi="Arial" w:cs="Arial"/>
          <w:sz w:val="24"/>
          <w:szCs w:val="24"/>
          <w:lang w:val="en-US"/>
        </w:rPr>
        <w:t xml:space="preserve">7) M-BUY: medium buy </w:t>
      </w:r>
      <w:r w:rsidR="002A1CFC">
        <w:rPr>
          <w:rFonts w:ascii="Arial" w:hAnsi="Arial" w:cs="Arial"/>
          <w:sz w:val="24"/>
          <w:szCs w:val="24"/>
          <w:lang w:val="en-US"/>
        </w:rPr>
        <w:tab/>
      </w:r>
      <w:r w:rsidR="002A1CFC">
        <w:rPr>
          <w:rFonts w:ascii="Arial" w:hAnsi="Arial" w:cs="Arial"/>
          <w:sz w:val="24"/>
          <w:szCs w:val="24"/>
          <w:lang w:val="en-US"/>
        </w:rPr>
        <w:tab/>
        <w:t xml:space="preserve"> </w:t>
      </w:r>
      <w:r w:rsidRPr="002A1CFC">
        <w:rPr>
          <w:rFonts w:ascii="Arial" w:hAnsi="Arial" w:cs="Arial"/>
          <w:sz w:val="24"/>
          <w:szCs w:val="24"/>
          <w:lang w:val="en-US"/>
        </w:rPr>
        <w:t xml:space="preserve">8) S-BUY: strong buy </w:t>
      </w:r>
    </w:p>
    <w:p w:rsidR="00434CD6" w:rsidRPr="006A110B" w:rsidRDefault="001C49BA" w:rsidP="0059132E">
      <w:pPr>
        <w:autoSpaceDE w:val="0"/>
        <w:autoSpaceDN w:val="0"/>
        <w:adjustRightInd w:val="0"/>
        <w:spacing w:after="0"/>
        <w:ind w:left="720"/>
        <w:contextualSpacing/>
        <w:jc w:val="both"/>
        <w:rPr>
          <w:rFonts w:ascii="Arial" w:hAnsi="Arial" w:cs="Arial"/>
          <w:sz w:val="24"/>
          <w:szCs w:val="24"/>
        </w:rPr>
      </w:pPr>
      <w:r w:rsidRPr="001B72EE">
        <w:rPr>
          <w:rFonts w:ascii="Arial" w:hAnsi="Arial" w:cs="Arial"/>
          <w:sz w:val="24"/>
          <w:szCs w:val="24"/>
        </w:rPr>
        <w:t xml:space="preserve">9) </w:t>
      </w:r>
      <w:r w:rsidRPr="002A1CFC">
        <w:rPr>
          <w:rFonts w:ascii="Arial" w:hAnsi="Arial" w:cs="Arial"/>
          <w:sz w:val="24"/>
          <w:szCs w:val="24"/>
          <w:lang w:val="en-US"/>
        </w:rPr>
        <w:t>VS</w:t>
      </w:r>
      <w:r w:rsidRPr="001B72EE">
        <w:rPr>
          <w:rFonts w:ascii="Arial" w:hAnsi="Arial" w:cs="Arial"/>
          <w:sz w:val="24"/>
          <w:szCs w:val="24"/>
        </w:rPr>
        <w:t>-</w:t>
      </w:r>
      <w:r w:rsidRPr="002A1CFC">
        <w:rPr>
          <w:rFonts w:ascii="Arial" w:hAnsi="Arial" w:cs="Arial"/>
          <w:sz w:val="24"/>
          <w:szCs w:val="24"/>
          <w:lang w:val="en-US"/>
        </w:rPr>
        <w:t>BUY</w:t>
      </w:r>
      <w:r w:rsidRPr="001B72EE">
        <w:rPr>
          <w:rFonts w:ascii="Arial" w:hAnsi="Arial" w:cs="Arial"/>
          <w:sz w:val="24"/>
          <w:szCs w:val="24"/>
        </w:rPr>
        <w:t xml:space="preserve">: </w:t>
      </w:r>
      <w:r w:rsidRPr="002A1CFC">
        <w:rPr>
          <w:rFonts w:ascii="Arial" w:hAnsi="Arial" w:cs="Arial"/>
          <w:sz w:val="24"/>
          <w:szCs w:val="24"/>
          <w:lang w:val="en-US"/>
        </w:rPr>
        <w:t>very</w:t>
      </w:r>
      <w:r w:rsidRPr="001B72EE">
        <w:rPr>
          <w:rFonts w:ascii="Arial" w:hAnsi="Arial" w:cs="Arial"/>
          <w:sz w:val="24"/>
          <w:szCs w:val="24"/>
        </w:rPr>
        <w:t xml:space="preserve"> </w:t>
      </w:r>
      <w:r w:rsidRPr="002A1CFC">
        <w:rPr>
          <w:rFonts w:ascii="Arial" w:hAnsi="Arial" w:cs="Arial"/>
          <w:sz w:val="24"/>
          <w:szCs w:val="24"/>
          <w:lang w:val="en-US"/>
        </w:rPr>
        <w:t>strong</w:t>
      </w:r>
      <w:r w:rsidRPr="001B72EE">
        <w:rPr>
          <w:rFonts w:ascii="Arial" w:hAnsi="Arial" w:cs="Arial"/>
          <w:sz w:val="24"/>
          <w:szCs w:val="24"/>
        </w:rPr>
        <w:t xml:space="preserve"> </w:t>
      </w:r>
      <w:r w:rsidRPr="002A1CFC">
        <w:rPr>
          <w:rFonts w:ascii="Arial" w:hAnsi="Arial" w:cs="Arial"/>
          <w:sz w:val="24"/>
          <w:szCs w:val="24"/>
          <w:lang w:val="en-US"/>
        </w:rPr>
        <w:t>buy</w:t>
      </w:r>
    </w:p>
    <w:p w:rsidR="00A045D9" w:rsidRPr="001B72EE" w:rsidRDefault="00A045D9" w:rsidP="0059132E">
      <w:pPr>
        <w:autoSpaceDE w:val="0"/>
        <w:autoSpaceDN w:val="0"/>
        <w:adjustRightInd w:val="0"/>
        <w:spacing w:after="0"/>
        <w:ind w:left="720"/>
        <w:contextualSpacing/>
        <w:jc w:val="both"/>
        <w:rPr>
          <w:rFonts w:ascii="Arial" w:hAnsi="Arial" w:cs="Arial"/>
          <w:sz w:val="24"/>
          <w:szCs w:val="24"/>
        </w:rPr>
      </w:pPr>
    </w:p>
    <w:p w:rsidR="001B72EE" w:rsidRPr="0045028A" w:rsidRDefault="00434CD6" w:rsidP="0059132E">
      <w:pPr>
        <w:autoSpaceDE w:val="0"/>
        <w:autoSpaceDN w:val="0"/>
        <w:adjustRightInd w:val="0"/>
        <w:spacing w:after="0"/>
        <w:contextualSpacing/>
        <w:jc w:val="both"/>
        <w:rPr>
          <w:rFonts w:ascii="Arial" w:hAnsi="Arial" w:cs="Arial"/>
          <w:sz w:val="24"/>
          <w:szCs w:val="24"/>
        </w:rPr>
      </w:pPr>
      <w:r>
        <w:rPr>
          <w:rFonts w:ascii="Arial" w:hAnsi="Arial" w:cs="Arial"/>
          <w:sz w:val="24"/>
          <w:szCs w:val="24"/>
        </w:rPr>
        <w:lastRenderedPageBreak/>
        <w:t>Το</w:t>
      </w:r>
      <w:r w:rsidRPr="00434CD6">
        <w:rPr>
          <w:rFonts w:ascii="Arial" w:hAnsi="Arial" w:cs="Arial"/>
          <w:sz w:val="24"/>
          <w:szCs w:val="24"/>
        </w:rPr>
        <w:t xml:space="preserve"> </w:t>
      </w:r>
      <w:r>
        <w:rPr>
          <w:rFonts w:ascii="Arial" w:hAnsi="Arial" w:cs="Arial"/>
          <w:sz w:val="24"/>
          <w:szCs w:val="24"/>
        </w:rPr>
        <w:t>αποτέλεσμα της αποσαφήνισης του ελεγκτή για την επιλογής στρατηγικής ανήκει στο [-1, 1].</w:t>
      </w:r>
      <w:r w:rsidR="007A1203">
        <w:rPr>
          <w:rFonts w:ascii="Arial" w:hAnsi="Arial" w:cs="Arial"/>
          <w:sz w:val="24"/>
          <w:szCs w:val="24"/>
        </w:rPr>
        <w:t xml:space="preserve"> Βάσει της καμπύλης </w:t>
      </w:r>
      <w:r w:rsidR="007A1203">
        <w:rPr>
          <w:rFonts w:ascii="Arial" w:hAnsi="Arial" w:cs="Arial"/>
          <w:sz w:val="24"/>
          <w:szCs w:val="24"/>
          <w:lang w:val="en-US"/>
        </w:rPr>
        <w:t>ROC</w:t>
      </w:r>
      <w:r w:rsidR="007A1203" w:rsidRPr="007A1203">
        <w:rPr>
          <w:rFonts w:ascii="Arial" w:hAnsi="Arial" w:cs="Arial"/>
          <w:sz w:val="24"/>
          <w:szCs w:val="24"/>
        </w:rPr>
        <w:t xml:space="preserve"> </w:t>
      </w:r>
      <w:r w:rsidR="007A1203">
        <w:rPr>
          <w:rFonts w:ascii="Arial" w:hAnsi="Arial" w:cs="Arial"/>
          <w:sz w:val="24"/>
          <w:szCs w:val="24"/>
        </w:rPr>
        <w:t>το ΑΝΝ έχει τη σωστή τάση για το 90.4% της πρόβλεψης και σφάλμα πρόβλεψης μικρότερ</w:t>
      </w:r>
      <w:r w:rsidR="00220197">
        <w:rPr>
          <w:rFonts w:ascii="Arial" w:hAnsi="Arial" w:cs="Arial"/>
          <w:sz w:val="24"/>
          <w:szCs w:val="24"/>
        </w:rPr>
        <w:t>ο</w:t>
      </w:r>
      <w:r w:rsidR="007A1203">
        <w:rPr>
          <w:rFonts w:ascii="Arial" w:hAnsi="Arial" w:cs="Arial"/>
          <w:sz w:val="24"/>
          <w:szCs w:val="24"/>
        </w:rPr>
        <w:t xml:space="preserve"> του 4%.</w:t>
      </w:r>
      <w:r w:rsidR="00220197">
        <w:rPr>
          <w:rFonts w:ascii="Arial" w:hAnsi="Arial" w:cs="Arial"/>
          <w:sz w:val="24"/>
          <w:szCs w:val="24"/>
        </w:rPr>
        <w:t xml:space="preserve"> Όσον αφορά τη διερεύνηση της βελτίωσης του μοντέλου με μακροοικονομικά κριτήρια ο δείκτης </w:t>
      </w:r>
      <w:r w:rsidR="00220197">
        <w:rPr>
          <w:rFonts w:ascii="Arial" w:hAnsi="Arial" w:cs="Arial"/>
          <w:sz w:val="24"/>
          <w:szCs w:val="24"/>
          <w:lang w:val="en-US"/>
        </w:rPr>
        <w:t>R</w:t>
      </w:r>
      <w:r w:rsidR="00220197" w:rsidRPr="00220197">
        <w:rPr>
          <w:rFonts w:ascii="Arial" w:hAnsi="Arial" w:cs="Arial"/>
          <w:sz w:val="24"/>
          <w:szCs w:val="24"/>
          <w:vertAlign w:val="superscript"/>
        </w:rPr>
        <w:t>2</w:t>
      </w:r>
      <w:r w:rsidR="00220197" w:rsidRPr="00220197">
        <w:rPr>
          <w:rFonts w:ascii="Arial" w:hAnsi="Arial" w:cs="Arial"/>
          <w:sz w:val="24"/>
          <w:szCs w:val="24"/>
        </w:rPr>
        <w:t>/</w:t>
      </w:r>
      <w:r w:rsidR="00220197">
        <w:rPr>
          <w:rFonts w:ascii="Arial" w:hAnsi="Arial" w:cs="Arial"/>
          <w:sz w:val="24"/>
          <w:szCs w:val="24"/>
          <w:lang w:val="en-US"/>
        </w:rPr>
        <w:t>S</w:t>
      </w:r>
      <w:r w:rsidR="00220197" w:rsidRPr="00220197">
        <w:rPr>
          <w:rFonts w:ascii="Arial" w:hAnsi="Arial" w:cs="Arial"/>
          <w:sz w:val="24"/>
          <w:szCs w:val="24"/>
          <w:vertAlign w:val="superscript"/>
        </w:rPr>
        <w:t>2</w:t>
      </w:r>
      <w:r w:rsidR="00220197" w:rsidRPr="00220197">
        <w:rPr>
          <w:rFonts w:ascii="Arial" w:hAnsi="Arial" w:cs="Arial"/>
          <w:sz w:val="24"/>
          <w:szCs w:val="24"/>
        </w:rPr>
        <w:t xml:space="preserve"> </w:t>
      </w:r>
      <w:r w:rsidR="00220197">
        <w:rPr>
          <w:rFonts w:ascii="Arial" w:hAnsi="Arial" w:cs="Arial"/>
          <w:sz w:val="24"/>
          <w:szCs w:val="24"/>
        </w:rPr>
        <w:t>είναι 16.3%. Άρα υπάρχει βελτίωση</w:t>
      </w:r>
      <w:r w:rsidR="00417E03">
        <w:rPr>
          <w:rFonts w:ascii="Arial" w:hAnsi="Arial" w:cs="Arial"/>
          <w:sz w:val="24"/>
          <w:szCs w:val="24"/>
        </w:rPr>
        <w:t xml:space="preserve"> στην πρόβλεψη των αλλαγών της ισοτιμίας</w:t>
      </w:r>
      <w:r w:rsidR="00220197">
        <w:rPr>
          <w:rFonts w:ascii="Arial" w:hAnsi="Arial" w:cs="Arial"/>
          <w:sz w:val="24"/>
          <w:szCs w:val="24"/>
        </w:rPr>
        <w:t>.</w:t>
      </w:r>
    </w:p>
    <w:p w:rsidR="001313CA" w:rsidRPr="00DF162C" w:rsidRDefault="006E53EE" w:rsidP="003B208E">
      <w:pPr>
        <w:autoSpaceDE w:val="0"/>
        <w:autoSpaceDN w:val="0"/>
        <w:adjustRightInd w:val="0"/>
        <w:spacing w:after="0"/>
        <w:contextualSpacing/>
        <w:jc w:val="both"/>
        <w:rPr>
          <w:rFonts w:ascii="Arial" w:hAnsi="Arial" w:cs="Arial"/>
          <w:bCs/>
          <w:sz w:val="24"/>
          <w:szCs w:val="24"/>
        </w:rPr>
      </w:pPr>
      <w:r w:rsidRPr="0045028A">
        <w:rPr>
          <w:rFonts w:ascii="Arial" w:hAnsi="Arial" w:cs="Arial"/>
          <w:bCs/>
          <w:sz w:val="24"/>
          <w:szCs w:val="24"/>
        </w:rPr>
        <w:tab/>
      </w:r>
      <w:r w:rsidR="001B72EE">
        <w:rPr>
          <w:rFonts w:ascii="Arial" w:hAnsi="Arial" w:cs="Arial"/>
          <w:bCs/>
          <w:sz w:val="24"/>
          <w:szCs w:val="24"/>
        </w:rPr>
        <w:t xml:space="preserve">Ο </w:t>
      </w:r>
      <w:r w:rsidR="001B72EE">
        <w:rPr>
          <w:rFonts w:ascii="Arial" w:hAnsi="Arial" w:cs="Arial"/>
          <w:bCs/>
          <w:sz w:val="24"/>
          <w:szCs w:val="24"/>
          <w:lang w:val="en-US"/>
        </w:rPr>
        <w:t>Mark</w:t>
      </w:r>
      <w:r w:rsidR="001B72EE" w:rsidRPr="00250464">
        <w:rPr>
          <w:rFonts w:ascii="Arial" w:hAnsi="Arial" w:cs="Arial"/>
          <w:bCs/>
          <w:sz w:val="24"/>
          <w:szCs w:val="24"/>
        </w:rPr>
        <w:t xml:space="preserve"> </w:t>
      </w:r>
      <w:r w:rsidR="001B72EE">
        <w:rPr>
          <w:rFonts w:ascii="Arial" w:hAnsi="Arial" w:cs="Arial"/>
          <w:bCs/>
          <w:sz w:val="24"/>
          <w:szCs w:val="24"/>
          <w:lang w:val="en-US"/>
        </w:rPr>
        <w:t>Kaboudan</w:t>
      </w:r>
      <w:r w:rsidR="00A90D64" w:rsidRPr="00A90D64">
        <w:rPr>
          <w:rFonts w:ascii="Arial" w:hAnsi="Arial" w:cs="Arial"/>
          <w:bCs/>
          <w:sz w:val="24"/>
          <w:szCs w:val="24"/>
        </w:rPr>
        <w:t xml:space="preserve"> (2005)</w:t>
      </w:r>
      <w:r w:rsidR="001B72EE" w:rsidRPr="00250464">
        <w:rPr>
          <w:rFonts w:ascii="Arial" w:hAnsi="Arial" w:cs="Arial"/>
          <w:bCs/>
          <w:sz w:val="24"/>
          <w:szCs w:val="24"/>
        </w:rPr>
        <w:t xml:space="preserve"> </w:t>
      </w:r>
      <w:r w:rsidR="00250464">
        <w:rPr>
          <w:rFonts w:ascii="Arial" w:hAnsi="Arial" w:cs="Arial"/>
          <w:bCs/>
          <w:sz w:val="24"/>
          <w:szCs w:val="24"/>
        </w:rPr>
        <w:t>χρησιμοποιεί γενετικό προγραμματισμό</w:t>
      </w:r>
      <w:r w:rsidR="00D03ACE">
        <w:rPr>
          <w:rFonts w:ascii="Arial" w:hAnsi="Arial" w:cs="Arial"/>
          <w:bCs/>
          <w:sz w:val="24"/>
          <w:szCs w:val="24"/>
        </w:rPr>
        <w:t xml:space="preserve"> </w:t>
      </w:r>
      <w:r w:rsidR="0096193E" w:rsidRPr="0096193E">
        <w:rPr>
          <w:rFonts w:ascii="Arial" w:hAnsi="Arial" w:cs="Arial"/>
          <w:bCs/>
          <w:sz w:val="24"/>
          <w:szCs w:val="24"/>
        </w:rPr>
        <w:t>(</w:t>
      </w:r>
      <w:r w:rsidR="0096193E">
        <w:rPr>
          <w:rFonts w:ascii="Arial" w:hAnsi="Arial" w:cs="Arial"/>
          <w:bCs/>
          <w:sz w:val="24"/>
          <w:szCs w:val="24"/>
          <w:lang w:val="en-US"/>
        </w:rPr>
        <w:t>GP</w:t>
      </w:r>
      <w:r w:rsidR="0096193E" w:rsidRPr="0096193E">
        <w:rPr>
          <w:rFonts w:ascii="Arial" w:hAnsi="Arial" w:cs="Arial"/>
          <w:bCs/>
          <w:sz w:val="24"/>
          <w:szCs w:val="24"/>
        </w:rPr>
        <w:t>)</w:t>
      </w:r>
      <w:r w:rsidR="00250464">
        <w:rPr>
          <w:rFonts w:ascii="Arial" w:hAnsi="Arial" w:cs="Arial"/>
          <w:bCs/>
          <w:sz w:val="24"/>
          <w:szCs w:val="24"/>
        </w:rPr>
        <w:t xml:space="preserve"> και τεχνητά νευρωνικά δίκτυα</w:t>
      </w:r>
      <w:r w:rsidR="00D03ACE">
        <w:rPr>
          <w:rFonts w:ascii="Arial" w:hAnsi="Arial" w:cs="Arial"/>
          <w:bCs/>
          <w:sz w:val="24"/>
          <w:szCs w:val="24"/>
        </w:rPr>
        <w:t xml:space="preserve"> </w:t>
      </w:r>
      <w:r w:rsidR="0096193E" w:rsidRPr="0096193E">
        <w:rPr>
          <w:rFonts w:ascii="Arial" w:hAnsi="Arial" w:cs="Arial"/>
          <w:bCs/>
          <w:sz w:val="24"/>
          <w:szCs w:val="24"/>
        </w:rPr>
        <w:t>(</w:t>
      </w:r>
      <w:r w:rsidR="0096193E">
        <w:rPr>
          <w:rFonts w:ascii="Arial" w:hAnsi="Arial" w:cs="Arial"/>
          <w:bCs/>
          <w:sz w:val="24"/>
          <w:szCs w:val="24"/>
          <w:lang w:val="en-US"/>
        </w:rPr>
        <w:t>ANN</w:t>
      </w:r>
      <w:r w:rsidR="0096193E" w:rsidRPr="0096193E">
        <w:rPr>
          <w:rFonts w:ascii="Arial" w:hAnsi="Arial" w:cs="Arial"/>
          <w:bCs/>
          <w:sz w:val="24"/>
          <w:szCs w:val="24"/>
        </w:rPr>
        <w:t xml:space="preserve">) </w:t>
      </w:r>
      <w:r w:rsidR="00250464">
        <w:rPr>
          <w:rFonts w:ascii="Arial" w:hAnsi="Arial" w:cs="Arial"/>
          <w:bCs/>
          <w:sz w:val="24"/>
          <w:szCs w:val="24"/>
        </w:rPr>
        <w:t xml:space="preserve">για την πρόβλεψη των ισοτιμιών </w:t>
      </w:r>
      <w:r w:rsidR="00250464">
        <w:rPr>
          <w:rFonts w:ascii="Arial" w:hAnsi="Arial" w:cs="Arial"/>
          <w:bCs/>
          <w:sz w:val="24"/>
          <w:szCs w:val="24"/>
          <w:lang w:val="en-US"/>
        </w:rPr>
        <w:t>USD</w:t>
      </w:r>
      <w:r w:rsidR="00250464" w:rsidRPr="00250464">
        <w:rPr>
          <w:rFonts w:ascii="Arial" w:hAnsi="Arial" w:cs="Arial"/>
          <w:bCs/>
          <w:sz w:val="24"/>
          <w:szCs w:val="24"/>
        </w:rPr>
        <w:t>/</w:t>
      </w:r>
      <w:r w:rsidR="00250464">
        <w:rPr>
          <w:rFonts w:ascii="Arial" w:hAnsi="Arial" w:cs="Arial"/>
          <w:bCs/>
          <w:sz w:val="24"/>
          <w:szCs w:val="24"/>
          <w:lang w:val="en-US"/>
        </w:rPr>
        <w:t>JPY</w:t>
      </w:r>
      <w:r w:rsidR="00250464">
        <w:rPr>
          <w:rFonts w:ascii="Arial" w:hAnsi="Arial" w:cs="Arial"/>
          <w:bCs/>
          <w:sz w:val="24"/>
          <w:szCs w:val="24"/>
        </w:rPr>
        <w:t xml:space="preserve"> και </w:t>
      </w:r>
      <w:r w:rsidR="00250464">
        <w:rPr>
          <w:rFonts w:ascii="Arial" w:hAnsi="Arial" w:cs="Arial"/>
          <w:bCs/>
          <w:sz w:val="24"/>
          <w:szCs w:val="24"/>
          <w:lang w:val="en-US"/>
        </w:rPr>
        <w:t>USD</w:t>
      </w:r>
      <w:r w:rsidR="00250464" w:rsidRPr="00250464">
        <w:rPr>
          <w:rFonts w:ascii="Arial" w:hAnsi="Arial" w:cs="Arial"/>
          <w:bCs/>
          <w:sz w:val="24"/>
          <w:szCs w:val="24"/>
        </w:rPr>
        <w:t>/</w:t>
      </w:r>
      <w:r w:rsidR="00250464">
        <w:rPr>
          <w:rFonts w:ascii="Arial" w:hAnsi="Arial" w:cs="Arial"/>
          <w:bCs/>
          <w:sz w:val="24"/>
          <w:szCs w:val="24"/>
          <w:lang w:val="en-US"/>
        </w:rPr>
        <w:t>Taiwan</w:t>
      </w:r>
      <w:r w:rsidR="00250464" w:rsidRPr="00250464">
        <w:rPr>
          <w:rFonts w:ascii="Arial" w:hAnsi="Arial" w:cs="Arial"/>
          <w:bCs/>
          <w:sz w:val="24"/>
          <w:szCs w:val="24"/>
        </w:rPr>
        <w:t xml:space="preserve"> </w:t>
      </w:r>
      <w:r w:rsidR="00250464">
        <w:rPr>
          <w:rFonts w:ascii="Arial" w:hAnsi="Arial" w:cs="Arial"/>
          <w:bCs/>
          <w:sz w:val="24"/>
          <w:szCs w:val="24"/>
          <w:lang w:val="en-US"/>
        </w:rPr>
        <w:t>Dollar</w:t>
      </w:r>
      <w:r w:rsidR="00250464" w:rsidRPr="00250464">
        <w:rPr>
          <w:rFonts w:ascii="Arial" w:hAnsi="Arial" w:cs="Arial"/>
          <w:bCs/>
          <w:sz w:val="24"/>
          <w:szCs w:val="24"/>
        </w:rPr>
        <w:t xml:space="preserve">. </w:t>
      </w:r>
      <w:r w:rsidR="00CB4CF1">
        <w:rPr>
          <w:rFonts w:ascii="Arial" w:hAnsi="Arial" w:cs="Arial"/>
          <w:bCs/>
          <w:sz w:val="24"/>
          <w:szCs w:val="24"/>
        </w:rPr>
        <w:t>Ύστερα αυτές οι μέθοδοι συγκρίνονται με την πρόβλεψη ενός τυχαίου περιπάτου</w:t>
      </w:r>
      <w:r w:rsidR="001F3B6F">
        <w:rPr>
          <w:rFonts w:ascii="Arial" w:hAnsi="Arial" w:cs="Arial"/>
          <w:bCs/>
          <w:sz w:val="24"/>
          <w:szCs w:val="24"/>
        </w:rPr>
        <w:t xml:space="preserve"> </w:t>
      </w:r>
      <w:r w:rsidR="00CB4CF1">
        <w:rPr>
          <w:rFonts w:ascii="Arial" w:hAnsi="Arial" w:cs="Arial"/>
          <w:bCs/>
          <w:sz w:val="24"/>
          <w:szCs w:val="24"/>
        </w:rPr>
        <w:t>(</w:t>
      </w:r>
      <w:r w:rsidR="00CB4CF1">
        <w:rPr>
          <w:rFonts w:ascii="Arial" w:hAnsi="Arial" w:cs="Arial"/>
          <w:bCs/>
          <w:sz w:val="24"/>
          <w:szCs w:val="24"/>
          <w:lang w:val="en-US"/>
        </w:rPr>
        <w:t>RW</w:t>
      </w:r>
      <w:r w:rsidR="00CB4CF1" w:rsidRPr="00CB4CF1">
        <w:rPr>
          <w:rFonts w:ascii="Arial" w:hAnsi="Arial" w:cs="Arial"/>
          <w:bCs/>
          <w:sz w:val="24"/>
          <w:szCs w:val="24"/>
        </w:rPr>
        <w:t xml:space="preserve">). </w:t>
      </w:r>
      <w:r w:rsidRPr="006E53EE">
        <w:rPr>
          <w:rFonts w:ascii="Arial" w:hAnsi="Arial" w:cs="Arial"/>
          <w:bCs/>
          <w:sz w:val="24"/>
          <w:szCs w:val="24"/>
        </w:rPr>
        <w:t>Τα δεδομ</w:t>
      </w:r>
      <w:r>
        <w:rPr>
          <w:rFonts w:ascii="Arial" w:hAnsi="Arial" w:cs="Arial"/>
          <w:bCs/>
          <w:sz w:val="24"/>
          <w:szCs w:val="24"/>
        </w:rPr>
        <w:t xml:space="preserve">ένα για τις δύο ισοτιμίες αφορούν την περίοδο 12/12/2003-8/9/2004, με 272 παρατηρήσεις </w:t>
      </w:r>
      <w:r w:rsidR="00F6334E">
        <w:rPr>
          <w:rFonts w:ascii="Arial" w:hAnsi="Arial" w:cs="Arial"/>
          <w:bCs/>
          <w:sz w:val="24"/>
          <w:szCs w:val="24"/>
        </w:rPr>
        <w:t>για εκπαίδευση και 16 επιβεβαίωση</w:t>
      </w:r>
      <w:r>
        <w:rPr>
          <w:rFonts w:ascii="Arial" w:hAnsi="Arial" w:cs="Arial"/>
          <w:bCs/>
          <w:sz w:val="24"/>
          <w:szCs w:val="24"/>
        </w:rPr>
        <w:t xml:space="preserve">. </w:t>
      </w:r>
      <w:r w:rsidR="000F5D0E">
        <w:rPr>
          <w:rFonts w:ascii="Arial" w:hAnsi="Arial" w:cs="Arial"/>
          <w:bCs/>
          <w:sz w:val="24"/>
          <w:szCs w:val="24"/>
        </w:rPr>
        <w:t>Για την πρόβλεψη εκτ</w:t>
      </w:r>
      <w:r w:rsidR="00F6334E">
        <w:rPr>
          <w:rFonts w:ascii="Arial" w:hAnsi="Arial" w:cs="Arial"/>
          <w:bCs/>
          <w:sz w:val="24"/>
          <w:szCs w:val="24"/>
        </w:rPr>
        <w:t xml:space="preserve">ός δείγματος λαμβάνονται δεδομένα ακόμα 16 ημερών, 9/9/2004-24/9/2004. </w:t>
      </w:r>
      <w:r w:rsidR="00B2096F">
        <w:rPr>
          <w:rFonts w:ascii="Arial" w:hAnsi="Arial" w:cs="Arial"/>
          <w:bCs/>
          <w:sz w:val="24"/>
          <w:szCs w:val="24"/>
        </w:rPr>
        <w:t>Συνολικά υπάρχουν έξι προβλέψεις. Δύο από το γενετικό αλγόριθμο</w:t>
      </w:r>
      <w:r w:rsidR="00B2096F" w:rsidRPr="00B2096F">
        <w:rPr>
          <w:rFonts w:ascii="Arial" w:hAnsi="Arial" w:cs="Arial"/>
          <w:bCs/>
          <w:sz w:val="24"/>
          <w:szCs w:val="24"/>
        </w:rPr>
        <w:t xml:space="preserve"> (</w:t>
      </w:r>
      <w:r w:rsidR="00B2096F">
        <w:rPr>
          <w:rFonts w:ascii="Arial" w:hAnsi="Arial" w:cs="Arial"/>
          <w:bCs/>
          <w:sz w:val="24"/>
          <w:szCs w:val="24"/>
          <w:lang w:val="en-US"/>
        </w:rPr>
        <w:t>GP</w:t>
      </w:r>
      <w:r w:rsidR="00B2096F" w:rsidRPr="00B2096F">
        <w:rPr>
          <w:rFonts w:ascii="Arial" w:hAnsi="Arial" w:cs="Arial"/>
          <w:bCs/>
          <w:sz w:val="24"/>
          <w:szCs w:val="24"/>
        </w:rPr>
        <w:t>)</w:t>
      </w:r>
      <w:r w:rsidR="00B2096F">
        <w:rPr>
          <w:rFonts w:ascii="Arial" w:hAnsi="Arial" w:cs="Arial"/>
          <w:bCs/>
          <w:sz w:val="24"/>
          <w:szCs w:val="24"/>
        </w:rPr>
        <w:t xml:space="preserve"> και το γενετικό αλγόριθμο</w:t>
      </w:r>
      <w:r w:rsidR="00B2096F" w:rsidRPr="00B2096F">
        <w:rPr>
          <w:rFonts w:ascii="Arial" w:hAnsi="Arial" w:cs="Arial"/>
          <w:bCs/>
          <w:sz w:val="24"/>
          <w:szCs w:val="24"/>
        </w:rPr>
        <w:t xml:space="preserve"> </w:t>
      </w:r>
      <w:r w:rsidR="00B2096F">
        <w:rPr>
          <w:rFonts w:ascii="Arial" w:hAnsi="Arial" w:cs="Arial"/>
          <w:bCs/>
          <w:sz w:val="24"/>
          <w:szCs w:val="24"/>
        </w:rPr>
        <w:t xml:space="preserve">με μετασχηματισμό </w:t>
      </w:r>
      <w:r w:rsidR="00B2096F">
        <w:rPr>
          <w:rFonts w:ascii="Arial" w:hAnsi="Arial" w:cs="Arial"/>
          <w:bCs/>
          <w:sz w:val="24"/>
          <w:szCs w:val="24"/>
          <w:lang w:val="en-US"/>
        </w:rPr>
        <w:t>wavelet</w:t>
      </w:r>
      <w:r w:rsidR="00B2096F" w:rsidRPr="00B2096F">
        <w:rPr>
          <w:rFonts w:ascii="Arial" w:hAnsi="Arial" w:cs="Arial"/>
          <w:bCs/>
          <w:sz w:val="24"/>
          <w:szCs w:val="24"/>
        </w:rPr>
        <w:t xml:space="preserve"> (</w:t>
      </w:r>
      <w:r w:rsidR="00B2096F">
        <w:rPr>
          <w:rFonts w:ascii="Arial" w:hAnsi="Arial" w:cs="Arial"/>
          <w:bCs/>
          <w:sz w:val="24"/>
          <w:szCs w:val="24"/>
          <w:lang w:val="en-US"/>
        </w:rPr>
        <w:t>W</w:t>
      </w:r>
      <w:r w:rsidR="00B2096F" w:rsidRPr="00B2096F">
        <w:rPr>
          <w:rFonts w:ascii="Arial" w:hAnsi="Arial" w:cs="Arial"/>
          <w:bCs/>
          <w:sz w:val="24"/>
          <w:szCs w:val="24"/>
        </w:rPr>
        <w:t>-</w:t>
      </w:r>
      <w:r w:rsidR="00B2096F">
        <w:rPr>
          <w:rFonts w:ascii="Arial" w:hAnsi="Arial" w:cs="Arial"/>
          <w:bCs/>
          <w:sz w:val="24"/>
          <w:szCs w:val="24"/>
          <w:lang w:val="en-US"/>
        </w:rPr>
        <w:t>GP</w:t>
      </w:r>
      <w:r w:rsidR="00B2096F" w:rsidRPr="00B2096F">
        <w:rPr>
          <w:rFonts w:ascii="Arial" w:hAnsi="Arial" w:cs="Arial"/>
          <w:bCs/>
          <w:sz w:val="24"/>
          <w:szCs w:val="24"/>
        </w:rPr>
        <w:t xml:space="preserve">), </w:t>
      </w:r>
      <w:r w:rsidR="00B2096F">
        <w:rPr>
          <w:rFonts w:ascii="Arial" w:hAnsi="Arial" w:cs="Arial"/>
          <w:bCs/>
          <w:sz w:val="24"/>
          <w:szCs w:val="24"/>
        </w:rPr>
        <w:t>δύο από το τεχνητό νευρωνικό δίκτυο</w:t>
      </w:r>
      <w:r w:rsidR="00B2096F" w:rsidRPr="00B2096F">
        <w:rPr>
          <w:rFonts w:ascii="Arial" w:hAnsi="Arial" w:cs="Arial"/>
          <w:bCs/>
          <w:sz w:val="24"/>
          <w:szCs w:val="24"/>
        </w:rPr>
        <w:t xml:space="preserve"> (</w:t>
      </w:r>
      <w:r w:rsidR="00B2096F">
        <w:rPr>
          <w:rFonts w:ascii="Arial" w:hAnsi="Arial" w:cs="Arial"/>
          <w:bCs/>
          <w:sz w:val="24"/>
          <w:szCs w:val="24"/>
          <w:lang w:val="en-US"/>
        </w:rPr>
        <w:t>ANN</w:t>
      </w:r>
      <w:r w:rsidR="00B2096F" w:rsidRPr="00B2096F">
        <w:rPr>
          <w:rFonts w:ascii="Arial" w:hAnsi="Arial" w:cs="Arial"/>
          <w:bCs/>
          <w:sz w:val="24"/>
          <w:szCs w:val="24"/>
        </w:rPr>
        <w:t>)</w:t>
      </w:r>
      <w:r w:rsidR="00B2096F">
        <w:rPr>
          <w:rFonts w:ascii="Arial" w:hAnsi="Arial" w:cs="Arial"/>
          <w:bCs/>
          <w:sz w:val="24"/>
          <w:szCs w:val="24"/>
        </w:rPr>
        <w:t xml:space="preserve"> και το τεχνητό νευρωνικό δίκτυο με μετασχηματισμό </w:t>
      </w:r>
      <w:r w:rsidR="00B2096F">
        <w:rPr>
          <w:rFonts w:ascii="Arial" w:hAnsi="Arial" w:cs="Arial"/>
          <w:bCs/>
          <w:sz w:val="24"/>
          <w:szCs w:val="24"/>
          <w:lang w:val="en-US"/>
        </w:rPr>
        <w:t>wavelet</w:t>
      </w:r>
      <w:r w:rsidR="00B2096F" w:rsidRPr="00B2096F">
        <w:rPr>
          <w:rFonts w:ascii="Arial" w:hAnsi="Arial" w:cs="Arial"/>
          <w:bCs/>
          <w:sz w:val="24"/>
          <w:szCs w:val="24"/>
        </w:rPr>
        <w:t xml:space="preserve"> (</w:t>
      </w:r>
      <w:r w:rsidR="00B2096F">
        <w:rPr>
          <w:rFonts w:ascii="Arial" w:hAnsi="Arial" w:cs="Arial"/>
          <w:bCs/>
          <w:sz w:val="24"/>
          <w:szCs w:val="24"/>
          <w:lang w:val="en-US"/>
        </w:rPr>
        <w:t>W</w:t>
      </w:r>
      <w:r w:rsidR="00B2096F" w:rsidRPr="00B2096F">
        <w:rPr>
          <w:rFonts w:ascii="Arial" w:hAnsi="Arial" w:cs="Arial"/>
          <w:bCs/>
          <w:sz w:val="24"/>
          <w:szCs w:val="24"/>
        </w:rPr>
        <w:t>-</w:t>
      </w:r>
      <w:r w:rsidR="00B2096F">
        <w:rPr>
          <w:rFonts w:ascii="Arial" w:hAnsi="Arial" w:cs="Arial"/>
          <w:bCs/>
          <w:sz w:val="24"/>
          <w:szCs w:val="24"/>
          <w:lang w:val="en-US"/>
        </w:rPr>
        <w:t>ANN</w:t>
      </w:r>
      <w:r w:rsidR="00B2096F" w:rsidRPr="00B2096F">
        <w:rPr>
          <w:rFonts w:ascii="Arial" w:hAnsi="Arial" w:cs="Arial"/>
          <w:bCs/>
          <w:sz w:val="24"/>
          <w:szCs w:val="24"/>
        </w:rPr>
        <w:t>)</w:t>
      </w:r>
      <w:r w:rsidR="00B2096F">
        <w:rPr>
          <w:rFonts w:ascii="Arial" w:hAnsi="Arial" w:cs="Arial"/>
          <w:bCs/>
          <w:sz w:val="24"/>
          <w:szCs w:val="24"/>
        </w:rPr>
        <w:t>, δύο από τον τυχαίο περίπατο για μία ημέρα μετά</w:t>
      </w:r>
      <w:r w:rsidR="00B2096F" w:rsidRPr="00B2096F">
        <w:rPr>
          <w:rFonts w:ascii="Arial" w:hAnsi="Arial" w:cs="Arial"/>
          <w:bCs/>
          <w:sz w:val="24"/>
          <w:szCs w:val="24"/>
        </w:rPr>
        <w:t xml:space="preserve"> (</w:t>
      </w:r>
      <w:r w:rsidR="00B2096F">
        <w:rPr>
          <w:rFonts w:ascii="Arial" w:hAnsi="Arial" w:cs="Arial"/>
          <w:bCs/>
          <w:sz w:val="24"/>
          <w:szCs w:val="24"/>
          <w:lang w:val="en-US"/>
        </w:rPr>
        <w:t>RW</w:t>
      </w:r>
      <w:r w:rsidR="00B2096F" w:rsidRPr="00B2096F">
        <w:rPr>
          <w:rFonts w:ascii="Arial" w:hAnsi="Arial" w:cs="Arial"/>
          <w:bCs/>
          <w:sz w:val="24"/>
          <w:szCs w:val="24"/>
        </w:rPr>
        <w:t>1)</w:t>
      </w:r>
      <w:r w:rsidR="00B2096F">
        <w:rPr>
          <w:rFonts w:ascii="Arial" w:hAnsi="Arial" w:cs="Arial"/>
          <w:bCs/>
          <w:sz w:val="24"/>
          <w:szCs w:val="24"/>
        </w:rPr>
        <w:t xml:space="preserve"> και για δεκαέξι ημέρες μετά</w:t>
      </w:r>
      <w:r w:rsidR="00B2096F" w:rsidRPr="00B2096F">
        <w:rPr>
          <w:rFonts w:ascii="Arial" w:hAnsi="Arial" w:cs="Arial"/>
          <w:bCs/>
          <w:sz w:val="24"/>
          <w:szCs w:val="24"/>
        </w:rPr>
        <w:t xml:space="preserve"> (</w:t>
      </w:r>
      <w:r w:rsidR="00B2096F">
        <w:rPr>
          <w:rFonts w:ascii="Arial" w:hAnsi="Arial" w:cs="Arial"/>
          <w:bCs/>
          <w:sz w:val="24"/>
          <w:szCs w:val="24"/>
          <w:lang w:val="en-US"/>
        </w:rPr>
        <w:t>RW</w:t>
      </w:r>
      <w:r w:rsidR="00B2096F" w:rsidRPr="00B2096F">
        <w:rPr>
          <w:rFonts w:ascii="Arial" w:hAnsi="Arial" w:cs="Arial"/>
          <w:bCs/>
          <w:sz w:val="24"/>
          <w:szCs w:val="24"/>
        </w:rPr>
        <w:t>16).</w:t>
      </w:r>
      <w:r w:rsidR="003B208E" w:rsidRPr="003B208E">
        <w:rPr>
          <w:rFonts w:ascii="Arial" w:hAnsi="Arial" w:cs="Arial"/>
          <w:bCs/>
          <w:sz w:val="24"/>
          <w:szCs w:val="24"/>
        </w:rPr>
        <w:t xml:space="preserve"> </w:t>
      </w:r>
      <w:r w:rsidR="00653FF8">
        <w:rPr>
          <w:rFonts w:ascii="Arial" w:hAnsi="Arial" w:cs="Arial"/>
          <w:bCs/>
          <w:sz w:val="24"/>
          <w:szCs w:val="24"/>
        </w:rPr>
        <w:t>Τρία στατιστικά κριτήρια χρησιμοποιούνται για την σύγκριση των μοντέλων. Το μέσο απόλυτο ποσοστιαίο σφάλμα</w:t>
      </w:r>
      <w:r w:rsidR="00653FF8" w:rsidRPr="00653FF8">
        <w:rPr>
          <w:rFonts w:ascii="Arial" w:hAnsi="Arial" w:cs="Arial"/>
          <w:bCs/>
          <w:sz w:val="24"/>
          <w:szCs w:val="24"/>
        </w:rPr>
        <w:t xml:space="preserve"> (</w:t>
      </w:r>
      <w:r w:rsidR="00653FF8">
        <w:rPr>
          <w:rFonts w:ascii="Arial" w:hAnsi="Arial" w:cs="Arial"/>
          <w:bCs/>
          <w:sz w:val="24"/>
          <w:szCs w:val="24"/>
          <w:lang w:val="en-US"/>
        </w:rPr>
        <w:t>MAPE</w:t>
      </w:r>
      <w:r w:rsidR="00653FF8" w:rsidRPr="00653FF8">
        <w:rPr>
          <w:rFonts w:ascii="Arial" w:hAnsi="Arial" w:cs="Arial"/>
          <w:bCs/>
          <w:sz w:val="24"/>
          <w:szCs w:val="24"/>
        </w:rPr>
        <w:t xml:space="preserve">), </w:t>
      </w:r>
      <w:r w:rsidR="00653FF8">
        <w:rPr>
          <w:rFonts w:ascii="Arial" w:hAnsi="Arial" w:cs="Arial"/>
          <w:bCs/>
          <w:sz w:val="24"/>
          <w:szCs w:val="24"/>
        </w:rPr>
        <w:t>το μέσο τετραγωνικό σφάλμα (</w:t>
      </w:r>
      <w:r w:rsidR="00653FF8">
        <w:rPr>
          <w:rFonts w:ascii="Arial" w:hAnsi="Arial" w:cs="Arial"/>
          <w:bCs/>
          <w:sz w:val="24"/>
          <w:szCs w:val="24"/>
          <w:lang w:val="en-US"/>
        </w:rPr>
        <w:t>MSE</w:t>
      </w:r>
      <w:r w:rsidR="00653FF8" w:rsidRPr="00653FF8">
        <w:rPr>
          <w:rFonts w:ascii="Arial" w:hAnsi="Arial" w:cs="Arial"/>
          <w:bCs/>
          <w:sz w:val="24"/>
          <w:szCs w:val="24"/>
        </w:rPr>
        <w:t xml:space="preserve">), </w:t>
      </w:r>
      <w:r w:rsidR="00653FF8">
        <w:rPr>
          <w:rFonts w:ascii="Arial" w:hAnsi="Arial" w:cs="Arial"/>
          <w:bCs/>
          <w:sz w:val="24"/>
          <w:szCs w:val="24"/>
        </w:rPr>
        <w:t xml:space="preserve">ο δείκτης </w:t>
      </w:r>
      <w:r w:rsidR="00653FF8">
        <w:rPr>
          <w:rFonts w:ascii="Arial" w:hAnsi="Arial" w:cs="Arial"/>
          <w:bCs/>
          <w:sz w:val="24"/>
          <w:szCs w:val="24"/>
          <w:lang w:val="en-US"/>
        </w:rPr>
        <w:t>Theil</w:t>
      </w:r>
      <w:r w:rsidR="00653FF8" w:rsidRPr="00653FF8">
        <w:rPr>
          <w:rFonts w:ascii="Arial" w:hAnsi="Arial" w:cs="Arial"/>
          <w:bCs/>
          <w:sz w:val="24"/>
          <w:szCs w:val="24"/>
        </w:rPr>
        <w:t>-</w:t>
      </w:r>
      <w:r w:rsidR="00653FF8">
        <w:rPr>
          <w:rFonts w:ascii="Arial" w:hAnsi="Arial" w:cs="Arial"/>
          <w:bCs/>
          <w:sz w:val="24"/>
          <w:szCs w:val="24"/>
          <w:lang w:val="en-US"/>
        </w:rPr>
        <w:t>U</w:t>
      </w:r>
      <w:r w:rsidR="00653FF8" w:rsidRPr="00653FF8">
        <w:rPr>
          <w:rFonts w:ascii="Arial" w:hAnsi="Arial" w:cs="Arial"/>
          <w:bCs/>
          <w:sz w:val="24"/>
          <w:szCs w:val="24"/>
        </w:rPr>
        <w:t>.</w:t>
      </w:r>
      <w:r w:rsidR="003B208E" w:rsidRPr="003B208E">
        <w:rPr>
          <w:rFonts w:ascii="Arial" w:hAnsi="Arial" w:cs="Arial"/>
          <w:bCs/>
          <w:sz w:val="24"/>
          <w:szCs w:val="24"/>
        </w:rPr>
        <w:t xml:space="preserve"> </w:t>
      </w:r>
      <w:r w:rsidR="00614B15">
        <w:rPr>
          <w:rFonts w:ascii="Arial" w:hAnsi="Arial" w:cs="Arial"/>
          <w:bCs/>
          <w:sz w:val="24"/>
          <w:szCs w:val="24"/>
        </w:rPr>
        <w:t xml:space="preserve">Για το </w:t>
      </w:r>
      <w:r w:rsidR="00614B15">
        <w:rPr>
          <w:rFonts w:ascii="Arial" w:hAnsi="Arial" w:cs="Arial"/>
          <w:bCs/>
          <w:sz w:val="24"/>
          <w:szCs w:val="24"/>
          <w:lang w:val="en-US"/>
        </w:rPr>
        <w:t>GP</w:t>
      </w:r>
      <w:r w:rsidR="00614B15">
        <w:rPr>
          <w:rFonts w:ascii="Arial" w:hAnsi="Arial" w:cs="Arial"/>
          <w:bCs/>
          <w:sz w:val="24"/>
          <w:szCs w:val="24"/>
        </w:rPr>
        <w:t xml:space="preserve"> παρατηρείται πως η πρόβλεψη είναι καλύτερη για το </w:t>
      </w:r>
      <w:r w:rsidR="00614B15">
        <w:rPr>
          <w:rFonts w:ascii="Arial" w:hAnsi="Arial" w:cs="Arial"/>
          <w:bCs/>
          <w:sz w:val="24"/>
          <w:szCs w:val="24"/>
          <w:lang w:val="en-US"/>
        </w:rPr>
        <w:t>USD</w:t>
      </w:r>
      <w:r w:rsidR="00614B15" w:rsidRPr="00614B15">
        <w:rPr>
          <w:rFonts w:ascii="Arial" w:hAnsi="Arial" w:cs="Arial"/>
          <w:bCs/>
          <w:sz w:val="24"/>
          <w:szCs w:val="24"/>
        </w:rPr>
        <w:t>/</w:t>
      </w:r>
      <w:r w:rsidR="00614B15">
        <w:rPr>
          <w:rFonts w:ascii="Arial" w:hAnsi="Arial" w:cs="Arial"/>
          <w:bCs/>
          <w:sz w:val="24"/>
          <w:szCs w:val="24"/>
          <w:lang w:val="en-US"/>
        </w:rPr>
        <w:t>TD</w:t>
      </w:r>
      <w:r w:rsidR="00614B15" w:rsidRPr="00614B15">
        <w:rPr>
          <w:rFonts w:ascii="Arial" w:hAnsi="Arial" w:cs="Arial"/>
          <w:bCs/>
          <w:sz w:val="24"/>
          <w:szCs w:val="24"/>
        </w:rPr>
        <w:t xml:space="preserve">, </w:t>
      </w:r>
      <w:r w:rsidR="00614B15">
        <w:rPr>
          <w:rFonts w:ascii="Arial" w:hAnsi="Arial" w:cs="Arial"/>
          <w:bCs/>
          <w:sz w:val="24"/>
          <w:szCs w:val="24"/>
        </w:rPr>
        <w:t xml:space="preserve">ενώ το </w:t>
      </w:r>
      <w:r w:rsidR="00614B15">
        <w:rPr>
          <w:rFonts w:ascii="Arial" w:hAnsi="Arial" w:cs="Arial"/>
          <w:bCs/>
          <w:sz w:val="24"/>
          <w:szCs w:val="24"/>
          <w:lang w:val="en-US"/>
        </w:rPr>
        <w:t>W</w:t>
      </w:r>
      <w:r w:rsidR="00614B15" w:rsidRPr="00614B15">
        <w:rPr>
          <w:rFonts w:ascii="Arial" w:hAnsi="Arial" w:cs="Arial"/>
          <w:bCs/>
          <w:sz w:val="24"/>
          <w:szCs w:val="24"/>
        </w:rPr>
        <w:t>-</w:t>
      </w:r>
      <w:r w:rsidR="00614B15">
        <w:rPr>
          <w:rFonts w:ascii="Arial" w:hAnsi="Arial" w:cs="Arial"/>
          <w:bCs/>
          <w:sz w:val="24"/>
          <w:szCs w:val="24"/>
          <w:lang w:val="en-US"/>
        </w:rPr>
        <w:t>GP</w:t>
      </w:r>
      <w:r w:rsidR="00614B15">
        <w:rPr>
          <w:rFonts w:ascii="Arial" w:hAnsi="Arial" w:cs="Arial"/>
          <w:bCs/>
          <w:sz w:val="24"/>
          <w:szCs w:val="24"/>
        </w:rPr>
        <w:t xml:space="preserve"> έχει καλύτερη πρόβλεψη για το </w:t>
      </w:r>
      <w:r w:rsidR="00614B15">
        <w:rPr>
          <w:rFonts w:ascii="Arial" w:hAnsi="Arial" w:cs="Arial"/>
          <w:bCs/>
          <w:sz w:val="24"/>
          <w:szCs w:val="24"/>
          <w:lang w:val="en-US"/>
        </w:rPr>
        <w:t>USD</w:t>
      </w:r>
      <w:r w:rsidR="00614B15" w:rsidRPr="00614B15">
        <w:rPr>
          <w:rFonts w:ascii="Arial" w:hAnsi="Arial" w:cs="Arial"/>
          <w:bCs/>
          <w:sz w:val="24"/>
          <w:szCs w:val="24"/>
        </w:rPr>
        <w:t>/</w:t>
      </w:r>
      <w:r w:rsidR="00614B15">
        <w:rPr>
          <w:rFonts w:ascii="Arial" w:hAnsi="Arial" w:cs="Arial"/>
          <w:bCs/>
          <w:sz w:val="24"/>
          <w:szCs w:val="24"/>
          <w:lang w:val="en-US"/>
        </w:rPr>
        <w:t>JPY</w:t>
      </w:r>
      <w:r w:rsidR="00614B15" w:rsidRPr="00614B15">
        <w:rPr>
          <w:rFonts w:ascii="Arial" w:hAnsi="Arial" w:cs="Arial"/>
          <w:bCs/>
          <w:sz w:val="24"/>
          <w:szCs w:val="24"/>
        </w:rPr>
        <w:t xml:space="preserve">. </w:t>
      </w:r>
      <w:r w:rsidR="00614B15">
        <w:rPr>
          <w:rFonts w:ascii="Arial" w:hAnsi="Arial" w:cs="Arial"/>
          <w:bCs/>
          <w:sz w:val="24"/>
          <w:szCs w:val="24"/>
        </w:rPr>
        <w:t xml:space="preserve">Και το </w:t>
      </w:r>
      <w:r w:rsidR="00614B15">
        <w:rPr>
          <w:rFonts w:ascii="Arial" w:hAnsi="Arial" w:cs="Arial"/>
          <w:bCs/>
          <w:sz w:val="24"/>
          <w:szCs w:val="24"/>
          <w:lang w:val="en-US"/>
        </w:rPr>
        <w:t>GP</w:t>
      </w:r>
      <w:r w:rsidR="00614B15">
        <w:rPr>
          <w:rFonts w:ascii="Arial" w:hAnsi="Arial" w:cs="Arial"/>
          <w:bCs/>
          <w:sz w:val="24"/>
          <w:szCs w:val="24"/>
        </w:rPr>
        <w:t xml:space="preserve"> και το </w:t>
      </w:r>
      <w:r w:rsidR="00614B15">
        <w:rPr>
          <w:rFonts w:ascii="Arial" w:hAnsi="Arial" w:cs="Arial"/>
          <w:bCs/>
          <w:sz w:val="24"/>
          <w:szCs w:val="24"/>
          <w:lang w:val="en-US"/>
        </w:rPr>
        <w:t>W</w:t>
      </w:r>
      <w:r w:rsidR="00614B15" w:rsidRPr="00614B15">
        <w:rPr>
          <w:rFonts w:ascii="Arial" w:hAnsi="Arial" w:cs="Arial"/>
          <w:bCs/>
          <w:sz w:val="24"/>
          <w:szCs w:val="24"/>
        </w:rPr>
        <w:t>-</w:t>
      </w:r>
      <w:r w:rsidR="00614B15">
        <w:rPr>
          <w:rFonts w:ascii="Arial" w:hAnsi="Arial" w:cs="Arial"/>
          <w:bCs/>
          <w:sz w:val="24"/>
          <w:szCs w:val="24"/>
          <w:lang w:val="en-US"/>
        </w:rPr>
        <w:t>GP</w:t>
      </w:r>
      <w:r w:rsidR="00614B15">
        <w:rPr>
          <w:rFonts w:ascii="Arial" w:hAnsi="Arial" w:cs="Arial"/>
          <w:bCs/>
          <w:sz w:val="24"/>
          <w:szCs w:val="24"/>
        </w:rPr>
        <w:t xml:space="preserve"> έχουν καλύτερες προβλέψεις από το </w:t>
      </w:r>
      <w:r w:rsidR="00614B15">
        <w:rPr>
          <w:rFonts w:ascii="Arial" w:hAnsi="Arial" w:cs="Arial"/>
          <w:bCs/>
          <w:sz w:val="24"/>
          <w:szCs w:val="24"/>
          <w:lang w:val="en-US"/>
        </w:rPr>
        <w:t>RW</w:t>
      </w:r>
      <w:r w:rsidR="00614B15">
        <w:rPr>
          <w:rFonts w:ascii="Arial" w:hAnsi="Arial" w:cs="Arial"/>
          <w:bCs/>
          <w:sz w:val="24"/>
          <w:szCs w:val="24"/>
        </w:rPr>
        <w:t xml:space="preserve"> για μία ημέρα και </w:t>
      </w:r>
      <w:r w:rsidR="00B04086">
        <w:rPr>
          <w:rFonts w:ascii="Arial" w:hAnsi="Arial" w:cs="Arial"/>
          <w:bCs/>
          <w:sz w:val="24"/>
          <w:szCs w:val="24"/>
        </w:rPr>
        <w:t>για</w:t>
      </w:r>
      <w:r w:rsidR="00614B15">
        <w:rPr>
          <w:rFonts w:ascii="Arial" w:hAnsi="Arial" w:cs="Arial"/>
          <w:bCs/>
          <w:sz w:val="24"/>
          <w:szCs w:val="24"/>
        </w:rPr>
        <w:t xml:space="preserve"> δεκαέξι ημέρες.</w:t>
      </w:r>
      <w:r w:rsidR="00E07B02">
        <w:rPr>
          <w:rFonts w:ascii="Arial" w:hAnsi="Arial" w:cs="Arial"/>
          <w:bCs/>
          <w:sz w:val="24"/>
          <w:szCs w:val="24"/>
        </w:rPr>
        <w:t xml:space="preserve"> Το ΑΝΝ παρουσιάζει καλύτερες επιδόσεις για την ισοτιμία </w:t>
      </w:r>
      <w:r w:rsidR="00E07B02">
        <w:rPr>
          <w:rFonts w:ascii="Arial" w:hAnsi="Arial" w:cs="Arial"/>
          <w:bCs/>
          <w:sz w:val="24"/>
          <w:szCs w:val="24"/>
          <w:lang w:val="en-US"/>
        </w:rPr>
        <w:t>USD</w:t>
      </w:r>
      <w:r w:rsidR="00E07B02" w:rsidRPr="00E07B02">
        <w:rPr>
          <w:rFonts w:ascii="Arial" w:hAnsi="Arial" w:cs="Arial"/>
          <w:bCs/>
          <w:sz w:val="24"/>
          <w:szCs w:val="24"/>
        </w:rPr>
        <w:t>/</w:t>
      </w:r>
      <w:r w:rsidR="00E07B02">
        <w:rPr>
          <w:rFonts w:ascii="Arial" w:hAnsi="Arial" w:cs="Arial"/>
          <w:bCs/>
          <w:sz w:val="24"/>
          <w:szCs w:val="24"/>
          <w:lang w:val="en-US"/>
        </w:rPr>
        <w:t>TD</w:t>
      </w:r>
      <w:r w:rsidR="00E07B02" w:rsidRPr="00E07B02">
        <w:rPr>
          <w:rFonts w:ascii="Arial" w:hAnsi="Arial" w:cs="Arial"/>
          <w:bCs/>
          <w:sz w:val="24"/>
          <w:szCs w:val="24"/>
        </w:rPr>
        <w:t xml:space="preserve"> </w:t>
      </w:r>
      <w:r w:rsidR="00E07B02">
        <w:rPr>
          <w:rFonts w:ascii="Arial" w:hAnsi="Arial" w:cs="Arial"/>
          <w:bCs/>
          <w:sz w:val="24"/>
          <w:szCs w:val="24"/>
        </w:rPr>
        <w:t xml:space="preserve">και το </w:t>
      </w:r>
      <w:r w:rsidR="00E07B02">
        <w:rPr>
          <w:rFonts w:ascii="Arial" w:hAnsi="Arial" w:cs="Arial"/>
          <w:bCs/>
          <w:sz w:val="24"/>
          <w:szCs w:val="24"/>
          <w:lang w:val="en-US"/>
        </w:rPr>
        <w:t>W</w:t>
      </w:r>
      <w:r w:rsidR="00E07B02" w:rsidRPr="00E07B02">
        <w:rPr>
          <w:rFonts w:ascii="Arial" w:hAnsi="Arial" w:cs="Arial"/>
          <w:bCs/>
          <w:sz w:val="24"/>
          <w:szCs w:val="24"/>
        </w:rPr>
        <w:t>-</w:t>
      </w:r>
      <w:r w:rsidR="00E07B02">
        <w:rPr>
          <w:rFonts w:ascii="Arial" w:hAnsi="Arial" w:cs="Arial"/>
          <w:bCs/>
          <w:sz w:val="24"/>
          <w:szCs w:val="24"/>
          <w:lang w:val="en-US"/>
        </w:rPr>
        <w:t>ANN</w:t>
      </w:r>
      <w:r w:rsidR="00E07B02">
        <w:rPr>
          <w:rFonts w:ascii="Arial" w:hAnsi="Arial" w:cs="Arial"/>
          <w:bCs/>
          <w:sz w:val="24"/>
          <w:szCs w:val="24"/>
        </w:rPr>
        <w:t xml:space="preserve"> έχει ελαφρώς χειρότερες σε όλες τις περιπτώσεις. Και</w:t>
      </w:r>
      <w:r w:rsidR="00E07B02" w:rsidRPr="00DF162C">
        <w:rPr>
          <w:rFonts w:ascii="Arial" w:hAnsi="Arial" w:cs="Arial"/>
          <w:bCs/>
          <w:sz w:val="24"/>
          <w:szCs w:val="24"/>
        </w:rPr>
        <w:t xml:space="preserve"> </w:t>
      </w:r>
      <w:r w:rsidR="00E07B02">
        <w:rPr>
          <w:rFonts w:ascii="Arial" w:hAnsi="Arial" w:cs="Arial"/>
          <w:bCs/>
          <w:sz w:val="24"/>
          <w:szCs w:val="24"/>
        </w:rPr>
        <w:t>τα</w:t>
      </w:r>
      <w:r w:rsidR="00E07B02" w:rsidRPr="00DF162C">
        <w:rPr>
          <w:rFonts w:ascii="Arial" w:hAnsi="Arial" w:cs="Arial"/>
          <w:bCs/>
          <w:sz w:val="24"/>
          <w:szCs w:val="24"/>
        </w:rPr>
        <w:t xml:space="preserve"> </w:t>
      </w:r>
      <w:r w:rsidR="00E07B02">
        <w:rPr>
          <w:rFonts w:ascii="Arial" w:hAnsi="Arial" w:cs="Arial"/>
          <w:bCs/>
          <w:sz w:val="24"/>
          <w:szCs w:val="24"/>
        </w:rPr>
        <w:t>δύο</w:t>
      </w:r>
      <w:r w:rsidR="00E07B02" w:rsidRPr="00DF162C">
        <w:rPr>
          <w:rFonts w:ascii="Arial" w:hAnsi="Arial" w:cs="Arial"/>
          <w:bCs/>
          <w:sz w:val="24"/>
          <w:szCs w:val="24"/>
        </w:rPr>
        <w:t xml:space="preserve"> </w:t>
      </w:r>
      <w:r w:rsidR="00E07B02">
        <w:rPr>
          <w:rFonts w:ascii="Arial" w:hAnsi="Arial" w:cs="Arial"/>
          <w:bCs/>
          <w:sz w:val="24"/>
          <w:szCs w:val="24"/>
        </w:rPr>
        <w:t>ΑΝΝ</w:t>
      </w:r>
      <w:r w:rsidR="00E07B02" w:rsidRPr="00DF162C">
        <w:rPr>
          <w:rFonts w:ascii="Arial" w:hAnsi="Arial" w:cs="Arial"/>
          <w:bCs/>
          <w:sz w:val="24"/>
          <w:szCs w:val="24"/>
        </w:rPr>
        <w:t xml:space="preserve"> </w:t>
      </w:r>
      <w:r w:rsidR="00E07B02">
        <w:rPr>
          <w:rFonts w:ascii="Arial" w:hAnsi="Arial" w:cs="Arial"/>
          <w:bCs/>
          <w:sz w:val="24"/>
          <w:szCs w:val="24"/>
        </w:rPr>
        <w:t>υπερέχουν</w:t>
      </w:r>
      <w:r w:rsidR="00E07B02" w:rsidRPr="00DF162C">
        <w:rPr>
          <w:rFonts w:ascii="Arial" w:hAnsi="Arial" w:cs="Arial"/>
          <w:bCs/>
          <w:sz w:val="24"/>
          <w:szCs w:val="24"/>
        </w:rPr>
        <w:t xml:space="preserve"> </w:t>
      </w:r>
      <w:r w:rsidR="00E07B02">
        <w:rPr>
          <w:rFonts w:ascii="Arial" w:hAnsi="Arial" w:cs="Arial"/>
          <w:bCs/>
          <w:sz w:val="24"/>
          <w:szCs w:val="24"/>
        </w:rPr>
        <w:t>του</w:t>
      </w:r>
      <w:r w:rsidR="00E07B02" w:rsidRPr="00DF162C">
        <w:rPr>
          <w:rFonts w:ascii="Arial" w:hAnsi="Arial" w:cs="Arial"/>
          <w:bCs/>
          <w:sz w:val="24"/>
          <w:szCs w:val="24"/>
        </w:rPr>
        <w:t xml:space="preserve"> </w:t>
      </w:r>
      <w:r w:rsidR="00E07B02">
        <w:rPr>
          <w:rFonts w:ascii="Arial" w:hAnsi="Arial" w:cs="Arial"/>
          <w:bCs/>
          <w:sz w:val="24"/>
          <w:szCs w:val="24"/>
          <w:lang w:val="en-US"/>
        </w:rPr>
        <w:t>RW</w:t>
      </w:r>
      <w:r w:rsidR="00E07B02" w:rsidRPr="00DF162C">
        <w:rPr>
          <w:rFonts w:ascii="Arial" w:hAnsi="Arial" w:cs="Arial"/>
          <w:bCs/>
          <w:sz w:val="24"/>
          <w:szCs w:val="24"/>
        </w:rPr>
        <w:t xml:space="preserve">1 </w:t>
      </w:r>
      <w:r w:rsidR="00E07B02">
        <w:rPr>
          <w:rFonts w:ascii="Arial" w:hAnsi="Arial" w:cs="Arial"/>
          <w:bCs/>
          <w:sz w:val="24"/>
          <w:szCs w:val="24"/>
        </w:rPr>
        <w:t>και</w:t>
      </w:r>
      <w:r w:rsidR="00E07B02" w:rsidRPr="00DF162C">
        <w:rPr>
          <w:rFonts w:ascii="Arial" w:hAnsi="Arial" w:cs="Arial"/>
          <w:bCs/>
          <w:sz w:val="24"/>
          <w:szCs w:val="24"/>
        </w:rPr>
        <w:t xml:space="preserve"> </w:t>
      </w:r>
      <w:r w:rsidR="00E07B02">
        <w:rPr>
          <w:rFonts w:ascii="Arial" w:hAnsi="Arial" w:cs="Arial"/>
          <w:bCs/>
          <w:sz w:val="24"/>
          <w:szCs w:val="24"/>
          <w:lang w:val="en-US"/>
        </w:rPr>
        <w:t>RW</w:t>
      </w:r>
      <w:r w:rsidR="00E07B02" w:rsidRPr="00DF162C">
        <w:rPr>
          <w:rFonts w:ascii="Arial" w:hAnsi="Arial" w:cs="Arial"/>
          <w:bCs/>
          <w:sz w:val="24"/>
          <w:szCs w:val="24"/>
        </w:rPr>
        <w:t>16.</w:t>
      </w:r>
    </w:p>
    <w:p w:rsidR="001313CA" w:rsidRPr="00307DC5" w:rsidRDefault="001313CA" w:rsidP="003B208E">
      <w:pPr>
        <w:autoSpaceDE w:val="0"/>
        <w:autoSpaceDN w:val="0"/>
        <w:adjustRightInd w:val="0"/>
        <w:spacing w:after="0"/>
        <w:contextualSpacing/>
        <w:jc w:val="both"/>
        <w:rPr>
          <w:rFonts w:ascii="Arial" w:eastAsia="AdvGulliv-R" w:hAnsi="Arial" w:cs="Arial"/>
          <w:sz w:val="24"/>
          <w:szCs w:val="24"/>
        </w:rPr>
      </w:pPr>
      <w:r w:rsidRPr="00DF162C">
        <w:rPr>
          <w:rFonts w:ascii="Arial" w:eastAsia="AdvGulliv-R" w:hAnsi="Arial" w:cs="Arial"/>
          <w:sz w:val="24"/>
          <w:szCs w:val="24"/>
        </w:rPr>
        <w:tab/>
      </w:r>
      <w:r>
        <w:rPr>
          <w:rFonts w:ascii="Arial" w:eastAsia="AdvGulliv-R" w:hAnsi="Arial" w:cs="Arial"/>
          <w:sz w:val="24"/>
          <w:szCs w:val="24"/>
        </w:rPr>
        <w:t>Οι</w:t>
      </w:r>
      <w:r w:rsidRPr="00535B7E">
        <w:rPr>
          <w:rFonts w:ascii="Arial" w:eastAsia="AdvGulliv-R" w:hAnsi="Arial" w:cs="Arial"/>
          <w:sz w:val="24"/>
          <w:szCs w:val="24"/>
        </w:rPr>
        <w:t xml:space="preserve"> </w:t>
      </w:r>
      <w:r w:rsidRPr="001313CA">
        <w:rPr>
          <w:rFonts w:ascii="Arial" w:eastAsia="AdvGulliv-R" w:hAnsi="Arial" w:cs="Arial"/>
          <w:sz w:val="24"/>
          <w:szCs w:val="24"/>
          <w:lang w:val="en-US"/>
        </w:rPr>
        <w:t>Yungho</w:t>
      </w:r>
      <w:r w:rsidRPr="00535B7E">
        <w:rPr>
          <w:rFonts w:ascii="Arial" w:eastAsia="AdvGulliv-R" w:hAnsi="Arial" w:cs="Arial"/>
          <w:sz w:val="24"/>
          <w:szCs w:val="24"/>
        </w:rPr>
        <w:t xml:space="preserve"> </w:t>
      </w:r>
      <w:r w:rsidRPr="001313CA">
        <w:rPr>
          <w:rFonts w:ascii="Arial" w:eastAsia="AdvGulliv-R" w:hAnsi="Arial" w:cs="Arial"/>
          <w:sz w:val="24"/>
          <w:szCs w:val="24"/>
          <w:lang w:val="en-US"/>
        </w:rPr>
        <w:t>Leu</w:t>
      </w:r>
      <w:r w:rsidR="00D4473F" w:rsidRPr="00D4473F">
        <w:rPr>
          <w:rFonts w:ascii="Arial" w:eastAsia="AdvGulliv-R" w:hAnsi="Arial" w:cs="Arial"/>
          <w:sz w:val="24"/>
          <w:szCs w:val="24"/>
        </w:rPr>
        <w:t xml:space="preserve"> </w:t>
      </w:r>
      <w:r w:rsidR="00D4473F">
        <w:rPr>
          <w:rFonts w:ascii="Arial" w:eastAsia="AdvGulliv-R" w:hAnsi="Arial" w:cs="Arial"/>
          <w:sz w:val="24"/>
          <w:szCs w:val="24"/>
          <w:lang w:val="en-US"/>
        </w:rPr>
        <w:t>et</w:t>
      </w:r>
      <w:r w:rsidR="00D4473F" w:rsidRPr="00D4473F">
        <w:rPr>
          <w:rFonts w:ascii="Arial" w:eastAsia="AdvGulliv-R" w:hAnsi="Arial" w:cs="Arial"/>
          <w:sz w:val="24"/>
          <w:szCs w:val="24"/>
        </w:rPr>
        <w:t xml:space="preserve"> </w:t>
      </w:r>
      <w:r w:rsidR="00D4473F">
        <w:rPr>
          <w:rFonts w:ascii="Arial" w:eastAsia="AdvGulliv-R" w:hAnsi="Arial" w:cs="Arial"/>
          <w:sz w:val="24"/>
          <w:szCs w:val="24"/>
          <w:lang w:val="en-US"/>
        </w:rPr>
        <w:t>al</w:t>
      </w:r>
      <w:r w:rsidR="003B208E" w:rsidRPr="003B208E">
        <w:rPr>
          <w:rFonts w:ascii="Arial" w:eastAsia="AdvGulliv-R" w:hAnsi="Arial" w:cs="Arial"/>
          <w:sz w:val="24"/>
          <w:szCs w:val="24"/>
        </w:rPr>
        <w:t xml:space="preserve"> </w:t>
      </w:r>
      <w:r w:rsidR="00D4473F" w:rsidRPr="00D4473F">
        <w:rPr>
          <w:rFonts w:ascii="Arial" w:eastAsia="AdvGulliv-R" w:hAnsi="Arial" w:cs="Arial"/>
          <w:sz w:val="24"/>
          <w:szCs w:val="24"/>
        </w:rPr>
        <w:t>(2009</w:t>
      </w:r>
      <w:r w:rsidR="00D4473F" w:rsidRPr="001A7AC4">
        <w:rPr>
          <w:rFonts w:ascii="Arial" w:eastAsia="AdvGulliv-R" w:hAnsi="Arial" w:cs="Arial"/>
          <w:sz w:val="24"/>
          <w:szCs w:val="24"/>
        </w:rPr>
        <w:t>)</w:t>
      </w:r>
      <w:r w:rsidR="00CD4194" w:rsidRPr="00535B7E">
        <w:rPr>
          <w:rFonts w:ascii="Arial" w:eastAsia="AdvGulliv-R" w:hAnsi="Arial" w:cs="Arial"/>
          <w:sz w:val="24"/>
          <w:szCs w:val="24"/>
        </w:rPr>
        <w:t xml:space="preserve"> </w:t>
      </w:r>
      <w:r w:rsidR="00535B7E">
        <w:rPr>
          <w:rFonts w:ascii="Arial" w:eastAsia="AdvGulliv-R" w:hAnsi="Arial" w:cs="Arial"/>
          <w:sz w:val="24"/>
          <w:szCs w:val="24"/>
        </w:rPr>
        <w:t>συστήνουν</w:t>
      </w:r>
      <w:r w:rsidR="00535B7E" w:rsidRPr="00535B7E">
        <w:rPr>
          <w:rFonts w:ascii="Arial" w:eastAsia="AdvGulliv-R" w:hAnsi="Arial" w:cs="Arial"/>
          <w:sz w:val="24"/>
          <w:szCs w:val="24"/>
        </w:rPr>
        <w:t xml:space="preserve"> </w:t>
      </w:r>
      <w:r w:rsidR="00535B7E">
        <w:rPr>
          <w:rFonts w:ascii="Arial" w:eastAsia="AdvGulliv-R" w:hAnsi="Arial" w:cs="Arial"/>
          <w:sz w:val="24"/>
          <w:szCs w:val="24"/>
        </w:rPr>
        <w:t>ένα</w:t>
      </w:r>
      <w:r w:rsidR="00535B7E" w:rsidRPr="00535B7E">
        <w:rPr>
          <w:rFonts w:ascii="Arial" w:eastAsia="AdvGulliv-R" w:hAnsi="Arial" w:cs="Arial"/>
          <w:sz w:val="24"/>
          <w:szCs w:val="24"/>
        </w:rPr>
        <w:t xml:space="preserve"> </w:t>
      </w:r>
      <w:r w:rsidR="00535B7E">
        <w:rPr>
          <w:rFonts w:ascii="Arial" w:eastAsia="AdvGulliv-R" w:hAnsi="Arial" w:cs="Arial"/>
          <w:sz w:val="24"/>
          <w:szCs w:val="24"/>
        </w:rPr>
        <w:t>νέο</w:t>
      </w:r>
      <w:r w:rsidR="00535B7E" w:rsidRPr="00535B7E">
        <w:rPr>
          <w:rFonts w:ascii="Arial" w:eastAsia="AdvGulliv-R" w:hAnsi="Arial" w:cs="Arial"/>
          <w:sz w:val="24"/>
          <w:szCs w:val="24"/>
        </w:rPr>
        <w:t xml:space="preserve"> </w:t>
      </w:r>
      <w:r w:rsidR="00535B7E">
        <w:rPr>
          <w:rFonts w:ascii="Arial" w:eastAsia="AdvGulliv-R" w:hAnsi="Arial" w:cs="Arial"/>
          <w:sz w:val="24"/>
          <w:szCs w:val="24"/>
        </w:rPr>
        <w:t>μοντέλο</w:t>
      </w:r>
      <w:r w:rsidR="00535B7E" w:rsidRPr="00535B7E">
        <w:rPr>
          <w:rFonts w:ascii="Arial" w:eastAsia="AdvGulliv-R" w:hAnsi="Arial" w:cs="Arial"/>
          <w:sz w:val="24"/>
          <w:szCs w:val="24"/>
        </w:rPr>
        <w:t xml:space="preserve"> </w:t>
      </w:r>
      <w:r w:rsidR="00535B7E">
        <w:rPr>
          <w:rFonts w:ascii="Arial" w:eastAsia="AdvGulliv-R" w:hAnsi="Arial" w:cs="Arial"/>
          <w:sz w:val="24"/>
          <w:szCs w:val="24"/>
        </w:rPr>
        <w:t>που</w:t>
      </w:r>
      <w:r w:rsidR="00535B7E" w:rsidRPr="00535B7E">
        <w:rPr>
          <w:rFonts w:ascii="Arial" w:eastAsia="AdvGulliv-R" w:hAnsi="Arial" w:cs="Arial"/>
          <w:sz w:val="24"/>
          <w:szCs w:val="24"/>
        </w:rPr>
        <w:t xml:space="preserve"> </w:t>
      </w:r>
      <w:r w:rsidR="00535B7E">
        <w:rPr>
          <w:rFonts w:ascii="Arial" w:eastAsia="AdvGulliv-R" w:hAnsi="Arial" w:cs="Arial"/>
          <w:sz w:val="24"/>
          <w:szCs w:val="24"/>
        </w:rPr>
        <w:t>βασίζεται στην απόσταση των ασαφών σχέσεων</w:t>
      </w:r>
      <w:r w:rsidR="00E96A20">
        <w:rPr>
          <w:rFonts w:ascii="Arial" w:eastAsia="AdvGulliv-R" w:hAnsi="Arial" w:cs="Arial"/>
          <w:sz w:val="24"/>
          <w:szCs w:val="24"/>
        </w:rPr>
        <w:t xml:space="preserve"> </w:t>
      </w:r>
      <w:r w:rsidR="00E96A20" w:rsidRPr="00E96A20">
        <w:rPr>
          <w:rFonts w:ascii="Arial" w:eastAsia="AdvGulliv-R" w:hAnsi="Arial" w:cs="Arial"/>
          <w:sz w:val="24"/>
          <w:szCs w:val="24"/>
        </w:rPr>
        <w:t>(</w:t>
      </w:r>
      <w:r w:rsidR="00E96A20">
        <w:rPr>
          <w:rFonts w:ascii="Arial" w:eastAsia="AdvGulliv-R" w:hAnsi="Arial" w:cs="Arial"/>
          <w:sz w:val="24"/>
          <w:szCs w:val="24"/>
          <w:lang w:val="en-US"/>
        </w:rPr>
        <w:t>Distance</w:t>
      </w:r>
      <w:r w:rsidR="00E96A20" w:rsidRPr="00E96A20">
        <w:rPr>
          <w:rFonts w:ascii="Arial" w:eastAsia="AdvGulliv-R" w:hAnsi="Arial" w:cs="Arial"/>
          <w:sz w:val="24"/>
          <w:szCs w:val="24"/>
        </w:rPr>
        <w:t xml:space="preserve"> </w:t>
      </w:r>
      <w:r w:rsidR="00E96A20">
        <w:rPr>
          <w:rFonts w:ascii="Arial" w:eastAsia="AdvGulliv-R" w:hAnsi="Arial" w:cs="Arial"/>
          <w:sz w:val="24"/>
          <w:szCs w:val="24"/>
          <w:lang w:val="en-US"/>
        </w:rPr>
        <w:t>Based</w:t>
      </w:r>
      <w:r w:rsidR="00E96A20" w:rsidRPr="00E96A20">
        <w:rPr>
          <w:rFonts w:ascii="Arial" w:eastAsia="AdvGulliv-R" w:hAnsi="Arial" w:cs="Arial"/>
          <w:sz w:val="24"/>
          <w:szCs w:val="24"/>
        </w:rPr>
        <w:t xml:space="preserve"> </w:t>
      </w:r>
      <w:r w:rsidR="00E96A20">
        <w:rPr>
          <w:rFonts w:ascii="Arial" w:eastAsia="AdvGulliv-R" w:hAnsi="Arial" w:cs="Arial"/>
          <w:sz w:val="24"/>
          <w:szCs w:val="24"/>
          <w:lang w:val="en-US"/>
        </w:rPr>
        <w:t>Fuzzy</w:t>
      </w:r>
      <w:r w:rsidR="00E96A20" w:rsidRPr="00E96A20">
        <w:rPr>
          <w:rFonts w:ascii="Arial" w:eastAsia="AdvGulliv-R" w:hAnsi="Arial" w:cs="Arial"/>
          <w:sz w:val="24"/>
          <w:szCs w:val="24"/>
        </w:rPr>
        <w:t xml:space="preserve"> </w:t>
      </w:r>
      <w:r w:rsidR="00E96A20">
        <w:rPr>
          <w:rFonts w:ascii="Arial" w:eastAsia="AdvGulliv-R" w:hAnsi="Arial" w:cs="Arial"/>
          <w:sz w:val="24"/>
          <w:szCs w:val="24"/>
          <w:lang w:val="en-US"/>
        </w:rPr>
        <w:t>Time</w:t>
      </w:r>
      <w:r w:rsidR="00E96A20" w:rsidRPr="00E96A20">
        <w:rPr>
          <w:rFonts w:ascii="Arial" w:eastAsia="AdvGulliv-R" w:hAnsi="Arial" w:cs="Arial"/>
          <w:sz w:val="24"/>
          <w:szCs w:val="24"/>
        </w:rPr>
        <w:t xml:space="preserve"> </w:t>
      </w:r>
      <w:r w:rsidR="00E96A20">
        <w:rPr>
          <w:rFonts w:ascii="Arial" w:eastAsia="AdvGulliv-R" w:hAnsi="Arial" w:cs="Arial"/>
          <w:sz w:val="24"/>
          <w:szCs w:val="24"/>
          <w:lang w:val="en-US"/>
        </w:rPr>
        <w:t>Series</w:t>
      </w:r>
      <w:r w:rsidR="00E96A20" w:rsidRPr="00E96A20">
        <w:rPr>
          <w:rFonts w:ascii="Arial" w:eastAsia="AdvGulliv-R" w:hAnsi="Arial" w:cs="Arial"/>
          <w:sz w:val="24"/>
          <w:szCs w:val="24"/>
        </w:rPr>
        <w:t>)</w:t>
      </w:r>
      <w:r w:rsidR="00535B7E">
        <w:rPr>
          <w:rFonts w:ascii="Arial" w:eastAsia="AdvGulliv-R" w:hAnsi="Arial" w:cs="Arial"/>
          <w:sz w:val="24"/>
          <w:szCs w:val="24"/>
        </w:rPr>
        <w:t xml:space="preserve"> για την επιλογή κανόνων στην πρόβλεψη. </w:t>
      </w:r>
      <w:r w:rsidR="003F299D">
        <w:rPr>
          <w:rFonts w:ascii="Arial" w:eastAsia="AdvGulliv-R" w:hAnsi="Arial" w:cs="Arial"/>
          <w:sz w:val="24"/>
          <w:szCs w:val="24"/>
        </w:rPr>
        <w:t>Δύο παράγοντες χρησιμοποιούνται για την κατασκευή του μοντέλου, το συνάλλαγμα και οι μεταβλητές που παίζουν ρόλο στη διακύμανσή του</w:t>
      </w:r>
      <w:r w:rsidR="005956D4">
        <w:rPr>
          <w:rFonts w:ascii="Arial" w:eastAsia="AdvGulliv-R" w:hAnsi="Arial" w:cs="Arial"/>
          <w:sz w:val="24"/>
          <w:szCs w:val="24"/>
        </w:rPr>
        <w:t>. Λαμβάνονται δεδομένα από την Κεντρική Τράπεζα της Ταιβάν</w:t>
      </w:r>
      <w:r w:rsidR="003F299D">
        <w:rPr>
          <w:rFonts w:ascii="Arial" w:eastAsia="AdvGulliv-R" w:hAnsi="Arial" w:cs="Arial"/>
          <w:sz w:val="24"/>
          <w:szCs w:val="24"/>
        </w:rPr>
        <w:t xml:space="preserve"> </w:t>
      </w:r>
      <w:r w:rsidR="005956D4">
        <w:rPr>
          <w:rFonts w:ascii="Arial" w:eastAsia="AdvGulliv-R" w:hAnsi="Arial" w:cs="Arial"/>
          <w:sz w:val="24"/>
          <w:szCs w:val="24"/>
        </w:rPr>
        <w:t xml:space="preserve">και </w:t>
      </w:r>
      <w:r w:rsidR="00CE16C6">
        <w:rPr>
          <w:rFonts w:ascii="Arial" w:eastAsia="AdvGulliv-R" w:hAnsi="Arial" w:cs="Arial"/>
          <w:sz w:val="24"/>
          <w:szCs w:val="24"/>
        </w:rPr>
        <w:t>συγκρίνονται</w:t>
      </w:r>
      <w:r w:rsidR="005956D4">
        <w:rPr>
          <w:rFonts w:ascii="Arial" w:eastAsia="AdvGulliv-R" w:hAnsi="Arial" w:cs="Arial"/>
          <w:sz w:val="24"/>
          <w:szCs w:val="24"/>
        </w:rPr>
        <w:t xml:space="preserve"> η προβλέψεις του </w:t>
      </w:r>
      <w:r w:rsidR="005956D4">
        <w:rPr>
          <w:rFonts w:ascii="Arial" w:eastAsia="AdvGulliv-R" w:hAnsi="Arial" w:cs="Arial"/>
          <w:sz w:val="24"/>
          <w:szCs w:val="24"/>
          <w:lang w:val="en-US"/>
        </w:rPr>
        <w:t>DBFTS</w:t>
      </w:r>
      <w:r w:rsidR="005956D4">
        <w:rPr>
          <w:rFonts w:ascii="Arial" w:eastAsia="AdvGulliv-R" w:hAnsi="Arial" w:cs="Arial"/>
          <w:sz w:val="24"/>
          <w:szCs w:val="24"/>
        </w:rPr>
        <w:t xml:space="preserve"> μοντέλου με το </w:t>
      </w:r>
      <w:r w:rsidR="005956D4">
        <w:rPr>
          <w:rFonts w:ascii="Arial" w:eastAsia="AdvGulliv-R" w:hAnsi="Arial" w:cs="Arial"/>
          <w:sz w:val="24"/>
          <w:szCs w:val="24"/>
          <w:lang w:val="en-US"/>
        </w:rPr>
        <w:t>RW</w:t>
      </w:r>
      <w:r w:rsidR="005956D4" w:rsidRPr="005956D4">
        <w:rPr>
          <w:rFonts w:ascii="Arial" w:eastAsia="AdvGulliv-R" w:hAnsi="Arial" w:cs="Arial"/>
          <w:sz w:val="24"/>
          <w:szCs w:val="24"/>
        </w:rPr>
        <w:t xml:space="preserve"> (</w:t>
      </w:r>
      <w:r w:rsidR="005956D4">
        <w:rPr>
          <w:rFonts w:ascii="Arial" w:eastAsia="AdvGulliv-R" w:hAnsi="Arial" w:cs="Arial"/>
          <w:sz w:val="24"/>
          <w:szCs w:val="24"/>
          <w:lang w:val="en-US"/>
        </w:rPr>
        <w:t>random</w:t>
      </w:r>
      <w:r w:rsidR="005956D4" w:rsidRPr="005956D4">
        <w:rPr>
          <w:rFonts w:ascii="Arial" w:eastAsia="AdvGulliv-R" w:hAnsi="Arial" w:cs="Arial"/>
          <w:sz w:val="24"/>
          <w:szCs w:val="24"/>
        </w:rPr>
        <w:t xml:space="preserve"> </w:t>
      </w:r>
      <w:r w:rsidR="005956D4">
        <w:rPr>
          <w:rFonts w:ascii="Arial" w:eastAsia="AdvGulliv-R" w:hAnsi="Arial" w:cs="Arial"/>
          <w:sz w:val="24"/>
          <w:szCs w:val="24"/>
          <w:lang w:val="en-US"/>
        </w:rPr>
        <w:t>walk</w:t>
      </w:r>
      <w:r w:rsidR="005956D4" w:rsidRPr="005956D4">
        <w:rPr>
          <w:rFonts w:ascii="Arial" w:eastAsia="AdvGulliv-R" w:hAnsi="Arial" w:cs="Arial"/>
          <w:sz w:val="24"/>
          <w:szCs w:val="24"/>
        </w:rPr>
        <w:t xml:space="preserve">) </w:t>
      </w:r>
      <w:r w:rsidR="005956D4">
        <w:rPr>
          <w:rFonts w:ascii="Arial" w:eastAsia="AdvGulliv-R" w:hAnsi="Arial" w:cs="Arial"/>
          <w:sz w:val="24"/>
          <w:szCs w:val="24"/>
        </w:rPr>
        <w:t xml:space="preserve">και </w:t>
      </w:r>
      <w:r w:rsidR="00C83896">
        <w:rPr>
          <w:rFonts w:ascii="Arial" w:eastAsia="AdvGulliv-R" w:hAnsi="Arial" w:cs="Arial"/>
          <w:sz w:val="24"/>
          <w:szCs w:val="24"/>
        </w:rPr>
        <w:t xml:space="preserve">ένα </w:t>
      </w:r>
      <w:r w:rsidR="00C83896">
        <w:rPr>
          <w:rFonts w:ascii="Arial" w:eastAsia="AdvGulliv-R" w:hAnsi="Arial" w:cs="Arial"/>
          <w:sz w:val="24"/>
          <w:szCs w:val="24"/>
          <w:lang w:val="en-US"/>
        </w:rPr>
        <w:t>RBF</w:t>
      </w:r>
      <w:r w:rsidR="005956D4">
        <w:rPr>
          <w:rFonts w:ascii="Arial" w:eastAsia="AdvGulliv-R" w:hAnsi="Arial" w:cs="Arial"/>
          <w:sz w:val="24"/>
          <w:szCs w:val="24"/>
          <w:lang w:val="en-US"/>
        </w:rPr>
        <w:t>NN</w:t>
      </w:r>
      <w:r w:rsidR="005956D4" w:rsidRPr="005956D4">
        <w:rPr>
          <w:rFonts w:ascii="Arial" w:eastAsia="AdvGulliv-R" w:hAnsi="Arial" w:cs="Arial"/>
          <w:sz w:val="24"/>
          <w:szCs w:val="24"/>
        </w:rPr>
        <w:t xml:space="preserve"> (</w:t>
      </w:r>
      <w:r w:rsidR="00C83896">
        <w:rPr>
          <w:rFonts w:ascii="Arial" w:eastAsia="AdvGulliv-R" w:hAnsi="Arial" w:cs="Arial"/>
          <w:sz w:val="24"/>
          <w:szCs w:val="24"/>
          <w:lang w:val="en-US"/>
        </w:rPr>
        <w:t>radial</w:t>
      </w:r>
      <w:r w:rsidR="00C83896" w:rsidRPr="00C83896">
        <w:rPr>
          <w:rFonts w:ascii="Arial" w:eastAsia="AdvGulliv-R" w:hAnsi="Arial" w:cs="Arial"/>
          <w:sz w:val="24"/>
          <w:szCs w:val="24"/>
        </w:rPr>
        <w:t xml:space="preserve"> </w:t>
      </w:r>
      <w:r w:rsidR="00C83896">
        <w:rPr>
          <w:rFonts w:ascii="Arial" w:eastAsia="AdvGulliv-R" w:hAnsi="Arial" w:cs="Arial"/>
          <w:sz w:val="24"/>
          <w:szCs w:val="24"/>
          <w:lang w:val="en-US"/>
        </w:rPr>
        <w:t>basis</w:t>
      </w:r>
      <w:r w:rsidR="00C83896" w:rsidRPr="00C83896">
        <w:rPr>
          <w:rFonts w:ascii="Arial" w:eastAsia="AdvGulliv-R" w:hAnsi="Arial" w:cs="Arial"/>
          <w:sz w:val="24"/>
          <w:szCs w:val="24"/>
        </w:rPr>
        <w:t xml:space="preserve"> </w:t>
      </w:r>
      <w:r w:rsidR="00C83896">
        <w:rPr>
          <w:rFonts w:ascii="Arial" w:eastAsia="AdvGulliv-R" w:hAnsi="Arial" w:cs="Arial"/>
          <w:sz w:val="24"/>
          <w:szCs w:val="24"/>
          <w:lang w:val="en-US"/>
        </w:rPr>
        <w:t>function</w:t>
      </w:r>
      <w:r w:rsidR="005956D4" w:rsidRPr="005956D4">
        <w:rPr>
          <w:rFonts w:ascii="Arial" w:eastAsia="AdvGulliv-R" w:hAnsi="Arial" w:cs="Arial"/>
          <w:sz w:val="24"/>
          <w:szCs w:val="24"/>
        </w:rPr>
        <w:t xml:space="preserve"> </w:t>
      </w:r>
      <w:r w:rsidR="005956D4">
        <w:rPr>
          <w:rFonts w:ascii="Arial" w:eastAsia="AdvGulliv-R" w:hAnsi="Arial" w:cs="Arial"/>
          <w:sz w:val="24"/>
          <w:szCs w:val="24"/>
          <w:lang w:val="en-US"/>
        </w:rPr>
        <w:t>neural</w:t>
      </w:r>
      <w:r w:rsidR="005956D4" w:rsidRPr="005956D4">
        <w:rPr>
          <w:rFonts w:ascii="Arial" w:eastAsia="AdvGulliv-R" w:hAnsi="Arial" w:cs="Arial"/>
          <w:sz w:val="24"/>
          <w:szCs w:val="24"/>
        </w:rPr>
        <w:t xml:space="preserve"> </w:t>
      </w:r>
      <w:r w:rsidR="005956D4">
        <w:rPr>
          <w:rFonts w:ascii="Arial" w:eastAsia="AdvGulliv-R" w:hAnsi="Arial" w:cs="Arial"/>
          <w:sz w:val="24"/>
          <w:szCs w:val="24"/>
          <w:lang w:val="en-US"/>
        </w:rPr>
        <w:t>network</w:t>
      </w:r>
      <w:r w:rsidR="005956D4" w:rsidRPr="005956D4">
        <w:rPr>
          <w:rFonts w:ascii="Arial" w:eastAsia="AdvGulliv-R" w:hAnsi="Arial" w:cs="Arial"/>
          <w:sz w:val="24"/>
          <w:szCs w:val="24"/>
        </w:rPr>
        <w:t xml:space="preserve">). </w:t>
      </w:r>
    </w:p>
    <w:p w:rsidR="00C83896" w:rsidRPr="00307DC5" w:rsidRDefault="00307C7B" w:rsidP="003B208E">
      <w:pPr>
        <w:autoSpaceDE w:val="0"/>
        <w:autoSpaceDN w:val="0"/>
        <w:adjustRightInd w:val="0"/>
        <w:spacing w:after="0"/>
        <w:contextualSpacing/>
        <w:jc w:val="both"/>
        <w:rPr>
          <w:rFonts w:ascii="Arial" w:eastAsia="AdvGulliv-R" w:hAnsi="Arial" w:cs="Arial"/>
          <w:sz w:val="24"/>
          <w:szCs w:val="24"/>
        </w:rPr>
      </w:pPr>
      <w:r>
        <w:rPr>
          <w:rFonts w:ascii="Arial" w:eastAsia="AdvGulliv-R" w:hAnsi="Arial" w:cs="Arial"/>
          <w:sz w:val="24"/>
          <w:szCs w:val="24"/>
        </w:rPr>
        <w:t xml:space="preserve">Το </w:t>
      </w:r>
      <w:r>
        <w:rPr>
          <w:rFonts w:ascii="Arial" w:eastAsia="AdvGulliv-R" w:hAnsi="Arial" w:cs="Arial"/>
          <w:sz w:val="24"/>
          <w:szCs w:val="24"/>
          <w:lang w:val="en-US"/>
        </w:rPr>
        <w:t>RBFNN</w:t>
      </w:r>
      <w:r w:rsidRPr="00307C7B">
        <w:rPr>
          <w:rFonts w:ascii="Arial" w:eastAsia="AdvGulliv-R" w:hAnsi="Arial" w:cs="Arial"/>
          <w:sz w:val="24"/>
          <w:szCs w:val="24"/>
        </w:rPr>
        <w:t xml:space="preserve"> </w:t>
      </w:r>
      <w:r>
        <w:rPr>
          <w:rFonts w:ascii="Arial" w:eastAsia="AdvGulliv-R" w:hAnsi="Arial" w:cs="Arial"/>
          <w:sz w:val="24"/>
          <w:szCs w:val="24"/>
        </w:rPr>
        <w:t xml:space="preserve">αποτελείται από 3 κόμβους εισόδου, 3 κρυφούς κόμβους και 1 έξοδο. </w:t>
      </w:r>
      <w:r w:rsidR="0092115C">
        <w:rPr>
          <w:rFonts w:ascii="Arial" w:eastAsia="AdvGulliv-R" w:hAnsi="Arial" w:cs="Arial"/>
          <w:sz w:val="24"/>
          <w:szCs w:val="24"/>
        </w:rPr>
        <w:t xml:space="preserve">Οι ισοτιμίες </w:t>
      </w:r>
      <w:r w:rsidR="0092115C">
        <w:rPr>
          <w:rFonts w:ascii="Arial" w:eastAsia="AdvGulliv-R" w:hAnsi="Arial" w:cs="Arial"/>
          <w:sz w:val="24"/>
          <w:szCs w:val="24"/>
          <w:lang w:val="en-US"/>
        </w:rPr>
        <w:t>NTD</w:t>
      </w:r>
      <w:r w:rsidR="0092115C" w:rsidRPr="0092115C">
        <w:rPr>
          <w:rFonts w:ascii="Arial" w:eastAsia="AdvGulliv-R" w:hAnsi="Arial" w:cs="Arial"/>
          <w:sz w:val="24"/>
          <w:szCs w:val="24"/>
        </w:rPr>
        <w:t>/</w:t>
      </w:r>
      <w:r w:rsidR="0092115C">
        <w:rPr>
          <w:rFonts w:ascii="Arial" w:eastAsia="AdvGulliv-R" w:hAnsi="Arial" w:cs="Arial"/>
          <w:sz w:val="24"/>
          <w:szCs w:val="24"/>
          <w:lang w:val="en-US"/>
        </w:rPr>
        <w:t>USD</w:t>
      </w:r>
      <w:r w:rsidR="0092115C" w:rsidRPr="0092115C">
        <w:rPr>
          <w:rFonts w:ascii="Arial" w:eastAsia="AdvGulliv-R" w:hAnsi="Arial" w:cs="Arial"/>
          <w:sz w:val="24"/>
          <w:szCs w:val="24"/>
        </w:rPr>
        <w:t xml:space="preserve">, </w:t>
      </w:r>
      <w:r w:rsidR="0092115C">
        <w:rPr>
          <w:rFonts w:ascii="Arial" w:eastAsia="AdvGulliv-R" w:hAnsi="Arial" w:cs="Arial"/>
          <w:sz w:val="24"/>
          <w:szCs w:val="24"/>
          <w:lang w:val="en-US"/>
        </w:rPr>
        <w:t>CNY</w:t>
      </w:r>
      <w:r w:rsidR="0092115C" w:rsidRPr="0092115C">
        <w:rPr>
          <w:rFonts w:ascii="Arial" w:eastAsia="AdvGulliv-R" w:hAnsi="Arial" w:cs="Arial"/>
          <w:sz w:val="24"/>
          <w:szCs w:val="24"/>
        </w:rPr>
        <w:t>/</w:t>
      </w:r>
      <w:r w:rsidR="0092115C">
        <w:rPr>
          <w:rFonts w:ascii="Arial" w:eastAsia="AdvGulliv-R" w:hAnsi="Arial" w:cs="Arial"/>
          <w:sz w:val="24"/>
          <w:szCs w:val="24"/>
          <w:lang w:val="en-US"/>
        </w:rPr>
        <w:t>USD</w:t>
      </w:r>
      <w:r w:rsidR="0092115C" w:rsidRPr="0092115C">
        <w:rPr>
          <w:rFonts w:ascii="Arial" w:eastAsia="AdvGulliv-R" w:hAnsi="Arial" w:cs="Arial"/>
          <w:sz w:val="24"/>
          <w:szCs w:val="24"/>
        </w:rPr>
        <w:t xml:space="preserve">, </w:t>
      </w:r>
      <w:r w:rsidR="0092115C">
        <w:rPr>
          <w:rFonts w:ascii="Arial" w:eastAsia="AdvGulliv-R" w:hAnsi="Arial" w:cs="Arial"/>
          <w:sz w:val="24"/>
          <w:szCs w:val="24"/>
          <w:lang w:val="en-US"/>
        </w:rPr>
        <w:t>JPY</w:t>
      </w:r>
      <w:r w:rsidR="0092115C" w:rsidRPr="0092115C">
        <w:rPr>
          <w:rFonts w:ascii="Arial" w:eastAsia="AdvGulliv-R" w:hAnsi="Arial" w:cs="Arial"/>
          <w:sz w:val="24"/>
          <w:szCs w:val="24"/>
        </w:rPr>
        <w:t>/</w:t>
      </w:r>
      <w:r w:rsidR="0092115C">
        <w:rPr>
          <w:rFonts w:ascii="Arial" w:eastAsia="AdvGulliv-R" w:hAnsi="Arial" w:cs="Arial"/>
          <w:sz w:val="24"/>
          <w:szCs w:val="24"/>
          <w:lang w:val="en-US"/>
        </w:rPr>
        <w:t>USD</w:t>
      </w:r>
      <w:r w:rsidR="0092115C" w:rsidRPr="0092115C">
        <w:rPr>
          <w:rFonts w:ascii="Arial" w:eastAsia="AdvGulliv-R" w:hAnsi="Arial" w:cs="Arial"/>
          <w:sz w:val="24"/>
          <w:szCs w:val="24"/>
        </w:rPr>
        <w:t xml:space="preserve">, </w:t>
      </w:r>
      <w:r w:rsidR="0092115C">
        <w:rPr>
          <w:rFonts w:ascii="Arial" w:eastAsia="AdvGulliv-R" w:hAnsi="Arial" w:cs="Arial"/>
          <w:sz w:val="24"/>
          <w:szCs w:val="24"/>
          <w:lang w:val="en-US"/>
        </w:rPr>
        <w:t>KRW</w:t>
      </w:r>
      <w:r w:rsidR="0092115C" w:rsidRPr="0092115C">
        <w:rPr>
          <w:rFonts w:ascii="Arial" w:eastAsia="AdvGulliv-R" w:hAnsi="Arial" w:cs="Arial"/>
          <w:sz w:val="24"/>
          <w:szCs w:val="24"/>
        </w:rPr>
        <w:t>/</w:t>
      </w:r>
      <w:r w:rsidR="0092115C">
        <w:rPr>
          <w:rFonts w:ascii="Arial" w:eastAsia="AdvGulliv-R" w:hAnsi="Arial" w:cs="Arial"/>
          <w:sz w:val="24"/>
          <w:szCs w:val="24"/>
          <w:lang w:val="en-US"/>
        </w:rPr>
        <w:t>USD</w:t>
      </w:r>
      <w:r w:rsidR="0092115C" w:rsidRPr="0092115C">
        <w:rPr>
          <w:rFonts w:ascii="Arial" w:eastAsia="AdvGulliv-R" w:hAnsi="Arial" w:cs="Arial"/>
          <w:sz w:val="24"/>
          <w:szCs w:val="24"/>
        </w:rPr>
        <w:t xml:space="preserve"> </w:t>
      </w:r>
      <w:r w:rsidR="0092115C">
        <w:rPr>
          <w:rFonts w:ascii="Arial" w:eastAsia="AdvGulliv-R" w:hAnsi="Arial" w:cs="Arial"/>
          <w:sz w:val="24"/>
          <w:szCs w:val="24"/>
        </w:rPr>
        <w:t xml:space="preserve">για την περίοδο 1/3/2006-1/3/2007 και οι τιμές </w:t>
      </w:r>
      <w:r w:rsidR="0092115C">
        <w:rPr>
          <w:rFonts w:ascii="Arial" w:eastAsia="AdvGulliv-R" w:hAnsi="Arial" w:cs="Arial"/>
          <w:sz w:val="24"/>
          <w:szCs w:val="24"/>
          <w:lang w:val="en-US"/>
        </w:rPr>
        <w:t>TAIEX</w:t>
      </w:r>
      <w:r w:rsidR="0092115C" w:rsidRPr="0092115C">
        <w:rPr>
          <w:rFonts w:ascii="Arial" w:eastAsia="AdvGulliv-R" w:hAnsi="Arial" w:cs="Arial"/>
          <w:sz w:val="24"/>
          <w:szCs w:val="24"/>
        </w:rPr>
        <w:t xml:space="preserve"> (</w:t>
      </w:r>
      <w:r w:rsidR="0092115C">
        <w:rPr>
          <w:rFonts w:ascii="Arial" w:eastAsia="AdvGulliv-R" w:hAnsi="Arial" w:cs="Arial"/>
          <w:sz w:val="24"/>
          <w:szCs w:val="24"/>
        </w:rPr>
        <w:t>δείκτης χρηματιστηρίου της Ταϊβάν) χρησιμοποιούνται για τις προβλέψεις.</w:t>
      </w:r>
      <w:r w:rsidR="00CA05F8">
        <w:rPr>
          <w:rFonts w:ascii="Arial" w:eastAsia="AdvGulliv-R" w:hAnsi="Arial" w:cs="Arial"/>
          <w:sz w:val="24"/>
          <w:szCs w:val="24"/>
        </w:rPr>
        <w:t xml:space="preserve"> Ο</w:t>
      </w:r>
      <w:r w:rsidR="0092115C">
        <w:rPr>
          <w:rFonts w:ascii="Arial" w:eastAsia="AdvGulliv-R" w:hAnsi="Arial" w:cs="Arial"/>
          <w:sz w:val="24"/>
          <w:szCs w:val="24"/>
        </w:rPr>
        <w:t xml:space="preserve">ι τιμές </w:t>
      </w:r>
      <w:r w:rsidR="00CA05F8">
        <w:rPr>
          <w:rFonts w:ascii="Arial" w:eastAsia="AdvGulliv-R" w:hAnsi="Arial" w:cs="Arial"/>
          <w:sz w:val="24"/>
          <w:szCs w:val="24"/>
        </w:rPr>
        <w:t xml:space="preserve">ΤΑΙΕΧ </w:t>
      </w:r>
      <w:r w:rsidR="0092115C">
        <w:rPr>
          <w:rFonts w:ascii="Arial" w:eastAsia="AdvGulliv-R" w:hAnsi="Arial" w:cs="Arial"/>
          <w:sz w:val="24"/>
          <w:szCs w:val="24"/>
        </w:rPr>
        <w:t xml:space="preserve">είναι τιμές κλεισίματος. </w:t>
      </w:r>
      <w:r w:rsidR="00E20158">
        <w:rPr>
          <w:rFonts w:ascii="Arial" w:eastAsia="AdvGulliv-R" w:hAnsi="Arial" w:cs="Arial"/>
          <w:sz w:val="24"/>
          <w:szCs w:val="24"/>
        </w:rPr>
        <w:t>Δεδομένα περιόδου εκπαίδευσης λαμβάνονται από τις ημερομηνίες 1/3/2006-26/10/2006 και δημιουργείται η βάση δεδομένων των ασαφών σχέσεων. Προβλέπεται η τιμή για την 27/10/2006 και προστίθεται στη βάση δεδομένων για να προβλε</w:t>
      </w:r>
      <w:r w:rsidR="00BC76F3">
        <w:rPr>
          <w:rFonts w:ascii="Arial" w:eastAsia="AdvGulliv-R" w:hAnsi="Arial" w:cs="Arial"/>
          <w:sz w:val="24"/>
          <w:szCs w:val="24"/>
        </w:rPr>
        <w:t>φ</w:t>
      </w:r>
      <w:r w:rsidR="00E20158">
        <w:rPr>
          <w:rFonts w:ascii="Arial" w:eastAsia="AdvGulliv-R" w:hAnsi="Arial" w:cs="Arial"/>
          <w:sz w:val="24"/>
          <w:szCs w:val="24"/>
        </w:rPr>
        <w:t>θεί η τιμή την 28/10/2006 και ούτω καθεξής.</w:t>
      </w:r>
    </w:p>
    <w:p w:rsidR="00307DC5" w:rsidRPr="00DF162C" w:rsidRDefault="00B96146" w:rsidP="003B208E">
      <w:pPr>
        <w:autoSpaceDE w:val="0"/>
        <w:autoSpaceDN w:val="0"/>
        <w:adjustRightInd w:val="0"/>
        <w:spacing w:after="0"/>
        <w:contextualSpacing/>
        <w:jc w:val="both"/>
        <w:rPr>
          <w:rFonts w:ascii="Arial" w:eastAsia="AdvGulliv-R" w:hAnsi="Arial" w:cs="Arial"/>
          <w:sz w:val="24"/>
          <w:szCs w:val="24"/>
        </w:rPr>
      </w:pPr>
      <w:r>
        <w:rPr>
          <w:rFonts w:ascii="Arial" w:eastAsia="AdvGulliv-R" w:hAnsi="Arial" w:cs="Arial"/>
          <w:sz w:val="24"/>
          <w:szCs w:val="24"/>
        </w:rPr>
        <w:t>Τα μοντέλα συγκρίνονται βάσει του μέσου τετραγωνικού σφάλματος (</w:t>
      </w:r>
      <w:r>
        <w:rPr>
          <w:rFonts w:ascii="Arial" w:eastAsia="AdvGulliv-R" w:hAnsi="Arial" w:cs="Arial"/>
          <w:sz w:val="24"/>
          <w:szCs w:val="24"/>
          <w:lang w:val="en-US"/>
        </w:rPr>
        <w:t>MSE</w:t>
      </w:r>
      <w:r w:rsidRPr="00B96146">
        <w:rPr>
          <w:rFonts w:ascii="Arial" w:eastAsia="AdvGulliv-R" w:hAnsi="Arial" w:cs="Arial"/>
          <w:sz w:val="24"/>
          <w:szCs w:val="24"/>
        </w:rPr>
        <w:t xml:space="preserve">) </w:t>
      </w:r>
      <w:r>
        <w:rPr>
          <w:rFonts w:ascii="Arial" w:eastAsia="AdvGulliv-R" w:hAnsi="Arial" w:cs="Arial"/>
          <w:sz w:val="24"/>
          <w:szCs w:val="24"/>
        </w:rPr>
        <w:t xml:space="preserve">και της συμμετρίας κατεύθυνσης (DS). </w:t>
      </w:r>
      <w:r w:rsidR="00927BC4">
        <w:rPr>
          <w:rFonts w:ascii="Arial" w:eastAsia="AdvGulliv-R" w:hAnsi="Arial" w:cs="Arial"/>
          <w:sz w:val="24"/>
          <w:szCs w:val="24"/>
        </w:rPr>
        <w:t>Οι προβλέψεις γίνονται για μία μέρα, τρεις μέρες, πέντε μέρες και επτά μέρες μετά.</w:t>
      </w:r>
      <w:r w:rsidR="001C0877" w:rsidRPr="001C0877">
        <w:rPr>
          <w:rFonts w:ascii="Arial" w:eastAsia="AdvGulliv-R" w:hAnsi="Arial" w:cs="Arial"/>
          <w:sz w:val="24"/>
          <w:szCs w:val="24"/>
        </w:rPr>
        <w:t xml:space="preserve"> </w:t>
      </w:r>
      <w:r w:rsidR="001C0877">
        <w:rPr>
          <w:rFonts w:ascii="Arial" w:eastAsia="AdvGulliv-R" w:hAnsi="Arial" w:cs="Arial"/>
          <w:sz w:val="24"/>
          <w:szCs w:val="24"/>
        </w:rPr>
        <w:t xml:space="preserve">Το </w:t>
      </w:r>
      <w:r w:rsidR="001C0877">
        <w:rPr>
          <w:rFonts w:ascii="Arial" w:eastAsia="AdvGulliv-R" w:hAnsi="Arial" w:cs="Arial"/>
          <w:sz w:val="24"/>
          <w:szCs w:val="24"/>
          <w:lang w:val="en-US"/>
        </w:rPr>
        <w:t>DBFTS</w:t>
      </w:r>
      <w:r w:rsidR="001C0877" w:rsidRPr="001C0877">
        <w:rPr>
          <w:rFonts w:ascii="Arial" w:eastAsia="AdvGulliv-R" w:hAnsi="Arial" w:cs="Arial"/>
          <w:sz w:val="24"/>
          <w:szCs w:val="24"/>
        </w:rPr>
        <w:t xml:space="preserve"> </w:t>
      </w:r>
      <w:r w:rsidR="001C0877">
        <w:rPr>
          <w:rFonts w:ascii="Arial" w:eastAsia="AdvGulliv-R" w:hAnsi="Arial" w:cs="Arial"/>
          <w:sz w:val="24"/>
          <w:szCs w:val="24"/>
        </w:rPr>
        <w:t xml:space="preserve">έχει μικρότερο </w:t>
      </w:r>
      <w:r w:rsidR="001C0877">
        <w:rPr>
          <w:rFonts w:ascii="Arial" w:eastAsia="AdvGulliv-R" w:hAnsi="Arial" w:cs="Arial"/>
          <w:sz w:val="24"/>
          <w:szCs w:val="24"/>
          <w:lang w:val="en-US"/>
        </w:rPr>
        <w:t>MSE</w:t>
      </w:r>
      <w:r w:rsidR="001C0877" w:rsidRPr="001C0877">
        <w:rPr>
          <w:rFonts w:ascii="Arial" w:eastAsia="AdvGulliv-R" w:hAnsi="Arial" w:cs="Arial"/>
          <w:sz w:val="24"/>
          <w:szCs w:val="24"/>
        </w:rPr>
        <w:t xml:space="preserve"> </w:t>
      </w:r>
      <w:r w:rsidR="001C0877">
        <w:rPr>
          <w:rFonts w:ascii="Arial" w:eastAsia="AdvGulliv-R" w:hAnsi="Arial" w:cs="Arial"/>
          <w:sz w:val="24"/>
          <w:szCs w:val="24"/>
        </w:rPr>
        <w:lastRenderedPageBreak/>
        <w:t xml:space="preserve">και μεγαλύτερο </w:t>
      </w:r>
      <w:r w:rsidR="001C0877">
        <w:rPr>
          <w:rFonts w:ascii="Arial" w:eastAsia="AdvGulliv-R" w:hAnsi="Arial" w:cs="Arial"/>
          <w:sz w:val="24"/>
          <w:szCs w:val="24"/>
          <w:lang w:val="en-US"/>
        </w:rPr>
        <w:t>DS</w:t>
      </w:r>
      <w:r w:rsidR="001C0877" w:rsidRPr="001C0877">
        <w:rPr>
          <w:rFonts w:ascii="Arial" w:eastAsia="AdvGulliv-R" w:hAnsi="Arial" w:cs="Arial"/>
          <w:sz w:val="24"/>
          <w:szCs w:val="24"/>
        </w:rPr>
        <w:t xml:space="preserve"> </w:t>
      </w:r>
      <w:r w:rsidR="001C0877">
        <w:rPr>
          <w:rFonts w:ascii="Arial" w:eastAsia="AdvGulliv-R" w:hAnsi="Arial" w:cs="Arial"/>
          <w:sz w:val="24"/>
          <w:szCs w:val="24"/>
        </w:rPr>
        <w:t xml:space="preserve"> από το </w:t>
      </w:r>
      <w:r w:rsidR="001C0877">
        <w:rPr>
          <w:rFonts w:ascii="Arial" w:eastAsia="AdvGulliv-R" w:hAnsi="Arial" w:cs="Arial"/>
          <w:sz w:val="24"/>
          <w:szCs w:val="24"/>
          <w:lang w:val="en-US"/>
        </w:rPr>
        <w:t>RW</w:t>
      </w:r>
      <w:r w:rsidR="001C0877" w:rsidRPr="001C0877">
        <w:rPr>
          <w:rFonts w:ascii="Arial" w:eastAsia="AdvGulliv-R" w:hAnsi="Arial" w:cs="Arial"/>
          <w:sz w:val="24"/>
          <w:szCs w:val="24"/>
        </w:rPr>
        <w:t xml:space="preserve"> </w:t>
      </w:r>
      <w:r w:rsidR="001C0877">
        <w:rPr>
          <w:rFonts w:ascii="Arial" w:eastAsia="AdvGulliv-R" w:hAnsi="Arial" w:cs="Arial"/>
          <w:sz w:val="24"/>
          <w:szCs w:val="24"/>
        </w:rPr>
        <w:t xml:space="preserve">και το </w:t>
      </w:r>
      <w:r w:rsidR="001C0877">
        <w:rPr>
          <w:rFonts w:ascii="Arial" w:eastAsia="AdvGulliv-R" w:hAnsi="Arial" w:cs="Arial"/>
          <w:sz w:val="24"/>
          <w:szCs w:val="24"/>
          <w:lang w:val="en-US"/>
        </w:rPr>
        <w:t>RBFNN</w:t>
      </w:r>
      <w:r w:rsidR="001C0877" w:rsidRPr="001C0877">
        <w:rPr>
          <w:rFonts w:ascii="Arial" w:eastAsia="AdvGulliv-R" w:hAnsi="Arial" w:cs="Arial"/>
          <w:sz w:val="24"/>
          <w:szCs w:val="24"/>
        </w:rPr>
        <w:t xml:space="preserve"> </w:t>
      </w:r>
      <w:r w:rsidR="001C0877">
        <w:rPr>
          <w:rFonts w:ascii="Arial" w:eastAsia="AdvGulliv-R" w:hAnsi="Arial" w:cs="Arial"/>
          <w:sz w:val="24"/>
          <w:szCs w:val="24"/>
        </w:rPr>
        <w:t xml:space="preserve">για την πρόβλεψη μιας ημέρας και η πρόβλεψη του είναι πιο κοντά στην πραγματική τιμή. Επίσης το </w:t>
      </w:r>
      <w:r w:rsidR="001C0877">
        <w:rPr>
          <w:rFonts w:ascii="Arial" w:eastAsia="AdvGulliv-R" w:hAnsi="Arial" w:cs="Arial"/>
          <w:sz w:val="24"/>
          <w:szCs w:val="24"/>
          <w:lang w:val="en-US"/>
        </w:rPr>
        <w:t>DBFTS</w:t>
      </w:r>
      <w:r w:rsidR="001C0877" w:rsidRPr="001C0877">
        <w:rPr>
          <w:rFonts w:ascii="Arial" w:eastAsia="AdvGulliv-R" w:hAnsi="Arial" w:cs="Arial"/>
          <w:sz w:val="24"/>
          <w:szCs w:val="24"/>
        </w:rPr>
        <w:t xml:space="preserve"> </w:t>
      </w:r>
      <w:r w:rsidR="001C0877">
        <w:rPr>
          <w:rFonts w:ascii="Arial" w:eastAsia="AdvGulliv-R" w:hAnsi="Arial" w:cs="Arial"/>
          <w:sz w:val="24"/>
          <w:szCs w:val="24"/>
        </w:rPr>
        <w:t>δεν επηρεάζεται από απότομες μεταβολές σ</w:t>
      </w:r>
      <w:r w:rsidR="001638B8">
        <w:rPr>
          <w:rFonts w:ascii="Arial" w:eastAsia="AdvGulliv-R" w:hAnsi="Arial" w:cs="Arial"/>
          <w:sz w:val="24"/>
          <w:szCs w:val="24"/>
        </w:rPr>
        <w:t>την ισοτιμία, ενώ τα άλλα δύ</w:t>
      </w:r>
      <w:r w:rsidR="001C0877">
        <w:rPr>
          <w:rFonts w:ascii="Arial" w:eastAsia="AdvGulliv-R" w:hAnsi="Arial" w:cs="Arial"/>
          <w:sz w:val="24"/>
          <w:szCs w:val="24"/>
        </w:rPr>
        <w:t>ο μοντέλα παρουσιάζουν κορ</w:t>
      </w:r>
      <w:r w:rsidR="001638B8">
        <w:rPr>
          <w:rFonts w:ascii="Arial" w:eastAsia="AdvGulliv-R" w:hAnsi="Arial" w:cs="Arial"/>
          <w:sz w:val="24"/>
          <w:szCs w:val="24"/>
        </w:rPr>
        <w:t>υ</w:t>
      </w:r>
      <w:r w:rsidR="001C0877">
        <w:rPr>
          <w:rFonts w:ascii="Arial" w:eastAsia="AdvGulliv-R" w:hAnsi="Arial" w:cs="Arial"/>
          <w:sz w:val="24"/>
          <w:szCs w:val="24"/>
        </w:rPr>
        <w:t xml:space="preserve">φώσεις. </w:t>
      </w:r>
      <w:r w:rsidR="001638B8">
        <w:rPr>
          <w:rFonts w:ascii="Arial" w:eastAsia="AdvGulliv-R" w:hAnsi="Arial" w:cs="Arial"/>
          <w:sz w:val="24"/>
          <w:szCs w:val="24"/>
        </w:rPr>
        <w:t xml:space="preserve">Οι επιδόσεις του </w:t>
      </w:r>
      <w:r w:rsidR="001638B8">
        <w:rPr>
          <w:rFonts w:ascii="Arial" w:eastAsia="AdvGulliv-R" w:hAnsi="Arial" w:cs="Arial"/>
          <w:sz w:val="24"/>
          <w:szCs w:val="24"/>
          <w:lang w:val="en-US"/>
        </w:rPr>
        <w:t>DBFTS</w:t>
      </w:r>
      <w:r w:rsidR="001638B8" w:rsidRPr="001638B8">
        <w:rPr>
          <w:rFonts w:ascii="Arial" w:eastAsia="AdvGulliv-R" w:hAnsi="Arial" w:cs="Arial"/>
          <w:sz w:val="24"/>
          <w:szCs w:val="24"/>
        </w:rPr>
        <w:t xml:space="preserve"> </w:t>
      </w:r>
      <w:r w:rsidR="001638B8">
        <w:rPr>
          <w:rFonts w:ascii="Arial" w:eastAsia="AdvGulliv-R" w:hAnsi="Arial" w:cs="Arial"/>
          <w:sz w:val="24"/>
          <w:szCs w:val="24"/>
        </w:rPr>
        <w:t xml:space="preserve">είναι καλύτερες και στις προβλέψεις των τριών, πέντε και επτά ημερών. </w:t>
      </w:r>
      <w:r w:rsidR="00AA48FE">
        <w:rPr>
          <w:rFonts w:ascii="Arial" w:eastAsia="AdvGulliv-R" w:hAnsi="Arial" w:cs="Arial"/>
          <w:sz w:val="24"/>
          <w:szCs w:val="24"/>
        </w:rPr>
        <w:t xml:space="preserve">Για να επιβεβαιωθούν τα αποτελέσματα γίνεται ένα </w:t>
      </w:r>
      <w:r w:rsidR="004F198A">
        <w:rPr>
          <w:rFonts w:ascii="Arial" w:eastAsia="AdvGulliv-R" w:hAnsi="Arial" w:cs="Arial"/>
          <w:sz w:val="24"/>
          <w:szCs w:val="24"/>
          <w:lang w:val="en-US"/>
        </w:rPr>
        <w:t>F</w:t>
      </w:r>
      <w:r w:rsidR="004F198A" w:rsidRPr="004F198A">
        <w:rPr>
          <w:rFonts w:ascii="Arial" w:eastAsia="AdvGulliv-R" w:hAnsi="Arial" w:cs="Arial"/>
          <w:sz w:val="24"/>
          <w:szCs w:val="24"/>
        </w:rPr>
        <w:t>-</w:t>
      </w:r>
      <w:r w:rsidR="004F198A">
        <w:rPr>
          <w:rFonts w:ascii="Arial" w:eastAsia="AdvGulliv-R" w:hAnsi="Arial" w:cs="Arial"/>
          <w:sz w:val="24"/>
          <w:szCs w:val="24"/>
          <w:lang w:val="en-US"/>
        </w:rPr>
        <w:t>test</w:t>
      </w:r>
      <w:r w:rsidR="004F198A" w:rsidRPr="004F198A">
        <w:rPr>
          <w:rFonts w:ascii="Arial" w:eastAsia="AdvGulliv-R" w:hAnsi="Arial" w:cs="Arial"/>
          <w:sz w:val="24"/>
          <w:szCs w:val="24"/>
        </w:rPr>
        <w:t xml:space="preserve"> </w:t>
      </w:r>
      <w:r w:rsidR="004F198A">
        <w:rPr>
          <w:rFonts w:ascii="Arial" w:eastAsia="AdvGulliv-R" w:hAnsi="Arial" w:cs="Arial"/>
          <w:sz w:val="24"/>
          <w:szCs w:val="24"/>
        </w:rPr>
        <w:t xml:space="preserve">στο </w:t>
      </w:r>
      <w:r w:rsidR="004F198A">
        <w:rPr>
          <w:rFonts w:ascii="Arial" w:eastAsia="AdvGulliv-R" w:hAnsi="Arial" w:cs="Arial"/>
          <w:sz w:val="24"/>
          <w:szCs w:val="24"/>
          <w:lang w:val="en-US"/>
        </w:rPr>
        <w:t>MSE</w:t>
      </w:r>
      <w:r w:rsidR="004F198A" w:rsidRPr="004F198A">
        <w:rPr>
          <w:rFonts w:ascii="Arial" w:eastAsia="AdvGulliv-R" w:hAnsi="Arial" w:cs="Arial"/>
          <w:sz w:val="24"/>
          <w:szCs w:val="24"/>
        </w:rPr>
        <w:t xml:space="preserve"> </w:t>
      </w:r>
      <w:r w:rsidR="004F198A">
        <w:rPr>
          <w:rFonts w:ascii="Arial" w:eastAsia="AdvGulliv-R" w:hAnsi="Arial" w:cs="Arial"/>
          <w:sz w:val="24"/>
          <w:szCs w:val="24"/>
        </w:rPr>
        <w:t xml:space="preserve">των μοντέλων. Με επίπεδο σπουδαιότητας </w:t>
      </w:r>
      <w:r w:rsidR="004F198A">
        <w:rPr>
          <w:rFonts w:ascii="Arial" w:eastAsia="AdvGulliv-R" w:hAnsi="Arial" w:cs="Arial"/>
          <w:sz w:val="24"/>
          <w:szCs w:val="24"/>
          <w:lang w:val="en-US"/>
        </w:rPr>
        <w:t>a</w:t>
      </w:r>
      <w:r w:rsidR="004F198A" w:rsidRPr="00F8069A">
        <w:rPr>
          <w:rFonts w:ascii="Arial" w:eastAsia="AdvGulliv-R" w:hAnsi="Arial" w:cs="Arial"/>
          <w:sz w:val="24"/>
          <w:szCs w:val="24"/>
        </w:rPr>
        <w:t xml:space="preserve">=0.05 </w:t>
      </w:r>
      <w:r w:rsidR="00F8069A">
        <w:rPr>
          <w:rFonts w:ascii="Arial" w:eastAsia="AdvGulliv-R" w:hAnsi="Arial" w:cs="Arial"/>
          <w:sz w:val="24"/>
          <w:szCs w:val="24"/>
        </w:rPr>
        <w:t xml:space="preserve">το </w:t>
      </w:r>
      <w:r w:rsidR="00F8069A">
        <w:rPr>
          <w:rFonts w:ascii="Arial" w:eastAsia="AdvGulliv-R" w:hAnsi="Arial" w:cs="Arial"/>
          <w:sz w:val="24"/>
          <w:szCs w:val="24"/>
          <w:lang w:val="en-US"/>
        </w:rPr>
        <w:t>MSE</w:t>
      </w:r>
      <w:r w:rsidR="00F8069A" w:rsidRPr="00F8069A">
        <w:rPr>
          <w:rFonts w:ascii="Arial" w:eastAsia="AdvGulliv-R" w:hAnsi="Arial" w:cs="Arial"/>
          <w:sz w:val="24"/>
          <w:szCs w:val="24"/>
        </w:rPr>
        <w:t xml:space="preserve"> </w:t>
      </w:r>
      <w:r w:rsidR="00F8069A">
        <w:rPr>
          <w:rFonts w:ascii="Arial" w:eastAsia="AdvGulliv-R" w:hAnsi="Arial" w:cs="Arial"/>
          <w:sz w:val="24"/>
          <w:szCs w:val="24"/>
        </w:rPr>
        <w:t xml:space="preserve">του </w:t>
      </w:r>
      <w:r w:rsidR="00F8069A">
        <w:rPr>
          <w:rFonts w:ascii="Arial" w:eastAsia="AdvGulliv-R" w:hAnsi="Arial" w:cs="Arial"/>
          <w:sz w:val="24"/>
          <w:szCs w:val="24"/>
          <w:lang w:val="en-US"/>
        </w:rPr>
        <w:t>DBFTS</w:t>
      </w:r>
      <w:r w:rsidR="00F8069A" w:rsidRPr="00F8069A">
        <w:rPr>
          <w:rFonts w:ascii="Arial" w:eastAsia="AdvGulliv-R" w:hAnsi="Arial" w:cs="Arial"/>
          <w:sz w:val="24"/>
          <w:szCs w:val="24"/>
        </w:rPr>
        <w:t xml:space="preserve"> </w:t>
      </w:r>
      <w:r w:rsidR="00F8069A">
        <w:rPr>
          <w:rFonts w:ascii="Arial" w:eastAsia="AdvGulliv-R" w:hAnsi="Arial" w:cs="Arial"/>
          <w:sz w:val="24"/>
          <w:szCs w:val="24"/>
        </w:rPr>
        <w:t xml:space="preserve">είναι σημαντικά μικρότερο από των </w:t>
      </w:r>
      <w:r w:rsidR="00F8069A">
        <w:rPr>
          <w:rFonts w:ascii="Arial" w:eastAsia="AdvGulliv-R" w:hAnsi="Arial" w:cs="Arial"/>
          <w:sz w:val="24"/>
          <w:szCs w:val="24"/>
          <w:lang w:val="en-US"/>
        </w:rPr>
        <w:t>RBFNN</w:t>
      </w:r>
      <w:r w:rsidR="00F8069A" w:rsidRPr="00F8069A">
        <w:rPr>
          <w:rFonts w:ascii="Arial" w:eastAsia="AdvGulliv-R" w:hAnsi="Arial" w:cs="Arial"/>
          <w:sz w:val="24"/>
          <w:szCs w:val="24"/>
        </w:rPr>
        <w:t xml:space="preserve"> </w:t>
      </w:r>
      <w:r w:rsidR="00F8069A">
        <w:rPr>
          <w:rFonts w:ascii="Arial" w:eastAsia="AdvGulliv-R" w:hAnsi="Arial" w:cs="Arial"/>
          <w:sz w:val="24"/>
          <w:szCs w:val="24"/>
        </w:rPr>
        <w:t xml:space="preserve">και </w:t>
      </w:r>
      <w:r w:rsidR="00F8069A">
        <w:rPr>
          <w:rFonts w:ascii="Arial" w:eastAsia="AdvGulliv-R" w:hAnsi="Arial" w:cs="Arial"/>
          <w:sz w:val="24"/>
          <w:szCs w:val="24"/>
          <w:lang w:val="en-US"/>
        </w:rPr>
        <w:t>RW</w:t>
      </w:r>
      <w:r w:rsidR="00F8069A" w:rsidRPr="00F8069A">
        <w:rPr>
          <w:rFonts w:ascii="Arial" w:eastAsia="AdvGulliv-R" w:hAnsi="Arial" w:cs="Arial"/>
          <w:sz w:val="24"/>
          <w:szCs w:val="24"/>
        </w:rPr>
        <w:t xml:space="preserve">. </w:t>
      </w:r>
      <w:r w:rsidR="00F8069A">
        <w:rPr>
          <w:rFonts w:ascii="Arial" w:eastAsia="AdvGulliv-R" w:hAnsi="Arial" w:cs="Arial"/>
          <w:sz w:val="24"/>
          <w:szCs w:val="24"/>
        </w:rPr>
        <w:t xml:space="preserve">Για το </w:t>
      </w:r>
      <w:r w:rsidR="00F8069A">
        <w:rPr>
          <w:rFonts w:ascii="Arial" w:eastAsia="AdvGulliv-R" w:hAnsi="Arial" w:cs="Arial"/>
          <w:sz w:val="24"/>
          <w:szCs w:val="24"/>
          <w:lang w:val="en-US"/>
        </w:rPr>
        <w:t>DS</w:t>
      </w:r>
      <w:r w:rsidR="00F8069A">
        <w:rPr>
          <w:rFonts w:ascii="Arial" w:eastAsia="AdvGulliv-R" w:hAnsi="Arial" w:cs="Arial"/>
          <w:sz w:val="24"/>
          <w:szCs w:val="24"/>
        </w:rPr>
        <w:t xml:space="preserve">, αφού είναι αναλογία, χρησιμοποιείται ένα τεστ αναλογίας δύο δειγμάτων. Σύμφωνα με τα αποτελέσματα δεν παρατηρείται κάποια σημαντική διαφορά ανάμεσα στα </w:t>
      </w:r>
      <w:r w:rsidR="00F8069A">
        <w:rPr>
          <w:rFonts w:ascii="Arial" w:eastAsia="AdvGulliv-R" w:hAnsi="Arial" w:cs="Arial"/>
          <w:sz w:val="24"/>
          <w:szCs w:val="24"/>
          <w:lang w:val="en-US"/>
        </w:rPr>
        <w:t>DS</w:t>
      </w:r>
      <w:r w:rsidR="00F8069A" w:rsidRPr="00F8069A">
        <w:rPr>
          <w:rFonts w:ascii="Arial" w:eastAsia="AdvGulliv-R" w:hAnsi="Arial" w:cs="Arial"/>
          <w:sz w:val="24"/>
          <w:szCs w:val="24"/>
        </w:rPr>
        <w:t xml:space="preserve"> </w:t>
      </w:r>
      <w:r w:rsidR="00F8069A">
        <w:rPr>
          <w:rFonts w:ascii="Arial" w:eastAsia="AdvGulliv-R" w:hAnsi="Arial" w:cs="Arial"/>
          <w:sz w:val="24"/>
          <w:szCs w:val="24"/>
        </w:rPr>
        <w:t>των μοντέλων, οπότε θεωρούνται ίδια.</w:t>
      </w:r>
    </w:p>
    <w:p w:rsidR="00715920" w:rsidRPr="00DF162C" w:rsidRDefault="00307DC5" w:rsidP="00583E24">
      <w:pPr>
        <w:autoSpaceDE w:val="0"/>
        <w:autoSpaceDN w:val="0"/>
        <w:adjustRightInd w:val="0"/>
        <w:spacing w:after="0"/>
        <w:ind w:firstLine="397"/>
        <w:contextualSpacing/>
        <w:jc w:val="both"/>
        <w:rPr>
          <w:rFonts w:ascii="Arial" w:hAnsi="Arial" w:cs="Arial"/>
          <w:sz w:val="24"/>
          <w:szCs w:val="24"/>
        </w:rPr>
      </w:pPr>
      <w:r>
        <w:rPr>
          <w:rFonts w:ascii="Arial" w:hAnsi="Arial" w:cs="Arial"/>
          <w:color w:val="000000"/>
          <w:sz w:val="24"/>
          <w:szCs w:val="24"/>
        </w:rPr>
        <w:t>Ο</w:t>
      </w:r>
      <w:r w:rsidRPr="00DE018E">
        <w:rPr>
          <w:rFonts w:ascii="Arial" w:hAnsi="Arial" w:cs="Arial"/>
          <w:color w:val="000000"/>
          <w:sz w:val="24"/>
          <w:szCs w:val="24"/>
          <w:lang w:val="en-US"/>
        </w:rPr>
        <w:t xml:space="preserve"> </w:t>
      </w:r>
      <w:r>
        <w:rPr>
          <w:rFonts w:ascii="Arial" w:hAnsi="Arial" w:cs="Arial"/>
          <w:color w:val="000000"/>
          <w:sz w:val="24"/>
          <w:szCs w:val="24"/>
          <w:lang w:val="en-US"/>
        </w:rPr>
        <w:t>Yubo</w:t>
      </w:r>
      <w:r w:rsidRPr="00DE018E">
        <w:rPr>
          <w:rFonts w:ascii="Arial" w:hAnsi="Arial" w:cs="Arial"/>
          <w:color w:val="000000"/>
          <w:sz w:val="24"/>
          <w:szCs w:val="24"/>
          <w:lang w:val="en-US"/>
        </w:rPr>
        <w:t xml:space="preserve"> </w:t>
      </w:r>
      <w:r>
        <w:rPr>
          <w:rFonts w:ascii="Arial" w:hAnsi="Arial" w:cs="Arial"/>
          <w:color w:val="000000"/>
          <w:sz w:val="24"/>
          <w:szCs w:val="24"/>
          <w:lang w:val="en-US"/>
        </w:rPr>
        <w:t>Yuan</w:t>
      </w:r>
      <w:r w:rsidR="00583E24">
        <w:rPr>
          <w:rFonts w:ascii="Arial" w:hAnsi="Arial" w:cs="Arial"/>
          <w:color w:val="000000"/>
          <w:sz w:val="24"/>
          <w:szCs w:val="24"/>
          <w:lang w:val="en-US"/>
        </w:rPr>
        <w:t xml:space="preserve"> </w:t>
      </w:r>
      <w:r w:rsidR="009C1CE3">
        <w:rPr>
          <w:rFonts w:ascii="Arial" w:hAnsi="Arial" w:cs="Arial"/>
          <w:color w:val="000000"/>
          <w:sz w:val="24"/>
          <w:szCs w:val="24"/>
          <w:lang w:val="en-US"/>
        </w:rPr>
        <w:t>(2012)</w:t>
      </w:r>
      <w:r w:rsidRPr="00DE018E">
        <w:rPr>
          <w:rFonts w:ascii="Arial" w:hAnsi="Arial" w:cs="Arial"/>
          <w:color w:val="000000"/>
          <w:sz w:val="24"/>
          <w:szCs w:val="24"/>
          <w:lang w:val="en-US"/>
        </w:rPr>
        <w:t xml:space="preserve"> </w:t>
      </w:r>
      <w:r w:rsidR="00DE018E">
        <w:rPr>
          <w:rFonts w:ascii="Arial" w:hAnsi="Arial" w:cs="Arial"/>
          <w:color w:val="000000"/>
          <w:sz w:val="24"/>
          <w:szCs w:val="24"/>
        </w:rPr>
        <w:t>παρουσιάζει</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rPr>
        <w:t>ένα</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rPr>
        <w:t>νέο</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rPr>
        <w:t>μοντέλο</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lang w:val="en-US"/>
        </w:rPr>
        <w:t>Support</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lang w:val="en-US"/>
        </w:rPr>
        <w:t>Vector</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lang w:val="en-US"/>
        </w:rPr>
        <w:t>Machine</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rPr>
        <w:t>το</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lang w:val="en-US"/>
        </w:rPr>
        <w:t>Polynomial</w:t>
      </w:r>
      <w:r w:rsidR="00DE018E" w:rsidRPr="00DE018E">
        <w:rPr>
          <w:rFonts w:ascii="Arial" w:hAnsi="Arial" w:cs="Arial"/>
          <w:color w:val="000000"/>
          <w:sz w:val="24"/>
          <w:szCs w:val="24"/>
          <w:lang w:val="en-US"/>
        </w:rPr>
        <w:t xml:space="preserve"> </w:t>
      </w:r>
      <w:r w:rsidR="00DE018E">
        <w:rPr>
          <w:rFonts w:ascii="Arial" w:hAnsi="Arial" w:cs="Arial"/>
          <w:color w:val="000000"/>
          <w:sz w:val="24"/>
          <w:szCs w:val="24"/>
          <w:lang w:val="en-US"/>
        </w:rPr>
        <w:t>Smooth Support Vector Machine (PSSVM</w:t>
      </w:r>
      <w:r w:rsidR="00E8086A" w:rsidRPr="003E43D1">
        <w:rPr>
          <w:rFonts w:ascii="Arial" w:hAnsi="Arial" w:cs="Arial"/>
          <w:color w:val="000000"/>
          <w:sz w:val="24"/>
          <w:szCs w:val="24"/>
          <w:lang w:val="en-US"/>
        </w:rPr>
        <w:t>)</w:t>
      </w:r>
      <w:r w:rsidR="00DE018E">
        <w:rPr>
          <w:rFonts w:ascii="Arial" w:hAnsi="Arial" w:cs="Arial"/>
          <w:color w:val="000000"/>
          <w:sz w:val="24"/>
          <w:szCs w:val="24"/>
          <w:lang w:val="en-US"/>
        </w:rPr>
        <w:t xml:space="preserve">. </w:t>
      </w:r>
      <w:r w:rsidR="00DE018E">
        <w:rPr>
          <w:rFonts w:ascii="Arial" w:hAnsi="Arial" w:cs="Arial"/>
          <w:color w:val="000000"/>
          <w:sz w:val="24"/>
          <w:szCs w:val="24"/>
        </w:rPr>
        <w:t xml:space="preserve">Με τη μέθοδο </w:t>
      </w:r>
      <w:r w:rsidR="00DE018E" w:rsidRPr="00DE018E">
        <w:rPr>
          <w:rFonts w:ascii="Arial" w:hAnsi="Arial" w:cs="Arial"/>
          <w:sz w:val="24"/>
          <w:szCs w:val="24"/>
        </w:rPr>
        <w:t>Broyden–Fletcher–Goldfarb–Shanno</w:t>
      </w:r>
      <w:r w:rsidR="00DE018E">
        <w:rPr>
          <w:rFonts w:ascii="Arial" w:hAnsi="Arial" w:cs="Arial"/>
          <w:sz w:val="24"/>
          <w:szCs w:val="24"/>
        </w:rPr>
        <w:t xml:space="preserve"> </w:t>
      </w:r>
      <w:r w:rsidR="00DE018E" w:rsidRPr="00DE018E">
        <w:rPr>
          <w:rFonts w:ascii="Arial" w:hAnsi="Arial" w:cs="Arial"/>
          <w:sz w:val="24"/>
          <w:szCs w:val="24"/>
        </w:rPr>
        <w:t>(</w:t>
      </w:r>
      <w:r w:rsidR="00DE018E">
        <w:rPr>
          <w:rFonts w:ascii="Arial" w:hAnsi="Arial" w:cs="Arial"/>
          <w:sz w:val="24"/>
          <w:szCs w:val="24"/>
          <w:lang w:val="en-US"/>
        </w:rPr>
        <w:t>BFGS</w:t>
      </w:r>
      <w:r w:rsidR="00DE018E" w:rsidRPr="00DE018E">
        <w:rPr>
          <w:rFonts w:ascii="Arial" w:hAnsi="Arial" w:cs="Arial"/>
          <w:sz w:val="24"/>
          <w:szCs w:val="24"/>
        </w:rPr>
        <w:t xml:space="preserve">) </w:t>
      </w:r>
      <w:r w:rsidR="00DE018E">
        <w:rPr>
          <w:rFonts w:ascii="Arial" w:hAnsi="Arial" w:cs="Arial"/>
          <w:sz w:val="24"/>
          <w:szCs w:val="24"/>
        </w:rPr>
        <w:t xml:space="preserve">βρίσκονται οι βέλτιστοι παράμετροι για την πρόβλεψη της κατεύθυνσης της ισοτιμίας </w:t>
      </w:r>
      <w:r w:rsidR="00DE018E">
        <w:rPr>
          <w:rFonts w:ascii="Arial" w:hAnsi="Arial" w:cs="Arial"/>
          <w:sz w:val="24"/>
          <w:szCs w:val="24"/>
          <w:lang w:val="en-US"/>
        </w:rPr>
        <w:t>Chinese</w:t>
      </w:r>
      <w:r w:rsidR="00DE018E" w:rsidRPr="00DE018E">
        <w:rPr>
          <w:rFonts w:ascii="Arial" w:hAnsi="Arial" w:cs="Arial"/>
          <w:sz w:val="24"/>
          <w:szCs w:val="24"/>
        </w:rPr>
        <w:t xml:space="preserve"> </w:t>
      </w:r>
      <w:r w:rsidR="00DE018E">
        <w:rPr>
          <w:rFonts w:ascii="Arial" w:hAnsi="Arial" w:cs="Arial"/>
          <w:sz w:val="24"/>
          <w:szCs w:val="24"/>
          <w:lang w:val="en-US"/>
        </w:rPr>
        <w:t>Renminbi</w:t>
      </w:r>
      <w:r w:rsidR="00DE018E" w:rsidRPr="00DE018E">
        <w:rPr>
          <w:rFonts w:ascii="Arial" w:hAnsi="Arial" w:cs="Arial"/>
          <w:sz w:val="24"/>
          <w:szCs w:val="24"/>
        </w:rPr>
        <w:t xml:space="preserve"> (</w:t>
      </w:r>
      <w:r w:rsidR="00DE018E">
        <w:rPr>
          <w:rFonts w:ascii="Arial" w:hAnsi="Arial" w:cs="Arial"/>
          <w:sz w:val="24"/>
          <w:szCs w:val="24"/>
          <w:lang w:val="en-US"/>
        </w:rPr>
        <w:t>RMB</w:t>
      </w:r>
      <w:r w:rsidR="00DE018E" w:rsidRPr="00DE018E">
        <w:rPr>
          <w:rFonts w:ascii="Arial" w:hAnsi="Arial" w:cs="Arial"/>
          <w:sz w:val="24"/>
          <w:szCs w:val="24"/>
        </w:rPr>
        <w:t>)/</w:t>
      </w:r>
      <w:r w:rsidR="00DE018E">
        <w:rPr>
          <w:rFonts w:ascii="Arial" w:hAnsi="Arial" w:cs="Arial"/>
          <w:sz w:val="24"/>
          <w:szCs w:val="24"/>
          <w:lang w:val="en-US"/>
        </w:rPr>
        <w:t>U</w:t>
      </w:r>
      <w:r w:rsidR="00DE018E" w:rsidRPr="00DE018E">
        <w:rPr>
          <w:rFonts w:ascii="Arial" w:hAnsi="Arial" w:cs="Arial"/>
          <w:sz w:val="24"/>
          <w:szCs w:val="24"/>
        </w:rPr>
        <w:t>.</w:t>
      </w:r>
      <w:r w:rsidR="00DE018E">
        <w:rPr>
          <w:rFonts w:ascii="Arial" w:hAnsi="Arial" w:cs="Arial"/>
          <w:sz w:val="24"/>
          <w:szCs w:val="24"/>
          <w:lang w:val="en-US"/>
        </w:rPr>
        <w:t>S</w:t>
      </w:r>
      <w:r w:rsidR="00DE018E" w:rsidRPr="00DE018E">
        <w:rPr>
          <w:rFonts w:ascii="Arial" w:hAnsi="Arial" w:cs="Arial"/>
          <w:sz w:val="24"/>
          <w:szCs w:val="24"/>
        </w:rPr>
        <w:t xml:space="preserve">. </w:t>
      </w:r>
      <w:r w:rsidR="00DE018E">
        <w:rPr>
          <w:rFonts w:ascii="Arial" w:hAnsi="Arial" w:cs="Arial"/>
          <w:sz w:val="24"/>
          <w:szCs w:val="24"/>
          <w:lang w:val="en-US"/>
        </w:rPr>
        <w:t>Dollar</w:t>
      </w:r>
      <w:r w:rsidR="00DE018E" w:rsidRPr="00DE018E">
        <w:rPr>
          <w:rFonts w:ascii="Arial" w:hAnsi="Arial" w:cs="Arial"/>
          <w:sz w:val="24"/>
          <w:szCs w:val="24"/>
        </w:rPr>
        <w:t xml:space="preserve"> (</w:t>
      </w:r>
      <w:r w:rsidR="00DE018E">
        <w:rPr>
          <w:rFonts w:ascii="Arial" w:hAnsi="Arial" w:cs="Arial"/>
          <w:sz w:val="24"/>
          <w:szCs w:val="24"/>
          <w:lang w:val="en-US"/>
        </w:rPr>
        <w:t>USD</w:t>
      </w:r>
      <w:r w:rsidR="00DE018E" w:rsidRPr="00DE018E">
        <w:rPr>
          <w:rFonts w:ascii="Arial" w:hAnsi="Arial" w:cs="Arial"/>
          <w:sz w:val="24"/>
          <w:szCs w:val="24"/>
        </w:rPr>
        <w:t xml:space="preserve">). </w:t>
      </w:r>
      <w:r w:rsidR="005644BD">
        <w:rPr>
          <w:rFonts w:ascii="Arial" w:hAnsi="Arial" w:cs="Arial"/>
          <w:sz w:val="24"/>
          <w:szCs w:val="24"/>
        </w:rPr>
        <w:t>Για την επιλογή δεδομένων</w:t>
      </w:r>
      <w:r w:rsidR="00950E07">
        <w:rPr>
          <w:rFonts w:ascii="Arial" w:hAnsi="Arial" w:cs="Arial"/>
          <w:sz w:val="24"/>
          <w:szCs w:val="24"/>
        </w:rPr>
        <w:t xml:space="preserve"> εισαγωγής</w:t>
      </w:r>
      <w:r w:rsidR="005644BD">
        <w:rPr>
          <w:rFonts w:ascii="Arial" w:hAnsi="Arial" w:cs="Arial"/>
          <w:sz w:val="24"/>
          <w:szCs w:val="24"/>
        </w:rPr>
        <w:t xml:space="preserve"> παρατηρείται ότι η μεταβολή της ισοτιμίας σχετίζεται με τον δείκτη </w:t>
      </w:r>
      <w:r w:rsidR="005644BD">
        <w:rPr>
          <w:rFonts w:ascii="Arial" w:hAnsi="Arial" w:cs="Arial"/>
          <w:sz w:val="24"/>
          <w:szCs w:val="24"/>
          <w:lang w:val="en-US"/>
        </w:rPr>
        <w:t>Dow</w:t>
      </w:r>
      <w:r w:rsidR="005644BD" w:rsidRPr="005644BD">
        <w:rPr>
          <w:rFonts w:ascii="Arial" w:hAnsi="Arial" w:cs="Arial"/>
          <w:sz w:val="24"/>
          <w:szCs w:val="24"/>
        </w:rPr>
        <w:t xml:space="preserve"> </w:t>
      </w:r>
      <w:r w:rsidR="005644BD">
        <w:rPr>
          <w:rFonts w:ascii="Arial" w:hAnsi="Arial" w:cs="Arial"/>
          <w:sz w:val="24"/>
          <w:szCs w:val="24"/>
          <w:lang w:val="en-US"/>
        </w:rPr>
        <w:t>Jones</w:t>
      </w:r>
      <w:r w:rsidR="005644BD" w:rsidRPr="005644BD">
        <w:rPr>
          <w:rFonts w:ascii="Arial" w:hAnsi="Arial" w:cs="Arial"/>
          <w:sz w:val="24"/>
          <w:szCs w:val="24"/>
        </w:rPr>
        <w:t xml:space="preserve"> </w:t>
      </w:r>
      <w:r w:rsidR="005644BD">
        <w:rPr>
          <w:rFonts w:ascii="Arial" w:hAnsi="Arial" w:cs="Arial"/>
          <w:sz w:val="24"/>
          <w:szCs w:val="24"/>
          <w:lang w:val="en-US"/>
        </w:rPr>
        <w:t>China</w:t>
      </w:r>
      <w:r w:rsidR="005644BD">
        <w:rPr>
          <w:rFonts w:ascii="Arial" w:hAnsi="Arial" w:cs="Arial"/>
          <w:sz w:val="24"/>
          <w:szCs w:val="24"/>
        </w:rPr>
        <w:t xml:space="preserve">, οπότε επιλέγονται έξι δείκτες για την </w:t>
      </w:r>
      <w:r w:rsidR="005644BD">
        <w:rPr>
          <w:rFonts w:ascii="Arial" w:hAnsi="Arial" w:cs="Arial"/>
          <w:sz w:val="24"/>
          <w:szCs w:val="24"/>
          <w:lang w:val="en-US"/>
        </w:rPr>
        <w:t>A</w:t>
      </w:r>
      <w:r w:rsidR="005644BD" w:rsidRPr="005644BD">
        <w:rPr>
          <w:rFonts w:ascii="Arial" w:hAnsi="Arial" w:cs="Arial"/>
          <w:sz w:val="24"/>
          <w:szCs w:val="24"/>
        </w:rPr>
        <w:t xml:space="preserve"> </w:t>
      </w:r>
      <w:r w:rsidR="005644BD">
        <w:rPr>
          <w:rFonts w:ascii="Arial" w:hAnsi="Arial" w:cs="Arial"/>
          <w:sz w:val="24"/>
          <w:szCs w:val="24"/>
        </w:rPr>
        <w:t>βάση δεδομένων. Οι</w:t>
      </w:r>
      <w:r w:rsidR="005644BD" w:rsidRPr="005644BD">
        <w:rPr>
          <w:rFonts w:ascii="Arial" w:hAnsi="Arial" w:cs="Arial"/>
          <w:sz w:val="24"/>
          <w:szCs w:val="24"/>
          <w:lang w:val="en-US"/>
        </w:rPr>
        <w:t xml:space="preserve"> </w:t>
      </w:r>
      <w:r w:rsidR="005644BD">
        <w:rPr>
          <w:rFonts w:ascii="Arial" w:hAnsi="Arial" w:cs="Arial"/>
          <w:sz w:val="24"/>
          <w:szCs w:val="24"/>
        </w:rPr>
        <w:t>δείκτες</w:t>
      </w:r>
      <w:r w:rsidR="005644BD" w:rsidRPr="005644BD">
        <w:rPr>
          <w:rFonts w:ascii="Arial" w:hAnsi="Arial" w:cs="Arial"/>
          <w:sz w:val="24"/>
          <w:szCs w:val="24"/>
          <w:lang w:val="en-US"/>
        </w:rPr>
        <w:t xml:space="preserve"> </w:t>
      </w:r>
      <w:r w:rsidR="005644BD">
        <w:rPr>
          <w:rFonts w:ascii="Arial" w:hAnsi="Arial" w:cs="Arial"/>
          <w:sz w:val="24"/>
          <w:szCs w:val="24"/>
        </w:rPr>
        <w:t>είναι</w:t>
      </w:r>
      <w:r w:rsidR="005644BD" w:rsidRPr="005644BD">
        <w:rPr>
          <w:rFonts w:ascii="Arial" w:hAnsi="Arial" w:cs="Arial"/>
          <w:sz w:val="24"/>
          <w:szCs w:val="24"/>
          <w:lang w:val="en-US"/>
        </w:rPr>
        <w:t xml:space="preserve"> </w:t>
      </w:r>
      <w:r w:rsidR="005644BD">
        <w:rPr>
          <w:rFonts w:ascii="Arial" w:hAnsi="Arial" w:cs="Arial"/>
          <w:sz w:val="24"/>
          <w:szCs w:val="24"/>
        </w:rPr>
        <w:t>οι</w:t>
      </w:r>
      <w:r w:rsidR="005644BD" w:rsidRPr="005644BD">
        <w:rPr>
          <w:rFonts w:ascii="Arial" w:hAnsi="Arial" w:cs="Arial"/>
          <w:sz w:val="24"/>
          <w:szCs w:val="24"/>
          <w:lang w:val="en-US"/>
        </w:rPr>
        <w:t xml:space="preserve"> Dow Jones China Offshore 50, Dow Jones China 88 (Dow–China 88), Dow Jones Shanghai (Dow–Shanghai), Dow Jones Shenzhen (Dow–Shenzhen), Dow Jones CBN China 600 </w:t>
      </w:r>
      <w:r w:rsidR="008D13BF">
        <w:rPr>
          <w:rFonts w:ascii="Arial" w:hAnsi="Arial" w:cs="Arial"/>
          <w:sz w:val="24"/>
          <w:szCs w:val="24"/>
        </w:rPr>
        <w:t>και</w:t>
      </w:r>
      <w:r w:rsidR="005644BD" w:rsidRPr="005644BD">
        <w:rPr>
          <w:rFonts w:ascii="Arial" w:hAnsi="Arial" w:cs="Arial"/>
          <w:sz w:val="24"/>
          <w:szCs w:val="24"/>
          <w:lang w:val="en-US"/>
        </w:rPr>
        <w:t xml:space="preserve"> Dow Jones China Total Market (Dow–China Total Market)</w:t>
      </w:r>
      <w:r w:rsidR="008D13BF" w:rsidRPr="008D13BF">
        <w:rPr>
          <w:rFonts w:ascii="Arial" w:hAnsi="Arial" w:cs="Arial"/>
          <w:sz w:val="24"/>
          <w:szCs w:val="24"/>
          <w:lang w:val="en-US"/>
        </w:rPr>
        <w:t xml:space="preserve">. </w:t>
      </w:r>
      <w:r w:rsidR="00950E07">
        <w:rPr>
          <w:rFonts w:ascii="Arial" w:hAnsi="Arial" w:cs="Arial"/>
          <w:sz w:val="24"/>
          <w:szCs w:val="24"/>
        </w:rPr>
        <w:t xml:space="preserve">Λαμβάνονται οι τιμές των δεικτών και της ισοτιμίας </w:t>
      </w:r>
      <w:r w:rsidR="00950E07">
        <w:rPr>
          <w:rFonts w:ascii="Arial" w:hAnsi="Arial" w:cs="Arial"/>
          <w:sz w:val="24"/>
          <w:szCs w:val="24"/>
          <w:lang w:val="en-US"/>
        </w:rPr>
        <w:t>RMB</w:t>
      </w:r>
      <w:r w:rsidR="00950E07" w:rsidRPr="00950E07">
        <w:rPr>
          <w:rFonts w:ascii="Arial" w:hAnsi="Arial" w:cs="Arial"/>
          <w:sz w:val="24"/>
          <w:szCs w:val="24"/>
        </w:rPr>
        <w:t>/</w:t>
      </w:r>
      <w:r w:rsidR="00950E07">
        <w:rPr>
          <w:rFonts w:ascii="Arial" w:hAnsi="Arial" w:cs="Arial"/>
          <w:sz w:val="24"/>
          <w:szCs w:val="24"/>
          <w:lang w:val="en-US"/>
        </w:rPr>
        <w:t>USD</w:t>
      </w:r>
      <w:r w:rsidR="00950E07" w:rsidRPr="00950E07">
        <w:rPr>
          <w:rFonts w:ascii="Arial" w:hAnsi="Arial" w:cs="Arial"/>
          <w:sz w:val="24"/>
          <w:szCs w:val="24"/>
        </w:rPr>
        <w:t xml:space="preserve"> </w:t>
      </w:r>
      <w:r w:rsidR="00950E07">
        <w:rPr>
          <w:rFonts w:ascii="Arial" w:hAnsi="Arial" w:cs="Arial"/>
          <w:sz w:val="24"/>
          <w:szCs w:val="24"/>
        </w:rPr>
        <w:t>για την περίοδο 4/1/2006-31/10/2006, συνολικά 192 παρατηρήσεις.</w:t>
      </w:r>
      <w:r w:rsidR="001D4EFE" w:rsidRPr="001D4EFE">
        <w:rPr>
          <w:rFonts w:ascii="Arial" w:hAnsi="Arial" w:cs="Arial"/>
          <w:sz w:val="24"/>
          <w:szCs w:val="24"/>
        </w:rPr>
        <w:t xml:space="preserve"> </w:t>
      </w:r>
      <w:r w:rsidR="001D4EFE">
        <w:rPr>
          <w:rFonts w:ascii="Arial" w:hAnsi="Arial" w:cs="Arial"/>
          <w:sz w:val="24"/>
          <w:szCs w:val="24"/>
        </w:rPr>
        <w:t xml:space="preserve">Για υπολογιστική αποδοτικότητα οι δείκτες κανονικοποιούνται. </w:t>
      </w:r>
      <w:r w:rsidR="0068617D">
        <w:rPr>
          <w:rFonts w:ascii="Arial" w:hAnsi="Arial" w:cs="Arial"/>
          <w:sz w:val="24"/>
          <w:szCs w:val="24"/>
        </w:rPr>
        <w:t xml:space="preserve">Επίσης παράγεται ένα πίνακας κατεύθυνσης </w:t>
      </w:r>
      <w:r w:rsidR="0068617D">
        <w:rPr>
          <w:rFonts w:ascii="Arial" w:hAnsi="Arial" w:cs="Arial"/>
          <w:sz w:val="24"/>
          <w:szCs w:val="24"/>
          <w:lang w:val="en-US"/>
        </w:rPr>
        <w:t>D</w:t>
      </w:r>
      <w:r w:rsidR="0068617D" w:rsidRPr="0068617D">
        <w:rPr>
          <w:rFonts w:ascii="Arial" w:hAnsi="Arial" w:cs="Arial"/>
          <w:sz w:val="24"/>
          <w:szCs w:val="24"/>
        </w:rPr>
        <w:t xml:space="preserve"> </w:t>
      </w:r>
      <w:r w:rsidR="0068617D">
        <w:rPr>
          <w:rFonts w:ascii="Arial" w:hAnsi="Arial" w:cs="Arial"/>
          <w:sz w:val="24"/>
          <w:szCs w:val="24"/>
        </w:rPr>
        <w:t xml:space="preserve">με τιμές -1, 1, 0 ανάλογα με τη μεταβολή της ισοτιμίας. </w:t>
      </w:r>
      <w:r w:rsidR="00C8181B">
        <w:rPr>
          <w:rFonts w:ascii="Arial" w:hAnsi="Arial" w:cs="Arial"/>
          <w:sz w:val="24"/>
          <w:szCs w:val="24"/>
        </w:rPr>
        <w:t>Τέσσερις δοκιμές σε τέσσερις τομείς υποβάλλονται στη βάση δεδομένων Α</w:t>
      </w:r>
      <w:r w:rsidR="00F63949">
        <w:rPr>
          <w:rFonts w:ascii="Arial" w:hAnsi="Arial" w:cs="Arial"/>
          <w:sz w:val="24"/>
          <w:szCs w:val="24"/>
        </w:rPr>
        <w:t xml:space="preserve"> για εκπαίδευση</w:t>
      </w:r>
      <w:r w:rsidR="00C8181B">
        <w:rPr>
          <w:rFonts w:ascii="Arial" w:hAnsi="Arial" w:cs="Arial"/>
          <w:sz w:val="24"/>
          <w:szCs w:val="24"/>
        </w:rPr>
        <w:t xml:space="preserve">. Στον πρώτο τομέα έχουμε 10 δοκιμές από 50 σε 140 μέρες κάθε 10 μέρες. Στον δεύτερο </w:t>
      </w:r>
      <w:r w:rsidR="00F67250">
        <w:rPr>
          <w:rFonts w:ascii="Arial" w:hAnsi="Arial" w:cs="Arial"/>
          <w:sz w:val="24"/>
          <w:szCs w:val="24"/>
        </w:rPr>
        <w:t xml:space="preserve">έχουμε από 45 σε 140 μέρες κάθε 5 μέρες, άρα 20 δοκιμές. Στον τρίτο από 42 σε 140 μέρες κάθε 2 μέρες, άρα 50 δοκιμές. Στον τέταρτο από 41 σε 140 μέρες κάθε 1 μέρα, άρα 100 δοκιμές. </w:t>
      </w:r>
      <w:r w:rsidR="00F63949">
        <w:rPr>
          <w:rFonts w:ascii="Arial" w:hAnsi="Arial" w:cs="Arial"/>
          <w:sz w:val="24"/>
          <w:szCs w:val="24"/>
        </w:rPr>
        <w:t xml:space="preserve">Οι μέρες 141 μέχρι 191 είναι οι μέρες ελέγχου. </w:t>
      </w:r>
      <w:r w:rsidR="00D108BF">
        <w:rPr>
          <w:rFonts w:ascii="Arial" w:hAnsi="Arial" w:cs="Arial"/>
          <w:sz w:val="24"/>
          <w:szCs w:val="24"/>
        </w:rPr>
        <w:t xml:space="preserve">Τα αποτελέσματα δείχνουν πως εάν τα δεδομένα εκπαίδευσης ξεπερνούν τις 118 μέρες τότε η σωστή πρόβλεψη κατεύθυνσης είναι 100%, που δείχνει ότι το </w:t>
      </w:r>
      <w:r w:rsidR="00D108BF">
        <w:rPr>
          <w:rFonts w:ascii="Arial" w:hAnsi="Arial" w:cs="Arial"/>
          <w:sz w:val="24"/>
          <w:szCs w:val="24"/>
          <w:lang w:val="en-US"/>
        </w:rPr>
        <w:t>PSSVM</w:t>
      </w:r>
      <w:r w:rsidR="00D108BF" w:rsidRPr="00D108BF">
        <w:rPr>
          <w:rFonts w:ascii="Arial" w:hAnsi="Arial" w:cs="Arial"/>
          <w:sz w:val="24"/>
          <w:szCs w:val="24"/>
        </w:rPr>
        <w:t xml:space="preserve"> </w:t>
      </w:r>
      <w:r w:rsidR="00D108BF">
        <w:rPr>
          <w:rFonts w:ascii="Arial" w:hAnsi="Arial" w:cs="Arial"/>
          <w:sz w:val="24"/>
          <w:szCs w:val="24"/>
        </w:rPr>
        <w:t>είναι αποτελεσματικό.</w:t>
      </w:r>
    </w:p>
    <w:p w:rsidR="00C557F2" w:rsidRPr="00DF162C" w:rsidRDefault="00955CD4" w:rsidP="00AA43F9">
      <w:pPr>
        <w:autoSpaceDE w:val="0"/>
        <w:autoSpaceDN w:val="0"/>
        <w:adjustRightInd w:val="0"/>
        <w:spacing w:after="0"/>
        <w:contextualSpacing/>
        <w:jc w:val="both"/>
        <w:rPr>
          <w:rFonts w:ascii="Arial" w:hAnsi="Arial" w:cs="Arial"/>
          <w:color w:val="000000"/>
          <w:sz w:val="24"/>
          <w:szCs w:val="24"/>
        </w:rPr>
      </w:pPr>
      <w:r w:rsidRPr="00DF162C">
        <w:rPr>
          <w:rFonts w:ascii="Arial" w:hAnsi="Arial" w:cs="Arial"/>
          <w:sz w:val="24"/>
          <w:szCs w:val="24"/>
        </w:rPr>
        <w:tab/>
      </w:r>
      <w:r w:rsidRPr="00955CD4">
        <w:rPr>
          <w:rFonts w:ascii="Arial" w:hAnsi="Arial" w:cs="Arial"/>
          <w:sz w:val="24"/>
          <w:szCs w:val="24"/>
        </w:rPr>
        <w:t>Οι</w:t>
      </w:r>
      <w:r w:rsidRPr="00A73F9C">
        <w:rPr>
          <w:rFonts w:ascii="Arial" w:hAnsi="Arial" w:cs="Arial"/>
          <w:sz w:val="24"/>
          <w:szCs w:val="24"/>
        </w:rPr>
        <w:t xml:space="preserve"> </w:t>
      </w:r>
      <w:r w:rsidRPr="00955CD4">
        <w:rPr>
          <w:rFonts w:ascii="Arial" w:hAnsi="Arial" w:cs="Arial"/>
          <w:color w:val="000000"/>
          <w:sz w:val="24"/>
          <w:szCs w:val="24"/>
          <w:lang w:val="en-US"/>
        </w:rPr>
        <w:t>Cain</w:t>
      </w:r>
      <w:r w:rsidRPr="00A73F9C">
        <w:rPr>
          <w:rFonts w:ascii="Arial" w:hAnsi="Arial" w:cs="Arial"/>
          <w:color w:val="000000"/>
          <w:sz w:val="24"/>
          <w:szCs w:val="24"/>
        </w:rPr>
        <w:t xml:space="preserve"> </w:t>
      </w:r>
      <w:r w:rsidRPr="00955CD4">
        <w:rPr>
          <w:rFonts w:ascii="Arial" w:hAnsi="Arial" w:cs="Arial"/>
          <w:color w:val="000000"/>
          <w:sz w:val="24"/>
          <w:szCs w:val="24"/>
          <w:lang w:val="en-US"/>
        </w:rPr>
        <w:t>Evans</w:t>
      </w:r>
      <w:r w:rsidR="008775EA">
        <w:rPr>
          <w:rFonts w:ascii="Arial" w:hAnsi="Arial" w:cs="Arial"/>
          <w:color w:val="000000"/>
          <w:sz w:val="24"/>
          <w:szCs w:val="24"/>
          <w:lang w:val="en-US"/>
        </w:rPr>
        <w:t>et</w:t>
      </w:r>
      <w:r w:rsidR="008775EA" w:rsidRPr="008775EA">
        <w:rPr>
          <w:rFonts w:ascii="Arial" w:hAnsi="Arial" w:cs="Arial"/>
          <w:color w:val="000000"/>
          <w:sz w:val="24"/>
          <w:szCs w:val="24"/>
        </w:rPr>
        <w:t xml:space="preserve"> </w:t>
      </w:r>
      <w:r w:rsidR="008775EA">
        <w:rPr>
          <w:rFonts w:ascii="Arial" w:hAnsi="Arial" w:cs="Arial"/>
          <w:color w:val="000000"/>
          <w:sz w:val="24"/>
          <w:szCs w:val="24"/>
          <w:lang w:val="en-US"/>
        </w:rPr>
        <w:t>al</w:t>
      </w:r>
      <w:r w:rsidR="00B03555" w:rsidRPr="00AA43F9">
        <w:rPr>
          <w:rFonts w:ascii="Arial" w:hAnsi="Arial" w:cs="Arial"/>
          <w:color w:val="000000"/>
          <w:sz w:val="24"/>
          <w:szCs w:val="24"/>
        </w:rPr>
        <w:t xml:space="preserve"> </w:t>
      </w:r>
      <w:r w:rsidR="008775EA" w:rsidRPr="008775EA">
        <w:rPr>
          <w:rFonts w:ascii="Arial" w:hAnsi="Arial" w:cs="Arial"/>
          <w:color w:val="000000"/>
          <w:sz w:val="24"/>
          <w:szCs w:val="24"/>
        </w:rPr>
        <w:t>(2013</w:t>
      </w:r>
      <w:r w:rsidR="008775EA" w:rsidRPr="0093545E">
        <w:rPr>
          <w:rFonts w:ascii="Arial" w:hAnsi="Arial" w:cs="Arial"/>
          <w:color w:val="000000"/>
          <w:sz w:val="24"/>
          <w:szCs w:val="24"/>
        </w:rPr>
        <w:t>)</w:t>
      </w:r>
      <w:r w:rsidRPr="00A73F9C">
        <w:rPr>
          <w:rFonts w:ascii="Arial" w:hAnsi="Arial" w:cs="Arial"/>
          <w:color w:val="000000"/>
          <w:sz w:val="24"/>
          <w:szCs w:val="24"/>
        </w:rPr>
        <w:t xml:space="preserve"> </w:t>
      </w:r>
      <w:r w:rsidR="00A73F9C">
        <w:rPr>
          <w:rFonts w:ascii="Arial" w:hAnsi="Arial" w:cs="Arial"/>
          <w:color w:val="000000"/>
          <w:sz w:val="24"/>
          <w:szCs w:val="24"/>
        </w:rPr>
        <w:t>συστήνουν</w:t>
      </w:r>
      <w:r w:rsidR="00A73F9C" w:rsidRPr="00A73F9C">
        <w:rPr>
          <w:rFonts w:ascii="Arial" w:hAnsi="Arial" w:cs="Arial"/>
          <w:color w:val="000000"/>
          <w:sz w:val="24"/>
          <w:szCs w:val="24"/>
        </w:rPr>
        <w:t xml:space="preserve"> </w:t>
      </w:r>
      <w:r w:rsidR="00A73F9C">
        <w:rPr>
          <w:rFonts w:ascii="Arial" w:hAnsi="Arial" w:cs="Arial"/>
          <w:color w:val="000000"/>
          <w:sz w:val="24"/>
          <w:szCs w:val="24"/>
        </w:rPr>
        <w:t>ένα</w:t>
      </w:r>
      <w:r w:rsidR="00A73F9C" w:rsidRPr="00A73F9C">
        <w:rPr>
          <w:rFonts w:ascii="Arial" w:hAnsi="Arial" w:cs="Arial"/>
          <w:color w:val="000000"/>
          <w:sz w:val="24"/>
          <w:szCs w:val="24"/>
        </w:rPr>
        <w:t xml:space="preserve"> </w:t>
      </w:r>
      <w:r w:rsidR="00A73F9C">
        <w:rPr>
          <w:rFonts w:ascii="Arial" w:hAnsi="Arial" w:cs="Arial"/>
          <w:color w:val="000000"/>
          <w:sz w:val="24"/>
          <w:szCs w:val="24"/>
        </w:rPr>
        <w:t>μοντέλο</w:t>
      </w:r>
      <w:r w:rsidR="00A73F9C" w:rsidRPr="00A73F9C">
        <w:rPr>
          <w:rFonts w:ascii="Arial" w:hAnsi="Arial" w:cs="Arial"/>
          <w:color w:val="000000"/>
          <w:sz w:val="24"/>
          <w:szCs w:val="24"/>
        </w:rPr>
        <w:t xml:space="preserve"> </w:t>
      </w:r>
      <w:r w:rsidR="00A73F9C">
        <w:rPr>
          <w:rFonts w:ascii="Arial" w:hAnsi="Arial" w:cs="Arial"/>
          <w:color w:val="000000"/>
          <w:sz w:val="24"/>
          <w:szCs w:val="24"/>
        </w:rPr>
        <w:t xml:space="preserve">πρόβλεψης και απόφασης βασισμένο σε </w:t>
      </w:r>
      <w:r w:rsidR="00F177B8">
        <w:rPr>
          <w:rFonts w:ascii="Arial" w:hAnsi="Arial" w:cs="Arial"/>
          <w:color w:val="000000"/>
          <w:sz w:val="24"/>
          <w:szCs w:val="24"/>
        </w:rPr>
        <w:t>τεχνητά νευρωνικά δί</w:t>
      </w:r>
      <w:r w:rsidR="00A73F9C">
        <w:rPr>
          <w:rFonts w:ascii="Arial" w:hAnsi="Arial" w:cs="Arial"/>
          <w:color w:val="000000"/>
          <w:sz w:val="24"/>
          <w:szCs w:val="24"/>
        </w:rPr>
        <w:t xml:space="preserve">κτυα </w:t>
      </w:r>
      <w:r w:rsidR="003E43D1">
        <w:rPr>
          <w:rFonts w:ascii="Arial" w:hAnsi="Arial" w:cs="Arial"/>
          <w:color w:val="000000"/>
          <w:sz w:val="24"/>
          <w:szCs w:val="24"/>
        </w:rPr>
        <w:t>(</w:t>
      </w:r>
      <w:r w:rsidR="00A73F9C">
        <w:rPr>
          <w:rFonts w:ascii="Arial" w:hAnsi="Arial" w:cs="Arial"/>
          <w:color w:val="000000"/>
          <w:sz w:val="24"/>
          <w:szCs w:val="24"/>
          <w:lang w:val="en-US"/>
        </w:rPr>
        <w:t>ANN</w:t>
      </w:r>
      <w:r w:rsidR="003E43D1">
        <w:rPr>
          <w:rFonts w:ascii="Arial" w:hAnsi="Arial" w:cs="Arial"/>
          <w:color w:val="000000"/>
          <w:sz w:val="24"/>
          <w:szCs w:val="24"/>
        </w:rPr>
        <w:t>)</w:t>
      </w:r>
      <w:r w:rsidR="00A73F9C">
        <w:rPr>
          <w:rFonts w:ascii="Arial" w:hAnsi="Arial" w:cs="Arial"/>
          <w:color w:val="000000"/>
          <w:sz w:val="24"/>
          <w:szCs w:val="24"/>
        </w:rPr>
        <w:t xml:space="preserve"> και γενετικούς αλγορίθμους.</w:t>
      </w:r>
      <w:r w:rsidR="00F177B8">
        <w:rPr>
          <w:rFonts w:ascii="Arial" w:hAnsi="Arial" w:cs="Arial"/>
          <w:color w:val="000000"/>
          <w:sz w:val="24"/>
          <w:szCs w:val="24"/>
        </w:rPr>
        <w:t xml:space="preserve"> </w:t>
      </w:r>
      <w:r w:rsidR="00FC094B">
        <w:rPr>
          <w:rFonts w:ascii="Arial" w:hAnsi="Arial" w:cs="Arial"/>
          <w:color w:val="000000"/>
          <w:sz w:val="24"/>
          <w:szCs w:val="24"/>
        </w:rPr>
        <w:t>Τα δεδομένα αποτελούνται από τις προηγούμενες ισοτιμίες 70 εβδομάδων για τις</w:t>
      </w:r>
      <w:r w:rsidR="00FC094B" w:rsidRPr="00FC094B">
        <w:rPr>
          <w:rFonts w:ascii="Arial" w:hAnsi="Arial" w:cs="Arial"/>
          <w:color w:val="000000"/>
          <w:sz w:val="24"/>
          <w:szCs w:val="24"/>
        </w:rPr>
        <w:t xml:space="preserve"> </w:t>
      </w:r>
      <w:r w:rsidR="00FC094B">
        <w:rPr>
          <w:rFonts w:ascii="Arial" w:hAnsi="Arial" w:cs="Arial"/>
          <w:color w:val="000000"/>
          <w:sz w:val="24"/>
          <w:szCs w:val="24"/>
          <w:lang w:val="en-US"/>
        </w:rPr>
        <w:t>EUR</w:t>
      </w:r>
      <w:r w:rsidR="00FC094B" w:rsidRPr="00FC094B">
        <w:rPr>
          <w:rFonts w:ascii="Arial" w:hAnsi="Arial" w:cs="Arial"/>
          <w:color w:val="000000"/>
          <w:sz w:val="24"/>
          <w:szCs w:val="24"/>
        </w:rPr>
        <w:t>/</w:t>
      </w:r>
      <w:r w:rsidR="00FC094B">
        <w:rPr>
          <w:rFonts w:ascii="Arial" w:hAnsi="Arial" w:cs="Arial"/>
          <w:color w:val="000000"/>
          <w:sz w:val="24"/>
          <w:szCs w:val="24"/>
          <w:lang w:val="en-US"/>
        </w:rPr>
        <w:t>USD</w:t>
      </w:r>
      <w:r w:rsidR="00FC094B" w:rsidRPr="00FC094B">
        <w:rPr>
          <w:rFonts w:ascii="Arial" w:hAnsi="Arial" w:cs="Arial"/>
          <w:color w:val="000000"/>
          <w:sz w:val="24"/>
          <w:szCs w:val="24"/>
        </w:rPr>
        <w:t xml:space="preserve">, </w:t>
      </w:r>
      <w:r w:rsidR="00FC094B">
        <w:rPr>
          <w:rFonts w:ascii="Arial" w:hAnsi="Arial" w:cs="Arial"/>
          <w:color w:val="000000"/>
          <w:sz w:val="24"/>
          <w:szCs w:val="24"/>
          <w:lang w:val="en-US"/>
        </w:rPr>
        <w:t>USD</w:t>
      </w:r>
      <w:r w:rsidR="00FC094B" w:rsidRPr="00FC094B">
        <w:rPr>
          <w:rFonts w:ascii="Arial" w:hAnsi="Arial" w:cs="Arial"/>
          <w:color w:val="000000"/>
          <w:sz w:val="24"/>
          <w:szCs w:val="24"/>
        </w:rPr>
        <w:t>/</w:t>
      </w:r>
      <w:r w:rsidR="00FC094B">
        <w:rPr>
          <w:rFonts w:ascii="Arial" w:hAnsi="Arial" w:cs="Arial"/>
          <w:color w:val="000000"/>
          <w:sz w:val="24"/>
          <w:szCs w:val="24"/>
          <w:lang w:val="en-US"/>
        </w:rPr>
        <w:t>GBP</w:t>
      </w:r>
      <w:r w:rsidR="00FC094B" w:rsidRPr="00FC094B">
        <w:rPr>
          <w:rFonts w:ascii="Arial" w:hAnsi="Arial" w:cs="Arial"/>
          <w:color w:val="000000"/>
          <w:sz w:val="24"/>
          <w:szCs w:val="24"/>
        </w:rPr>
        <w:t xml:space="preserve">, </w:t>
      </w:r>
      <w:r w:rsidR="00FC094B">
        <w:rPr>
          <w:rFonts w:ascii="Arial" w:hAnsi="Arial" w:cs="Arial"/>
          <w:color w:val="000000"/>
          <w:sz w:val="24"/>
          <w:szCs w:val="24"/>
          <w:lang w:val="en-US"/>
        </w:rPr>
        <w:t>EUR</w:t>
      </w:r>
      <w:r w:rsidR="00FC094B" w:rsidRPr="00FC094B">
        <w:rPr>
          <w:rFonts w:ascii="Arial" w:hAnsi="Arial" w:cs="Arial"/>
          <w:color w:val="000000"/>
          <w:sz w:val="24"/>
          <w:szCs w:val="24"/>
        </w:rPr>
        <w:t>/</w:t>
      </w:r>
      <w:r w:rsidR="00852F2C">
        <w:rPr>
          <w:rFonts w:ascii="Arial" w:hAnsi="Arial" w:cs="Arial"/>
          <w:color w:val="000000"/>
          <w:sz w:val="24"/>
          <w:szCs w:val="24"/>
          <w:lang w:val="en-US"/>
        </w:rPr>
        <w:t>GBP</w:t>
      </w:r>
      <w:r w:rsidR="00FC094B" w:rsidRPr="00FC094B">
        <w:rPr>
          <w:rFonts w:ascii="Arial" w:hAnsi="Arial" w:cs="Arial"/>
          <w:color w:val="000000"/>
          <w:sz w:val="24"/>
          <w:szCs w:val="24"/>
        </w:rPr>
        <w:t xml:space="preserve">. </w:t>
      </w:r>
      <w:r w:rsidR="00492721">
        <w:rPr>
          <w:rFonts w:ascii="Arial" w:hAnsi="Arial" w:cs="Arial"/>
          <w:color w:val="000000"/>
          <w:sz w:val="24"/>
          <w:szCs w:val="24"/>
        </w:rPr>
        <w:t>Λαμβάνονται οι ισοτιμίες για την περίοδο 1/10/2010 έως 28/2/2012.</w:t>
      </w:r>
      <w:r w:rsidR="00F8209B" w:rsidRPr="00F8209B">
        <w:rPr>
          <w:rFonts w:ascii="Arial" w:hAnsi="Arial" w:cs="Arial"/>
          <w:color w:val="000000"/>
          <w:sz w:val="24"/>
          <w:szCs w:val="24"/>
        </w:rPr>
        <w:t xml:space="preserve"> </w:t>
      </w:r>
      <w:r w:rsidR="00F8209B">
        <w:rPr>
          <w:rFonts w:ascii="Arial" w:hAnsi="Arial" w:cs="Arial"/>
          <w:color w:val="000000"/>
          <w:sz w:val="24"/>
          <w:szCs w:val="24"/>
        </w:rPr>
        <w:t>Για να μην επηρεαστεί το ΑΝΝ από τη συσχέτιση της τιμής αγοράς και πώλησης της ισοτιμίας</w:t>
      </w:r>
      <w:r w:rsidR="00F07E15">
        <w:rPr>
          <w:rFonts w:ascii="Arial" w:hAnsi="Arial" w:cs="Arial"/>
          <w:color w:val="000000"/>
          <w:sz w:val="24"/>
          <w:szCs w:val="24"/>
        </w:rPr>
        <w:t xml:space="preserve"> χρησιμοποιείται</w:t>
      </w:r>
      <w:r w:rsidR="006F74F4">
        <w:rPr>
          <w:rFonts w:ascii="Arial" w:hAnsi="Arial" w:cs="Arial"/>
          <w:color w:val="000000"/>
          <w:sz w:val="24"/>
          <w:szCs w:val="24"/>
        </w:rPr>
        <w:t xml:space="preserve"> </w:t>
      </w:r>
      <w:r w:rsidR="00F07E15">
        <w:rPr>
          <w:rFonts w:ascii="Arial" w:hAnsi="Arial" w:cs="Arial"/>
          <w:color w:val="000000"/>
          <w:sz w:val="24"/>
          <w:szCs w:val="24"/>
        </w:rPr>
        <w:t xml:space="preserve">η λογαριθμική διαφορά των ισοτιμιών. </w:t>
      </w:r>
      <w:r w:rsidR="006D61B8">
        <w:rPr>
          <w:rFonts w:ascii="Arial" w:hAnsi="Arial" w:cs="Arial"/>
          <w:color w:val="000000"/>
          <w:sz w:val="24"/>
          <w:szCs w:val="24"/>
        </w:rPr>
        <w:t xml:space="preserve">Για την εκπαίδευση του ΑΝΝ το 70% των δεδομένων χρησιμοποιείται </w:t>
      </w:r>
      <w:r w:rsidR="000D620F">
        <w:rPr>
          <w:rFonts w:ascii="Arial" w:hAnsi="Arial" w:cs="Arial"/>
          <w:color w:val="000000"/>
          <w:sz w:val="24"/>
          <w:szCs w:val="24"/>
        </w:rPr>
        <w:t xml:space="preserve">για </w:t>
      </w:r>
      <w:r w:rsidR="00CE16C6">
        <w:rPr>
          <w:rFonts w:ascii="Arial" w:hAnsi="Arial" w:cs="Arial"/>
          <w:color w:val="000000"/>
          <w:sz w:val="24"/>
          <w:szCs w:val="24"/>
        </w:rPr>
        <w:t>εκπαίδευση</w:t>
      </w:r>
      <w:r w:rsidR="000D620F">
        <w:rPr>
          <w:rFonts w:ascii="Arial" w:hAnsi="Arial" w:cs="Arial"/>
          <w:color w:val="000000"/>
          <w:sz w:val="24"/>
          <w:szCs w:val="24"/>
        </w:rPr>
        <w:t>, 15% για έλεγχο και</w:t>
      </w:r>
      <w:r w:rsidR="006D61B8">
        <w:rPr>
          <w:rFonts w:ascii="Arial" w:hAnsi="Arial" w:cs="Arial"/>
          <w:color w:val="000000"/>
          <w:sz w:val="24"/>
          <w:szCs w:val="24"/>
        </w:rPr>
        <w:t xml:space="preserve"> 15% για δοκιμή.</w:t>
      </w:r>
      <w:r w:rsidR="000D620F">
        <w:rPr>
          <w:rFonts w:ascii="Arial" w:hAnsi="Arial" w:cs="Arial"/>
          <w:color w:val="000000"/>
          <w:sz w:val="24"/>
          <w:szCs w:val="24"/>
        </w:rPr>
        <w:t xml:space="preserve"> </w:t>
      </w:r>
      <w:r w:rsidR="00524151">
        <w:rPr>
          <w:rFonts w:ascii="Arial" w:hAnsi="Arial" w:cs="Arial"/>
          <w:color w:val="000000"/>
          <w:sz w:val="24"/>
          <w:szCs w:val="24"/>
        </w:rPr>
        <w:t>Οι 300 παρατηρήσεις χρησιμοποιούνται για εκπαίδευση, δοκιμή και έλεγχο, ενώ οι υπόλοιπες 40 για πρόβλεψη</w:t>
      </w:r>
      <w:r w:rsidR="00145595">
        <w:rPr>
          <w:rFonts w:ascii="Arial" w:hAnsi="Arial" w:cs="Arial"/>
          <w:color w:val="000000"/>
          <w:sz w:val="24"/>
          <w:szCs w:val="24"/>
        </w:rPr>
        <w:t xml:space="preserve"> εκτός δείγματος</w:t>
      </w:r>
      <w:r w:rsidR="00524151">
        <w:rPr>
          <w:rFonts w:ascii="Arial" w:hAnsi="Arial" w:cs="Arial"/>
          <w:color w:val="000000"/>
          <w:sz w:val="24"/>
          <w:szCs w:val="24"/>
        </w:rPr>
        <w:t>.</w:t>
      </w:r>
      <w:r w:rsidR="00145595">
        <w:rPr>
          <w:rFonts w:ascii="Arial" w:hAnsi="Arial" w:cs="Arial"/>
          <w:color w:val="000000"/>
          <w:sz w:val="24"/>
          <w:szCs w:val="24"/>
        </w:rPr>
        <w:t xml:space="preserve"> </w:t>
      </w:r>
      <w:r w:rsidR="00827D8D">
        <w:rPr>
          <w:rFonts w:ascii="Arial" w:hAnsi="Arial" w:cs="Arial"/>
          <w:color w:val="000000"/>
          <w:sz w:val="24"/>
          <w:szCs w:val="24"/>
        </w:rPr>
        <w:t xml:space="preserve">Το νευρωνικό </w:t>
      </w:r>
      <w:r w:rsidR="00827D8D">
        <w:rPr>
          <w:rFonts w:ascii="Arial" w:hAnsi="Arial" w:cs="Arial"/>
          <w:color w:val="000000"/>
          <w:sz w:val="24"/>
          <w:szCs w:val="24"/>
        </w:rPr>
        <w:lastRenderedPageBreak/>
        <w:t>δίκτυο αποτελείται από 20 κόμβους εισόδου, 2 κρυφά επίπεδα και 1 κόμβο εξόδου.</w:t>
      </w:r>
      <w:r w:rsidR="00E458DC">
        <w:rPr>
          <w:rFonts w:ascii="Arial" w:hAnsi="Arial" w:cs="Arial"/>
          <w:color w:val="000000"/>
          <w:sz w:val="24"/>
          <w:szCs w:val="24"/>
        </w:rPr>
        <w:t xml:space="preserve"> Ένας γενετικός αλγόριθμος χρησιμοποιείται για να βρεθεί η βέλτιστη τοπολογία του δικτύου (20-8-9-1).</w:t>
      </w:r>
      <w:r w:rsidR="00B03555" w:rsidRPr="00B03555">
        <w:rPr>
          <w:rFonts w:ascii="Arial" w:hAnsi="Arial" w:cs="Arial"/>
          <w:color w:val="000000"/>
          <w:sz w:val="24"/>
          <w:szCs w:val="24"/>
        </w:rPr>
        <w:t xml:space="preserve"> </w:t>
      </w:r>
      <w:r w:rsidR="004713A8">
        <w:rPr>
          <w:rFonts w:ascii="Arial" w:hAnsi="Arial" w:cs="Arial"/>
          <w:color w:val="000000"/>
          <w:sz w:val="24"/>
          <w:szCs w:val="24"/>
        </w:rPr>
        <w:t xml:space="preserve">Το συγκεκριμένο μοντέλο, όσον αφορά την επενδυτική του απόδοση, παράγει ετήσιο κέρδος 23.3% </w:t>
      </w:r>
      <w:r w:rsidR="00E458DC">
        <w:rPr>
          <w:rFonts w:ascii="Arial" w:hAnsi="Arial" w:cs="Arial"/>
          <w:color w:val="000000"/>
          <w:sz w:val="24"/>
          <w:szCs w:val="24"/>
        </w:rPr>
        <w:t xml:space="preserve">με ποσοστό επιτυχημένης πρόβλεψης 72.5%. </w:t>
      </w:r>
      <w:r w:rsidR="00CE16C6">
        <w:rPr>
          <w:rFonts w:ascii="Arial" w:hAnsi="Arial" w:cs="Arial"/>
          <w:color w:val="000000"/>
          <w:sz w:val="24"/>
          <w:szCs w:val="24"/>
        </w:rPr>
        <w:t>Σωκρατικά</w:t>
      </w:r>
      <w:r w:rsidR="00064AD5">
        <w:rPr>
          <w:rFonts w:ascii="Arial" w:hAnsi="Arial" w:cs="Arial"/>
          <w:color w:val="000000"/>
          <w:sz w:val="24"/>
          <w:szCs w:val="24"/>
        </w:rPr>
        <w:t xml:space="preserve"> άλλα μοντέλα, όπως το </w:t>
      </w:r>
      <w:r w:rsidR="00064AD5">
        <w:rPr>
          <w:rFonts w:ascii="Arial" w:hAnsi="Arial" w:cs="Arial"/>
          <w:color w:val="000000"/>
          <w:sz w:val="24"/>
          <w:szCs w:val="24"/>
          <w:lang w:val="en-US"/>
        </w:rPr>
        <w:t>MACD</w:t>
      </w:r>
      <w:r w:rsidR="00064AD5" w:rsidRPr="00064AD5">
        <w:rPr>
          <w:rFonts w:ascii="Arial" w:hAnsi="Arial" w:cs="Arial"/>
          <w:color w:val="000000"/>
          <w:sz w:val="24"/>
          <w:szCs w:val="24"/>
        </w:rPr>
        <w:t xml:space="preserve"> </w:t>
      </w:r>
      <w:r w:rsidR="00064AD5">
        <w:rPr>
          <w:rFonts w:ascii="Arial" w:hAnsi="Arial" w:cs="Arial"/>
          <w:color w:val="000000"/>
          <w:sz w:val="24"/>
          <w:szCs w:val="24"/>
        </w:rPr>
        <w:t xml:space="preserve">πέτυχαν 4.54% ετήσιο κέρδος και 30.85% κερδοφόρες συναλλαγές ή το </w:t>
      </w:r>
      <w:r w:rsidR="00064AD5">
        <w:rPr>
          <w:rFonts w:ascii="Arial" w:hAnsi="Arial" w:cs="Arial"/>
          <w:color w:val="000000"/>
          <w:sz w:val="24"/>
          <w:szCs w:val="24"/>
          <w:lang w:val="en-US"/>
        </w:rPr>
        <w:t>ARMA</w:t>
      </w:r>
      <w:r w:rsidR="00064AD5" w:rsidRPr="00064AD5">
        <w:rPr>
          <w:rFonts w:ascii="Arial" w:hAnsi="Arial" w:cs="Arial"/>
          <w:color w:val="000000"/>
          <w:sz w:val="24"/>
          <w:szCs w:val="24"/>
        </w:rPr>
        <w:t xml:space="preserve"> </w:t>
      </w:r>
      <w:r w:rsidR="00064AD5">
        <w:rPr>
          <w:rFonts w:ascii="Arial" w:hAnsi="Arial" w:cs="Arial"/>
          <w:color w:val="000000"/>
          <w:sz w:val="24"/>
          <w:szCs w:val="24"/>
        </w:rPr>
        <w:t>με 12.65% ετήσιο κέρδος και 50.24% κερδοφόρων συναλλαγών, το προτεινόμενο μοντέλο αποδίδει πολύ καλύτερα.</w:t>
      </w:r>
    </w:p>
    <w:p w:rsidR="00494DA5" w:rsidRPr="00DF162C" w:rsidRDefault="00C557F2" w:rsidP="00AA43F9">
      <w:pPr>
        <w:autoSpaceDE w:val="0"/>
        <w:autoSpaceDN w:val="0"/>
        <w:adjustRightInd w:val="0"/>
        <w:spacing w:after="0"/>
        <w:contextualSpacing/>
        <w:jc w:val="both"/>
        <w:rPr>
          <w:rFonts w:ascii="Arial" w:hAnsi="Arial" w:cs="Arial"/>
          <w:b/>
          <w:sz w:val="24"/>
          <w:szCs w:val="24"/>
        </w:rPr>
      </w:pPr>
      <w:r w:rsidRPr="00DF162C">
        <w:rPr>
          <w:rFonts w:ascii="Arial" w:hAnsi="Arial" w:cs="Arial"/>
          <w:sz w:val="24"/>
          <w:szCs w:val="24"/>
        </w:rPr>
        <w:tab/>
      </w:r>
      <w:r>
        <w:rPr>
          <w:rFonts w:ascii="Arial" w:hAnsi="Arial" w:cs="Arial"/>
          <w:sz w:val="24"/>
          <w:szCs w:val="24"/>
          <w:lang w:val="en-US"/>
        </w:rPr>
        <w:t>O</w:t>
      </w:r>
      <w:r w:rsidRPr="00C557F2">
        <w:rPr>
          <w:rFonts w:ascii="Arial" w:hAnsi="Arial" w:cs="Arial"/>
          <w:sz w:val="24"/>
          <w:szCs w:val="24"/>
        </w:rPr>
        <w:t xml:space="preserve"> </w:t>
      </w:r>
      <w:r>
        <w:rPr>
          <w:rFonts w:ascii="Arial" w:hAnsi="Arial" w:cs="Arial"/>
          <w:sz w:val="24"/>
          <w:szCs w:val="24"/>
          <w:lang w:val="en-US"/>
        </w:rPr>
        <w:t>A</w:t>
      </w:r>
      <w:r>
        <w:rPr>
          <w:rFonts w:ascii="Arial" w:hAnsi="Arial" w:cs="Arial"/>
          <w:sz w:val="24"/>
          <w:szCs w:val="24"/>
        </w:rPr>
        <w:t>. Κ</w:t>
      </w:r>
      <w:r>
        <w:rPr>
          <w:rFonts w:ascii="Arial" w:hAnsi="Arial" w:cs="Arial"/>
          <w:sz w:val="24"/>
          <w:szCs w:val="24"/>
          <w:lang w:val="en-US"/>
        </w:rPr>
        <w:t>ablan</w:t>
      </w:r>
      <w:r w:rsidR="00E125BF" w:rsidRPr="00E125BF">
        <w:rPr>
          <w:rFonts w:ascii="Arial" w:hAnsi="Arial" w:cs="Arial"/>
          <w:sz w:val="24"/>
          <w:szCs w:val="24"/>
        </w:rPr>
        <w:t xml:space="preserve"> (2009)</w:t>
      </w:r>
      <w:r w:rsidRPr="00C557F2">
        <w:rPr>
          <w:rFonts w:ascii="Arial" w:hAnsi="Arial" w:cs="Arial"/>
          <w:sz w:val="24"/>
          <w:szCs w:val="24"/>
        </w:rPr>
        <w:t xml:space="preserve"> χρησιμοποιε</w:t>
      </w:r>
      <w:r>
        <w:rPr>
          <w:rFonts w:ascii="Arial" w:hAnsi="Arial" w:cs="Arial"/>
          <w:sz w:val="24"/>
          <w:szCs w:val="24"/>
        </w:rPr>
        <w:t xml:space="preserve">ί ένα </w:t>
      </w:r>
      <w:r>
        <w:rPr>
          <w:rFonts w:ascii="Arial" w:hAnsi="Arial" w:cs="Arial"/>
          <w:sz w:val="24"/>
          <w:szCs w:val="24"/>
          <w:lang w:val="en-US"/>
        </w:rPr>
        <w:t>ANFIS</w:t>
      </w:r>
      <w:r>
        <w:rPr>
          <w:rFonts w:ascii="Arial" w:hAnsi="Arial" w:cs="Arial"/>
          <w:sz w:val="24"/>
          <w:szCs w:val="24"/>
        </w:rPr>
        <w:t xml:space="preserve"> μοντέλο</w:t>
      </w:r>
      <w:r w:rsidR="00C9687E" w:rsidRPr="00C9687E">
        <w:rPr>
          <w:rFonts w:ascii="Arial" w:hAnsi="Arial" w:cs="Arial"/>
          <w:sz w:val="24"/>
          <w:szCs w:val="24"/>
        </w:rPr>
        <w:t xml:space="preserve"> </w:t>
      </w:r>
      <w:r w:rsidR="00C9687E">
        <w:rPr>
          <w:rFonts w:ascii="Arial" w:hAnsi="Arial" w:cs="Arial"/>
          <w:sz w:val="24"/>
          <w:szCs w:val="24"/>
        </w:rPr>
        <w:t>μαζί με ένα νευρωνικό δίκτυο</w:t>
      </w:r>
      <w:r>
        <w:rPr>
          <w:rFonts w:ascii="Arial" w:hAnsi="Arial" w:cs="Arial"/>
          <w:sz w:val="24"/>
          <w:szCs w:val="24"/>
        </w:rPr>
        <w:t xml:space="preserve"> για Συναλλαγές Υψηλής Συχνότητας. </w:t>
      </w:r>
      <w:r w:rsidR="002A0A90">
        <w:rPr>
          <w:rFonts w:ascii="Arial" w:hAnsi="Arial" w:cs="Arial"/>
          <w:sz w:val="24"/>
          <w:szCs w:val="24"/>
        </w:rPr>
        <w:t>Για να εξαλειφθούν αχρείαστα δεδομένα κατ</w:t>
      </w:r>
      <w:r w:rsidR="007D44EC">
        <w:rPr>
          <w:rFonts w:ascii="Arial" w:hAnsi="Arial" w:cs="Arial"/>
          <w:sz w:val="24"/>
          <w:szCs w:val="24"/>
        </w:rPr>
        <w:t>ά την εκπαίδευση προτείνεται ένα</w:t>
      </w:r>
      <w:r w:rsidR="002A0A90">
        <w:rPr>
          <w:rFonts w:ascii="Arial" w:hAnsi="Arial" w:cs="Arial"/>
          <w:sz w:val="24"/>
          <w:szCs w:val="24"/>
        </w:rPr>
        <w:t xml:space="preserve"> μοντέλο</w:t>
      </w:r>
      <w:r w:rsidR="002A0A90" w:rsidRPr="002A0A90">
        <w:rPr>
          <w:rFonts w:ascii="Arial" w:hAnsi="Arial" w:cs="Arial"/>
          <w:sz w:val="24"/>
          <w:szCs w:val="24"/>
        </w:rPr>
        <w:t xml:space="preserve"> </w:t>
      </w:r>
      <w:r w:rsidR="002A0A90">
        <w:rPr>
          <w:rFonts w:ascii="Arial" w:hAnsi="Arial" w:cs="Arial"/>
          <w:sz w:val="24"/>
          <w:szCs w:val="24"/>
        </w:rPr>
        <w:t>παρατήρησης ενδοημερήσιας εποχικότητας (</w:t>
      </w:r>
      <w:r w:rsidR="002A0A90">
        <w:rPr>
          <w:rFonts w:ascii="Arial" w:hAnsi="Arial" w:cs="Arial"/>
          <w:sz w:val="24"/>
          <w:szCs w:val="24"/>
          <w:lang w:val="en-US"/>
        </w:rPr>
        <w:t>Intraday</w:t>
      </w:r>
      <w:r w:rsidR="002A0A90" w:rsidRPr="002A0A90">
        <w:rPr>
          <w:rFonts w:ascii="Arial" w:hAnsi="Arial" w:cs="Arial"/>
          <w:sz w:val="24"/>
          <w:szCs w:val="24"/>
        </w:rPr>
        <w:t xml:space="preserve"> </w:t>
      </w:r>
      <w:r w:rsidR="002A0A90">
        <w:rPr>
          <w:rFonts w:ascii="Arial" w:hAnsi="Arial" w:cs="Arial"/>
          <w:sz w:val="24"/>
          <w:szCs w:val="24"/>
          <w:lang w:val="en-US"/>
        </w:rPr>
        <w:t>Seasonality</w:t>
      </w:r>
      <w:r w:rsidR="002A0A90" w:rsidRPr="002A0A90">
        <w:rPr>
          <w:rFonts w:ascii="Arial" w:hAnsi="Arial" w:cs="Arial"/>
          <w:sz w:val="24"/>
          <w:szCs w:val="24"/>
        </w:rPr>
        <w:t xml:space="preserve"> </w:t>
      </w:r>
      <w:r w:rsidR="002A0A90">
        <w:rPr>
          <w:rFonts w:ascii="Arial" w:hAnsi="Arial" w:cs="Arial"/>
          <w:sz w:val="24"/>
          <w:szCs w:val="24"/>
          <w:lang w:val="en-US"/>
        </w:rPr>
        <w:t>Observation</w:t>
      </w:r>
      <w:r w:rsidR="002A0A90" w:rsidRPr="002A0A90">
        <w:rPr>
          <w:rFonts w:ascii="Arial" w:hAnsi="Arial" w:cs="Arial"/>
          <w:sz w:val="24"/>
          <w:szCs w:val="24"/>
        </w:rPr>
        <w:t xml:space="preserve"> </w:t>
      </w:r>
      <w:r w:rsidR="002A0A90">
        <w:rPr>
          <w:rFonts w:ascii="Arial" w:hAnsi="Arial" w:cs="Arial"/>
          <w:sz w:val="24"/>
          <w:szCs w:val="24"/>
          <w:lang w:val="en-US"/>
        </w:rPr>
        <w:t>Model</w:t>
      </w:r>
      <w:r w:rsidR="002A0A90" w:rsidRPr="002A0A90">
        <w:rPr>
          <w:rFonts w:ascii="Arial" w:hAnsi="Arial" w:cs="Arial"/>
          <w:sz w:val="24"/>
          <w:szCs w:val="24"/>
        </w:rPr>
        <w:t xml:space="preserve">). </w:t>
      </w:r>
      <w:r w:rsidR="00EC6ADC">
        <w:rPr>
          <w:rFonts w:ascii="Arial" w:hAnsi="Arial" w:cs="Arial"/>
          <w:sz w:val="24"/>
          <w:szCs w:val="24"/>
        </w:rPr>
        <w:t xml:space="preserve">Για τις συναλλαγές συνεισφέρουν το </w:t>
      </w:r>
      <w:r w:rsidR="00EC6ADC">
        <w:rPr>
          <w:rFonts w:ascii="Arial" w:hAnsi="Arial" w:cs="Arial"/>
          <w:sz w:val="24"/>
          <w:szCs w:val="24"/>
          <w:lang w:val="en-US"/>
        </w:rPr>
        <w:t>ANFIS</w:t>
      </w:r>
      <w:r w:rsidR="00EC6ADC" w:rsidRPr="00EC6ADC">
        <w:rPr>
          <w:rFonts w:ascii="Arial" w:hAnsi="Arial" w:cs="Arial"/>
          <w:sz w:val="24"/>
          <w:szCs w:val="24"/>
        </w:rPr>
        <w:t xml:space="preserve">, </w:t>
      </w:r>
      <w:r w:rsidR="00EC6ADC">
        <w:rPr>
          <w:rFonts w:ascii="Arial" w:hAnsi="Arial" w:cs="Arial"/>
          <w:sz w:val="24"/>
          <w:szCs w:val="24"/>
        </w:rPr>
        <w:t xml:space="preserve">το </w:t>
      </w:r>
      <w:r w:rsidR="00EC6ADC">
        <w:rPr>
          <w:rFonts w:ascii="Arial" w:hAnsi="Arial" w:cs="Arial"/>
          <w:sz w:val="24"/>
          <w:szCs w:val="24"/>
          <w:lang w:val="en-US"/>
        </w:rPr>
        <w:t>ISOM</w:t>
      </w:r>
      <w:r w:rsidR="00C131F6" w:rsidRPr="00C131F6">
        <w:rPr>
          <w:rFonts w:ascii="Arial" w:hAnsi="Arial" w:cs="Arial"/>
          <w:sz w:val="24"/>
          <w:szCs w:val="24"/>
        </w:rPr>
        <w:t xml:space="preserve"> </w:t>
      </w:r>
      <w:r w:rsidR="00C131F6">
        <w:rPr>
          <w:rFonts w:ascii="Arial" w:hAnsi="Arial" w:cs="Arial"/>
          <w:sz w:val="24"/>
          <w:szCs w:val="24"/>
        </w:rPr>
        <w:t>που θέτει κατώφλια απόφασης σύμφωνα με τους νόμους κλίμακας της οικονομίας</w:t>
      </w:r>
      <w:r w:rsidR="00EC6ADC">
        <w:rPr>
          <w:rFonts w:ascii="Arial" w:hAnsi="Arial" w:cs="Arial"/>
          <w:sz w:val="24"/>
          <w:szCs w:val="24"/>
        </w:rPr>
        <w:t xml:space="preserve"> , και μια επέκταση του </w:t>
      </w:r>
      <w:r w:rsidR="00EC6ADC">
        <w:rPr>
          <w:rFonts w:ascii="Arial" w:hAnsi="Arial" w:cs="Arial"/>
          <w:sz w:val="24"/>
          <w:szCs w:val="24"/>
          <w:lang w:val="en-US"/>
        </w:rPr>
        <w:t>ISOM</w:t>
      </w:r>
      <w:r w:rsidR="00C131F6">
        <w:rPr>
          <w:rFonts w:ascii="Arial" w:hAnsi="Arial" w:cs="Arial"/>
          <w:sz w:val="24"/>
          <w:szCs w:val="24"/>
        </w:rPr>
        <w:t>,</w:t>
      </w:r>
      <w:r w:rsidR="00EC6ADC" w:rsidRPr="00EC6ADC">
        <w:rPr>
          <w:rFonts w:ascii="Arial" w:hAnsi="Arial" w:cs="Arial"/>
          <w:sz w:val="24"/>
          <w:szCs w:val="24"/>
        </w:rPr>
        <w:t xml:space="preserve"> </w:t>
      </w:r>
      <w:r w:rsidR="00EC6ADC">
        <w:rPr>
          <w:rFonts w:ascii="Arial" w:hAnsi="Arial" w:cs="Arial"/>
          <w:sz w:val="24"/>
          <w:szCs w:val="24"/>
        </w:rPr>
        <w:t>το ΙΑΟΜ (</w:t>
      </w:r>
      <w:r w:rsidR="00EC6ADC">
        <w:rPr>
          <w:rFonts w:ascii="Arial" w:hAnsi="Arial" w:cs="Arial"/>
          <w:sz w:val="24"/>
          <w:szCs w:val="24"/>
          <w:lang w:val="en-US"/>
        </w:rPr>
        <w:t>Intraday</w:t>
      </w:r>
      <w:r w:rsidR="00EC6ADC" w:rsidRPr="00EC6ADC">
        <w:rPr>
          <w:rFonts w:ascii="Arial" w:hAnsi="Arial" w:cs="Arial"/>
          <w:sz w:val="24"/>
          <w:szCs w:val="24"/>
        </w:rPr>
        <w:t xml:space="preserve"> </w:t>
      </w:r>
      <w:r w:rsidR="00EC6ADC">
        <w:rPr>
          <w:rFonts w:ascii="Arial" w:hAnsi="Arial" w:cs="Arial"/>
          <w:sz w:val="24"/>
          <w:szCs w:val="24"/>
          <w:lang w:val="en-US"/>
        </w:rPr>
        <w:t>Average</w:t>
      </w:r>
      <w:r w:rsidR="00EC6ADC" w:rsidRPr="00EC6ADC">
        <w:rPr>
          <w:rFonts w:ascii="Arial" w:hAnsi="Arial" w:cs="Arial"/>
          <w:sz w:val="24"/>
          <w:szCs w:val="24"/>
        </w:rPr>
        <w:t xml:space="preserve"> </w:t>
      </w:r>
      <w:r w:rsidR="00EC6ADC">
        <w:rPr>
          <w:rFonts w:ascii="Arial" w:hAnsi="Arial" w:cs="Arial"/>
          <w:sz w:val="24"/>
          <w:szCs w:val="24"/>
          <w:lang w:val="en-US"/>
        </w:rPr>
        <w:t>Observation</w:t>
      </w:r>
      <w:r w:rsidR="00EC6ADC" w:rsidRPr="00EC6ADC">
        <w:rPr>
          <w:rFonts w:ascii="Arial" w:hAnsi="Arial" w:cs="Arial"/>
          <w:sz w:val="24"/>
          <w:szCs w:val="24"/>
        </w:rPr>
        <w:t xml:space="preserve"> </w:t>
      </w:r>
      <w:r w:rsidR="00EC6ADC">
        <w:rPr>
          <w:rFonts w:ascii="Arial" w:hAnsi="Arial" w:cs="Arial"/>
          <w:sz w:val="24"/>
          <w:szCs w:val="24"/>
          <w:lang w:val="en-US"/>
        </w:rPr>
        <w:t>Model</w:t>
      </w:r>
      <w:r w:rsidR="00C131F6">
        <w:rPr>
          <w:rFonts w:ascii="Arial" w:hAnsi="Arial" w:cs="Arial"/>
          <w:sz w:val="24"/>
          <w:szCs w:val="24"/>
        </w:rPr>
        <w:t xml:space="preserve">), που εκτιμά την ημερήσια διακύμανση. </w:t>
      </w:r>
      <w:r w:rsidR="008B1A02">
        <w:rPr>
          <w:rFonts w:ascii="Arial" w:hAnsi="Arial" w:cs="Arial"/>
          <w:sz w:val="24"/>
          <w:szCs w:val="24"/>
        </w:rPr>
        <w:t>Για όλες τις προσομοιώσεις λαμβάνονται οι</w:t>
      </w:r>
      <w:r w:rsidR="008B1A02" w:rsidRPr="008B1A02">
        <w:rPr>
          <w:rFonts w:ascii="Arial" w:hAnsi="Arial" w:cs="Arial"/>
          <w:sz w:val="24"/>
          <w:szCs w:val="24"/>
        </w:rPr>
        <w:t xml:space="preserve"> </w:t>
      </w:r>
      <w:r w:rsidR="008B1A02">
        <w:rPr>
          <w:rFonts w:ascii="Arial" w:hAnsi="Arial" w:cs="Arial"/>
          <w:sz w:val="24"/>
          <w:szCs w:val="24"/>
        </w:rPr>
        <w:t xml:space="preserve">τιμές της ισοτιμίας </w:t>
      </w:r>
      <w:r w:rsidR="008B1A02">
        <w:rPr>
          <w:rFonts w:ascii="Arial" w:hAnsi="Arial" w:cs="Arial"/>
          <w:sz w:val="24"/>
          <w:szCs w:val="24"/>
          <w:lang w:val="en-US"/>
        </w:rPr>
        <w:t>EUR</w:t>
      </w:r>
      <w:r w:rsidR="008B1A02" w:rsidRPr="008B1A02">
        <w:rPr>
          <w:rFonts w:ascii="Arial" w:hAnsi="Arial" w:cs="Arial"/>
          <w:sz w:val="24"/>
          <w:szCs w:val="24"/>
        </w:rPr>
        <w:t>/</w:t>
      </w:r>
      <w:r w:rsidR="008B1A02">
        <w:rPr>
          <w:rFonts w:ascii="Arial" w:hAnsi="Arial" w:cs="Arial"/>
          <w:sz w:val="24"/>
          <w:szCs w:val="24"/>
          <w:lang w:val="en-US"/>
        </w:rPr>
        <w:t>USD</w:t>
      </w:r>
      <w:r w:rsidR="008B1A02">
        <w:rPr>
          <w:rFonts w:ascii="Arial" w:hAnsi="Arial" w:cs="Arial"/>
          <w:sz w:val="24"/>
          <w:szCs w:val="24"/>
        </w:rPr>
        <w:t xml:space="preserve">, κάθε 5 λεπτά μεταξύ των ημερομηνιών 04/04/2006 και 01/09/2007. Αυτή η βάση δεδομένων χωρίζεται σε σετ των 1000. Από κάθε σετ χρησιμοποιούνται τα 500 </w:t>
      </w:r>
      <w:r w:rsidR="00CE16C6">
        <w:rPr>
          <w:rFonts w:ascii="Arial" w:hAnsi="Arial" w:cs="Arial"/>
          <w:sz w:val="24"/>
          <w:szCs w:val="24"/>
        </w:rPr>
        <w:t>πρώτα</w:t>
      </w:r>
      <w:r w:rsidR="008B1A02">
        <w:rPr>
          <w:rFonts w:ascii="Arial" w:hAnsi="Arial" w:cs="Arial"/>
          <w:sz w:val="24"/>
          <w:szCs w:val="24"/>
        </w:rPr>
        <w:t xml:space="preserve"> δεδομένα για εκπαίδευση και τα υπόλοιπα 500 </w:t>
      </w:r>
      <w:r w:rsidR="00B04086">
        <w:rPr>
          <w:rFonts w:ascii="Arial" w:hAnsi="Arial" w:cs="Arial"/>
          <w:sz w:val="24"/>
          <w:szCs w:val="24"/>
        </w:rPr>
        <w:t>για</w:t>
      </w:r>
      <w:r w:rsidR="008B1A02">
        <w:rPr>
          <w:rFonts w:ascii="Arial" w:hAnsi="Arial" w:cs="Arial"/>
          <w:sz w:val="24"/>
          <w:szCs w:val="24"/>
        </w:rPr>
        <w:t xml:space="preserve"> έλεγχο της απόδοσης και βελτίωση της δομής του δικτύου. </w:t>
      </w:r>
      <w:r w:rsidR="002D1832">
        <w:rPr>
          <w:rFonts w:ascii="Arial" w:hAnsi="Arial" w:cs="Arial"/>
          <w:sz w:val="24"/>
          <w:szCs w:val="24"/>
        </w:rPr>
        <w:t xml:space="preserve">Ύστερα δίνονται στο σύστημα 400 σετ διάσπαρτα για να αποφευχθεί αυτοσυσχέτιση. </w:t>
      </w:r>
      <w:r w:rsidR="002F2198">
        <w:rPr>
          <w:rFonts w:ascii="Arial" w:hAnsi="Arial" w:cs="Arial"/>
          <w:sz w:val="24"/>
          <w:szCs w:val="24"/>
        </w:rPr>
        <w:t>Η στρατηγική που ακολουθείται στις συναλλαγές είναι απλή με κάποιες τροποποιήσεις. Αν υπάρχει αύξηση της ισοτιμίας αγοράζεται συνάλλαγμα αλλιώς πωλείται. Αν στην πρόβλεψη δεν αλλάζει κατεύθυνση η ισοτιμία συντηρείται το παρών κεφάλαιο και αν υπάρχει μια σειρά αγοράς και συντήρησης τότε αν η επόμενη τιμή πέσει κάτω από το κατώφλι που τίθεται τότε υπάρχει πώληση συναλλάγματος.</w:t>
      </w:r>
      <w:r w:rsidR="00F00AE9">
        <w:rPr>
          <w:rFonts w:ascii="Arial" w:hAnsi="Arial" w:cs="Arial"/>
          <w:sz w:val="24"/>
          <w:szCs w:val="24"/>
        </w:rPr>
        <w:tab/>
        <w:t xml:space="preserve">Για την </w:t>
      </w:r>
      <w:r w:rsidR="00CE16C6">
        <w:rPr>
          <w:rFonts w:ascii="Arial" w:hAnsi="Arial" w:cs="Arial"/>
          <w:sz w:val="24"/>
          <w:szCs w:val="24"/>
        </w:rPr>
        <w:t>εκτίμηση</w:t>
      </w:r>
      <w:r w:rsidR="00F00AE9">
        <w:rPr>
          <w:rFonts w:ascii="Arial" w:hAnsi="Arial" w:cs="Arial"/>
          <w:sz w:val="24"/>
          <w:szCs w:val="24"/>
        </w:rPr>
        <w:t xml:space="preserve"> του </w:t>
      </w:r>
      <w:r w:rsidR="00F00AE9">
        <w:rPr>
          <w:rFonts w:ascii="Arial" w:hAnsi="Arial" w:cs="Arial"/>
          <w:sz w:val="24"/>
          <w:szCs w:val="24"/>
          <w:lang w:val="en-US"/>
        </w:rPr>
        <w:t>ANFIS</w:t>
      </w:r>
      <w:r w:rsidR="00F00AE9" w:rsidRPr="00F00AE9">
        <w:rPr>
          <w:rFonts w:ascii="Arial" w:hAnsi="Arial" w:cs="Arial"/>
          <w:sz w:val="24"/>
          <w:szCs w:val="24"/>
        </w:rPr>
        <w:t xml:space="preserve"> </w:t>
      </w:r>
      <w:r w:rsidR="00F00AE9">
        <w:rPr>
          <w:rFonts w:ascii="Arial" w:hAnsi="Arial" w:cs="Arial"/>
          <w:sz w:val="24"/>
          <w:szCs w:val="24"/>
        </w:rPr>
        <w:t xml:space="preserve">λαμβάνονται υπόψη ο παράγοντας κέρδους </w:t>
      </w:r>
      <w:r w:rsidR="00F00AE9" w:rsidRPr="00F00AE9">
        <w:rPr>
          <w:rFonts w:ascii="Arial" w:hAnsi="Arial" w:cs="Arial"/>
          <w:sz w:val="24"/>
          <w:szCs w:val="24"/>
        </w:rPr>
        <w:t>(</w:t>
      </w:r>
      <w:r w:rsidR="00F00AE9">
        <w:rPr>
          <w:rFonts w:ascii="Arial" w:hAnsi="Arial" w:cs="Arial"/>
          <w:sz w:val="24"/>
          <w:szCs w:val="24"/>
          <w:lang w:val="en-US"/>
        </w:rPr>
        <w:t>Profit</w:t>
      </w:r>
      <w:r w:rsidR="00F00AE9" w:rsidRPr="00F00AE9">
        <w:rPr>
          <w:rFonts w:ascii="Arial" w:hAnsi="Arial" w:cs="Arial"/>
          <w:sz w:val="24"/>
          <w:szCs w:val="24"/>
        </w:rPr>
        <w:t xml:space="preserve"> </w:t>
      </w:r>
      <w:r w:rsidR="00F00AE9">
        <w:rPr>
          <w:rFonts w:ascii="Arial" w:hAnsi="Arial" w:cs="Arial"/>
          <w:sz w:val="24"/>
          <w:szCs w:val="24"/>
          <w:lang w:val="en-US"/>
        </w:rPr>
        <w:t>Factor</w:t>
      </w:r>
      <w:r w:rsidR="00F00AE9" w:rsidRPr="00F00AE9">
        <w:rPr>
          <w:rFonts w:ascii="Arial" w:hAnsi="Arial" w:cs="Arial"/>
          <w:sz w:val="24"/>
          <w:szCs w:val="24"/>
        </w:rPr>
        <w:t xml:space="preserve">), </w:t>
      </w:r>
      <w:r w:rsidR="00F00AE9">
        <w:rPr>
          <w:rFonts w:ascii="Arial" w:hAnsi="Arial" w:cs="Arial"/>
          <w:sz w:val="24"/>
          <w:szCs w:val="24"/>
        </w:rPr>
        <w:t xml:space="preserve">το κέρδος της επένδυσης </w:t>
      </w:r>
      <w:r w:rsidR="00F00AE9" w:rsidRPr="00F00AE9">
        <w:rPr>
          <w:rFonts w:ascii="Arial" w:hAnsi="Arial" w:cs="Arial"/>
          <w:sz w:val="24"/>
          <w:szCs w:val="24"/>
        </w:rPr>
        <w:t>(</w:t>
      </w:r>
      <w:r w:rsidR="00F00AE9">
        <w:rPr>
          <w:rFonts w:ascii="Arial" w:hAnsi="Arial" w:cs="Arial"/>
          <w:sz w:val="24"/>
          <w:szCs w:val="24"/>
          <w:lang w:val="en-US"/>
        </w:rPr>
        <w:t>Return</w:t>
      </w:r>
      <w:r w:rsidR="00F00AE9" w:rsidRPr="00F00AE9">
        <w:rPr>
          <w:rFonts w:ascii="Arial" w:hAnsi="Arial" w:cs="Arial"/>
          <w:sz w:val="24"/>
          <w:szCs w:val="24"/>
        </w:rPr>
        <w:t xml:space="preserve"> </w:t>
      </w:r>
      <w:r w:rsidR="00F00AE9">
        <w:rPr>
          <w:rFonts w:ascii="Arial" w:hAnsi="Arial" w:cs="Arial"/>
          <w:sz w:val="24"/>
          <w:szCs w:val="24"/>
          <w:lang w:val="en-US"/>
        </w:rPr>
        <w:t>On</w:t>
      </w:r>
      <w:r w:rsidR="00F00AE9" w:rsidRPr="00F00AE9">
        <w:rPr>
          <w:rFonts w:ascii="Arial" w:hAnsi="Arial" w:cs="Arial"/>
          <w:sz w:val="24"/>
          <w:szCs w:val="24"/>
        </w:rPr>
        <w:t xml:space="preserve"> </w:t>
      </w:r>
      <w:r w:rsidR="00723B1C">
        <w:rPr>
          <w:rFonts w:ascii="Arial" w:hAnsi="Arial" w:cs="Arial"/>
          <w:sz w:val="24"/>
          <w:szCs w:val="24"/>
          <w:lang w:val="en-US"/>
        </w:rPr>
        <w:t>I</w:t>
      </w:r>
      <w:r w:rsidR="00F00AE9">
        <w:rPr>
          <w:rFonts w:ascii="Arial" w:hAnsi="Arial" w:cs="Arial"/>
          <w:sz w:val="24"/>
          <w:szCs w:val="24"/>
          <w:lang w:val="en-US"/>
        </w:rPr>
        <w:t>nvestment</w:t>
      </w:r>
      <w:r w:rsidR="00F00AE9" w:rsidRPr="00F00AE9">
        <w:rPr>
          <w:rFonts w:ascii="Arial" w:hAnsi="Arial" w:cs="Arial"/>
          <w:sz w:val="24"/>
          <w:szCs w:val="24"/>
        </w:rPr>
        <w:t>)</w:t>
      </w:r>
      <w:r w:rsidR="00F00AE9">
        <w:rPr>
          <w:rFonts w:ascii="Arial" w:hAnsi="Arial" w:cs="Arial"/>
          <w:sz w:val="24"/>
          <w:szCs w:val="24"/>
        </w:rPr>
        <w:t xml:space="preserve">, ο δείκτης </w:t>
      </w:r>
      <w:r w:rsidR="00F00AE9">
        <w:rPr>
          <w:rFonts w:ascii="Arial" w:hAnsi="Arial" w:cs="Arial"/>
          <w:sz w:val="24"/>
          <w:szCs w:val="24"/>
          <w:lang w:val="en-US"/>
        </w:rPr>
        <w:t>Sharpe</w:t>
      </w:r>
      <w:r w:rsidR="00F00AE9" w:rsidRPr="00F00AE9">
        <w:rPr>
          <w:rFonts w:ascii="Arial" w:hAnsi="Arial" w:cs="Arial"/>
          <w:sz w:val="24"/>
          <w:szCs w:val="24"/>
        </w:rPr>
        <w:t xml:space="preserve"> </w:t>
      </w:r>
      <w:r w:rsidR="00F00AE9">
        <w:rPr>
          <w:rFonts w:ascii="Arial" w:hAnsi="Arial" w:cs="Arial"/>
          <w:sz w:val="24"/>
          <w:szCs w:val="24"/>
        </w:rPr>
        <w:t xml:space="preserve">και ο δείκτης </w:t>
      </w:r>
      <w:r w:rsidR="00F00AE9">
        <w:rPr>
          <w:rFonts w:ascii="Arial" w:hAnsi="Arial" w:cs="Arial"/>
          <w:sz w:val="24"/>
          <w:szCs w:val="24"/>
          <w:lang w:val="en-US"/>
        </w:rPr>
        <w:t>Sortino</w:t>
      </w:r>
      <w:r w:rsidR="00F00AE9" w:rsidRPr="00F00AE9">
        <w:rPr>
          <w:rFonts w:ascii="Arial" w:hAnsi="Arial" w:cs="Arial"/>
          <w:sz w:val="24"/>
          <w:szCs w:val="24"/>
        </w:rPr>
        <w:t xml:space="preserve">. </w:t>
      </w:r>
      <w:r w:rsidR="00667EF5">
        <w:rPr>
          <w:rFonts w:ascii="Arial" w:hAnsi="Arial" w:cs="Arial"/>
          <w:sz w:val="24"/>
          <w:szCs w:val="24"/>
        </w:rPr>
        <w:t xml:space="preserve">Τα αποτελέσματα δείχνουν πως το </w:t>
      </w:r>
      <w:r w:rsidR="00667EF5">
        <w:rPr>
          <w:rFonts w:ascii="Arial" w:hAnsi="Arial" w:cs="Arial"/>
          <w:sz w:val="24"/>
          <w:szCs w:val="24"/>
          <w:lang w:val="en-US"/>
        </w:rPr>
        <w:t>ANFIS</w:t>
      </w:r>
      <w:r w:rsidR="00667EF5" w:rsidRPr="00667EF5">
        <w:rPr>
          <w:rFonts w:ascii="Arial" w:hAnsi="Arial" w:cs="Arial"/>
          <w:sz w:val="24"/>
          <w:szCs w:val="24"/>
        </w:rPr>
        <w:t xml:space="preserve"> </w:t>
      </w:r>
      <w:r w:rsidR="00667EF5">
        <w:rPr>
          <w:rFonts w:ascii="Arial" w:hAnsi="Arial" w:cs="Arial"/>
          <w:sz w:val="24"/>
          <w:szCs w:val="24"/>
        </w:rPr>
        <w:t xml:space="preserve">έχει μεγαλύτερο κέρδος από μια στρατηγική </w:t>
      </w:r>
      <w:r w:rsidR="00667EF5">
        <w:rPr>
          <w:rFonts w:ascii="Arial" w:hAnsi="Arial" w:cs="Arial"/>
          <w:sz w:val="24"/>
          <w:szCs w:val="24"/>
          <w:lang w:val="en-US"/>
        </w:rPr>
        <w:t>buy</w:t>
      </w:r>
      <w:r w:rsidR="00667EF5" w:rsidRPr="00667EF5">
        <w:rPr>
          <w:rFonts w:ascii="Arial" w:hAnsi="Arial" w:cs="Arial"/>
          <w:sz w:val="24"/>
          <w:szCs w:val="24"/>
        </w:rPr>
        <w:t>-</w:t>
      </w:r>
      <w:r w:rsidR="00667EF5">
        <w:rPr>
          <w:rFonts w:ascii="Arial" w:hAnsi="Arial" w:cs="Arial"/>
          <w:sz w:val="24"/>
          <w:szCs w:val="24"/>
          <w:lang w:val="en-US"/>
        </w:rPr>
        <w:t>and</w:t>
      </w:r>
      <w:r w:rsidR="00667EF5" w:rsidRPr="00667EF5">
        <w:rPr>
          <w:rFonts w:ascii="Arial" w:hAnsi="Arial" w:cs="Arial"/>
          <w:sz w:val="24"/>
          <w:szCs w:val="24"/>
        </w:rPr>
        <w:t>-</w:t>
      </w:r>
      <w:r w:rsidR="00667EF5">
        <w:rPr>
          <w:rFonts w:ascii="Arial" w:hAnsi="Arial" w:cs="Arial"/>
          <w:sz w:val="24"/>
          <w:szCs w:val="24"/>
          <w:lang w:val="en-US"/>
        </w:rPr>
        <w:t>hold</w:t>
      </w:r>
      <w:r w:rsidR="00667EF5" w:rsidRPr="00667EF5">
        <w:rPr>
          <w:rFonts w:ascii="Arial" w:hAnsi="Arial" w:cs="Arial"/>
          <w:sz w:val="24"/>
          <w:szCs w:val="24"/>
        </w:rPr>
        <w:t xml:space="preserve">. </w:t>
      </w:r>
      <w:r w:rsidR="00667EF5">
        <w:rPr>
          <w:rFonts w:ascii="Arial" w:hAnsi="Arial" w:cs="Arial"/>
          <w:sz w:val="24"/>
          <w:szCs w:val="24"/>
        </w:rPr>
        <w:t xml:space="preserve">Το </w:t>
      </w:r>
      <w:r w:rsidR="00667EF5">
        <w:rPr>
          <w:rFonts w:ascii="Arial" w:hAnsi="Arial" w:cs="Arial"/>
          <w:sz w:val="24"/>
          <w:szCs w:val="24"/>
          <w:lang w:val="en-US"/>
        </w:rPr>
        <w:t>ROI</w:t>
      </w:r>
      <w:r w:rsidR="00667EF5">
        <w:rPr>
          <w:rFonts w:ascii="Arial" w:hAnsi="Arial" w:cs="Arial"/>
          <w:sz w:val="24"/>
          <w:szCs w:val="24"/>
        </w:rPr>
        <w:t xml:space="preserve"> ισούται με 27%, υψηλό ποσοστό για επένδυση ενάμιση χρόνου. Επίσης οι δείκτες </w:t>
      </w:r>
      <w:r w:rsidR="00667EF5">
        <w:rPr>
          <w:rFonts w:ascii="Arial" w:hAnsi="Arial" w:cs="Arial"/>
          <w:sz w:val="24"/>
          <w:szCs w:val="24"/>
          <w:lang w:val="en-US"/>
        </w:rPr>
        <w:t>Sharpe</w:t>
      </w:r>
      <w:r w:rsidR="00667EF5" w:rsidRPr="00667EF5">
        <w:rPr>
          <w:rFonts w:ascii="Arial" w:hAnsi="Arial" w:cs="Arial"/>
          <w:sz w:val="24"/>
          <w:szCs w:val="24"/>
        </w:rPr>
        <w:t xml:space="preserve"> </w:t>
      </w:r>
      <w:r w:rsidR="00667EF5">
        <w:rPr>
          <w:rFonts w:ascii="Arial" w:hAnsi="Arial" w:cs="Arial"/>
          <w:sz w:val="24"/>
          <w:szCs w:val="24"/>
        </w:rPr>
        <w:t xml:space="preserve">και </w:t>
      </w:r>
      <w:r w:rsidR="00667EF5">
        <w:rPr>
          <w:rFonts w:ascii="Arial" w:hAnsi="Arial" w:cs="Arial"/>
          <w:sz w:val="24"/>
          <w:szCs w:val="24"/>
          <w:lang w:val="en-US"/>
        </w:rPr>
        <w:t>Sortino</w:t>
      </w:r>
      <w:r w:rsidR="00667EF5" w:rsidRPr="00667EF5">
        <w:rPr>
          <w:rFonts w:ascii="Arial" w:hAnsi="Arial" w:cs="Arial"/>
          <w:sz w:val="24"/>
          <w:szCs w:val="24"/>
        </w:rPr>
        <w:t xml:space="preserve"> </w:t>
      </w:r>
      <w:r w:rsidR="00667EF5">
        <w:rPr>
          <w:rFonts w:ascii="Arial" w:hAnsi="Arial" w:cs="Arial"/>
          <w:sz w:val="24"/>
          <w:szCs w:val="24"/>
        </w:rPr>
        <w:t xml:space="preserve">είναι θετικοί και αυτό δείχνει ότι η στρατηγική δεν είχε υψηλό ρίσκο </w:t>
      </w:r>
      <w:r w:rsidR="00E248D1">
        <w:rPr>
          <w:rFonts w:ascii="Arial" w:hAnsi="Arial" w:cs="Arial"/>
          <w:sz w:val="24"/>
          <w:szCs w:val="24"/>
        </w:rPr>
        <w:t>σχετικά με</w:t>
      </w:r>
      <w:r w:rsidR="00667EF5">
        <w:rPr>
          <w:rFonts w:ascii="Arial" w:hAnsi="Arial" w:cs="Arial"/>
          <w:sz w:val="24"/>
          <w:szCs w:val="24"/>
        </w:rPr>
        <w:t xml:space="preserve"> το κέρδος της. </w:t>
      </w:r>
      <w:r w:rsidR="0057308C">
        <w:rPr>
          <w:rFonts w:ascii="Arial" w:hAnsi="Arial" w:cs="Arial"/>
          <w:sz w:val="24"/>
          <w:szCs w:val="24"/>
        </w:rPr>
        <w:t xml:space="preserve">Με την ύπαρξη της υπόθεσης πως τα δεδομένα δεν είναι τόσο αποδοτικά όσο θα μπορούσαν, προσαρμόζονται τα δεδομένα για την αποφυγή εποχιακών μοτίβων και επιρροή από έντονες διακυμάνσεις. </w:t>
      </w:r>
      <w:r w:rsidR="0024467B">
        <w:rPr>
          <w:rFonts w:ascii="Arial" w:hAnsi="Arial" w:cs="Arial"/>
          <w:sz w:val="24"/>
          <w:szCs w:val="24"/>
        </w:rPr>
        <w:t>Βάσει των Νόμων Κλίμακας (</w:t>
      </w:r>
      <w:r w:rsidR="0024467B">
        <w:rPr>
          <w:rFonts w:ascii="Arial" w:hAnsi="Arial" w:cs="Arial"/>
          <w:sz w:val="24"/>
          <w:szCs w:val="24"/>
          <w:lang w:val="en-US"/>
        </w:rPr>
        <w:t>Scaling</w:t>
      </w:r>
      <w:r w:rsidR="0024467B" w:rsidRPr="0024467B">
        <w:rPr>
          <w:rFonts w:ascii="Arial" w:hAnsi="Arial" w:cs="Arial"/>
          <w:sz w:val="24"/>
          <w:szCs w:val="24"/>
        </w:rPr>
        <w:t xml:space="preserve"> </w:t>
      </w:r>
      <w:r w:rsidR="0024467B">
        <w:rPr>
          <w:rFonts w:ascii="Arial" w:hAnsi="Arial" w:cs="Arial"/>
          <w:sz w:val="24"/>
          <w:szCs w:val="24"/>
          <w:lang w:val="en-US"/>
        </w:rPr>
        <w:t>Laws</w:t>
      </w:r>
      <w:r w:rsidR="0024467B" w:rsidRPr="0024467B">
        <w:rPr>
          <w:rFonts w:ascii="Arial" w:hAnsi="Arial" w:cs="Arial"/>
          <w:sz w:val="24"/>
          <w:szCs w:val="24"/>
        </w:rPr>
        <w:t>)</w:t>
      </w:r>
      <w:r w:rsidR="0024467B">
        <w:rPr>
          <w:rFonts w:ascii="Arial" w:hAnsi="Arial" w:cs="Arial"/>
          <w:sz w:val="24"/>
          <w:szCs w:val="24"/>
        </w:rPr>
        <w:t xml:space="preserve"> το </w:t>
      </w:r>
      <w:r w:rsidR="0024467B">
        <w:rPr>
          <w:rFonts w:ascii="Arial" w:hAnsi="Arial" w:cs="Arial"/>
          <w:sz w:val="24"/>
          <w:szCs w:val="24"/>
          <w:lang w:val="en-US"/>
        </w:rPr>
        <w:t>ISOM</w:t>
      </w:r>
      <w:r w:rsidR="0024467B" w:rsidRPr="0024467B">
        <w:rPr>
          <w:rFonts w:ascii="Arial" w:hAnsi="Arial" w:cs="Arial"/>
          <w:sz w:val="24"/>
          <w:szCs w:val="24"/>
        </w:rPr>
        <w:t xml:space="preserve"> </w:t>
      </w:r>
      <w:r w:rsidR="0024467B">
        <w:rPr>
          <w:rFonts w:ascii="Arial" w:hAnsi="Arial" w:cs="Arial"/>
          <w:sz w:val="24"/>
          <w:szCs w:val="24"/>
        </w:rPr>
        <w:t xml:space="preserve">χρησιμοποιεί ένα κατώφλι ίσο με 0.05% και ύστερα δοκιμάζεται με δεδομένα που έχουν διαφορετικά μεσοδιαστήματα για να ελεγχθεί η εποχικότητά τους. </w:t>
      </w:r>
      <w:r w:rsidR="00E82F95">
        <w:rPr>
          <w:rFonts w:ascii="Arial" w:hAnsi="Arial" w:cs="Arial"/>
          <w:sz w:val="24"/>
          <w:szCs w:val="24"/>
        </w:rPr>
        <w:t xml:space="preserve">Η εφαρμογή σε δεδομένα 24 ωρών με 24 παρατηρήσεις (κάθε μία ώρα) και 48 παρατηρήσεις (κάθε μισή ώρα) δείχνει πως το </w:t>
      </w:r>
      <w:r w:rsidR="00E82F95">
        <w:rPr>
          <w:rFonts w:ascii="Arial" w:hAnsi="Arial" w:cs="Arial"/>
          <w:sz w:val="24"/>
          <w:szCs w:val="24"/>
          <w:lang w:val="en-US"/>
        </w:rPr>
        <w:t>ISOM</w:t>
      </w:r>
      <w:r w:rsidR="00E82F95" w:rsidRPr="00E82F95">
        <w:rPr>
          <w:rFonts w:ascii="Arial" w:hAnsi="Arial" w:cs="Arial"/>
          <w:sz w:val="24"/>
          <w:szCs w:val="24"/>
        </w:rPr>
        <w:t xml:space="preserve"> </w:t>
      </w:r>
      <w:r w:rsidR="00E82F95">
        <w:rPr>
          <w:rFonts w:ascii="Arial" w:hAnsi="Arial" w:cs="Arial"/>
          <w:sz w:val="24"/>
          <w:szCs w:val="24"/>
        </w:rPr>
        <w:t xml:space="preserve"> μπορεί να εφαρμοστεί σε οποιαδήποτε χρονικό μεσοδιάστημα και με οποιαδήποτε κατώφλι. </w:t>
      </w:r>
      <w:r w:rsidR="002764AD">
        <w:rPr>
          <w:rFonts w:ascii="Arial" w:hAnsi="Arial" w:cs="Arial"/>
          <w:sz w:val="24"/>
          <w:szCs w:val="24"/>
        </w:rPr>
        <w:t xml:space="preserve">Το </w:t>
      </w:r>
      <w:r w:rsidR="002764AD">
        <w:rPr>
          <w:rFonts w:ascii="Arial" w:hAnsi="Arial" w:cs="Arial"/>
          <w:sz w:val="24"/>
          <w:szCs w:val="24"/>
          <w:lang w:val="en-US"/>
        </w:rPr>
        <w:t>IAOM</w:t>
      </w:r>
      <w:r w:rsidR="002764AD">
        <w:rPr>
          <w:rFonts w:ascii="Arial" w:hAnsi="Arial" w:cs="Arial"/>
          <w:sz w:val="24"/>
          <w:szCs w:val="24"/>
        </w:rPr>
        <w:t xml:space="preserve"> χρησιμοποιείται για να απεποχοποιήσει τα δεδομένα και να γίνει μια εκτίμηση της διακύμανσης. </w:t>
      </w:r>
      <w:r w:rsidR="006C09A5">
        <w:rPr>
          <w:rFonts w:ascii="Arial" w:hAnsi="Arial" w:cs="Arial"/>
          <w:sz w:val="24"/>
          <w:szCs w:val="24"/>
        </w:rPr>
        <w:t xml:space="preserve">Εφαρμόζοντας τα δεδομένα του </w:t>
      </w:r>
      <w:r w:rsidR="006C09A5">
        <w:rPr>
          <w:rFonts w:ascii="Arial" w:hAnsi="Arial" w:cs="Arial"/>
          <w:sz w:val="24"/>
          <w:szCs w:val="24"/>
          <w:lang w:val="en-US"/>
        </w:rPr>
        <w:t>ISOM</w:t>
      </w:r>
      <w:r w:rsidR="006C09A5" w:rsidRPr="006C09A5">
        <w:rPr>
          <w:rFonts w:ascii="Arial" w:hAnsi="Arial" w:cs="Arial"/>
          <w:sz w:val="24"/>
          <w:szCs w:val="24"/>
        </w:rPr>
        <w:t xml:space="preserve"> </w:t>
      </w:r>
      <w:r w:rsidR="006C09A5">
        <w:rPr>
          <w:rFonts w:ascii="Arial" w:hAnsi="Arial" w:cs="Arial"/>
          <w:sz w:val="24"/>
          <w:szCs w:val="24"/>
        </w:rPr>
        <w:t xml:space="preserve">και </w:t>
      </w:r>
      <w:r w:rsidR="006C09A5">
        <w:rPr>
          <w:rFonts w:ascii="Arial" w:hAnsi="Arial" w:cs="Arial"/>
          <w:sz w:val="24"/>
          <w:szCs w:val="24"/>
          <w:lang w:val="en-US"/>
        </w:rPr>
        <w:t>IAOM</w:t>
      </w:r>
      <w:r w:rsidR="006C09A5">
        <w:rPr>
          <w:rFonts w:ascii="Arial" w:hAnsi="Arial" w:cs="Arial"/>
          <w:sz w:val="24"/>
          <w:szCs w:val="24"/>
        </w:rPr>
        <w:t xml:space="preserve"> για κάθε 5 </w:t>
      </w:r>
      <w:r w:rsidR="006C09A5">
        <w:rPr>
          <w:rFonts w:ascii="Arial" w:hAnsi="Arial" w:cs="Arial"/>
          <w:sz w:val="24"/>
          <w:szCs w:val="24"/>
        </w:rPr>
        <w:lastRenderedPageBreak/>
        <w:t xml:space="preserve">λεπτά στο </w:t>
      </w:r>
      <w:r w:rsidR="006C09A5">
        <w:rPr>
          <w:rFonts w:ascii="Arial" w:hAnsi="Arial" w:cs="Arial"/>
          <w:sz w:val="24"/>
          <w:szCs w:val="24"/>
          <w:lang w:val="en-US"/>
        </w:rPr>
        <w:t>ANFIS</w:t>
      </w:r>
      <w:r w:rsidR="006C09A5">
        <w:rPr>
          <w:rFonts w:ascii="Arial" w:hAnsi="Arial" w:cs="Arial"/>
          <w:sz w:val="24"/>
          <w:szCs w:val="24"/>
        </w:rPr>
        <w:t xml:space="preserve"> και συγκρίνοντας με την προηγούμενη πρόβλεψη και επένδυση, υπάρχει βελτίωση στο ποσοστό κέρδους, στις κερδοφόρες συναλλαγές και στους δείκτες </w:t>
      </w:r>
      <w:r w:rsidR="006C09A5">
        <w:rPr>
          <w:rFonts w:ascii="Arial" w:hAnsi="Arial" w:cs="Arial"/>
          <w:sz w:val="24"/>
          <w:szCs w:val="24"/>
          <w:lang w:val="en-US"/>
        </w:rPr>
        <w:t>Sharpe</w:t>
      </w:r>
      <w:r w:rsidR="006C09A5" w:rsidRPr="006C09A5">
        <w:rPr>
          <w:rFonts w:ascii="Arial" w:hAnsi="Arial" w:cs="Arial"/>
          <w:sz w:val="24"/>
          <w:szCs w:val="24"/>
        </w:rPr>
        <w:t xml:space="preserve"> </w:t>
      </w:r>
      <w:r w:rsidR="006C09A5">
        <w:rPr>
          <w:rFonts w:ascii="Arial" w:hAnsi="Arial" w:cs="Arial"/>
          <w:sz w:val="24"/>
          <w:szCs w:val="24"/>
        </w:rPr>
        <w:t xml:space="preserve">και </w:t>
      </w:r>
      <w:r w:rsidR="006C09A5">
        <w:rPr>
          <w:rFonts w:ascii="Arial" w:hAnsi="Arial" w:cs="Arial"/>
          <w:sz w:val="24"/>
          <w:szCs w:val="24"/>
          <w:lang w:val="en-US"/>
        </w:rPr>
        <w:t>Sortino</w:t>
      </w:r>
      <w:r w:rsidR="006C09A5" w:rsidRPr="006C09A5">
        <w:rPr>
          <w:rFonts w:ascii="Arial" w:hAnsi="Arial" w:cs="Arial"/>
          <w:sz w:val="24"/>
          <w:szCs w:val="24"/>
        </w:rPr>
        <w:t xml:space="preserve">. </w:t>
      </w:r>
      <w:r w:rsidR="00980B99">
        <w:rPr>
          <w:rFonts w:ascii="Arial" w:hAnsi="Arial" w:cs="Arial"/>
          <w:sz w:val="24"/>
          <w:szCs w:val="24"/>
        </w:rPr>
        <w:t xml:space="preserve">Αυτό αποτελεί ένδειξη πως με πιο «καθαρά» δεδομένα υπάρχει καλύτερη απόδοση του μοντέλου </w:t>
      </w:r>
      <w:r w:rsidR="00980B99">
        <w:rPr>
          <w:rFonts w:ascii="Arial" w:hAnsi="Arial" w:cs="Arial"/>
          <w:sz w:val="24"/>
          <w:szCs w:val="24"/>
          <w:lang w:val="en-US"/>
        </w:rPr>
        <w:t>ANFIS</w:t>
      </w:r>
      <w:r w:rsidR="00980B99" w:rsidRPr="00980B99">
        <w:rPr>
          <w:rFonts w:ascii="Arial" w:hAnsi="Arial" w:cs="Arial"/>
          <w:sz w:val="24"/>
          <w:szCs w:val="24"/>
        </w:rPr>
        <w:t>.</w:t>
      </w:r>
    </w:p>
    <w:p w:rsidR="00C2129C" w:rsidRPr="00DF162C" w:rsidRDefault="00494DA5" w:rsidP="00D366BB">
      <w:pPr>
        <w:autoSpaceDE w:val="0"/>
        <w:autoSpaceDN w:val="0"/>
        <w:adjustRightInd w:val="0"/>
        <w:spacing w:after="0"/>
        <w:contextualSpacing/>
        <w:jc w:val="both"/>
        <w:rPr>
          <w:rFonts w:ascii="Arial" w:hAnsi="Arial" w:cs="Arial"/>
          <w:bCs/>
          <w:sz w:val="24"/>
          <w:szCs w:val="24"/>
        </w:rPr>
      </w:pPr>
      <w:r w:rsidRPr="00DF162C">
        <w:rPr>
          <w:rFonts w:ascii="Arial" w:hAnsi="Arial" w:cs="Arial"/>
          <w:sz w:val="24"/>
          <w:szCs w:val="24"/>
        </w:rPr>
        <w:tab/>
      </w:r>
      <w:r>
        <w:rPr>
          <w:rFonts w:ascii="Arial" w:hAnsi="Arial" w:cs="Arial"/>
          <w:sz w:val="24"/>
          <w:szCs w:val="24"/>
        </w:rPr>
        <w:t>Οι</w:t>
      </w:r>
      <w:r w:rsidRPr="00494DA5">
        <w:rPr>
          <w:rFonts w:ascii="Arial" w:hAnsi="Arial" w:cs="Arial"/>
          <w:sz w:val="24"/>
          <w:szCs w:val="24"/>
        </w:rPr>
        <w:t xml:space="preserve"> </w:t>
      </w:r>
      <w:r>
        <w:rPr>
          <w:rFonts w:ascii="Arial" w:hAnsi="Arial" w:cs="Arial"/>
          <w:sz w:val="24"/>
          <w:szCs w:val="24"/>
          <w:lang w:val="en-US"/>
        </w:rPr>
        <w:t>Konstantinos</w:t>
      </w:r>
      <w:r w:rsidRPr="00494DA5">
        <w:rPr>
          <w:rFonts w:ascii="Arial" w:hAnsi="Arial" w:cs="Arial"/>
          <w:sz w:val="24"/>
          <w:szCs w:val="24"/>
        </w:rPr>
        <w:t xml:space="preserve"> </w:t>
      </w:r>
      <w:r>
        <w:rPr>
          <w:rFonts w:ascii="Arial" w:hAnsi="Arial" w:cs="Arial"/>
          <w:sz w:val="24"/>
          <w:szCs w:val="24"/>
          <w:lang w:val="en-US"/>
        </w:rPr>
        <w:t>Theofilatos</w:t>
      </w:r>
      <w:r w:rsidR="000904CE" w:rsidRPr="000904CE">
        <w:rPr>
          <w:rFonts w:ascii="Arial" w:hAnsi="Arial" w:cs="Arial"/>
          <w:sz w:val="24"/>
          <w:szCs w:val="24"/>
        </w:rPr>
        <w:t xml:space="preserve"> </w:t>
      </w:r>
      <w:r w:rsidR="000904CE">
        <w:rPr>
          <w:rFonts w:ascii="Arial" w:hAnsi="Arial" w:cs="Arial"/>
          <w:sz w:val="24"/>
          <w:szCs w:val="24"/>
          <w:lang w:val="en-US"/>
        </w:rPr>
        <w:t>et</w:t>
      </w:r>
      <w:r w:rsidR="000904CE" w:rsidRPr="000904CE">
        <w:rPr>
          <w:rFonts w:ascii="Arial" w:hAnsi="Arial" w:cs="Arial"/>
          <w:sz w:val="24"/>
          <w:szCs w:val="24"/>
        </w:rPr>
        <w:t xml:space="preserve"> </w:t>
      </w:r>
      <w:r w:rsidR="000904CE">
        <w:rPr>
          <w:rFonts w:ascii="Arial" w:hAnsi="Arial" w:cs="Arial"/>
          <w:sz w:val="24"/>
          <w:szCs w:val="24"/>
          <w:lang w:val="en-US"/>
        </w:rPr>
        <w:t>al</w:t>
      </w:r>
      <w:r w:rsidR="000904CE" w:rsidRPr="000904CE">
        <w:rPr>
          <w:rFonts w:ascii="Arial" w:hAnsi="Arial" w:cs="Arial"/>
          <w:sz w:val="24"/>
          <w:szCs w:val="24"/>
        </w:rPr>
        <w:t xml:space="preserve"> (2012)</w:t>
      </w:r>
      <w:r w:rsidRPr="00494DA5">
        <w:rPr>
          <w:rFonts w:ascii="Arial" w:hAnsi="Arial" w:cs="Arial"/>
          <w:sz w:val="24"/>
          <w:szCs w:val="24"/>
        </w:rPr>
        <w:t xml:space="preserve"> </w:t>
      </w:r>
      <w:r>
        <w:rPr>
          <w:rFonts w:ascii="Arial" w:hAnsi="Arial" w:cs="Arial"/>
          <w:sz w:val="24"/>
          <w:szCs w:val="24"/>
        </w:rPr>
        <w:t>ερευνούν</w:t>
      </w:r>
      <w:r w:rsidRPr="00494DA5">
        <w:rPr>
          <w:rFonts w:ascii="Arial" w:hAnsi="Arial" w:cs="Arial"/>
          <w:sz w:val="24"/>
          <w:szCs w:val="24"/>
        </w:rPr>
        <w:t xml:space="preserve"> </w:t>
      </w:r>
      <w:r>
        <w:rPr>
          <w:rFonts w:ascii="Arial" w:hAnsi="Arial" w:cs="Arial"/>
          <w:sz w:val="24"/>
          <w:szCs w:val="24"/>
        </w:rPr>
        <w:t>την</w:t>
      </w:r>
      <w:r w:rsidRPr="00494DA5">
        <w:rPr>
          <w:rFonts w:ascii="Arial" w:hAnsi="Arial" w:cs="Arial"/>
          <w:sz w:val="24"/>
          <w:szCs w:val="24"/>
        </w:rPr>
        <w:t xml:space="preserve"> </w:t>
      </w:r>
      <w:r>
        <w:rPr>
          <w:rFonts w:ascii="Arial" w:hAnsi="Arial" w:cs="Arial"/>
          <w:sz w:val="24"/>
          <w:szCs w:val="24"/>
        </w:rPr>
        <w:t xml:space="preserve">απόδοση των πιο προηγμένων τεχνικών μηχανικής εκμάθησης στις συναλλαγές της ισοτιμίας </w:t>
      </w:r>
      <w:r>
        <w:rPr>
          <w:rFonts w:ascii="Arial" w:hAnsi="Arial" w:cs="Arial"/>
          <w:sz w:val="24"/>
          <w:szCs w:val="24"/>
          <w:lang w:val="en-US"/>
        </w:rPr>
        <w:t>EUR</w:t>
      </w:r>
      <w:r w:rsidRPr="00494DA5">
        <w:rPr>
          <w:rFonts w:ascii="Arial" w:hAnsi="Arial" w:cs="Arial"/>
          <w:sz w:val="24"/>
          <w:szCs w:val="24"/>
        </w:rPr>
        <w:t>/</w:t>
      </w:r>
      <w:r>
        <w:rPr>
          <w:rFonts w:ascii="Arial" w:hAnsi="Arial" w:cs="Arial"/>
          <w:sz w:val="24"/>
          <w:szCs w:val="24"/>
          <w:lang w:val="en-US"/>
        </w:rPr>
        <w:t>USD</w:t>
      </w:r>
      <w:r w:rsidRPr="00494DA5">
        <w:rPr>
          <w:rFonts w:ascii="Arial" w:hAnsi="Arial" w:cs="Arial"/>
          <w:sz w:val="24"/>
          <w:szCs w:val="24"/>
        </w:rPr>
        <w:t xml:space="preserve"> </w:t>
      </w:r>
      <w:r w:rsidR="009535EB">
        <w:rPr>
          <w:rFonts w:ascii="Arial" w:hAnsi="Arial" w:cs="Arial"/>
          <w:sz w:val="24"/>
          <w:szCs w:val="24"/>
        </w:rPr>
        <w:t>της Ευρωπαϊκής Κεντρικής Τράπεζας (</w:t>
      </w:r>
      <w:r w:rsidR="009535EB">
        <w:rPr>
          <w:rFonts w:ascii="Arial" w:hAnsi="Arial" w:cs="Arial"/>
          <w:sz w:val="24"/>
          <w:szCs w:val="24"/>
          <w:lang w:val="en-US"/>
        </w:rPr>
        <w:t>ECB</w:t>
      </w:r>
      <w:r w:rsidR="009535EB" w:rsidRPr="009535EB">
        <w:rPr>
          <w:rFonts w:ascii="Arial" w:hAnsi="Arial" w:cs="Arial"/>
          <w:sz w:val="24"/>
          <w:szCs w:val="24"/>
        </w:rPr>
        <w:t xml:space="preserve">). </w:t>
      </w:r>
      <w:r w:rsidR="00133152">
        <w:rPr>
          <w:rFonts w:ascii="Arial" w:hAnsi="Arial" w:cs="Arial"/>
          <w:sz w:val="24"/>
          <w:szCs w:val="24"/>
        </w:rPr>
        <w:t>Πέντε τεχνικές εκμάθησης θα εξεταστούν</w:t>
      </w:r>
      <w:r w:rsidR="00565C45">
        <w:rPr>
          <w:rFonts w:ascii="Arial" w:hAnsi="Arial" w:cs="Arial"/>
          <w:sz w:val="24"/>
          <w:szCs w:val="24"/>
        </w:rPr>
        <w:t>,</w:t>
      </w:r>
      <w:r w:rsidR="00CE16C6">
        <w:rPr>
          <w:rFonts w:ascii="Arial" w:hAnsi="Arial" w:cs="Arial"/>
          <w:sz w:val="24"/>
          <w:szCs w:val="24"/>
        </w:rPr>
        <w:t xml:space="preserve"> </w:t>
      </w:r>
      <w:r w:rsidR="00133152" w:rsidRPr="00133152">
        <w:rPr>
          <w:rFonts w:ascii="Arial" w:hAnsi="Arial" w:cs="Arial"/>
          <w:bCs/>
          <w:sz w:val="24"/>
          <w:szCs w:val="24"/>
        </w:rPr>
        <w:t>K-Nearest Neighbors algorithm, Naïve Bayesian Classifier,</w:t>
      </w:r>
      <w:r w:rsidR="00133152" w:rsidRPr="00133152">
        <w:rPr>
          <w:rFonts w:ascii="Arial" w:hAnsi="Arial" w:cs="Arial"/>
          <w:bCs/>
          <w:sz w:val="24"/>
          <w:szCs w:val="24"/>
          <w:lang w:val="en-US"/>
        </w:rPr>
        <w:t>Artificial</w:t>
      </w:r>
      <w:r w:rsidR="00133152" w:rsidRPr="00565C45">
        <w:rPr>
          <w:rFonts w:ascii="Arial" w:hAnsi="Arial" w:cs="Arial"/>
          <w:bCs/>
          <w:sz w:val="24"/>
          <w:szCs w:val="24"/>
        </w:rPr>
        <w:t xml:space="preserve"> </w:t>
      </w:r>
      <w:r w:rsidR="00133152" w:rsidRPr="00133152">
        <w:rPr>
          <w:rFonts w:ascii="Arial" w:hAnsi="Arial" w:cs="Arial"/>
          <w:bCs/>
          <w:sz w:val="24"/>
          <w:szCs w:val="24"/>
          <w:lang w:val="en-US"/>
        </w:rPr>
        <w:t>Neural</w:t>
      </w:r>
      <w:r w:rsidR="00133152" w:rsidRPr="00565C45">
        <w:rPr>
          <w:rFonts w:ascii="Arial" w:hAnsi="Arial" w:cs="Arial"/>
          <w:bCs/>
          <w:sz w:val="24"/>
          <w:szCs w:val="24"/>
        </w:rPr>
        <w:t xml:space="preserve"> </w:t>
      </w:r>
      <w:r w:rsidR="00133152" w:rsidRPr="00133152">
        <w:rPr>
          <w:rFonts w:ascii="Arial" w:hAnsi="Arial" w:cs="Arial"/>
          <w:bCs/>
          <w:sz w:val="24"/>
          <w:szCs w:val="24"/>
          <w:lang w:val="en-US"/>
        </w:rPr>
        <w:t>Networks</w:t>
      </w:r>
      <w:r w:rsidR="00133152" w:rsidRPr="00565C45">
        <w:rPr>
          <w:rFonts w:ascii="Arial" w:hAnsi="Arial" w:cs="Arial"/>
          <w:bCs/>
          <w:sz w:val="24"/>
          <w:szCs w:val="24"/>
        </w:rPr>
        <w:t xml:space="preserve">, </w:t>
      </w:r>
      <w:r w:rsidR="00133152" w:rsidRPr="00133152">
        <w:rPr>
          <w:rFonts w:ascii="Arial" w:hAnsi="Arial" w:cs="Arial"/>
          <w:bCs/>
          <w:sz w:val="24"/>
          <w:szCs w:val="24"/>
          <w:lang w:val="en-US"/>
        </w:rPr>
        <w:t>Support</w:t>
      </w:r>
      <w:r w:rsidR="00133152" w:rsidRPr="00565C45">
        <w:rPr>
          <w:rFonts w:ascii="Arial" w:hAnsi="Arial" w:cs="Arial"/>
          <w:bCs/>
          <w:sz w:val="24"/>
          <w:szCs w:val="24"/>
        </w:rPr>
        <w:t xml:space="preserve"> </w:t>
      </w:r>
      <w:r w:rsidR="00133152" w:rsidRPr="00133152">
        <w:rPr>
          <w:rFonts w:ascii="Arial" w:hAnsi="Arial" w:cs="Arial"/>
          <w:bCs/>
          <w:sz w:val="24"/>
          <w:szCs w:val="24"/>
          <w:lang w:val="en-US"/>
        </w:rPr>
        <w:t>Vector</w:t>
      </w:r>
      <w:r w:rsidR="00133152" w:rsidRPr="00565C45">
        <w:rPr>
          <w:rFonts w:ascii="Arial" w:hAnsi="Arial" w:cs="Arial"/>
          <w:bCs/>
          <w:sz w:val="24"/>
          <w:szCs w:val="24"/>
        </w:rPr>
        <w:t xml:space="preserve"> </w:t>
      </w:r>
      <w:r w:rsidR="00133152" w:rsidRPr="00133152">
        <w:rPr>
          <w:rFonts w:ascii="Arial" w:hAnsi="Arial" w:cs="Arial"/>
          <w:bCs/>
          <w:sz w:val="24"/>
          <w:szCs w:val="24"/>
          <w:lang w:val="en-US"/>
        </w:rPr>
        <w:t>Machines</w:t>
      </w:r>
      <w:r w:rsidR="00133152" w:rsidRPr="00565C45">
        <w:rPr>
          <w:rFonts w:ascii="Arial" w:hAnsi="Arial" w:cs="Arial"/>
          <w:bCs/>
          <w:sz w:val="24"/>
          <w:szCs w:val="24"/>
        </w:rPr>
        <w:t xml:space="preserve"> </w:t>
      </w:r>
      <w:r w:rsidR="00133152">
        <w:rPr>
          <w:rFonts w:ascii="Arial" w:hAnsi="Arial" w:cs="Arial"/>
          <w:bCs/>
          <w:sz w:val="24"/>
          <w:szCs w:val="24"/>
        </w:rPr>
        <w:t>και</w:t>
      </w:r>
      <w:r w:rsidR="00133152" w:rsidRPr="00565C45">
        <w:rPr>
          <w:rFonts w:ascii="Arial" w:hAnsi="Arial" w:cs="Arial"/>
          <w:bCs/>
          <w:sz w:val="24"/>
          <w:szCs w:val="24"/>
        </w:rPr>
        <w:t xml:space="preserve"> </w:t>
      </w:r>
      <w:r w:rsidR="00133152">
        <w:rPr>
          <w:rFonts w:ascii="Arial" w:hAnsi="Arial" w:cs="Arial"/>
          <w:bCs/>
          <w:sz w:val="24"/>
          <w:szCs w:val="24"/>
          <w:lang w:val="en-US"/>
        </w:rPr>
        <w:t>Random</w:t>
      </w:r>
      <w:r w:rsidR="00133152" w:rsidRPr="00565C45">
        <w:rPr>
          <w:rFonts w:ascii="Arial" w:hAnsi="Arial" w:cs="Arial"/>
          <w:bCs/>
          <w:sz w:val="24"/>
          <w:szCs w:val="24"/>
        </w:rPr>
        <w:t xml:space="preserve"> </w:t>
      </w:r>
      <w:r w:rsidR="00133152">
        <w:rPr>
          <w:rFonts w:ascii="Arial" w:hAnsi="Arial" w:cs="Arial"/>
          <w:bCs/>
          <w:sz w:val="24"/>
          <w:szCs w:val="24"/>
          <w:lang w:val="en-US"/>
        </w:rPr>
        <w:t>Forests</w:t>
      </w:r>
      <w:r w:rsidR="00565C45" w:rsidRPr="00565C45">
        <w:rPr>
          <w:rFonts w:ascii="Arial" w:hAnsi="Arial" w:cs="Arial"/>
          <w:bCs/>
          <w:sz w:val="24"/>
          <w:szCs w:val="24"/>
        </w:rPr>
        <w:t xml:space="preserve">, </w:t>
      </w:r>
      <w:r w:rsidR="00565C45">
        <w:rPr>
          <w:rFonts w:ascii="Arial" w:hAnsi="Arial" w:cs="Arial"/>
          <w:bCs/>
          <w:sz w:val="24"/>
          <w:szCs w:val="24"/>
        </w:rPr>
        <w:t>στην</w:t>
      </w:r>
      <w:r w:rsidR="00565C45" w:rsidRPr="00565C45">
        <w:rPr>
          <w:rFonts w:ascii="Arial" w:hAnsi="Arial" w:cs="Arial"/>
          <w:bCs/>
          <w:sz w:val="24"/>
          <w:szCs w:val="24"/>
        </w:rPr>
        <w:t xml:space="preserve"> </w:t>
      </w:r>
      <w:r w:rsidR="00565C45">
        <w:rPr>
          <w:rFonts w:ascii="Arial" w:hAnsi="Arial" w:cs="Arial"/>
          <w:bCs/>
          <w:sz w:val="24"/>
          <w:szCs w:val="24"/>
        </w:rPr>
        <w:t>πρόβλεψη</w:t>
      </w:r>
      <w:r w:rsidR="00565C45" w:rsidRPr="00565C45">
        <w:rPr>
          <w:rFonts w:ascii="Arial" w:hAnsi="Arial" w:cs="Arial"/>
          <w:bCs/>
          <w:sz w:val="24"/>
          <w:szCs w:val="24"/>
        </w:rPr>
        <w:t xml:space="preserve"> </w:t>
      </w:r>
      <w:r w:rsidR="00565C45">
        <w:rPr>
          <w:rFonts w:ascii="Arial" w:hAnsi="Arial" w:cs="Arial"/>
          <w:bCs/>
          <w:sz w:val="24"/>
          <w:szCs w:val="24"/>
        </w:rPr>
        <w:t>της</w:t>
      </w:r>
      <w:r w:rsidR="00565C45" w:rsidRPr="00565C45">
        <w:rPr>
          <w:rFonts w:ascii="Arial" w:hAnsi="Arial" w:cs="Arial"/>
          <w:bCs/>
          <w:sz w:val="24"/>
          <w:szCs w:val="24"/>
        </w:rPr>
        <w:t xml:space="preserve"> </w:t>
      </w:r>
      <w:r w:rsidR="00565C45">
        <w:rPr>
          <w:rFonts w:ascii="Arial" w:hAnsi="Arial" w:cs="Arial"/>
          <w:bCs/>
          <w:sz w:val="24"/>
          <w:szCs w:val="24"/>
        </w:rPr>
        <w:t>κίνησης της ισοτιμίας για</w:t>
      </w:r>
      <w:r w:rsidR="00565C45" w:rsidRPr="00565C45">
        <w:rPr>
          <w:rFonts w:ascii="Arial" w:hAnsi="Arial" w:cs="Arial"/>
          <w:bCs/>
          <w:sz w:val="24"/>
          <w:szCs w:val="24"/>
        </w:rPr>
        <w:t xml:space="preserve"> </w:t>
      </w:r>
      <w:r w:rsidR="00565C45">
        <w:rPr>
          <w:rFonts w:ascii="Arial" w:hAnsi="Arial" w:cs="Arial"/>
          <w:bCs/>
          <w:sz w:val="24"/>
          <w:szCs w:val="24"/>
        </w:rPr>
        <w:t>μία</w:t>
      </w:r>
      <w:r w:rsidR="00565C45" w:rsidRPr="00565C45">
        <w:rPr>
          <w:rFonts w:ascii="Arial" w:hAnsi="Arial" w:cs="Arial"/>
          <w:bCs/>
          <w:sz w:val="24"/>
          <w:szCs w:val="24"/>
        </w:rPr>
        <w:t xml:space="preserve"> </w:t>
      </w:r>
      <w:r w:rsidR="00565C45">
        <w:rPr>
          <w:rFonts w:ascii="Arial" w:hAnsi="Arial" w:cs="Arial"/>
          <w:bCs/>
          <w:sz w:val="24"/>
          <w:szCs w:val="24"/>
        </w:rPr>
        <w:t>μέρα</w:t>
      </w:r>
      <w:r w:rsidR="00565C45" w:rsidRPr="00565C45">
        <w:rPr>
          <w:rFonts w:ascii="Arial" w:hAnsi="Arial" w:cs="Arial"/>
          <w:bCs/>
          <w:sz w:val="24"/>
          <w:szCs w:val="24"/>
        </w:rPr>
        <w:t xml:space="preserve"> </w:t>
      </w:r>
      <w:r w:rsidR="00565C45">
        <w:rPr>
          <w:rFonts w:ascii="Arial" w:hAnsi="Arial" w:cs="Arial"/>
          <w:bCs/>
          <w:sz w:val="24"/>
          <w:szCs w:val="24"/>
        </w:rPr>
        <w:t>μετά.</w:t>
      </w:r>
      <w:r w:rsidR="00D366BB" w:rsidRPr="00D366BB">
        <w:rPr>
          <w:rFonts w:ascii="Arial" w:hAnsi="Arial" w:cs="Arial"/>
          <w:bCs/>
          <w:sz w:val="24"/>
          <w:szCs w:val="24"/>
        </w:rPr>
        <w:t xml:space="preserve"> </w:t>
      </w:r>
      <w:r w:rsidR="00D2702D">
        <w:rPr>
          <w:rFonts w:ascii="Arial" w:hAnsi="Arial" w:cs="Arial"/>
          <w:bCs/>
          <w:sz w:val="24"/>
          <w:szCs w:val="24"/>
        </w:rPr>
        <w:t xml:space="preserve">Συνολικά χρησιμοποιούνται 2294 παρατηρήσεις, οι ημερήσιες ισοτιμίες για την περίοδο 17/01/2002-30/12/2010. Από αυτές οι πρώτες 1363 χρησιμοποιούνται για εκπαίδευση, οι επόμενες 459 </w:t>
      </w:r>
      <w:r w:rsidR="00B04086">
        <w:rPr>
          <w:rFonts w:ascii="Arial" w:hAnsi="Arial" w:cs="Arial"/>
          <w:bCs/>
          <w:sz w:val="24"/>
          <w:szCs w:val="24"/>
        </w:rPr>
        <w:t>για</w:t>
      </w:r>
      <w:r w:rsidR="00D2702D">
        <w:rPr>
          <w:rFonts w:ascii="Arial" w:hAnsi="Arial" w:cs="Arial"/>
          <w:bCs/>
          <w:sz w:val="24"/>
          <w:szCs w:val="24"/>
        </w:rPr>
        <w:t xml:space="preserve"> δοκιμή και έλεγχο, και οι υπόλοιπες 471 για </w:t>
      </w:r>
      <w:r w:rsidR="00B26306">
        <w:rPr>
          <w:rFonts w:ascii="Arial" w:hAnsi="Arial" w:cs="Arial"/>
          <w:bCs/>
          <w:sz w:val="24"/>
          <w:szCs w:val="24"/>
        </w:rPr>
        <w:t>πρόβλεψη</w:t>
      </w:r>
      <w:r w:rsidR="00D2702D">
        <w:rPr>
          <w:rFonts w:ascii="Arial" w:hAnsi="Arial" w:cs="Arial"/>
          <w:bCs/>
          <w:sz w:val="24"/>
          <w:szCs w:val="24"/>
        </w:rPr>
        <w:t xml:space="preserve"> εκτός δείγματος. </w:t>
      </w:r>
      <w:r w:rsidR="008C72D9">
        <w:rPr>
          <w:rFonts w:ascii="Arial" w:hAnsi="Arial" w:cs="Arial"/>
          <w:bCs/>
          <w:sz w:val="24"/>
          <w:szCs w:val="24"/>
        </w:rPr>
        <w:t xml:space="preserve">Δύο στρατηγικές θα εφαρμοστούν για να συγκριθούν τα μοντέλα, </w:t>
      </w:r>
      <w:r w:rsidR="008C72D9">
        <w:rPr>
          <w:rFonts w:ascii="Arial" w:hAnsi="Arial" w:cs="Arial"/>
          <w:bCs/>
          <w:sz w:val="24"/>
          <w:szCs w:val="24"/>
          <w:lang w:val="en-US"/>
        </w:rPr>
        <w:t>Na</w:t>
      </w:r>
      <w:r w:rsidR="008C72D9">
        <w:rPr>
          <w:rFonts w:ascii="Arial" w:hAnsi="Arial" w:cs="Arial"/>
          <w:bCs/>
          <w:sz w:val="24"/>
          <w:szCs w:val="24"/>
        </w:rPr>
        <w:t>ϊ</w:t>
      </w:r>
      <w:r w:rsidR="008C72D9">
        <w:rPr>
          <w:rFonts w:ascii="Arial" w:hAnsi="Arial" w:cs="Arial"/>
          <w:bCs/>
          <w:sz w:val="24"/>
          <w:szCs w:val="24"/>
          <w:lang w:val="en-US"/>
        </w:rPr>
        <w:t>ve</w:t>
      </w:r>
      <w:r w:rsidR="008C72D9" w:rsidRPr="008C72D9">
        <w:rPr>
          <w:rFonts w:ascii="Arial" w:hAnsi="Arial" w:cs="Arial"/>
          <w:bCs/>
          <w:sz w:val="24"/>
          <w:szCs w:val="24"/>
        </w:rPr>
        <w:t xml:space="preserve"> </w:t>
      </w:r>
      <w:r w:rsidR="008C72D9">
        <w:rPr>
          <w:rFonts w:ascii="Arial" w:hAnsi="Arial" w:cs="Arial"/>
          <w:bCs/>
          <w:sz w:val="24"/>
          <w:szCs w:val="24"/>
          <w:lang w:val="en-US"/>
        </w:rPr>
        <w:t>Strategy</w:t>
      </w:r>
      <w:r w:rsidR="008C72D9" w:rsidRPr="008C72D9">
        <w:rPr>
          <w:rFonts w:ascii="Arial" w:hAnsi="Arial" w:cs="Arial"/>
          <w:bCs/>
          <w:sz w:val="24"/>
          <w:szCs w:val="24"/>
        </w:rPr>
        <w:t xml:space="preserve"> </w:t>
      </w:r>
      <w:r w:rsidR="008C72D9">
        <w:rPr>
          <w:rFonts w:ascii="Arial" w:hAnsi="Arial" w:cs="Arial"/>
          <w:bCs/>
          <w:sz w:val="24"/>
          <w:szCs w:val="24"/>
        </w:rPr>
        <w:t xml:space="preserve">και </w:t>
      </w:r>
      <w:r w:rsidR="008C72D9">
        <w:rPr>
          <w:rFonts w:ascii="Arial" w:hAnsi="Arial" w:cs="Arial"/>
          <w:bCs/>
          <w:sz w:val="24"/>
          <w:szCs w:val="24"/>
          <w:lang w:val="en-US"/>
        </w:rPr>
        <w:t>Moving</w:t>
      </w:r>
      <w:r w:rsidR="008C72D9" w:rsidRPr="008C72D9">
        <w:rPr>
          <w:rFonts w:ascii="Arial" w:hAnsi="Arial" w:cs="Arial"/>
          <w:bCs/>
          <w:sz w:val="24"/>
          <w:szCs w:val="24"/>
        </w:rPr>
        <w:t xml:space="preserve"> </w:t>
      </w:r>
      <w:r w:rsidR="008C72D9">
        <w:rPr>
          <w:rFonts w:ascii="Arial" w:hAnsi="Arial" w:cs="Arial"/>
          <w:bCs/>
          <w:sz w:val="24"/>
          <w:szCs w:val="24"/>
          <w:lang w:val="en-US"/>
        </w:rPr>
        <w:t>Average</w:t>
      </w:r>
      <w:r w:rsidR="008C72D9" w:rsidRPr="008C72D9">
        <w:rPr>
          <w:rFonts w:ascii="Arial" w:hAnsi="Arial" w:cs="Arial"/>
          <w:bCs/>
          <w:sz w:val="24"/>
          <w:szCs w:val="24"/>
        </w:rPr>
        <w:t xml:space="preserve"> </w:t>
      </w:r>
      <w:r w:rsidR="008C72D9">
        <w:rPr>
          <w:rFonts w:ascii="Arial" w:hAnsi="Arial" w:cs="Arial"/>
          <w:bCs/>
          <w:sz w:val="24"/>
          <w:szCs w:val="24"/>
          <w:lang w:val="en-US"/>
        </w:rPr>
        <w:t>Convergence</w:t>
      </w:r>
      <w:r w:rsidR="008C72D9" w:rsidRPr="008C72D9">
        <w:rPr>
          <w:rFonts w:ascii="Arial" w:hAnsi="Arial" w:cs="Arial"/>
          <w:bCs/>
          <w:sz w:val="24"/>
          <w:szCs w:val="24"/>
        </w:rPr>
        <w:t>/</w:t>
      </w:r>
      <w:r w:rsidR="008C72D9">
        <w:rPr>
          <w:rFonts w:ascii="Arial" w:hAnsi="Arial" w:cs="Arial"/>
          <w:bCs/>
          <w:sz w:val="24"/>
          <w:szCs w:val="24"/>
          <w:lang w:val="en-US"/>
        </w:rPr>
        <w:t>Divergence</w:t>
      </w:r>
      <w:r w:rsidR="008C72D9" w:rsidRPr="008C72D9">
        <w:rPr>
          <w:rFonts w:ascii="Arial" w:hAnsi="Arial" w:cs="Arial"/>
          <w:bCs/>
          <w:sz w:val="24"/>
          <w:szCs w:val="24"/>
        </w:rPr>
        <w:t xml:space="preserve">. </w:t>
      </w:r>
      <w:r w:rsidR="0040562C">
        <w:rPr>
          <w:rFonts w:ascii="Arial" w:hAnsi="Arial" w:cs="Arial"/>
          <w:bCs/>
          <w:sz w:val="24"/>
          <w:szCs w:val="24"/>
        </w:rPr>
        <w:t xml:space="preserve">Λόγω της στοχαστικότητας των μεθόδων, εκτελείται 10 φορές η κάθε μία και συγκρίνεται ο μέσος όρος των αποτελεσμάτων. </w:t>
      </w:r>
      <w:r w:rsidR="00D178AF">
        <w:rPr>
          <w:rFonts w:ascii="Arial" w:hAnsi="Arial" w:cs="Arial"/>
          <w:bCs/>
          <w:sz w:val="24"/>
          <w:szCs w:val="24"/>
        </w:rPr>
        <w:t>Οι προβλέψεις γίνονται με και χωρίς το κόστος συναλλαγών.</w:t>
      </w:r>
      <w:r w:rsidR="00D366BB" w:rsidRPr="00D366BB">
        <w:rPr>
          <w:rFonts w:ascii="Arial" w:hAnsi="Arial" w:cs="Arial"/>
          <w:bCs/>
          <w:sz w:val="24"/>
          <w:szCs w:val="24"/>
        </w:rPr>
        <w:t xml:space="preserve"> </w:t>
      </w:r>
      <w:r w:rsidR="00D178AF">
        <w:rPr>
          <w:rFonts w:ascii="Arial" w:hAnsi="Arial" w:cs="Arial"/>
          <w:bCs/>
          <w:sz w:val="24"/>
          <w:szCs w:val="24"/>
        </w:rPr>
        <w:t xml:space="preserve">Βάσει των αποτελεσμάτων το </w:t>
      </w:r>
      <w:r w:rsidR="00D178AF">
        <w:rPr>
          <w:rFonts w:ascii="Arial" w:hAnsi="Arial" w:cs="Arial"/>
          <w:bCs/>
          <w:sz w:val="24"/>
          <w:szCs w:val="24"/>
          <w:lang w:val="en-US"/>
        </w:rPr>
        <w:t>SVM</w:t>
      </w:r>
      <w:r w:rsidR="00D178AF" w:rsidRPr="00D178AF">
        <w:rPr>
          <w:rFonts w:ascii="Arial" w:hAnsi="Arial" w:cs="Arial"/>
          <w:bCs/>
          <w:sz w:val="24"/>
          <w:szCs w:val="24"/>
        </w:rPr>
        <w:t xml:space="preserve"> </w:t>
      </w:r>
      <w:r w:rsidR="00D178AF">
        <w:rPr>
          <w:rFonts w:ascii="Arial" w:hAnsi="Arial" w:cs="Arial"/>
          <w:bCs/>
          <w:sz w:val="24"/>
          <w:szCs w:val="24"/>
        </w:rPr>
        <w:t xml:space="preserve">και το </w:t>
      </w:r>
      <w:r w:rsidR="00D178AF">
        <w:rPr>
          <w:rFonts w:ascii="Arial" w:hAnsi="Arial" w:cs="Arial"/>
          <w:bCs/>
          <w:sz w:val="24"/>
          <w:szCs w:val="24"/>
          <w:lang w:val="en-US"/>
        </w:rPr>
        <w:t>Random</w:t>
      </w:r>
      <w:r w:rsidR="00D178AF">
        <w:rPr>
          <w:rFonts w:ascii="Arial" w:hAnsi="Arial" w:cs="Arial"/>
          <w:bCs/>
          <w:sz w:val="24"/>
          <w:szCs w:val="24"/>
        </w:rPr>
        <w:t xml:space="preserve"> </w:t>
      </w:r>
      <w:r w:rsidR="00D178AF">
        <w:rPr>
          <w:rFonts w:ascii="Arial" w:hAnsi="Arial" w:cs="Arial"/>
          <w:bCs/>
          <w:sz w:val="24"/>
          <w:szCs w:val="24"/>
          <w:lang w:val="en-US"/>
        </w:rPr>
        <w:t>Forests</w:t>
      </w:r>
      <w:r w:rsidR="00D178AF">
        <w:rPr>
          <w:rFonts w:ascii="Arial" w:hAnsi="Arial" w:cs="Arial"/>
          <w:bCs/>
          <w:sz w:val="24"/>
          <w:szCs w:val="24"/>
        </w:rPr>
        <w:t xml:space="preserve"> υπερτερούν όλων των άλλων μοντέλων σε ετήσιο κέρδος και </w:t>
      </w:r>
      <w:r w:rsidR="00D178AF">
        <w:rPr>
          <w:rFonts w:ascii="Arial" w:hAnsi="Arial" w:cs="Arial"/>
          <w:bCs/>
          <w:sz w:val="24"/>
          <w:szCs w:val="24"/>
          <w:lang w:val="en-US"/>
        </w:rPr>
        <w:t>information</w:t>
      </w:r>
      <w:r w:rsidR="00D178AF" w:rsidRPr="00D178AF">
        <w:rPr>
          <w:rFonts w:ascii="Arial" w:hAnsi="Arial" w:cs="Arial"/>
          <w:bCs/>
          <w:sz w:val="24"/>
          <w:szCs w:val="24"/>
        </w:rPr>
        <w:t xml:space="preserve"> </w:t>
      </w:r>
      <w:r w:rsidR="00D178AF">
        <w:rPr>
          <w:rFonts w:ascii="Arial" w:hAnsi="Arial" w:cs="Arial"/>
          <w:bCs/>
          <w:sz w:val="24"/>
          <w:szCs w:val="24"/>
          <w:lang w:val="en-US"/>
        </w:rPr>
        <w:t>ratio</w:t>
      </w:r>
      <w:r w:rsidR="00D178AF">
        <w:rPr>
          <w:rFonts w:ascii="Arial" w:hAnsi="Arial" w:cs="Arial"/>
          <w:bCs/>
          <w:sz w:val="24"/>
          <w:szCs w:val="24"/>
        </w:rPr>
        <w:t xml:space="preserve">. </w:t>
      </w:r>
      <w:r w:rsidR="00CE4EF7">
        <w:rPr>
          <w:rFonts w:ascii="Arial" w:hAnsi="Arial" w:cs="Arial"/>
          <w:bCs/>
          <w:sz w:val="24"/>
          <w:szCs w:val="24"/>
        </w:rPr>
        <w:t xml:space="preserve">Επίσης το </w:t>
      </w:r>
      <w:r w:rsidR="00CE4EF7">
        <w:rPr>
          <w:rFonts w:ascii="Arial" w:hAnsi="Arial" w:cs="Arial"/>
          <w:bCs/>
          <w:sz w:val="24"/>
          <w:szCs w:val="24"/>
          <w:lang w:val="en-US"/>
        </w:rPr>
        <w:t>Random</w:t>
      </w:r>
      <w:r w:rsidR="00CE4EF7" w:rsidRPr="00CE4EF7">
        <w:rPr>
          <w:rFonts w:ascii="Arial" w:hAnsi="Arial" w:cs="Arial"/>
          <w:bCs/>
          <w:sz w:val="24"/>
          <w:szCs w:val="24"/>
        </w:rPr>
        <w:t xml:space="preserve"> </w:t>
      </w:r>
      <w:r w:rsidR="00CE4EF7">
        <w:rPr>
          <w:rFonts w:ascii="Arial" w:hAnsi="Arial" w:cs="Arial"/>
          <w:bCs/>
          <w:sz w:val="24"/>
          <w:szCs w:val="24"/>
          <w:lang w:val="en-US"/>
        </w:rPr>
        <w:t>Forests</w:t>
      </w:r>
      <w:r w:rsidR="00CE4EF7" w:rsidRPr="00CE4EF7">
        <w:rPr>
          <w:rFonts w:ascii="Arial" w:hAnsi="Arial" w:cs="Arial"/>
          <w:bCs/>
          <w:sz w:val="24"/>
          <w:szCs w:val="24"/>
        </w:rPr>
        <w:t xml:space="preserve"> </w:t>
      </w:r>
      <w:r w:rsidR="00CE4EF7">
        <w:rPr>
          <w:rFonts w:ascii="Arial" w:hAnsi="Arial" w:cs="Arial"/>
          <w:bCs/>
          <w:sz w:val="24"/>
          <w:szCs w:val="24"/>
        </w:rPr>
        <w:t>είναι το πιο ισχυρό μιας και περιλαμβάνει μικρότερο ρίσκο και έχει την πιο εύστοχη πρόβλεψη κατεύθυνσης της ισοτιμίας εκτός δείγματος.</w:t>
      </w:r>
    </w:p>
    <w:p w:rsidR="001A2930" w:rsidRPr="00DF162C" w:rsidRDefault="0028219B" w:rsidP="00D366BB">
      <w:pPr>
        <w:contextualSpacing/>
        <w:jc w:val="both"/>
        <w:rPr>
          <w:rFonts w:ascii="Arial" w:hAnsi="Arial" w:cs="Arial"/>
          <w:bCs/>
          <w:sz w:val="24"/>
          <w:szCs w:val="24"/>
        </w:rPr>
      </w:pPr>
      <w:r w:rsidRPr="00DF162C">
        <w:rPr>
          <w:rFonts w:ascii="Arial" w:hAnsi="Arial" w:cs="Arial"/>
          <w:bCs/>
          <w:sz w:val="24"/>
          <w:szCs w:val="24"/>
        </w:rPr>
        <w:tab/>
      </w:r>
      <w:r w:rsidRPr="005C74E0">
        <w:rPr>
          <w:rFonts w:ascii="Arial" w:hAnsi="Arial" w:cs="Arial"/>
          <w:bCs/>
          <w:sz w:val="24"/>
          <w:szCs w:val="24"/>
        </w:rPr>
        <w:t>Οι</w:t>
      </w:r>
      <w:r w:rsidRPr="00745510">
        <w:rPr>
          <w:rFonts w:ascii="Arial" w:hAnsi="Arial" w:cs="Arial"/>
          <w:bCs/>
          <w:sz w:val="24"/>
          <w:szCs w:val="24"/>
        </w:rPr>
        <w:t xml:space="preserve"> </w:t>
      </w:r>
      <w:r w:rsidRPr="005C74E0">
        <w:rPr>
          <w:rFonts w:ascii="Arial" w:hAnsi="Arial" w:cs="Arial"/>
          <w:bCs/>
          <w:sz w:val="24"/>
          <w:szCs w:val="24"/>
          <w:lang w:val="en-US"/>
        </w:rPr>
        <w:t>S</w:t>
      </w:r>
      <w:r w:rsidRPr="00745510">
        <w:rPr>
          <w:rFonts w:ascii="Arial" w:hAnsi="Arial" w:cs="Arial"/>
          <w:bCs/>
          <w:sz w:val="24"/>
          <w:szCs w:val="24"/>
        </w:rPr>
        <w:t>.</w:t>
      </w:r>
      <w:r w:rsidRPr="005C74E0">
        <w:rPr>
          <w:rFonts w:ascii="Arial" w:hAnsi="Arial" w:cs="Arial"/>
          <w:bCs/>
          <w:sz w:val="24"/>
          <w:szCs w:val="24"/>
          <w:lang w:val="en-US"/>
        </w:rPr>
        <w:t>M</w:t>
      </w:r>
      <w:r w:rsidRPr="00745510">
        <w:rPr>
          <w:rFonts w:ascii="Arial" w:hAnsi="Arial" w:cs="Arial"/>
          <w:bCs/>
          <w:sz w:val="24"/>
          <w:szCs w:val="24"/>
        </w:rPr>
        <w:t xml:space="preserve">. </w:t>
      </w:r>
      <w:r w:rsidRPr="005C74E0">
        <w:rPr>
          <w:rFonts w:ascii="Arial" w:hAnsi="Arial" w:cs="Arial"/>
          <w:bCs/>
          <w:sz w:val="24"/>
          <w:szCs w:val="24"/>
          <w:lang w:val="en-US"/>
        </w:rPr>
        <w:t>Fahimifard</w:t>
      </w:r>
      <w:r w:rsidR="00745510" w:rsidRPr="00745510">
        <w:rPr>
          <w:rFonts w:ascii="Arial" w:hAnsi="Arial" w:cs="Arial"/>
          <w:bCs/>
          <w:sz w:val="24"/>
          <w:szCs w:val="24"/>
        </w:rPr>
        <w:t xml:space="preserve"> </w:t>
      </w:r>
      <w:r w:rsidR="00745510">
        <w:rPr>
          <w:rFonts w:ascii="Arial" w:hAnsi="Arial" w:cs="Arial"/>
          <w:bCs/>
          <w:sz w:val="24"/>
          <w:szCs w:val="24"/>
          <w:lang w:val="en-US"/>
        </w:rPr>
        <w:t>et</w:t>
      </w:r>
      <w:r w:rsidR="00745510" w:rsidRPr="00745510">
        <w:rPr>
          <w:rFonts w:ascii="Arial" w:hAnsi="Arial" w:cs="Arial"/>
          <w:bCs/>
          <w:sz w:val="24"/>
          <w:szCs w:val="24"/>
        </w:rPr>
        <w:t xml:space="preserve"> </w:t>
      </w:r>
      <w:r w:rsidR="00745510">
        <w:rPr>
          <w:rFonts w:ascii="Arial" w:hAnsi="Arial" w:cs="Arial"/>
          <w:bCs/>
          <w:sz w:val="24"/>
          <w:szCs w:val="24"/>
          <w:lang w:val="en-US"/>
        </w:rPr>
        <w:t>al</w:t>
      </w:r>
      <w:r w:rsidR="00745510" w:rsidRPr="00745510">
        <w:rPr>
          <w:rFonts w:ascii="Arial" w:hAnsi="Arial" w:cs="Arial"/>
          <w:bCs/>
          <w:sz w:val="24"/>
          <w:szCs w:val="24"/>
        </w:rPr>
        <w:t xml:space="preserve"> (2009)</w:t>
      </w:r>
      <w:r w:rsidRPr="00745510">
        <w:rPr>
          <w:rFonts w:ascii="Arial" w:hAnsi="Arial" w:cs="Arial"/>
          <w:bCs/>
          <w:sz w:val="24"/>
          <w:szCs w:val="24"/>
        </w:rPr>
        <w:t xml:space="preserve"> </w:t>
      </w:r>
      <w:r w:rsidR="00BD236D">
        <w:rPr>
          <w:rFonts w:ascii="Arial" w:hAnsi="Arial" w:cs="Arial"/>
          <w:bCs/>
          <w:sz w:val="24"/>
          <w:szCs w:val="24"/>
        </w:rPr>
        <w:t>συγκ</w:t>
      </w:r>
      <w:r w:rsidR="000C2DB6" w:rsidRPr="005C74E0">
        <w:rPr>
          <w:rFonts w:ascii="Arial" w:hAnsi="Arial" w:cs="Arial"/>
          <w:bCs/>
          <w:sz w:val="24"/>
          <w:szCs w:val="24"/>
        </w:rPr>
        <w:t>ρίνουν</w:t>
      </w:r>
      <w:r w:rsidR="000C2DB6" w:rsidRPr="00745510">
        <w:rPr>
          <w:rFonts w:ascii="Arial" w:hAnsi="Arial" w:cs="Arial"/>
          <w:bCs/>
          <w:sz w:val="24"/>
          <w:szCs w:val="24"/>
        </w:rPr>
        <w:t xml:space="preserve"> </w:t>
      </w:r>
      <w:r w:rsidR="000C2DB6" w:rsidRPr="005C74E0">
        <w:rPr>
          <w:rFonts w:ascii="Arial" w:hAnsi="Arial" w:cs="Arial"/>
          <w:bCs/>
          <w:sz w:val="24"/>
          <w:szCs w:val="24"/>
        </w:rPr>
        <w:t>δύο</w:t>
      </w:r>
      <w:r w:rsidR="000C2DB6" w:rsidRPr="00745510">
        <w:rPr>
          <w:rFonts w:ascii="Arial" w:hAnsi="Arial" w:cs="Arial"/>
          <w:bCs/>
          <w:sz w:val="24"/>
          <w:szCs w:val="24"/>
        </w:rPr>
        <w:t xml:space="preserve"> </w:t>
      </w:r>
      <w:r w:rsidR="000C2DB6" w:rsidRPr="005C74E0">
        <w:rPr>
          <w:rFonts w:ascii="Arial" w:hAnsi="Arial" w:cs="Arial"/>
          <w:bCs/>
          <w:sz w:val="24"/>
          <w:szCs w:val="24"/>
        </w:rPr>
        <w:t>μη</w:t>
      </w:r>
      <w:r w:rsidR="000C2DB6" w:rsidRPr="00745510">
        <w:rPr>
          <w:rFonts w:ascii="Arial" w:hAnsi="Arial" w:cs="Arial"/>
          <w:bCs/>
          <w:sz w:val="24"/>
          <w:szCs w:val="24"/>
        </w:rPr>
        <w:t xml:space="preserve"> </w:t>
      </w:r>
      <w:r w:rsidR="000C2DB6" w:rsidRPr="005C74E0">
        <w:rPr>
          <w:rFonts w:ascii="Arial" w:hAnsi="Arial" w:cs="Arial"/>
          <w:bCs/>
          <w:sz w:val="24"/>
          <w:szCs w:val="24"/>
        </w:rPr>
        <w:t>γραμμικά</w:t>
      </w:r>
      <w:r w:rsidR="000C2DB6" w:rsidRPr="00745510">
        <w:rPr>
          <w:rFonts w:ascii="Arial" w:hAnsi="Arial" w:cs="Arial"/>
          <w:bCs/>
          <w:sz w:val="24"/>
          <w:szCs w:val="24"/>
        </w:rPr>
        <w:t xml:space="preserve"> </w:t>
      </w:r>
      <w:r w:rsidR="000C2DB6" w:rsidRPr="005C74E0">
        <w:rPr>
          <w:rFonts w:ascii="Arial" w:hAnsi="Arial" w:cs="Arial"/>
          <w:bCs/>
          <w:sz w:val="24"/>
          <w:szCs w:val="24"/>
        </w:rPr>
        <w:t>μοντέλα</w:t>
      </w:r>
      <w:r w:rsidR="000C2DB6" w:rsidRPr="00745510">
        <w:rPr>
          <w:rFonts w:ascii="Arial" w:hAnsi="Arial" w:cs="Arial"/>
          <w:bCs/>
          <w:sz w:val="24"/>
          <w:szCs w:val="24"/>
        </w:rPr>
        <w:t xml:space="preserve">, </w:t>
      </w:r>
      <w:r w:rsidR="000C2DB6" w:rsidRPr="005C74E0">
        <w:rPr>
          <w:rFonts w:ascii="Arial" w:hAnsi="Arial" w:cs="Arial"/>
          <w:bCs/>
          <w:sz w:val="24"/>
          <w:szCs w:val="24"/>
          <w:lang w:val="en-US"/>
        </w:rPr>
        <w:t>ANN</w:t>
      </w:r>
      <w:r w:rsidR="000C2DB6" w:rsidRPr="00745510">
        <w:rPr>
          <w:rFonts w:ascii="Arial" w:hAnsi="Arial" w:cs="Arial"/>
          <w:bCs/>
          <w:sz w:val="24"/>
          <w:szCs w:val="24"/>
        </w:rPr>
        <w:t xml:space="preserve"> </w:t>
      </w:r>
      <w:r w:rsidR="000C2DB6" w:rsidRPr="005C74E0">
        <w:rPr>
          <w:rFonts w:ascii="Arial" w:hAnsi="Arial" w:cs="Arial"/>
          <w:bCs/>
          <w:sz w:val="24"/>
          <w:szCs w:val="24"/>
        </w:rPr>
        <w:t>και</w:t>
      </w:r>
      <w:r w:rsidR="000C2DB6" w:rsidRPr="00745510">
        <w:rPr>
          <w:rFonts w:ascii="Arial" w:hAnsi="Arial" w:cs="Arial"/>
          <w:bCs/>
          <w:sz w:val="24"/>
          <w:szCs w:val="24"/>
        </w:rPr>
        <w:t xml:space="preserve"> </w:t>
      </w:r>
      <w:r w:rsidR="000C2DB6" w:rsidRPr="005C74E0">
        <w:rPr>
          <w:rFonts w:ascii="Arial" w:hAnsi="Arial" w:cs="Arial"/>
          <w:bCs/>
          <w:sz w:val="24"/>
          <w:szCs w:val="24"/>
          <w:lang w:val="en-US"/>
        </w:rPr>
        <w:t>ANFIS</w:t>
      </w:r>
      <w:r w:rsidR="000C2DB6" w:rsidRPr="00745510">
        <w:rPr>
          <w:rFonts w:ascii="Arial" w:hAnsi="Arial" w:cs="Arial"/>
          <w:bCs/>
          <w:sz w:val="24"/>
          <w:szCs w:val="24"/>
        </w:rPr>
        <w:t xml:space="preserve">, </w:t>
      </w:r>
      <w:r w:rsidR="000C2DB6" w:rsidRPr="005C74E0">
        <w:rPr>
          <w:rFonts w:ascii="Arial" w:hAnsi="Arial" w:cs="Arial"/>
          <w:bCs/>
          <w:sz w:val="24"/>
          <w:szCs w:val="24"/>
        </w:rPr>
        <w:t>και</w:t>
      </w:r>
      <w:r w:rsidR="000C2DB6" w:rsidRPr="00745510">
        <w:rPr>
          <w:rFonts w:ascii="Arial" w:hAnsi="Arial" w:cs="Arial"/>
          <w:bCs/>
          <w:sz w:val="24"/>
          <w:szCs w:val="24"/>
        </w:rPr>
        <w:t xml:space="preserve"> </w:t>
      </w:r>
      <w:r w:rsidR="000C2DB6" w:rsidRPr="005C74E0">
        <w:rPr>
          <w:rFonts w:ascii="Arial" w:hAnsi="Arial" w:cs="Arial"/>
          <w:bCs/>
          <w:sz w:val="24"/>
          <w:szCs w:val="24"/>
        </w:rPr>
        <w:t>δύο</w:t>
      </w:r>
      <w:r w:rsidR="000C2DB6" w:rsidRPr="00745510">
        <w:rPr>
          <w:rFonts w:ascii="Arial" w:hAnsi="Arial" w:cs="Arial"/>
          <w:bCs/>
          <w:sz w:val="24"/>
          <w:szCs w:val="24"/>
        </w:rPr>
        <w:t xml:space="preserve"> </w:t>
      </w:r>
      <w:r w:rsidR="000C2DB6" w:rsidRPr="005C74E0">
        <w:rPr>
          <w:rFonts w:ascii="Arial" w:hAnsi="Arial" w:cs="Arial"/>
          <w:bCs/>
          <w:sz w:val="24"/>
          <w:szCs w:val="24"/>
        </w:rPr>
        <w:t>γραμμικά</w:t>
      </w:r>
      <w:r w:rsidR="000C2DB6" w:rsidRPr="00745510">
        <w:rPr>
          <w:rFonts w:ascii="Arial" w:hAnsi="Arial" w:cs="Arial"/>
          <w:bCs/>
          <w:sz w:val="24"/>
          <w:szCs w:val="24"/>
        </w:rPr>
        <w:t xml:space="preserve">, </w:t>
      </w:r>
      <w:r w:rsidR="000C2DB6" w:rsidRPr="005C74E0">
        <w:rPr>
          <w:rFonts w:ascii="Arial" w:hAnsi="Arial" w:cs="Arial"/>
          <w:bCs/>
          <w:sz w:val="24"/>
          <w:szCs w:val="24"/>
          <w:lang w:val="en-US"/>
        </w:rPr>
        <w:t>GARCH</w:t>
      </w:r>
      <w:r w:rsidR="000C2DB6" w:rsidRPr="00745510">
        <w:rPr>
          <w:rFonts w:ascii="Arial" w:hAnsi="Arial" w:cs="Arial"/>
          <w:bCs/>
          <w:sz w:val="24"/>
          <w:szCs w:val="24"/>
        </w:rPr>
        <w:t xml:space="preserve"> </w:t>
      </w:r>
      <w:r w:rsidR="000C2DB6" w:rsidRPr="005C74E0">
        <w:rPr>
          <w:rFonts w:ascii="Arial" w:hAnsi="Arial" w:cs="Arial"/>
          <w:bCs/>
          <w:sz w:val="24"/>
          <w:szCs w:val="24"/>
        </w:rPr>
        <w:t>και</w:t>
      </w:r>
      <w:r w:rsidR="000C2DB6" w:rsidRPr="00745510">
        <w:rPr>
          <w:rFonts w:ascii="Arial" w:hAnsi="Arial" w:cs="Arial"/>
          <w:bCs/>
          <w:sz w:val="24"/>
          <w:szCs w:val="24"/>
        </w:rPr>
        <w:t xml:space="preserve"> </w:t>
      </w:r>
      <w:r w:rsidR="000C2DB6" w:rsidRPr="005C74E0">
        <w:rPr>
          <w:rFonts w:ascii="Arial" w:hAnsi="Arial" w:cs="Arial"/>
          <w:bCs/>
          <w:sz w:val="24"/>
          <w:szCs w:val="24"/>
          <w:lang w:val="en-US"/>
        </w:rPr>
        <w:t>ARIMA</w:t>
      </w:r>
      <w:r w:rsidR="000C2DB6" w:rsidRPr="00745510">
        <w:rPr>
          <w:rFonts w:ascii="Arial" w:hAnsi="Arial" w:cs="Arial"/>
          <w:bCs/>
          <w:sz w:val="24"/>
          <w:szCs w:val="24"/>
        </w:rPr>
        <w:t xml:space="preserve">, </w:t>
      </w:r>
      <w:r w:rsidR="000C2DB6" w:rsidRPr="005C74E0">
        <w:rPr>
          <w:rFonts w:ascii="Arial" w:hAnsi="Arial" w:cs="Arial"/>
          <w:bCs/>
          <w:sz w:val="24"/>
          <w:szCs w:val="24"/>
        </w:rPr>
        <w:t>στην</w:t>
      </w:r>
      <w:r w:rsidR="000C2DB6" w:rsidRPr="00745510">
        <w:rPr>
          <w:rFonts w:ascii="Arial" w:hAnsi="Arial" w:cs="Arial"/>
          <w:bCs/>
          <w:sz w:val="24"/>
          <w:szCs w:val="24"/>
        </w:rPr>
        <w:t xml:space="preserve"> </w:t>
      </w:r>
      <w:r w:rsidR="000C2DB6" w:rsidRPr="005C74E0">
        <w:rPr>
          <w:rFonts w:ascii="Arial" w:hAnsi="Arial" w:cs="Arial"/>
          <w:bCs/>
          <w:sz w:val="24"/>
          <w:szCs w:val="24"/>
        </w:rPr>
        <w:t>πρόβλεψη</w:t>
      </w:r>
      <w:r w:rsidR="000C2DB6" w:rsidRPr="00745510">
        <w:rPr>
          <w:rFonts w:ascii="Arial" w:hAnsi="Arial" w:cs="Arial"/>
          <w:bCs/>
          <w:sz w:val="24"/>
          <w:szCs w:val="24"/>
        </w:rPr>
        <w:t xml:space="preserve"> </w:t>
      </w:r>
      <w:r w:rsidR="000C2DB6" w:rsidRPr="005C74E0">
        <w:rPr>
          <w:rFonts w:ascii="Arial" w:hAnsi="Arial" w:cs="Arial"/>
          <w:bCs/>
          <w:sz w:val="24"/>
          <w:szCs w:val="24"/>
        </w:rPr>
        <w:t>του</w:t>
      </w:r>
      <w:r w:rsidR="000C2DB6" w:rsidRPr="00745510">
        <w:rPr>
          <w:rFonts w:ascii="Arial" w:hAnsi="Arial" w:cs="Arial"/>
          <w:bCs/>
          <w:sz w:val="24"/>
          <w:szCs w:val="24"/>
        </w:rPr>
        <w:t xml:space="preserve"> </w:t>
      </w:r>
      <w:r w:rsidR="00E00ED6" w:rsidRPr="005C74E0">
        <w:rPr>
          <w:rFonts w:ascii="Arial" w:hAnsi="Arial" w:cs="Arial"/>
          <w:bCs/>
          <w:sz w:val="24"/>
          <w:szCs w:val="24"/>
          <w:lang w:val="en-US"/>
        </w:rPr>
        <w:t>Iran</w:t>
      </w:r>
      <w:r w:rsidR="000C2DB6" w:rsidRPr="005C74E0">
        <w:rPr>
          <w:rFonts w:ascii="Arial" w:hAnsi="Arial" w:cs="Arial"/>
          <w:bCs/>
          <w:sz w:val="24"/>
          <w:szCs w:val="24"/>
          <w:lang w:val="en-US"/>
        </w:rPr>
        <w:t>Rial</w:t>
      </w:r>
      <w:r w:rsidR="00E00ED6" w:rsidRPr="00745510">
        <w:rPr>
          <w:rFonts w:ascii="Arial" w:hAnsi="Arial" w:cs="Arial"/>
          <w:bCs/>
          <w:sz w:val="24"/>
          <w:szCs w:val="24"/>
        </w:rPr>
        <w:t>/</w:t>
      </w:r>
      <w:r w:rsidR="00E00ED6" w:rsidRPr="005C74E0">
        <w:rPr>
          <w:rFonts w:ascii="Arial" w:hAnsi="Arial" w:cs="Arial"/>
          <w:bCs/>
          <w:sz w:val="24"/>
          <w:szCs w:val="24"/>
          <w:lang w:val="en-US"/>
        </w:rPr>
        <w:t>EUR</w:t>
      </w:r>
      <w:r w:rsidR="000C2DB6" w:rsidRPr="00745510">
        <w:rPr>
          <w:rFonts w:ascii="Arial" w:hAnsi="Arial" w:cs="Arial"/>
          <w:bCs/>
          <w:sz w:val="24"/>
          <w:szCs w:val="24"/>
        </w:rPr>
        <w:t xml:space="preserve"> </w:t>
      </w:r>
      <w:r w:rsidR="000C2DB6" w:rsidRPr="005C74E0">
        <w:rPr>
          <w:rFonts w:ascii="Arial" w:hAnsi="Arial" w:cs="Arial"/>
          <w:bCs/>
          <w:sz w:val="24"/>
          <w:szCs w:val="24"/>
        </w:rPr>
        <w:t>και</w:t>
      </w:r>
      <w:r w:rsidR="000C2DB6" w:rsidRPr="00745510">
        <w:rPr>
          <w:rFonts w:ascii="Arial" w:hAnsi="Arial" w:cs="Arial"/>
          <w:bCs/>
          <w:sz w:val="24"/>
          <w:szCs w:val="24"/>
        </w:rPr>
        <w:t xml:space="preserve"> </w:t>
      </w:r>
      <w:r w:rsidR="000C2DB6" w:rsidRPr="005C74E0">
        <w:rPr>
          <w:rFonts w:ascii="Arial" w:hAnsi="Arial" w:cs="Arial"/>
          <w:bCs/>
          <w:sz w:val="24"/>
          <w:szCs w:val="24"/>
        </w:rPr>
        <w:t>της</w:t>
      </w:r>
      <w:r w:rsidR="000C2DB6" w:rsidRPr="00745510">
        <w:rPr>
          <w:rFonts w:ascii="Arial" w:hAnsi="Arial" w:cs="Arial"/>
          <w:bCs/>
          <w:sz w:val="24"/>
          <w:szCs w:val="24"/>
        </w:rPr>
        <w:t xml:space="preserve"> </w:t>
      </w:r>
      <w:r w:rsidR="000C2DB6" w:rsidRPr="005C74E0">
        <w:rPr>
          <w:rFonts w:ascii="Arial" w:hAnsi="Arial" w:cs="Arial"/>
          <w:bCs/>
          <w:sz w:val="24"/>
          <w:szCs w:val="24"/>
        </w:rPr>
        <w:t>ισοτιμίας</w:t>
      </w:r>
      <w:r w:rsidR="000C2DB6" w:rsidRPr="00745510">
        <w:rPr>
          <w:rFonts w:ascii="Arial" w:hAnsi="Arial" w:cs="Arial"/>
          <w:bCs/>
          <w:sz w:val="24"/>
          <w:szCs w:val="24"/>
        </w:rPr>
        <w:t xml:space="preserve"> </w:t>
      </w:r>
      <w:r w:rsidR="00E00ED6" w:rsidRPr="005C74E0">
        <w:rPr>
          <w:rFonts w:ascii="Arial" w:hAnsi="Arial" w:cs="Arial"/>
          <w:bCs/>
          <w:sz w:val="24"/>
          <w:szCs w:val="24"/>
          <w:lang w:val="en-US"/>
        </w:rPr>
        <w:t>Iran</w:t>
      </w:r>
      <w:r w:rsidR="000C2DB6" w:rsidRPr="005C74E0">
        <w:rPr>
          <w:rFonts w:ascii="Arial" w:hAnsi="Arial" w:cs="Arial"/>
          <w:bCs/>
          <w:sz w:val="24"/>
          <w:szCs w:val="24"/>
          <w:lang w:val="en-US"/>
        </w:rPr>
        <w:t>Rial</w:t>
      </w:r>
      <w:r w:rsidR="000C2DB6" w:rsidRPr="00745510">
        <w:rPr>
          <w:rFonts w:ascii="Arial" w:hAnsi="Arial" w:cs="Arial"/>
          <w:bCs/>
          <w:sz w:val="24"/>
          <w:szCs w:val="24"/>
        </w:rPr>
        <w:t>/</w:t>
      </w:r>
      <w:r w:rsidR="000C2DB6" w:rsidRPr="005C74E0">
        <w:rPr>
          <w:rFonts w:ascii="Arial" w:hAnsi="Arial" w:cs="Arial"/>
          <w:bCs/>
          <w:sz w:val="24"/>
          <w:szCs w:val="24"/>
          <w:lang w:val="en-US"/>
        </w:rPr>
        <w:t>USD</w:t>
      </w:r>
      <w:r w:rsidR="000C2DB6" w:rsidRPr="00745510">
        <w:rPr>
          <w:rFonts w:ascii="Arial" w:hAnsi="Arial" w:cs="Arial"/>
          <w:bCs/>
          <w:sz w:val="24"/>
          <w:szCs w:val="24"/>
        </w:rPr>
        <w:t xml:space="preserve">, </w:t>
      </w:r>
      <w:r w:rsidR="000C2DB6" w:rsidRPr="005C74E0">
        <w:rPr>
          <w:rFonts w:ascii="Arial" w:hAnsi="Arial" w:cs="Arial"/>
          <w:bCs/>
          <w:sz w:val="24"/>
          <w:szCs w:val="24"/>
        </w:rPr>
        <w:t>για</w:t>
      </w:r>
      <w:r w:rsidR="000C2DB6" w:rsidRPr="00745510">
        <w:rPr>
          <w:rFonts w:ascii="Arial" w:hAnsi="Arial" w:cs="Arial"/>
          <w:bCs/>
          <w:sz w:val="24"/>
          <w:szCs w:val="24"/>
        </w:rPr>
        <w:t xml:space="preserve"> 2,4 </w:t>
      </w:r>
      <w:r w:rsidR="000C2DB6" w:rsidRPr="005C74E0">
        <w:rPr>
          <w:rFonts w:ascii="Arial" w:hAnsi="Arial" w:cs="Arial"/>
          <w:bCs/>
          <w:sz w:val="24"/>
          <w:szCs w:val="24"/>
        </w:rPr>
        <w:t>και</w:t>
      </w:r>
      <w:r w:rsidR="000C2DB6" w:rsidRPr="00745510">
        <w:rPr>
          <w:rFonts w:ascii="Arial" w:hAnsi="Arial" w:cs="Arial"/>
          <w:bCs/>
          <w:sz w:val="24"/>
          <w:szCs w:val="24"/>
        </w:rPr>
        <w:t xml:space="preserve"> 8 </w:t>
      </w:r>
      <w:r w:rsidR="000C2DB6" w:rsidRPr="005C74E0">
        <w:rPr>
          <w:rFonts w:ascii="Arial" w:hAnsi="Arial" w:cs="Arial"/>
          <w:bCs/>
          <w:sz w:val="24"/>
          <w:szCs w:val="24"/>
        </w:rPr>
        <w:t>ημέρες</w:t>
      </w:r>
      <w:r w:rsidR="000C2DB6" w:rsidRPr="00745510">
        <w:rPr>
          <w:rFonts w:ascii="Arial" w:hAnsi="Arial" w:cs="Arial"/>
          <w:bCs/>
          <w:sz w:val="24"/>
          <w:szCs w:val="24"/>
        </w:rPr>
        <w:t xml:space="preserve"> </w:t>
      </w:r>
      <w:r w:rsidR="000C2DB6" w:rsidRPr="005C74E0">
        <w:rPr>
          <w:rFonts w:ascii="Arial" w:hAnsi="Arial" w:cs="Arial"/>
          <w:bCs/>
          <w:sz w:val="24"/>
          <w:szCs w:val="24"/>
        </w:rPr>
        <w:t>μετά</w:t>
      </w:r>
      <w:r w:rsidR="000C2DB6" w:rsidRPr="00745510">
        <w:rPr>
          <w:rFonts w:ascii="Arial" w:hAnsi="Arial" w:cs="Arial"/>
          <w:bCs/>
          <w:sz w:val="24"/>
          <w:szCs w:val="24"/>
        </w:rPr>
        <w:t xml:space="preserve">. </w:t>
      </w:r>
      <w:r w:rsidR="000C2DB6" w:rsidRPr="005C74E0">
        <w:rPr>
          <w:rFonts w:ascii="Arial" w:hAnsi="Arial" w:cs="Arial"/>
          <w:bCs/>
          <w:sz w:val="24"/>
          <w:szCs w:val="24"/>
        </w:rPr>
        <w:t>Ως κρι</w:t>
      </w:r>
      <w:r w:rsidR="006F2F38">
        <w:rPr>
          <w:rFonts w:ascii="Arial" w:hAnsi="Arial" w:cs="Arial"/>
          <w:bCs/>
          <w:sz w:val="24"/>
          <w:szCs w:val="24"/>
        </w:rPr>
        <w:t>τήρια σύγκρισης χρησιμοποιούν το</w:t>
      </w:r>
      <w:r w:rsidR="000C2DB6" w:rsidRPr="005C74E0">
        <w:rPr>
          <w:rFonts w:ascii="Arial" w:hAnsi="Arial" w:cs="Arial"/>
          <w:bCs/>
          <w:sz w:val="24"/>
          <w:szCs w:val="24"/>
        </w:rPr>
        <w:t xml:space="preserve"> </w:t>
      </w:r>
      <w:r w:rsidR="000C2DB6" w:rsidRPr="005C74E0">
        <w:rPr>
          <w:rFonts w:ascii="Arial" w:hAnsi="Arial" w:cs="Arial"/>
          <w:bCs/>
          <w:sz w:val="24"/>
          <w:szCs w:val="24"/>
          <w:lang w:val="en-US"/>
        </w:rPr>
        <w:t>R</w:t>
      </w:r>
      <w:r w:rsidR="000C2DB6" w:rsidRPr="005C74E0">
        <w:rPr>
          <w:rFonts w:ascii="Arial" w:hAnsi="Arial" w:cs="Arial"/>
          <w:bCs/>
          <w:sz w:val="24"/>
          <w:szCs w:val="24"/>
          <w:vertAlign w:val="superscript"/>
        </w:rPr>
        <w:t>2</w:t>
      </w:r>
      <w:r w:rsidR="000C2DB6" w:rsidRPr="005C74E0">
        <w:rPr>
          <w:rFonts w:ascii="Arial" w:hAnsi="Arial" w:cs="Arial"/>
          <w:bCs/>
          <w:sz w:val="24"/>
          <w:szCs w:val="24"/>
        </w:rPr>
        <w:t>,</w:t>
      </w:r>
      <w:r w:rsidR="006F2F38">
        <w:rPr>
          <w:rFonts w:ascii="Arial" w:hAnsi="Arial" w:cs="Arial"/>
          <w:bCs/>
          <w:sz w:val="24"/>
          <w:szCs w:val="24"/>
        </w:rPr>
        <w:t xml:space="preserve"> τη μέση απόλυτη απόκλιση</w:t>
      </w:r>
      <w:r w:rsidR="000C2DB6" w:rsidRPr="005C74E0">
        <w:rPr>
          <w:rFonts w:ascii="Arial" w:hAnsi="Arial" w:cs="Arial"/>
          <w:bCs/>
          <w:sz w:val="24"/>
          <w:szCs w:val="24"/>
        </w:rPr>
        <w:t xml:space="preserve"> </w:t>
      </w:r>
      <w:r w:rsidR="006F2F38">
        <w:rPr>
          <w:rFonts w:ascii="Arial" w:hAnsi="Arial" w:cs="Arial"/>
          <w:bCs/>
          <w:sz w:val="24"/>
          <w:szCs w:val="24"/>
        </w:rPr>
        <w:t>(</w:t>
      </w:r>
      <w:r w:rsidR="000C2DB6" w:rsidRPr="005C74E0">
        <w:rPr>
          <w:rFonts w:ascii="Arial" w:hAnsi="Arial" w:cs="Arial"/>
          <w:bCs/>
          <w:sz w:val="24"/>
          <w:szCs w:val="24"/>
          <w:lang w:val="en-US"/>
        </w:rPr>
        <w:t>MAD</w:t>
      </w:r>
      <w:r w:rsidR="006F2F38">
        <w:rPr>
          <w:rFonts w:ascii="Arial" w:hAnsi="Arial" w:cs="Arial"/>
          <w:bCs/>
          <w:sz w:val="24"/>
          <w:szCs w:val="24"/>
        </w:rPr>
        <w:t>)</w:t>
      </w:r>
      <w:r w:rsidR="000C2DB6" w:rsidRPr="005C74E0">
        <w:rPr>
          <w:rFonts w:ascii="Arial" w:hAnsi="Arial" w:cs="Arial"/>
          <w:bCs/>
          <w:sz w:val="24"/>
          <w:szCs w:val="24"/>
        </w:rPr>
        <w:t xml:space="preserve"> και </w:t>
      </w:r>
      <w:r w:rsidR="006F2F38">
        <w:rPr>
          <w:rFonts w:ascii="Arial" w:hAnsi="Arial" w:cs="Arial"/>
          <w:bCs/>
          <w:sz w:val="24"/>
          <w:szCs w:val="24"/>
        </w:rPr>
        <w:t>τη ρίζα του μέσου τετραγωνικού σφάλματος (</w:t>
      </w:r>
      <w:r w:rsidR="000C2DB6" w:rsidRPr="005C74E0">
        <w:rPr>
          <w:rFonts w:ascii="Arial" w:hAnsi="Arial" w:cs="Arial"/>
          <w:bCs/>
          <w:sz w:val="24"/>
          <w:szCs w:val="24"/>
          <w:lang w:val="en-US"/>
        </w:rPr>
        <w:t>RMSE</w:t>
      </w:r>
      <w:r w:rsidR="006F2F38">
        <w:rPr>
          <w:rFonts w:ascii="Arial" w:hAnsi="Arial" w:cs="Arial"/>
          <w:bCs/>
          <w:sz w:val="24"/>
          <w:szCs w:val="24"/>
        </w:rPr>
        <w:t>)</w:t>
      </w:r>
      <w:r w:rsidR="00BB464D" w:rsidRPr="005C74E0">
        <w:rPr>
          <w:rFonts w:ascii="Arial" w:hAnsi="Arial" w:cs="Arial"/>
          <w:bCs/>
          <w:sz w:val="24"/>
          <w:szCs w:val="24"/>
        </w:rPr>
        <w:t>.</w:t>
      </w:r>
      <w:r w:rsidR="00D366BB" w:rsidRPr="00D366BB">
        <w:rPr>
          <w:rFonts w:ascii="Arial" w:hAnsi="Arial" w:cs="Arial"/>
          <w:bCs/>
          <w:sz w:val="24"/>
          <w:szCs w:val="24"/>
        </w:rPr>
        <w:t xml:space="preserve"> </w:t>
      </w:r>
      <w:r w:rsidR="003E486B" w:rsidRPr="005C74E0">
        <w:rPr>
          <w:rFonts w:ascii="Arial" w:hAnsi="Arial" w:cs="Arial"/>
          <w:bCs/>
          <w:sz w:val="24"/>
          <w:szCs w:val="24"/>
        </w:rPr>
        <w:t xml:space="preserve">Τα δεδομένα αφορούν τις ημερήσιες ισοτιμίες </w:t>
      </w:r>
      <w:r w:rsidR="003E486B" w:rsidRPr="005C74E0">
        <w:rPr>
          <w:rFonts w:ascii="Arial" w:hAnsi="Arial" w:cs="Arial"/>
          <w:bCs/>
          <w:sz w:val="24"/>
          <w:szCs w:val="24"/>
          <w:lang w:val="en-US"/>
        </w:rPr>
        <w:t>IranRial</w:t>
      </w:r>
      <w:r w:rsidR="003E486B" w:rsidRPr="005C74E0">
        <w:rPr>
          <w:rFonts w:ascii="Arial" w:hAnsi="Arial" w:cs="Arial"/>
          <w:bCs/>
          <w:sz w:val="24"/>
          <w:szCs w:val="24"/>
        </w:rPr>
        <w:t>/</w:t>
      </w:r>
      <w:r w:rsidR="003E486B" w:rsidRPr="005C74E0">
        <w:rPr>
          <w:rFonts w:ascii="Arial" w:hAnsi="Arial" w:cs="Arial"/>
          <w:bCs/>
          <w:sz w:val="24"/>
          <w:szCs w:val="24"/>
          <w:lang w:val="en-US"/>
        </w:rPr>
        <w:t>EUR</w:t>
      </w:r>
      <w:r w:rsidR="003E486B" w:rsidRPr="005C74E0">
        <w:rPr>
          <w:rFonts w:ascii="Arial" w:hAnsi="Arial" w:cs="Arial"/>
          <w:bCs/>
          <w:sz w:val="24"/>
          <w:szCs w:val="24"/>
        </w:rPr>
        <w:t xml:space="preserve"> και </w:t>
      </w:r>
      <w:r w:rsidR="003E486B" w:rsidRPr="005C74E0">
        <w:rPr>
          <w:rFonts w:ascii="Arial" w:hAnsi="Arial" w:cs="Arial"/>
          <w:bCs/>
          <w:sz w:val="24"/>
          <w:szCs w:val="24"/>
          <w:lang w:val="en-US"/>
        </w:rPr>
        <w:t>IranRial</w:t>
      </w:r>
      <w:r w:rsidR="003E486B" w:rsidRPr="005C74E0">
        <w:rPr>
          <w:rFonts w:ascii="Arial" w:hAnsi="Arial" w:cs="Arial"/>
          <w:bCs/>
          <w:sz w:val="24"/>
          <w:szCs w:val="24"/>
        </w:rPr>
        <w:t>/</w:t>
      </w:r>
      <w:r w:rsidR="003E486B" w:rsidRPr="005C74E0">
        <w:rPr>
          <w:rFonts w:ascii="Arial" w:hAnsi="Arial" w:cs="Arial"/>
          <w:bCs/>
          <w:sz w:val="24"/>
          <w:szCs w:val="24"/>
          <w:lang w:val="en-US"/>
        </w:rPr>
        <w:t>USD</w:t>
      </w:r>
      <w:r w:rsidR="003E486B" w:rsidRPr="005C74E0">
        <w:rPr>
          <w:rFonts w:ascii="Arial" w:hAnsi="Arial" w:cs="Arial"/>
          <w:bCs/>
          <w:sz w:val="24"/>
          <w:szCs w:val="24"/>
        </w:rPr>
        <w:t xml:space="preserve"> από την Κεντρική Τράπεζα του Ιράν για τις ημερομηνίες 20/03/2002-21/11/2008, ένα σύνολο 2436 παρατηρήσεων. Το 70% χρησιμοποιείται </w:t>
      </w:r>
      <w:r w:rsidR="00B04086">
        <w:rPr>
          <w:rFonts w:ascii="Arial" w:hAnsi="Arial" w:cs="Arial"/>
          <w:bCs/>
          <w:sz w:val="24"/>
          <w:szCs w:val="24"/>
        </w:rPr>
        <w:t>για</w:t>
      </w:r>
      <w:r w:rsidR="003E486B" w:rsidRPr="005C74E0">
        <w:rPr>
          <w:rFonts w:ascii="Arial" w:hAnsi="Arial" w:cs="Arial"/>
          <w:bCs/>
          <w:sz w:val="24"/>
          <w:szCs w:val="24"/>
        </w:rPr>
        <w:t xml:space="preserve"> εκπαίδευση και το 30% για</w:t>
      </w:r>
      <w:r w:rsidR="00740E9F" w:rsidRPr="005C74E0">
        <w:rPr>
          <w:rFonts w:ascii="Arial" w:hAnsi="Arial" w:cs="Arial"/>
          <w:bCs/>
          <w:sz w:val="24"/>
          <w:szCs w:val="24"/>
        </w:rPr>
        <w:t xml:space="preserve"> δοκιμή</w:t>
      </w:r>
      <w:r w:rsidR="003E486B" w:rsidRPr="005C74E0">
        <w:rPr>
          <w:rFonts w:ascii="Arial" w:hAnsi="Arial" w:cs="Arial"/>
          <w:bCs/>
          <w:sz w:val="24"/>
          <w:szCs w:val="24"/>
        </w:rPr>
        <w:t xml:space="preserve"> δείγματος. Άρα 1706 παρατηρήσεις για ε</w:t>
      </w:r>
      <w:r w:rsidR="005C74E0" w:rsidRPr="005C74E0">
        <w:rPr>
          <w:rFonts w:ascii="Arial" w:hAnsi="Arial" w:cs="Arial"/>
          <w:bCs/>
          <w:sz w:val="24"/>
          <w:szCs w:val="24"/>
        </w:rPr>
        <w:t>κπαίδευση και 730 για δοκιμή.</w:t>
      </w:r>
      <w:r w:rsidR="00D366BB" w:rsidRPr="00D366BB">
        <w:rPr>
          <w:rFonts w:ascii="Arial" w:hAnsi="Arial" w:cs="Arial"/>
          <w:bCs/>
          <w:sz w:val="24"/>
          <w:szCs w:val="24"/>
        </w:rPr>
        <w:t xml:space="preserve"> </w:t>
      </w:r>
      <w:r w:rsidR="005C74E0">
        <w:rPr>
          <w:rFonts w:ascii="Arial" w:hAnsi="Arial" w:cs="Arial"/>
          <w:bCs/>
          <w:sz w:val="24"/>
          <w:szCs w:val="24"/>
        </w:rPr>
        <w:t xml:space="preserve">Τα αποτελέσματα των μοντέλων δείχνουν πως τα </w:t>
      </w:r>
      <w:r w:rsidR="005C74E0">
        <w:rPr>
          <w:rFonts w:ascii="Arial" w:hAnsi="Arial" w:cs="Arial"/>
          <w:bCs/>
          <w:sz w:val="24"/>
          <w:szCs w:val="24"/>
          <w:lang w:val="en-US"/>
        </w:rPr>
        <w:t>ANN</w:t>
      </w:r>
      <w:r w:rsidR="005C74E0" w:rsidRPr="005C74E0">
        <w:rPr>
          <w:rFonts w:ascii="Arial" w:hAnsi="Arial" w:cs="Arial"/>
          <w:bCs/>
          <w:sz w:val="24"/>
          <w:szCs w:val="24"/>
        </w:rPr>
        <w:t xml:space="preserve"> </w:t>
      </w:r>
      <w:r w:rsidR="005C74E0">
        <w:rPr>
          <w:rFonts w:ascii="Arial" w:hAnsi="Arial" w:cs="Arial"/>
          <w:bCs/>
          <w:sz w:val="24"/>
          <w:szCs w:val="24"/>
        </w:rPr>
        <w:t xml:space="preserve">και </w:t>
      </w:r>
      <w:r w:rsidR="005C74E0">
        <w:rPr>
          <w:rFonts w:ascii="Arial" w:hAnsi="Arial" w:cs="Arial"/>
          <w:bCs/>
          <w:sz w:val="24"/>
          <w:szCs w:val="24"/>
          <w:lang w:val="en-US"/>
        </w:rPr>
        <w:t>ANFIS</w:t>
      </w:r>
      <w:r w:rsidR="005C74E0">
        <w:rPr>
          <w:rFonts w:ascii="Arial" w:hAnsi="Arial" w:cs="Arial"/>
          <w:bCs/>
          <w:sz w:val="24"/>
          <w:szCs w:val="24"/>
        </w:rPr>
        <w:t xml:space="preserve"> αποδίδουν καλύτερα από τα </w:t>
      </w:r>
      <w:r w:rsidR="005C74E0">
        <w:rPr>
          <w:rFonts w:ascii="Arial" w:hAnsi="Arial" w:cs="Arial"/>
          <w:bCs/>
          <w:sz w:val="24"/>
          <w:szCs w:val="24"/>
          <w:lang w:val="en-US"/>
        </w:rPr>
        <w:t>ARIMA</w:t>
      </w:r>
      <w:r w:rsidR="005C74E0">
        <w:rPr>
          <w:rFonts w:ascii="Arial" w:hAnsi="Arial" w:cs="Arial"/>
          <w:bCs/>
          <w:sz w:val="24"/>
          <w:szCs w:val="24"/>
        </w:rPr>
        <w:t xml:space="preserve"> και </w:t>
      </w:r>
      <w:r w:rsidR="005C74E0">
        <w:rPr>
          <w:rFonts w:ascii="Arial" w:hAnsi="Arial" w:cs="Arial"/>
          <w:bCs/>
          <w:sz w:val="24"/>
          <w:szCs w:val="24"/>
          <w:lang w:val="en-US"/>
        </w:rPr>
        <w:t>GARCH</w:t>
      </w:r>
      <w:r w:rsidR="005C74E0">
        <w:rPr>
          <w:rFonts w:ascii="Arial" w:hAnsi="Arial" w:cs="Arial"/>
          <w:bCs/>
          <w:sz w:val="24"/>
          <w:szCs w:val="24"/>
        </w:rPr>
        <w:t xml:space="preserve">, αφού έχουν μικρότερα </w:t>
      </w:r>
      <w:r w:rsidR="005C74E0">
        <w:rPr>
          <w:rFonts w:ascii="Arial" w:hAnsi="Arial" w:cs="Arial"/>
          <w:bCs/>
          <w:sz w:val="24"/>
          <w:szCs w:val="24"/>
          <w:lang w:val="en-US"/>
        </w:rPr>
        <w:t>RMSE</w:t>
      </w:r>
      <w:r w:rsidR="005C74E0" w:rsidRPr="005C74E0">
        <w:rPr>
          <w:rFonts w:ascii="Arial" w:hAnsi="Arial" w:cs="Arial"/>
          <w:bCs/>
          <w:sz w:val="24"/>
          <w:szCs w:val="24"/>
        </w:rPr>
        <w:t xml:space="preserve">, </w:t>
      </w:r>
      <w:r w:rsidR="005C74E0">
        <w:rPr>
          <w:rFonts w:ascii="Arial" w:hAnsi="Arial" w:cs="Arial"/>
          <w:bCs/>
          <w:sz w:val="24"/>
          <w:szCs w:val="24"/>
          <w:lang w:val="en-US"/>
        </w:rPr>
        <w:t>MAD</w:t>
      </w:r>
      <w:r w:rsidR="005C74E0" w:rsidRPr="005C74E0">
        <w:rPr>
          <w:rFonts w:ascii="Arial" w:hAnsi="Arial" w:cs="Arial"/>
          <w:bCs/>
          <w:sz w:val="24"/>
          <w:szCs w:val="24"/>
        </w:rPr>
        <w:t xml:space="preserve"> </w:t>
      </w:r>
      <w:r w:rsidR="005C74E0">
        <w:rPr>
          <w:rFonts w:ascii="Arial" w:hAnsi="Arial" w:cs="Arial"/>
          <w:bCs/>
          <w:sz w:val="24"/>
          <w:szCs w:val="24"/>
        </w:rPr>
        <w:t xml:space="preserve">και </w:t>
      </w:r>
      <w:r w:rsidR="005C74E0">
        <w:rPr>
          <w:rFonts w:ascii="Arial" w:hAnsi="Arial" w:cs="Arial"/>
          <w:bCs/>
          <w:sz w:val="24"/>
          <w:szCs w:val="24"/>
          <w:lang w:val="en-US"/>
        </w:rPr>
        <w:t>MSE</w:t>
      </w:r>
      <w:r w:rsidR="005C74E0" w:rsidRPr="005C74E0">
        <w:rPr>
          <w:rFonts w:ascii="Arial" w:hAnsi="Arial" w:cs="Arial"/>
          <w:bCs/>
          <w:sz w:val="24"/>
          <w:szCs w:val="24"/>
        </w:rPr>
        <w:t xml:space="preserve"> </w:t>
      </w:r>
      <w:r w:rsidR="005C74E0">
        <w:rPr>
          <w:rFonts w:ascii="Arial" w:hAnsi="Arial" w:cs="Arial"/>
          <w:bCs/>
          <w:sz w:val="24"/>
          <w:szCs w:val="24"/>
        </w:rPr>
        <w:t xml:space="preserve">και μεγαλύτερο </w:t>
      </w:r>
      <w:r w:rsidR="005C74E0">
        <w:rPr>
          <w:rFonts w:ascii="Arial" w:hAnsi="Arial" w:cs="Arial"/>
          <w:bCs/>
          <w:sz w:val="24"/>
          <w:szCs w:val="24"/>
          <w:lang w:val="en-US"/>
        </w:rPr>
        <w:t>R</w:t>
      </w:r>
      <w:r w:rsidR="005C74E0" w:rsidRPr="005C74E0">
        <w:rPr>
          <w:rFonts w:ascii="Arial" w:hAnsi="Arial" w:cs="Arial"/>
          <w:bCs/>
          <w:sz w:val="24"/>
          <w:szCs w:val="24"/>
          <w:vertAlign w:val="superscript"/>
        </w:rPr>
        <w:t>2</w:t>
      </w:r>
      <w:r w:rsidR="005C74E0" w:rsidRPr="005C74E0">
        <w:rPr>
          <w:rFonts w:ascii="Arial" w:hAnsi="Arial" w:cs="Arial"/>
          <w:bCs/>
          <w:sz w:val="24"/>
          <w:szCs w:val="24"/>
        </w:rPr>
        <w:t>.</w:t>
      </w:r>
    </w:p>
    <w:p w:rsidR="00F51DF2" w:rsidRPr="00D20C0D" w:rsidRDefault="009E6989" w:rsidP="00BD3DCC">
      <w:pPr>
        <w:autoSpaceDE w:val="0"/>
        <w:autoSpaceDN w:val="0"/>
        <w:adjustRightInd w:val="0"/>
        <w:spacing w:after="0"/>
        <w:ind w:firstLine="397"/>
        <w:contextualSpacing/>
        <w:jc w:val="both"/>
        <w:rPr>
          <w:rFonts w:ascii="Arial" w:hAnsi="Arial" w:cs="Arial"/>
          <w:color w:val="000000"/>
          <w:sz w:val="24"/>
          <w:szCs w:val="24"/>
        </w:rPr>
      </w:pPr>
      <w:r>
        <w:rPr>
          <w:rFonts w:ascii="Arial" w:hAnsi="Arial" w:cs="Arial"/>
          <w:color w:val="000000"/>
          <w:sz w:val="24"/>
          <w:szCs w:val="24"/>
        </w:rPr>
        <w:t>Οι</w:t>
      </w:r>
      <w:r w:rsidRPr="00B814AE">
        <w:rPr>
          <w:rFonts w:ascii="Arial" w:hAnsi="Arial" w:cs="Arial"/>
          <w:color w:val="000000"/>
          <w:sz w:val="24"/>
          <w:szCs w:val="24"/>
        </w:rPr>
        <w:t xml:space="preserve"> </w:t>
      </w:r>
      <w:r>
        <w:rPr>
          <w:rFonts w:ascii="Arial" w:hAnsi="Arial" w:cs="Arial"/>
          <w:color w:val="000000"/>
          <w:sz w:val="24"/>
          <w:szCs w:val="24"/>
          <w:lang w:val="en-US"/>
        </w:rPr>
        <w:t>He</w:t>
      </w:r>
      <w:r w:rsidRPr="00B814AE">
        <w:rPr>
          <w:rFonts w:ascii="Arial" w:hAnsi="Arial" w:cs="Arial"/>
          <w:color w:val="000000"/>
          <w:sz w:val="24"/>
          <w:szCs w:val="24"/>
        </w:rPr>
        <w:t xml:space="preserve"> </w:t>
      </w:r>
      <w:r>
        <w:rPr>
          <w:rFonts w:ascii="Arial" w:hAnsi="Arial" w:cs="Arial"/>
          <w:color w:val="000000"/>
          <w:sz w:val="24"/>
          <w:szCs w:val="24"/>
          <w:lang w:val="en-US"/>
        </w:rPr>
        <w:t>Ni</w:t>
      </w:r>
      <w:r w:rsidR="00B81D6A" w:rsidRPr="00B81D6A">
        <w:rPr>
          <w:rFonts w:ascii="Arial" w:hAnsi="Arial" w:cs="Arial"/>
          <w:color w:val="000000"/>
          <w:sz w:val="24"/>
          <w:szCs w:val="24"/>
        </w:rPr>
        <w:t xml:space="preserve"> </w:t>
      </w:r>
      <w:r w:rsidR="00B81D6A">
        <w:rPr>
          <w:rFonts w:ascii="Arial" w:hAnsi="Arial" w:cs="Arial"/>
          <w:color w:val="000000"/>
          <w:sz w:val="24"/>
          <w:szCs w:val="24"/>
        </w:rPr>
        <w:t>και</w:t>
      </w:r>
      <w:r w:rsidRPr="00B814AE">
        <w:rPr>
          <w:rFonts w:ascii="Arial" w:hAnsi="Arial" w:cs="Arial"/>
          <w:color w:val="000000"/>
          <w:sz w:val="24"/>
          <w:szCs w:val="24"/>
        </w:rPr>
        <w:t xml:space="preserve"> </w:t>
      </w:r>
      <w:r>
        <w:rPr>
          <w:rFonts w:ascii="Arial" w:hAnsi="Arial" w:cs="Arial"/>
          <w:color w:val="000000"/>
          <w:sz w:val="24"/>
          <w:szCs w:val="24"/>
          <w:lang w:val="en-US"/>
        </w:rPr>
        <w:t>Hujun</w:t>
      </w:r>
      <w:r w:rsidRPr="00B814AE">
        <w:rPr>
          <w:rFonts w:ascii="Arial" w:hAnsi="Arial" w:cs="Arial"/>
          <w:color w:val="000000"/>
          <w:sz w:val="24"/>
          <w:szCs w:val="24"/>
        </w:rPr>
        <w:t xml:space="preserve"> </w:t>
      </w:r>
      <w:r>
        <w:rPr>
          <w:rFonts w:ascii="Arial" w:hAnsi="Arial" w:cs="Arial"/>
          <w:color w:val="000000"/>
          <w:sz w:val="24"/>
          <w:szCs w:val="24"/>
          <w:lang w:val="en-US"/>
        </w:rPr>
        <w:t>Yin</w:t>
      </w:r>
      <w:r w:rsidR="00B81D6A">
        <w:rPr>
          <w:rFonts w:ascii="Arial" w:hAnsi="Arial" w:cs="Arial"/>
          <w:color w:val="000000"/>
          <w:sz w:val="24"/>
          <w:szCs w:val="24"/>
        </w:rPr>
        <w:t>(2009)</w:t>
      </w:r>
      <w:r w:rsidRPr="00B814AE">
        <w:rPr>
          <w:rFonts w:ascii="Arial" w:hAnsi="Arial" w:cs="Arial"/>
          <w:color w:val="000000"/>
          <w:sz w:val="24"/>
          <w:szCs w:val="24"/>
        </w:rPr>
        <w:t xml:space="preserve"> </w:t>
      </w:r>
      <w:r w:rsidR="00B814AE">
        <w:rPr>
          <w:rFonts w:ascii="Arial" w:hAnsi="Arial" w:cs="Arial"/>
          <w:color w:val="000000"/>
          <w:sz w:val="24"/>
          <w:szCs w:val="24"/>
        </w:rPr>
        <w:t>περιγράφουν ένα μοντέλο που αποτελείται από</w:t>
      </w:r>
      <w:r w:rsidR="00B81D6A">
        <w:rPr>
          <w:rFonts w:ascii="Arial" w:hAnsi="Arial" w:cs="Arial"/>
          <w:color w:val="000000"/>
          <w:sz w:val="24"/>
          <w:szCs w:val="24"/>
        </w:rPr>
        <w:t xml:space="preserve"> </w:t>
      </w:r>
      <w:r w:rsidR="00B814AE">
        <w:rPr>
          <w:rFonts w:ascii="Arial" w:hAnsi="Arial" w:cs="Arial"/>
          <w:color w:val="000000"/>
          <w:sz w:val="24"/>
          <w:szCs w:val="24"/>
        </w:rPr>
        <w:t>ένα</w:t>
      </w:r>
      <w:r w:rsidR="00B814AE" w:rsidRPr="00B814AE">
        <w:rPr>
          <w:rFonts w:ascii="Arial" w:hAnsi="Arial" w:cs="Arial"/>
          <w:color w:val="000000"/>
          <w:sz w:val="24"/>
          <w:szCs w:val="24"/>
        </w:rPr>
        <w:t xml:space="preserve"> </w:t>
      </w:r>
      <w:r w:rsidR="00B814AE">
        <w:rPr>
          <w:rFonts w:ascii="Arial" w:hAnsi="Arial" w:cs="Arial"/>
          <w:color w:val="000000"/>
          <w:sz w:val="24"/>
          <w:szCs w:val="24"/>
        </w:rPr>
        <w:t>μείγμα</w:t>
      </w:r>
      <w:r w:rsidR="00B814AE" w:rsidRPr="00B814AE">
        <w:rPr>
          <w:rFonts w:ascii="Arial" w:hAnsi="Arial" w:cs="Arial"/>
          <w:color w:val="000000"/>
          <w:sz w:val="24"/>
          <w:szCs w:val="24"/>
        </w:rPr>
        <w:t xml:space="preserve"> </w:t>
      </w:r>
      <w:r w:rsidR="00B814AE">
        <w:rPr>
          <w:rFonts w:ascii="Arial" w:hAnsi="Arial" w:cs="Arial"/>
          <w:color w:val="000000"/>
          <w:sz w:val="24"/>
          <w:szCs w:val="24"/>
        </w:rPr>
        <w:t>παλινδρομικών</w:t>
      </w:r>
      <w:r w:rsidR="00B814AE" w:rsidRPr="00B814AE">
        <w:rPr>
          <w:rFonts w:ascii="Arial" w:hAnsi="Arial" w:cs="Arial"/>
          <w:color w:val="000000"/>
          <w:sz w:val="24"/>
          <w:szCs w:val="24"/>
        </w:rPr>
        <w:t xml:space="preserve"> </w:t>
      </w:r>
      <w:r w:rsidR="00B814AE">
        <w:rPr>
          <w:rFonts w:ascii="Arial" w:hAnsi="Arial" w:cs="Arial"/>
          <w:color w:val="000000"/>
          <w:sz w:val="24"/>
          <w:szCs w:val="24"/>
        </w:rPr>
        <w:t>νευρωνικών</w:t>
      </w:r>
      <w:r w:rsidR="00B814AE" w:rsidRPr="00B814AE">
        <w:rPr>
          <w:rFonts w:ascii="Arial" w:hAnsi="Arial" w:cs="Arial"/>
          <w:color w:val="000000"/>
          <w:sz w:val="24"/>
          <w:szCs w:val="24"/>
        </w:rPr>
        <w:t xml:space="preserve"> </w:t>
      </w:r>
      <w:r w:rsidR="00B814AE">
        <w:rPr>
          <w:rFonts w:ascii="Arial" w:hAnsi="Arial" w:cs="Arial"/>
          <w:color w:val="000000"/>
          <w:sz w:val="24"/>
          <w:szCs w:val="24"/>
        </w:rPr>
        <w:t>δικτύων</w:t>
      </w:r>
      <w:r w:rsidR="00B814AE" w:rsidRPr="00B814AE">
        <w:rPr>
          <w:rFonts w:ascii="Arial" w:hAnsi="Arial" w:cs="Arial"/>
          <w:color w:val="000000"/>
          <w:sz w:val="24"/>
          <w:szCs w:val="24"/>
        </w:rPr>
        <w:t xml:space="preserve">, </w:t>
      </w:r>
      <w:r w:rsidR="00B814AE">
        <w:rPr>
          <w:rFonts w:ascii="Arial" w:hAnsi="Arial" w:cs="Arial"/>
          <w:color w:val="000000"/>
          <w:sz w:val="24"/>
          <w:szCs w:val="24"/>
        </w:rPr>
        <w:t>όπως</w:t>
      </w:r>
      <w:r w:rsidR="00B814AE" w:rsidRPr="00B814AE">
        <w:rPr>
          <w:rFonts w:ascii="Arial" w:hAnsi="Arial" w:cs="Arial"/>
          <w:color w:val="000000"/>
          <w:sz w:val="24"/>
          <w:szCs w:val="24"/>
        </w:rPr>
        <w:t xml:space="preserve"> </w:t>
      </w:r>
      <w:r w:rsidR="00B814AE">
        <w:rPr>
          <w:rFonts w:ascii="Arial" w:hAnsi="Arial" w:cs="Arial"/>
          <w:color w:val="000000"/>
          <w:sz w:val="24"/>
          <w:szCs w:val="24"/>
          <w:lang w:val="en-US"/>
        </w:rPr>
        <w:t>self</w:t>
      </w:r>
      <w:r w:rsidR="00B814AE" w:rsidRPr="00B814AE">
        <w:rPr>
          <w:rFonts w:ascii="Arial" w:hAnsi="Arial" w:cs="Arial"/>
          <w:color w:val="000000"/>
          <w:sz w:val="24"/>
          <w:szCs w:val="24"/>
        </w:rPr>
        <w:t>-</w:t>
      </w:r>
      <w:r w:rsidR="00B814AE">
        <w:rPr>
          <w:rFonts w:ascii="Arial" w:hAnsi="Arial" w:cs="Arial"/>
          <w:color w:val="000000"/>
          <w:sz w:val="24"/>
          <w:szCs w:val="24"/>
          <w:lang w:val="en-US"/>
        </w:rPr>
        <w:t>organising</w:t>
      </w:r>
      <w:r w:rsidR="00B814AE" w:rsidRPr="00B814AE">
        <w:rPr>
          <w:rFonts w:ascii="Arial" w:hAnsi="Arial" w:cs="Arial"/>
          <w:color w:val="000000"/>
          <w:sz w:val="24"/>
          <w:szCs w:val="24"/>
        </w:rPr>
        <w:t xml:space="preserve"> </w:t>
      </w:r>
      <w:r w:rsidR="00B814AE">
        <w:rPr>
          <w:rFonts w:ascii="Arial" w:hAnsi="Arial" w:cs="Arial"/>
          <w:color w:val="000000"/>
          <w:sz w:val="24"/>
          <w:szCs w:val="24"/>
          <w:lang w:val="en-US"/>
        </w:rPr>
        <w:t>maps</w:t>
      </w:r>
      <w:r w:rsidR="00B814AE" w:rsidRPr="00B814AE">
        <w:rPr>
          <w:rFonts w:ascii="Arial" w:hAnsi="Arial" w:cs="Arial"/>
          <w:color w:val="000000"/>
          <w:sz w:val="24"/>
          <w:szCs w:val="24"/>
        </w:rPr>
        <w:t xml:space="preserve"> </w:t>
      </w:r>
      <w:r w:rsidR="00B814AE">
        <w:rPr>
          <w:rFonts w:ascii="Arial" w:hAnsi="Arial" w:cs="Arial"/>
          <w:color w:val="000000"/>
          <w:sz w:val="24"/>
          <w:szCs w:val="24"/>
        </w:rPr>
        <w:t>και</w:t>
      </w:r>
      <w:r w:rsidR="00B814AE" w:rsidRPr="00B814AE">
        <w:rPr>
          <w:rFonts w:ascii="Arial" w:hAnsi="Arial" w:cs="Arial"/>
          <w:color w:val="000000"/>
          <w:sz w:val="24"/>
          <w:szCs w:val="24"/>
        </w:rPr>
        <w:t xml:space="preserve"> </w:t>
      </w:r>
      <w:r w:rsidR="00B814AE">
        <w:rPr>
          <w:rFonts w:ascii="Arial" w:hAnsi="Arial" w:cs="Arial"/>
          <w:color w:val="000000"/>
          <w:sz w:val="24"/>
          <w:szCs w:val="24"/>
          <w:lang w:val="en-US"/>
        </w:rPr>
        <w:t>support</w:t>
      </w:r>
      <w:r w:rsidR="00B814AE" w:rsidRPr="00B814AE">
        <w:rPr>
          <w:rFonts w:ascii="Arial" w:hAnsi="Arial" w:cs="Arial"/>
          <w:color w:val="000000"/>
          <w:sz w:val="24"/>
          <w:szCs w:val="24"/>
        </w:rPr>
        <w:t xml:space="preserve"> </w:t>
      </w:r>
      <w:r w:rsidR="00B814AE">
        <w:rPr>
          <w:rFonts w:ascii="Arial" w:hAnsi="Arial" w:cs="Arial"/>
          <w:color w:val="000000"/>
          <w:sz w:val="24"/>
          <w:szCs w:val="24"/>
          <w:lang w:val="en-US"/>
        </w:rPr>
        <w:t>vector</w:t>
      </w:r>
      <w:r w:rsidR="00B814AE" w:rsidRPr="00B814AE">
        <w:rPr>
          <w:rFonts w:ascii="Arial" w:hAnsi="Arial" w:cs="Arial"/>
          <w:color w:val="000000"/>
          <w:sz w:val="24"/>
          <w:szCs w:val="24"/>
        </w:rPr>
        <w:t xml:space="preserve"> </w:t>
      </w:r>
      <w:r w:rsidR="00B814AE">
        <w:rPr>
          <w:rFonts w:ascii="Arial" w:hAnsi="Arial" w:cs="Arial"/>
          <w:color w:val="000000"/>
          <w:sz w:val="24"/>
          <w:szCs w:val="24"/>
          <w:lang w:val="en-US"/>
        </w:rPr>
        <w:t>regressions</w:t>
      </w:r>
      <w:r w:rsidR="00B814AE" w:rsidRPr="00B814AE">
        <w:rPr>
          <w:rFonts w:ascii="Arial" w:hAnsi="Arial" w:cs="Arial"/>
          <w:color w:val="000000"/>
          <w:sz w:val="24"/>
          <w:szCs w:val="24"/>
        </w:rPr>
        <w:t xml:space="preserve">, </w:t>
      </w:r>
      <w:r w:rsidR="00B814AE">
        <w:rPr>
          <w:rFonts w:ascii="Arial" w:hAnsi="Arial" w:cs="Arial"/>
          <w:color w:val="000000"/>
          <w:sz w:val="24"/>
          <w:szCs w:val="24"/>
        </w:rPr>
        <w:t xml:space="preserve">με σκοπό τη μοντελοποίησης και πρόβλεψη συναλλάγματος. </w:t>
      </w:r>
      <w:r w:rsidR="004940E9">
        <w:rPr>
          <w:rFonts w:ascii="Arial" w:hAnsi="Arial" w:cs="Arial"/>
          <w:color w:val="000000"/>
          <w:sz w:val="24"/>
          <w:szCs w:val="24"/>
        </w:rPr>
        <w:t>Μια</w:t>
      </w:r>
      <w:r w:rsidR="004940E9" w:rsidRPr="004940E9">
        <w:rPr>
          <w:rFonts w:ascii="Arial" w:hAnsi="Arial" w:cs="Arial"/>
          <w:color w:val="000000"/>
          <w:sz w:val="24"/>
          <w:szCs w:val="24"/>
        </w:rPr>
        <w:t xml:space="preserve"> </w:t>
      </w:r>
      <w:r w:rsidR="004940E9">
        <w:rPr>
          <w:rFonts w:ascii="Arial" w:hAnsi="Arial" w:cs="Arial"/>
          <w:color w:val="000000"/>
          <w:sz w:val="24"/>
          <w:szCs w:val="24"/>
        </w:rPr>
        <w:t>ομάδα</w:t>
      </w:r>
      <w:r w:rsidR="004940E9" w:rsidRPr="004940E9">
        <w:rPr>
          <w:rFonts w:ascii="Arial" w:hAnsi="Arial" w:cs="Arial"/>
          <w:color w:val="000000"/>
          <w:sz w:val="24"/>
          <w:szCs w:val="24"/>
        </w:rPr>
        <w:t xml:space="preserve"> </w:t>
      </w:r>
      <w:r w:rsidR="004940E9">
        <w:rPr>
          <w:rFonts w:ascii="Arial" w:hAnsi="Arial" w:cs="Arial"/>
          <w:color w:val="000000"/>
          <w:sz w:val="24"/>
          <w:szCs w:val="24"/>
        </w:rPr>
        <w:t>δεικτών</w:t>
      </w:r>
      <w:r w:rsidR="004940E9" w:rsidRPr="004940E9">
        <w:rPr>
          <w:rFonts w:ascii="Arial" w:hAnsi="Arial" w:cs="Arial"/>
          <w:color w:val="000000"/>
          <w:sz w:val="24"/>
          <w:szCs w:val="24"/>
        </w:rPr>
        <w:t xml:space="preserve"> </w:t>
      </w:r>
      <w:r w:rsidR="004940E9">
        <w:rPr>
          <w:rFonts w:ascii="Arial" w:hAnsi="Arial" w:cs="Arial"/>
          <w:color w:val="000000"/>
          <w:sz w:val="24"/>
          <w:szCs w:val="24"/>
        </w:rPr>
        <w:t>συναλλαγής</w:t>
      </w:r>
      <w:r w:rsidR="004940E9" w:rsidRPr="004940E9">
        <w:rPr>
          <w:rFonts w:ascii="Arial" w:hAnsi="Arial" w:cs="Arial"/>
          <w:color w:val="000000"/>
          <w:sz w:val="24"/>
          <w:szCs w:val="24"/>
        </w:rPr>
        <w:t xml:space="preserve">, </w:t>
      </w:r>
      <w:r w:rsidR="004940E9">
        <w:rPr>
          <w:rFonts w:ascii="Arial" w:hAnsi="Arial" w:cs="Arial"/>
          <w:color w:val="000000"/>
          <w:sz w:val="24"/>
          <w:szCs w:val="24"/>
        </w:rPr>
        <w:t>όπως</w:t>
      </w:r>
      <w:r w:rsidR="004940E9" w:rsidRPr="004940E9">
        <w:rPr>
          <w:rFonts w:ascii="Arial" w:hAnsi="Arial" w:cs="Arial"/>
          <w:color w:val="000000"/>
          <w:sz w:val="24"/>
          <w:szCs w:val="24"/>
        </w:rPr>
        <w:t xml:space="preserve"> </w:t>
      </w:r>
      <w:r w:rsidR="004940E9">
        <w:rPr>
          <w:rFonts w:ascii="Arial" w:hAnsi="Arial" w:cs="Arial"/>
          <w:color w:val="000000"/>
          <w:sz w:val="24"/>
          <w:szCs w:val="24"/>
          <w:lang w:val="en-US"/>
        </w:rPr>
        <w:t>moving</w:t>
      </w:r>
      <w:r w:rsidR="004940E9" w:rsidRPr="004940E9">
        <w:rPr>
          <w:rFonts w:ascii="Arial" w:hAnsi="Arial" w:cs="Arial"/>
          <w:color w:val="000000"/>
          <w:sz w:val="24"/>
          <w:szCs w:val="24"/>
        </w:rPr>
        <w:t xml:space="preserve"> </w:t>
      </w:r>
      <w:r w:rsidR="004940E9">
        <w:rPr>
          <w:rFonts w:ascii="Arial" w:hAnsi="Arial" w:cs="Arial"/>
          <w:color w:val="000000"/>
          <w:sz w:val="24"/>
          <w:szCs w:val="24"/>
          <w:lang w:val="en-US"/>
        </w:rPr>
        <w:t>average</w:t>
      </w:r>
      <w:r w:rsidR="004940E9" w:rsidRPr="004940E9">
        <w:rPr>
          <w:rFonts w:ascii="Arial" w:hAnsi="Arial" w:cs="Arial"/>
          <w:color w:val="000000"/>
          <w:sz w:val="24"/>
          <w:szCs w:val="24"/>
        </w:rPr>
        <w:t xml:space="preserve"> </w:t>
      </w:r>
      <w:r w:rsidR="004940E9">
        <w:rPr>
          <w:rFonts w:ascii="Arial" w:hAnsi="Arial" w:cs="Arial"/>
          <w:color w:val="000000"/>
          <w:sz w:val="24"/>
          <w:szCs w:val="24"/>
          <w:lang w:val="en-US"/>
        </w:rPr>
        <w:t>convergence</w:t>
      </w:r>
      <w:r w:rsidR="004940E9" w:rsidRPr="004940E9">
        <w:rPr>
          <w:rFonts w:ascii="Arial" w:hAnsi="Arial" w:cs="Arial"/>
          <w:color w:val="000000"/>
          <w:sz w:val="24"/>
          <w:szCs w:val="24"/>
        </w:rPr>
        <w:t>/</w:t>
      </w:r>
      <w:r w:rsidR="004940E9">
        <w:rPr>
          <w:rFonts w:ascii="Arial" w:hAnsi="Arial" w:cs="Arial"/>
          <w:color w:val="000000"/>
          <w:sz w:val="24"/>
          <w:szCs w:val="24"/>
          <w:lang w:val="en-US"/>
        </w:rPr>
        <w:t>divergence</w:t>
      </w:r>
      <w:r w:rsidR="004940E9" w:rsidRPr="004940E9">
        <w:rPr>
          <w:rFonts w:ascii="Arial" w:hAnsi="Arial" w:cs="Arial"/>
          <w:color w:val="000000"/>
          <w:sz w:val="24"/>
          <w:szCs w:val="24"/>
        </w:rPr>
        <w:t xml:space="preserve"> </w:t>
      </w:r>
      <w:r w:rsidR="004940E9">
        <w:rPr>
          <w:rFonts w:ascii="Arial" w:hAnsi="Arial" w:cs="Arial"/>
          <w:color w:val="000000"/>
          <w:sz w:val="24"/>
          <w:szCs w:val="24"/>
        </w:rPr>
        <w:t>και</w:t>
      </w:r>
      <w:r w:rsidR="004940E9" w:rsidRPr="004940E9">
        <w:rPr>
          <w:rFonts w:ascii="Arial" w:hAnsi="Arial" w:cs="Arial"/>
          <w:color w:val="000000"/>
          <w:sz w:val="24"/>
          <w:szCs w:val="24"/>
        </w:rPr>
        <w:t xml:space="preserve"> </w:t>
      </w:r>
      <w:r w:rsidR="004940E9">
        <w:rPr>
          <w:rFonts w:ascii="Arial" w:hAnsi="Arial" w:cs="Arial"/>
          <w:color w:val="000000"/>
          <w:sz w:val="24"/>
          <w:szCs w:val="24"/>
          <w:lang w:val="en-US"/>
        </w:rPr>
        <w:t>relative</w:t>
      </w:r>
      <w:r w:rsidR="004940E9" w:rsidRPr="004940E9">
        <w:rPr>
          <w:rFonts w:ascii="Arial" w:hAnsi="Arial" w:cs="Arial"/>
          <w:color w:val="000000"/>
          <w:sz w:val="24"/>
          <w:szCs w:val="24"/>
        </w:rPr>
        <w:t xml:space="preserve"> </w:t>
      </w:r>
      <w:r w:rsidR="004940E9">
        <w:rPr>
          <w:rFonts w:ascii="Arial" w:hAnsi="Arial" w:cs="Arial"/>
          <w:color w:val="000000"/>
          <w:sz w:val="24"/>
          <w:szCs w:val="24"/>
          <w:lang w:val="en-US"/>
        </w:rPr>
        <w:t>strength</w:t>
      </w:r>
      <w:r w:rsidR="004940E9" w:rsidRPr="004940E9">
        <w:rPr>
          <w:rFonts w:ascii="Arial" w:hAnsi="Arial" w:cs="Arial"/>
          <w:color w:val="000000"/>
          <w:sz w:val="24"/>
          <w:szCs w:val="24"/>
        </w:rPr>
        <w:t xml:space="preserve"> </w:t>
      </w:r>
      <w:r w:rsidR="004940E9">
        <w:rPr>
          <w:rFonts w:ascii="Arial" w:hAnsi="Arial" w:cs="Arial"/>
          <w:color w:val="000000"/>
          <w:sz w:val="24"/>
          <w:szCs w:val="24"/>
          <w:lang w:val="en-US"/>
        </w:rPr>
        <w:t>index</w:t>
      </w:r>
      <w:r w:rsidR="004940E9" w:rsidRPr="004940E9">
        <w:rPr>
          <w:rFonts w:ascii="Arial" w:hAnsi="Arial" w:cs="Arial"/>
          <w:color w:val="000000"/>
          <w:sz w:val="24"/>
          <w:szCs w:val="24"/>
        </w:rPr>
        <w:t xml:space="preserve">, </w:t>
      </w:r>
      <w:r w:rsidR="004940E9">
        <w:rPr>
          <w:rFonts w:ascii="Arial" w:hAnsi="Arial" w:cs="Arial"/>
          <w:color w:val="000000"/>
          <w:sz w:val="24"/>
          <w:szCs w:val="24"/>
        </w:rPr>
        <w:t xml:space="preserve">χρησιμοποιούνται στη μέθοδο. Ένας γενετικός αλγόριθμος </w:t>
      </w:r>
      <w:r w:rsidR="007E2F72">
        <w:rPr>
          <w:rFonts w:ascii="Arial" w:hAnsi="Arial" w:cs="Arial"/>
          <w:color w:val="000000"/>
          <w:sz w:val="24"/>
          <w:szCs w:val="24"/>
        </w:rPr>
        <w:t>(</w:t>
      </w:r>
      <w:r w:rsidR="007E2F72">
        <w:rPr>
          <w:rFonts w:ascii="Arial" w:hAnsi="Arial" w:cs="Arial"/>
          <w:color w:val="000000"/>
          <w:sz w:val="24"/>
          <w:szCs w:val="24"/>
          <w:lang w:val="en-US"/>
        </w:rPr>
        <w:t>GA</w:t>
      </w:r>
      <w:r w:rsidR="007E2F72" w:rsidRPr="007E2F72">
        <w:rPr>
          <w:rFonts w:ascii="Arial" w:hAnsi="Arial" w:cs="Arial"/>
          <w:color w:val="000000"/>
          <w:sz w:val="24"/>
          <w:szCs w:val="24"/>
        </w:rPr>
        <w:t xml:space="preserve">) </w:t>
      </w:r>
      <w:r w:rsidR="004940E9">
        <w:rPr>
          <w:rFonts w:ascii="Arial" w:hAnsi="Arial" w:cs="Arial"/>
          <w:color w:val="000000"/>
          <w:sz w:val="24"/>
          <w:szCs w:val="24"/>
        </w:rPr>
        <w:t>ενοποιεί τις πληροφορίες από τα παλινδρομικά μοντέλα και τους οικονομικούς δείκτες. Τέλος δομείται ένα εικονικό σύστημα συναλλαγών για να εξεταστεί η απόδοση των μοντέλων.</w:t>
      </w:r>
      <w:r w:rsidR="00BD3DCC" w:rsidRPr="00BD3DCC">
        <w:rPr>
          <w:rFonts w:ascii="Arial" w:hAnsi="Arial" w:cs="Arial"/>
          <w:color w:val="000000"/>
          <w:sz w:val="24"/>
          <w:szCs w:val="24"/>
        </w:rPr>
        <w:t xml:space="preserve"> </w:t>
      </w:r>
      <w:r w:rsidR="00B04086">
        <w:rPr>
          <w:rFonts w:ascii="Arial" w:hAnsi="Arial" w:cs="Arial"/>
          <w:color w:val="000000"/>
          <w:sz w:val="24"/>
          <w:szCs w:val="24"/>
        </w:rPr>
        <w:t xml:space="preserve">Μία ομάδα 4000 δεδομένων χρησιμοποιείται για το μοντέλο. </w:t>
      </w:r>
      <w:r w:rsidR="00B04086">
        <w:rPr>
          <w:rFonts w:ascii="Arial" w:hAnsi="Arial" w:cs="Arial"/>
          <w:color w:val="000000"/>
          <w:sz w:val="24"/>
          <w:szCs w:val="24"/>
        </w:rPr>
        <w:lastRenderedPageBreak/>
        <w:t xml:space="preserve">Κάθε δεδομένο έχει 10 διαστάσεις, δηλαδή εμπεριέχει 10 συνεχόμενες τιμές κλεισίματος για την ισοτιμία </w:t>
      </w:r>
      <w:r w:rsidR="00B04086">
        <w:rPr>
          <w:rFonts w:ascii="Arial" w:hAnsi="Arial" w:cs="Arial"/>
          <w:color w:val="000000"/>
          <w:sz w:val="24"/>
          <w:szCs w:val="24"/>
          <w:lang w:val="en-US"/>
        </w:rPr>
        <w:t>USD</w:t>
      </w:r>
      <w:r w:rsidR="00B04086" w:rsidRPr="00B04086">
        <w:rPr>
          <w:rFonts w:ascii="Arial" w:hAnsi="Arial" w:cs="Arial"/>
          <w:color w:val="000000"/>
          <w:sz w:val="24"/>
          <w:szCs w:val="24"/>
        </w:rPr>
        <w:t>/</w:t>
      </w:r>
      <w:r w:rsidR="00B04086">
        <w:rPr>
          <w:rFonts w:ascii="Arial" w:hAnsi="Arial" w:cs="Arial"/>
          <w:color w:val="000000"/>
          <w:sz w:val="24"/>
          <w:szCs w:val="24"/>
          <w:lang w:val="en-US"/>
        </w:rPr>
        <w:t>GBP</w:t>
      </w:r>
      <w:r w:rsidR="00B04086" w:rsidRPr="00B04086">
        <w:rPr>
          <w:rFonts w:ascii="Arial" w:hAnsi="Arial" w:cs="Arial"/>
          <w:color w:val="000000"/>
          <w:sz w:val="24"/>
          <w:szCs w:val="24"/>
        </w:rPr>
        <w:t xml:space="preserve">. </w:t>
      </w:r>
      <w:r w:rsidR="007E2F72">
        <w:rPr>
          <w:rFonts w:ascii="Arial" w:hAnsi="Arial" w:cs="Arial"/>
          <w:color w:val="000000"/>
          <w:sz w:val="24"/>
          <w:szCs w:val="24"/>
        </w:rPr>
        <w:t xml:space="preserve">Η επιλογή αυτή γίνεται μετά από πολλούς πειραματισμούς. Τα δεδομένα κανονικοποιούνται και ύστερα το 50% εκπαιδεύει το </w:t>
      </w:r>
      <w:r w:rsidR="007E2F72">
        <w:rPr>
          <w:rFonts w:ascii="Arial" w:hAnsi="Arial" w:cs="Arial"/>
          <w:color w:val="000000"/>
          <w:sz w:val="24"/>
          <w:szCs w:val="24"/>
          <w:lang w:val="en-US"/>
        </w:rPr>
        <w:t>RSOM</w:t>
      </w:r>
      <w:r w:rsidR="007E2F72">
        <w:rPr>
          <w:rFonts w:ascii="Arial" w:hAnsi="Arial" w:cs="Arial"/>
          <w:color w:val="000000"/>
          <w:sz w:val="24"/>
          <w:szCs w:val="24"/>
        </w:rPr>
        <w:t xml:space="preserve"> και το </w:t>
      </w:r>
      <w:r w:rsidR="007E2F72">
        <w:rPr>
          <w:rFonts w:ascii="Arial" w:hAnsi="Arial" w:cs="Arial"/>
          <w:color w:val="000000"/>
          <w:sz w:val="24"/>
          <w:szCs w:val="24"/>
          <w:lang w:val="en-US"/>
        </w:rPr>
        <w:t>SVR</w:t>
      </w:r>
      <w:r w:rsidR="00A847E5">
        <w:rPr>
          <w:rFonts w:ascii="Arial" w:hAnsi="Arial" w:cs="Arial"/>
          <w:color w:val="000000"/>
          <w:sz w:val="24"/>
          <w:szCs w:val="24"/>
        </w:rPr>
        <w:t>, το 30% εκ</w:t>
      </w:r>
      <w:r w:rsidR="007E2F72">
        <w:rPr>
          <w:rFonts w:ascii="Arial" w:hAnsi="Arial" w:cs="Arial"/>
          <w:color w:val="000000"/>
          <w:sz w:val="24"/>
          <w:szCs w:val="24"/>
        </w:rPr>
        <w:t>παιδεύει το σύστημα βάσει του Γενετικού Αλγορίθμου, το 10% ελέγχει το μοντέλο και το υπόλοιπο 10% χρησιμοποιείται για δοκιμή της απόδοσης εκτός δείγματος.</w:t>
      </w:r>
      <w:r w:rsidR="00BD3DCC" w:rsidRPr="00BD3DCC">
        <w:rPr>
          <w:rFonts w:ascii="Arial" w:hAnsi="Arial" w:cs="Arial"/>
          <w:color w:val="000000"/>
          <w:sz w:val="24"/>
          <w:szCs w:val="24"/>
        </w:rPr>
        <w:t xml:space="preserve"> </w:t>
      </w:r>
      <w:r w:rsidR="0057726E">
        <w:rPr>
          <w:rFonts w:ascii="Arial" w:hAnsi="Arial" w:cs="Arial"/>
          <w:color w:val="000000"/>
          <w:sz w:val="24"/>
          <w:szCs w:val="24"/>
        </w:rPr>
        <w:t xml:space="preserve">Η μέση εύστοχη πρόβλεψη είναι 62.23% για το </w:t>
      </w:r>
      <w:r w:rsidR="0057726E">
        <w:rPr>
          <w:rFonts w:ascii="Arial" w:hAnsi="Arial" w:cs="Arial"/>
          <w:color w:val="000000"/>
          <w:sz w:val="24"/>
          <w:szCs w:val="24"/>
          <w:lang w:val="en-US"/>
        </w:rPr>
        <w:t>SOM</w:t>
      </w:r>
      <w:r w:rsidR="0057726E" w:rsidRPr="0057726E">
        <w:rPr>
          <w:rFonts w:ascii="Arial" w:hAnsi="Arial" w:cs="Arial"/>
          <w:color w:val="000000"/>
          <w:sz w:val="24"/>
          <w:szCs w:val="24"/>
        </w:rPr>
        <w:t>+</w:t>
      </w:r>
      <w:r w:rsidR="0057726E">
        <w:rPr>
          <w:rFonts w:ascii="Arial" w:hAnsi="Arial" w:cs="Arial"/>
          <w:color w:val="000000"/>
          <w:sz w:val="24"/>
          <w:szCs w:val="24"/>
          <w:lang w:val="en-US"/>
        </w:rPr>
        <w:t>SVR</w:t>
      </w:r>
      <w:r w:rsidR="0057726E" w:rsidRPr="0057726E">
        <w:rPr>
          <w:rFonts w:ascii="Arial" w:hAnsi="Arial" w:cs="Arial"/>
          <w:color w:val="000000"/>
          <w:sz w:val="24"/>
          <w:szCs w:val="24"/>
        </w:rPr>
        <w:t xml:space="preserve">, 59.81% </w:t>
      </w:r>
      <w:r w:rsidR="0057726E">
        <w:rPr>
          <w:rFonts w:ascii="Arial" w:hAnsi="Arial" w:cs="Arial"/>
          <w:color w:val="000000"/>
          <w:sz w:val="24"/>
          <w:szCs w:val="24"/>
        </w:rPr>
        <w:t xml:space="preserve">για </w:t>
      </w:r>
      <w:r w:rsidR="0057726E">
        <w:rPr>
          <w:rFonts w:ascii="Arial" w:hAnsi="Arial" w:cs="Arial"/>
          <w:color w:val="000000"/>
          <w:sz w:val="24"/>
          <w:szCs w:val="24"/>
          <w:lang w:val="en-US"/>
        </w:rPr>
        <w:t>SOM</w:t>
      </w:r>
      <w:r w:rsidR="0057726E" w:rsidRPr="0057726E">
        <w:rPr>
          <w:rFonts w:ascii="Arial" w:hAnsi="Arial" w:cs="Arial"/>
          <w:color w:val="000000"/>
          <w:sz w:val="24"/>
          <w:szCs w:val="24"/>
        </w:rPr>
        <w:t>+</w:t>
      </w:r>
      <w:r w:rsidR="0057726E">
        <w:rPr>
          <w:rFonts w:ascii="Arial" w:hAnsi="Arial" w:cs="Arial"/>
          <w:color w:val="000000"/>
          <w:sz w:val="24"/>
          <w:szCs w:val="24"/>
          <w:lang w:val="en-US"/>
        </w:rPr>
        <w:t>MLP</w:t>
      </w:r>
      <w:r w:rsidR="0057726E" w:rsidRPr="0057726E">
        <w:rPr>
          <w:rFonts w:ascii="Arial" w:hAnsi="Arial" w:cs="Arial"/>
          <w:color w:val="000000"/>
          <w:sz w:val="24"/>
          <w:szCs w:val="24"/>
        </w:rPr>
        <w:t xml:space="preserve">, 61.90% </w:t>
      </w:r>
      <w:r w:rsidR="0057726E">
        <w:rPr>
          <w:rFonts w:ascii="Arial" w:hAnsi="Arial" w:cs="Arial"/>
          <w:color w:val="000000"/>
          <w:sz w:val="24"/>
          <w:szCs w:val="24"/>
        </w:rPr>
        <w:t xml:space="preserve">για </w:t>
      </w:r>
      <w:r w:rsidR="0057726E">
        <w:rPr>
          <w:rFonts w:ascii="Arial" w:hAnsi="Arial" w:cs="Arial"/>
          <w:color w:val="000000"/>
          <w:sz w:val="24"/>
          <w:szCs w:val="24"/>
          <w:lang w:val="en-US"/>
        </w:rPr>
        <w:t>GARCH</w:t>
      </w:r>
      <w:r w:rsidR="0057726E">
        <w:rPr>
          <w:rFonts w:ascii="Arial" w:hAnsi="Arial" w:cs="Arial"/>
          <w:color w:val="000000"/>
          <w:sz w:val="24"/>
          <w:szCs w:val="24"/>
        </w:rPr>
        <w:t xml:space="preserve"> και </w:t>
      </w:r>
      <w:r w:rsidR="0057726E" w:rsidRPr="0057726E">
        <w:rPr>
          <w:rFonts w:ascii="Arial" w:hAnsi="Arial" w:cs="Arial"/>
          <w:color w:val="000000"/>
          <w:sz w:val="24"/>
          <w:szCs w:val="24"/>
        </w:rPr>
        <w:t xml:space="preserve">68.53% </w:t>
      </w:r>
      <w:r w:rsidR="0057726E">
        <w:rPr>
          <w:rFonts w:ascii="Arial" w:hAnsi="Arial" w:cs="Arial"/>
          <w:color w:val="000000"/>
          <w:sz w:val="24"/>
          <w:szCs w:val="24"/>
        </w:rPr>
        <w:t xml:space="preserve">για την προτεινόμενη μέθοδο. </w:t>
      </w:r>
      <w:r w:rsidR="00F51DF2">
        <w:rPr>
          <w:rFonts w:ascii="Arial" w:hAnsi="Arial" w:cs="Arial"/>
          <w:color w:val="000000"/>
          <w:sz w:val="24"/>
          <w:szCs w:val="24"/>
        </w:rPr>
        <w:t>Όσον αφορά το εικονικό σύστημα συναλλαγών, πάλι το προτεινόμενο μοντέλο έχει σταθερά μεγαλύτερο ποσοστιαίο κέρδος, ειδικότερα σε μεσοπρόθεσμες και μακροπρόθεσμες περιόδους.</w:t>
      </w:r>
    </w:p>
    <w:p w:rsidR="00947AAB" w:rsidRPr="00DF162C" w:rsidRDefault="00B2335D" w:rsidP="009034BC">
      <w:pPr>
        <w:autoSpaceDE w:val="0"/>
        <w:autoSpaceDN w:val="0"/>
        <w:adjustRightInd w:val="0"/>
        <w:spacing w:after="0"/>
        <w:contextualSpacing/>
        <w:jc w:val="both"/>
        <w:rPr>
          <w:rFonts w:ascii="Arial" w:eastAsia="AdvGulliv-R" w:hAnsi="Arial" w:cs="Arial"/>
          <w:sz w:val="24"/>
          <w:szCs w:val="24"/>
        </w:rPr>
      </w:pPr>
      <w:r w:rsidRPr="00DF162C">
        <w:rPr>
          <w:rFonts w:ascii="Arial" w:hAnsi="Arial" w:cs="Arial"/>
          <w:color w:val="000000"/>
          <w:sz w:val="24"/>
          <w:szCs w:val="24"/>
        </w:rPr>
        <w:tab/>
      </w:r>
      <w:r>
        <w:rPr>
          <w:rFonts w:ascii="Arial" w:hAnsi="Arial" w:cs="Arial"/>
          <w:color w:val="000000"/>
          <w:sz w:val="24"/>
          <w:szCs w:val="24"/>
        </w:rPr>
        <w:t>Οι</w:t>
      </w:r>
      <w:r w:rsidRPr="00306C10">
        <w:rPr>
          <w:rFonts w:ascii="Arial" w:hAnsi="Arial" w:cs="Arial"/>
          <w:color w:val="000000"/>
          <w:sz w:val="24"/>
          <w:szCs w:val="24"/>
        </w:rPr>
        <w:t xml:space="preserve"> </w:t>
      </w:r>
      <w:r w:rsidRPr="00B2335D">
        <w:rPr>
          <w:rFonts w:ascii="Arial" w:eastAsia="AdvGulliv-R" w:hAnsi="Arial" w:cs="Arial"/>
          <w:color w:val="000000"/>
          <w:sz w:val="24"/>
          <w:szCs w:val="24"/>
          <w:lang w:val="en-US"/>
        </w:rPr>
        <w:t>Shian</w:t>
      </w:r>
      <w:r w:rsidRPr="00306C10">
        <w:rPr>
          <w:rFonts w:ascii="Arial" w:eastAsia="AdvGulliv-R" w:hAnsi="Arial" w:cs="Arial"/>
          <w:color w:val="000000"/>
          <w:sz w:val="24"/>
          <w:szCs w:val="24"/>
        </w:rPr>
        <w:t>-</w:t>
      </w:r>
      <w:r w:rsidRPr="00B2335D">
        <w:rPr>
          <w:rFonts w:ascii="Arial" w:eastAsia="AdvGulliv-R" w:hAnsi="Arial" w:cs="Arial"/>
          <w:color w:val="000000"/>
          <w:sz w:val="24"/>
          <w:szCs w:val="24"/>
          <w:lang w:val="en-US"/>
        </w:rPr>
        <w:t>Chang</w:t>
      </w:r>
      <w:r w:rsidRPr="00306C10">
        <w:rPr>
          <w:rFonts w:ascii="Arial" w:eastAsia="AdvGulliv-R" w:hAnsi="Arial" w:cs="Arial"/>
          <w:color w:val="000000"/>
          <w:sz w:val="24"/>
          <w:szCs w:val="24"/>
        </w:rPr>
        <w:t xml:space="preserve"> </w:t>
      </w:r>
      <w:r w:rsidRPr="00B2335D">
        <w:rPr>
          <w:rFonts w:ascii="Arial" w:eastAsia="AdvGulliv-R" w:hAnsi="Arial" w:cs="Arial"/>
          <w:color w:val="000000"/>
          <w:sz w:val="24"/>
          <w:szCs w:val="24"/>
          <w:lang w:val="en-US"/>
        </w:rPr>
        <w:t>Huang</w:t>
      </w:r>
      <w:r w:rsidR="00306C10" w:rsidRPr="00306C10">
        <w:rPr>
          <w:rFonts w:ascii="Arial" w:eastAsia="AdvGulliv-R" w:hAnsi="Arial" w:cs="Arial"/>
          <w:color w:val="000000"/>
          <w:sz w:val="24"/>
          <w:szCs w:val="24"/>
        </w:rPr>
        <w:t xml:space="preserve"> </w:t>
      </w:r>
      <w:r w:rsidR="00306C10">
        <w:rPr>
          <w:rFonts w:ascii="Arial" w:eastAsia="AdvGulliv-R" w:hAnsi="Arial" w:cs="Arial"/>
          <w:color w:val="000000"/>
          <w:sz w:val="24"/>
          <w:szCs w:val="24"/>
          <w:lang w:val="en-US"/>
        </w:rPr>
        <w:t>et</w:t>
      </w:r>
      <w:r w:rsidR="00306C10" w:rsidRPr="00306C10">
        <w:rPr>
          <w:rFonts w:ascii="Arial" w:eastAsia="AdvGulliv-R" w:hAnsi="Arial" w:cs="Arial"/>
          <w:color w:val="000000"/>
          <w:sz w:val="24"/>
          <w:szCs w:val="24"/>
        </w:rPr>
        <w:t xml:space="preserve"> </w:t>
      </w:r>
      <w:r w:rsidR="00306C10">
        <w:rPr>
          <w:rFonts w:ascii="Arial" w:eastAsia="AdvGulliv-R" w:hAnsi="Arial" w:cs="Arial"/>
          <w:color w:val="000000"/>
          <w:sz w:val="24"/>
          <w:szCs w:val="24"/>
          <w:lang w:val="en-US"/>
        </w:rPr>
        <w:t>al</w:t>
      </w:r>
      <w:r w:rsidR="00306C10" w:rsidRPr="00306C10">
        <w:rPr>
          <w:rFonts w:ascii="Arial" w:eastAsia="AdvGulliv-R" w:hAnsi="Arial" w:cs="Arial"/>
          <w:color w:val="000000"/>
          <w:sz w:val="24"/>
          <w:szCs w:val="24"/>
        </w:rPr>
        <w:t>(2010)</w:t>
      </w:r>
      <w:r w:rsidRPr="00306C10">
        <w:rPr>
          <w:rFonts w:ascii="Arial" w:eastAsia="AdvGulliv-R" w:hAnsi="Arial" w:cs="Arial"/>
          <w:color w:val="000000"/>
          <w:sz w:val="24"/>
          <w:szCs w:val="24"/>
        </w:rPr>
        <w:t xml:space="preserve"> </w:t>
      </w:r>
      <w:r w:rsidR="009B34CA">
        <w:rPr>
          <w:rFonts w:ascii="Arial" w:eastAsia="AdvGulliv-R" w:hAnsi="Arial" w:cs="Arial"/>
          <w:color w:val="000000"/>
          <w:sz w:val="24"/>
          <w:szCs w:val="24"/>
        </w:rPr>
        <w:t>ε</w:t>
      </w:r>
      <w:r w:rsidR="000C5DC1">
        <w:rPr>
          <w:rFonts w:ascii="Arial" w:eastAsia="AdvGulliv-R" w:hAnsi="Arial" w:cs="Arial"/>
          <w:color w:val="000000"/>
          <w:sz w:val="24"/>
          <w:szCs w:val="24"/>
        </w:rPr>
        <w:t>φαρμόζουν</w:t>
      </w:r>
      <w:r w:rsidR="000C5DC1" w:rsidRPr="00306C10">
        <w:rPr>
          <w:rFonts w:ascii="Arial" w:eastAsia="AdvGulliv-R" w:hAnsi="Arial" w:cs="Arial"/>
          <w:color w:val="000000"/>
          <w:sz w:val="24"/>
          <w:szCs w:val="24"/>
        </w:rPr>
        <w:t xml:space="preserve"> </w:t>
      </w:r>
      <w:r w:rsidR="000C5DC1">
        <w:rPr>
          <w:rFonts w:ascii="Arial" w:eastAsia="AdvGulliv-R" w:hAnsi="Arial" w:cs="Arial"/>
          <w:color w:val="000000"/>
          <w:sz w:val="24"/>
          <w:szCs w:val="24"/>
        </w:rPr>
        <w:t>ένα</w:t>
      </w:r>
      <w:r w:rsidR="000C5DC1" w:rsidRPr="00306C10">
        <w:rPr>
          <w:rFonts w:ascii="Arial" w:eastAsia="AdvGulliv-R" w:hAnsi="Arial" w:cs="Arial"/>
          <w:color w:val="000000"/>
          <w:sz w:val="24"/>
          <w:szCs w:val="24"/>
        </w:rPr>
        <w:t xml:space="preserve"> </w:t>
      </w:r>
      <w:r w:rsidR="000C5DC1">
        <w:rPr>
          <w:rFonts w:ascii="Arial" w:eastAsia="AdvGulliv-R" w:hAnsi="Arial" w:cs="Arial"/>
          <w:color w:val="000000"/>
          <w:sz w:val="24"/>
          <w:szCs w:val="24"/>
        </w:rPr>
        <w:t>χαοτικό</w:t>
      </w:r>
      <w:r w:rsidR="000C5DC1" w:rsidRPr="00306C10">
        <w:rPr>
          <w:rFonts w:ascii="Arial" w:eastAsia="AdvGulliv-R" w:hAnsi="Arial" w:cs="Arial"/>
          <w:color w:val="000000"/>
          <w:sz w:val="24"/>
          <w:szCs w:val="24"/>
        </w:rPr>
        <w:t xml:space="preserve"> </w:t>
      </w:r>
      <w:r w:rsidR="000C5DC1">
        <w:rPr>
          <w:rFonts w:ascii="Arial" w:eastAsia="AdvGulliv-R" w:hAnsi="Arial" w:cs="Arial"/>
          <w:color w:val="000000"/>
          <w:sz w:val="24"/>
          <w:szCs w:val="24"/>
        </w:rPr>
        <w:t>μοντέλο</w:t>
      </w:r>
      <w:r w:rsidR="000C5DC1" w:rsidRPr="00306C10">
        <w:rPr>
          <w:rFonts w:ascii="Arial" w:eastAsia="AdvGulliv-R" w:hAnsi="Arial" w:cs="Arial"/>
          <w:color w:val="000000"/>
          <w:sz w:val="24"/>
          <w:szCs w:val="24"/>
        </w:rPr>
        <w:t xml:space="preserve"> </w:t>
      </w:r>
      <w:r w:rsidR="00CF252B">
        <w:rPr>
          <w:rFonts w:ascii="Arial" w:eastAsia="AdvGulliv-R" w:hAnsi="Arial" w:cs="Arial"/>
          <w:color w:val="000000"/>
          <w:sz w:val="24"/>
          <w:szCs w:val="24"/>
        </w:rPr>
        <w:t>για</w:t>
      </w:r>
      <w:r w:rsidR="000C5DC1" w:rsidRPr="00306C10">
        <w:rPr>
          <w:rFonts w:ascii="Arial" w:eastAsia="AdvGulliv-R" w:hAnsi="Arial" w:cs="Arial"/>
          <w:color w:val="000000"/>
          <w:sz w:val="24"/>
          <w:szCs w:val="24"/>
        </w:rPr>
        <w:t xml:space="preserve"> </w:t>
      </w:r>
      <w:r w:rsidR="000C5DC1">
        <w:rPr>
          <w:rFonts w:ascii="Arial" w:eastAsia="AdvGulliv-R" w:hAnsi="Arial" w:cs="Arial"/>
          <w:color w:val="000000"/>
          <w:sz w:val="24"/>
          <w:szCs w:val="24"/>
        </w:rPr>
        <w:t>την</w:t>
      </w:r>
      <w:r w:rsidR="000C5DC1" w:rsidRPr="00306C10">
        <w:rPr>
          <w:rFonts w:ascii="Arial" w:eastAsia="AdvGulliv-R" w:hAnsi="Arial" w:cs="Arial"/>
          <w:color w:val="000000"/>
          <w:sz w:val="24"/>
          <w:szCs w:val="24"/>
        </w:rPr>
        <w:t xml:space="preserve"> </w:t>
      </w:r>
      <w:r w:rsidR="000C5DC1">
        <w:rPr>
          <w:rFonts w:ascii="Arial" w:eastAsia="AdvGulliv-R" w:hAnsi="Arial" w:cs="Arial"/>
          <w:color w:val="000000"/>
          <w:sz w:val="24"/>
          <w:szCs w:val="24"/>
        </w:rPr>
        <w:t>πρόβλεψη</w:t>
      </w:r>
      <w:r w:rsidR="000C5DC1" w:rsidRPr="00306C10">
        <w:rPr>
          <w:rFonts w:ascii="Arial" w:eastAsia="AdvGulliv-R" w:hAnsi="Arial" w:cs="Arial"/>
          <w:color w:val="000000"/>
          <w:sz w:val="24"/>
          <w:szCs w:val="24"/>
        </w:rPr>
        <w:t xml:space="preserve"> </w:t>
      </w:r>
      <w:r w:rsidR="000C5DC1">
        <w:rPr>
          <w:rFonts w:ascii="Arial" w:eastAsia="AdvGulliv-R" w:hAnsi="Arial" w:cs="Arial"/>
          <w:color w:val="000000"/>
          <w:sz w:val="24"/>
          <w:szCs w:val="24"/>
        </w:rPr>
        <w:t>συναλλάγματος</w:t>
      </w:r>
      <w:r w:rsidR="000C5DC1" w:rsidRPr="00306C10">
        <w:rPr>
          <w:rFonts w:ascii="Arial" w:eastAsia="AdvGulliv-R" w:hAnsi="Arial" w:cs="Arial"/>
          <w:color w:val="000000"/>
          <w:sz w:val="24"/>
          <w:szCs w:val="24"/>
        </w:rPr>
        <w:t xml:space="preserve">. </w:t>
      </w:r>
      <w:r w:rsidR="00AE2989">
        <w:rPr>
          <w:rFonts w:ascii="Arial" w:eastAsia="AdvGulliv-R" w:hAnsi="Arial" w:cs="Arial"/>
          <w:color w:val="000000"/>
          <w:sz w:val="24"/>
          <w:szCs w:val="24"/>
        </w:rPr>
        <w:t xml:space="preserve">Σε πρώτο στάδιο χρησιμοποιείται η εμφύτευση καθυστέρησης συντεταγμένων για την αναδόμηση της απαρατήρητης δυναμικής φάσης του συναλλάγματος. </w:t>
      </w:r>
      <w:r w:rsidR="003D4180">
        <w:rPr>
          <w:rFonts w:ascii="Arial" w:eastAsia="AdvGulliv-R" w:hAnsi="Arial" w:cs="Arial"/>
          <w:color w:val="000000"/>
          <w:sz w:val="24"/>
          <w:szCs w:val="24"/>
        </w:rPr>
        <w:t xml:space="preserve">Αυτή η φάση παρουσιάζει τα απαραίτητα χαρακτηριστικά που είναι κατάλληλα για μοντελοποίηση και πρόβλεψη. Σε δεύτερο στάδιο εισάγονται αλγόριθμοι ανάλυσης μοτίβων όπως το </w:t>
      </w:r>
      <w:r w:rsidR="003D4180">
        <w:rPr>
          <w:rFonts w:ascii="Arial" w:eastAsia="AdvGulliv-R" w:hAnsi="Arial" w:cs="Arial"/>
          <w:color w:val="000000"/>
          <w:sz w:val="24"/>
          <w:szCs w:val="24"/>
          <w:lang w:val="en-US"/>
        </w:rPr>
        <w:t>SVM</w:t>
      </w:r>
      <w:r w:rsidR="003D4180">
        <w:rPr>
          <w:rFonts w:ascii="Arial" w:eastAsia="AdvGulliv-R" w:hAnsi="Arial" w:cs="Arial"/>
          <w:color w:val="000000"/>
          <w:sz w:val="24"/>
          <w:szCs w:val="24"/>
        </w:rPr>
        <w:t xml:space="preserve"> για πρόβλεψη. </w:t>
      </w:r>
      <w:r w:rsidR="006D1198">
        <w:rPr>
          <w:rFonts w:ascii="Arial" w:eastAsia="AdvGulliv-R" w:hAnsi="Arial" w:cs="Arial"/>
          <w:color w:val="000000"/>
          <w:sz w:val="24"/>
          <w:szCs w:val="24"/>
        </w:rPr>
        <w:t xml:space="preserve">Οι ημερήσιες ισοτιμίες των </w:t>
      </w:r>
      <w:r w:rsidR="006D1198" w:rsidRPr="006D1198">
        <w:rPr>
          <w:rFonts w:ascii="Arial" w:eastAsia="AdvGulliv-R" w:hAnsi="Arial" w:cs="Arial"/>
          <w:sz w:val="24"/>
          <w:szCs w:val="24"/>
        </w:rPr>
        <w:t>Euro/Dollar (EUR/USD), Pound/</w:t>
      </w:r>
      <w:r w:rsidR="006D1198" w:rsidRPr="006D1198">
        <w:rPr>
          <w:rFonts w:ascii="Arial" w:eastAsia="AdvGulliv-R" w:hAnsi="Arial" w:cs="Arial"/>
          <w:sz w:val="24"/>
          <w:szCs w:val="24"/>
          <w:lang w:val="en-US"/>
        </w:rPr>
        <w:t>Dollar</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GBP</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USD</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NZD</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Dollar</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NZD</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USD</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AUD</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Dollar</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AUD</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USD</w:t>
      </w:r>
      <w:r w:rsidR="006D1198" w:rsidRPr="001218A7">
        <w:rPr>
          <w:rFonts w:ascii="Arial" w:eastAsia="AdvGulliv-R" w:hAnsi="Arial" w:cs="Arial"/>
          <w:sz w:val="24"/>
          <w:szCs w:val="24"/>
        </w:rPr>
        <w:t>),</w:t>
      </w:r>
      <w:r w:rsidR="001218A7">
        <w:rPr>
          <w:rFonts w:ascii="Arial" w:eastAsia="AdvGulliv-R" w:hAnsi="Arial" w:cs="Arial"/>
          <w:sz w:val="24"/>
          <w:szCs w:val="24"/>
        </w:rPr>
        <w:t xml:space="preserve"> </w:t>
      </w:r>
      <w:r w:rsidR="006D1198" w:rsidRPr="006D1198">
        <w:rPr>
          <w:rFonts w:ascii="Arial" w:eastAsia="AdvGulliv-R" w:hAnsi="Arial" w:cs="Arial"/>
          <w:sz w:val="24"/>
          <w:szCs w:val="24"/>
          <w:lang w:val="en-US"/>
        </w:rPr>
        <w:t>Yen</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Dollar</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JPY</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USD</w:t>
      </w:r>
      <w:r w:rsidR="006D1198" w:rsidRPr="001218A7">
        <w:rPr>
          <w:rFonts w:ascii="Arial" w:eastAsia="AdvGulliv-R" w:hAnsi="Arial" w:cs="Arial"/>
          <w:sz w:val="24"/>
          <w:szCs w:val="24"/>
        </w:rPr>
        <w:t xml:space="preserve">) </w:t>
      </w:r>
      <w:r w:rsidR="006D1198">
        <w:rPr>
          <w:rFonts w:ascii="Arial" w:eastAsia="AdvGulliv-R" w:hAnsi="Arial" w:cs="Arial"/>
          <w:sz w:val="24"/>
          <w:szCs w:val="24"/>
        </w:rPr>
        <w:t>και</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RUB</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Dollar</w:t>
      </w:r>
      <w:r w:rsidR="006D1198" w:rsidRPr="001218A7">
        <w:rPr>
          <w:rFonts w:ascii="Arial" w:eastAsia="AdvGulliv-R" w:hAnsi="Arial" w:cs="Arial"/>
          <w:sz w:val="24"/>
          <w:szCs w:val="24"/>
        </w:rPr>
        <w:t xml:space="preserve"> (</w:t>
      </w:r>
      <w:r w:rsidR="006D1198" w:rsidRPr="006D1198">
        <w:rPr>
          <w:rFonts w:ascii="Arial" w:eastAsia="AdvGulliv-R" w:hAnsi="Arial" w:cs="Arial"/>
          <w:sz w:val="24"/>
          <w:szCs w:val="24"/>
          <w:lang w:val="en-US"/>
        </w:rPr>
        <w:t>RUB</w:t>
      </w:r>
      <w:r w:rsidR="006D1198" w:rsidRPr="001218A7">
        <w:rPr>
          <w:rFonts w:ascii="Arial" w:eastAsia="AdvGulliv-R" w:hAnsi="Arial" w:cs="Arial"/>
          <w:sz w:val="24"/>
          <w:szCs w:val="24"/>
        </w:rPr>
        <w:t>/</w:t>
      </w:r>
      <w:r w:rsidR="006D1198" w:rsidRPr="006D1198">
        <w:rPr>
          <w:rFonts w:ascii="Arial" w:eastAsia="AdvGulliv-R" w:hAnsi="Arial" w:cs="Arial"/>
          <w:sz w:val="24"/>
          <w:szCs w:val="24"/>
          <w:lang w:val="en-US"/>
        </w:rPr>
        <w:t>USD</w:t>
      </w:r>
      <w:r w:rsidR="006D1198" w:rsidRPr="001218A7">
        <w:rPr>
          <w:rFonts w:ascii="Arial" w:eastAsia="AdvGulliv-R" w:hAnsi="Arial" w:cs="Arial"/>
          <w:sz w:val="24"/>
          <w:szCs w:val="24"/>
        </w:rPr>
        <w:t>)</w:t>
      </w:r>
      <w:r w:rsidR="001218A7" w:rsidRPr="001218A7">
        <w:rPr>
          <w:rFonts w:ascii="Arial" w:eastAsia="AdvGulliv-R" w:hAnsi="Arial" w:cs="Arial"/>
          <w:sz w:val="24"/>
          <w:szCs w:val="24"/>
        </w:rPr>
        <w:t xml:space="preserve"> </w:t>
      </w:r>
      <w:r w:rsidR="001218A7">
        <w:rPr>
          <w:rFonts w:ascii="Arial" w:eastAsia="AdvGulliv-R" w:hAnsi="Arial" w:cs="Arial"/>
          <w:sz w:val="24"/>
          <w:szCs w:val="24"/>
        </w:rPr>
        <w:t>για</w:t>
      </w:r>
      <w:r w:rsidR="001218A7" w:rsidRPr="001218A7">
        <w:rPr>
          <w:rFonts w:ascii="Arial" w:eastAsia="AdvGulliv-R" w:hAnsi="Arial" w:cs="Arial"/>
          <w:sz w:val="24"/>
          <w:szCs w:val="24"/>
        </w:rPr>
        <w:t xml:space="preserve"> </w:t>
      </w:r>
      <w:r w:rsidR="001218A7">
        <w:rPr>
          <w:rFonts w:ascii="Arial" w:eastAsia="AdvGulliv-R" w:hAnsi="Arial" w:cs="Arial"/>
          <w:sz w:val="24"/>
          <w:szCs w:val="24"/>
        </w:rPr>
        <w:t>την</w:t>
      </w:r>
      <w:r w:rsidR="001218A7" w:rsidRPr="001218A7">
        <w:rPr>
          <w:rFonts w:ascii="Arial" w:eastAsia="AdvGulliv-R" w:hAnsi="Arial" w:cs="Arial"/>
          <w:sz w:val="24"/>
          <w:szCs w:val="24"/>
        </w:rPr>
        <w:t xml:space="preserve"> </w:t>
      </w:r>
      <w:r w:rsidR="001218A7">
        <w:rPr>
          <w:rFonts w:ascii="Arial" w:eastAsia="AdvGulliv-R" w:hAnsi="Arial" w:cs="Arial"/>
          <w:sz w:val="24"/>
          <w:szCs w:val="24"/>
        </w:rPr>
        <w:t>περίοδο</w:t>
      </w:r>
      <w:r w:rsidR="001218A7" w:rsidRPr="001218A7">
        <w:rPr>
          <w:rFonts w:ascii="Arial" w:eastAsia="AdvGulliv-R" w:hAnsi="Arial" w:cs="Arial"/>
          <w:sz w:val="24"/>
          <w:szCs w:val="24"/>
        </w:rPr>
        <w:t xml:space="preserve"> 03/01/2005-31/12/2007, </w:t>
      </w:r>
      <w:r w:rsidR="001218A7">
        <w:rPr>
          <w:rFonts w:ascii="Arial" w:eastAsia="AdvGulliv-R" w:hAnsi="Arial" w:cs="Arial"/>
          <w:sz w:val="24"/>
          <w:szCs w:val="24"/>
        </w:rPr>
        <w:t>με</w:t>
      </w:r>
      <w:r w:rsidR="001218A7" w:rsidRPr="001218A7">
        <w:rPr>
          <w:rFonts w:ascii="Arial" w:eastAsia="AdvGulliv-R" w:hAnsi="Arial" w:cs="Arial"/>
          <w:sz w:val="24"/>
          <w:szCs w:val="24"/>
        </w:rPr>
        <w:t xml:space="preserve"> </w:t>
      </w:r>
      <w:r w:rsidR="001218A7">
        <w:rPr>
          <w:rFonts w:ascii="Arial" w:eastAsia="AdvGulliv-R" w:hAnsi="Arial" w:cs="Arial"/>
          <w:sz w:val="24"/>
          <w:szCs w:val="24"/>
        </w:rPr>
        <w:t xml:space="preserve">ένα σύνολο 781 παρατηρήσεων, χρησιμοποιούνται στο μοντέλο. </w:t>
      </w:r>
      <w:r w:rsidR="007962A4">
        <w:rPr>
          <w:rFonts w:ascii="Arial" w:eastAsia="AdvGulliv-R" w:hAnsi="Arial" w:cs="Arial"/>
          <w:sz w:val="24"/>
          <w:szCs w:val="24"/>
        </w:rPr>
        <w:t xml:space="preserve">Το 80% χρησιμοποιείται για εκπαίδευση (625 παρατηρήσεις) και το 20% για δοκιμή (156 παρατηρήσεις). </w:t>
      </w:r>
      <w:r w:rsidR="009A6B44">
        <w:rPr>
          <w:rFonts w:ascii="Arial" w:eastAsia="AdvGulliv-R" w:hAnsi="Arial" w:cs="Arial"/>
          <w:sz w:val="24"/>
          <w:szCs w:val="24"/>
        </w:rPr>
        <w:t>Για την ανάλυσης της απόδοσης τω</w:t>
      </w:r>
      <w:r w:rsidR="003079B3">
        <w:rPr>
          <w:rFonts w:ascii="Arial" w:eastAsia="AdvGulliv-R" w:hAnsi="Arial" w:cs="Arial"/>
          <w:sz w:val="24"/>
          <w:szCs w:val="24"/>
        </w:rPr>
        <w:t>ν μοντέλων λαμβάνονται υπόψη η ρίζα του μέσου τετραγωνικού σφάλματος (</w:t>
      </w:r>
      <w:r w:rsidR="009A6B44">
        <w:rPr>
          <w:rFonts w:ascii="Arial" w:eastAsia="AdvGulliv-R" w:hAnsi="Arial" w:cs="Arial"/>
          <w:sz w:val="24"/>
          <w:szCs w:val="24"/>
          <w:lang w:val="en-US"/>
        </w:rPr>
        <w:t>RMSE</w:t>
      </w:r>
      <w:r w:rsidR="003079B3">
        <w:rPr>
          <w:rFonts w:ascii="Arial" w:eastAsia="AdvGulliv-R" w:hAnsi="Arial" w:cs="Arial"/>
          <w:sz w:val="24"/>
          <w:szCs w:val="24"/>
        </w:rPr>
        <w:t>)</w:t>
      </w:r>
      <w:r w:rsidR="009A6B44" w:rsidRPr="009A6B44">
        <w:rPr>
          <w:rFonts w:ascii="Arial" w:eastAsia="AdvGulliv-R" w:hAnsi="Arial" w:cs="Arial"/>
          <w:sz w:val="24"/>
          <w:szCs w:val="24"/>
        </w:rPr>
        <w:t xml:space="preserve">, </w:t>
      </w:r>
      <w:r w:rsidR="00B065B6">
        <w:rPr>
          <w:rFonts w:ascii="Arial" w:eastAsia="AdvGulliv-R" w:hAnsi="Arial" w:cs="Arial"/>
          <w:sz w:val="24"/>
          <w:szCs w:val="24"/>
        </w:rPr>
        <w:t>το μέσο τετραγωνικ</w:t>
      </w:r>
      <w:r w:rsidR="003079B3">
        <w:rPr>
          <w:rFonts w:ascii="Arial" w:eastAsia="AdvGulliv-R" w:hAnsi="Arial" w:cs="Arial"/>
          <w:sz w:val="24"/>
          <w:szCs w:val="24"/>
        </w:rPr>
        <w:t>ό σφάλμα (</w:t>
      </w:r>
      <w:r w:rsidR="009A6B44">
        <w:rPr>
          <w:rFonts w:ascii="Arial" w:eastAsia="AdvGulliv-R" w:hAnsi="Arial" w:cs="Arial"/>
          <w:sz w:val="24"/>
          <w:szCs w:val="24"/>
          <w:lang w:val="en-US"/>
        </w:rPr>
        <w:t>MSE</w:t>
      </w:r>
      <w:r w:rsidR="003079B3">
        <w:rPr>
          <w:rFonts w:ascii="Arial" w:eastAsia="AdvGulliv-R" w:hAnsi="Arial" w:cs="Arial"/>
          <w:sz w:val="24"/>
          <w:szCs w:val="24"/>
        </w:rPr>
        <w:t>)</w:t>
      </w:r>
      <w:r w:rsidR="009A6B44">
        <w:rPr>
          <w:rFonts w:ascii="Arial" w:eastAsia="AdvGulliv-R" w:hAnsi="Arial" w:cs="Arial"/>
          <w:sz w:val="24"/>
          <w:szCs w:val="24"/>
        </w:rPr>
        <w:t xml:space="preserve"> και </w:t>
      </w:r>
      <w:r w:rsidR="003079B3">
        <w:rPr>
          <w:rFonts w:ascii="Arial" w:eastAsia="AdvGulliv-R" w:hAnsi="Arial" w:cs="Arial"/>
          <w:sz w:val="24"/>
          <w:szCs w:val="24"/>
        </w:rPr>
        <w:t>το μέσο απόλυτο σφάλμα (</w:t>
      </w:r>
      <w:r w:rsidR="009A6B44">
        <w:rPr>
          <w:rFonts w:ascii="Arial" w:eastAsia="AdvGulliv-R" w:hAnsi="Arial" w:cs="Arial"/>
          <w:sz w:val="24"/>
          <w:szCs w:val="24"/>
          <w:lang w:val="en-US"/>
        </w:rPr>
        <w:t>MAE</w:t>
      </w:r>
      <w:r w:rsidR="003079B3">
        <w:rPr>
          <w:rFonts w:ascii="Arial" w:eastAsia="AdvGulliv-R" w:hAnsi="Arial" w:cs="Arial"/>
          <w:sz w:val="24"/>
          <w:szCs w:val="24"/>
        </w:rPr>
        <w:t>)</w:t>
      </w:r>
      <w:r w:rsidR="009A6B44" w:rsidRPr="009A6B44">
        <w:rPr>
          <w:rFonts w:ascii="Arial" w:eastAsia="AdvGulliv-R" w:hAnsi="Arial" w:cs="Arial"/>
          <w:sz w:val="24"/>
          <w:szCs w:val="24"/>
        </w:rPr>
        <w:t xml:space="preserve">. </w:t>
      </w:r>
      <w:r w:rsidR="007E58B4">
        <w:rPr>
          <w:rFonts w:ascii="Arial" w:eastAsia="AdvGulliv-R" w:hAnsi="Arial" w:cs="Arial"/>
          <w:sz w:val="24"/>
          <w:szCs w:val="24"/>
        </w:rPr>
        <w:t>Τα</w:t>
      </w:r>
      <w:r w:rsidR="007E58B4" w:rsidRPr="007E58B4">
        <w:rPr>
          <w:rFonts w:ascii="Arial" w:eastAsia="AdvGulliv-R" w:hAnsi="Arial" w:cs="Arial"/>
          <w:sz w:val="24"/>
          <w:szCs w:val="24"/>
        </w:rPr>
        <w:t xml:space="preserve"> </w:t>
      </w:r>
      <w:r w:rsidR="007E58B4">
        <w:rPr>
          <w:rFonts w:ascii="Arial" w:eastAsia="AdvGulliv-R" w:hAnsi="Arial" w:cs="Arial"/>
          <w:sz w:val="24"/>
          <w:szCs w:val="24"/>
        </w:rPr>
        <w:t>μοντέλα</w:t>
      </w:r>
      <w:r w:rsidR="007E58B4" w:rsidRPr="007E58B4">
        <w:rPr>
          <w:rFonts w:ascii="Arial" w:eastAsia="AdvGulliv-R" w:hAnsi="Arial" w:cs="Arial"/>
          <w:sz w:val="24"/>
          <w:szCs w:val="24"/>
        </w:rPr>
        <w:t xml:space="preserve"> </w:t>
      </w:r>
      <w:r w:rsidR="007E58B4">
        <w:rPr>
          <w:rFonts w:ascii="Arial" w:eastAsia="AdvGulliv-R" w:hAnsi="Arial" w:cs="Arial"/>
          <w:sz w:val="24"/>
          <w:szCs w:val="24"/>
        </w:rPr>
        <w:t>που</w:t>
      </w:r>
      <w:r w:rsidR="007E58B4" w:rsidRPr="007E58B4">
        <w:rPr>
          <w:rFonts w:ascii="Arial" w:eastAsia="AdvGulliv-R" w:hAnsi="Arial" w:cs="Arial"/>
          <w:sz w:val="24"/>
          <w:szCs w:val="24"/>
        </w:rPr>
        <w:t xml:space="preserve"> </w:t>
      </w:r>
      <w:r w:rsidR="007E58B4">
        <w:rPr>
          <w:rFonts w:ascii="Arial" w:eastAsia="AdvGulliv-R" w:hAnsi="Arial" w:cs="Arial"/>
          <w:sz w:val="24"/>
          <w:szCs w:val="24"/>
        </w:rPr>
        <w:t>συγκρίνονται</w:t>
      </w:r>
      <w:r w:rsidR="007E58B4" w:rsidRPr="007E58B4">
        <w:rPr>
          <w:rFonts w:ascii="Arial" w:eastAsia="AdvGulliv-R" w:hAnsi="Arial" w:cs="Arial"/>
          <w:sz w:val="24"/>
          <w:szCs w:val="24"/>
        </w:rPr>
        <w:t xml:space="preserve"> </w:t>
      </w:r>
      <w:r w:rsidR="007E58B4">
        <w:rPr>
          <w:rFonts w:ascii="Arial" w:eastAsia="AdvGulliv-R" w:hAnsi="Arial" w:cs="Arial"/>
          <w:sz w:val="24"/>
          <w:szCs w:val="24"/>
        </w:rPr>
        <w:t>είναι</w:t>
      </w:r>
      <w:r w:rsidR="007E58B4" w:rsidRPr="007E58B4">
        <w:rPr>
          <w:rFonts w:ascii="Arial" w:eastAsia="AdvGulliv-R" w:hAnsi="Arial" w:cs="Arial"/>
          <w:sz w:val="24"/>
          <w:szCs w:val="24"/>
        </w:rPr>
        <w:t xml:space="preserve"> </w:t>
      </w:r>
      <w:r w:rsidR="007E58B4">
        <w:rPr>
          <w:rFonts w:ascii="Arial" w:eastAsia="AdvGulliv-R" w:hAnsi="Arial" w:cs="Arial"/>
          <w:sz w:val="24"/>
          <w:szCs w:val="24"/>
        </w:rPr>
        <w:t>τα</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BPNN</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Backpropogation</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Neural</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Network</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SVR</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Support</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Vector</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Regression</w:t>
      </w:r>
      <w:r w:rsidR="007E58B4" w:rsidRPr="007E58B4">
        <w:rPr>
          <w:rFonts w:ascii="Arial" w:eastAsia="AdvGulliv-R" w:hAnsi="Arial" w:cs="Arial"/>
          <w:sz w:val="24"/>
          <w:szCs w:val="24"/>
        </w:rPr>
        <w:t xml:space="preserve">), </w:t>
      </w:r>
      <w:r w:rsidR="007E58B4">
        <w:rPr>
          <w:rFonts w:ascii="Arial" w:eastAsia="AdvGulliv-R" w:hAnsi="Arial" w:cs="Arial"/>
          <w:sz w:val="24"/>
          <w:szCs w:val="24"/>
          <w:lang w:val="en-US"/>
        </w:rPr>
        <w:t>Chaos</w:t>
      </w:r>
      <w:r w:rsidR="007E58B4" w:rsidRPr="007E58B4">
        <w:rPr>
          <w:rFonts w:ascii="Arial" w:eastAsia="AdvGulliv-R" w:hAnsi="Arial" w:cs="Arial"/>
          <w:sz w:val="24"/>
          <w:szCs w:val="24"/>
        </w:rPr>
        <w:t>-</w:t>
      </w:r>
      <w:r w:rsidR="007E58B4">
        <w:rPr>
          <w:rFonts w:ascii="Arial" w:eastAsia="AdvGulliv-R" w:hAnsi="Arial" w:cs="Arial"/>
          <w:sz w:val="24"/>
          <w:szCs w:val="24"/>
          <w:lang w:val="en-US"/>
        </w:rPr>
        <w:t>BPNN</w:t>
      </w:r>
      <w:r w:rsidR="007E58B4">
        <w:rPr>
          <w:rFonts w:ascii="Arial" w:eastAsia="AdvGulliv-R" w:hAnsi="Arial" w:cs="Arial"/>
          <w:sz w:val="24"/>
          <w:szCs w:val="24"/>
        </w:rPr>
        <w:t xml:space="preserve"> και </w:t>
      </w:r>
      <w:r w:rsidR="007E58B4">
        <w:rPr>
          <w:rFonts w:ascii="Arial" w:eastAsia="AdvGulliv-R" w:hAnsi="Arial" w:cs="Arial"/>
          <w:sz w:val="24"/>
          <w:szCs w:val="24"/>
          <w:lang w:val="en-US"/>
        </w:rPr>
        <w:t>Chaos</w:t>
      </w:r>
      <w:r w:rsidR="007E58B4" w:rsidRPr="007E58B4">
        <w:rPr>
          <w:rFonts w:ascii="Arial" w:eastAsia="AdvGulliv-R" w:hAnsi="Arial" w:cs="Arial"/>
          <w:sz w:val="24"/>
          <w:szCs w:val="24"/>
        </w:rPr>
        <w:t>-</w:t>
      </w:r>
      <w:r w:rsidR="007E58B4">
        <w:rPr>
          <w:rFonts w:ascii="Arial" w:eastAsia="AdvGulliv-R" w:hAnsi="Arial" w:cs="Arial"/>
          <w:sz w:val="24"/>
          <w:szCs w:val="24"/>
          <w:lang w:val="en-US"/>
        </w:rPr>
        <w:t>SVR</w:t>
      </w:r>
      <w:r w:rsidR="007E58B4" w:rsidRPr="007E58B4">
        <w:rPr>
          <w:rFonts w:ascii="Arial" w:eastAsia="AdvGulliv-R" w:hAnsi="Arial" w:cs="Arial"/>
          <w:sz w:val="24"/>
          <w:szCs w:val="24"/>
        </w:rPr>
        <w:t xml:space="preserve">. </w:t>
      </w:r>
      <w:r w:rsidR="003C36BF">
        <w:rPr>
          <w:rFonts w:ascii="Arial" w:eastAsia="AdvGulliv-R" w:hAnsi="Arial" w:cs="Arial"/>
          <w:sz w:val="24"/>
          <w:szCs w:val="24"/>
        </w:rPr>
        <w:t xml:space="preserve">Τα μέσα σφάλματα του </w:t>
      </w:r>
      <w:r w:rsidR="003C36BF">
        <w:rPr>
          <w:rFonts w:ascii="Arial" w:eastAsia="AdvGulliv-R" w:hAnsi="Arial" w:cs="Arial"/>
          <w:sz w:val="24"/>
          <w:szCs w:val="24"/>
          <w:lang w:val="en-US"/>
        </w:rPr>
        <w:t>Chaos</w:t>
      </w:r>
      <w:r w:rsidR="003C36BF" w:rsidRPr="003C36BF">
        <w:rPr>
          <w:rFonts w:ascii="Arial" w:eastAsia="AdvGulliv-R" w:hAnsi="Arial" w:cs="Arial"/>
          <w:sz w:val="24"/>
          <w:szCs w:val="24"/>
        </w:rPr>
        <w:t>-</w:t>
      </w:r>
      <w:r w:rsidR="003C36BF">
        <w:rPr>
          <w:rFonts w:ascii="Arial" w:eastAsia="AdvGulliv-R" w:hAnsi="Arial" w:cs="Arial"/>
          <w:sz w:val="24"/>
          <w:szCs w:val="24"/>
          <w:lang w:val="en-US"/>
        </w:rPr>
        <w:t>SVR</w:t>
      </w:r>
      <w:r w:rsidR="003C36BF" w:rsidRPr="003C36BF">
        <w:rPr>
          <w:rFonts w:ascii="Arial" w:eastAsia="AdvGulliv-R" w:hAnsi="Arial" w:cs="Arial"/>
          <w:sz w:val="24"/>
          <w:szCs w:val="24"/>
        </w:rPr>
        <w:t xml:space="preserve"> </w:t>
      </w:r>
      <w:r w:rsidR="003C36BF">
        <w:rPr>
          <w:rFonts w:ascii="Arial" w:eastAsia="AdvGulliv-R" w:hAnsi="Arial" w:cs="Arial"/>
          <w:sz w:val="24"/>
          <w:szCs w:val="24"/>
        </w:rPr>
        <w:t xml:space="preserve">που υπολογίζονται </w:t>
      </w:r>
      <w:r w:rsidR="003C36BF">
        <w:rPr>
          <w:rFonts w:ascii="Arial" w:eastAsia="AdvGulliv-R" w:hAnsi="Arial" w:cs="Arial"/>
          <w:sz w:val="24"/>
          <w:szCs w:val="24"/>
          <w:lang w:val="en-US"/>
        </w:rPr>
        <w:t>MSE</w:t>
      </w:r>
      <w:r w:rsidR="003C36BF" w:rsidRPr="003C36BF">
        <w:rPr>
          <w:rFonts w:ascii="Arial" w:eastAsia="AdvGulliv-R" w:hAnsi="Arial" w:cs="Arial"/>
          <w:sz w:val="24"/>
          <w:szCs w:val="24"/>
        </w:rPr>
        <w:t xml:space="preserve">=0.0000542, </w:t>
      </w:r>
      <w:r w:rsidR="003C36BF">
        <w:rPr>
          <w:rFonts w:ascii="Arial" w:eastAsia="AdvGulliv-R" w:hAnsi="Arial" w:cs="Arial"/>
          <w:sz w:val="24"/>
          <w:szCs w:val="24"/>
          <w:lang w:val="en-US"/>
        </w:rPr>
        <w:t>RMSE</w:t>
      </w:r>
      <w:r w:rsidR="003C36BF" w:rsidRPr="003C36BF">
        <w:rPr>
          <w:rFonts w:ascii="Arial" w:eastAsia="AdvGulliv-R" w:hAnsi="Arial" w:cs="Arial"/>
          <w:sz w:val="24"/>
          <w:szCs w:val="24"/>
        </w:rPr>
        <w:t>=0.</w:t>
      </w:r>
      <w:r w:rsidR="00181A49" w:rsidRPr="00181A49">
        <w:rPr>
          <w:rFonts w:ascii="Arial" w:eastAsia="AdvGulliv-R" w:hAnsi="Arial" w:cs="Arial"/>
          <w:sz w:val="24"/>
          <w:szCs w:val="24"/>
        </w:rPr>
        <w:t>00682</w:t>
      </w:r>
      <w:r w:rsidR="003C36BF" w:rsidRPr="003C36BF">
        <w:rPr>
          <w:rFonts w:ascii="Arial" w:eastAsia="AdvGulliv-R" w:hAnsi="Arial" w:cs="Arial"/>
          <w:sz w:val="24"/>
          <w:szCs w:val="24"/>
        </w:rPr>
        <w:t xml:space="preserve"> </w:t>
      </w:r>
      <w:r w:rsidR="003C36BF">
        <w:rPr>
          <w:rFonts w:ascii="Arial" w:eastAsia="AdvGulliv-R" w:hAnsi="Arial" w:cs="Arial"/>
          <w:sz w:val="24"/>
          <w:szCs w:val="24"/>
        </w:rPr>
        <w:t xml:space="preserve">και </w:t>
      </w:r>
      <w:r w:rsidR="003C36BF">
        <w:rPr>
          <w:rFonts w:ascii="Arial" w:eastAsia="AdvGulliv-R" w:hAnsi="Arial" w:cs="Arial"/>
          <w:sz w:val="24"/>
          <w:szCs w:val="24"/>
          <w:lang w:val="en-US"/>
        </w:rPr>
        <w:t>MAE</w:t>
      </w:r>
      <w:r w:rsidR="003C36BF" w:rsidRPr="003C36BF">
        <w:rPr>
          <w:rFonts w:ascii="Arial" w:eastAsia="AdvGulliv-R" w:hAnsi="Arial" w:cs="Arial"/>
          <w:sz w:val="24"/>
          <w:szCs w:val="24"/>
        </w:rPr>
        <w:t>=</w:t>
      </w:r>
      <w:r w:rsidR="00181A49">
        <w:rPr>
          <w:rFonts w:ascii="Arial" w:eastAsia="AdvGulliv-R" w:hAnsi="Arial" w:cs="Arial"/>
          <w:sz w:val="24"/>
          <w:szCs w:val="24"/>
        </w:rPr>
        <w:t>0.00</w:t>
      </w:r>
      <w:r w:rsidR="00181A49" w:rsidRPr="00181A49">
        <w:rPr>
          <w:rFonts w:ascii="Arial" w:eastAsia="AdvGulliv-R" w:hAnsi="Arial" w:cs="Arial"/>
          <w:sz w:val="24"/>
          <w:szCs w:val="24"/>
        </w:rPr>
        <w:t>50</w:t>
      </w:r>
      <w:r w:rsidR="005E1D5F">
        <w:rPr>
          <w:rFonts w:ascii="Arial" w:eastAsia="AdvGulliv-R" w:hAnsi="Arial" w:cs="Arial"/>
          <w:sz w:val="24"/>
          <w:szCs w:val="24"/>
        </w:rPr>
        <w:t xml:space="preserve">4 είναι μικρότερα από όλα τα μοντέλα. Το απλό </w:t>
      </w:r>
      <w:r w:rsidR="005E1D5F">
        <w:rPr>
          <w:rFonts w:ascii="Arial" w:eastAsia="AdvGulliv-R" w:hAnsi="Arial" w:cs="Arial"/>
          <w:sz w:val="24"/>
          <w:szCs w:val="24"/>
          <w:lang w:val="en-US"/>
        </w:rPr>
        <w:t>SVR</w:t>
      </w:r>
      <w:r w:rsidR="005E1D5F" w:rsidRPr="005E1D5F">
        <w:rPr>
          <w:rFonts w:ascii="Arial" w:eastAsia="AdvGulliv-R" w:hAnsi="Arial" w:cs="Arial"/>
          <w:sz w:val="24"/>
          <w:szCs w:val="24"/>
        </w:rPr>
        <w:t xml:space="preserve"> </w:t>
      </w:r>
      <w:r w:rsidR="005E1D5F">
        <w:rPr>
          <w:rFonts w:ascii="Arial" w:eastAsia="AdvGulliv-R" w:hAnsi="Arial" w:cs="Arial"/>
          <w:sz w:val="24"/>
          <w:szCs w:val="24"/>
        </w:rPr>
        <w:t xml:space="preserve">κατατάσσεται δεύτερο με </w:t>
      </w:r>
      <w:r w:rsidR="005E1D5F">
        <w:rPr>
          <w:rFonts w:ascii="Arial" w:eastAsia="AdvGulliv-R" w:hAnsi="Arial" w:cs="Arial"/>
          <w:sz w:val="24"/>
          <w:szCs w:val="24"/>
          <w:lang w:val="en-US"/>
        </w:rPr>
        <w:t>MSE</w:t>
      </w:r>
      <w:r w:rsidR="005E1D5F" w:rsidRPr="003C36BF">
        <w:rPr>
          <w:rFonts w:ascii="Arial" w:eastAsia="AdvGulliv-R" w:hAnsi="Arial" w:cs="Arial"/>
          <w:sz w:val="24"/>
          <w:szCs w:val="24"/>
        </w:rPr>
        <w:t>=0.0000</w:t>
      </w:r>
      <w:r w:rsidR="005E1D5F">
        <w:rPr>
          <w:rFonts w:ascii="Arial" w:eastAsia="AdvGulliv-R" w:hAnsi="Arial" w:cs="Arial"/>
          <w:sz w:val="24"/>
          <w:szCs w:val="24"/>
        </w:rPr>
        <w:t>775</w:t>
      </w:r>
      <w:r w:rsidR="005E1D5F" w:rsidRPr="003C36BF">
        <w:rPr>
          <w:rFonts w:ascii="Arial" w:eastAsia="AdvGulliv-R" w:hAnsi="Arial" w:cs="Arial"/>
          <w:sz w:val="24"/>
          <w:szCs w:val="24"/>
        </w:rPr>
        <w:t xml:space="preserve">, </w:t>
      </w:r>
      <w:r w:rsidR="005E1D5F">
        <w:rPr>
          <w:rFonts w:ascii="Arial" w:eastAsia="AdvGulliv-R" w:hAnsi="Arial" w:cs="Arial"/>
          <w:sz w:val="24"/>
          <w:szCs w:val="24"/>
          <w:lang w:val="en-US"/>
        </w:rPr>
        <w:t>RMSE</w:t>
      </w:r>
      <w:r w:rsidR="005E1D5F" w:rsidRPr="003C36BF">
        <w:rPr>
          <w:rFonts w:ascii="Arial" w:eastAsia="AdvGulliv-R" w:hAnsi="Arial" w:cs="Arial"/>
          <w:sz w:val="24"/>
          <w:szCs w:val="24"/>
        </w:rPr>
        <w:t>=0.</w:t>
      </w:r>
      <w:r w:rsidR="005E1D5F">
        <w:rPr>
          <w:rFonts w:ascii="Arial" w:eastAsia="AdvGulliv-R" w:hAnsi="Arial" w:cs="Arial"/>
          <w:sz w:val="24"/>
          <w:szCs w:val="24"/>
        </w:rPr>
        <w:t>00849</w:t>
      </w:r>
      <w:r w:rsidR="005E1D5F" w:rsidRPr="003C36BF">
        <w:rPr>
          <w:rFonts w:ascii="Arial" w:eastAsia="AdvGulliv-R" w:hAnsi="Arial" w:cs="Arial"/>
          <w:sz w:val="24"/>
          <w:szCs w:val="24"/>
        </w:rPr>
        <w:t xml:space="preserve"> </w:t>
      </w:r>
      <w:r w:rsidR="005E1D5F">
        <w:rPr>
          <w:rFonts w:ascii="Arial" w:eastAsia="AdvGulliv-R" w:hAnsi="Arial" w:cs="Arial"/>
          <w:sz w:val="24"/>
          <w:szCs w:val="24"/>
        </w:rPr>
        <w:t xml:space="preserve">και </w:t>
      </w:r>
      <w:r w:rsidR="005E1D5F">
        <w:rPr>
          <w:rFonts w:ascii="Arial" w:eastAsia="AdvGulliv-R" w:hAnsi="Arial" w:cs="Arial"/>
          <w:sz w:val="24"/>
          <w:szCs w:val="24"/>
          <w:lang w:val="en-US"/>
        </w:rPr>
        <w:t>MAE</w:t>
      </w:r>
      <w:r w:rsidR="005E1D5F" w:rsidRPr="003C36BF">
        <w:rPr>
          <w:rFonts w:ascii="Arial" w:eastAsia="AdvGulliv-R" w:hAnsi="Arial" w:cs="Arial"/>
          <w:sz w:val="24"/>
          <w:szCs w:val="24"/>
        </w:rPr>
        <w:t>=</w:t>
      </w:r>
      <w:r w:rsidR="005E1D5F">
        <w:rPr>
          <w:rFonts w:ascii="Arial" w:eastAsia="AdvGulliv-R" w:hAnsi="Arial" w:cs="Arial"/>
          <w:sz w:val="24"/>
          <w:szCs w:val="24"/>
        </w:rPr>
        <w:t>0.00684.</w:t>
      </w:r>
      <w:r w:rsidR="00324996">
        <w:rPr>
          <w:rFonts w:ascii="Arial" w:eastAsia="AdvGulliv-R" w:hAnsi="Arial" w:cs="Arial"/>
          <w:sz w:val="24"/>
          <w:szCs w:val="24"/>
        </w:rPr>
        <w:t xml:space="preserve"> Τρίτο είναι το </w:t>
      </w:r>
      <w:r w:rsidR="00324996">
        <w:rPr>
          <w:rFonts w:ascii="Arial" w:eastAsia="AdvGulliv-R" w:hAnsi="Arial" w:cs="Arial"/>
          <w:sz w:val="24"/>
          <w:szCs w:val="24"/>
          <w:lang w:val="en-US"/>
        </w:rPr>
        <w:t>Chaos</w:t>
      </w:r>
      <w:r w:rsidR="00324996" w:rsidRPr="00324996">
        <w:rPr>
          <w:rFonts w:ascii="Arial" w:eastAsia="AdvGulliv-R" w:hAnsi="Arial" w:cs="Arial"/>
          <w:sz w:val="24"/>
          <w:szCs w:val="24"/>
        </w:rPr>
        <w:t>-</w:t>
      </w:r>
      <w:r w:rsidR="00324996">
        <w:rPr>
          <w:rFonts w:ascii="Arial" w:eastAsia="AdvGulliv-R" w:hAnsi="Arial" w:cs="Arial"/>
          <w:sz w:val="24"/>
          <w:szCs w:val="24"/>
          <w:lang w:val="en-US"/>
        </w:rPr>
        <w:t>BPNN</w:t>
      </w:r>
      <w:r w:rsidR="00324996" w:rsidRPr="00324996">
        <w:rPr>
          <w:rFonts w:ascii="Arial" w:eastAsia="AdvGulliv-R" w:hAnsi="Arial" w:cs="Arial"/>
          <w:sz w:val="24"/>
          <w:szCs w:val="24"/>
        </w:rPr>
        <w:t xml:space="preserve"> </w:t>
      </w:r>
      <w:r w:rsidR="00324996">
        <w:rPr>
          <w:rFonts w:ascii="Arial" w:eastAsia="AdvGulliv-R" w:hAnsi="Arial" w:cs="Arial"/>
          <w:sz w:val="24"/>
          <w:szCs w:val="24"/>
        </w:rPr>
        <w:t xml:space="preserve">με </w:t>
      </w:r>
      <w:r w:rsidR="00324996">
        <w:rPr>
          <w:rFonts w:ascii="Arial" w:eastAsia="AdvGulliv-R" w:hAnsi="Arial" w:cs="Arial"/>
          <w:sz w:val="24"/>
          <w:szCs w:val="24"/>
          <w:lang w:val="en-US"/>
        </w:rPr>
        <w:t>MSE</w:t>
      </w:r>
      <w:r w:rsidR="00324996" w:rsidRPr="003C36BF">
        <w:rPr>
          <w:rFonts w:ascii="Arial" w:eastAsia="AdvGulliv-R" w:hAnsi="Arial" w:cs="Arial"/>
          <w:sz w:val="24"/>
          <w:szCs w:val="24"/>
        </w:rPr>
        <w:t>=0.000</w:t>
      </w:r>
      <w:r w:rsidR="00324996">
        <w:rPr>
          <w:rFonts w:ascii="Arial" w:eastAsia="AdvGulliv-R" w:hAnsi="Arial" w:cs="Arial"/>
          <w:sz w:val="24"/>
          <w:szCs w:val="24"/>
        </w:rPr>
        <w:t>5635</w:t>
      </w:r>
      <w:r w:rsidR="00324996" w:rsidRPr="003C36BF">
        <w:rPr>
          <w:rFonts w:ascii="Arial" w:eastAsia="AdvGulliv-R" w:hAnsi="Arial" w:cs="Arial"/>
          <w:sz w:val="24"/>
          <w:szCs w:val="24"/>
        </w:rPr>
        <w:t xml:space="preserve">, </w:t>
      </w:r>
      <w:r w:rsidR="00324996">
        <w:rPr>
          <w:rFonts w:ascii="Arial" w:eastAsia="AdvGulliv-R" w:hAnsi="Arial" w:cs="Arial"/>
          <w:sz w:val="24"/>
          <w:szCs w:val="24"/>
          <w:lang w:val="en-US"/>
        </w:rPr>
        <w:t>RMSE</w:t>
      </w:r>
      <w:r w:rsidR="00324996" w:rsidRPr="003C36BF">
        <w:rPr>
          <w:rFonts w:ascii="Arial" w:eastAsia="AdvGulliv-R" w:hAnsi="Arial" w:cs="Arial"/>
          <w:sz w:val="24"/>
          <w:szCs w:val="24"/>
        </w:rPr>
        <w:t>=0.</w:t>
      </w:r>
      <w:r w:rsidR="00324996" w:rsidRPr="00181A49">
        <w:rPr>
          <w:rFonts w:ascii="Arial" w:eastAsia="AdvGulliv-R" w:hAnsi="Arial" w:cs="Arial"/>
          <w:sz w:val="24"/>
          <w:szCs w:val="24"/>
        </w:rPr>
        <w:t>0</w:t>
      </w:r>
      <w:r w:rsidR="00324996">
        <w:rPr>
          <w:rFonts w:ascii="Arial" w:eastAsia="AdvGulliv-R" w:hAnsi="Arial" w:cs="Arial"/>
          <w:sz w:val="24"/>
          <w:szCs w:val="24"/>
        </w:rPr>
        <w:t>2176</w:t>
      </w:r>
      <w:r w:rsidR="00324996" w:rsidRPr="003C36BF">
        <w:rPr>
          <w:rFonts w:ascii="Arial" w:eastAsia="AdvGulliv-R" w:hAnsi="Arial" w:cs="Arial"/>
          <w:sz w:val="24"/>
          <w:szCs w:val="24"/>
        </w:rPr>
        <w:t xml:space="preserve"> </w:t>
      </w:r>
      <w:r w:rsidR="00324996">
        <w:rPr>
          <w:rFonts w:ascii="Arial" w:eastAsia="AdvGulliv-R" w:hAnsi="Arial" w:cs="Arial"/>
          <w:sz w:val="24"/>
          <w:szCs w:val="24"/>
        </w:rPr>
        <w:t xml:space="preserve">και </w:t>
      </w:r>
      <w:r w:rsidR="00324996">
        <w:rPr>
          <w:rFonts w:ascii="Arial" w:eastAsia="AdvGulliv-R" w:hAnsi="Arial" w:cs="Arial"/>
          <w:sz w:val="24"/>
          <w:szCs w:val="24"/>
          <w:lang w:val="en-US"/>
        </w:rPr>
        <w:t>MAE</w:t>
      </w:r>
      <w:r w:rsidR="00324996" w:rsidRPr="003C36BF">
        <w:rPr>
          <w:rFonts w:ascii="Arial" w:eastAsia="AdvGulliv-R" w:hAnsi="Arial" w:cs="Arial"/>
          <w:sz w:val="24"/>
          <w:szCs w:val="24"/>
        </w:rPr>
        <w:t>=</w:t>
      </w:r>
      <w:r w:rsidR="00324996">
        <w:rPr>
          <w:rFonts w:ascii="Arial" w:eastAsia="AdvGulliv-R" w:hAnsi="Arial" w:cs="Arial"/>
          <w:sz w:val="24"/>
          <w:szCs w:val="24"/>
        </w:rPr>
        <w:t xml:space="preserve">0.01811. </w:t>
      </w:r>
      <w:r w:rsidR="006B4915">
        <w:rPr>
          <w:rFonts w:ascii="Arial" w:eastAsia="AdvGulliv-R" w:hAnsi="Arial" w:cs="Arial"/>
          <w:sz w:val="24"/>
          <w:szCs w:val="24"/>
        </w:rPr>
        <w:t xml:space="preserve">Χειρότερο από όλα είναι το </w:t>
      </w:r>
      <w:r w:rsidR="006B4915">
        <w:rPr>
          <w:rFonts w:ascii="Arial" w:eastAsia="AdvGulliv-R" w:hAnsi="Arial" w:cs="Arial"/>
          <w:sz w:val="24"/>
          <w:szCs w:val="24"/>
          <w:lang w:val="en-US"/>
        </w:rPr>
        <w:t>BPNN</w:t>
      </w:r>
      <w:r w:rsidR="006B4915" w:rsidRPr="006B4915">
        <w:rPr>
          <w:rFonts w:ascii="Arial" w:eastAsia="AdvGulliv-R" w:hAnsi="Arial" w:cs="Arial"/>
          <w:sz w:val="24"/>
          <w:szCs w:val="24"/>
        </w:rPr>
        <w:t xml:space="preserve"> </w:t>
      </w:r>
      <w:r w:rsidR="006B4915">
        <w:rPr>
          <w:rFonts w:ascii="Arial" w:eastAsia="AdvGulliv-R" w:hAnsi="Arial" w:cs="Arial"/>
          <w:sz w:val="24"/>
          <w:szCs w:val="24"/>
        </w:rPr>
        <w:t xml:space="preserve">με </w:t>
      </w:r>
      <w:r w:rsidR="006B4915">
        <w:rPr>
          <w:rFonts w:ascii="Arial" w:eastAsia="AdvGulliv-R" w:hAnsi="Arial" w:cs="Arial"/>
          <w:sz w:val="24"/>
          <w:szCs w:val="24"/>
          <w:lang w:val="en-US"/>
        </w:rPr>
        <w:t>MSE</w:t>
      </w:r>
      <w:r w:rsidR="006B4915" w:rsidRPr="003C36BF">
        <w:rPr>
          <w:rFonts w:ascii="Arial" w:eastAsia="AdvGulliv-R" w:hAnsi="Arial" w:cs="Arial"/>
          <w:sz w:val="24"/>
          <w:szCs w:val="24"/>
        </w:rPr>
        <w:t>=0.00</w:t>
      </w:r>
      <w:r w:rsidR="006B4915">
        <w:rPr>
          <w:rFonts w:ascii="Arial" w:eastAsia="AdvGulliv-R" w:hAnsi="Arial" w:cs="Arial"/>
          <w:sz w:val="24"/>
          <w:szCs w:val="24"/>
        </w:rPr>
        <w:t>11371</w:t>
      </w:r>
      <w:r w:rsidR="006B4915" w:rsidRPr="003C36BF">
        <w:rPr>
          <w:rFonts w:ascii="Arial" w:eastAsia="AdvGulliv-R" w:hAnsi="Arial" w:cs="Arial"/>
          <w:sz w:val="24"/>
          <w:szCs w:val="24"/>
        </w:rPr>
        <w:t xml:space="preserve">, </w:t>
      </w:r>
      <w:r w:rsidR="006B4915">
        <w:rPr>
          <w:rFonts w:ascii="Arial" w:eastAsia="AdvGulliv-R" w:hAnsi="Arial" w:cs="Arial"/>
          <w:sz w:val="24"/>
          <w:szCs w:val="24"/>
          <w:lang w:val="en-US"/>
        </w:rPr>
        <w:t>RMSE</w:t>
      </w:r>
      <w:r w:rsidR="006B4915" w:rsidRPr="003C36BF">
        <w:rPr>
          <w:rFonts w:ascii="Arial" w:eastAsia="AdvGulliv-R" w:hAnsi="Arial" w:cs="Arial"/>
          <w:sz w:val="24"/>
          <w:szCs w:val="24"/>
        </w:rPr>
        <w:t>=0.</w:t>
      </w:r>
      <w:r w:rsidR="006B4915" w:rsidRPr="00181A49">
        <w:rPr>
          <w:rFonts w:ascii="Arial" w:eastAsia="AdvGulliv-R" w:hAnsi="Arial" w:cs="Arial"/>
          <w:sz w:val="24"/>
          <w:szCs w:val="24"/>
        </w:rPr>
        <w:t>0</w:t>
      </w:r>
      <w:r w:rsidR="006B4915">
        <w:rPr>
          <w:rFonts w:ascii="Arial" w:eastAsia="AdvGulliv-R" w:hAnsi="Arial" w:cs="Arial"/>
          <w:sz w:val="24"/>
          <w:szCs w:val="24"/>
        </w:rPr>
        <w:t>3141</w:t>
      </w:r>
      <w:r w:rsidR="006B4915" w:rsidRPr="003C36BF">
        <w:rPr>
          <w:rFonts w:ascii="Arial" w:eastAsia="AdvGulliv-R" w:hAnsi="Arial" w:cs="Arial"/>
          <w:sz w:val="24"/>
          <w:szCs w:val="24"/>
        </w:rPr>
        <w:t xml:space="preserve"> </w:t>
      </w:r>
      <w:r w:rsidR="006B4915">
        <w:rPr>
          <w:rFonts w:ascii="Arial" w:eastAsia="AdvGulliv-R" w:hAnsi="Arial" w:cs="Arial"/>
          <w:sz w:val="24"/>
          <w:szCs w:val="24"/>
        </w:rPr>
        <w:t xml:space="preserve">και </w:t>
      </w:r>
      <w:r w:rsidR="006B4915">
        <w:rPr>
          <w:rFonts w:ascii="Arial" w:eastAsia="AdvGulliv-R" w:hAnsi="Arial" w:cs="Arial"/>
          <w:sz w:val="24"/>
          <w:szCs w:val="24"/>
          <w:lang w:val="en-US"/>
        </w:rPr>
        <w:t>MAE</w:t>
      </w:r>
      <w:r w:rsidR="006B4915" w:rsidRPr="003C36BF">
        <w:rPr>
          <w:rFonts w:ascii="Arial" w:eastAsia="AdvGulliv-R" w:hAnsi="Arial" w:cs="Arial"/>
          <w:sz w:val="24"/>
          <w:szCs w:val="24"/>
        </w:rPr>
        <w:t>=</w:t>
      </w:r>
      <w:r w:rsidR="006B4915">
        <w:rPr>
          <w:rFonts w:ascii="Arial" w:eastAsia="AdvGulliv-R" w:hAnsi="Arial" w:cs="Arial"/>
          <w:sz w:val="24"/>
          <w:szCs w:val="24"/>
        </w:rPr>
        <w:t xml:space="preserve">0.02724. </w:t>
      </w:r>
      <w:r w:rsidR="00F74E75">
        <w:rPr>
          <w:rFonts w:ascii="Arial" w:eastAsia="AdvGulliv-R" w:hAnsi="Arial" w:cs="Arial"/>
          <w:sz w:val="24"/>
          <w:szCs w:val="24"/>
        </w:rPr>
        <w:t xml:space="preserve">Επίσης η πρόβλεψη του </w:t>
      </w:r>
      <w:r w:rsidR="00F74E75">
        <w:rPr>
          <w:rFonts w:ascii="Arial" w:eastAsia="AdvGulliv-R" w:hAnsi="Arial" w:cs="Arial"/>
          <w:sz w:val="24"/>
          <w:szCs w:val="24"/>
          <w:lang w:val="en-US"/>
        </w:rPr>
        <w:t>Chaos</w:t>
      </w:r>
      <w:r w:rsidR="00F74E75" w:rsidRPr="00F74E75">
        <w:rPr>
          <w:rFonts w:ascii="Arial" w:eastAsia="AdvGulliv-R" w:hAnsi="Arial" w:cs="Arial"/>
          <w:sz w:val="24"/>
          <w:szCs w:val="24"/>
        </w:rPr>
        <w:t>-</w:t>
      </w:r>
      <w:r w:rsidR="00F74E75">
        <w:rPr>
          <w:rFonts w:ascii="Arial" w:eastAsia="AdvGulliv-R" w:hAnsi="Arial" w:cs="Arial"/>
          <w:sz w:val="24"/>
          <w:szCs w:val="24"/>
          <w:lang w:val="en-US"/>
        </w:rPr>
        <w:t>SVR</w:t>
      </w:r>
      <w:r w:rsidR="00F74E75" w:rsidRPr="00F74E75">
        <w:rPr>
          <w:rFonts w:ascii="Arial" w:eastAsia="AdvGulliv-R" w:hAnsi="Arial" w:cs="Arial"/>
          <w:sz w:val="24"/>
          <w:szCs w:val="24"/>
        </w:rPr>
        <w:t xml:space="preserve"> </w:t>
      </w:r>
      <w:r w:rsidR="00F74E75">
        <w:rPr>
          <w:rFonts w:ascii="Arial" w:eastAsia="AdvGulliv-R" w:hAnsi="Arial" w:cs="Arial"/>
          <w:sz w:val="24"/>
          <w:szCs w:val="24"/>
        </w:rPr>
        <w:t xml:space="preserve">είναι πολύ κοντά στις </w:t>
      </w:r>
      <w:r w:rsidR="00187C85">
        <w:rPr>
          <w:rFonts w:ascii="Arial" w:eastAsia="AdvGulliv-R" w:hAnsi="Arial" w:cs="Arial"/>
          <w:sz w:val="24"/>
          <w:szCs w:val="24"/>
        </w:rPr>
        <w:t>πραγματικές</w:t>
      </w:r>
      <w:r w:rsidR="00F74E75">
        <w:rPr>
          <w:rFonts w:ascii="Arial" w:eastAsia="AdvGulliv-R" w:hAnsi="Arial" w:cs="Arial"/>
          <w:sz w:val="24"/>
          <w:szCs w:val="24"/>
        </w:rPr>
        <w:t xml:space="preserve"> τιμές. Και τα δύο χαοτικά μοντέλα υπερτερούν των απλών μοντέλων ειδικά στο </w:t>
      </w:r>
      <w:r w:rsidR="00F74E75">
        <w:rPr>
          <w:rFonts w:ascii="Arial" w:eastAsia="AdvGulliv-R" w:hAnsi="Arial" w:cs="Arial"/>
          <w:sz w:val="24"/>
          <w:szCs w:val="24"/>
          <w:lang w:val="en-US"/>
        </w:rPr>
        <w:t>BPNN</w:t>
      </w:r>
      <w:r w:rsidR="00F74E75" w:rsidRPr="00F74E75">
        <w:rPr>
          <w:rFonts w:ascii="Arial" w:eastAsia="AdvGulliv-R" w:hAnsi="Arial" w:cs="Arial"/>
          <w:sz w:val="24"/>
          <w:szCs w:val="24"/>
        </w:rPr>
        <w:t xml:space="preserve"> </w:t>
      </w:r>
      <w:r w:rsidR="00F74E75">
        <w:rPr>
          <w:rFonts w:ascii="Arial" w:eastAsia="AdvGulliv-R" w:hAnsi="Arial" w:cs="Arial"/>
          <w:sz w:val="24"/>
          <w:szCs w:val="24"/>
        </w:rPr>
        <w:t xml:space="preserve">όπου το χαοτικό μοντέλο αποδίδει με μεγάλη διαφορά καλύτερα από το απλό. </w:t>
      </w:r>
      <w:r w:rsidR="008067B2">
        <w:rPr>
          <w:rFonts w:ascii="Arial" w:eastAsia="AdvGulliv-R" w:hAnsi="Arial" w:cs="Arial"/>
          <w:sz w:val="24"/>
          <w:szCs w:val="24"/>
        </w:rPr>
        <w:t xml:space="preserve">Συμπερασματικά, λόγω της </w:t>
      </w:r>
      <w:r w:rsidR="006823BC">
        <w:rPr>
          <w:rFonts w:ascii="Arial" w:eastAsia="AdvGulliv-R" w:hAnsi="Arial" w:cs="Arial"/>
          <w:sz w:val="24"/>
          <w:szCs w:val="24"/>
        </w:rPr>
        <w:t>έμφυτης χαοτικής συμπεριφοράς των ισοτιμιών, η αναδόμηση της δυναμικής φάσης μπορεί να βελτιώσει αισθητά την πρόβλεψη των μοντέλων.</w:t>
      </w:r>
    </w:p>
    <w:p w:rsidR="00792ADD" w:rsidRPr="00DF162C" w:rsidRDefault="00DE0FBA" w:rsidP="009034BC">
      <w:pPr>
        <w:autoSpaceDE w:val="0"/>
        <w:autoSpaceDN w:val="0"/>
        <w:adjustRightInd w:val="0"/>
        <w:spacing w:after="0"/>
        <w:contextualSpacing/>
        <w:jc w:val="both"/>
        <w:rPr>
          <w:rFonts w:ascii="Arial" w:hAnsi="Arial" w:cs="Arial"/>
          <w:sz w:val="24"/>
          <w:szCs w:val="24"/>
        </w:rPr>
      </w:pPr>
      <w:r w:rsidRPr="00DF162C">
        <w:rPr>
          <w:rFonts w:ascii="Arial" w:hAnsi="Arial" w:cs="Arial"/>
          <w:sz w:val="24"/>
          <w:szCs w:val="24"/>
        </w:rPr>
        <w:tab/>
      </w:r>
      <w:r>
        <w:rPr>
          <w:rFonts w:ascii="Arial" w:hAnsi="Arial" w:cs="Arial"/>
          <w:sz w:val="24"/>
          <w:szCs w:val="24"/>
        </w:rPr>
        <w:t>Οι</w:t>
      </w:r>
      <w:r w:rsidRPr="00373532">
        <w:rPr>
          <w:rFonts w:ascii="Arial" w:hAnsi="Arial" w:cs="Arial"/>
          <w:sz w:val="24"/>
          <w:szCs w:val="24"/>
        </w:rPr>
        <w:t xml:space="preserve"> </w:t>
      </w:r>
      <w:r w:rsidRPr="00373532">
        <w:rPr>
          <w:rFonts w:ascii="Arial" w:hAnsi="Arial" w:cs="Arial"/>
          <w:sz w:val="24"/>
          <w:szCs w:val="24"/>
          <w:lang w:val="en-US"/>
        </w:rPr>
        <w:t>Sharmishtha</w:t>
      </w:r>
      <w:r w:rsidRPr="00373532">
        <w:rPr>
          <w:rFonts w:ascii="Arial" w:hAnsi="Arial" w:cs="Arial"/>
          <w:sz w:val="24"/>
          <w:szCs w:val="24"/>
        </w:rPr>
        <w:t xml:space="preserve"> </w:t>
      </w:r>
      <w:r w:rsidRPr="00373532">
        <w:rPr>
          <w:rFonts w:ascii="Arial" w:hAnsi="Arial" w:cs="Arial"/>
          <w:sz w:val="24"/>
          <w:szCs w:val="24"/>
          <w:lang w:val="en-US"/>
        </w:rPr>
        <w:t>Mitra</w:t>
      </w:r>
      <w:r w:rsidR="00D365F7">
        <w:rPr>
          <w:rFonts w:ascii="Arial" w:hAnsi="Arial" w:cs="Arial"/>
          <w:sz w:val="24"/>
          <w:szCs w:val="24"/>
        </w:rPr>
        <w:t xml:space="preserve"> και</w:t>
      </w:r>
      <w:r w:rsidRPr="00373532">
        <w:rPr>
          <w:rFonts w:ascii="Arial" w:hAnsi="Arial" w:cs="Arial"/>
          <w:sz w:val="24"/>
          <w:szCs w:val="24"/>
        </w:rPr>
        <w:t xml:space="preserve"> </w:t>
      </w:r>
      <w:r w:rsidRPr="00373532">
        <w:rPr>
          <w:rFonts w:ascii="Arial" w:hAnsi="Arial" w:cs="Arial"/>
          <w:sz w:val="24"/>
          <w:szCs w:val="24"/>
          <w:lang w:val="en-US"/>
        </w:rPr>
        <w:t>Amit</w:t>
      </w:r>
      <w:r w:rsidRPr="00373532">
        <w:rPr>
          <w:rFonts w:ascii="Arial" w:hAnsi="Arial" w:cs="Arial"/>
          <w:sz w:val="24"/>
          <w:szCs w:val="24"/>
        </w:rPr>
        <w:t xml:space="preserve"> </w:t>
      </w:r>
      <w:r w:rsidRPr="00373532">
        <w:rPr>
          <w:rFonts w:ascii="Arial" w:hAnsi="Arial" w:cs="Arial"/>
          <w:sz w:val="24"/>
          <w:szCs w:val="24"/>
          <w:lang w:val="en-US"/>
        </w:rPr>
        <w:t>Mitra</w:t>
      </w:r>
      <w:r w:rsidR="00D365F7">
        <w:rPr>
          <w:rFonts w:ascii="Arial" w:hAnsi="Arial" w:cs="Arial"/>
          <w:sz w:val="24"/>
          <w:szCs w:val="24"/>
        </w:rPr>
        <w:t xml:space="preserve"> (2005)</w:t>
      </w:r>
      <w:r w:rsidRPr="00373532">
        <w:rPr>
          <w:rFonts w:ascii="Arial" w:hAnsi="Arial" w:cs="Arial"/>
          <w:sz w:val="24"/>
          <w:szCs w:val="24"/>
        </w:rPr>
        <w:t xml:space="preserve"> </w:t>
      </w:r>
      <w:r w:rsidR="00373532">
        <w:rPr>
          <w:rFonts w:ascii="Arial" w:hAnsi="Arial" w:cs="Arial"/>
          <w:sz w:val="24"/>
          <w:szCs w:val="24"/>
        </w:rPr>
        <w:t>προτείνουν</w:t>
      </w:r>
      <w:r w:rsidR="00373532" w:rsidRPr="00373532">
        <w:rPr>
          <w:rFonts w:ascii="Arial" w:hAnsi="Arial" w:cs="Arial"/>
          <w:sz w:val="24"/>
          <w:szCs w:val="24"/>
        </w:rPr>
        <w:t xml:space="preserve"> </w:t>
      </w:r>
      <w:r w:rsidR="00373532">
        <w:rPr>
          <w:rFonts w:ascii="Arial" w:hAnsi="Arial" w:cs="Arial"/>
          <w:sz w:val="24"/>
          <w:szCs w:val="24"/>
        </w:rPr>
        <w:t xml:space="preserve">μία μέθοδο που συνδυάζει μοντέλα τεχνητής νοημοσύνης με τη μεθοδολογία </w:t>
      </w:r>
      <w:r w:rsidR="00373532">
        <w:rPr>
          <w:rFonts w:ascii="Arial" w:hAnsi="Arial" w:cs="Arial"/>
          <w:sz w:val="24"/>
          <w:szCs w:val="24"/>
          <w:lang w:val="en-US"/>
        </w:rPr>
        <w:t>wavelet</w:t>
      </w:r>
      <w:r w:rsidR="00373532" w:rsidRPr="00373532">
        <w:rPr>
          <w:rFonts w:ascii="Arial" w:hAnsi="Arial" w:cs="Arial"/>
          <w:sz w:val="24"/>
          <w:szCs w:val="24"/>
        </w:rPr>
        <w:t xml:space="preserve"> </w:t>
      </w:r>
      <w:r w:rsidR="00373532">
        <w:rPr>
          <w:rFonts w:ascii="Arial" w:hAnsi="Arial" w:cs="Arial"/>
          <w:sz w:val="24"/>
          <w:szCs w:val="24"/>
        </w:rPr>
        <w:t xml:space="preserve">για την πρόβλεψη συναλλάγματος. </w:t>
      </w:r>
      <w:r w:rsidR="001723F6">
        <w:rPr>
          <w:rFonts w:ascii="Arial" w:hAnsi="Arial" w:cs="Arial"/>
          <w:sz w:val="24"/>
          <w:szCs w:val="24"/>
        </w:rPr>
        <w:t xml:space="preserve">Αρχικά γίνεται αποσύνθεση των τιμών συναλλάγματος μέσω </w:t>
      </w:r>
      <w:r w:rsidR="001723F6">
        <w:rPr>
          <w:rFonts w:ascii="Arial" w:hAnsi="Arial" w:cs="Arial"/>
          <w:sz w:val="24"/>
          <w:szCs w:val="24"/>
          <w:lang w:val="en-US"/>
        </w:rPr>
        <w:t>wavelet</w:t>
      </w:r>
      <w:r w:rsidR="001723F6" w:rsidRPr="001723F6">
        <w:rPr>
          <w:rFonts w:ascii="Arial" w:hAnsi="Arial" w:cs="Arial"/>
          <w:sz w:val="24"/>
          <w:szCs w:val="24"/>
        </w:rPr>
        <w:t>-</w:t>
      </w:r>
      <w:r w:rsidR="001723F6">
        <w:rPr>
          <w:rFonts w:ascii="Arial" w:hAnsi="Arial" w:cs="Arial"/>
          <w:sz w:val="24"/>
          <w:szCs w:val="24"/>
          <w:lang w:val="en-US"/>
        </w:rPr>
        <w:t>filtering</w:t>
      </w:r>
      <w:r w:rsidR="001723F6" w:rsidRPr="001723F6">
        <w:rPr>
          <w:rFonts w:ascii="Arial" w:hAnsi="Arial" w:cs="Arial"/>
          <w:sz w:val="24"/>
          <w:szCs w:val="24"/>
        </w:rPr>
        <w:t xml:space="preserve"> </w:t>
      </w:r>
      <w:r w:rsidR="001723F6">
        <w:rPr>
          <w:rFonts w:ascii="Arial" w:hAnsi="Arial" w:cs="Arial"/>
          <w:sz w:val="24"/>
          <w:szCs w:val="24"/>
        </w:rPr>
        <w:t xml:space="preserve">σε στοιχεία διάφορων συχνοτήτων. Ύστερα χρησιμοποιούνται γενετικώς βελτιστοποιημένα νευρωνικά δίκτυα για </w:t>
      </w:r>
      <w:r w:rsidR="001723F6">
        <w:rPr>
          <w:rFonts w:ascii="Arial" w:hAnsi="Arial" w:cs="Arial"/>
          <w:sz w:val="24"/>
          <w:szCs w:val="24"/>
        </w:rPr>
        <w:lastRenderedPageBreak/>
        <w:t xml:space="preserve">την μοντελοποίηση κάθε στοιχείου. Η τελική πρόβλεψη είναι η σύνθεση των προβλέψεων των στοιχείων. </w:t>
      </w:r>
      <w:r w:rsidR="00BE041F">
        <w:rPr>
          <w:rFonts w:ascii="Arial" w:hAnsi="Arial" w:cs="Arial"/>
          <w:sz w:val="24"/>
          <w:szCs w:val="24"/>
        </w:rPr>
        <w:t>Το</w:t>
      </w:r>
      <w:r w:rsidR="00BE041F" w:rsidRPr="00BE041F">
        <w:rPr>
          <w:rFonts w:ascii="Arial" w:hAnsi="Arial" w:cs="Arial"/>
          <w:sz w:val="24"/>
          <w:szCs w:val="24"/>
          <w:lang w:val="en-US"/>
        </w:rPr>
        <w:t xml:space="preserve"> </w:t>
      </w:r>
      <w:r w:rsidR="00BE041F">
        <w:rPr>
          <w:rFonts w:ascii="Arial" w:hAnsi="Arial" w:cs="Arial"/>
          <w:sz w:val="24"/>
          <w:szCs w:val="24"/>
        </w:rPr>
        <w:t>προτεινόμενο</w:t>
      </w:r>
      <w:r w:rsidR="00BE041F" w:rsidRPr="00BE041F">
        <w:rPr>
          <w:rFonts w:ascii="Arial" w:hAnsi="Arial" w:cs="Arial"/>
          <w:sz w:val="24"/>
          <w:szCs w:val="24"/>
          <w:lang w:val="en-US"/>
        </w:rPr>
        <w:t xml:space="preserve"> </w:t>
      </w:r>
      <w:r w:rsidR="00BE041F">
        <w:rPr>
          <w:rFonts w:ascii="Arial" w:hAnsi="Arial" w:cs="Arial"/>
          <w:sz w:val="24"/>
          <w:szCs w:val="24"/>
        </w:rPr>
        <w:t>μοντέλο</w:t>
      </w:r>
      <w:r w:rsidR="00BE041F" w:rsidRPr="00BE041F">
        <w:rPr>
          <w:rFonts w:ascii="Arial" w:hAnsi="Arial" w:cs="Arial"/>
          <w:sz w:val="24"/>
          <w:szCs w:val="24"/>
          <w:lang w:val="en-US"/>
        </w:rPr>
        <w:t xml:space="preserve"> </w:t>
      </w:r>
      <w:r w:rsidR="00BE041F">
        <w:rPr>
          <w:rFonts w:ascii="Arial" w:hAnsi="Arial" w:cs="Arial"/>
          <w:sz w:val="24"/>
          <w:szCs w:val="24"/>
        </w:rPr>
        <w:t>αποκαλείται</w:t>
      </w:r>
      <w:r w:rsidR="00BE041F" w:rsidRPr="00BE041F">
        <w:rPr>
          <w:rFonts w:ascii="Arial" w:hAnsi="Arial" w:cs="Arial"/>
          <w:sz w:val="24"/>
          <w:szCs w:val="24"/>
          <w:lang w:val="en-US"/>
        </w:rPr>
        <w:t xml:space="preserve"> </w:t>
      </w:r>
      <w:r w:rsidR="00BE041F">
        <w:rPr>
          <w:rFonts w:ascii="Arial" w:hAnsi="Arial" w:cs="Arial"/>
          <w:sz w:val="24"/>
          <w:szCs w:val="24"/>
          <w:lang w:val="en-US"/>
        </w:rPr>
        <w:t xml:space="preserve">Wavelet Decomposed Genetically Optimized Neural Network (WDGONN). </w:t>
      </w:r>
      <w:r w:rsidR="00D4019D">
        <w:rPr>
          <w:rFonts w:ascii="Arial" w:hAnsi="Arial" w:cs="Arial"/>
          <w:sz w:val="24"/>
          <w:szCs w:val="24"/>
        </w:rPr>
        <w:t>Το</w:t>
      </w:r>
      <w:r w:rsidR="00D4019D" w:rsidRPr="00D4019D">
        <w:rPr>
          <w:rFonts w:ascii="Arial" w:hAnsi="Arial" w:cs="Arial"/>
          <w:sz w:val="24"/>
          <w:szCs w:val="24"/>
          <w:lang w:val="en-US"/>
        </w:rPr>
        <w:t xml:space="preserve"> </w:t>
      </w:r>
      <w:r w:rsidR="00D4019D">
        <w:rPr>
          <w:rFonts w:ascii="Arial" w:hAnsi="Arial" w:cs="Arial"/>
          <w:sz w:val="24"/>
          <w:szCs w:val="24"/>
          <w:lang w:val="en-US"/>
        </w:rPr>
        <w:t>WDGONN</w:t>
      </w:r>
      <w:r w:rsidR="00D4019D" w:rsidRPr="00D4019D">
        <w:rPr>
          <w:rFonts w:ascii="Arial" w:hAnsi="Arial" w:cs="Arial"/>
          <w:sz w:val="24"/>
          <w:szCs w:val="24"/>
          <w:lang w:val="en-US"/>
        </w:rPr>
        <w:t xml:space="preserve"> </w:t>
      </w:r>
      <w:r w:rsidR="00D4019D">
        <w:rPr>
          <w:rFonts w:ascii="Arial" w:hAnsi="Arial" w:cs="Arial"/>
          <w:sz w:val="24"/>
          <w:szCs w:val="24"/>
        </w:rPr>
        <w:t>χρησιμοποιείται</w:t>
      </w:r>
      <w:r w:rsidR="00D4019D" w:rsidRPr="00D4019D">
        <w:rPr>
          <w:rFonts w:ascii="Arial" w:hAnsi="Arial" w:cs="Arial"/>
          <w:sz w:val="24"/>
          <w:szCs w:val="24"/>
          <w:lang w:val="en-US"/>
        </w:rPr>
        <w:t xml:space="preserve"> </w:t>
      </w:r>
      <w:r w:rsidR="00D4019D">
        <w:rPr>
          <w:rFonts w:ascii="Arial" w:hAnsi="Arial" w:cs="Arial"/>
          <w:sz w:val="24"/>
          <w:szCs w:val="24"/>
        </w:rPr>
        <w:t>για</w:t>
      </w:r>
      <w:r w:rsidR="00D4019D" w:rsidRPr="00D4019D">
        <w:rPr>
          <w:rFonts w:ascii="Arial" w:hAnsi="Arial" w:cs="Arial"/>
          <w:sz w:val="24"/>
          <w:szCs w:val="24"/>
          <w:lang w:val="en-US"/>
        </w:rPr>
        <w:t xml:space="preserve"> </w:t>
      </w:r>
      <w:r w:rsidR="00D4019D">
        <w:rPr>
          <w:rFonts w:ascii="Arial" w:hAnsi="Arial" w:cs="Arial"/>
          <w:sz w:val="24"/>
          <w:szCs w:val="24"/>
        </w:rPr>
        <w:t>την</w:t>
      </w:r>
      <w:r w:rsidR="00D4019D" w:rsidRPr="00D4019D">
        <w:rPr>
          <w:rFonts w:ascii="Arial" w:hAnsi="Arial" w:cs="Arial"/>
          <w:sz w:val="24"/>
          <w:szCs w:val="24"/>
          <w:lang w:val="en-US"/>
        </w:rPr>
        <w:t xml:space="preserve"> </w:t>
      </w:r>
      <w:r w:rsidR="00D4019D">
        <w:rPr>
          <w:rFonts w:ascii="Arial" w:hAnsi="Arial" w:cs="Arial"/>
          <w:sz w:val="24"/>
          <w:szCs w:val="24"/>
        </w:rPr>
        <w:t>μοντελοποίηση</w:t>
      </w:r>
      <w:r w:rsidR="00D4019D" w:rsidRPr="00D4019D">
        <w:rPr>
          <w:rFonts w:ascii="Arial" w:hAnsi="Arial" w:cs="Arial"/>
          <w:sz w:val="24"/>
          <w:szCs w:val="24"/>
          <w:lang w:val="en-US"/>
        </w:rPr>
        <w:t xml:space="preserve"> </w:t>
      </w:r>
      <w:r w:rsidR="00D4019D">
        <w:rPr>
          <w:rFonts w:ascii="Arial" w:hAnsi="Arial" w:cs="Arial"/>
          <w:sz w:val="24"/>
          <w:szCs w:val="24"/>
        </w:rPr>
        <w:t>των</w:t>
      </w:r>
      <w:r w:rsidR="00CA4CB8" w:rsidRPr="00CA4CB8">
        <w:rPr>
          <w:rFonts w:ascii="Arial" w:hAnsi="Arial" w:cs="Arial"/>
          <w:sz w:val="24"/>
          <w:szCs w:val="24"/>
          <w:lang w:val="en-US"/>
        </w:rPr>
        <w:t xml:space="preserve"> </w:t>
      </w:r>
      <w:r w:rsidR="00CA4CB8">
        <w:rPr>
          <w:rFonts w:ascii="Arial" w:hAnsi="Arial" w:cs="Arial"/>
          <w:sz w:val="24"/>
          <w:szCs w:val="24"/>
        </w:rPr>
        <w:t>ημερήσιων</w:t>
      </w:r>
      <w:r w:rsidR="00D4019D" w:rsidRPr="00D4019D">
        <w:rPr>
          <w:rFonts w:ascii="Arial" w:hAnsi="Arial" w:cs="Arial"/>
          <w:sz w:val="24"/>
          <w:szCs w:val="24"/>
          <w:lang w:val="en-US"/>
        </w:rPr>
        <w:t xml:space="preserve"> </w:t>
      </w:r>
      <w:r w:rsidR="00D4019D">
        <w:rPr>
          <w:rFonts w:ascii="Arial" w:hAnsi="Arial" w:cs="Arial"/>
          <w:sz w:val="24"/>
          <w:szCs w:val="24"/>
        </w:rPr>
        <w:t>ισοτιμιών</w:t>
      </w:r>
      <w:r w:rsidR="00D4019D" w:rsidRPr="00D4019D">
        <w:rPr>
          <w:rFonts w:ascii="Arial" w:hAnsi="Arial" w:cs="Arial"/>
          <w:sz w:val="24"/>
          <w:szCs w:val="24"/>
          <w:lang w:val="en-US"/>
        </w:rPr>
        <w:t xml:space="preserve"> </w:t>
      </w:r>
      <w:r w:rsidR="00D4019D">
        <w:rPr>
          <w:rFonts w:ascii="Arial" w:hAnsi="Arial" w:cs="Arial"/>
          <w:sz w:val="24"/>
          <w:szCs w:val="24"/>
          <w:lang w:val="en-US"/>
        </w:rPr>
        <w:t>AUD</w:t>
      </w:r>
      <w:r w:rsidR="00D4019D" w:rsidRPr="00D4019D">
        <w:rPr>
          <w:rFonts w:ascii="Arial" w:hAnsi="Arial" w:cs="Arial"/>
          <w:sz w:val="24"/>
          <w:szCs w:val="24"/>
          <w:lang w:val="en-US"/>
        </w:rPr>
        <w:t>/</w:t>
      </w:r>
      <w:r w:rsidR="00D4019D">
        <w:rPr>
          <w:rFonts w:ascii="Arial" w:hAnsi="Arial" w:cs="Arial"/>
          <w:sz w:val="24"/>
          <w:szCs w:val="24"/>
          <w:lang w:val="en-US"/>
        </w:rPr>
        <w:t>USD</w:t>
      </w:r>
      <w:r w:rsidR="00D4019D" w:rsidRPr="00D4019D">
        <w:rPr>
          <w:rFonts w:ascii="Arial" w:hAnsi="Arial" w:cs="Arial"/>
          <w:sz w:val="24"/>
          <w:szCs w:val="24"/>
          <w:lang w:val="en-US"/>
        </w:rPr>
        <w:t xml:space="preserve">, </w:t>
      </w:r>
      <w:r w:rsidR="00D4019D">
        <w:rPr>
          <w:rFonts w:ascii="Arial" w:hAnsi="Arial" w:cs="Arial"/>
          <w:sz w:val="24"/>
          <w:szCs w:val="24"/>
          <w:lang w:val="en-US"/>
        </w:rPr>
        <w:t>CAD</w:t>
      </w:r>
      <w:r w:rsidR="00D4019D" w:rsidRPr="00D4019D">
        <w:rPr>
          <w:rFonts w:ascii="Arial" w:hAnsi="Arial" w:cs="Arial"/>
          <w:sz w:val="24"/>
          <w:szCs w:val="24"/>
          <w:lang w:val="en-US"/>
        </w:rPr>
        <w:t>/</w:t>
      </w:r>
      <w:r w:rsidR="00D4019D">
        <w:rPr>
          <w:rFonts w:ascii="Arial" w:hAnsi="Arial" w:cs="Arial"/>
          <w:sz w:val="24"/>
          <w:szCs w:val="24"/>
          <w:lang w:val="en-US"/>
        </w:rPr>
        <w:t>USD</w:t>
      </w:r>
      <w:r w:rsidR="00D4019D" w:rsidRPr="00D4019D">
        <w:rPr>
          <w:rFonts w:ascii="Arial" w:hAnsi="Arial" w:cs="Arial"/>
          <w:sz w:val="24"/>
          <w:szCs w:val="24"/>
          <w:lang w:val="en-US"/>
        </w:rPr>
        <w:t xml:space="preserve">, </w:t>
      </w:r>
      <w:r w:rsidR="00D4019D">
        <w:rPr>
          <w:rFonts w:ascii="Arial" w:hAnsi="Arial" w:cs="Arial"/>
          <w:sz w:val="24"/>
          <w:szCs w:val="24"/>
          <w:lang w:val="en-US"/>
        </w:rPr>
        <w:t>JPY</w:t>
      </w:r>
      <w:r w:rsidR="00D4019D" w:rsidRPr="00D4019D">
        <w:rPr>
          <w:rFonts w:ascii="Arial" w:hAnsi="Arial" w:cs="Arial"/>
          <w:sz w:val="24"/>
          <w:szCs w:val="24"/>
          <w:lang w:val="en-US"/>
        </w:rPr>
        <w:t>/</w:t>
      </w:r>
      <w:r w:rsidR="00D4019D">
        <w:rPr>
          <w:rFonts w:ascii="Arial" w:hAnsi="Arial" w:cs="Arial"/>
          <w:sz w:val="24"/>
          <w:szCs w:val="24"/>
          <w:lang w:val="en-US"/>
        </w:rPr>
        <w:t>USD</w:t>
      </w:r>
      <w:r w:rsidR="00D4019D" w:rsidRPr="00D4019D">
        <w:rPr>
          <w:rFonts w:ascii="Arial" w:hAnsi="Arial" w:cs="Arial"/>
          <w:sz w:val="24"/>
          <w:szCs w:val="24"/>
          <w:lang w:val="en-US"/>
        </w:rPr>
        <w:t xml:space="preserve">, </w:t>
      </w:r>
      <w:r w:rsidR="00D4019D">
        <w:rPr>
          <w:rFonts w:ascii="Arial" w:hAnsi="Arial" w:cs="Arial"/>
          <w:sz w:val="24"/>
          <w:szCs w:val="24"/>
          <w:lang w:val="en-US"/>
        </w:rPr>
        <w:t>USD</w:t>
      </w:r>
      <w:r w:rsidR="00D4019D" w:rsidRPr="00D4019D">
        <w:rPr>
          <w:rFonts w:ascii="Arial" w:hAnsi="Arial" w:cs="Arial"/>
          <w:sz w:val="24"/>
          <w:szCs w:val="24"/>
          <w:lang w:val="en-US"/>
        </w:rPr>
        <w:t>/</w:t>
      </w:r>
      <w:r w:rsidR="00D4019D">
        <w:rPr>
          <w:rFonts w:ascii="Arial" w:hAnsi="Arial" w:cs="Arial"/>
          <w:sz w:val="24"/>
          <w:szCs w:val="24"/>
          <w:lang w:val="en-US"/>
        </w:rPr>
        <w:t>GBP</w:t>
      </w:r>
      <w:r w:rsidR="00D4019D" w:rsidRPr="00D4019D">
        <w:rPr>
          <w:rFonts w:ascii="Arial" w:hAnsi="Arial" w:cs="Arial"/>
          <w:sz w:val="24"/>
          <w:szCs w:val="24"/>
          <w:lang w:val="en-US"/>
        </w:rPr>
        <w:t xml:space="preserve">, </w:t>
      </w:r>
      <w:r w:rsidR="00D4019D">
        <w:rPr>
          <w:rFonts w:ascii="Arial" w:hAnsi="Arial" w:cs="Arial"/>
          <w:sz w:val="24"/>
          <w:szCs w:val="24"/>
          <w:lang w:val="en-US"/>
        </w:rPr>
        <w:t xml:space="preserve">FrenchFrank/USD, CHF/USD, DutchGuilder/USD </w:t>
      </w:r>
      <w:r w:rsidR="00D4019D">
        <w:rPr>
          <w:rFonts w:ascii="Arial" w:hAnsi="Arial" w:cs="Arial"/>
          <w:sz w:val="24"/>
          <w:szCs w:val="24"/>
        </w:rPr>
        <w:t>και</w:t>
      </w:r>
      <w:r w:rsidR="00D4019D" w:rsidRPr="00D4019D">
        <w:rPr>
          <w:rFonts w:ascii="Arial" w:hAnsi="Arial" w:cs="Arial"/>
          <w:sz w:val="24"/>
          <w:szCs w:val="24"/>
          <w:lang w:val="en-US"/>
        </w:rPr>
        <w:t xml:space="preserve"> </w:t>
      </w:r>
      <w:r w:rsidR="00D4019D">
        <w:rPr>
          <w:rFonts w:ascii="Arial" w:hAnsi="Arial" w:cs="Arial"/>
          <w:sz w:val="24"/>
          <w:szCs w:val="24"/>
          <w:lang w:val="en-US"/>
        </w:rPr>
        <w:t>Deutsch Mark/USD.</w:t>
      </w:r>
      <w:r w:rsidR="00054CE7" w:rsidRPr="00054CE7">
        <w:rPr>
          <w:rFonts w:ascii="Arial" w:hAnsi="Arial" w:cs="Arial"/>
          <w:sz w:val="24"/>
          <w:szCs w:val="24"/>
          <w:lang w:val="en-US"/>
        </w:rPr>
        <w:t xml:space="preserve"> </w:t>
      </w:r>
      <w:r w:rsidR="00054CE7">
        <w:rPr>
          <w:rFonts w:ascii="Arial" w:hAnsi="Arial" w:cs="Arial"/>
          <w:sz w:val="24"/>
          <w:szCs w:val="24"/>
        </w:rPr>
        <w:t xml:space="preserve">Παράγονται έτσι μοντέλα με τα οποία γίνεται πρόβλεψη για ένα, δύο, τρία και τέσσερα βήματα μετά. </w:t>
      </w:r>
      <w:r w:rsidR="00D4019D" w:rsidRPr="00054CE7">
        <w:rPr>
          <w:rFonts w:ascii="Arial" w:hAnsi="Arial" w:cs="Arial"/>
          <w:sz w:val="24"/>
          <w:szCs w:val="24"/>
        </w:rPr>
        <w:t xml:space="preserve"> </w:t>
      </w:r>
      <w:r w:rsidR="00854780">
        <w:rPr>
          <w:rFonts w:ascii="Arial" w:hAnsi="Arial" w:cs="Arial"/>
          <w:sz w:val="24"/>
          <w:szCs w:val="24"/>
        </w:rPr>
        <w:t xml:space="preserve">Τα δεδομένα αποτελούνται από 1000 σημεία μέσα σε ένα διάστημα </w:t>
      </w:r>
      <w:r w:rsidR="00187C85">
        <w:rPr>
          <w:rFonts w:ascii="Arial" w:hAnsi="Arial" w:cs="Arial"/>
          <w:sz w:val="24"/>
          <w:szCs w:val="24"/>
        </w:rPr>
        <w:t>τρεισήμισι</w:t>
      </w:r>
      <w:r w:rsidR="00854780">
        <w:rPr>
          <w:rFonts w:ascii="Arial" w:hAnsi="Arial" w:cs="Arial"/>
          <w:sz w:val="24"/>
          <w:szCs w:val="24"/>
        </w:rPr>
        <w:t xml:space="preserve"> χρόνων. Από αυτά τα τελευταία 100 χρησιμοποιούνται για έλεγχο εκτός δείγματος.</w:t>
      </w:r>
      <w:r w:rsidR="009034BC" w:rsidRPr="009034BC">
        <w:rPr>
          <w:rFonts w:ascii="Arial" w:hAnsi="Arial" w:cs="Arial"/>
          <w:sz w:val="24"/>
          <w:szCs w:val="24"/>
        </w:rPr>
        <w:t xml:space="preserve"> </w:t>
      </w:r>
      <w:r w:rsidR="00854780">
        <w:rPr>
          <w:rFonts w:ascii="Arial" w:hAnsi="Arial" w:cs="Arial"/>
          <w:sz w:val="24"/>
          <w:szCs w:val="24"/>
        </w:rPr>
        <w:t xml:space="preserve">Το </w:t>
      </w:r>
      <w:r w:rsidR="00854780">
        <w:rPr>
          <w:rFonts w:ascii="Arial" w:hAnsi="Arial" w:cs="Arial"/>
          <w:sz w:val="24"/>
          <w:szCs w:val="24"/>
          <w:lang w:val="en-US"/>
        </w:rPr>
        <w:t>WDGONN</w:t>
      </w:r>
      <w:r w:rsidR="00854780" w:rsidRPr="00854780">
        <w:rPr>
          <w:rFonts w:ascii="Arial" w:hAnsi="Arial" w:cs="Arial"/>
          <w:sz w:val="24"/>
          <w:szCs w:val="24"/>
        </w:rPr>
        <w:t xml:space="preserve"> </w:t>
      </w:r>
      <w:r w:rsidR="00854780">
        <w:rPr>
          <w:rFonts w:ascii="Arial" w:hAnsi="Arial" w:cs="Arial"/>
          <w:sz w:val="24"/>
          <w:szCs w:val="24"/>
        </w:rPr>
        <w:t xml:space="preserve">συγκρίνεται με το αντίστοιχο </w:t>
      </w:r>
      <w:r w:rsidR="00854780">
        <w:rPr>
          <w:rFonts w:ascii="Arial" w:hAnsi="Arial" w:cs="Arial"/>
          <w:sz w:val="24"/>
          <w:szCs w:val="24"/>
          <w:lang w:val="en-US"/>
        </w:rPr>
        <w:t>GONN</w:t>
      </w:r>
      <w:r w:rsidR="00854780" w:rsidRPr="00854780">
        <w:rPr>
          <w:rFonts w:ascii="Arial" w:hAnsi="Arial" w:cs="Arial"/>
          <w:sz w:val="24"/>
          <w:szCs w:val="24"/>
        </w:rPr>
        <w:t xml:space="preserve"> </w:t>
      </w:r>
      <w:r w:rsidR="00854780">
        <w:rPr>
          <w:rFonts w:ascii="Arial" w:hAnsi="Arial" w:cs="Arial"/>
          <w:sz w:val="24"/>
          <w:szCs w:val="24"/>
        </w:rPr>
        <w:t xml:space="preserve">και μια σειρά από </w:t>
      </w:r>
      <w:r w:rsidR="00854780">
        <w:rPr>
          <w:rFonts w:ascii="Arial" w:hAnsi="Arial" w:cs="Arial"/>
          <w:sz w:val="24"/>
          <w:szCs w:val="24"/>
          <w:lang w:val="en-US"/>
        </w:rPr>
        <w:t>ARCH</w:t>
      </w:r>
      <w:r w:rsidR="00854780" w:rsidRPr="00854780">
        <w:rPr>
          <w:rFonts w:ascii="Arial" w:hAnsi="Arial" w:cs="Arial"/>
          <w:sz w:val="24"/>
          <w:szCs w:val="24"/>
        </w:rPr>
        <w:t>/</w:t>
      </w:r>
      <w:r w:rsidR="00854780">
        <w:rPr>
          <w:rFonts w:ascii="Arial" w:hAnsi="Arial" w:cs="Arial"/>
          <w:sz w:val="24"/>
          <w:szCs w:val="24"/>
          <w:lang w:val="en-US"/>
        </w:rPr>
        <w:t>GARCH</w:t>
      </w:r>
      <w:r w:rsidR="00854780" w:rsidRPr="00854780">
        <w:rPr>
          <w:rFonts w:ascii="Arial" w:hAnsi="Arial" w:cs="Arial"/>
          <w:sz w:val="24"/>
          <w:szCs w:val="24"/>
        </w:rPr>
        <w:t xml:space="preserve"> </w:t>
      </w:r>
      <w:r w:rsidR="00854780">
        <w:rPr>
          <w:rFonts w:ascii="Arial" w:hAnsi="Arial" w:cs="Arial"/>
          <w:sz w:val="24"/>
          <w:szCs w:val="24"/>
        </w:rPr>
        <w:t>μοντέλα. Η</w:t>
      </w:r>
      <w:r w:rsidR="00854780" w:rsidRPr="00E70A12">
        <w:rPr>
          <w:rFonts w:ascii="Arial" w:hAnsi="Arial" w:cs="Arial"/>
          <w:sz w:val="24"/>
          <w:szCs w:val="24"/>
        </w:rPr>
        <w:t xml:space="preserve"> </w:t>
      </w:r>
      <w:r w:rsidR="00854780">
        <w:rPr>
          <w:rFonts w:ascii="Arial" w:hAnsi="Arial" w:cs="Arial"/>
          <w:sz w:val="24"/>
          <w:szCs w:val="24"/>
        </w:rPr>
        <w:t>σύγκριση</w:t>
      </w:r>
      <w:r w:rsidR="00854780" w:rsidRPr="00E70A12">
        <w:rPr>
          <w:rFonts w:ascii="Arial" w:hAnsi="Arial" w:cs="Arial"/>
          <w:sz w:val="24"/>
          <w:szCs w:val="24"/>
        </w:rPr>
        <w:t xml:space="preserve"> </w:t>
      </w:r>
      <w:r w:rsidR="00854780">
        <w:rPr>
          <w:rFonts w:ascii="Arial" w:hAnsi="Arial" w:cs="Arial"/>
          <w:sz w:val="24"/>
          <w:szCs w:val="24"/>
        </w:rPr>
        <w:t>γίνεται</w:t>
      </w:r>
      <w:r w:rsidR="00854780" w:rsidRPr="00E70A12">
        <w:rPr>
          <w:rFonts w:ascii="Arial" w:hAnsi="Arial" w:cs="Arial"/>
          <w:sz w:val="24"/>
          <w:szCs w:val="24"/>
        </w:rPr>
        <w:t xml:space="preserve"> </w:t>
      </w:r>
      <w:r w:rsidR="00854780">
        <w:rPr>
          <w:rFonts w:ascii="Arial" w:hAnsi="Arial" w:cs="Arial"/>
          <w:sz w:val="24"/>
          <w:szCs w:val="24"/>
        </w:rPr>
        <w:t>βάσει</w:t>
      </w:r>
      <w:r w:rsidR="00854780" w:rsidRPr="00E70A12">
        <w:rPr>
          <w:rFonts w:ascii="Arial" w:hAnsi="Arial" w:cs="Arial"/>
          <w:sz w:val="24"/>
          <w:szCs w:val="24"/>
        </w:rPr>
        <w:t xml:space="preserve"> </w:t>
      </w:r>
      <w:r w:rsidR="00854780">
        <w:rPr>
          <w:rFonts w:ascii="Arial" w:hAnsi="Arial" w:cs="Arial"/>
          <w:sz w:val="24"/>
          <w:szCs w:val="24"/>
        </w:rPr>
        <w:t>των</w:t>
      </w:r>
      <w:r w:rsidR="00854780" w:rsidRPr="00E70A12">
        <w:rPr>
          <w:rFonts w:ascii="Arial" w:hAnsi="Arial" w:cs="Arial"/>
          <w:sz w:val="24"/>
          <w:szCs w:val="24"/>
        </w:rPr>
        <w:t xml:space="preserve"> </w:t>
      </w:r>
      <w:r w:rsidR="00854780">
        <w:rPr>
          <w:rFonts w:ascii="Arial" w:hAnsi="Arial" w:cs="Arial"/>
          <w:sz w:val="24"/>
          <w:szCs w:val="24"/>
        </w:rPr>
        <w:t>κριτηρίων</w:t>
      </w:r>
      <w:r w:rsidR="00854780" w:rsidRPr="00E70A12">
        <w:rPr>
          <w:rFonts w:ascii="Arial" w:hAnsi="Arial" w:cs="Arial"/>
          <w:sz w:val="24"/>
          <w:szCs w:val="24"/>
        </w:rPr>
        <w:t xml:space="preserve">, </w:t>
      </w:r>
      <w:r w:rsidR="00854780">
        <w:rPr>
          <w:rFonts w:ascii="Arial" w:hAnsi="Arial" w:cs="Arial"/>
          <w:sz w:val="24"/>
          <w:szCs w:val="24"/>
        </w:rPr>
        <w:t>που</w:t>
      </w:r>
      <w:r w:rsidR="00854780" w:rsidRPr="00E70A12">
        <w:rPr>
          <w:rFonts w:ascii="Arial" w:hAnsi="Arial" w:cs="Arial"/>
          <w:sz w:val="24"/>
          <w:szCs w:val="24"/>
        </w:rPr>
        <w:t xml:space="preserve"> </w:t>
      </w:r>
      <w:r w:rsidR="00854780">
        <w:rPr>
          <w:rFonts w:ascii="Arial" w:hAnsi="Arial" w:cs="Arial"/>
          <w:sz w:val="24"/>
          <w:szCs w:val="24"/>
        </w:rPr>
        <w:t>είναι</w:t>
      </w:r>
      <w:r w:rsidR="00854780" w:rsidRPr="00E70A12">
        <w:rPr>
          <w:rFonts w:ascii="Arial" w:hAnsi="Arial" w:cs="Arial"/>
          <w:sz w:val="24"/>
          <w:szCs w:val="24"/>
        </w:rPr>
        <w:t xml:space="preserve"> </w:t>
      </w:r>
      <w:r w:rsidR="00854780">
        <w:rPr>
          <w:rFonts w:ascii="Arial" w:hAnsi="Arial" w:cs="Arial"/>
          <w:sz w:val="24"/>
          <w:szCs w:val="24"/>
        </w:rPr>
        <w:t>τα</w:t>
      </w:r>
      <w:r w:rsidR="00854780" w:rsidRPr="00E70A12">
        <w:rPr>
          <w:rFonts w:ascii="Arial" w:hAnsi="Arial" w:cs="Arial"/>
          <w:sz w:val="24"/>
          <w:szCs w:val="24"/>
        </w:rPr>
        <w:t xml:space="preserve"> </w:t>
      </w:r>
      <w:r w:rsidR="00854780">
        <w:rPr>
          <w:rFonts w:ascii="Arial" w:hAnsi="Arial" w:cs="Arial"/>
          <w:sz w:val="24"/>
          <w:szCs w:val="24"/>
          <w:lang w:val="en-US"/>
        </w:rPr>
        <w:t>Average</w:t>
      </w:r>
      <w:r w:rsidR="00854780" w:rsidRPr="00E70A12">
        <w:rPr>
          <w:rFonts w:ascii="Arial" w:hAnsi="Arial" w:cs="Arial"/>
          <w:sz w:val="24"/>
          <w:szCs w:val="24"/>
        </w:rPr>
        <w:t xml:space="preserve"> </w:t>
      </w:r>
      <w:r w:rsidR="00854780">
        <w:rPr>
          <w:rFonts w:ascii="Arial" w:hAnsi="Arial" w:cs="Arial"/>
          <w:sz w:val="24"/>
          <w:szCs w:val="24"/>
          <w:lang w:val="en-US"/>
        </w:rPr>
        <w:t>Absolute</w:t>
      </w:r>
      <w:r w:rsidR="00854780" w:rsidRPr="00E70A12">
        <w:rPr>
          <w:rFonts w:ascii="Arial" w:hAnsi="Arial" w:cs="Arial"/>
          <w:sz w:val="24"/>
          <w:szCs w:val="24"/>
        </w:rPr>
        <w:t xml:space="preserve"> </w:t>
      </w:r>
      <w:r w:rsidR="00854780">
        <w:rPr>
          <w:rFonts w:ascii="Arial" w:hAnsi="Arial" w:cs="Arial"/>
          <w:sz w:val="24"/>
          <w:szCs w:val="24"/>
          <w:lang w:val="en-US"/>
        </w:rPr>
        <w:t>Error</w:t>
      </w:r>
      <w:r w:rsidR="00854780" w:rsidRPr="00E70A12">
        <w:rPr>
          <w:rFonts w:ascii="Arial" w:hAnsi="Arial" w:cs="Arial"/>
          <w:sz w:val="24"/>
          <w:szCs w:val="24"/>
        </w:rPr>
        <w:t xml:space="preserve"> (</w:t>
      </w:r>
      <w:r w:rsidR="00854780">
        <w:rPr>
          <w:rFonts w:ascii="Arial" w:hAnsi="Arial" w:cs="Arial"/>
          <w:sz w:val="24"/>
          <w:szCs w:val="24"/>
          <w:lang w:val="en-US"/>
        </w:rPr>
        <w:t>AAE</w:t>
      </w:r>
      <w:r w:rsidR="00854780" w:rsidRPr="00E70A12">
        <w:rPr>
          <w:rFonts w:ascii="Arial" w:hAnsi="Arial" w:cs="Arial"/>
          <w:sz w:val="24"/>
          <w:szCs w:val="24"/>
        </w:rPr>
        <w:t xml:space="preserve">), </w:t>
      </w:r>
      <w:r w:rsidR="00854780">
        <w:rPr>
          <w:rFonts w:ascii="Arial" w:hAnsi="Arial" w:cs="Arial"/>
          <w:sz w:val="24"/>
          <w:szCs w:val="24"/>
          <w:lang w:val="en-US"/>
        </w:rPr>
        <w:t>Average</w:t>
      </w:r>
      <w:r w:rsidR="00854780" w:rsidRPr="00E70A12">
        <w:rPr>
          <w:rFonts w:ascii="Arial" w:hAnsi="Arial" w:cs="Arial"/>
          <w:sz w:val="24"/>
          <w:szCs w:val="24"/>
        </w:rPr>
        <w:t xml:space="preserve"> </w:t>
      </w:r>
      <w:r w:rsidR="00854780">
        <w:rPr>
          <w:rFonts w:ascii="Arial" w:hAnsi="Arial" w:cs="Arial"/>
          <w:sz w:val="24"/>
          <w:szCs w:val="24"/>
          <w:lang w:val="en-US"/>
        </w:rPr>
        <w:t>Absolute</w:t>
      </w:r>
      <w:r w:rsidR="00854780" w:rsidRPr="00E70A12">
        <w:rPr>
          <w:rFonts w:ascii="Arial" w:hAnsi="Arial" w:cs="Arial"/>
          <w:sz w:val="24"/>
          <w:szCs w:val="24"/>
        </w:rPr>
        <w:t xml:space="preserve"> </w:t>
      </w:r>
      <w:r w:rsidR="00854780">
        <w:rPr>
          <w:rFonts w:ascii="Arial" w:hAnsi="Arial" w:cs="Arial"/>
          <w:sz w:val="24"/>
          <w:szCs w:val="24"/>
          <w:lang w:val="en-US"/>
        </w:rPr>
        <w:t>Percentage</w:t>
      </w:r>
      <w:r w:rsidR="00854780" w:rsidRPr="00E70A12">
        <w:rPr>
          <w:rFonts w:ascii="Arial" w:hAnsi="Arial" w:cs="Arial"/>
          <w:sz w:val="24"/>
          <w:szCs w:val="24"/>
        </w:rPr>
        <w:t xml:space="preserve"> </w:t>
      </w:r>
      <w:r w:rsidR="00854780">
        <w:rPr>
          <w:rFonts w:ascii="Arial" w:hAnsi="Arial" w:cs="Arial"/>
          <w:sz w:val="24"/>
          <w:szCs w:val="24"/>
          <w:lang w:val="en-US"/>
        </w:rPr>
        <w:t>Error</w:t>
      </w:r>
      <w:r w:rsidR="00854780" w:rsidRPr="00E70A12">
        <w:rPr>
          <w:rFonts w:ascii="Arial" w:hAnsi="Arial" w:cs="Arial"/>
          <w:sz w:val="24"/>
          <w:szCs w:val="24"/>
        </w:rPr>
        <w:t xml:space="preserve"> (</w:t>
      </w:r>
      <w:r w:rsidR="00854780">
        <w:rPr>
          <w:rFonts w:ascii="Arial" w:hAnsi="Arial" w:cs="Arial"/>
          <w:sz w:val="24"/>
          <w:szCs w:val="24"/>
          <w:lang w:val="en-US"/>
        </w:rPr>
        <w:t>AAPE</w:t>
      </w:r>
      <w:r w:rsidR="00854780" w:rsidRPr="00E70A12">
        <w:rPr>
          <w:rFonts w:ascii="Arial" w:hAnsi="Arial" w:cs="Arial"/>
          <w:sz w:val="24"/>
          <w:szCs w:val="24"/>
        </w:rPr>
        <w:t xml:space="preserve">), </w:t>
      </w:r>
      <w:r w:rsidR="00854780">
        <w:rPr>
          <w:rFonts w:ascii="Arial" w:hAnsi="Arial" w:cs="Arial"/>
          <w:sz w:val="24"/>
          <w:szCs w:val="24"/>
          <w:lang w:val="en-US"/>
        </w:rPr>
        <w:t>Root</w:t>
      </w:r>
      <w:r w:rsidR="00854780" w:rsidRPr="00E70A12">
        <w:rPr>
          <w:rFonts w:ascii="Arial" w:hAnsi="Arial" w:cs="Arial"/>
          <w:sz w:val="24"/>
          <w:szCs w:val="24"/>
        </w:rPr>
        <w:t xml:space="preserve"> </w:t>
      </w:r>
      <w:r w:rsidR="00854780">
        <w:rPr>
          <w:rFonts w:ascii="Arial" w:hAnsi="Arial" w:cs="Arial"/>
          <w:sz w:val="24"/>
          <w:szCs w:val="24"/>
          <w:lang w:val="en-US"/>
        </w:rPr>
        <w:t>Mean</w:t>
      </w:r>
      <w:r w:rsidR="00854780" w:rsidRPr="00E70A12">
        <w:rPr>
          <w:rFonts w:ascii="Arial" w:hAnsi="Arial" w:cs="Arial"/>
          <w:sz w:val="24"/>
          <w:szCs w:val="24"/>
        </w:rPr>
        <w:t xml:space="preserve"> </w:t>
      </w:r>
      <w:r w:rsidR="00854780">
        <w:rPr>
          <w:rFonts w:ascii="Arial" w:hAnsi="Arial" w:cs="Arial"/>
          <w:sz w:val="24"/>
          <w:szCs w:val="24"/>
          <w:lang w:val="en-US"/>
        </w:rPr>
        <w:t>Square</w:t>
      </w:r>
      <w:r w:rsidR="00854780" w:rsidRPr="00E70A12">
        <w:rPr>
          <w:rFonts w:ascii="Arial" w:hAnsi="Arial" w:cs="Arial"/>
          <w:sz w:val="24"/>
          <w:szCs w:val="24"/>
        </w:rPr>
        <w:t xml:space="preserve"> </w:t>
      </w:r>
      <w:r w:rsidR="00854780">
        <w:rPr>
          <w:rFonts w:ascii="Arial" w:hAnsi="Arial" w:cs="Arial"/>
          <w:sz w:val="24"/>
          <w:szCs w:val="24"/>
          <w:lang w:val="en-US"/>
        </w:rPr>
        <w:t>Error</w:t>
      </w:r>
      <w:r w:rsidR="00854780" w:rsidRPr="00E70A12">
        <w:rPr>
          <w:rFonts w:ascii="Arial" w:hAnsi="Arial" w:cs="Arial"/>
          <w:sz w:val="24"/>
          <w:szCs w:val="24"/>
        </w:rPr>
        <w:t xml:space="preserve"> (</w:t>
      </w:r>
      <w:r w:rsidR="00854780">
        <w:rPr>
          <w:rFonts w:ascii="Arial" w:hAnsi="Arial" w:cs="Arial"/>
          <w:sz w:val="24"/>
          <w:szCs w:val="24"/>
          <w:lang w:val="en-US"/>
        </w:rPr>
        <w:t>RMSE</w:t>
      </w:r>
      <w:r w:rsidR="00854780" w:rsidRPr="00E70A12">
        <w:rPr>
          <w:rFonts w:ascii="Arial" w:hAnsi="Arial" w:cs="Arial"/>
          <w:sz w:val="24"/>
          <w:szCs w:val="24"/>
        </w:rPr>
        <w:t xml:space="preserve">), </w:t>
      </w:r>
      <w:r w:rsidR="00E70A12">
        <w:rPr>
          <w:rFonts w:ascii="Arial" w:hAnsi="Arial" w:cs="Arial"/>
          <w:sz w:val="24"/>
          <w:szCs w:val="24"/>
          <w:lang w:val="en-US"/>
        </w:rPr>
        <w:t>Percentage</w:t>
      </w:r>
      <w:r w:rsidR="00E70A12" w:rsidRPr="00E70A12">
        <w:rPr>
          <w:rFonts w:ascii="Arial" w:hAnsi="Arial" w:cs="Arial"/>
          <w:sz w:val="24"/>
          <w:szCs w:val="24"/>
        </w:rPr>
        <w:t xml:space="preserve"> </w:t>
      </w:r>
      <w:r w:rsidR="00E70A12">
        <w:rPr>
          <w:rFonts w:ascii="Arial" w:hAnsi="Arial" w:cs="Arial"/>
          <w:sz w:val="24"/>
          <w:szCs w:val="24"/>
          <w:lang w:val="en-US"/>
        </w:rPr>
        <w:t>Correct</w:t>
      </w:r>
      <w:r w:rsidR="00E70A12" w:rsidRPr="00E70A12">
        <w:rPr>
          <w:rFonts w:ascii="Arial" w:hAnsi="Arial" w:cs="Arial"/>
          <w:sz w:val="24"/>
          <w:szCs w:val="24"/>
        </w:rPr>
        <w:t xml:space="preserve"> </w:t>
      </w:r>
      <w:r w:rsidR="00E70A12">
        <w:rPr>
          <w:rFonts w:ascii="Arial" w:hAnsi="Arial" w:cs="Arial"/>
          <w:sz w:val="24"/>
          <w:szCs w:val="24"/>
          <w:lang w:val="en-US"/>
        </w:rPr>
        <w:t>Movements</w:t>
      </w:r>
      <w:r w:rsidR="00E70A12" w:rsidRPr="00E70A12">
        <w:rPr>
          <w:rFonts w:ascii="Arial" w:hAnsi="Arial" w:cs="Arial"/>
          <w:sz w:val="24"/>
          <w:szCs w:val="24"/>
        </w:rPr>
        <w:t xml:space="preserve"> (</w:t>
      </w:r>
      <w:r w:rsidR="00E70A12">
        <w:rPr>
          <w:rFonts w:ascii="Arial" w:hAnsi="Arial" w:cs="Arial"/>
          <w:sz w:val="24"/>
          <w:szCs w:val="24"/>
          <w:lang w:val="en-US"/>
        </w:rPr>
        <w:t>PCM</w:t>
      </w:r>
      <w:r w:rsidR="00E70A12" w:rsidRPr="00E70A12">
        <w:rPr>
          <w:rFonts w:ascii="Arial" w:hAnsi="Arial" w:cs="Arial"/>
          <w:sz w:val="24"/>
          <w:szCs w:val="24"/>
        </w:rPr>
        <w:t xml:space="preserve">), </w:t>
      </w:r>
      <w:r w:rsidR="00E70A12">
        <w:rPr>
          <w:rFonts w:ascii="Arial" w:hAnsi="Arial" w:cs="Arial"/>
          <w:sz w:val="24"/>
          <w:szCs w:val="24"/>
          <w:lang w:val="en-US"/>
        </w:rPr>
        <w:t>R</w:t>
      </w:r>
      <w:r w:rsidR="00E70A12" w:rsidRPr="00E70A12">
        <w:rPr>
          <w:rFonts w:ascii="Arial" w:hAnsi="Arial" w:cs="Arial"/>
          <w:sz w:val="24"/>
          <w:szCs w:val="24"/>
        </w:rPr>
        <w:t>-</w:t>
      </w:r>
      <w:r w:rsidR="00E70A12">
        <w:rPr>
          <w:rFonts w:ascii="Arial" w:hAnsi="Arial" w:cs="Arial"/>
          <w:sz w:val="24"/>
          <w:szCs w:val="24"/>
          <w:lang w:val="en-US"/>
        </w:rPr>
        <w:t>Square</w:t>
      </w:r>
      <w:r w:rsidR="00E70A12" w:rsidRPr="00E70A12">
        <w:rPr>
          <w:rFonts w:ascii="Arial" w:hAnsi="Arial" w:cs="Arial"/>
          <w:sz w:val="24"/>
          <w:szCs w:val="24"/>
        </w:rPr>
        <w:t xml:space="preserve"> (</w:t>
      </w:r>
      <w:r w:rsidR="00E70A12">
        <w:rPr>
          <w:rFonts w:ascii="Arial" w:hAnsi="Arial" w:cs="Arial"/>
          <w:sz w:val="24"/>
          <w:szCs w:val="24"/>
          <w:lang w:val="en-US"/>
        </w:rPr>
        <w:t>RSQ</w:t>
      </w:r>
      <w:r w:rsidR="00E70A12" w:rsidRPr="00E70A12">
        <w:rPr>
          <w:rFonts w:ascii="Arial" w:hAnsi="Arial" w:cs="Arial"/>
          <w:sz w:val="24"/>
          <w:szCs w:val="24"/>
        </w:rPr>
        <w:t xml:space="preserve">) </w:t>
      </w:r>
      <w:r w:rsidR="00E70A12">
        <w:rPr>
          <w:rFonts w:ascii="Arial" w:hAnsi="Arial" w:cs="Arial"/>
          <w:sz w:val="24"/>
          <w:szCs w:val="24"/>
        </w:rPr>
        <w:t>του</w:t>
      </w:r>
      <w:r w:rsidR="00E70A12" w:rsidRPr="00E70A12">
        <w:rPr>
          <w:rFonts w:ascii="Arial" w:hAnsi="Arial" w:cs="Arial"/>
          <w:sz w:val="24"/>
          <w:szCs w:val="24"/>
        </w:rPr>
        <w:t xml:space="preserve"> </w:t>
      </w:r>
      <w:r w:rsidR="00E70A12">
        <w:rPr>
          <w:rFonts w:ascii="Arial" w:hAnsi="Arial" w:cs="Arial"/>
          <w:sz w:val="24"/>
          <w:szCs w:val="24"/>
        </w:rPr>
        <w:t>πραγματικού</w:t>
      </w:r>
      <w:r w:rsidR="00E70A12" w:rsidRPr="00E70A12">
        <w:rPr>
          <w:rFonts w:ascii="Arial" w:hAnsi="Arial" w:cs="Arial"/>
          <w:sz w:val="24"/>
          <w:szCs w:val="24"/>
        </w:rPr>
        <w:t xml:space="preserve"> </w:t>
      </w:r>
      <w:r w:rsidR="00E70A12">
        <w:rPr>
          <w:rFonts w:ascii="Arial" w:hAnsi="Arial" w:cs="Arial"/>
          <w:sz w:val="24"/>
          <w:szCs w:val="24"/>
        </w:rPr>
        <w:t>με</w:t>
      </w:r>
      <w:r w:rsidR="00E70A12" w:rsidRPr="00E70A12">
        <w:rPr>
          <w:rFonts w:ascii="Arial" w:hAnsi="Arial" w:cs="Arial"/>
          <w:sz w:val="24"/>
          <w:szCs w:val="24"/>
        </w:rPr>
        <w:t xml:space="preserve"> </w:t>
      </w:r>
      <w:r w:rsidR="00E70A12">
        <w:rPr>
          <w:rFonts w:ascii="Arial" w:hAnsi="Arial" w:cs="Arial"/>
          <w:sz w:val="24"/>
          <w:szCs w:val="24"/>
        </w:rPr>
        <w:t>αυτό της πρόβλεψης</w:t>
      </w:r>
      <w:r w:rsidR="00F77B14">
        <w:rPr>
          <w:rFonts w:ascii="Arial" w:hAnsi="Arial" w:cs="Arial"/>
          <w:sz w:val="24"/>
          <w:szCs w:val="24"/>
        </w:rPr>
        <w:t xml:space="preserve">. Στην πρόβλεψη για ένα βήμα μετά το </w:t>
      </w:r>
      <w:r w:rsidR="00F77B14">
        <w:rPr>
          <w:rFonts w:ascii="Arial" w:hAnsi="Arial" w:cs="Arial"/>
          <w:sz w:val="24"/>
          <w:szCs w:val="24"/>
          <w:lang w:val="en-US"/>
        </w:rPr>
        <w:t>WDGONN</w:t>
      </w:r>
      <w:r w:rsidR="00F77B14" w:rsidRPr="00F77B14">
        <w:rPr>
          <w:rFonts w:ascii="Arial" w:hAnsi="Arial" w:cs="Arial"/>
          <w:sz w:val="24"/>
          <w:szCs w:val="24"/>
        </w:rPr>
        <w:t xml:space="preserve"> </w:t>
      </w:r>
      <w:r w:rsidR="00F77B14">
        <w:rPr>
          <w:rFonts w:ascii="Arial" w:hAnsi="Arial" w:cs="Arial"/>
          <w:sz w:val="24"/>
          <w:szCs w:val="24"/>
        </w:rPr>
        <w:t xml:space="preserve">έχει καλύτερα αποτελέσματα από όλα τα μοντέλα, ενώ τα </w:t>
      </w:r>
      <w:r w:rsidR="00F77B14">
        <w:rPr>
          <w:rFonts w:ascii="Arial" w:hAnsi="Arial" w:cs="Arial"/>
          <w:sz w:val="24"/>
          <w:szCs w:val="24"/>
          <w:lang w:val="en-US"/>
        </w:rPr>
        <w:t>GONN</w:t>
      </w:r>
      <w:r w:rsidR="00F77B14" w:rsidRPr="00F77B14">
        <w:rPr>
          <w:rFonts w:ascii="Arial" w:hAnsi="Arial" w:cs="Arial"/>
          <w:sz w:val="24"/>
          <w:szCs w:val="24"/>
        </w:rPr>
        <w:t xml:space="preserve"> </w:t>
      </w:r>
      <w:r w:rsidR="00F77B14">
        <w:rPr>
          <w:rFonts w:ascii="Arial" w:hAnsi="Arial" w:cs="Arial"/>
          <w:sz w:val="24"/>
          <w:szCs w:val="24"/>
        </w:rPr>
        <w:t xml:space="preserve">και </w:t>
      </w:r>
      <w:r w:rsidR="00F77B14">
        <w:rPr>
          <w:rFonts w:ascii="Arial" w:hAnsi="Arial" w:cs="Arial"/>
          <w:sz w:val="24"/>
          <w:szCs w:val="24"/>
          <w:lang w:val="en-US"/>
        </w:rPr>
        <w:t>GARCH</w:t>
      </w:r>
      <w:r w:rsidR="00F77B14" w:rsidRPr="00F77B14">
        <w:rPr>
          <w:rFonts w:ascii="Arial" w:hAnsi="Arial" w:cs="Arial"/>
          <w:sz w:val="24"/>
          <w:szCs w:val="24"/>
        </w:rPr>
        <w:t xml:space="preserve"> </w:t>
      </w:r>
      <w:r w:rsidR="00F77B14">
        <w:rPr>
          <w:rFonts w:ascii="Arial" w:hAnsi="Arial" w:cs="Arial"/>
          <w:sz w:val="24"/>
          <w:szCs w:val="24"/>
        </w:rPr>
        <w:t>παρουσιάζουν παρόμοια αποτελέσματα.</w:t>
      </w:r>
      <w:r w:rsidR="00F77B14" w:rsidRPr="00F77B14">
        <w:rPr>
          <w:rFonts w:ascii="Arial" w:hAnsi="Arial" w:cs="Arial"/>
          <w:sz w:val="24"/>
          <w:szCs w:val="24"/>
        </w:rPr>
        <w:t xml:space="preserve"> </w:t>
      </w:r>
      <w:r w:rsidR="00F77B14">
        <w:rPr>
          <w:rFonts w:ascii="Arial" w:hAnsi="Arial" w:cs="Arial"/>
          <w:sz w:val="24"/>
          <w:szCs w:val="24"/>
        </w:rPr>
        <w:t xml:space="preserve">Και στην πρόβλεψη πολλαπλών βημάτων το </w:t>
      </w:r>
      <w:r w:rsidR="00F77B14">
        <w:rPr>
          <w:rFonts w:ascii="Arial" w:hAnsi="Arial" w:cs="Arial"/>
          <w:sz w:val="24"/>
          <w:szCs w:val="24"/>
          <w:lang w:val="en-US"/>
        </w:rPr>
        <w:t>WDGONN</w:t>
      </w:r>
      <w:r w:rsidR="00F77B14" w:rsidRPr="00F77B14">
        <w:rPr>
          <w:rFonts w:ascii="Arial" w:hAnsi="Arial" w:cs="Arial"/>
          <w:sz w:val="24"/>
          <w:szCs w:val="24"/>
        </w:rPr>
        <w:t xml:space="preserve"> </w:t>
      </w:r>
      <w:r w:rsidR="00F77B14">
        <w:rPr>
          <w:rFonts w:ascii="Arial" w:hAnsi="Arial" w:cs="Arial"/>
          <w:sz w:val="24"/>
          <w:szCs w:val="24"/>
        </w:rPr>
        <w:t xml:space="preserve">υπερτερεί και ακόμα και σε τέσσερα βήματα μετά διατηρεί αρκετά εύστοχη πρόβλεψη με </w:t>
      </w:r>
      <w:r w:rsidR="00187C85">
        <w:rPr>
          <w:rFonts w:ascii="Arial" w:hAnsi="Arial" w:cs="Arial"/>
          <w:sz w:val="24"/>
          <w:szCs w:val="24"/>
        </w:rPr>
        <w:t>χαμηλό</w:t>
      </w:r>
      <w:r w:rsidR="00F77B14">
        <w:rPr>
          <w:rFonts w:ascii="Arial" w:hAnsi="Arial" w:cs="Arial"/>
          <w:sz w:val="24"/>
          <w:szCs w:val="24"/>
        </w:rPr>
        <w:t xml:space="preserve"> ΑΑΕ και αρκετά υψηλό </w:t>
      </w:r>
      <w:r w:rsidR="00F77B14">
        <w:rPr>
          <w:rFonts w:ascii="Arial" w:hAnsi="Arial" w:cs="Arial"/>
          <w:sz w:val="24"/>
          <w:szCs w:val="24"/>
          <w:lang w:val="en-US"/>
        </w:rPr>
        <w:t>PCM</w:t>
      </w:r>
      <w:r w:rsidR="00F77B14" w:rsidRPr="00F77B14">
        <w:rPr>
          <w:rFonts w:ascii="Arial" w:hAnsi="Arial" w:cs="Arial"/>
          <w:sz w:val="24"/>
          <w:szCs w:val="24"/>
        </w:rPr>
        <w:t xml:space="preserve">. </w:t>
      </w:r>
    </w:p>
    <w:p w:rsidR="005407C0" w:rsidRPr="00D20C0D" w:rsidRDefault="00E614D9" w:rsidP="002147BE">
      <w:pPr>
        <w:autoSpaceDE w:val="0"/>
        <w:autoSpaceDN w:val="0"/>
        <w:adjustRightInd w:val="0"/>
        <w:spacing w:after="0"/>
        <w:contextualSpacing/>
        <w:jc w:val="both"/>
        <w:rPr>
          <w:rFonts w:ascii="Arial" w:hAnsi="Arial" w:cs="Arial"/>
          <w:sz w:val="24"/>
          <w:szCs w:val="24"/>
        </w:rPr>
      </w:pPr>
      <w:r w:rsidRPr="00DF162C">
        <w:rPr>
          <w:rFonts w:ascii="Arial" w:hAnsi="Arial" w:cs="Arial"/>
          <w:sz w:val="24"/>
          <w:szCs w:val="24"/>
        </w:rPr>
        <w:tab/>
      </w:r>
      <w:r>
        <w:rPr>
          <w:rFonts w:ascii="Arial" w:hAnsi="Arial" w:cs="Arial"/>
          <w:sz w:val="24"/>
          <w:szCs w:val="24"/>
        </w:rPr>
        <w:t>Οι</w:t>
      </w:r>
      <w:r w:rsidRPr="004A1AB1">
        <w:rPr>
          <w:rFonts w:ascii="Arial" w:hAnsi="Arial" w:cs="Arial"/>
          <w:sz w:val="24"/>
          <w:szCs w:val="24"/>
        </w:rPr>
        <w:t xml:space="preserve"> </w:t>
      </w:r>
      <w:r w:rsidRPr="00E614D9">
        <w:rPr>
          <w:rFonts w:ascii="Arial" w:hAnsi="Arial" w:cs="Arial"/>
          <w:color w:val="000000"/>
          <w:sz w:val="24"/>
          <w:szCs w:val="24"/>
          <w:lang w:val="en-US"/>
        </w:rPr>
        <w:t>Minakhi</w:t>
      </w:r>
      <w:r w:rsidRPr="004A1AB1">
        <w:rPr>
          <w:rFonts w:ascii="Arial" w:hAnsi="Arial" w:cs="Arial"/>
          <w:color w:val="000000"/>
          <w:sz w:val="24"/>
          <w:szCs w:val="24"/>
        </w:rPr>
        <w:t xml:space="preserve"> </w:t>
      </w:r>
      <w:r w:rsidRPr="00E614D9">
        <w:rPr>
          <w:rFonts w:ascii="Arial" w:hAnsi="Arial" w:cs="Arial"/>
          <w:color w:val="000000"/>
          <w:sz w:val="24"/>
          <w:szCs w:val="24"/>
          <w:lang w:val="en-US"/>
        </w:rPr>
        <w:t>Rout</w:t>
      </w:r>
      <w:r w:rsidR="004A1AB1" w:rsidRPr="004A1AB1">
        <w:rPr>
          <w:rFonts w:ascii="Arial" w:hAnsi="Arial" w:cs="Arial"/>
          <w:color w:val="000000"/>
          <w:sz w:val="24"/>
          <w:szCs w:val="24"/>
        </w:rPr>
        <w:t xml:space="preserve"> </w:t>
      </w:r>
      <w:r w:rsidR="004A1AB1">
        <w:rPr>
          <w:rFonts w:ascii="Arial" w:hAnsi="Arial" w:cs="Arial"/>
          <w:color w:val="000000"/>
          <w:sz w:val="24"/>
          <w:szCs w:val="24"/>
          <w:lang w:val="en-US"/>
        </w:rPr>
        <w:t>et</w:t>
      </w:r>
      <w:r w:rsidR="004A1AB1" w:rsidRPr="004A1AB1">
        <w:rPr>
          <w:rFonts w:ascii="Arial" w:hAnsi="Arial" w:cs="Arial"/>
          <w:color w:val="000000"/>
          <w:sz w:val="24"/>
          <w:szCs w:val="24"/>
        </w:rPr>
        <w:t xml:space="preserve"> </w:t>
      </w:r>
      <w:r w:rsidR="004A1AB1">
        <w:rPr>
          <w:rFonts w:ascii="Arial" w:hAnsi="Arial" w:cs="Arial"/>
          <w:color w:val="000000"/>
          <w:sz w:val="24"/>
          <w:szCs w:val="24"/>
          <w:lang w:val="en-US"/>
        </w:rPr>
        <w:t>al</w:t>
      </w:r>
      <w:r w:rsidR="004A1AB1" w:rsidRPr="004A1AB1">
        <w:rPr>
          <w:rFonts w:ascii="Arial" w:hAnsi="Arial" w:cs="Arial"/>
          <w:color w:val="000000"/>
          <w:sz w:val="24"/>
          <w:szCs w:val="24"/>
        </w:rPr>
        <w:t xml:space="preserve"> (2014)</w:t>
      </w:r>
      <w:r w:rsidRPr="004A1AB1">
        <w:rPr>
          <w:rFonts w:ascii="Arial" w:hAnsi="Arial" w:cs="Arial"/>
          <w:color w:val="000000"/>
          <w:sz w:val="24"/>
          <w:szCs w:val="24"/>
        </w:rPr>
        <w:t xml:space="preserve"> </w:t>
      </w:r>
      <w:r w:rsidR="00A26AAA">
        <w:rPr>
          <w:rFonts w:ascii="Arial" w:hAnsi="Arial" w:cs="Arial"/>
          <w:color w:val="000000"/>
          <w:sz w:val="24"/>
          <w:szCs w:val="24"/>
        </w:rPr>
        <w:t>προτείνουν</w:t>
      </w:r>
      <w:r w:rsidR="00A26AAA" w:rsidRPr="004A1AB1">
        <w:rPr>
          <w:rFonts w:ascii="Arial" w:hAnsi="Arial" w:cs="Arial"/>
          <w:color w:val="000000"/>
          <w:sz w:val="24"/>
          <w:szCs w:val="24"/>
        </w:rPr>
        <w:t xml:space="preserve"> </w:t>
      </w:r>
      <w:r w:rsidR="00A26AAA">
        <w:rPr>
          <w:rFonts w:ascii="Arial" w:hAnsi="Arial" w:cs="Arial"/>
          <w:color w:val="000000"/>
          <w:sz w:val="24"/>
          <w:szCs w:val="24"/>
        </w:rPr>
        <w:t>ένα</w:t>
      </w:r>
      <w:r w:rsidR="00A26AAA" w:rsidRPr="004A1AB1">
        <w:rPr>
          <w:rFonts w:ascii="Arial" w:hAnsi="Arial" w:cs="Arial"/>
          <w:color w:val="000000"/>
          <w:sz w:val="24"/>
          <w:szCs w:val="24"/>
        </w:rPr>
        <w:t xml:space="preserve"> </w:t>
      </w:r>
      <w:r w:rsidR="00A26AAA">
        <w:rPr>
          <w:rFonts w:ascii="Arial" w:hAnsi="Arial" w:cs="Arial"/>
          <w:color w:val="000000"/>
          <w:sz w:val="24"/>
          <w:szCs w:val="24"/>
        </w:rPr>
        <w:t>απλό</w:t>
      </w:r>
      <w:r w:rsidR="00A26AAA" w:rsidRPr="004A1AB1">
        <w:rPr>
          <w:rFonts w:ascii="Arial" w:hAnsi="Arial" w:cs="Arial"/>
          <w:color w:val="000000"/>
          <w:sz w:val="24"/>
          <w:szCs w:val="24"/>
        </w:rPr>
        <w:t xml:space="preserve"> </w:t>
      </w:r>
      <w:r w:rsidR="00A26AAA">
        <w:rPr>
          <w:rFonts w:ascii="Arial" w:hAnsi="Arial" w:cs="Arial"/>
          <w:color w:val="000000"/>
          <w:sz w:val="24"/>
          <w:szCs w:val="24"/>
        </w:rPr>
        <w:t>υβριδικό</w:t>
      </w:r>
      <w:r w:rsidR="00A26AAA" w:rsidRPr="004A1AB1">
        <w:rPr>
          <w:rFonts w:ascii="Arial" w:hAnsi="Arial" w:cs="Arial"/>
          <w:color w:val="000000"/>
          <w:sz w:val="24"/>
          <w:szCs w:val="24"/>
        </w:rPr>
        <w:t xml:space="preserve"> </w:t>
      </w:r>
      <w:r w:rsidR="00A26AAA">
        <w:rPr>
          <w:rFonts w:ascii="Arial" w:hAnsi="Arial" w:cs="Arial"/>
          <w:color w:val="000000"/>
          <w:sz w:val="24"/>
          <w:szCs w:val="24"/>
        </w:rPr>
        <w:t>μοντέλο</w:t>
      </w:r>
      <w:r w:rsidR="00A26AAA" w:rsidRPr="004A1AB1">
        <w:rPr>
          <w:rFonts w:ascii="Arial" w:hAnsi="Arial" w:cs="Arial"/>
          <w:color w:val="000000"/>
          <w:sz w:val="24"/>
          <w:szCs w:val="24"/>
        </w:rPr>
        <w:t xml:space="preserve"> </w:t>
      </w:r>
      <w:r w:rsidR="00A26AAA">
        <w:rPr>
          <w:rFonts w:ascii="Arial" w:hAnsi="Arial" w:cs="Arial"/>
          <w:color w:val="000000"/>
          <w:sz w:val="24"/>
          <w:szCs w:val="24"/>
        </w:rPr>
        <w:t>πρόβλεψης</w:t>
      </w:r>
      <w:r w:rsidR="00A26AAA" w:rsidRPr="004A1AB1">
        <w:rPr>
          <w:rFonts w:ascii="Arial" w:hAnsi="Arial" w:cs="Arial"/>
          <w:color w:val="000000"/>
          <w:sz w:val="24"/>
          <w:szCs w:val="24"/>
        </w:rPr>
        <w:t xml:space="preserve"> </w:t>
      </w:r>
      <w:r w:rsidR="00A26AAA">
        <w:rPr>
          <w:rFonts w:ascii="Arial" w:hAnsi="Arial" w:cs="Arial"/>
          <w:color w:val="000000"/>
          <w:sz w:val="24"/>
          <w:szCs w:val="24"/>
        </w:rPr>
        <w:t>που</w:t>
      </w:r>
      <w:r w:rsidR="00A26AAA" w:rsidRPr="004A1AB1">
        <w:rPr>
          <w:rFonts w:ascii="Arial" w:hAnsi="Arial" w:cs="Arial"/>
          <w:color w:val="000000"/>
          <w:sz w:val="24"/>
          <w:szCs w:val="24"/>
        </w:rPr>
        <w:t xml:space="preserve"> </w:t>
      </w:r>
      <w:r w:rsidR="00A26AAA">
        <w:rPr>
          <w:rFonts w:ascii="Arial" w:hAnsi="Arial" w:cs="Arial"/>
          <w:color w:val="000000"/>
          <w:sz w:val="24"/>
          <w:szCs w:val="24"/>
        </w:rPr>
        <w:t>συνδυάζει</w:t>
      </w:r>
      <w:r w:rsidR="00A26AAA" w:rsidRPr="004A1AB1">
        <w:rPr>
          <w:rFonts w:ascii="Arial" w:hAnsi="Arial" w:cs="Arial"/>
          <w:color w:val="000000"/>
          <w:sz w:val="24"/>
          <w:szCs w:val="24"/>
        </w:rPr>
        <w:t xml:space="preserve"> </w:t>
      </w:r>
      <w:r w:rsidR="00A26AAA">
        <w:rPr>
          <w:rFonts w:ascii="Arial" w:hAnsi="Arial" w:cs="Arial"/>
          <w:color w:val="000000"/>
          <w:sz w:val="24"/>
          <w:szCs w:val="24"/>
        </w:rPr>
        <w:t>την</w:t>
      </w:r>
      <w:r w:rsidR="00A26AAA" w:rsidRPr="004A1AB1">
        <w:rPr>
          <w:rFonts w:ascii="Arial" w:hAnsi="Arial" w:cs="Arial"/>
          <w:color w:val="000000"/>
          <w:sz w:val="24"/>
          <w:szCs w:val="24"/>
        </w:rPr>
        <w:t xml:space="preserve"> </w:t>
      </w:r>
      <w:r w:rsidR="00A26AAA">
        <w:rPr>
          <w:rFonts w:ascii="Arial" w:hAnsi="Arial" w:cs="Arial"/>
          <w:color w:val="000000"/>
          <w:sz w:val="24"/>
          <w:szCs w:val="24"/>
        </w:rPr>
        <w:t>αρχιτεκτονική</w:t>
      </w:r>
      <w:r w:rsidR="00A26AAA" w:rsidRPr="004A1AB1">
        <w:rPr>
          <w:rFonts w:ascii="Arial" w:hAnsi="Arial" w:cs="Arial"/>
          <w:color w:val="000000"/>
          <w:sz w:val="24"/>
          <w:szCs w:val="24"/>
        </w:rPr>
        <w:t xml:space="preserve"> </w:t>
      </w:r>
      <w:r w:rsidR="00A26AAA">
        <w:rPr>
          <w:rFonts w:ascii="Arial" w:hAnsi="Arial" w:cs="Arial"/>
          <w:color w:val="000000"/>
          <w:sz w:val="24"/>
          <w:szCs w:val="24"/>
          <w:lang w:val="en-US"/>
        </w:rPr>
        <w:t>ARMA</w:t>
      </w:r>
      <w:r w:rsidR="00A26AAA" w:rsidRPr="004A1AB1">
        <w:rPr>
          <w:rFonts w:ascii="Arial" w:hAnsi="Arial" w:cs="Arial"/>
          <w:color w:val="000000"/>
          <w:sz w:val="24"/>
          <w:szCs w:val="24"/>
        </w:rPr>
        <w:t xml:space="preserve"> </w:t>
      </w:r>
      <w:r w:rsidR="00A26AAA">
        <w:rPr>
          <w:rFonts w:ascii="Arial" w:hAnsi="Arial" w:cs="Arial"/>
          <w:color w:val="000000"/>
          <w:sz w:val="24"/>
          <w:szCs w:val="24"/>
        </w:rPr>
        <w:t>και</w:t>
      </w:r>
      <w:r w:rsidR="00A26AAA" w:rsidRPr="004A1AB1">
        <w:rPr>
          <w:rFonts w:ascii="Arial" w:hAnsi="Arial" w:cs="Arial"/>
          <w:color w:val="000000"/>
          <w:sz w:val="24"/>
          <w:szCs w:val="24"/>
        </w:rPr>
        <w:t xml:space="preserve"> </w:t>
      </w:r>
      <w:r w:rsidR="00A26AAA">
        <w:rPr>
          <w:rFonts w:ascii="Arial" w:hAnsi="Arial" w:cs="Arial"/>
          <w:color w:val="000000"/>
          <w:sz w:val="24"/>
          <w:szCs w:val="24"/>
        </w:rPr>
        <w:t>τον</w:t>
      </w:r>
      <w:r w:rsidR="00A26AAA" w:rsidRPr="004A1AB1">
        <w:rPr>
          <w:rFonts w:ascii="Arial" w:hAnsi="Arial" w:cs="Arial"/>
          <w:color w:val="000000"/>
          <w:sz w:val="24"/>
          <w:szCs w:val="24"/>
        </w:rPr>
        <w:t xml:space="preserve"> </w:t>
      </w:r>
      <w:r w:rsidR="00A26AAA">
        <w:rPr>
          <w:rFonts w:ascii="Arial" w:hAnsi="Arial" w:cs="Arial"/>
          <w:color w:val="000000"/>
          <w:sz w:val="24"/>
          <w:szCs w:val="24"/>
        </w:rPr>
        <w:t>αλγόριθμο</w:t>
      </w:r>
      <w:r w:rsidR="00A26AAA" w:rsidRPr="004A1AB1">
        <w:rPr>
          <w:rFonts w:ascii="Arial" w:hAnsi="Arial" w:cs="Arial"/>
          <w:color w:val="000000"/>
          <w:sz w:val="24"/>
          <w:szCs w:val="24"/>
        </w:rPr>
        <w:t xml:space="preserve"> </w:t>
      </w:r>
      <w:r w:rsidR="00A26AAA">
        <w:rPr>
          <w:rFonts w:ascii="Arial" w:hAnsi="Arial" w:cs="Arial"/>
          <w:color w:val="000000"/>
          <w:sz w:val="24"/>
          <w:szCs w:val="24"/>
        </w:rPr>
        <w:t>διαφορικής</w:t>
      </w:r>
      <w:r w:rsidR="00A26AAA" w:rsidRPr="004A1AB1">
        <w:rPr>
          <w:rFonts w:ascii="Arial" w:hAnsi="Arial" w:cs="Arial"/>
          <w:color w:val="000000"/>
          <w:sz w:val="24"/>
          <w:szCs w:val="24"/>
        </w:rPr>
        <w:t xml:space="preserve"> </w:t>
      </w:r>
      <w:r w:rsidR="00A26AAA">
        <w:rPr>
          <w:rFonts w:ascii="Arial" w:hAnsi="Arial" w:cs="Arial"/>
          <w:color w:val="000000"/>
          <w:sz w:val="24"/>
          <w:szCs w:val="24"/>
        </w:rPr>
        <w:t>εξέλιξης</w:t>
      </w:r>
      <w:r w:rsidR="00A26AAA" w:rsidRPr="004A1AB1">
        <w:rPr>
          <w:rFonts w:ascii="Arial" w:hAnsi="Arial" w:cs="Arial"/>
          <w:color w:val="000000"/>
          <w:sz w:val="24"/>
          <w:szCs w:val="24"/>
        </w:rPr>
        <w:t xml:space="preserve"> (</w:t>
      </w:r>
      <w:r w:rsidR="00A26AAA">
        <w:rPr>
          <w:rFonts w:ascii="Arial" w:hAnsi="Arial" w:cs="Arial"/>
          <w:color w:val="000000"/>
          <w:sz w:val="24"/>
          <w:szCs w:val="24"/>
          <w:lang w:val="en-US"/>
        </w:rPr>
        <w:t>Differential</w:t>
      </w:r>
      <w:r w:rsidR="00A26AAA" w:rsidRPr="004A1AB1">
        <w:rPr>
          <w:rFonts w:ascii="Arial" w:hAnsi="Arial" w:cs="Arial"/>
          <w:color w:val="000000"/>
          <w:sz w:val="24"/>
          <w:szCs w:val="24"/>
        </w:rPr>
        <w:t xml:space="preserve"> </w:t>
      </w:r>
      <w:r w:rsidR="00A26AAA">
        <w:rPr>
          <w:rFonts w:ascii="Arial" w:hAnsi="Arial" w:cs="Arial"/>
          <w:color w:val="000000"/>
          <w:sz w:val="24"/>
          <w:szCs w:val="24"/>
          <w:lang w:val="en-US"/>
        </w:rPr>
        <w:t>Evolution</w:t>
      </w:r>
      <w:r w:rsidR="00A26AAA" w:rsidRPr="004A1AB1">
        <w:rPr>
          <w:rFonts w:ascii="Arial" w:hAnsi="Arial" w:cs="Arial"/>
          <w:color w:val="000000"/>
          <w:sz w:val="24"/>
          <w:szCs w:val="24"/>
        </w:rPr>
        <w:t>)</w:t>
      </w:r>
      <w:r w:rsidR="00FB7B3E" w:rsidRPr="004A1AB1">
        <w:rPr>
          <w:rFonts w:ascii="Arial" w:hAnsi="Arial" w:cs="Arial"/>
          <w:color w:val="000000"/>
          <w:sz w:val="24"/>
          <w:szCs w:val="24"/>
        </w:rPr>
        <w:t xml:space="preserve"> </w:t>
      </w:r>
      <w:r w:rsidR="00FB7B3E">
        <w:rPr>
          <w:rFonts w:ascii="Arial" w:hAnsi="Arial" w:cs="Arial"/>
          <w:color w:val="000000"/>
          <w:sz w:val="24"/>
          <w:szCs w:val="24"/>
        </w:rPr>
        <w:t>για</w:t>
      </w:r>
      <w:r w:rsidR="00FB7B3E" w:rsidRPr="004A1AB1">
        <w:rPr>
          <w:rFonts w:ascii="Arial" w:hAnsi="Arial" w:cs="Arial"/>
          <w:color w:val="000000"/>
          <w:sz w:val="24"/>
          <w:szCs w:val="24"/>
        </w:rPr>
        <w:t xml:space="preserve"> </w:t>
      </w:r>
      <w:r w:rsidR="00FB7B3E">
        <w:rPr>
          <w:rFonts w:ascii="Arial" w:hAnsi="Arial" w:cs="Arial"/>
          <w:color w:val="000000"/>
          <w:sz w:val="24"/>
          <w:szCs w:val="24"/>
        </w:rPr>
        <w:t>την</w:t>
      </w:r>
      <w:r w:rsidR="00FB7B3E" w:rsidRPr="004A1AB1">
        <w:rPr>
          <w:rFonts w:ascii="Arial" w:hAnsi="Arial" w:cs="Arial"/>
          <w:color w:val="000000"/>
          <w:sz w:val="24"/>
          <w:szCs w:val="24"/>
        </w:rPr>
        <w:t xml:space="preserve"> </w:t>
      </w:r>
      <w:r w:rsidR="00FB7B3E">
        <w:rPr>
          <w:rFonts w:ascii="Arial" w:hAnsi="Arial" w:cs="Arial"/>
          <w:color w:val="000000"/>
          <w:sz w:val="24"/>
          <w:szCs w:val="24"/>
        </w:rPr>
        <w:t>εκπαίδευση</w:t>
      </w:r>
      <w:r w:rsidR="00FB7B3E" w:rsidRPr="004A1AB1">
        <w:rPr>
          <w:rFonts w:ascii="Arial" w:hAnsi="Arial" w:cs="Arial"/>
          <w:color w:val="000000"/>
          <w:sz w:val="24"/>
          <w:szCs w:val="24"/>
        </w:rPr>
        <w:t xml:space="preserve"> </w:t>
      </w:r>
      <w:r w:rsidR="00FB7B3E">
        <w:rPr>
          <w:rFonts w:ascii="Arial" w:hAnsi="Arial" w:cs="Arial"/>
          <w:color w:val="000000"/>
          <w:sz w:val="24"/>
          <w:szCs w:val="24"/>
        </w:rPr>
        <w:t>των</w:t>
      </w:r>
      <w:r w:rsidR="00FB7B3E" w:rsidRPr="004A1AB1">
        <w:rPr>
          <w:rFonts w:ascii="Arial" w:hAnsi="Arial" w:cs="Arial"/>
          <w:color w:val="000000"/>
          <w:sz w:val="24"/>
          <w:szCs w:val="24"/>
        </w:rPr>
        <w:t xml:space="preserve"> </w:t>
      </w:r>
      <w:r w:rsidR="00FB7B3E">
        <w:rPr>
          <w:rFonts w:ascii="Arial" w:hAnsi="Arial" w:cs="Arial"/>
          <w:color w:val="000000"/>
          <w:sz w:val="24"/>
          <w:szCs w:val="24"/>
        </w:rPr>
        <w:t>παραμέτρων</w:t>
      </w:r>
      <w:r w:rsidR="00FB7B3E" w:rsidRPr="004A1AB1">
        <w:rPr>
          <w:rFonts w:ascii="Arial" w:hAnsi="Arial" w:cs="Arial"/>
          <w:color w:val="000000"/>
          <w:sz w:val="24"/>
          <w:szCs w:val="24"/>
        </w:rPr>
        <w:t xml:space="preserve">. </w:t>
      </w:r>
      <w:r w:rsidR="00FB7B3E">
        <w:rPr>
          <w:rFonts w:ascii="Arial" w:hAnsi="Arial" w:cs="Arial"/>
          <w:color w:val="000000"/>
          <w:sz w:val="24"/>
          <w:szCs w:val="24"/>
        </w:rPr>
        <w:t>Η πρόβλεψη γίνεται σε τρεις διαφορετικές ισοτιμίες για έναν έως δεκαπέντε μήνες μετά. Τα</w:t>
      </w:r>
      <w:r w:rsidR="00FB7B3E" w:rsidRPr="00FB7B3E">
        <w:rPr>
          <w:rFonts w:ascii="Arial" w:hAnsi="Arial" w:cs="Arial"/>
          <w:color w:val="000000"/>
          <w:sz w:val="24"/>
          <w:szCs w:val="24"/>
        </w:rPr>
        <w:t xml:space="preserve"> </w:t>
      </w:r>
      <w:r w:rsidR="00FB7B3E">
        <w:rPr>
          <w:rFonts w:ascii="Arial" w:hAnsi="Arial" w:cs="Arial"/>
          <w:color w:val="000000"/>
          <w:sz w:val="24"/>
          <w:szCs w:val="24"/>
        </w:rPr>
        <w:t>αποτελέσματα</w:t>
      </w:r>
      <w:r w:rsidR="00FB7B3E" w:rsidRPr="00FB7B3E">
        <w:rPr>
          <w:rFonts w:ascii="Arial" w:hAnsi="Arial" w:cs="Arial"/>
          <w:color w:val="000000"/>
          <w:sz w:val="24"/>
          <w:szCs w:val="24"/>
        </w:rPr>
        <w:t xml:space="preserve"> </w:t>
      </w:r>
      <w:r w:rsidR="00FB7B3E">
        <w:rPr>
          <w:rFonts w:ascii="Arial" w:hAnsi="Arial" w:cs="Arial"/>
          <w:color w:val="000000"/>
          <w:sz w:val="24"/>
          <w:szCs w:val="24"/>
        </w:rPr>
        <w:t>συγκρίνονται</w:t>
      </w:r>
      <w:r w:rsidR="00FB7B3E" w:rsidRPr="00FB7B3E">
        <w:rPr>
          <w:rFonts w:ascii="Arial" w:hAnsi="Arial" w:cs="Arial"/>
          <w:color w:val="000000"/>
          <w:sz w:val="24"/>
          <w:szCs w:val="24"/>
        </w:rPr>
        <w:t xml:space="preserve"> </w:t>
      </w:r>
      <w:r w:rsidR="00FB7B3E">
        <w:rPr>
          <w:rFonts w:ascii="Arial" w:hAnsi="Arial" w:cs="Arial"/>
          <w:color w:val="000000"/>
          <w:sz w:val="24"/>
          <w:szCs w:val="24"/>
        </w:rPr>
        <w:t>με</w:t>
      </w:r>
      <w:r w:rsidR="00FB7B3E" w:rsidRPr="00FB7B3E">
        <w:rPr>
          <w:rFonts w:ascii="Arial" w:hAnsi="Arial" w:cs="Arial"/>
          <w:color w:val="000000"/>
          <w:sz w:val="24"/>
          <w:szCs w:val="24"/>
        </w:rPr>
        <w:t xml:space="preserve"> </w:t>
      </w:r>
      <w:r w:rsidR="00FB7B3E">
        <w:rPr>
          <w:rFonts w:ascii="Arial" w:hAnsi="Arial" w:cs="Arial"/>
          <w:color w:val="000000"/>
          <w:sz w:val="24"/>
          <w:szCs w:val="24"/>
        </w:rPr>
        <w:t>αυτά</w:t>
      </w:r>
      <w:r w:rsidR="00FB7B3E" w:rsidRPr="00FB7B3E">
        <w:rPr>
          <w:rFonts w:ascii="Arial" w:hAnsi="Arial" w:cs="Arial"/>
          <w:color w:val="000000"/>
          <w:sz w:val="24"/>
          <w:szCs w:val="24"/>
        </w:rPr>
        <w:t xml:space="preserve"> </w:t>
      </w:r>
      <w:r w:rsidR="00FB7B3E">
        <w:rPr>
          <w:rFonts w:ascii="Arial" w:hAnsi="Arial" w:cs="Arial"/>
          <w:color w:val="000000"/>
          <w:sz w:val="24"/>
          <w:szCs w:val="24"/>
        </w:rPr>
        <w:t>των</w:t>
      </w:r>
      <w:r w:rsidR="00FB7B3E" w:rsidRPr="00FB7B3E">
        <w:rPr>
          <w:rFonts w:ascii="Arial" w:hAnsi="Arial" w:cs="Arial"/>
          <w:color w:val="000000"/>
          <w:sz w:val="24"/>
          <w:szCs w:val="24"/>
        </w:rPr>
        <w:t xml:space="preserve"> </w:t>
      </w:r>
      <w:r w:rsidR="00FB7B3E">
        <w:rPr>
          <w:rFonts w:ascii="Arial" w:hAnsi="Arial" w:cs="Arial"/>
          <w:color w:val="000000"/>
          <w:sz w:val="24"/>
          <w:szCs w:val="24"/>
        </w:rPr>
        <w:t>μοντέλων</w:t>
      </w:r>
      <w:r w:rsidR="00FB7B3E" w:rsidRPr="00FB7B3E">
        <w:rPr>
          <w:rFonts w:ascii="Arial" w:hAnsi="Arial" w:cs="Arial"/>
          <w:color w:val="000000"/>
          <w:sz w:val="24"/>
          <w:szCs w:val="24"/>
        </w:rPr>
        <w:t xml:space="preserve"> </w:t>
      </w:r>
      <w:r w:rsidR="00FB7B3E" w:rsidRPr="00FB7B3E">
        <w:rPr>
          <w:rFonts w:ascii="Arial" w:hAnsi="Arial" w:cs="Arial"/>
          <w:sz w:val="24"/>
          <w:szCs w:val="24"/>
          <w:lang w:val="en-US"/>
        </w:rPr>
        <w:t>A</w:t>
      </w:r>
      <w:r w:rsidR="00FB7B3E">
        <w:rPr>
          <w:rFonts w:ascii="Arial" w:hAnsi="Arial" w:cs="Arial"/>
          <w:sz w:val="24"/>
          <w:szCs w:val="24"/>
          <w:lang w:val="en-US"/>
        </w:rPr>
        <w:t>RMA</w:t>
      </w:r>
      <w:r w:rsidR="00FB7B3E" w:rsidRPr="00FB7B3E">
        <w:rPr>
          <w:rFonts w:ascii="Arial" w:hAnsi="Arial" w:cs="Arial"/>
          <w:sz w:val="24"/>
          <w:szCs w:val="24"/>
        </w:rPr>
        <w:t>-</w:t>
      </w:r>
      <w:r w:rsidR="00FB7B3E">
        <w:rPr>
          <w:rFonts w:ascii="Arial" w:hAnsi="Arial" w:cs="Arial"/>
          <w:sz w:val="24"/>
          <w:szCs w:val="24"/>
          <w:lang w:val="en-US"/>
        </w:rPr>
        <w:t>particle</w:t>
      </w:r>
      <w:r w:rsidR="00FB7B3E" w:rsidRPr="00FB7B3E">
        <w:rPr>
          <w:rFonts w:ascii="Arial" w:hAnsi="Arial" w:cs="Arial"/>
          <w:sz w:val="24"/>
          <w:szCs w:val="24"/>
        </w:rPr>
        <w:t xml:space="preserve"> </w:t>
      </w:r>
      <w:r w:rsidR="00FB7B3E">
        <w:rPr>
          <w:rFonts w:ascii="Arial" w:hAnsi="Arial" w:cs="Arial"/>
          <w:sz w:val="24"/>
          <w:szCs w:val="24"/>
          <w:lang w:val="en-US"/>
        </w:rPr>
        <w:t>swarm</w:t>
      </w:r>
      <w:r w:rsidR="00FB7B3E" w:rsidRPr="00FB7B3E">
        <w:rPr>
          <w:rFonts w:ascii="Arial" w:hAnsi="Arial" w:cs="Arial"/>
          <w:sz w:val="24"/>
          <w:szCs w:val="24"/>
        </w:rPr>
        <w:t xml:space="preserve"> </w:t>
      </w:r>
      <w:r w:rsidR="00FB7B3E">
        <w:rPr>
          <w:rFonts w:ascii="Arial" w:hAnsi="Arial" w:cs="Arial"/>
          <w:sz w:val="24"/>
          <w:szCs w:val="24"/>
          <w:lang w:val="en-US"/>
        </w:rPr>
        <w:t>optimization</w:t>
      </w:r>
      <w:r w:rsidR="00FB7B3E" w:rsidRPr="00FB7B3E">
        <w:rPr>
          <w:rFonts w:ascii="Arial" w:hAnsi="Arial" w:cs="Arial"/>
          <w:sz w:val="24"/>
          <w:szCs w:val="24"/>
        </w:rPr>
        <w:t xml:space="preserve"> (</w:t>
      </w:r>
      <w:r w:rsidR="00FB7B3E" w:rsidRPr="00FB7B3E">
        <w:rPr>
          <w:rFonts w:ascii="Arial" w:hAnsi="Arial" w:cs="Arial"/>
          <w:sz w:val="24"/>
          <w:szCs w:val="24"/>
          <w:lang w:val="en-US"/>
        </w:rPr>
        <w:t>PSO</w:t>
      </w:r>
      <w:r w:rsidR="00FB7B3E" w:rsidRPr="00FB7B3E">
        <w:rPr>
          <w:rFonts w:ascii="Arial" w:hAnsi="Arial" w:cs="Arial"/>
          <w:sz w:val="24"/>
          <w:szCs w:val="24"/>
        </w:rPr>
        <w:t xml:space="preserve">), </w:t>
      </w:r>
      <w:r w:rsidR="00FB7B3E" w:rsidRPr="00FB7B3E">
        <w:rPr>
          <w:rFonts w:ascii="Arial" w:hAnsi="Arial" w:cs="Arial"/>
          <w:sz w:val="24"/>
          <w:szCs w:val="24"/>
          <w:lang w:val="en-US"/>
        </w:rPr>
        <w:t>ARMA</w:t>
      </w:r>
      <w:r w:rsidR="00FB7B3E" w:rsidRPr="00FB7B3E">
        <w:rPr>
          <w:rFonts w:ascii="Arial" w:hAnsi="Arial" w:cs="Arial"/>
          <w:sz w:val="24"/>
          <w:szCs w:val="24"/>
        </w:rPr>
        <w:t>-</w:t>
      </w:r>
      <w:r w:rsidR="00FB7B3E" w:rsidRPr="00FB7B3E">
        <w:rPr>
          <w:rFonts w:ascii="Arial" w:hAnsi="Arial" w:cs="Arial"/>
          <w:sz w:val="24"/>
          <w:szCs w:val="24"/>
          <w:lang w:val="en-US"/>
        </w:rPr>
        <w:t>cat</w:t>
      </w:r>
      <w:r w:rsidR="00FB7B3E" w:rsidRPr="00FB7B3E">
        <w:rPr>
          <w:rFonts w:ascii="Arial" w:hAnsi="Arial" w:cs="Arial"/>
          <w:sz w:val="24"/>
          <w:szCs w:val="24"/>
        </w:rPr>
        <w:t xml:space="preserve"> </w:t>
      </w:r>
      <w:r w:rsidR="00FB7B3E" w:rsidRPr="00FB7B3E">
        <w:rPr>
          <w:rFonts w:ascii="Arial" w:hAnsi="Arial" w:cs="Arial"/>
          <w:sz w:val="24"/>
          <w:szCs w:val="24"/>
          <w:lang w:val="en-US"/>
        </w:rPr>
        <w:t>swarm</w:t>
      </w:r>
      <w:r w:rsidR="00FB7B3E" w:rsidRPr="00FB7B3E">
        <w:rPr>
          <w:rFonts w:ascii="Arial" w:hAnsi="Arial" w:cs="Arial"/>
          <w:sz w:val="24"/>
          <w:szCs w:val="24"/>
        </w:rPr>
        <w:t xml:space="preserve"> </w:t>
      </w:r>
      <w:r w:rsidR="00FB7B3E" w:rsidRPr="00FB7B3E">
        <w:rPr>
          <w:rFonts w:ascii="Arial" w:hAnsi="Arial" w:cs="Arial"/>
          <w:sz w:val="24"/>
          <w:szCs w:val="24"/>
          <w:lang w:val="en-US"/>
        </w:rPr>
        <w:t>optimization</w:t>
      </w:r>
      <w:r w:rsidR="00FB7B3E" w:rsidRPr="00FB7B3E">
        <w:rPr>
          <w:rFonts w:ascii="Arial" w:hAnsi="Arial" w:cs="Arial"/>
          <w:sz w:val="24"/>
          <w:szCs w:val="24"/>
        </w:rPr>
        <w:t xml:space="preserve"> (</w:t>
      </w:r>
      <w:r w:rsidR="00FB7B3E">
        <w:rPr>
          <w:rFonts w:ascii="Arial" w:hAnsi="Arial" w:cs="Arial"/>
          <w:sz w:val="24"/>
          <w:szCs w:val="24"/>
          <w:lang w:val="en-US"/>
        </w:rPr>
        <w:t>CSO</w:t>
      </w:r>
      <w:r w:rsidR="00FB7B3E" w:rsidRPr="00FB7B3E">
        <w:rPr>
          <w:rFonts w:ascii="Arial" w:hAnsi="Arial" w:cs="Arial"/>
          <w:sz w:val="24"/>
          <w:szCs w:val="24"/>
        </w:rPr>
        <w:t xml:space="preserve">), </w:t>
      </w:r>
      <w:r w:rsidR="00FB7B3E">
        <w:rPr>
          <w:rFonts w:ascii="Arial" w:hAnsi="Arial" w:cs="Arial"/>
          <w:sz w:val="24"/>
          <w:szCs w:val="24"/>
          <w:lang w:val="en-US"/>
        </w:rPr>
        <w:t>ARMA</w:t>
      </w:r>
      <w:r w:rsidR="00FB7B3E" w:rsidRPr="00FB7B3E">
        <w:rPr>
          <w:rFonts w:ascii="Arial" w:hAnsi="Arial" w:cs="Arial"/>
          <w:sz w:val="24"/>
          <w:szCs w:val="24"/>
        </w:rPr>
        <w:t>-</w:t>
      </w:r>
      <w:r w:rsidR="00FB7B3E">
        <w:rPr>
          <w:rFonts w:ascii="Arial" w:hAnsi="Arial" w:cs="Arial"/>
          <w:sz w:val="24"/>
          <w:szCs w:val="24"/>
          <w:lang w:val="en-US"/>
        </w:rPr>
        <w:t>bacterial</w:t>
      </w:r>
      <w:r w:rsidR="00FB7B3E" w:rsidRPr="00FB7B3E">
        <w:rPr>
          <w:rFonts w:ascii="Arial" w:hAnsi="Arial" w:cs="Arial"/>
          <w:sz w:val="24"/>
          <w:szCs w:val="24"/>
        </w:rPr>
        <w:t xml:space="preserve"> </w:t>
      </w:r>
      <w:r w:rsidR="00FB7B3E">
        <w:rPr>
          <w:rFonts w:ascii="Arial" w:hAnsi="Arial" w:cs="Arial"/>
          <w:sz w:val="24"/>
          <w:szCs w:val="24"/>
          <w:lang w:val="en-US"/>
        </w:rPr>
        <w:t>foraging</w:t>
      </w:r>
      <w:r w:rsidR="00FB7B3E" w:rsidRPr="00FB7B3E">
        <w:rPr>
          <w:rFonts w:ascii="Arial" w:hAnsi="Arial" w:cs="Arial"/>
          <w:sz w:val="24"/>
          <w:szCs w:val="24"/>
        </w:rPr>
        <w:t xml:space="preserve"> </w:t>
      </w:r>
      <w:r w:rsidR="00FB7B3E" w:rsidRPr="00FB7B3E">
        <w:rPr>
          <w:rFonts w:ascii="Arial" w:hAnsi="Arial" w:cs="Arial"/>
          <w:sz w:val="24"/>
          <w:szCs w:val="24"/>
          <w:lang w:val="en-US"/>
        </w:rPr>
        <w:t>optimization</w:t>
      </w:r>
      <w:r w:rsidR="00FB7B3E" w:rsidRPr="00FB7B3E">
        <w:rPr>
          <w:rFonts w:ascii="Arial" w:hAnsi="Arial" w:cs="Arial"/>
          <w:sz w:val="24"/>
          <w:szCs w:val="24"/>
        </w:rPr>
        <w:t xml:space="preserve"> (</w:t>
      </w:r>
      <w:r w:rsidR="00FB7B3E" w:rsidRPr="00FB7B3E">
        <w:rPr>
          <w:rFonts w:ascii="Arial" w:hAnsi="Arial" w:cs="Arial"/>
          <w:sz w:val="24"/>
          <w:szCs w:val="24"/>
          <w:lang w:val="en-US"/>
        </w:rPr>
        <w:t>BFO</w:t>
      </w:r>
      <w:r w:rsidR="00FB7B3E" w:rsidRPr="00FB7B3E">
        <w:rPr>
          <w:rFonts w:ascii="Arial" w:hAnsi="Arial" w:cs="Arial"/>
          <w:sz w:val="24"/>
          <w:szCs w:val="24"/>
        </w:rPr>
        <w:t xml:space="preserve">) </w:t>
      </w:r>
      <w:r w:rsidR="00FB7B3E">
        <w:rPr>
          <w:rFonts w:ascii="Arial" w:hAnsi="Arial" w:cs="Arial"/>
          <w:sz w:val="24"/>
          <w:szCs w:val="24"/>
        </w:rPr>
        <w:t>και</w:t>
      </w:r>
      <w:r w:rsidR="00FB7B3E" w:rsidRPr="00FB7B3E">
        <w:rPr>
          <w:rFonts w:ascii="Arial" w:hAnsi="Arial" w:cs="Arial"/>
          <w:sz w:val="24"/>
          <w:szCs w:val="24"/>
        </w:rPr>
        <w:t xml:space="preserve"> </w:t>
      </w:r>
      <w:r w:rsidR="00FB7B3E" w:rsidRPr="00FB7B3E">
        <w:rPr>
          <w:rFonts w:ascii="Arial" w:hAnsi="Arial" w:cs="Arial"/>
          <w:sz w:val="24"/>
          <w:szCs w:val="24"/>
          <w:lang w:val="en-US"/>
        </w:rPr>
        <w:t>ARMA</w:t>
      </w:r>
      <w:r w:rsidR="00FB7B3E" w:rsidRPr="00FB7B3E">
        <w:rPr>
          <w:rFonts w:ascii="Arial" w:hAnsi="Arial" w:cs="Arial"/>
          <w:sz w:val="24"/>
          <w:szCs w:val="24"/>
        </w:rPr>
        <w:t>-</w:t>
      </w:r>
      <w:r w:rsidR="00FB7B3E" w:rsidRPr="00FB7B3E">
        <w:rPr>
          <w:rFonts w:ascii="Arial" w:hAnsi="Arial" w:cs="Arial"/>
          <w:sz w:val="24"/>
          <w:szCs w:val="24"/>
          <w:lang w:val="en-US"/>
        </w:rPr>
        <w:t>forward</w:t>
      </w:r>
      <w:r w:rsidR="00FB7B3E" w:rsidRPr="00FB7B3E">
        <w:rPr>
          <w:rFonts w:ascii="Arial" w:hAnsi="Arial" w:cs="Arial"/>
          <w:sz w:val="24"/>
          <w:szCs w:val="24"/>
        </w:rPr>
        <w:t xml:space="preserve"> </w:t>
      </w:r>
      <w:r w:rsidR="00FB7B3E" w:rsidRPr="00FB7B3E">
        <w:rPr>
          <w:rFonts w:ascii="Arial" w:hAnsi="Arial" w:cs="Arial"/>
          <w:sz w:val="24"/>
          <w:szCs w:val="24"/>
          <w:lang w:val="en-US"/>
        </w:rPr>
        <w:t>backward</w:t>
      </w:r>
      <w:r w:rsidR="00FB7B3E" w:rsidRPr="00FB7B3E">
        <w:rPr>
          <w:rFonts w:ascii="Arial" w:hAnsi="Arial" w:cs="Arial"/>
          <w:sz w:val="24"/>
          <w:szCs w:val="24"/>
        </w:rPr>
        <w:t xml:space="preserve"> </w:t>
      </w:r>
      <w:r w:rsidR="00FB7B3E" w:rsidRPr="00FB7B3E">
        <w:rPr>
          <w:rFonts w:ascii="Arial" w:hAnsi="Arial" w:cs="Arial"/>
          <w:sz w:val="24"/>
          <w:szCs w:val="24"/>
          <w:lang w:val="en-US"/>
        </w:rPr>
        <w:t>least</w:t>
      </w:r>
      <w:r w:rsidR="00FB7B3E" w:rsidRPr="00FB7B3E">
        <w:rPr>
          <w:rFonts w:ascii="Arial" w:hAnsi="Arial" w:cs="Arial"/>
          <w:sz w:val="24"/>
          <w:szCs w:val="24"/>
        </w:rPr>
        <w:t xml:space="preserve"> </w:t>
      </w:r>
      <w:r w:rsidR="00FB7B3E" w:rsidRPr="00FB7B3E">
        <w:rPr>
          <w:rFonts w:ascii="Arial" w:hAnsi="Arial" w:cs="Arial"/>
          <w:sz w:val="24"/>
          <w:szCs w:val="24"/>
          <w:lang w:val="en-US"/>
        </w:rPr>
        <w:t>mean</w:t>
      </w:r>
      <w:r w:rsidR="00FB7B3E" w:rsidRPr="00FB7B3E">
        <w:rPr>
          <w:rFonts w:ascii="Arial" w:hAnsi="Arial" w:cs="Arial"/>
          <w:sz w:val="24"/>
          <w:szCs w:val="24"/>
        </w:rPr>
        <w:t xml:space="preserve"> </w:t>
      </w:r>
      <w:r w:rsidR="00FB7B3E" w:rsidRPr="00FB7B3E">
        <w:rPr>
          <w:rFonts w:ascii="Arial" w:hAnsi="Arial" w:cs="Arial"/>
          <w:sz w:val="24"/>
          <w:szCs w:val="24"/>
          <w:lang w:val="en-US"/>
        </w:rPr>
        <w:t>square</w:t>
      </w:r>
      <w:r w:rsidR="00FB7B3E" w:rsidRPr="00FB7B3E">
        <w:rPr>
          <w:rFonts w:ascii="Arial" w:hAnsi="Arial" w:cs="Arial"/>
          <w:sz w:val="24"/>
          <w:szCs w:val="24"/>
        </w:rPr>
        <w:t xml:space="preserve"> (</w:t>
      </w:r>
      <w:r w:rsidR="00FB7B3E" w:rsidRPr="00FB7B3E">
        <w:rPr>
          <w:rFonts w:ascii="Arial" w:hAnsi="Arial" w:cs="Arial"/>
          <w:sz w:val="24"/>
          <w:szCs w:val="24"/>
          <w:lang w:val="en-US"/>
        </w:rPr>
        <w:t>FBLMS</w:t>
      </w:r>
      <w:r w:rsidR="00FB7B3E" w:rsidRPr="00FB7B3E">
        <w:rPr>
          <w:rFonts w:ascii="Arial" w:hAnsi="Arial" w:cs="Arial"/>
          <w:sz w:val="24"/>
          <w:szCs w:val="24"/>
        </w:rPr>
        <w:t>).</w:t>
      </w:r>
      <w:r w:rsidR="00CE0D79" w:rsidRPr="00CE0D79">
        <w:rPr>
          <w:rFonts w:ascii="Arial" w:hAnsi="Arial" w:cs="Arial"/>
          <w:sz w:val="24"/>
          <w:szCs w:val="24"/>
        </w:rPr>
        <w:t xml:space="preserve"> </w:t>
      </w:r>
      <w:r w:rsidR="002066DA">
        <w:rPr>
          <w:rFonts w:ascii="Arial" w:hAnsi="Arial" w:cs="Arial"/>
          <w:sz w:val="24"/>
          <w:szCs w:val="24"/>
        </w:rPr>
        <w:t>Χρησιμοποιούνται</w:t>
      </w:r>
      <w:r w:rsidR="00C93666">
        <w:rPr>
          <w:rFonts w:ascii="Arial" w:hAnsi="Arial" w:cs="Arial"/>
          <w:sz w:val="24"/>
          <w:szCs w:val="24"/>
        </w:rPr>
        <w:t xml:space="preserve"> τα ιστορικά δεδομένα της Ινδικής Ρούπιας για την περίοδο 01/01/1973-01/10/2005, της Βρετανικής Λίρας για την περίοδο 01/01/1973-01/01/2005 και του Ιαπωνικού Γεν για την περίοδο 01/01/1973-01/01/2005.</w:t>
      </w:r>
      <w:r w:rsidR="00CF252B">
        <w:rPr>
          <w:rFonts w:ascii="Arial" w:hAnsi="Arial" w:cs="Arial"/>
          <w:sz w:val="24"/>
          <w:szCs w:val="24"/>
        </w:rPr>
        <w:t xml:space="preserve"> Τα δεδομένα δείχνουν τη μέση ημερήσια ισοτιμία για την 1</w:t>
      </w:r>
      <w:r w:rsidR="00CF252B" w:rsidRPr="00CF252B">
        <w:rPr>
          <w:rFonts w:ascii="Arial" w:hAnsi="Arial" w:cs="Arial"/>
          <w:sz w:val="24"/>
          <w:szCs w:val="24"/>
          <w:vertAlign w:val="superscript"/>
        </w:rPr>
        <w:t>η</w:t>
      </w:r>
      <w:r w:rsidR="00CF252B">
        <w:rPr>
          <w:rFonts w:ascii="Arial" w:hAnsi="Arial" w:cs="Arial"/>
          <w:sz w:val="24"/>
          <w:szCs w:val="24"/>
        </w:rPr>
        <w:t xml:space="preserve"> του κάθε μήνα.</w:t>
      </w:r>
      <w:r w:rsidR="00C93666">
        <w:rPr>
          <w:rFonts w:ascii="Arial" w:hAnsi="Arial" w:cs="Arial"/>
          <w:sz w:val="24"/>
          <w:szCs w:val="24"/>
        </w:rPr>
        <w:t xml:space="preserve"> </w:t>
      </w:r>
      <w:r w:rsidR="00CF252B">
        <w:rPr>
          <w:rFonts w:ascii="Arial" w:hAnsi="Arial" w:cs="Arial"/>
          <w:sz w:val="24"/>
          <w:szCs w:val="24"/>
        </w:rPr>
        <w:t xml:space="preserve">Συνολικά είναι 393 δεδομένα για Ρούπιες, 418 για Λίρες και Γεν. </w:t>
      </w:r>
      <w:r w:rsidR="00B04DA2">
        <w:rPr>
          <w:rFonts w:ascii="Arial" w:hAnsi="Arial" w:cs="Arial"/>
          <w:sz w:val="24"/>
          <w:szCs w:val="24"/>
        </w:rPr>
        <w:t xml:space="preserve">Τα μέτρα απόδοσης του μοντέλου είναι το </w:t>
      </w:r>
      <w:r w:rsidR="00D87C64">
        <w:rPr>
          <w:rFonts w:ascii="Arial" w:hAnsi="Arial" w:cs="Arial"/>
          <w:sz w:val="24"/>
          <w:szCs w:val="24"/>
        </w:rPr>
        <w:t>μέσο απόλυτο ποσοστιαίο σφάλμα (</w:t>
      </w:r>
      <w:r w:rsidR="00B04DA2">
        <w:rPr>
          <w:rFonts w:ascii="Arial" w:hAnsi="Arial" w:cs="Arial"/>
          <w:sz w:val="24"/>
          <w:szCs w:val="24"/>
          <w:lang w:val="en-US"/>
        </w:rPr>
        <w:t>MAPE</w:t>
      </w:r>
      <w:r w:rsidR="00D87C64">
        <w:rPr>
          <w:rFonts w:ascii="Arial" w:hAnsi="Arial" w:cs="Arial"/>
          <w:sz w:val="24"/>
          <w:szCs w:val="24"/>
        </w:rPr>
        <w:t>)</w:t>
      </w:r>
      <w:r w:rsidR="00B04DA2" w:rsidRPr="00B04DA2">
        <w:rPr>
          <w:rFonts w:ascii="Arial" w:hAnsi="Arial" w:cs="Arial"/>
          <w:sz w:val="24"/>
          <w:szCs w:val="24"/>
        </w:rPr>
        <w:t xml:space="preserve">, </w:t>
      </w:r>
      <w:r w:rsidR="00D87C64">
        <w:rPr>
          <w:rFonts w:ascii="Arial" w:hAnsi="Arial" w:cs="Arial"/>
          <w:sz w:val="24"/>
          <w:szCs w:val="24"/>
        </w:rPr>
        <w:t>η ρίζα του μέσου τετραγωνικού σφάλματος</w:t>
      </w:r>
      <w:r w:rsidR="00B04DA2">
        <w:rPr>
          <w:rFonts w:ascii="Arial" w:hAnsi="Arial" w:cs="Arial"/>
          <w:sz w:val="24"/>
          <w:szCs w:val="24"/>
        </w:rPr>
        <w:t xml:space="preserve"> </w:t>
      </w:r>
      <w:r w:rsidR="00D87C64">
        <w:rPr>
          <w:rFonts w:ascii="Arial" w:hAnsi="Arial" w:cs="Arial"/>
          <w:sz w:val="24"/>
          <w:szCs w:val="24"/>
        </w:rPr>
        <w:t>(</w:t>
      </w:r>
      <w:r w:rsidR="00B04DA2">
        <w:rPr>
          <w:rFonts w:ascii="Arial" w:hAnsi="Arial" w:cs="Arial"/>
          <w:sz w:val="24"/>
          <w:szCs w:val="24"/>
          <w:lang w:val="en-US"/>
        </w:rPr>
        <w:t>RMSE</w:t>
      </w:r>
      <w:r w:rsidR="00D87C64">
        <w:rPr>
          <w:rFonts w:ascii="Arial" w:hAnsi="Arial" w:cs="Arial"/>
          <w:sz w:val="24"/>
          <w:szCs w:val="24"/>
        </w:rPr>
        <w:t>)</w:t>
      </w:r>
      <w:r w:rsidR="00B04DA2" w:rsidRPr="00B04DA2">
        <w:rPr>
          <w:rFonts w:ascii="Arial" w:hAnsi="Arial" w:cs="Arial"/>
          <w:sz w:val="24"/>
          <w:szCs w:val="24"/>
        </w:rPr>
        <w:t xml:space="preserve"> </w:t>
      </w:r>
      <w:r w:rsidR="001F03B3">
        <w:rPr>
          <w:rFonts w:ascii="Arial" w:hAnsi="Arial" w:cs="Arial"/>
          <w:sz w:val="24"/>
          <w:szCs w:val="24"/>
        </w:rPr>
        <w:t>και η μέση τετραγωνική απόκλιση (</w:t>
      </w:r>
      <w:r w:rsidR="00B04DA2">
        <w:rPr>
          <w:rFonts w:ascii="Arial" w:hAnsi="Arial" w:cs="Arial"/>
          <w:sz w:val="24"/>
          <w:szCs w:val="24"/>
          <w:lang w:val="en-US"/>
        </w:rPr>
        <w:t>MSD</w:t>
      </w:r>
      <w:r w:rsidR="001F03B3">
        <w:rPr>
          <w:rFonts w:ascii="Arial" w:hAnsi="Arial" w:cs="Arial"/>
          <w:sz w:val="24"/>
          <w:szCs w:val="24"/>
        </w:rPr>
        <w:t>)</w:t>
      </w:r>
      <w:r w:rsidR="00B04DA2" w:rsidRPr="00B04DA2">
        <w:rPr>
          <w:rFonts w:ascii="Arial" w:hAnsi="Arial" w:cs="Arial"/>
          <w:sz w:val="24"/>
          <w:szCs w:val="24"/>
        </w:rPr>
        <w:t xml:space="preserve">. </w:t>
      </w:r>
      <w:r w:rsidR="002F2A48">
        <w:rPr>
          <w:rFonts w:ascii="Arial" w:hAnsi="Arial" w:cs="Arial"/>
          <w:sz w:val="24"/>
          <w:szCs w:val="24"/>
        </w:rPr>
        <w:t xml:space="preserve">Το </w:t>
      </w:r>
      <w:r w:rsidR="002F2A48">
        <w:rPr>
          <w:rFonts w:ascii="Arial" w:hAnsi="Arial" w:cs="Arial"/>
          <w:sz w:val="24"/>
          <w:szCs w:val="24"/>
          <w:lang w:val="en-US"/>
        </w:rPr>
        <w:t>ARMA</w:t>
      </w:r>
      <w:r w:rsidR="002F2A48" w:rsidRPr="002F2A48">
        <w:rPr>
          <w:rFonts w:ascii="Arial" w:hAnsi="Arial" w:cs="Arial"/>
          <w:sz w:val="24"/>
          <w:szCs w:val="24"/>
        </w:rPr>
        <w:t>-</w:t>
      </w:r>
      <w:r w:rsidR="002F2A48">
        <w:rPr>
          <w:rFonts w:ascii="Arial" w:hAnsi="Arial" w:cs="Arial"/>
          <w:sz w:val="24"/>
          <w:szCs w:val="24"/>
          <w:lang w:val="en-US"/>
        </w:rPr>
        <w:t>DE</w:t>
      </w:r>
      <w:r w:rsidR="002F2A48" w:rsidRPr="002F2A48">
        <w:rPr>
          <w:rFonts w:ascii="Arial" w:hAnsi="Arial" w:cs="Arial"/>
          <w:sz w:val="24"/>
          <w:szCs w:val="24"/>
        </w:rPr>
        <w:t xml:space="preserve"> </w:t>
      </w:r>
      <w:r w:rsidR="00496CFB">
        <w:rPr>
          <w:rFonts w:ascii="Arial" w:hAnsi="Arial" w:cs="Arial"/>
          <w:sz w:val="24"/>
          <w:szCs w:val="24"/>
        </w:rPr>
        <w:t xml:space="preserve">βάσει των </w:t>
      </w:r>
      <w:r w:rsidR="00496CFB">
        <w:rPr>
          <w:rFonts w:ascii="Arial" w:hAnsi="Arial" w:cs="Arial"/>
          <w:sz w:val="24"/>
          <w:szCs w:val="24"/>
          <w:lang w:val="en-US"/>
        </w:rPr>
        <w:t>RMSE</w:t>
      </w:r>
      <w:r w:rsidR="00496CFB" w:rsidRPr="00496CFB">
        <w:rPr>
          <w:rFonts w:ascii="Arial" w:hAnsi="Arial" w:cs="Arial"/>
          <w:sz w:val="24"/>
          <w:szCs w:val="24"/>
        </w:rPr>
        <w:t xml:space="preserve"> </w:t>
      </w:r>
      <w:r w:rsidR="00496CFB">
        <w:rPr>
          <w:rFonts w:ascii="Arial" w:hAnsi="Arial" w:cs="Arial"/>
          <w:sz w:val="24"/>
          <w:szCs w:val="24"/>
        </w:rPr>
        <w:t xml:space="preserve">και </w:t>
      </w:r>
      <w:r w:rsidR="00496CFB">
        <w:rPr>
          <w:rFonts w:ascii="Arial" w:hAnsi="Arial" w:cs="Arial"/>
          <w:sz w:val="24"/>
          <w:szCs w:val="24"/>
          <w:lang w:val="en-US"/>
        </w:rPr>
        <w:t>MAPE</w:t>
      </w:r>
      <w:r w:rsidR="002F2A48">
        <w:rPr>
          <w:rFonts w:ascii="Arial" w:hAnsi="Arial" w:cs="Arial"/>
          <w:sz w:val="24"/>
          <w:szCs w:val="24"/>
        </w:rPr>
        <w:t xml:space="preserve"> είναι καλύτερο από</w:t>
      </w:r>
      <w:r w:rsidR="002F2A48" w:rsidRPr="002F2A48">
        <w:rPr>
          <w:rFonts w:ascii="Arial" w:hAnsi="Arial" w:cs="Arial"/>
          <w:sz w:val="24"/>
          <w:szCs w:val="24"/>
        </w:rPr>
        <w:t xml:space="preserve"> </w:t>
      </w:r>
      <w:r w:rsidR="002F2A48">
        <w:rPr>
          <w:rFonts w:ascii="Arial" w:hAnsi="Arial" w:cs="Arial"/>
          <w:sz w:val="24"/>
          <w:szCs w:val="24"/>
        </w:rPr>
        <w:t>τα</w:t>
      </w:r>
      <w:r w:rsidR="002F2A48" w:rsidRPr="002F2A48">
        <w:rPr>
          <w:rFonts w:ascii="Arial" w:hAnsi="Arial" w:cs="Arial"/>
          <w:sz w:val="24"/>
          <w:szCs w:val="24"/>
        </w:rPr>
        <w:t xml:space="preserve"> </w:t>
      </w:r>
      <w:r w:rsidR="002F2A48">
        <w:rPr>
          <w:rFonts w:ascii="Arial" w:hAnsi="Arial" w:cs="Arial"/>
          <w:sz w:val="24"/>
          <w:szCs w:val="24"/>
        </w:rPr>
        <w:t xml:space="preserve">αντίστοιχα </w:t>
      </w:r>
      <w:r w:rsidR="002F2A48">
        <w:rPr>
          <w:rFonts w:ascii="Arial" w:hAnsi="Arial" w:cs="Arial"/>
          <w:sz w:val="24"/>
          <w:szCs w:val="24"/>
          <w:lang w:val="en-US"/>
        </w:rPr>
        <w:t>CSO</w:t>
      </w:r>
      <w:r w:rsidR="002F2A48">
        <w:rPr>
          <w:rFonts w:ascii="Arial" w:hAnsi="Arial" w:cs="Arial"/>
          <w:sz w:val="24"/>
          <w:szCs w:val="24"/>
        </w:rPr>
        <w:t xml:space="preserve">, </w:t>
      </w:r>
      <w:r w:rsidR="002F2A48">
        <w:rPr>
          <w:rFonts w:ascii="Arial" w:hAnsi="Arial" w:cs="Arial"/>
          <w:sz w:val="24"/>
          <w:szCs w:val="24"/>
          <w:lang w:val="en-US"/>
        </w:rPr>
        <w:t>BFO</w:t>
      </w:r>
      <w:r w:rsidR="002F2A48" w:rsidRPr="002F2A48">
        <w:rPr>
          <w:rFonts w:ascii="Arial" w:hAnsi="Arial" w:cs="Arial"/>
          <w:sz w:val="24"/>
          <w:szCs w:val="24"/>
        </w:rPr>
        <w:t xml:space="preserve">, </w:t>
      </w:r>
      <w:r w:rsidR="002F2A48">
        <w:rPr>
          <w:rFonts w:ascii="Arial" w:hAnsi="Arial" w:cs="Arial"/>
          <w:sz w:val="24"/>
          <w:szCs w:val="24"/>
          <w:lang w:val="en-US"/>
        </w:rPr>
        <w:t>LMS</w:t>
      </w:r>
      <w:r w:rsidR="002F2A48" w:rsidRPr="002F2A48">
        <w:rPr>
          <w:rFonts w:ascii="Arial" w:hAnsi="Arial" w:cs="Arial"/>
          <w:sz w:val="24"/>
          <w:szCs w:val="24"/>
        </w:rPr>
        <w:t xml:space="preserve"> </w:t>
      </w:r>
      <w:r w:rsidR="002F2A48">
        <w:rPr>
          <w:rFonts w:ascii="Arial" w:hAnsi="Arial" w:cs="Arial"/>
          <w:sz w:val="24"/>
          <w:szCs w:val="24"/>
        </w:rPr>
        <w:t xml:space="preserve">και </w:t>
      </w:r>
      <w:r w:rsidR="002F2A48">
        <w:rPr>
          <w:rFonts w:ascii="Arial" w:hAnsi="Arial" w:cs="Arial"/>
          <w:sz w:val="24"/>
          <w:szCs w:val="24"/>
          <w:lang w:val="en-US"/>
        </w:rPr>
        <w:t>PSO</w:t>
      </w:r>
      <w:r w:rsidR="00496CFB">
        <w:rPr>
          <w:rFonts w:ascii="Arial" w:hAnsi="Arial" w:cs="Arial"/>
          <w:sz w:val="24"/>
          <w:szCs w:val="24"/>
        </w:rPr>
        <w:t>. Επίσης παρατηρείται πως έχει μεγαλύτερη ευστοχία στην πρόβλεψη από τα άλλα μοντέλα, ενώ όσον αφορά τις ισοτιμίες προβλέπει καλύτερα για Ρούπιες και Λίρες από ότι Γεν.</w:t>
      </w:r>
      <w:r w:rsidR="00927FD1">
        <w:rPr>
          <w:rFonts w:ascii="Arial" w:hAnsi="Arial" w:cs="Arial"/>
          <w:sz w:val="24"/>
          <w:szCs w:val="24"/>
        </w:rPr>
        <w:t xml:space="preserve"> Επιπλέον το </w:t>
      </w:r>
      <w:r w:rsidR="00927FD1">
        <w:rPr>
          <w:rFonts w:ascii="Arial" w:hAnsi="Arial" w:cs="Arial"/>
          <w:sz w:val="24"/>
          <w:szCs w:val="24"/>
          <w:lang w:val="en-US"/>
        </w:rPr>
        <w:t>ARMA</w:t>
      </w:r>
      <w:r w:rsidR="00927FD1" w:rsidRPr="00927FD1">
        <w:rPr>
          <w:rFonts w:ascii="Arial" w:hAnsi="Arial" w:cs="Arial"/>
          <w:sz w:val="24"/>
          <w:szCs w:val="24"/>
        </w:rPr>
        <w:t>-</w:t>
      </w:r>
      <w:r w:rsidR="00927FD1">
        <w:rPr>
          <w:rFonts w:ascii="Arial" w:hAnsi="Arial" w:cs="Arial"/>
          <w:sz w:val="24"/>
          <w:szCs w:val="24"/>
          <w:lang w:val="en-US"/>
        </w:rPr>
        <w:t>DE</w:t>
      </w:r>
      <w:r w:rsidR="00927FD1" w:rsidRPr="00927FD1">
        <w:rPr>
          <w:rFonts w:ascii="Arial" w:hAnsi="Arial" w:cs="Arial"/>
          <w:sz w:val="24"/>
          <w:szCs w:val="24"/>
        </w:rPr>
        <w:t xml:space="preserve"> </w:t>
      </w:r>
      <w:r w:rsidR="00927FD1">
        <w:rPr>
          <w:rFonts w:ascii="Arial" w:hAnsi="Arial" w:cs="Arial"/>
          <w:sz w:val="24"/>
          <w:szCs w:val="24"/>
        </w:rPr>
        <w:t xml:space="preserve">χρειάστηκε τον λιγότερο χρόνο, με τα </w:t>
      </w:r>
      <w:r w:rsidR="00927FD1">
        <w:rPr>
          <w:rFonts w:ascii="Arial" w:hAnsi="Arial" w:cs="Arial"/>
          <w:sz w:val="24"/>
          <w:szCs w:val="24"/>
          <w:lang w:val="en-US"/>
        </w:rPr>
        <w:t>ARMA</w:t>
      </w:r>
      <w:r w:rsidR="00927FD1" w:rsidRPr="00927FD1">
        <w:rPr>
          <w:rFonts w:ascii="Arial" w:hAnsi="Arial" w:cs="Arial"/>
          <w:sz w:val="24"/>
          <w:szCs w:val="24"/>
        </w:rPr>
        <w:t>-</w:t>
      </w:r>
      <w:r w:rsidR="00927FD1">
        <w:rPr>
          <w:rFonts w:ascii="Arial" w:hAnsi="Arial" w:cs="Arial"/>
          <w:sz w:val="24"/>
          <w:szCs w:val="24"/>
          <w:lang w:val="en-US"/>
        </w:rPr>
        <w:t>PSO</w:t>
      </w:r>
      <w:r w:rsidR="00927FD1" w:rsidRPr="00927FD1">
        <w:rPr>
          <w:rFonts w:ascii="Arial" w:hAnsi="Arial" w:cs="Arial"/>
          <w:sz w:val="24"/>
          <w:szCs w:val="24"/>
        </w:rPr>
        <w:t xml:space="preserve">, </w:t>
      </w:r>
      <w:r w:rsidR="00927FD1">
        <w:rPr>
          <w:rFonts w:ascii="Arial" w:hAnsi="Arial" w:cs="Arial"/>
          <w:sz w:val="24"/>
          <w:szCs w:val="24"/>
          <w:lang w:val="en-US"/>
        </w:rPr>
        <w:t>ARMA</w:t>
      </w:r>
      <w:r w:rsidR="00927FD1">
        <w:rPr>
          <w:rFonts w:ascii="Arial" w:hAnsi="Arial" w:cs="Arial"/>
          <w:sz w:val="24"/>
          <w:szCs w:val="24"/>
        </w:rPr>
        <w:t>-</w:t>
      </w:r>
      <w:r w:rsidR="00927FD1">
        <w:rPr>
          <w:rFonts w:ascii="Arial" w:hAnsi="Arial" w:cs="Arial"/>
          <w:sz w:val="24"/>
          <w:szCs w:val="24"/>
          <w:lang w:val="en-US"/>
        </w:rPr>
        <w:t>BFO</w:t>
      </w:r>
      <w:r w:rsidR="00927FD1" w:rsidRPr="00927FD1">
        <w:rPr>
          <w:rFonts w:ascii="Arial" w:hAnsi="Arial" w:cs="Arial"/>
          <w:sz w:val="24"/>
          <w:szCs w:val="24"/>
        </w:rPr>
        <w:t xml:space="preserve">, </w:t>
      </w:r>
      <w:r w:rsidR="00927FD1">
        <w:rPr>
          <w:rFonts w:ascii="Arial" w:hAnsi="Arial" w:cs="Arial"/>
          <w:sz w:val="24"/>
          <w:szCs w:val="24"/>
          <w:lang w:val="en-US"/>
        </w:rPr>
        <w:t>ARMA</w:t>
      </w:r>
      <w:r w:rsidR="00927FD1" w:rsidRPr="00927FD1">
        <w:rPr>
          <w:rFonts w:ascii="Arial" w:hAnsi="Arial" w:cs="Arial"/>
          <w:sz w:val="24"/>
          <w:szCs w:val="24"/>
        </w:rPr>
        <w:t>-</w:t>
      </w:r>
      <w:r w:rsidR="00927FD1">
        <w:rPr>
          <w:rFonts w:ascii="Arial" w:hAnsi="Arial" w:cs="Arial"/>
          <w:sz w:val="24"/>
          <w:szCs w:val="24"/>
          <w:lang w:val="en-US"/>
        </w:rPr>
        <w:t>CSO</w:t>
      </w:r>
      <w:r w:rsidR="00927FD1" w:rsidRPr="00927FD1">
        <w:rPr>
          <w:rFonts w:ascii="Arial" w:hAnsi="Arial" w:cs="Arial"/>
          <w:sz w:val="24"/>
          <w:szCs w:val="24"/>
        </w:rPr>
        <w:t xml:space="preserve"> </w:t>
      </w:r>
      <w:r w:rsidR="00927FD1">
        <w:rPr>
          <w:rFonts w:ascii="Arial" w:hAnsi="Arial" w:cs="Arial"/>
          <w:sz w:val="24"/>
          <w:szCs w:val="24"/>
        </w:rPr>
        <w:t>να ακολουθούν ως δεύτερο, τρίτο και τέταρτο αντίστοιχα.</w:t>
      </w:r>
    </w:p>
    <w:p w:rsidR="00D046ED" w:rsidRPr="00DF162C" w:rsidRDefault="00930B98" w:rsidP="002147BE">
      <w:pPr>
        <w:autoSpaceDE w:val="0"/>
        <w:autoSpaceDN w:val="0"/>
        <w:adjustRightInd w:val="0"/>
        <w:spacing w:after="0"/>
        <w:contextualSpacing/>
        <w:jc w:val="both"/>
        <w:rPr>
          <w:rFonts w:ascii="Arial" w:eastAsia="AdvGulliv-R" w:hAnsi="Arial" w:cs="Arial"/>
          <w:color w:val="000000"/>
          <w:sz w:val="24"/>
          <w:szCs w:val="24"/>
        </w:rPr>
      </w:pPr>
      <w:r w:rsidRPr="00DF162C">
        <w:rPr>
          <w:rFonts w:ascii="Arial" w:hAnsi="Arial" w:cs="Arial"/>
          <w:sz w:val="24"/>
          <w:szCs w:val="24"/>
        </w:rPr>
        <w:tab/>
      </w:r>
      <w:r>
        <w:rPr>
          <w:rFonts w:ascii="Arial" w:hAnsi="Arial" w:cs="Arial"/>
          <w:sz w:val="24"/>
          <w:szCs w:val="24"/>
        </w:rPr>
        <w:t>Οι</w:t>
      </w:r>
      <w:r w:rsidRPr="00DF162C">
        <w:rPr>
          <w:rFonts w:ascii="Arial" w:hAnsi="Arial" w:cs="Arial"/>
          <w:sz w:val="24"/>
          <w:szCs w:val="24"/>
        </w:rPr>
        <w:t xml:space="preserve"> </w:t>
      </w:r>
      <w:r w:rsidRPr="00930B98">
        <w:rPr>
          <w:rFonts w:ascii="Arial" w:eastAsia="AdvGulliv-R" w:hAnsi="Arial" w:cs="Arial"/>
          <w:color w:val="000000"/>
          <w:sz w:val="24"/>
          <w:szCs w:val="24"/>
          <w:lang w:val="en-US"/>
        </w:rPr>
        <w:t>Georgios</w:t>
      </w:r>
      <w:r w:rsidRPr="00DF162C">
        <w:rPr>
          <w:rFonts w:ascii="Arial" w:eastAsia="AdvGulliv-R" w:hAnsi="Arial" w:cs="Arial"/>
          <w:color w:val="000000"/>
          <w:sz w:val="24"/>
          <w:szCs w:val="24"/>
        </w:rPr>
        <w:t xml:space="preserve"> </w:t>
      </w:r>
      <w:r w:rsidRPr="00930B98">
        <w:rPr>
          <w:rFonts w:ascii="Arial" w:eastAsia="AdvGulliv-R" w:hAnsi="Arial" w:cs="Arial"/>
          <w:color w:val="000000"/>
          <w:sz w:val="24"/>
          <w:szCs w:val="24"/>
          <w:lang w:val="en-US"/>
        </w:rPr>
        <w:t>Sermpinis</w:t>
      </w:r>
      <w:r w:rsidRPr="00DF162C">
        <w:rPr>
          <w:rFonts w:ascii="Arial" w:eastAsia="AdvGulliv-R" w:hAnsi="Arial" w:cs="Arial"/>
          <w:color w:val="000000"/>
          <w:sz w:val="24"/>
          <w:szCs w:val="24"/>
        </w:rPr>
        <w:t xml:space="preserve"> </w:t>
      </w:r>
      <w:r w:rsidR="00565E8E">
        <w:rPr>
          <w:rFonts w:ascii="Arial" w:eastAsia="AdvGulliv-R" w:hAnsi="Arial" w:cs="Arial"/>
          <w:color w:val="000000"/>
          <w:sz w:val="24"/>
          <w:szCs w:val="24"/>
          <w:lang w:val="en-US"/>
        </w:rPr>
        <w:t>et</w:t>
      </w:r>
      <w:r w:rsidR="00565E8E" w:rsidRPr="00DF162C">
        <w:rPr>
          <w:rFonts w:ascii="Arial" w:eastAsia="AdvGulliv-R" w:hAnsi="Arial" w:cs="Arial"/>
          <w:color w:val="000000"/>
          <w:sz w:val="24"/>
          <w:szCs w:val="24"/>
        </w:rPr>
        <w:t xml:space="preserve"> </w:t>
      </w:r>
      <w:r w:rsidR="00565E8E">
        <w:rPr>
          <w:rFonts w:ascii="Arial" w:eastAsia="AdvGulliv-R" w:hAnsi="Arial" w:cs="Arial"/>
          <w:color w:val="000000"/>
          <w:sz w:val="24"/>
          <w:szCs w:val="24"/>
          <w:lang w:val="en-US"/>
        </w:rPr>
        <w:t>al</w:t>
      </w:r>
      <w:r w:rsidR="00565E8E" w:rsidRPr="00DF162C">
        <w:rPr>
          <w:rFonts w:ascii="Arial" w:eastAsia="AdvGulliv-R" w:hAnsi="Arial" w:cs="Arial"/>
          <w:color w:val="000000"/>
          <w:sz w:val="24"/>
          <w:szCs w:val="24"/>
        </w:rPr>
        <w:t xml:space="preserve"> (2012)</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εφαρμόζουν</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δύο</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μοντέλα</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Psi</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Sigma</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Neural</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Network</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PSI</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και</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Gene</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Expression</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algorithm</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GEP</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στην</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ισοτιμία</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EUR</w:t>
      </w:r>
      <w:r w:rsidR="00CB5E74" w:rsidRPr="00DF162C">
        <w:rPr>
          <w:rFonts w:ascii="Arial" w:eastAsia="AdvGulliv-R" w:hAnsi="Arial" w:cs="Arial"/>
          <w:color w:val="000000"/>
          <w:sz w:val="24"/>
          <w:szCs w:val="24"/>
        </w:rPr>
        <w:t>/</w:t>
      </w:r>
      <w:r w:rsidR="00CB5E74">
        <w:rPr>
          <w:rFonts w:ascii="Arial" w:eastAsia="AdvGulliv-R" w:hAnsi="Arial" w:cs="Arial"/>
          <w:color w:val="000000"/>
          <w:sz w:val="24"/>
          <w:szCs w:val="24"/>
          <w:lang w:val="en-US"/>
        </w:rPr>
        <w:t>USD</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και</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συγκρίνουν</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τα</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αποτελέσματά</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τους</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με</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τα</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MLP</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Multi</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Layer</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Perceptron</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RNN</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Recurrent</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Neural</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Network</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ARMA</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Autoregressive</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lastRenderedPageBreak/>
        <w:t>Moving</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Average</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GP</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Genetic</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Programming</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algorithm</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rPr>
        <w:t>και</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Naive</w:t>
      </w:r>
      <w:r w:rsidR="00CB5E74" w:rsidRPr="00DF162C">
        <w:rPr>
          <w:rFonts w:ascii="Arial" w:eastAsia="AdvGulliv-R" w:hAnsi="Arial" w:cs="Arial"/>
          <w:color w:val="000000"/>
          <w:sz w:val="24"/>
          <w:szCs w:val="24"/>
        </w:rPr>
        <w:t xml:space="preserve"> </w:t>
      </w:r>
      <w:r w:rsidR="00CB5E74">
        <w:rPr>
          <w:rFonts w:ascii="Arial" w:eastAsia="AdvGulliv-R" w:hAnsi="Arial" w:cs="Arial"/>
          <w:color w:val="000000"/>
          <w:sz w:val="24"/>
          <w:szCs w:val="24"/>
          <w:lang w:val="en-US"/>
        </w:rPr>
        <w:t>Strategy</w:t>
      </w:r>
      <w:r w:rsidR="00CB5E74" w:rsidRPr="00DF162C">
        <w:rPr>
          <w:rFonts w:ascii="Arial" w:eastAsia="AdvGulliv-R" w:hAnsi="Arial" w:cs="Arial"/>
          <w:color w:val="000000"/>
          <w:sz w:val="24"/>
          <w:szCs w:val="24"/>
        </w:rPr>
        <w:t>.</w:t>
      </w:r>
      <w:r w:rsidR="002147BE" w:rsidRPr="002147BE">
        <w:rPr>
          <w:rFonts w:ascii="Arial" w:eastAsia="AdvGulliv-R" w:hAnsi="Arial" w:cs="Arial"/>
          <w:color w:val="000000"/>
          <w:sz w:val="24"/>
          <w:szCs w:val="24"/>
        </w:rPr>
        <w:t xml:space="preserve"> </w:t>
      </w:r>
      <w:r w:rsidR="00617ED4">
        <w:rPr>
          <w:rFonts w:ascii="Arial" w:eastAsia="AdvGulliv-R" w:hAnsi="Arial" w:cs="Arial"/>
          <w:color w:val="000000"/>
          <w:sz w:val="24"/>
          <w:szCs w:val="24"/>
        </w:rPr>
        <w:t xml:space="preserve">Τα δεδομένα είναι οι ημερήσιες ισοτιμίες </w:t>
      </w:r>
      <w:r w:rsidR="00617ED4">
        <w:rPr>
          <w:rFonts w:ascii="Arial" w:eastAsia="AdvGulliv-R" w:hAnsi="Arial" w:cs="Arial"/>
          <w:color w:val="000000"/>
          <w:sz w:val="24"/>
          <w:szCs w:val="24"/>
          <w:lang w:val="en-US"/>
        </w:rPr>
        <w:t>EUR</w:t>
      </w:r>
      <w:r w:rsidR="00617ED4" w:rsidRPr="00617ED4">
        <w:rPr>
          <w:rFonts w:ascii="Arial" w:eastAsia="AdvGulliv-R" w:hAnsi="Arial" w:cs="Arial"/>
          <w:color w:val="000000"/>
          <w:sz w:val="24"/>
          <w:szCs w:val="24"/>
        </w:rPr>
        <w:t>/</w:t>
      </w:r>
      <w:r w:rsidR="00617ED4">
        <w:rPr>
          <w:rFonts w:ascii="Arial" w:eastAsia="AdvGulliv-R" w:hAnsi="Arial" w:cs="Arial"/>
          <w:color w:val="000000"/>
          <w:sz w:val="24"/>
          <w:szCs w:val="24"/>
          <w:lang w:val="en-US"/>
        </w:rPr>
        <w:t>USD</w:t>
      </w:r>
      <w:r w:rsidR="00617ED4" w:rsidRPr="00617ED4">
        <w:rPr>
          <w:rFonts w:ascii="Arial" w:eastAsia="AdvGulliv-R" w:hAnsi="Arial" w:cs="Arial"/>
          <w:color w:val="000000"/>
          <w:sz w:val="24"/>
          <w:szCs w:val="24"/>
        </w:rPr>
        <w:t xml:space="preserve"> </w:t>
      </w:r>
      <w:r w:rsidR="00617ED4">
        <w:rPr>
          <w:rFonts w:ascii="Arial" w:eastAsia="AdvGulliv-R" w:hAnsi="Arial" w:cs="Arial"/>
          <w:color w:val="000000"/>
          <w:sz w:val="24"/>
          <w:szCs w:val="24"/>
        </w:rPr>
        <w:t>της ευρωπαϊκής Κεντρικής Τράπεζας για την περίοδο 03/09/2001-31/08/2010.</w:t>
      </w:r>
      <w:r w:rsidR="004E080C">
        <w:rPr>
          <w:rFonts w:ascii="Arial" w:eastAsia="AdvGulliv-R" w:hAnsi="Arial" w:cs="Arial"/>
          <w:color w:val="000000"/>
          <w:sz w:val="24"/>
          <w:szCs w:val="24"/>
        </w:rPr>
        <w:t xml:space="preserve"> Από το σύνολο των 2273 παρατηρήσεων, οι 1893 χρησιμοποιούνται για εκπαίδευση και 380 για δοκιμή. </w:t>
      </w:r>
      <w:r w:rsidR="000E73E4">
        <w:rPr>
          <w:rFonts w:ascii="Arial" w:eastAsia="AdvGulliv-R" w:hAnsi="Arial" w:cs="Arial"/>
          <w:color w:val="000000"/>
          <w:sz w:val="24"/>
          <w:szCs w:val="24"/>
        </w:rPr>
        <w:t xml:space="preserve">Τα στατιστικά κριτήρια που λαμβάνονται υπόψιν για τις προβλέψεις είναι </w:t>
      </w:r>
      <w:r w:rsidR="001B6518">
        <w:rPr>
          <w:rFonts w:ascii="Arial" w:eastAsia="AdvGulliv-R" w:hAnsi="Arial" w:cs="Arial"/>
          <w:color w:val="000000"/>
          <w:sz w:val="24"/>
          <w:szCs w:val="24"/>
        </w:rPr>
        <w:t>η ρίζα του μέσου τετραγωνικού σφάλματος (</w:t>
      </w:r>
      <w:r w:rsidR="000E73E4">
        <w:rPr>
          <w:rFonts w:ascii="Arial" w:eastAsia="AdvGulliv-R" w:hAnsi="Arial" w:cs="Arial"/>
          <w:color w:val="000000"/>
          <w:sz w:val="24"/>
          <w:szCs w:val="24"/>
          <w:lang w:val="en-US"/>
        </w:rPr>
        <w:t>RMSE</w:t>
      </w:r>
      <w:r w:rsidR="001B6518">
        <w:rPr>
          <w:rFonts w:ascii="Arial" w:eastAsia="AdvGulliv-R" w:hAnsi="Arial" w:cs="Arial"/>
          <w:color w:val="000000"/>
          <w:sz w:val="24"/>
          <w:szCs w:val="24"/>
        </w:rPr>
        <w:t>)</w:t>
      </w:r>
      <w:r w:rsidR="000E73E4" w:rsidRPr="000E73E4">
        <w:rPr>
          <w:rFonts w:ascii="Arial" w:eastAsia="AdvGulliv-R" w:hAnsi="Arial" w:cs="Arial"/>
          <w:color w:val="000000"/>
          <w:sz w:val="24"/>
          <w:szCs w:val="24"/>
        </w:rPr>
        <w:t>,</w:t>
      </w:r>
      <w:r w:rsidR="001B6518">
        <w:rPr>
          <w:rFonts w:ascii="Arial" w:eastAsia="AdvGulliv-R" w:hAnsi="Arial" w:cs="Arial"/>
          <w:color w:val="000000"/>
          <w:sz w:val="24"/>
          <w:szCs w:val="24"/>
        </w:rPr>
        <w:t xml:space="preserve"> το μέσο απόλυτο ποσοστιαίο σφάλμα</w:t>
      </w:r>
      <w:r w:rsidR="000E73E4" w:rsidRPr="000E73E4">
        <w:rPr>
          <w:rFonts w:ascii="Arial" w:eastAsia="AdvGulliv-R" w:hAnsi="Arial" w:cs="Arial"/>
          <w:color w:val="000000"/>
          <w:sz w:val="24"/>
          <w:szCs w:val="24"/>
        </w:rPr>
        <w:t xml:space="preserve"> </w:t>
      </w:r>
      <w:r w:rsidR="001B6518">
        <w:rPr>
          <w:rFonts w:ascii="Arial" w:eastAsia="AdvGulliv-R" w:hAnsi="Arial" w:cs="Arial"/>
          <w:color w:val="000000"/>
          <w:sz w:val="24"/>
          <w:szCs w:val="24"/>
        </w:rPr>
        <w:t>(</w:t>
      </w:r>
      <w:r w:rsidR="000E73E4">
        <w:rPr>
          <w:rFonts w:ascii="Arial" w:eastAsia="AdvGulliv-R" w:hAnsi="Arial" w:cs="Arial"/>
          <w:color w:val="000000"/>
          <w:sz w:val="24"/>
          <w:szCs w:val="24"/>
          <w:lang w:val="en-US"/>
        </w:rPr>
        <w:t>MAPE</w:t>
      </w:r>
      <w:r w:rsidR="001B6518">
        <w:rPr>
          <w:rFonts w:ascii="Arial" w:eastAsia="AdvGulliv-R" w:hAnsi="Arial" w:cs="Arial"/>
          <w:color w:val="000000"/>
          <w:sz w:val="24"/>
          <w:szCs w:val="24"/>
        </w:rPr>
        <w:t>)</w:t>
      </w:r>
      <w:r w:rsidR="000E73E4" w:rsidRPr="000E73E4">
        <w:rPr>
          <w:rFonts w:ascii="Arial" w:eastAsia="AdvGulliv-R" w:hAnsi="Arial" w:cs="Arial"/>
          <w:color w:val="000000"/>
          <w:sz w:val="24"/>
          <w:szCs w:val="24"/>
        </w:rPr>
        <w:t>,</w:t>
      </w:r>
      <w:r w:rsidR="001B6518">
        <w:rPr>
          <w:rFonts w:ascii="Arial" w:eastAsia="AdvGulliv-R" w:hAnsi="Arial" w:cs="Arial"/>
          <w:color w:val="000000"/>
          <w:sz w:val="24"/>
          <w:szCs w:val="24"/>
        </w:rPr>
        <w:t xml:space="preserve"> το μέσο απόλυτο σφάλμα</w:t>
      </w:r>
      <w:r w:rsidR="000E73E4" w:rsidRPr="000E73E4">
        <w:rPr>
          <w:rFonts w:ascii="Arial" w:eastAsia="AdvGulliv-R" w:hAnsi="Arial" w:cs="Arial"/>
          <w:color w:val="000000"/>
          <w:sz w:val="24"/>
          <w:szCs w:val="24"/>
        </w:rPr>
        <w:t xml:space="preserve"> </w:t>
      </w:r>
      <w:r w:rsidR="001B6518">
        <w:rPr>
          <w:rFonts w:ascii="Arial" w:eastAsia="AdvGulliv-R" w:hAnsi="Arial" w:cs="Arial"/>
          <w:color w:val="000000"/>
          <w:sz w:val="24"/>
          <w:szCs w:val="24"/>
        </w:rPr>
        <w:t>(</w:t>
      </w:r>
      <w:r w:rsidR="000E73E4">
        <w:rPr>
          <w:rFonts w:ascii="Arial" w:eastAsia="AdvGulliv-R" w:hAnsi="Arial" w:cs="Arial"/>
          <w:color w:val="000000"/>
          <w:sz w:val="24"/>
          <w:szCs w:val="24"/>
          <w:lang w:val="en-US"/>
        </w:rPr>
        <w:t>MAE</w:t>
      </w:r>
      <w:r w:rsidR="001B6518">
        <w:rPr>
          <w:rFonts w:ascii="Arial" w:eastAsia="AdvGulliv-R" w:hAnsi="Arial" w:cs="Arial"/>
          <w:color w:val="000000"/>
          <w:sz w:val="24"/>
          <w:szCs w:val="24"/>
        </w:rPr>
        <w:t>)</w:t>
      </w:r>
      <w:r w:rsidR="000E73E4" w:rsidRPr="000E73E4">
        <w:rPr>
          <w:rFonts w:ascii="Arial" w:eastAsia="AdvGulliv-R" w:hAnsi="Arial" w:cs="Arial"/>
          <w:color w:val="000000"/>
          <w:sz w:val="24"/>
          <w:szCs w:val="24"/>
        </w:rPr>
        <w:t>,</w:t>
      </w:r>
      <w:r w:rsidR="001B6518">
        <w:rPr>
          <w:rFonts w:ascii="Arial" w:eastAsia="AdvGulliv-R" w:hAnsi="Arial" w:cs="Arial"/>
          <w:color w:val="000000"/>
          <w:sz w:val="24"/>
          <w:szCs w:val="24"/>
        </w:rPr>
        <w:t xml:space="preserve"> ο δείκτης</w:t>
      </w:r>
      <w:r w:rsidR="000E73E4" w:rsidRPr="000E73E4">
        <w:rPr>
          <w:rFonts w:ascii="Arial" w:eastAsia="AdvGulliv-R" w:hAnsi="Arial" w:cs="Arial"/>
          <w:color w:val="000000"/>
          <w:sz w:val="24"/>
          <w:szCs w:val="24"/>
        </w:rPr>
        <w:t xml:space="preserve"> </w:t>
      </w:r>
      <w:r w:rsidR="000E73E4">
        <w:rPr>
          <w:rFonts w:ascii="Arial" w:eastAsia="AdvGulliv-R" w:hAnsi="Arial" w:cs="Arial"/>
          <w:color w:val="000000"/>
          <w:sz w:val="24"/>
          <w:szCs w:val="24"/>
          <w:lang w:val="en-US"/>
        </w:rPr>
        <w:t>Theil</w:t>
      </w:r>
      <w:r w:rsidR="00291FD6" w:rsidRPr="00291FD6">
        <w:rPr>
          <w:rFonts w:ascii="Arial" w:eastAsia="AdvGulliv-R" w:hAnsi="Arial" w:cs="Arial"/>
          <w:color w:val="000000"/>
          <w:sz w:val="24"/>
          <w:szCs w:val="24"/>
        </w:rPr>
        <w:t>-</w:t>
      </w:r>
      <w:r w:rsidR="000E73E4">
        <w:rPr>
          <w:rFonts w:ascii="Arial" w:eastAsia="AdvGulliv-R" w:hAnsi="Arial" w:cs="Arial"/>
          <w:color w:val="000000"/>
          <w:sz w:val="24"/>
          <w:szCs w:val="24"/>
          <w:lang w:val="en-US"/>
        </w:rPr>
        <w:t>U</w:t>
      </w:r>
      <w:r w:rsidR="000E73E4" w:rsidRPr="000E73E4">
        <w:rPr>
          <w:rFonts w:ascii="Arial" w:eastAsia="AdvGulliv-R" w:hAnsi="Arial" w:cs="Arial"/>
          <w:color w:val="000000"/>
          <w:sz w:val="24"/>
          <w:szCs w:val="24"/>
        </w:rPr>
        <w:t>.</w:t>
      </w:r>
      <w:r w:rsidR="00291FD6" w:rsidRPr="00291FD6">
        <w:rPr>
          <w:rFonts w:ascii="Arial" w:eastAsia="AdvGulliv-R" w:hAnsi="Arial" w:cs="Arial"/>
          <w:color w:val="000000"/>
          <w:sz w:val="24"/>
          <w:szCs w:val="24"/>
        </w:rPr>
        <w:t xml:space="preserve"> </w:t>
      </w:r>
      <w:r w:rsidR="004E48E2">
        <w:rPr>
          <w:rFonts w:ascii="Arial" w:eastAsia="AdvGulliv-R" w:hAnsi="Arial" w:cs="Arial"/>
          <w:color w:val="000000"/>
          <w:sz w:val="24"/>
          <w:szCs w:val="24"/>
        </w:rPr>
        <w:t xml:space="preserve">Εντός δείγματος καλύτερο στατιστικά είναι το </w:t>
      </w:r>
      <w:r w:rsidR="004E48E2">
        <w:rPr>
          <w:rFonts w:ascii="Arial" w:eastAsia="AdvGulliv-R" w:hAnsi="Arial" w:cs="Arial"/>
          <w:color w:val="000000"/>
          <w:sz w:val="24"/>
          <w:szCs w:val="24"/>
          <w:lang w:val="en-US"/>
        </w:rPr>
        <w:t>GEP</w:t>
      </w:r>
      <w:r w:rsidR="004E48E2" w:rsidRPr="004E48E2">
        <w:rPr>
          <w:rFonts w:ascii="Arial" w:eastAsia="AdvGulliv-R" w:hAnsi="Arial" w:cs="Arial"/>
          <w:color w:val="000000"/>
          <w:sz w:val="24"/>
          <w:szCs w:val="24"/>
        </w:rPr>
        <w:t xml:space="preserve">, </w:t>
      </w:r>
      <w:r w:rsidR="004E48E2">
        <w:rPr>
          <w:rFonts w:ascii="Arial" w:eastAsia="AdvGulliv-R" w:hAnsi="Arial" w:cs="Arial"/>
          <w:color w:val="000000"/>
          <w:sz w:val="24"/>
          <w:szCs w:val="24"/>
        </w:rPr>
        <w:t xml:space="preserve">με το </w:t>
      </w:r>
      <w:r w:rsidR="004E48E2">
        <w:rPr>
          <w:rFonts w:ascii="Arial" w:eastAsia="AdvGulliv-R" w:hAnsi="Arial" w:cs="Arial"/>
          <w:color w:val="000000"/>
          <w:sz w:val="24"/>
          <w:szCs w:val="24"/>
          <w:lang w:val="en-US"/>
        </w:rPr>
        <w:t>PSI</w:t>
      </w:r>
      <w:r w:rsidR="004E48E2" w:rsidRPr="004E48E2">
        <w:rPr>
          <w:rFonts w:ascii="Arial" w:eastAsia="AdvGulliv-R" w:hAnsi="Arial" w:cs="Arial"/>
          <w:color w:val="000000"/>
          <w:sz w:val="24"/>
          <w:szCs w:val="24"/>
        </w:rPr>
        <w:t xml:space="preserve"> </w:t>
      </w:r>
      <w:r w:rsidR="004E48E2">
        <w:rPr>
          <w:rFonts w:ascii="Arial" w:eastAsia="AdvGulliv-R" w:hAnsi="Arial" w:cs="Arial"/>
          <w:color w:val="000000"/>
          <w:sz w:val="24"/>
          <w:szCs w:val="24"/>
        </w:rPr>
        <w:t xml:space="preserve">να έρχεται δεύτερο. Τα μοντέλα συγκρίνονται και σε μία απλή στρατηγική, αν η πρόβλεψη της ισοτιμίας είναι θετική τότε έχουμε θέση ανόδου, αν η πρόβλεψη της ισοτιμίας είναι αρνητική τότε έχουμε θέση ανοιχτής πώλησης. </w:t>
      </w:r>
      <w:r w:rsidR="00442FE5">
        <w:rPr>
          <w:rFonts w:ascii="Arial" w:eastAsia="AdvGulliv-R" w:hAnsi="Arial" w:cs="Arial"/>
          <w:color w:val="000000"/>
          <w:sz w:val="24"/>
          <w:szCs w:val="24"/>
        </w:rPr>
        <w:t xml:space="preserve">Το </w:t>
      </w:r>
      <w:r w:rsidR="00442FE5">
        <w:rPr>
          <w:rFonts w:ascii="Arial" w:eastAsia="AdvGulliv-R" w:hAnsi="Arial" w:cs="Arial"/>
          <w:color w:val="000000"/>
          <w:sz w:val="24"/>
          <w:szCs w:val="24"/>
          <w:lang w:val="en-US"/>
        </w:rPr>
        <w:t>GEP</w:t>
      </w:r>
      <w:r w:rsidR="00442FE5" w:rsidRPr="00442FE5">
        <w:rPr>
          <w:rFonts w:ascii="Arial" w:eastAsia="AdvGulliv-R" w:hAnsi="Arial" w:cs="Arial"/>
          <w:color w:val="000000"/>
          <w:sz w:val="24"/>
          <w:szCs w:val="24"/>
        </w:rPr>
        <w:t xml:space="preserve"> </w:t>
      </w:r>
      <w:r w:rsidR="00442FE5">
        <w:rPr>
          <w:rFonts w:ascii="Arial" w:eastAsia="AdvGulliv-R" w:hAnsi="Arial" w:cs="Arial"/>
          <w:color w:val="000000"/>
          <w:sz w:val="24"/>
          <w:szCs w:val="24"/>
        </w:rPr>
        <w:t xml:space="preserve">και το </w:t>
      </w:r>
      <w:r w:rsidR="00442FE5">
        <w:rPr>
          <w:rFonts w:ascii="Arial" w:eastAsia="AdvGulliv-R" w:hAnsi="Arial" w:cs="Arial"/>
          <w:color w:val="000000"/>
          <w:sz w:val="24"/>
          <w:szCs w:val="24"/>
          <w:lang w:val="en-US"/>
        </w:rPr>
        <w:t>PSI</w:t>
      </w:r>
      <w:r w:rsidR="00442FE5" w:rsidRPr="00442FE5">
        <w:rPr>
          <w:rFonts w:ascii="Arial" w:eastAsia="AdvGulliv-R" w:hAnsi="Arial" w:cs="Arial"/>
          <w:color w:val="000000"/>
          <w:sz w:val="24"/>
          <w:szCs w:val="24"/>
        </w:rPr>
        <w:t xml:space="preserve"> </w:t>
      </w:r>
      <w:r w:rsidR="00442FE5">
        <w:rPr>
          <w:rFonts w:ascii="Arial" w:eastAsia="AdvGulliv-R" w:hAnsi="Arial" w:cs="Arial"/>
          <w:color w:val="000000"/>
          <w:sz w:val="24"/>
          <w:szCs w:val="24"/>
        </w:rPr>
        <w:t xml:space="preserve">και εδώ αποδίδουν καλύτερα από τα υπόλοιπα μοντέλα και σε </w:t>
      </w:r>
      <w:r w:rsidR="00442FE5">
        <w:rPr>
          <w:rFonts w:ascii="Arial" w:eastAsia="AdvGulliv-R" w:hAnsi="Arial" w:cs="Arial"/>
          <w:color w:val="000000"/>
          <w:sz w:val="24"/>
          <w:szCs w:val="24"/>
          <w:lang w:val="en-US"/>
        </w:rPr>
        <w:t>information</w:t>
      </w:r>
      <w:r w:rsidR="00442FE5" w:rsidRPr="00442FE5">
        <w:rPr>
          <w:rFonts w:ascii="Arial" w:eastAsia="AdvGulliv-R" w:hAnsi="Arial" w:cs="Arial"/>
          <w:color w:val="000000"/>
          <w:sz w:val="24"/>
          <w:szCs w:val="24"/>
        </w:rPr>
        <w:t xml:space="preserve"> </w:t>
      </w:r>
      <w:r w:rsidR="00442FE5">
        <w:rPr>
          <w:rFonts w:ascii="Arial" w:eastAsia="AdvGulliv-R" w:hAnsi="Arial" w:cs="Arial"/>
          <w:color w:val="000000"/>
          <w:sz w:val="24"/>
          <w:szCs w:val="24"/>
          <w:lang w:val="en-US"/>
        </w:rPr>
        <w:t>ratio</w:t>
      </w:r>
      <w:r w:rsidR="00442FE5" w:rsidRPr="00442FE5">
        <w:rPr>
          <w:rFonts w:ascii="Arial" w:eastAsia="AdvGulliv-R" w:hAnsi="Arial" w:cs="Arial"/>
          <w:color w:val="000000"/>
          <w:sz w:val="24"/>
          <w:szCs w:val="24"/>
        </w:rPr>
        <w:t xml:space="preserve"> </w:t>
      </w:r>
      <w:r w:rsidR="00442FE5">
        <w:rPr>
          <w:rFonts w:ascii="Arial" w:eastAsia="AdvGulliv-R" w:hAnsi="Arial" w:cs="Arial"/>
          <w:color w:val="000000"/>
          <w:sz w:val="24"/>
          <w:szCs w:val="24"/>
        </w:rPr>
        <w:t xml:space="preserve">και σε ετήσιο κέρδος. </w:t>
      </w:r>
      <w:r w:rsidR="00AC06C9">
        <w:rPr>
          <w:rFonts w:ascii="Arial" w:eastAsia="AdvGulliv-R" w:hAnsi="Arial" w:cs="Arial"/>
          <w:color w:val="000000"/>
          <w:sz w:val="24"/>
          <w:szCs w:val="24"/>
        </w:rPr>
        <w:t xml:space="preserve">Εκτός δείγματος το </w:t>
      </w:r>
      <w:r w:rsidR="00AC06C9">
        <w:rPr>
          <w:rFonts w:ascii="Arial" w:eastAsia="AdvGulliv-R" w:hAnsi="Arial" w:cs="Arial"/>
          <w:color w:val="000000"/>
          <w:sz w:val="24"/>
          <w:szCs w:val="24"/>
          <w:lang w:val="en-US"/>
        </w:rPr>
        <w:t>GEP</w:t>
      </w:r>
      <w:r w:rsidR="00AC06C9" w:rsidRPr="00AC06C9">
        <w:rPr>
          <w:rFonts w:ascii="Arial" w:eastAsia="AdvGulliv-R" w:hAnsi="Arial" w:cs="Arial"/>
          <w:color w:val="000000"/>
          <w:sz w:val="24"/>
          <w:szCs w:val="24"/>
        </w:rPr>
        <w:t xml:space="preserve"> </w:t>
      </w:r>
      <w:r w:rsidR="00AC06C9">
        <w:rPr>
          <w:rFonts w:ascii="Arial" w:eastAsia="AdvGulliv-R" w:hAnsi="Arial" w:cs="Arial"/>
          <w:color w:val="000000"/>
          <w:sz w:val="24"/>
          <w:szCs w:val="24"/>
        </w:rPr>
        <w:t xml:space="preserve">παρατηρείται να αποδίδει καλύτερα από όλα όσον αφορά την επένδυση, με μικρή διαφορά από το </w:t>
      </w:r>
      <w:r w:rsidR="00AC06C9">
        <w:rPr>
          <w:rFonts w:ascii="Arial" w:eastAsia="AdvGulliv-R" w:hAnsi="Arial" w:cs="Arial"/>
          <w:color w:val="000000"/>
          <w:sz w:val="24"/>
          <w:szCs w:val="24"/>
          <w:lang w:val="en-US"/>
        </w:rPr>
        <w:t>PSI</w:t>
      </w:r>
      <w:r w:rsidR="00AC06C9" w:rsidRPr="00AC06C9">
        <w:rPr>
          <w:rFonts w:ascii="Arial" w:eastAsia="AdvGulliv-R" w:hAnsi="Arial" w:cs="Arial"/>
          <w:color w:val="000000"/>
          <w:sz w:val="24"/>
          <w:szCs w:val="24"/>
        </w:rPr>
        <w:t xml:space="preserve">. </w:t>
      </w:r>
      <w:r w:rsidR="00AC06C9">
        <w:rPr>
          <w:rFonts w:ascii="Arial" w:eastAsia="AdvGulliv-R" w:hAnsi="Arial" w:cs="Arial"/>
          <w:color w:val="000000"/>
          <w:sz w:val="24"/>
          <w:szCs w:val="24"/>
        </w:rPr>
        <w:t xml:space="preserve">Το </w:t>
      </w:r>
      <w:r w:rsidR="00AC06C9">
        <w:rPr>
          <w:rFonts w:ascii="Arial" w:eastAsia="AdvGulliv-R" w:hAnsi="Arial" w:cs="Arial"/>
          <w:color w:val="000000"/>
          <w:sz w:val="24"/>
          <w:szCs w:val="24"/>
          <w:lang w:val="en-US"/>
        </w:rPr>
        <w:t>PSI</w:t>
      </w:r>
      <w:r w:rsidR="00AC06C9">
        <w:rPr>
          <w:rFonts w:ascii="Arial" w:eastAsia="AdvGulliv-R" w:hAnsi="Arial" w:cs="Arial"/>
          <w:color w:val="000000"/>
          <w:sz w:val="24"/>
          <w:szCs w:val="24"/>
        </w:rPr>
        <w:t xml:space="preserve"> αποδίδει σχεδόν 50% καλύτερα </w:t>
      </w:r>
      <w:r w:rsidR="00753DA8">
        <w:rPr>
          <w:rFonts w:ascii="Arial" w:eastAsia="AdvGulliv-R" w:hAnsi="Arial" w:cs="Arial"/>
          <w:color w:val="000000"/>
          <w:sz w:val="24"/>
          <w:szCs w:val="24"/>
        </w:rPr>
        <w:t>α</w:t>
      </w:r>
      <w:r w:rsidR="00AC06C9">
        <w:rPr>
          <w:rFonts w:ascii="Arial" w:eastAsia="AdvGulliv-R" w:hAnsi="Arial" w:cs="Arial"/>
          <w:color w:val="000000"/>
          <w:sz w:val="24"/>
          <w:szCs w:val="24"/>
        </w:rPr>
        <w:t xml:space="preserve">πό το τρίτο κατά σειρά επίδοσης μοντέλο </w:t>
      </w:r>
      <w:r w:rsidR="00AC06C9">
        <w:rPr>
          <w:rFonts w:ascii="Arial" w:eastAsia="AdvGulliv-R" w:hAnsi="Arial" w:cs="Arial"/>
          <w:color w:val="000000"/>
          <w:sz w:val="24"/>
          <w:szCs w:val="24"/>
          <w:lang w:val="en-US"/>
        </w:rPr>
        <w:t>GP</w:t>
      </w:r>
      <w:r w:rsidR="00AC06C9" w:rsidRPr="00AC06C9">
        <w:rPr>
          <w:rFonts w:ascii="Arial" w:eastAsia="AdvGulliv-R" w:hAnsi="Arial" w:cs="Arial"/>
          <w:color w:val="000000"/>
          <w:sz w:val="24"/>
          <w:szCs w:val="24"/>
        </w:rPr>
        <w:t xml:space="preserve">. </w:t>
      </w:r>
      <w:r w:rsidR="00AC06C9">
        <w:rPr>
          <w:rFonts w:ascii="Arial" w:eastAsia="AdvGulliv-R" w:hAnsi="Arial" w:cs="Arial"/>
          <w:color w:val="000000"/>
          <w:sz w:val="24"/>
          <w:szCs w:val="24"/>
        </w:rPr>
        <w:t xml:space="preserve">Επίσης αξιοσημείωτη είναι η ταχύτητα του </w:t>
      </w:r>
      <w:r w:rsidR="00AC06C9">
        <w:rPr>
          <w:rFonts w:ascii="Arial" w:eastAsia="AdvGulliv-R" w:hAnsi="Arial" w:cs="Arial"/>
          <w:color w:val="000000"/>
          <w:sz w:val="24"/>
          <w:szCs w:val="24"/>
          <w:lang w:val="en-US"/>
        </w:rPr>
        <w:t>PSI</w:t>
      </w:r>
      <w:r w:rsidR="00AC06C9" w:rsidRPr="00AC06C9">
        <w:rPr>
          <w:rFonts w:ascii="Arial" w:eastAsia="AdvGulliv-R" w:hAnsi="Arial" w:cs="Arial"/>
          <w:color w:val="000000"/>
          <w:sz w:val="24"/>
          <w:szCs w:val="24"/>
        </w:rPr>
        <w:t xml:space="preserve">, </w:t>
      </w:r>
      <w:r w:rsidR="00AC06C9">
        <w:rPr>
          <w:rFonts w:ascii="Arial" w:eastAsia="AdvGulliv-R" w:hAnsi="Arial" w:cs="Arial"/>
          <w:color w:val="000000"/>
          <w:sz w:val="24"/>
          <w:szCs w:val="24"/>
        </w:rPr>
        <w:t xml:space="preserve">αφού χρειάστηκε τον μισό χρόνο των </w:t>
      </w:r>
      <w:r w:rsidR="00AC06C9">
        <w:rPr>
          <w:rFonts w:ascii="Arial" w:eastAsia="AdvGulliv-R" w:hAnsi="Arial" w:cs="Arial"/>
          <w:color w:val="000000"/>
          <w:sz w:val="24"/>
          <w:szCs w:val="24"/>
          <w:lang w:val="en-US"/>
        </w:rPr>
        <w:t>GP</w:t>
      </w:r>
      <w:r w:rsidR="00AC06C9" w:rsidRPr="00AC06C9">
        <w:rPr>
          <w:rFonts w:ascii="Arial" w:eastAsia="AdvGulliv-R" w:hAnsi="Arial" w:cs="Arial"/>
          <w:color w:val="000000"/>
          <w:sz w:val="24"/>
          <w:szCs w:val="24"/>
        </w:rPr>
        <w:t xml:space="preserve"> </w:t>
      </w:r>
      <w:r w:rsidR="00AC06C9">
        <w:rPr>
          <w:rFonts w:ascii="Arial" w:eastAsia="AdvGulliv-R" w:hAnsi="Arial" w:cs="Arial"/>
          <w:color w:val="000000"/>
          <w:sz w:val="24"/>
          <w:szCs w:val="24"/>
        </w:rPr>
        <w:t xml:space="preserve">και </w:t>
      </w:r>
      <w:r w:rsidR="00AC06C9">
        <w:rPr>
          <w:rFonts w:ascii="Arial" w:eastAsia="AdvGulliv-R" w:hAnsi="Arial" w:cs="Arial"/>
          <w:color w:val="000000"/>
          <w:sz w:val="24"/>
          <w:szCs w:val="24"/>
          <w:lang w:val="en-US"/>
        </w:rPr>
        <w:t>MLP</w:t>
      </w:r>
      <w:r w:rsidR="00AC06C9" w:rsidRPr="00AC06C9">
        <w:rPr>
          <w:rFonts w:ascii="Arial" w:eastAsia="AdvGulliv-R" w:hAnsi="Arial" w:cs="Arial"/>
          <w:color w:val="000000"/>
          <w:sz w:val="24"/>
          <w:szCs w:val="24"/>
        </w:rPr>
        <w:t>,</w:t>
      </w:r>
      <w:r w:rsidR="00AC06C9">
        <w:rPr>
          <w:rFonts w:ascii="Arial" w:eastAsia="AdvGulliv-R" w:hAnsi="Arial" w:cs="Arial"/>
          <w:color w:val="000000"/>
          <w:sz w:val="24"/>
          <w:szCs w:val="24"/>
        </w:rPr>
        <w:t xml:space="preserve"> και το ένα δέκατο του χρόνου των </w:t>
      </w:r>
      <w:r w:rsidR="00AC06C9">
        <w:rPr>
          <w:rFonts w:ascii="Arial" w:eastAsia="AdvGulliv-R" w:hAnsi="Arial" w:cs="Arial"/>
          <w:color w:val="000000"/>
          <w:sz w:val="24"/>
          <w:szCs w:val="24"/>
          <w:lang w:val="en-US"/>
        </w:rPr>
        <w:t>RNN</w:t>
      </w:r>
      <w:r w:rsidR="00AC06C9" w:rsidRPr="00AC06C9">
        <w:rPr>
          <w:rFonts w:ascii="Arial" w:eastAsia="AdvGulliv-R" w:hAnsi="Arial" w:cs="Arial"/>
          <w:color w:val="000000"/>
          <w:sz w:val="24"/>
          <w:szCs w:val="24"/>
        </w:rPr>
        <w:t xml:space="preserve"> </w:t>
      </w:r>
      <w:r w:rsidR="00AC06C9">
        <w:rPr>
          <w:rFonts w:ascii="Arial" w:eastAsia="AdvGulliv-R" w:hAnsi="Arial" w:cs="Arial"/>
          <w:color w:val="000000"/>
          <w:sz w:val="24"/>
          <w:szCs w:val="24"/>
        </w:rPr>
        <w:t xml:space="preserve">και </w:t>
      </w:r>
      <w:r w:rsidR="00AC06C9">
        <w:rPr>
          <w:rFonts w:ascii="Arial" w:eastAsia="AdvGulliv-R" w:hAnsi="Arial" w:cs="Arial"/>
          <w:color w:val="000000"/>
          <w:sz w:val="24"/>
          <w:szCs w:val="24"/>
          <w:lang w:val="en-US"/>
        </w:rPr>
        <w:t>GEP</w:t>
      </w:r>
      <w:r w:rsidR="00AC06C9" w:rsidRPr="00AC06C9">
        <w:rPr>
          <w:rFonts w:ascii="Arial" w:eastAsia="AdvGulliv-R" w:hAnsi="Arial" w:cs="Arial"/>
          <w:color w:val="000000"/>
          <w:sz w:val="24"/>
          <w:szCs w:val="24"/>
        </w:rPr>
        <w:t xml:space="preserve">. </w:t>
      </w:r>
      <w:r w:rsidR="0045741A">
        <w:rPr>
          <w:rFonts w:ascii="Arial" w:eastAsia="AdvGulliv-R" w:hAnsi="Arial" w:cs="Arial"/>
          <w:color w:val="000000"/>
          <w:sz w:val="24"/>
          <w:szCs w:val="24"/>
        </w:rPr>
        <w:t xml:space="preserve">Αν συμπεριληφθούν και κόστη συναλλαγών τότε συνεχίζει το </w:t>
      </w:r>
      <w:r w:rsidR="0045741A">
        <w:rPr>
          <w:rFonts w:ascii="Arial" w:eastAsia="AdvGulliv-R" w:hAnsi="Arial" w:cs="Arial"/>
          <w:color w:val="000000"/>
          <w:sz w:val="24"/>
          <w:szCs w:val="24"/>
          <w:lang w:val="en-US"/>
        </w:rPr>
        <w:t>GEP</w:t>
      </w:r>
      <w:r w:rsidR="0045741A" w:rsidRPr="0045741A">
        <w:rPr>
          <w:rFonts w:ascii="Arial" w:eastAsia="AdvGulliv-R" w:hAnsi="Arial" w:cs="Arial"/>
          <w:color w:val="000000"/>
          <w:sz w:val="24"/>
          <w:szCs w:val="24"/>
        </w:rPr>
        <w:t xml:space="preserve"> </w:t>
      </w:r>
      <w:r w:rsidR="0045741A">
        <w:rPr>
          <w:rFonts w:ascii="Arial" w:eastAsia="AdvGulliv-R" w:hAnsi="Arial" w:cs="Arial"/>
          <w:color w:val="000000"/>
          <w:sz w:val="24"/>
          <w:szCs w:val="24"/>
        </w:rPr>
        <w:t xml:space="preserve">να υπερτερεί των άλλων μοντέλων σε ετήσιο κέρδος. </w:t>
      </w:r>
      <w:r w:rsidR="00722647">
        <w:rPr>
          <w:rFonts w:ascii="Arial" w:eastAsia="AdvGulliv-R" w:hAnsi="Arial" w:cs="Arial"/>
          <w:color w:val="000000"/>
          <w:sz w:val="24"/>
          <w:szCs w:val="24"/>
        </w:rPr>
        <w:t xml:space="preserve">Τέλος εισάγεται ένα πλεονέκτημα στο σύστημα ώστε να μην γίνονται συναλλαγές όταν η διακύμανση είναι πολύ μεγάλη στην ισοτιμία. Όλα τα μοντέλα εκτός από το </w:t>
      </w:r>
      <w:r w:rsidR="00722647">
        <w:rPr>
          <w:rFonts w:ascii="Arial" w:eastAsia="AdvGulliv-R" w:hAnsi="Arial" w:cs="Arial"/>
          <w:color w:val="000000"/>
          <w:sz w:val="24"/>
          <w:szCs w:val="24"/>
          <w:lang w:val="en-US"/>
        </w:rPr>
        <w:t>ARMA</w:t>
      </w:r>
      <w:r w:rsidR="00722647" w:rsidRPr="00722647">
        <w:rPr>
          <w:rFonts w:ascii="Arial" w:eastAsia="AdvGulliv-R" w:hAnsi="Arial" w:cs="Arial"/>
          <w:color w:val="000000"/>
          <w:sz w:val="24"/>
          <w:szCs w:val="24"/>
        </w:rPr>
        <w:t xml:space="preserve"> </w:t>
      </w:r>
      <w:r w:rsidR="00722647">
        <w:rPr>
          <w:rFonts w:ascii="Arial" w:eastAsia="AdvGulliv-R" w:hAnsi="Arial" w:cs="Arial"/>
          <w:color w:val="000000"/>
          <w:sz w:val="24"/>
          <w:szCs w:val="24"/>
        </w:rPr>
        <w:t xml:space="preserve">επωφελούνται από το πλεονέκτημα αυτό. </w:t>
      </w:r>
      <w:r w:rsidR="00722647" w:rsidRPr="00722647">
        <w:rPr>
          <w:rFonts w:ascii="Arial" w:eastAsia="AdvGulliv-R" w:hAnsi="Arial" w:cs="Arial"/>
          <w:color w:val="000000"/>
          <w:sz w:val="24"/>
          <w:szCs w:val="24"/>
        </w:rPr>
        <w:t xml:space="preserve"> </w:t>
      </w:r>
      <w:r w:rsidR="00722647">
        <w:rPr>
          <w:rFonts w:ascii="Arial" w:eastAsia="AdvGulliv-R" w:hAnsi="Arial" w:cs="Arial"/>
          <w:color w:val="000000"/>
          <w:sz w:val="24"/>
          <w:szCs w:val="24"/>
        </w:rPr>
        <w:t xml:space="preserve">Το </w:t>
      </w:r>
      <w:r w:rsidR="00722647">
        <w:rPr>
          <w:rFonts w:ascii="Arial" w:eastAsia="AdvGulliv-R" w:hAnsi="Arial" w:cs="Arial"/>
          <w:color w:val="000000"/>
          <w:sz w:val="24"/>
          <w:szCs w:val="24"/>
          <w:lang w:val="en-US"/>
        </w:rPr>
        <w:t>PSI</w:t>
      </w:r>
      <w:r w:rsidR="00722647" w:rsidRPr="00722647">
        <w:rPr>
          <w:rFonts w:ascii="Arial" w:eastAsia="AdvGulliv-R" w:hAnsi="Arial" w:cs="Arial"/>
          <w:color w:val="000000"/>
          <w:sz w:val="24"/>
          <w:szCs w:val="24"/>
        </w:rPr>
        <w:t xml:space="preserve"> </w:t>
      </w:r>
      <w:r w:rsidR="00722647">
        <w:rPr>
          <w:rFonts w:ascii="Arial" w:eastAsia="AdvGulliv-R" w:hAnsi="Arial" w:cs="Arial"/>
          <w:color w:val="000000"/>
          <w:sz w:val="24"/>
          <w:szCs w:val="24"/>
        </w:rPr>
        <w:t xml:space="preserve">παρουσιάζει το μεγαλύτερο ετήσιο κέρδος και το </w:t>
      </w:r>
      <w:r w:rsidR="00722647">
        <w:rPr>
          <w:rFonts w:ascii="Arial" w:eastAsia="AdvGulliv-R" w:hAnsi="Arial" w:cs="Arial"/>
          <w:color w:val="000000"/>
          <w:sz w:val="24"/>
          <w:szCs w:val="24"/>
          <w:lang w:val="en-US"/>
        </w:rPr>
        <w:t>GEP</w:t>
      </w:r>
      <w:r w:rsidR="00722647" w:rsidRPr="00722647">
        <w:rPr>
          <w:rFonts w:ascii="Arial" w:eastAsia="AdvGulliv-R" w:hAnsi="Arial" w:cs="Arial"/>
          <w:color w:val="000000"/>
          <w:sz w:val="24"/>
          <w:szCs w:val="24"/>
        </w:rPr>
        <w:t xml:space="preserve"> </w:t>
      </w:r>
      <w:r w:rsidR="00722647">
        <w:rPr>
          <w:rFonts w:ascii="Arial" w:eastAsia="AdvGulliv-R" w:hAnsi="Arial" w:cs="Arial"/>
          <w:color w:val="000000"/>
          <w:sz w:val="24"/>
          <w:szCs w:val="24"/>
        </w:rPr>
        <w:t xml:space="preserve">είναι πολύ κοντά δεύτερο. Αξίζει επίσης να σημειωθεί πως το </w:t>
      </w:r>
      <w:r w:rsidR="00722647">
        <w:rPr>
          <w:rFonts w:ascii="Arial" w:eastAsia="AdvGulliv-R" w:hAnsi="Arial" w:cs="Arial"/>
          <w:color w:val="000000"/>
          <w:sz w:val="24"/>
          <w:szCs w:val="24"/>
          <w:lang w:val="en-US"/>
        </w:rPr>
        <w:t>Na</w:t>
      </w:r>
      <w:r w:rsidR="00722647" w:rsidRPr="00722647">
        <w:rPr>
          <w:rFonts w:ascii="Arial" w:eastAsia="AdvGulliv-R" w:hAnsi="Arial" w:cs="Arial"/>
          <w:color w:val="000000"/>
          <w:sz w:val="24"/>
          <w:szCs w:val="24"/>
        </w:rPr>
        <w:t>ï</w:t>
      </w:r>
      <w:r w:rsidR="00722647">
        <w:rPr>
          <w:rFonts w:ascii="Arial" w:eastAsia="AdvGulliv-R" w:hAnsi="Arial" w:cs="Arial"/>
          <w:color w:val="000000"/>
          <w:sz w:val="24"/>
          <w:szCs w:val="24"/>
          <w:lang w:val="en-US"/>
        </w:rPr>
        <w:t>ve</w:t>
      </w:r>
      <w:r w:rsidR="00722647" w:rsidRPr="00722647">
        <w:rPr>
          <w:rFonts w:ascii="Arial" w:eastAsia="AdvGulliv-R" w:hAnsi="Arial" w:cs="Arial"/>
          <w:color w:val="000000"/>
          <w:sz w:val="24"/>
          <w:szCs w:val="24"/>
        </w:rPr>
        <w:t xml:space="preserve"> </w:t>
      </w:r>
      <w:r w:rsidR="00722647">
        <w:rPr>
          <w:rFonts w:ascii="Arial" w:eastAsia="AdvGulliv-R" w:hAnsi="Arial" w:cs="Arial"/>
          <w:color w:val="000000"/>
          <w:sz w:val="24"/>
          <w:szCs w:val="24"/>
          <w:lang w:val="en-US"/>
        </w:rPr>
        <w:t>Strategy</w:t>
      </w:r>
      <w:r w:rsidR="00722647" w:rsidRPr="00722647">
        <w:rPr>
          <w:rFonts w:ascii="Arial" w:eastAsia="AdvGulliv-R" w:hAnsi="Arial" w:cs="Arial"/>
          <w:color w:val="000000"/>
          <w:sz w:val="24"/>
          <w:szCs w:val="24"/>
        </w:rPr>
        <w:t xml:space="preserve"> </w:t>
      </w:r>
      <w:r w:rsidR="00722647">
        <w:rPr>
          <w:rFonts w:ascii="Arial" w:eastAsia="AdvGulliv-R" w:hAnsi="Arial" w:cs="Arial"/>
          <w:color w:val="000000"/>
          <w:sz w:val="24"/>
          <w:szCs w:val="24"/>
        </w:rPr>
        <w:t>παρουσιάζει κέρδος με αυτή την τροποποίηση, ενώ πριν παρουσίαζε ζημία.</w:t>
      </w:r>
    </w:p>
    <w:p w:rsidR="00C9513F" w:rsidRPr="00DF162C" w:rsidRDefault="00D046ED" w:rsidP="002147BE">
      <w:pPr>
        <w:autoSpaceDE w:val="0"/>
        <w:autoSpaceDN w:val="0"/>
        <w:adjustRightInd w:val="0"/>
        <w:spacing w:after="0"/>
        <w:contextualSpacing/>
        <w:jc w:val="both"/>
        <w:rPr>
          <w:rFonts w:ascii="Arial" w:hAnsi="Arial" w:cs="Arial"/>
          <w:sz w:val="24"/>
          <w:szCs w:val="24"/>
        </w:rPr>
      </w:pPr>
      <w:r w:rsidRPr="00DF162C">
        <w:rPr>
          <w:rFonts w:ascii="Arial" w:hAnsi="Arial" w:cs="Arial"/>
          <w:sz w:val="24"/>
          <w:szCs w:val="24"/>
        </w:rPr>
        <w:tab/>
      </w:r>
      <w:r>
        <w:rPr>
          <w:rFonts w:ascii="Arial" w:hAnsi="Arial" w:cs="Arial"/>
          <w:sz w:val="24"/>
          <w:szCs w:val="24"/>
          <w:lang w:val="en-US"/>
        </w:rPr>
        <w:t>H</w:t>
      </w:r>
      <w:r w:rsidRPr="0099044F">
        <w:rPr>
          <w:rFonts w:ascii="Arial" w:hAnsi="Arial" w:cs="Arial"/>
          <w:sz w:val="24"/>
          <w:szCs w:val="24"/>
        </w:rPr>
        <w:t xml:space="preserve"> </w:t>
      </w:r>
      <w:r>
        <w:rPr>
          <w:rFonts w:ascii="Arial" w:hAnsi="Arial" w:cs="Arial"/>
          <w:sz w:val="24"/>
          <w:szCs w:val="24"/>
          <w:lang w:val="en-US"/>
        </w:rPr>
        <w:t>Svitlana</w:t>
      </w:r>
      <w:r w:rsidRPr="0099044F">
        <w:rPr>
          <w:rFonts w:ascii="Arial" w:hAnsi="Arial" w:cs="Arial"/>
          <w:sz w:val="24"/>
          <w:szCs w:val="24"/>
        </w:rPr>
        <w:t xml:space="preserve"> </w:t>
      </w:r>
      <w:r>
        <w:rPr>
          <w:rFonts w:ascii="Arial" w:hAnsi="Arial" w:cs="Arial"/>
          <w:sz w:val="24"/>
          <w:szCs w:val="24"/>
          <w:lang w:val="en-US"/>
        </w:rPr>
        <w:t>Galeshchuk</w:t>
      </w:r>
      <w:r w:rsidR="00E35192" w:rsidRPr="001B6967">
        <w:rPr>
          <w:rFonts w:ascii="Arial" w:hAnsi="Arial" w:cs="Arial"/>
          <w:sz w:val="24"/>
          <w:szCs w:val="24"/>
        </w:rPr>
        <w:t xml:space="preserve"> </w:t>
      </w:r>
      <w:r w:rsidR="004756D1" w:rsidRPr="004756D1">
        <w:rPr>
          <w:rFonts w:ascii="Arial" w:hAnsi="Arial" w:cs="Arial"/>
          <w:sz w:val="24"/>
          <w:szCs w:val="24"/>
        </w:rPr>
        <w:t>(2015)</w:t>
      </w:r>
      <w:r w:rsidRPr="0099044F">
        <w:rPr>
          <w:rFonts w:ascii="Arial" w:hAnsi="Arial" w:cs="Arial"/>
          <w:sz w:val="24"/>
          <w:szCs w:val="24"/>
        </w:rPr>
        <w:t xml:space="preserve"> </w:t>
      </w:r>
      <w:r w:rsidR="0099044F">
        <w:rPr>
          <w:rFonts w:ascii="Arial" w:hAnsi="Arial" w:cs="Arial"/>
          <w:sz w:val="24"/>
          <w:szCs w:val="24"/>
        </w:rPr>
        <w:t>ερευνά</w:t>
      </w:r>
      <w:r w:rsidR="0099044F" w:rsidRPr="0099044F">
        <w:rPr>
          <w:rFonts w:ascii="Arial" w:hAnsi="Arial" w:cs="Arial"/>
          <w:sz w:val="24"/>
          <w:szCs w:val="24"/>
        </w:rPr>
        <w:t xml:space="preserve"> </w:t>
      </w:r>
      <w:r w:rsidR="0099044F">
        <w:rPr>
          <w:rFonts w:ascii="Arial" w:hAnsi="Arial" w:cs="Arial"/>
          <w:sz w:val="24"/>
          <w:szCs w:val="24"/>
        </w:rPr>
        <w:t>την τα</w:t>
      </w:r>
      <w:r w:rsidR="0099044F" w:rsidRPr="0099044F">
        <w:rPr>
          <w:rFonts w:ascii="Arial" w:hAnsi="Arial" w:cs="Arial"/>
          <w:sz w:val="24"/>
          <w:szCs w:val="24"/>
        </w:rPr>
        <w:t xml:space="preserve"> </w:t>
      </w:r>
      <w:r w:rsidR="0099044F">
        <w:rPr>
          <w:rFonts w:ascii="Arial" w:hAnsi="Arial" w:cs="Arial"/>
          <w:sz w:val="24"/>
          <w:szCs w:val="24"/>
        </w:rPr>
        <w:t>ΑΝΝ</w:t>
      </w:r>
      <w:r w:rsidR="0099044F" w:rsidRPr="0099044F">
        <w:rPr>
          <w:rFonts w:ascii="Arial" w:hAnsi="Arial" w:cs="Arial"/>
          <w:sz w:val="24"/>
          <w:szCs w:val="24"/>
        </w:rPr>
        <w:t xml:space="preserve"> </w:t>
      </w:r>
      <w:r w:rsidR="0099044F">
        <w:rPr>
          <w:rFonts w:ascii="Arial" w:hAnsi="Arial" w:cs="Arial"/>
          <w:sz w:val="24"/>
          <w:szCs w:val="24"/>
        </w:rPr>
        <w:t>στις</w:t>
      </w:r>
      <w:r w:rsidR="0099044F" w:rsidRPr="0099044F">
        <w:rPr>
          <w:rFonts w:ascii="Arial" w:hAnsi="Arial" w:cs="Arial"/>
          <w:sz w:val="24"/>
          <w:szCs w:val="24"/>
        </w:rPr>
        <w:t xml:space="preserve"> </w:t>
      </w:r>
      <w:r w:rsidR="0099044F">
        <w:rPr>
          <w:rFonts w:ascii="Arial" w:hAnsi="Arial" w:cs="Arial"/>
          <w:sz w:val="24"/>
          <w:szCs w:val="24"/>
        </w:rPr>
        <w:t>ισοτιμίες</w:t>
      </w:r>
      <w:r w:rsidR="0099044F" w:rsidRPr="0099044F">
        <w:rPr>
          <w:rFonts w:ascii="Arial" w:hAnsi="Arial" w:cs="Arial"/>
          <w:sz w:val="24"/>
          <w:szCs w:val="24"/>
        </w:rPr>
        <w:t xml:space="preserve"> </w:t>
      </w:r>
      <w:r w:rsidR="0099044F">
        <w:rPr>
          <w:rFonts w:ascii="Arial" w:hAnsi="Arial" w:cs="Arial"/>
          <w:sz w:val="24"/>
          <w:szCs w:val="24"/>
          <w:lang w:val="en-US"/>
        </w:rPr>
        <w:t>USD</w:t>
      </w:r>
      <w:r w:rsidR="0099044F" w:rsidRPr="0099044F">
        <w:rPr>
          <w:rFonts w:ascii="Arial" w:hAnsi="Arial" w:cs="Arial"/>
          <w:sz w:val="24"/>
          <w:szCs w:val="24"/>
        </w:rPr>
        <w:t>/</w:t>
      </w:r>
      <w:r w:rsidR="0099044F">
        <w:rPr>
          <w:rFonts w:ascii="Arial" w:hAnsi="Arial" w:cs="Arial"/>
          <w:sz w:val="24"/>
          <w:szCs w:val="24"/>
          <w:lang w:val="en-US"/>
        </w:rPr>
        <w:t>EUR</w:t>
      </w:r>
      <w:r w:rsidR="0099044F" w:rsidRPr="0099044F">
        <w:rPr>
          <w:rFonts w:ascii="Arial" w:hAnsi="Arial" w:cs="Arial"/>
          <w:sz w:val="24"/>
          <w:szCs w:val="24"/>
        </w:rPr>
        <w:t xml:space="preserve">, </w:t>
      </w:r>
      <w:r w:rsidR="00860F96">
        <w:rPr>
          <w:rFonts w:ascii="Arial" w:hAnsi="Arial" w:cs="Arial"/>
          <w:sz w:val="24"/>
          <w:szCs w:val="24"/>
          <w:lang w:val="en-US"/>
        </w:rPr>
        <w:t>JP</w:t>
      </w:r>
      <w:r w:rsidR="00860F96">
        <w:rPr>
          <w:rFonts w:ascii="Arial" w:hAnsi="Arial" w:cs="Arial"/>
          <w:sz w:val="24"/>
          <w:szCs w:val="24"/>
        </w:rPr>
        <w:t>Υ</w:t>
      </w:r>
      <w:r w:rsidR="0099044F" w:rsidRPr="0099044F">
        <w:rPr>
          <w:rFonts w:ascii="Arial" w:hAnsi="Arial" w:cs="Arial"/>
          <w:sz w:val="24"/>
          <w:szCs w:val="24"/>
        </w:rPr>
        <w:t>/</w:t>
      </w:r>
      <w:r w:rsidR="0099044F">
        <w:rPr>
          <w:rFonts w:ascii="Arial" w:hAnsi="Arial" w:cs="Arial"/>
          <w:sz w:val="24"/>
          <w:szCs w:val="24"/>
          <w:lang w:val="en-US"/>
        </w:rPr>
        <w:t>USD</w:t>
      </w:r>
      <w:r w:rsidR="0099044F" w:rsidRPr="0099044F">
        <w:rPr>
          <w:rFonts w:ascii="Arial" w:hAnsi="Arial" w:cs="Arial"/>
          <w:sz w:val="24"/>
          <w:szCs w:val="24"/>
        </w:rPr>
        <w:t xml:space="preserve">, </w:t>
      </w:r>
      <w:r w:rsidR="0099044F">
        <w:rPr>
          <w:rFonts w:ascii="Arial" w:hAnsi="Arial" w:cs="Arial"/>
          <w:sz w:val="24"/>
          <w:szCs w:val="24"/>
          <w:lang w:val="en-US"/>
        </w:rPr>
        <w:t>USD</w:t>
      </w:r>
      <w:r w:rsidR="0099044F" w:rsidRPr="0099044F">
        <w:rPr>
          <w:rFonts w:ascii="Arial" w:hAnsi="Arial" w:cs="Arial"/>
          <w:sz w:val="24"/>
          <w:szCs w:val="24"/>
        </w:rPr>
        <w:t>/</w:t>
      </w:r>
      <w:r w:rsidR="0099044F">
        <w:rPr>
          <w:rFonts w:ascii="Arial" w:hAnsi="Arial" w:cs="Arial"/>
          <w:sz w:val="24"/>
          <w:szCs w:val="24"/>
          <w:lang w:val="en-US"/>
        </w:rPr>
        <w:t>GBP</w:t>
      </w:r>
      <w:r w:rsidR="0099044F" w:rsidRPr="0099044F">
        <w:rPr>
          <w:rFonts w:ascii="Arial" w:hAnsi="Arial" w:cs="Arial"/>
          <w:sz w:val="24"/>
          <w:szCs w:val="24"/>
        </w:rPr>
        <w:t xml:space="preserve"> </w:t>
      </w:r>
      <w:r w:rsidR="0099044F">
        <w:rPr>
          <w:rFonts w:ascii="Arial" w:hAnsi="Arial" w:cs="Arial"/>
          <w:sz w:val="24"/>
          <w:szCs w:val="24"/>
        </w:rPr>
        <w:t>με</w:t>
      </w:r>
      <w:r w:rsidR="0099044F" w:rsidRPr="0099044F">
        <w:rPr>
          <w:rFonts w:ascii="Arial" w:hAnsi="Arial" w:cs="Arial"/>
          <w:sz w:val="24"/>
          <w:szCs w:val="24"/>
        </w:rPr>
        <w:t xml:space="preserve"> </w:t>
      </w:r>
      <w:r w:rsidR="0099044F">
        <w:rPr>
          <w:rFonts w:ascii="Arial" w:hAnsi="Arial" w:cs="Arial"/>
          <w:sz w:val="24"/>
          <w:szCs w:val="24"/>
        </w:rPr>
        <w:t>σκοπό</w:t>
      </w:r>
      <w:r w:rsidR="007E1023">
        <w:rPr>
          <w:rFonts w:ascii="Arial" w:hAnsi="Arial" w:cs="Arial"/>
          <w:sz w:val="24"/>
          <w:szCs w:val="24"/>
        </w:rPr>
        <w:t xml:space="preserve"> </w:t>
      </w:r>
      <w:r w:rsidR="0099044F">
        <w:rPr>
          <w:rFonts w:ascii="Arial" w:hAnsi="Arial" w:cs="Arial"/>
          <w:sz w:val="24"/>
          <w:szCs w:val="24"/>
        </w:rPr>
        <w:t>να βρεθούν οι</w:t>
      </w:r>
      <w:r w:rsidR="007E1023">
        <w:rPr>
          <w:rFonts w:ascii="Arial" w:hAnsi="Arial" w:cs="Arial"/>
          <w:sz w:val="24"/>
          <w:szCs w:val="24"/>
        </w:rPr>
        <w:t xml:space="preserve"> διεργασίες που χρειάζεται</w:t>
      </w:r>
      <w:r w:rsidR="0099044F">
        <w:rPr>
          <w:rFonts w:ascii="Arial" w:hAnsi="Arial" w:cs="Arial"/>
          <w:sz w:val="24"/>
          <w:szCs w:val="24"/>
        </w:rPr>
        <w:t xml:space="preserve"> να εφαρμοστούν στα δεδομένα, ώστε να βελτιστοποιηθεί η πρόβλεψη.</w:t>
      </w:r>
      <w:r w:rsidR="007E1023">
        <w:rPr>
          <w:rFonts w:ascii="Arial" w:hAnsi="Arial" w:cs="Arial"/>
          <w:sz w:val="24"/>
          <w:szCs w:val="24"/>
        </w:rPr>
        <w:t xml:space="preserve"> </w:t>
      </w:r>
      <w:r w:rsidR="00AA57BB">
        <w:rPr>
          <w:rFonts w:ascii="Arial" w:hAnsi="Arial" w:cs="Arial"/>
          <w:sz w:val="24"/>
          <w:szCs w:val="24"/>
        </w:rPr>
        <w:t xml:space="preserve">Υπάρχουν τρία σετ δεδομένων που χρησιμοποιούνται. Το πρώτο σετ έχει ημερήσιες ισοτιμίες για την περίοδο 01/01/2014-25/04/2014, με σύνολο 83 παρατηρήσεις. Το δεύτερο σετ έχει μηνιαίες ισοτιμίες για την περίοδο Μάιος 2009 – Μάιος </w:t>
      </w:r>
      <w:r w:rsidR="00242B94">
        <w:rPr>
          <w:rFonts w:ascii="Arial" w:hAnsi="Arial" w:cs="Arial"/>
          <w:sz w:val="24"/>
          <w:szCs w:val="24"/>
        </w:rPr>
        <w:t>2014, με σύνολο 60 παρατηρήσεις. Το τρίτο σετ έχει τριμηνιαίες ισοτιμίες για την περίοδο Μάιος 1999 – Μάιος 2014</w:t>
      </w:r>
      <w:r w:rsidR="00756B7A">
        <w:rPr>
          <w:rFonts w:ascii="Arial" w:hAnsi="Arial" w:cs="Arial"/>
          <w:sz w:val="24"/>
          <w:szCs w:val="24"/>
        </w:rPr>
        <w:t>, με σύνολο 59 παρατηρήσεις</w:t>
      </w:r>
      <w:r w:rsidR="00242B94">
        <w:rPr>
          <w:rFonts w:ascii="Arial" w:hAnsi="Arial" w:cs="Arial"/>
          <w:sz w:val="24"/>
          <w:szCs w:val="24"/>
        </w:rPr>
        <w:t xml:space="preserve">. </w:t>
      </w:r>
      <w:r w:rsidR="00860F96">
        <w:rPr>
          <w:rFonts w:ascii="Arial" w:hAnsi="Arial" w:cs="Arial"/>
          <w:sz w:val="24"/>
          <w:szCs w:val="24"/>
        </w:rPr>
        <w:t xml:space="preserve">Με τα δεδομένα της ημερήσιας ισοτιμίας διαμορφώνονται 60 διανύσματα για εκπαίδευση και 18 διανύσματα για έλεγχο της ευστοχίας της πρόβλεψης. Χρησιμοποιείται ένα </w:t>
      </w:r>
      <w:r w:rsidR="00860F96">
        <w:rPr>
          <w:rFonts w:ascii="Arial" w:hAnsi="Arial" w:cs="Arial"/>
          <w:sz w:val="24"/>
          <w:szCs w:val="24"/>
          <w:lang w:val="en-US"/>
        </w:rPr>
        <w:t>MLP</w:t>
      </w:r>
      <w:r w:rsidR="006554DC">
        <w:rPr>
          <w:rFonts w:ascii="Arial" w:hAnsi="Arial" w:cs="Arial"/>
          <w:sz w:val="24"/>
          <w:szCs w:val="24"/>
        </w:rPr>
        <w:t>(5-10-1) για πρόβλεψη της</w:t>
      </w:r>
      <w:r w:rsidR="00860F96">
        <w:rPr>
          <w:rFonts w:ascii="Arial" w:hAnsi="Arial" w:cs="Arial"/>
          <w:sz w:val="24"/>
          <w:szCs w:val="24"/>
        </w:rPr>
        <w:t xml:space="preserve"> επόμενης ισοτιμίας. Τα αποτελέσματα δείχνουν μέσα και μέγιστα σφάλματα στην πρόβλεψη, όπου για την ισοτιμία </w:t>
      </w:r>
      <w:r w:rsidR="00860F96">
        <w:rPr>
          <w:rFonts w:ascii="Arial" w:hAnsi="Arial" w:cs="Arial"/>
          <w:sz w:val="24"/>
          <w:szCs w:val="24"/>
          <w:lang w:val="en-US"/>
        </w:rPr>
        <w:t>EUR</w:t>
      </w:r>
      <w:r w:rsidR="00860F96" w:rsidRPr="00860F96">
        <w:rPr>
          <w:rFonts w:ascii="Arial" w:hAnsi="Arial" w:cs="Arial"/>
          <w:sz w:val="24"/>
          <w:szCs w:val="24"/>
        </w:rPr>
        <w:t>/</w:t>
      </w:r>
      <w:r w:rsidR="00860F96">
        <w:rPr>
          <w:rFonts w:ascii="Arial" w:hAnsi="Arial" w:cs="Arial"/>
          <w:sz w:val="24"/>
          <w:szCs w:val="24"/>
          <w:lang w:val="en-US"/>
        </w:rPr>
        <w:t>USD</w:t>
      </w:r>
      <w:r w:rsidR="00860F96">
        <w:rPr>
          <w:rFonts w:ascii="Arial" w:hAnsi="Arial" w:cs="Arial"/>
          <w:sz w:val="24"/>
          <w:szCs w:val="24"/>
        </w:rPr>
        <w:t xml:space="preserve"> είναι 0.2-0.4%, για την ισοτιμία </w:t>
      </w:r>
      <w:r w:rsidR="00860F96">
        <w:rPr>
          <w:rFonts w:ascii="Arial" w:hAnsi="Arial" w:cs="Arial"/>
          <w:sz w:val="24"/>
          <w:szCs w:val="24"/>
          <w:lang w:val="en-US"/>
        </w:rPr>
        <w:t>GBP</w:t>
      </w:r>
      <w:r w:rsidR="00860F96" w:rsidRPr="00860F96">
        <w:rPr>
          <w:rFonts w:ascii="Arial" w:hAnsi="Arial" w:cs="Arial"/>
          <w:sz w:val="24"/>
          <w:szCs w:val="24"/>
        </w:rPr>
        <w:t>/</w:t>
      </w:r>
      <w:r w:rsidR="00860F96">
        <w:rPr>
          <w:rFonts w:ascii="Arial" w:hAnsi="Arial" w:cs="Arial"/>
          <w:sz w:val="24"/>
          <w:szCs w:val="24"/>
          <w:lang w:val="en-US"/>
        </w:rPr>
        <w:t>USD</w:t>
      </w:r>
      <w:r w:rsidR="00860F96">
        <w:rPr>
          <w:rFonts w:ascii="Arial" w:hAnsi="Arial" w:cs="Arial"/>
          <w:sz w:val="24"/>
          <w:szCs w:val="24"/>
        </w:rPr>
        <w:t xml:space="preserve"> είναι 0.2-0.9%</w:t>
      </w:r>
      <w:r w:rsidR="00860F96" w:rsidRPr="00860F96">
        <w:rPr>
          <w:rFonts w:ascii="Arial" w:hAnsi="Arial" w:cs="Arial"/>
          <w:sz w:val="24"/>
          <w:szCs w:val="24"/>
        </w:rPr>
        <w:t xml:space="preserve"> </w:t>
      </w:r>
      <w:r w:rsidR="00860F96">
        <w:rPr>
          <w:rFonts w:ascii="Arial" w:hAnsi="Arial" w:cs="Arial"/>
          <w:sz w:val="24"/>
          <w:szCs w:val="24"/>
        </w:rPr>
        <w:t xml:space="preserve">και για την ισοτιμία </w:t>
      </w:r>
      <w:r w:rsidR="00860F96">
        <w:rPr>
          <w:rFonts w:ascii="Arial" w:hAnsi="Arial" w:cs="Arial"/>
          <w:sz w:val="24"/>
          <w:szCs w:val="24"/>
          <w:lang w:val="en-US"/>
        </w:rPr>
        <w:t>JPN</w:t>
      </w:r>
      <w:r w:rsidR="00860F96" w:rsidRPr="00860F96">
        <w:rPr>
          <w:rFonts w:ascii="Arial" w:hAnsi="Arial" w:cs="Arial"/>
          <w:sz w:val="24"/>
          <w:szCs w:val="24"/>
        </w:rPr>
        <w:t>/</w:t>
      </w:r>
      <w:r w:rsidR="00860F96">
        <w:rPr>
          <w:rFonts w:ascii="Arial" w:hAnsi="Arial" w:cs="Arial"/>
          <w:sz w:val="24"/>
          <w:szCs w:val="24"/>
          <w:lang w:val="en-US"/>
        </w:rPr>
        <w:t>USD</w:t>
      </w:r>
      <w:r w:rsidR="00860F96">
        <w:rPr>
          <w:rFonts w:ascii="Arial" w:hAnsi="Arial" w:cs="Arial"/>
          <w:sz w:val="24"/>
          <w:szCs w:val="24"/>
        </w:rPr>
        <w:t xml:space="preserve"> είναι 0.3-1.3%. </w:t>
      </w:r>
      <w:r w:rsidR="006554DC">
        <w:rPr>
          <w:rFonts w:ascii="Arial" w:hAnsi="Arial" w:cs="Arial"/>
          <w:sz w:val="24"/>
          <w:szCs w:val="24"/>
        </w:rPr>
        <w:t xml:space="preserve">Με τα δεδομένα της μηνιαίας ισοτιμίας διαμορφώνονται 40 διανύσματα για εκπαίδευση και 15 διανύσματα για έλεγχο της ευστοχίας της πρόβλεψης. Χρησιμοποιείται ένα </w:t>
      </w:r>
      <w:r w:rsidR="006554DC">
        <w:rPr>
          <w:rFonts w:ascii="Arial" w:hAnsi="Arial" w:cs="Arial"/>
          <w:sz w:val="24"/>
          <w:szCs w:val="24"/>
          <w:lang w:val="en-US"/>
        </w:rPr>
        <w:t>MLP</w:t>
      </w:r>
      <w:r w:rsidR="006554DC">
        <w:rPr>
          <w:rFonts w:ascii="Arial" w:hAnsi="Arial" w:cs="Arial"/>
          <w:sz w:val="24"/>
          <w:szCs w:val="24"/>
        </w:rPr>
        <w:t xml:space="preserve">(5-10-1) για πρόβλεψη της επόμενης ισοτιμίας. Τα αποτελέσματα δείχνουν μέσα και μέγιστα σφάλματα στην πρόβλεψη, όπου για την ισοτιμία </w:t>
      </w:r>
      <w:r w:rsidR="006554DC">
        <w:rPr>
          <w:rFonts w:ascii="Arial" w:hAnsi="Arial" w:cs="Arial"/>
          <w:sz w:val="24"/>
          <w:szCs w:val="24"/>
          <w:lang w:val="en-US"/>
        </w:rPr>
        <w:t>EUR</w:t>
      </w:r>
      <w:r w:rsidR="006554DC" w:rsidRPr="00860F96">
        <w:rPr>
          <w:rFonts w:ascii="Arial" w:hAnsi="Arial" w:cs="Arial"/>
          <w:sz w:val="24"/>
          <w:szCs w:val="24"/>
        </w:rPr>
        <w:t>/</w:t>
      </w:r>
      <w:r w:rsidR="006554DC">
        <w:rPr>
          <w:rFonts w:ascii="Arial" w:hAnsi="Arial" w:cs="Arial"/>
          <w:sz w:val="24"/>
          <w:szCs w:val="24"/>
          <w:lang w:val="en-US"/>
        </w:rPr>
        <w:t>USD</w:t>
      </w:r>
      <w:r w:rsidR="00EA23A9">
        <w:rPr>
          <w:rFonts w:ascii="Arial" w:hAnsi="Arial" w:cs="Arial"/>
          <w:sz w:val="24"/>
          <w:szCs w:val="24"/>
        </w:rPr>
        <w:t xml:space="preserve"> είναι 1.3-3.3</w:t>
      </w:r>
      <w:r w:rsidR="006554DC">
        <w:rPr>
          <w:rFonts w:ascii="Arial" w:hAnsi="Arial" w:cs="Arial"/>
          <w:sz w:val="24"/>
          <w:szCs w:val="24"/>
        </w:rPr>
        <w:t xml:space="preserve">%, για την ισοτιμία </w:t>
      </w:r>
      <w:r w:rsidR="006554DC">
        <w:rPr>
          <w:rFonts w:ascii="Arial" w:hAnsi="Arial" w:cs="Arial"/>
          <w:sz w:val="24"/>
          <w:szCs w:val="24"/>
          <w:lang w:val="en-US"/>
        </w:rPr>
        <w:lastRenderedPageBreak/>
        <w:t>GBP</w:t>
      </w:r>
      <w:r w:rsidR="006554DC" w:rsidRPr="00860F96">
        <w:rPr>
          <w:rFonts w:ascii="Arial" w:hAnsi="Arial" w:cs="Arial"/>
          <w:sz w:val="24"/>
          <w:szCs w:val="24"/>
        </w:rPr>
        <w:t>/</w:t>
      </w:r>
      <w:r w:rsidR="006554DC">
        <w:rPr>
          <w:rFonts w:ascii="Arial" w:hAnsi="Arial" w:cs="Arial"/>
          <w:sz w:val="24"/>
          <w:szCs w:val="24"/>
          <w:lang w:val="en-US"/>
        </w:rPr>
        <w:t>USD</w:t>
      </w:r>
      <w:r w:rsidR="006554DC">
        <w:rPr>
          <w:rFonts w:ascii="Arial" w:hAnsi="Arial" w:cs="Arial"/>
          <w:sz w:val="24"/>
          <w:szCs w:val="24"/>
        </w:rPr>
        <w:t xml:space="preserve"> είνα</w:t>
      </w:r>
      <w:r w:rsidR="00EA23A9">
        <w:rPr>
          <w:rFonts w:ascii="Arial" w:hAnsi="Arial" w:cs="Arial"/>
          <w:sz w:val="24"/>
          <w:szCs w:val="24"/>
        </w:rPr>
        <w:t>ι 2</w:t>
      </w:r>
      <w:r w:rsidR="006554DC">
        <w:rPr>
          <w:rFonts w:ascii="Arial" w:hAnsi="Arial" w:cs="Arial"/>
          <w:sz w:val="24"/>
          <w:szCs w:val="24"/>
        </w:rPr>
        <w:t>.2</w:t>
      </w:r>
      <w:r w:rsidR="00EA23A9">
        <w:rPr>
          <w:rFonts w:ascii="Arial" w:hAnsi="Arial" w:cs="Arial"/>
          <w:sz w:val="24"/>
          <w:szCs w:val="24"/>
        </w:rPr>
        <w:t>-4.5</w:t>
      </w:r>
      <w:r w:rsidR="006554DC">
        <w:rPr>
          <w:rFonts w:ascii="Arial" w:hAnsi="Arial" w:cs="Arial"/>
          <w:sz w:val="24"/>
          <w:szCs w:val="24"/>
        </w:rPr>
        <w:t>%</w:t>
      </w:r>
      <w:r w:rsidR="006554DC" w:rsidRPr="00860F96">
        <w:rPr>
          <w:rFonts w:ascii="Arial" w:hAnsi="Arial" w:cs="Arial"/>
          <w:sz w:val="24"/>
          <w:szCs w:val="24"/>
        </w:rPr>
        <w:t xml:space="preserve"> </w:t>
      </w:r>
      <w:r w:rsidR="006554DC">
        <w:rPr>
          <w:rFonts w:ascii="Arial" w:hAnsi="Arial" w:cs="Arial"/>
          <w:sz w:val="24"/>
          <w:szCs w:val="24"/>
        </w:rPr>
        <w:t xml:space="preserve">και για την ισοτιμία </w:t>
      </w:r>
      <w:r w:rsidR="006554DC">
        <w:rPr>
          <w:rFonts w:ascii="Arial" w:hAnsi="Arial" w:cs="Arial"/>
          <w:sz w:val="24"/>
          <w:szCs w:val="24"/>
          <w:lang w:val="en-US"/>
        </w:rPr>
        <w:t>JPN</w:t>
      </w:r>
      <w:r w:rsidR="006554DC" w:rsidRPr="00860F96">
        <w:rPr>
          <w:rFonts w:ascii="Arial" w:hAnsi="Arial" w:cs="Arial"/>
          <w:sz w:val="24"/>
          <w:szCs w:val="24"/>
        </w:rPr>
        <w:t>/</w:t>
      </w:r>
      <w:r w:rsidR="006554DC">
        <w:rPr>
          <w:rFonts w:ascii="Arial" w:hAnsi="Arial" w:cs="Arial"/>
          <w:sz w:val="24"/>
          <w:szCs w:val="24"/>
          <w:lang w:val="en-US"/>
        </w:rPr>
        <w:t>USD</w:t>
      </w:r>
      <w:r w:rsidR="006554DC">
        <w:rPr>
          <w:rFonts w:ascii="Arial" w:hAnsi="Arial" w:cs="Arial"/>
          <w:sz w:val="24"/>
          <w:szCs w:val="24"/>
        </w:rPr>
        <w:t xml:space="preserve"> είναι 0.3-1.3%.</w:t>
      </w:r>
      <w:r w:rsidR="002147BE" w:rsidRPr="002147BE">
        <w:rPr>
          <w:rFonts w:ascii="Arial" w:hAnsi="Arial" w:cs="Arial"/>
          <w:sz w:val="24"/>
          <w:szCs w:val="24"/>
        </w:rPr>
        <w:t xml:space="preserve"> </w:t>
      </w:r>
      <w:r w:rsidR="001E3214">
        <w:rPr>
          <w:rFonts w:ascii="Arial" w:hAnsi="Arial" w:cs="Arial"/>
          <w:sz w:val="24"/>
          <w:szCs w:val="24"/>
        </w:rPr>
        <w:t xml:space="preserve">Με τα δεδομένα της τριμηνιαίας ισοτιμίας διαμορφώνονται 42 διανύσματα για εκπαίδευση και 12 διανύσματα για έλεγχο της ευστοχίας της πρόβλεψης. Χρησιμοποιείται ένα </w:t>
      </w:r>
      <w:r w:rsidR="001E3214">
        <w:rPr>
          <w:rFonts w:ascii="Arial" w:hAnsi="Arial" w:cs="Arial"/>
          <w:sz w:val="24"/>
          <w:szCs w:val="24"/>
          <w:lang w:val="en-US"/>
        </w:rPr>
        <w:t>MLP</w:t>
      </w:r>
      <w:r w:rsidR="00187C85">
        <w:rPr>
          <w:rFonts w:ascii="Arial" w:hAnsi="Arial" w:cs="Arial"/>
          <w:sz w:val="24"/>
          <w:szCs w:val="24"/>
        </w:rPr>
        <w:t>(5-10-1) για πρόβλεψη της</w:t>
      </w:r>
      <w:r w:rsidR="001E3214">
        <w:rPr>
          <w:rFonts w:ascii="Arial" w:hAnsi="Arial" w:cs="Arial"/>
          <w:sz w:val="24"/>
          <w:szCs w:val="24"/>
        </w:rPr>
        <w:t xml:space="preserve"> επόμενης ισοτιμίας. Τα αποτελέσματα δείχνουν μέσα και μέγιστα σφάλματα στην πρόβλεψη, όπου για την ισοτιμία </w:t>
      </w:r>
      <w:r w:rsidR="001E3214">
        <w:rPr>
          <w:rFonts w:ascii="Arial" w:hAnsi="Arial" w:cs="Arial"/>
          <w:sz w:val="24"/>
          <w:szCs w:val="24"/>
          <w:lang w:val="en-US"/>
        </w:rPr>
        <w:t>EUR</w:t>
      </w:r>
      <w:r w:rsidR="001E3214" w:rsidRPr="00860F96">
        <w:rPr>
          <w:rFonts w:ascii="Arial" w:hAnsi="Arial" w:cs="Arial"/>
          <w:sz w:val="24"/>
          <w:szCs w:val="24"/>
        </w:rPr>
        <w:t>/</w:t>
      </w:r>
      <w:r w:rsidR="001E3214">
        <w:rPr>
          <w:rFonts w:ascii="Arial" w:hAnsi="Arial" w:cs="Arial"/>
          <w:sz w:val="24"/>
          <w:szCs w:val="24"/>
          <w:lang w:val="en-US"/>
        </w:rPr>
        <w:t>USD</w:t>
      </w:r>
      <w:r w:rsidR="002E0F2B">
        <w:rPr>
          <w:rFonts w:ascii="Arial" w:hAnsi="Arial" w:cs="Arial"/>
          <w:sz w:val="24"/>
          <w:szCs w:val="24"/>
        </w:rPr>
        <w:t xml:space="preserve"> είναι 2.3-5.1</w:t>
      </w:r>
      <w:r w:rsidR="001E3214">
        <w:rPr>
          <w:rFonts w:ascii="Arial" w:hAnsi="Arial" w:cs="Arial"/>
          <w:sz w:val="24"/>
          <w:szCs w:val="24"/>
        </w:rPr>
        <w:t xml:space="preserve">%, για την ισοτιμία </w:t>
      </w:r>
      <w:r w:rsidR="001E3214">
        <w:rPr>
          <w:rFonts w:ascii="Arial" w:hAnsi="Arial" w:cs="Arial"/>
          <w:sz w:val="24"/>
          <w:szCs w:val="24"/>
          <w:lang w:val="en-US"/>
        </w:rPr>
        <w:t>GBP</w:t>
      </w:r>
      <w:r w:rsidR="001E3214" w:rsidRPr="00860F96">
        <w:rPr>
          <w:rFonts w:ascii="Arial" w:hAnsi="Arial" w:cs="Arial"/>
          <w:sz w:val="24"/>
          <w:szCs w:val="24"/>
        </w:rPr>
        <w:t>/</w:t>
      </w:r>
      <w:r w:rsidR="001E3214">
        <w:rPr>
          <w:rFonts w:ascii="Arial" w:hAnsi="Arial" w:cs="Arial"/>
          <w:sz w:val="24"/>
          <w:szCs w:val="24"/>
          <w:lang w:val="en-US"/>
        </w:rPr>
        <w:t>USD</w:t>
      </w:r>
      <w:r w:rsidR="001E3214">
        <w:rPr>
          <w:rFonts w:ascii="Arial" w:hAnsi="Arial" w:cs="Arial"/>
          <w:sz w:val="24"/>
          <w:szCs w:val="24"/>
        </w:rPr>
        <w:t xml:space="preserve"> είνα</w:t>
      </w:r>
      <w:r w:rsidR="002E0F2B">
        <w:rPr>
          <w:rFonts w:ascii="Arial" w:hAnsi="Arial" w:cs="Arial"/>
          <w:sz w:val="24"/>
          <w:szCs w:val="24"/>
        </w:rPr>
        <w:t>ι 1.9-5</w:t>
      </w:r>
      <w:r w:rsidR="001E3214">
        <w:rPr>
          <w:rFonts w:ascii="Arial" w:hAnsi="Arial" w:cs="Arial"/>
          <w:sz w:val="24"/>
          <w:szCs w:val="24"/>
        </w:rPr>
        <w:t>.</w:t>
      </w:r>
      <w:r w:rsidR="002E0F2B">
        <w:rPr>
          <w:rFonts w:ascii="Arial" w:hAnsi="Arial" w:cs="Arial"/>
          <w:sz w:val="24"/>
          <w:szCs w:val="24"/>
        </w:rPr>
        <w:t>0</w:t>
      </w:r>
      <w:r w:rsidR="001E3214">
        <w:rPr>
          <w:rFonts w:ascii="Arial" w:hAnsi="Arial" w:cs="Arial"/>
          <w:sz w:val="24"/>
          <w:szCs w:val="24"/>
        </w:rPr>
        <w:t>%</w:t>
      </w:r>
      <w:r w:rsidR="001E3214" w:rsidRPr="00860F96">
        <w:rPr>
          <w:rFonts w:ascii="Arial" w:hAnsi="Arial" w:cs="Arial"/>
          <w:sz w:val="24"/>
          <w:szCs w:val="24"/>
        </w:rPr>
        <w:t xml:space="preserve"> </w:t>
      </w:r>
      <w:r w:rsidR="001E3214">
        <w:rPr>
          <w:rFonts w:ascii="Arial" w:hAnsi="Arial" w:cs="Arial"/>
          <w:sz w:val="24"/>
          <w:szCs w:val="24"/>
        </w:rPr>
        <w:t xml:space="preserve">και για την ισοτιμία </w:t>
      </w:r>
      <w:r w:rsidR="001E3214">
        <w:rPr>
          <w:rFonts w:ascii="Arial" w:hAnsi="Arial" w:cs="Arial"/>
          <w:sz w:val="24"/>
          <w:szCs w:val="24"/>
          <w:lang w:val="en-US"/>
        </w:rPr>
        <w:t>JPN</w:t>
      </w:r>
      <w:r w:rsidR="001E3214" w:rsidRPr="00860F96">
        <w:rPr>
          <w:rFonts w:ascii="Arial" w:hAnsi="Arial" w:cs="Arial"/>
          <w:sz w:val="24"/>
          <w:szCs w:val="24"/>
        </w:rPr>
        <w:t>/</w:t>
      </w:r>
      <w:r w:rsidR="001E3214">
        <w:rPr>
          <w:rFonts w:ascii="Arial" w:hAnsi="Arial" w:cs="Arial"/>
          <w:sz w:val="24"/>
          <w:szCs w:val="24"/>
          <w:lang w:val="en-US"/>
        </w:rPr>
        <w:t>USD</w:t>
      </w:r>
      <w:r w:rsidR="001806B0">
        <w:rPr>
          <w:rFonts w:ascii="Arial" w:hAnsi="Arial" w:cs="Arial"/>
          <w:sz w:val="24"/>
          <w:szCs w:val="24"/>
        </w:rPr>
        <w:t xml:space="preserve"> είναι 3.5-10.2</w:t>
      </w:r>
      <w:r w:rsidR="001E3214">
        <w:rPr>
          <w:rFonts w:ascii="Arial" w:hAnsi="Arial" w:cs="Arial"/>
          <w:sz w:val="24"/>
          <w:szCs w:val="24"/>
        </w:rPr>
        <w:t>%.</w:t>
      </w:r>
      <w:r w:rsidR="002147BE" w:rsidRPr="002147BE">
        <w:rPr>
          <w:rFonts w:ascii="Arial" w:hAnsi="Arial" w:cs="Arial"/>
          <w:sz w:val="24"/>
          <w:szCs w:val="24"/>
        </w:rPr>
        <w:t xml:space="preserve"> </w:t>
      </w:r>
      <w:r w:rsidR="008B1D12">
        <w:rPr>
          <w:rFonts w:ascii="Arial" w:hAnsi="Arial" w:cs="Arial"/>
          <w:sz w:val="24"/>
          <w:szCs w:val="24"/>
        </w:rPr>
        <w:t xml:space="preserve">Από τα αποτελέσματα </w:t>
      </w:r>
      <w:r w:rsidR="00362894">
        <w:rPr>
          <w:rFonts w:ascii="Arial" w:hAnsi="Arial" w:cs="Arial"/>
          <w:sz w:val="24"/>
          <w:szCs w:val="24"/>
        </w:rPr>
        <w:t>συμπεραίνεται</w:t>
      </w:r>
      <w:r w:rsidR="008B1D12">
        <w:rPr>
          <w:rFonts w:ascii="Arial" w:hAnsi="Arial" w:cs="Arial"/>
          <w:sz w:val="24"/>
          <w:szCs w:val="24"/>
        </w:rPr>
        <w:t xml:space="preserve"> πως η βραχυπρόθεσμη πρόβλεψη είναι αρκετά εύστοχη ώστε να χρησιμοποιηθεί στην πράξη. </w:t>
      </w:r>
    </w:p>
    <w:p w:rsidR="009E161A" w:rsidRPr="00DF162C" w:rsidRDefault="00E66FFF" w:rsidP="009A04B1">
      <w:pPr>
        <w:autoSpaceDE w:val="0"/>
        <w:autoSpaceDN w:val="0"/>
        <w:adjustRightInd w:val="0"/>
        <w:spacing w:after="0"/>
        <w:contextualSpacing/>
        <w:jc w:val="both"/>
        <w:rPr>
          <w:rFonts w:ascii="Arial" w:hAnsi="Arial" w:cs="Arial"/>
          <w:sz w:val="24"/>
          <w:szCs w:val="24"/>
        </w:rPr>
      </w:pPr>
      <w:r w:rsidRPr="00DF162C">
        <w:rPr>
          <w:rFonts w:ascii="Arial" w:hAnsi="Arial" w:cs="Arial"/>
          <w:sz w:val="24"/>
          <w:szCs w:val="24"/>
        </w:rPr>
        <w:tab/>
      </w:r>
      <w:r>
        <w:rPr>
          <w:rFonts w:ascii="Arial" w:hAnsi="Arial" w:cs="Arial"/>
          <w:sz w:val="24"/>
          <w:szCs w:val="24"/>
        </w:rPr>
        <w:t>Οι</w:t>
      </w:r>
      <w:r w:rsidRPr="002E5093">
        <w:rPr>
          <w:rFonts w:ascii="Arial" w:hAnsi="Arial" w:cs="Arial"/>
          <w:sz w:val="24"/>
          <w:szCs w:val="24"/>
        </w:rPr>
        <w:t xml:space="preserve"> </w:t>
      </w:r>
      <w:r w:rsidRPr="00E66FFF">
        <w:rPr>
          <w:rFonts w:ascii="Arial" w:hAnsi="Arial" w:cs="Arial"/>
          <w:sz w:val="24"/>
          <w:szCs w:val="24"/>
          <w:lang w:val="en-US"/>
        </w:rPr>
        <w:t>Wilson</w:t>
      </w:r>
      <w:r w:rsidRPr="002E5093">
        <w:rPr>
          <w:rFonts w:ascii="Arial" w:hAnsi="Arial" w:cs="Arial"/>
          <w:sz w:val="24"/>
          <w:szCs w:val="24"/>
        </w:rPr>
        <w:t xml:space="preserve"> </w:t>
      </w:r>
      <w:r w:rsidRPr="00E66FFF">
        <w:rPr>
          <w:rFonts w:ascii="Arial" w:hAnsi="Arial" w:cs="Arial"/>
          <w:sz w:val="24"/>
          <w:szCs w:val="24"/>
          <w:lang w:val="en-US"/>
        </w:rPr>
        <w:t>Wang</w:t>
      </w:r>
      <w:r w:rsidR="00D23B67">
        <w:rPr>
          <w:rFonts w:ascii="Arial" w:hAnsi="Arial" w:cs="Arial"/>
          <w:sz w:val="24"/>
          <w:szCs w:val="24"/>
        </w:rPr>
        <w:t xml:space="preserve"> </w:t>
      </w:r>
      <w:r w:rsidR="00D23B67">
        <w:rPr>
          <w:rFonts w:ascii="Arial" w:hAnsi="Arial" w:cs="Arial"/>
          <w:sz w:val="24"/>
          <w:szCs w:val="24"/>
          <w:lang w:val="en-US"/>
        </w:rPr>
        <w:t>et</w:t>
      </w:r>
      <w:r w:rsidR="00D23B67" w:rsidRPr="00D23B67">
        <w:rPr>
          <w:rFonts w:ascii="Arial" w:hAnsi="Arial" w:cs="Arial"/>
          <w:sz w:val="24"/>
          <w:szCs w:val="24"/>
        </w:rPr>
        <w:t xml:space="preserve"> </w:t>
      </w:r>
      <w:r w:rsidR="00D23B67">
        <w:rPr>
          <w:rFonts w:ascii="Arial" w:hAnsi="Arial" w:cs="Arial"/>
          <w:sz w:val="24"/>
          <w:szCs w:val="24"/>
          <w:lang w:val="en-US"/>
        </w:rPr>
        <w:t>al</w:t>
      </w:r>
      <w:r w:rsidR="001B6967" w:rsidRPr="007F4D7D">
        <w:rPr>
          <w:rFonts w:ascii="Arial" w:hAnsi="Arial" w:cs="Arial"/>
          <w:sz w:val="24"/>
          <w:szCs w:val="24"/>
        </w:rPr>
        <w:t xml:space="preserve"> </w:t>
      </w:r>
      <w:r w:rsidR="00D23B67" w:rsidRPr="00D23B67">
        <w:rPr>
          <w:rFonts w:ascii="Arial" w:hAnsi="Arial" w:cs="Arial"/>
          <w:sz w:val="24"/>
          <w:szCs w:val="24"/>
        </w:rPr>
        <w:t>(2012)</w:t>
      </w:r>
      <w:r w:rsidRPr="002E5093">
        <w:rPr>
          <w:rFonts w:ascii="Arial" w:hAnsi="Arial" w:cs="Arial"/>
          <w:sz w:val="24"/>
          <w:szCs w:val="24"/>
        </w:rPr>
        <w:t xml:space="preserve"> </w:t>
      </w:r>
      <w:r w:rsidR="002E5093">
        <w:rPr>
          <w:rFonts w:ascii="Arial" w:hAnsi="Arial" w:cs="Arial"/>
          <w:sz w:val="24"/>
          <w:szCs w:val="24"/>
        </w:rPr>
        <w:t>αναπτύσσουν</w:t>
      </w:r>
      <w:r w:rsidR="002E5093" w:rsidRPr="002E5093">
        <w:rPr>
          <w:rFonts w:ascii="Arial" w:hAnsi="Arial" w:cs="Arial"/>
          <w:sz w:val="24"/>
          <w:szCs w:val="24"/>
        </w:rPr>
        <w:t xml:space="preserve"> </w:t>
      </w:r>
      <w:r w:rsidR="002E5093">
        <w:rPr>
          <w:rFonts w:ascii="Arial" w:hAnsi="Arial" w:cs="Arial"/>
          <w:sz w:val="24"/>
          <w:szCs w:val="24"/>
        </w:rPr>
        <w:t>ένα</w:t>
      </w:r>
      <w:r w:rsidR="002E5093" w:rsidRPr="002E5093">
        <w:rPr>
          <w:rFonts w:ascii="Arial" w:hAnsi="Arial" w:cs="Arial"/>
          <w:sz w:val="24"/>
          <w:szCs w:val="24"/>
        </w:rPr>
        <w:t xml:space="preserve"> </w:t>
      </w:r>
      <w:r w:rsidR="002E5093">
        <w:rPr>
          <w:rFonts w:ascii="Arial" w:hAnsi="Arial" w:cs="Arial"/>
          <w:sz w:val="24"/>
          <w:szCs w:val="24"/>
        </w:rPr>
        <w:t>εξελικτικό</w:t>
      </w:r>
      <w:r w:rsidR="002E5093" w:rsidRPr="002E5093">
        <w:rPr>
          <w:rFonts w:ascii="Arial" w:hAnsi="Arial" w:cs="Arial"/>
          <w:sz w:val="24"/>
          <w:szCs w:val="24"/>
        </w:rPr>
        <w:t xml:space="preserve"> </w:t>
      </w:r>
      <w:r w:rsidR="002E5093">
        <w:rPr>
          <w:rFonts w:ascii="Arial" w:hAnsi="Arial" w:cs="Arial"/>
          <w:sz w:val="24"/>
          <w:szCs w:val="24"/>
        </w:rPr>
        <w:t>νευροασαφές</w:t>
      </w:r>
      <w:r w:rsidR="002E5093" w:rsidRPr="002E5093">
        <w:rPr>
          <w:rFonts w:ascii="Arial" w:hAnsi="Arial" w:cs="Arial"/>
          <w:sz w:val="24"/>
          <w:szCs w:val="24"/>
        </w:rPr>
        <w:t xml:space="preserve"> </w:t>
      </w:r>
      <w:r w:rsidR="002E5093">
        <w:rPr>
          <w:rFonts w:ascii="Arial" w:hAnsi="Arial" w:cs="Arial"/>
          <w:sz w:val="24"/>
          <w:szCs w:val="24"/>
        </w:rPr>
        <w:t>μοντέλο</w:t>
      </w:r>
      <w:r w:rsidR="002E5093" w:rsidRPr="002E5093">
        <w:rPr>
          <w:rFonts w:ascii="Arial" w:hAnsi="Arial" w:cs="Arial"/>
          <w:sz w:val="24"/>
          <w:szCs w:val="24"/>
        </w:rPr>
        <w:t xml:space="preserve"> (</w:t>
      </w:r>
      <w:r w:rsidR="002E5093">
        <w:rPr>
          <w:rFonts w:ascii="Arial" w:hAnsi="Arial" w:cs="Arial"/>
          <w:sz w:val="24"/>
          <w:szCs w:val="24"/>
          <w:lang w:val="en-US"/>
        </w:rPr>
        <w:t>evolving</w:t>
      </w:r>
      <w:r w:rsidR="002E5093" w:rsidRPr="002E5093">
        <w:rPr>
          <w:rFonts w:ascii="Arial" w:hAnsi="Arial" w:cs="Arial"/>
          <w:sz w:val="24"/>
          <w:szCs w:val="24"/>
        </w:rPr>
        <w:t xml:space="preserve"> </w:t>
      </w:r>
      <w:r w:rsidR="002E5093">
        <w:rPr>
          <w:rFonts w:ascii="Arial" w:hAnsi="Arial" w:cs="Arial"/>
          <w:sz w:val="24"/>
          <w:szCs w:val="24"/>
          <w:lang w:val="en-US"/>
        </w:rPr>
        <w:t>neuro</w:t>
      </w:r>
      <w:r w:rsidR="002E5093" w:rsidRPr="002E5093">
        <w:rPr>
          <w:rFonts w:ascii="Arial" w:hAnsi="Arial" w:cs="Arial"/>
          <w:sz w:val="24"/>
          <w:szCs w:val="24"/>
        </w:rPr>
        <w:t>-</w:t>
      </w:r>
      <w:r w:rsidR="002E5093">
        <w:rPr>
          <w:rFonts w:ascii="Arial" w:hAnsi="Arial" w:cs="Arial"/>
          <w:sz w:val="24"/>
          <w:szCs w:val="24"/>
          <w:lang w:val="en-US"/>
        </w:rPr>
        <w:t>fuzzy</w:t>
      </w:r>
      <w:r w:rsidR="002E5093" w:rsidRPr="002E5093">
        <w:rPr>
          <w:rFonts w:ascii="Arial" w:hAnsi="Arial" w:cs="Arial"/>
          <w:sz w:val="24"/>
          <w:szCs w:val="24"/>
        </w:rPr>
        <w:t xml:space="preserve"> – </w:t>
      </w:r>
      <w:r w:rsidR="002E5093">
        <w:rPr>
          <w:rFonts w:ascii="Arial" w:hAnsi="Arial" w:cs="Arial"/>
          <w:sz w:val="24"/>
          <w:szCs w:val="24"/>
          <w:lang w:val="en-US"/>
        </w:rPr>
        <w:t>eNF</w:t>
      </w:r>
      <w:r w:rsidR="002E5093" w:rsidRPr="002E5093">
        <w:rPr>
          <w:rFonts w:ascii="Arial" w:hAnsi="Arial" w:cs="Arial"/>
          <w:sz w:val="24"/>
          <w:szCs w:val="24"/>
        </w:rPr>
        <w:t xml:space="preserve">) </w:t>
      </w:r>
      <w:r w:rsidR="002E5093">
        <w:rPr>
          <w:rFonts w:ascii="Arial" w:hAnsi="Arial" w:cs="Arial"/>
          <w:sz w:val="24"/>
          <w:szCs w:val="24"/>
        </w:rPr>
        <w:t>για</w:t>
      </w:r>
      <w:r w:rsidR="002E5093" w:rsidRPr="002E5093">
        <w:rPr>
          <w:rFonts w:ascii="Arial" w:hAnsi="Arial" w:cs="Arial"/>
          <w:sz w:val="24"/>
          <w:szCs w:val="24"/>
        </w:rPr>
        <w:t xml:space="preserve"> </w:t>
      </w:r>
      <w:r w:rsidR="002E5093">
        <w:rPr>
          <w:rFonts w:ascii="Arial" w:hAnsi="Arial" w:cs="Arial"/>
          <w:sz w:val="24"/>
          <w:szCs w:val="24"/>
        </w:rPr>
        <w:t>την</w:t>
      </w:r>
      <w:r w:rsidR="002E5093" w:rsidRPr="002E5093">
        <w:rPr>
          <w:rFonts w:ascii="Arial" w:hAnsi="Arial" w:cs="Arial"/>
          <w:sz w:val="24"/>
          <w:szCs w:val="24"/>
        </w:rPr>
        <w:t xml:space="preserve"> </w:t>
      </w:r>
      <w:r w:rsidR="002E5093">
        <w:rPr>
          <w:rFonts w:ascii="Arial" w:hAnsi="Arial" w:cs="Arial"/>
          <w:sz w:val="24"/>
          <w:szCs w:val="24"/>
        </w:rPr>
        <w:t>πρόβλεψη</w:t>
      </w:r>
      <w:r w:rsidR="002E5093" w:rsidRPr="002E5093">
        <w:rPr>
          <w:rFonts w:ascii="Arial" w:hAnsi="Arial" w:cs="Arial"/>
          <w:sz w:val="24"/>
          <w:szCs w:val="24"/>
        </w:rPr>
        <w:t xml:space="preserve"> </w:t>
      </w:r>
      <w:r w:rsidR="002E5093">
        <w:rPr>
          <w:rFonts w:ascii="Arial" w:hAnsi="Arial" w:cs="Arial"/>
          <w:sz w:val="24"/>
          <w:szCs w:val="24"/>
        </w:rPr>
        <w:t>μελλοντικών</w:t>
      </w:r>
      <w:r w:rsidR="002E5093" w:rsidRPr="002E5093">
        <w:rPr>
          <w:rFonts w:ascii="Arial" w:hAnsi="Arial" w:cs="Arial"/>
          <w:sz w:val="24"/>
          <w:szCs w:val="24"/>
        </w:rPr>
        <w:t xml:space="preserve"> </w:t>
      </w:r>
      <w:r w:rsidR="002E5093">
        <w:rPr>
          <w:rFonts w:ascii="Arial" w:hAnsi="Arial" w:cs="Arial"/>
          <w:sz w:val="24"/>
          <w:szCs w:val="24"/>
        </w:rPr>
        <w:t xml:space="preserve">καταστάσεων σε πραγματικά προβλήματα. </w:t>
      </w:r>
      <w:r w:rsidR="00144ED2">
        <w:rPr>
          <w:rFonts w:ascii="Arial" w:hAnsi="Arial" w:cs="Arial"/>
          <w:sz w:val="24"/>
          <w:szCs w:val="24"/>
        </w:rPr>
        <w:t>Μία καινοτόμα ομαδική δομή αναπτύσσεται</w:t>
      </w:r>
      <w:r w:rsidR="00144ED2" w:rsidRPr="00144ED2">
        <w:rPr>
          <w:rFonts w:ascii="Arial" w:hAnsi="Arial" w:cs="Arial"/>
          <w:sz w:val="24"/>
          <w:szCs w:val="24"/>
        </w:rPr>
        <w:t xml:space="preserve"> </w:t>
      </w:r>
      <w:r w:rsidR="00144ED2">
        <w:rPr>
          <w:rFonts w:ascii="Arial" w:hAnsi="Arial" w:cs="Arial"/>
          <w:sz w:val="24"/>
          <w:szCs w:val="24"/>
        </w:rPr>
        <w:t xml:space="preserve">για την ομαδοποίηση γενεών και τη ρύθμιση κανόνων. Μία νέα βελτιωμένη μέθοδος </w:t>
      </w:r>
      <w:r w:rsidR="00144ED2">
        <w:rPr>
          <w:rFonts w:ascii="Arial" w:hAnsi="Arial" w:cs="Arial"/>
          <w:sz w:val="24"/>
          <w:szCs w:val="24"/>
          <w:lang w:val="en-US"/>
        </w:rPr>
        <w:t>LSE</w:t>
      </w:r>
      <w:r w:rsidR="00144ED2">
        <w:rPr>
          <w:rFonts w:ascii="Arial" w:hAnsi="Arial" w:cs="Arial"/>
          <w:sz w:val="24"/>
          <w:szCs w:val="24"/>
        </w:rPr>
        <w:t xml:space="preserve"> προτείνεται για την </w:t>
      </w:r>
      <w:r w:rsidR="00362894">
        <w:rPr>
          <w:rFonts w:ascii="Arial" w:hAnsi="Arial" w:cs="Arial"/>
          <w:sz w:val="24"/>
          <w:szCs w:val="24"/>
          <w:lang w:val="en-US"/>
        </w:rPr>
        <w:t>online</w:t>
      </w:r>
      <w:r w:rsidR="00144ED2">
        <w:rPr>
          <w:rFonts w:ascii="Arial" w:hAnsi="Arial" w:cs="Arial"/>
          <w:sz w:val="24"/>
          <w:szCs w:val="24"/>
        </w:rPr>
        <w:t xml:space="preserve"> εκπαίδευση των </w:t>
      </w:r>
      <w:r w:rsidR="00144ED2">
        <w:rPr>
          <w:rFonts w:ascii="Arial" w:hAnsi="Arial" w:cs="Arial"/>
          <w:sz w:val="24"/>
          <w:szCs w:val="24"/>
          <w:lang w:val="en-US"/>
        </w:rPr>
        <w:t>eNF</w:t>
      </w:r>
      <w:r w:rsidR="00144ED2" w:rsidRPr="00144ED2">
        <w:rPr>
          <w:rFonts w:ascii="Arial" w:hAnsi="Arial" w:cs="Arial"/>
          <w:sz w:val="24"/>
          <w:szCs w:val="24"/>
        </w:rPr>
        <w:t xml:space="preserve"> </w:t>
      </w:r>
      <w:r w:rsidR="00144ED2">
        <w:rPr>
          <w:rFonts w:ascii="Arial" w:hAnsi="Arial" w:cs="Arial"/>
          <w:sz w:val="24"/>
          <w:szCs w:val="24"/>
        </w:rPr>
        <w:t>παραμέτρων. Αυτή η μέθοδος χρησιμοποιείται στην πρόβλεψη συναλλάγματος και σε προγνωστικά μηχανικών στοιχείων.</w:t>
      </w:r>
      <w:r w:rsidR="009A04B1" w:rsidRPr="009A04B1">
        <w:rPr>
          <w:rFonts w:ascii="Arial" w:hAnsi="Arial" w:cs="Arial"/>
          <w:sz w:val="24"/>
          <w:szCs w:val="24"/>
        </w:rPr>
        <w:t xml:space="preserve"> </w:t>
      </w:r>
      <w:r w:rsidR="00B60A79">
        <w:rPr>
          <w:rFonts w:ascii="Arial" w:hAnsi="Arial" w:cs="Arial"/>
          <w:sz w:val="24"/>
          <w:szCs w:val="24"/>
        </w:rPr>
        <w:t xml:space="preserve">Η ισοτιμία που χρησιμοποιείται είναι </w:t>
      </w:r>
      <w:r w:rsidR="00B60A79">
        <w:rPr>
          <w:rFonts w:ascii="Arial" w:hAnsi="Arial" w:cs="Arial"/>
          <w:sz w:val="24"/>
          <w:szCs w:val="24"/>
          <w:lang w:val="en-US"/>
        </w:rPr>
        <w:t>USD</w:t>
      </w:r>
      <w:r w:rsidR="00B60A79" w:rsidRPr="00B60A79">
        <w:rPr>
          <w:rFonts w:ascii="Arial" w:hAnsi="Arial" w:cs="Arial"/>
          <w:sz w:val="24"/>
          <w:szCs w:val="24"/>
        </w:rPr>
        <w:t>/</w:t>
      </w:r>
      <w:r w:rsidR="00B60A79">
        <w:rPr>
          <w:rFonts w:ascii="Arial" w:hAnsi="Arial" w:cs="Arial"/>
          <w:sz w:val="24"/>
          <w:szCs w:val="24"/>
          <w:lang w:val="en-US"/>
        </w:rPr>
        <w:t>CAD</w:t>
      </w:r>
      <w:r w:rsidR="00B60A79">
        <w:rPr>
          <w:rFonts w:ascii="Arial" w:hAnsi="Arial" w:cs="Arial"/>
          <w:sz w:val="24"/>
          <w:szCs w:val="24"/>
        </w:rPr>
        <w:t>, και τα δεδομένα είναι οι ημερήσιες ισοτιμίες για την περίοδο 02/04/2006-01/03/2011, εξαιρώντας Σαββατοκύριακα και αργίες.</w:t>
      </w:r>
      <w:r w:rsidR="00D40738">
        <w:rPr>
          <w:rFonts w:ascii="Arial" w:hAnsi="Arial" w:cs="Arial"/>
          <w:sz w:val="24"/>
          <w:szCs w:val="24"/>
        </w:rPr>
        <w:t xml:space="preserve"> Συνολικά 982 παρατηρήσεις από τις οποίες οι 442 χρησιμοποιούνται για εκπαίδευση </w:t>
      </w:r>
      <w:r w:rsidR="00362894">
        <w:rPr>
          <w:rFonts w:ascii="Arial" w:hAnsi="Arial" w:cs="Arial"/>
          <w:sz w:val="24"/>
          <w:szCs w:val="24"/>
        </w:rPr>
        <w:t>και</w:t>
      </w:r>
      <w:r w:rsidR="00D40738">
        <w:rPr>
          <w:rFonts w:ascii="Arial" w:hAnsi="Arial" w:cs="Arial"/>
          <w:sz w:val="24"/>
          <w:szCs w:val="24"/>
        </w:rPr>
        <w:t xml:space="preserve"> οι υπόλοιπες για δοκιμή. </w:t>
      </w:r>
      <w:r w:rsidR="009A4F35">
        <w:rPr>
          <w:rFonts w:ascii="Arial" w:hAnsi="Arial" w:cs="Arial"/>
          <w:sz w:val="24"/>
          <w:szCs w:val="24"/>
        </w:rPr>
        <w:t xml:space="preserve">Το </w:t>
      </w:r>
      <w:r w:rsidR="009A4F35">
        <w:rPr>
          <w:rFonts w:ascii="Arial" w:hAnsi="Arial" w:cs="Arial"/>
          <w:sz w:val="24"/>
          <w:szCs w:val="24"/>
          <w:lang w:val="en-US"/>
        </w:rPr>
        <w:t>eNF</w:t>
      </w:r>
      <w:r w:rsidR="009A4F35" w:rsidRPr="009A4F35">
        <w:rPr>
          <w:rFonts w:ascii="Arial" w:hAnsi="Arial" w:cs="Arial"/>
          <w:sz w:val="24"/>
          <w:szCs w:val="24"/>
        </w:rPr>
        <w:t xml:space="preserve"> </w:t>
      </w:r>
      <w:r w:rsidR="009A4F35">
        <w:rPr>
          <w:rFonts w:ascii="Arial" w:hAnsi="Arial" w:cs="Arial"/>
          <w:sz w:val="24"/>
          <w:szCs w:val="24"/>
        </w:rPr>
        <w:t>φαίνεται να προσδίδει εύστοχη πρόβλεψη όσον αφορά την αποδοτικότητα</w:t>
      </w:r>
      <w:r w:rsidR="00F9008B">
        <w:rPr>
          <w:rFonts w:ascii="Arial" w:hAnsi="Arial" w:cs="Arial"/>
          <w:sz w:val="24"/>
          <w:szCs w:val="24"/>
        </w:rPr>
        <w:t xml:space="preserve"> </w:t>
      </w:r>
      <w:r w:rsidR="009A4F35">
        <w:rPr>
          <w:rFonts w:ascii="Arial" w:hAnsi="Arial" w:cs="Arial"/>
          <w:sz w:val="24"/>
          <w:szCs w:val="24"/>
        </w:rPr>
        <w:t>(3 κανόνες), την ευστοχία</w:t>
      </w:r>
      <w:r w:rsidR="00F9008B">
        <w:rPr>
          <w:rFonts w:ascii="Arial" w:hAnsi="Arial" w:cs="Arial"/>
          <w:sz w:val="24"/>
          <w:szCs w:val="24"/>
        </w:rPr>
        <w:t xml:space="preserve"> </w:t>
      </w:r>
      <w:r w:rsidR="009A4F35">
        <w:rPr>
          <w:rFonts w:ascii="Arial" w:hAnsi="Arial" w:cs="Arial"/>
          <w:sz w:val="24"/>
          <w:szCs w:val="24"/>
        </w:rPr>
        <w:t>(</w:t>
      </w:r>
      <w:r w:rsidR="009A4F35">
        <w:rPr>
          <w:rFonts w:ascii="Arial" w:hAnsi="Arial" w:cs="Arial"/>
          <w:sz w:val="24"/>
          <w:szCs w:val="24"/>
          <w:lang w:val="en-US"/>
        </w:rPr>
        <w:t>RMSE</w:t>
      </w:r>
      <w:r w:rsidR="009A4F35" w:rsidRPr="009A4F35">
        <w:rPr>
          <w:rFonts w:ascii="Arial" w:hAnsi="Arial" w:cs="Arial"/>
          <w:sz w:val="24"/>
          <w:szCs w:val="24"/>
        </w:rPr>
        <w:t xml:space="preserve">=0.00261) </w:t>
      </w:r>
      <w:r w:rsidR="009A4F35">
        <w:rPr>
          <w:rFonts w:ascii="Arial" w:hAnsi="Arial" w:cs="Arial"/>
          <w:sz w:val="24"/>
          <w:szCs w:val="24"/>
        </w:rPr>
        <w:t>και τη διακύμανση</w:t>
      </w:r>
      <w:r w:rsidR="00F9008B">
        <w:rPr>
          <w:rFonts w:ascii="Arial" w:hAnsi="Arial" w:cs="Arial"/>
          <w:sz w:val="24"/>
          <w:szCs w:val="24"/>
        </w:rPr>
        <w:t xml:space="preserve"> </w:t>
      </w:r>
      <w:r w:rsidR="009A4F35">
        <w:rPr>
          <w:rFonts w:ascii="Arial" w:hAnsi="Arial" w:cs="Arial"/>
          <w:sz w:val="24"/>
          <w:szCs w:val="24"/>
        </w:rPr>
        <w:t xml:space="preserve">(0.22 </w:t>
      </w:r>
      <w:r w:rsidR="009A4F35">
        <w:rPr>
          <w:rFonts w:ascii="Arial" w:hAnsi="Arial" w:cs="Arial"/>
          <w:sz w:val="24"/>
          <w:szCs w:val="24"/>
          <w:lang w:val="en-US"/>
        </w:rPr>
        <w:t>s</w:t>
      </w:r>
      <w:r w:rsidR="009A4F35" w:rsidRPr="009A4F35">
        <w:rPr>
          <w:rFonts w:ascii="Arial" w:hAnsi="Arial" w:cs="Arial"/>
          <w:sz w:val="24"/>
          <w:szCs w:val="24"/>
        </w:rPr>
        <w:t xml:space="preserve"> </w:t>
      </w:r>
      <w:r w:rsidR="009A4F35">
        <w:rPr>
          <w:rFonts w:ascii="Arial" w:hAnsi="Arial" w:cs="Arial"/>
          <w:sz w:val="24"/>
          <w:szCs w:val="24"/>
        </w:rPr>
        <w:t xml:space="preserve">ανά </w:t>
      </w:r>
      <w:r w:rsidR="00067F4A">
        <w:rPr>
          <w:rFonts w:ascii="Arial" w:hAnsi="Arial" w:cs="Arial"/>
          <w:sz w:val="24"/>
          <w:szCs w:val="24"/>
        </w:rPr>
        <w:t>κύκλο</w:t>
      </w:r>
      <w:r w:rsidR="009A4F35">
        <w:rPr>
          <w:rFonts w:ascii="Arial" w:hAnsi="Arial" w:cs="Arial"/>
          <w:sz w:val="24"/>
          <w:szCs w:val="24"/>
        </w:rPr>
        <w:t>).</w:t>
      </w:r>
    </w:p>
    <w:p w:rsidR="00D540C8" w:rsidRPr="00DF162C" w:rsidRDefault="009E161A" w:rsidP="009A04B1">
      <w:pPr>
        <w:autoSpaceDE w:val="0"/>
        <w:autoSpaceDN w:val="0"/>
        <w:adjustRightInd w:val="0"/>
        <w:spacing w:after="0"/>
        <w:contextualSpacing/>
        <w:jc w:val="both"/>
        <w:rPr>
          <w:rFonts w:ascii="Arial" w:hAnsi="Arial" w:cs="Arial"/>
          <w:sz w:val="24"/>
          <w:szCs w:val="24"/>
        </w:rPr>
      </w:pPr>
      <w:r w:rsidRPr="00DF162C">
        <w:rPr>
          <w:rFonts w:ascii="Arial" w:hAnsi="Arial" w:cs="Arial"/>
          <w:sz w:val="24"/>
          <w:szCs w:val="24"/>
        </w:rPr>
        <w:tab/>
      </w:r>
      <w:r>
        <w:rPr>
          <w:rFonts w:ascii="Arial" w:hAnsi="Arial" w:cs="Arial"/>
          <w:sz w:val="24"/>
          <w:szCs w:val="24"/>
        </w:rPr>
        <w:t>Οι</w:t>
      </w:r>
      <w:r w:rsidRPr="009E161A">
        <w:rPr>
          <w:rFonts w:ascii="Arial" w:hAnsi="Arial" w:cs="Arial"/>
          <w:sz w:val="24"/>
          <w:szCs w:val="24"/>
        </w:rPr>
        <w:t xml:space="preserve"> </w:t>
      </w:r>
      <w:r w:rsidRPr="009E161A">
        <w:rPr>
          <w:rFonts w:ascii="Arial" w:hAnsi="Arial" w:cs="Arial"/>
          <w:sz w:val="24"/>
          <w:szCs w:val="24"/>
          <w:lang w:val="en-US"/>
        </w:rPr>
        <w:t>Jingtao</w:t>
      </w:r>
      <w:r w:rsidRPr="009E161A">
        <w:rPr>
          <w:rFonts w:ascii="Arial" w:hAnsi="Arial" w:cs="Arial"/>
          <w:sz w:val="24"/>
          <w:szCs w:val="24"/>
        </w:rPr>
        <w:t xml:space="preserve"> </w:t>
      </w:r>
      <w:r w:rsidRPr="009E161A">
        <w:rPr>
          <w:rFonts w:ascii="Arial" w:hAnsi="Arial" w:cs="Arial"/>
          <w:sz w:val="24"/>
          <w:szCs w:val="24"/>
          <w:lang w:val="en-US"/>
        </w:rPr>
        <w:t>Yao</w:t>
      </w:r>
      <w:r w:rsidR="0093545E" w:rsidRPr="0093545E">
        <w:rPr>
          <w:rFonts w:ascii="Arial" w:hAnsi="Arial" w:cs="Arial"/>
          <w:sz w:val="24"/>
          <w:szCs w:val="24"/>
        </w:rPr>
        <w:t xml:space="preserve"> </w:t>
      </w:r>
      <w:r w:rsidR="0093545E">
        <w:rPr>
          <w:rFonts w:ascii="Arial" w:hAnsi="Arial" w:cs="Arial"/>
          <w:sz w:val="24"/>
          <w:szCs w:val="24"/>
        </w:rPr>
        <w:t xml:space="preserve">και </w:t>
      </w:r>
      <w:r w:rsidRPr="009E161A">
        <w:rPr>
          <w:rFonts w:ascii="Arial" w:hAnsi="Arial" w:cs="Arial"/>
          <w:sz w:val="24"/>
          <w:szCs w:val="24"/>
          <w:lang w:val="en-US"/>
        </w:rPr>
        <w:t>Chew</w:t>
      </w:r>
      <w:r w:rsidRPr="009E161A">
        <w:rPr>
          <w:rFonts w:ascii="Arial" w:hAnsi="Arial" w:cs="Arial"/>
          <w:sz w:val="24"/>
          <w:szCs w:val="24"/>
        </w:rPr>
        <w:t xml:space="preserve"> </w:t>
      </w:r>
      <w:r w:rsidRPr="009E161A">
        <w:rPr>
          <w:rFonts w:ascii="Arial" w:hAnsi="Arial" w:cs="Arial"/>
          <w:sz w:val="24"/>
          <w:szCs w:val="24"/>
          <w:lang w:val="en-US"/>
        </w:rPr>
        <w:t>Lim</w:t>
      </w:r>
      <w:r w:rsidRPr="009E161A">
        <w:rPr>
          <w:rFonts w:ascii="Arial" w:hAnsi="Arial" w:cs="Arial"/>
          <w:sz w:val="24"/>
          <w:szCs w:val="24"/>
        </w:rPr>
        <w:t xml:space="preserve"> </w:t>
      </w:r>
      <w:r w:rsidRPr="009E161A">
        <w:rPr>
          <w:rFonts w:ascii="Arial" w:hAnsi="Arial" w:cs="Arial"/>
          <w:sz w:val="24"/>
          <w:szCs w:val="24"/>
          <w:lang w:val="en-US"/>
        </w:rPr>
        <w:t>Tan</w:t>
      </w:r>
      <w:r w:rsidR="0093545E">
        <w:rPr>
          <w:rFonts w:ascii="Arial" w:hAnsi="Arial" w:cs="Arial"/>
          <w:sz w:val="24"/>
          <w:szCs w:val="24"/>
        </w:rPr>
        <w:t>(2000)</w:t>
      </w:r>
      <w:r w:rsidRPr="009E161A">
        <w:rPr>
          <w:rFonts w:ascii="Arial" w:hAnsi="Arial" w:cs="Arial"/>
          <w:sz w:val="24"/>
          <w:szCs w:val="24"/>
        </w:rPr>
        <w:t xml:space="preserve"> </w:t>
      </w:r>
      <w:r>
        <w:rPr>
          <w:rFonts w:ascii="Arial" w:hAnsi="Arial" w:cs="Arial"/>
          <w:sz w:val="24"/>
          <w:szCs w:val="24"/>
        </w:rPr>
        <w:t>εφαρμόζουν</w:t>
      </w:r>
      <w:r w:rsidRPr="009E161A">
        <w:rPr>
          <w:rFonts w:ascii="Arial" w:hAnsi="Arial" w:cs="Arial"/>
          <w:sz w:val="24"/>
          <w:szCs w:val="24"/>
        </w:rPr>
        <w:t xml:space="preserve"> </w:t>
      </w:r>
      <w:r>
        <w:rPr>
          <w:rFonts w:ascii="Arial" w:hAnsi="Arial" w:cs="Arial"/>
          <w:sz w:val="24"/>
          <w:szCs w:val="24"/>
        </w:rPr>
        <w:t xml:space="preserve">ένα μοντέλο νευρωνικού δικτύου για την πρόβλεψη των ισοτιμιών </w:t>
      </w:r>
      <w:r>
        <w:rPr>
          <w:rFonts w:ascii="Arial" w:hAnsi="Arial" w:cs="Arial"/>
          <w:sz w:val="24"/>
          <w:szCs w:val="24"/>
          <w:lang w:val="en-US"/>
        </w:rPr>
        <w:t>JPY</w:t>
      </w:r>
      <w:r w:rsidRPr="009E161A">
        <w:rPr>
          <w:rFonts w:ascii="Arial" w:hAnsi="Arial" w:cs="Arial"/>
          <w:sz w:val="24"/>
          <w:szCs w:val="24"/>
        </w:rPr>
        <w:t>/</w:t>
      </w:r>
      <w:r>
        <w:rPr>
          <w:rFonts w:ascii="Arial" w:hAnsi="Arial" w:cs="Arial"/>
          <w:sz w:val="24"/>
          <w:szCs w:val="24"/>
          <w:lang w:val="en-US"/>
        </w:rPr>
        <w:t>USD</w:t>
      </w:r>
      <w:r w:rsidRPr="009E161A">
        <w:rPr>
          <w:rFonts w:ascii="Arial" w:hAnsi="Arial" w:cs="Arial"/>
          <w:sz w:val="24"/>
          <w:szCs w:val="24"/>
        </w:rPr>
        <w:t xml:space="preserve">, </w:t>
      </w:r>
      <w:r>
        <w:rPr>
          <w:rFonts w:ascii="Arial" w:hAnsi="Arial" w:cs="Arial"/>
          <w:sz w:val="24"/>
          <w:szCs w:val="24"/>
          <w:lang w:val="en-US"/>
        </w:rPr>
        <w:t>DEM</w:t>
      </w:r>
      <w:r w:rsidRPr="009E161A">
        <w:rPr>
          <w:rFonts w:ascii="Arial" w:hAnsi="Arial" w:cs="Arial"/>
          <w:sz w:val="24"/>
          <w:szCs w:val="24"/>
        </w:rPr>
        <w:t>/</w:t>
      </w:r>
      <w:r>
        <w:rPr>
          <w:rFonts w:ascii="Arial" w:hAnsi="Arial" w:cs="Arial"/>
          <w:sz w:val="24"/>
          <w:szCs w:val="24"/>
          <w:lang w:val="en-US"/>
        </w:rPr>
        <w:t>USD</w:t>
      </w:r>
      <w:r w:rsidRPr="009E161A">
        <w:rPr>
          <w:rFonts w:ascii="Arial" w:hAnsi="Arial" w:cs="Arial"/>
          <w:sz w:val="24"/>
          <w:szCs w:val="24"/>
        </w:rPr>
        <w:t xml:space="preserve">, </w:t>
      </w:r>
      <w:r>
        <w:rPr>
          <w:rFonts w:ascii="Arial" w:hAnsi="Arial" w:cs="Arial"/>
          <w:sz w:val="24"/>
          <w:szCs w:val="24"/>
          <w:lang w:val="en-US"/>
        </w:rPr>
        <w:t>GBP</w:t>
      </w:r>
      <w:r w:rsidRPr="009E161A">
        <w:rPr>
          <w:rFonts w:ascii="Arial" w:hAnsi="Arial" w:cs="Arial"/>
          <w:sz w:val="24"/>
          <w:szCs w:val="24"/>
        </w:rPr>
        <w:t>/</w:t>
      </w:r>
      <w:r>
        <w:rPr>
          <w:rFonts w:ascii="Arial" w:hAnsi="Arial" w:cs="Arial"/>
          <w:sz w:val="24"/>
          <w:szCs w:val="24"/>
          <w:lang w:val="en-US"/>
        </w:rPr>
        <w:t>USD</w:t>
      </w:r>
      <w:r w:rsidRPr="009E161A">
        <w:rPr>
          <w:rFonts w:ascii="Arial" w:hAnsi="Arial" w:cs="Arial"/>
          <w:sz w:val="24"/>
          <w:szCs w:val="24"/>
        </w:rPr>
        <w:t xml:space="preserve">, </w:t>
      </w:r>
      <w:r>
        <w:rPr>
          <w:rFonts w:ascii="Arial" w:hAnsi="Arial" w:cs="Arial"/>
          <w:sz w:val="24"/>
          <w:szCs w:val="24"/>
          <w:lang w:val="en-US"/>
        </w:rPr>
        <w:t>CHF</w:t>
      </w:r>
      <w:r w:rsidRPr="009E161A">
        <w:rPr>
          <w:rFonts w:ascii="Arial" w:hAnsi="Arial" w:cs="Arial"/>
          <w:sz w:val="24"/>
          <w:szCs w:val="24"/>
        </w:rPr>
        <w:t>/</w:t>
      </w:r>
      <w:r>
        <w:rPr>
          <w:rFonts w:ascii="Arial" w:hAnsi="Arial" w:cs="Arial"/>
          <w:sz w:val="24"/>
          <w:szCs w:val="24"/>
          <w:lang w:val="en-US"/>
        </w:rPr>
        <w:t>USD</w:t>
      </w:r>
      <w:r w:rsidRPr="009E161A">
        <w:rPr>
          <w:rFonts w:ascii="Arial" w:hAnsi="Arial" w:cs="Arial"/>
          <w:sz w:val="24"/>
          <w:szCs w:val="24"/>
        </w:rPr>
        <w:t xml:space="preserve">, </w:t>
      </w:r>
      <w:r>
        <w:rPr>
          <w:rFonts w:ascii="Arial" w:hAnsi="Arial" w:cs="Arial"/>
          <w:sz w:val="24"/>
          <w:szCs w:val="24"/>
          <w:lang w:val="en-US"/>
        </w:rPr>
        <w:t>AUD</w:t>
      </w:r>
      <w:r w:rsidRPr="009E161A">
        <w:rPr>
          <w:rFonts w:ascii="Arial" w:hAnsi="Arial" w:cs="Arial"/>
          <w:sz w:val="24"/>
          <w:szCs w:val="24"/>
        </w:rPr>
        <w:t>/</w:t>
      </w:r>
      <w:r>
        <w:rPr>
          <w:rFonts w:ascii="Arial" w:hAnsi="Arial" w:cs="Arial"/>
          <w:sz w:val="24"/>
          <w:szCs w:val="24"/>
          <w:lang w:val="en-US"/>
        </w:rPr>
        <w:t>USD</w:t>
      </w:r>
      <w:r w:rsidRPr="009E161A">
        <w:rPr>
          <w:rFonts w:ascii="Arial" w:hAnsi="Arial" w:cs="Arial"/>
          <w:sz w:val="24"/>
          <w:szCs w:val="24"/>
        </w:rPr>
        <w:t xml:space="preserve"> </w:t>
      </w:r>
      <w:r w:rsidR="003D2408">
        <w:rPr>
          <w:rFonts w:ascii="Arial" w:hAnsi="Arial" w:cs="Arial"/>
          <w:sz w:val="24"/>
          <w:szCs w:val="24"/>
        </w:rPr>
        <w:t>για να</w:t>
      </w:r>
      <w:r w:rsidR="002D2576">
        <w:rPr>
          <w:rFonts w:ascii="Arial" w:hAnsi="Arial" w:cs="Arial"/>
          <w:sz w:val="24"/>
          <w:szCs w:val="24"/>
        </w:rPr>
        <w:t xml:space="preserve"> εξετάσουν ποιες αγορές μπορούν</w:t>
      </w:r>
      <w:r w:rsidR="003D2408">
        <w:rPr>
          <w:rFonts w:ascii="Arial" w:hAnsi="Arial" w:cs="Arial"/>
          <w:sz w:val="24"/>
          <w:szCs w:val="24"/>
        </w:rPr>
        <w:t xml:space="preserve"> να έχουν καλή απόδοση και αν χρειάζεται μεγάλος όγκος δεδομένω</w:t>
      </w:r>
      <w:r w:rsidR="009A04B1">
        <w:rPr>
          <w:rFonts w:ascii="Arial" w:hAnsi="Arial" w:cs="Arial"/>
          <w:sz w:val="24"/>
          <w:szCs w:val="24"/>
        </w:rPr>
        <w:t>ν για να υπάρχει καλή πρόβλεψη.</w:t>
      </w:r>
      <w:r w:rsidR="009A04B1" w:rsidRPr="009A04B1">
        <w:rPr>
          <w:rFonts w:ascii="Arial" w:hAnsi="Arial" w:cs="Arial"/>
          <w:sz w:val="24"/>
          <w:szCs w:val="24"/>
        </w:rPr>
        <w:t xml:space="preserve"> </w:t>
      </w:r>
      <w:r w:rsidR="00AF1C36">
        <w:rPr>
          <w:rFonts w:ascii="Arial" w:hAnsi="Arial" w:cs="Arial"/>
          <w:sz w:val="24"/>
          <w:szCs w:val="24"/>
        </w:rPr>
        <w:t xml:space="preserve">Τα δεδομένα των ισοτιμιών αφορούν τις ημερήσιες ισοτιμίες την περίοδο 18 </w:t>
      </w:r>
      <w:r w:rsidR="00DB5684">
        <w:rPr>
          <w:rFonts w:ascii="Arial" w:hAnsi="Arial" w:cs="Arial"/>
          <w:sz w:val="24"/>
          <w:szCs w:val="24"/>
        </w:rPr>
        <w:t>Μαΐου</w:t>
      </w:r>
      <w:r w:rsidR="00AF1C36">
        <w:rPr>
          <w:rFonts w:ascii="Arial" w:hAnsi="Arial" w:cs="Arial"/>
          <w:sz w:val="24"/>
          <w:szCs w:val="24"/>
        </w:rPr>
        <w:t xml:space="preserve"> 1984 – 7 Ιουλίου 1995, με συνολικά 2910 παρατηρήσεις. Λόγω της δύσκολης </w:t>
      </w:r>
      <w:r w:rsidR="00DB5684">
        <w:rPr>
          <w:rFonts w:ascii="Arial" w:hAnsi="Arial" w:cs="Arial"/>
          <w:sz w:val="24"/>
          <w:szCs w:val="24"/>
        </w:rPr>
        <w:t>διαχείρισης</w:t>
      </w:r>
      <w:r w:rsidR="00AF1C36">
        <w:rPr>
          <w:rFonts w:ascii="Arial" w:hAnsi="Arial" w:cs="Arial"/>
          <w:sz w:val="24"/>
          <w:szCs w:val="24"/>
        </w:rPr>
        <w:t xml:space="preserve"> μεγάλου όγκου δεδομένων χρησιμοποιούνται εβδομαδιαίες ισοτιμίες, έχοντας έτσι 510 παρατηρήσεις. </w:t>
      </w:r>
      <w:r w:rsidR="00A022E0">
        <w:rPr>
          <w:rFonts w:ascii="Arial" w:hAnsi="Arial" w:cs="Arial"/>
          <w:sz w:val="24"/>
          <w:szCs w:val="24"/>
        </w:rPr>
        <w:t xml:space="preserve">Από τα στατιστικά των ισοτιμιών παρατηρείται πως σε όλες ο λογάριθμος </w:t>
      </w:r>
      <w:r w:rsidR="00A022E0">
        <w:rPr>
          <w:rFonts w:ascii="Arial" w:hAnsi="Arial" w:cs="Arial"/>
          <w:sz w:val="24"/>
          <w:szCs w:val="24"/>
          <w:lang w:val="en-US"/>
        </w:rPr>
        <w:t>Hurst</w:t>
      </w:r>
      <w:r w:rsidR="00A022E0" w:rsidRPr="00A022E0">
        <w:rPr>
          <w:rFonts w:ascii="Arial" w:hAnsi="Arial" w:cs="Arial"/>
          <w:sz w:val="24"/>
          <w:szCs w:val="24"/>
        </w:rPr>
        <w:t xml:space="preserve"> </w:t>
      </w:r>
      <w:r w:rsidR="00A022E0">
        <w:rPr>
          <w:rFonts w:ascii="Arial" w:hAnsi="Arial" w:cs="Arial"/>
          <w:sz w:val="24"/>
          <w:szCs w:val="24"/>
        </w:rPr>
        <w:t xml:space="preserve">είναι μεγαλύτερος του 0.5, άρα οι αγορές αυτές είναι μορφοκλασματικές και όχι τυχαίος περίπατος. </w:t>
      </w:r>
      <w:r w:rsidR="0082619B">
        <w:rPr>
          <w:rFonts w:ascii="Arial" w:hAnsi="Arial" w:cs="Arial"/>
          <w:sz w:val="24"/>
          <w:szCs w:val="24"/>
        </w:rPr>
        <w:t xml:space="preserve">Τη μεγαλύτερη τιμή </w:t>
      </w:r>
      <w:r w:rsidR="0082619B">
        <w:rPr>
          <w:rFonts w:ascii="Arial" w:hAnsi="Arial" w:cs="Arial"/>
          <w:sz w:val="24"/>
          <w:szCs w:val="24"/>
          <w:lang w:val="en-US"/>
        </w:rPr>
        <w:t>Hurst</w:t>
      </w:r>
      <w:r w:rsidR="0082619B" w:rsidRPr="0082619B">
        <w:rPr>
          <w:rFonts w:ascii="Arial" w:hAnsi="Arial" w:cs="Arial"/>
          <w:sz w:val="24"/>
          <w:szCs w:val="24"/>
        </w:rPr>
        <w:t xml:space="preserve"> </w:t>
      </w:r>
      <w:r w:rsidR="0082619B">
        <w:rPr>
          <w:rFonts w:ascii="Arial" w:hAnsi="Arial" w:cs="Arial"/>
          <w:sz w:val="24"/>
          <w:szCs w:val="24"/>
        </w:rPr>
        <w:t xml:space="preserve">λογαρίθμου την έχει η ισοτιμία </w:t>
      </w:r>
      <w:r w:rsidR="0082619B">
        <w:rPr>
          <w:rFonts w:ascii="Arial" w:hAnsi="Arial" w:cs="Arial"/>
          <w:sz w:val="24"/>
          <w:szCs w:val="24"/>
          <w:lang w:val="en-US"/>
        </w:rPr>
        <w:t>DEM</w:t>
      </w:r>
      <w:r w:rsidR="0082619B" w:rsidRPr="0082619B">
        <w:rPr>
          <w:rFonts w:ascii="Arial" w:hAnsi="Arial" w:cs="Arial"/>
          <w:sz w:val="24"/>
          <w:szCs w:val="24"/>
        </w:rPr>
        <w:t>/</w:t>
      </w:r>
      <w:r w:rsidR="0082619B">
        <w:rPr>
          <w:rFonts w:ascii="Arial" w:hAnsi="Arial" w:cs="Arial"/>
          <w:sz w:val="24"/>
          <w:szCs w:val="24"/>
          <w:lang w:val="en-US"/>
        </w:rPr>
        <w:t>USD</w:t>
      </w:r>
      <w:r w:rsidR="0082619B" w:rsidRPr="0082619B">
        <w:rPr>
          <w:rFonts w:ascii="Arial" w:hAnsi="Arial" w:cs="Arial"/>
          <w:sz w:val="24"/>
          <w:szCs w:val="24"/>
        </w:rPr>
        <w:t xml:space="preserve"> </w:t>
      </w:r>
      <w:r w:rsidR="0082619B">
        <w:rPr>
          <w:rFonts w:ascii="Arial" w:hAnsi="Arial" w:cs="Arial"/>
          <w:sz w:val="24"/>
          <w:szCs w:val="24"/>
        </w:rPr>
        <w:t xml:space="preserve">και </w:t>
      </w:r>
      <w:r w:rsidR="00DB5684">
        <w:rPr>
          <w:rFonts w:ascii="Arial" w:hAnsi="Arial" w:cs="Arial"/>
          <w:sz w:val="24"/>
          <w:szCs w:val="24"/>
        </w:rPr>
        <w:t>είναι</w:t>
      </w:r>
      <w:r w:rsidR="0082619B">
        <w:rPr>
          <w:rFonts w:ascii="Arial" w:hAnsi="Arial" w:cs="Arial"/>
          <w:sz w:val="24"/>
          <w:szCs w:val="24"/>
        </w:rPr>
        <w:t xml:space="preserve"> </w:t>
      </w:r>
      <w:r w:rsidR="0082619B" w:rsidRPr="0082619B">
        <w:rPr>
          <w:rFonts w:ascii="Arial" w:hAnsi="Arial" w:cs="Arial"/>
          <w:sz w:val="24"/>
          <w:szCs w:val="24"/>
        </w:rPr>
        <w:t>0</w:t>
      </w:r>
      <w:r w:rsidR="0082619B">
        <w:rPr>
          <w:rFonts w:ascii="Arial" w:hAnsi="Arial" w:cs="Arial"/>
          <w:sz w:val="24"/>
          <w:szCs w:val="24"/>
        </w:rPr>
        <w:t xml:space="preserve">.554. </w:t>
      </w:r>
      <w:r w:rsidR="00615C49">
        <w:rPr>
          <w:rFonts w:ascii="Arial" w:hAnsi="Arial" w:cs="Arial"/>
          <w:sz w:val="24"/>
          <w:szCs w:val="24"/>
        </w:rPr>
        <w:t>Επίσης στις αγορές αυτές δεν αντικατοπτρίζεται όλη η πληροφορία στις τιμές τους, άρα η πρόβλεψη τους είναι πιθανή.</w:t>
      </w:r>
      <w:r w:rsidR="009A04B1" w:rsidRPr="009A04B1">
        <w:rPr>
          <w:rFonts w:ascii="Arial" w:hAnsi="Arial" w:cs="Arial"/>
          <w:sz w:val="24"/>
          <w:szCs w:val="24"/>
        </w:rPr>
        <w:t xml:space="preserve"> </w:t>
      </w:r>
      <w:r w:rsidR="009D5E29">
        <w:rPr>
          <w:rFonts w:ascii="Arial" w:hAnsi="Arial" w:cs="Arial"/>
          <w:sz w:val="24"/>
          <w:szCs w:val="24"/>
        </w:rPr>
        <w:t>Το 70% των δεδομένων χρησιμοποιείται για εκπαίδευση, το 20% για έλεγχο και το 10% για δοκιμή. Τα</w:t>
      </w:r>
      <w:r w:rsidR="009D5E29" w:rsidRPr="004F7AC9">
        <w:rPr>
          <w:rFonts w:ascii="Arial" w:hAnsi="Arial" w:cs="Arial"/>
          <w:sz w:val="24"/>
          <w:szCs w:val="24"/>
        </w:rPr>
        <w:t xml:space="preserve"> </w:t>
      </w:r>
      <w:r w:rsidR="009D5E29">
        <w:rPr>
          <w:rFonts w:ascii="Arial" w:hAnsi="Arial" w:cs="Arial"/>
          <w:sz w:val="24"/>
          <w:szCs w:val="24"/>
        </w:rPr>
        <w:t>συγκριτικά</w:t>
      </w:r>
      <w:r w:rsidR="004F7AC9">
        <w:rPr>
          <w:rFonts w:ascii="Arial" w:hAnsi="Arial" w:cs="Arial"/>
          <w:sz w:val="24"/>
          <w:szCs w:val="24"/>
        </w:rPr>
        <w:t xml:space="preserve"> στατιστικά</w:t>
      </w:r>
      <w:r w:rsidR="009D5E29" w:rsidRPr="004F7AC9">
        <w:rPr>
          <w:rFonts w:ascii="Arial" w:hAnsi="Arial" w:cs="Arial"/>
          <w:sz w:val="24"/>
          <w:szCs w:val="24"/>
        </w:rPr>
        <w:t xml:space="preserve"> </w:t>
      </w:r>
      <w:r w:rsidR="009D5E29">
        <w:rPr>
          <w:rFonts w:ascii="Arial" w:hAnsi="Arial" w:cs="Arial"/>
          <w:sz w:val="24"/>
          <w:szCs w:val="24"/>
        </w:rPr>
        <w:t>στοιχεία</w:t>
      </w:r>
      <w:r w:rsidR="009D5E29" w:rsidRPr="004F7AC9">
        <w:rPr>
          <w:rFonts w:ascii="Arial" w:hAnsi="Arial" w:cs="Arial"/>
          <w:sz w:val="24"/>
          <w:szCs w:val="24"/>
        </w:rPr>
        <w:t xml:space="preserve"> </w:t>
      </w:r>
      <w:r w:rsidR="009D5E29">
        <w:rPr>
          <w:rFonts w:ascii="Arial" w:hAnsi="Arial" w:cs="Arial"/>
          <w:sz w:val="24"/>
          <w:szCs w:val="24"/>
        </w:rPr>
        <w:t>είναι</w:t>
      </w:r>
      <w:r w:rsidR="009D5E29" w:rsidRPr="004F7AC9">
        <w:rPr>
          <w:rFonts w:ascii="Arial" w:hAnsi="Arial" w:cs="Arial"/>
          <w:sz w:val="24"/>
          <w:szCs w:val="24"/>
        </w:rPr>
        <w:t xml:space="preserve"> </w:t>
      </w:r>
      <w:r w:rsidR="009D5E29">
        <w:rPr>
          <w:rFonts w:ascii="Arial" w:hAnsi="Arial" w:cs="Arial"/>
          <w:sz w:val="24"/>
          <w:szCs w:val="24"/>
        </w:rPr>
        <w:t>το</w:t>
      </w:r>
      <w:r w:rsidR="009D5E29" w:rsidRPr="004F7AC9">
        <w:rPr>
          <w:rFonts w:ascii="Arial" w:hAnsi="Arial" w:cs="Arial"/>
          <w:sz w:val="24"/>
          <w:szCs w:val="24"/>
        </w:rPr>
        <w:t xml:space="preserve"> </w:t>
      </w:r>
      <w:r w:rsidR="000C69E4">
        <w:rPr>
          <w:rFonts w:ascii="Arial" w:hAnsi="Arial" w:cs="Arial"/>
          <w:sz w:val="24"/>
          <w:szCs w:val="24"/>
          <w:lang w:val="en-US"/>
        </w:rPr>
        <w:t>R</w:t>
      </w:r>
      <w:r w:rsidR="000C69E4" w:rsidRPr="004F7AC9">
        <w:rPr>
          <w:rFonts w:ascii="Arial" w:hAnsi="Arial" w:cs="Arial"/>
          <w:sz w:val="24"/>
          <w:szCs w:val="24"/>
          <w:vertAlign w:val="superscript"/>
        </w:rPr>
        <w:t>2</w:t>
      </w:r>
      <w:r w:rsidR="000C69E4" w:rsidRPr="004F7AC9">
        <w:rPr>
          <w:rFonts w:ascii="Arial" w:hAnsi="Arial" w:cs="Arial"/>
          <w:sz w:val="24"/>
          <w:szCs w:val="24"/>
        </w:rPr>
        <w:t xml:space="preserve">, </w:t>
      </w:r>
      <w:r w:rsidR="000C69E4">
        <w:rPr>
          <w:rFonts w:ascii="Arial" w:hAnsi="Arial" w:cs="Arial"/>
          <w:sz w:val="24"/>
          <w:szCs w:val="24"/>
          <w:lang w:val="en-US"/>
        </w:rPr>
        <w:t>correctness</w:t>
      </w:r>
      <w:r w:rsidR="000C69E4" w:rsidRPr="004F7AC9">
        <w:rPr>
          <w:rFonts w:ascii="Arial" w:hAnsi="Arial" w:cs="Arial"/>
          <w:sz w:val="24"/>
          <w:szCs w:val="24"/>
        </w:rPr>
        <w:t xml:space="preserve"> </w:t>
      </w:r>
      <w:r w:rsidR="000C69E4">
        <w:rPr>
          <w:rFonts w:ascii="Arial" w:hAnsi="Arial" w:cs="Arial"/>
          <w:sz w:val="24"/>
          <w:szCs w:val="24"/>
          <w:lang w:val="en-US"/>
        </w:rPr>
        <w:t>of</w:t>
      </w:r>
      <w:r w:rsidR="000C69E4" w:rsidRPr="004F7AC9">
        <w:rPr>
          <w:rFonts w:ascii="Arial" w:hAnsi="Arial" w:cs="Arial"/>
          <w:sz w:val="24"/>
          <w:szCs w:val="24"/>
        </w:rPr>
        <w:t xml:space="preserve"> </w:t>
      </w:r>
      <w:r w:rsidR="000C69E4">
        <w:rPr>
          <w:rFonts w:ascii="Arial" w:hAnsi="Arial" w:cs="Arial"/>
          <w:sz w:val="24"/>
          <w:szCs w:val="24"/>
          <w:lang w:val="en-US"/>
        </w:rPr>
        <w:t>gradient</w:t>
      </w:r>
      <w:r w:rsidR="000C69E4" w:rsidRPr="004F7AC9">
        <w:rPr>
          <w:rFonts w:ascii="Arial" w:hAnsi="Arial" w:cs="Arial"/>
          <w:sz w:val="24"/>
          <w:szCs w:val="24"/>
        </w:rPr>
        <w:t xml:space="preserve"> </w:t>
      </w:r>
      <w:r w:rsidR="000C69E4">
        <w:rPr>
          <w:rFonts w:ascii="Arial" w:hAnsi="Arial" w:cs="Arial"/>
          <w:sz w:val="24"/>
          <w:szCs w:val="24"/>
          <w:lang w:val="en-US"/>
        </w:rPr>
        <w:t>predictions</w:t>
      </w:r>
      <w:r w:rsidR="009D5E29" w:rsidRPr="004F7AC9">
        <w:rPr>
          <w:rFonts w:ascii="Arial" w:hAnsi="Arial" w:cs="Arial"/>
          <w:sz w:val="24"/>
          <w:szCs w:val="24"/>
        </w:rPr>
        <w:t xml:space="preserve"> </w:t>
      </w:r>
      <w:r w:rsidR="000C69E4" w:rsidRPr="004F7AC9">
        <w:rPr>
          <w:rFonts w:ascii="Arial" w:hAnsi="Arial" w:cs="Arial"/>
          <w:sz w:val="24"/>
          <w:szCs w:val="24"/>
        </w:rPr>
        <w:t>(</w:t>
      </w:r>
      <w:r w:rsidR="000C69E4">
        <w:rPr>
          <w:rFonts w:ascii="Arial" w:hAnsi="Arial" w:cs="Arial"/>
          <w:sz w:val="24"/>
          <w:szCs w:val="24"/>
          <w:lang w:val="en-US"/>
        </w:rPr>
        <w:t>D</w:t>
      </w:r>
      <w:r w:rsidR="000C69E4">
        <w:rPr>
          <w:rFonts w:ascii="Arial" w:hAnsi="Arial" w:cs="Arial"/>
          <w:sz w:val="24"/>
          <w:szCs w:val="24"/>
          <w:vertAlign w:val="subscript"/>
          <w:lang w:val="en-US"/>
        </w:rPr>
        <w:t>stat</w:t>
      </w:r>
      <w:r w:rsidR="000C69E4" w:rsidRPr="004F7AC9">
        <w:rPr>
          <w:rFonts w:ascii="Arial" w:hAnsi="Arial" w:cs="Arial"/>
          <w:sz w:val="24"/>
          <w:szCs w:val="24"/>
        </w:rPr>
        <w:t xml:space="preserve">) </w:t>
      </w:r>
      <w:r w:rsidR="000C69E4">
        <w:rPr>
          <w:rFonts w:ascii="Arial" w:hAnsi="Arial" w:cs="Arial"/>
          <w:sz w:val="24"/>
          <w:szCs w:val="24"/>
        </w:rPr>
        <w:t>και</w:t>
      </w:r>
      <w:r w:rsidR="000C69E4" w:rsidRPr="004F7AC9">
        <w:rPr>
          <w:rFonts w:ascii="Arial" w:hAnsi="Arial" w:cs="Arial"/>
          <w:sz w:val="24"/>
          <w:szCs w:val="24"/>
        </w:rPr>
        <w:t xml:space="preserve"> </w:t>
      </w:r>
      <w:r w:rsidR="000C69E4">
        <w:rPr>
          <w:rFonts w:ascii="Arial" w:hAnsi="Arial" w:cs="Arial"/>
          <w:sz w:val="24"/>
          <w:szCs w:val="24"/>
          <w:lang w:val="en-US"/>
        </w:rPr>
        <w:t>sign</w:t>
      </w:r>
      <w:r w:rsidR="000C69E4" w:rsidRPr="004F7AC9">
        <w:rPr>
          <w:rFonts w:ascii="Arial" w:hAnsi="Arial" w:cs="Arial"/>
          <w:sz w:val="24"/>
          <w:szCs w:val="24"/>
        </w:rPr>
        <w:t xml:space="preserve"> </w:t>
      </w:r>
      <w:r w:rsidR="000C69E4">
        <w:rPr>
          <w:rFonts w:ascii="Arial" w:hAnsi="Arial" w:cs="Arial"/>
          <w:sz w:val="24"/>
          <w:szCs w:val="24"/>
          <w:lang w:val="en-US"/>
        </w:rPr>
        <w:t>changes</w:t>
      </w:r>
      <w:r w:rsidR="000C69E4" w:rsidRPr="004F7AC9">
        <w:rPr>
          <w:rFonts w:ascii="Arial" w:hAnsi="Arial" w:cs="Arial"/>
          <w:sz w:val="24"/>
          <w:szCs w:val="24"/>
        </w:rPr>
        <w:t>.</w:t>
      </w:r>
      <w:r w:rsidR="004F7AC9">
        <w:rPr>
          <w:rFonts w:ascii="Arial" w:hAnsi="Arial" w:cs="Arial"/>
          <w:sz w:val="24"/>
          <w:szCs w:val="24"/>
        </w:rPr>
        <w:t xml:space="preserve"> Για τη </w:t>
      </w:r>
      <w:r w:rsidR="000553C1">
        <w:rPr>
          <w:rFonts w:ascii="Arial" w:hAnsi="Arial" w:cs="Arial"/>
          <w:sz w:val="24"/>
          <w:szCs w:val="24"/>
        </w:rPr>
        <w:t>πρόβλεψη</w:t>
      </w:r>
      <w:r w:rsidR="004F7AC9">
        <w:rPr>
          <w:rFonts w:ascii="Arial" w:hAnsi="Arial" w:cs="Arial"/>
          <w:sz w:val="24"/>
          <w:szCs w:val="24"/>
        </w:rPr>
        <w:t xml:space="preserve"> σε κέρδος χρησιμοποιούνται δύο στρατηγικές, </w:t>
      </w:r>
      <w:r w:rsidR="00592C34">
        <w:rPr>
          <w:rFonts w:ascii="Arial" w:hAnsi="Arial" w:cs="Arial"/>
          <w:sz w:val="24"/>
          <w:szCs w:val="24"/>
        </w:rPr>
        <w:t>η πρώτη</w:t>
      </w:r>
      <w:r w:rsidR="004F7AC9">
        <w:rPr>
          <w:rFonts w:ascii="Arial" w:hAnsi="Arial" w:cs="Arial"/>
          <w:sz w:val="24"/>
          <w:szCs w:val="24"/>
        </w:rPr>
        <w:t xml:space="preserve"> χρησιμοποιεί τη διαφορά ανάμεσα σε δύο προβλέψεις και </w:t>
      </w:r>
      <w:r w:rsidR="00592C34">
        <w:rPr>
          <w:rFonts w:ascii="Arial" w:hAnsi="Arial" w:cs="Arial"/>
          <w:sz w:val="24"/>
          <w:szCs w:val="24"/>
        </w:rPr>
        <w:t>η δεύτερη</w:t>
      </w:r>
      <w:r w:rsidR="004F7AC9">
        <w:rPr>
          <w:rFonts w:ascii="Arial" w:hAnsi="Arial" w:cs="Arial"/>
          <w:sz w:val="24"/>
          <w:szCs w:val="24"/>
        </w:rPr>
        <w:t xml:space="preserve"> χρησιμοποιεί τη διαφορά πρόβλεψης με την πραγματική τιμή. </w:t>
      </w:r>
      <w:r w:rsidR="003E4852">
        <w:rPr>
          <w:rFonts w:ascii="Arial" w:hAnsi="Arial" w:cs="Arial"/>
          <w:sz w:val="24"/>
          <w:szCs w:val="24"/>
        </w:rPr>
        <w:t xml:space="preserve">Επίσης συνυπολογίζεται ένα κόστος συναλλαγών 1%. </w:t>
      </w:r>
      <w:r w:rsidR="00BF7E1A">
        <w:rPr>
          <w:rFonts w:ascii="Arial" w:hAnsi="Arial" w:cs="Arial"/>
          <w:sz w:val="24"/>
          <w:szCs w:val="24"/>
        </w:rPr>
        <w:t xml:space="preserve">Για το </w:t>
      </w:r>
      <w:r w:rsidR="00BF7E1A">
        <w:rPr>
          <w:rFonts w:ascii="Arial" w:hAnsi="Arial" w:cs="Arial"/>
          <w:sz w:val="24"/>
          <w:szCs w:val="24"/>
          <w:lang w:val="en-US"/>
        </w:rPr>
        <w:t>GBP</w:t>
      </w:r>
      <w:r w:rsidR="00BF7E1A" w:rsidRPr="00BF7E1A">
        <w:rPr>
          <w:rFonts w:ascii="Arial" w:hAnsi="Arial" w:cs="Arial"/>
          <w:sz w:val="24"/>
          <w:szCs w:val="24"/>
        </w:rPr>
        <w:t xml:space="preserve"> </w:t>
      </w:r>
      <w:r w:rsidR="00BF7E1A">
        <w:rPr>
          <w:rFonts w:ascii="Arial" w:hAnsi="Arial" w:cs="Arial"/>
          <w:sz w:val="24"/>
          <w:szCs w:val="24"/>
        </w:rPr>
        <w:t xml:space="preserve">στην πρώτη στρατηγική έχει ετήσιο κέρδος 14.78% και στη δεύτερη 7.22%. </w:t>
      </w:r>
      <w:r w:rsidR="002212DF">
        <w:rPr>
          <w:rFonts w:ascii="Arial" w:hAnsi="Arial" w:cs="Arial"/>
          <w:sz w:val="24"/>
          <w:szCs w:val="24"/>
        </w:rPr>
        <w:t xml:space="preserve">Από τα συγκριτικά διαγράμματα της πρόβλεψης του ΝΝ με τις πραγματικές τιμές </w:t>
      </w:r>
      <w:r w:rsidR="002212DF">
        <w:rPr>
          <w:rFonts w:ascii="Arial" w:hAnsi="Arial" w:cs="Arial"/>
          <w:sz w:val="24"/>
          <w:szCs w:val="24"/>
        </w:rPr>
        <w:lastRenderedPageBreak/>
        <w:t xml:space="preserve">υπάρχει ασφαλές συμπέρασμα πως μπορεί να επιτυγχάνεται ευστοχία του 70% για </w:t>
      </w:r>
      <w:r w:rsidR="002212DF">
        <w:rPr>
          <w:rFonts w:ascii="Arial" w:hAnsi="Arial" w:cs="Arial"/>
          <w:sz w:val="24"/>
          <w:szCs w:val="24"/>
          <w:lang w:val="en-US"/>
        </w:rPr>
        <w:t>AUD</w:t>
      </w:r>
      <w:r w:rsidR="002212DF" w:rsidRPr="002212DF">
        <w:rPr>
          <w:rFonts w:ascii="Arial" w:hAnsi="Arial" w:cs="Arial"/>
          <w:sz w:val="24"/>
          <w:szCs w:val="24"/>
        </w:rPr>
        <w:t xml:space="preserve">, </w:t>
      </w:r>
      <w:r w:rsidR="002212DF">
        <w:rPr>
          <w:rFonts w:ascii="Arial" w:hAnsi="Arial" w:cs="Arial"/>
          <w:sz w:val="24"/>
          <w:szCs w:val="24"/>
          <w:lang w:val="en-US"/>
        </w:rPr>
        <w:t>GBP</w:t>
      </w:r>
      <w:r w:rsidR="002212DF" w:rsidRPr="002212DF">
        <w:rPr>
          <w:rFonts w:ascii="Arial" w:hAnsi="Arial" w:cs="Arial"/>
          <w:sz w:val="24"/>
          <w:szCs w:val="24"/>
        </w:rPr>
        <w:t xml:space="preserve"> </w:t>
      </w:r>
      <w:r w:rsidR="002212DF">
        <w:rPr>
          <w:rFonts w:ascii="Arial" w:hAnsi="Arial" w:cs="Arial"/>
          <w:sz w:val="24"/>
          <w:szCs w:val="24"/>
        </w:rPr>
        <w:t xml:space="preserve">και λίγο μικρότερη για </w:t>
      </w:r>
      <w:r w:rsidR="002212DF">
        <w:rPr>
          <w:rFonts w:ascii="Arial" w:hAnsi="Arial" w:cs="Arial"/>
          <w:sz w:val="24"/>
          <w:szCs w:val="24"/>
          <w:lang w:val="en-US"/>
        </w:rPr>
        <w:t>CHF</w:t>
      </w:r>
      <w:r w:rsidR="002212DF" w:rsidRPr="002212DF">
        <w:rPr>
          <w:rFonts w:ascii="Arial" w:hAnsi="Arial" w:cs="Arial"/>
          <w:sz w:val="24"/>
          <w:szCs w:val="24"/>
        </w:rPr>
        <w:t xml:space="preserve">, </w:t>
      </w:r>
      <w:r w:rsidR="002212DF">
        <w:rPr>
          <w:rFonts w:ascii="Arial" w:hAnsi="Arial" w:cs="Arial"/>
          <w:sz w:val="24"/>
          <w:szCs w:val="24"/>
          <w:lang w:val="en-US"/>
        </w:rPr>
        <w:t>DEM</w:t>
      </w:r>
      <w:r w:rsidR="002212DF" w:rsidRPr="002212DF">
        <w:rPr>
          <w:rFonts w:ascii="Arial" w:hAnsi="Arial" w:cs="Arial"/>
          <w:sz w:val="24"/>
          <w:szCs w:val="24"/>
        </w:rPr>
        <w:t xml:space="preserve">. </w:t>
      </w:r>
      <w:r w:rsidR="00300228">
        <w:rPr>
          <w:rFonts w:ascii="Arial" w:hAnsi="Arial" w:cs="Arial"/>
          <w:sz w:val="24"/>
          <w:szCs w:val="24"/>
        </w:rPr>
        <w:t xml:space="preserve">Επίσης φαίνεται στο τρίτο τέταρτο μετά την εκπαίδευση να πέφτει η ευστοχία πρόβλεψης του ΝΝ, που σημαίνει πως το ΝΝ χρειάζεται επανεκπαίδευση κάθε 20 εβδομάδες για να </w:t>
      </w:r>
      <w:r w:rsidR="00DB5684">
        <w:rPr>
          <w:rFonts w:ascii="Arial" w:hAnsi="Arial" w:cs="Arial"/>
          <w:sz w:val="24"/>
          <w:szCs w:val="24"/>
        </w:rPr>
        <w:t>βελτιωθεί</w:t>
      </w:r>
      <w:r w:rsidR="00300228">
        <w:rPr>
          <w:rFonts w:ascii="Arial" w:hAnsi="Arial" w:cs="Arial"/>
          <w:sz w:val="24"/>
          <w:szCs w:val="24"/>
        </w:rPr>
        <w:t xml:space="preserve"> η πρόβλεψη.</w:t>
      </w:r>
      <w:r w:rsidR="009A04B1" w:rsidRPr="009A04B1">
        <w:rPr>
          <w:rFonts w:ascii="Arial" w:hAnsi="Arial" w:cs="Arial"/>
          <w:sz w:val="24"/>
          <w:szCs w:val="24"/>
        </w:rPr>
        <w:t xml:space="preserve"> </w:t>
      </w:r>
      <w:r w:rsidR="0065472C">
        <w:rPr>
          <w:rFonts w:ascii="Arial" w:hAnsi="Arial" w:cs="Arial"/>
          <w:sz w:val="24"/>
          <w:szCs w:val="24"/>
        </w:rPr>
        <w:t xml:space="preserve">Σε σύγκριση με ένα μοντέλο </w:t>
      </w:r>
      <w:r w:rsidR="0065472C">
        <w:rPr>
          <w:rFonts w:ascii="Arial" w:hAnsi="Arial" w:cs="Arial"/>
          <w:sz w:val="24"/>
          <w:szCs w:val="24"/>
          <w:lang w:val="en-US"/>
        </w:rPr>
        <w:t>ARIMA</w:t>
      </w:r>
      <w:r w:rsidR="0065472C" w:rsidRPr="0065472C">
        <w:rPr>
          <w:rFonts w:ascii="Arial" w:hAnsi="Arial" w:cs="Arial"/>
          <w:sz w:val="24"/>
          <w:szCs w:val="24"/>
        </w:rPr>
        <w:t xml:space="preserve"> </w:t>
      </w:r>
      <w:r w:rsidR="0065472C">
        <w:rPr>
          <w:rFonts w:ascii="Arial" w:hAnsi="Arial" w:cs="Arial"/>
          <w:sz w:val="24"/>
          <w:szCs w:val="24"/>
        </w:rPr>
        <w:t xml:space="preserve">το ΝΝ αποδίδει καλύτερα, αφού στο </w:t>
      </w:r>
      <w:r w:rsidR="0065472C">
        <w:rPr>
          <w:rFonts w:ascii="Arial" w:hAnsi="Arial" w:cs="Arial"/>
          <w:sz w:val="24"/>
          <w:szCs w:val="24"/>
          <w:lang w:val="en-US"/>
        </w:rPr>
        <w:t>D</w:t>
      </w:r>
      <w:r w:rsidR="0065472C">
        <w:rPr>
          <w:rFonts w:ascii="Arial" w:hAnsi="Arial" w:cs="Arial"/>
          <w:sz w:val="24"/>
          <w:szCs w:val="24"/>
          <w:vertAlign w:val="subscript"/>
          <w:lang w:val="en-US"/>
        </w:rPr>
        <w:t>stat</w:t>
      </w:r>
      <w:r w:rsidR="0065472C" w:rsidRPr="0065472C">
        <w:rPr>
          <w:rFonts w:ascii="Arial" w:hAnsi="Arial" w:cs="Arial"/>
          <w:sz w:val="24"/>
          <w:szCs w:val="24"/>
        </w:rPr>
        <w:t xml:space="preserve"> </w:t>
      </w:r>
      <w:r w:rsidR="0065472C">
        <w:rPr>
          <w:rFonts w:ascii="Arial" w:hAnsi="Arial" w:cs="Arial"/>
          <w:sz w:val="24"/>
          <w:szCs w:val="24"/>
        </w:rPr>
        <w:t xml:space="preserve">το ΝΝ έχει 73% και το </w:t>
      </w:r>
      <w:r w:rsidR="0065472C">
        <w:rPr>
          <w:rFonts w:ascii="Arial" w:hAnsi="Arial" w:cs="Arial"/>
          <w:sz w:val="24"/>
          <w:szCs w:val="24"/>
          <w:lang w:val="en-US"/>
        </w:rPr>
        <w:t>ARIMA</w:t>
      </w:r>
      <w:r w:rsidR="0065472C" w:rsidRPr="0065472C">
        <w:rPr>
          <w:rFonts w:ascii="Arial" w:hAnsi="Arial" w:cs="Arial"/>
          <w:sz w:val="24"/>
          <w:szCs w:val="24"/>
        </w:rPr>
        <w:t xml:space="preserve"> </w:t>
      </w:r>
      <w:r w:rsidR="0065472C">
        <w:rPr>
          <w:rFonts w:ascii="Arial" w:hAnsi="Arial" w:cs="Arial"/>
          <w:sz w:val="24"/>
          <w:szCs w:val="24"/>
        </w:rPr>
        <w:t xml:space="preserve">έχει </w:t>
      </w:r>
      <w:r w:rsidR="0065472C" w:rsidRPr="0065472C">
        <w:rPr>
          <w:rFonts w:ascii="Arial" w:hAnsi="Arial" w:cs="Arial"/>
          <w:sz w:val="24"/>
          <w:szCs w:val="24"/>
        </w:rPr>
        <w:t>50%</w:t>
      </w:r>
      <w:r w:rsidR="0065472C">
        <w:rPr>
          <w:rFonts w:ascii="Arial" w:hAnsi="Arial" w:cs="Arial"/>
          <w:sz w:val="24"/>
          <w:szCs w:val="24"/>
        </w:rPr>
        <w:t xml:space="preserve">, ενώ σε επένδυση με την πρώτη στρατηγική το  </w:t>
      </w:r>
      <w:r w:rsidR="0065472C">
        <w:rPr>
          <w:rFonts w:ascii="Arial" w:hAnsi="Arial" w:cs="Arial"/>
          <w:sz w:val="24"/>
          <w:szCs w:val="24"/>
          <w:lang w:val="en-US"/>
        </w:rPr>
        <w:t>ARIMA</w:t>
      </w:r>
      <w:r w:rsidR="0065472C" w:rsidRPr="0065472C">
        <w:rPr>
          <w:rFonts w:ascii="Arial" w:hAnsi="Arial" w:cs="Arial"/>
          <w:sz w:val="24"/>
          <w:szCs w:val="24"/>
        </w:rPr>
        <w:t xml:space="preserve"> </w:t>
      </w:r>
      <w:r w:rsidR="0065472C">
        <w:rPr>
          <w:rFonts w:ascii="Arial" w:hAnsi="Arial" w:cs="Arial"/>
          <w:sz w:val="24"/>
          <w:szCs w:val="24"/>
        </w:rPr>
        <w:t>πετυχαίνει βέλτιστο κέρδος 6.94% και το ΝΝ πετυχαίνει βέλτιστο κέρδος 32.36%.</w:t>
      </w:r>
      <w:r w:rsidR="009A04B1" w:rsidRPr="009A04B1">
        <w:rPr>
          <w:rFonts w:ascii="Arial" w:hAnsi="Arial" w:cs="Arial"/>
          <w:sz w:val="24"/>
          <w:szCs w:val="24"/>
        </w:rPr>
        <w:t xml:space="preserve"> </w:t>
      </w:r>
      <w:r w:rsidR="005B516D">
        <w:rPr>
          <w:rFonts w:ascii="Arial" w:hAnsi="Arial" w:cs="Arial"/>
          <w:sz w:val="24"/>
          <w:szCs w:val="24"/>
        </w:rPr>
        <w:t xml:space="preserve">Τέλος ερευνάται η σταθερότητα των ΝΝ, καθώς τα καλά αποτελέσματα διατηρούνται για περίπου μισό χρόνο όπως φάνηκε παραπάνω. Για την έρευνα αυτή χρησιμοποιείται η ισοτιμία </w:t>
      </w:r>
      <w:r w:rsidR="005B516D">
        <w:rPr>
          <w:rFonts w:ascii="Arial" w:hAnsi="Arial" w:cs="Arial"/>
          <w:sz w:val="24"/>
          <w:szCs w:val="24"/>
          <w:lang w:val="en-US"/>
        </w:rPr>
        <w:t>CHF</w:t>
      </w:r>
      <w:r w:rsidR="005B516D" w:rsidRPr="005B516D">
        <w:rPr>
          <w:rFonts w:ascii="Arial" w:hAnsi="Arial" w:cs="Arial"/>
          <w:sz w:val="24"/>
          <w:szCs w:val="24"/>
        </w:rPr>
        <w:t>/</w:t>
      </w:r>
      <w:r w:rsidR="005B516D">
        <w:rPr>
          <w:rFonts w:ascii="Arial" w:hAnsi="Arial" w:cs="Arial"/>
          <w:sz w:val="24"/>
          <w:szCs w:val="24"/>
          <w:lang w:val="en-US"/>
        </w:rPr>
        <w:t>USD</w:t>
      </w:r>
      <w:r w:rsidR="005B516D" w:rsidRPr="005B516D">
        <w:rPr>
          <w:rFonts w:ascii="Arial" w:hAnsi="Arial" w:cs="Arial"/>
          <w:sz w:val="24"/>
          <w:szCs w:val="24"/>
        </w:rPr>
        <w:t xml:space="preserve"> </w:t>
      </w:r>
      <w:r w:rsidR="005B516D">
        <w:rPr>
          <w:rFonts w:ascii="Arial" w:hAnsi="Arial" w:cs="Arial"/>
          <w:sz w:val="24"/>
          <w:szCs w:val="24"/>
        </w:rPr>
        <w:t>και τα δεδομένα της χωρίζονται σε 12 τμήματα (</w:t>
      </w:r>
      <w:r w:rsidR="005B516D">
        <w:rPr>
          <w:rFonts w:ascii="Arial" w:hAnsi="Arial" w:cs="Arial"/>
          <w:sz w:val="24"/>
          <w:szCs w:val="24"/>
          <w:lang w:val="en-US"/>
        </w:rPr>
        <w:t>CHF</w:t>
      </w:r>
      <w:r w:rsidR="005B516D" w:rsidRPr="005B516D">
        <w:rPr>
          <w:rFonts w:ascii="Arial" w:hAnsi="Arial" w:cs="Arial"/>
          <w:sz w:val="24"/>
          <w:szCs w:val="24"/>
        </w:rPr>
        <w:t xml:space="preserve">1 </w:t>
      </w:r>
      <w:r w:rsidR="005B516D">
        <w:rPr>
          <w:rFonts w:ascii="Arial" w:hAnsi="Arial" w:cs="Arial"/>
          <w:sz w:val="24"/>
          <w:szCs w:val="24"/>
        </w:rPr>
        <w:t xml:space="preserve">έως </w:t>
      </w:r>
      <w:r w:rsidR="005B516D">
        <w:rPr>
          <w:rFonts w:ascii="Arial" w:hAnsi="Arial" w:cs="Arial"/>
          <w:sz w:val="24"/>
          <w:szCs w:val="24"/>
          <w:lang w:val="en-US"/>
        </w:rPr>
        <w:t>CHF</w:t>
      </w:r>
      <w:r w:rsidR="005B516D" w:rsidRPr="005B516D">
        <w:rPr>
          <w:rFonts w:ascii="Arial" w:hAnsi="Arial" w:cs="Arial"/>
          <w:sz w:val="24"/>
          <w:szCs w:val="24"/>
        </w:rPr>
        <w:t>12)</w:t>
      </w:r>
      <w:r w:rsidR="005B516D">
        <w:rPr>
          <w:rFonts w:ascii="Arial" w:hAnsi="Arial" w:cs="Arial"/>
          <w:sz w:val="24"/>
          <w:szCs w:val="24"/>
        </w:rPr>
        <w:t xml:space="preserve">, όπου το καθένα καλύπτει μία </w:t>
      </w:r>
      <w:r w:rsidR="00DB5684">
        <w:rPr>
          <w:rFonts w:ascii="Arial" w:hAnsi="Arial" w:cs="Arial"/>
          <w:sz w:val="24"/>
          <w:szCs w:val="24"/>
        </w:rPr>
        <w:t>αλληλεπικαλυπτόμενη</w:t>
      </w:r>
      <w:r w:rsidR="005B516D">
        <w:rPr>
          <w:rFonts w:ascii="Arial" w:hAnsi="Arial" w:cs="Arial"/>
          <w:sz w:val="24"/>
          <w:szCs w:val="24"/>
        </w:rPr>
        <w:t xml:space="preserve"> περίοδο 6.5 χρόνων. </w:t>
      </w:r>
      <w:r w:rsidR="00E2493E">
        <w:rPr>
          <w:rFonts w:ascii="Arial" w:hAnsi="Arial" w:cs="Arial"/>
          <w:sz w:val="24"/>
          <w:szCs w:val="24"/>
        </w:rPr>
        <w:t xml:space="preserve">Έτσι η πρώτη περίοδος είναι από τον Ιανουάριο 1984 έως τον Ιούνιο 1990, η επόμενη από τον Ιούλιο 1984 έως Δεκέμβριο 1990 κ.ο.κ. Τα δεδομένα των πρώτων 312 εβδομάδων κάθε περιόδου χρησιμοποιούνται για εκπαίδευση και έλεγχο και των τελευταίων 26 για δοκιμή. </w:t>
      </w:r>
      <w:r w:rsidR="00AC40AE">
        <w:rPr>
          <w:rFonts w:ascii="Arial" w:hAnsi="Arial" w:cs="Arial"/>
          <w:sz w:val="24"/>
          <w:szCs w:val="24"/>
        </w:rPr>
        <w:t xml:space="preserve">Αντί για το </w:t>
      </w:r>
      <w:r w:rsidR="00AC40AE">
        <w:rPr>
          <w:rFonts w:ascii="Arial" w:hAnsi="Arial" w:cs="Arial"/>
          <w:sz w:val="24"/>
          <w:szCs w:val="24"/>
          <w:lang w:val="en-US"/>
        </w:rPr>
        <w:t>ARIMA</w:t>
      </w:r>
      <w:r w:rsidR="00AC40AE">
        <w:rPr>
          <w:rFonts w:ascii="Arial" w:hAnsi="Arial" w:cs="Arial"/>
          <w:sz w:val="24"/>
          <w:szCs w:val="24"/>
        </w:rPr>
        <w:t xml:space="preserve"> το ΝΝ συγκρίνεται με δύο στρατηγικές, την </w:t>
      </w:r>
      <w:r w:rsidR="00AC40AE">
        <w:rPr>
          <w:rFonts w:ascii="Arial" w:hAnsi="Arial" w:cs="Arial"/>
          <w:sz w:val="24"/>
          <w:szCs w:val="24"/>
          <w:lang w:val="en-US"/>
        </w:rPr>
        <w:t>buy</w:t>
      </w:r>
      <w:r w:rsidR="00AC40AE" w:rsidRPr="00AC40AE">
        <w:rPr>
          <w:rFonts w:ascii="Arial" w:hAnsi="Arial" w:cs="Arial"/>
          <w:sz w:val="24"/>
          <w:szCs w:val="24"/>
        </w:rPr>
        <w:t>-</w:t>
      </w:r>
      <w:r w:rsidR="00AC40AE">
        <w:rPr>
          <w:rFonts w:ascii="Arial" w:hAnsi="Arial" w:cs="Arial"/>
          <w:sz w:val="24"/>
          <w:szCs w:val="24"/>
          <w:lang w:val="en-US"/>
        </w:rPr>
        <w:t>and</w:t>
      </w:r>
      <w:r w:rsidR="00AC40AE" w:rsidRPr="00AC40AE">
        <w:rPr>
          <w:rFonts w:ascii="Arial" w:hAnsi="Arial" w:cs="Arial"/>
          <w:sz w:val="24"/>
          <w:szCs w:val="24"/>
        </w:rPr>
        <w:t>-</w:t>
      </w:r>
      <w:r w:rsidR="00AC40AE">
        <w:rPr>
          <w:rFonts w:ascii="Arial" w:hAnsi="Arial" w:cs="Arial"/>
          <w:sz w:val="24"/>
          <w:szCs w:val="24"/>
          <w:lang w:val="en-US"/>
        </w:rPr>
        <w:t>hold</w:t>
      </w:r>
      <w:r w:rsidR="00AC40AE" w:rsidRPr="00AC40AE">
        <w:rPr>
          <w:rFonts w:ascii="Arial" w:hAnsi="Arial" w:cs="Arial"/>
          <w:sz w:val="24"/>
          <w:szCs w:val="24"/>
        </w:rPr>
        <w:t xml:space="preserve"> </w:t>
      </w:r>
      <w:r w:rsidR="00AC40AE">
        <w:rPr>
          <w:rFonts w:ascii="Arial" w:hAnsi="Arial" w:cs="Arial"/>
          <w:sz w:val="24"/>
          <w:szCs w:val="24"/>
        </w:rPr>
        <w:t xml:space="preserve">και την </w:t>
      </w:r>
      <w:r w:rsidR="00AC40AE">
        <w:rPr>
          <w:rFonts w:ascii="Arial" w:hAnsi="Arial" w:cs="Arial"/>
          <w:sz w:val="24"/>
          <w:szCs w:val="24"/>
          <w:lang w:val="en-US"/>
        </w:rPr>
        <w:t>trend</w:t>
      </w:r>
      <w:r w:rsidR="00AC40AE" w:rsidRPr="00AC40AE">
        <w:rPr>
          <w:rFonts w:ascii="Arial" w:hAnsi="Arial" w:cs="Arial"/>
          <w:sz w:val="24"/>
          <w:szCs w:val="24"/>
        </w:rPr>
        <w:t>-</w:t>
      </w:r>
      <w:r w:rsidR="00AC40AE">
        <w:rPr>
          <w:rFonts w:ascii="Arial" w:hAnsi="Arial" w:cs="Arial"/>
          <w:sz w:val="24"/>
          <w:szCs w:val="24"/>
          <w:lang w:val="en-US"/>
        </w:rPr>
        <w:t>follow</w:t>
      </w:r>
      <w:r w:rsidR="00AC40AE" w:rsidRPr="00AC40AE">
        <w:rPr>
          <w:rFonts w:ascii="Arial" w:hAnsi="Arial" w:cs="Arial"/>
          <w:sz w:val="24"/>
          <w:szCs w:val="24"/>
        </w:rPr>
        <w:t xml:space="preserve">. </w:t>
      </w:r>
      <w:r w:rsidR="00AC40AE">
        <w:rPr>
          <w:rFonts w:ascii="Arial" w:hAnsi="Arial" w:cs="Arial"/>
          <w:sz w:val="24"/>
          <w:szCs w:val="24"/>
        </w:rPr>
        <w:t xml:space="preserve"> Σε αυτή τη σύγκριση το ΝΝ με 12 τμήματα έχει καλύτερη απόδοση και μπορεί να εφαρμοστεί για μελλοντική πρόβλεψη.</w:t>
      </w:r>
    </w:p>
    <w:p w:rsidR="00FD11AD" w:rsidRPr="00DF162C" w:rsidRDefault="00B063F2" w:rsidP="009A04B1">
      <w:pPr>
        <w:autoSpaceDE w:val="0"/>
        <w:autoSpaceDN w:val="0"/>
        <w:adjustRightInd w:val="0"/>
        <w:spacing w:after="0"/>
        <w:contextualSpacing/>
        <w:jc w:val="both"/>
        <w:rPr>
          <w:rFonts w:ascii="Arial" w:hAnsi="Arial" w:cs="Arial"/>
          <w:sz w:val="24"/>
          <w:szCs w:val="24"/>
        </w:rPr>
      </w:pPr>
      <w:r w:rsidRPr="00B063F2">
        <w:rPr>
          <w:rFonts w:ascii="Arial" w:eastAsia="AdvGulliv-R" w:hAnsi="Arial" w:cs="Arial"/>
          <w:sz w:val="24"/>
          <w:szCs w:val="24"/>
        </w:rPr>
        <w:tab/>
        <w:t>Οι</w:t>
      </w:r>
      <w:r w:rsidRPr="00CC08B0">
        <w:rPr>
          <w:rFonts w:ascii="Arial" w:eastAsia="AdvGulliv-R" w:hAnsi="Arial" w:cs="Arial"/>
          <w:sz w:val="24"/>
          <w:szCs w:val="24"/>
        </w:rPr>
        <w:t xml:space="preserve"> </w:t>
      </w:r>
      <w:r w:rsidRPr="00B063F2">
        <w:rPr>
          <w:rFonts w:ascii="Arial" w:hAnsi="Arial" w:cs="Arial"/>
          <w:sz w:val="24"/>
          <w:szCs w:val="24"/>
          <w:lang w:val="en-US"/>
        </w:rPr>
        <w:t>Haibo</w:t>
      </w:r>
      <w:r w:rsidRPr="00CC08B0">
        <w:rPr>
          <w:rFonts w:ascii="Arial" w:hAnsi="Arial" w:cs="Arial"/>
          <w:sz w:val="24"/>
          <w:szCs w:val="24"/>
        </w:rPr>
        <w:t xml:space="preserve"> </w:t>
      </w:r>
      <w:r w:rsidRPr="00B063F2">
        <w:rPr>
          <w:rFonts w:ascii="Arial" w:hAnsi="Arial" w:cs="Arial"/>
          <w:sz w:val="24"/>
          <w:szCs w:val="24"/>
          <w:lang w:val="en-US"/>
        </w:rPr>
        <w:t>He</w:t>
      </w:r>
      <w:r w:rsidRPr="00CC08B0">
        <w:rPr>
          <w:rFonts w:ascii="Arial" w:hAnsi="Arial" w:cs="Arial"/>
          <w:sz w:val="24"/>
          <w:szCs w:val="24"/>
        </w:rPr>
        <w:t xml:space="preserve"> </w:t>
      </w:r>
      <w:r w:rsidRPr="00B063F2">
        <w:rPr>
          <w:rFonts w:ascii="Arial" w:hAnsi="Arial" w:cs="Arial"/>
          <w:sz w:val="24"/>
          <w:szCs w:val="24"/>
        </w:rPr>
        <w:t>και</w:t>
      </w:r>
      <w:r w:rsidRPr="00CC08B0">
        <w:rPr>
          <w:rFonts w:ascii="Arial" w:hAnsi="Arial" w:cs="Arial"/>
          <w:sz w:val="24"/>
          <w:szCs w:val="24"/>
        </w:rPr>
        <w:t xml:space="preserve"> </w:t>
      </w:r>
      <w:r w:rsidRPr="00B063F2">
        <w:rPr>
          <w:rFonts w:ascii="Arial" w:hAnsi="Arial" w:cs="Arial"/>
          <w:sz w:val="24"/>
          <w:szCs w:val="24"/>
          <w:lang w:val="en-US"/>
        </w:rPr>
        <w:t>Xiaoping</w:t>
      </w:r>
      <w:r w:rsidRPr="00CC08B0">
        <w:rPr>
          <w:rFonts w:ascii="Arial" w:hAnsi="Arial" w:cs="Arial"/>
          <w:sz w:val="24"/>
          <w:szCs w:val="24"/>
        </w:rPr>
        <w:t xml:space="preserve"> </w:t>
      </w:r>
      <w:r w:rsidRPr="00B063F2">
        <w:rPr>
          <w:rFonts w:ascii="Arial" w:hAnsi="Arial" w:cs="Arial"/>
          <w:sz w:val="24"/>
          <w:szCs w:val="24"/>
          <w:lang w:val="en-US"/>
        </w:rPr>
        <w:t>Shen</w:t>
      </w:r>
      <w:r w:rsidRPr="00CC08B0">
        <w:rPr>
          <w:rFonts w:ascii="Arial" w:hAnsi="Arial" w:cs="Arial"/>
          <w:sz w:val="24"/>
          <w:szCs w:val="24"/>
        </w:rPr>
        <w:t xml:space="preserve"> </w:t>
      </w:r>
      <w:r w:rsidR="004103AC" w:rsidRPr="004103AC">
        <w:rPr>
          <w:rFonts w:ascii="Arial" w:hAnsi="Arial" w:cs="Arial"/>
          <w:sz w:val="24"/>
          <w:szCs w:val="24"/>
        </w:rPr>
        <w:t>(2007)</w:t>
      </w:r>
      <w:r w:rsidR="004103AC" w:rsidRPr="00B457F3">
        <w:rPr>
          <w:rFonts w:ascii="Arial" w:hAnsi="Arial" w:cs="Arial"/>
          <w:sz w:val="24"/>
          <w:szCs w:val="24"/>
        </w:rPr>
        <w:t xml:space="preserve"> </w:t>
      </w:r>
      <w:r w:rsidR="00CC08B0">
        <w:rPr>
          <w:rFonts w:ascii="Arial" w:hAnsi="Arial" w:cs="Arial"/>
          <w:sz w:val="24"/>
          <w:szCs w:val="24"/>
        </w:rPr>
        <w:t xml:space="preserve">χρησιμοποιούν μεθόδους </w:t>
      </w:r>
      <w:r w:rsidR="00CC08B0">
        <w:rPr>
          <w:rFonts w:ascii="Arial" w:hAnsi="Arial" w:cs="Arial"/>
          <w:sz w:val="24"/>
          <w:szCs w:val="24"/>
          <w:lang w:val="en-US"/>
        </w:rPr>
        <w:t>bootstrap</w:t>
      </w:r>
      <w:r w:rsidR="00CC08B0">
        <w:rPr>
          <w:rFonts w:ascii="Arial" w:hAnsi="Arial" w:cs="Arial"/>
          <w:sz w:val="24"/>
          <w:szCs w:val="24"/>
        </w:rPr>
        <w:t xml:space="preserve"> για την κατασκευή πολλαπλών μοντέλων εκμάθησης και τον συνδυασμό τους για το τελικό αποτέλεσμα. Το βασικό μοντέλο εκμάθησης είναι ένα νευρωνικό δίκτυο και εφαρμόζεται αυτή η μέθοδος  για την πρόβλεψη ισοτιμιών. Έξι νομίσματα, Αυστραλιανό Δολάριο, Καναδικό </w:t>
      </w:r>
      <w:r w:rsidR="00DB5684">
        <w:rPr>
          <w:rFonts w:ascii="Arial" w:hAnsi="Arial" w:cs="Arial"/>
          <w:sz w:val="24"/>
          <w:szCs w:val="24"/>
        </w:rPr>
        <w:t>Δολάριο</w:t>
      </w:r>
      <w:r w:rsidR="00CC08B0">
        <w:rPr>
          <w:rFonts w:ascii="Arial" w:hAnsi="Arial" w:cs="Arial"/>
          <w:sz w:val="24"/>
          <w:szCs w:val="24"/>
        </w:rPr>
        <w:t>, Ιαπωνικό Γεν,</w:t>
      </w:r>
      <w:r w:rsidR="00DB5684">
        <w:rPr>
          <w:rFonts w:ascii="Arial" w:hAnsi="Arial" w:cs="Arial"/>
          <w:sz w:val="24"/>
          <w:szCs w:val="24"/>
        </w:rPr>
        <w:t xml:space="preserve"> </w:t>
      </w:r>
      <w:r w:rsidR="00CC08B0">
        <w:rPr>
          <w:rFonts w:ascii="Arial" w:hAnsi="Arial" w:cs="Arial"/>
          <w:sz w:val="24"/>
          <w:szCs w:val="24"/>
        </w:rPr>
        <w:t xml:space="preserve">Βρετανική Λίρα, Ευρώ και Ελβετικό φράγκο, με βάση το Αμερικάνικο </w:t>
      </w:r>
      <w:r w:rsidR="00DB5684">
        <w:rPr>
          <w:rFonts w:ascii="Arial" w:hAnsi="Arial" w:cs="Arial"/>
          <w:sz w:val="24"/>
          <w:szCs w:val="24"/>
        </w:rPr>
        <w:t>δολάριο</w:t>
      </w:r>
      <w:r w:rsidR="00CC08B0">
        <w:rPr>
          <w:rFonts w:ascii="Arial" w:hAnsi="Arial" w:cs="Arial"/>
          <w:sz w:val="24"/>
          <w:szCs w:val="24"/>
        </w:rPr>
        <w:t xml:space="preserve"> χρησιμο</w:t>
      </w:r>
      <w:r w:rsidR="00DB5684">
        <w:rPr>
          <w:rFonts w:ascii="Arial" w:hAnsi="Arial" w:cs="Arial"/>
          <w:sz w:val="24"/>
          <w:szCs w:val="24"/>
        </w:rPr>
        <w:t>ποιο</w:t>
      </w:r>
      <w:r w:rsidR="00CC08B0">
        <w:rPr>
          <w:rFonts w:ascii="Arial" w:hAnsi="Arial" w:cs="Arial"/>
          <w:sz w:val="24"/>
          <w:szCs w:val="24"/>
        </w:rPr>
        <w:t xml:space="preserve">ύνται για την πρόβλεψη. Τα δεδομένα αφορούν την περίοδο 01/01/2003-27/12/2006 </w:t>
      </w:r>
      <w:r w:rsidR="00DB5684">
        <w:rPr>
          <w:rFonts w:ascii="Arial" w:hAnsi="Arial" w:cs="Arial"/>
          <w:sz w:val="24"/>
          <w:szCs w:val="24"/>
        </w:rPr>
        <w:t>και λαμβάνονται ημερήσιες και εβ</w:t>
      </w:r>
      <w:r w:rsidR="00CC08B0">
        <w:rPr>
          <w:rFonts w:ascii="Arial" w:hAnsi="Arial" w:cs="Arial"/>
          <w:sz w:val="24"/>
          <w:szCs w:val="24"/>
        </w:rPr>
        <w:t>δομαδιαίες τιμές.</w:t>
      </w:r>
      <w:r w:rsidR="009A04B1" w:rsidRPr="009A04B1">
        <w:rPr>
          <w:rFonts w:ascii="Arial" w:hAnsi="Arial" w:cs="Arial"/>
          <w:sz w:val="24"/>
          <w:szCs w:val="24"/>
        </w:rPr>
        <w:t xml:space="preserve"> </w:t>
      </w:r>
      <w:r w:rsidR="00BD00D4">
        <w:rPr>
          <w:rFonts w:ascii="Arial" w:hAnsi="Arial" w:cs="Arial"/>
          <w:sz w:val="24"/>
          <w:szCs w:val="24"/>
        </w:rPr>
        <w:t xml:space="preserve">Για την ημερήσια ανάλυση 251 τιμές χρησιμοποιούνται για εκπαίδευση και 752 τιμές </w:t>
      </w:r>
      <w:r w:rsidR="00AC4641">
        <w:rPr>
          <w:rFonts w:ascii="Arial" w:hAnsi="Arial" w:cs="Arial"/>
          <w:sz w:val="24"/>
          <w:szCs w:val="24"/>
        </w:rPr>
        <w:t>για</w:t>
      </w:r>
      <w:r w:rsidR="00BD00D4">
        <w:rPr>
          <w:rFonts w:ascii="Arial" w:hAnsi="Arial" w:cs="Arial"/>
          <w:sz w:val="24"/>
          <w:szCs w:val="24"/>
        </w:rPr>
        <w:t xml:space="preserve"> δοκιμή. Στην ε</w:t>
      </w:r>
      <w:r w:rsidR="00DB5684">
        <w:rPr>
          <w:rFonts w:ascii="Arial" w:hAnsi="Arial" w:cs="Arial"/>
          <w:sz w:val="24"/>
          <w:szCs w:val="24"/>
        </w:rPr>
        <w:t>β</w:t>
      </w:r>
      <w:r w:rsidR="00BD00D4">
        <w:rPr>
          <w:rFonts w:ascii="Arial" w:hAnsi="Arial" w:cs="Arial"/>
          <w:sz w:val="24"/>
          <w:szCs w:val="24"/>
        </w:rPr>
        <w:t xml:space="preserve">δομαδιαία ανάλυση 53 τιμές χρησιμοποιούνται για εκπαίδευση και 156 τιμές για δοκιμή. </w:t>
      </w:r>
      <w:r w:rsidR="00167EAA">
        <w:rPr>
          <w:rFonts w:ascii="Arial" w:hAnsi="Arial" w:cs="Arial"/>
          <w:sz w:val="24"/>
          <w:szCs w:val="24"/>
        </w:rPr>
        <w:t xml:space="preserve">Στην ημερήσια ανάλυση διαγραμματικά φαίνεται βελτίωση με τη μέθοδο </w:t>
      </w:r>
      <w:r w:rsidR="00167EAA">
        <w:rPr>
          <w:rFonts w:ascii="Arial" w:hAnsi="Arial" w:cs="Arial"/>
          <w:sz w:val="24"/>
          <w:szCs w:val="24"/>
          <w:lang w:val="en-US"/>
        </w:rPr>
        <w:t>bootstrap</w:t>
      </w:r>
      <w:r w:rsidR="00167EAA" w:rsidRPr="00167EAA">
        <w:rPr>
          <w:rFonts w:ascii="Arial" w:hAnsi="Arial" w:cs="Arial"/>
          <w:sz w:val="24"/>
          <w:szCs w:val="24"/>
        </w:rPr>
        <w:t xml:space="preserve"> </w:t>
      </w:r>
      <w:r w:rsidR="00167EAA">
        <w:rPr>
          <w:rFonts w:ascii="Arial" w:hAnsi="Arial" w:cs="Arial"/>
          <w:sz w:val="24"/>
          <w:szCs w:val="24"/>
        </w:rPr>
        <w:t xml:space="preserve">σε σχέση με ένα απλό ΝΝ και στη στατιστική ανάλυση το </w:t>
      </w:r>
      <w:r w:rsidR="00E96E90">
        <w:rPr>
          <w:rFonts w:ascii="Arial" w:hAnsi="Arial" w:cs="Arial"/>
          <w:sz w:val="24"/>
          <w:szCs w:val="24"/>
        </w:rPr>
        <w:t>κανονικοποιημένο μέσο τετραγωνικό σφάλμα</w:t>
      </w:r>
      <w:r w:rsidR="00167EAA" w:rsidRPr="00167EAA">
        <w:rPr>
          <w:rFonts w:ascii="Arial" w:hAnsi="Arial" w:cs="Arial"/>
          <w:sz w:val="24"/>
          <w:szCs w:val="24"/>
        </w:rPr>
        <w:t xml:space="preserve"> (</w:t>
      </w:r>
      <w:r w:rsidR="00167EAA">
        <w:rPr>
          <w:rFonts w:ascii="Arial" w:hAnsi="Arial" w:cs="Arial"/>
          <w:sz w:val="24"/>
          <w:szCs w:val="24"/>
          <w:lang w:val="en-US"/>
        </w:rPr>
        <w:t>NMSE</w:t>
      </w:r>
      <w:r w:rsidR="00167EAA" w:rsidRPr="00167EAA">
        <w:rPr>
          <w:rFonts w:ascii="Arial" w:hAnsi="Arial" w:cs="Arial"/>
          <w:sz w:val="24"/>
          <w:szCs w:val="24"/>
        </w:rPr>
        <w:t xml:space="preserve">) </w:t>
      </w:r>
      <w:r w:rsidR="00167EAA">
        <w:rPr>
          <w:rFonts w:ascii="Arial" w:hAnsi="Arial" w:cs="Arial"/>
          <w:sz w:val="24"/>
          <w:szCs w:val="24"/>
        </w:rPr>
        <w:t xml:space="preserve">μειώνεται από 21.2% (για το </w:t>
      </w:r>
      <w:r w:rsidR="00167EAA">
        <w:rPr>
          <w:rFonts w:ascii="Arial" w:hAnsi="Arial" w:cs="Arial"/>
          <w:sz w:val="24"/>
          <w:szCs w:val="24"/>
          <w:lang w:val="en-US"/>
        </w:rPr>
        <w:t>CAD</w:t>
      </w:r>
      <w:r w:rsidR="00167EAA" w:rsidRPr="00167EAA">
        <w:rPr>
          <w:rFonts w:ascii="Arial" w:hAnsi="Arial" w:cs="Arial"/>
          <w:sz w:val="24"/>
          <w:szCs w:val="24"/>
        </w:rPr>
        <w:t xml:space="preserve">) </w:t>
      </w:r>
      <w:r w:rsidR="00167EAA">
        <w:rPr>
          <w:rFonts w:ascii="Arial" w:hAnsi="Arial" w:cs="Arial"/>
          <w:sz w:val="24"/>
          <w:szCs w:val="24"/>
        </w:rPr>
        <w:t xml:space="preserve">έως 70.9% (για το </w:t>
      </w:r>
      <w:r w:rsidR="00167EAA">
        <w:rPr>
          <w:rFonts w:ascii="Arial" w:hAnsi="Arial" w:cs="Arial"/>
          <w:sz w:val="24"/>
          <w:szCs w:val="24"/>
          <w:lang w:val="en-US"/>
        </w:rPr>
        <w:t>AUD</w:t>
      </w:r>
      <w:r w:rsidR="00167EAA" w:rsidRPr="00167EAA">
        <w:rPr>
          <w:rFonts w:ascii="Arial" w:hAnsi="Arial" w:cs="Arial"/>
          <w:sz w:val="24"/>
          <w:szCs w:val="24"/>
        </w:rPr>
        <w:t xml:space="preserve">). </w:t>
      </w:r>
      <w:r w:rsidR="00E6638F">
        <w:rPr>
          <w:rFonts w:ascii="Arial" w:hAnsi="Arial" w:cs="Arial"/>
          <w:sz w:val="24"/>
          <w:szCs w:val="24"/>
        </w:rPr>
        <w:t xml:space="preserve">Στην εβδομαδιαία ανάλυση </w:t>
      </w:r>
      <w:r w:rsidR="00883238">
        <w:rPr>
          <w:rFonts w:ascii="Arial" w:hAnsi="Arial" w:cs="Arial"/>
          <w:sz w:val="24"/>
          <w:szCs w:val="24"/>
        </w:rPr>
        <w:t xml:space="preserve">επίσης </w:t>
      </w:r>
      <w:r w:rsidR="00E6638F">
        <w:rPr>
          <w:rFonts w:ascii="Arial" w:hAnsi="Arial" w:cs="Arial"/>
          <w:sz w:val="24"/>
          <w:szCs w:val="24"/>
        </w:rPr>
        <w:t xml:space="preserve"> υπάρχει μείωση του </w:t>
      </w:r>
      <w:r w:rsidR="00E6638F">
        <w:rPr>
          <w:rFonts w:ascii="Arial" w:hAnsi="Arial" w:cs="Arial"/>
          <w:sz w:val="24"/>
          <w:szCs w:val="24"/>
          <w:lang w:val="en-US"/>
        </w:rPr>
        <w:t>NMSE</w:t>
      </w:r>
      <w:r w:rsidR="00E6638F" w:rsidRPr="00E6638F">
        <w:rPr>
          <w:rFonts w:ascii="Arial" w:hAnsi="Arial" w:cs="Arial"/>
          <w:sz w:val="24"/>
          <w:szCs w:val="24"/>
        </w:rPr>
        <w:t xml:space="preserve"> </w:t>
      </w:r>
      <w:r w:rsidR="00E6638F">
        <w:rPr>
          <w:rFonts w:ascii="Arial" w:hAnsi="Arial" w:cs="Arial"/>
          <w:sz w:val="24"/>
          <w:szCs w:val="24"/>
        </w:rPr>
        <w:t>με την προτεινόμενη μέθοδο.</w:t>
      </w:r>
    </w:p>
    <w:p w:rsidR="00ED56B0" w:rsidRPr="00DF162C" w:rsidRDefault="00AC4641" w:rsidP="00FD3409">
      <w:pPr>
        <w:autoSpaceDE w:val="0"/>
        <w:autoSpaceDN w:val="0"/>
        <w:adjustRightInd w:val="0"/>
        <w:spacing w:after="0"/>
        <w:contextualSpacing/>
        <w:jc w:val="both"/>
        <w:rPr>
          <w:rFonts w:ascii="Arial" w:eastAsia="AdvGulliv-R" w:hAnsi="Arial" w:cs="Arial"/>
          <w:sz w:val="24"/>
          <w:szCs w:val="24"/>
        </w:rPr>
      </w:pPr>
      <w:r w:rsidRPr="00DF162C">
        <w:rPr>
          <w:rFonts w:ascii="Arial" w:eastAsia="AdvGulliv-R" w:hAnsi="Arial" w:cs="Arial"/>
          <w:sz w:val="24"/>
          <w:szCs w:val="24"/>
        </w:rPr>
        <w:tab/>
      </w:r>
      <w:r>
        <w:rPr>
          <w:rFonts w:ascii="Arial" w:eastAsia="AdvGulliv-R" w:hAnsi="Arial" w:cs="Arial"/>
          <w:sz w:val="24"/>
          <w:szCs w:val="24"/>
        </w:rPr>
        <w:t>Οι</w:t>
      </w:r>
      <w:r w:rsidR="00906671">
        <w:rPr>
          <w:rFonts w:ascii="Arial" w:eastAsia="AdvGulliv-R" w:hAnsi="Arial" w:cs="Arial"/>
          <w:sz w:val="24"/>
          <w:szCs w:val="24"/>
        </w:rPr>
        <w:t xml:space="preserve"> </w:t>
      </w:r>
      <w:r w:rsidRPr="00AC4641">
        <w:rPr>
          <w:rFonts w:ascii="Arial" w:hAnsi="Arial" w:cs="Arial"/>
          <w:bCs/>
          <w:sz w:val="24"/>
          <w:szCs w:val="24"/>
          <w:lang w:val="en-US"/>
        </w:rPr>
        <w:t>V</w:t>
      </w:r>
      <w:r w:rsidRPr="00AC4641">
        <w:rPr>
          <w:rFonts w:ascii="Arial" w:hAnsi="Arial" w:cs="Arial"/>
          <w:bCs/>
          <w:sz w:val="24"/>
          <w:szCs w:val="24"/>
        </w:rPr>
        <w:t xml:space="preserve">. </w:t>
      </w:r>
      <w:r w:rsidRPr="00AC4641">
        <w:rPr>
          <w:rFonts w:ascii="Arial" w:hAnsi="Arial" w:cs="Arial"/>
          <w:bCs/>
          <w:sz w:val="24"/>
          <w:szCs w:val="24"/>
          <w:lang w:val="en-US"/>
        </w:rPr>
        <w:t>Ravi</w:t>
      </w:r>
      <w:r w:rsidR="002319EE" w:rsidRPr="002319EE">
        <w:rPr>
          <w:rFonts w:ascii="Arial" w:hAnsi="Arial" w:cs="Arial"/>
          <w:bCs/>
          <w:sz w:val="24"/>
          <w:szCs w:val="24"/>
        </w:rPr>
        <w:t xml:space="preserve"> </w:t>
      </w:r>
      <w:r w:rsidR="002319EE">
        <w:rPr>
          <w:rFonts w:ascii="Arial" w:hAnsi="Arial" w:cs="Arial"/>
          <w:bCs/>
          <w:sz w:val="24"/>
          <w:szCs w:val="24"/>
          <w:lang w:val="en-US"/>
        </w:rPr>
        <w:t>et</w:t>
      </w:r>
      <w:r w:rsidR="002319EE" w:rsidRPr="002319EE">
        <w:rPr>
          <w:rFonts w:ascii="Arial" w:hAnsi="Arial" w:cs="Arial"/>
          <w:bCs/>
          <w:sz w:val="24"/>
          <w:szCs w:val="24"/>
        </w:rPr>
        <w:t xml:space="preserve"> </w:t>
      </w:r>
      <w:r w:rsidR="002319EE">
        <w:rPr>
          <w:rFonts w:ascii="Arial" w:hAnsi="Arial" w:cs="Arial"/>
          <w:bCs/>
          <w:sz w:val="24"/>
          <w:szCs w:val="24"/>
          <w:lang w:val="en-US"/>
        </w:rPr>
        <w:t>al</w:t>
      </w:r>
      <w:r w:rsidR="002319EE" w:rsidRPr="002319EE">
        <w:rPr>
          <w:rFonts w:ascii="Arial" w:hAnsi="Arial" w:cs="Arial"/>
          <w:bCs/>
          <w:sz w:val="24"/>
          <w:szCs w:val="24"/>
        </w:rPr>
        <w:t xml:space="preserve"> (2012)</w:t>
      </w:r>
      <w:r>
        <w:rPr>
          <w:rFonts w:ascii="Arial" w:hAnsi="Arial" w:cs="Arial"/>
          <w:bCs/>
          <w:sz w:val="24"/>
          <w:szCs w:val="24"/>
        </w:rPr>
        <w:t xml:space="preserve"> </w:t>
      </w:r>
      <w:r w:rsidR="00906671">
        <w:rPr>
          <w:rFonts w:ascii="Arial" w:hAnsi="Arial" w:cs="Arial"/>
          <w:bCs/>
          <w:sz w:val="24"/>
          <w:szCs w:val="24"/>
        </w:rPr>
        <w:t>εφαρμόζουν έξι διαφορετικά μοντέλα για την πρόβλεψη ισοτιμιών. Τα</w:t>
      </w:r>
      <w:r w:rsidR="00906671" w:rsidRPr="00906671">
        <w:rPr>
          <w:rFonts w:ascii="Arial" w:hAnsi="Arial" w:cs="Arial"/>
          <w:bCs/>
          <w:sz w:val="24"/>
          <w:szCs w:val="24"/>
          <w:lang w:val="en-US"/>
        </w:rPr>
        <w:t xml:space="preserve"> </w:t>
      </w:r>
      <w:r w:rsidR="00906671">
        <w:rPr>
          <w:rFonts w:ascii="Arial" w:hAnsi="Arial" w:cs="Arial"/>
          <w:bCs/>
          <w:sz w:val="24"/>
          <w:szCs w:val="24"/>
        </w:rPr>
        <w:t>μοντέλα</w:t>
      </w:r>
      <w:r w:rsidR="00906671" w:rsidRPr="00906671">
        <w:rPr>
          <w:rFonts w:ascii="Arial" w:hAnsi="Arial" w:cs="Arial"/>
          <w:bCs/>
          <w:sz w:val="24"/>
          <w:szCs w:val="24"/>
          <w:lang w:val="en-US"/>
        </w:rPr>
        <w:t xml:space="preserve"> </w:t>
      </w:r>
      <w:r w:rsidR="00906671">
        <w:rPr>
          <w:rFonts w:ascii="Arial" w:hAnsi="Arial" w:cs="Arial"/>
          <w:bCs/>
          <w:sz w:val="24"/>
          <w:szCs w:val="24"/>
        </w:rPr>
        <w:t>αυτά</w:t>
      </w:r>
      <w:r w:rsidR="00906671" w:rsidRPr="00906671">
        <w:rPr>
          <w:rFonts w:ascii="Arial" w:hAnsi="Arial" w:cs="Arial"/>
          <w:bCs/>
          <w:sz w:val="24"/>
          <w:szCs w:val="24"/>
          <w:lang w:val="en-US"/>
        </w:rPr>
        <w:t xml:space="preserve"> </w:t>
      </w:r>
      <w:r w:rsidR="00906671">
        <w:rPr>
          <w:rFonts w:ascii="Arial" w:hAnsi="Arial" w:cs="Arial"/>
          <w:bCs/>
          <w:sz w:val="24"/>
          <w:szCs w:val="24"/>
        </w:rPr>
        <w:t>είναι</w:t>
      </w:r>
      <w:r w:rsidR="00906671" w:rsidRPr="00906671">
        <w:rPr>
          <w:rFonts w:ascii="Arial" w:hAnsi="Arial" w:cs="Arial"/>
          <w:bCs/>
          <w:sz w:val="24"/>
          <w:szCs w:val="24"/>
          <w:lang w:val="en-US"/>
        </w:rPr>
        <w:t xml:space="preserve"> </w:t>
      </w:r>
      <w:r w:rsidR="00906671">
        <w:rPr>
          <w:rFonts w:ascii="Arial" w:hAnsi="Arial" w:cs="Arial"/>
          <w:bCs/>
          <w:sz w:val="24"/>
          <w:szCs w:val="24"/>
        </w:rPr>
        <w:t>τα</w:t>
      </w:r>
      <w:r w:rsidR="00906671" w:rsidRPr="00906671">
        <w:rPr>
          <w:rFonts w:ascii="Arial" w:hAnsi="Arial" w:cs="Arial"/>
          <w:bCs/>
          <w:sz w:val="24"/>
          <w:szCs w:val="24"/>
          <w:lang w:val="en-US"/>
        </w:rPr>
        <w:t xml:space="preserve"> Backpropagation neural network</w:t>
      </w:r>
      <w:r w:rsidR="00906671">
        <w:rPr>
          <w:rFonts w:ascii="Arial" w:hAnsi="Arial" w:cs="Arial"/>
          <w:bCs/>
          <w:sz w:val="24"/>
          <w:szCs w:val="24"/>
          <w:lang w:val="en-US"/>
        </w:rPr>
        <w:t xml:space="preserve"> </w:t>
      </w:r>
      <w:r w:rsidR="00906671" w:rsidRPr="00906671">
        <w:rPr>
          <w:rFonts w:ascii="Arial" w:hAnsi="Arial" w:cs="Arial"/>
          <w:bCs/>
          <w:sz w:val="24"/>
          <w:szCs w:val="24"/>
          <w:lang w:val="en-US"/>
        </w:rPr>
        <w:t>(BPNN)</w:t>
      </w:r>
      <w:r w:rsidR="00906671">
        <w:rPr>
          <w:rFonts w:ascii="Arial" w:hAnsi="Arial" w:cs="Arial"/>
          <w:bCs/>
          <w:sz w:val="24"/>
          <w:szCs w:val="24"/>
          <w:lang w:val="en-US"/>
        </w:rPr>
        <w:t xml:space="preserve">, Wavelet neural network (WNN), </w:t>
      </w:r>
      <w:r w:rsidR="00906671" w:rsidRPr="00906671">
        <w:rPr>
          <w:rFonts w:ascii="Arial" w:hAnsi="Arial" w:cs="Arial"/>
          <w:bCs/>
          <w:sz w:val="24"/>
          <w:szCs w:val="24"/>
          <w:lang w:val="en-US"/>
        </w:rPr>
        <w:t>Multivariate</w:t>
      </w:r>
      <w:r w:rsidR="00906671">
        <w:rPr>
          <w:rFonts w:ascii="Arial" w:hAnsi="Arial" w:cs="Arial"/>
          <w:bCs/>
          <w:sz w:val="24"/>
          <w:szCs w:val="24"/>
          <w:lang w:val="en-US"/>
        </w:rPr>
        <w:t xml:space="preserve"> </w:t>
      </w:r>
      <w:r w:rsidR="00906671" w:rsidRPr="00906671">
        <w:rPr>
          <w:rFonts w:ascii="Arial" w:hAnsi="Arial" w:cs="Arial"/>
          <w:bCs/>
          <w:sz w:val="24"/>
          <w:szCs w:val="24"/>
          <w:lang w:val="en-US"/>
        </w:rPr>
        <w:t>adaptive regression splines (MARS), Support vector regression</w:t>
      </w:r>
      <w:r w:rsidR="00253454">
        <w:rPr>
          <w:rFonts w:ascii="Arial" w:hAnsi="Arial" w:cs="Arial"/>
          <w:bCs/>
          <w:sz w:val="24"/>
          <w:szCs w:val="24"/>
          <w:lang w:val="en-US"/>
        </w:rPr>
        <w:t xml:space="preserve"> </w:t>
      </w:r>
      <w:r w:rsidR="00906671" w:rsidRPr="00906671">
        <w:rPr>
          <w:rFonts w:ascii="Arial" w:hAnsi="Arial" w:cs="Arial"/>
          <w:bCs/>
          <w:sz w:val="24"/>
          <w:szCs w:val="24"/>
          <w:lang w:val="en-US"/>
        </w:rPr>
        <w:t xml:space="preserve">(SVR), Dynamic evolving neuro-fuzzy inference system (DENFIS), Group Method of Data Handling (GMDH) </w:t>
      </w:r>
      <w:r w:rsidR="00906671">
        <w:rPr>
          <w:rFonts w:ascii="Arial" w:hAnsi="Arial" w:cs="Arial"/>
          <w:bCs/>
          <w:sz w:val="24"/>
          <w:szCs w:val="24"/>
        </w:rPr>
        <w:t>και</w:t>
      </w:r>
      <w:r w:rsidR="00906671" w:rsidRPr="00906671">
        <w:rPr>
          <w:rFonts w:ascii="Arial" w:hAnsi="Arial" w:cs="Arial"/>
          <w:bCs/>
          <w:sz w:val="24"/>
          <w:szCs w:val="24"/>
          <w:lang w:val="en-US"/>
        </w:rPr>
        <w:t xml:space="preserve"> Genetic Programming (GP). </w:t>
      </w:r>
      <w:r w:rsidR="005F30A3">
        <w:rPr>
          <w:rFonts w:ascii="Arial" w:hAnsi="Arial" w:cs="Arial"/>
          <w:bCs/>
          <w:sz w:val="24"/>
          <w:szCs w:val="24"/>
        </w:rPr>
        <w:t xml:space="preserve">Τα δεδομένα είναι η ισοτιμίες του </w:t>
      </w:r>
      <w:r w:rsidR="005F30A3">
        <w:rPr>
          <w:rFonts w:ascii="Arial" w:hAnsi="Arial" w:cs="Arial"/>
          <w:bCs/>
          <w:sz w:val="24"/>
          <w:szCs w:val="24"/>
          <w:lang w:val="en-US"/>
        </w:rPr>
        <w:t>USD</w:t>
      </w:r>
      <w:r w:rsidR="005F30A3" w:rsidRPr="005F30A3">
        <w:rPr>
          <w:rFonts w:ascii="Arial" w:hAnsi="Arial" w:cs="Arial"/>
          <w:bCs/>
          <w:sz w:val="24"/>
          <w:szCs w:val="24"/>
        </w:rPr>
        <w:t xml:space="preserve"> </w:t>
      </w:r>
      <w:r w:rsidR="005F30A3">
        <w:rPr>
          <w:rFonts w:ascii="Arial" w:hAnsi="Arial" w:cs="Arial"/>
          <w:bCs/>
          <w:sz w:val="24"/>
          <w:szCs w:val="24"/>
        </w:rPr>
        <w:t xml:space="preserve">σε σχέση με τα </w:t>
      </w:r>
      <w:r w:rsidR="005F30A3">
        <w:rPr>
          <w:rFonts w:ascii="Arial" w:hAnsi="Arial" w:cs="Arial"/>
          <w:bCs/>
          <w:sz w:val="24"/>
          <w:szCs w:val="24"/>
          <w:lang w:val="en-US"/>
        </w:rPr>
        <w:t>DEM</w:t>
      </w:r>
      <w:r w:rsidR="005F30A3" w:rsidRPr="005F30A3">
        <w:rPr>
          <w:rFonts w:ascii="Arial" w:hAnsi="Arial" w:cs="Arial"/>
          <w:bCs/>
          <w:sz w:val="24"/>
          <w:szCs w:val="24"/>
        </w:rPr>
        <w:t xml:space="preserve">, </w:t>
      </w:r>
      <w:r w:rsidR="005F30A3">
        <w:rPr>
          <w:rFonts w:ascii="Arial" w:hAnsi="Arial" w:cs="Arial"/>
          <w:bCs/>
          <w:sz w:val="24"/>
          <w:szCs w:val="24"/>
          <w:lang w:val="en-US"/>
        </w:rPr>
        <w:t>JPY</w:t>
      </w:r>
      <w:r w:rsidR="005F30A3" w:rsidRPr="005F30A3">
        <w:rPr>
          <w:rFonts w:ascii="Arial" w:hAnsi="Arial" w:cs="Arial"/>
          <w:bCs/>
          <w:sz w:val="24"/>
          <w:szCs w:val="24"/>
        </w:rPr>
        <w:t xml:space="preserve"> </w:t>
      </w:r>
      <w:r w:rsidR="005F30A3">
        <w:rPr>
          <w:rFonts w:ascii="Arial" w:hAnsi="Arial" w:cs="Arial"/>
          <w:bCs/>
          <w:sz w:val="24"/>
          <w:szCs w:val="24"/>
        </w:rPr>
        <w:t xml:space="preserve">και </w:t>
      </w:r>
      <w:r w:rsidR="005F30A3">
        <w:rPr>
          <w:rFonts w:ascii="Arial" w:hAnsi="Arial" w:cs="Arial"/>
          <w:bCs/>
          <w:sz w:val="24"/>
          <w:szCs w:val="24"/>
          <w:lang w:val="en-US"/>
        </w:rPr>
        <w:t>GBP</w:t>
      </w:r>
      <w:r w:rsidR="005F30A3" w:rsidRPr="005F30A3">
        <w:rPr>
          <w:rFonts w:ascii="Arial" w:hAnsi="Arial" w:cs="Arial"/>
          <w:bCs/>
          <w:sz w:val="24"/>
          <w:szCs w:val="24"/>
        </w:rPr>
        <w:t>.</w:t>
      </w:r>
      <w:r w:rsidR="00AE1504">
        <w:rPr>
          <w:rFonts w:ascii="Arial" w:hAnsi="Arial" w:cs="Arial"/>
          <w:bCs/>
          <w:sz w:val="24"/>
          <w:szCs w:val="24"/>
        </w:rPr>
        <w:t xml:space="preserve"> Όλα τα μοντ</w:t>
      </w:r>
      <w:r w:rsidR="00275C26">
        <w:rPr>
          <w:rFonts w:ascii="Arial" w:hAnsi="Arial" w:cs="Arial"/>
          <w:bCs/>
          <w:sz w:val="24"/>
          <w:szCs w:val="24"/>
        </w:rPr>
        <w:t>έ</w:t>
      </w:r>
      <w:r w:rsidR="00AE1504">
        <w:rPr>
          <w:rFonts w:ascii="Arial" w:hAnsi="Arial" w:cs="Arial"/>
          <w:bCs/>
          <w:sz w:val="24"/>
          <w:szCs w:val="24"/>
        </w:rPr>
        <w:t>λα συγκρίνονται βάσει</w:t>
      </w:r>
      <w:r w:rsidR="00EA1D51" w:rsidRPr="004E338A">
        <w:rPr>
          <w:rFonts w:ascii="Arial" w:hAnsi="Arial" w:cs="Arial"/>
          <w:bCs/>
          <w:sz w:val="24"/>
          <w:szCs w:val="24"/>
        </w:rPr>
        <w:t xml:space="preserve"> </w:t>
      </w:r>
      <w:r w:rsidR="00AE1504">
        <w:rPr>
          <w:rFonts w:ascii="Arial" w:hAnsi="Arial" w:cs="Arial"/>
          <w:bCs/>
          <w:sz w:val="24"/>
          <w:szCs w:val="24"/>
        </w:rPr>
        <w:t xml:space="preserve">των </w:t>
      </w:r>
      <w:r w:rsidR="00AE1504">
        <w:rPr>
          <w:rFonts w:ascii="Arial" w:hAnsi="Arial" w:cs="Arial"/>
          <w:bCs/>
          <w:sz w:val="24"/>
          <w:szCs w:val="24"/>
          <w:lang w:val="en-US"/>
        </w:rPr>
        <w:t>N</w:t>
      </w:r>
      <w:r w:rsidR="00EA1D51">
        <w:rPr>
          <w:rFonts w:ascii="Arial" w:hAnsi="Arial" w:cs="Arial"/>
          <w:bCs/>
          <w:sz w:val="24"/>
          <w:szCs w:val="24"/>
          <w:lang w:val="en-US"/>
        </w:rPr>
        <w:t>R</w:t>
      </w:r>
      <w:r w:rsidR="00AE1504">
        <w:rPr>
          <w:rFonts w:ascii="Arial" w:hAnsi="Arial" w:cs="Arial"/>
          <w:bCs/>
          <w:sz w:val="24"/>
          <w:szCs w:val="24"/>
          <w:lang w:val="en-US"/>
        </w:rPr>
        <w:t>MSE</w:t>
      </w:r>
      <w:r w:rsidR="00AE1504" w:rsidRPr="00CA3D99">
        <w:rPr>
          <w:rFonts w:ascii="Arial" w:hAnsi="Arial" w:cs="Arial"/>
          <w:bCs/>
          <w:sz w:val="24"/>
          <w:szCs w:val="24"/>
        </w:rPr>
        <w:t xml:space="preserve"> </w:t>
      </w:r>
      <w:r w:rsidR="00AE1504">
        <w:rPr>
          <w:rFonts w:ascii="Arial" w:hAnsi="Arial" w:cs="Arial"/>
          <w:bCs/>
          <w:sz w:val="24"/>
          <w:szCs w:val="24"/>
        </w:rPr>
        <w:t xml:space="preserve">και </w:t>
      </w:r>
      <w:r w:rsidR="00AE1504">
        <w:rPr>
          <w:rFonts w:ascii="Arial" w:hAnsi="Arial" w:cs="Arial"/>
          <w:bCs/>
          <w:sz w:val="24"/>
          <w:szCs w:val="24"/>
          <w:lang w:val="en-US"/>
        </w:rPr>
        <w:t>D</w:t>
      </w:r>
      <w:r w:rsidR="00AE1504">
        <w:rPr>
          <w:rFonts w:ascii="Arial" w:hAnsi="Arial" w:cs="Arial"/>
          <w:bCs/>
          <w:sz w:val="24"/>
          <w:szCs w:val="24"/>
          <w:vertAlign w:val="subscript"/>
          <w:lang w:val="en-US"/>
        </w:rPr>
        <w:t>stat</w:t>
      </w:r>
      <w:r w:rsidR="00AE1504" w:rsidRPr="00CA3D99">
        <w:rPr>
          <w:rFonts w:ascii="Arial" w:hAnsi="Arial" w:cs="Arial"/>
          <w:bCs/>
          <w:sz w:val="24"/>
          <w:szCs w:val="24"/>
        </w:rPr>
        <w:t>.</w:t>
      </w:r>
      <w:r w:rsidR="00AE1504">
        <w:rPr>
          <w:rFonts w:ascii="Arial" w:hAnsi="Arial" w:cs="Arial"/>
          <w:bCs/>
          <w:sz w:val="24"/>
          <w:szCs w:val="24"/>
        </w:rPr>
        <w:t xml:space="preserve"> </w:t>
      </w:r>
      <w:r w:rsidR="00CA3D99">
        <w:rPr>
          <w:rFonts w:ascii="Arial" w:hAnsi="Arial" w:cs="Arial"/>
          <w:bCs/>
          <w:sz w:val="24"/>
          <w:szCs w:val="24"/>
        </w:rPr>
        <w:t>Οι μηνιαίες ισοτιμίες</w:t>
      </w:r>
      <w:r w:rsidR="00626E03">
        <w:rPr>
          <w:rFonts w:ascii="Arial" w:hAnsi="Arial" w:cs="Arial"/>
          <w:bCs/>
          <w:sz w:val="24"/>
          <w:szCs w:val="24"/>
        </w:rPr>
        <w:t xml:space="preserve"> της περιόδου Ιανουάριος 1971</w:t>
      </w:r>
      <w:r w:rsidR="00626E03" w:rsidRPr="00626E03">
        <w:rPr>
          <w:rFonts w:ascii="Arial" w:hAnsi="Arial" w:cs="Arial"/>
          <w:bCs/>
          <w:sz w:val="24"/>
          <w:szCs w:val="24"/>
        </w:rPr>
        <w:t xml:space="preserve"> </w:t>
      </w:r>
      <w:r w:rsidR="00626E03">
        <w:rPr>
          <w:rFonts w:ascii="Arial" w:hAnsi="Arial" w:cs="Arial"/>
          <w:bCs/>
          <w:sz w:val="24"/>
          <w:szCs w:val="24"/>
        </w:rPr>
        <w:t>–</w:t>
      </w:r>
      <w:r w:rsidR="00626E03" w:rsidRPr="00626E03">
        <w:rPr>
          <w:rFonts w:ascii="Arial" w:hAnsi="Arial" w:cs="Arial"/>
          <w:bCs/>
          <w:sz w:val="24"/>
          <w:szCs w:val="24"/>
        </w:rPr>
        <w:t xml:space="preserve"> </w:t>
      </w:r>
      <w:r w:rsidR="00626E03">
        <w:rPr>
          <w:rFonts w:ascii="Arial" w:hAnsi="Arial" w:cs="Arial"/>
          <w:bCs/>
          <w:sz w:val="24"/>
          <w:szCs w:val="24"/>
        </w:rPr>
        <w:t>Δεκέμβριος</w:t>
      </w:r>
      <w:r w:rsidR="00626E03" w:rsidRPr="00626E03">
        <w:rPr>
          <w:rFonts w:ascii="Arial" w:hAnsi="Arial" w:cs="Arial"/>
          <w:bCs/>
          <w:sz w:val="24"/>
          <w:szCs w:val="24"/>
        </w:rPr>
        <w:t xml:space="preserve"> </w:t>
      </w:r>
      <w:r w:rsidR="00CA3D99">
        <w:rPr>
          <w:rFonts w:ascii="Arial" w:hAnsi="Arial" w:cs="Arial"/>
          <w:bCs/>
          <w:sz w:val="24"/>
          <w:szCs w:val="24"/>
        </w:rPr>
        <w:t xml:space="preserve">2000, σύνολο 360 παρατηρήσεις, χρησιμοποιούνται για εκπαίδευση και οι μηνιαίες ισοτιμίες </w:t>
      </w:r>
      <w:r w:rsidR="00626E03">
        <w:rPr>
          <w:rFonts w:ascii="Arial" w:hAnsi="Arial" w:cs="Arial"/>
          <w:bCs/>
          <w:sz w:val="24"/>
          <w:szCs w:val="24"/>
        </w:rPr>
        <w:t xml:space="preserve">για την περίοδο </w:t>
      </w:r>
      <w:r w:rsidR="00626E03">
        <w:rPr>
          <w:rFonts w:ascii="Arial" w:hAnsi="Arial" w:cs="Arial"/>
          <w:bCs/>
          <w:sz w:val="24"/>
          <w:szCs w:val="24"/>
        </w:rPr>
        <w:lastRenderedPageBreak/>
        <w:t>Ιανουάριος 2001</w:t>
      </w:r>
      <w:r w:rsidR="00626E03" w:rsidRPr="00626E03">
        <w:rPr>
          <w:rFonts w:ascii="Arial" w:hAnsi="Arial" w:cs="Arial"/>
          <w:bCs/>
          <w:sz w:val="24"/>
          <w:szCs w:val="24"/>
        </w:rPr>
        <w:t xml:space="preserve"> </w:t>
      </w:r>
      <w:r w:rsidR="00626E03">
        <w:rPr>
          <w:rFonts w:ascii="Arial" w:hAnsi="Arial" w:cs="Arial"/>
          <w:bCs/>
          <w:sz w:val="24"/>
          <w:szCs w:val="24"/>
        </w:rPr>
        <w:t>–</w:t>
      </w:r>
      <w:r w:rsidR="00626E03" w:rsidRPr="00626E03">
        <w:rPr>
          <w:rFonts w:ascii="Arial" w:hAnsi="Arial" w:cs="Arial"/>
          <w:bCs/>
          <w:sz w:val="24"/>
          <w:szCs w:val="24"/>
        </w:rPr>
        <w:t xml:space="preserve"> </w:t>
      </w:r>
      <w:r w:rsidR="00CA3D99">
        <w:rPr>
          <w:rFonts w:ascii="Arial" w:hAnsi="Arial" w:cs="Arial"/>
          <w:bCs/>
          <w:sz w:val="24"/>
          <w:szCs w:val="24"/>
        </w:rPr>
        <w:t xml:space="preserve">Δεκέμβριος </w:t>
      </w:r>
      <w:r w:rsidR="00253454">
        <w:rPr>
          <w:rFonts w:ascii="Arial" w:hAnsi="Arial" w:cs="Arial"/>
          <w:bCs/>
          <w:sz w:val="24"/>
          <w:szCs w:val="24"/>
        </w:rPr>
        <w:t>2003, σύνολο 36 παρατηρήσεις,</w:t>
      </w:r>
      <w:r w:rsidR="00253454" w:rsidRPr="00253454">
        <w:rPr>
          <w:rFonts w:ascii="Arial" w:hAnsi="Arial" w:cs="Arial"/>
          <w:bCs/>
          <w:sz w:val="24"/>
          <w:szCs w:val="24"/>
        </w:rPr>
        <w:t xml:space="preserve"> </w:t>
      </w:r>
      <w:r w:rsidR="00CA3D99">
        <w:rPr>
          <w:rFonts w:ascii="Arial" w:hAnsi="Arial" w:cs="Arial"/>
          <w:bCs/>
          <w:sz w:val="24"/>
          <w:szCs w:val="24"/>
        </w:rPr>
        <w:t xml:space="preserve">χρησιμοποιούνται για δοκιμή. </w:t>
      </w:r>
      <w:r w:rsidR="00EA1D51">
        <w:rPr>
          <w:rFonts w:ascii="Arial" w:eastAsia="AdvGulliv-R" w:hAnsi="Arial" w:cs="Arial"/>
          <w:sz w:val="24"/>
          <w:szCs w:val="24"/>
        </w:rPr>
        <w:t xml:space="preserve">Μελετώντας μεταβλητές με υστέρηση για τα μοντέλα, τα αποτελέσματα δείχνουν πως τα </w:t>
      </w:r>
      <w:r w:rsidR="00EA1D51">
        <w:rPr>
          <w:rFonts w:ascii="Arial" w:eastAsia="AdvGulliv-R" w:hAnsi="Arial" w:cs="Arial"/>
          <w:sz w:val="24"/>
          <w:szCs w:val="24"/>
          <w:lang w:val="en-US"/>
        </w:rPr>
        <w:t>GP</w:t>
      </w:r>
      <w:r w:rsidR="00EA1D51">
        <w:rPr>
          <w:rFonts w:ascii="Arial" w:eastAsia="AdvGulliv-R" w:hAnsi="Arial" w:cs="Arial"/>
          <w:sz w:val="24"/>
          <w:szCs w:val="24"/>
        </w:rPr>
        <w:t xml:space="preserve"> και </w:t>
      </w:r>
      <w:r w:rsidR="00EA1D51">
        <w:rPr>
          <w:rFonts w:ascii="Arial" w:eastAsia="AdvGulliv-R" w:hAnsi="Arial" w:cs="Arial"/>
          <w:sz w:val="24"/>
          <w:szCs w:val="24"/>
          <w:lang w:val="en-US"/>
        </w:rPr>
        <w:t>GMDH</w:t>
      </w:r>
      <w:r w:rsidR="00EA1D51" w:rsidRPr="00EA1D51">
        <w:rPr>
          <w:rFonts w:ascii="Arial" w:eastAsia="AdvGulliv-R" w:hAnsi="Arial" w:cs="Arial"/>
          <w:sz w:val="24"/>
          <w:szCs w:val="24"/>
        </w:rPr>
        <w:t xml:space="preserve"> </w:t>
      </w:r>
      <w:r w:rsidR="00EA1D51">
        <w:rPr>
          <w:rFonts w:ascii="Arial" w:eastAsia="AdvGulliv-R" w:hAnsi="Arial" w:cs="Arial"/>
          <w:sz w:val="24"/>
          <w:szCs w:val="24"/>
        </w:rPr>
        <w:t xml:space="preserve">είναι σταθερά καλύτερα από τα υπόλοιπα με γνώμονα τα </w:t>
      </w:r>
      <w:r w:rsidR="00EA1D51">
        <w:rPr>
          <w:rFonts w:ascii="Arial" w:eastAsia="AdvGulliv-R" w:hAnsi="Arial" w:cs="Arial"/>
          <w:sz w:val="24"/>
          <w:szCs w:val="24"/>
          <w:lang w:val="en-US"/>
        </w:rPr>
        <w:t>D</w:t>
      </w:r>
      <w:r w:rsidR="00EA1D51">
        <w:rPr>
          <w:rFonts w:ascii="Arial" w:eastAsia="AdvGulliv-R" w:hAnsi="Arial" w:cs="Arial"/>
          <w:sz w:val="24"/>
          <w:szCs w:val="24"/>
          <w:vertAlign w:val="subscript"/>
          <w:lang w:val="en-US"/>
        </w:rPr>
        <w:t>stat</w:t>
      </w:r>
      <w:r w:rsidR="00EA1D51" w:rsidRPr="00EA1D51">
        <w:rPr>
          <w:rFonts w:ascii="Arial" w:eastAsia="AdvGulliv-R" w:hAnsi="Arial" w:cs="Arial"/>
          <w:sz w:val="24"/>
          <w:szCs w:val="24"/>
        </w:rPr>
        <w:t xml:space="preserve"> </w:t>
      </w:r>
      <w:r w:rsidR="00EA1D51">
        <w:rPr>
          <w:rFonts w:ascii="Arial" w:eastAsia="AdvGulliv-R" w:hAnsi="Arial" w:cs="Arial"/>
          <w:sz w:val="24"/>
          <w:szCs w:val="24"/>
        </w:rPr>
        <w:t xml:space="preserve">και </w:t>
      </w:r>
      <w:r w:rsidR="00EA1D51">
        <w:rPr>
          <w:rFonts w:ascii="Arial" w:eastAsia="AdvGulliv-R" w:hAnsi="Arial" w:cs="Arial"/>
          <w:sz w:val="24"/>
          <w:szCs w:val="24"/>
          <w:lang w:val="en-US"/>
        </w:rPr>
        <w:t>NRMSE</w:t>
      </w:r>
      <w:r w:rsidR="00EA1D51" w:rsidRPr="00EA1D51">
        <w:rPr>
          <w:rFonts w:ascii="Arial" w:eastAsia="AdvGulliv-R" w:hAnsi="Arial" w:cs="Arial"/>
          <w:sz w:val="24"/>
          <w:szCs w:val="24"/>
        </w:rPr>
        <w:t xml:space="preserve">. </w:t>
      </w:r>
      <w:r w:rsidR="00EA1D51">
        <w:rPr>
          <w:rFonts w:ascii="Arial" w:eastAsia="AdvGulliv-R" w:hAnsi="Arial" w:cs="Arial"/>
          <w:sz w:val="24"/>
          <w:szCs w:val="24"/>
        </w:rPr>
        <w:t xml:space="preserve">Το </w:t>
      </w:r>
      <w:r w:rsidR="00EA1D51">
        <w:rPr>
          <w:rFonts w:ascii="Arial" w:eastAsia="AdvGulliv-R" w:hAnsi="Arial" w:cs="Arial"/>
          <w:sz w:val="24"/>
          <w:szCs w:val="24"/>
          <w:lang w:val="en-US"/>
        </w:rPr>
        <w:t>GMDH</w:t>
      </w:r>
      <w:r w:rsidR="00EA1D51" w:rsidRPr="00EA1D51">
        <w:rPr>
          <w:rFonts w:ascii="Arial" w:eastAsia="AdvGulliv-R" w:hAnsi="Arial" w:cs="Arial"/>
          <w:sz w:val="24"/>
          <w:szCs w:val="24"/>
        </w:rPr>
        <w:t xml:space="preserve"> </w:t>
      </w:r>
      <w:r w:rsidR="00EA1D51">
        <w:rPr>
          <w:rFonts w:ascii="Arial" w:eastAsia="AdvGulliv-R" w:hAnsi="Arial" w:cs="Arial"/>
          <w:sz w:val="24"/>
          <w:szCs w:val="24"/>
        </w:rPr>
        <w:t>αποδίδει πολύ καλά για τ</w:t>
      </w:r>
      <w:r w:rsidR="00EA1D51">
        <w:rPr>
          <w:rFonts w:ascii="Arial" w:eastAsia="AdvGulliv-R" w:hAnsi="Arial" w:cs="Arial"/>
          <w:sz w:val="24"/>
          <w:szCs w:val="24"/>
          <w:lang w:val="en-US"/>
        </w:rPr>
        <w:t>o</w:t>
      </w:r>
      <w:r w:rsidR="00EA1D51" w:rsidRPr="00EA1D51">
        <w:rPr>
          <w:rFonts w:ascii="Arial" w:eastAsia="AdvGulliv-R" w:hAnsi="Arial" w:cs="Arial"/>
          <w:sz w:val="24"/>
          <w:szCs w:val="24"/>
        </w:rPr>
        <w:t xml:space="preserve"> </w:t>
      </w:r>
      <w:r w:rsidR="00EA1D51">
        <w:rPr>
          <w:rFonts w:ascii="Arial" w:eastAsia="AdvGulliv-R" w:hAnsi="Arial" w:cs="Arial"/>
          <w:sz w:val="24"/>
          <w:szCs w:val="24"/>
        </w:rPr>
        <w:t xml:space="preserve">νόμισμα </w:t>
      </w:r>
      <w:r w:rsidR="00EA1D51">
        <w:rPr>
          <w:rFonts w:ascii="Arial" w:eastAsia="AdvGulliv-R" w:hAnsi="Arial" w:cs="Arial"/>
          <w:sz w:val="24"/>
          <w:szCs w:val="24"/>
          <w:lang w:val="en-US"/>
        </w:rPr>
        <w:t>JPY</w:t>
      </w:r>
      <w:r w:rsidR="00EA1D51">
        <w:rPr>
          <w:rFonts w:ascii="Arial" w:eastAsia="AdvGulliv-R" w:hAnsi="Arial" w:cs="Arial"/>
          <w:sz w:val="24"/>
          <w:szCs w:val="24"/>
        </w:rPr>
        <w:t xml:space="preserve"> και το </w:t>
      </w:r>
      <w:r w:rsidR="00EA1D51">
        <w:rPr>
          <w:rFonts w:ascii="Arial" w:eastAsia="AdvGulliv-R" w:hAnsi="Arial" w:cs="Arial"/>
          <w:sz w:val="24"/>
          <w:szCs w:val="24"/>
          <w:lang w:val="en-US"/>
        </w:rPr>
        <w:t>GP</w:t>
      </w:r>
      <w:r w:rsidR="00EA1D51" w:rsidRPr="00EA1D51">
        <w:rPr>
          <w:rFonts w:ascii="Arial" w:eastAsia="AdvGulliv-R" w:hAnsi="Arial" w:cs="Arial"/>
          <w:sz w:val="24"/>
          <w:szCs w:val="24"/>
        </w:rPr>
        <w:t xml:space="preserve"> </w:t>
      </w:r>
      <w:r w:rsidR="00EA1D51">
        <w:rPr>
          <w:rFonts w:ascii="Arial" w:eastAsia="AdvGulliv-R" w:hAnsi="Arial" w:cs="Arial"/>
          <w:sz w:val="24"/>
          <w:szCs w:val="24"/>
        </w:rPr>
        <w:t>αποδίδει γενικά καλύτερα από τα δύο</w:t>
      </w:r>
      <w:r w:rsidR="00E14175">
        <w:rPr>
          <w:rFonts w:ascii="Arial" w:eastAsia="AdvGulliv-R" w:hAnsi="Arial" w:cs="Arial"/>
          <w:sz w:val="24"/>
          <w:szCs w:val="24"/>
        </w:rPr>
        <w:t xml:space="preserve"> μοντέλα</w:t>
      </w:r>
      <w:r w:rsidR="00EA1D51">
        <w:rPr>
          <w:rFonts w:ascii="Arial" w:eastAsia="AdvGulliv-R" w:hAnsi="Arial" w:cs="Arial"/>
          <w:sz w:val="24"/>
          <w:szCs w:val="24"/>
        </w:rPr>
        <w:t xml:space="preserve"> στα τρία νομίσματα.</w:t>
      </w:r>
    </w:p>
    <w:p w:rsidR="00044AD6" w:rsidRDefault="00ED56B0" w:rsidP="00FD3409">
      <w:pPr>
        <w:autoSpaceDE w:val="0"/>
        <w:autoSpaceDN w:val="0"/>
        <w:adjustRightInd w:val="0"/>
        <w:spacing w:after="0"/>
        <w:contextualSpacing/>
        <w:jc w:val="both"/>
        <w:rPr>
          <w:rFonts w:ascii="Arial" w:eastAsia="AdvGulliv-R" w:hAnsi="Arial" w:cs="Arial"/>
          <w:sz w:val="24"/>
          <w:szCs w:val="24"/>
        </w:rPr>
      </w:pPr>
      <w:r w:rsidRPr="00DF162C">
        <w:rPr>
          <w:rFonts w:ascii="Arial" w:eastAsia="AdvGulliv-R" w:hAnsi="Arial" w:cs="Arial"/>
          <w:sz w:val="24"/>
          <w:szCs w:val="24"/>
        </w:rPr>
        <w:tab/>
      </w:r>
      <w:r>
        <w:rPr>
          <w:rFonts w:ascii="Arial" w:eastAsia="AdvGulliv-R" w:hAnsi="Arial" w:cs="Arial"/>
          <w:sz w:val="24"/>
          <w:szCs w:val="24"/>
        </w:rPr>
        <w:t>Οι</w:t>
      </w:r>
      <w:r w:rsidRPr="004E338A">
        <w:rPr>
          <w:rFonts w:ascii="Arial" w:eastAsia="AdvGulliv-R" w:hAnsi="Arial" w:cs="Arial"/>
          <w:sz w:val="24"/>
          <w:szCs w:val="24"/>
        </w:rPr>
        <w:t xml:space="preserve"> </w:t>
      </w:r>
      <w:r>
        <w:rPr>
          <w:rFonts w:ascii="Arial" w:eastAsia="AdvGulliv-R" w:hAnsi="Arial" w:cs="Arial"/>
          <w:sz w:val="24"/>
          <w:szCs w:val="24"/>
          <w:lang w:val="en-US"/>
        </w:rPr>
        <w:t>Leonidas</w:t>
      </w:r>
      <w:r w:rsidRPr="004E338A">
        <w:rPr>
          <w:rFonts w:ascii="Arial" w:eastAsia="AdvGulliv-R" w:hAnsi="Arial" w:cs="Arial"/>
          <w:sz w:val="24"/>
          <w:szCs w:val="24"/>
        </w:rPr>
        <w:t xml:space="preserve"> </w:t>
      </w:r>
      <w:r>
        <w:rPr>
          <w:rFonts w:ascii="Arial" w:eastAsia="AdvGulliv-R" w:hAnsi="Arial" w:cs="Arial"/>
          <w:sz w:val="24"/>
          <w:szCs w:val="24"/>
          <w:lang w:val="en-US"/>
        </w:rPr>
        <w:t>Anastasakis</w:t>
      </w:r>
      <w:r w:rsidR="001A7AC4">
        <w:rPr>
          <w:rFonts w:ascii="Arial" w:eastAsia="AdvGulliv-R" w:hAnsi="Arial" w:cs="Arial"/>
          <w:sz w:val="24"/>
          <w:szCs w:val="24"/>
        </w:rPr>
        <w:t xml:space="preserve"> και</w:t>
      </w:r>
      <w:r w:rsidRPr="00ED56B0">
        <w:rPr>
          <w:rFonts w:ascii="Arial" w:eastAsia="AdvGulliv-R" w:hAnsi="Arial" w:cs="Arial"/>
          <w:sz w:val="24"/>
          <w:szCs w:val="24"/>
        </w:rPr>
        <w:t xml:space="preserve"> </w:t>
      </w:r>
      <w:r>
        <w:rPr>
          <w:rFonts w:ascii="Arial" w:eastAsia="AdvGulliv-R" w:hAnsi="Arial" w:cs="Arial"/>
          <w:sz w:val="24"/>
          <w:szCs w:val="24"/>
          <w:lang w:val="en-US"/>
        </w:rPr>
        <w:t>Neil</w:t>
      </w:r>
      <w:r w:rsidRPr="00ED56B0">
        <w:rPr>
          <w:rFonts w:ascii="Arial" w:eastAsia="AdvGulliv-R" w:hAnsi="Arial" w:cs="Arial"/>
          <w:sz w:val="24"/>
          <w:szCs w:val="24"/>
        </w:rPr>
        <w:t xml:space="preserve"> </w:t>
      </w:r>
      <w:r>
        <w:rPr>
          <w:rFonts w:ascii="Arial" w:eastAsia="AdvGulliv-R" w:hAnsi="Arial" w:cs="Arial"/>
          <w:sz w:val="24"/>
          <w:szCs w:val="24"/>
          <w:lang w:val="en-US"/>
        </w:rPr>
        <w:t>Mort</w:t>
      </w:r>
      <w:r w:rsidR="001A7AC4">
        <w:rPr>
          <w:rFonts w:ascii="Arial" w:eastAsia="AdvGulliv-R" w:hAnsi="Arial" w:cs="Arial"/>
          <w:sz w:val="24"/>
          <w:szCs w:val="24"/>
        </w:rPr>
        <w:t>(2009)</w:t>
      </w:r>
      <w:r w:rsidRPr="00ED56B0">
        <w:rPr>
          <w:rFonts w:ascii="Arial" w:eastAsia="AdvGulliv-R" w:hAnsi="Arial" w:cs="Arial"/>
          <w:sz w:val="24"/>
          <w:szCs w:val="24"/>
        </w:rPr>
        <w:t xml:space="preserve"> </w:t>
      </w:r>
      <w:r>
        <w:rPr>
          <w:rFonts w:ascii="Arial" w:eastAsia="AdvGulliv-R" w:hAnsi="Arial" w:cs="Arial"/>
          <w:sz w:val="24"/>
          <w:szCs w:val="24"/>
        </w:rPr>
        <w:t>εφαρμόζουν</w:t>
      </w:r>
      <w:r w:rsidRPr="00ED56B0">
        <w:rPr>
          <w:rFonts w:ascii="Arial" w:eastAsia="AdvGulliv-R" w:hAnsi="Arial" w:cs="Arial"/>
          <w:sz w:val="24"/>
          <w:szCs w:val="24"/>
        </w:rPr>
        <w:t xml:space="preserve"> </w:t>
      </w:r>
      <w:r>
        <w:rPr>
          <w:rFonts w:ascii="Arial" w:eastAsia="AdvGulliv-R" w:hAnsi="Arial" w:cs="Arial"/>
          <w:sz w:val="24"/>
          <w:szCs w:val="24"/>
        </w:rPr>
        <w:t xml:space="preserve">παραμετρικά και μη παραμετρικά αυτοοργανόμενα μοντέλα στην πρόβλεψη συναλλάγματος. Επίσης προτείνουν το συνδυασμό των δύο μοντέλων για να υπάρχει καλύτερη επίδοση στην πρόβλεψη. </w:t>
      </w:r>
      <w:r w:rsidR="008D446A">
        <w:rPr>
          <w:rFonts w:ascii="Arial" w:eastAsia="AdvGulliv-R" w:hAnsi="Arial" w:cs="Arial"/>
          <w:sz w:val="24"/>
          <w:szCs w:val="24"/>
        </w:rPr>
        <w:t xml:space="preserve">Τα μοντέλα δοκιμάζονται σε δύο συναλλάγματα: Αμερικάνικο </w:t>
      </w:r>
      <w:r w:rsidR="0052741A">
        <w:rPr>
          <w:rFonts w:ascii="Arial" w:eastAsia="AdvGulliv-R" w:hAnsi="Arial" w:cs="Arial"/>
          <w:sz w:val="24"/>
          <w:szCs w:val="24"/>
        </w:rPr>
        <w:t>Δολάριο</w:t>
      </w:r>
      <w:r w:rsidR="008D446A">
        <w:rPr>
          <w:rFonts w:ascii="Arial" w:eastAsia="AdvGulliv-R" w:hAnsi="Arial" w:cs="Arial"/>
          <w:sz w:val="24"/>
          <w:szCs w:val="24"/>
        </w:rPr>
        <w:t>/Βρετανική Λίρα και Γερμανικό Μάρκο/Βρετανική Λίρα.</w:t>
      </w:r>
      <w:r w:rsidR="00927FD1">
        <w:rPr>
          <w:rFonts w:ascii="Arial" w:eastAsia="AdvGulliv-R" w:hAnsi="Arial" w:cs="Arial"/>
          <w:sz w:val="24"/>
          <w:szCs w:val="24"/>
        </w:rPr>
        <w:t xml:space="preserve"> </w:t>
      </w:r>
      <w:r w:rsidR="00C06E53">
        <w:rPr>
          <w:rFonts w:ascii="Arial" w:eastAsia="AdvGulliv-R" w:hAnsi="Arial" w:cs="Arial"/>
          <w:sz w:val="24"/>
          <w:szCs w:val="24"/>
        </w:rPr>
        <w:t xml:space="preserve">Το παραμετρικό μοντέλο είναι ένα νευρωνικό δίκτυο, όπου κάθε νευρώνας χρησιμοποιεί τις αρχές του </w:t>
      </w:r>
      <w:r w:rsidR="00C06E53">
        <w:rPr>
          <w:rFonts w:ascii="Arial" w:eastAsia="AdvGulliv-R" w:hAnsi="Arial" w:cs="Arial"/>
          <w:sz w:val="24"/>
          <w:szCs w:val="24"/>
          <w:lang w:val="en-US"/>
        </w:rPr>
        <w:t>GMDH</w:t>
      </w:r>
      <w:r w:rsidR="00C06E53">
        <w:rPr>
          <w:rFonts w:ascii="Arial" w:eastAsia="AdvGulliv-R" w:hAnsi="Arial" w:cs="Arial"/>
          <w:sz w:val="24"/>
          <w:szCs w:val="24"/>
        </w:rPr>
        <w:t xml:space="preserve"> αλγορίθμου για να αυτοοργανωθεί.</w:t>
      </w:r>
      <w:r w:rsidR="00C06E53" w:rsidRPr="00C06E53">
        <w:rPr>
          <w:rFonts w:ascii="Arial" w:eastAsia="AdvGulliv-R" w:hAnsi="Arial" w:cs="Arial"/>
          <w:sz w:val="24"/>
          <w:szCs w:val="24"/>
        </w:rPr>
        <w:t xml:space="preserve"> </w:t>
      </w:r>
      <w:r w:rsidR="00C06E53">
        <w:rPr>
          <w:rFonts w:ascii="Arial" w:eastAsia="AdvGulliv-R" w:hAnsi="Arial" w:cs="Arial"/>
          <w:sz w:val="24"/>
          <w:szCs w:val="24"/>
        </w:rPr>
        <w:t xml:space="preserve">Ύστερα ταξινομούνται και επιλέγεται η καλύτερη ομάδα νευρώνων. </w:t>
      </w:r>
      <w:r w:rsidR="00C06E53" w:rsidRPr="00C06E53">
        <w:rPr>
          <w:rFonts w:ascii="Arial" w:eastAsia="AdvGulliv-R" w:hAnsi="Arial" w:cs="Arial"/>
          <w:sz w:val="24"/>
          <w:szCs w:val="24"/>
        </w:rPr>
        <w:t xml:space="preserve"> </w:t>
      </w:r>
      <w:r w:rsidR="00C06E53">
        <w:rPr>
          <w:rFonts w:ascii="Arial" w:eastAsia="AdvGulliv-R" w:hAnsi="Arial" w:cs="Arial"/>
          <w:sz w:val="24"/>
          <w:szCs w:val="24"/>
        </w:rPr>
        <w:t xml:space="preserve">Το μη </w:t>
      </w:r>
      <w:r w:rsidR="0052741A">
        <w:rPr>
          <w:rFonts w:ascii="Arial" w:eastAsia="AdvGulliv-R" w:hAnsi="Arial" w:cs="Arial"/>
          <w:sz w:val="24"/>
          <w:szCs w:val="24"/>
        </w:rPr>
        <w:t>παραμετρικό</w:t>
      </w:r>
      <w:r w:rsidR="00C06E53">
        <w:rPr>
          <w:rFonts w:ascii="Arial" w:eastAsia="AdvGulliv-R" w:hAnsi="Arial" w:cs="Arial"/>
          <w:sz w:val="24"/>
          <w:szCs w:val="24"/>
        </w:rPr>
        <w:t xml:space="preserve"> μοντέλο είναι </w:t>
      </w:r>
      <w:r w:rsidR="00C06E53">
        <w:rPr>
          <w:rFonts w:ascii="Arial" w:eastAsia="AdvGulliv-R" w:hAnsi="Arial" w:cs="Arial"/>
          <w:sz w:val="24"/>
          <w:szCs w:val="24"/>
          <w:lang w:val="en-US"/>
        </w:rPr>
        <w:t>Analog</w:t>
      </w:r>
      <w:r w:rsidR="00C06E53" w:rsidRPr="00183914">
        <w:rPr>
          <w:rFonts w:ascii="Arial" w:eastAsia="AdvGulliv-R" w:hAnsi="Arial" w:cs="Arial"/>
          <w:sz w:val="24"/>
          <w:szCs w:val="24"/>
        </w:rPr>
        <w:t xml:space="preserve"> </w:t>
      </w:r>
      <w:r w:rsidR="00C06E53">
        <w:rPr>
          <w:rFonts w:ascii="Arial" w:eastAsia="AdvGulliv-R" w:hAnsi="Arial" w:cs="Arial"/>
          <w:sz w:val="24"/>
          <w:szCs w:val="24"/>
          <w:lang w:val="en-US"/>
        </w:rPr>
        <w:t>Complexing</w:t>
      </w:r>
      <w:r w:rsidR="00C06E53" w:rsidRPr="00183914">
        <w:rPr>
          <w:rFonts w:ascii="Arial" w:eastAsia="AdvGulliv-R" w:hAnsi="Arial" w:cs="Arial"/>
          <w:sz w:val="24"/>
          <w:szCs w:val="24"/>
        </w:rPr>
        <w:t xml:space="preserve"> </w:t>
      </w:r>
      <w:r w:rsidR="00183914" w:rsidRPr="00183914">
        <w:rPr>
          <w:rFonts w:ascii="Arial" w:eastAsia="AdvGulliv-R" w:hAnsi="Arial" w:cs="Arial"/>
          <w:sz w:val="24"/>
          <w:szCs w:val="24"/>
        </w:rPr>
        <w:t xml:space="preserve">, </w:t>
      </w:r>
      <w:r w:rsidR="00183914">
        <w:rPr>
          <w:rFonts w:ascii="Arial" w:eastAsia="AdvGulliv-R" w:hAnsi="Arial" w:cs="Arial"/>
          <w:sz w:val="24"/>
          <w:szCs w:val="24"/>
        </w:rPr>
        <w:t xml:space="preserve">όπου παραμετρικοί </w:t>
      </w:r>
      <w:r w:rsidR="00183914">
        <w:rPr>
          <w:rFonts w:ascii="Arial" w:eastAsia="AdvGulliv-R" w:hAnsi="Arial" w:cs="Arial"/>
          <w:sz w:val="24"/>
          <w:szCs w:val="24"/>
          <w:lang w:val="en-US"/>
        </w:rPr>
        <w:t>GMDH</w:t>
      </w:r>
      <w:r w:rsidR="00183914" w:rsidRPr="00183914">
        <w:rPr>
          <w:rFonts w:ascii="Arial" w:eastAsia="AdvGulliv-R" w:hAnsi="Arial" w:cs="Arial"/>
          <w:sz w:val="24"/>
          <w:szCs w:val="24"/>
        </w:rPr>
        <w:t xml:space="preserve"> </w:t>
      </w:r>
      <w:r w:rsidR="00183914">
        <w:rPr>
          <w:rFonts w:ascii="Arial" w:eastAsia="AdvGulliv-R" w:hAnsi="Arial" w:cs="Arial"/>
          <w:sz w:val="24"/>
          <w:szCs w:val="24"/>
        </w:rPr>
        <w:t xml:space="preserve">αλγόριθμοι χρησιμοποιούνται για να μειωθούν οι διαστάσεις </w:t>
      </w:r>
      <w:r w:rsidR="0052741A">
        <w:rPr>
          <w:rFonts w:ascii="Arial" w:eastAsia="AdvGulliv-R" w:hAnsi="Arial" w:cs="Arial"/>
          <w:sz w:val="24"/>
          <w:szCs w:val="24"/>
        </w:rPr>
        <w:t>εισόδου</w:t>
      </w:r>
      <w:r w:rsidR="00183914">
        <w:rPr>
          <w:rFonts w:ascii="Arial" w:eastAsia="AdvGulliv-R" w:hAnsi="Arial" w:cs="Arial"/>
          <w:sz w:val="24"/>
          <w:szCs w:val="24"/>
        </w:rPr>
        <w:t xml:space="preserve"> του συστήματος, οι αναλογίες μετασχηματίζονται για να υπάρχει στατικότητα, οι πιο κοινές αναλογίες επιλέγονται και ύστερα με έναν </w:t>
      </w:r>
      <w:r w:rsidR="00183914">
        <w:rPr>
          <w:rFonts w:ascii="Arial" w:eastAsia="AdvGulliv-R" w:hAnsi="Arial" w:cs="Arial"/>
          <w:sz w:val="24"/>
          <w:szCs w:val="24"/>
          <w:lang w:val="en-US"/>
        </w:rPr>
        <w:t>GMDH</w:t>
      </w:r>
      <w:r w:rsidR="00183914" w:rsidRPr="00183914">
        <w:rPr>
          <w:rFonts w:ascii="Arial" w:eastAsia="AdvGulliv-R" w:hAnsi="Arial" w:cs="Arial"/>
          <w:sz w:val="24"/>
          <w:szCs w:val="24"/>
        </w:rPr>
        <w:t xml:space="preserve"> </w:t>
      </w:r>
      <w:r w:rsidR="00183914">
        <w:rPr>
          <w:rFonts w:ascii="Arial" w:eastAsia="AdvGulliv-R" w:hAnsi="Arial" w:cs="Arial"/>
          <w:sz w:val="24"/>
          <w:szCs w:val="24"/>
        </w:rPr>
        <w:t xml:space="preserve">αλγόριθμο προσδιορίζονται οι παράμετροι του συνδυαστικού </w:t>
      </w:r>
      <w:r w:rsidR="0052741A">
        <w:rPr>
          <w:rFonts w:ascii="Arial" w:eastAsia="AdvGulliv-R" w:hAnsi="Arial" w:cs="Arial"/>
          <w:sz w:val="24"/>
          <w:szCs w:val="24"/>
        </w:rPr>
        <w:t>αναλογικού</w:t>
      </w:r>
      <w:r w:rsidR="00183914">
        <w:rPr>
          <w:rFonts w:ascii="Arial" w:eastAsia="AdvGulliv-R" w:hAnsi="Arial" w:cs="Arial"/>
          <w:sz w:val="24"/>
          <w:szCs w:val="24"/>
        </w:rPr>
        <w:t xml:space="preserve"> μοντέλου.</w:t>
      </w:r>
      <w:r w:rsidR="00D863E3" w:rsidRPr="00D863E3">
        <w:rPr>
          <w:rFonts w:ascii="Arial" w:eastAsia="AdvGulliv-R" w:hAnsi="Arial" w:cs="Arial"/>
          <w:sz w:val="24"/>
          <w:szCs w:val="24"/>
        </w:rPr>
        <w:t xml:space="preserve"> </w:t>
      </w:r>
      <w:r w:rsidR="00D863E3">
        <w:rPr>
          <w:rFonts w:ascii="Arial" w:eastAsia="AdvGulliv-R" w:hAnsi="Arial" w:cs="Arial"/>
          <w:sz w:val="24"/>
          <w:szCs w:val="24"/>
        </w:rPr>
        <w:t xml:space="preserve">Στη συνδυαστική μέθοδο χρησιμοποιείται το αυτοοργανόμενο νευρωνικό δίκτυο, αλλά για δεδομένα εκπαίδευσης </w:t>
      </w:r>
      <w:r w:rsidR="000245E5">
        <w:rPr>
          <w:rFonts w:ascii="Arial" w:eastAsia="AdvGulliv-R" w:hAnsi="Arial" w:cs="Arial"/>
          <w:sz w:val="24"/>
          <w:szCs w:val="24"/>
        </w:rPr>
        <w:t>χρησιμοποιείται μία συνεχής βάση δεδομένων δημιουργούμενη από αναλογικά μοτίβα.</w:t>
      </w:r>
      <w:r w:rsidR="00FD3409" w:rsidRPr="00FD3409">
        <w:rPr>
          <w:rFonts w:ascii="Arial" w:eastAsia="AdvGulliv-R" w:hAnsi="Arial" w:cs="Arial"/>
          <w:sz w:val="24"/>
          <w:szCs w:val="24"/>
        </w:rPr>
        <w:t xml:space="preserve"> </w:t>
      </w:r>
      <w:r w:rsidR="00766C08">
        <w:rPr>
          <w:rFonts w:ascii="Arial" w:eastAsia="AdvGulliv-R" w:hAnsi="Arial" w:cs="Arial"/>
          <w:sz w:val="24"/>
          <w:szCs w:val="24"/>
        </w:rPr>
        <w:t>Τα αποτελέσματ</w:t>
      </w:r>
      <w:r w:rsidR="00AF1C36">
        <w:rPr>
          <w:rFonts w:ascii="Arial" w:eastAsia="AdvGulliv-R" w:hAnsi="Arial" w:cs="Arial"/>
          <w:sz w:val="24"/>
          <w:szCs w:val="24"/>
        </w:rPr>
        <w:t>α</w:t>
      </w:r>
      <w:r w:rsidR="00766C08">
        <w:rPr>
          <w:rFonts w:ascii="Arial" w:eastAsia="AdvGulliv-R" w:hAnsi="Arial" w:cs="Arial"/>
          <w:sz w:val="24"/>
          <w:szCs w:val="24"/>
        </w:rPr>
        <w:t xml:space="preserve"> αυτών των μοντέλων συγκρίνονται με τα </w:t>
      </w:r>
      <w:r w:rsidR="00766C08">
        <w:rPr>
          <w:rFonts w:ascii="Arial" w:eastAsia="AdvGulliv-R" w:hAnsi="Arial" w:cs="Arial"/>
          <w:sz w:val="24"/>
          <w:szCs w:val="24"/>
          <w:lang w:val="en-US"/>
        </w:rPr>
        <w:t>RW</w:t>
      </w:r>
      <w:r w:rsidR="00766C08" w:rsidRPr="00766C08">
        <w:rPr>
          <w:rFonts w:ascii="Arial" w:eastAsia="AdvGulliv-R" w:hAnsi="Arial" w:cs="Arial"/>
          <w:sz w:val="24"/>
          <w:szCs w:val="24"/>
        </w:rPr>
        <w:t xml:space="preserve">, </w:t>
      </w:r>
      <w:r w:rsidR="00766C08">
        <w:rPr>
          <w:rFonts w:ascii="Arial" w:eastAsia="AdvGulliv-R" w:hAnsi="Arial" w:cs="Arial"/>
          <w:sz w:val="24"/>
          <w:szCs w:val="24"/>
          <w:lang w:val="en-US"/>
        </w:rPr>
        <w:t>GARCH</w:t>
      </w:r>
      <w:r w:rsidR="00766C08">
        <w:rPr>
          <w:rFonts w:ascii="Arial" w:eastAsia="AdvGulliv-R" w:hAnsi="Arial" w:cs="Arial"/>
          <w:sz w:val="24"/>
          <w:szCs w:val="24"/>
        </w:rPr>
        <w:t xml:space="preserve"> και </w:t>
      </w:r>
      <w:r w:rsidR="009D7BE0">
        <w:rPr>
          <w:rFonts w:ascii="Arial" w:eastAsia="AdvGulliv-R" w:hAnsi="Arial" w:cs="Arial"/>
          <w:sz w:val="24"/>
          <w:szCs w:val="24"/>
          <w:lang w:val="en-US"/>
        </w:rPr>
        <w:t>MLP</w:t>
      </w:r>
      <w:r w:rsidR="00766C08">
        <w:rPr>
          <w:rFonts w:ascii="Arial" w:eastAsia="AdvGulliv-R" w:hAnsi="Arial" w:cs="Arial"/>
          <w:sz w:val="24"/>
          <w:szCs w:val="24"/>
        </w:rPr>
        <w:t xml:space="preserve">. Το σύνολο των δεδομένων είναι 1362 παρατηρήσεις, που αφορούν την περίοδο 01/01/1996-31/05/2001, και 1237 είναι </w:t>
      </w:r>
      <w:r w:rsidR="00AC4641">
        <w:rPr>
          <w:rFonts w:ascii="Arial" w:eastAsia="AdvGulliv-R" w:hAnsi="Arial" w:cs="Arial"/>
          <w:sz w:val="24"/>
          <w:szCs w:val="24"/>
        </w:rPr>
        <w:t>για</w:t>
      </w:r>
      <w:r w:rsidR="00766C08">
        <w:rPr>
          <w:rFonts w:ascii="Arial" w:eastAsia="AdvGulliv-R" w:hAnsi="Arial" w:cs="Arial"/>
          <w:sz w:val="24"/>
          <w:szCs w:val="24"/>
        </w:rPr>
        <w:t xml:space="preserve"> εκπαίδευση και οι υπόλοιπες 125 για δοκιμή. </w:t>
      </w:r>
      <w:r w:rsidR="00E42F3B">
        <w:rPr>
          <w:rFonts w:ascii="Arial" w:eastAsia="AdvGulliv-R" w:hAnsi="Arial" w:cs="Arial"/>
          <w:sz w:val="24"/>
          <w:szCs w:val="24"/>
        </w:rPr>
        <w:t>Τρία κριτήρια υπάρχουν για την απόδοση, το</w:t>
      </w:r>
      <w:r w:rsidR="006F2E0E">
        <w:rPr>
          <w:rFonts w:ascii="Arial" w:eastAsia="AdvGulliv-R" w:hAnsi="Arial" w:cs="Arial"/>
          <w:sz w:val="24"/>
          <w:szCs w:val="24"/>
        </w:rPr>
        <w:t xml:space="preserve"> μέσο τετραγωνικό σφάλμα</w:t>
      </w:r>
      <w:r w:rsidR="00E42F3B">
        <w:rPr>
          <w:rFonts w:ascii="Arial" w:eastAsia="AdvGulliv-R" w:hAnsi="Arial" w:cs="Arial"/>
          <w:sz w:val="24"/>
          <w:szCs w:val="24"/>
        </w:rPr>
        <w:t xml:space="preserve"> </w:t>
      </w:r>
      <w:r w:rsidR="006F2E0E">
        <w:rPr>
          <w:rFonts w:ascii="Arial" w:eastAsia="AdvGulliv-R" w:hAnsi="Arial" w:cs="Arial"/>
          <w:sz w:val="24"/>
          <w:szCs w:val="24"/>
        </w:rPr>
        <w:t>(</w:t>
      </w:r>
      <w:r w:rsidR="00E42F3B">
        <w:rPr>
          <w:rFonts w:ascii="Arial" w:eastAsia="AdvGulliv-R" w:hAnsi="Arial" w:cs="Arial"/>
          <w:sz w:val="24"/>
          <w:szCs w:val="24"/>
          <w:lang w:val="en-US"/>
        </w:rPr>
        <w:t>MSE</w:t>
      </w:r>
      <w:r w:rsidR="006F2E0E">
        <w:rPr>
          <w:rFonts w:ascii="Arial" w:eastAsia="AdvGulliv-R" w:hAnsi="Arial" w:cs="Arial"/>
          <w:sz w:val="24"/>
          <w:szCs w:val="24"/>
        </w:rPr>
        <w:t>)</w:t>
      </w:r>
      <w:r w:rsidR="00E42F3B">
        <w:rPr>
          <w:rFonts w:ascii="Arial" w:eastAsia="AdvGulliv-R" w:hAnsi="Arial" w:cs="Arial"/>
          <w:sz w:val="24"/>
          <w:szCs w:val="24"/>
        </w:rPr>
        <w:t xml:space="preserve">, το </w:t>
      </w:r>
      <w:r w:rsidR="00E42F3B">
        <w:rPr>
          <w:rFonts w:ascii="Arial" w:eastAsia="AdvGulliv-R" w:hAnsi="Arial" w:cs="Arial"/>
          <w:sz w:val="24"/>
          <w:szCs w:val="24"/>
          <w:lang w:val="en-US"/>
        </w:rPr>
        <w:t>percentage</w:t>
      </w:r>
      <w:r w:rsidR="00E42F3B" w:rsidRPr="00E42F3B">
        <w:rPr>
          <w:rFonts w:ascii="Arial" w:eastAsia="AdvGulliv-R" w:hAnsi="Arial" w:cs="Arial"/>
          <w:sz w:val="24"/>
          <w:szCs w:val="24"/>
        </w:rPr>
        <w:t xml:space="preserve"> </w:t>
      </w:r>
      <w:r w:rsidR="00E42F3B">
        <w:rPr>
          <w:rFonts w:ascii="Arial" w:eastAsia="AdvGulliv-R" w:hAnsi="Arial" w:cs="Arial"/>
          <w:sz w:val="24"/>
          <w:szCs w:val="24"/>
          <w:lang w:val="en-US"/>
        </w:rPr>
        <w:t>sign</w:t>
      </w:r>
      <w:r w:rsidR="00E42F3B" w:rsidRPr="00E42F3B">
        <w:rPr>
          <w:rFonts w:ascii="Arial" w:eastAsia="AdvGulliv-R" w:hAnsi="Arial" w:cs="Arial"/>
          <w:sz w:val="24"/>
          <w:szCs w:val="24"/>
        </w:rPr>
        <w:t xml:space="preserve"> </w:t>
      </w:r>
      <w:r w:rsidR="00E42F3B">
        <w:rPr>
          <w:rFonts w:ascii="Arial" w:eastAsia="AdvGulliv-R" w:hAnsi="Arial" w:cs="Arial"/>
          <w:sz w:val="24"/>
          <w:szCs w:val="24"/>
          <w:lang w:val="en-US"/>
        </w:rPr>
        <w:t>criterion</w:t>
      </w:r>
      <w:r w:rsidR="00E42F3B" w:rsidRPr="00E42F3B">
        <w:rPr>
          <w:rFonts w:ascii="Arial" w:eastAsia="AdvGulliv-R" w:hAnsi="Arial" w:cs="Arial"/>
          <w:sz w:val="24"/>
          <w:szCs w:val="24"/>
        </w:rPr>
        <w:t xml:space="preserve"> (%</w:t>
      </w:r>
      <w:r w:rsidR="00E42F3B">
        <w:rPr>
          <w:rFonts w:ascii="Arial" w:eastAsia="AdvGulliv-R" w:hAnsi="Arial" w:cs="Arial"/>
          <w:sz w:val="24"/>
          <w:szCs w:val="24"/>
          <w:lang w:val="en-US"/>
        </w:rPr>
        <w:t>Sign</w:t>
      </w:r>
      <w:r w:rsidR="00E42F3B" w:rsidRPr="00E42F3B">
        <w:rPr>
          <w:rFonts w:ascii="Arial" w:eastAsia="AdvGulliv-R" w:hAnsi="Arial" w:cs="Arial"/>
          <w:sz w:val="24"/>
          <w:szCs w:val="24"/>
        </w:rPr>
        <w:t xml:space="preserve">) </w:t>
      </w:r>
      <w:r w:rsidR="00E42F3B">
        <w:rPr>
          <w:rFonts w:ascii="Arial" w:eastAsia="AdvGulliv-R" w:hAnsi="Arial" w:cs="Arial"/>
          <w:sz w:val="24"/>
          <w:szCs w:val="24"/>
        </w:rPr>
        <w:t>και το κέρδος του κάθε μοντέλου.</w:t>
      </w:r>
      <w:r w:rsidR="00FD3409" w:rsidRPr="00FD3409">
        <w:rPr>
          <w:rFonts w:ascii="Arial" w:eastAsia="AdvGulliv-R" w:hAnsi="Arial" w:cs="Arial"/>
          <w:sz w:val="24"/>
          <w:szCs w:val="24"/>
        </w:rPr>
        <w:t xml:space="preserve"> </w:t>
      </w:r>
      <w:r w:rsidR="009D7BE0">
        <w:rPr>
          <w:rFonts w:ascii="Arial" w:eastAsia="AdvGulliv-R" w:hAnsi="Arial" w:cs="Arial"/>
          <w:sz w:val="24"/>
          <w:szCs w:val="24"/>
        </w:rPr>
        <w:t xml:space="preserve">Για την ισοτιμία </w:t>
      </w:r>
      <w:r w:rsidR="009D7BE0">
        <w:rPr>
          <w:rFonts w:ascii="Arial" w:eastAsia="AdvGulliv-R" w:hAnsi="Arial" w:cs="Arial"/>
          <w:sz w:val="24"/>
          <w:szCs w:val="24"/>
          <w:lang w:val="en-US"/>
        </w:rPr>
        <w:t>GBP</w:t>
      </w:r>
      <w:r w:rsidR="009D7BE0" w:rsidRPr="004E338A">
        <w:rPr>
          <w:rFonts w:ascii="Arial" w:eastAsia="AdvGulliv-R" w:hAnsi="Arial" w:cs="Arial"/>
          <w:sz w:val="24"/>
          <w:szCs w:val="24"/>
        </w:rPr>
        <w:t>/</w:t>
      </w:r>
      <w:r w:rsidR="009D7BE0">
        <w:rPr>
          <w:rFonts w:ascii="Arial" w:eastAsia="AdvGulliv-R" w:hAnsi="Arial" w:cs="Arial"/>
          <w:sz w:val="24"/>
          <w:szCs w:val="24"/>
          <w:lang w:val="en-US"/>
        </w:rPr>
        <w:t>USD</w:t>
      </w:r>
      <w:r w:rsidR="009D7BE0" w:rsidRPr="004E338A">
        <w:rPr>
          <w:rFonts w:ascii="Arial" w:eastAsia="AdvGulliv-R" w:hAnsi="Arial" w:cs="Arial"/>
          <w:sz w:val="24"/>
          <w:szCs w:val="24"/>
        </w:rPr>
        <w:t xml:space="preserve"> </w:t>
      </w:r>
      <w:r w:rsidR="004E338A">
        <w:rPr>
          <w:rFonts w:ascii="Arial" w:eastAsia="AdvGulliv-R" w:hAnsi="Arial" w:cs="Arial"/>
          <w:sz w:val="24"/>
          <w:szCs w:val="24"/>
        </w:rPr>
        <w:t xml:space="preserve">στα παραμετρικά μοντέλα με μία μεταβλητή το </w:t>
      </w:r>
      <w:r w:rsidR="004E338A">
        <w:rPr>
          <w:rFonts w:ascii="Arial" w:eastAsia="AdvGulliv-R" w:hAnsi="Arial" w:cs="Arial"/>
          <w:sz w:val="24"/>
          <w:szCs w:val="24"/>
          <w:lang w:val="en-US"/>
        </w:rPr>
        <w:t>ARMA</w:t>
      </w:r>
      <w:r w:rsidR="004E338A" w:rsidRPr="004E338A">
        <w:rPr>
          <w:rFonts w:ascii="Arial" w:eastAsia="AdvGulliv-R" w:hAnsi="Arial" w:cs="Arial"/>
          <w:sz w:val="24"/>
          <w:szCs w:val="24"/>
        </w:rPr>
        <w:t xml:space="preserve"> </w:t>
      </w:r>
      <w:r w:rsidR="004E338A">
        <w:rPr>
          <w:rFonts w:ascii="Arial" w:eastAsia="AdvGulliv-R" w:hAnsi="Arial" w:cs="Arial"/>
          <w:sz w:val="24"/>
          <w:szCs w:val="24"/>
        </w:rPr>
        <w:t>αποδίδει καλύτερα με γνώμονα το %</w:t>
      </w:r>
      <w:r w:rsidR="004E338A">
        <w:rPr>
          <w:rFonts w:ascii="Arial" w:eastAsia="AdvGulliv-R" w:hAnsi="Arial" w:cs="Arial"/>
          <w:sz w:val="24"/>
          <w:szCs w:val="24"/>
          <w:lang w:val="en-US"/>
        </w:rPr>
        <w:t>Sign</w:t>
      </w:r>
      <w:r w:rsidR="004E338A" w:rsidRPr="004E338A">
        <w:rPr>
          <w:rFonts w:ascii="Arial" w:eastAsia="AdvGulliv-R" w:hAnsi="Arial" w:cs="Arial"/>
          <w:sz w:val="24"/>
          <w:szCs w:val="24"/>
        </w:rPr>
        <w:t xml:space="preserve"> </w:t>
      </w:r>
      <w:r w:rsidR="004E338A">
        <w:rPr>
          <w:rFonts w:ascii="Arial" w:eastAsia="AdvGulliv-R" w:hAnsi="Arial" w:cs="Arial"/>
          <w:sz w:val="24"/>
          <w:szCs w:val="24"/>
        </w:rPr>
        <w:t xml:space="preserve">και το κέρδος. Το ΝΝ με ενεργούς νευρώνες αποδίδει καλύτερα από το </w:t>
      </w:r>
      <w:r w:rsidR="004E338A">
        <w:rPr>
          <w:rFonts w:ascii="Arial" w:eastAsia="AdvGulliv-R" w:hAnsi="Arial" w:cs="Arial"/>
          <w:sz w:val="24"/>
          <w:szCs w:val="24"/>
          <w:lang w:val="en-US"/>
        </w:rPr>
        <w:t>MLP</w:t>
      </w:r>
      <w:r w:rsidR="004E338A" w:rsidRPr="004E338A">
        <w:rPr>
          <w:rFonts w:ascii="Arial" w:eastAsia="AdvGulliv-R" w:hAnsi="Arial" w:cs="Arial"/>
          <w:sz w:val="24"/>
          <w:szCs w:val="24"/>
        </w:rPr>
        <w:t xml:space="preserve">, </w:t>
      </w:r>
      <w:r w:rsidR="004E338A">
        <w:rPr>
          <w:rFonts w:ascii="Arial" w:eastAsia="AdvGulliv-R" w:hAnsi="Arial" w:cs="Arial"/>
          <w:sz w:val="24"/>
          <w:szCs w:val="24"/>
        </w:rPr>
        <w:t xml:space="preserve">αλλά παραμένει χειρότερο από τα </w:t>
      </w:r>
      <w:r w:rsidR="004E338A">
        <w:rPr>
          <w:rFonts w:ascii="Arial" w:eastAsia="AdvGulliv-R" w:hAnsi="Arial" w:cs="Arial"/>
          <w:sz w:val="24"/>
          <w:szCs w:val="24"/>
          <w:lang w:val="en-US"/>
        </w:rPr>
        <w:t>ARMA</w:t>
      </w:r>
      <w:r w:rsidR="004E338A" w:rsidRPr="004E338A">
        <w:rPr>
          <w:rFonts w:ascii="Arial" w:eastAsia="AdvGulliv-R" w:hAnsi="Arial" w:cs="Arial"/>
          <w:sz w:val="24"/>
          <w:szCs w:val="24"/>
        </w:rPr>
        <w:t xml:space="preserve"> </w:t>
      </w:r>
      <w:r w:rsidR="004E338A">
        <w:rPr>
          <w:rFonts w:ascii="Arial" w:eastAsia="AdvGulliv-R" w:hAnsi="Arial" w:cs="Arial"/>
          <w:sz w:val="24"/>
          <w:szCs w:val="24"/>
        </w:rPr>
        <w:t xml:space="preserve">και </w:t>
      </w:r>
      <w:r w:rsidR="004E338A">
        <w:rPr>
          <w:rFonts w:ascii="Arial" w:eastAsia="AdvGulliv-R" w:hAnsi="Arial" w:cs="Arial"/>
          <w:sz w:val="24"/>
          <w:szCs w:val="24"/>
          <w:lang w:val="en-US"/>
        </w:rPr>
        <w:t>RW</w:t>
      </w:r>
      <w:r w:rsidR="004E338A" w:rsidRPr="004E338A">
        <w:rPr>
          <w:rFonts w:ascii="Arial" w:eastAsia="AdvGulliv-R" w:hAnsi="Arial" w:cs="Arial"/>
          <w:sz w:val="24"/>
          <w:szCs w:val="24"/>
        </w:rPr>
        <w:t xml:space="preserve">. </w:t>
      </w:r>
      <w:r w:rsidR="008E3802">
        <w:rPr>
          <w:rFonts w:ascii="Arial" w:eastAsia="AdvGulliv-R" w:hAnsi="Arial" w:cs="Arial"/>
          <w:sz w:val="24"/>
          <w:szCs w:val="24"/>
        </w:rPr>
        <w:t xml:space="preserve">Με πολλαπλές μεταβλητές η απόδοση του </w:t>
      </w:r>
      <w:r w:rsidR="008E3802">
        <w:rPr>
          <w:rFonts w:ascii="Arial" w:eastAsia="AdvGulliv-R" w:hAnsi="Arial" w:cs="Arial"/>
          <w:sz w:val="24"/>
          <w:szCs w:val="24"/>
          <w:lang w:val="en-US"/>
        </w:rPr>
        <w:t>MLP</w:t>
      </w:r>
      <w:r w:rsidR="008E3802" w:rsidRPr="008E3802">
        <w:rPr>
          <w:rFonts w:ascii="Arial" w:eastAsia="AdvGulliv-R" w:hAnsi="Arial" w:cs="Arial"/>
          <w:sz w:val="24"/>
          <w:szCs w:val="24"/>
        </w:rPr>
        <w:t xml:space="preserve"> </w:t>
      </w:r>
      <w:r w:rsidR="008E3802">
        <w:rPr>
          <w:rFonts w:ascii="Arial" w:eastAsia="AdvGulliv-R" w:hAnsi="Arial" w:cs="Arial"/>
          <w:sz w:val="24"/>
          <w:szCs w:val="24"/>
        </w:rPr>
        <w:t xml:space="preserve">βελτιώνεται αισθητά επιτυγχάνοντας 52% στο </w:t>
      </w:r>
      <w:r w:rsidR="008E3802" w:rsidRPr="008E3802">
        <w:rPr>
          <w:rFonts w:ascii="Arial" w:eastAsia="AdvGulliv-R" w:hAnsi="Arial" w:cs="Arial"/>
          <w:sz w:val="24"/>
          <w:szCs w:val="24"/>
        </w:rPr>
        <w:t>%</w:t>
      </w:r>
      <w:r w:rsidR="008E3802">
        <w:rPr>
          <w:rFonts w:ascii="Arial" w:eastAsia="AdvGulliv-R" w:hAnsi="Arial" w:cs="Arial"/>
          <w:sz w:val="24"/>
          <w:szCs w:val="24"/>
          <w:lang w:val="en-US"/>
        </w:rPr>
        <w:t>Sign</w:t>
      </w:r>
      <w:r w:rsidR="008E3802" w:rsidRPr="008E3802">
        <w:rPr>
          <w:rFonts w:ascii="Arial" w:eastAsia="AdvGulliv-R" w:hAnsi="Arial" w:cs="Arial"/>
          <w:sz w:val="24"/>
          <w:szCs w:val="24"/>
        </w:rPr>
        <w:t xml:space="preserve"> </w:t>
      </w:r>
      <w:r w:rsidR="008E3802">
        <w:rPr>
          <w:rFonts w:ascii="Arial" w:eastAsia="AdvGulliv-R" w:hAnsi="Arial" w:cs="Arial"/>
          <w:sz w:val="24"/>
          <w:szCs w:val="24"/>
        </w:rPr>
        <w:t xml:space="preserve">και 8 φορές μεγαλύτερο κέρδος από το </w:t>
      </w:r>
      <w:r w:rsidR="008E3802">
        <w:rPr>
          <w:rFonts w:ascii="Arial" w:eastAsia="AdvGulliv-R" w:hAnsi="Arial" w:cs="Arial"/>
          <w:sz w:val="24"/>
          <w:szCs w:val="24"/>
          <w:lang w:val="en-US"/>
        </w:rPr>
        <w:t>RW</w:t>
      </w:r>
      <w:r w:rsidR="008E3802" w:rsidRPr="008E3802">
        <w:rPr>
          <w:rFonts w:ascii="Arial" w:eastAsia="AdvGulliv-R" w:hAnsi="Arial" w:cs="Arial"/>
          <w:sz w:val="24"/>
          <w:szCs w:val="24"/>
        </w:rPr>
        <w:t xml:space="preserve">. </w:t>
      </w:r>
      <w:r w:rsidR="008E3802">
        <w:rPr>
          <w:rFonts w:ascii="Arial" w:eastAsia="AdvGulliv-R" w:hAnsi="Arial" w:cs="Arial"/>
          <w:sz w:val="24"/>
          <w:szCs w:val="24"/>
        </w:rPr>
        <w:t xml:space="preserve">Καλύτερο από όλα σε αυτή την περίπτωση είναι το ΝΝ με ευστοχία 56% και 15 φορές μεγαλύτερο κέρδος από το </w:t>
      </w:r>
      <w:r w:rsidR="008E3802">
        <w:rPr>
          <w:rFonts w:ascii="Arial" w:eastAsia="AdvGulliv-R" w:hAnsi="Arial" w:cs="Arial"/>
          <w:sz w:val="24"/>
          <w:szCs w:val="24"/>
          <w:lang w:val="en-US"/>
        </w:rPr>
        <w:t>RW</w:t>
      </w:r>
      <w:r w:rsidR="008E3802" w:rsidRPr="008E3802">
        <w:rPr>
          <w:rFonts w:ascii="Arial" w:eastAsia="AdvGulliv-R" w:hAnsi="Arial" w:cs="Arial"/>
          <w:sz w:val="24"/>
          <w:szCs w:val="24"/>
        </w:rPr>
        <w:t xml:space="preserve"> </w:t>
      </w:r>
      <w:r w:rsidR="008E3802">
        <w:rPr>
          <w:rFonts w:ascii="Arial" w:eastAsia="AdvGulliv-R" w:hAnsi="Arial" w:cs="Arial"/>
          <w:sz w:val="24"/>
          <w:szCs w:val="24"/>
        </w:rPr>
        <w:t xml:space="preserve">και 2 φορές μεγαλύτερο από το </w:t>
      </w:r>
      <w:r w:rsidR="008E3802">
        <w:rPr>
          <w:rFonts w:ascii="Arial" w:eastAsia="AdvGulliv-R" w:hAnsi="Arial" w:cs="Arial"/>
          <w:sz w:val="24"/>
          <w:szCs w:val="24"/>
          <w:lang w:val="en-US"/>
        </w:rPr>
        <w:t>MLP</w:t>
      </w:r>
      <w:r w:rsidR="008E3802" w:rsidRPr="008E3802">
        <w:rPr>
          <w:rFonts w:ascii="Arial" w:eastAsia="AdvGulliv-R" w:hAnsi="Arial" w:cs="Arial"/>
          <w:sz w:val="24"/>
          <w:szCs w:val="24"/>
        </w:rPr>
        <w:t xml:space="preserve">. </w:t>
      </w:r>
      <w:r w:rsidR="006C1F99">
        <w:rPr>
          <w:rFonts w:ascii="Arial" w:eastAsia="AdvGulliv-R" w:hAnsi="Arial" w:cs="Arial"/>
          <w:sz w:val="24"/>
          <w:szCs w:val="24"/>
        </w:rPr>
        <w:t>Στα μη παραμετρικά μοντέλα το AC εμφανίζεται να έχει ανάμικτα αποτελέσματα, δυσκολεύεται να ακολουθήσει τη διακύμανση της ισοτιμίας και φαίνεται επιρρεπές στην πτώση της ισοτιμίας, πράγμα που εξηγεί τη δυσκολία να παράξει κέρδος. Οπότε και η εφαρμογή του είναι μη πρακτική.</w:t>
      </w:r>
      <w:r w:rsidR="00FD3409" w:rsidRPr="00FD3409">
        <w:rPr>
          <w:rFonts w:ascii="Arial" w:eastAsia="AdvGulliv-R" w:hAnsi="Arial" w:cs="Arial"/>
          <w:sz w:val="24"/>
          <w:szCs w:val="24"/>
        </w:rPr>
        <w:t xml:space="preserve"> </w:t>
      </w:r>
      <w:r w:rsidR="00556F6A">
        <w:rPr>
          <w:rFonts w:ascii="Arial" w:eastAsia="AdvGulliv-R" w:hAnsi="Arial" w:cs="Arial"/>
          <w:sz w:val="24"/>
          <w:szCs w:val="24"/>
        </w:rPr>
        <w:t xml:space="preserve">Στη συνδυαστική μέθοδο παρατηρείται το </w:t>
      </w:r>
      <w:r w:rsidR="00556F6A">
        <w:rPr>
          <w:rFonts w:ascii="Arial" w:eastAsia="AdvGulliv-R" w:hAnsi="Arial" w:cs="Arial"/>
          <w:sz w:val="24"/>
          <w:szCs w:val="24"/>
          <w:lang w:val="en-US"/>
        </w:rPr>
        <w:t>AC</w:t>
      </w:r>
      <w:r w:rsidR="00556F6A" w:rsidRPr="00556F6A">
        <w:rPr>
          <w:rFonts w:ascii="Arial" w:eastAsia="AdvGulliv-R" w:hAnsi="Arial" w:cs="Arial"/>
          <w:sz w:val="24"/>
          <w:szCs w:val="24"/>
        </w:rPr>
        <w:t>_</w:t>
      </w:r>
      <w:r w:rsidR="00556F6A">
        <w:rPr>
          <w:rFonts w:ascii="Arial" w:eastAsia="AdvGulliv-R" w:hAnsi="Arial" w:cs="Arial"/>
          <w:sz w:val="24"/>
          <w:szCs w:val="24"/>
          <w:lang w:val="en-US"/>
        </w:rPr>
        <w:t>NNGMDH</w:t>
      </w:r>
      <w:r w:rsidR="00556F6A">
        <w:rPr>
          <w:rFonts w:ascii="Arial" w:eastAsia="AdvGulliv-R" w:hAnsi="Arial" w:cs="Arial"/>
          <w:sz w:val="24"/>
          <w:szCs w:val="24"/>
        </w:rPr>
        <w:t xml:space="preserve"> να έχει καλύτερη επίδοση από το </w:t>
      </w:r>
      <w:r w:rsidR="00556F6A">
        <w:rPr>
          <w:rFonts w:ascii="Arial" w:eastAsia="AdvGulliv-R" w:hAnsi="Arial" w:cs="Arial"/>
          <w:sz w:val="24"/>
          <w:szCs w:val="24"/>
          <w:lang w:val="en-US"/>
        </w:rPr>
        <w:t>AC</w:t>
      </w:r>
      <w:r w:rsidR="00556F6A">
        <w:rPr>
          <w:rFonts w:ascii="Arial" w:eastAsia="AdvGulliv-R" w:hAnsi="Arial" w:cs="Arial"/>
          <w:sz w:val="24"/>
          <w:szCs w:val="24"/>
        </w:rPr>
        <w:t xml:space="preserve"> για τους 4 από του 6 μήνες δοκιμής.  Στον Δεκέμβριο 2000 παρουσιάζει υψηλή ευστοχία, παρ’ όλα αυτά μικρότερη από το </w:t>
      </w:r>
      <w:r w:rsidR="00556F6A">
        <w:rPr>
          <w:rFonts w:ascii="Arial" w:eastAsia="AdvGulliv-R" w:hAnsi="Arial" w:cs="Arial"/>
          <w:sz w:val="24"/>
          <w:szCs w:val="24"/>
          <w:lang w:val="en-US"/>
        </w:rPr>
        <w:t>AC</w:t>
      </w:r>
      <w:r w:rsidR="00556F6A" w:rsidRPr="00556F6A">
        <w:rPr>
          <w:rFonts w:ascii="Arial" w:eastAsia="AdvGulliv-R" w:hAnsi="Arial" w:cs="Arial"/>
          <w:sz w:val="24"/>
          <w:szCs w:val="24"/>
        </w:rPr>
        <w:t xml:space="preserve">, </w:t>
      </w:r>
      <w:r w:rsidR="00556F6A">
        <w:rPr>
          <w:rFonts w:ascii="Arial" w:eastAsia="AdvGulliv-R" w:hAnsi="Arial" w:cs="Arial"/>
          <w:sz w:val="24"/>
          <w:szCs w:val="24"/>
        </w:rPr>
        <w:t>και στο Φεβρουάριο 2001 παρουσιάζει ευστοχία μικρότερη του 50%, αλλά παράγει κέρδος, που δείχνει</w:t>
      </w:r>
      <w:r w:rsidR="003F3B89">
        <w:rPr>
          <w:rFonts w:ascii="Arial" w:eastAsia="AdvGulliv-R" w:hAnsi="Arial" w:cs="Arial"/>
          <w:sz w:val="24"/>
          <w:szCs w:val="24"/>
        </w:rPr>
        <w:t xml:space="preserve"> τη δυνατότητα πρόβλεψης των καί</w:t>
      </w:r>
      <w:r w:rsidR="00556F6A">
        <w:rPr>
          <w:rFonts w:ascii="Arial" w:eastAsia="AdvGulliv-R" w:hAnsi="Arial" w:cs="Arial"/>
          <w:sz w:val="24"/>
          <w:szCs w:val="24"/>
        </w:rPr>
        <w:t>ριων σημείων</w:t>
      </w:r>
      <w:r w:rsidR="00415D9E">
        <w:rPr>
          <w:rFonts w:ascii="Arial" w:eastAsia="AdvGulliv-R" w:hAnsi="Arial" w:cs="Arial"/>
          <w:sz w:val="24"/>
          <w:szCs w:val="24"/>
        </w:rPr>
        <w:t xml:space="preserve"> </w:t>
      </w:r>
      <w:r w:rsidR="00415D9E">
        <w:rPr>
          <w:rFonts w:ascii="Arial" w:eastAsia="AdvGulliv-R" w:hAnsi="Arial" w:cs="Arial"/>
          <w:sz w:val="24"/>
          <w:szCs w:val="24"/>
        </w:rPr>
        <w:lastRenderedPageBreak/>
        <w:t>όπου αλλάζει η κατεύθυνση της ισοτιμίας</w:t>
      </w:r>
      <w:r w:rsidR="00556F6A">
        <w:rPr>
          <w:rFonts w:ascii="Arial" w:eastAsia="AdvGulliv-R" w:hAnsi="Arial" w:cs="Arial"/>
          <w:sz w:val="24"/>
          <w:szCs w:val="24"/>
        </w:rPr>
        <w:t xml:space="preserve">. </w:t>
      </w:r>
      <w:r w:rsidR="00BC493C">
        <w:rPr>
          <w:rFonts w:ascii="Arial" w:eastAsia="AdvGulliv-R" w:hAnsi="Arial" w:cs="Arial"/>
          <w:sz w:val="24"/>
          <w:szCs w:val="24"/>
        </w:rPr>
        <w:t xml:space="preserve">Στους άλλου 4 μήνες το </w:t>
      </w:r>
      <w:r w:rsidR="00BC493C">
        <w:rPr>
          <w:rFonts w:ascii="Arial" w:eastAsia="AdvGulliv-R" w:hAnsi="Arial" w:cs="Arial"/>
          <w:sz w:val="24"/>
          <w:szCs w:val="24"/>
          <w:lang w:val="en-US"/>
        </w:rPr>
        <w:t>AC</w:t>
      </w:r>
      <w:r w:rsidR="00BC493C" w:rsidRPr="00BC493C">
        <w:rPr>
          <w:rFonts w:ascii="Arial" w:eastAsia="AdvGulliv-R" w:hAnsi="Arial" w:cs="Arial"/>
          <w:sz w:val="24"/>
          <w:szCs w:val="24"/>
        </w:rPr>
        <w:t>_</w:t>
      </w:r>
      <w:r w:rsidR="00BC493C">
        <w:rPr>
          <w:rFonts w:ascii="Arial" w:eastAsia="AdvGulliv-R" w:hAnsi="Arial" w:cs="Arial"/>
          <w:sz w:val="24"/>
          <w:szCs w:val="24"/>
          <w:lang w:val="en-US"/>
        </w:rPr>
        <w:t>NNGMDH</w:t>
      </w:r>
      <w:r w:rsidR="00BC493C" w:rsidRPr="00BC493C">
        <w:rPr>
          <w:rFonts w:ascii="Arial" w:eastAsia="AdvGulliv-R" w:hAnsi="Arial" w:cs="Arial"/>
          <w:sz w:val="24"/>
          <w:szCs w:val="24"/>
        </w:rPr>
        <w:t xml:space="preserve"> </w:t>
      </w:r>
      <w:r w:rsidR="00BC493C">
        <w:rPr>
          <w:rFonts w:ascii="Arial" w:eastAsia="AdvGulliv-R" w:hAnsi="Arial" w:cs="Arial"/>
          <w:sz w:val="24"/>
          <w:szCs w:val="24"/>
        </w:rPr>
        <w:t xml:space="preserve">έχει </w:t>
      </w:r>
      <w:r w:rsidR="0052741A">
        <w:rPr>
          <w:rFonts w:ascii="Arial" w:eastAsia="AdvGulliv-R" w:hAnsi="Arial" w:cs="Arial"/>
          <w:sz w:val="24"/>
          <w:szCs w:val="24"/>
        </w:rPr>
        <w:t>βελτίωση</w:t>
      </w:r>
      <w:r w:rsidR="00BC493C">
        <w:rPr>
          <w:rFonts w:ascii="Arial" w:eastAsia="AdvGulliv-R" w:hAnsi="Arial" w:cs="Arial"/>
          <w:sz w:val="24"/>
          <w:szCs w:val="24"/>
        </w:rPr>
        <w:t xml:space="preserve"> στην ευστοχία από 10% έως 25% και στον Απρίλιο 2001 από ζημιά του </w:t>
      </w:r>
      <w:r w:rsidR="00BC493C">
        <w:rPr>
          <w:rFonts w:ascii="Arial" w:eastAsia="AdvGulliv-R" w:hAnsi="Arial" w:cs="Arial"/>
          <w:sz w:val="24"/>
          <w:szCs w:val="24"/>
          <w:lang w:val="en-US"/>
        </w:rPr>
        <w:t>AC</w:t>
      </w:r>
      <w:r w:rsidR="00BC493C">
        <w:rPr>
          <w:rFonts w:ascii="Arial" w:eastAsia="AdvGulliv-R" w:hAnsi="Arial" w:cs="Arial"/>
          <w:sz w:val="24"/>
          <w:szCs w:val="24"/>
        </w:rPr>
        <w:t xml:space="preserve"> το </w:t>
      </w:r>
      <w:r w:rsidR="00BC493C">
        <w:rPr>
          <w:rFonts w:ascii="Arial" w:eastAsia="AdvGulliv-R" w:hAnsi="Arial" w:cs="Arial"/>
          <w:sz w:val="24"/>
          <w:szCs w:val="24"/>
          <w:lang w:val="en-US"/>
        </w:rPr>
        <w:t>AC</w:t>
      </w:r>
      <w:r w:rsidR="00BC493C" w:rsidRPr="00BC493C">
        <w:rPr>
          <w:rFonts w:ascii="Arial" w:eastAsia="AdvGulliv-R" w:hAnsi="Arial" w:cs="Arial"/>
          <w:sz w:val="24"/>
          <w:szCs w:val="24"/>
        </w:rPr>
        <w:t>_</w:t>
      </w:r>
      <w:r w:rsidR="00BC493C">
        <w:rPr>
          <w:rFonts w:ascii="Arial" w:eastAsia="AdvGulliv-R" w:hAnsi="Arial" w:cs="Arial"/>
          <w:sz w:val="24"/>
          <w:szCs w:val="24"/>
          <w:lang w:val="en-US"/>
        </w:rPr>
        <w:t>NNGMDH</w:t>
      </w:r>
      <w:r w:rsidR="00BC493C" w:rsidRPr="00BC493C">
        <w:rPr>
          <w:rFonts w:ascii="Arial" w:eastAsia="AdvGulliv-R" w:hAnsi="Arial" w:cs="Arial"/>
          <w:sz w:val="24"/>
          <w:szCs w:val="24"/>
        </w:rPr>
        <w:t xml:space="preserve"> </w:t>
      </w:r>
      <w:r w:rsidR="00BC493C">
        <w:rPr>
          <w:rFonts w:ascii="Arial" w:eastAsia="AdvGulliv-R" w:hAnsi="Arial" w:cs="Arial"/>
          <w:sz w:val="24"/>
          <w:szCs w:val="24"/>
        </w:rPr>
        <w:t xml:space="preserve">παρουσιάζει κέρδος. </w:t>
      </w:r>
      <w:r w:rsidR="00F331A6">
        <w:rPr>
          <w:rFonts w:ascii="Arial" w:eastAsia="AdvGulliv-R" w:hAnsi="Arial" w:cs="Arial"/>
          <w:sz w:val="24"/>
          <w:szCs w:val="24"/>
        </w:rPr>
        <w:t xml:space="preserve">Σε σχέση με το </w:t>
      </w:r>
      <w:r w:rsidR="00F331A6">
        <w:rPr>
          <w:rFonts w:ascii="Arial" w:eastAsia="AdvGulliv-R" w:hAnsi="Arial" w:cs="Arial"/>
          <w:sz w:val="24"/>
          <w:szCs w:val="24"/>
          <w:lang w:val="en-US"/>
        </w:rPr>
        <w:t>NNGMDH</w:t>
      </w:r>
      <w:r w:rsidR="00F331A6" w:rsidRPr="00F331A6">
        <w:rPr>
          <w:rFonts w:ascii="Arial" w:eastAsia="AdvGulliv-R" w:hAnsi="Arial" w:cs="Arial"/>
          <w:sz w:val="24"/>
          <w:szCs w:val="24"/>
        </w:rPr>
        <w:t>_</w:t>
      </w:r>
      <w:r w:rsidR="00F331A6">
        <w:rPr>
          <w:rFonts w:ascii="Arial" w:eastAsia="AdvGulliv-R" w:hAnsi="Arial" w:cs="Arial"/>
          <w:sz w:val="24"/>
          <w:szCs w:val="24"/>
          <w:lang w:val="en-US"/>
        </w:rPr>
        <w:t>M</w:t>
      </w:r>
      <w:r w:rsidR="00F331A6" w:rsidRPr="00F331A6">
        <w:rPr>
          <w:rFonts w:ascii="Arial" w:eastAsia="AdvGulliv-R" w:hAnsi="Arial" w:cs="Arial"/>
          <w:sz w:val="24"/>
          <w:szCs w:val="24"/>
        </w:rPr>
        <w:t xml:space="preserve"> </w:t>
      </w:r>
      <w:r w:rsidR="00F331A6">
        <w:rPr>
          <w:rFonts w:ascii="Arial" w:eastAsia="AdvGulliv-R" w:hAnsi="Arial" w:cs="Arial"/>
          <w:sz w:val="24"/>
          <w:szCs w:val="24"/>
        </w:rPr>
        <w:t xml:space="preserve">αποδίδει καλύτερα στους 5 από τους 6 μήνες, και σε αυτόν που υστερεί παράγει κέρδος, αν και το χαμηλότερο. </w:t>
      </w:r>
      <w:r w:rsidR="006B6CDC">
        <w:rPr>
          <w:rFonts w:ascii="Arial" w:eastAsia="AdvGulliv-R" w:hAnsi="Arial" w:cs="Arial"/>
          <w:sz w:val="24"/>
          <w:szCs w:val="24"/>
        </w:rPr>
        <w:t xml:space="preserve">Εκτός από το Δεκέμβριο 2000, όπου όλα τα μοντέλα έχουν ζημιά, η συνδυαστική μέθοδος παράγει κέρδος από 10% έως 64% του μέγιστου κέρδους. Η παραγωγή τέτοιου κέρδους με κόστος συναλλαγών δείχνει πως το μοντέλο </w:t>
      </w:r>
      <w:r w:rsidR="0052741A">
        <w:rPr>
          <w:rFonts w:ascii="Arial" w:eastAsia="AdvGulliv-R" w:hAnsi="Arial" w:cs="Arial"/>
          <w:sz w:val="24"/>
          <w:szCs w:val="24"/>
        </w:rPr>
        <w:t>μπορεί</w:t>
      </w:r>
      <w:r w:rsidR="006B6CDC">
        <w:rPr>
          <w:rFonts w:ascii="Arial" w:eastAsia="AdvGulliv-R" w:hAnsi="Arial" w:cs="Arial"/>
          <w:sz w:val="24"/>
          <w:szCs w:val="24"/>
        </w:rPr>
        <w:t xml:space="preserve"> να αποτελέσει ένα καλό συμβουλευτικό εργαλείο για έναν επενδυτή, καθώς ακολουθεί από κοντά τη διακύμανση της πραγματικής ισοτιμίας. </w:t>
      </w:r>
      <w:r w:rsidR="00D8605E">
        <w:rPr>
          <w:rFonts w:ascii="Arial" w:eastAsia="AdvGulliv-R" w:hAnsi="Arial" w:cs="Arial"/>
          <w:sz w:val="24"/>
          <w:szCs w:val="24"/>
        </w:rPr>
        <w:t xml:space="preserve">Το </w:t>
      </w:r>
      <w:r w:rsidR="00D8605E">
        <w:rPr>
          <w:rFonts w:ascii="Arial" w:eastAsia="AdvGulliv-R" w:hAnsi="Arial" w:cs="Arial"/>
          <w:sz w:val="24"/>
          <w:szCs w:val="24"/>
          <w:lang w:val="en-US"/>
        </w:rPr>
        <w:t>AC</w:t>
      </w:r>
      <w:r w:rsidR="00D8605E" w:rsidRPr="00D8605E">
        <w:rPr>
          <w:rFonts w:ascii="Arial" w:eastAsia="AdvGulliv-R" w:hAnsi="Arial" w:cs="Arial"/>
          <w:sz w:val="24"/>
          <w:szCs w:val="24"/>
        </w:rPr>
        <w:t>_</w:t>
      </w:r>
      <w:r w:rsidR="00D8605E">
        <w:rPr>
          <w:rFonts w:ascii="Arial" w:eastAsia="AdvGulliv-R" w:hAnsi="Arial" w:cs="Arial"/>
          <w:sz w:val="24"/>
          <w:szCs w:val="24"/>
          <w:lang w:val="en-US"/>
        </w:rPr>
        <w:t>GMDH</w:t>
      </w:r>
      <w:r w:rsidR="00D8605E" w:rsidRPr="00D8605E">
        <w:rPr>
          <w:rFonts w:ascii="Arial" w:eastAsia="AdvGulliv-R" w:hAnsi="Arial" w:cs="Arial"/>
          <w:sz w:val="24"/>
          <w:szCs w:val="24"/>
        </w:rPr>
        <w:t xml:space="preserve"> </w:t>
      </w:r>
      <w:r w:rsidR="00D8605E">
        <w:rPr>
          <w:rFonts w:ascii="Arial" w:eastAsia="AdvGulliv-R" w:hAnsi="Arial" w:cs="Arial"/>
          <w:sz w:val="24"/>
          <w:szCs w:val="24"/>
        </w:rPr>
        <w:t xml:space="preserve">έχει τριπλάσιο κέρδος από το </w:t>
      </w:r>
      <w:r w:rsidR="00D8605E">
        <w:rPr>
          <w:rFonts w:ascii="Arial" w:eastAsia="AdvGulliv-R" w:hAnsi="Arial" w:cs="Arial"/>
          <w:sz w:val="24"/>
          <w:szCs w:val="24"/>
          <w:lang w:val="en-US"/>
        </w:rPr>
        <w:t>AC</w:t>
      </w:r>
      <w:r w:rsidR="00D8605E" w:rsidRPr="00D8605E">
        <w:rPr>
          <w:rFonts w:ascii="Arial" w:eastAsia="AdvGulliv-R" w:hAnsi="Arial" w:cs="Arial"/>
          <w:sz w:val="24"/>
          <w:szCs w:val="24"/>
        </w:rPr>
        <w:t xml:space="preserve"> </w:t>
      </w:r>
      <w:r w:rsidR="00D8605E">
        <w:rPr>
          <w:rFonts w:ascii="Arial" w:eastAsia="AdvGulliv-R" w:hAnsi="Arial" w:cs="Arial"/>
          <w:sz w:val="24"/>
          <w:szCs w:val="24"/>
        </w:rPr>
        <w:t xml:space="preserve">στο τέλος της </w:t>
      </w:r>
      <w:r w:rsidR="0052741A">
        <w:rPr>
          <w:rFonts w:ascii="Arial" w:eastAsia="AdvGulliv-R" w:hAnsi="Arial" w:cs="Arial"/>
          <w:sz w:val="24"/>
          <w:szCs w:val="24"/>
        </w:rPr>
        <w:t>προσομοίωσης</w:t>
      </w:r>
      <w:r w:rsidR="00D8605E">
        <w:rPr>
          <w:rFonts w:ascii="Arial" w:eastAsia="AdvGulliv-R" w:hAnsi="Arial" w:cs="Arial"/>
          <w:sz w:val="24"/>
          <w:szCs w:val="24"/>
        </w:rPr>
        <w:t xml:space="preserve">, ενώ το </w:t>
      </w:r>
      <w:r w:rsidR="00D8605E">
        <w:rPr>
          <w:rFonts w:ascii="Arial" w:eastAsia="AdvGulliv-R" w:hAnsi="Arial" w:cs="Arial"/>
          <w:sz w:val="24"/>
          <w:szCs w:val="24"/>
          <w:lang w:val="en-US"/>
        </w:rPr>
        <w:t>NNGMDH</w:t>
      </w:r>
      <w:r w:rsidR="00D8605E" w:rsidRPr="00D8605E">
        <w:rPr>
          <w:rFonts w:ascii="Arial" w:eastAsia="AdvGulliv-R" w:hAnsi="Arial" w:cs="Arial"/>
          <w:sz w:val="24"/>
          <w:szCs w:val="24"/>
        </w:rPr>
        <w:t>_</w:t>
      </w:r>
      <w:r w:rsidR="00D8605E">
        <w:rPr>
          <w:rFonts w:ascii="Arial" w:eastAsia="AdvGulliv-R" w:hAnsi="Arial" w:cs="Arial"/>
          <w:sz w:val="24"/>
          <w:szCs w:val="24"/>
          <w:lang w:val="en-US"/>
        </w:rPr>
        <w:t>M</w:t>
      </w:r>
      <w:r w:rsidR="00D8605E">
        <w:rPr>
          <w:rFonts w:ascii="Arial" w:eastAsia="AdvGulliv-R" w:hAnsi="Arial" w:cs="Arial"/>
          <w:sz w:val="24"/>
          <w:szCs w:val="24"/>
        </w:rPr>
        <w:t xml:space="preserve">έχει ζημία. </w:t>
      </w:r>
      <w:r w:rsidR="00044AD6">
        <w:rPr>
          <w:rFonts w:ascii="Arial" w:eastAsia="AdvGulliv-R" w:hAnsi="Arial" w:cs="Arial"/>
          <w:sz w:val="24"/>
          <w:szCs w:val="24"/>
        </w:rPr>
        <w:t xml:space="preserve">Για την ισοτιμία </w:t>
      </w:r>
      <w:r w:rsidR="00044AD6">
        <w:rPr>
          <w:rFonts w:ascii="Arial" w:eastAsia="AdvGulliv-R" w:hAnsi="Arial" w:cs="Arial"/>
          <w:sz w:val="24"/>
          <w:szCs w:val="24"/>
          <w:lang w:val="en-US"/>
        </w:rPr>
        <w:t>GBP</w:t>
      </w:r>
      <w:r w:rsidR="00044AD6" w:rsidRPr="00044AD6">
        <w:rPr>
          <w:rFonts w:ascii="Arial" w:eastAsia="AdvGulliv-R" w:hAnsi="Arial" w:cs="Arial"/>
          <w:sz w:val="24"/>
          <w:szCs w:val="24"/>
        </w:rPr>
        <w:t>/</w:t>
      </w:r>
      <w:r w:rsidR="00044AD6">
        <w:rPr>
          <w:rFonts w:ascii="Arial" w:eastAsia="AdvGulliv-R" w:hAnsi="Arial" w:cs="Arial"/>
          <w:sz w:val="24"/>
          <w:szCs w:val="24"/>
          <w:lang w:val="en-US"/>
        </w:rPr>
        <w:t>DEM</w:t>
      </w:r>
      <w:r w:rsidR="00044AD6" w:rsidRPr="00044AD6">
        <w:rPr>
          <w:rFonts w:ascii="Arial" w:eastAsia="AdvGulliv-R" w:hAnsi="Arial" w:cs="Arial"/>
          <w:sz w:val="24"/>
          <w:szCs w:val="24"/>
        </w:rPr>
        <w:t xml:space="preserve"> </w:t>
      </w:r>
      <w:r w:rsidR="00044AD6">
        <w:rPr>
          <w:rFonts w:ascii="Arial" w:eastAsia="AdvGulliv-R" w:hAnsi="Arial" w:cs="Arial"/>
          <w:sz w:val="24"/>
          <w:szCs w:val="24"/>
        </w:rPr>
        <w:t xml:space="preserve">το </w:t>
      </w:r>
      <w:r w:rsidR="00044AD6">
        <w:rPr>
          <w:rFonts w:ascii="Arial" w:eastAsia="AdvGulliv-R" w:hAnsi="Arial" w:cs="Arial"/>
          <w:sz w:val="24"/>
          <w:szCs w:val="24"/>
          <w:lang w:val="en-US"/>
        </w:rPr>
        <w:t>AC</w:t>
      </w:r>
      <w:r w:rsidR="00044AD6" w:rsidRPr="00044AD6">
        <w:rPr>
          <w:rFonts w:ascii="Arial" w:eastAsia="AdvGulliv-R" w:hAnsi="Arial" w:cs="Arial"/>
          <w:sz w:val="24"/>
          <w:szCs w:val="24"/>
        </w:rPr>
        <w:t>_</w:t>
      </w:r>
      <w:r w:rsidR="00044AD6">
        <w:rPr>
          <w:rFonts w:ascii="Arial" w:eastAsia="AdvGulliv-R" w:hAnsi="Arial" w:cs="Arial"/>
          <w:sz w:val="24"/>
          <w:szCs w:val="24"/>
          <w:lang w:val="en-US"/>
        </w:rPr>
        <w:t>GMDH</w:t>
      </w:r>
      <w:r w:rsidR="00044AD6" w:rsidRPr="00044AD6">
        <w:rPr>
          <w:rFonts w:ascii="Arial" w:eastAsia="AdvGulliv-R" w:hAnsi="Arial" w:cs="Arial"/>
          <w:sz w:val="24"/>
          <w:szCs w:val="24"/>
        </w:rPr>
        <w:t xml:space="preserve"> </w:t>
      </w:r>
      <w:r w:rsidR="00044AD6">
        <w:rPr>
          <w:rFonts w:ascii="Arial" w:eastAsia="AdvGulliv-R" w:hAnsi="Arial" w:cs="Arial"/>
          <w:sz w:val="24"/>
          <w:szCs w:val="24"/>
        </w:rPr>
        <w:t xml:space="preserve">επιβεβαιώνει την ανωτερότητα του, αφού σε σχέση με το </w:t>
      </w:r>
      <w:r w:rsidR="00044AD6">
        <w:rPr>
          <w:rFonts w:ascii="Arial" w:eastAsia="AdvGulliv-R" w:hAnsi="Arial" w:cs="Arial"/>
          <w:sz w:val="24"/>
          <w:szCs w:val="24"/>
          <w:lang w:val="en-US"/>
        </w:rPr>
        <w:t>AC</w:t>
      </w:r>
      <w:r w:rsidR="00044AD6" w:rsidRPr="00044AD6">
        <w:rPr>
          <w:rFonts w:ascii="Arial" w:eastAsia="AdvGulliv-R" w:hAnsi="Arial" w:cs="Arial"/>
          <w:sz w:val="24"/>
          <w:szCs w:val="24"/>
        </w:rPr>
        <w:t xml:space="preserve"> </w:t>
      </w:r>
      <w:r w:rsidR="00044AD6">
        <w:rPr>
          <w:rFonts w:ascii="Arial" w:eastAsia="AdvGulliv-R" w:hAnsi="Arial" w:cs="Arial"/>
          <w:sz w:val="24"/>
          <w:szCs w:val="24"/>
        </w:rPr>
        <w:t xml:space="preserve">παρουσιάζει μεγαλύτερο κέρδος και μεγαλύτερη ευστοχία συνολικά. Το </w:t>
      </w:r>
      <w:r w:rsidR="00044AD6">
        <w:rPr>
          <w:rFonts w:ascii="Arial" w:eastAsia="AdvGulliv-R" w:hAnsi="Arial" w:cs="Arial"/>
          <w:sz w:val="24"/>
          <w:szCs w:val="24"/>
          <w:lang w:val="en-US"/>
        </w:rPr>
        <w:t>AC</w:t>
      </w:r>
      <w:r w:rsidR="00044AD6" w:rsidRPr="00044AD6">
        <w:rPr>
          <w:rFonts w:ascii="Arial" w:eastAsia="AdvGulliv-R" w:hAnsi="Arial" w:cs="Arial"/>
          <w:sz w:val="24"/>
          <w:szCs w:val="24"/>
        </w:rPr>
        <w:t>_</w:t>
      </w:r>
      <w:r w:rsidR="00044AD6">
        <w:rPr>
          <w:rFonts w:ascii="Arial" w:eastAsia="AdvGulliv-R" w:hAnsi="Arial" w:cs="Arial"/>
          <w:sz w:val="24"/>
          <w:szCs w:val="24"/>
          <w:lang w:val="en-US"/>
        </w:rPr>
        <w:t>GMDH</w:t>
      </w:r>
      <w:r w:rsidR="00044AD6" w:rsidRPr="00044AD6">
        <w:rPr>
          <w:rFonts w:ascii="Arial" w:eastAsia="AdvGulliv-R" w:hAnsi="Arial" w:cs="Arial"/>
          <w:sz w:val="24"/>
          <w:szCs w:val="24"/>
        </w:rPr>
        <w:t xml:space="preserve"> </w:t>
      </w:r>
      <w:r w:rsidR="00044AD6">
        <w:rPr>
          <w:rFonts w:ascii="Arial" w:eastAsia="AdvGulliv-R" w:hAnsi="Arial" w:cs="Arial"/>
          <w:sz w:val="24"/>
          <w:szCs w:val="24"/>
        </w:rPr>
        <w:t xml:space="preserve">έχει σταθερά αποτελέσματα και βελτιώνονται με την πάροδο του χρόνου, παρά την πιθανότητα βραχυπρόθεσμης ζημιάς. </w:t>
      </w:r>
    </w:p>
    <w:p w:rsidR="006856C2" w:rsidRPr="00DF162C" w:rsidRDefault="002C31CA" w:rsidP="00853E4D">
      <w:pPr>
        <w:autoSpaceDE w:val="0"/>
        <w:autoSpaceDN w:val="0"/>
        <w:adjustRightInd w:val="0"/>
        <w:spacing w:after="0"/>
        <w:ind w:firstLine="397"/>
        <w:contextualSpacing/>
        <w:jc w:val="both"/>
        <w:rPr>
          <w:rFonts w:ascii="Arial" w:hAnsi="Arial" w:cs="Arial"/>
          <w:sz w:val="24"/>
          <w:szCs w:val="24"/>
        </w:rPr>
      </w:pPr>
      <w:r w:rsidRPr="00900AF6">
        <w:rPr>
          <w:rFonts w:ascii="Arial" w:hAnsi="Arial" w:cs="Arial"/>
          <w:color w:val="000000"/>
          <w:sz w:val="24"/>
          <w:szCs w:val="24"/>
        </w:rPr>
        <w:t>Οι</w:t>
      </w:r>
      <w:r w:rsidRPr="00B457F3">
        <w:rPr>
          <w:rFonts w:ascii="Arial" w:hAnsi="Arial" w:cs="Arial"/>
          <w:color w:val="000000"/>
          <w:sz w:val="24"/>
          <w:szCs w:val="24"/>
        </w:rPr>
        <w:t xml:space="preserve">  </w:t>
      </w:r>
      <w:r w:rsidRPr="00900AF6">
        <w:rPr>
          <w:rFonts w:ascii="Arial" w:hAnsi="Arial" w:cs="Arial"/>
          <w:color w:val="000000"/>
          <w:sz w:val="24"/>
          <w:szCs w:val="24"/>
          <w:lang w:val="en-US"/>
        </w:rPr>
        <w:t>Yoke</w:t>
      </w:r>
      <w:r w:rsidRPr="00B457F3">
        <w:rPr>
          <w:rFonts w:ascii="Arial" w:hAnsi="Arial" w:cs="Arial"/>
          <w:color w:val="000000"/>
          <w:sz w:val="24"/>
          <w:szCs w:val="24"/>
        </w:rPr>
        <w:t xml:space="preserve"> </w:t>
      </w:r>
      <w:r w:rsidRPr="00900AF6">
        <w:rPr>
          <w:rFonts w:ascii="Arial" w:hAnsi="Arial" w:cs="Arial"/>
          <w:color w:val="000000"/>
          <w:sz w:val="24"/>
          <w:szCs w:val="24"/>
          <w:lang w:val="en-US"/>
        </w:rPr>
        <w:t>Leng</w:t>
      </w:r>
      <w:r w:rsidRPr="00B457F3">
        <w:rPr>
          <w:rFonts w:ascii="Arial" w:hAnsi="Arial" w:cs="Arial"/>
          <w:color w:val="000000"/>
          <w:sz w:val="24"/>
          <w:szCs w:val="24"/>
        </w:rPr>
        <w:t xml:space="preserve"> </w:t>
      </w:r>
      <w:r w:rsidRPr="00900AF6">
        <w:rPr>
          <w:rFonts w:ascii="Arial" w:hAnsi="Arial" w:cs="Arial"/>
          <w:color w:val="000000"/>
          <w:sz w:val="24"/>
          <w:szCs w:val="24"/>
          <w:lang w:val="en-US"/>
        </w:rPr>
        <w:t>Yong</w:t>
      </w:r>
      <w:r w:rsidR="00B457F3" w:rsidRPr="00B457F3">
        <w:rPr>
          <w:rFonts w:ascii="Arial" w:hAnsi="Arial" w:cs="Arial"/>
          <w:color w:val="000000"/>
          <w:sz w:val="24"/>
          <w:szCs w:val="24"/>
        </w:rPr>
        <w:t xml:space="preserve"> </w:t>
      </w:r>
      <w:r w:rsidR="00B457F3">
        <w:rPr>
          <w:rFonts w:ascii="Arial" w:hAnsi="Arial" w:cs="Arial"/>
          <w:color w:val="000000"/>
          <w:sz w:val="24"/>
          <w:szCs w:val="24"/>
          <w:lang w:val="en-US"/>
        </w:rPr>
        <w:t>et</w:t>
      </w:r>
      <w:r w:rsidR="00B457F3" w:rsidRPr="00B457F3">
        <w:rPr>
          <w:rFonts w:ascii="Arial" w:hAnsi="Arial" w:cs="Arial"/>
          <w:color w:val="000000"/>
          <w:sz w:val="24"/>
          <w:szCs w:val="24"/>
        </w:rPr>
        <w:t xml:space="preserve"> </w:t>
      </w:r>
      <w:r w:rsidR="00B457F3">
        <w:rPr>
          <w:rFonts w:ascii="Arial" w:hAnsi="Arial" w:cs="Arial"/>
          <w:color w:val="000000"/>
          <w:sz w:val="24"/>
          <w:szCs w:val="24"/>
          <w:lang w:val="en-US"/>
        </w:rPr>
        <w:t>al</w:t>
      </w:r>
      <w:r w:rsidR="00B457F3" w:rsidRPr="00B457F3">
        <w:rPr>
          <w:rFonts w:ascii="Arial" w:hAnsi="Arial" w:cs="Arial"/>
          <w:color w:val="000000"/>
          <w:sz w:val="24"/>
          <w:szCs w:val="24"/>
        </w:rPr>
        <w:t xml:space="preserve"> (2014)</w:t>
      </w:r>
      <w:r w:rsidRPr="00B457F3">
        <w:rPr>
          <w:rFonts w:ascii="Arial" w:hAnsi="Arial" w:cs="Arial"/>
          <w:color w:val="000000"/>
          <w:sz w:val="24"/>
          <w:szCs w:val="24"/>
        </w:rPr>
        <w:t xml:space="preserve"> </w:t>
      </w:r>
      <w:r w:rsidR="00900AF6" w:rsidRPr="00900AF6">
        <w:rPr>
          <w:rFonts w:ascii="Arial" w:hAnsi="Arial" w:cs="Arial"/>
          <w:color w:val="000000"/>
          <w:sz w:val="24"/>
          <w:szCs w:val="24"/>
        </w:rPr>
        <w:t>χρησιμοποιούν</w:t>
      </w:r>
      <w:r w:rsidR="00900AF6" w:rsidRPr="00B457F3">
        <w:rPr>
          <w:rFonts w:ascii="Arial" w:hAnsi="Arial" w:cs="Arial"/>
          <w:color w:val="000000"/>
          <w:sz w:val="24"/>
          <w:szCs w:val="24"/>
        </w:rPr>
        <w:t xml:space="preserve"> </w:t>
      </w:r>
      <w:r w:rsidR="00900AF6" w:rsidRPr="00900AF6">
        <w:rPr>
          <w:rFonts w:ascii="Arial" w:hAnsi="Arial" w:cs="Arial"/>
          <w:color w:val="000000"/>
          <w:sz w:val="24"/>
          <w:szCs w:val="24"/>
        </w:rPr>
        <w:t>μια</w:t>
      </w:r>
      <w:r w:rsidR="00900AF6" w:rsidRPr="00B457F3">
        <w:rPr>
          <w:rFonts w:ascii="Arial" w:hAnsi="Arial" w:cs="Arial"/>
          <w:color w:val="000000"/>
          <w:sz w:val="24"/>
          <w:szCs w:val="24"/>
        </w:rPr>
        <w:t xml:space="preserve"> </w:t>
      </w:r>
      <w:r w:rsidR="00900AF6" w:rsidRPr="00900AF6">
        <w:rPr>
          <w:rFonts w:ascii="Arial" w:hAnsi="Arial" w:cs="Arial"/>
          <w:color w:val="000000"/>
          <w:sz w:val="24"/>
          <w:szCs w:val="24"/>
        </w:rPr>
        <w:t>συνδυαστική</w:t>
      </w:r>
      <w:r w:rsidR="00900AF6" w:rsidRPr="00B457F3">
        <w:rPr>
          <w:rFonts w:ascii="Arial" w:hAnsi="Arial" w:cs="Arial"/>
          <w:color w:val="000000"/>
          <w:sz w:val="24"/>
          <w:szCs w:val="24"/>
        </w:rPr>
        <w:t xml:space="preserve"> </w:t>
      </w:r>
      <w:r w:rsidR="00900AF6" w:rsidRPr="00900AF6">
        <w:rPr>
          <w:rFonts w:ascii="Arial" w:hAnsi="Arial" w:cs="Arial"/>
          <w:color w:val="000000"/>
          <w:sz w:val="24"/>
          <w:szCs w:val="24"/>
        </w:rPr>
        <w:t>μέθοδο</w:t>
      </w:r>
      <w:r w:rsidR="00900AF6" w:rsidRPr="00B457F3">
        <w:rPr>
          <w:rFonts w:ascii="Arial" w:hAnsi="Arial" w:cs="Arial"/>
          <w:color w:val="000000"/>
          <w:sz w:val="24"/>
          <w:szCs w:val="24"/>
        </w:rPr>
        <w:t xml:space="preserve"> </w:t>
      </w:r>
      <w:r w:rsidR="00900AF6" w:rsidRPr="00900AF6">
        <w:rPr>
          <w:rFonts w:ascii="Arial" w:hAnsi="Arial" w:cs="Arial"/>
          <w:color w:val="000000"/>
          <w:sz w:val="24"/>
          <w:szCs w:val="24"/>
        </w:rPr>
        <w:t>για</w:t>
      </w:r>
      <w:r w:rsidR="00900AF6" w:rsidRPr="00B457F3">
        <w:rPr>
          <w:rFonts w:ascii="Arial" w:hAnsi="Arial" w:cs="Arial"/>
          <w:color w:val="000000"/>
          <w:sz w:val="24"/>
          <w:szCs w:val="24"/>
        </w:rPr>
        <w:t xml:space="preserve"> </w:t>
      </w:r>
      <w:r w:rsidR="00900AF6" w:rsidRPr="00900AF6">
        <w:rPr>
          <w:rFonts w:ascii="Arial" w:hAnsi="Arial" w:cs="Arial"/>
          <w:color w:val="000000"/>
          <w:sz w:val="24"/>
          <w:szCs w:val="24"/>
        </w:rPr>
        <w:t>την</w:t>
      </w:r>
      <w:r w:rsidR="00900AF6" w:rsidRPr="00B457F3">
        <w:rPr>
          <w:rFonts w:ascii="Arial" w:hAnsi="Arial" w:cs="Arial"/>
          <w:color w:val="000000"/>
          <w:sz w:val="24"/>
          <w:szCs w:val="24"/>
        </w:rPr>
        <w:t xml:space="preserve"> </w:t>
      </w:r>
      <w:r w:rsidR="00900AF6" w:rsidRPr="00900AF6">
        <w:rPr>
          <w:rFonts w:ascii="Arial" w:hAnsi="Arial" w:cs="Arial"/>
          <w:color w:val="000000"/>
          <w:sz w:val="24"/>
          <w:szCs w:val="24"/>
        </w:rPr>
        <w:t>π</w:t>
      </w:r>
      <w:r w:rsidR="00900AF6">
        <w:rPr>
          <w:rFonts w:ascii="Arial" w:hAnsi="Arial" w:cs="Arial"/>
          <w:color w:val="000000"/>
          <w:sz w:val="24"/>
          <w:szCs w:val="24"/>
        </w:rPr>
        <w:t>ρόβλεψη</w:t>
      </w:r>
      <w:r w:rsidR="00900AF6" w:rsidRPr="00B457F3">
        <w:rPr>
          <w:rFonts w:ascii="Arial" w:hAnsi="Arial" w:cs="Arial"/>
          <w:color w:val="000000"/>
          <w:sz w:val="24"/>
          <w:szCs w:val="24"/>
        </w:rPr>
        <w:t xml:space="preserve"> </w:t>
      </w:r>
      <w:r w:rsidR="00900AF6">
        <w:rPr>
          <w:rFonts w:ascii="Arial" w:hAnsi="Arial" w:cs="Arial"/>
          <w:color w:val="000000"/>
          <w:sz w:val="24"/>
          <w:szCs w:val="24"/>
        </w:rPr>
        <w:t>συναλλάγματος</w:t>
      </w:r>
      <w:r w:rsidR="00900AF6" w:rsidRPr="00B457F3">
        <w:rPr>
          <w:rFonts w:ascii="Arial" w:hAnsi="Arial" w:cs="Arial"/>
          <w:color w:val="000000"/>
          <w:sz w:val="24"/>
          <w:szCs w:val="24"/>
        </w:rPr>
        <w:t xml:space="preserve">. </w:t>
      </w:r>
      <w:r w:rsidR="001722CF">
        <w:rPr>
          <w:rFonts w:ascii="Arial" w:hAnsi="Arial" w:cs="Arial"/>
          <w:color w:val="000000"/>
          <w:sz w:val="24"/>
          <w:szCs w:val="24"/>
        </w:rPr>
        <w:t xml:space="preserve">Αρχικά τα δεδομένα τμηματοποιούνται με ένα </w:t>
      </w:r>
      <w:r w:rsidR="001722CF">
        <w:rPr>
          <w:rFonts w:ascii="Arial" w:hAnsi="Arial" w:cs="Arial"/>
          <w:color w:val="000000"/>
          <w:sz w:val="24"/>
          <w:szCs w:val="24"/>
          <w:lang w:val="en-US"/>
        </w:rPr>
        <w:t>Gaussian</w:t>
      </w:r>
      <w:r w:rsidR="001722CF" w:rsidRPr="00955101">
        <w:rPr>
          <w:rFonts w:ascii="Arial" w:hAnsi="Arial" w:cs="Arial"/>
          <w:color w:val="000000"/>
          <w:sz w:val="24"/>
          <w:szCs w:val="24"/>
        </w:rPr>
        <w:t xml:space="preserve"> </w:t>
      </w:r>
      <w:r w:rsidR="001722CF">
        <w:rPr>
          <w:rFonts w:ascii="Arial" w:hAnsi="Arial" w:cs="Arial"/>
          <w:color w:val="000000"/>
          <w:sz w:val="24"/>
          <w:szCs w:val="24"/>
          <w:lang w:val="en-US"/>
        </w:rPr>
        <w:t>Mixture</w:t>
      </w:r>
      <w:r w:rsidR="001722CF" w:rsidRPr="00955101">
        <w:rPr>
          <w:rFonts w:ascii="Arial" w:hAnsi="Arial" w:cs="Arial"/>
          <w:color w:val="000000"/>
          <w:sz w:val="24"/>
          <w:szCs w:val="24"/>
        </w:rPr>
        <w:t xml:space="preserve"> </w:t>
      </w:r>
      <w:r w:rsidR="001722CF">
        <w:rPr>
          <w:rFonts w:ascii="Arial" w:hAnsi="Arial" w:cs="Arial"/>
          <w:color w:val="000000"/>
          <w:sz w:val="24"/>
          <w:szCs w:val="24"/>
          <w:lang w:val="en-US"/>
        </w:rPr>
        <w:t>Model</w:t>
      </w:r>
      <w:r w:rsidR="001722CF" w:rsidRPr="00955101">
        <w:rPr>
          <w:rFonts w:ascii="Arial" w:hAnsi="Arial" w:cs="Arial"/>
          <w:color w:val="000000"/>
          <w:sz w:val="24"/>
          <w:szCs w:val="24"/>
        </w:rPr>
        <w:t xml:space="preserve">. </w:t>
      </w:r>
      <w:r w:rsidR="00955101">
        <w:rPr>
          <w:rFonts w:ascii="Arial" w:hAnsi="Arial" w:cs="Arial"/>
          <w:color w:val="000000"/>
          <w:sz w:val="24"/>
          <w:szCs w:val="24"/>
        </w:rPr>
        <w:t xml:space="preserve">Ύστερα ένα νευροασαφές σύστημα τύπου </w:t>
      </w:r>
      <w:r w:rsidR="00955101">
        <w:rPr>
          <w:rFonts w:ascii="Arial" w:hAnsi="Arial" w:cs="Arial"/>
          <w:color w:val="000000"/>
          <w:sz w:val="24"/>
          <w:szCs w:val="24"/>
          <w:lang w:val="en-US"/>
        </w:rPr>
        <w:t>AnYa</w:t>
      </w:r>
      <w:r w:rsidR="00955101" w:rsidRPr="00955101">
        <w:rPr>
          <w:rFonts w:ascii="Arial" w:hAnsi="Arial" w:cs="Arial"/>
          <w:color w:val="000000"/>
          <w:sz w:val="24"/>
          <w:szCs w:val="24"/>
        </w:rPr>
        <w:t xml:space="preserve"> </w:t>
      </w:r>
      <w:r w:rsidR="00955101">
        <w:rPr>
          <w:rFonts w:ascii="Arial" w:hAnsi="Arial" w:cs="Arial"/>
          <w:color w:val="000000"/>
          <w:sz w:val="24"/>
          <w:szCs w:val="24"/>
        </w:rPr>
        <w:t>αρχικοποιείται από την τμηματοποίηση και εκπαιδεύεται με τη χρήση του</w:t>
      </w:r>
      <w:r w:rsidR="00955101" w:rsidRPr="00955101">
        <w:rPr>
          <w:rFonts w:ascii="Arial" w:hAnsi="Arial" w:cs="Arial"/>
          <w:color w:val="000000"/>
          <w:sz w:val="24"/>
          <w:szCs w:val="24"/>
        </w:rPr>
        <w:t xml:space="preserve"> </w:t>
      </w:r>
      <w:r w:rsidR="00955101">
        <w:rPr>
          <w:rFonts w:ascii="Arial" w:hAnsi="Arial" w:cs="Arial"/>
          <w:color w:val="000000"/>
          <w:sz w:val="24"/>
          <w:szCs w:val="24"/>
          <w:lang w:val="en-US"/>
        </w:rPr>
        <w:t>RLS</w:t>
      </w:r>
      <w:r w:rsidR="00955101" w:rsidRPr="00955101">
        <w:rPr>
          <w:rFonts w:ascii="Arial" w:hAnsi="Arial" w:cs="Arial"/>
          <w:color w:val="000000"/>
          <w:sz w:val="24"/>
          <w:szCs w:val="24"/>
        </w:rPr>
        <w:t xml:space="preserve"> </w:t>
      </w:r>
      <w:r w:rsidR="00955101">
        <w:rPr>
          <w:rFonts w:ascii="Arial" w:hAnsi="Arial" w:cs="Arial"/>
          <w:color w:val="000000"/>
          <w:sz w:val="24"/>
          <w:szCs w:val="24"/>
        </w:rPr>
        <w:t xml:space="preserve">αλγόριθμου. </w:t>
      </w:r>
      <w:r w:rsidR="00513E5F">
        <w:rPr>
          <w:rFonts w:ascii="Arial" w:hAnsi="Arial" w:cs="Arial"/>
          <w:color w:val="000000"/>
          <w:sz w:val="24"/>
          <w:szCs w:val="24"/>
        </w:rPr>
        <w:t xml:space="preserve">Τα δεδομένα που χρησιμοποιούνται είναι οι ισοτιμίες </w:t>
      </w:r>
      <w:r w:rsidR="00513E5F">
        <w:rPr>
          <w:rFonts w:ascii="Arial" w:hAnsi="Arial" w:cs="Arial"/>
          <w:color w:val="000000"/>
          <w:sz w:val="24"/>
          <w:szCs w:val="24"/>
          <w:lang w:val="en-US"/>
        </w:rPr>
        <w:t>GBP</w:t>
      </w:r>
      <w:r w:rsidR="00513E5F" w:rsidRPr="00513E5F">
        <w:rPr>
          <w:rFonts w:ascii="Arial" w:hAnsi="Arial" w:cs="Arial"/>
          <w:color w:val="000000"/>
          <w:sz w:val="24"/>
          <w:szCs w:val="24"/>
        </w:rPr>
        <w:t>/</w:t>
      </w:r>
      <w:r w:rsidR="00513E5F">
        <w:rPr>
          <w:rFonts w:ascii="Arial" w:hAnsi="Arial" w:cs="Arial"/>
          <w:color w:val="000000"/>
          <w:sz w:val="24"/>
          <w:szCs w:val="24"/>
          <w:lang w:val="en-US"/>
        </w:rPr>
        <w:t>USD</w:t>
      </w:r>
      <w:r w:rsidR="00513E5F" w:rsidRPr="00513E5F">
        <w:rPr>
          <w:rFonts w:ascii="Arial" w:hAnsi="Arial" w:cs="Arial"/>
          <w:color w:val="000000"/>
          <w:sz w:val="24"/>
          <w:szCs w:val="24"/>
        </w:rPr>
        <w:t xml:space="preserve">, </w:t>
      </w:r>
      <w:r w:rsidR="00513E5F">
        <w:rPr>
          <w:rFonts w:ascii="Arial" w:hAnsi="Arial" w:cs="Arial"/>
          <w:color w:val="000000"/>
          <w:sz w:val="24"/>
          <w:szCs w:val="24"/>
          <w:lang w:val="en-US"/>
        </w:rPr>
        <w:t>EUR</w:t>
      </w:r>
      <w:r w:rsidR="00513E5F" w:rsidRPr="00513E5F">
        <w:rPr>
          <w:rFonts w:ascii="Arial" w:hAnsi="Arial" w:cs="Arial"/>
          <w:color w:val="000000"/>
          <w:sz w:val="24"/>
          <w:szCs w:val="24"/>
        </w:rPr>
        <w:t>/</w:t>
      </w:r>
      <w:r w:rsidR="00513E5F">
        <w:rPr>
          <w:rFonts w:ascii="Arial" w:hAnsi="Arial" w:cs="Arial"/>
          <w:color w:val="000000"/>
          <w:sz w:val="24"/>
          <w:szCs w:val="24"/>
          <w:lang w:val="en-US"/>
        </w:rPr>
        <w:t>USD</w:t>
      </w:r>
      <w:r w:rsidR="00513E5F" w:rsidRPr="00513E5F">
        <w:rPr>
          <w:rFonts w:ascii="Arial" w:hAnsi="Arial" w:cs="Arial"/>
          <w:color w:val="000000"/>
          <w:sz w:val="24"/>
          <w:szCs w:val="24"/>
        </w:rPr>
        <w:t xml:space="preserve"> </w:t>
      </w:r>
      <w:r w:rsidR="00513E5F">
        <w:rPr>
          <w:rFonts w:ascii="Arial" w:hAnsi="Arial" w:cs="Arial"/>
          <w:color w:val="000000"/>
          <w:sz w:val="24"/>
          <w:szCs w:val="24"/>
        </w:rPr>
        <w:t xml:space="preserve">και </w:t>
      </w:r>
      <w:r w:rsidR="00513E5F">
        <w:rPr>
          <w:rFonts w:ascii="Arial" w:hAnsi="Arial" w:cs="Arial"/>
          <w:color w:val="000000"/>
          <w:sz w:val="24"/>
          <w:szCs w:val="24"/>
          <w:lang w:val="en-US"/>
        </w:rPr>
        <w:t>AUD</w:t>
      </w:r>
      <w:r w:rsidR="00513E5F" w:rsidRPr="00513E5F">
        <w:rPr>
          <w:rFonts w:ascii="Arial" w:hAnsi="Arial" w:cs="Arial"/>
          <w:color w:val="000000"/>
          <w:sz w:val="24"/>
          <w:szCs w:val="24"/>
        </w:rPr>
        <w:t>/</w:t>
      </w:r>
      <w:r w:rsidR="00513E5F">
        <w:rPr>
          <w:rFonts w:ascii="Arial" w:hAnsi="Arial" w:cs="Arial"/>
          <w:color w:val="000000"/>
          <w:sz w:val="24"/>
          <w:szCs w:val="24"/>
          <w:lang w:val="en-US"/>
        </w:rPr>
        <w:t>USD</w:t>
      </w:r>
      <w:r w:rsidR="00513E5F">
        <w:rPr>
          <w:rFonts w:ascii="Arial" w:hAnsi="Arial" w:cs="Arial"/>
          <w:color w:val="000000"/>
          <w:sz w:val="24"/>
          <w:szCs w:val="24"/>
        </w:rPr>
        <w:t xml:space="preserve"> για την περίοδο 02/01/2002-30/12/2006. Τα δεδομένα έχουν αναλογία 70:30 για </w:t>
      </w:r>
      <w:r w:rsidR="0052741A">
        <w:rPr>
          <w:rFonts w:ascii="Arial" w:hAnsi="Arial" w:cs="Arial"/>
          <w:color w:val="000000"/>
          <w:sz w:val="24"/>
          <w:szCs w:val="24"/>
        </w:rPr>
        <w:t>εκπαίδευση</w:t>
      </w:r>
      <w:r w:rsidR="00513E5F">
        <w:rPr>
          <w:rFonts w:ascii="Arial" w:hAnsi="Arial" w:cs="Arial"/>
          <w:color w:val="000000"/>
          <w:sz w:val="24"/>
          <w:szCs w:val="24"/>
        </w:rPr>
        <w:t xml:space="preserve"> και δοκιμή. </w:t>
      </w:r>
      <w:r w:rsidR="00371DCC">
        <w:rPr>
          <w:rFonts w:ascii="Arial" w:hAnsi="Arial" w:cs="Arial"/>
          <w:color w:val="000000"/>
          <w:sz w:val="24"/>
          <w:szCs w:val="24"/>
        </w:rPr>
        <w:t xml:space="preserve">Λαμβάνονται μόνο οι </w:t>
      </w:r>
      <w:r w:rsidR="00371DCC" w:rsidRPr="00376624">
        <w:rPr>
          <w:rFonts w:ascii="Arial" w:hAnsi="Arial" w:cs="Arial"/>
          <w:i/>
          <w:color w:val="000000"/>
          <w:sz w:val="24"/>
          <w:szCs w:val="24"/>
          <w:lang w:val="en-US"/>
        </w:rPr>
        <w:t>open</w:t>
      </w:r>
      <w:r w:rsidR="00371DCC" w:rsidRPr="00371DCC">
        <w:rPr>
          <w:rFonts w:ascii="Arial" w:hAnsi="Arial" w:cs="Arial"/>
          <w:color w:val="000000"/>
          <w:sz w:val="24"/>
          <w:szCs w:val="24"/>
        </w:rPr>
        <w:t xml:space="preserve">, </w:t>
      </w:r>
      <w:r w:rsidR="00371DCC" w:rsidRPr="00376624">
        <w:rPr>
          <w:rFonts w:ascii="Arial" w:hAnsi="Arial" w:cs="Arial"/>
          <w:i/>
          <w:color w:val="000000"/>
          <w:sz w:val="24"/>
          <w:szCs w:val="24"/>
          <w:lang w:val="en-US"/>
        </w:rPr>
        <w:t>high</w:t>
      </w:r>
      <w:r w:rsidR="00371DCC" w:rsidRPr="00371DCC">
        <w:rPr>
          <w:rFonts w:ascii="Arial" w:hAnsi="Arial" w:cs="Arial"/>
          <w:color w:val="000000"/>
          <w:sz w:val="24"/>
          <w:szCs w:val="24"/>
        </w:rPr>
        <w:t xml:space="preserve">, </w:t>
      </w:r>
      <w:r w:rsidR="00371DCC" w:rsidRPr="00376624">
        <w:rPr>
          <w:rFonts w:ascii="Arial" w:hAnsi="Arial" w:cs="Arial"/>
          <w:i/>
          <w:color w:val="000000"/>
          <w:sz w:val="24"/>
          <w:szCs w:val="24"/>
          <w:lang w:val="en-US"/>
        </w:rPr>
        <w:t>low</w:t>
      </w:r>
      <w:r w:rsidR="00371DCC" w:rsidRPr="00371DCC">
        <w:rPr>
          <w:rFonts w:ascii="Arial" w:hAnsi="Arial" w:cs="Arial"/>
          <w:color w:val="000000"/>
          <w:sz w:val="24"/>
          <w:szCs w:val="24"/>
        </w:rPr>
        <w:t xml:space="preserve"> </w:t>
      </w:r>
      <w:r w:rsidR="00371DCC">
        <w:rPr>
          <w:rFonts w:ascii="Arial" w:hAnsi="Arial" w:cs="Arial"/>
          <w:color w:val="000000"/>
          <w:sz w:val="24"/>
          <w:szCs w:val="24"/>
        </w:rPr>
        <w:t xml:space="preserve">και </w:t>
      </w:r>
      <w:r w:rsidR="00371DCC" w:rsidRPr="00376624">
        <w:rPr>
          <w:rFonts w:ascii="Arial" w:hAnsi="Arial" w:cs="Arial"/>
          <w:i/>
          <w:color w:val="000000"/>
          <w:sz w:val="24"/>
          <w:szCs w:val="24"/>
          <w:lang w:val="en-US"/>
        </w:rPr>
        <w:t>closed</w:t>
      </w:r>
      <w:r w:rsidR="00371DCC" w:rsidRPr="00371DCC">
        <w:rPr>
          <w:rFonts w:ascii="Arial" w:hAnsi="Arial" w:cs="Arial"/>
          <w:color w:val="000000"/>
          <w:sz w:val="24"/>
          <w:szCs w:val="24"/>
        </w:rPr>
        <w:t xml:space="preserve"> </w:t>
      </w:r>
      <w:r w:rsidR="00371DCC">
        <w:rPr>
          <w:rFonts w:ascii="Arial" w:hAnsi="Arial" w:cs="Arial"/>
          <w:color w:val="000000"/>
          <w:sz w:val="24"/>
          <w:szCs w:val="24"/>
        </w:rPr>
        <w:t>τιμές του τρέχοντος βήματος για να προβλε</w:t>
      </w:r>
      <w:r w:rsidR="0052741A">
        <w:rPr>
          <w:rFonts w:ascii="Arial" w:hAnsi="Arial" w:cs="Arial"/>
          <w:color w:val="000000"/>
          <w:sz w:val="24"/>
          <w:szCs w:val="24"/>
        </w:rPr>
        <w:t>φ</w:t>
      </w:r>
      <w:r w:rsidR="00371DCC">
        <w:rPr>
          <w:rFonts w:ascii="Arial" w:hAnsi="Arial" w:cs="Arial"/>
          <w:color w:val="000000"/>
          <w:sz w:val="24"/>
          <w:szCs w:val="24"/>
        </w:rPr>
        <w:t xml:space="preserve">θεί το επόμενο. </w:t>
      </w:r>
      <w:r w:rsidR="00EF7379">
        <w:rPr>
          <w:rFonts w:ascii="Arial" w:hAnsi="Arial" w:cs="Arial"/>
          <w:color w:val="000000"/>
          <w:sz w:val="24"/>
          <w:szCs w:val="24"/>
        </w:rPr>
        <w:t>Τα</w:t>
      </w:r>
      <w:r w:rsidR="00EF7379" w:rsidRPr="00EF7379">
        <w:rPr>
          <w:rFonts w:ascii="Arial" w:hAnsi="Arial" w:cs="Arial"/>
          <w:color w:val="000000"/>
          <w:sz w:val="24"/>
          <w:szCs w:val="24"/>
          <w:lang w:val="en-US"/>
        </w:rPr>
        <w:t xml:space="preserve"> </w:t>
      </w:r>
      <w:r w:rsidR="00EF7379">
        <w:rPr>
          <w:rFonts w:ascii="Arial" w:hAnsi="Arial" w:cs="Arial"/>
          <w:color w:val="000000"/>
          <w:sz w:val="24"/>
          <w:szCs w:val="24"/>
        </w:rPr>
        <w:t>κριτήρια</w:t>
      </w:r>
      <w:r w:rsidR="00EF7379" w:rsidRPr="00EF7379">
        <w:rPr>
          <w:rFonts w:ascii="Arial" w:hAnsi="Arial" w:cs="Arial"/>
          <w:color w:val="000000"/>
          <w:sz w:val="24"/>
          <w:szCs w:val="24"/>
          <w:lang w:val="en-US"/>
        </w:rPr>
        <w:t xml:space="preserve"> </w:t>
      </w:r>
      <w:r w:rsidR="00EF7379">
        <w:rPr>
          <w:rFonts w:ascii="Arial" w:hAnsi="Arial" w:cs="Arial"/>
          <w:color w:val="000000"/>
          <w:sz w:val="24"/>
          <w:szCs w:val="24"/>
        </w:rPr>
        <w:t>απόδοσης</w:t>
      </w:r>
      <w:r w:rsidR="00EF7379" w:rsidRPr="00EF7379">
        <w:rPr>
          <w:rFonts w:ascii="Arial" w:hAnsi="Arial" w:cs="Arial"/>
          <w:color w:val="000000"/>
          <w:sz w:val="24"/>
          <w:szCs w:val="24"/>
          <w:lang w:val="en-US"/>
        </w:rPr>
        <w:t xml:space="preserve"> </w:t>
      </w:r>
      <w:r w:rsidR="00EF7379">
        <w:rPr>
          <w:rFonts w:ascii="Arial" w:hAnsi="Arial" w:cs="Arial"/>
          <w:color w:val="000000"/>
          <w:sz w:val="24"/>
          <w:szCs w:val="24"/>
        </w:rPr>
        <w:t>είναι</w:t>
      </w:r>
      <w:r w:rsidR="00EF7379" w:rsidRPr="00EF7379">
        <w:rPr>
          <w:rFonts w:ascii="Arial" w:hAnsi="Arial" w:cs="Arial"/>
          <w:color w:val="000000"/>
          <w:sz w:val="24"/>
          <w:szCs w:val="24"/>
          <w:lang w:val="en-US"/>
        </w:rPr>
        <w:t xml:space="preserve"> </w:t>
      </w:r>
      <w:r w:rsidR="00EF7379" w:rsidRPr="00EF7379">
        <w:rPr>
          <w:rFonts w:ascii="Arial" w:hAnsi="Arial" w:cs="Arial"/>
          <w:sz w:val="24"/>
          <w:szCs w:val="24"/>
          <w:lang w:val="en-US"/>
        </w:rPr>
        <w:t>Root Mean Squared error (RMSE), Mean A</w:t>
      </w:r>
      <w:r w:rsidR="00EF7379">
        <w:rPr>
          <w:rFonts w:ascii="Arial" w:hAnsi="Arial" w:cs="Arial"/>
          <w:sz w:val="24"/>
          <w:szCs w:val="24"/>
          <w:lang w:val="en-US"/>
        </w:rPr>
        <w:t>bsolute Percentage Error (MAPE)</w:t>
      </w:r>
      <w:r w:rsidR="00EF7379" w:rsidRPr="00EF7379">
        <w:rPr>
          <w:rFonts w:ascii="Arial" w:hAnsi="Arial" w:cs="Arial"/>
          <w:sz w:val="24"/>
          <w:szCs w:val="24"/>
          <w:lang w:val="en-US"/>
        </w:rPr>
        <w:t xml:space="preserve"> </w:t>
      </w:r>
      <w:r w:rsidR="00EF7379">
        <w:rPr>
          <w:rFonts w:ascii="Arial" w:hAnsi="Arial" w:cs="Arial"/>
          <w:sz w:val="24"/>
          <w:szCs w:val="24"/>
        </w:rPr>
        <w:t>και</w:t>
      </w:r>
      <w:r w:rsidR="00EF7379" w:rsidRPr="00EF7379">
        <w:rPr>
          <w:rFonts w:ascii="Arial" w:hAnsi="Arial" w:cs="Arial"/>
          <w:sz w:val="24"/>
          <w:szCs w:val="24"/>
          <w:lang w:val="en-US"/>
        </w:rPr>
        <w:t xml:space="preserve"> Non-Dimensional Error Index (NDEI). </w:t>
      </w:r>
      <w:r w:rsidR="00174E9B">
        <w:rPr>
          <w:rFonts w:ascii="Arial" w:hAnsi="Arial" w:cs="Arial"/>
          <w:sz w:val="24"/>
          <w:szCs w:val="24"/>
        </w:rPr>
        <w:t xml:space="preserve">Ο αλγόριθμος με τον οποίο θα συγκριθούν τα αποτελέσματα είναι ένα </w:t>
      </w:r>
      <w:r w:rsidR="00174E9B">
        <w:rPr>
          <w:rFonts w:ascii="Arial" w:hAnsi="Arial" w:cs="Arial"/>
          <w:sz w:val="24"/>
          <w:szCs w:val="24"/>
          <w:lang w:val="en-US"/>
        </w:rPr>
        <w:t>autonomous</w:t>
      </w:r>
      <w:r w:rsidR="00174E9B" w:rsidRPr="00174E9B">
        <w:rPr>
          <w:rFonts w:ascii="Arial" w:hAnsi="Arial" w:cs="Arial"/>
          <w:sz w:val="24"/>
          <w:szCs w:val="24"/>
        </w:rPr>
        <w:t xml:space="preserve"> </w:t>
      </w:r>
      <w:r w:rsidR="00174E9B">
        <w:rPr>
          <w:rFonts w:ascii="Arial" w:hAnsi="Arial" w:cs="Arial"/>
          <w:sz w:val="24"/>
          <w:szCs w:val="24"/>
          <w:lang w:val="en-US"/>
        </w:rPr>
        <w:t>learning</w:t>
      </w:r>
      <w:r w:rsidR="00174E9B" w:rsidRPr="00174E9B">
        <w:rPr>
          <w:rFonts w:ascii="Arial" w:hAnsi="Arial" w:cs="Arial"/>
          <w:sz w:val="24"/>
          <w:szCs w:val="24"/>
        </w:rPr>
        <w:t xml:space="preserve"> </w:t>
      </w:r>
      <w:r w:rsidR="00174E9B">
        <w:rPr>
          <w:rFonts w:ascii="Arial" w:hAnsi="Arial" w:cs="Arial"/>
          <w:sz w:val="24"/>
          <w:szCs w:val="24"/>
          <w:lang w:val="en-US"/>
        </w:rPr>
        <w:t>multi</w:t>
      </w:r>
      <w:r w:rsidR="00174E9B" w:rsidRPr="00174E9B">
        <w:rPr>
          <w:rFonts w:ascii="Arial" w:hAnsi="Arial" w:cs="Arial"/>
          <w:sz w:val="24"/>
          <w:szCs w:val="24"/>
        </w:rPr>
        <w:t>-</w:t>
      </w:r>
      <w:r w:rsidR="00174E9B">
        <w:rPr>
          <w:rFonts w:ascii="Arial" w:hAnsi="Arial" w:cs="Arial"/>
          <w:sz w:val="24"/>
          <w:szCs w:val="24"/>
          <w:lang w:val="en-US"/>
        </w:rPr>
        <w:t>model</w:t>
      </w:r>
      <w:r w:rsidR="00174E9B" w:rsidRPr="00174E9B">
        <w:rPr>
          <w:rFonts w:ascii="Arial" w:hAnsi="Arial" w:cs="Arial"/>
          <w:sz w:val="24"/>
          <w:szCs w:val="24"/>
        </w:rPr>
        <w:t xml:space="preserve"> (</w:t>
      </w:r>
      <w:r w:rsidR="00174E9B">
        <w:rPr>
          <w:rFonts w:ascii="Arial" w:hAnsi="Arial" w:cs="Arial"/>
          <w:sz w:val="24"/>
          <w:szCs w:val="24"/>
          <w:lang w:val="en-US"/>
        </w:rPr>
        <w:t>ALMMo</w:t>
      </w:r>
      <w:r w:rsidR="00174E9B" w:rsidRPr="00174E9B">
        <w:rPr>
          <w:rFonts w:ascii="Arial" w:hAnsi="Arial" w:cs="Arial"/>
          <w:sz w:val="24"/>
          <w:szCs w:val="24"/>
        </w:rPr>
        <w:t>)</w:t>
      </w:r>
      <w:r w:rsidR="00174E9B">
        <w:rPr>
          <w:rFonts w:ascii="Arial" w:hAnsi="Arial" w:cs="Arial"/>
          <w:sz w:val="24"/>
          <w:szCs w:val="24"/>
        </w:rPr>
        <w:t xml:space="preserve"> και χρησιμοποιούνται δύο εκδόσεις του, </w:t>
      </w:r>
      <w:r w:rsidR="00174E9B">
        <w:rPr>
          <w:rFonts w:ascii="Arial" w:hAnsi="Arial" w:cs="Arial"/>
          <w:sz w:val="24"/>
          <w:szCs w:val="24"/>
          <w:lang w:val="en-US"/>
        </w:rPr>
        <w:t>ALMMo</w:t>
      </w:r>
      <w:r w:rsidR="00174E9B" w:rsidRPr="00174E9B">
        <w:rPr>
          <w:rFonts w:ascii="Arial" w:hAnsi="Arial" w:cs="Arial"/>
          <w:sz w:val="24"/>
          <w:szCs w:val="24"/>
        </w:rPr>
        <w:t>_</w:t>
      </w:r>
      <w:r w:rsidR="00174E9B">
        <w:rPr>
          <w:rFonts w:ascii="Arial" w:hAnsi="Arial" w:cs="Arial"/>
          <w:sz w:val="24"/>
          <w:szCs w:val="24"/>
          <w:lang w:val="en-US"/>
        </w:rPr>
        <w:t>Evolving</w:t>
      </w:r>
      <w:r w:rsidR="00174E9B" w:rsidRPr="00174E9B">
        <w:rPr>
          <w:rFonts w:ascii="Arial" w:hAnsi="Arial" w:cs="Arial"/>
          <w:sz w:val="24"/>
          <w:szCs w:val="24"/>
        </w:rPr>
        <w:t xml:space="preserve"> </w:t>
      </w:r>
      <w:r w:rsidR="00174E9B">
        <w:rPr>
          <w:rFonts w:ascii="Arial" w:hAnsi="Arial" w:cs="Arial"/>
          <w:sz w:val="24"/>
          <w:szCs w:val="24"/>
        </w:rPr>
        <w:t xml:space="preserve">και </w:t>
      </w:r>
      <w:r w:rsidR="00174E9B">
        <w:rPr>
          <w:rFonts w:ascii="Arial" w:hAnsi="Arial" w:cs="Arial"/>
          <w:sz w:val="24"/>
          <w:szCs w:val="24"/>
          <w:lang w:val="en-US"/>
        </w:rPr>
        <w:t>ALMMo</w:t>
      </w:r>
      <w:r w:rsidR="00174E9B" w:rsidRPr="00174E9B">
        <w:rPr>
          <w:rFonts w:ascii="Arial" w:hAnsi="Arial" w:cs="Arial"/>
          <w:sz w:val="24"/>
          <w:szCs w:val="24"/>
        </w:rPr>
        <w:t>_</w:t>
      </w:r>
      <w:r w:rsidR="00174E9B">
        <w:rPr>
          <w:rFonts w:ascii="Arial" w:hAnsi="Arial" w:cs="Arial"/>
          <w:sz w:val="24"/>
          <w:szCs w:val="24"/>
          <w:lang w:val="en-US"/>
        </w:rPr>
        <w:t>Offline</w:t>
      </w:r>
      <w:r w:rsidR="00174E9B" w:rsidRPr="00174E9B">
        <w:rPr>
          <w:rFonts w:ascii="Arial" w:hAnsi="Arial" w:cs="Arial"/>
          <w:sz w:val="24"/>
          <w:szCs w:val="24"/>
        </w:rPr>
        <w:t xml:space="preserve">. </w:t>
      </w:r>
      <w:r w:rsidR="00E77E0D">
        <w:rPr>
          <w:rFonts w:ascii="Arial" w:hAnsi="Arial" w:cs="Arial"/>
          <w:sz w:val="24"/>
          <w:szCs w:val="24"/>
        </w:rPr>
        <w:t xml:space="preserve">Από την τμηματοποίηση μέσω του </w:t>
      </w:r>
      <w:r w:rsidR="00E77E0D">
        <w:rPr>
          <w:rFonts w:ascii="Arial" w:hAnsi="Arial" w:cs="Arial"/>
          <w:sz w:val="24"/>
          <w:szCs w:val="24"/>
          <w:lang w:val="en-US"/>
        </w:rPr>
        <w:t>GMM</w:t>
      </w:r>
      <w:r w:rsidR="00E77E0D" w:rsidRPr="00E77E0D">
        <w:rPr>
          <w:rFonts w:ascii="Arial" w:hAnsi="Arial" w:cs="Arial"/>
          <w:sz w:val="24"/>
          <w:szCs w:val="24"/>
        </w:rPr>
        <w:t xml:space="preserve"> </w:t>
      </w:r>
      <w:r w:rsidR="00E77E0D">
        <w:rPr>
          <w:rFonts w:ascii="Arial" w:hAnsi="Arial" w:cs="Arial"/>
          <w:sz w:val="24"/>
          <w:szCs w:val="24"/>
        </w:rPr>
        <w:t xml:space="preserve">υπάρχουν 18 τμήματα για το </w:t>
      </w:r>
      <w:r w:rsidR="00E77E0D">
        <w:rPr>
          <w:rFonts w:ascii="Arial" w:hAnsi="Arial" w:cs="Arial"/>
          <w:sz w:val="24"/>
          <w:szCs w:val="24"/>
          <w:lang w:val="en-US"/>
        </w:rPr>
        <w:t>EUR</w:t>
      </w:r>
      <w:r w:rsidR="00E77E0D" w:rsidRPr="00E77E0D">
        <w:rPr>
          <w:rFonts w:ascii="Arial" w:hAnsi="Arial" w:cs="Arial"/>
          <w:sz w:val="24"/>
          <w:szCs w:val="24"/>
        </w:rPr>
        <w:t>/</w:t>
      </w:r>
      <w:r w:rsidR="00E77E0D">
        <w:rPr>
          <w:rFonts w:ascii="Arial" w:hAnsi="Arial" w:cs="Arial"/>
          <w:sz w:val="24"/>
          <w:szCs w:val="24"/>
          <w:lang w:val="en-US"/>
        </w:rPr>
        <w:t>USD</w:t>
      </w:r>
      <w:r w:rsidR="00E77E0D" w:rsidRPr="00E77E0D">
        <w:rPr>
          <w:rFonts w:ascii="Arial" w:hAnsi="Arial" w:cs="Arial"/>
          <w:sz w:val="24"/>
          <w:szCs w:val="24"/>
        </w:rPr>
        <w:t xml:space="preserve">, </w:t>
      </w:r>
      <w:r w:rsidR="00E77E0D">
        <w:rPr>
          <w:rFonts w:ascii="Arial" w:hAnsi="Arial" w:cs="Arial"/>
          <w:sz w:val="24"/>
          <w:szCs w:val="24"/>
        </w:rPr>
        <w:t xml:space="preserve">21 για το </w:t>
      </w:r>
      <w:r w:rsidR="00E77E0D">
        <w:rPr>
          <w:rFonts w:ascii="Arial" w:hAnsi="Arial" w:cs="Arial"/>
          <w:sz w:val="24"/>
          <w:szCs w:val="24"/>
          <w:lang w:val="en-US"/>
        </w:rPr>
        <w:t>AUD</w:t>
      </w:r>
      <w:r w:rsidR="00E77E0D" w:rsidRPr="00E77E0D">
        <w:rPr>
          <w:rFonts w:ascii="Arial" w:hAnsi="Arial" w:cs="Arial"/>
          <w:sz w:val="24"/>
          <w:szCs w:val="24"/>
        </w:rPr>
        <w:t>/</w:t>
      </w:r>
      <w:r w:rsidR="00E77E0D">
        <w:rPr>
          <w:rFonts w:ascii="Arial" w:hAnsi="Arial" w:cs="Arial"/>
          <w:sz w:val="24"/>
          <w:szCs w:val="24"/>
          <w:lang w:val="en-US"/>
        </w:rPr>
        <w:t>USD</w:t>
      </w:r>
      <w:r w:rsidR="00E77E0D" w:rsidRPr="00E77E0D">
        <w:rPr>
          <w:rFonts w:ascii="Arial" w:hAnsi="Arial" w:cs="Arial"/>
          <w:sz w:val="24"/>
          <w:szCs w:val="24"/>
        </w:rPr>
        <w:t xml:space="preserve"> </w:t>
      </w:r>
      <w:r w:rsidR="00E77E0D">
        <w:rPr>
          <w:rFonts w:ascii="Arial" w:hAnsi="Arial" w:cs="Arial"/>
          <w:sz w:val="24"/>
          <w:szCs w:val="24"/>
        </w:rPr>
        <w:t xml:space="preserve">και 18 για το </w:t>
      </w:r>
      <w:r w:rsidR="00E77E0D">
        <w:rPr>
          <w:rFonts w:ascii="Arial" w:hAnsi="Arial" w:cs="Arial"/>
          <w:sz w:val="24"/>
          <w:szCs w:val="24"/>
          <w:lang w:val="en-US"/>
        </w:rPr>
        <w:t>GBP</w:t>
      </w:r>
      <w:r w:rsidR="00E77E0D" w:rsidRPr="00E77E0D">
        <w:rPr>
          <w:rFonts w:ascii="Arial" w:hAnsi="Arial" w:cs="Arial"/>
          <w:sz w:val="24"/>
          <w:szCs w:val="24"/>
        </w:rPr>
        <w:t>/</w:t>
      </w:r>
      <w:r w:rsidR="00E77E0D">
        <w:rPr>
          <w:rFonts w:ascii="Arial" w:hAnsi="Arial" w:cs="Arial"/>
          <w:sz w:val="24"/>
          <w:szCs w:val="24"/>
          <w:lang w:val="en-US"/>
        </w:rPr>
        <w:t>USD</w:t>
      </w:r>
      <w:r w:rsidR="00E77E0D" w:rsidRPr="00E77E0D">
        <w:rPr>
          <w:rFonts w:ascii="Arial" w:hAnsi="Arial" w:cs="Arial"/>
          <w:sz w:val="24"/>
          <w:szCs w:val="24"/>
        </w:rPr>
        <w:t xml:space="preserve">. </w:t>
      </w:r>
      <w:r w:rsidR="00376624">
        <w:rPr>
          <w:rFonts w:ascii="Arial" w:hAnsi="Arial" w:cs="Arial"/>
          <w:sz w:val="24"/>
          <w:szCs w:val="24"/>
        </w:rPr>
        <w:t xml:space="preserve">Τα </w:t>
      </w:r>
      <w:r w:rsidR="00376624">
        <w:rPr>
          <w:rFonts w:ascii="Arial" w:hAnsi="Arial" w:cs="Arial"/>
          <w:sz w:val="24"/>
          <w:szCs w:val="24"/>
          <w:lang w:val="en-US"/>
        </w:rPr>
        <w:t>ALMMo</w:t>
      </w:r>
      <w:r w:rsidR="00376624" w:rsidRPr="00376624">
        <w:rPr>
          <w:rFonts w:ascii="Arial" w:hAnsi="Arial" w:cs="Arial"/>
          <w:sz w:val="24"/>
          <w:szCs w:val="24"/>
        </w:rPr>
        <w:t>_</w:t>
      </w:r>
      <w:r w:rsidR="00376624">
        <w:rPr>
          <w:rFonts w:ascii="Arial" w:hAnsi="Arial" w:cs="Arial"/>
          <w:sz w:val="24"/>
          <w:szCs w:val="24"/>
          <w:lang w:val="en-US"/>
        </w:rPr>
        <w:t>Evolving</w:t>
      </w:r>
      <w:r w:rsidR="00376624" w:rsidRPr="00376624">
        <w:rPr>
          <w:rFonts w:ascii="Arial" w:hAnsi="Arial" w:cs="Arial"/>
          <w:sz w:val="24"/>
          <w:szCs w:val="24"/>
        </w:rPr>
        <w:t xml:space="preserve"> </w:t>
      </w:r>
      <w:r w:rsidR="00376624">
        <w:rPr>
          <w:rFonts w:ascii="Arial" w:hAnsi="Arial" w:cs="Arial"/>
          <w:sz w:val="24"/>
          <w:szCs w:val="24"/>
        </w:rPr>
        <w:t xml:space="preserve">και </w:t>
      </w:r>
      <w:r w:rsidR="00376624">
        <w:rPr>
          <w:rFonts w:ascii="Arial" w:hAnsi="Arial" w:cs="Arial"/>
          <w:sz w:val="24"/>
          <w:szCs w:val="24"/>
          <w:lang w:val="en-US"/>
        </w:rPr>
        <w:t>GMMINF</w:t>
      </w:r>
      <w:r w:rsidR="00376624" w:rsidRPr="00376624">
        <w:rPr>
          <w:rFonts w:ascii="Arial" w:hAnsi="Arial" w:cs="Arial"/>
          <w:sz w:val="24"/>
          <w:szCs w:val="24"/>
        </w:rPr>
        <w:t xml:space="preserve"> </w:t>
      </w:r>
      <w:r w:rsidR="00376624">
        <w:rPr>
          <w:rFonts w:ascii="Arial" w:hAnsi="Arial" w:cs="Arial"/>
          <w:sz w:val="24"/>
          <w:szCs w:val="24"/>
        </w:rPr>
        <w:t xml:space="preserve">έχουν πολύ κοντινά αποτελέσματα, με το </w:t>
      </w:r>
      <w:r w:rsidR="00376624">
        <w:rPr>
          <w:rFonts w:ascii="Arial" w:hAnsi="Arial" w:cs="Arial"/>
          <w:sz w:val="24"/>
          <w:szCs w:val="24"/>
          <w:lang w:val="en-US"/>
        </w:rPr>
        <w:t>GMMINF</w:t>
      </w:r>
      <w:r w:rsidR="00376624" w:rsidRPr="00376624">
        <w:rPr>
          <w:rFonts w:ascii="Arial" w:hAnsi="Arial" w:cs="Arial"/>
          <w:sz w:val="24"/>
          <w:szCs w:val="24"/>
        </w:rPr>
        <w:t xml:space="preserve"> </w:t>
      </w:r>
      <w:r w:rsidR="00376624">
        <w:rPr>
          <w:rFonts w:ascii="Arial" w:hAnsi="Arial" w:cs="Arial"/>
          <w:sz w:val="24"/>
          <w:szCs w:val="24"/>
        </w:rPr>
        <w:t xml:space="preserve">να αποδίδει καλύτερα στις </w:t>
      </w:r>
      <w:r w:rsidR="00376624" w:rsidRPr="00376624">
        <w:rPr>
          <w:rFonts w:ascii="Arial" w:hAnsi="Arial" w:cs="Arial"/>
          <w:i/>
          <w:sz w:val="24"/>
          <w:szCs w:val="24"/>
          <w:lang w:val="en-US"/>
        </w:rPr>
        <w:t>close</w:t>
      </w:r>
      <w:r w:rsidR="00376624" w:rsidRPr="00376624">
        <w:rPr>
          <w:rFonts w:ascii="Arial" w:hAnsi="Arial" w:cs="Arial"/>
          <w:sz w:val="24"/>
          <w:szCs w:val="24"/>
        </w:rPr>
        <w:t xml:space="preserve"> </w:t>
      </w:r>
      <w:r w:rsidR="00376624">
        <w:rPr>
          <w:rFonts w:ascii="Arial" w:hAnsi="Arial" w:cs="Arial"/>
          <w:sz w:val="24"/>
          <w:szCs w:val="24"/>
        </w:rPr>
        <w:t xml:space="preserve">και </w:t>
      </w:r>
      <w:r w:rsidR="00376624" w:rsidRPr="00376624">
        <w:rPr>
          <w:rFonts w:ascii="Arial" w:hAnsi="Arial" w:cs="Arial"/>
          <w:i/>
          <w:sz w:val="24"/>
          <w:szCs w:val="24"/>
          <w:lang w:val="en-US"/>
        </w:rPr>
        <w:t>low</w:t>
      </w:r>
      <w:r w:rsidR="00376624" w:rsidRPr="00376624">
        <w:rPr>
          <w:rFonts w:ascii="Arial" w:hAnsi="Arial" w:cs="Arial"/>
          <w:sz w:val="24"/>
          <w:szCs w:val="24"/>
        </w:rPr>
        <w:t xml:space="preserve"> </w:t>
      </w:r>
      <w:r w:rsidR="00376624">
        <w:rPr>
          <w:rFonts w:ascii="Arial" w:hAnsi="Arial" w:cs="Arial"/>
          <w:sz w:val="24"/>
          <w:szCs w:val="24"/>
        </w:rPr>
        <w:t xml:space="preserve">τιμές για το </w:t>
      </w:r>
      <w:r w:rsidR="00376624">
        <w:rPr>
          <w:rFonts w:ascii="Arial" w:hAnsi="Arial" w:cs="Arial"/>
          <w:sz w:val="24"/>
          <w:szCs w:val="24"/>
          <w:lang w:val="en-US"/>
        </w:rPr>
        <w:t>EUR</w:t>
      </w:r>
      <w:r w:rsidR="00376624" w:rsidRPr="00376624">
        <w:rPr>
          <w:rFonts w:ascii="Arial" w:hAnsi="Arial" w:cs="Arial"/>
          <w:sz w:val="24"/>
          <w:szCs w:val="24"/>
        </w:rPr>
        <w:t>/</w:t>
      </w:r>
      <w:r w:rsidR="00376624">
        <w:rPr>
          <w:rFonts w:ascii="Arial" w:hAnsi="Arial" w:cs="Arial"/>
          <w:sz w:val="24"/>
          <w:szCs w:val="24"/>
          <w:lang w:val="en-US"/>
        </w:rPr>
        <w:t>USD</w:t>
      </w:r>
      <w:r w:rsidR="00376624" w:rsidRPr="00376624">
        <w:rPr>
          <w:rFonts w:ascii="Arial" w:hAnsi="Arial" w:cs="Arial"/>
          <w:sz w:val="24"/>
          <w:szCs w:val="24"/>
        </w:rPr>
        <w:t xml:space="preserve"> </w:t>
      </w:r>
      <w:r w:rsidR="00376624">
        <w:rPr>
          <w:rFonts w:ascii="Arial" w:hAnsi="Arial" w:cs="Arial"/>
          <w:sz w:val="24"/>
          <w:szCs w:val="24"/>
        </w:rPr>
        <w:t xml:space="preserve">και το </w:t>
      </w:r>
      <w:r w:rsidR="00376624">
        <w:rPr>
          <w:rFonts w:ascii="Arial" w:hAnsi="Arial" w:cs="Arial"/>
          <w:sz w:val="24"/>
          <w:szCs w:val="24"/>
          <w:lang w:val="en-US"/>
        </w:rPr>
        <w:t>ALLMMo</w:t>
      </w:r>
      <w:r w:rsidR="00376624" w:rsidRPr="00376624">
        <w:rPr>
          <w:rFonts w:ascii="Arial" w:hAnsi="Arial" w:cs="Arial"/>
          <w:sz w:val="24"/>
          <w:szCs w:val="24"/>
        </w:rPr>
        <w:t>_</w:t>
      </w:r>
      <w:r w:rsidR="00376624">
        <w:rPr>
          <w:rFonts w:ascii="Arial" w:hAnsi="Arial" w:cs="Arial"/>
          <w:sz w:val="24"/>
          <w:szCs w:val="24"/>
          <w:lang w:val="en-US"/>
        </w:rPr>
        <w:t>Evolving</w:t>
      </w:r>
      <w:r w:rsidR="00376624" w:rsidRPr="00376624">
        <w:rPr>
          <w:rFonts w:ascii="Arial" w:hAnsi="Arial" w:cs="Arial"/>
          <w:sz w:val="24"/>
          <w:szCs w:val="24"/>
        </w:rPr>
        <w:t xml:space="preserve"> </w:t>
      </w:r>
      <w:r w:rsidR="00376624">
        <w:rPr>
          <w:rFonts w:ascii="Arial" w:hAnsi="Arial" w:cs="Arial"/>
          <w:sz w:val="24"/>
          <w:szCs w:val="24"/>
        </w:rPr>
        <w:t xml:space="preserve">να αποδίδει καλύτερα για τις </w:t>
      </w:r>
      <w:r w:rsidR="00376624">
        <w:rPr>
          <w:rFonts w:ascii="Arial" w:hAnsi="Arial" w:cs="Arial"/>
          <w:i/>
          <w:sz w:val="24"/>
          <w:szCs w:val="24"/>
          <w:lang w:val="en-US"/>
        </w:rPr>
        <w:t>low</w:t>
      </w:r>
      <w:r w:rsidR="00376624" w:rsidRPr="00376624">
        <w:rPr>
          <w:rFonts w:ascii="Arial" w:hAnsi="Arial" w:cs="Arial"/>
          <w:sz w:val="24"/>
          <w:szCs w:val="24"/>
        </w:rPr>
        <w:t xml:space="preserve"> </w:t>
      </w:r>
      <w:r w:rsidR="00376624">
        <w:rPr>
          <w:rFonts w:ascii="Arial" w:hAnsi="Arial" w:cs="Arial"/>
          <w:sz w:val="24"/>
          <w:szCs w:val="24"/>
        </w:rPr>
        <w:t xml:space="preserve">τιμές των </w:t>
      </w:r>
      <w:r w:rsidR="00376624">
        <w:rPr>
          <w:rFonts w:ascii="Arial" w:hAnsi="Arial" w:cs="Arial"/>
          <w:sz w:val="24"/>
          <w:szCs w:val="24"/>
          <w:lang w:val="en-US"/>
        </w:rPr>
        <w:t>GBP</w:t>
      </w:r>
      <w:r w:rsidR="00376624" w:rsidRPr="00376624">
        <w:rPr>
          <w:rFonts w:ascii="Arial" w:hAnsi="Arial" w:cs="Arial"/>
          <w:sz w:val="24"/>
          <w:szCs w:val="24"/>
        </w:rPr>
        <w:t>/</w:t>
      </w:r>
      <w:r w:rsidR="00376624">
        <w:rPr>
          <w:rFonts w:ascii="Arial" w:hAnsi="Arial" w:cs="Arial"/>
          <w:sz w:val="24"/>
          <w:szCs w:val="24"/>
          <w:lang w:val="en-US"/>
        </w:rPr>
        <w:t>USD</w:t>
      </w:r>
      <w:r w:rsidR="00376624" w:rsidRPr="00376624">
        <w:rPr>
          <w:rFonts w:ascii="Arial" w:hAnsi="Arial" w:cs="Arial"/>
          <w:sz w:val="24"/>
          <w:szCs w:val="24"/>
        </w:rPr>
        <w:t xml:space="preserve"> </w:t>
      </w:r>
      <w:r w:rsidR="00376624">
        <w:rPr>
          <w:rFonts w:ascii="Arial" w:hAnsi="Arial" w:cs="Arial"/>
          <w:sz w:val="24"/>
          <w:szCs w:val="24"/>
        </w:rPr>
        <w:t xml:space="preserve">και </w:t>
      </w:r>
      <w:r w:rsidR="00376624">
        <w:rPr>
          <w:rFonts w:ascii="Arial" w:hAnsi="Arial" w:cs="Arial"/>
          <w:sz w:val="24"/>
          <w:szCs w:val="24"/>
          <w:lang w:val="en-US"/>
        </w:rPr>
        <w:t>AUD</w:t>
      </w:r>
      <w:r w:rsidR="00376624" w:rsidRPr="00376624">
        <w:rPr>
          <w:rFonts w:ascii="Arial" w:hAnsi="Arial" w:cs="Arial"/>
          <w:sz w:val="24"/>
          <w:szCs w:val="24"/>
        </w:rPr>
        <w:t>/</w:t>
      </w:r>
      <w:r w:rsidR="00376624">
        <w:rPr>
          <w:rFonts w:ascii="Arial" w:hAnsi="Arial" w:cs="Arial"/>
          <w:sz w:val="24"/>
          <w:szCs w:val="24"/>
          <w:lang w:val="en-US"/>
        </w:rPr>
        <w:t>USD</w:t>
      </w:r>
      <w:r w:rsidR="00376624" w:rsidRPr="00376624">
        <w:rPr>
          <w:rFonts w:ascii="Arial" w:hAnsi="Arial" w:cs="Arial"/>
          <w:sz w:val="24"/>
          <w:szCs w:val="24"/>
        </w:rPr>
        <w:t>.</w:t>
      </w:r>
      <w:r w:rsidR="0067456D" w:rsidRPr="0067456D">
        <w:rPr>
          <w:rFonts w:ascii="Arial" w:hAnsi="Arial" w:cs="Arial"/>
          <w:sz w:val="24"/>
          <w:szCs w:val="24"/>
        </w:rPr>
        <w:t xml:space="preserve"> </w:t>
      </w:r>
      <w:r w:rsidR="0067456D">
        <w:rPr>
          <w:rFonts w:ascii="Arial" w:hAnsi="Arial" w:cs="Arial"/>
          <w:sz w:val="24"/>
          <w:szCs w:val="24"/>
        </w:rPr>
        <w:t xml:space="preserve">Το </w:t>
      </w:r>
      <w:r w:rsidR="0067456D">
        <w:rPr>
          <w:rFonts w:ascii="Arial" w:hAnsi="Arial" w:cs="Arial"/>
          <w:sz w:val="24"/>
          <w:szCs w:val="24"/>
          <w:lang w:val="en-US"/>
        </w:rPr>
        <w:t>ALMMo</w:t>
      </w:r>
      <w:r w:rsidR="0067456D" w:rsidRPr="0067456D">
        <w:rPr>
          <w:rFonts w:ascii="Arial" w:hAnsi="Arial" w:cs="Arial"/>
          <w:sz w:val="24"/>
          <w:szCs w:val="24"/>
        </w:rPr>
        <w:t>_</w:t>
      </w:r>
      <w:r w:rsidR="0067456D">
        <w:rPr>
          <w:rFonts w:ascii="Arial" w:hAnsi="Arial" w:cs="Arial"/>
          <w:sz w:val="24"/>
          <w:szCs w:val="24"/>
          <w:lang w:val="en-US"/>
        </w:rPr>
        <w:t>Evolving</w:t>
      </w:r>
      <w:r w:rsidR="0067456D" w:rsidRPr="0067456D">
        <w:rPr>
          <w:rFonts w:ascii="Arial" w:hAnsi="Arial" w:cs="Arial"/>
          <w:sz w:val="24"/>
          <w:szCs w:val="24"/>
        </w:rPr>
        <w:t xml:space="preserve"> </w:t>
      </w:r>
      <w:r w:rsidR="0067456D">
        <w:rPr>
          <w:rFonts w:ascii="Arial" w:hAnsi="Arial" w:cs="Arial"/>
          <w:sz w:val="24"/>
          <w:szCs w:val="24"/>
        </w:rPr>
        <w:t xml:space="preserve">επίσης αποδίδει καλύτερα στην </w:t>
      </w:r>
      <w:r w:rsidR="0067456D">
        <w:rPr>
          <w:rFonts w:ascii="Arial" w:hAnsi="Arial" w:cs="Arial"/>
          <w:i/>
          <w:sz w:val="24"/>
          <w:szCs w:val="24"/>
          <w:lang w:val="en-US"/>
        </w:rPr>
        <w:t>close</w:t>
      </w:r>
      <w:r w:rsidR="0067456D" w:rsidRPr="0067456D">
        <w:rPr>
          <w:rFonts w:ascii="Arial" w:hAnsi="Arial" w:cs="Arial"/>
          <w:i/>
          <w:sz w:val="24"/>
          <w:szCs w:val="24"/>
        </w:rPr>
        <w:t xml:space="preserve"> </w:t>
      </w:r>
      <w:r w:rsidR="0067456D">
        <w:rPr>
          <w:rFonts w:ascii="Arial" w:hAnsi="Arial" w:cs="Arial"/>
          <w:sz w:val="24"/>
          <w:szCs w:val="24"/>
        </w:rPr>
        <w:t xml:space="preserve">τιμή του </w:t>
      </w:r>
      <w:r w:rsidR="0067456D">
        <w:rPr>
          <w:rFonts w:ascii="Arial" w:hAnsi="Arial" w:cs="Arial"/>
          <w:sz w:val="24"/>
          <w:szCs w:val="24"/>
          <w:lang w:val="en-US"/>
        </w:rPr>
        <w:t>GBP</w:t>
      </w:r>
      <w:r w:rsidR="0067456D" w:rsidRPr="0067456D">
        <w:rPr>
          <w:rFonts w:ascii="Arial" w:hAnsi="Arial" w:cs="Arial"/>
          <w:sz w:val="24"/>
          <w:szCs w:val="24"/>
        </w:rPr>
        <w:t>/</w:t>
      </w:r>
      <w:r w:rsidR="0067456D">
        <w:rPr>
          <w:rFonts w:ascii="Arial" w:hAnsi="Arial" w:cs="Arial"/>
          <w:sz w:val="24"/>
          <w:szCs w:val="24"/>
          <w:lang w:val="en-US"/>
        </w:rPr>
        <w:t>USD</w:t>
      </w:r>
      <w:r w:rsidR="0067456D" w:rsidRPr="0067456D">
        <w:rPr>
          <w:rFonts w:ascii="Arial" w:hAnsi="Arial" w:cs="Arial"/>
          <w:sz w:val="24"/>
          <w:szCs w:val="24"/>
        </w:rPr>
        <w:t xml:space="preserve">. </w:t>
      </w:r>
    </w:p>
    <w:p w:rsidR="00DA6780" w:rsidRPr="00DF162C" w:rsidRDefault="006856C2" w:rsidP="00853E4D">
      <w:pPr>
        <w:autoSpaceDE w:val="0"/>
        <w:autoSpaceDN w:val="0"/>
        <w:adjustRightInd w:val="0"/>
        <w:spacing w:after="0"/>
        <w:contextualSpacing/>
        <w:jc w:val="both"/>
        <w:rPr>
          <w:rFonts w:ascii="Arial" w:hAnsi="Arial" w:cs="Arial"/>
          <w:sz w:val="24"/>
          <w:szCs w:val="24"/>
        </w:rPr>
      </w:pPr>
      <w:r w:rsidRPr="00DF162C">
        <w:rPr>
          <w:rFonts w:ascii="Arial" w:hAnsi="Arial" w:cs="Arial"/>
          <w:sz w:val="24"/>
          <w:szCs w:val="24"/>
        </w:rPr>
        <w:tab/>
      </w:r>
      <w:r w:rsidRPr="006856C2">
        <w:rPr>
          <w:rFonts w:ascii="Arial" w:hAnsi="Arial" w:cs="Arial"/>
          <w:sz w:val="24"/>
          <w:szCs w:val="24"/>
        </w:rPr>
        <w:t>Οι</w:t>
      </w:r>
      <w:r w:rsidRPr="00CB7398">
        <w:rPr>
          <w:rFonts w:ascii="Arial" w:hAnsi="Arial" w:cs="Arial"/>
          <w:sz w:val="24"/>
          <w:szCs w:val="24"/>
        </w:rPr>
        <w:t xml:space="preserve"> </w:t>
      </w:r>
      <w:r w:rsidRPr="006856C2">
        <w:rPr>
          <w:rFonts w:ascii="Arial" w:hAnsi="Arial" w:cs="Arial"/>
          <w:sz w:val="24"/>
          <w:szCs w:val="24"/>
          <w:lang w:val="en-US"/>
        </w:rPr>
        <w:t>N</w:t>
      </w:r>
      <w:r w:rsidRPr="00CB7398">
        <w:rPr>
          <w:rFonts w:ascii="Arial" w:hAnsi="Arial" w:cs="Arial"/>
          <w:sz w:val="24"/>
          <w:szCs w:val="24"/>
        </w:rPr>
        <w:t>.</w:t>
      </w:r>
      <w:r w:rsidRPr="006856C2">
        <w:rPr>
          <w:rFonts w:ascii="Arial" w:hAnsi="Arial" w:cs="Arial"/>
          <w:sz w:val="24"/>
          <w:szCs w:val="24"/>
          <w:lang w:val="en-US"/>
        </w:rPr>
        <w:t>G</w:t>
      </w:r>
      <w:r w:rsidRPr="00CB7398">
        <w:rPr>
          <w:rFonts w:ascii="Arial" w:hAnsi="Arial" w:cs="Arial"/>
          <w:sz w:val="24"/>
          <w:szCs w:val="24"/>
        </w:rPr>
        <w:t xml:space="preserve">. </w:t>
      </w:r>
      <w:r w:rsidRPr="006856C2">
        <w:rPr>
          <w:rFonts w:ascii="Arial" w:hAnsi="Arial" w:cs="Arial"/>
          <w:sz w:val="24"/>
          <w:szCs w:val="24"/>
          <w:lang w:val="en-US"/>
        </w:rPr>
        <w:t>Pavlidis</w:t>
      </w:r>
      <w:r w:rsidR="00CF360E" w:rsidRPr="00CF360E">
        <w:rPr>
          <w:rFonts w:ascii="Arial" w:hAnsi="Arial" w:cs="Arial"/>
          <w:sz w:val="24"/>
          <w:szCs w:val="24"/>
        </w:rPr>
        <w:t xml:space="preserve"> </w:t>
      </w:r>
      <w:r w:rsidR="00CF360E">
        <w:rPr>
          <w:rFonts w:ascii="Arial" w:hAnsi="Arial" w:cs="Arial"/>
          <w:sz w:val="24"/>
          <w:szCs w:val="24"/>
          <w:lang w:val="en-US"/>
        </w:rPr>
        <w:t>et</w:t>
      </w:r>
      <w:r w:rsidR="00CF360E" w:rsidRPr="00CF360E">
        <w:rPr>
          <w:rFonts w:ascii="Arial" w:hAnsi="Arial" w:cs="Arial"/>
          <w:sz w:val="24"/>
          <w:szCs w:val="24"/>
        </w:rPr>
        <w:t xml:space="preserve"> </w:t>
      </w:r>
      <w:r w:rsidR="00CF360E">
        <w:rPr>
          <w:rFonts w:ascii="Arial" w:hAnsi="Arial" w:cs="Arial"/>
          <w:sz w:val="24"/>
          <w:szCs w:val="24"/>
          <w:lang w:val="en-US"/>
        </w:rPr>
        <w:t>al</w:t>
      </w:r>
      <w:r w:rsidR="00CF360E" w:rsidRPr="00CF360E">
        <w:rPr>
          <w:rFonts w:ascii="Arial" w:hAnsi="Arial" w:cs="Arial"/>
          <w:sz w:val="24"/>
          <w:szCs w:val="24"/>
        </w:rPr>
        <w:t xml:space="preserve"> (2005)</w:t>
      </w:r>
      <w:r w:rsidRPr="00CB7398">
        <w:rPr>
          <w:rFonts w:ascii="Arial" w:hAnsi="Arial" w:cs="Arial"/>
          <w:sz w:val="24"/>
          <w:szCs w:val="24"/>
        </w:rPr>
        <w:t xml:space="preserve"> </w:t>
      </w:r>
      <w:r w:rsidR="00D50EA1">
        <w:rPr>
          <w:rFonts w:ascii="Arial" w:hAnsi="Arial" w:cs="Arial"/>
          <w:sz w:val="24"/>
          <w:szCs w:val="24"/>
        </w:rPr>
        <w:t>ερευνούν</w:t>
      </w:r>
      <w:r w:rsidR="00974E4D">
        <w:rPr>
          <w:rFonts w:ascii="Arial" w:hAnsi="Arial" w:cs="Arial"/>
          <w:sz w:val="24"/>
          <w:szCs w:val="24"/>
        </w:rPr>
        <w:t xml:space="preserve"> </w:t>
      </w:r>
      <w:r w:rsidR="00D50EA1">
        <w:rPr>
          <w:rFonts w:ascii="Arial" w:hAnsi="Arial" w:cs="Arial"/>
          <w:sz w:val="24"/>
          <w:szCs w:val="24"/>
        </w:rPr>
        <w:t>τη</w:t>
      </w:r>
      <w:r w:rsidR="00D50EA1" w:rsidRPr="00CB7398">
        <w:rPr>
          <w:rFonts w:ascii="Arial" w:hAnsi="Arial" w:cs="Arial"/>
          <w:sz w:val="24"/>
          <w:szCs w:val="24"/>
        </w:rPr>
        <w:t xml:space="preserve"> </w:t>
      </w:r>
      <w:r w:rsidR="00D50EA1">
        <w:rPr>
          <w:rFonts w:ascii="Arial" w:hAnsi="Arial" w:cs="Arial"/>
          <w:sz w:val="24"/>
          <w:szCs w:val="24"/>
        </w:rPr>
        <w:t>κερδοφορία</w:t>
      </w:r>
      <w:r w:rsidR="00D50EA1" w:rsidRPr="00CB7398">
        <w:rPr>
          <w:rFonts w:ascii="Arial" w:hAnsi="Arial" w:cs="Arial"/>
          <w:sz w:val="24"/>
          <w:szCs w:val="24"/>
        </w:rPr>
        <w:t xml:space="preserve"> </w:t>
      </w:r>
      <w:r w:rsidR="00CB7398">
        <w:rPr>
          <w:rFonts w:ascii="Arial" w:hAnsi="Arial" w:cs="Arial"/>
          <w:sz w:val="24"/>
          <w:szCs w:val="24"/>
        </w:rPr>
        <w:t>μιας</w:t>
      </w:r>
      <w:r w:rsidR="00CB7398" w:rsidRPr="00CB7398">
        <w:rPr>
          <w:rFonts w:ascii="Arial" w:hAnsi="Arial" w:cs="Arial"/>
          <w:sz w:val="24"/>
          <w:szCs w:val="24"/>
        </w:rPr>
        <w:t xml:space="preserve"> </w:t>
      </w:r>
      <w:r w:rsidR="00CB7398">
        <w:rPr>
          <w:rFonts w:ascii="Arial" w:hAnsi="Arial" w:cs="Arial"/>
          <w:sz w:val="24"/>
          <w:szCs w:val="24"/>
        </w:rPr>
        <w:t>μεθόδου,</w:t>
      </w:r>
      <w:r w:rsidR="00CB7398" w:rsidRPr="00CB7398">
        <w:rPr>
          <w:rFonts w:ascii="Arial" w:hAnsi="Arial" w:cs="Arial"/>
          <w:sz w:val="24"/>
          <w:szCs w:val="24"/>
        </w:rPr>
        <w:t xml:space="preserve"> </w:t>
      </w:r>
      <w:r w:rsidR="00CB7398">
        <w:rPr>
          <w:rFonts w:ascii="Arial" w:hAnsi="Arial" w:cs="Arial"/>
          <w:sz w:val="24"/>
          <w:szCs w:val="24"/>
        </w:rPr>
        <w:t>που</w:t>
      </w:r>
      <w:r w:rsidR="00CB7398" w:rsidRPr="00CB7398">
        <w:rPr>
          <w:rFonts w:ascii="Arial" w:hAnsi="Arial" w:cs="Arial"/>
          <w:sz w:val="24"/>
          <w:szCs w:val="24"/>
        </w:rPr>
        <w:t xml:space="preserve"> </w:t>
      </w:r>
      <w:r w:rsidR="00974E4D">
        <w:rPr>
          <w:rFonts w:ascii="Arial" w:hAnsi="Arial" w:cs="Arial"/>
          <w:sz w:val="24"/>
          <w:szCs w:val="24"/>
        </w:rPr>
        <w:t>βασί</w:t>
      </w:r>
      <w:r w:rsidR="00064827">
        <w:rPr>
          <w:rFonts w:ascii="Arial" w:hAnsi="Arial" w:cs="Arial"/>
          <w:sz w:val="24"/>
          <w:szCs w:val="24"/>
        </w:rPr>
        <w:t>ζεται</w:t>
      </w:r>
      <w:r w:rsidR="00CB7398" w:rsidRPr="00CB7398">
        <w:rPr>
          <w:rFonts w:ascii="Arial" w:hAnsi="Arial" w:cs="Arial"/>
          <w:sz w:val="24"/>
          <w:szCs w:val="24"/>
        </w:rPr>
        <w:t xml:space="preserve"> </w:t>
      </w:r>
      <w:r w:rsidR="00064827">
        <w:rPr>
          <w:rFonts w:ascii="Arial" w:hAnsi="Arial" w:cs="Arial"/>
          <w:sz w:val="24"/>
          <w:szCs w:val="24"/>
        </w:rPr>
        <w:t>σ</w:t>
      </w:r>
      <w:r w:rsidR="00CB7398">
        <w:rPr>
          <w:rFonts w:ascii="Arial" w:hAnsi="Arial" w:cs="Arial"/>
          <w:sz w:val="24"/>
          <w:szCs w:val="24"/>
        </w:rPr>
        <w:t>την</w:t>
      </w:r>
      <w:r w:rsidR="00CB7398" w:rsidRPr="00CB7398">
        <w:rPr>
          <w:rFonts w:ascii="Arial" w:hAnsi="Arial" w:cs="Arial"/>
          <w:sz w:val="24"/>
          <w:szCs w:val="24"/>
        </w:rPr>
        <w:t xml:space="preserve"> </w:t>
      </w:r>
      <w:r w:rsidR="00CB7398">
        <w:rPr>
          <w:rFonts w:ascii="Arial" w:hAnsi="Arial" w:cs="Arial"/>
          <w:sz w:val="24"/>
          <w:szCs w:val="24"/>
        </w:rPr>
        <w:t>ανεπιτήρητη</w:t>
      </w:r>
      <w:r w:rsidR="00CB7398" w:rsidRPr="00CB7398">
        <w:rPr>
          <w:rFonts w:ascii="Arial" w:hAnsi="Arial" w:cs="Arial"/>
          <w:sz w:val="24"/>
          <w:szCs w:val="24"/>
        </w:rPr>
        <w:t xml:space="preserve"> </w:t>
      </w:r>
      <w:r w:rsidR="00CB7398">
        <w:rPr>
          <w:rFonts w:ascii="Arial" w:hAnsi="Arial" w:cs="Arial"/>
          <w:sz w:val="24"/>
          <w:szCs w:val="24"/>
        </w:rPr>
        <w:t>ομαδοποίηση</w:t>
      </w:r>
      <w:r w:rsidR="00CB7398" w:rsidRPr="00CB7398">
        <w:rPr>
          <w:rFonts w:ascii="Arial" w:hAnsi="Arial" w:cs="Arial"/>
          <w:sz w:val="24"/>
          <w:szCs w:val="24"/>
        </w:rPr>
        <w:t xml:space="preserve"> </w:t>
      </w:r>
      <w:r w:rsidR="00CB7398">
        <w:rPr>
          <w:rFonts w:ascii="Arial" w:hAnsi="Arial" w:cs="Arial"/>
          <w:sz w:val="24"/>
          <w:szCs w:val="24"/>
        </w:rPr>
        <w:t>με</w:t>
      </w:r>
      <w:r w:rsidR="00CB7398" w:rsidRPr="00CB7398">
        <w:rPr>
          <w:rFonts w:ascii="Arial" w:hAnsi="Arial" w:cs="Arial"/>
          <w:sz w:val="24"/>
          <w:szCs w:val="24"/>
        </w:rPr>
        <w:t xml:space="preserve"> </w:t>
      </w:r>
      <w:r w:rsidR="00CB7398">
        <w:rPr>
          <w:rFonts w:ascii="Arial" w:hAnsi="Arial" w:cs="Arial"/>
          <w:sz w:val="24"/>
          <w:szCs w:val="24"/>
        </w:rPr>
        <w:t>ένα</w:t>
      </w:r>
      <w:r w:rsidR="00CB7398" w:rsidRPr="00CB7398">
        <w:rPr>
          <w:rFonts w:ascii="Arial" w:hAnsi="Arial" w:cs="Arial"/>
          <w:sz w:val="24"/>
          <w:szCs w:val="24"/>
        </w:rPr>
        <w:t xml:space="preserve"> </w:t>
      </w:r>
      <w:r w:rsidR="00CB7398">
        <w:rPr>
          <w:rFonts w:ascii="Arial" w:hAnsi="Arial" w:cs="Arial"/>
          <w:sz w:val="24"/>
          <w:szCs w:val="24"/>
        </w:rPr>
        <w:t>προσοτροφοδοτούμενο</w:t>
      </w:r>
      <w:r w:rsidR="00CB7398" w:rsidRPr="00CB7398">
        <w:rPr>
          <w:rFonts w:ascii="Arial" w:hAnsi="Arial" w:cs="Arial"/>
          <w:sz w:val="24"/>
          <w:szCs w:val="24"/>
        </w:rPr>
        <w:t xml:space="preserve"> </w:t>
      </w:r>
      <w:r w:rsidR="00CB7398">
        <w:rPr>
          <w:rFonts w:ascii="Arial" w:hAnsi="Arial" w:cs="Arial"/>
          <w:sz w:val="24"/>
          <w:szCs w:val="24"/>
        </w:rPr>
        <w:t>νευρωνικό</w:t>
      </w:r>
      <w:r w:rsidR="00CB7398" w:rsidRPr="00CB7398">
        <w:rPr>
          <w:rFonts w:ascii="Arial" w:hAnsi="Arial" w:cs="Arial"/>
          <w:sz w:val="24"/>
          <w:szCs w:val="24"/>
        </w:rPr>
        <w:t xml:space="preserve"> </w:t>
      </w:r>
      <w:r w:rsidR="00CB7398">
        <w:rPr>
          <w:rFonts w:ascii="Arial" w:hAnsi="Arial" w:cs="Arial"/>
          <w:sz w:val="24"/>
          <w:szCs w:val="24"/>
        </w:rPr>
        <w:t>δίκτυο</w:t>
      </w:r>
      <w:r w:rsidR="00CB7398" w:rsidRPr="00CB7398">
        <w:rPr>
          <w:rFonts w:ascii="Arial" w:hAnsi="Arial" w:cs="Arial"/>
          <w:sz w:val="24"/>
          <w:szCs w:val="24"/>
        </w:rPr>
        <w:t>.</w:t>
      </w:r>
      <w:r w:rsidR="00E527E2">
        <w:rPr>
          <w:rFonts w:ascii="Arial" w:hAnsi="Arial" w:cs="Arial"/>
          <w:sz w:val="24"/>
          <w:szCs w:val="24"/>
        </w:rPr>
        <w:t xml:space="preserve"> Ύστερα συγκρίνεται η επίδοσή του</w:t>
      </w:r>
      <w:r w:rsidR="006F0B6A">
        <w:rPr>
          <w:rFonts w:ascii="Arial" w:hAnsi="Arial" w:cs="Arial"/>
          <w:sz w:val="24"/>
          <w:szCs w:val="24"/>
        </w:rPr>
        <w:t xml:space="preserve"> με ένα απλό προσοτροφοδοτούμενο νευρωνικό δίκτυο και την παλινδρόμηση κοντινότερου γείτονα. </w:t>
      </w:r>
      <w:r w:rsidR="007D7361">
        <w:rPr>
          <w:rFonts w:ascii="Arial" w:hAnsi="Arial" w:cs="Arial"/>
          <w:sz w:val="24"/>
          <w:szCs w:val="24"/>
        </w:rPr>
        <w:t>Τα</w:t>
      </w:r>
      <w:r w:rsidR="007D7361" w:rsidRPr="00D20C0D">
        <w:rPr>
          <w:rFonts w:ascii="Arial" w:hAnsi="Arial" w:cs="Arial"/>
          <w:sz w:val="24"/>
          <w:szCs w:val="24"/>
        </w:rPr>
        <w:t xml:space="preserve"> </w:t>
      </w:r>
      <w:r w:rsidR="00BA1767">
        <w:rPr>
          <w:rFonts w:ascii="Arial" w:hAnsi="Arial" w:cs="Arial"/>
          <w:sz w:val="24"/>
          <w:szCs w:val="24"/>
          <w:lang w:val="en-US"/>
        </w:rPr>
        <w:t>UKW</w:t>
      </w:r>
      <w:r w:rsidR="00BA1767" w:rsidRPr="00D20C0D">
        <w:rPr>
          <w:rFonts w:ascii="Arial" w:hAnsi="Arial" w:cs="Arial"/>
          <w:sz w:val="24"/>
          <w:szCs w:val="24"/>
        </w:rPr>
        <w:t>-</w:t>
      </w:r>
      <w:r w:rsidR="00BA1767">
        <w:rPr>
          <w:rFonts w:ascii="Arial" w:hAnsi="Arial" w:cs="Arial"/>
          <w:sz w:val="24"/>
          <w:szCs w:val="24"/>
          <w:lang w:val="en-US"/>
        </w:rPr>
        <w:t>FNN</w:t>
      </w:r>
      <w:r w:rsidR="00BA1767" w:rsidRPr="00D20C0D">
        <w:rPr>
          <w:rFonts w:ascii="Arial" w:hAnsi="Arial" w:cs="Arial"/>
          <w:sz w:val="24"/>
          <w:szCs w:val="24"/>
        </w:rPr>
        <w:t xml:space="preserve"> </w:t>
      </w:r>
      <w:r w:rsidR="007D7361" w:rsidRPr="00D20C0D">
        <w:rPr>
          <w:rFonts w:ascii="Arial" w:hAnsi="Arial" w:cs="Arial"/>
          <w:sz w:val="24"/>
          <w:szCs w:val="24"/>
        </w:rPr>
        <w:t>(</w:t>
      </w:r>
      <w:r w:rsidR="007D7361">
        <w:rPr>
          <w:rFonts w:ascii="Arial" w:hAnsi="Arial" w:cs="Arial"/>
          <w:sz w:val="24"/>
          <w:szCs w:val="24"/>
          <w:lang w:val="en-US"/>
        </w:rPr>
        <w:t>unsupervised</w:t>
      </w:r>
      <w:r w:rsidR="007D7361" w:rsidRPr="00D20C0D">
        <w:rPr>
          <w:rFonts w:ascii="Arial" w:hAnsi="Arial" w:cs="Arial"/>
          <w:sz w:val="24"/>
          <w:szCs w:val="24"/>
        </w:rPr>
        <w:t xml:space="preserve"> </w:t>
      </w:r>
      <w:r w:rsidR="007D7361">
        <w:rPr>
          <w:rFonts w:ascii="Arial" w:hAnsi="Arial" w:cs="Arial"/>
          <w:sz w:val="24"/>
          <w:szCs w:val="24"/>
          <w:lang w:val="en-US"/>
        </w:rPr>
        <w:t>k</w:t>
      </w:r>
      <w:r w:rsidR="007D7361" w:rsidRPr="00D20C0D">
        <w:rPr>
          <w:rFonts w:ascii="Arial" w:hAnsi="Arial" w:cs="Arial"/>
          <w:sz w:val="24"/>
          <w:szCs w:val="24"/>
        </w:rPr>
        <w:t>-</w:t>
      </w:r>
      <w:r w:rsidR="007D7361">
        <w:rPr>
          <w:rFonts w:ascii="Arial" w:hAnsi="Arial" w:cs="Arial"/>
          <w:sz w:val="24"/>
          <w:szCs w:val="24"/>
          <w:lang w:val="en-US"/>
        </w:rPr>
        <w:t>windows</w:t>
      </w:r>
      <w:r w:rsidR="007D7361" w:rsidRPr="00D20C0D">
        <w:rPr>
          <w:rFonts w:ascii="Arial" w:hAnsi="Arial" w:cs="Arial"/>
          <w:sz w:val="24"/>
          <w:szCs w:val="24"/>
        </w:rPr>
        <w:t xml:space="preserve">), </w:t>
      </w:r>
      <w:r w:rsidR="007D7361">
        <w:rPr>
          <w:rFonts w:ascii="Arial" w:hAnsi="Arial" w:cs="Arial"/>
          <w:sz w:val="24"/>
          <w:szCs w:val="24"/>
          <w:lang w:val="en-US"/>
        </w:rPr>
        <w:t>FNN</w:t>
      </w:r>
      <w:r w:rsidR="007D7361" w:rsidRPr="00D20C0D">
        <w:rPr>
          <w:rFonts w:ascii="Arial" w:hAnsi="Arial" w:cs="Arial"/>
          <w:sz w:val="24"/>
          <w:szCs w:val="24"/>
        </w:rPr>
        <w:t xml:space="preserve"> (</w:t>
      </w:r>
      <w:r w:rsidR="007D7361">
        <w:rPr>
          <w:rFonts w:ascii="Arial" w:hAnsi="Arial" w:cs="Arial"/>
          <w:sz w:val="24"/>
          <w:szCs w:val="24"/>
          <w:lang w:val="en-US"/>
        </w:rPr>
        <w:t>Feedforward</w:t>
      </w:r>
      <w:r w:rsidR="007D7361" w:rsidRPr="00D20C0D">
        <w:rPr>
          <w:rFonts w:ascii="Arial" w:hAnsi="Arial" w:cs="Arial"/>
          <w:sz w:val="24"/>
          <w:szCs w:val="24"/>
        </w:rPr>
        <w:t xml:space="preserve"> </w:t>
      </w:r>
      <w:r w:rsidR="007D7361">
        <w:rPr>
          <w:rFonts w:ascii="Arial" w:hAnsi="Arial" w:cs="Arial"/>
          <w:sz w:val="24"/>
          <w:szCs w:val="24"/>
          <w:lang w:val="en-US"/>
        </w:rPr>
        <w:t>Neural</w:t>
      </w:r>
      <w:r w:rsidR="007D7361" w:rsidRPr="00D20C0D">
        <w:rPr>
          <w:rFonts w:ascii="Arial" w:hAnsi="Arial" w:cs="Arial"/>
          <w:sz w:val="24"/>
          <w:szCs w:val="24"/>
        </w:rPr>
        <w:t xml:space="preserve"> </w:t>
      </w:r>
      <w:r w:rsidR="007D7361">
        <w:rPr>
          <w:rFonts w:ascii="Arial" w:hAnsi="Arial" w:cs="Arial"/>
          <w:sz w:val="24"/>
          <w:szCs w:val="24"/>
          <w:lang w:val="en-US"/>
        </w:rPr>
        <w:t>Network</w:t>
      </w:r>
      <w:r w:rsidR="007D7361" w:rsidRPr="00D20C0D">
        <w:rPr>
          <w:rFonts w:ascii="Arial" w:hAnsi="Arial" w:cs="Arial"/>
          <w:sz w:val="24"/>
          <w:szCs w:val="24"/>
        </w:rPr>
        <w:t xml:space="preserve">) </w:t>
      </w:r>
      <w:r w:rsidR="007D7361">
        <w:rPr>
          <w:rFonts w:ascii="Arial" w:hAnsi="Arial" w:cs="Arial"/>
          <w:sz w:val="24"/>
          <w:szCs w:val="24"/>
        </w:rPr>
        <w:t>και</w:t>
      </w:r>
      <w:r w:rsidR="007D7361" w:rsidRPr="00D20C0D">
        <w:rPr>
          <w:rFonts w:ascii="Arial" w:hAnsi="Arial" w:cs="Arial"/>
          <w:sz w:val="24"/>
          <w:szCs w:val="24"/>
        </w:rPr>
        <w:t xml:space="preserve"> </w:t>
      </w:r>
      <w:r w:rsidR="007D7361">
        <w:rPr>
          <w:rFonts w:ascii="Arial" w:hAnsi="Arial" w:cs="Arial"/>
          <w:sz w:val="24"/>
          <w:szCs w:val="24"/>
          <w:lang w:val="en-US"/>
        </w:rPr>
        <w:t>k</w:t>
      </w:r>
      <w:r w:rsidR="00535453" w:rsidRPr="00D20C0D">
        <w:rPr>
          <w:rFonts w:ascii="Arial" w:hAnsi="Arial" w:cs="Arial"/>
          <w:sz w:val="24"/>
          <w:szCs w:val="24"/>
        </w:rPr>
        <w:t>-</w:t>
      </w:r>
      <w:r w:rsidR="007D7361">
        <w:rPr>
          <w:rFonts w:ascii="Arial" w:hAnsi="Arial" w:cs="Arial"/>
          <w:sz w:val="24"/>
          <w:szCs w:val="24"/>
          <w:lang w:val="en-US"/>
        </w:rPr>
        <w:t>NN</w:t>
      </w:r>
      <w:r w:rsidR="007D7361" w:rsidRPr="00D20C0D">
        <w:rPr>
          <w:rFonts w:ascii="Arial" w:hAnsi="Arial" w:cs="Arial"/>
          <w:sz w:val="24"/>
          <w:szCs w:val="24"/>
        </w:rPr>
        <w:t xml:space="preserve"> </w:t>
      </w:r>
      <w:r w:rsidR="007D7361">
        <w:rPr>
          <w:rFonts w:ascii="Arial" w:hAnsi="Arial" w:cs="Arial"/>
          <w:sz w:val="24"/>
          <w:szCs w:val="24"/>
        </w:rPr>
        <w:t>συγκρίνονται</w:t>
      </w:r>
      <w:r w:rsidR="007D7361" w:rsidRPr="00D20C0D">
        <w:rPr>
          <w:rFonts w:ascii="Arial" w:hAnsi="Arial" w:cs="Arial"/>
          <w:sz w:val="24"/>
          <w:szCs w:val="24"/>
        </w:rPr>
        <w:t xml:space="preserve"> </w:t>
      </w:r>
      <w:r w:rsidR="007D7361">
        <w:rPr>
          <w:rFonts w:ascii="Arial" w:hAnsi="Arial" w:cs="Arial"/>
          <w:sz w:val="24"/>
          <w:szCs w:val="24"/>
        </w:rPr>
        <w:t>στην</w:t>
      </w:r>
      <w:r w:rsidR="007D7361" w:rsidRPr="00D20C0D">
        <w:rPr>
          <w:rFonts w:ascii="Arial" w:hAnsi="Arial" w:cs="Arial"/>
          <w:sz w:val="24"/>
          <w:szCs w:val="24"/>
        </w:rPr>
        <w:t xml:space="preserve"> </w:t>
      </w:r>
      <w:r w:rsidR="007D7361">
        <w:rPr>
          <w:rFonts w:ascii="Arial" w:hAnsi="Arial" w:cs="Arial"/>
          <w:sz w:val="24"/>
          <w:szCs w:val="24"/>
        </w:rPr>
        <w:t>ισοτιμία</w:t>
      </w:r>
      <w:r w:rsidR="007D7361" w:rsidRPr="00D20C0D">
        <w:rPr>
          <w:rFonts w:ascii="Arial" w:hAnsi="Arial" w:cs="Arial"/>
          <w:sz w:val="24"/>
          <w:szCs w:val="24"/>
        </w:rPr>
        <w:t xml:space="preserve"> </w:t>
      </w:r>
      <w:r w:rsidR="007D7361">
        <w:rPr>
          <w:rFonts w:ascii="Arial" w:hAnsi="Arial" w:cs="Arial"/>
          <w:sz w:val="24"/>
          <w:szCs w:val="24"/>
          <w:lang w:val="en-US"/>
        </w:rPr>
        <w:t>EUR</w:t>
      </w:r>
      <w:r w:rsidR="007D7361" w:rsidRPr="00D20C0D">
        <w:rPr>
          <w:rFonts w:ascii="Arial" w:hAnsi="Arial" w:cs="Arial"/>
          <w:sz w:val="24"/>
          <w:szCs w:val="24"/>
        </w:rPr>
        <w:t>/</w:t>
      </w:r>
      <w:r w:rsidR="007D7361">
        <w:rPr>
          <w:rFonts w:ascii="Arial" w:hAnsi="Arial" w:cs="Arial"/>
          <w:sz w:val="24"/>
          <w:szCs w:val="24"/>
          <w:lang w:val="en-US"/>
        </w:rPr>
        <w:t>JPY</w:t>
      </w:r>
      <w:r w:rsidR="007D7361" w:rsidRPr="00D20C0D">
        <w:rPr>
          <w:rFonts w:ascii="Arial" w:hAnsi="Arial" w:cs="Arial"/>
          <w:sz w:val="24"/>
          <w:szCs w:val="24"/>
        </w:rPr>
        <w:t xml:space="preserve">. </w:t>
      </w:r>
      <w:r w:rsidR="007D7361">
        <w:rPr>
          <w:rFonts w:ascii="Arial" w:hAnsi="Arial" w:cs="Arial"/>
          <w:sz w:val="24"/>
          <w:szCs w:val="24"/>
        </w:rPr>
        <w:t xml:space="preserve">Συνολικά χρησιμοποιούνται 1682 παρατηρήσεις από την περίοδο 12/06/1999 έως 29/06/2005. </w:t>
      </w:r>
      <w:r w:rsidR="0034205C">
        <w:rPr>
          <w:rFonts w:ascii="Arial" w:hAnsi="Arial" w:cs="Arial"/>
          <w:sz w:val="24"/>
          <w:szCs w:val="24"/>
        </w:rPr>
        <w:t xml:space="preserve">Οι πρώτες 1482 παρατηρήσεις χρησιμοποιούνται για εκπαίδευση και οι υπόλοιπες 200 για την εκτίμηση της ικανότητας παραγωγής κέρδους </w:t>
      </w:r>
      <w:r w:rsidR="0034205C">
        <w:rPr>
          <w:rFonts w:ascii="Arial" w:hAnsi="Arial" w:cs="Arial"/>
          <w:sz w:val="24"/>
          <w:szCs w:val="24"/>
        </w:rPr>
        <w:lastRenderedPageBreak/>
        <w:t xml:space="preserve">των μοντέλων. </w:t>
      </w:r>
      <w:r w:rsidR="000C313E">
        <w:rPr>
          <w:rFonts w:ascii="Arial" w:hAnsi="Arial" w:cs="Arial"/>
          <w:sz w:val="24"/>
          <w:szCs w:val="24"/>
        </w:rPr>
        <w:t xml:space="preserve">Η αρχιτεκτονική του </w:t>
      </w:r>
      <w:r w:rsidR="000C313E">
        <w:rPr>
          <w:rFonts w:ascii="Arial" w:hAnsi="Arial" w:cs="Arial"/>
          <w:sz w:val="24"/>
          <w:szCs w:val="24"/>
          <w:lang w:val="en-US"/>
        </w:rPr>
        <w:t>FNN</w:t>
      </w:r>
      <w:r w:rsidR="000C313E" w:rsidRPr="000C313E">
        <w:rPr>
          <w:rFonts w:ascii="Arial" w:hAnsi="Arial" w:cs="Arial"/>
          <w:sz w:val="24"/>
          <w:szCs w:val="24"/>
        </w:rPr>
        <w:t xml:space="preserve"> </w:t>
      </w:r>
      <w:r w:rsidR="000C313E">
        <w:rPr>
          <w:rFonts w:ascii="Arial" w:hAnsi="Arial" w:cs="Arial"/>
          <w:sz w:val="24"/>
          <w:szCs w:val="24"/>
        </w:rPr>
        <w:t xml:space="preserve">είναι 5-5-4-1 και για το </w:t>
      </w:r>
      <w:r w:rsidR="000C313E">
        <w:rPr>
          <w:rFonts w:ascii="Arial" w:hAnsi="Arial" w:cs="Arial"/>
          <w:sz w:val="24"/>
          <w:szCs w:val="24"/>
          <w:lang w:val="en-US"/>
        </w:rPr>
        <w:t>k</w:t>
      </w:r>
      <w:r w:rsidR="00535453">
        <w:rPr>
          <w:rFonts w:ascii="Arial" w:hAnsi="Arial" w:cs="Arial"/>
          <w:sz w:val="24"/>
          <w:szCs w:val="24"/>
        </w:rPr>
        <w:t>-</w:t>
      </w:r>
      <w:r w:rsidR="000C313E">
        <w:rPr>
          <w:rFonts w:ascii="Arial" w:hAnsi="Arial" w:cs="Arial"/>
          <w:sz w:val="24"/>
          <w:szCs w:val="24"/>
          <w:lang w:val="en-US"/>
        </w:rPr>
        <w:t>NN</w:t>
      </w:r>
      <w:r w:rsidR="000C313E">
        <w:rPr>
          <w:rFonts w:ascii="Arial" w:hAnsi="Arial" w:cs="Arial"/>
          <w:sz w:val="24"/>
          <w:szCs w:val="24"/>
        </w:rPr>
        <w:t xml:space="preserve"> το </w:t>
      </w:r>
      <w:r w:rsidR="000C313E">
        <w:rPr>
          <w:rFonts w:ascii="Arial" w:hAnsi="Arial" w:cs="Arial"/>
          <w:sz w:val="24"/>
          <w:szCs w:val="24"/>
          <w:lang w:val="en-US"/>
        </w:rPr>
        <w:t>k</w:t>
      </w:r>
      <w:r w:rsidR="000C313E">
        <w:rPr>
          <w:rFonts w:ascii="Arial" w:hAnsi="Arial" w:cs="Arial"/>
          <w:sz w:val="24"/>
          <w:szCs w:val="24"/>
        </w:rPr>
        <w:t xml:space="preserve">=5. </w:t>
      </w:r>
      <w:r w:rsidR="00A93F3B">
        <w:rPr>
          <w:rFonts w:ascii="Arial" w:hAnsi="Arial" w:cs="Arial"/>
          <w:sz w:val="24"/>
          <w:szCs w:val="24"/>
        </w:rPr>
        <w:t xml:space="preserve">Στη στρατηγική συναλλαγών θεωρείται κόστος συναλλαγής 0.25% ,αρχικό ποσό 1000 </w:t>
      </w:r>
      <w:r w:rsidR="00A93F3B">
        <w:rPr>
          <w:rFonts w:ascii="Arial" w:hAnsi="Arial" w:cs="Arial"/>
          <w:sz w:val="24"/>
          <w:szCs w:val="24"/>
          <w:lang w:val="en-US"/>
        </w:rPr>
        <w:t>Euro</w:t>
      </w:r>
      <w:r w:rsidR="00A93F3B" w:rsidRPr="00A93F3B">
        <w:rPr>
          <w:rFonts w:ascii="Arial" w:hAnsi="Arial" w:cs="Arial"/>
          <w:sz w:val="24"/>
          <w:szCs w:val="24"/>
        </w:rPr>
        <w:t xml:space="preserve"> </w:t>
      </w:r>
      <w:r w:rsidR="00A93F3B">
        <w:rPr>
          <w:rFonts w:ascii="Arial" w:hAnsi="Arial" w:cs="Arial"/>
          <w:sz w:val="24"/>
          <w:szCs w:val="24"/>
        </w:rPr>
        <w:t xml:space="preserve">και αν προβλέπεται άνοδο της ισοτιμίας μετατρέπονται όλα τα </w:t>
      </w:r>
      <w:r w:rsidR="00A93F3B">
        <w:rPr>
          <w:rFonts w:ascii="Arial" w:hAnsi="Arial" w:cs="Arial"/>
          <w:sz w:val="24"/>
          <w:szCs w:val="24"/>
          <w:lang w:val="en-US"/>
        </w:rPr>
        <w:t>Euro</w:t>
      </w:r>
      <w:r w:rsidR="00A93F3B" w:rsidRPr="00A93F3B">
        <w:rPr>
          <w:rFonts w:ascii="Arial" w:hAnsi="Arial" w:cs="Arial"/>
          <w:sz w:val="24"/>
          <w:szCs w:val="24"/>
        </w:rPr>
        <w:t xml:space="preserve"> </w:t>
      </w:r>
      <w:r w:rsidR="00A93F3B">
        <w:rPr>
          <w:rFonts w:ascii="Arial" w:hAnsi="Arial" w:cs="Arial"/>
          <w:sz w:val="24"/>
          <w:szCs w:val="24"/>
        </w:rPr>
        <w:t xml:space="preserve">σε Yen. Αν προβλέπεται μείωση της ισοτιμίας μετατρέπονται όλα τα </w:t>
      </w:r>
      <w:r w:rsidR="00A93F3B">
        <w:rPr>
          <w:rFonts w:ascii="Arial" w:hAnsi="Arial" w:cs="Arial"/>
          <w:sz w:val="24"/>
          <w:szCs w:val="24"/>
          <w:lang w:val="en-US"/>
        </w:rPr>
        <w:t>Yen</w:t>
      </w:r>
      <w:r w:rsidR="00A93F3B" w:rsidRPr="00A93F3B">
        <w:rPr>
          <w:rFonts w:ascii="Arial" w:hAnsi="Arial" w:cs="Arial"/>
          <w:sz w:val="24"/>
          <w:szCs w:val="24"/>
        </w:rPr>
        <w:t xml:space="preserve"> </w:t>
      </w:r>
      <w:r w:rsidR="00A93F3B">
        <w:rPr>
          <w:rFonts w:ascii="Arial" w:hAnsi="Arial" w:cs="Arial"/>
          <w:sz w:val="24"/>
          <w:szCs w:val="24"/>
        </w:rPr>
        <w:t xml:space="preserve">σε </w:t>
      </w:r>
      <w:r w:rsidR="00A93F3B">
        <w:rPr>
          <w:rFonts w:ascii="Arial" w:hAnsi="Arial" w:cs="Arial"/>
          <w:sz w:val="24"/>
          <w:szCs w:val="24"/>
          <w:lang w:val="en-US"/>
        </w:rPr>
        <w:t>Euro</w:t>
      </w:r>
      <w:r w:rsidR="00A93F3B" w:rsidRPr="00A93F3B">
        <w:rPr>
          <w:rFonts w:ascii="Arial" w:hAnsi="Arial" w:cs="Arial"/>
          <w:sz w:val="24"/>
          <w:szCs w:val="24"/>
        </w:rPr>
        <w:t xml:space="preserve">. </w:t>
      </w:r>
      <w:r w:rsidR="009B63C3">
        <w:rPr>
          <w:rFonts w:ascii="Arial" w:hAnsi="Arial" w:cs="Arial"/>
          <w:sz w:val="24"/>
          <w:szCs w:val="24"/>
        </w:rPr>
        <w:t>Μία τέλεια πρόβλεψη</w:t>
      </w:r>
      <w:r w:rsidR="00DA7A08">
        <w:rPr>
          <w:rFonts w:ascii="Arial" w:hAnsi="Arial" w:cs="Arial"/>
          <w:sz w:val="24"/>
          <w:szCs w:val="24"/>
        </w:rPr>
        <w:t xml:space="preserve"> παράγει κέρδος 9716 </w:t>
      </w:r>
      <w:r w:rsidR="00DA7A08">
        <w:rPr>
          <w:rFonts w:ascii="Arial" w:hAnsi="Arial" w:cs="Arial"/>
          <w:sz w:val="24"/>
          <w:szCs w:val="24"/>
          <w:lang w:val="en-US"/>
        </w:rPr>
        <w:t>Euro</w:t>
      </w:r>
      <w:r w:rsidR="00DA7A08" w:rsidRPr="00DA7A08">
        <w:rPr>
          <w:rFonts w:ascii="Arial" w:hAnsi="Arial" w:cs="Arial"/>
          <w:sz w:val="24"/>
          <w:szCs w:val="24"/>
        </w:rPr>
        <w:t xml:space="preserve"> </w:t>
      </w:r>
      <w:r w:rsidR="00DA7A08">
        <w:rPr>
          <w:rFonts w:ascii="Arial" w:hAnsi="Arial" w:cs="Arial"/>
          <w:sz w:val="24"/>
          <w:szCs w:val="24"/>
        </w:rPr>
        <w:t xml:space="preserve">χωρίς κόστος συναλλαγών και </w:t>
      </w:r>
      <w:r w:rsidR="00DA7A08" w:rsidRPr="00DA7A08">
        <w:rPr>
          <w:rFonts w:ascii="Arial" w:hAnsi="Arial" w:cs="Arial"/>
          <w:sz w:val="24"/>
          <w:szCs w:val="24"/>
        </w:rPr>
        <w:t>7</w:t>
      </w:r>
      <w:r w:rsidR="00DA7A08">
        <w:rPr>
          <w:rFonts w:ascii="Arial" w:hAnsi="Arial" w:cs="Arial"/>
          <w:sz w:val="24"/>
          <w:szCs w:val="24"/>
        </w:rPr>
        <w:t xml:space="preserve">301 με κόστος συναλλαγών. </w:t>
      </w:r>
      <w:r w:rsidR="00255B06">
        <w:rPr>
          <w:rFonts w:ascii="Arial" w:hAnsi="Arial" w:cs="Arial"/>
          <w:sz w:val="24"/>
          <w:szCs w:val="24"/>
        </w:rPr>
        <w:t xml:space="preserve">Το </w:t>
      </w:r>
      <w:r w:rsidR="00255B06">
        <w:rPr>
          <w:rFonts w:ascii="Arial" w:hAnsi="Arial" w:cs="Arial"/>
          <w:sz w:val="24"/>
          <w:szCs w:val="24"/>
          <w:lang w:val="en-US"/>
        </w:rPr>
        <w:t>FNN</w:t>
      </w:r>
      <w:r w:rsidR="00255B06" w:rsidRPr="00255B06">
        <w:rPr>
          <w:rFonts w:ascii="Arial" w:hAnsi="Arial" w:cs="Arial"/>
          <w:sz w:val="24"/>
          <w:szCs w:val="24"/>
        </w:rPr>
        <w:t xml:space="preserve"> </w:t>
      </w:r>
      <w:r w:rsidR="00255B06">
        <w:rPr>
          <w:rFonts w:ascii="Arial" w:hAnsi="Arial" w:cs="Arial"/>
          <w:sz w:val="24"/>
          <w:szCs w:val="24"/>
        </w:rPr>
        <w:t xml:space="preserve">παράγει κέρδος 282.94 </w:t>
      </w:r>
      <w:r w:rsidR="00255B06">
        <w:rPr>
          <w:rFonts w:ascii="Arial" w:hAnsi="Arial" w:cs="Arial"/>
          <w:sz w:val="24"/>
          <w:szCs w:val="24"/>
          <w:lang w:val="en-US"/>
        </w:rPr>
        <w:t>Euro</w:t>
      </w:r>
      <w:r w:rsidR="00255B06" w:rsidRPr="00255B06">
        <w:rPr>
          <w:rFonts w:ascii="Arial" w:hAnsi="Arial" w:cs="Arial"/>
          <w:sz w:val="24"/>
          <w:szCs w:val="24"/>
        </w:rPr>
        <w:t xml:space="preserve"> </w:t>
      </w:r>
      <w:r w:rsidR="00255B06">
        <w:rPr>
          <w:rFonts w:ascii="Arial" w:hAnsi="Arial" w:cs="Arial"/>
          <w:sz w:val="24"/>
          <w:szCs w:val="24"/>
        </w:rPr>
        <w:t xml:space="preserve">στις 200 ημέρες δοκιμής χωρίς κόστος συναλλαγών και 109.57 </w:t>
      </w:r>
      <w:r w:rsidR="00255B06">
        <w:rPr>
          <w:rFonts w:ascii="Arial" w:hAnsi="Arial" w:cs="Arial"/>
          <w:sz w:val="24"/>
          <w:szCs w:val="24"/>
          <w:lang w:val="en-US"/>
        </w:rPr>
        <w:t>Euro</w:t>
      </w:r>
      <w:r w:rsidR="00255B06" w:rsidRPr="00255B06">
        <w:rPr>
          <w:rFonts w:ascii="Arial" w:hAnsi="Arial" w:cs="Arial"/>
          <w:sz w:val="24"/>
          <w:szCs w:val="24"/>
        </w:rPr>
        <w:t xml:space="preserve"> </w:t>
      </w:r>
      <w:r w:rsidR="00255B06">
        <w:rPr>
          <w:rFonts w:ascii="Arial" w:hAnsi="Arial" w:cs="Arial"/>
          <w:sz w:val="24"/>
          <w:szCs w:val="24"/>
        </w:rPr>
        <w:t xml:space="preserve">με κόστος συναλλαγών. </w:t>
      </w:r>
      <w:r w:rsidR="00535453">
        <w:rPr>
          <w:rFonts w:ascii="Arial" w:hAnsi="Arial" w:cs="Arial"/>
          <w:sz w:val="24"/>
          <w:szCs w:val="24"/>
        </w:rPr>
        <w:t>Το 5-ΝΝ παράγει</w:t>
      </w:r>
      <w:r w:rsidR="00C8206C">
        <w:rPr>
          <w:rFonts w:ascii="Arial" w:hAnsi="Arial" w:cs="Arial"/>
          <w:sz w:val="24"/>
          <w:szCs w:val="24"/>
        </w:rPr>
        <w:t xml:space="preserve"> κέρδος</w:t>
      </w:r>
      <w:r w:rsidR="00535453">
        <w:rPr>
          <w:rFonts w:ascii="Arial" w:hAnsi="Arial" w:cs="Arial"/>
          <w:sz w:val="24"/>
          <w:szCs w:val="24"/>
        </w:rPr>
        <w:t xml:space="preserve"> 379.51 </w:t>
      </w:r>
      <w:r w:rsidR="00535453">
        <w:rPr>
          <w:rFonts w:ascii="Arial" w:hAnsi="Arial" w:cs="Arial"/>
          <w:sz w:val="24"/>
          <w:szCs w:val="24"/>
          <w:lang w:val="en-US"/>
        </w:rPr>
        <w:t>Euro</w:t>
      </w:r>
      <w:r w:rsidR="00535453" w:rsidRPr="00255B06">
        <w:rPr>
          <w:rFonts w:ascii="Arial" w:hAnsi="Arial" w:cs="Arial"/>
          <w:sz w:val="24"/>
          <w:szCs w:val="24"/>
        </w:rPr>
        <w:t xml:space="preserve"> </w:t>
      </w:r>
      <w:r w:rsidR="00535453">
        <w:rPr>
          <w:rFonts w:ascii="Arial" w:hAnsi="Arial" w:cs="Arial"/>
          <w:sz w:val="24"/>
          <w:szCs w:val="24"/>
        </w:rPr>
        <w:t xml:space="preserve"> χωρίς κόστος συναλλαγών και 129.16 </w:t>
      </w:r>
      <w:r w:rsidR="00535453">
        <w:rPr>
          <w:rFonts w:ascii="Arial" w:hAnsi="Arial" w:cs="Arial"/>
          <w:sz w:val="24"/>
          <w:szCs w:val="24"/>
          <w:lang w:val="en-US"/>
        </w:rPr>
        <w:t>Euro</w:t>
      </w:r>
      <w:r w:rsidR="00535453" w:rsidRPr="00255B06">
        <w:rPr>
          <w:rFonts w:ascii="Arial" w:hAnsi="Arial" w:cs="Arial"/>
          <w:sz w:val="24"/>
          <w:szCs w:val="24"/>
        </w:rPr>
        <w:t xml:space="preserve"> </w:t>
      </w:r>
      <w:r w:rsidR="00535453">
        <w:rPr>
          <w:rFonts w:ascii="Arial" w:hAnsi="Arial" w:cs="Arial"/>
          <w:sz w:val="24"/>
          <w:szCs w:val="24"/>
        </w:rPr>
        <w:t xml:space="preserve">με κόστος συναλλαγών. </w:t>
      </w:r>
      <w:r w:rsidR="00C8206C">
        <w:rPr>
          <w:rFonts w:ascii="Arial" w:hAnsi="Arial" w:cs="Arial"/>
          <w:sz w:val="24"/>
          <w:szCs w:val="24"/>
        </w:rPr>
        <w:t xml:space="preserve">Το </w:t>
      </w:r>
      <w:r w:rsidR="00C8206C">
        <w:rPr>
          <w:rFonts w:ascii="Arial" w:hAnsi="Arial" w:cs="Arial"/>
          <w:sz w:val="24"/>
          <w:szCs w:val="24"/>
          <w:lang w:val="en-US"/>
        </w:rPr>
        <w:t>UKW</w:t>
      </w:r>
      <w:r w:rsidR="00C8206C" w:rsidRPr="00C8206C">
        <w:rPr>
          <w:rFonts w:ascii="Arial" w:hAnsi="Arial" w:cs="Arial"/>
          <w:sz w:val="24"/>
          <w:szCs w:val="24"/>
        </w:rPr>
        <w:t>-</w:t>
      </w:r>
      <w:r w:rsidR="00C8206C">
        <w:rPr>
          <w:rFonts w:ascii="Arial" w:hAnsi="Arial" w:cs="Arial"/>
          <w:sz w:val="24"/>
          <w:szCs w:val="24"/>
          <w:lang w:val="en-US"/>
        </w:rPr>
        <w:t>FNN</w:t>
      </w:r>
      <w:r w:rsidR="00C8206C">
        <w:rPr>
          <w:rFonts w:ascii="Arial" w:hAnsi="Arial" w:cs="Arial"/>
          <w:sz w:val="24"/>
          <w:szCs w:val="24"/>
        </w:rPr>
        <w:t xml:space="preserve"> παράγει κέρδος 472.16 </w:t>
      </w:r>
      <w:r w:rsidR="00C8206C">
        <w:rPr>
          <w:rFonts w:ascii="Arial" w:hAnsi="Arial" w:cs="Arial"/>
          <w:sz w:val="24"/>
          <w:szCs w:val="24"/>
          <w:lang w:val="en-US"/>
        </w:rPr>
        <w:t>Euro</w:t>
      </w:r>
      <w:r w:rsidR="00C8206C" w:rsidRPr="00255B06">
        <w:rPr>
          <w:rFonts w:ascii="Arial" w:hAnsi="Arial" w:cs="Arial"/>
          <w:sz w:val="24"/>
          <w:szCs w:val="24"/>
        </w:rPr>
        <w:t xml:space="preserve"> </w:t>
      </w:r>
      <w:r w:rsidR="00C8206C">
        <w:rPr>
          <w:rFonts w:ascii="Arial" w:hAnsi="Arial" w:cs="Arial"/>
          <w:sz w:val="24"/>
          <w:szCs w:val="24"/>
        </w:rPr>
        <w:t xml:space="preserve"> χωρίς κόστος συναλλαγών και 235.54 </w:t>
      </w:r>
      <w:r w:rsidR="00C8206C">
        <w:rPr>
          <w:rFonts w:ascii="Arial" w:hAnsi="Arial" w:cs="Arial"/>
          <w:sz w:val="24"/>
          <w:szCs w:val="24"/>
          <w:lang w:val="en-US"/>
        </w:rPr>
        <w:t>Euro</w:t>
      </w:r>
      <w:r w:rsidR="00C8206C" w:rsidRPr="00255B06">
        <w:rPr>
          <w:rFonts w:ascii="Arial" w:hAnsi="Arial" w:cs="Arial"/>
          <w:sz w:val="24"/>
          <w:szCs w:val="24"/>
        </w:rPr>
        <w:t xml:space="preserve"> </w:t>
      </w:r>
      <w:r w:rsidR="00C8206C">
        <w:rPr>
          <w:rFonts w:ascii="Arial" w:hAnsi="Arial" w:cs="Arial"/>
          <w:sz w:val="24"/>
          <w:szCs w:val="24"/>
        </w:rPr>
        <w:t>με κόστος συναλλαγών</w:t>
      </w:r>
      <w:r w:rsidR="00594943">
        <w:rPr>
          <w:rFonts w:ascii="Arial" w:hAnsi="Arial" w:cs="Arial"/>
          <w:sz w:val="24"/>
          <w:szCs w:val="24"/>
        </w:rPr>
        <w:t>, το υψηλότερο από όλα</w:t>
      </w:r>
      <w:r w:rsidR="00F973F1">
        <w:rPr>
          <w:rFonts w:ascii="Arial" w:hAnsi="Arial" w:cs="Arial"/>
          <w:sz w:val="24"/>
          <w:szCs w:val="24"/>
        </w:rPr>
        <w:t xml:space="preserve">, που δείχνει πως είναι πιο εύστοχο στο να αντιλαμβάνεται τις δυναμικές των μεταβολών. </w:t>
      </w:r>
    </w:p>
    <w:p w:rsidR="003A5672" w:rsidRDefault="00B20B5F" w:rsidP="00853E4D">
      <w:pPr>
        <w:autoSpaceDE w:val="0"/>
        <w:autoSpaceDN w:val="0"/>
        <w:adjustRightInd w:val="0"/>
        <w:spacing w:after="0"/>
        <w:contextualSpacing/>
        <w:jc w:val="both"/>
        <w:rPr>
          <w:rFonts w:ascii="Arial" w:eastAsia="TimesNewRomanPSMT" w:hAnsi="Arial" w:cs="Arial"/>
          <w:sz w:val="24"/>
          <w:szCs w:val="24"/>
        </w:rPr>
      </w:pPr>
      <w:r w:rsidRPr="00DF162C">
        <w:rPr>
          <w:rFonts w:ascii="Arial" w:hAnsi="Arial" w:cs="Arial"/>
          <w:sz w:val="24"/>
          <w:szCs w:val="24"/>
        </w:rPr>
        <w:tab/>
      </w:r>
      <w:r>
        <w:rPr>
          <w:rFonts w:ascii="Arial" w:hAnsi="Arial" w:cs="Arial"/>
          <w:sz w:val="24"/>
          <w:szCs w:val="24"/>
        </w:rPr>
        <w:t>Οι</w:t>
      </w:r>
      <w:r w:rsidRPr="00394AB5">
        <w:rPr>
          <w:rFonts w:ascii="Arial" w:hAnsi="Arial" w:cs="Arial"/>
          <w:sz w:val="24"/>
          <w:szCs w:val="24"/>
        </w:rPr>
        <w:t xml:space="preserve"> </w:t>
      </w:r>
      <w:r w:rsidRPr="00B20B5F">
        <w:rPr>
          <w:rFonts w:ascii="Arial" w:eastAsia="TimesNewRomanPSMT" w:hAnsi="Arial" w:cs="Arial"/>
          <w:sz w:val="24"/>
          <w:szCs w:val="24"/>
          <w:lang w:val="en-US"/>
        </w:rPr>
        <w:t>Meysam</w:t>
      </w:r>
      <w:r w:rsidRPr="00394AB5">
        <w:rPr>
          <w:rFonts w:ascii="Arial" w:eastAsia="TimesNewRomanPSMT" w:hAnsi="Arial" w:cs="Arial"/>
          <w:sz w:val="24"/>
          <w:szCs w:val="24"/>
        </w:rPr>
        <w:t xml:space="preserve"> </w:t>
      </w:r>
      <w:r w:rsidRPr="00B20B5F">
        <w:rPr>
          <w:rFonts w:ascii="Arial" w:eastAsia="TimesNewRomanPSMT" w:hAnsi="Arial" w:cs="Arial"/>
          <w:sz w:val="24"/>
          <w:szCs w:val="24"/>
          <w:lang w:val="en-US"/>
        </w:rPr>
        <w:t>Alizadeh</w:t>
      </w:r>
      <w:r w:rsidR="00394AB5" w:rsidRPr="00394AB5">
        <w:rPr>
          <w:rFonts w:ascii="Arial" w:eastAsia="TimesNewRomanPSMT" w:hAnsi="Arial" w:cs="Arial"/>
          <w:sz w:val="24"/>
          <w:szCs w:val="24"/>
        </w:rPr>
        <w:t xml:space="preserve"> </w:t>
      </w:r>
      <w:r w:rsidR="00394AB5">
        <w:rPr>
          <w:rFonts w:ascii="Arial" w:eastAsia="TimesNewRomanPSMT" w:hAnsi="Arial" w:cs="Arial"/>
          <w:sz w:val="24"/>
          <w:szCs w:val="24"/>
          <w:lang w:val="en-US"/>
        </w:rPr>
        <w:t>et</w:t>
      </w:r>
      <w:r w:rsidR="00394AB5" w:rsidRPr="00394AB5">
        <w:rPr>
          <w:rFonts w:ascii="Arial" w:eastAsia="TimesNewRomanPSMT" w:hAnsi="Arial" w:cs="Arial"/>
          <w:sz w:val="24"/>
          <w:szCs w:val="24"/>
        </w:rPr>
        <w:t xml:space="preserve"> </w:t>
      </w:r>
      <w:r w:rsidR="00394AB5">
        <w:rPr>
          <w:rFonts w:ascii="Arial" w:eastAsia="TimesNewRomanPSMT" w:hAnsi="Arial" w:cs="Arial"/>
          <w:sz w:val="24"/>
          <w:szCs w:val="24"/>
          <w:lang w:val="en-US"/>
        </w:rPr>
        <w:t>al</w:t>
      </w:r>
      <w:r w:rsidR="00394AB5" w:rsidRPr="00394AB5">
        <w:rPr>
          <w:rFonts w:ascii="Arial" w:eastAsia="TimesNewRomanPSMT" w:hAnsi="Arial" w:cs="Arial"/>
          <w:sz w:val="24"/>
          <w:szCs w:val="24"/>
        </w:rPr>
        <w:t xml:space="preserve"> (2009) </w:t>
      </w:r>
      <w:r>
        <w:rPr>
          <w:rFonts w:ascii="Arial" w:eastAsia="TimesNewRomanPSMT" w:hAnsi="Arial" w:cs="Arial"/>
          <w:sz w:val="24"/>
          <w:szCs w:val="24"/>
        </w:rPr>
        <w:t>χρησιμοποιούν</w:t>
      </w:r>
      <w:r w:rsidRPr="00394AB5">
        <w:rPr>
          <w:rFonts w:ascii="Arial" w:eastAsia="TimesNewRomanPSMT" w:hAnsi="Arial" w:cs="Arial"/>
          <w:sz w:val="24"/>
          <w:szCs w:val="24"/>
        </w:rPr>
        <w:t xml:space="preserve"> </w:t>
      </w:r>
      <w:r>
        <w:rPr>
          <w:rFonts w:ascii="Arial" w:eastAsia="TimesNewRomanPSMT" w:hAnsi="Arial" w:cs="Arial"/>
          <w:sz w:val="24"/>
          <w:szCs w:val="24"/>
        </w:rPr>
        <w:t>ένα</w:t>
      </w:r>
      <w:r w:rsidRPr="00394AB5">
        <w:rPr>
          <w:rFonts w:ascii="Arial" w:eastAsia="TimesNewRomanPSMT" w:hAnsi="Arial" w:cs="Arial"/>
          <w:sz w:val="24"/>
          <w:szCs w:val="24"/>
        </w:rPr>
        <w:t xml:space="preserve"> </w:t>
      </w:r>
      <w:r>
        <w:rPr>
          <w:rFonts w:ascii="Arial" w:eastAsia="TimesNewRomanPSMT" w:hAnsi="Arial" w:cs="Arial"/>
          <w:sz w:val="24"/>
          <w:szCs w:val="24"/>
          <w:lang w:val="en-US"/>
        </w:rPr>
        <w:t>ANFIS</w:t>
      </w:r>
      <w:r w:rsidRPr="00394AB5">
        <w:rPr>
          <w:rFonts w:ascii="Arial" w:eastAsia="TimesNewRomanPSMT" w:hAnsi="Arial" w:cs="Arial"/>
          <w:sz w:val="24"/>
          <w:szCs w:val="24"/>
        </w:rPr>
        <w:t xml:space="preserve"> </w:t>
      </w:r>
      <w:r>
        <w:rPr>
          <w:rFonts w:ascii="Arial" w:eastAsia="TimesNewRomanPSMT" w:hAnsi="Arial" w:cs="Arial"/>
          <w:sz w:val="24"/>
          <w:szCs w:val="24"/>
        </w:rPr>
        <w:t>για</w:t>
      </w:r>
      <w:r w:rsidRPr="00394AB5">
        <w:rPr>
          <w:rFonts w:ascii="Arial" w:eastAsia="TimesNewRomanPSMT" w:hAnsi="Arial" w:cs="Arial"/>
          <w:sz w:val="24"/>
          <w:szCs w:val="24"/>
        </w:rPr>
        <w:t xml:space="preserve"> </w:t>
      </w:r>
      <w:r>
        <w:rPr>
          <w:rFonts w:ascii="Arial" w:eastAsia="TimesNewRomanPSMT" w:hAnsi="Arial" w:cs="Arial"/>
          <w:sz w:val="24"/>
          <w:szCs w:val="24"/>
        </w:rPr>
        <w:t>την</w:t>
      </w:r>
      <w:r w:rsidRPr="00394AB5">
        <w:rPr>
          <w:rFonts w:ascii="Arial" w:eastAsia="TimesNewRomanPSMT" w:hAnsi="Arial" w:cs="Arial"/>
          <w:sz w:val="24"/>
          <w:szCs w:val="24"/>
        </w:rPr>
        <w:t xml:space="preserve"> </w:t>
      </w:r>
      <w:r>
        <w:rPr>
          <w:rFonts w:ascii="Arial" w:eastAsia="TimesNewRomanPSMT" w:hAnsi="Arial" w:cs="Arial"/>
          <w:sz w:val="24"/>
          <w:szCs w:val="24"/>
        </w:rPr>
        <w:t>πρόβλεψη</w:t>
      </w:r>
      <w:r w:rsidRPr="00394AB5">
        <w:rPr>
          <w:rFonts w:ascii="Arial" w:eastAsia="TimesNewRomanPSMT" w:hAnsi="Arial" w:cs="Arial"/>
          <w:sz w:val="24"/>
          <w:szCs w:val="24"/>
        </w:rPr>
        <w:t xml:space="preserve"> </w:t>
      </w:r>
      <w:r>
        <w:rPr>
          <w:rFonts w:ascii="Arial" w:eastAsia="TimesNewRomanPSMT" w:hAnsi="Arial" w:cs="Arial"/>
          <w:sz w:val="24"/>
          <w:szCs w:val="24"/>
        </w:rPr>
        <w:t>της</w:t>
      </w:r>
      <w:r w:rsidRPr="00394AB5">
        <w:rPr>
          <w:rFonts w:ascii="Arial" w:eastAsia="TimesNewRomanPSMT" w:hAnsi="Arial" w:cs="Arial"/>
          <w:sz w:val="24"/>
          <w:szCs w:val="24"/>
        </w:rPr>
        <w:t xml:space="preserve"> </w:t>
      </w:r>
      <w:r>
        <w:rPr>
          <w:rFonts w:ascii="Arial" w:eastAsia="TimesNewRomanPSMT" w:hAnsi="Arial" w:cs="Arial"/>
          <w:sz w:val="24"/>
          <w:szCs w:val="24"/>
        </w:rPr>
        <w:t>ισοτιμίας</w:t>
      </w:r>
      <w:r w:rsidRPr="00394AB5">
        <w:rPr>
          <w:rFonts w:ascii="Arial" w:eastAsia="TimesNewRomanPSMT" w:hAnsi="Arial" w:cs="Arial"/>
          <w:sz w:val="24"/>
          <w:szCs w:val="24"/>
        </w:rPr>
        <w:t xml:space="preserve"> </w:t>
      </w:r>
      <w:r>
        <w:rPr>
          <w:rFonts w:ascii="Arial" w:eastAsia="TimesNewRomanPSMT" w:hAnsi="Arial" w:cs="Arial"/>
          <w:sz w:val="24"/>
          <w:szCs w:val="24"/>
          <w:lang w:val="en-US"/>
        </w:rPr>
        <w:t>USD</w:t>
      </w:r>
      <w:r w:rsidRPr="00394AB5">
        <w:rPr>
          <w:rFonts w:ascii="Arial" w:eastAsia="TimesNewRomanPSMT" w:hAnsi="Arial" w:cs="Arial"/>
          <w:sz w:val="24"/>
          <w:szCs w:val="24"/>
        </w:rPr>
        <w:t>/</w:t>
      </w:r>
      <w:r>
        <w:rPr>
          <w:rFonts w:ascii="Arial" w:eastAsia="TimesNewRomanPSMT" w:hAnsi="Arial" w:cs="Arial"/>
          <w:sz w:val="24"/>
          <w:szCs w:val="24"/>
          <w:lang w:val="en-US"/>
        </w:rPr>
        <w:t>JPY</w:t>
      </w:r>
      <w:r w:rsidRPr="00394AB5">
        <w:rPr>
          <w:rFonts w:ascii="Arial" w:eastAsia="TimesNewRomanPSMT" w:hAnsi="Arial" w:cs="Arial"/>
          <w:sz w:val="24"/>
          <w:szCs w:val="24"/>
        </w:rPr>
        <w:t xml:space="preserve">.  </w:t>
      </w:r>
      <w:r w:rsidR="00472327">
        <w:rPr>
          <w:rFonts w:ascii="Arial" w:eastAsia="TimesNewRomanPSMT" w:hAnsi="Arial" w:cs="Arial"/>
          <w:sz w:val="24"/>
          <w:szCs w:val="24"/>
        </w:rPr>
        <w:t xml:space="preserve">Το προτεινόμενο σύστημα εφαρμόζει τεχνικούς και βασικούς δείκτες ως μεταβλητές εισόδου. Για να παραχθεί η συνάρτηση συμμετοχής χρησιμοποιείται ασαφής ομαδοποίηση του χώρου εξόδου. </w:t>
      </w:r>
      <w:r w:rsidR="00614D8F">
        <w:rPr>
          <w:rFonts w:ascii="Arial" w:eastAsia="TimesNewRomanPSMT" w:hAnsi="Arial" w:cs="Arial"/>
          <w:sz w:val="24"/>
          <w:szCs w:val="24"/>
        </w:rPr>
        <w:t xml:space="preserve">Το νευροασαφές μοντέλο δοκιμάζεται με 28 υποψήφιες μεταβλητές και συγκρίνεται με τα </w:t>
      </w:r>
      <w:r w:rsidR="00614D8F">
        <w:rPr>
          <w:rFonts w:ascii="Arial" w:eastAsia="TimesNewRomanPSMT" w:hAnsi="Arial" w:cs="Arial"/>
          <w:sz w:val="24"/>
          <w:szCs w:val="24"/>
          <w:lang w:val="en-US"/>
        </w:rPr>
        <w:t>Sugeno</w:t>
      </w:r>
      <w:r w:rsidR="00614D8F" w:rsidRPr="00614D8F">
        <w:rPr>
          <w:rFonts w:ascii="Arial" w:eastAsia="TimesNewRomanPSMT" w:hAnsi="Arial" w:cs="Arial"/>
          <w:sz w:val="24"/>
          <w:szCs w:val="24"/>
        </w:rPr>
        <w:t>-</w:t>
      </w:r>
      <w:r w:rsidR="00614D8F">
        <w:rPr>
          <w:rFonts w:ascii="Arial" w:eastAsia="TimesNewRomanPSMT" w:hAnsi="Arial" w:cs="Arial"/>
          <w:sz w:val="24"/>
          <w:szCs w:val="24"/>
          <w:lang w:val="en-US"/>
        </w:rPr>
        <w:t>Yasukawa</w:t>
      </w:r>
      <w:r w:rsidR="00614D8F" w:rsidRPr="00614D8F">
        <w:rPr>
          <w:rFonts w:ascii="Arial" w:eastAsia="TimesNewRomanPSMT" w:hAnsi="Arial" w:cs="Arial"/>
          <w:sz w:val="24"/>
          <w:szCs w:val="24"/>
        </w:rPr>
        <w:t xml:space="preserve">, </w:t>
      </w:r>
      <w:r w:rsidR="00614D8F">
        <w:rPr>
          <w:rFonts w:ascii="Arial" w:eastAsia="TimesNewRomanPSMT" w:hAnsi="Arial" w:cs="Arial"/>
          <w:sz w:val="24"/>
          <w:szCs w:val="24"/>
          <w:lang w:val="en-US"/>
        </w:rPr>
        <w:t>feedforward</w:t>
      </w:r>
      <w:r w:rsidR="00614D8F" w:rsidRPr="00614D8F">
        <w:rPr>
          <w:rFonts w:ascii="Arial" w:eastAsia="TimesNewRomanPSMT" w:hAnsi="Arial" w:cs="Arial"/>
          <w:sz w:val="24"/>
          <w:szCs w:val="24"/>
        </w:rPr>
        <w:t xml:space="preserve"> </w:t>
      </w:r>
      <w:r w:rsidR="00614D8F">
        <w:rPr>
          <w:rFonts w:ascii="Arial" w:eastAsia="TimesNewRomanPSMT" w:hAnsi="Arial" w:cs="Arial"/>
          <w:sz w:val="24"/>
          <w:szCs w:val="24"/>
          <w:lang w:val="en-US"/>
        </w:rPr>
        <w:t>multi</w:t>
      </w:r>
      <w:r w:rsidR="00614D8F" w:rsidRPr="00614D8F">
        <w:rPr>
          <w:rFonts w:ascii="Arial" w:eastAsia="TimesNewRomanPSMT" w:hAnsi="Arial" w:cs="Arial"/>
          <w:sz w:val="24"/>
          <w:szCs w:val="24"/>
        </w:rPr>
        <w:t>-</w:t>
      </w:r>
      <w:r w:rsidR="00614D8F">
        <w:rPr>
          <w:rFonts w:ascii="Arial" w:eastAsia="TimesNewRomanPSMT" w:hAnsi="Arial" w:cs="Arial"/>
          <w:sz w:val="24"/>
          <w:szCs w:val="24"/>
          <w:lang w:val="en-US"/>
        </w:rPr>
        <w:t>layered</w:t>
      </w:r>
      <w:r w:rsidR="00614D8F" w:rsidRPr="00614D8F">
        <w:rPr>
          <w:rFonts w:ascii="Arial" w:eastAsia="TimesNewRomanPSMT" w:hAnsi="Arial" w:cs="Arial"/>
          <w:sz w:val="24"/>
          <w:szCs w:val="24"/>
        </w:rPr>
        <w:t xml:space="preserve"> </w:t>
      </w:r>
      <w:r w:rsidR="00614D8F">
        <w:rPr>
          <w:rFonts w:ascii="Arial" w:eastAsia="TimesNewRomanPSMT" w:hAnsi="Arial" w:cs="Arial"/>
          <w:sz w:val="24"/>
          <w:szCs w:val="24"/>
          <w:lang w:val="en-US"/>
        </w:rPr>
        <w:t>neural</w:t>
      </w:r>
      <w:r w:rsidR="00614D8F" w:rsidRPr="00614D8F">
        <w:rPr>
          <w:rFonts w:ascii="Arial" w:eastAsia="TimesNewRomanPSMT" w:hAnsi="Arial" w:cs="Arial"/>
          <w:sz w:val="24"/>
          <w:szCs w:val="24"/>
        </w:rPr>
        <w:t xml:space="preserve"> </w:t>
      </w:r>
      <w:r w:rsidR="00614D8F">
        <w:rPr>
          <w:rFonts w:ascii="Arial" w:eastAsia="TimesNewRomanPSMT" w:hAnsi="Arial" w:cs="Arial"/>
          <w:sz w:val="24"/>
          <w:szCs w:val="24"/>
          <w:lang w:val="en-US"/>
        </w:rPr>
        <w:t>network</w:t>
      </w:r>
      <w:r w:rsidR="00614D8F" w:rsidRPr="00614D8F">
        <w:rPr>
          <w:rFonts w:ascii="Arial" w:eastAsia="TimesNewRomanPSMT" w:hAnsi="Arial" w:cs="Arial"/>
          <w:sz w:val="24"/>
          <w:szCs w:val="24"/>
        </w:rPr>
        <w:t xml:space="preserve"> </w:t>
      </w:r>
      <w:r w:rsidR="00614D8F">
        <w:rPr>
          <w:rFonts w:ascii="Arial" w:eastAsia="TimesNewRomanPSMT" w:hAnsi="Arial" w:cs="Arial"/>
          <w:sz w:val="24"/>
          <w:szCs w:val="24"/>
        </w:rPr>
        <w:t xml:space="preserve">και </w:t>
      </w:r>
      <w:r w:rsidR="00614D8F">
        <w:rPr>
          <w:rFonts w:ascii="Arial" w:eastAsia="TimesNewRomanPSMT" w:hAnsi="Arial" w:cs="Arial"/>
          <w:sz w:val="24"/>
          <w:szCs w:val="24"/>
          <w:lang w:val="en-US"/>
        </w:rPr>
        <w:t>multiple</w:t>
      </w:r>
      <w:r w:rsidR="00614D8F" w:rsidRPr="00614D8F">
        <w:rPr>
          <w:rFonts w:ascii="Arial" w:eastAsia="TimesNewRomanPSMT" w:hAnsi="Arial" w:cs="Arial"/>
          <w:sz w:val="24"/>
          <w:szCs w:val="24"/>
        </w:rPr>
        <w:t xml:space="preserve"> </w:t>
      </w:r>
      <w:r w:rsidR="00614D8F">
        <w:rPr>
          <w:rFonts w:ascii="Arial" w:eastAsia="TimesNewRomanPSMT" w:hAnsi="Arial" w:cs="Arial"/>
          <w:sz w:val="24"/>
          <w:szCs w:val="24"/>
          <w:lang w:val="en-US"/>
        </w:rPr>
        <w:t>regression</w:t>
      </w:r>
      <w:r w:rsidR="00614D8F" w:rsidRPr="00614D8F">
        <w:rPr>
          <w:rFonts w:ascii="Arial" w:eastAsia="TimesNewRomanPSMT" w:hAnsi="Arial" w:cs="Arial"/>
          <w:sz w:val="24"/>
          <w:szCs w:val="24"/>
        </w:rPr>
        <w:t xml:space="preserve">. </w:t>
      </w:r>
      <w:r w:rsidR="003A5672">
        <w:rPr>
          <w:rFonts w:ascii="Arial" w:eastAsia="TimesNewRomanPSMT" w:hAnsi="Arial" w:cs="Arial"/>
          <w:sz w:val="24"/>
          <w:szCs w:val="24"/>
        </w:rPr>
        <w:t xml:space="preserve">Χρησιμοποιούνται οι ημερήσιες παρατηρήσεις της περιόδου Ιανουάριος 2001 έως Αύγουστος 2008. Το 60% χρησιμοποιείται </w:t>
      </w:r>
      <w:r w:rsidR="001D61AA">
        <w:rPr>
          <w:rFonts w:ascii="Arial" w:eastAsia="TimesNewRomanPSMT" w:hAnsi="Arial" w:cs="Arial"/>
          <w:sz w:val="24"/>
          <w:szCs w:val="24"/>
        </w:rPr>
        <w:t>για</w:t>
      </w:r>
      <w:r w:rsidR="003A5672">
        <w:rPr>
          <w:rFonts w:ascii="Arial" w:eastAsia="TimesNewRomanPSMT" w:hAnsi="Arial" w:cs="Arial"/>
          <w:sz w:val="24"/>
          <w:szCs w:val="24"/>
        </w:rPr>
        <w:t xml:space="preserve"> εκπαίδευση και το υπόλοιπο 40% </w:t>
      </w:r>
      <w:r w:rsidR="001D61AA">
        <w:rPr>
          <w:rFonts w:ascii="Arial" w:eastAsia="TimesNewRomanPSMT" w:hAnsi="Arial" w:cs="Arial"/>
          <w:sz w:val="24"/>
          <w:szCs w:val="24"/>
        </w:rPr>
        <w:t>για</w:t>
      </w:r>
      <w:r w:rsidR="003A5672">
        <w:rPr>
          <w:rFonts w:ascii="Arial" w:eastAsia="TimesNewRomanPSMT" w:hAnsi="Arial" w:cs="Arial"/>
          <w:sz w:val="24"/>
          <w:szCs w:val="24"/>
        </w:rPr>
        <w:t xml:space="preserve"> δοκιμή του μοντέλου. </w:t>
      </w:r>
      <w:r w:rsidR="00137B08">
        <w:rPr>
          <w:rFonts w:ascii="Arial" w:eastAsia="TimesNewRomanPSMT" w:hAnsi="Arial" w:cs="Arial"/>
          <w:sz w:val="24"/>
          <w:szCs w:val="24"/>
        </w:rPr>
        <w:t xml:space="preserve">Η σύγκριση </w:t>
      </w:r>
      <w:r w:rsidR="001D61AA">
        <w:rPr>
          <w:rFonts w:ascii="Arial" w:eastAsia="TimesNewRomanPSMT" w:hAnsi="Arial" w:cs="Arial"/>
          <w:sz w:val="24"/>
          <w:szCs w:val="24"/>
        </w:rPr>
        <w:t>γίνεται</w:t>
      </w:r>
      <w:r w:rsidR="00137B08">
        <w:rPr>
          <w:rFonts w:ascii="Arial" w:eastAsia="TimesNewRomanPSMT" w:hAnsi="Arial" w:cs="Arial"/>
          <w:sz w:val="24"/>
          <w:szCs w:val="24"/>
        </w:rPr>
        <w:t xml:space="preserve"> με τη ρίζ</w:t>
      </w:r>
      <w:r w:rsidR="00427E84">
        <w:rPr>
          <w:rFonts w:ascii="Arial" w:eastAsia="TimesNewRomanPSMT" w:hAnsi="Arial" w:cs="Arial"/>
          <w:sz w:val="24"/>
          <w:szCs w:val="24"/>
        </w:rPr>
        <w:t xml:space="preserve">α του </w:t>
      </w:r>
      <w:r w:rsidR="00137B08">
        <w:rPr>
          <w:rFonts w:ascii="Arial" w:eastAsia="TimesNewRomanPSMT" w:hAnsi="Arial" w:cs="Arial"/>
          <w:sz w:val="24"/>
          <w:szCs w:val="24"/>
        </w:rPr>
        <w:t>μ</w:t>
      </w:r>
      <w:r w:rsidR="00427E84">
        <w:rPr>
          <w:rFonts w:ascii="Arial" w:eastAsia="TimesNewRomanPSMT" w:hAnsi="Arial" w:cs="Arial"/>
          <w:sz w:val="24"/>
          <w:szCs w:val="24"/>
        </w:rPr>
        <w:t xml:space="preserve">έσου τετραγωνικού σφάλματος </w:t>
      </w:r>
      <w:r w:rsidR="00CC2B08">
        <w:rPr>
          <w:rFonts w:ascii="Arial" w:eastAsia="TimesNewRomanPSMT" w:hAnsi="Arial" w:cs="Arial"/>
          <w:sz w:val="24"/>
          <w:szCs w:val="24"/>
          <w:lang w:val="en-US"/>
        </w:rPr>
        <w:t>RMSE</w:t>
      </w:r>
      <w:r w:rsidR="00CC2B08">
        <w:rPr>
          <w:rFonts w:ascii="Arial" w:eastAsia="TimesNewRomanPSMT" w:hAnsi="Arial" w:cs="Arial"/>
          <w:sz w:val="24"/>
          <w:szCs w:val="24"/>
        </w:rPr>
        <w:t xml:space="preserve"> και το μέσο σφάλμα πρόβλεψης (</w:t>
      </w:r>
      <w:r w:rsidR="00CC2B08">
        <w:rPr>
          <w:rFonts w:ascii="Arial" w:eastAsia="TimesNewRomanPSMT" w:hAnsi="Arial" w:cs="Arial"/>
          <w:sz w:val="24"/>
          <w:szCs w:val="24"/>
          <w:lang w:val="en-US"/>
        </w:rPr>
        <w:t>BIAS</w:t>
      </w:r>
      <w:r w:rsidR="00CC2B08" w:rsidRPr="00CC2B08">
        <w:rPr>
          <w:rFonts w:ascii="Arial" w:eastAsia="TimesNewRomanPSMT" w:hAnsi="Arial" w:cs="Arial"/>
          <w:sz w:val="24"/>
          <w:szCs w:val="24"/>
        </w:rPr>
        <w:t xml:space="preserve">). </w:t>
      </w:r>
      <w:r w:rsidR="005763DB">
        <w:rPr>
          <w:rFonts w:ascii="Arial" w:eastAsia="TimesNewRomanPSMT" w:hAnsi="Arial" w:cs="Arial"/>
          <w:sz w:val="24"/>
          <w:szCs w:val="24"/>
        </w:rPr>
        <w:t xml:space="preserve">Το μέσο </w:t>
      </w:r>
      <w:r w:rsidR="005763DB">
        <w:rPr>
          <w:rFonts w:ascii="Arial" w:eastAsia="TimesNewRomanPSMT" w:hAnsi="Arial" w:cs="Arial"/>
          <w:sz w:val="24"/>
          <w:szCs w:val="24"/>
          <w:lang w:val="en-US"/>
        </w:rPr>
        <w:t>RMSE</w:t>
      </w:r>
      <w:r w:rsidR="005763DB" w:rsidRPr="005763DB">
        <w:rPr>
          <w:rFonts w:ascii="Arial" w:eastAsia="TimesNewRomanPSMT" w:hAnsi="Arial" w:cs="Arial"/>
          <w:sz w:val="24"/>
          <w:szCs w:val="24"/>
        </w:rPr>
        <w:t xml:space="preserve"> </w:t>
      </w:r>
      <w:r w:rsidR="005763DB">
        <w:rPr>
          <w:rFonts w:ascii="Arial" w:eastAsia="TimesNewRomanPSMT" w:hAnsi="Arial" w:cs="Arial"/>
          <w:sz w:val="24"/>
          <w:szCs w:val="24"/>
        </w:rPr>
        <w:t xml:space="preserve">και </w:t>
      </w:r>
      <w:r w:rsidR="005763DB">
        <w:rPr>
          <w:rFonts w:ascii="Arial" w:eastAsia="TimesNewRomanPSMT" w:hAnsi="Arial" w:cs="Arial"/>
          <w:sz w:val="24"/>
          <w:szCs w:val="24"/>
          <w:lang w:val="en-US"/>
        </w:rPr>
        <w:t>BIAS</w:t>
      </w:r>
      <w:r w:rsidR="005763DB" w:rsidRPr="005763DB">
        <w:rPr>
          <w:rFonts w:ascii="Arial" w:eastAsia="TimesNewRomanPSMT" w:hAnsi="Arial" w:cs="Arial"/>
          <w:sz w:val="24"/>
          <w:szCs w:val="24"/>
        </w:rPr>
        <w:t xml:space="preserve"> </w:t>
      </w:r>
      <w:r w:rsidR="005763DB">
        <w:rPr>
          <w:rFonts w:ascii="Arial" w:eastAsia="TimesNewRomanPSMT" w:hAnsi="Arial" w:cs="Arial"/>
          <w:sz w:val="24"/>
          <w:szCs w:val="24"/>
        </w:rPr>
        <w:t xml:space="preserve">του </w:t>
      </w:r>
      <w:r w:rsidR="005763DB">
        <w:rPr>
          <w:rFonts w:ascii="Arial" w:eastAsia="TimesNewRomanPSMT" w:hAnsi="Arial" w:cs="Arial"/>
          <w:sz w:val="24"/>
          <w:szCs w:val="24"/>
          <w:lang w:val="en-US"/>
        </w:rPr>
        <w:t>ANFIS</w:t>
      </w:r>
      <w:r w:rsidR="005763DB" w:rsidRPr="005763DB">
        <w:rPr>
          <w:rFonts w:ascii="Arial" w:eastAsia="TimesNewRomanPSMT" w:hAnsi="Arial" w:cs="Arial"/>
          <w:sz w:val="24"/>
          <w:szCs w:val="24"/>
        </w:rPr>
        <w:t xml:space="preserve"> </w:t>
      </w:r>
      <w:r w:rsidR="005763DB">
        <w:rPr>
          <w:rFonts w:ascii="Arial" w:eastAsia="TimesNewRomanPSMT" w:hAnsi="Arial" w:cs="Arial"/>
          <w:sz w:val="24"/>
          <w:szCs w:val="24"/>
        </w:rPr>
        <w:t xml:space="preserve">είναι καλύτερο από τα </w:t>
      </w:r>
      <w:r w:rsidR="005763DB">
        <w:rPr>
          <w:rFonts w:ascii="Arial" w:eastAsia="TimesNewRomanPSMT" w:hAnsi="Arial" w:cs="Arial"/>
          <w:sz w:val="24"/>
          <w:szCs w:val="24"/>
          <w:lang w:val="en-US"/>
        </w:rPr>
        <w:t>Sugeno</w:t>
      </w:r>
      <w:r w:rsidR="005763DB" w:rsidRPr="005763DB">
        <w:rPr>
          <w:rFonts w:ascii="Arial" w:eastAsia="TimesNewRomanPSMT" w:hAnsi="Arial" w:cs="Arial"/>
          <w:sz w:val="24"/>
          <w:szCs w:val="24"/>
        </w:rPr>
        <w:t>-</w:t>
      </w:r>
      <w:r w:rsidR="005763DB">
        <w:rPr>
          <w:rFonts w:ascii="Arial" w:eastAsia="TimesNewRomanPSMT" w:hAnsi="Arial" w:cs="Arial"/>
          <w:sz w:val="24"/>
          <w:szCs w:val="24"/>
          <w:lang w:val="en-US"/>
        </w:rPr>
        <w:t>Yasukawa</w:t>
      </w:r>
      <w:r w:rsidR="005763DB">
        <w:rPr>
          <w:rFonts w:ascii="Arial" w:eastAsia="TimesNewRomanPSMT" w:hAnsi="Arial" w:cs="Arial"/>
          <w:sz w:val="24"/>
          <w:szCs w:val="24"/>
        </w:rPr>
        <w:t xml:space="preserve">, ΑΝΝ και </w:t>
      </w:r>
      <w:r w:rsidR="005763DB">
        <w:rPr>
          <w:rFonts w:ascii="Arial" w:eastAsia="TimesNewRomanPSMT" w:hAnsi="Arial" w:cs="Arial"/>
          <w:sz w:val="24"/>
          <w:szCs w:val="24"/>
          <w:lang w:val="en-US"/>
        </w:rPr>
        <w:t>multiple</w:t>
      </w:r>
      <w:r w:rsidR="005763DB" w:rsidRPr="005763DB">
        <w:rPr>
          <w:rFonts w:ascii="Arial" w:eastAsia="TimesNewRomanPSMT" w:hAnsi="Arial" w:cs="Arial"/>
          <w:sz w:val="24"/>
          <w:szCs w:val="24"/>
        </w:rPr>
        <w:t xml:space="preserve"> </w:t>
      </w:r>
      <w:r w:rsidR="005763DB">
        <w:rPr>
          <w:rFonts w:ascii="Arial" w:eastAsia="TimesNewRomanPSMT" w:hAnsi="Arial" w:cs="Arial"/>
          <w:sz w:val="24"/>
          <w:szCs w:val="24"/>
          <w:lang w:val="en-US"/>
        </w:rPr>
        <w:t>regression</w:t>
      </w:r>
      <w:r w:rsidR="005763DB" w:rsidRPr="005763DB">
        <w:rPr>
          <w:rFonts w:ascii="Arial" w:eastAsia="TimesNewRomanPSMT" w:hAnsi="Arial" w:cs="Arial"/>
          <w:sz w:val="24"/>
          <w:szCs w:val="24"/>
        </w:rPr>
        <w:t xml:space="preserve">. </w:t>
      </w:r>
      <w:r w:rsidR="005763DB">
        <w:rPr>
          <w:rFonts w:ascii="Arial" w:eastAsia="TimesNewRomanPSMT" w:hAnsi="Arial" w:cs="Arial"/>
          <w:sz w:val="24"/>
          <w:szCs w:val="24"/>
        </w:rPr>
        <w:t xml:space="preserve">Σε σχέση με το ΑΝΝ δεν υπάρχει σημαντική διαφορά όσον αφορά την ευστοχία. Αλλά με το ΑΝΝ </w:t>
      </w:r>
      <w:r w:rsidR="00E4097D">
        <w:rPr>
          <w:rFonts w:ascii="Arial" w:eastAsia="TimesNewRomanPSMT" w:hAnsi="Arial" w:cs="Arial"/>
          <w:sz w:val="24"/>
          <w:szCs w:val="24"/>
        </w:rPr>
        <w:t xml:space="preserve">δεν υπάρχει η </w:t>
      </w:r>
      <w:r w:rsidR="001D61AA">
        <w:rPr>
          <w:rFonts w:ascii="Arial" w:eastAsia="TimesNewRomanPSMT" w:hAnsi="Arial" w:cs="Arial"/>
          <w:sz w:val="24"/>
          <w:szCs w:val="24"/>
        </w:rPr>
        <w:t>εννοιολογική</w:t>
      </w:r>
      <w:r w:rsidR="00E4097D">
        <w:rPr>
          <w:rFonts w:ascii="Arial" w:eastAsia="TimesNewRomanPSMT" w:hAnsi="Arial" w:cs="Arial"/>
          <w:sz w:val="24"/>
          <w:szCs w:val="24"/>
        </w:rPr>
        <w:t xml:space="preserve"> σημασία των κανόνων που προσφέρει το </w:t>
      </w:r>
      <w:r w:rsidR="00E4097D">
        <w:rPr>
          <w:rFonts w:ascii="Arial" w:eastAsia="TimesNewRomanPSMT" w:hAnsi="Arial" w:cs="Arial"/>
          <w:sz w:val="24"/>
          <w:szCs w:val="24"/>
          <w:lang w:val="en-US"/>
        </w:rPr>
        <w:t>ANFIS</w:t>
      </w:r>
      <w:r w:rsidR="00E4097D" w:rsidRPr="00E4097D">
        <w:rPr>
          <w:rFonts w:ascii="Arial" w:eastAsia="TimesNewRomanPSMT" w:hAnsi="Arial" w:cs="Arial"/>
          <w:sz w:val="24"/>
          <w:szCs w:val="24"/>
        </w:rPr>
        <w:t xml:space="preserve">. </w:t>
      </w:r>
      <w:r w:rsidR="00E4097D">
        <w:rPr>
          <w:rFonts w:ascii="Arial" w:eastAsia="TimesNewRomanPSMT" w:hAnsi="Arial" w:cs="Arial"/>
          <w:sz w:val="24"/>
          <w:szCs w:val="24"/>
        </w:rPr>
        <w:t xml:space="preserve">Μεταξύ των δύο προτιμάται η </w:t>
      </w:r>
      <w:r w:rsidR="001D61AA">
        <w:rPr>
          <w:rFonts w:ascii="Arial" w:eastAsia="TimesNewRomanPSMT" w:hAnsi="Arial" w:cs="Arial"/>
          <w:sz w:val="24"/>
          <w:szCs w:val="24"/>
        </w:rPr>
        <w:t>επιλογή</w:t>
      </w:r>
      <w:r w:rsidR="00E4097D">
        <w:rPr>
          <w:rFonts w:ascii="Arial" w:eastAsia="TimesNewRomanPSMT" w:hAnsi="Arial" w:cs="Arial"/>
          <w:sz w:val="24"/>
          <w:szCs w:val="24"/>
        </w:rPr>
        <w:t xml:space="preserve"> του </w:t>
      </w:r>
      <w:r w:rsidR="00E4097D">
        <w:rPr>
          <w:rFonts w:ascii="Arial" w:eastAsia="TimesNewRomanPSMT" w:hAnsi="Arial" w:cs="Arial"/>
          <w:sz w:val="24"/>
          <w:szCs w:val="24"/>
          <w:lang w:val="en-US"/>
        </w:rPr>
        <w:t>ANFIS</w:t>
      </w:r>
      <w:r w:rsidR="00E4097D">
        <w:rPr>
          <w:rFonts w:ascii="Arial" w:eastAsia="TimesNewRomanPSMT" w:hAnsi="Arial" w:cs="Arial"/>
          <w:sz w:val="24"/>
          <w:szCs w:val="24"/>
        </w:rPr>
        <w:t xml:space="preserve"> γιατί υπάρχει διαφάνεια στη λογική του. </w:t>
      </w:r>
    </w:p>
    <w:p w:rsidR="00D20C0D" w:rsidRDefault="00D20C0D" w:rsidP="007654C5">
      <w:pPr>
        <w:autoSpaceDE w:val="0"/>
        <w:autoSpaceDN w:val="0"/>
        <w:adjustRightInd w:val="0"/>
        <w:spacing w:after="0" w:line="240" w:lineRule="auto"/>
        <w:rPr>
          <w:rFonts w:ascii="Arial" w:eastAsia="TimesNewRomanPSMT" w:hAnsi="Arial" w:cs="Arial"/>
          <w:sz w:val="24"/>
          <w:szCs w:val="24"/>
        </w:rPr>
      </w:pPr>
    </w:p>
    <w:p w:rsidR="00D20C0D" w:rsidRDefault="00D20C0D" w:rsidP="007654C5">
      <w:pPr>
        <w:autoSpaceDE w:val="0"/>
        <w:autoSpaceDN w:val="0"/>
        <w:adjustRightInd w:val="0"/>
        <w:spacing w:after="0" w:line="240" w:lineRule="auto"/>
        <w:rPr>
          <w:rFonts w:ascii="Arial" w:eastAsia="TimesNewRomanPSMT" w:hAnsi="Arial" w:cs="Arial"/>
          <w:sz w:val="24"/>
          <w:szCs w:val="24"/>
        </w:rPr>
      </w:pPr>
    </w:p>
    <w:p w:rsidR="00550CD9" w:rsidRDefault="00550CD9" w:rsidP="007654C5">
      <w:pPr>
        <w:autoSpaceDE w:val="0"/>
        <w:autoSpaceDN w:val="0"/>
        <w:adjustRightInd w:val="0"/>
        <w:spacing w:after="0" w:line="240" w:lineRule="auto"/>
        <w:jc w:val="center"/>
        <w:rPr>
          <w:rFonts w:ascii="Arial" w:eastAsia="TimesNewRomanPSMT" w:hAnsi="Arial" w:cs="Arial"/>
          <w:b/>
          <w:sz w:val="28"/>
          <w:szCs w:val="28"/>
          <w:u w:val="single"/>
        </w:rPr>
      </w:pPr>
    </w:p>
    <w:p w:rsidR="00D20C0D" w:rsidRPr="00167F31" w:rsidRDefault="00036254" w:rsidP="007654C5">
      <w:pPr>
        <w:autoSpaceDE w:val="0"/>
        <w:autoSpaceDN w:val="0"/>
        <w:adjustRightInd w:val="0"/>
        <w:spacing w:after="0" w:line="240" w:lineRule="auto"/>
        <w:jc w:val="center"/>
        <w:rPr>
          <w:rFonts w:ascii="Arial" w:eastAsia="TimesNewRomanPSMT" w:hAnsi="Arial" w:cs="Arial"/>
          <w:b/>
          <w:sz w:val="28"/>
          <w:szCs w:val="28"/>
          <w:u w:val="single"/>
        </w:rPr>
      </w:pPr>
      <w:r w:rsidRPr="00015474">
        <w:rPr>
          <w:rFonts w:ascii="Arial" w:eastAsia="TimesNewRomanPSMT" w:hAnsi="Arial" w:cs="Arial"/>
          <w:b/>
          <w:sz w:val="28"/>
          <w:szCs w:val="28"/>
          <w:u w:val="single"/>
        </w:rPr>
        <w:t>3.</w:t>
      </w:r>
      <w:r w:rsidR="00D20C0D" w:rsidRPr="00015474">
        <w:rPr>
          <w:rFonts w:ascii="Arial" w:eastAsia="TimesNewRomanPSMT" w:hAnsi="Arial" w:cs="Arial"/>
          <w:b/>
          <w:sz w:val="28"/>
          <w:szCs w:val="28"/>
          <w:u w:val="single"/>
        </w:rPr>
        <w:t>ΝΕΥΡΩΝΙΚΑ ΔΙΚΤΥΑ</w:t>
      </w:r>
    </w:p>
    <w:p w:rsidR="0045028A" w:rsidRPr="00167F31" w:rsidRDefault="0045028A" w:rsidP="007654C5">
      <w:pPr>
        <w:autoSpaceDE w:val="0"/>
        <w:autoSpaceDN w:val="0"/>
        <w:adjustRightInd w:val="0"/>
        <w:spacing w:after="0" w:line="240" w:lineRule="auto"/>
        <w:jc w:val="center"/>
        <w:rPr>
          <w:rFonts w:ascii="Arial" w:eastAsia="TimesNewRomanPSMT" w:hAnsi="Arial" w:cs="Arial"/>
          <w:sz w:val="28"/>
          <w:szCs w:val="28"/>
        </w:rPr>
      </w:pPr>
    </w:p>
    <w:p w:rsidR="00D20C0D" w:rsidRDefault="00167F31" w:rsidP="00167F31">
      <w:pPr>
        <w:autoSpaceDE w:val="0"/>
        <w:autoSpaceDN w:val="0"/>
        <w:adjustRightInd w:val="0"/>
        <w:spacing w:after="0" w:line="240" w:lineRule="auto"/>
        <w:jc w:val="both"/>
        <w:rPr>
          <w:rFonts w:ascii="Arial" w:eastAsia="TimesNewRomanPSMT" w:hAnsi="Arial" w:cs="Arial"/>
          <w:sz w:val="24"/>
          <w:szCs w:val="24"/>
          <w:u w:val="single"/>
        </w:rPr>
      </w:pPr>
      <w:r w:rsidRPr="00167F31">
        <w:rPr>
          <w:rFonts w:ascii="Arial" w:eastAsia="TimesNewRomanPSMT" w:hAnsi="Arial" w:cs="Arial"/>
          <w:sz w:val="24"/>
          <w:szCs w:val="24"/>
          <w:u w:val="single"/>
        </w:rPr>
        <w:t>3.1 Ιστορική αναδρομή:</w:t>
      </w:r>
    </w:p>
    <w:p w:rsidR="00167F31" w:rsidRPr="00167F31" w:rsidRDefault="00167F31" w:rsidP="00167F31">
      <w:pPr>
        <w:autoSpaceDE w:val="0"/>
        <w:autoSpaceDN w:val="0"/>
        <w:adjustRightInd w:val="0"/>
        <w:spacing w:after="0" w:line="240" w:lineRule="auto"/>
        <w:jc w:val="both"/>
        <w:rPr>
          <w:rFonts w:ascii="Arial" w:eastAsia="TimesNewRomanPSMT" w:hAnsi="Arial" w:cs="Arial"/>
          <w:sz w:val="24"/>
          <w:szCs w:val="24"/>
          <w:u w:val="single"/>
        </w:rPr>
      </w:pPr>
    </w:p>
    <w:p w:rsidR="00D44E6C" w:rsidRDefault="00140D14" w:rsidP="001F0282">
      <w:pPr>
        <w:autoSpaceDE w:val="0"/>
        <w:autoSpaceDN w:val="0"/>
        <w:adjustRightInd w:val="0"/>
        <w:spacing w:after="0"/>
        <w:contextualSpacing/>
        <w:jc w:val="both"/>
        <w:rPr>
          <w:rFonts w:ascii="Arial" w:hAnsi="Arial" w:cs="Arial"/>
          <w:sz w:val="24"/>
          <w:szCs w:val="24"/>
        </w:rPr>
      </w:pPr>
      <w:r>
        <w:rPr>
          <w:rFonts w:ascii="Arial" w:eastAsia="TimesNewRomanPSMT" w:hAnsi="Arial" w:cs="Arial"/>
          <w:sz w:val="24"/>
          <w:szCs w:val="24"/>
        </w:rPr>
        <w:tab/>
        <w:t xml:space="preserve">Η πρώτη σημαντική δημοσίευση έγινε από τους </w:t>
      </w:r>
      <w:r>
        <w:rPr>
          <w:rFonts w:ascii="Arial" w:eastAsia="TimesNewRomanPSMT" w:hAnsi="Arial" w:cs="Arial"/>
          <w:sz w:val="24"/>
          <w:szCs w:val="24"/>
          <w:lang w:val="en-US"/>
        </w:rPr>
        <w:t>McCulloch</w:t>
      </w:r>
      <w:r w:rsidRPr="00140D14">
        <w:rPr>
          <w:rFonts w:ascii="Arial" w:eastAsia="TimesNewRomanPSMT" w:hAnsi="Arial" w:cs="Arial"/>
          <w:sz w:val="24"/>
          <w:szCs w:val="24"/>
        </w:rPr>
        <w:t xml:space="preserve"> </w:t>
      </w:r>
      <w:r>
        <w:rPr>
          <w:rFonts w:ascii="Arial" w:eastAsia="TimesNewRomanPSMT" w:hAnsi="Arial" w:cs="Arial"/>
          <w:sz w:val="24"/>
          <w:szCs w:val="24"/>
        </w:rPr>
        <w:t xml:space="preserve">και </w:t>
      </w:r>
      <w:r>
        <w:rPr>
          <w:rFonts w:ascii="Arial" w:eastAsia="TimesNewRomanPSMT" w:hAnsi="Arial" w:cs="Arial"/>
          <w:sz w:val="24"/>
          <w:szCs w:val="24"/>
          <w:lang w:val="en-US"/>
        </w:rPr>
        <w:t>Pitts</w:t>
      </w:r>
      <w:r w:rsidRPr="00140D14">
        <w:rPr>
          <w:rFonts w:ascii="Arial" w:eastAsia="TimesNewRomanPSMT" w:hAnsi="Arial" w:cs="Arial"/>
          <w:sz w:val="24"/>
          <w:szCs w:val="24"/>
        </w:rPr>
        <w:t xml:space="preserve"> </w:t>
      </w:r>
      <w:r>
        <w:rPr>
          <w:rFonts w:ascii="Arial" w:eastAsia="TimesNewRomanPSMT" w:hAnsi="Arial" w:cs="Arial"/>
          <w:sz w:val="24"/>
          <w:szCs w:val="24"/>
        </w:rPr>
        <w:t xml:space="preserve">το 1943, που απέδειξαν πως με ένα μοντέλο νευρώνων και συναπτικών συνδέσεων μπορεί να υπολογιστεί οποιαδήποτε συνάρτηση. Το 1949 ο </w:t>
      </w:r>
      <w:r>
        <w:rPr>
          <w:rFonts w:ascii="Arial" w:eastAsia="TimesNewRomanPSMT" w:hAnsi="Arial" w:cs="Arial"/>
          <w:sz w:val="24"/>
          <w:szCs w:val="24"/>
          <w:lang w:val="en-US"/>
        </w:rPr>
        <w:t>Hebb</w:t>
      </w:r>
      <w:r w:rsidRPr="00140D14">
        <w:rPr>
          <w:rFonts w:ascii="Arial" w:eastAsia="TimesNewRomanPSMT" w:hAnsi="Arial" w:cs="Arial"/>
          <w:sz w:val="24"/>
          <w:szCs w:val="24"/>
        </w:rPr>
        <w:t xml:space="preserve"> </w:t>
      </w:r>
      <w:r>
        <w:rPr>
          <w:rFonts w:ascii="Arial" w:eastAsia="TimesNewRomanPSMT" w:hAnsi="Arial" w:cs="Arial"/>
          <w:sz w:val="24"/>
          <w:szCs w:val="24"/>
        </w:rPr>
        <w:t xml:space="preserve">εισήγαγε εκμάθηση με βάρη στις συνδέσεις των νευρώνων για να αυξηθεί η αποτελεσματικότητα του δικτύου.  Ο </w:t>
      </w:r>
      <w:r>
        <w:rPr>
          <w:rFonts w:ascii="Arial" w:eastAsia="TimesNewRomanPSMT" w:hAnsi="Arial" w:cs="Arial"/>
          <w:sz w:val="24"/>
          <w:szCs w:val="24"/>
          <w:lang w:val="en-US"/>
        </w:rPr>
        <w:t>Rosenblatt</w:t>
      </w:r>
      <w:r w:rsidRPr="00140D14">
        <w:rPr>
          <w:rFonts w:ascii="Arial" w:eastAsia="TimesNewRomanPSMT" w:hAnsi="Arial" w:cs="Arial"/>
          <w:sz w:val="24"/>
          <w:szCs w:val="24"/>
        </w:rPr>
        <w:t xml:space="preserve"> </w:t>
      </w:r>
      <w:r>
        <w:rPr>
          <w:rFonts w:ascii="Arial" w:eastAsia="TimesNewRomanPSMT" w:hAnsi="Arial" w:cs="Arial"/>
          <w:sz w:val="24"/>
          <w:szCs w:val="24"/>
        </w:rPr>
        <w:t xml:space="preserve">το 1958 παρουσίασε τη μια μέθοδο με εποπτεία εκμάθησης, το </w:t>
      </w:r>
      <w:r>
        <w:rPr>
          <w:rFonts w:ascii="Arial" w:eastAsia="TimesNewRomanPSMT" w:hAnsi="Arial" w:cs="Arial"/>
          <w:sz w:val="24"/>
          <w:szCs w:val="24"/>
          <w:lang w:val="en-US"/>
        </w:rPr>
        <w:t>perceptron</w:t>
      </w:r>
      <w:r w:rsidRPr="00140D14">
        <w:rPr>
          <w:rFonts w:ascii="Arial" w:eastAsia="TimesNewRomanPSMT" w:hAnsi="Arial" w:cs="Arial"/>
          <w:sz w:val="24"/>
          <w:szCs w:val="24"/>
        </w:rPr>
        <w:t xml:space="preserve">. </w:t>
      </w:r>
      <w:r>
        <w:rPr>
          <w:rFonts w:ascii="Arial" w:eastAsia="TimesNewRomanPSMT" w:hAnsi="Arial" w:cs="Arial"/>
          <w:sz w:val="24"/>
          <w:szCs w:val="24"/>
        </w:rPr>
        <w:t xml:space="preserve">Οι </w:t>
      </w:r>
      <w:r>
        <w:rPr>
          <w:rFonts w:ascii="Arial" w:eastAsia="TimesNewRomanPSMT" w:hAnsi="Arial" w:cs="Arial"/>
          <w:sz w:val="24"/>
          <w:szCs w:val="24"/>
          <w:lang w:val="en-US"/>
        </w:rPr>
        <w:t>Widrow</w:t>
      </w:r>
      <w:r w:rsidRPr="00140D14">
        <w:rPr>
          <w:rFonts w:ascii="Arial" w:eastAsia="TimesNewRomanPSMT" w:hAnsi="Arial" w:cs="Arial"/>
          <w:sz w:val="24"/>
          <w:szCs w:val="24"/>
        </w:rPr>
        <w:t xml:space="preserve"> </w:t>
      </w:r>
      <w:r>
        <w:rPr>
          <w:rFonts w:ascii="Arial" w:eastAsia="TimesNewRomanPSMT" w:hAnsi="Arial" w:cs="Arial"/>
          <w:sz w:val="24"/>
          <w:szCs w:val="24"/>
        </w:rPr>
        <w:t xml:space="preserve">και </w:t>
      </w:r>
      <w:r>
        <w:rPr>
          <w:rFonts w:ascii="Arial" w:eastAsia="TimesNewRomanPSMT" w:hAnsi="Arial" w:cs="Arial"/>
          <w:sz w:val="24"/>
          <w:szCs w:val="24"/>
          <w:lang w:val="en-US"/>
        </w:rPr>
        <w:t>Hoff</w:t>
      </w:r>
      <w:r w:rsidRPr="00140D14">
        <w:rPr>
          <w:rFonts w:ascii="Arial" w:eastAsia="TimesNewRomanPSMT" w:hAnsi="Arial" w:cs="Arial"/>
          <w:sz w:val="24"/>
          <w:szCs w:val="24"/>
        </w:rPr>
        <w:t xml:space="preserve"> </w:t>
      </w:r>
      <w:r>
        <w:rPr>
          <w:rFonts w:ascii="Arial" w:eastAsia="TimesNewRomanPSMT" w:hAnsi="Arial" w:cs="Arial"/>
          <w:sz w:val="24"/>
          <w:szCs w:val="24"/>
        </w:rPr>
        <w:t>παρουσίασαν τον αλγόριθμο ελαχιστοποίησης μέσω του τετραγωνικού σφάλματος το 1960 και το 1970 παρουσιάστηκε η ιδέα του αυτο</w:t>
      </w:r>
      <w:r w:rsidR="0036479B">
        <w:rPr>
          <w:rFonts w:ascii="Arial" w:eastAsia="TimesNewRomanPSMT" w:hAnsi="Arial" w:cs="Arial"/>
          <w:sz w:val="24"/>
          <w:szCs w:val="24"/>
        </w:rPr>
        <w:t>-</w:t>
      </w:r>
      <w:r>
        <w:rPr>
          <w:rFonts w:ascii="Arial" w:eastAsia="TimesNewRomanPSMT" w:hAnsi="Arial" w:cs="Arial"/>
          <w:sz w:val="24"/>
          <w:szCs w:val="24"/>
        </w:rPr>
        <w:t xml:space="preserve">οργανώμενου χάρτη με ανταγωνιστική εκμάθηση. </w:t>
      </w:r>
      <w:r w:rsidR="0036479B">
        <w:rPr>
          <w:rFonts w:ascii="Arial" w:hAnsi="Arial" w:cs="Arial"/>
          <w:sz w:val="24"/>
          <w:szCs w:val="24"/>
        </w:rPr>
        <w:t xml:space="preserve">Το 1982, ο Hopfield </w:t>
      </w:r>
      <w:r w:rsidRPr="0036479B">
        <w:rPr>
          <w:rFonts w:ascii="Arial" w:hAnsi="Arial" w:cs="Arial"/>
          <w:sz w:val="24"/>
          <w:szCs w:val="24"/>
        </w:rPr>
        <w:t xml:space="preserve">χρησιμοποίησε την </w:t>
      </w:r>
      <w:r w:rsidRPr="0036479B">
        <w:rPr>
          <w:rFonts w:ascii="Arial" w:hAnsi="Arial" w:cs="Arial"/>
          <w:sz w:val="24"/>
          <w:szCs w:val="24"/>
        </w:rPr>
        <w:lastRenderedPageBreak/>
        <w:t>ιδέα της συνάρτησης ενέργειας (energy function),</w:t>
      </w:r>
      <w:r w:rsidR="0036479B">
        <w:rPr>
          <w:rFonts w:ascii="Arial" w:hAnsi="Arial" w:cs="Arial"/>
          <w:sz w:val="24"/>
          <w:szCs w:val="24"/>
        </w:rPr>
        <w:t xml:space="preserve"> </w:t>
      </w:r>
      <w:r w:rsidRPr="0036479B">
        <w:rPr>
          <w:rFonts w:ascii="Arial" w:hAnsi="Arial" w:cs="Arial"/>
          <w:sz w:val="24"/>
          <w:szCs w:val="24"/>
        </w:rPr>
        <w:t>για την κατανόηση της λειτουργίας των επαναλαμβανόμενων δικτύων</w:t>
      </w:r>
      <w:r w:rsidR="0036479B">
        <w:rPr>
          <w:rFonts w:ascii="Arial" w:hAnsi="Arial" w:cs="Arial"/>
          <w:sz w:val="24"/>
          <w:szCs w:val="24"/>
        </w:rPr>
        <w:t xml:space="preserve"> </w:t>
      </w:r>
      <w:r w:rsidRPr="0036479B">
        <w:rPr>
          <w:rFonts w:ascii="Arial" w:hAnsi="Arial" w:cs="Arial"/>
          <w:sz w:val="24"/>
          <w:szCs w:val="24"/>
        </w:rPr>
        <w:t>(recurrent networks), ενώ τη ίδια περίοδο έγινε η δημοσίευση του Kohonen</w:t>
      </w:r>
      <w:r w:rsidR="0036479B">
        <w:rPr>
          <w:rFonts w:ascii="Arial" w:hAnsi="Arial" w:cs="Arial"/>
          <w:sz w:val="24"/>
          <w:szCs w:val="24"/>
        </w:rPr>
        <w:t xml:space="preserve"> πάνω στους αυτο </w:t>
      </w:r>
      <w:r w:rsidRPr="0036479B">
        <w:rPr>
          <w:rFonts w:ascii="Arial" w:hAnsi="Arial" w:cs="Arial"/>
          <w:sz w:val="24"/>
          <w:szCs w:val="24"/>
        </w:rPr>
        <w:t>οργανωνόμενους χάρτες (Κοhonen’s selforganizing maps)</w:t>
      </w:r>
      <w:r w:rsidR="0036479B">
        <w:rPr>
          <w:rFonts w:ascii="Arial" w:hAnsi="Arial" w:cs="Arial"/>
          <w:sz w:val="24"/>
          <w:szCs w:val="24"/>
        </w:rPr>
        <w:t xml:space="preserve">. Το 1986 </w:t>
      </w:r>
      <w:r w:rsidRPr="0036479B">
        <w:rPr>
          <w:rFonts w:ascii="Arial" w:hAnsi="Arial" w:cs="Arial"/>
          <w:sz w:val="24"/>
          <w:szCs w:val="24"/>
        </w:rPr>
        <w:t>σημαδεύτηκε από την ανάπτυξη του</w:t>
      </w:r>
      <w:r w:rsidR="0036479B">
        <w:rPr>
          <w:rFonts w:ascii="Arial" w:hAnsi="Arial" w:cs="Arial"/>
          <w:sz w:val="24"/>
          <w:szCs w:val="24"/>
        </w:rPr>
        <w:t xml:space="preserve"> </w:t>
      </w:r>
      <w:r w:rsidRPr="0036479B">
        <w:rPr>
          <w:rFonts w:ascii="Arial" w:hAnsi="Arial" w:cs="Arial"/>
          <w:sz w:val="24"/>
          <w:szCs w:val="24"/>
        </w:rPr>
        <w:t>αλγορίθμου εκπαίδευσης με οπισθοχώρηση (Backpropagation algorithm) από</w:t>
      </w:r>
      <w:r w:rsidR="0036479B">
        <w:rPr>
          <w:rFonts w:ascii="Arial" w:hAnsi="Arial" w:cs="Arial"/>
          <w:sz w:val="24"/>
          <w:szCs w:val="24"/>
        </w:rPr>
        <w:t xml:space="preserve"> τους </w:t>
      </w:r>
      <w:r w:rsidR="0036479B" w:rsidRPr="0036479B">
        <w:rPr>
          <w:rFonts w:ascii="Arial" w:hAnsi="Arial" w:cs="Arial"/>
          <w:sz w:val="24"/>
          <w:szCs w:val="24"/>
        </w:rPr>
        <w:t>Rumelhart, Hinton και Williams</w:t>
      </w:r>
      <w:r w:rsidR="0036479B">
        <w:rPr>
          <w:rFonts w:ascii="Arial" w:hAnsi="Arial" w:cs="Arial"/>
          <w:sz w:val="24"/>
          <w:szCs w:val="24"/>
        </w:rPr>
        <w:t>.</w:t>
      </w:r>
    </w:p>
    <w:p w:rsidR="00D44E6C" w:rsidRPr="00B15297" w:rsidRDefault="00D44E6C" w:rsidP="001F0282">
      <w:pPr>
        <w:autoSpaceDE w:val="0"/>
        <w:autoSpaceDN w:val="0"/>
        <w:adjustRightInd w:val="0"/>
        <w:spacing w:after="0"/>
        <w:contextualSpacing/>
        <w:jc w:val="both"/>
        <w:rPr>
          <w:rFonts w:ascii="Arial" w:hAnsi="Arial" w:cs="Arial"/>
          <w:sz w:val="24"/>
          <w:szCs w:val="24"/>
        </w:rPr>
      </w:pPr>
      <w:r>
        <w:rPr>
          <w:rFonts w:ascii="Arial" w:hAnsi="Arial" w:cs="Arial"/>
          <w:sz w:val="24"/>
          <w:szCs w:val="24"/>
        </w:rPr>
        <w:tab/>
        <w:t>Τα νευρωνικά δίκτυα επί της ουσίας προσπαθούν να μιμηθούν τη λειτουργία του εγκεφάλου, κάνοντας παράλληλες λειτουργίες, μαθαίνοντας από λάθη και γενικεύοντας τη γνώση που λαμβάνουν. Όπως ένας νευρώνας του εγκεφάλου αποτελείται από το κύριο σώμα, τους δενδρίτες και τον άξονα, παρόμοια ένα τεχνητός νευρώνας έχει τον</w:t>
      </w:r>
      <w:r w:rsidR="001006F8">
        <w:rPr>
          <w:rFonts w:ascii="Arial" w:hAnsi="Arial" w:cs="Arial"/>
          <w:sz w:val="24"/>
          <w:szCs w:val="24"/>
        </w:rPr>
        <w:t xml:space="preserve"> πυρήνα-επεξεργαστή, τους κόμβους εισόδου και την έξοδό του. </w:t>
      </w:r>
      <w:r w:rsidR="00853ED9">
        <w:rPr>
          <w:rFonts w:ascii="Arial" w:hAnsi="Arial" w:cs="Arial"/>
          <w:sz w:val="24"/>
          <w:szCs w:val="24"/>
        </w:rPr>
        <w:t>Τα τεχνητά νευρωνικά δίκτυα λοιπόν αποτελούνται από ένα μεγάλο αριθμό μη γραμμικών επεξεργαστών, τους τεχνητούς νευρώνες. Το μεγάλο πλεονέκτημα αυτών των δικτύων είναι πως μπορούν μο</w:t>
      </w:r>
      <w:r w:rsidR="0063568F">
        <w:rPr>
          <w:rFonts w:ascii="Arial" w:hAnsi="Arial" w:cs="Arial"/>
          <w:sz w:val="24"/>
          <w:szCs w:val="24"/>
        </w:rPr>
        <w:t>ντελοποιήσουν μη γραμμικές σχέσει</w:t>
      </w:r>
      <w:r w:rsidR="00853ED9">
        <w:rPr>
          <w:rFonts w:ascii="Arial" w:hAnsi="Arial" w:cs="Arial"/>
          <w:sz w:val="24"/>
          <w:szCs w:val="24"/>
        </w:rPr>
        <w:t>ς χωρίς να έχουν γνώση της διαδικασίας. Το νευρωνικό δίκτυο έχει ένα σύνολο καταστάσεων από κάθε νευρώνα, όπου εμπεριέχονται οι είσοδοι από προηγούμενους νευρώνες με βάρη, και μία τελική εξίσωση για την δυνα</w:t>
      </w:r>
      <w:r w:rsidR="00366C18">
        <w:rPr>
          <w:rFonts w:ascii="Arial" w:hAnsi="Arial" w:cs="Arial"/>
          <w:sz w:val="24"/>
          <w:szCs w:val="24"/>
        </w:rPr>
        <w:t xml:space="preserve">μική λειτουργία του δικτύου. Τα </w:t>
      </w:r>
      <w:r w:rsidR="00853ED9">
        <w:rPr>
          <w:rFonts w:ascii="Arial" w:hAnsi="Arial" w:cs="Arial"/>
          <w:sz w:val="24"/>
          <w:szCs w:val="24"/>
        </w:rPr>
        <w:t xml:space="preserve">βάρη αυτά προσαρμόζονται </w:t>
      </w:r>
      <w:r w:rsidR="005E67A3">
        <w:rPr>
          <w:rFonts w:ascii="Arial" w:hAnsi="Arial" w:cs="Arial"/>
          <w:sz w:val="24"/>
          <w:szCs w:val="24"/>
        </w:rPr>
        <w:t xml:space="preserve">στη διαδικασία εκμάθησης </w:t>
      </w:r>
      <w:r w:rsidR="00853ED9">
        <w:rPr>
          <w:rFonts w:ascii="Arial" w:hAnsi="Arial" w:cs="Arial"/>
          <w:sz w:val="24"/>
          <w:szCs w:val="24"/>
        </w:rPr>
        <w:t xml:space="preserve">συνήθως με τον αλγόριθμο απότομης κατάβασης </w:t>
      </w:r>
      <w:r w:rsidR="00853ED9" w:rsidRPr="00853ED9">
        <w:rPr>
          <w:rFonts w:ascii="Arial" w:hAnsi="Arial" w:cs="Arial"/>
          <w:sz w:val="24"/>
          <w:szCs w:val="24"/>
        </w:rPr>
        <w:t>(Rumelhart a</w:t>
      </w:r>
      <w:r w:rsidR="00853ED9">
        <w:rPr>
          <w:rFonts w:ascii="Arial" w:hAnsi="Arial" w:cs="Arial"/>
          <w:sz w:val="24"/>
          <w:szCs w:val="24"/>
        </w:rPr>
        <w:t>nd McClelland</w:t>
      </w:r>
      <w:r w:rsidR="00853ED9" w:rsidRPr="00853ED9">
        <w:rPr>
          <w:rFonts w:ascii="Arial" w:hAnsi="Arial" w:cs="Arial"/>
          <w:sz w:val="24"/>
          <w:szCs w:val="24"/>
        </w:rPr>
        <w:t xml:space="preserve"> 1986)</w:t>
      </w:r>
      <w:r w:rsidR="005E67A3">
        <w:rPr>
          <w:rFonts w:ascii="Arial" w:hAnsi="Arial" w:cs="Arial"/>
          <w:sz w:val="24"/>
          <w:szCs w:val="24"/>
        </w:rPr>
        <w:t>.</w:t>
      </w:r>
    </w:p>
    <w:p w:rsidR="007B2D0A" w:rsidRDefault="007B2D0A" w:rsidP="00C76ECA">
      <w:pPr>
        <w:autoSpaceDE w:val="0"/>
        <w:autoSpaceDN w:val="0"/>
        <w:adjustRightInd w:val="0"/>
        <w:spacing w:after="0"/>
        <w:contextualSpacing/>
        <w:rPr>
          <w:rFonts w:ascii="Arial" w:hAnsi="Arial" w:cs="Arial"/>
          <w:sz w:val="24"/>
          <w:szCs w:val="24"/>
        </w:rPr>
      </w:pPr>
    </w:p>
    <w:p w:rsidR="00FC4305" w:rsidRPr="00C53CF1" w:rsidRDefault="00FC4305" w:rsidP="00C76ECA">
      <w:pPr>
        <w:autoSpaceDE w:val="0"/>
        <w:autoSpaceDN w:val="0"/>
        <w:adjustRightInd w:val="0"/>
        <w:spacing w:after="0"/>
        <w:contextualSpacing/>
        <w:rPr>
          <w:rFonts w:ascii="Arial" w:hAnsi="Arial" w:cs="Arial"/>
          <w:sz w:val="24"/>
          <w:szCs w:val="24"/>
          <w:u w:val="single"/>
        </w:rPr>
      </w:pPr>
      <w:r w:rsidRPr="00C53CF1">
        <w:rPr>
          <w:rFonts w:ascii="Arial" w:hAnsi="Arial" w:cs="Arial"/>
          <w:sz w:val="24"/>
          <w:szCs w:val="24"/>
          <w:u w:val="single"/>
        </w:rPr>
        <w:t xml:space="preserve">3.2 </w:t>
      </w:r>
      <w:r w:rsidR="00C53CF1" w:rsidRPr="00C53CF1">
        <w:rPr>
          <w:rFonts w:ascii="Arial" w:hAnsi="Arial" w:cs="Arial"/>
          <w:sz w:val="24"/>
          <w:szCs w:val="24"/>
          <w:u w:val="single"/>
        </w:rPr>
        <w:t>Δομή νευρωνικού δικτύου:</w:t>
      </w:r>
    </w:p>
    <w:p w:rsidR="007B2D0A" w:rsidRPr="007B2D0A" w:rsidRDefault="007B2D0A" w:rsidP="00C76ECA">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drawing>
          <wp:inline distT="0" distB="0" distL="0" distR="0">
            <wp:extent cx="5267325" cy="29908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267325" cy="2990850"/>
                    </a:xfrm>
                    <a:prstGeom prst="rect">
                      <a:avLst/>
                    </a:prstGeom>
                    <a:noFill/>
                    <a:ln w="9525">
                      <a:noFill/>
                      <a:miter lim="800000"/>
                      <a:headEnd/>
                      <a:tailEnd/>
                    </a:ln>
                  </pic:spPr>
                </pic:pic>
              </a:graphicData>
            </a:graphic>
          </wp:inline>
        </w:drawing>
      </w:r>
    </w:p>
    <w:p w:rsidR="00366C18" w:rsidRPr="00F466AB" w:rsidRDefault="00F466AB" w:rsidP="00F466AB">
      <w:pPr>
        <w:autoSpaceDE w:val="0"/>
        <w:autoSpaceDN w:val="0"/>
        <w:adjustRightInd w:val="0"/>
        <w:spacing w:after="0"/>
        <w:contextualSpacing/>
        <w:jc w:val="center"/>
        <w:rPr>
          <w:rFonts w:ascii="Arial" w:hAnsi="Arial" w:cs="Arial"/>
          <w:sz w:val="23"/>
          <w:szCs w:val="23"/>
        </w:rPr>
      </w:pPr>
      <w:r w:rsidRPr="00F466AB">
        <w:rPr>
          <w:rFonts w:ascii="Arial" w:hAnsi="Arial" w:cs="Arial"/>
          <w:b/>
          <w:sz w:val="23"/>
          <w:szCs w:val="23"/>
        </w:rPr>
        <w:t xml:space="preserve">Εικόνα </w:t>
      </w:r>
      <w:r w:rsidR="005F13F5">
        <w:rPr>
          <w:rFonts w:ascii="Arial" w:hAnsi="Arial" w:cs="Arial"/>
          <w:b/>
          <w:sz w:val="23"/>
          <w:szCs w:val="23"/>
        </w:rPr>
        <w:t>3.</w:t>
      </w:r>
      <w:r w:rsidRPr="00F466AB">
        <w:rPr>
          <w:rFonts w:ascii="Arial" w:hAnsi="Arial" w:cs="Arial"/>
          <w:b/>
          <w:sz w:val="23"/>
          <w:szCs w:val="23"/>
        </w:rPr>
        <w:t>1</w:t>
      </w:r>
      <w:r>
        <w:rPr>
          <w:rFonts w:ascii="Arial" w:hAnsi="Arial" w:cs="Arial"/>
          <w:b/>
          <w:sz w:val="23"/>
          <w:szCs w:val="23"/>
        </w:rPr>
        <w:t>:</w:t>
      </w:r>
      <w:r>
        <w:rPr>
          <w:rFonts w:ascii="Arial" w:hAnsi="Arial" w:cs="Arial"/>
          <w:sz w:val="23"/>
          <w:szCs w:val="23"/>
        </w:rPr>
        <w:t xml:space="preserve"> Νευρώνας Εγκεφάλου</w:t>
      </w:r>
    </w:p>
    <w:p w:rsidR="00F466AB" w:rsidRDefault="00F466AB" w:rsidP="00C76ECA">
      <w:pPr>
        <w:autoSpaceDE w:val="0"/>
        <w:autoSpaceDN w:val="0"/>
        <w:adjustRightInd w:val="0"/>
        <w:spacing w:after="0"/>
        <w:contextualSpacing/>
        <w:rPr>
          <w:rFonts w:ascii="Arial" w:hAnsi="Arial" w:cs="Arial"/>
          <w:sz w:val="23"/>
          <w:szCs w:val="23"/>
        </w:rPr>
      </w:pPr>
    </w:p>
    <w:p w:rsidR="00366C18" w:rsidRPr="00366C18" w:rsidRDefault="00366C18" w:rsidP="001F0282">
      <w:pPr>
        <w:autoSpaceDE w:val="0"/>
        <w:autoSpaceDN w:val="0"/>
        <w:adjustRightInd w:val="0"/>
        <w:spacing w:after="0"/>
        <w:contextualSpacing/>
        <w:jc w:val="both"/>
        <w:rPr>
          <w:rFonts w:ascii="Arial" w:hAnsi="Arial" w:cs="Arial"/>
          <w:sz w:val="23"/>
          <w:szCs w:val="23"/>
        </w:rPr>
      </w:pPr>
      <w:r w:rsidRPr="00366C18">
        <w:rPr>
          <w:rFonts w:ascii="Arial" w:hAnsi="Arial" w:cs="Arial"/>
          <w:sz w:val="24"/>
          <w:szCs w:val="24"/>
        </w:rPr>
        <w:t>Τα νευρωνικά δίκτυα εφαρμόζονται κυρίως</w:t>
      </w:r>
      <w:r>
        <w:rPr>
          <w:rFonts w:ascii="Arial" w:hAnsi="Arial" w:cs="Arial"/>
          <w:sz w:val="24"/>
          <w:szCs w:val="24"/>
        </w:rPr>
        <w:t xml:space="preserve"> σε</w:t>
      </w:r>
      <w:r w:rsidRPr="00366C18">
        <w:rPr>
          <w:rFonts w:ascii="Arial" w:hAnsi="Arial" w:cs="Arial"/>
          <w:sz w:val="24"/>
          <w:szCs w:val="24"/>
        </w:rPr>
        <w:t>:</w:t>
      </w:r>
    </w:p>
    <w:p w:rsidR="00D6464B" w:rsidRPr="00D6464B" w:rsidRDefault="00D6464B" w:rsidP="001F0282">
      <w:pPr>
        <w:autoSpaceDE w:val="0"/>
        <w:autoSpaceDN w:val="0"/>
        <w:adjustRightInd w:val="0"/>
        <w:spacing w:after="0"/>
        <w:contextualSpacing/>
        <w:jc w:val="both"/>
        <w:rPr>
          <w:rFonts w:ascii="Symbol" w:hAnsi="Symbol" w:cs="Symbol"/>
          <w:color w:val="000000"/>
          <w:sz w:val="24"/>
          <w:szCs w:val="24"/>
        </w:rPr>
      </w:pP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ταξινόμηση προτύπων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ανίχνευση προτύπων.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lastRenderedPageBreak/>
        <w:t xml:space="preserve">ικανότητα ανίχνευσης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επεξεργασία εικόνας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φωνητική ανάλυση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προβλήματα βελτιστοποίησης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οδήγηση ρομπότ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επεξεργασία ανακριβών ή ελλιπών εισόδων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εξασφάλιση ποιότητας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πρόβλεψη χρηματιστηρίου </w:t>
      </w:r>
    </w:p>
    <w:p w:rsidR="00D6464B" w:rsidRPr="00D6464B" w:rsidRDefault="00D6464B" w:rsidP="001F0282">
      <w:pPr>
        <w:pStyle w:val="ListParagraph"/>
        <w:numPr>
          <w:ilvl w:val="0"/>
          <w:numId w:val="13"/>
        </w:numPr>
        <w:autoSpaceDE w:val="0"/>
        <w:autoSpaceDN w:val="0"/>
        <w:adjustRightInd w:val="0"/>
        <w:spacing w:after="0"/>
        <w:jc w:val="both"/>
        <w:rPr>
          <w:rFonts w:ascii="Arial" w:hAnsi="Arial" w:cs="Arial"/>
          <w:color w:val="000000"/>
          <w:sz w:val="24"/>
          <w:szCs w:val="24"/>
        </w:rPr>
      </w:pPr>
      <w:r w:rsidRPr="00D6464B">
        <w:rPr>
          <w:rFonts w:ascii="Arial" w:hAnsi="Arial" w:cs="Arial"/>
          <w:color w:val="000000"/>
          <w:sz w:val="24"/>
          <w:szCs w:val="24"/>
        </w:rPr>
        <w:t xml:space="preserve">προσομοίωση </w:t>
      </w:r>
    </w:p>
    <w:p w:rsidR="00D6464B" w:rsidRDefault="00D6464B" w:rsidP="001F0282">
      <w:pPr>
        <w:autoSpaceDE w:val="0"/>
        <w:autoSpaceDN w:val="0"/>
        <w:adjustRightInd w:val="0"/>
        <w:spacing w:after="0"/>
        <w:contextualSpacing/>
        <w:jc w:val="both"/>
        <w:rPr>
          <w:rFonts w:ascii="Arial" w:hAnsi="Arial" w:cs="Arial"/>
          <w:sz w:val="24"/>
          <w:szCs w:val="24"/>
        </w:rPr>
      </w:pPr>
    </w:p>
    <w:p w:rsidR="00EA7AC6" w:rsidRPr="00020D34" w:rsidRDefault="00B4798C" w:rsidP="001F0282">
      <w:pPr>
        <w:autoSpaceDE w:val="0"/>
        <w:autoSpaceDN w:val="0"/>
        <w:adjustRightInd w:val="0"/>
        <w:spacing w:after="0"/>
        <w:ind w:firstLine="360"/>
        <w:contextualSpacing/>
        <w:jc w:val="both"/>
        <w:rPr>
          <w:rFonts w:ascii="Arial" w:hAnsi="Arial" w:cs="Arial"/>
          <w:sz w:val="24"/>
          <w:szCs w:val="24"/>
        </w:rPr>
      </w:pPr>
      <w:r w:rsidRPr="00B4798C">
        <w:rPr>
          <w:rFonts w:ascii="Arial" w:hAnsi="Arial" w:cs="Arial"/>
          <w:sz w:val="24"/>
          <w:szCs w:val="24"/>
        </w:rPr>
        <w:t>Ο</w:t>
      </w:r>
      <w:r w:rsidR="00220B83">
        <w:rPr>
          <w:rFonts w:ascii="Arial" w:hAnsi="Arial" w:cs="Arial"/>
          <w:sz w:val="24"/>
          <w:szCs w:val="24"/>
        </w:rPr>
        <w:t xml:space="preserve"> τεχνητός</w:t>
      </w:r>
      <w:r w:rsidRPr="00B4798C">
        <w:rPr>
          <w:rFonts w:ascii="Arial" w:hAnsi="Arial" w:cs="Arial"/>
          <w:sz w:val="24"/>
          <w:szCs w:val="24"/>
        </w:rPr>
        <w:t xml:space="preserve"> νευρώνας είναι μια θεμελιακή μονάδα επεξεργασίας πληροφορίας η οποία</w:t>
      </w:r>
      <w:r w:rsidR="00220B83">
        <w:rPr>
          <w:rFonts w:ascii="Arial" w:hAnsi="Arial" w:cs="Arial"/>
          <w:sz w:val="24"/>
          <w:szCs w:val="24"/>
        </w:rPr>
        <w:t xml:space="preserve"> </w:t>
      </w:r>
      <w:r w:rsidRPr="00B4798C">
        <w:rPr>
          <w:rFonts w:ascii="Arial" w:hAnsi="Arial" w:cs="Arial"/>
          <w:sz w:val="24"/>
          <w:szCs w:val="24"/>
        </w:rPr>
        <w:t>αποτελείται από τρία στοιχεία:</w:t>
      </w:r>
      <w:r w:rsidR="003D55BD" w:rsidRPr="003D55BD">
        <w:rPr>
          <w:rFonts w:ascii="Arial" w:hAnsi="Arial" w:cs="Arial"/>
          <w:sz w:val="24"/>
          <w:szCs w:val="24"/>
        </w:rPr>
        <w:t xml:space="preserve"> 1) </w:t>
      </w:r>
      <w:r w:rsidRPr="003D55BD">
        <w:rPr>
          <w:rFonts w:ascii="Arial" w:hAnsi="Arial" w:cs="Arial"/>
          <w:sz w:val="24"/>
          <w:szCs w:val="24"/>
        </w:rPr>
        <w:t>Ένα σύνολο κλάδων διασύνδεσης (συνάψεων)</w:t>
      </w:r>
      <w:r w:rsidR="003D55BD" w:rsidRPr="003D55BD">
        <w:rPr>
          <w:rFonts w:ascii="Arial" w:hAnsi="Arial" w:cs="Arial"/>
          <w:sz w:val="24"/>
          <w:szCs w:val="24"/>
        </w:rPr>
        <w:t xml:space="preserve"> 2) </w:t>
      </w:r>
      <w:r w:rsidRPr="003D55BD">
        <w:rPr>
          <w:rFonts w:ascii="Arial" w:hAnsi="Arial" w:cs="Arial"/>
          <w:sz w:val="24"/>
          <w:szCs w:val="24"/>
        </w:rPr>
        <w:t>Έναν κόμβο άθροισης (γραμμικής άθροισης)</w:t>
      </w:r>
      <w:r w:rsidR="003D55BD" w:rsidRPr="003D55BD">
        <w:rPr>
          <w:rFonts w:ascii="Arial" w:hAnsi="Arial" w:cs="Arial"/>
          <w:sz w:val="24"/>
          <w:szCs w:val="24"/>
        </w:rPr>
        <w:t xml:space="preserve"> 3) </w:t>
      </w:r>
      <w:r w:rsidR="009D138E" w:rsidRPr="003D55BD">
        <w:rPr>
          <w:rFonts w:ascii="Arial" w:hAnsi="Arial" w:cs="Arial"/>
          <w:sz w:val="24"/>
          <w:szCs w:val="24"/>
        </w:rPr>
        <w:t xml:space="preserve"> </w:t>
      </w:r>
      <w:r w:rsidRPr="003D55BD">
        <w:rPr>
          <w:rFonts w:ascii="Arial" w:hAnsi="Arial" w:cs="Arial"/>
          <w:sz w:val="24"/>
          <w:szCs w:val="24"/>
        </w:rPr>
        <w:t>Μια συνάρτηση ενεργοποίησης</w:t>
      </w:r>
      <w:r w:rsidR="0091554F">
        <w:rPr>
          <w:rFonts w:ascii="Arial" w:hAnsi="Arial" w:cs="Arial"/>
          <w:sz w:val="24"/>
          <w:szCs w:val="24"/>
        </w:rPr>
        <w:t>.</w:t>
      </w:r>
    </w:p>
    <w:p w:rsidR="007714E9" w:rsidRPr="00020D34" w:rsidRDefault="007714E9" w:rsidP="001F0282">
      <w:pPr>
        <w:autoSpaceDE w:val="0"/>
        <w:autoSpaceDN w:val="0"/>
        <w:adjustRightInd w:val="0"/>
        <w:spacing w:after="0"/>
        <w:ind w:firstLine="360"/>
        <w:contextualSpacing/>
        <w:jc w:val="both"/>
        <w:rPr>
          <w:rFonts w:ascii="Arial" w:hAnsi="Arial" w:cs="Arial"/>
          <w:sz w:val="24"/>
          <w:szCs w:val="24"/>
        </w:rPr>
      </w:pPr>
      <w:r w:rsidRPr="007714E9">
        <w:rPr>
          <w:rFonts w:ascii="Arial" w:hAnsi="Arial" w:cs="Arial"/>
          <w:sz w:val="24"/>
          <w:szCs w:val="24"/>
        </w:rPr>
        <w:t xml:space="preserve">Ένας τεχνητός νευρώνας δέχεται κάποια σήματα </w:t>
      </w:r>
      <w:r w:rsidR="00020D34">
        <w:rPr>
          <w:rFonts w:ascii="Arial" w:hAnsi="Arial" w:cs="Arial"/>
          <w:sz w:val="24"/>
          <w:szCs w:val="24"/>
        </w:rPr>
        <w:t>εισόδου X</w:t>
      </w:r>
      <w:r w:rsidR="00020D34" w:rsidRPr="00020D34">
        <w:rPr>
          <w:rFonts w:ascii="Arial" w:hAnsi="Arial" w:cs="Arial"/>
          <w:sz w:val="24"/>
          <w:szCs w:val="24"/>
          <w:vertAlign w:val="subscript"/>
        </w:rPr>
        <w:t>0</w:t>
      </w:r>
      <w:r w:rsidRPr="007714E9">
        <w:rPr>
          <w:rFonts w:ascii="Arial" w:hAnsi="Arial" w:cs="Arial"/>
          <w:sz w:val="24"/>
          <w:szCs w:val="24"/>
        </w:rPr>
        <w:t>, X</w:t>
      </w:r>
      <w:r w:rsidR="00020D34" w:rsidRPr="00020D34">
        <w:rPr>
          <w:rFonts w:ascii="Arial" w:hAnsi="Arial" w:cs="Arial"/>
          <w:sz w:val="24"/>
          <w:szCs w:val="24"/>
          <w:vertAlign w:val="subscript"/>
        </w:rPr>
        <w:t>1</w:t>
      </w:r>
      <w:r w:rsidR="00020D34">
        <w:rPr>
          <w:rFonts w:ascii="Arial" w:hAnsi="Arial" w:cs="Arial"/>
          <w:sz w:val="24"/>
          <w:szCs w:val="24"/>
        </w:rPr>
        <w:t>,....., X</w:t>
      </w:r>
      <w:r w:rsidR="00020D34">
        <w:rPr>
          <w:rFonts w:ascii="Arial" w:hAnsi="Arial" w:cs="Arial"/>
          <w:sz w:val="24"/>
          <w:szCs w:val="24"/>
          <w:vertAlign w:val="subscript"/>
          <w:lang w:val="en-US"/>
        </w:rPr>
        <w:t>n</w:t>
      </w:r>
      <w:r w:rsidRPr="007714E9">
        <w:rPr>
          <w:rFonts w:ascii="Arial" w:hAnsi="Arial" w:cs="Arial"/>
          <w:sz w:val="24"/>
          <w:szCs w:val="24"/>
        </w:rPr>
        <w:t>, τα</w:t>
      </w:r>
      <w:r w:rsidR="00AE556E" w:rsidRPr="00AE556E">
        <w:rPr>
          <w:rFonts w:ascii="Arial" w:hAnsi="Arial" w:cs="Arial"/>
          <w:sz w:val="24"/>
          <w:szCs w:val="24"/>
        </w:rPr>
        <w:t xml:space="preserve"> </w:t>
      </w:r>
      <w:r w:rsidRPr="007714E9">
        <w:rPr>
          <w:rFonts w:ascii="Arial" w:hAnsi="Arial" w:cs="Arial"/>
          <w:sz w:val="24"/>
          <w:szCs w:val="24"/>
        </w:rPr>
        <w:t>οποία σε αντίθεση με τους ηλεκτρικούς παλμούς του εγκεφάλου αντιστοιχούν</w:t>
      </w:r>
      <w:r w:rsidR="00AE556E" w:rsidRPr="00AE556E">
        <w:rPr>
          <w:rFonts w:ascii="Arial" w:hAnsi="Arial" w:cs="Arial"/>
          <w:sz w:val="24"/>
          <w:szCs w:val="24"/>
        </w:rPr>
        <w:t xml:space="preserve"> </w:t>
      </w:r>
      <w:r w:rsidRPr="007714E9">
        <w:rPr>
          <w:rFonts w:ascii="Arial" w:hAnsi="Arial" w:cs="Arial"/>
          <w:sz w:val="24"/>
          <w:szCs w:val="24"/>
        </w:rPr>
        <w:t>σε συνεχείς μεταβλητές. Κάθε τέτοιο σήμα εισόδου μεταβάλλεται από μια τιμή</w:t>
      </w:r>
      <w:r w:rsidR="00AE556E" w:rsidRPr="00AE556E">
        <w:rPr>
          <w:rFonts w:ascii="Arial" w:hAnsi="Arial" w:cs="Arial"/>
          <w:sz w:val="24"/>
          <w:szCs w:val="24"/>
        </w:rPr>
        <w:t xml:space="preserve"> </w:t>
      </w:r>
      <w:r w:rsidR="0091554F">
        <w:rPr>
          <w:rFonts w:ascii="Arial" w:hAnsi="Arial" w:cs="Arial"/>
          <w:sz w:val="24"/>
          <w:szCs w:val="24"/>
        </w:rPr>
        <w:t>βάρους w</w:t>
      </w:r>
      <w:r w:rsidR="00FA2523">
        <w:rPr>
          <w:rFonts w:ascii="Arial" w:hAnsi="Arial" w:cs="Arial"/>
          <w:sz w:val="24"/>
          <w:szCs w:val="24"/>
          <w:vertAlign w:val="subscript"/>
          <w:lang w:val="en-US"/>
        </w:rPr>
        <w:t>i</w:t>
      </w:r>
      <w:r w:rsidR="00FA2523">
        <w:rPr>
          <w:rFonts w:ascii="Arial" w:hAnsi="Arial" w:cs="Arial"/>
          <w:sz w:val="24"/>
          <w:szCs w:val="24"/>
          <w:vertAlign w:val="subscript"/>
        </w:rPr>
        <w:t>,</w:t>
      </w:r>
      <w:r w:rsidRPr="007714E9">
        <w:rPr>
          <w:rFonts w:ascii="Arial" w:hAnsi="Arial" w:cs="Arial"/>
          <w:sz w:val="24"/>
          <w:szCs w:val="24"/>
        </w:rPr>
        <w:t xml:space="preserve"> ο ρόλος της οποίας είναι αντίστοιχος της σύναψης του βιολογικού</w:t>
      </w:r>
      <w:r w:rsidR="00AE556E" w:rsidRPr="00AE556E">
        <w:rPr>
          <w:rFonts w:ascii="Arial" w:hAnsi="Arial" w:cs="Arial"/>
          <w:sz w:val="24"/>
          <w:szCs w:val="24"/>
        </w:rPr>
        <w:t xml:space="preserve"> </w:t>
      </w:r>
      <w:r w:rsidRPr="007714E9">
        <w:rPr>
          <w:rFonts w:ascii="Arial" w:hAnsi="Arial" w:cs="Arial"/>
          <w:sz w:val="24"/>
          <w:szCs w:val="24"/>
        </w:rPr>
        <w:t>εγκεφάλου. Η τιμή του βάρους είναι θετική εάν η σύναψη είναι διεγερτικού</w:t>
      </w:r>
      <w:r w:rsidR="00AE556E" w:rsidRPr="00AE556E">
        <w:rPr>
          <w:rFonts w:ascii="Arial" w:hAnsi="Arial" w:cs="Arial"/>
          <w:sz w:val="24"/>
          <w:szCs w:val="24"/>
        </w:rPr>
        <w:t xml:space="preserve"> </w:t>
      </w:r>
      <w:r w:rsidRPr="007714E9">
        <w:rPr>
          <w:rFonts w:ascii="Arial" w:hAnsi="Arial" w:cs="Arial"/>
          <w:sz w:val="24"/>
          <w:szCs w:val="24"/>
        </w:rPr>
        <w:t>τύπου και αρνητική εάν η σύναψη είναι απαγορευτικού τύπου. Το σώμα του</w:t>
      </w:r>
      <w:r w:rsidR="00AE556E" w:rsidRPr="00AE556E">
        <w:rPr>
          <w:rFonts w:ascii="Arial" w:hAnsi="Arial" w:cs="Arial"/>
          <w:sz w:val="24"/>
          <w:szCs w:val="24"/>
        </w:rPr>
        <w:t xml:space="preserve"> </w:t>
      </w:r>
      <w:r w:rsidRPr="007714E9">
        <w:rPr>
          <w:rFonts w:ascii="Arial" w:hAnsi="Arial" w:cs="Arial"/>
          <w:sz w:val="24"/>
          <w:szCs w:val="24"/>
        </w:rPr>
        <w:t>τεχνητού νευρώνα χωρίζεται σε δύο μέρη: τον αθροιστή (sum), ο οποίος</w:t>
      </w:r>
      <w:r w:rsidR="00AE556E" w:rsidRPr="00AE556E">
        <w:rPr>
          <w:rFonts w:ascii="Arial" w:hAnsi="Arial" w:cs="Arial"/>
          <w:sz w:val="24"/>
          <w:szCs w:val="24"/>
        </w:rPr>
        <w:t xml:space="preserve"> </w:t>
      </w:r>
      <w:r w:rsidRPr="007714E9">
        <w:rPr>
          <w:rFonts w:ascii="Arial" w:hAnsi="Arial" w:cs="Arial"/>
          <w:sz w:val="24"/>
          <w:szCs w:val="24"/>
        </w:rPr>
        <w:t>προσθέτει τα επηρεασμένα από τα βάρη σήματα εισόδου και παράγει την</w:t>
      </w:r>
      <w:r w:rsidR="00AE556E" w:rsidRPr="00AE556E">
        <w:rPr>
          <w:rFonts w:ascii="Arial" w:hAnsi="Arial" w:cs="Arial"/>
          <w:sz w:val="24"/>
          <w:szCs w:val="24"/>
        </w:rPr>
        <w:t xml:space="preserve"> </w:t>
      </w:r>
      <w:r w:rsidRPr="007714E9">
        <w:rPr>
          <w:rFonts w:ascii="Arial" w:hAnsi="Arial" w:cs="Arial"/>
          <w:sz w:val="24"/>
          <w:szCs w:val="24"/>
        </w:rPr>
        <w:t>ποσότητα S = Σw</w:t>
      </w:r>
      <w:r w:rsidR="006C141A">
        <w:rPr>
          <w:rFonts w:ascii="Arial" w:hAnsi="Arial" w:cs="Arial"/>
          <w:sz w:val="24"/>
          <w:szCs w:val="24"/>
          <w:vertAlign w:val="subscript"/>
          <w:lang w:val="en-US"/>
        </w:rPr>
        <w:t>i</w:t>
      </w:r>
      <w:r w:rsidRPr="007714E9">
        <w:rPr>
          <w:rFonts w:ascii="Arial" w:hAnsi="Arial" w:cs="Arial"/>
          <w:sz w:val="24"/>
          <w:szCs w:val="24"/>
        </w:rPr>
        <w:t xml:space="preserve"> x</w:t>
      </w:r>
      <w:r w:rsidR="006C141A">
        <w:rPr>
          <w:rFonts w:ascii="Arial" w:hAnsi="Arial" w:cs="Arial"/>
          <w:sz w:val="24"/>
          <w:szCs w:val="24"/>
          <w:vertAlign w:val="subscript"/>
          <w:lang w:val="en-US"/>
        </w:rPr>
        <w:t>i</w:t>
      </w:r>
      <w:r w:rsidRPr="007714E9">
        <w:rPr>
          <w:rFonts w:ascii="Arial" w:hAnsi="Arial" w:cs="Arial"/>
          <w:sz w:val="24"/>
          <w:szCs w:val="24"/>
        </w:rPr>
        <w:t>, i=1...n και τη συνάρτηση ενεργοποίησης ή κατωφλιού</w:t>
      </w:r>
      <w:r w:rsidR="00AE556E" w:rsidRPr="00AE556E">
        <w:rPr>
          <w:rFonts w:ascii="Arial" w:hAnsi="Arial" w:cs="Arial"/>
          <w:sz w:val="24"/>
          <w:szCs w:val="24"/>
        </w:rPr>
        <w:t xml:space="preserve"> </w:t>
      </w:r>
      <w:r w:rsidRPr="00AE556E">
        <w:rPr>
          <w:rFonts w:ascii="Arial" w:hAnsi="Arial" w:cs="Arial"/>
          <w:sz w:val="24"/>
          <w:szCs w:val="24"/>
        </w:rPr>
        <w:t>(</w:t>
      </w:r>
      <w:r w:rsidRPr="007714E9">
        <w:rPr>
          <w:rFonts w:ascii="Arial" w:hAnsi="Arial" w:cs="Arial"/>
          <w:sz w:val="24"/>
          <w:szCs w:val="24"/>
          <w:lang w:val="en-US"/>
        </w:rPr>
        <w:t>activation</w:t>
      </w:r>
      <w:r w:rsidRPr="00AE556E">
        <w:rPr>
          <w:rFonts w:ascii="Arial" w:hAnsi="Arial" w:cs="Arial"/>
          <w:sz w:val="24"/>
          <w:szCs w:val="24"/>
        </w:rPr>
        <w:t xml:space="preserve"> </w:t>
      </w:r>
      <w:r w:rsidRPr="007714E9">
        <w:rPr>
          <w:rFonts w:ascii="Arial" w:hAnsi="Arial" w:cs="Arial"/>
          <w:sz w:val="24"/>
          <w:szCs w:val="24"/>
        </w:rPr>
        <w:t>ή</w:t>
      </w:r>
      <w:r w:rsidRPr="00AE556E">
        <w:rPr>
          <w:rFonts w:ascii="Arial" w:hAnsi="Arial" w:cs="Arial"/>
          <w:sz w:val="24"/>
          <w:szCs w:val="24"/>
        </w:rPr>
        <w:t xml:space="preserve"> </w:t>
      </w:r>
      <w:r w:rsidRPr="007714E9">
        <w:rPr>
          <w:rFonts w:ascii="Arial" w:hAnsi="Arial" w:cs="Arial"/>
          <w:sz w:val="24"/>
          <w:szCs w:val="24"/>
          <w:lang w:val="en-US"/>
        </w:rPr>
        <w:t>threshold</w:t>
      </w:r>
      <w:r w:rsidRPr="00AE556E">
        <w:rPr>
          <w:rFonts w:ascii="Arial" w:hAnsi="Arial" w:cs="Arial"/>
          <w:sz w:val="24"/>
          <w:szCs w:val="24"/>
        </w:rPr>
        <w:t xml:space="preserve"> </w:t>
      </w:r>
      <w:r w:rsidRPr="007714E9">
        <w:rPr>
          <w:rFonts w:ascii="Arial" w:hAnsi="Arial" w:cs="Arial"/>
          <w:sz w:val="24"/>
          <w:szCs w:val="24"/>
        </w:rPr>
        <w:t>ή</w:t>
      </w:r>
      <w:r w:rsidRPr="00AE556E">
        <w:rPr>
          <w:rFonts w:ascii="Arial" w:hAnsi="Arial" w:cs="Arial"/>
          <w:sz w:val="24"/>
          <w:szCs w:val="24"/>
        </w:rPr>
        <w:t xml:space="preserve"> </w:t>
      </w:r>
      <w:r w:rsidRPr="007714E9">
        <w:rPr>
          <w:rFonts w:ascii="Arial" w:hAnsi="Arial" w:cs="Arial"/>
          <w:sz w:val="24"/>
          <w:szCs w:val="24"/>
          <w:lang w:val="en-US"/>
        </w:rPr>
        <w:t>transformation</w:t>
      </w:r>
      <w:r w:rsidRPr="00AE556E">
        <w:rPr>
          <w:rFonts w:ascii="Arial" w:hAnsi="Arial" w:cs="Arial"/>
          <w:sz w:val="24"/>
          <w:szCs w:val="24"/>
        </w:rPr>
        <w:t xml:space="preserve"> </w:t>
      </w:r>
      <w:r w:rsidRPr="007714E9">
        <w:rPr>
          <w:rFonts w:ascii="Arial" w:hAnsi="Arial" w:cs="Arial"/>
          <w:sz w:val="24"/>
          <w:szCs w:val="24"/>
          <w:lang w:val="en-US"/>
        </w:rPr>
        <w:t>function</w:t>
      </w:r>
      <w:r w:rsidRPr="00AE556E">
        <w:rPr>
          <w:rFonts w:ascii="Arial" w:hAnsi="Arial" w:cs="Arial"/>
          <w:sz w:val="24"/>
          <w:szCs w:val="24"/>
        </w:rPr>
        <w:t xml:space="preserve">), </w:t>
      </w:r>
      <w:r w:rsidRPr="007714E9">
        <w:rPr>
          <w:rFonts w:ascii="Arial" w:hAnsi="Arial" w:cs="Arial"/>
          <w:sz w:val="24"/>
          <w:szCs w:val="24"/>
        </w:rPr>
        <w:t>ένα</w:t>
      </w:r>
      <w:r w:rsidRPr="00AE556E">
        <w:rPr>
          <w:rFonts w:ascii="Arial" w:hAnsi="Arial" w:cs="Arial"/>
          <w:sz w:val="24"/>
          <w:szCs w:val="24"/>
        </w:rPr>
        <w:t xml:space="preserve"> </w:t>
      </w:r>
      <w:r w:rsidRPr="007714E9">
        <w:rPr>
          <w:rFonts w:ascii="Arial" w:hAnsi="Arial" w:cs="Arial"/>
          <w:sz w:val="24"/>
          <w:szCs w:val="24"/>
        </w:rPr>
        <w:t>μη</w:t>
      </w:r>
      <w:r w:rsidRPr="00AE556E">
        <w:rPr>
          <w:rFonts w:ascii="Arial" w:hAnsi="Arial" w:cs="Arial"/>
          <w:sz w:val="24"/>
          <w:szCs w:val="24"/>
        </w:rPr>
        <w:t xml:space="preserve"> </w:t>
      </w:r>
      <w:r w:rsidRPr="007714E9">
        <w:rPr>
          <w:rFonts w:ascii="Arial" w:hAnsi="Arial" w:cs="Arial"/>
          <w:sz w:val="24"/>
          <w:szCs w:val="24"/>
        </w:rPr>
        <w:t>γραμμικό</w:t>
      </w:r>
      <w:r w:rsidRPr="00AE556E">
        <w:rPr>
          <w:rFonts w:ascii="Arial" w:hAnsi="Arial" w:cs="Arial"/>
          <w:sz w:val="24"/>
          <w:szCs w:val="24"/>
        </w:rPr>
        <w:t xml:space="preserve"> </w:t>
      </w:r>
      <w:r w:rsidRPr="007714E9">
        <w:rPr>
          <w:rFonts w:ascii="Arial" w:hAnsi="Arial" w:cs="Arial"/>
          <w:sz w:val="24"/>
          <w:szCs w:val="24"/>
        </w:rPr>
        <w:t>φίλτρο</w:t>
      </w:r>
      <w:r w:rsidRPr="00AE556E">
        <w:rPr>
          <w:rFonts w:ascii="Arial" w:hAnsi="Arial" w:cs="Arial"/>
          <w:sz w:val="24"/>
          <w:szCs w:val="24"/>
        </w:rPr>
        <w:t xml:space="preserve"> </w:t>
      </w:r>
      <w:r w:rsidRPr="007714E9">
        <w:rPr>
          <w:rFonts w:ascii="Arial" w:hAnsi="Arial" w:cs="Arial"/>
          <w:sz w:val="24"/>
          <w:szCs w:val="24"/>
        </w:rPr>
        <w:t>το</w:t>
      </w:r>
      <w:r w:rsidR="00AE556E" w:rsidRPr="00AE556E">
        <w:rPr>
          <w:rFonts w:ascii="Arial" w:hAnsi="Arial" w:cs="Arial"/>
          <w:sz w:val="24"/>
          <w:szCs w:val="24"/>
        </w:rPr>
        <w:t xml:space="preserve"> </w:t>
      </w:r>
      <w:r w:rsidRPr="007714E9">
        <w:rPr>
          <w:rFonts w:ascii="Arial" w:hAnsi="Arial" w:cs="Arial"/>
          <w:sz w:val="24"/>
          <w:szCs w:val="24"/>
        </w:rPr>
        <w:t>οποίο διαμορφώνει την τελική τιμή του σήματος εξόδου y , σε συνάρτηση με</w:t>
      </w:r>
      <w:r w:rsidR="00AE556E" w:rsidRPr="00AE556E">
        <w:rPr>
          <w:rFonts w:ascii="Arial" w:hAnsi="Arial" w:cs="Arial"/>
          <w:sz w:val="24"/>
          <w:szCs w:val="24"/>
        </w:rPr>
        <w:t xml:space="preserve"> </w:t>
      </w:r>
      <w:r w:rsidRPr="007714E9">
        <w:rPr>
          <w:rFonts w:ascii="Arial" w:hAnsi="Arial" w:cs="Arial"/>
          <w:sz w:val="24"/>
          <w:szCs w:val="24"/>
        </w:rPr>
        <w:t>την ποσότητα S.</w:t>
      </w:r>
      <w:r w:rsidR="00AE556E" w:rsidRPr="00AE556E">
        <w:rPr>
          <w:rFonts w:ascii="Arial" w:hAnsi="Arial" w:cs="Arial"/>
          <w:sz w:val="24"/>
          <w:szCs w:val="24"/>
        </w:rPr>
        <w:t xml:space="preserve"> </w:t>
      </w:r>
      <w:r w:rsidR="00E80059">
        <w:rPr>
          <w:rFonts w:ascii="Arial" w:hAnsi="Arial" w:cs="Arial"/>
          <w:sz w:val="24"/>
          <w:szCs w:val="24"/>
        </w:rPr>
        <w:t>Παρακάτω φαίνεται</w:t>
      </w:r>
      <w:r w:rsidRPr="007714E9">
        <w:rPr>
          <w:rFonts w:ascii="Arial" w:hAnsi="Arial" w:cs="Arial"/>
          <w:sz w:val="24"/>
          <w:szCs w:val="24"/>
        </w:rPr>
        <w:t xml:space="preserve"> το μοντέλο ενός τεχνητού νευρώνα.</w:t>
      </w:r>
    </w:p>
    <w:p w:rsidR="007714E9" w:rsidRPr="00020D34" w:rsidRDefault="007714E9" w:rsidP="001F0282">
      <w:pPr>
        <w:autoSpaceDE w:val="0"/>
        <w:autoSpaceDN w:val="0"/>
        <w:adjustRightInd w:val="0"/>
        <w:spacing w:after="0" w:line="240" w:lineRule="auto"/>
        <w:jc w:val="both"/>
        <w:rPr>
          <w:rFonts w:ascii="Arial" w:hAnsi="Arial" w:cs="Arial"/>
          <w:sz w:val="24"/>
          <w:szCs w:val="24"/>
        </w:rPr>
      </w:pPr>
    </w:p>
    <w:p w:rsidR="007714E9" w:rsidRPr="00020D34" w:rsidRDefault="007714E9" w:rsidP="007654C5">
      <w:pPr>
        <w:autoSpaceDE w:val="0"/>
        <w:autoSpaceDN w:val="0"/>
        <w:adjustRightInd w:val="0"/>
        <w:spacing w:after="0" w:line="240" w:lineRule="auto"/>
        <w:rPr>
          <w:rFonts w:ascii="Arial" w:hAnsi="Arial" w:cs="Arial"/>
          <w:sz w:val="24"/>
          <w:szCs w:val="24"/>
        </w:rPr>
      </w:pPr>
    </w:p>
    <w:p w:rsidR="00EA7AC6" w:rsidRDefault="006C141A" w:rsidP="00036254">
      <w:pPr>
        <w:autoSpaceDE w:val="0"/>
        <w:autoSpaceDN w:val="0"/>
        <w:adjustRightInd w:val="0"/>
        <w:spacing w:after="0" w:line="240" w:lineRule="auto"/>
        <w:ind w:left="360"/>
        <w:jc w:val="center"/>
        <w:rPr>
          <w:rFonts w:ascii="Arial" w:hAnsi="Arial" w:cs="Arial"/>
          <w:sz w:val="24"/>
          <w:szCs w:val="24"/>
          <w:lang w:val="en-US"/>
        </w:rPr>
      </w:pPr>
      <w:r>
        <w:rPr>
          <w:rFonts w:ascii="Arial" w:hAnsi="Arial" w:cs="Arial"/>
          <w:noProof/>
          <w:sz w:val="24"/>
          <w:szCs w:val="24"/>
          <w:lang w:eastAsia="el-GR"/>
        </w:rPr>
        <w:drawing>
          <wp:inline distT="0" distB="0" distL="0" distR="0">
            <wp:extent cx="5267325" cy="27813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267325" cy="2781300"/>
                    </a:xfrm>
                    <a:prstGeom prst="rect">
                      <a:avLst/>
                    </a:prstGeom>
                    <a:noFill/>
                    <a:ln w="9525">
                      <a:noFill/>
                      <a:miter lim="800000"/>
                      <a:headEnd/>
                      <a:tailEnd/>
                    </a:ln>
                  </pic:spPr>
                </pic:pic>
              </a:graphicData>
            </a:graphic>
          </wp:inline>
        </w:drawing>
      </w:r>
    </w:p>
    <w:p w:rsidR="00ED477B" w:rsidRPr="00036254" w:rsidRDefault="00036254" w:rsidP="00036254">
      <w:pPr>
        <w:autoSpaceDE w:val="0"/>
        <w:autoSpaceDN w:val="0"/>
        <w:adjustRightInd w:val="0"/>
        <w:spacing w:after="0" w:line="240" w:lineRule="auto"/>
        <w:ind w:left="360"/>
        <w:jc w:val="center"/>
        <w:rPr>
          <w:rFonts w:ascii="Arial" w:hAnsi="Arial" w:cs="Arial"/>
          <w:sz w:val="24"/>
          <w:szCs w:val="24"/>
        </w:rPr>
      </w:pPr>
      <w:r>
        <w:rPr>
          <w:rFonts w:ascii="Arial" w:hAnsi="Arial" w:cs="Arial"/>
          <w:b/>
          <w:sz w:val="24"/>
          <w:szCs w:val="24"/>
        </w:rPr>
        <w:t xml:space="preserve">Σχήμα 3.1: </w:t>
      </w:r>
      <w:r>
        <w:rPr>
          <w:rFonts w:ascii="Arial" w:hAnsi="Arial" w:cs="Arial"/>
          <w:sz w:val="24"/>
          <w:szCs w:val="24"/>
        </w:rPr>
        <w:t>Μοντέλο τεχνητού νευρώνα</w:t>
      </w:r>
    </w:p>
    <w:p w:rsidR="00036254" w:rsidRPr="00036254" w:rsidRDefault="00036254" w:rsidP="007654C5">
      <w:pPr>
        <w:autoSpaceDE w:val="0"/>
        <w:autoSpaceDN w:val="0"/>
        <w:adjustRightInd w:val="0"/>
        <w:spacing w:after="0" w:line="240" w:lineRule="auto"/>
        <w:ind w:left="360"/>
        <w:rPr>
          <w:rFonts w:ascii="Arial" w:hAnsi="Arial" w:cs="Arial"/>
          <w:sz w:val="24"/>
          <w:szCs w:val="24"/>
        </w:rPr>
      </w:pPr>
    </w:p>
    <w:p w:rsidR="00EA7AC6" w:rsidRDefault="00ED477B" w:rsidP="001F0282">
      <w:pPr>
        <w:autoSpaceDE w:val="0"/>
        <w:autoSpaceDN w:val="0"/>
        <w:adjustRightInd w:val="0"/>
        <w:spacing w:after="0"/>
        <w:contextualSpacing/>
        <w:jc w:val="both"/>
        <w:rPr>
          <w:rFonts w:ascii="Arial" w:hAnsi="Arial" w:cs="Arial"/>
          <w:sz w:val="24"/>
          <w:szCs w:val="24"/>
        </w:rPr>
      </w:pPr>
      <w:r w:rsidRPr="00C30897">
        <w:rPr>
          <w:rFonts w:ascii="Arial" w:hAnsi="Arial" w:cs="Arial"/>
          <w:sz w:val="24"/>
          <w:szCs w:val="24"/>
        </w:rPr>
        <w:lastRenderedPageBreak/>
        <w:t>Η συνάρτηση ενεργοποίησης περιορίζει το επιτρεπόμενο πλάτος του</w:t>
      </w:r>
      <w:r w:rsidR="00485D92">
        <w:rPr>
          <w:rFonts w:ascii="Arial" w:hAnsi="Arial" w:cs="Arial"/>
          <w:sz w:val="24"/>
          <w:szCs w:val="24"/>
        </w:rPr>
        <w:t xml:space="preserve"> </w:t>
      </w:r>
      <w:r w:rsidRPr="00C30897">
        <w:rPr>
          <w:rFonts w:ascii="Arial" w:hAnsi="Arial" w:cs="Arial"/>
          <w:sz w:val="24"/>
          <w:szCs w:val="24"/>
        </w:rPr>
        <w:t>σήματος εξόδου σε κάποια πεπερασμένη τιμή. Ορισμένα συνήθη</w:t>
      </w:r>
      <w:r w:rsidR="00485D92">
        <w:rPr>
          <w:rFonts w:ascii="Arial" w:hAnsi="Arial" w:cs="Arial"/>
          <w:sz w:val="24"/>
          <w:szCs w:val="24"/>
        </w:rPr>
        <w:t xml:space="preserve"> </w:t>
      </w:r>
      <w:r w:rsidRPr="00C30897">
        <w:rPr>
          <w:rFonts w:ascii="Arial" w:hAnsi="Arial" w:cs="Arial"/>
          <w:sz w:val="24"/>
          <w:szCs w:val="24"/>
        </w:rPr>
        <w:t>παραδείγματα συναρτήσεων ενεργοποίησης είναι τα παρακάτω:</w:t>
      </w:r>
    </w:p>
    <w:p w:rsidR="000824CF" w:rsidRPr="00C30897" w:rsidRDefault="000824CF" w:rsidP="00C76ECA">
      <w:pPr>
        <w:autoSpaceDE w:val="0"/>
        <w:autoSpaceDN w:val="0"/>
        <w:adjustRightInd w:val="0"/>
        <w:spacing w:after="0"/>
        <w:contextualSpacing/>
        <w:rPr>
          <w:rFonts w:ascii="Arial" w:hAnsi="Arial" w:cs="Arial"/>
          <w:sz w:val="24"/>
          <w:szCs w:val="24"/>
        </w:rPr>
      </w:pPr>
    </w:p>
    <w:p w:rsidR="00ED477B" w:rsidRDefault="002C1C8F" w:rsidP="00C76ECA">
      <w:pPr>
        <w:autoSpaceDE w:val="0"/>
        <w:autoSpaceDN w:val="0"/>
        <w:adjustRightInd w:val="0"/>
        <w:spacing w:after="0"/>
        <w:contextualSpacing/>
        <w:rPr>
          <w:rFonts w:ascii="Arial" w:hAnsi="Arial" w:cs="Arial"/>
          <w:sz w:val="23"/>
          <w:szCs w:val="23"/>
        </w:rPr>
      </w:pPr>
      <w:r w:rsidRPr="002C1C8F">
        <w:rPr>
          <w:rFonts w:ascii="Arial" w:hAnsi="Arial" w:cs="Arial"/>
          <w:sz w:val="23"/>
          <w:szCs w:val="23"/>
          <w:lang w:val="en-US"/>
        </w:rPr>
      </w:r>
      <w:r w:rsidRPr="002C1C8F">
        <w:rPr>
          <w:rFonts w:ascii="Arial" w:hAnsi="Arial" w:cs="Arial"/>
          <w:sz w:val="23"/>
          <w:szCs w:val="23"/>
          <w:lang w:val="en-US"/>
        </w:rPr>
        <w:pict>
          <v:group id="_x0000_s1028" editas="canvas" style="width:431.25pt;height:260.15pt;mso-position-horizontal-relative:char;mso-position-vertical-relative:line" coordorigin="-210" coordsize="8625,5203">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10;width:8625;height:5203" o:preferrelative="f">
              <v:fill o:detectmouseclick="t"/>
              <v:path o:extrusionok="t" o:connecttype="none"/>
              <o:lock v:ext="edit" text="t"/>
            </v:shape>
            <v:shape id="_x0000_s1029" type="#_x0000_t75" style="position:absolute;left:-210;width:8308;height:5203">
              <v:imagedata r:id="rId11" o:title=""/>
            </v:shape>
            <w10:wrap type="none"/>
            <w10:anchorlock/>
          </v:group>
        </w:pict>
      </w:r>
    </w:p>
    <w:p w:rsidR="000824CF" w:rsidRPr="009657D3" w:rsidRDefault="000824CF" w:rsidP="000824CF">
      <w:pPr>
        <w:autoSpaceDE w:val="0"/>
        <w:autoSpaceDN w:val="0"/>
        <w:adjustRightInd w:val="0"/>
        <w:spacing w:after="0"/>
        <w:contextualSpacing/>
        <w:jc w:val="center"/>
        <w:rPr>
          <w:rFonts w:ascii="Arial" w:hAnsi="Arial" w:cs="Arial"/>
          <w:sz w:val="23"/>
          <w:szCs w:val="23"/>
        </w:rPr>
      </w:pPr>
      <w:r w:rsidRPr="009657D3">
        <w:rPr>
          <w:rFonts w:ascii="Arial" w:hAnsi="Arial" w:cs="Arial"/>
          <w:b/>
          <w:sz w:val="23"/>
          <w:szCs w:val="23"/>
        </w:rPr>
        <w:t xml:space="preserve">Σχήμα 3.2: </w:t>
      </w:r>
      <w:r w:rsidRPr="009657D3">
        <w:rPr>
          <w:rFonts w:ascii="Arial" w:hAnsi="Arial" w:cs="Arial"/>
          <w:sz w:val="23"/>
          <w:szCs w:val="23"/>
        </w:rPr>
        <w:t>Συναρτήσεις ενεργοποίησης</w:t>
      </w:r>
    </w:p>
    <w:p w:rsidR="007B0F7D" w:rsidRPr="00367D12" w:rsidRDefault="007B0F7D" w:rsidP="00FC4305">
      <w:pPr>
        <w:autoSpaceDE w:val="0"/>
        <w:autoSpaceDN w:val="0"/>
        <w:adjustRightInd w:val="0"/>
        <w:spacing w:after="0"/>
        <w:ind w:firstLine="720"/>
        <w:contextualSpacing/>
        <w:jc w:val="both"/>
        <w:rPr>
          <w:rFonts w:ascii="Arial" w:hAnsi="Arial" w:cs="Arial"/>
          <w:sz w:val="24"/>
          <w:szCs w:val="24"/>
        </w:rPr>
      </w:pPr>
    </w:p>
    <w:p w:rsidR="00ED477B" w:rsidRDefault="00C30897" w:rsidP="00FC4305">
      <w:pPr>
        <w:autoSpaceDE w:val="0"/>
        <w:autoSpaceDN w:val="0"/>
        <w:adjustRightInd w:val="0"/>
        <w:spacing w:after="0"/>
        <w:ind w:firstLine="397"/>
        <w:contextualSpacing/>
        <w:jc w:val="both"/>
        <w:rPr>
          <w:rFonts w:ascii="Arial" w:hAnsi="Arial" w:cs="Arial"/>
          <w:sz w:val="24"/>
          <w:szCs w:val="24"/>
        </w:rPr>
      </w:pPr>
      <w:r w:rsidRPr="00C30897">
        <w:rPr>
          <w:rFonts w:ascii="Arial" w:hAnsi="Arial" w:cs="Arial"/>
          <w:sz w:val="24"/>
          <w:szCs w:val="24"/>
        </w:rPr>
        <w:t>Τα ΑΝΝ (Artificial Neural Networks) είναι συστήματα επεξεργασίας</w:t>
      </w:r>
      <w:r w:rsidR="00FC4305">
        <w:rPr>
          <w:rFonts w:ascii="Arial" w:hAnsi="Arial" w:cs="Arial"/>
          <w:sz w:val="24"/>
          <w:szCs w:val="24"/>
        </w:rPr>
        <w:t xml:space="preserve"> </w:t>
      </w:r>
      <w:r w:rsidRPr="00C30897">
        <w:rPr>
          <w:rFonts w:ascii="Arial" w:hAnsi="Arial" w:cs="Arial"/>
          <w:sz w:val="24"/>
          <w:szCs w:val="24"/>
        </w:rPr>
        <w:t>δεδομένων που αποτελούνται από ένα πλήθος τεχνητών νευρώνων</w:t>
      </w:r>
      <w:r w:rsidR="00FC4305">
        <w:rPr>
          <w:rFonts w:ascii="Arial" w:hAnsi="Arial" w:cs="Arial"/>
          <w:sz w:val="24"/>
          <w:szCs w:val="24"/>
        </w:rPr>
        <w:t xml:space="preserve"> </w:t>
      </w:r>
      <w:r w:rsidRPr="00C30897">
        <w:rPr>
          <w:rFonts w:ascii="Arial" w:hAnsi="Arial" w:cs="Arial"/>
          <w:sz w:val="24"/>
          <w:szCs w:val="24"/>
        </w:rPr>
        <w:t>οργανωμένων σε δομές παρόμοιες με αυτές του ανθρώπινου εγκεφάλου.</w:t>
      </w:r>
      <w:r w:rsidR="00FC4305">
        <w:rPr>
          <w:rFonts w:ascii="Arial" w:hAnsi="Arial" w:cs="Arial"/>
          <w:sz w:val="24"/>
          <w:szCs w:val="24"/>
        </w:rPr>
        <w:t xml:space="preserve"> </w:t>
      </w:r>
      <w:r w:rsidRPr="00C30897">
        <w:rPr>
          <w:rFonts w:ascii="Arial" w:hAnsi="Arial" w:cs="Arial"/>
          <w:sz w:val="24"/>
          <w:szCs w:val="24"/>
        </w:rPr>
        <w:t xml:space="preserve">Η τοπολογική δομή είναι το κύριο χαρακτηριστικό των </w:t>
      </w:r>
      <w:r>
        <w:rPr>
          <w:rFonts w:ascii="Arial" w:hAnsi="Arial" w:cs="Arial"/>
          <w:sz w:val="24"/>
          <w:szCs w:val="24"/>
        </w:rPr>
        <w:t>νευρωνικών δικτύων</w:t>
      </w:r>
      <w:r w:rsidRPr="00C30897">
        <w:rPr>
          <w:rFonts w:ascii="Arial" w:hAnsi="Arial" w:cs="Arial"/>
          <w:sz w:val="24"/>
          <w:szCs w:val="24"/>
        </w:rPr>
        <w:t xml:space="preserve"> και αναφέρεται</w:t>
      </w:r>
      <w:r>
        <w:rPr>
          <w:rFonts w:ascii="Arial" w:hAnsi="Arial" w:cs="Arial"/>
          <w:sz w:val="24"/>
          <w:szCs w:val="24"/>
        </w:rPr>
        <w:t xml:space="preserve"> </w:t>
      </w:r>
      <w:r w:rsidRPr="00C30897">
        <w:rPr>
          <w:rFonts w:ascii="Arial" w:hAnsi="Arial" w:cs="Arial"/>
          <w:sz w:val="24"/>
          <w:szCs w:val="24"/>
        </w:rPr>
        <w:t>στην αρχιτεκτονική στην οποία διευθετούνται και διασυνδέονται πολλαπλοί</w:t>
      </w:r>
      <w:r>
        <w:rPr>
          <w:rFonts w:ascii="Arial" w:hAnsi="Arial" w:cs="Arial"/>
          <w:sz w:val="24"/>
          <w:szCs w:val="24"/>
        </w:rPr>
        <w:t xml:space="preserve"> </w:t>
      </w:r>
      <w:r w:rsidRPr="00C30897">
        <w:rPr>
          <w:rFonts w:ascii="Arial" w:hAnsi="Arial" w:cs="Arial"/>
          <w:sz w:val="24"/>
          <w:szCs w:val="24"/>
        </w:rPr>
        <w:t>νευρώνες. Οι δύο βασικές ιδιότητες που καθορίζουν την αρχιτεκτονική ενός</w:t>
      </w:r>
      <w:r>
        <w:rPr>
          <w:rFonts w:ascii="Arial" w:hAnsi="Arial" w:cs="Arial"/>
          <w:sz w:val="24"/>
          <w:szCs w:val="24"/>
        </w:rPr>
        <w:t xml:space="preserve"> νευρωνικού δικτύου</w:t>
      </w:r>
      <w:r w:rsidRPr="00C30897">
        <w:rPr>
          <w:rFonts w:ascii="Arial" w:hAnsi="Arial" w:cs="Arial"/>
          <w:sz w:val="24"/>
          <w:szCs w:val="24"/>
        </w:rPr>
        <w:t xml:space="preserve"> είναι το πλήθος των στρωμάτων και οι συνδέσεις ανάμεσα στους</w:t>
      </w:r>
      <w:r>
        <w:rPr>
          <w:rFonts w:ascii="Arial" w:hAnsi="Arial" w:cs="Arial"/>
          <w:sz w:val="24"/>
          <w:szCs w:val="24"/>
        </w:rPr>
        <w:t xml:space="preserve"> νευρώνες. </w:t>
      </w:r>
      <w:r w:rsidR="00D83092" w:rsidRPr="00D83092">
        <w:rPr>
          <w:rFonts w:ascii="Arial" w:hAnsi="Arial" w:cs="Arial"/>
          <w:sz w:val="24"/>
          <w:szCs w:val="24"/>
        </w:rPr>
        <w:t>Συνήθως οι τεχνητοί νευρώνες είναι οργανωμένοι σε μία σειρά από</w:t>
      </w:r>
      <w:r w:rsidR="00D83092">
        <w:rPr>
          <w:rFonts w:ascii="Arial" w:hAnsi="Arial" w:cs="Arial"/>
          <w:sz w:val="24"/>
          <w:szCs w:val="24"/>
        </w:rPr>
        <w:t xml:space="preserve"> </w:t>
      </w:r>
      <w:r w:rsidR="00D83092" w:rsidRPr="00D83092">
        <w:rPr>
          <w:rFonts w:ascii="Arial" w:hAnsi="Arial" w:cs="Arial"/>
          <w:sz w:val="24"/>
          <w:szCs w:val="24"/>
        </w:rPr>
        <w:t>στρώματα ή επίπεδα (layers). Το πρώτο από αυτά τα επίπεδα ονομάζεται</w:t>
      </w:r>
      <w:r w:rsidR="00D83092">
        <w:rPr>
          <w:rFonts w:ascii="Arial" w:hAnsi="Arial" w:cs="Arial"/>
          <w:sz w:val="24"/>
          <w:szCs w:val="24"/>
        </w:rPr>
        <w:t xml:space="preserve"> </w:t>
      </w:r>
      <w:r w:rsidR="00D83092" w:rsidRPr="00D83092">
        <w:rPr>
          <w:rFonts w:ascii="Arial" w:hAnsi="Arial" w:cs="Arial"/>
          <w:sz w:val="24"/>
          <w:szCs w:val="24"/>
        </w:rPr>
        <w:t>επίπεδο εισόδου (input layer) και χρησιμοποιείται για την εισαγωγή</w:t>
      </w:r>
      <w:r w:rsidR="00D83092">
        <w:rPr>
          <w:rFonts w:ascii="Arial" w:hAnsi="Arial" w:cs="Arial"/>
          <w:sz w:val="24"/>
          <w:szCs w:val="24"/>
        </w:rPr>
        <w:t xml:space="preserve"> </w:t>
      </w:r>
      <w:r w:rsidR="00D83092" w:rsidRPr="00D83092">
        <w:rPr>
          <w:rFonts w:ascii="Arial" w:hAnsi="Arial" w:cs="Arial"/>
          <w:sz w:val="24"/>
          <w:szCs w:val="24"/>
        </w:rPr>
        <w:t>δεδομένων. Στη συνέχεια μπορούν να υπάρχουν, προαιρετικά, ένα ή</w:t>
      </w:r>
      <w:r w:rsidR="00D83092">
        <w:rPr>
          <w:rFonts w:ascii="Arial" w:hAnsi="Arial" w:cs="Arial"/>
          <w:sz w:val="24"/>
          <w:szCs w:val="24"/>
        </w:rPr>
        <w:t xml:space="preserve"> </w:t>
      </w:r>
      <w:r w:rsidR="00D83092" w:rsidRPr="00D83092">
        <w:rPr>
          <w:rFonts w:ascii="Arial" w:hAnsi="Arial" w:cs="Arial"/>
          <w:sz w:val="24"/>
          <w:szCs w:val="24"/>
        </w:rPr>
        <w:t>περισσότερα ενδιάμεσα ή κρυφά επίπεδα (hidden layers). Τέλος, ακολουθεί</w:t>
      </w:r>
      <w:r w:rsidR="00D83092">
        <w:rPr>
          <w:rFonts w:ascii="Arial" w:hAnsi="Arial" w:cs="Arial"/>
          <w:sz w:val="24"/>
          <w:szCs w:val="24"/>
        </w:rPr>
        <w:t xml:space="preserve"> </w:t>
      </w:r>
      <w:r w:rsidR="00D83092" w:rsidRPr="00D83092">
        <w:rPr>
          <w:rFonts w:ascii="Arial" w:hAnsi="Arial" w:cs="Arial"/>
          <w:sz w:val="24"/>
          <w:szCs w:val="24"/>
        </w:rPr>
        <w:t>ένα επίπεδο εξόδου (output layer).</w:t>
      </w:r>
    </w:p>
    <w:p w:rsidR="005452EA" w:rsidRPr="00D83092" w:rsidRDefault="005452EA" w:rsidP="00C76ECA">
      <w:pPr>
        <w:autoSpaceDE w:val="0"/>
        <w:autoSpaceDN w:val="0"/>
        <w:adjustRightInd w:val="0"/>
        <w:spacing w:after="0"/>
        <w:contextualSpacing/>
        <w:rPr>
          <w:rFonts w:ascii="Arial" w:hAnsi="Arial" w:cs="Arial"/>
          <w:sz w:val="24"/>
          <w:szCs w:val="24"/>
        </w:rPr>
      </w:pPr>
    </w:p>
    <w:p w:rsidR="00D83092" w:rsidRPr="00CC765B" w:rsidRDefault="00D83092" w:rsidP="00C76ECA">
      <w:pPr>
        <w:autoSpaceDE w:val="0"/>
        <w:autoSpaceDN w:val="0"/>
        <w:adjustRightInd w:val="0"/>
        <w:spacing w:after="0"/>
        <w:contextualSpacing/>
        <w:rPr>
          <w:rFonts w:ascii="Arial" w:hAnsi="Arial" w:cs="Arial"/>
          <w:sz w:val="24"/>
          <w:szCs w:val="24"/>
        </w:rPr>
      </w:pPr>
    </w:p>
    <w:p w:rsidR="00CC765B" w:rsidRPr="00367D12" w:rsidRDefault="005548FA" w:rsidP="0045028A">
      <w:pPr>
        <w:autoSpaceDE w:val="0"/>
        <w:autoSpaceDN w:val="0"/>
        <w:adjustRightInd w:val="0"/>
        <w:spacing w:after="0"/>
        <w:contextualSpacing/>
        <w:jc w:val="center"/>
        <w:rPr>
          <w:rFonts w:ascii="Arial" w:hAnsi="Arial" w:cs="Arial"/>
          <w:sz w:val="24"/>
          <w:szCs w:val="24"/>
        </w:rPr>
      </w:pPr>
      <w:r>
        <w:rPr>
          <w:rFonts w:ascii="Arial" w:hAnsi="Arial" w:cs="Arial"/>
          <w:noProof/>
          <w:sz w:val="24"/>
          <w:szCs w:val="24"/>
          <w:lang w:eastAsia="el-GR"/>
        </w:rPr>
        <w:lastRenderedPageBreak/>
        <w:drawing>
          <wp:inline distT="0" distB="0" distL="0" distR="0">
            <wp:extent cx="5274310" cy="1969837"/>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274310" cy="1969837"/>
                    </a:xfrm>
                    <a:prstGeom prst="rect">
                      <a:avLst/>
                    </a:prstGeom>
                    <a:noFill/>
                    <a:ln w="9525">
                      <a:noFill/>
                      <a:miter lim="800000"/>
                      <a:headEnd/>
                      <a:tailEnd/>
                    </a:ln>
                  </pic:spPr>
                </pic:pic>
              </a:graphicData>
            </a:graphic>
          </wp:inline>
        </w:drawing>
      </w:r>
      <w:r w:rsidR="005F13F5">
        <w:rPr>
          <w:rFonts w:ascii="Arial" w:hAnsi="Arial" w:cs="Arial"/>
          <w:b/>
          <w:sz w:val="24"/>
          <w:szCs w:val="24"/>
        </w:rPr>
        <w:t xml:space="preserve">Σχήμα 3.3: </w:t>
      </w:r>
      <w:r w:rsidR="005F13F5">
        <w:rPr>
          <w:rFonts w:ascii="Arial" w:hAnsi="Arial" w:cs="Arial"/>
          <w:sz w:val="24"/>
          <w:szCs w:val="24"/>
        </w:rPr>
        <w:t>Επίπεδα νευρώνα: 1) επίπεδο εισόδου (</w:t>
      </w:r>
      <w:r w:rsidR="005F13F5">
        <w:rPr>
          <w:rFonts w:ascii="Arial" w:hAnsi="Arial" w:cs="Arial"/>
          <w:sz w:val="24"/>
          <w:szCs w:val="24"/>
          <w:lang w:val="en-US"/>
        </w:rPr>
        <w:t>input</w:t>
      </w:r>
      <w:r w:rsidR="005F13F5" w:rsidRPr="005F13F5">
        <w:rPr>
          <w:rFonts w:ascii="Arial" w:hAnsi="Arial" w:cs="Arial"/>
          <w:sz w:val="24"/>
          <w:szCs w:val="24"/>
        </w:rPr>
        <w:t xml:space="preserve"> </w:t>
      </w:r>
      <w:r w:rsidR="005F13F5">
        <w:rPr>
          <w:rFonts w:ascii="Arial" w:hAnsi="Arial" w:cs="Arial"/>
          <w:sz w:val="24"/>
          <w:szCs w:val="24"/>
          <w:lang w:val="en-US"/>
        </w:rPr>
        <w:t>layer</w:t>
      </w:r>
      <w:r w:rsidR="005F13F5" w:rsidRPr="005F13F5">
        <w:rPr>
          <w:rFonts w:ascii="Arial" w:hAnsi="Arial" w:cs="Arial"/>
          <w:sz w:val="24"/>
          <w:szCs w:val="24"/>
        </w:rPr>
        <w:t xml:space="preserve">) </w:t>
      </w:r>
      <w:r w:rsidR="005F13F5">
        <w:rPr>
          <w:rFonts w:ascii="Arial" w:hAnsi="Arial" w:cs="Arial"/>
          <w:sz w:val="24"/>
          <w:szCs w:val="24"/>
        </w:rPr>
        <w:t>2) κρυφό επίπεδο (</w:t>
      </w:r>
      <w:r w:rsidR="005F13F5">
        <w:rPr>
          <w:rFonts w:ascii="Arial" w:hAnsi="Arial" w:cs="Arial"/>
          <w:sz w:val="24"/>
          <w:szCs w:val="24"/>
          <w:lang w:val="en-US"/>
        </w:rPr>
        <w:t>hidden</w:t>
      </w:r>
      <w:r w:rsidR="005F13F5" w:rsidRPr="005F13F5">
        <w:rPr>
          <w:rFonts w:ascii="Arial" w:hAnsi="Arial" w:cs="Arial"/>
          <w:sz w:val="24"/>
          <w:szCs w:val="24"/>
        </w:rPr>
        <w:t xml:space="preserve"> </w:t>
      </w:r>
      <w:r w:rsidR="005F13F5">
        <w:rPr>
          <w:rFonts w:ascii="Arial" w:hAnsi="Arial" w:cs="Arial"/>
          <w:sz w:val="24"/>
          <w:szCs w:val="24"/>
          <w:lang w:val="en-US"/>
        </w:rPr>
        <w:t>layer</w:t>
      </w:r>
      <w:r w:rsidR="005F13F5" w:rsidRPr="005F13F5">
        <w:rPr>
          <w:rFonts w:ascii="Arial" w:hAnsi="Arial" w:cs="Arial"/>
          <w:sz w:val="24"/>
          <w:szCs w:val="24"/>
        </w:rPr>
        <w:t xml:space="preserve">) </w:t>
      </w:r>
      <w:r w:rsidR="005F13F5">
        <w:rPr>
          <w:rFonts w:ascii="Arial" w:hAnsi="Arial" w:cs="Arial"/>
          <w:sz w:val="24"/>
          <w:szCs w:val="24"/>
        </w:rPr>
        <w:t>3) επίπεδο εξόδου (</w:t>
      </w:r>
      <w:r w:rsidR="005F13F5">
        <w:rPr>
          <w:rFonts w:ascii="Arial" w:hAnsi="Arial" w:cs="Arial"/>
          <w:sz w:val="24"/>
          <w:szCs w:val="24"/>
          <w:lang w:val="en-US"/>
        </w:rPr>
        <w:t>output</w:t>
      </w:r>
      <w:r w:rsidR="005F13F5" w:rsidRPr="005F13F5">
        <w:rPr>
          <w:rFonts w:ascii="Arial" w:hAnsi="Arial" w:cs="Arial"/>
          <w:sz w:val="24"/>
          <w:szCs w:val="24"/>
        </w:rPr>
        <w:t xml:space="preserve"> </w:t>
      </w:r>
      <w:r w:rsidR="005F13F5">
        <w:rPr>
          <w:rFonts w:ascii="Arial" w:hAnsi="Arial" w:cs="Arial"/>
          <w:sz w:val="24"/>
          <w:szCs w:val="24"/>
          <w:lang w:val="en-US"/>
        </w:rPr>
        <w:t>layer</w:t>
      </w:r>
      <w:r w:rsidR="005F13F5" w:rsidRPr="005F13F5">
        <w:rPr>
          <w:rFonts w:ascii="Arial" w:hAnsi="Arial" w:cs="Arial"/>
          <w:sz w:val="24"/>
          <w:szCs w:val="24"/>
        </w:rPr>
        <w:t>)</w:t>
      </w:r>
    </w:p>
    <w:p w:rsidR="005F13F5" w:rsidRPr="005F13F5" w:rsidRDefault="005F13F5" w:rsidP="005F13F5">
      <w:pPr>
        <w:autoSpaceDE w:val="0"/>
        <w:autoSpaceDN w:val="0"/>
        <w:adjustRightInd w:val="0"/>
        <w:spacing w:after="0"/>
        <w:contextualSpacing/>
        <w:jc w:val="center"/>
        <w:rPr>
          <w:rFonts w:ascii="Arial" w:hAnsi="Arial" w:cs="Arial"/>
          <w:sz w:val="24"/>
          <w:szCs w:val="24"/>
        </w:rPr>
      </w:pPr>
    </w:p>
    <w:p w:rsidR="00CC765B" w:rsidRPr="00E5137D" w:rsidRDefault="00CC765B" w:rsidP="00AE7A74">
      <w:pPr>
        <w:autoSpaceDE w:val="0"/>
        <w:autoSpaceDN w:val="0"/>
        <w:adjustRightInd w:val="0"/>
        <w:spacing w:after="0"/>
        <w:ind w:firstLine="397"/>
        <w:contextualSpacing/>
        <w:jc w:val="both"/>
        <w:rPr>
          <w:rFonts w:ascii="Arial" w:hAnsi="Arial" w:cs="Arial"/>
          <w:sz w:val="24"/>
          <w:szCs w:val="24"/>
        </w:rPr>
      </w:pPr>
      <w:r>
        <w:rPr>
          <w:rFonts w:ascii="Arial" w:hAnsi="Arial" w:cs="Arial"/>
          <w:sz w:val="24"/>
          <w:szCs w:val="24"/>
        </w:rPr>
        <w:t>Τα τεχνητά νευρωνικά δίκτυα μπορούν</w:t>
      </w:r>
      <w:r w:rsidR="00154B63">
        <w:rPr>
          <w:rFonts w:ascii="Arial" w:hAnsi="Arial" w:cs="Arial"/>
          <w:sz w:val="24"/>
          <w:szCs w:val="24"/>
        </w:rPr>
        <w:t xml:space="preserve"> </w:t>
      </w:r>
      <w:r>
        <w:rPr>
          <w:rFonts w:ascii="Arial" w:hAnsi="Arial" w:cs="Arial"/>
          <w:sz w:val="24"/>
          <w:szCs w:val="24"/>
        </w:rPr>
        <w:t xml:space="preserve">να είναι είτε πλήρως συνδεδεμένα </w:t>
      </w:r>
      <w:r w:rsidRPr="00CC765B">
        <w:rPr>
          <w:rFonts w:ascii="Arial" w:hAnsi="Arial" w:cs="Arial"/>
          <w:sz w:val="24"/>
          <w:szCs w:val="24"/>
        </w:rPr>
        <w:t>(</w:t>
      </w:r>
      <w:r>
        <w:rPr>
          <w:rFonts w:ascii="Arial" w:hAnsi="Arial" w:cs="Arial"/>
          <w:sz w:val="24"/>
          <w:szCs w:val="24"/>
          <w:lang w:val="en-US"/>
        </w:rPr>
        <w:t>fully</w:t>
      </w:r>
      <w:r w:rsidRPr="00CC765B">
        <w:rPr>
          <w:rFonts w:ascii="Arial" w:hAnsi="Arial" w:cs="Arial"/>
          <w:sz w:val="24"/>
          <w:szCs w:val="24"/>
        </w:rPr>
        <w:t xml:space="preserve"> </w:t>
      </w:r>
      <w:r>
        <w:rPr>
          <w:rFonts w:ascii="Arial" w:hAnsi="Arial" w:cs="Arial"/>
          <w:sz w:val="24"/>
          <w:szCs w:val="24"/>
          <w:lang w:val="en-US"/>
        </w:rPr>
        <w:t>connected</w:t>
      </w:r>
      <w:r w:rsidRPr="00CC765B">
        <w:rPr>
          <w:rFonts w:ascii="Arial" w:hAnsi="Arial" w:cs="Arial"/>
          <w:sz w:val="24"/>
          <w:szCs w:val="24"/>
        </w:rPr>
        <w:t xml:space="preserve">), </w:t>
      </w:r>
      <w:r>
        <w:rPr>
          <w:rFonts w:ascii="Arial" w:hAnsi="Arial" w:cs="Arial"/>
          <w:sz w:val="24"/>
          <w:szCs w:val="24"/>
        </w:rPr>
        <w:t>όπου κάθε νευρώνας συνδέεται με όλους τους νευρώνες του επόμενου επιπέδου, είτε μερικώς συνδεδεμένα (</w:t>
      </w:r>
      <w:r>
        <w:rPr>
          <w:rFonts w:ascii="Arial" w:hAnsi="Arial" w:cs="Arial"/>
          <w:sz w:val="24"/>
          <w:szCs w:val="24"/>
          <w:lang w:val="en-US"/>
        </w:rPr>
        <w:t>partially</w:t>
      </w:r>
      <w:r w:rsidRPr="00CC765B">
        <w:rPr>
          <w:rFonts w:ascii="Arial" w:hAnsi="Arial" w:cs="Arial"/>
          <w:sz w:val="24"/>
          <w:szCs w:val="24"/>
        </w:rPr>
        <w:t xml:space="preserve"> </w:t>
      </w:r>
      <w:r>
        <w:rPr>
          <w:rFonts w:ascii="Arial" w:hAnsi="Arial" w:cs="Arial"/>
          <w:sz w:val="24"/>
          <w:szCs w:val="24"/>
          <w:lang w:val="en-US"/>
        </w:rPr>
        <w:t>connected</w:t>
      </w:r>
      <w:r w:rsidRPr="00CC765B">
        <w:rPr>
          <w:rFonts w:ascii="Arial" w:hAnsi="Arial" w:cs="Arial"/>
          <w:sz w:val="24"/>
          <w:szCs w:val="24"/>
        </w:rPr>
        <w:t xml:space="preserve">), </w:t>
      </w:r>
      <w:r>
        <w:rPr>
          <w:rFonts w:ascii="Arial" w:hAnsi="Arial" w:cs="Arial"/>
          <w:sz w:val="24"/>
          <w:szCs w:val="24"/>
        </w:rPr>
        <w:t xml:space="preserve">όπου υπάρχουν νευρώνες που δεν συνδέονται με όλους τους νευρώνες του επόμενου επιπέδου. </w:t>
      </w:r>
      <w:r w:rsidR="00154B63">
        <w:rPr>
          <w:rFonts w:ascii="Arial" w:hAnsi="Arial" w:cs="Arial"/>
          <w:sz w:val="24"/>
          <w:szCs w:val="24"/>
        </w:rPr>
        <w:t>Επίσης κατηγοριοποιούνται σε δίκτυα απλής τροφοδότησης (</w:t>
      </w:r>
      <w:r w:rsidR="00154B63">
        <w:rPr>
          <w:rFonts w:ascii="Arial" w:hAnsi="Arial" w:cs="Arial"/>
          <w:sz w:val="24"/>
          <w:szCs w:val="24"/>
          <w:lang w:val="en-US"/>
        </w:rPr>
        <w:t>feedforward</w:t>
      </w:r>
      <w:r w:rsidR="00154B63" w:rsidRPr="00154B63">
        <w:rPr>
          <w:rFonts w:ascii="Arial" w:hAnsi="Arial" w:cs="Arial"/>
          <w:sz w:val="24"/>
          <w:szCs w:val="24"/>
        </w:rPr>
        <w:t xml:space="preserve">), </w:t>
      </w:r>
      <w:r w:rsidR="00154B63">
        <w:rPr>
          <w:rFonts w:ascii="Arial" w:hAnsi="Arial" w:cs="Arial"/>
          <w:sz w:val="24"/>
          <w:szCs w:val="24"/>
        </w:rPr>
        <w:t>όπου δεν υπάρχουν συνδέσεις ενός επιπέδου με προηγούμενο επίπεδο, και σε δίκτυα ανατροφοδότησης (</w:t>
      </w:r>
      <w:r w:rsidR="00154B63">
        <w:rPr>
          <w:rFonts w:ascii="Arial" w:hAnsi="Arial" w:cs="Arial"/>
          <w:sz w:val="24"/>
          <w:szCs w:val="24"/>
          <w:lang w:val="en-US"/>
        </w:rPr>
        <w:t>feedback</w:t>
      </w:r>
      <w:r w:rsidR="00154B63" w:rsidRPr="00154B63">
        <w:rPr>
          <w:rFonts w:ascii="Arial" w:hAnsi="Arial" w:cs="Arial"/>
          <w:sz w:val="24"/>
          <w:szCs w:val="24"/>
        </w:rPr>
        <w:t xml:space="preserve"> </w:t>
      </w:r>
      <w:r w:rsidR="00154B63">
        <w:rPr>
          <w:rFonts w:ascii="Arial" w:hAnsi="Arial" w:cs="Arial"/>
          <w:sz w:val="24"/>
          <w:szCs w:val="24"/>
        </w:rPr>
        <w:t xml:space="preserve">ή </w:t>
      </w:r>
      <w:r w:rsidR="00154B63">
        <w:rPr>
          <w:rFonts w:ascii="Arial" w:hAnsi="Arial" w:cs="Arial"/>
          <w:sz w:val="24"/>
          <w:szCs w:val="24"/>
          <w:lang w:val="en-US"/>
        </w:rPr>
        <w:t>recurrent</w:t>
      </w:r>
      <w:r w:rsidR="00154B63" w:rsidRPr="00154B63">
        <w:rPr>
          <w:rFonts w:ascii="Arial" w:hAnsi="Arial" w:cs="Arial"/>
          <w:sz w:val="24"/>
          <w:szCs w:val="24"/>
        </w:rPr>
        <w:t>)</w:t>
      </w:r>
      <w:r w:rsidR="00154B63">
        <w:rPr>
          <w:rFonts w:ascii="Arial" w:hAnsi="Arial" w:cs="Arial"/>
          <w:sz w:val="24"/>
          <w:szCs w:val="24"/>
        </w:rPr>
        <w:t>, όπου ένα επίπεδο έχει συνδέσεις με προηγούμενο επίπεδο.</w:t>
      </w:r>
      <w:r w:rsidR="001F0AE6">
        <w:rPr>
          <w:rFonts w:ascii="Arial" w:hAnsi="Arial" w:cs="Arial"/>
          <w:sz w:val="24"/>
          <w:szCs w:val="24"/>
        </w:rPr>
        <w:t xml:space="preserve"> </w:t>
      </w:r>
    </w:p>
    <w:p w:rsidR="000F6985" w:rsidRPr="00E5137D" w:rsidRDefault="000F6985" w:rsidP="000F6985">
      <w:pPr>
        <w:autoSpaceDE w:val="0"/>
        <w:autoSpaceDN w:val="0"/>
        <w:adjustRightInd w:val="0"/>
        <w:spacing w:after="0"/>
        <w:contextualSpacing/>
        <w:rPr>
          <w:rFonts w:ascii="Arial" w:hAnsi="Arial" w:cs="Arial"/>
          <w:sz w:val="24"/>
          <w:szCs w:val="24"/>
        </w:rPr>
      </w:pPr>
    </w:p>
    <w:p w:rsidR="000F6985" w:rsidRPr="00E5137D" w:rsidRDefault="000F6985" w:rsidP="000F6985">
      <w:pPr>
        <w:autoSpaceDE w:val="0"/>
        <w:autoSpaceDN w:val="0"/>
        <w:adjustRightInd w:val="0"/>
        <w:spacing w:after="0"/>
        <w:contextualSpacing/>
        <w:rPr>
          <w:rFonts w:ascii="Arial" w:hAnsi="Arial" w:cs="Arial"/>
          <w:sz w:val="24"/>
          <w:szCs w:val="24"/>
        </w:rPr>
      </w:pPr>
    </w:p>
    <w:p w:rsidR="000F6985" w:rsidRDefault="000F6985" w:rsidP="000F6985">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drawing>
          <wp:inline distT="0" distB="0" distL="0" distR="0">
            <wp:extent cx="5267325" cy="3333750"/>
            <wp:effectExtent l="19050" t="0" r="9525" b="0"/>
            <wp:docPr id="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5267325" cy="3333750"/>
                    </a:xfrm>
                    <a:prstGeom prst="rect">
                      <a:avLst/>
                    </a:prstGeom>
                    <a:noFill/>
                    <a:ln w="9525">
                      <a:noFill/>
                      <a:miter lim="800000"/>
                      <a:headEnd/>
                      <a:tailEnd/>
                    </a:ln>
                  </pic:spPr>
                </pic:pic>
              </a:graphicData>
            </a:graphic>
          </wp:inline>
        </w:drawing>
      </w:r>
    </w:p>
    <w:p w:rsidR="000F6985" w:rsidRDefault="000F6985" w:rsidP="000F6985">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 xml:space="preserve">Σχήμα 3.4: </w:t>
      </w:r>
      <w:r>
        <w:rPr>
          <w:rFonts w:ascii="Arial" w:hAnsi="Arial" w:cs="Arial"/>
          <w:sz w:val="24"/>
          <w:szCs w:val="24"/>
        </w:rPr>
        <w:t>Ταξινόμηση νευρωνικών δικτύων</w:t>
      </w:r>
    </w:p>
    <w:p w:rsidR="00167F31" w:rsidRPr="000F6985" w:rsidRDefault="00167F31" w:rsidP="000F6985">
      <w:pPr>
        <w:autoSpaceDE w:val="0"/>
        <w:autoSpaceDN w:val="0"/>
        <w:adjustRightInd w:val="0"/>
        <w:spacing w:after="0"/>
        <w:contextualSpacing/>
        <w:jc w:val="center"/>
        <w:rPr>
          <w:rFonts w:ascii="Arial" w:hAnsi="Arial" w:cs="Arial"/>
          <w:sz w:val="24"/>
          <w:szCs w:val="24"/>
        </w:rPr>
      </w:pPr>
    </w:p>
    <w:p w:rsidR="00635D64" w:rsidRDefault="00635D64" w:rsidP="00167F31">
      <w:pPr>
        <w:autoSpaceDE w:val="0"/>
        <w:autoSpaceDN w:val="0"/>
        <w:adjustRightInd w:val="0"/>
        <w:spacing w:after="0"/>
        <w:contextualSpacing/>
        <w:jc w:val="both"/>
        <w:rPr>
          <w:rFonts w:ascii="Arial" w:hAnsi="Arial" w:cs="Arial"/>
          <w:sz w:val="24"/>
          <w:szCs w:val="24"/>
          <w:u w:val="single"/>
        </w:rPr>
      </w:pPr>
    </w:p>
    <w:p w:rsidR="00635D64" w:rsidRDefault="00635D64" w:rsidP="00167F31">
      <w:pPr>
        <w:autoSpaceDE w:val="0"/>
        <w:autoSpaceDN w:val="0"/>
        <w:adjustRightInd w:val="0"/>
        <w:spacing w:after="0"/>
        <w:contextualSpacing/>
        <w:jc w:val="both"/>
        <w:rPr>
          <w:rFonts w:ascii="Arial" w:hAnsi="Arial" w:cs="Arial"/>
          <w:sz w:val="24"/>
          <w:szCs w:val="24"/>
          <w:u w:val="single"/>
        </w:rPr>
      </w:pPr>
    </w:p>
    <w:p w:rsidR="000F6985" w:rsidRPr="00167F31" w:rsidRDefault="00167F31" w:rsidP="00167F31">
      <w:pPr>
        <w:autoSpaceDE w:val="0"/>
        <w:autoSpaceDN w:val="0"/>
        <w:adjustRightInd w:val="0"/>
        <w:spacing w:after="0"/>
        <w:contextualSpacing/>
        <w:jc w:val="both"/>
        <w:rPr>
          <w:rFonts w:ascii="Arial" w:hAnsi="Arial" w:cs="Arial"/>
          <w:sz w:val="24"/>
          <w:szCs w:val="24"/>
          <w:u w:val="single"/>
        </w:rPr>
      </w:pPr>
      <w:r w:rsidRPr="00167F31">
        <w:rPr>
          <w:rFonts w:ascii="Arial" w:hAnsi="Arial" w:cs="Arial"/>
          <w:sz w:val="24"/>
          <w:szCs w:val="24"/>
          <w:u w:val="single"/>
        </w:rPr>
        <w:lastRenderedPageBreak/>
        <w:t>3.</w:t>
      </w:r>
      <w:r>
        <w:rPr>
          <w:rFonts w:ascii="Arial" w:hAnsi="Arial" w:cs="Arial"/>
          <w:sz w:val="24"/>
          <w:szCs w:val="24"/>
          <w:u w:val="single"/>
        </w:rPr>
        <w:t>3</w:t>
      </w:r>
      <w:r w:rsidRPr="00167F31">
        <w:rPr>
          <w:rFonts w:ascii="Arial" w:hAnsi="Arial" w:cs="Arial"/>
          <w:sz w:val="24"/>
          <w:szCs w:val="24"/>
          <w:u w:val="single"/>
        </w:rPr>
        <w:t xml:space="preserve"> Εκμάθηση νευρωνικών δικτύων:</w:t>
      </w:r>
    </w:p>
    <w:p w:rsidR="00167F31" w:rsidRPr="005A2442" w:rsidRDefault="00167F31" w:rsidP="00167F31">
      <w:pPr>
        <w:autoSpaceDE w:val="0"/>
        <w:autoSpaceDN w:val="0"/>
        <w:adjustRightInd w:val="0"/>
        <w:spacing w:after="0"/>
        <w:contextualSpacing/>
        <w:jc w:val="both"/>
        <w:rPr>
          <w:rFonts w:ascii="Arial" w:hAnsi="Arial" w:cs="Arial"/>
          <w:sz w:val="24"/>
          <w:szCs w:val="24"/>
        </w:rPr>
      </w:pPr>
    </w:p>
    <w:p w:rsidR="001F0AE6" w:rsidRDefault="001F0AE6" w:rsidP="00AE7A74">
      <w:pPr>
        <w:autoSpaceDE w:val="0"/>
        <w:autoSpaceDN w:val="0"/>
        <w:adjustRightInd w:val="0"/>
        <w:spacing w:after="0"/>
        <w:ind w:firstLine="397"/>
        <w:contextualSpacing/>
        <w:jc w:val="both"/>
        <w:rPr>
          <w:rFonts w:ascii="Arial" w:hAnsi="Arial" w:cs="Arial"/>
          <w:sz w:val="24"/>
          <w:szCs w:val="24"/>
        </w:rPr>
      </w:pPr>
      <w:r>
        <w:rPr>
          <w:rFonts w:ascii="Arial" w:hAnsi="Arial" w:cs="Arial"/>
          <w:sz w:val="24"/>
          <w:szCs w:val="24"/>
        </w:rPr>
        <w:t>Δύο βασικοί τρόποι εκμάθησης χρησιμοποιούνται για την εκπαίδευση των τεχνητών νευρωνικών δικτύων, η μάθηση με επίβλεψη (</w:t>
      </w:r>
      <w:r>
        <w:rPr>
          <w:rFonts w:ascii="Arial" w:hAnsi="Arial" w:cs="Arial"/>
          <w:sz w:val="24"/>
          <w:szCs w:val="24"/>
          <w:lang w:val="en-US"/>
        </w:rPr>
        <w:t>Supervised</w:t>
      </w:r>
      <w:r w:rsidRPr="001F0AE6">
        <w:rPr>
          <w:rFonts w:ascii="Arial" w:hAnsi="Arial" w:cs="Arial"/>
          <w:sz w:val="24"/>
          <w:szCs w:val="24"/>
        </w:rPr>
        <w:t xml:space="preserve"> </w:t>
      </w:r>
      <w:r>
        <w:rPr>
          <w:rFonts w:ascii="Arial" w:hAnsi="Arial" w:cs="Arial"/>
          <w:sz w:val="24"/>
          <w:szCs w:val="24"/>
          <w:lang w:val="en-US"/>
        </w:rPr>
        <w:t>Learning</w:t>
      </w:r>
      <w:r w:rsidRPr="001F0AE6">
        <w:rPr>
          <w:rFonts w:ascii="Arial" w:hAnsi="Arial" w:cs="Arial"/>
          <w:sz w:val="24"/>
          <w:szCs w:val="24"/>
        </w:rPr>
        <w:t xml:space="preserve">) </w:t>
      </w:r>
      <w:r>
        <w:rPr>
          <w:rFonts w:ascii="Arial" w:hAnsi="Arial" w:cs="Arial"/>
          <w:sz w:val="24"/>
          <w:szCs w:val="24"/>
        </w:rPr>
        <w:t>και η μάθηση χωρίς επίβλεψη (</w:t>
      </w:r>
      <w:r>
        <w:rPr>
          <w:rFonts w:ascii="Arial" w:hAnsi="Arial" w:cs="Arial"/>
          <w:sz w:val="24"/>
          <w:szCs w:val="24"/>
          <w:lang w:val="en-US"/>
        </w:rPr>
        <w:t>Unsupervised</w:t>
      </w:r>
      <w:r w:rsidRPr="001F0AE6">
        <w:rPr>
          <w:rFonts w:ascii="Arial" w:hAnsi="Arial" w:cs="Arial"/>
          <w:sz w:val="24"/>
          <w:szCs w:val="24"/>
        </w:rPr>
        <w:t xml:space="preserve"> </w:t>
      </w:r>
      <w:r>
        <w:rPr>
          <w:rFonts w:ascii="Arial" w:hAnsi="Arial" w:cs="Arial"/>
          <w:sz w:val="24"/>
          <w:szCs w:val="24"/>
          <w:lang w:val="en-US"/>
        </w:rPr>
        <w:t>Learning</w:t>
      </w:r>
      <w:r w:rsidRPr="001F0AE6">
        <w:rPr>
          <w:rFonts w:ascii="Arial" w:hAnsi="Arial" w:cs="Arial"/>
          <w:sz w:val="24"/>
          <w:szCs w:val="24"/>
        </w:rPr>
        <w:t>).</w:t>
      </w:r>
      <w:r w:rsidR="00D362D4" w:rsidRPr="00D362D4">
        <w:rPr>
          <w:rFonts w:ascii="Arial" w:hAnsi="Arial" w:cs="Arial"/>
          <w:sz w:val="24"/>
          <w:szCs w:val="24"/>
        </w:rPr>
        <w:t xml:space="preserve"> Στην </w:t>
      </w:r>
      <w:r w:rsidR="00374DD2">
        <w:rPr>
          <w:rFonts w:ascii="Arial" w:hAnsi="Arial" w:cs="Arial"/>
          <w:sz w:val="24"/>
          <w:szCs w:val="24"/>
        </w:rPr>
        <w:t xml:space="preserve">χωρίς επίβλεψη </w:t>
      </w:r>
      <w:r w:rsidR="00D362D4">
        <w:rPr>
          <w:rFonts w:ascii="Arial" w:hAnsi="Arial" w:cs="Arial"/>
          <w:sz w:val="24"/>
          <w:szCs w:val="24"/>
        </w:rPr>
        <w:t>μάθηση</w:t>
      </w:r>
      <w:r w:rsidR="00D362D4" w:rsidRPr="00D362D4">
        <w:rPr>
          <w:rFonts w:ascii="Arial" w:hAnsi="Arial" w:cs="Arial"/>
          <w:sz w:val="24"/>
          <w:szCs w:val="24"/>
        </w:rPr>
        <w:t xml:space="preserve"> παρέχονται στο δίκτυο οι είσοδοι όχι όμως και οι επιθυμητές έξοδοι. Το σύστημα πρέπει από μόνο του να αποφασίσει ποια χαρακτηριστικά γνωρίσματα θα χρησιμοποιήσει για να ομαδοποιήσει τα δεδομένα εισόδου. Αυτό αναφέρεται συχνά ως αυτο-οργάνωση ή προσαρμογή (self-organization ή adaption).</w:t>
      </w:r>
      <w:r w:rsidR="003B500D">
        <w:rPr>
          <w:rFonts w:ascii="Arial" w:hAnsi="Arial" w:cs="Arial"/>
          <w:sz w:val="24"/>
          <w:szCs w:val="24"/>
        </w:rPr>
        <w:t xml:space="preserve"> </w:t>
      </w:r>
      <w:r w:rsidR="00374DD2">
        <w:rPr>
          <w:rFonts w:ascii="Arial" w:hAnsi="Arial" w:cs="Arial"/>
          <w:sz w:val="24"/>
          <w:szCs w:val="24"/>
        </w:rPr>
        <w:t xml:space="preserve"> Στην μάθηση με επίβλεψη </w:t>
      </w:r>
      <w:r w:rsidR="00374DD2" w:rsidRPr="00374DD2">
        <w:rPr>
          <w:rFonts w:ascii="Arial" w:hAnsi="Arial" w:cs="Arial"/>
          <w:sz w:val="24"/>
          <w:szCs w:val="24"/>
        </w:rPr>
        <w:t xml:space="preserve">παρέχονται και οι είσοδοι και τα αποτελέσματα (έξοδοι). </w:t>
      </w:r>
      <w:r w:rsidR="00374DD2">
        <w:rPr>
          <w:rFonts w:ascii="Arial" w:hAnsi="Arial" w:cs="Arial"/>
          <w:sz w:val="24"/>
          <w:szCs w:val="24"/>
        </w:rPr>
        <w:t>Α</w:t>
      </w:r>
      <w:r w:rsidR="00374DD2" w:rsidRPr="00374DD2">
        <w:rPr>
          <w:rFonts w:ascii="Arial" w:hAnsi="Arial" w:cs="Arial"/>
          <w:sz w:val="24"/>
          <w:szCs w:val="24"/>
        </w:rPr>
        <w:t>παιτεί</w:t>
      </w:r>
      <w:r w:rsidR="00374DD2">
        <w:rPr>
          <w:rFonts w:ascii="Arial" w:hAnsi="Arial" w:cs="Arial"/>
          <w:sz w:val="24"/>
          <w:szCs w:val="24"/>
        </w:rPr>
        <w:t>ται</w:t>
      </w:r>
      <w:r w:rsidR="00374DD2" w:rsidRPr="00374DD2">
        <w:rPr>
          <w:rFonts w:ascii="Arial" w:hAnsi="Arial" w:cs="Arial"/>
          <w:sz w:val="24"/>
          <w:szCs w:val="24"/>
        </w:rPr>
        <w:t xml:space="preserve"> το ζευγάρωμα του κάθε διανύσματος εισόδου με το διάνυσμα-στόχο που αντιπροσωπεύει την επιθυμητή έξοδο, και μαζί ονομάζονται training pair (ζευγάρι εκπαίδευσης). </w:t>
      </w:r>
      <w:r w:rsidR="00A85D3F">
        <w:rPr>
          <w:rFonts w:ascii="Arial" w:hAnsi="Arial" w:cs="Arial"/>
          <w:sz w:val="24"/>
          <w:szCs w:val="24"/>
        </w:rPr>
        <w:t>Κάποιοι βασικοί κανόνες εκμάθησης είναι:</w:t>
      </w:r>
    </w:p>
    <w:p w:rsidR="00A85D3F" w:rsidRDefault="00A85D3F" w:rsidP="00C76ECA">
      <w:pPr>
        <w:autoSpaceDE w:val="0"/>
        <w:autoSpaceDN w:val="0"/>
        <w:adjustRightInd w:val="0"/>
        <w:spacing w:after="0"/>
        <w:ind w:firstLine="720"/>
        <w:contextualSpacing/>
        <w:rPr>
          <w:rFonts w:ascii="Arial" w:hAnsi="Arial" w:cs="Arial"/>
          <w:sz w:val="24"/>
          <w:szCs w:val="24"/>
        </w:rPr>
      </w:pPr>
    </w:p>
    <w:p w:rsidR="00A85D3F" w:rsidRDefault="00A85D3F" w:rsidP="00C76ECA">
      <w:pPr>
        <w:pStyle w:val="ListParagraph"/>
        <w:numPr>
          <w:ilvl w:val="0"/>
          <w:numId w:val="14"/>
        </w:numPr>
        <w:autoSpaceDE w:val="0"/>
        <w:autoSpaceDN w:val="0"/>
        <w:adjustRightInd w:val="0"/>
        <w:spacing w:after="0"/>
        <w:rPr>
          <w:rFonts w:ascii="Arial" w:hAnsi="Arial" w:cs="Arial"/>
          <w:sz w:val="24"/>
          <w:szCs w:val="24"/>
        </w:rPr>
      </w:pPr>
      <w:r w:rsidRPr="000835DB">
        <w:rPr>
          <w:rFonts w:ascii="Arial" w:hAnsi="Arial" w:cs="Arial"/>
          <w:sz w:val="24"/>
          <w:szCs w:val="24"/>
          <w:lang w:val="en-US"/>
        </w:rPr>
        <w:t>Hebb’s Rule</w:t>
      </w:r>
    </w:p>
    <w:p w:rsidR="00CB723D" w:rsidRPr="003E3688" w:rsidRDefault="00CB723D" w:rsidP="00485D92">
      <w:pPr>
        <w:pStyle w:val="ListParagraph"/>
        <w:autoSpaceDE w:val="0"/>
        <w:autoSpaceDN w:val="0"/>
        <w:adjustRightInd w:val="0"/>
        <w:spacing w:after="0"/>
        <w:ind w:left="1440"/>
        <w:jc w:val="both"/>
        <w:rPr>
          <w:rFonts w:ascii="Arial" w:hAnsi="Arial" w:cs="Arial"/>
          <w:sz w:val="24"/>
          <w:szCs w:val="24"/>
        </w:rPr>
      </w:pPr>
    </w:p>
    <w:p w:rsidR="003E3688" w:rsidRDefault="003E3688" w:rsidP="00485D92">
      <w:pPr>
        <w:pStyle w:val="ListParagraph"/>
        <w:autoSpaceDE w:val="0"/>
        <w:autoSpaceDN w:val="0"/>
        <w:adjustRightInd w:val="0"/>
        <w:spacing w:after="0"/>
        <w:ind w:left="1440"/>
        <w:jc w:val="both"/>
        <w:rPr>
          <w:rFonts w:ascii="Arial" w:hAnsi="Arial" w:cs="Arial"/>
          <w:sz w:val="24"/>
          <w:szCs w:val="24"/>
        </w:rPr>
      </w:pPr>
      <w:r>
        <w:rPr>
          <w:rFonts w:ascii="Arial" w:hAnsi="Arial" w:cs="Arial"/>
          <w:sz w:val="24"/>
          <w:szCs w:val="24"/>
        </w:rPr>
        <w:t>Στην περίπτωση που</w:t>
      </w:r>
      <w:r w:rsidRPr="003E3688">
        <w:rPr>
          <w:rFonts w:ascii="Arial" w:hAnsi="Arial" w:cs="Arial"/>
          <w:sz w:val="24"/>
          <w:szCs w:val="24"/>
        </w:rPr>
        <w:t xml:space="preserve"> ένας νευρώνας λαμβάνει μια είσοδο από</w:t>
      </w:r>
      <w:r w:rsidR="00CB723D">
        <w:rPr>
          <w:rFonts w:ascii="Arial" w:hAnsi="Arial" w:cs="Arial"/>
          <w:sz w:val="24"/>
          <w:szCs w:val="24"/>
        </w:rPr>
        <w:t xml:space="preserve"> </w:t>
      </w:r>
      <w:r w:rsidRPr="003E3688">
        <w:rPr>
          <w:rFonts w:ascii="Arial" w:hAnsi="Arial" w:cs="Arial"/>
          <w:sz w:val="24"/>
          <w:szCs w:val="24"/>
        </w:rPr>
        <w:t xml:space="preserve">έναν άλλο νευρώνα, και εάν και οι δύο είναι ενεργοί (έχουν το ίδιο πρόσημο), το βάρος μεταξύ των νευρώνων </w:t>
      </w:r>
      <w:r>
        <w:rPr>
          <w:rFonts w:ascii="Arial" w:hAnsi="Arial" w:cs="Arial"/>
          <w:sz w:val="24"/>
          <w:szCs w:val="24"/>
        </w:rPr>
        <w:t>ενισχύεται</w:t>
      </w:r>
      <w:r w:rsidR="00CB723D">
        <w:rPr>
          <w:rFonts w:ascii="Arial" w:hAnsi="Arial" w:cs="Arial"/>
          <w:sz w:val="24"/>
          <w:szCs w:val="24"/>
        </w:rPr>
        <w:t>.</w:t>
      </w:r>
    </w:p>
    <w:p w:rsidR="00CB723D" w:rsidRPr="003E3688" w:rsidRDefault="00CB723D" w:rsidP="00485D92">
      <w:pPr>
        <w:pStyle w:val="ListParagraph"/>
        <w:autoSpaceDE w:val="0"/>
        <w:autoSpaceDN w:val="0"/>
        <w:adjustRightInd w:val="0"/>
        <w:spacing w:after="0"/>
        <w:ind w:left="1440"/>
        <w:jc w:val="both"/>
        <w:rPr>
          <w:rFonts w:ascii="Arial" w:hAnsi="Arial" w:cs="Arial"/>
          <w:sz w:val="24"/>
          <w:szCs w:val="24"/>
        </w:rPr>
      </w:pPr>
    </w:p>
    <w:p w:rsidR="00A85D3F" w:rsidRDefault="00A85D3F" w:rsidP="00485D92">
      <w:pPr>
        <w:pStyle w:val="ListParagraph"/>
        <w:numPr>
          <w:ilvl w:val="0"/>
          <w:numId w:val="14"/>
        </w:numPr>
        <w:autoSpaceDE w:val="0"/>
        <w:autoSpaceDN w:val="0"/>
        <w:adjustRightInd w:val="0"/>
        <w:spacing w:after="0"/>
        <w:jc w:val="both"/>
        <w:rPr>
          <w:rFonts w:ascii="Arial" w:hAnsi="Arial" w:cs="Arial"/>
          <w:sz w:val="24"/>
          <w:szCs w:val="24"/>
        </w:rPr>
      </w:pPr>
      <w:r w:rsidRPr="000835DB">
        <w:rPr>
          <w:rFonts w:ascii="Arial" w:hAnsi="Arial" w:cs="Arial"/>
          <w:sz w:val="24"/>
          <w:szCs w:val="24"/>
          <w:lang w:val="en-US"/>
        </w:rPr>
        <w:t>Hopfield Law</w:t>
      </w:r>
    </w:p>
    <w:p w:rsidR="00CB723D" w:rsidRDefault="00CB723D" w:rsidP="00485D92">
      <w:pPr>
        <w:pStyle w:val="ListParagraph"/>
        <w:autoSpaceDE w:val="0"/>
        <w:autoSpaceDN w:val="0"/>
        <w:adjustRightInd w:val="0"/>
        <w:spacing w:after="0"/>
        <w:ind w:left="1440"/>
        <w:jc w:val="both"/>
        <w:rPr>
          <w:rFonts w:ascii="Arial" w:hAnsi="Arial" w:cs="Arial"/>
          <w:sz w:val="24"/>
          <w:szCs w:val="24"/>
        </w:rPr>
      </w:pPr>
    </w:p>
    <w:p w:rsidR="00CB723D" w:rsidRPr="00CB723D" w:rsidRDefault="00CB723D" w:rsidP="00485D92">
      <w:pPr>
        <w:pStyle w:val="ListParagraph"/>
        <w:autoSpaceDE w:val="0"/>
        <w:autoSpaceDN w:val="0"/>
        <w:adjustRightInd w:val="0"/>
        <w:spacing w:after="0"/>
        <w:ind w:left="1440"/>
        <w:jc w:val="both"/>
        <w:rPr>
          <w:rFonts w:ascii="Arial" w:hAnsi="Arial" w:cs="Arial"/>
          <w:sz w:val="24"/>
          <w:szCs w:val="24"/>
        </w:rPr>
      </w:pPr>
      <w:r>
        <w:rPr>
          <w:rFonts w:ascii="Arial" w:hAnsi="Arial" w:cs="Arial"/>
          <w:sz w:val="24"/>
          <w:szCs w:val="24"/>
        </w:rPr>
        <w:t>Π</w:t>
      </w:r>
      <w:r w:rsidRPr="00CB723D">
        <w:rPr>
          <w:rFonts w:ascii="Arial" w:hAnsi="Arial" w:cs="Arial"/>
          <w:sz w:val="24"/>
          <w:szCs w:val="24"/>
        </w:rPr>
        <w:t xml:space="preserve">αρόμοιoς με του Hebb με </w:t>
      </w:r>
      <w:r>
        <w:rPr>
          <w:rFonts w:ascii="Arial" w:hAnsi="Arial" w:cs="Arial"/>
          <w:sz w:val="24"/>
          <w:szCs w:val="24"/>
        </w:rPr>
        <w:t xml:space="preserve">την </w:t>
      </w:r>
      <w:r w:rsidRPr="00CB723D">
        <w:rPr>
          <w:rFonts w:ascii="Arial" w:hAnsi="Arial" w:cs="Arial"/>
          <w:sz w:val="24"/>
          <w:szCs w:val="24"/>
        </w:rPr>
        <w:t xml:space="preserve">εξαίρεση ότι προσδιορίζει το μέγεθος της </w:t>
      </w:r>
      <w:r w:rsidR="00BD727F" w:rsidRPr="00CB723D">
        <w:rPr>
          <w:rFonts w:ascii="Arial" w:hAnsi="Arial" w:cs="Arial"/>
          <w:sz w:val="24"/>
          <w:szCs w:val="24"/>
        </w:rPr>
        <w:t>ενίσχυσης</w:t>
      </w:r>
      <w:r w:rsidRPr="00CB723D">
        <w:rPr>
          <w:rFonts w:ascii="Arial" w:hAnsi="Arial" w:cs="Arial"/>
          <w:sz w:val="24"/>
          <w:szCs w:val="24"/>
        </w:rPr>
        <w:t xml:space="preserve"> ή της αποδυνάμωσης</w:t>
      </w:r>
      <w:r>
        <w:rPr>
          <w:rFonts w:ascii="Arial" w:hAnsi="Arial" w:cs="Arial"/>
          <w:sz w:val="24"/>
          <w:szCs w:val="24"/>
        </w:rPr>
        <w:t>. Εάν είναι η επιθυμητή έξοδος και είσοδος και οι δύο ενεργές ή ανενεργές ενισχύεται το βάρος σύνδεσης, αλλιώς μειώνεται.</w:t>
      </w:r>
    </w:p>
    <w:p w:rsidR="00CB723D" w:rsidRPr="000835DB" w:rsidRDefault="00CB723D" w:rsidP="00C76ECA">
      <w:pPr>
        <w:pStyle w:val="ListParagraph"/>
        <w:autoSpaceDE w:val="0"/>
        <w:autoSpaceDN w:val="0"/>
        <w:adjustRightInd w:val="0"/>
        <w:spacing w:after="0"/>
        <w:ind w:left="1440"/>
        <w:rPr>
          <w:rFonts w:ascii="Arial" w:hAnsi="Arial" w:cs="Arial"/>
          <w:sz w:val="24"/>
          <w:szCs w:val="24"/>
        </w:rPr>
      </w:pPr>
    </w:p>
    <w:p w:rsidR="00A85D3F" w:rsidRDefault="00A85D3F" w:rsidP="00C76ECA">
      <w:pPr>
        <w:pStyle w:val="ListParagraph"/>
        <w:numPr>
          <w:ilvl w:val="0"/>
          <w:numId w:val="14"/>
        </w:numPr>
        <w:autoSpaceDE w:val="0"/>
        <w:autoSpaceDN w:val="0"/>
        <w:adjustRightInd w:val="0"/>
        <w:spacing w:after="0"/>
        <w:rPr>
          <w:rFonts w:ascii="Arial" w:hAnsi="Arial" w:cs="Arial"/>
          <w:sz w:val="24"/>
          <w:szCs w:val="24"/>
        </w:rPr>
      </w:pPr>
      <w:r w:rsidRPr="000835DB">
        <w:rPr>
          <w:rFonts w:ascii="Arial" w:hAnsi="Arial" w:cs="Arial"/>
          <w:sz w:val="24"/>
          <w:szCs w:val="24"/>
          <w:lang w:val="en-US"/>
        </w:rPr>
        <w:t>Delta Rule</w:t>
      </w:r>
    </w:p>
    <w:p w:rsidR="00CB723D" w:rsidRDefault="00CB723D" w:rsidP="00485D92">
      <w:pPr>
        <w:autoSpaceDE w:val="0"/>
        <w:autoSpaceDN w:val="0"/>
        <w:adjustRightInd w:val="0"/>
        <w:spacing w:after="0"/>
        <w:contextualSpacing/>
        <w:jc w:val="both"/>
        <w:rPr>
          <w:rFonts w:ascii="Arial" w:hAnsi="Arial" w:cs="Arial"/>
          <w:sz w:val="24"/>
          <w:szCs w:val="24"/>
        </w:rPr>
      </w:pPr>
    </w:p>
    <w:p w:rsidR="00CB723D" w:rsidRDefault="00A66406" w:rsidP="00485D92">
      <w:pPr>
        <w:autoSpaceDE w:val="0"/>
        <w:autoSpaceDN w:val="0"/>
        <w:adjustRightInd w:val="0"/>
        <w:spacing w:after="0"/>
        <w:ind w:left="1440"/>
        <w:contextualSpacing/>
        <w:jc w:val="both"/>
        <w:rPr>
          <w:rFonts w:ascii="Arial" w:hAnsi="Arial" w:cs="Arial"/>
          <w:sz w:val="24"/>
          <w:szCs w:val="24"/>
        </w:rPr>
      </w:pPr>
      <w:r>
        <w:rPr>
          <w:rFonts w:ascii="Arial" w:hAnsi="Arial" w:cs="Arial"/>
          <w:sz w:val="24"/>
          <w:szCs w:val="24"/>
        </w:rPr>
        <w:t xml:space="preserve">Αυτός ο κανόνας αλλάζει συνέχεια τα βάρη των συνδέσεων με τον ίδιο τρόπου που ελαχιστοποιεί το μέσο τετραγωνικό σφάλμα του δικτύου. </w:t>
      </w:r>
      <w:r w:rsidR="00BC6B28">
        <w:rPr>
          <w:rFonts w:ascii="Arial" w:hAnsi="Arial" w:cs="Arial"/>
          <w:sz w:val="24"/>
          <w:szCs w:val="24"/>
        </w:rPr>
        <w:t xml:space="preserve">Το σφάλμα μεταδίδεται σε όλα τα </w:t>
      </w:r>
      <w:r w:rsidR="002A1FF0">
        <w:rPr>
          <w:rFonts w:ascii="Arial" w:hAnsi="Arial" w:cs="Arial"/>
          <w:sz w:val="24"/>
          <w:szCs w:val="24"/>
        </w:rPr>
        <w:t>επίπεδα</w:t>
      </w:r>
      <w:r w:rsidR="00BC6B28">
        <w:rPr>
          <w:rFonts w:ascii="Arial" w:hAnsi="Arial" w:cs="Arial"/>
          <w:sz w:val="24"/>
          <w:szCs w:val="24"/>
        </w:rPr>
        <w:t xml:space="preserve"> για να γίνει η τροποποίηση, στη συνέχεια ελέγχεται η διαφορά με το επιθυμητό αποτέλεσμα και τα βάρη τροποποιούνται πάλι.</w:t>
      </w:r>
    </w:p>
    <w:p w:rsidR="00A66406" w:rsidRPr="00CB723D" w:rsidRDefault="00A66406" w:rsidP="00C76ECA">
      <w:pPr>
        <w:autoSpaceDE w:val="0"/>
        <w:autoSpaceDN w:val="0"/>
        <w:adjustRightInd w:val="0"/>
        <w:spacing w:after="0"/>
        <w:ind w:left="1440"/>
        <w:contextualSpacing/>
        <w:rPr>
          <w:rFonts w:ascii="Arial" w:hAnsi="Arial" w:cs="Arial"/>
          <w:sz w:val="24"/>
          <w:szCs w:val="24"/>
        </w:rPr>
      </w:pPr>
    </w:p>
    <w:p w:rsidR="000835DB" w:rsidRPr="00B15297" w:rsidRDefault="00A85D3F" w:rsidP="00C76ECA">
      <w:pPr>
        <w:pStyle w:val="ListParagraph"/>
        <w:numPr>
          <w:ilvl w:val="0"/>
          <w:numId w:val="14"/>
        </w:numPr>
        <w:autoSpaceDE w:val="0"/>
        <w:autoSpaceDN w:val="0"/>
        <w:adjustRightInd w:val="0"/>
        <w:spacing w:after="0"/>
        <w:rPr>
          <w:rFonts w:ascii="Arial" w:hAnsi="Arial" w:cs="Arial"/>
          <w:sz w:val="24"/>
          <w:szCs w:val="24"/>
        </w:rPr>
      </w:pPr>
      <w:r w:rsidRPr="000835DB">
        <w:rPr>
          <w:rFonts w:ascii="Arial" w:hAnsi="Arial" w:cs="Arial"/>
          <w:sz w:val="24"/>
          <w:szCs w:val="24"/>
          <w:lang w:val="en-US"/>
        </w:rPr>
        <w:t>Gradient Descent Rule</w:t>
      </w:r>
    </w:p>
    <w:p w:rsidR="00B15297" w:rsidRDefault="00B15297" w:rsidP="00485D92">
      <w:pPr>
        <w:autoSpaceDE w:val="0"/>
        <w:autoSpaceDN w:val="0"/>
        <w:adjustRightInd w:val="0"/>
        <w:spacing w:after="0"/>
        <w:contextualSpacing/>
        <w:jc w:val="both"/>
        <w:rPr>
          <w:rFonts w:ascii="Arial" w:hAnsi="Arial" w:cs="Arial"/>
          <w:sz w:val="24"/>
          <w:szCs w:val="24"/>
          <w:lang w:val="en-US"/>
        </w:rPr>
      </w:pPr>
    </w:p>
    <w:p w:rsidR="00B15297" w:rsidRPr="00B15297" w:rsidRDefault="00B15297" w:rsidP="00485D92">
      <w:pPr>
        <w:autoSpaceDE w:val="0"/>
        <w:autoSpaceDN w:val="0"/>
        <w:adjustRightInd w:val="0"/>
        <w:spacing w:after="0"/>
        <w:ind w:left="1440"/>
        <w:contextualSpacing/>
        <w:jc w:val="both"/>
        <w:rPr>
          <w:rFonts w:ascii="Arial" w:hAnsi="Arial" w:cs="Arial"/>
          <w:sz w:val="24"/>
          <w:szCs w:val="24"/>
        </w:rPr>
      </w:pPr>
      <w:r>
        <w:rPr>
          <w:rFonts w:ascii="Arial" w:hAnsi="Arial" w:cs="Arial"/>
          <w:sz w:val="24"/>
          <w:szCs w:val="24"/>
        </w:rPr>
        <w:t xml:space="preserve">Σε αυτή τη μέθοδο χρησιμοποιείται η παράγωγος της συνάρτησης μεταφοράς για να τροποποιήσει το σφάλμα του </w:t>
      </w:r>
      <w:r>
        <w:rPr>
          <w:rFonts w:ascii="Arial" w:hAnsi="Arial" w:cs="Arial"/>
          <w:sz w:val="24"/>
          <w:szCs w:val="24"/>
          <w:lang w:val="en-US"/>
        </w:rPr>
        <w:t>Delta</w:t>
      </w:r>
      <w:r w:rsidRPr="00B15297">
        <w:rPr>
          <w:rFonts w:ascii="Arial" w:hAnsi="Arial" w:cs="Arial"/>
          <w:sz w:val="24"/>
          <w:szCs w:val="24"/>
        </w:rPr>
        <w:t xml:space="preserve"> </w:t>
      </w:r>
      <w:r>
        <w:rPr>
          <w:rFonts w:ascii="Arial" w:hAnsi="Arial" w:cs="Arial"/>
          <w:sz w:val="24"/>
          <w:szCs w:val="24"/>
          <w:lang w:val="en-US"/>
        </w:rPr>
        <w:t>Rule</w:t>
      </w:r>
      <w:r w:rsidRPr="00B15297">
        <w:rPr>
          <w:rFonts w:ascii="Arial" w:hAnsi="Arial" w:cs="Arial"/>
          <w:sz w:val="24"/>
          <w:szCs w:val="24"/>
        </w:rPr>
        <w:t xml:space="preserve"> </w:t>
      </w:r>
      <w:r>
        <w:rPr>
          <w:rFonts w:ascii="Arial" w:hAnsi="Arial" w:cs="Arial"/>
          <w:sz w:val="24"/>
          <w:szCs w:val="24"/>
        </w:rPr>
        <w:t xml:space="preserve">πριν εφαρμοστεί στα βάρη των νευρώνων. Επιπλέον μία σταθερά προστίθεται στον τελικό τροποποιητικό παράγοντα του βάρους. Είναι αποδεδειγμένο πως με διαφορετικούς </w:t>
      </w:r>
      <w:r>
        <w:rPr>
          <w:rFonts w:ascii="Arial" w:hAnsi="Arial" w:cs="Arial"/>
          <w:sz w:val="24"/>
          <w:szCs w:val="24"/>
        </w:rPr>
        <w:lastRenderedPageBreak/>
        <w:t>ρυθμούς εκμάθησης σε διαφορετικά επίπεδα</w:t>
      </w:r>
      <w:r w:rsidR="002A1FF0">
        <w:rPr>
          <w:rFonts w:ascii="Arial" w:hAnsi="Arial" w:cs="Arial"/>
          <w:sz w:val="24"/>
          <w:szCs w:val="24"/>
        </w:rPr>
        <w:t xml:space="preserve"> υπάρχει ταχύτερη σύγκλιση στη διαδικασία εκμάθησης.</w:t>
      </w:r>
    </w:p>
    <w:p w:rsidR="00B15297" w:rsidRPr="00B15297" w:rsidRDefault="00B15297" w:rsidP="00C76ECA">
      <w:pPr>
        <w:autoSpaceDE w:val="0"/>
        <w:autoSpaceDN w:val="0"/>
        <w:adjustRightInd w:val="0"/>
        <w:spacing w:after="0"/>
        <w:contextualSpacing/>
        <w:rPr>
          <w:rFonts w:ascii="Arial" w:hAnsi="Arial" w:cs="Arial"/>
          <w:sz w:val="24"/>
          <w:szCs w:val="24"/>
        </w:rPr>
      </w:pPr>
    </w:p>
    <w:p w:rsidR="003C389C" w:rsidRDefault="003C389C" w:rsidP="00C76ECA">
      <w:pPr>
        <w:pStyle w:val="ListParagraph"/>
        <w:autoSpaceDE w:val="0"/>
        <w:autoSpaceDN w:val="0"/>
        <w:adjustRightInd w:val="0"/>
        <w:spacing w:after="0"/>
        <w:ind w:left="1440"/>
        <w:rPr>
          <w:rFonts w:ascii="Arial" w:hAnsi="Arial" w:cs="Arial"/>
          <w:sz w:val="24"/>
          <w:szCs w:val="24"/>
        </w:rPr>
      </w:pPr>
    </w:p>
    <w:p w:rsidR="00A85D3F" w:rsidRDefault="00A85D3F" w:rsidP="00C76ECA">
      <w:pPr>
        <w:pStyle w:val="ListParagraph"/>
        <w:numPr>
          <w:ilvl w:val="0"/>
          <w:numId w:val="14"/>
        </w:numPr>
        <w:autoSpaceDE w:val="0"/>
        <w:autoSpaceDN w:val="0"/>
        <w:adjustRightInd w:val="0"/>
        <w:spacing w:after="0"/>
        <w:rPr>
          <w:rFonts w:ascii="Arial" w:hAnsi="Arial" w:cs="Arial"/>
          <w:sz w:val="24"/>
          <w:szCs w:val="24"/>
        </w:rPr>
      </w:pPr>
      <w:r w:rsidRPr="000835DB">
        <w:rPr>
          <w:rFonts w:ascii="Arial" w:hAnsi="Arial" w:cs="Arial"/>
          <w:sz w:val="24"/>
          <w:szCs w:val="24"/>
          <w:lang w:val="en-US"/>
        </w:rPr>
        <w:t>Kohonen’s Learning Law</w:t>
      </w:r>
    </w:p>
    <w:p w:rsidR="003C389C" w:rsidRDefault="003C389C" w:rsidP="00485D92">
      <w:pPr>
        <w:pStyle w:val="ListParagraph"/>
        <w:autoSpaceDE w:val="0"/>
        <w:autoSpaceDN w:val="0"/>
        <w:adjustRightInd w:val="0"/>
        <w:spacing w:after="0"/>
        <w:ind w:left="1440"/>
        <w:jc w:val="both"/>
        <w:rPr>
          <w:rFonts w:ascii="Arial" w:hAnsi="Arial" w:cs="Arial"/>
          <w:sz w:val="24"/>
          <w:szCs w:val="24"/>
        </w:rPr>
      </w:pPr>
    </w:p>
    <w:p w:rsidR="003C389C" w:rsidRPr="003C389C" w:rsidRDefault="002D044B" w:rsidP="00485D92">
      <w:pPr>
        <w:autoSpaceDE w:val="0"/>
        <w:autoSpaceDN w:val="0"/>
        <w:adjustRightInd w:val="0"/>
        <w:spacing w:after="0"/>
        <w:ind w:left="1440"/>
        <w:contextualSpacing/>
        <w:jc w:val="both"/>
        <w:rPr>
          <w:rFonts w:ascii="Arial" w:hAnsi="Arial" w:cs="Arial"/>
          <w:sz w:val="24"/>
          <w:szCs w:val="24"/>
        </w:rPr>
      </w:pPr>
      <w:r>
        <w:rPr>
          <w:rFonts w:ascii="Arial" w:hAnsi="Arial" w:cs="Arial"/>
          <w:sz w:val="24"/>
          <w:szCs w:val="24"/>
        </w:rPr>
        <w:t xml:space="preserve">Σε αυτή τη μέθοδο υπάρχει ανταγωνισμός μεταξύ των </w:t>
      </w:r>
      <w:r w:rsidR="00485D92">
        <w:rPr>
          <w:rFonts w:ascii="Arial" w:hAnsi="Arial" w:cs="Arial"/>
          <w:sz w:val="24"/>
          <w:szCs w:val="24"/>
        </w:rPr>
        <w:t xml:space="preserve"> </w:t>
      </w:r>
      <w:r>
        <w:rPr>
          <w:rFonts w:ascii="Arial" w:hAnsi="Arial" w:cs="Arial"/>
          <w:sz w:val="24"/>
          <w:szCs w:val="24"/>
        </w:rPr>
        <w:t>ευρώνων. Ο νευρώνας που έχει τη μεγαλύτερη έξοδο χαρακτηρίζεται «νικητής», και έχει την ικανότητα να παρεμποδίσει άλλους νευρώνες να ανανεώσουν τα βάρη τους και να επιτρέψει στους γειτονικούς να ανανεώσουν τα βάρη τους.</w:t>
      </w:r>
      <w:r w:rsidR="0084462C">
        <w:rPr>
          <w:rFonts w:ascii="Arial" w:hAnsi="Arial" w:cs="Arial"/>
          <w:sz w:val="24"/>
          <w:szCs w:val="24"/>
        </w:rPr>
        <w:t xml:space="preserve"> </w:t>
      </w:r>
      <w:r w:rsidR="0084462C" w:rsidRPr="0084462C">
        <w:rPr>
          <w:rFonts w:ascii="Arial" w:hAnsi="Arial" w:cs="Arial"/>
          <w:sz w:val="24"/>
          <w:szCs w:val="24"/>
        </w:rPr>
        <w:t>Ο κανόνας Kohonen δεν απαιτεί επιθυμητή έξοδο</w:t>
      </w:r>
      <w:r w:rsidR="0084462C">
        <w:rPr>
          <w:rFonts w:ascii="Arial" w:hAnsi="Arial" w:cs="Arial"/>
          <w:sz w:val="24"/>
          <w:szCs w:val="24"/>
        </w:rPr>
        <w:t>,</w:t>
      </w:r>
      <w:r w:rsidR="0084462C" w:rsidRPr="0084462C">
        <w:rPr>
          <w:rFonts w:ascii="Arial" w:hAnsi="Arial" w:cs="Arial"/>
          <w:sz w:val="24"/>
          <w:szCs w:val="24"/>
        </w:rPr>
        <w:t xml:space="preserve"> </w:t>
      </w:r>
      <w:r w:rsidR="0084462C">
        <w:rPr>
          <w:rFonts w:ascii="Arial" w:hAnsi="Arial" w:cs="Arial"/>
          <w:sz w:val="24"/>
          <w:szCs w:val="24"/>
        </w:rPr>
        <w:t>για</w:t>
      </w:r>
      <w:r w:rsidR="0084462C" w:rsidRPr="0084462C">
        <w:rPr>
          <w:rFonts w:ascii="Arial" w:hAnsi="Arial" w:cs="Arial"/>
          <w:sz w:val="24"/>
          <w:szCs w:val="24"/>
        </w:rPr>
        <w:t xml:space="preserve"> αυτό </w:t>
      </w:r>
      <w:r w:rsidR="0084462C">
        <w:rPr>
          <w:rFonts w:ascii="Arial" w:hAnsi="Arial" w:cs="Arial"/>
          <w:sz w:val="24"/>
          <w:szCs w:val="24"/>
        </w:rPr>
        <w:t>το λόγο βρίσκει εφαρμογή σε</w:t>
      </w:r>
      <w:r w:rsidR="0084462C" w:rsidRPr="0084462C">
        <w:rPr>
          <w:rFonts w:ascii="Arial" w:hAnsi="Arial" w:cs="Arial"/>
          <w:sz w:val="24"/>
          <w:szCs w:val="24"/>
        </w:rPr>
        <w:t xml:space="preserve"> μη εποπτευόμενες μεθόδους</w:t>
      </w:r>
      <w:r w:rsidR="0084462C">
        <w:rPr>
          <w:rFonts w:ascii="Arial" w:hAnsi="Arial" w:cs="Arial"/>
          <w:sz w:val="24"/>
          <w:szCs w:val="24"/>
        </w:rPr>
        <w:t>.</w:t>
      </w:r>
    </w:p>
    <w:p w:rsidR="00F854AA" w:rsidRPr="002D044B" w:rsidRDefault="00F854AA" w:rsidP="00C76ECA">
      <w:pPr>
        <w:autoSpaceDE w:val="0"/>
        <w:autoSpaceDN w:val="0"/>
        <w:adjustRightInd w:val="0"/>
        <w:spacing w:after="0"/>
        <w:contextualSpacing/>
        <w:rPr>
          <w:rFonts w:ascii="Arial" w:hAnsi="Arial" w:cs="Arial"/>
          <w:sz w:val="24"/>
          <w:szCs w:val="24"/>
        </w:rPr>
      </w:pPr>
    </w:p>
    <w:p w:rsidR="009F4D4F" w:rsidRDefault="003B225D" w:rsidP="007654C5">
      <w:pPr>
        <w:autoSpaceDE w:val="0"/>
        <w:autoSpaceDN w:val="0"/>
        <w:adjustRightInd w:val="0"/>
        <w:spacing w:after="0" w:line="240" w:lineRule="auto"/>
        <w:ind w:left="720"/>
        <w:rPr>
          <w:rFonts w:ascii="Arial" w:hAnsi="Arial" w:cs="Arial"/>
          <w:sz w:val="24"/>
          <w:szCs w:val="24"/>
        </w:rPr>
      </w:pPr>
      <w:r w:rsidRPr="002C1C8F">
        <w:rPr>
          <w:rFonts w:ascii="Arial" w:hAnsi="Arial" w:cs="Arial"/>
          <w:sz w:val="24"/>
          <w:szCs w:val="24"/>
          <w:lang w:val="en-US"/>
        </w:rPr>
        <w:pict>
          <v:shape id="_x0000_i1026" type="#_x0000_t75" style="width:293.15pt;height:142.55pt">
            <v:imagedata r:id="rId14" o:title="Figure2"/>
          </v:shape>
        </w:pict>
      </w:r>
    </w:p>
    <w:p w:rsidR="009F4D4F" w:rsidRDefault="009F4D4F" w:rsidP="007654C5">
      <w:pPr>
        <w:autoSpaceDE w:val="0"/>
        <w:autoSpaceDN w:val="0"/>
        <w:adjustRightInd w:val="0"/>
        <w:spacing w:after="0" w:line="240" w:lineRule="auto"/>
        <w:ind w:left="720"/>
        <w:rPr>
          <w:rFonts w:ascii="Arial" w:hAnsi="Arial" w:cs="Arial"/>
          <w:sz w:val="24"/>
          <w:szCs w:val="24"/>
        </w:rPr>
      </w:pPr>
    </w:p>
    <w:p w:rsidR="009F4D4F" w:rsidRPr="009F4D4F" w:rsidRDefault="00445DCE" w:rsidP="009F4D4F">
      <w:pPr>
        <w:autoSpaceDE w:val="0"/>
        <w:autoSpaceDN w:val="0"/>
        <w:adjustRightInd w:val="0"/>
        <w:spacing w:after="0" w:line="240" w:lineRule="auto"/>
        <w:ind w:left="720"/>
        <w:jc w:val="center"/>
        <w:rPr>
          <w:rFonts w:ascii="Arial" w:hAnsi="Arial" w:cs="Arial"/>
          <w:sz w:val="24"/>
          <w:szCs w:val="24"/>
        </w:rPr>
      </w:pPr>
      <w:r>
        <w:rPr>
          <w:rFonts w:ascii="Arial" w:hAnsi="Arial" w:cs="Arial"/>
          <w:b/>
          <w:sz w:val="24"/>
          <w:szCs w:val="24"/>
        </w:rPr>
        <w:t>Σχήμα 3.5</w:t>
      </w:r>
      <w:r w:rsidR="009F4D4F">
        <w:rPr>
          <w:rFonts w:ascii="Arial" w:hAnsi="Arial" w:cs="Arial"/>
          <w:b/>
          <w:sz w:val="24"/>
          <w:szCs w:val="24"/>
        </w:rPr>
        <w:t xml:space="preserve">: </w:t>
      </w:r>
      <w:r w:rsidR="00224A5A">
        <w:rPr>
          <w:rFonts w:ascii="Arial" w:hAnsi="Arial" w:cs="Arial"/>
          <w:sz w:val="24"/>
          <w:szCs w:val="24"/>
        </w:rPr>
        <w:t>Εκπαίδευση νευρωνικού δικτύου</w:t>
      </w:r>
    </w:p>
    <w:p w:rsidR="002F4A6C" w:rsidRPr="00E5137D" w:rsidRDefault="002F4A6C" w:rsidP="007654C5">
      <w:pPr>
        <w:autoSpaceDE w:val="0"/>
        <w:autoSpaceDN w:val="0"/>
        <w:adjustRightInd w:val="0"/>
        <w:spacing w:after="0" w:line="240" w:lineRule="auto"/>
        <w:rPr>
          <w:rFonts w:ascii="Arial" w:hAnsi="Arial" w:cs="Arial"/>
          <w:sz w:val="24"/>
          <w:szCs w:val="24"/>
        </w:rPr>
      </w:pPr>
    </w:p>
    <w:p w:rsidR="002F4A6C" w:rsidRPr="00224A5A" w:rsidRDefault="002F4A6C" w:rsidP="007654C5">
      <w:pPr>
        <w:autoSpaceDE w:val="0"/>
        <w:autoSpaceDN w:val="0"/>
        <w:adjustRightInd w:val="0"/>
        <w:spacing w:after="0" w:line="240" w:lineRule="auto"/>
        <w:rPr>
          <w:rFonts w:ascii="Arial" w:hAnsi="Arial" w:cs="Arial"/>
          <w:sz w:val="24"/>
          <w:szCs w:val="24"/>
        </w:rPr>
      </w:pPr>
    </w:p>
    <w:p w:rsidR="00271C1F" w:rsidRDefault="00271C1F" w:rsidP="007654C5">
      <w:pPr>
        <w:autoSpaceDE w:val="0"/>
        <w:autoSpaceDN w:val="0"/>
        <w:adjustRightInd w:val="0"/>
        <w:spacing w:after="0" w:line="240" w:lineRule="auto"/>
        <w:jc w:val="center"/>
        <w:rPr>
          <w:rFonts w:ascii="Arial" w:hAnsi="Arial" w:cs="Arial"/>
          <w:b/>
          <w:sz w:val="28"/>
          <w:szCs w:val="28"/>
          <w:u w:val="single"/>
        </w:rPr>
      </w:pPr>
    </w:p>
    <w:p w:rsidR="00F32476" w:rsidRPr="00015474" w:rsidRDefault="002A14AB" w:rsidP="007654C5">
      <w:pPr>
        <w:autoSpaceDE w:val="0"/>
        <w:autoSpaceDN w:val="0"/>
        <w:adjustRightInd w:val="0"/>
        <w:spacing w:after="0" w:line="240" w:lineRule="auto"/>
        <w:jc w:val="center"/>
        <w:rPr>
          <w:rFonts w:ascii="Arial" w:hAnsi="Arial" w:cs="Arial"/>
          <w:sz w:val="28"/>
          <w:szCs w:val="28"/>
        </w:rPr>
      </w:pPr>
      <w:r w:rsidRPr="00015474">
        <w:rPr>
          <w:rFonts w:ascii="Arial" w:hAnsi="Arial" w:cs="Arial"/>
          <w:b/>
          <w:sz w:val="28"/>
          <w:szCs w:val="28"/>
          <w:u w:val="single"/>
        </w:rPr>
        <w:t>4.</w:t>
      </w:r>
      <w:r w:rsidR="00F32476" w:rsidRPr="00015474">
        <w:rPr>
          <w:rFonts w:ascii="Arial" w:hAnsi="Arial" w:cs="Arial"/>
          <w:b/>
          <w:sz w:val="28"/>
          <w:szCs w:val="28"/>
          <w:u w:val="single"/>
        </w:rPr>
        <w:t>ΑΣΑΦΗΣ ΛΟΓΙΚΗ</w:t>
      </w:r>
    </w:p>
    <w:p w:rsidR="00F32476" w:rsidRPr="00167F31" w:rsidRDefault="00F32476" w:rsidP="007654C5">
      <w:pPr>
        <w:autoSpaceDE w:val="0"/>
        <w:autoSpaceDN w:val="0"/>
        <w:adjustRightInd w:val="0"/>
        <w:spacing w:after="0" w:line="240" w:lineRule="auto"/>
        <w:rPr>
          <w:rFonts w:ascii="Arial" w:hAnsi="Arial" w:cs="Arial"/>
          <w:sz w:val="24"/>
          <w:szCs w:val="24"/>
        </w:rPr>
      </w:pPr>
    </w:p>
    <w:p w:rsidR="0045028A" w:rsidRPr="00167F31" w:rsidRDefault="0045028A" w:rsidP="007654C5">
      <w:pPr>
        <w:autoSpaceDE w:val="0"/>
        <w:autoSpaceDN w:val="0"/>
        <w:adjustRightInd w:val="0"/>
        <w:spacing w:after="0" w:line="240" w:lineRule="auto"/>
        <w:rPr>
          <w:rFonts w:ascii="Arial" w:hAnsi="Arial" w:cs="Arial"/>
          <w:sz w:val="24"/>
          <w:szCs w:val="24"/>
        </w:rPr>
      </w:pPr>
    </w:p>
    <w:p w:rsidR="00F32476" w:rsidRDefault="004C4EE2" w:rsidP="00AE7A74">
      <w:pPr>
        <w:autoSpaceDE w:val="0"/>
        <w:autoSpaceDN w:val="0"/>
        <w:adjustRightInd w:val="0"/>
        <w:spacing w:after="0"/>
        <w:ind w:firstLine="397"/>
        <w:contextualSpacing/>
        <w:jc w:val="both"/>
        <w:rPr>
          <w:rFonts w:ascii="Arial" w:eastAsia="TimesNewRomanPSMT" w:hAnsi="Arial" w:cs="Arial"/>
          <w:sz w:val="24"/>
          <w:szCs w:val="24"/>
        </w:rPr>
      </w:pPr>
      <w:r w:rsidRPr="004C4EE2">
        <w:rPr>
          <w:rFonts w:ascii="Arial" w:eastAsia="TimesNewRomanPSMT" w:hAnsi="Arial" w:cs="Arial"/>
          <w:sz w:val="24"/>
          <w:szCs w:val="24"/>
        </w:rPr>
        <w:t>Τα ασαφή σύνολα επινοήθηκαν το 1965 από τον Ρωσοπερσικής καταγωγής Lotfi Zadeh.</w:t>
      </w:r>
      <w:r w:rsidR="00B43FE8">
        <w:rPr>
          <w:rFonts w:ascii="Arial" w:eastAsia="TimesNewRomanPSMT" w:hAnsi="Arial" w:cs="Arial"/>
          <w:sz w:val="24"/>
          <w:szCs w:val="24"/>
        </w:rPr>
        <w:t xml:space="preserve"> Αρχικά η ασαφής θεωρία θεωρήθηκε αντίθετη στις βασικές επιστημονικές αρχές ή περιττή, αφού θεωρούταν πως η πιθανοτική θεωρία ήταν ήδη επαρκής. Παρά ταύτα η ασαφής θεωρία συνέχισε να εξελίσσεται και τ</w:t>
      </w:r>
      <w:r w:rsidR="00B43FE8" w:rsidRPr="00B43FE8">
        <w:rPr>
          <w:rFonts w:ascii="Arial" w:eastAsia="TimesNewRomanPSMT" w:hAnsi="Arial" w:cs="Arial"/>
          <w:sz w:val="24"/>
          <w:szCs w:val="24"/>
        </w:rPr>
        <w:t>ο 1968</w:t>
      </w:r>
      <w:r w:rsidR="00B43FE8">
        <w:rPr>
          <w:rFonts w:ascii="Arial" w:eastAsia="TimesNewRomanPSMT" w:hAnsi="Arial" w:cs="Arial"/>
          <w:sz w:val="24"/>
          <w:szCs w:val="24"/>
        </w:rPr>
        <w:t xml:space="preserve"> ο </w:t>
      </w:r>
      <w:r w:rsidR="00B43FE8">
        <w:rPr>
          <w:rFonts w:ascii="Arial" w:eastAsia="TimesNewRomanPSMT" w:hAnsi="Arial" w:cs="Arial"/>
          <w:sz w:val="24"/>
          <w:szCs w:val="24"/>
          <w:lang w:val="en-US"/>
        </w:rPr>
        <w:t>Zadeh</w:t>
      </w:r>
      <w:r w:rsidR="00B43FE8" w:rsidRPr="00B43FE8">
        <w:rPr>
          <w:rFonts w:ascii="Arial" w:eastAsia="TimesNewRomanPSMT" w:hAnsi="Arial" w:cs="Arial"/>
          <w:sz w:val="24"/>
          <w:szCs w:val="24"/>
        </w:rPr>
        <w:t xml:space="preserve"> πρότεινε την έννοια του </w:t>
      </w:r>
      <w:r w:rsidR="00B43FE8" w:rsidRPr="00B43FE8">
        <w:rPr>
          <w:rFonts w:ascii="Arial" w:eastAsia="TimesNewRomanPSMT" w:hAnsi="Arial" w:cs="Arial"/>
          <w:i/>
          <w:iCs/>
          <w:sz w:val="24"/>
          <w:szCs w:val="24"/>
        </w:rPr>
        <w:t xml:space="preserve">ασαφούς αλγορίθμου </w:t>
      </w:r>
      <w:r w:rsidR="00B43FE8" w:rsidRPr="00B43FE8">
        <w:rPr>
          <w:rFonts w:ascii="Arial" w:eastAsia="TimesNewRomanPSMT" w:hAnsi="Arial" w:cs="Arial"/>
          <w:sz w:val="24"/>
          <w:szCs w:val="24"/>
        </w:rPr>
        <w:t>(fuzzy algorithm), το 1970 μαζί με</w:t>
      </w:r>
      <w:r w:rsidR="00B43FE8">
        <w:rPr>
          <w:rFonts w:ascii="Arial" w:eastAsia="TimesNewRomanPSMT" w:hAnsi="Arial" w:cs="Arial"/>
          <w:sz w:val="24"/>
          <w:szCs w:val="24"/>
        </w:rPr>
        <w:t xml:space="preserve"> </w:t>
      </w:r>
      <w:r w:rsidR="00B43FE8" w:rsidRPr="00B43FE8">
        <w:rPr>
          <w:rFonts w:ascii="Arial" w:eastAsia="TimesNewRomanPSMT" w:hAnsi="Arial" w:cs="Arial"/>
          <w:sz w:val="24"/>
          <w:szCs w:val="24"/>
        </w:rPr>
        <w:t xml:space="preserve">τον Bellman </w:t>
      </w:r>
      <w:r w:rsidR="00B43FE8">
        <w:rPr>
          <w:rFonts w:ascii="Arial" w:eastAsia="TimesNewRomanPSMT" w:hAnsi="Arial" w:cs="Arial"/>
          <w:sz w:val="24"/>
          <w:szCs w:val="24"/>
        </w:rPr>
        <w:t>εντάχθηκε</w:t>
      </w:r>
      <w:r w:rsidR="00B43FE8" w:rsidRPr="00B43FE8">
        <w:rPr>
          <w:rFonts w:ascii="Arial" w:eastAsia="TimesNewRomanPSMT" w:hAnsi="Arial" w:cs="Arial"/>
          <w:sz w:val="24"/>
          <w:szCs w:val="24"/>
        </w:rPr>
        <w:t xml:space="preserve"> </w:t>
      </w:r>
      <w:r w:rsidR="00B43FE8" w:rsidRPr="00B43FE8">
        <w:rPr>
          <w:rFonts w:ascii="Arial" w:eastAsia="TimesNewRomanPSMT" w:hAnsi="Arial" w:cs="Arial"/>
          <w:i/>
          <w:iCs/>
          <w:sz w:val="24"/>
          <w:szCs w:val="24"/>
        </w:rPr>
        <w:t xml:space="preserve">ασαφούς λήψης αποφάσεων </w:t>
      </w:r>
      <w:r w:rsidR="00B43FE8" w:rsidRPr="00B43FE8">
        <w:rPr>
          <w:rFonts w:ascii="Arial" w:eastAsia="TimesNewRomanPSMT" w:hAnsi="Arial" w:cs="Arial"/>
          <w:sz w:val="24"/>
          <w:szCs w:val="24"/>
        </w:rPr>
        <w:t xml:space="preserve">(fuzzy decision making), το 1971 </w:t>
      </w:r>
      <w:r w:rsidR="00B43FE8">
        <w:rPr>
          <w:rFonts w:ascii="Arial" w:eastAsia="TimesNewRomanPSMT" w:hAnsi="Arial" w:cs="Arial"/>
          <w:sz w:val="24"/>
          <w:szCs w:val="24"/>
        </w:rPr>
        <w:t>η</w:t>
      </w:r>
      <w:r w:rsidR="00B43FE8" w:rsidRPr="00B43FE8">
        <w:rPr>
          <w:rFonts w:ascii="Arial" w:eastAsia="TimesNewRomanPSMT" w:hAnsi="Arial" w:cs="Arial"/>
          <w:sz w:val="24"/>
          <w:szCs w:val="24"/>
        </w:rPr>
        <w:t xml:space="preserve"> </w:t>
      </w:r>
      <w:r w:rsidR="00B43FE8" w:rsidRPr="00B43FE8">
        <w:rPr>
          <w:rFonts w:ascii="Arial" w:eastAsia="TimesNewRomanPSMT" w:hAnsi="Arial" w:cs="Arial"/>
          <w:i/>
          <w:iCs/>
          <w:sz w:val="24"/>
          <w:szCs w:val="24"/>
        </w:rPr>
        <w:t>ασαφή</w:t>
      </w:r>
      <w:r w:rsidR="00B43FE8">
        <w:rPr>
          <w:rFonts w:ascii="Arial" w:eastAsia="TimesNewRomanPSMT" w:hAnsi="Arial" w:cs="Arial"/>
          <w:i/>
          <w:iCs/>
          <w:sz w:val="24"/>
          <w:szCs w:val="24"/>
        </w:rPr>
        <w:t>ς</w:t>
      </w:r>
      <w:r w:rsidR="00B43FE8" w:rsidRPr="00B43FE8">
        <w:rPr>
          <w:rFonts w:ascii="Arial" w:eastAsia="TimesNewRomanPSMT" w:hAnsi="Arial" w:cs="Arial"/>
          <w:i/>
          <w:iCs/>
          <w:sz w:val="24"/>
          <w:szCs w:val="24"/>
        </w:rPr>
        <w:t xml:space="preserve"> διάταξη</w:t>
      </w:r>
      <w:r w:rsidR="00B43FE8">
        <w:rPr>
          <w:rFonts w:ascii="Arial" w:eastAsia="TimesNewRomanPSMT" w:hAnsi="Arial" w:cs="Arial"/>
          <w:sz w:val="24"/>
          <w:szCs w:val="24"/>
        </w:rPr>
        <w:t xml:space="preserve"> </w:t>
      </w:r>
      <w:r w:rsidR="00B43FE8" w:rsidRPr="00B43FE8">
        <w:rPr>
          <w:rFonts w:ascii="Arial" w:eastAsia="TimesNewRomanPSMT" w:hAnsi="Arial" w:cs="Arial"/>
          <w:sz w:val="24"/>
          <w:szCs w:val="24"/>
        </w:rPr>
        <w:t xml:space="preserve">(fuzzy ordering) και τα έτη 1973, 1975 </w:t>
      </w:r>
      <w:r w:rsidR="00B43FE8">
        <w:rPr>
          <w:rFonts w:ascii="Arial" w:eastAsia="TimesNewRomanPSMT" w:hAnsi="Arial" w:cs="Arial"/>
          <w:sz w:val="24"/>
          <w:szCs w:val="24"/>
        </w:rPr>
        <w:t>η</w:t>
      </w:r>
      <w:r w:rsidR="00B43FE8" w:rsidRPr="00B43FE8">
        <w:rPr>
          <w:rFonts w:ascii="Arial" w:eastAsia="TimesNewRomanPSMT" w:hAnsi="Arial" w:cs="Arial"/>
          <w:sz w:val="24"/>
          <w:szCs w:val="24"/>
        </w:rPr>
        <w:t xml:space="preserve"> </w:t>
      </w:r>
      <w:r w:rsidR="00B43FE8" w:rsidRPr="00B43FE8">
        <w:rPr>
          <w:rFonts w:ascii="Arial" w:eastAsia="TimesNewRomanPSMT" w:hAnsi="Arial" w:cs="Arial"/>
          <w:i/>
          <w:iCs/>
          <w:sz w:val="24"/>
          <w:szCs w:val="24"/>
        </w:rPr>
        <w:t xml:space="preserve">λεκτική μεταβλητή </w:t>
      </w:r>
      <w:r w:rsidR="00B43FE8" w:rsidRPr="00B43FE8">
        <w:rPr>
          <w:rFonts w:ascii="Arial" w:eastAsia="TimesNewRomanPSMT" w:hAnsi="Arial" w:cs="Arial"/>
          <w:sz w:val="24"/>
          <w:szCs w:val="24"/>
        </w:rPr>
        <w:t xml:space="preserve">(linguistic variable) και </w:t>
      </w:r>
      <w:r w:rsidR="00B43FE8">
        <w:rPr>
          <w:rFonts w:ascii="Arial" w:eastAsia="TimesNewRomanPSMT" w:hAnsi="Arial" w:cs="Arial"/>
          <w:sz w:val="24"/>
          <w:szCs w:val="24"/>
        </w:rPr>
        <w:t>οι</w:t>
      </w:r>
      <w:r w:rsidR="00B43FE8" w:rsidRPr="00B43FE8">
        <w:rPr>
          <w:rFonts w:ascii="Arial" w:eastAsia="TimesNewRomanPSMT" w:hAnsi="Arial" w:cs="Arial"/>
          <w:sz w:val="24"/>
          <w:szCs w:val="24"/>
        </w:rPr>
        <w:t xml:space="preserve"> </w:t>
      </w:r>
      <w:r w:rsidR="00B43FE8" w:rsidRPr="00B43FE8">
        <w:rPr>
          <w:rFonts w:ascii="Arial" w:eastAsia="TimesNewRomanPSMT" w:hAnsi="Arial" w:cs="Arial"/>
          <w:i/>
          <w:iCs/>
          <w:sz w:val="24"/>
          <w:szCs w:val="24"/>
        </w:rPr>
        <w:t>ασαφείς κανόνες</w:t>
      </w:r>
      <w:r w:rsidR="00B43FE8">
        <w:rPr>
          <w:rFonts w:ascii="Arial" w:eastAsia="TimesNewRomanPSMT" w:hAnsi="Arial" w:cs="Arial"/>
          <w:sz w:val="24"/>
          <w:szCs w:val="24"/>
        </w:rPr>
        <w:t xml:space="preserve"> </w:t>
      </w:r>
      <w:r w:rsidR="00B43FE8" w:rsidRPr="00B43FE8">
        <w:rPr>
          <w:rFonts w:ascii="Arial" w:eastAsia="TimesNewRomanPSMT" w:hAnsi="Arial" w:cs="Arial"/>
          <w:sz w:val="24"/>
          <w:szCs w:val="24"/>
        </w:rPr>
        <w:t>(fuzzy if–then rules)</w:t>
      </w:r>
      <w:r w:rsidR="00B43FE8">
        <w:rPr>
          <w:rFonts w:ascii="Arial" w:eastAsia="TimesNewRomanPSMT" w:hAnsi="Arial" w:cs="Arial"/>
          <w:sz w:val="24"/>
          <w:szCs w:val="24"/>
        </w:rPr>
        <w:t>.</w:t>
      </w:r>
      <w:r w:rsidR="00376F63">
        <w:rPr>
          <w:rFonts w:ascii="Arial" w:eastAsia="TimesNewRomanPSMT" w:hAnsi="Arial" w:cs="Arial"/>
          <w:sz w:val="24"/>
          <w:szCs w:val="24"/>
        </w:rPr>
        <w:t xml:space="preserve"> Το 1975 οι </w:t>
      </w:r>
      <w:r w:rsidR="00376F63">
        <w:rPr>
          <w:rFonts w:ascii="Arial" w:eastAsia="TimesNewRomanPSMT" w:hAnsi="Arial" w:cs="Arial"/>
          <w:sz w:val="24"/>
          <w:szCs w:val="24"/>
          <w:lang w:val="en-US"/>
        </w:rPr>
        <w:t>Mamdani</w:t>
      </w:r>
      <w:r w:rsidR="00376F63" w:rsidRPr="00376F63">
        <w:rPr>
          <w:rFonts w:ascii="Arial" w:eastAsia="TimesNewRomanPSMT" w:hAnsi="Arial" w:cs="Arial"/>
          <w:sz w:val="24"/>
          <w:szCs w:val="24"/>
        </w:rPr>
        <w:t xml:space="preserve"> </w:t>
      </w:r>
      <w:r w:rsidR="00376F63">
        <w:rPr>
          <w:rFonts w:ascii="Arial" w:eastAsia="TimesNewRomanPSMT" w:hAnsi="Arial" w:cs="Arial"/>
          <w:sz w:val="24"/>
          <w:szCs w:val="24"/>
        </w:rPr>
        <w:t xml:space="preserve">και </w:t>
      </w:r>
      <w:r w:rsidR="00376F63">
        <w:rPr>
          <w:rFonts w:ascii="Arial" w:eastAsia="TimesNewRomanPSMT" w:hAnsi="Arial" w:cs="Arial"/>
          <w:sz w:val="24"/>
          <w:szCs w:val="24"/>
          <w:lang w:val="en-US"/>
        </w:rPr>
        <w:t>Assilian</w:t>
      </w:r>
      <w:r w:rsidR="00376F63" w:rsidRPr="00376F63">
        <w:rPr>
          <w:rFonts w:ascii="Arial" w:eastAsia="TimesNewRomanPSMT" w:hAnsi="Arial" w:cs="Arial"/>
          <w:sz w:val="24"/>
          <w:szCs w:val="24"/>
        </w:rPr>
        <w:t xml:space="preserve"> παρουσίασαν έναν</w:t>
      </w:r>
      <w:r w:rsidR="00376F63">
        <w:rPr>
          <w:rFonts w:ascii="Arial" w:eastAsia="TimesNewRomanPSMT" w:hAnsi="Arial" w:cs="Arial"/>
          <w:sz w:val="24"/>
          <w:szCs w:val="24"/>
        </w:rPr>
        <w:t xml:space="preserve"> </w:t>
      </w:r>
      <w:r w:rsidR="00376F63" w:rsidRPr="00376F63">
        <w:rPr>
          <w:rFonts w:ascii="Arial" w:eastAsia="TimesNewRomanPSMT" w:hAnsi="Arial" w:cs="Arial"/>
          <w:sz w:val="24"/>
          <w:szCs w:val="24"/>
        </w:rPr>
        <w:t>ασαφή ελεγκτή για έλεγχο ατμομηχανής, το</w:t>
      </w:r>
      <w:r w:rsidR="00376F63">
        <w:rPr>
          <w:rFonts w:ascii="Arial" w:eastAsia="TimesNewRomanPSMT" w:hAnsi="Arial" w:cs="Arial"/>
          <w:sz w:val="24"/>
          <w:szCs w:val="24"/>
        </w:rPr>
        <w:t xml:space="preserve"> 1976</w:t>
      </w:r>
      <w:r w:rsidR="00376F63" w:rsidRPr="00376F63">
        <w:rPr>
          <w:rFonts w:ascii="Arial" w:eastAsia="TimesNewRomanPSMT" w:hAnsi="Arial" w:cs="Arial"/>
          <w:sz w:val="24"/>
          <w:szCs w:val="24"/>
        </w:rPr>
        <w:t>, ο Tong πρότεινε έναν ασαφή ελεγκτή</w:t>
      </w:r>
      <w:r w:rsidR="00376F63">
        <w:rPr>
          <w:rFonts w:ascii="Arial" w:eastAsia="TimesNewRomanPSMT" w:hAnsi="Arial" w:cs="Arial"/>
          <w:sz w:val="24"/>
          <w:szCs w:val="24"/>
        </w:rPr>
        <w:t xml:space="preserve"> </w:t>
      </w:r>
      <w:r w:rsidR="00376F63" w:rsidRPr="00376F63">
        <w:rPr>
          <w:rFonts w:ascii="Arial" w:eastAsia="TimesNewRomanPSMT" w:hAnsi="Arial" w:cs="Arial"/>
          <w:sz w:val="24"/>
          <w:szCs w:val="24"/>
        </w:rPr>
        <w:t>στη διαδικασία παραγωγής χάλυβα και το 1978 oι Ηοlmblad και Østergaard δημιούργησαν έναν ασαφή</w:t>
      </w:r>
      <w:r w:rsidR="00376F63">
        <w:rPr>
          <w:rFonts w:ascii="Arial" w:eastAsia="TimesNewRomanPSMT" w:hAnsi="Arial" w:cs="Arial"/>
          <w:sz w:val="24"/>
          <w:szCs w:val="24"/>
        </w:rPr>
        <w:t xml:space="preserve"> </w:t>
      </w:r>
      <w:r w:rsidR="00376F63" w:rsidRPr="00376F63">
        <w:rPr>
          <w:rFonts w:ascii="Arial" w:eastAsia="TimesNewRomanPSMT" w:hAnsi="Arial" w:cs="Arial"/>
          <w:sz w:val="24"/>
          <w:szCs w:val="24"/>
        </w:rPr>
        <w:t>ελεγκτή για κάμινο τσιμέντου</w:t>
      </w:r>
      <w:r w:rsidR="00376F63">
        <w:rPr>
          <w:rFonts w:ascii="Arial" w:eastAsia="TimesNewRomanPSMT" w:hAnsi="Arial" w:cs="Arial"/>
          <w:sz w:val="24"/>
          <w:szCs w:val="24"/>
        </w:rPr>
        <w:t>.</w:t>
      </w:r>
      <w:r w:rsidR="00B76AF9">
        <w:rPr>
          <w:rFonts w:ascii="Arial" w:eastAsia="TimesNewRomanPSMT" w:hAnsi="Arial" w:cs="Arial"/>
          <w:sz w:val="24"/>
          <w:szCs w:val="24"/>
        </w:rPr>
        <w:t xml:space="preserve"> Ο </w:t>
      </w:r>
      <w:r w:rsidR="00B76AF9">
        <w:rPr>
          <w:rFonts w:ascii="Arial" w:eastAsia="TimesNewRomanPSMT" w:hAnsi="Arial" w:cs="Arial"/>
          <w:sz w:val="24"/>
          <w:szCs w:val="24"/>
          <w:lang w:val="en-US"/>
        </w:rPr>
        <w:t>Michio</w:t>
      </w:r>
      <w:r w:rsidR="00B76AF9" w:rsidRPr="005F0453">
        <w:rPr>
          <w:rFonts w:ascii="Arial" w:eastAsia="TimesNewRomanPSMT" w:hAnsi="Arial" w:cs="Arial"/>
          <w:sz w:val="24"/>
          <w:szCs w:val="24"/>
        </w:rPr>
        <w:t xml:space="preserve"> Sugeno</w:t>
      </w:r>
      <w:r w:rsidR="005F0453" w:rsidRPr="005F0453">
        <w:rPr>
          <w:rFonts w:ascii="Arial" w:eastAsia="TimesNewRomanPSMT" w:hAnsi="Arial" w:cs="Arial"/>
          <w:sz w:val="24"/>
          <w:szCs w:val="24"/>
        </w:rPr>
        <w:t xml:space="preserve"> </w:t>
      </w:r>
      <w:r w:rsidR="005F0453">
        <w:rPr>
          <w:rFonts w:ascii="Arial" w:eastAsia="TimesNewRomanPSMT" w:hAnsi="Arial" w:cs="Arial"/>
          <w:sz w:val="24"/>
          <w:szCs w:val="24"/>
        </w:rPr>
        <w:t xml:space="preserve">το 1980 συμμετέχει στην κατασκευή ενός </w:t>
      </w:r>
      <w:r w:rsidR="005F0453">
        <w:rPr>
          <w:rFonts w:ascii="Arial" w:eastAsia="TimesNewRomanPSMT" w:hAnsi="Arial" w:cs="Arial"/>
          <w:sz w:val="24"/>
          <w:szCs w:val="24"/>
        </w:rPr>
        <w:lastRenderedPageBreak/>
        <w:t xml:space="preserve">ασαφού ελεγκτή για εργοστάσιο καθαρισμό υδάτων, το 1983 με τον </w:t>
      </w:r>
      <w:r w:rsidR="005F0453">
        <w:rPr>
          <w:rFonts w:ascii="Arial" w:eastAsia="TimesNewRomanPSMT" w:hAnsi="Arial" w:cs="Arial"/>
          <w:sz w:val="24"/>
          <w:szCs w:val="24"/>
          <w:lang w:val="en-US"/>
        </w:rPr>
        <w:t>Takagi</w:t>
      </w:r>
      <w:r w:rsidR="005F0453" w:rsidRPr="005F0453">
        <w:rPr>
          <w:rFonts w:ascii="Arial" w:eastAsia="TimesNewRomanPSMT" w:hAnsi="Arial" w:cs="Arial"/>
          <w:sz w:val="24"/>
          <w:szCs w:val="24"/>
        </w:rPr>
        <w:t xml:space="preserve"> </w:t>
      </w:r>
      <w:r w:rsidR="005F0453">
        <w:rPr>
          <w:rFonts w:ascii="Arial" w:eastAsia="TimesNewRomanPSMT" w:hAnsi="Arial" w:cs="Arial"/>
          <w:sz w:val="24"/>
          <w:szCs w:val="24"/>
        </w:rPr>
        <w:t xml:space="preserve">και το 1985 με τον </w:t>
      </w:r>
      <w:r w:rsidR="005F0453">
        <w:rPr>
          <w:rFonts w:ascii="Arial" w:eastAsia="TimesNewRomanPSMT" w:hAnsi="Arial" w:cs="Arial"/>
          <w:sz w:val="24"/>
          <w:szCs w:val="24"/>
          <w:lang w:val="en-US"/>
        </w:rPr>
        <w:t>Nishida</w:t>
      </w:r>
      <w:r w:rsidR="005F0453" w:rsidRPr="005F0453">
        <w:rPr>
          <w:rFonts w:ascii="Arial" w:eastAsia="TimesNewRomanPSMT" w:hAnsi="Arial" w:cs="Arial"/>
          <w:sz w:val="24"/>
          <w:szCs w:val="24"/>
        </w:rPr>
        <w:t xml:space="preserve"> </w:t>
      </w:r>
      <w:r w:rsidR="005F0453">
        <w:rPr>
          <w:rFonts w:ascii="Arial" w:eastAsia="TimesNewRomanPSMT" w:hAnsi="Arial" w:cs="Arial"/>
          <w:sz w:val="24"/>
          <w:szCs w:val="24"/>
        </w:rPr>
        <w:t xml:space="preserve">παρουσιάζει εφαρμογές στη ρομποτική και την αυτοκινητοβιομηχανία. Τα ασαφή συστήματα </w:t>
      </w:r>
      <w:r w:rsidR="005F0453">
        <w:rPr>
          <w:rFonts w:ascii="Arial" w:eastAsia="TimesNewRomanPSMT" w:hAnsi="Arial" w:cs="Arial"/>
          <w:sz w:val="24"/>
          <w:szCs w:val="24"/>
          <w:lang w:val="en-US"/>
        </w:rPr>
        <w:t>Takagi</w:t>
      </w:r>
      <w:r w:rsidR="005F0453" w:rsidRPr="005F0453">
        <w:rPr>
          <w:rFonts w:ascii="Arial" w:eastAsia="TimesNewRomanPSMT" w:hAnsi="Arial" w:cs="Arial"/>
          <w:sz w:val="24"/>
          <w:szCs w:val="24"/>
        </w:rPr>
        <w:t>-</w:t>
      </w:r>
      <w:r w:rsidR="005F0453">
        <w:rPr>
          <w:rFonts w:ascii="Arial" w:eastAsia="TimesNewRomanPSMT" w:hAnsi="Arial" w:cs="Arial"/>
          <w:sz w:val="24"/>
          <w:szCs w:val="24"/>
          <w:lang w:val="en-US"/>
        </w:rPr>
        <w:t>Sugeno</w:t>
      </w:r>
      <w:r w:rsidR="005F0453" w:rsidRPr="005F0453">
        <w:rPr>
          <w:rFonts w:ascii="Arial" w:eastAsia="TimesNewRomanPSMT" w:hAnsi="Arial" w:cs="Arial"/>
          <w:sz w:val="24"/>
          <w:szCs w:val="24"/>
        </w:rPr>
        <w:t xml:space="preserve"> </w:t>
      </w:r>
      <w:r w:rsidR="005F0453">
        <w:rPr>
          <w:rFonts w:ascii="Arial" w:eastAsia="TimesNewRomanPSMT" w:hAnsi="Arial" w:cs="Arial"/>
          <w:sz w:val="24"/>
          <w:szCs w:val="24"/>
          <w:lang w:val="en-US"/>
        </w:rPr>
        <w:t>Kang</w:t>
      </w:r>
      <w:r w:rsidR="005F0453" w:rsidRPr="005F0453">
        <w:rPr>
          <w:rFonts w:ascii="Arial" w:eastAsia="TimesNewRomanPSMT" w:hAnsi="Arial" w:cs="Arial"/>
          <w:sz w:val="24"/>
          <w:szCs w:val="24"/>
        </w:rPr>
        <w:t xml:space="preserve"> </w:t>
      </w:r>
      <w:r w:rsidR="005F0453">
        <w:rPr>
          <w:rFonts w:ascii="Arial" w:eastAsia="TimesNewRomanPSMT" w:hAnsi="Arial" w:cs="Arial"/>
          <w:sz w:val="24"/>
          <w:szCs w:val="24"/>
        </w:rPr>
        <w:t xml:space="preserve">και </w:t>
      </w:r>
      <w:r w:rsidR="005F0453">
        <w:rPr>
          <w:rFonts w:ascii="Arial" w:eastAsia="TimesNewRomanPSMT" w:hAnsi="Arial" w:cs="Arial"/>
          <w:sz w:val="24"/>
          <w:szCs w:val="24"/>
          <w:lang w:val="en-US"/>
        </w:rPr>
        <w:t>Mamdani</w:t>
      </w:r>
      <w:r w:rsidR="005F0453" w:rsidRPr="005F0453">
        <w:rPr>
          <w:rFonts w:ascii="Arial" w:eastAsia="TimesNewRomanPSMT" w:hAnsi="Arial" w:cs="Arial"/>
          <w:sz w:val="24"/>
          <w:szCs w:val="24"/>
        </w:rPr>
        <w:t xml:space="preserve"> </w:t>
      </w:r>
      <w:r w:rsidR="005F0453">
        <w:rPr>
          <w:rFonts w:ascii="Arial" w:eastAsia="TimesNewRomanPSMT" w:hAnsi="Arial" w:cs="Arial"/>
          <w:sz w:val="24"/>
          <w:szCs w:val="24"/>
        </w:rPr>
        <w:t>παραμένουν θεμελιώδη και αποτελούν τη βάση των ασαφών συστημάτων</w:t>
      </w:r>
      <w:r w:rsidR="005F0453" w:rsidRPr="0027364D">
        <w:rPr>
          <w:rFonts w:ascii="Arial" w:eastAsia="TimesNewRomanPSMT" w:hAnsi="Arial" w:cs="Arial"/>
          <w:sz w:val="24"/>
          <w:szCs w:val="24"/>
        </w:rPr>
        <w:t xml:space="preserve">. </w:t>
      </w:r>
      <w:r w:rsidR="0027364D">
        <w:rPr>
          <w:rFonts w:ascii="Arial" w:eastAsia="TimesNewRomanPSMT" w:hAnsi="Arial" w:cs="Arial"/>
          <w:sz w:val="24"/>
          <w:szCs w:val="24"/>
        </w:rPr>
        <w:t xml:space="preserve">Άξιο αναφοράς είναι  πως </w:t>
      </w:r>
      <w:r w:rsidR="0027364D" w:rsidRPr="0027364D">
        <w:rPr>
          <w:rFonts w:ascii="Arial" w:eastAsia="TimesNewRomanPSMT" w:hAnsi="Arial" w:cs="Arial"/>
          <w:sz w:val="24"/>
          <w:szCs w:val="24"/>
        </w:rPr>
        <w:t>30 έτη μετά την εμφάνιση των</w:t>
      </w:r>
      <w:r w:rsidR="0027364D">
        <w:rPr>
          <w:rFonts w:ascii="Arial" w:eastAsia="TimesNewRomanPSMT" w:hAnsi="Arial" w:cs="Arial"/>
          <w:sz w:val="24"/>
          <w:szCs w:val="24"/>
        </w:rPr>
        <w:t xml:space="preserve"> </w:t>
      </w:r>
      <w:r w:rsidR="0027364D" w:rsidRPr="0027364D">
        <w:rPr>
          <w:rFonts w:ascii="Arial" w:eastAsia="TimesNewRomanPSMT" w:hAnsi="Arial" w:cs="Arial"/>
          <w:sz w:val="24"/>
          <w:szCs w:val="24"/>
        </w:rPr>
        <w:t>ασαφών συνόλων από τον</w:t>
      </w:r>
      <w:r w:rsidR="0027364D">
        <w:rPr>
          <w:rFonts w:ascii="Arial" w:eastAsia="TimesNewRomanPSMT" w:hAnsi="Arial" w:cs="Arial"/>
          <w:sz w:val="24"/>
          <w:szCs w:val="24"/>
        </w:rPr>
        <w:t xml:space="preserve"> </w:t>
      </w:r>
      <w:r w:rsidR="0027364D" w:rsidRPr="0027364D">
        <w:rPr>
          <w:rFonts w:ascii="Arial" w:eastAsia="TimesNewRomanPSMT" w:hAnsi="Arial" w:cs="Arial"/>
          <w:sz w:val="24"/>
          <w:szCs w:val="24"/>
        </w:rPr>
        <w:t>Zadeh, η αξία των προϊόντων που</w:t>
      </w:r>
      <w:r w:rsidR="0027364D">
        <w:rPr>
          <w:rFonts w:ascii="Arial" w:eastAsia="TimesNewRomanPSMT" w:hAnsi="Arial" w:cs="Arial"/>
          <w:sz w:val="24"/>
          <w:szCs w:val="24"/>
        </w:rPr>
        <w:t xml:space="preserve"> </w:t>
      </w:r>
      <w:r w:rsidR="0027364D" w:rsidRPr="0027364D">
        <w:rPr>
          <w:rFonts w:ascii="Arial" w:eastAsia="TimesNewRomanPSMT" w:hAnsi="Arial" w:cs="Arial"/>
          <w:sz w:val="24"/>
          <w:szCs w:val="24"/>
        </w:rPr>
        <w:t>χρησιμοποιούσαν ασαφή λογική ανερχόταν στα 35 δισεκατομμύρια</w:t>
      </w:r>
      <w:r w:rsidR="0027364D">
        <w:rPr>
          <w:rFonts w:ascii="Arial" w:eastAsia="TimesNewRomanPSMT" w:hAnsi="Arial" w:cs="Arial"/>
          <w:sz w:val="24"/>
          <w:szCs w:val="24"/>
        </w:rPr>
        <w:t xml:space="preserve"> </w:t>
      </w:r>
      <w:r w:rsidR="0027364D" w:rsidRPr="0027364D">
        <w:rPr>
          <w:rFonts w:ascii="Arial" w:eastAsia="TimesNewRomanPSMT" w:hAnsi="Arial" w:cs="Arial"/>
          <w:sz w:val="24"/>
          <w:szCs w:val="24"/>
        </w:rPr>
        <w:t>δολάρια Η.Π.Α.</w:t>
      </w:r>
      <w:r w:rsidR="0027364D">
        <w:rPr>
          <w:rFonts w:ascii="Arial" w:eastAsia="TimesNewRomanPSMT" w:hAnsi="Arial" w:cs="Arial"/>
          <w:sz w:val="24"/>
          <w:szCs w:val="24"/>
        </w:rPr>
        <w:t xml:space="preserve"> </w:t>
      </w:r>
      <w:r w:rsidR="00C95732" w:rsidRPr="00C95732">
        <w:rPr>
          <w:rFonts w:ascii="Arial" w:eastAsia="TimesNewRomanPSMT" w:hAnsi="Arial" w:cs="Arial"/>
          <w:sz w:val="24"/>
          <w:szCs w:val="24"/>
        </w:rPr>
        <w:t>Πλέον η ασαφής λογική χρησιμοποιείται στις θετικές και τις οικονομικές επιστήμες, στις</w:t>
      </w:r>
      <w:r w:rsidR="00C95732">
        <w:rPr>
          <w:rFonts w:ascii="Arial" w:eastAsia="TimesNewRomanPSMT" w:hAnsi="Arial" w:cs="Arial"/>
          <w:sz w:val="24"/>
          <w:szCs w:val="24"/>
        </w:rPr>
        <w:t xml:space="preserve"> </w:t>
      </w:r>
      <w:r w:rsidR="00C95732" w:rsidRPr="00C95732">
        <w:rPr>
          <w:rFonts w:ascii="Arial" w:eastAsia="TimesNewRomanPSMT" w:hAnsi="Arial" w:cs="Arial"/>
          <w:sz w:val="24"/>
          <w:szCs w:val="24"/>
        </w:rPr>
        <w:t>επιστήμες μηχανικού και πληροφορικής, αλλά και στα κοινά πεδία των επιστημών αυτών με την Ιατρική, τις</w:t>
      </w:r>
      <w:r w:rsidR="00C95732">
        <w:rPr>
          <w:rFonts w:ascii="Arial" w:eastAsia="TimesNewRomanPSMT" w:hAnsi="Arial" w:cs="Arial"/>
          <w:sz w:val="24"/>
          <w:szCs w:val="24"/>
        </w:rPr>
        <w:t xml:space="preserve"> </w:t>
      </w:r>
      <w:r w:rsidR="00C95732" w:rsidRPr="00C95732">
        <w:rPr>
          <w:rFonts w:ascii="Arial" w:eastAsia="TimesNewRomanPSMT" w:hAnsi="Arial" w:cs="Arial"/>
          <w:sz w:val="24"/>
          <w:szCs w:val="24"/>
        </w:rPr>
        <w:t>επιστήμες γης και</w:t>
      </w:r>
      <w:r w:rsidR="00C95732">
        <w:rPr>
          <w:rFonts w:ascii="Arial" w:eastAsia="TimesNewRomanPSMT" w:hAnsi="Arial" w:cs="Arial"/>
          <w:sz w:val="24"/>
          <w:szCs w:val="24"/>
        </w:rPr>
        <w:t xml:space="preserve"> </w:t>
      </w:r>
      <w:r w:rsidR="00C95732" w:rsidRPr="00C95732">
        <w:rPr>
          <w:rFonts w:ascii="Arial" w:eastAsia="TimesNewRomanPSMT" w:hAnsi="Arial" w:cs="Arial"/>
          <w:sz w:val="24"/>
          <w:szCs w:val="24"/>
        </w:rPr>
        <w:t>περιβάλλοντος κ.λ.π. Θα πρέπει να σημειωθεί ότι σημαντική ώθηση δόθηκε</w:t>
      </w:r>
      <w:r w:rsidR="00C95732">
        <w:rPr>
          <w:rFonts w:ascii="Arial" w:eastAsia="TimesNewRomanPSMT" w:hAnsi="Arial" w:cs="Arial"/>
          <w:sz w:val="24"/>
          <w:szCs w:val="24"/>
        </w:rPr>
        <w:t xml:space="preserve"> </w:t>
      </w:r>
      <w:r w:rsidR="00C95732" w:rsidRPr="00C95732">
        <w:rPr>
          <w:rFonts w:ascii="Arial" w:eastAsia="TimesNewRomanPSMT" w:hAnsi="Arial" w:cs="Arial"/>
          <w:sz w:val="24"/>
          <w:szCs w:val="24"/>
        </w:rPr>
        <w:t>από τη</w:t>
      </w:r>
      <w:r w:rsidR="00C95732">
        <w:rPr>
          <w:rFonts w:ascii="Arial" w:eastAsia="TimesNewRomanPSMT" w:hAnsi="Arial" w:cs="Arial"/>
          <w:sz w:val="24"/>
          <w:szCs w:val="24"/>
        </w:rPr>
        <w:t xml:space="preserve"> </w:t>
      </w:r>
      <w:r w:rsidR="00C95732" w:rsidRPr="00C95732">
        <w:rPr>
          <w:rFonts w:ascii="Arial" w:eastAsia="TimesNewRomanPSMT" w:hAnsi="Arial" w:cs="Arial"/>
          <w:sz w:val="24"/>
          <w:szCs w:val="24"/>
        </w:rPr>
        <w:t xml:space="preserve">σύζευξη των ασαφών συστημάτων με τα νευρωνικά δίκτυα, η οποία οδήγησε στα </w:t>
      </w:r>
      <w:r w:rsidR="00C95732" w:rsidRPr="00C95732">
        <w:rPr>
          <w:rFonts w:ascii="Arial" w:eastAsia="TimesNewRomanPSMT" w:hAnsi="Arial" w:cs="Arial"/>
          <w:b/>
          <w:bCs/>
          <w:i/>
          <w:iCs/>
          <w:sz w:val="24"/>
          <w:szCs w:val="24"/>
        </w:rPr>
        <w:t>νευροασαφή συστήματα</w:t>
      </w:r>
      <w:r w:rsidR="00C95732">
        <w:rPr>
          <w:rFonts w:ascii="Arial" w:eastAsia="TimesNewRomanPSMT" w:hAnsi="Arial" w:cs="Arial"/>
          <w:sz w:val="24"/>
          <w:szCs w:val="24"/>
        </w:rPr>
        <w:t xml:space="preserve"> </w:t>
      </w:r>
      <w:r w:rsidR="00BD727F">
        <w:rPr>
          <w:rFonts w:ascii="Arial" w:eastAsia="TimesNewRomanPSMT" w:hAnsi="Arial" w:cs="Arial"/>
          <w:sz w:val="24"/>
          <w:szCs w:val="24"/>
        </w:rPr>
        <w:t>(neurofuzzy systems) και σ</w:t>
      </w:r>
      <w:r w:rsidR="00C95732" w:rsidRPr="00C95732">
        <w:rPr>
          <w:rFonts w:ascii="Arial" w:eastAsia="TimesNewRomanPSMT" w:hAnsi="Arial" w:cs="Arial"/>
          <w:sz w:val="24"/>
          <w:szCs w:val="24"/>
        </w:rPr>
        <w:t xml:space="preserve">τα </w:t>
      </w:r>
      <w:r w:rsidR="00C95732" w:rsidRPr="00C95732">
        <w:rPr>
          <w:rFonts w:ascii="Arial" w:eastAsia="TimesNewRomanPSMT" w:hAnsi="Arial" w:cs="Arial"/>
          <w:b/>
          <w:bCs/>
          <w:i/>
          <w:iCs/>
          <w:sz w:val="24"/>
          <w:szCs w:val="24"/>
        </w:rPr>
        <w:t xml:space="preserve">ασαφή νευρωνικά δίκτυα </w:t>
      </w:r>
      <w:r w:rsidR="00C95732" w:rsidRPr="00C95732">
        <w:rPr>
          <w:rFonts w:ascii="Arial" w:eastAsia="TimesNewRomanPSMT" w:hAnsi="Arial" w:cs="Arial"/>
          <w:sz w:val="24"/>
          <w:szCs w:val="24"/>
        </w:rPr>
        <w:t>(fuzzy neural networks).</w:t>
      </w:r>
    </w:p>
    <w:p w:rsidR="00906574" w:rsidRDefault="008C2F8D" w:rsidP="009C0A11">
      <w:pPr>
        <w:autoSpaceDE w:val="0"/>
        <w:autoSpaceDN w:val="0"/>
        <w:adjustRightInd w:val="0"/>
        <w:spacing w:after="0"/>
        <w:contextualSpacing/>
        <w:jc w:val="both"/>
        <w:rPr>
          <w:rFonts w:ascii="Arial" w:hAnsi="Arial" w:cs="Arial"/>
          <w:sz w:val="24"/>
          <w:szCs w:val="24"/>
        </w:rPr>
      </w:pPr>
      <w:r w:rsidRPr="005C4D2D">
        <w:rPr>
          <w:rFonts w:ascii="Arial" w:eastAsia="TimesNewRomanPSMT" w:hAnsi="Arial" w:cs="Arial"/>
          <w:sz w:val="24"/>
          <w:szCs w:val="24"/>
        </w:rPr>
        <w:tab/>
      </w:r>
      <w:r w:rsidR="005C4D2D" w:rsidRPr="005C4D2D">
        <w:rPr>
          <w:rFonts w:ascii="Arial" w:eastAsia="MinionPro-Regular" w:hAnsi="Arial" w:cs="Arial"/>
          <w:sz w:val="24"/>
          <w:szCs w:val="24"/>
        </w:rPr>
        <w:t>Εάν Χ είναι ένα σύνολο αντικειμένων ή αριθμών, που συμβολίζονται με x, τότε</w:t>
      </w:r>
      <w:r w:rsidR="005C4D2D">
        <w:rPr>
          <w:rFonts w:ascii="Arial" w:eastAsia="MinionPro-Regular" w:hAnsi="Arial" w:cs="Arial"/>
          <w:sz w:val="24"/>
          <w:szCs w:val="24"/>
        </w:rPr>
        <w:t xml:space="preserve"> </w:t>
      </w:r>
      <w:r w:rsidR="005C4D2D" w:rsidRPr="005C4D2D">
        <w:rPr>
          <w:rFonts w:ascii="Arial" w:eastAsia="MinionPro-Regular" w:hAnsi="Arial" w:cs="Arial"/>
          <w:sz w:val="24"/>
          <w:szCs w:val="24"/>
        </w:rPr>
        <w:t>ένα ασαφές σύνολο (Fuzzy set) A</w:t>
      </w:r>
      <w:r w:rsidR="005C4D2D">
        <w:rPr>
          <w:rFonts w:ascii="Arial" w:eastAsia="MinionPro-Regular" w:hAnsi="Arial" w:cs="Arial"/>
          <w:sz w:val="24"/>
          <w:szCs w:val="24"/>
        </w:rPr>
        <w:t xml:space="preserve"> </w:t>
      </w:r>
      <w:r w:rsidR="005C4D2D" w:rsidRPr="005C4D2D">
        <w:rPr>
          <w:rFonts w:ascii="Arial" w:eastAsia="MinionPro-Regular" w:hAnsi="Arial" w:cs="Arial"/>
          <w:sz w:val="24"/>
          <w:szCs w:val="24"/>
        </w:rPr>
        <w:t>υποσύνολο του Χ, είναι ένα σύνολο διατεταγμένων ζευγών, x και μ</w:t>
      </w:r>
      <w:r w:rsidR="005C4D2D">
        <w:rPr>
          <w:rFonts w:ascii="Arial" w:eastAsia="MinionPro-Regular" w:hAnsi="Arial" w:cs="Arial"/>
          <w:sz w:val="24"/>
          <w:szCs w:val="24"/>
          <w:vertAlign w:val="subscript"/>
        </w:rPr>
        <w:t>Α</w:t>
      </w:r>
      <w:r w:rsidR="005C4D2D" w:rsidRPr="005C4D2D">
        <w:rPr>
          <w:rFonts w:ascii="Arial" w:eastAsia="MinionPro-Regular" w:hAnsi="Arial" w:cs="Arial"/>
          <w:sz w:val="24"/>
          <w:szCs w:val="24"/>
        </w:rPr>
        <w:t>(x):</w:t>
      </w:r>
      <w:r w:rsidR="005C4D2D">
        <w:rPr>
          <w:rFonts w:ascii="Arial" w:eastAsia="MinionPro-Regular" w:hAnsi="Arial" w:cs="Arial"/>
          <w:sz w:val="24"/>
          <w:szCs w:val="24"/>
        </w:rPr>
        <w:t xml:space="preserve"> </w:t>
      </w:r>
      <w:r w:rsidR="005C4D2D" w:rsidRPr="005C4D2D">
        <w:rPr>
          <w:rFonts w:ascii="Arial" w:eastAsia="MinionPro-Regular" w:hAnsi="Arial" w:cs="Arial"/>
          <w:sz w:val="24"/>
          <w:szCs w:val="24"/>
        </w:rPr>
        <w:t>A</w:t>
      </w:r>
      <w:r w:rsidR="005C4D2D">
        <w:rPr>
          <w:rFonts w:ascii="Arial" w:eastAsia="MinionPro-Regular" w:hAnsi="Arial" w:cs="Arial"/>
          <w:sz w:val="24"/>
          <w:szCs w:val="24"/>
        </w:rPr>
        <w:t>=</w:t>
      </w:r>
      <w:r w:rsidR="005C4D2D" w:rsidRPr="005C4D2D">
        <w:rPr>
          <w:rFonts w:ascii="Arial" w:eastAsia="MinionPro-Regular" w:hAnsi="Arial" w:cs="Arial"/>
          <w:sz w:val="24"/>
          <w:szCs w:val="24"/>
        </w:rPr>
        <w:t>{x,μ</w:t>
      </w:r>
      <w:r w:rsidR="005C4D2D">
        <w:rPr>
          <w:rFonts w:ascii="Arial" w:eastAsia="MinionPro-Regular" w:hAnsi="Arial" w:cs="Arial"/>
          <w:sz w:val="24"/>
          <w:szCs w:val="24"/>
          <w:vertAlign w:val="subscript"/>
        </w:rPr>
        <w:t>Α</w:t>
      </w:r>
      <w:r w:rsidR="005C4D2D">
        <w:rPr>
          <w:rFonts w:ascii="Arial" w:eastAsia="MinionPro-Regular" w:hAnsi="Arial" w:cs="Arial"/>
          <w:sz w:val="24"/>
          <w:szCs w:val="24"/>
        </w:rPr>
        <w:t>(x)|</w:t>
      </w:r>
      <w:r w:rsidR="005C4D2D" w:rsidRPr="005C4D2D">
        <w:rPr>
          <w:rFonts w:ascii="Arial" w:eastAsia="MinionPro-Regular" w:hAnsi="Arial" w:cs="Arial"/>
          <w:sz w:val="24"/>
          <w:szCs w:val="24"/>
        </w:rPr>
        <w:t>x</w:t>
      </w:r>
      <m:oMath>
        <m:r>
          <w:rPr>
            <w:rFonts w:ascii="Cambria Math" w:eastAsia="MinionPro-Regular" w:hAnsi="Cambria Math" w:cs="Arial"/>
            <w:sz w:val="24"/>
            <w:szCs w:val="24"/>
          </w:rPr>
          <m:t>ϵ</m:t>
        </m:r>
      </m:oMath>
      <w:r w:rsidR="005C4D2D">
        <w:rPr>
          <w:rFonts w:ascii="Arial" w:eastAsia="MinionPro-Regular" w:hAnsi="Arial" w:cs="Arial"/>
          <w:sz w:val="24"/>
          <w:szCs w:val="24"/>
        </w:rPr>
        <w:t>X}</w:t>
      </w:r>
      <w:r w:rsidR="005C4D2D" w:rsidRPr="005C4D2D">
        <w:rPr>
          <w:rFonts w:ascii="Arial" w:eastAsia="MinionPro-Regular" w:hAnsi="Arial" w:cs="Arial"/>
          <w:sz w:val="24"/>
          <w:szCs w:val="24"/>
        </w:rPr>
        <w:t>, όπου μ</w:t>
      </w:r>
      <w:r w:rsidR="005C4D2D">
        <w:rPr>
          <w:rFonts w:ascii="Arial" w:eastAsia="MinionPro-Regular" w:hAnsi="Arial" w:cs="Arial"/>
          <w:sz w:val="24"/>
          <w:szCs w:val="24"/>
          <w:vertAlign w:val="subscript"/>
        </w:rPr>
        <w:t>Α</w:t>
      </w:r>
      <w:r w:rsidR="005C4D2D" w:rsidRPr="005C4D2D">
        <w:rPr>
          <w:rFonts w:ascii="Arial" w:eastAsia="MinionPro-Regular" w:hAnsi="Arial" w:cs="Arial"/>
          <w:sz w:val="24"/>
          <w:szCs w:val="24"/>
        </w:rPr>
        <w:t xml:space="preserve"> (x) (ή Α(x))  είναι η</w:t>
      </w:r>
      <w:r w:rsidR="005C4D2D">
        <w:rPr>
          <w:rFonts w:ascii="Arial" w:eastAsia="MinionPro-Regular" w:hAnsi="Arial" w:cs="Arial"/>
          <w:sz w:val="24"/>
          <w:szCs w:val="24"/>
        </w:rPr>
        <w:t xml:space="preserve"> </w:t>
      </w:r>
      <w:r w:rsidR="005C4D2D" w:rsidRPr="005C4D2D">
        <w:rPr>
          <w:rFonts w:ascii="Arial" w:eastAsia="MinionPro-Regular" w:hAnsi="Arial" w:cs="Arial"/>
          <w:sz w:val="24"/>
          <w:szCs w:val="24"/>
        </w:rPr>
        <w:t>συνάρτηση συμμετοχής (membership function), η οποία εκφράζει για το στοιχείο x τον βαθμό συμμετοχής του ή τον βαθμό αλήθειας ως προς το ασαφές σύνολο</w:t>
      </w:r>
      <w:r w:rsidR="005C4D2D" w:rsidRPr="005C4D2D">
        <w:rPr>
          <w:rFonts w:ascii="Arial" w:eastAsia="TimesNewRomanPSMT" w:hAnsi="Arial" w:cs="Arial"/>
          <w:sz w:val="24"/>
          <w:szCs w:val="24"/>
        </w:rPr>
        <w:t xml:space="preserve"> </w:t>
      </w:r>
      <w:r w:rsidR="007D6255">
        <w:rPr>
          <w:rFonts w:ascii="Arial" w:eastAsia="TimesNewRomanPSMT" w:hAnsi="Arial" w:cs="Arial"/>
          <w:sz w:val="24"/>
          <w:szCs w:val="24"/>
        </w:rPr>
        <w:t>Α.</w:t>
      </w:r>
      <w:r w:rsidR="00B0380F">
        <w:rPr>
          <w:rFonts w:ascii="Arial" w:eastAsia="TimesNewRomanPSMT" w:hAnsi="Arial" w:cs="Arial"/>
          <w:sz w:val="24"/>
          <w:szCs w:val="24"/>
        </w:rPr>
        <w:t xml:space="preserve"> Πιο συγκεκριμένα η Ασαφής συνολοθεωρία στηρίζεται στην επέκταση της </w:t>
      </w:r>
      <w:r w:rsidR="00B0380F" w:rsidRPr="00B0380F">
        <w:rPr>
          <w:rFonts w:ascii="Arial" w:hAnsi="Arial" w:cs="Arial"/>
          <w:sz w:val="24"/>
          <w:szCs w:val="24"/>
        </w:rPr>
        <w:t xml:space="preserve">έννοιας της </w:t>
      </w:r>
      <w:r w:rsidR="00B0380F" w:rsidRPr="00B0380F">
        <w:rPr>
          <w:rFonts w:ascii="Arial" w:hAnsi="Arial" w:cs="Arial"/>
          <w:b/>
          <w:bCs/>
          <w:i/>
          <w:iCs/>
          <w:sz w:val="24"/>
          <w:szCs w:val="24"/>
        </w:rPr>
        <w:t xml:space="preserve">χαρακτηριστικής συνάρτησης </w:t>
      </w:r>
      <w:r w:rsidR="00B0380F" w:rsidRPr="00B0380F">
        <w:rPr>
          <w:rFonts w:ascii="Arial" w:hAnsi="Arial" w:cs="Arial"/>
          <w:i/>
          <w:iCs/>
          <w:sz w:val="24"/>
          <w:szCs w:val="24"/>
        </w:rPr>
        <w:t xml:space="preserve">(characteristic function) </w:t>
      </w:r>
      <w:r w:rsidR="00B0380F" w:rsidRPr="00B0380F">
        <w:rPr>
          <w:rFonts w:ascii="Arial" w:hAnsi="Arial" w:cs="Arial"/>
          <w:b/>
          <w:bCs/>
          <w:i/>
          <w:iCs/>
          <w:sz w:val="24"/>
          <w:szCs w:val="24"/>
        </w:rPr>
        <w:t>ενός κλασικού</w:t>
      </w:r>
      <w:r w:rsidR="00B0380F">
        <w:rPr>
          <w:rFonts w:ascii="Arial" w:hAnsi="Arial" w:cs="Arial"/>
          <w:b/>
          <w:bCs/>
          <w:i/>
          <w:iCs/>
          <w:sz w:val="24"/>
          <w:szCs w:val="24"/>
        </w:rPr>
        <w:t xml:space="preserve"> </w:t>
      </w:r>
      <w:r w:rsidR="00B0380F" w:rsidRPr="00B0380F">
        <w:rPr>
          <w:rFonts w:ascii="Arial" w:hAnsi="Arial" w:cs="Arial"/>
          <w:b/>
          <w:bCs/>
          <w:i/>
          <w:iCs/>
          <w:sz w:val="24"/>
          <w:szCs w:val="24"/>
        </w:rPr>
        <w:t xml:space="preserve">συνόλου </w:t>
      </w:r>
      <w:r w:rsidR="00B0380F" w:rsidRPr="00B0380F">
        <w:rPr>
          <w:rFonts w:ascii="Arial" w:hAnsi="Arial" w:cs="Arial"/>
          <w:i/>
          <w:iCs/>
          <w:sz w:val="24"/>
          <w:szCs w:val="24"/>
        </w:rPr>
        <w:t xml:space="preserve">A </w:t>
      </w:r>
      <w:r w:rsidR="00B0380F" w:rsidRPr="00B0380F">
        <w:rPr>
          <w:rFonts w:ascii="Arial" w:hAnsi="Arial" w:cs="Arial"/>
          <w:sz w:val="24"/>
          <w:szCs w:val="24"/>
        </w:rPr>
        <w:t xml:space="preserve">(ως προς σύνολο αναφοράς </w:t>
      </w:r>
      <w:r w:rsidR="00B0380F" w:rsidRPr="00B0380F">
        <w:rPr>
          <w:rFonts w:ascii="Arial" w:hAnsi="Arial" w:cs="Arial"/>
          <w:i/>
          <w:iCs/>
          <w:sz w:val="24"/>
          <w:szCs w:val="24"/>
        </w:rPr>
        <w:t xml:space="preserve">X </w:t>
      </w:r>
      <w:r w:rsidR="00B0380F" w:rsidRPr="00B0380F">
        <w:rPr>
          <w:rFonts w:ascii="Arial" w:hAnsi="Arial" w:cs="Arial"/>
          <w:sz w:val="24"/>
          <w:szCs w:val="24"/>
        </w:rPr>
        <w:t>)</w:t>
      </w:r>
      <w:r w:rsidR="00B0380F">
        <w:rPr>
          <w:rFonts w:ascii="Arial" w:eastAsia="TimesNewRomanPSMT" w:hAnsi="Arial" w:cs="Arial"/>
          <w:sz w:val="24"/>
          <w:szCs w:val="24"/>
        </w:rPr>
        <w:t xml:space="preserve">, </w:t>
      </w:r>
      <w:r w:rsidR="00557EAF">
        <w:rPr>
          <w:rFonts w:ascii="Arial" w:eastAsia="TimesNewRomanPSMT" w:hAnsi="Arial" w:cs="Arial"/>
          <w:sz w:val="24"/>
          <w:szCs w:val="24"/>
        </w:rPr>
        <w:t xml:space="preserve"> </w:t>
      </w:r>
      <w:r w:rsidR="00B0380F">
        <w:rPr>
          <w:rFonts w:ascii="Arial" w:eastAsia="TimesNewRomanPSMT" w:hAnsi="Arial" w:cs="Arial"/>
          <w:sz w:val="24"/>
          <w:szCs w:val="24"/>
          <w:lang w:val="en-US"/>
        </w:rPr>
        <w:t>I</w:t>
      </w:r>
      <w:r w:rsidR="00B0380F">
        <w:rPr>
          <w:rFonts w:ascii="Arial" w:eastAsia="TimesNewRomanPSMT" w:hAnsi="Arial" w:cs="Arial"/>
          <w:sz w:val="24"/>
          <w:szCs w:val="24"/>
          <w:vertAlign w:val="subscript"/>
          <w:lang w:val="en-US"/>
        </w:rPr>
        <w:t>A</w:t>
      </w:r>
      <w:r w:rsidR="00F85716">
        <w:rPr>
          <w:rFonts w:ascii="Arial" w:eastAsia="TimesNewRomanPSMT" w:hAnsi="Arial" w:cs="Arial"/>
          <w:sz w:val="24"/>
          <w:szCs w:val="24"/>
          <w:vertAlign w:val="subscript"/>
        </w:rPr>
        <w:t xml:space="preserve"> </w:t>
      </w:r>
      <w:r w:rsidR="00B0380F" w:rsidRPr="00B0380F">
        <w:rPr>
          <w:rFonts w:ascii="Arial" w:eastAsia="TimesNewRomanPSMT" w:hAnsi="Arial" w:cs="Arial"/>
          <w:sz w:val="24"/>
          <w:szCs w:val="24"/>
        </w:rPr>
        <w:t>:</w:t>
      </w:r>
      <w:r w:rsidR="00F85716">
        <w:rPr>
          <w:rFonts w:ascii="Arial" w:eastAsia="TimesNewRomanPSMT" w:hAnsi="Arial" w:cs="Arial"/>
          <w:sz w:val="24"/>
          <w:szCs w:val="24"/>
        </w:rPr>
        <w:t xml:space="preserve"> </w:t>
      </w:r>
      <w:r w:rsidR="00B0380F">
        <w:rPr>
          <w:rFonts w:ascii="Arial" w:eastAsia="TimesNewRomanPSMT" w:hAnsi="Arial" w:cs="Arial"/>
          <w:sz w:val="24"/>
          <w:szCs w:val="24"/>
          <w:lang w:val="en-US"/>
        </w:rPr>
        <w:t>x</w:t>
      </w:r>
      <m:oMath>
        <m:r>
          <w:rPr>
            <w:rFonts w:ascii="Cambria Math" w:eastAsia="TimesNewRomanPSMT" w:hAnsi="Cambria Math" w:cs="Arial"/>
            <w:sz w:val="24"/>
            <w:szCs w:val="24"/>
          </w:rPr>
          <m:t>∈</m:t>
        </m:r>
      </m:oMath>
      <w:r w:rsidR="00B0380F">
        <w:rPr>
          <w:rFonts w:ascii="Arial" w:eastAsia="TimesNewRomanPSMT" w:hAnsi="Arial" w:cs="Arial"/>
          <w:sz w:val="24"/>
          <w:szCs w:val="24"/>
          <w:lang w:val="en-US"/>
        </w:rPr>
        <w:t>X</w:t>
      </w:r>
      <m:oMath>
        <m:r>
          <w:rPr>
            <w:rFonts w:ascii="Cambria Math" w:eastAsia="TimesNewRomanPSMT" w:hAnsi="Cambria Math" w:cs="Arial"/>
            <w:sz w:val="24"/>
            <w:szCs w:val="24"/>
          </w:rPr>
          <m:t xml:space="preserve"> </m:t>
        </m:r>
        <m:r>
          <w:rPr>
            <w:rFonts w:ascii="Cambria Math" w:eastAsia="TimesNewRomanPSMT" w:hAnsi="Arial" w:cs="Arial"/>
            <w:sz w:val="24"/>
            <w:szCs w:val="24"/>
          </w:rPr>
          <m:t>→</m:t>
        </m:r>
      </m:oMath>
      <w:r w:rsidR="00F85716">
        <w:rPr>
          <w:rFonts w:ascii="Arial" w:eastAsia="TimesNewRomanPSMT" w:hAnsi="Arial" w:cs="Arial"/>
          <w:sz w:val="24"/>
          <w:szCs w:val="24"/>
        </w:rPr>
        <w:t xml:space="preserve"> Ι</w:t>
      </w:r>
      <w:r w:rsidR="00F85716">
        <w:rPr>
          <w:rFonts w:ascii="Arial" w:eastAsia="TimesNewRomanPSMT" w:hAnsi="Arial" w:cs="Arial"/>
          <w:sz w:val="24"/>
          <w:szCs w:val="24"/>
          <w:vertAlign w:val="subscript"/>
        </w:rPr>
        <w:t>Α</w:t>
      </w:r>
      <w:r w:rsidR="00F85716" w:rsidRPr="006D396E">
        <w:rPr>
          <w:rFonts w:ascii="Arial" w:eastAsia="TimesNewRomanPSMT" w:hAnsi="Arial" w:cs="Arial"/>
          <w:sz w:val="24"/>
          <w:szCs w:val="24"/>
        </w:rPr>
        <w:t>(</w:t>
      </w:r>
      <w:r w:rsidR="00F85716">
        <w:rPr>
          <w:rFonts w:ascii="Arial" w:eastAsia="TimesNewRomanPSMT" w:hAnsi="Arial" w:cs="Arial"/>
          <w:sz w:val="24"/>
          <w:szCs w:val="24"/>
          <w:lang w:val="en-US"/>
        </w:rPr>
        <w:t>x</w:t>
      </w:r>
      <w:r w:rsidR="00F85716" w:rsidRPr="006D396E">
        <w:rPr>
          <w:rFonts w:ascii="Arial" w:eastAsia="TimesNewRomanPSMT" w:hAnsi="Arial" w:cs="Arial"/>
          <w:sz w:val="24"/>
          <w:szCs w:val="24"/>
        </w:rPr>
        <w:t>)</w:t>
      </w:r>
      <m:oMath>
        <m:r>
          <w:rPr>
            <w:rFonts w:ascii="Cambria Math" w:eastAsia="TimesNewRomanPSMT" w:hAnsi="Cambria Math" w:cs="Arial"/>
            <w:sz w:val="24"/>
            <w:szCs w:val="24"/>
          </w:rPr>
          <m:t>∈</m:t>
        </m:r>
      </m:oMath>
      <w:r w:rsidR="00F85716" w:rsidRPr="006D396E">
        <w:rPr>
          <w:rFonts w:ascii="Arial" w:eastAsia="TimesNewRomanPSMT" w:hAnsi="Arial" w:cs="Arial"/>
          <w:sz w:val="24"/>
          <w:szCs w:val="24"/>
        </w:rPr>
        <w:t>{0,1}</w:t>
      </w:r>
      <w:r w:rsidR="006D396E" w:rsidRPr="006D396E">
        <w:rPr>
          <w:rFonts w:ascii="Arial" w:eastAsia="TimesNewRomanPSMT" w:hAnsi="Arial" w:cs="Arial"/>
          <w:sz w:val="24"/>
          <w:szCs w:val="24"/>
        </w:rPr>
        <w:t xml:space="preserve">, </w:t>
      </w:r>
      <w:r w:rsidR="00557EAF">
        <w:rPr>
          <w:rFonts w:ascii="Arial" w:eastAsia="TimesNewRomanPSMT" w:hAnsi="Arial" w:cs="Arial"/>
          <w:sz w:val="24"/>
          <w:szCs w:val="24"/>
        </w:rPr>
        <w:t xml:space="preserve"> </w:t>
      </w:r>
      <w:r w:rsidR="006D396E">
        <w:rPr>
          <w:rFonts w:ascii="Arial" w:eastAsia="TimesNewRomanPSMT" w:hAnsi="Arial" w:cs="Arial"/>
          <w:sz w:val="24"/>
          <w:szCs w:val="24"/>
        </w:rPr>
        <w:t xml:space="preserve">στη </w:t>
      </w:r>
      <w:r w:rsidR="006D396E" w:rsidRPr="006D396E">
        <w:rPr>
          <w:rFonts w:ascii="Arial" w:eastAsia="TimesNewRomanPSMT" w:hAnsi="Arial" w:cs="Arial"/>
          <w:b/>
          <w:sz w:val="24"/>
          <w:szCs w:val="24"/>
        </w:rPr>
        <w:t>συνάρτηση συμμετοχής</w:t>
      </w:r>
      <w:r w:rsidR="006D396E">
        <w:rPr>
          <w:rFonts w:ascii="Arial" w:eastAsia="TimesNewRomanPSMT" w:hAnsi="Arial" w:cs="Arial"/>
          <w:sz w:val="24"/>
          <w:szCs w:val="24"/>
        </w:rPr>
        <w:t>(</w:t>
      </w:r>
      <w:r w:rsidR="006D396E">
        <w:rPr>
          <w:rFonts w:ascii="Arial" w:eastAsia="TimesNewRomanPSMT" w:hAnsi="Arial" w:cs="Arial"/>
          <w:sz w:val="24"/>
          <w:szCs w:val="24"/>
          <w:lang w:val="en-US"/>
        </w:rPr>
        <w:t>membership</w:t>
      </w:r>
      <w:r w:rsidR="006D396E" w:rsidRPr="006D396E">
        <w:rPr>
          <w:rFonts w:ascii="Arial" w:eastAsia="TimesNewRomanPSMT" w:hAnsi="Arial" w:cs="Arial"/>
          <w:sz w:val="24"/>
          <w:szCs w:val="24"/>
        </w:rPr>
        <w:t xml:space="preserve"> </w:t>
      </w:r>
      <w:r w:rsidR="006D396E">
        <w:rPr>
          <w:rFonts w:ascii="Arial" w:eastAsia="TimesNewRomanPSMT" w:hAnsi="Arial" w:cs="Arial"/>
          <w:sz w:val="24"/>
          <w:szCs w:val="24"/>
          <w:lang w:val="en-US"/>
        </w:rPr>
        <w:t>function</w:t>
      </w:r>
      <w:r w:rsidR="006D396E" w:rsidRPr="006D396E">
        <w:rPr>
          <w:rFonts w:ascii="Arial" w:eastAsia="TimesNewRomanPSMT" w:hAnsi="Arial" w:cs="Arial"/>
          <w:sz w:val="24"/>
          <w:szCs w:val="24"/>
        </w:rPr>
        <w:t xml:space="preserve">) </w:t>
      </w:r>
      <w:r w:rsidR="006D396E">
        <w:rPr>
          <w:rFonts w:ascii="Arial" w:eastAsia="TimesNewRomanPSMT" w:hAnsi="Arial" w:cs="Arial"/>
          <w:sz w:val="24"/>
          <w:szCs w:val="24"/>
        </w:rPr>
        <w:t xml:space="preserve">ενός </w:t>
      </w:r>
      <w:r w:rsidR="006D396E" w:rsidRPr="006D396E">
        <w:rPr>
          <w:rFonts w:ascii="Arial" w:eastAsia="TimesNewRomanPSMT" w:hAnsi="Arial" w:cs="Arial"/>
          <w:b/>
          <w:sz w:val="24"/>
          <w:szCs w:val="24"/>
        </w:rPr>
        <w:t>ασαφούς συνόλου</w:t>
      </w:r>
      <w:r w:rsidR="006D396E">
        <w:rPr>
          <w:rFonts w:ascii="Arial" w:eastAsia="TimesNewRomanPSMT" w:hAnsi="Arial" w:cs="Arial"/>
          <w:sz w:val="24"/>
          <w:szCs w:val="24"/>
        </w:rPr>
        <w:t xml:space="preserve"> Α, </w:t>
      </w:r>
      <w:r w:rsidR="006D396E">
        <w:rPr>
          <w:rFonts w:ascii="Arial" w:eastAsia="TimesNewRomanPSMT" w:hAnsi="Arial" w:cs="Arial"/>
          <w:sz w:val="24"/>
          <w:szCs w:val="24"/>
        </w:rPr>
        <w:tab/>
        <w:t>μ</w:t>
      </w:r>
      <w:r w:rsidR="006D396E">
        <w:rPr>
          <w:rFonts w:ascii="Arial" w:eastAsia="TimesNewRomanPSMT" w:hAnsi="Arial" w:cs="Arial"/>
          <w:sz w:val="24"/>
          <w:szCs w:val="24"/>
          <w:vertAlign w:val="subscript"/>
        </w:rPr>
        <w:t>Α</w:t>
      </w:r>
      <w:r w:rsidR="006D396E">
        <w:rPr>
          <w:rFonts w:ascii="Arial" w:eastAsia="TimesNewRomanPSMT" w:hAnsi="Arial" w:cs="Arial"/>
          <w:sz w:val="24"/>
          <w:szCs w:val="24"/>
        </w:rPr>
        <w:t xml:space="preserve">: </w:t>
      </w:r>
      <w:r w:rsidR="006D396E">
        <w:rPr>
          <w:rFonts w:ascii="Arial" w:eastAsia="TimesNewRomanPSMT" w:hAnsi="Arial" w:cs="Arial"/>
          <w:sz w:val="24"/>
          <w:szCs w:val="24"/>
          <w:lang w:val="en-US"/>
        </w:rPr>
        <w:t>x</w:t>
      </w:r>
      <m:oMath>
        <m:r>
          <w:rPr>
            <w:rFonts w:ascii="Cambria Math" w:eastAsia="TimesNewRomanPSMT" w:hAnsi="Cambria Math" w:cs="Arial"/>
            <w:sz w:val="24"/>
            <w:szCs w:val="24"/>
          </w:rPr>
          <m:t>∈</m:t>
        </m:r>
      </m:oMath>
      <w:r w:rsidR="006D396E">
        <w:rPr>
          <w:rFonts w:ascii="Arial" w:eastAsia="TimesNewRomanPSMT" w:hAnsi="Arial" w:cs="Arial"/>
          <w:sz w:val="24"/>
          <w:szCs w:val="24"/>
          <w:lang w:val="en-US"/>
        </w:rPr>
        <w:t>X</w:t>
      </w:r>
      <m:oMath>
        <m:r>
          <w:rPr>
            <w:rFonts w:ascii="Cambria Math" w:eastAsia="TimesNewRomanPSMT" w:hAnsi="Cambria Math" w:cs="Arial"/>
            <w:sz w:val="24"/>
            <w:szCs w:val="24"/>
          </w:rPr>
          <m:t xml:space="preserve"> →</m:t>
        </m:r>
      </m:oMath>
      <w:r w:rsidR="006D396E" w:rsidRPr="006D396E">
        <w:rPr>
          <w:rFonts w:ascii="Arial" w:eastAsia="TimesNewRomanPSMT" w:hAnsi="Arial" w:cs="Arial"/>
          <w:sz w:val="24"/>
          <w:szCs w:val="24"/>
        </w:rPr>
        <w:t xml:space="preserve"> </w:t>
      </w:r>
      <w:r w:rsidR="006D396E">
        <w:rPr>
          <w:rFonts w:ascii="Arial" w:eastAsia="TimesNewRomanPSMT" w:hAnsi="Arial" w:cs="Arial"/>
          <w:sz w:val="24"/>
          <w:szCs w:val="24"/>
        </w:rPr>
        <w:t>μ</w:t>
      </w:r>
      <w:r w:rsidR="006D396E">
        <w:rPr>
          <w:rFonts w:ascii="Arial" w:eastAsia="TimesNewRomanPSMT" w:hAnsi="Arial" w:cs="Arial"/>
          <w:sz w:val="24"/>
          <w:szCs w:val="24"/>
          <w:vertAlign w:val="subscript"/>
        </w:rPr>
        <w:t>Α</w:t>
      </w:r>
      <w:r w:rsidR="006D396E">
        <w:rPr>
          <w:rFonts w:ascii="Arial" w:eastAsia="TimesNewRomanPSMT" w:hAnsi="Arial" w:cs="Arial"/>
          <w:sz w:val="24"/>
          <w:szCs w:val="24"/>
        </w:rPr>
        <w:t>(</w:t>
      </w:r>
      <w:r w:rsidR="006D396E">
        <w:rPr>
          <w:rFonts w:ascii="Arial" w:eastAsia="TimesNewRomanPSMT" w:hAnsi="Arial" w:cs="Arial"/>
          <w:sz w:val="24"/>
          <w:szCs w:val="24"/>
          <w:lang w:val="en-US"/>
        </w:rPr>
        <w:t>x</w:t>
      </w:r>
      <w:r w:rsidR="006D396E" w:rsidRPr="006D396E">
        <w:rPr>
          <w:rFonts w:ascii="Arial" w:eastAsia="TimesNewRomanPSMT" w:hAnsi="Arial" w:cs="Arial"/>
          <w:sz w:val="24"/>
          <w:szCs w:val="24"/>
        </w:rPr>
        <w:t>)</w:t>
      </w:r>
      <m:oMath>
        <m:r>
          <w:rPr>
            <w:rFonts w:ascii="Cambria Math" w:eastAsia="TimesNewRomanPSMT" w:hAnsi="Cambria Math" w:cs="Arial"/>
            <w:sz w:val="24"/>
            <w:szCs w:val="24"/>
          </w:rPr>
          <m:t>∈</m:t>
        </m:r>
      </m:oMath>
      <w:r w:rsidR="006D396E" w:rsidRPr="006D396E">
        <w:rPr>
          <w:rFonts w:ascii="Arial" w:eastAsia="TimesNewRomanPSMT" w:hAnsi="Arial" w:cs="Arial"/>
          <w:sz w:val="24"/>
          <w:szCs w:val="24"/>
        </w:rPr>
        <w:t>[0,1]</w:t>
      </w:r>
      <w:r w:rsidR="00557EAF">
        <w:rPr>
          <w:rFonts w:ascii="Arial" w:eastAsia="TimesNewRomanPSMT" w:hAnsi="Arial" w:cs="Arial"/>
          <w:sz w:val="24"/>
          <w:szCs w:val="24"/>
        </w:rPr>
        <w:t xml:space="preserve">. </w:t>
      </w:r>
      <w:r w:rsidR="005F5B9E">
        <w:rPr>
          <w:rFonts w:ascii="Arial" w:eastAsia="TimesNewRomanPSMT" w:hAnsi="Arial" w:cs="Arial"/>
          <w:sz w:val="24"/>
          <w:szCs w:val="24"/>
        </w:rPr>
        <w:t>Το μ</w:t>
      </w:r>
      <w:r w:rsidR="005F5B9E">
        <w:rPr>
          <w:rFonts w:ascii="Arial" w:eastAsia="TimesNewRomanPSMT" w:hAnsi="Arial" w:cs="Arial"/>
          <w:sz w:val="24"/>
          <w:szCs w:val="24"/>
          <w:vertAlign w:val="subscript"/>
        </w:rPr>
        <w:t>Α</w:t>
      </w:r>
      <w:r w:rsidR="005F5B9E">
        <w:rPr>
          <w:rFonts w:ascii="Arial" w:eastAsia="TimesNewRomanPSMT" w:hAnsi="Arial" w:cs="Arial"/>
          <w:sz w:val="24"/>
          <w:szCs w:val="24"/>
        </w:rPr>
        <w:t>(</w:t>
      </w:r>
      <w:r w:rsidR="005F5B9E">
        <w:rPr>
          <w:rFonts w:ascii="Arial" w:eastAsia="TimesNewRomanPSMT" w:hAnsi="Arial" w:cs="Arial"/>
          <w:sz w:val="24"/>
          <w:szCs w:val="24"/>
          <w:lang w:val="en-US"/>
        </w:rPr>
        <w:t>x</w:t>
      </w:r>
      <w:r w:rsidR="005F5B9E" w:rsidRPr="006D396E">
        <w:rPr>
          <w:rFonts w:ascii="Arial" w:eastAsia="TimesNewRomanPSMT" w:hAnsi="Arial" w:cs="Arial"/>
          <w:sz w:val="24"/>
          <w:szCs w:val="24"/>
        </w:rPr>
        <w:t>)</w:t>
      </w:r>
      <m:oMath>
        <m:r>
          <w:rPr>
            <w:rFonts w:ascii="Cambria Math" w:eastAsia="TimesNewRomanPSMT" w:hAnsi="Cambria Math" w:cs="Arial"/>
            <w:sz w:val="24"/>
            <w:szCs w:val="24"/>
          </w:rPr>
          <m:t>∈</m:t>
        </m:r>
      </m:oMath>
      <w:r w:rsidR="005F5B9E">
        <w:rPr>
          <w:rFonts w:ascii="Arial" w:eastAsia="TimesNewRomanPSMT" w:hAnsi="Arial" w:cs="Arial"/>
          <w:sz w:val="24"/>
          <w:szCs w:val="24"/>
        </w:rPr>
        <w:t xml:space="preserve">[0,1] δηλώνει το βαθμό συμμετοχής με τον οποίο το </w:t>
      </w:r>
      <w:r w:rsidR="005F5B9E">
        <w:rPr>
          <w:rFonts w:ascii="Arial" w:eastAsia="TimesNewRomanPSMT" w:hAnsi="Arial" w:cs="Arial"/>
          <w:sz w:val="24"/>
          <w:szCs w:val="24"/>
          <w:lang w:val="en-US"/>
        </w:rPr>
        <w:t>x</w:t>
      </w:r>
      <m:oMath>
        <m:r>
          <w:rPr>
            <w:rFonts w:ascii="Cambria Math" w:eastAsia="TimesNewRomanPSMT" w:hAnsi="Cambria Math" w:cs="Arial"/>
            <w:sz w:val="24"/>
            <w:szCs w:val="24"/>
          </w:rPr>
          <m:t>∈</m:t>
        </m:r>
      </m:oMath>
      <w:r w:rsidR="005F5B9E">
        <w:rPr>
          <w:rFonts w:ascii="Arial" w:eastAsia="TimesNewRomanPSMT" w:hAnsi="Arial" w:cs="Arial"/>
          <w:sz w:val="24"/>
          <w:szCs w:val="24"/>
          <w:lang w:val="en-US"/>
        </w:rPr>
        <w:t>X</w:t>
      </w:r>
      <w:r w:rsidR="005F5B9E">
        <w:rPr>
          <w:rFonts w:ascii="Arial" w:eastAsia="TimesNewRomanPSMT" w:hAnsi="Arial" w:cs="Arial"/>
          <w:sz w:val="24"/>
          <w:szCs w:val="24"/>
        </w:rPr>
        <w:t xml:space="preserve"> ανήκει(συμμετέχει) στο ασαφές υποσύνολο Α του Χ.</w:t>
      </w:r>
      <w:r w:rsidR="00557EAF">
        <w:rPr>
          <w:rFonts w:ascii="Arial" w:eastAsia="TimesNewRomanPSMT" w:hAnsi="Arial" w:cs="Arial"/>
          <w:sz w:val="24"/>
          <w:szCs w:val="24"/>
        </w:rPr>
        <w:t xml:space="preserve"> </w:t>
      </w:r>
      <w:r w:rsidR="00557EAF" w:rsidRPr="00FF3003">
        <w:rPr>
          <w:rFonts w:ascii="Arial" w:hAnsi="Arial" w:cs="Arial"/>
          <w:sz w:val="24"/>
          <w:szCs w:val="24"/>
        </w:rPr>
        <w:t xml:space="preserve"> </w:t>
      </w:r>
      <w:r w:rsidR="00FF3003" w:rsidRPr="00FF3003">
        <w:rPr>
          <w:rFonts w:ascii="Arial" w:hAnsi="Arial" w:cs="Arial"/>
          <w:sz w:val="24"/>
          <w:szCs w:val="24"/>
        </w:rPr>
        <w:t>Δηλαδή:</w:t>
      </w:r>
    </w:p>
    <w:p w:rsidR="00BC7FBA" w:rsidRPr="00557EAF" w:rsidRDefault="00BC7FBA" w:rsidP="009C0A11">
      <w:pPr>
        <w:autoSpaceDE w:val="0"/>
        <w:autoSpaceDN w:val="0"/>
        <w:adjustRightInd w:val="0"/>
        <w:spacing w:after="0"/>
        <w:contextualSpacing/>
        <w:jc w:val="both"/>
        <w:rPr>
          <w:rFonts w:ascii="Arial" w:hAnsi="Arial" w:cs="Arial"/>
          <w:sz w:val="24"/>
          <w:szCs w:val="24"/>
        </w:rPr>
      </w:pPr>
    </w:p>
    <w:p w:rsidR="00FF3003" w:rsidRDefault="00FF3003" w:rsidP="009C0A11">
      <w:pPr>
        <w:autoSpaceDE w:val="0"/>
        <w:autoSpaceDN w:val="0"/>
        <w:adjustRightInd w:val="0"/>
        <w:spacing w:after="0"/>
        <w:contextualSpacing/>
        <w:jc w:val="both"/>
        <w:rPr>
          <w:rFonts w:ascii="Arial" w:hAnsi="Arial" w:cs="Arial"/>
          <w:sz w:val="24"/>
          <w:szCs w:val="24"/>
        </w:rPr>
      </w:pPr>
      <w:r>
        <w:rPr>
          <w:rFonts w:ascii="Arial" w:eastAsia="TimesNewRomanPSMT" w:hAnsi="Arial" w:cs="Arial"/>
          <w:sz w:val="24"/>
          <w:szCs w:val="24"/>
        </w:rPr>
        <w:t>μ</w:t>
      </w:r>
      <w:r>
        <w:rPr>
          <w:rFonts w:ascii="Arial" w:eastAsia="TimesNewRomanPSMT" w:hAnsi="Arial" w:cs="Arial"/>
          <w:sz w:val="24"/>
          <w:szCs w:val="24"/>
          <w:vertAlign w:val="subscript"/>
        </w:rPr>
        <w:t>Α</w:t>
      </w:r>
      <w:r>
        <w:rPr>
          <w:rFonts w:ascii="Arial" w:eastAsia="TimesNewRomanPSMT" w:hAnsi="Arial" w:cs="Arial"/>
          <w:sz w:val="24"/>
          <w:szCs w:val="24"/>
        </w:rPr>
        <w:t>(</w:t>
      </w:r>
      <w:r>
        <w:rPr>
          <w:rFonts w:ascii="Arial" w:eastAsia="TimesNewRomanPSMT" w:hAnsi="Arial" w:cs="Arial"/>
          <w:sz w:val="24"/>
          <w:szCs w:val="24"/>
          <w:lang w:val="en-US"/>
        </w:rPr>
        <w:t>x</w:t>
      </w:r>
      <w:r w:rsidRPr="00FF3003">
        <w:rPr>
          <w:rFonts w:ascii="Arial" w:eastAsia="TimesNewRomanPSMT" w:hAnsi="Arial" w:cs="Arial"/>
          <w:sz w:val="24"/>
          <w:szCs w:val="24"/>
        </w:rPr>
        <w:t>)</w:t>
      </w:r>
      <w:r w:rsidRPr="00FF3003">
        <w:rPr>
          <w:rFonts w:ascii="Arial" w:eastAsia="SymbolMT" w:hAnsi="Arial" w:cs="Arial"/>
          <w:sz w:val="24"/>
          <w:szCs w:val="24"/>
        </w:rPr>
        <w:t xml:space="preserve">=1 </w:t>
      </w:r>
      <w:r w:rsidRPr="00FF3003">
        <w:rPr>
          <w:rFonts w:ascii="Arial" w:hAnsi="Arial" w:cs="Arial"/>
          <w:sz w:val="24"/>
          <w:szCs w:val="24"/>
        </w:rPr>
        <w:t xml:space="preserve">, σημαίνει ότι το </w:t>
      </w:r>
      <w:r w:rsidRPr="00FF3003">
        <w:rPr>
          <w:rFonts w:ascii="Arial" w:hAnsi="Arial" w:cs="Arial"/>
          <w:i/>
          <w:iCs/>
          <w:sz w:val="24"/>
          <w:szCs w:val="24"/>
        </w:rPr>
        <w:t xml:space="preserve">x </w:t>
      </w:r>
      <w:r w:rsidRPr="00FF3003">
        <w:rPr>
          <w:rFonts w:ascii="Arial" w:hAnsi="Arial" w:cs="Arial"/>
          <w:sz w:val="24"/>
          <w:szCs w:val="24"/>
        </w:rPr>
        <w:t xml:space="preserve">ανήκει ολοκληρωτικά στο </w:t>
      </w:r>
      <w:r w:rsidRPr="00FF3003">
        <w:rPr>
          <w:rFonts w:ascii="Arial" w:hAnsi="Arial" w:cs="Arial"/>
          <w:i/>
          <w:iCs/>
          <w:sz w:val="24"/>
          <w:szCs w:val="24"/>
        </w:rPr>
        <w:t xml:space="preserve">A </w:t>
      </w:r>
      <w:r w:rsidRPr="00FF3003">
        <w:rPr>
          <w:rFonts w:ascii="Arial" w:hAnsi="Arial" w:cs="Arial"/>
          <w:sz w:val="24"/>
          <w:szCs w:val="24"/>
        </w:rPr>
        <w:t>,</w:t>
      </w:r>
    </w:p>
    <w:p w:rsidR="00BC7FBA" w:rsidRPr="00FF3003" w:rsidRDefault="00BC7FBA" w:rsidP="009C0A11">
      <w:pPr>
        <w:autoSpaceDE w:val="0"/>
        <w:autoSpaceDN w:val="0"/>
        <w:adjustRightInd w:val="0"/>
        <w:spacing w:after="0"/>
        <w:contextualSpacing/>
        <w:jc w:val="both"/>
        <w:rPr>
          <w:rFonts w:ascii="Arial" w:hAnsi="Arial" w:cs="Arial"/>
          <w:sz w:val="24"/>
          <w:szCs w:val="24"/>
        </w:rPr>
      </w:pPr>
    </w:p>
    <w:p w:rsidR="00FF3003" w:rsidRDefault="00FF3003" w:rsidP="009C0A11">
      <w:pPr>
        <w:autoSpaceDE w:val="0"/>
        <w:autoSpaceDN w:val="0"/>
        <w:adjustRightInd w:val="0"/>
        <w:spacing w:after="0"/>
        <w:contextualSpacing/>
        <w:jc w:val="both"/>
        <w:rPr>
          <w:rFonts w:ascii="Arial" w:hAnsi="Arial" w:cs="Arial"/>
          <w:sz w:val="24"/>
          <w:szCs w:val="24"/>
        </w:rPr>
      </w:pPr>
      <w:r>
        <w:rPr>
          <w:rFonts w:ascii="Arial" w:eastAsia="TimesNewRomanPSMT" w:hAnsi="Arial" w:cs="Arial"/>
          <w:sz w:val="24"/>
          <w:szCs w:val="24"/>
        </w:rPr>
        <w:t>μ</w:t>
      </w:r>
      <w:r>
        <w:rPr>
          <w:rFonts w:ascii="Arial" w:eastAsia="TimesNewRomanPSMT" w:hAnsi="Arial" w:cs="Arial"/>
          <w:sz w:val="24"/>
          <w:szCs w:val="24"/>
          <w:vertAlign w:val="subscript"/>
        </w:rPr>
        <w:t>Α</w:t>
      </w:r>
      <w:r>
        <w:rPr>
          <w:rFonts w:ascii="Arial" w:eastAsia="TimesNewRomanPSMT" w:hAnsi="Arial" w:cs="Arial"/>
          <w:sz w:val="24"/>
          <w:szCs w:val="24"/>
        </w:rPr>
        <w:t>(</w:t>
      </w:r>
      <w:r>
        <w:rPr>
          <w:rFonts w:ascii="Arial" w:eastAsia="TimesNewRomanPSMT" w:hAnsi="Arial" w:cs="Arial"/>
          <w:sz w:val="24"/>
          <w:szCs w:val="24"/>
          <w:lang w:val="en-US"/>
        </w:rPr>
        <w:t>x</w:t>
      </w:r>
      <w:r w:rsidRPr="00FF3003">
        <w:rPr>
          <w:rFonts w:ascii="Arial" w:eastAsia="TimesNewRomanPSMT" w:hAnsi="Arial" w:cs="Arial"/>
          <w:sz w:val="24"/>
          <w:szCs w:val="24"/>
        </w:rPr>
        <w:t>)</w:t>
      </w:r>
      <w:r w:rsidRPr="00FF3003">
        <w:rPr>
          <w:rFonts w:ascii="Arial" w:eastAsia="SymbolMT" w:hAnsi="Arial" w:cs="Arial"/>
          <w:sz w:val="24"/>
          <w:szCs w:val="24"/>
        </w:rPr>
        <w:t>=</w:t>
      </w:r>
      <w:r>
        <w:rPr>
          <w:rFonts w:ascii="Arial" w:eastAsia="SymbolMT" w:hAnsi="Arial" w:cs="Arial"/>
          <w:sz w:val="24"/>
          <w:szCs w:val="24"/>
        </w:rPr>
        <w:t xml:space="preserve">0 </w:t>
      </w:r>
      <w:r w:rsidRPr="00FF3003">
        <w:rPr>
          <w:rFonts w:ascii="Arial" w:hAnsi="Arial" w:cs="Arial"/>
          <w:sz w:val="24"/>
          <w:szCs w:val="24"/>
        </w:rPr>
        <w:t xml:space="preserve">, σημαίνει ότι το </w:t>
      </w:r>
      <w:r w:rsidRPr="00FF3003">
        <w:rPr>
          <w:rFonts w:ascii="Arial" w:hAnsi="Arial" w:cs="Arial"/>
          <w:i/>
          <w:iCs/>
          <w:sz w:val="24"/>
          <w:szCs w:val="24"/>
        </w:rPr>
        <w:t xml:space="preserve">x </w:t>
      </w:r>
      <w:r w:rsidRPr="00FF3003">
        <w:rPr>
          <w:rFonts w:ascii="Arial" w:hAnsi="Arial" w:cs="Arial"/>
          <w:sz w:val="24"/>
          <w:szCs w:val="24"/>
        </w:rPr>
        <w:t xml:space="preserve">δεν ανήκει καθόλου στο </w:t>
      </w:r>
      <w:r w:rsidRPr="00FF3003">
        <w:rPr>
          <w:rFonts w:ascii="Arial" w:hAnsi="Arial" w:cs="Arial"/>
          <w:i/>
          <w:iCs/>
          <w:sz w:val="24"/>
          <w:szCs w:val="24"/>
        </w:rPr>
        <w:t xml:space="preserve">A </w:t>
      </w:r>
      <w:r w:rsidRPr="00FF3003">
        <w:rPr>
          <w:rFonts w:ascii="Arial" w:hAnsi="Arial" w:cs="Arial"/>
          <w:sz w:val="24"/>
          <w:szCs w:val="24"/>
        </w:rPr>
        <w:t>,</w:t>
      </w:r>
    </w:p>
    <w:p w:rsidR="00BC7FBA" w:rsidRPr="00FF3003" w:rsidRDefault="00BC7FBA" w:rsidP="009C0A11">
      <w:pPr>
        <w:autoSpaceDE w:val="0"/>
        <w:autoSpaceDN w:val="0"/>
        <w:adjustRightInd w:val="0"/>
        <w:spacing w:after="0"/>
        <w:contextualSpacing/>
        <w:jc w:val="both"/>
        <w:rPr>
          <w:rFonts w:ascii="Arial" w:hAnsi="Arial" w:cs="Arial"/>
          <w:sz w:val="24"/>
          <w:szCs w:val="24"/>
        </w:rPr>
      </w:pPr>
    </w:p>
    <w:p w:rsidR="00906574" w:rsidRDefault="00FF3003" w:rsidP="009C0A11">
      <w:pPr>
        <w:autoSpaceDE w:val="0"/>
        <w:autoSpaceDN w:val="0"/>
        <w:adjustRightInd w:val="0"/>
        <w:spacing w:after="0"/>
        <w:contextualSpacing/>
        <w:jc w:val="both"/>
        <w:rPr>
          <w:rFonts w:ascii="Arial" w:hAnsi="Arial" w:cs="Arial"/>
          <w:sz w:val="24"/>
          <w:szCs w:val="24"/>
        </w:rPr>
      </w:pPr>
      <w:r w:rsidRPr="00FF3003">
        <w:rPr>
          <w:rFonts w:ascii="Arial" w:eastAsia="TimesNewRomanPSMT" w:hAnsi="Arial" w:cs="Arial"/>
          <w:sz w:val="24"/>
          <w:szCs w:val="24"/>
        </w:rPr>
        <w:t>0</w:t>
      </w:r>
      <w:r w:rsidRPr="00FF3003">
        <w:rPr>
          <w:rFonts w:ascii="Arial" w:eastAsia="SymbolMT" w:hAnsi="Arial" w:cs="Arial"/>
          <w:sz w:val="24"/>
          <w:szCs w:val="24"/>
        </w:rPr>
        <w:t>&lt;</w:t>
      </w:r>
      <w:r>
        <w:rPr>
          <w:rFonts w:ascii="Arial" w:eastAsia="SymbolMT" w:hAnsi="Arial" w:cs="Arial"/>
          <w:sz w:val="24"/>
          <w:szCs w:val="24"/>
        </w:rPr>
        <w:t>μ</w:t>
      </w:r>
      <w:r>
        <w:rPr>
          <w:rFonts w:ascii="Arial" w:eastAsia="SymbolMT" w:hAnsi="Arial" w:cs="Arial"/>
          <w:sz w:val="24"/>
          <w:szCs w:val="24"/>
          <w:vertAlign w:val="subscript"/>
        </w:rPr>
        <w:t>Α</w:t>
      </w:r>
      <w:r>
        <w:rPr>
          <w:rFonts w:ascii="Arial" w:eastAsia="SymbolMT" w:hAnsi="Arial" w:cs="Arial"/>
          <w:sz w:val="24"/>
          <w:szCs w:val="24"/>
        </w:rPr>
        <w:t>(</w:t>
      </w:r>
      <w:r>
        <w:rPr>
          <w:rFonts w:ascii="Arial" w:eastAsia="SymbolMT" w:hAnsi="Arial" w:cs="Arial"/>
          <w:sz w:val="24"/>
          <w:szCs w:val="24"/>
          <w:lang w:val="en-US"/>
        </w:rPr>
        <w:t>x</w:t>
      </w:r>
      <w:r w:rsidRPr="00384E60">
        <w:rPr>
          <w:rFonts w:ascii="Arial" w:eastAsia="SymbolMT" w:hAnsi="Arial" w:cs="Arial"/>
          <w:sz w:val="24"/>
          <w:szCs w:val="24"/>
        </w:rPr>
        <w:t>)</w:t>
      </w:r>
      <w:r>
        <w:rPr>
          <w:rFonts w:ascii="Arial" w:eastAsia="SymbolMT" w:hAnsi="Arial" w:cs="Arial"/>
          <w:sz w:val="24"/>
          <w:szCs w:val="24"/>
        </w:rPr>
        <w:t>&lt;1</w:t>
      </w:r>
      <w:r w:rsidRPr="00FF3003">
        <w:rPr>
          <w:rFonts w:ascii="Arial" w:eastAsia="SymbolMT" w:hAnsi="Arial" w:cs="Arial"/>
          <w:sz w:val="24"/>
          <w:szCs w:val="24"/>
        </w:rPr>
        <w:t xml:space="preserve"> </w:t>
      </w:r>
      <w:r w:rsidRPr="00FF3003">
        <w:rPr>
          <w:rFonts w:ascii="Arial" w:hAnsi="Arial" w:cs="Arial"/>
          <w:sz w:val="24"/>
          <w:szCs w:val="24"/>
        </w:rPr>
        <w:t xml:space="preserve">, σημαίνει ότι το </w:t>
      </w:r>
      <w:r w:rsidRPr="00FF3003">
        <w:rPr>
          <w:rFonts w:ascii="Arial" w:hAnsi="Arial" w:cs="Arial"/>
          <w:i/>
          <w:iCs/>
          <w:sz w:val="24"/>
          <w:szCs w:val="24"/>
        </w:rPr>
        <w:t xml:space="preserve">x </w:t>
      </w:r>
      <w:r w:rsidRPr="00FF3003">
        <w:rPr>
          <w:rFonts w:ascii="Arial" w:hAnsi="Arial" w:cs="Arial"/>
          <w:sz w:val="24"/>
          <w:szCs w:val="24"/>
        </w:rPr>
        <w:t xml:space="preserve">ανήκει μερικά, δηλ. κατά κάποιο βαθμό στο </w:t>
      </w:r>
      <w:r w:rsidRPr="00FF3003">
        <w:rPr>
          <w:rFonts w:ascii="Arial" w:hAnsi="Arial" w:cs="Arial"/>
          <w:i/>
          <w:iCs/>
          <w:sz w:val="24"/>
          <w:szCs w:val="24"/>
        </w:rPr>
        <w:t xml:space="preserve">A </w:t>
      </w:r>
      <w:r w:rsidRPr="00FF3003">
        <w:rPr>
          <w:rFonts w:ascii="Arial" w:hAnsi="Arial" w:cs="Arial"/>
          <w:sz w:val="24"/>
          <w:szCs w:val="24"/>
        </w:rPr>
        <w:t>.</w:t>
      </w:r>
    </w:p>
    <w:p w:rsidR="00BC7FBA" w:rsidRPr="00557EAF" w:rsidRDefault="00BC7FBA" w:rsidP="009C0A11">
      <w:pPr>
        <w:autoSpaceDE w:val="0"/>
        <w:autoSpaceDN w:val="0"/>
        <w:adjustRightInd w:val="0"/>
        <w:spacing w:after="0"/>
        <w:contextualSpacing/>
        <w:jc w:val="both"/>
        <w:rPr>
          <w:rFonts w:ascii="Arial" w:hAnsi="Arial" w:cs="Arial"/>
          <w:sz w:val="24"/>
          <w:szCs w:val="24"/>
        </w:rPr>
      </w:pPr>
    </w:p>
    <w:p w:rsidR="00FF3003" w:rsidRDefault="00E741A5" w:rsidP="009C0A11">
      <w:pPr>
        <w:autoSpaceDE w:val="0"/>
        <w:autoSpaceDN w:val="0"/>
        <w:adjustRightInd w:val="0"/>
        <w:spacing w:after="0"/>
        <w:contextualSpacing/>
        <w:jc w:val="both"/>
        <w:rPr>
          <w:rFonts w:ascii="Arial" w:hAnsi="Arial" w:cs="Arial"/>
          <w:sz w:val="24"/>
          <w:szCs w:val="24"/>
        </w:rPr>
      </w:pPr>
      <w:r>
        <w:rPr>
          <w:rFonts w:ascii="Arial" w:eastAsia="MinionPro-Regular" w:hAnsi="Arial" w:cs="Arial"/>
          <w:sz w:val="24"/>
          <w:szCs w:val="24"/>
        </w:rPr>
        <w:tab/>
        <w:t xml:space="preserve">Έτσι γίνεται επέκταση από τη δίτιμη άλγεβρα </w:t>
      </w:r>
      <w:r>
        <w:rPr>
          <w:rFonts w:ascii="Arial" w:eastAsia="MinionPro-Regular" w:hAnsi="Arial" w:cs="Arial"/>
          <w:sz w:val="24"/>
          <w:szCs w:val="24"/>
          <w:lang w:val="en-US"/>
        </w:rPr>
        <w:t>Boole</w:t>
      </w:r>
      <w:r w:rsidRPr="00E741A5">
        <w:rPr>
          <w:rFonts w:ascii="Arial" w:eastAsia="MinionPro-Regular" w:hAnsi="Arial" w:cs="Arial"/>
          <w:sz w:val="24"/>
          <w:szCs w:val="24"/>
        </w:rPr>
        <w:t xml:space="preserve"> </w:t>
      </w:r>
      <w:r w:rsidRPr="00E741A5">
        <w:rPr>
          <w:rFonts w:ascii="Arial" w:eastAsia="TimesNewRomanPSMT" w:hAnsi="Arial" w:cs="Arial"/>
          <w:sz w:val="24"/>
          <w:szCs w:val="24"/>
        </w:rPr>
        <w:t>({0,1},</w:t>
      </w:r>
      <w:r w:rsidRPr="00E741A5">
        <w:rPr>
          <w:rFonts w:ascii="Arial" w:eastAsia="SymbolMT" w:hAnsi="Arial" w:cs="Arial"/>
          <w:sz w:val="24"/>
          <w:szCs w:val="24"/>
        </w:rPr>
        <w:t>∧</w:t>
      </w:r>
      <w:r w:rsidRPr="00E741A5">
        <w:rPr>
          <w:rFonts w:ascii="Arial" w:eastAsia="TimesNewRomanPSMT" w:hAnsi="Arial" w:cs="Arial"/>
          <w:sz w:val="24"/>
          <w:szCs w:val="24"/>
        </w:rPr>
        <w:t>,</w:t>
      </w:r>
      <w:r w:rsidRPr="00E741A5">
        <w:rPr>
          <w:rFonts w:ascii="Arial" w:eastAsia="SymbolMT" w:hAnsi="Arial" w:cs="Arial"/>
          <w:sz w:val="24"/>
          <w:szCs w:val="24"/>
        </w:rPr>
        <w:t>∨</w:t>
      </w:r>
      <w:r w:rsidRPr="00E741A5">
        <w:rPr>
          <w:rFonts w:ascii="Arial" w:eastAsia="TimesNewRomanPSMT" w:hAnsi="Arial" w:cs="Arial"/>
          <w:sz w:val="24"/>
          <w:szCs w:val="24"/>
        </w:rPr>
        <w:t xml:space="preserve">,',0,1), </w:t>
      </w:r>
      <w:r>
        <w:rPr>
          <w:rFonts w:ascii="Arial" w:eastAsia="TimesNewRomanPSMT" w:hAnsi="Arial" w:cs="Arial"/>
          <w:sz w:val="24"/>
          <w:szCs w:val="24"/>
        </w:rPr>
        <w:t>σε πλειότιμε</w:t>
      </w:r>
      <w:r w:rsidR="00986C9B">
        <w:rPr>
          <w:rFonts w:ascii="Arial" w:eastAsia="TimesNewRomanPSMT" w:hAnsi="Arial" w:cs="Arial"/>
          <w:sz w:val="24"/>
          <w:szCs w:val="24"/>
        </w:rPr>
        <w:t>ς</w:t>
      </w:r>
      <w:r>
        <w:rPr>
          <w:rFonts w:ascii="Arial" w:eastAsia="TimesNewRomanPSMT" w:hAnsi="Arial" w:cs="Arial"/>
          <w:sz w:val="24"/>
          <w:szCs w:val="24"/>
        </w:rPr>
        <w:t xml:space="preserve"> ά</w:t>
      </w:r>
      <w:r w:rsidR="009A7857">
        <w:rPr>
          <w:rFonts w:ascii="Arial" w:eastAsia="TimesNewRomanPSMT" w:hAnsi="Arial" w:cs="Arial"/>
          <w:sz w:val="24"/>
          <w:szCs w:val="24"/>
        </w:rPr>
        <w:t>λ</w:t>
      </w:r>
      <w:r>
        <w:rPr>
          <w:rFonts w:ascii="Arial" w:eastAsia="TimesNewRomanPSMT" w:hAnsi="Arial" w:cs="Arial"/>
          <w:sz w:val="24"/>
          <w:szCs w:val="24"/>
        </w:rPr>
        <w:t>γεβρες του απειροδιαστήματος [0,1]</w:t>
      </w:r>
      <w:r w:rsidR="0050313C">
        <w:rPr>
          <w:rFonts w:ascii="Arial" w:eastAsia="TimesNewRomanPSMT" w:hAnsi="Arial" w:cs="Arial"/>
          <w:sz w:val="24"/>
          <w:szCs w:val="24"/>
        </w:rPr>
        <w:t xml:space="preserve">, όπως </w:t>
      </w:r>
      <w:r w:rsidR="0050313C">
        <w:rPr>
          <w:rFonts w:ascii="Arial" w:eastAsia="TimesNewRomanPSMT" w:hAnsi="Arial" w:cs="Arial"/>
          <w:sz w:val="24"/>
          <w:szCs w:val="24"/>
          <w:lang w:val="en-US"/>
        </w:rPr>
        <w:t>Kleene</w:t>
      </w:r>
      <w:r w:rsidR="0050313C" w:rsidRPr="0050313C">
        <w:rPr>
          <w:rFonts w:ascii="Arial" w:eastAsia="TimesNewRomanPSMT" w:hAnsi="Arial" w:cs="Arial"/>
          <w:sz w:val="24"/>
          <w:szCs w:val="24"/>
        </w:rPr>
        <w:t xml:space="preserve">, </w:t>
      </w:r>
      <w:r w:rsidR="0050313C">
        <w:rPr>
          <w:rFonts w:ascii="Arial" w:eastAsia="TimesNewRomanPSMT" w:hAnsi="Arial" w:cs="Arial"/>
          <w:sz w:val="24"/>
          <w:szCs w:val="24"/>
          <w:lang w:val="en-US"/>
        </w:rPr>
        <w:t>De</w:t>
      </w:r>
      <w:r w:rsidR="0050313C" w:rsidRPr="0050313C">
        <w:rPr>
          <w:rFonts w:ascii="Arial" w:eastAsia="TimesNewRomanPSMT" w:hAnsi="Arial" w:cs="Arial"/>
          <w:sz w:val="24"/>
          <w:szCs w:val="24"/>
        </w:rPr>
        <w:t xml:space="preserve"> </w:t>
      </w:r>
      <w:r w:rsidR="0050313C">
        <w:rPr>
          <w:rFonts w:ascii="Arial" w:eastAsia="TimesNewRomanPSMT" w:hAnsi="Arial" w:cs="Arial"/>
          <w:sz w:val="24"/>
          <w:szCs w:val="24"/>
          <w:lang w:val="en-US"/>
        </w:rPr>
        <w:t>Morgan</w:t>
      </w:r>
      <w:r w:rsidR="0050313C" w:rsidRPr="0050313C">
        <w:rPr>
          <w:rFonts w:ascii="Arial" w:eastAsia="TimesNewRomanPSMT" w:hAnsi="Arial" w:cs="Arial"/>
          <w:sz w:val="24"/>
          <w:szCs w:val="24"/>
        </w:rPr>
        <w:t xml:space="preserve"> </w:t>
      </w:r>
      <w:r w:rsidR="0050313C">
        <w:rPr>
          <w:rFonts w:ascii="Arial" w:eastAsia="TimesNewRomanPSMT" w:hAnsi="Arial" w:cs="Arial"/>
          <w:sz w:val="24"/>
          <w:szCs w:val="24"/>
        </w:rPr>
        <w:t>κ.λ.π</w:t>
      </w:r>
      <w:r w:rsidR="0050313C" w:rsidRPr="00986C9B">
        <w:rPr>
          <w:rFonts w:ascii="Arial" w:eastAsia="TimesNewRomanPSMT" w:hAnsi="Arial" w:cs="Arial"/>
          <w:sz w:val="24"/>
          <w:szCs w:val="24"/>
        </w:rPr>
        <w:t>.</w:t>
      </w:r>
      <w:r w:rsidR="00986C9B" w:rsidRPr="00986C9B">
        <w:rPr>
          <w:rFonts w:ascii="Arial" w:eastAsia="TimesNewRomanPSMT" w:hAnsi="Arial" w:cs="Arial"/>
          <w:sz w:val="24"/>
          <w:szCs w:val="24"/>
        </w:rPr>
        <w:t xml:space="preserve"> </w:t>
      </w:r>
      <w:r w:rsidR="00986C9B" w:rsidRPr="00986C9B">
        <w:rPr>
          <w:rFonts w:ascii="Arial" w:hAnsi="Arial" w:cs="Arial"/>
          <w:sz w:val="24"/>
          <w:szCs w:val="24"/>
        </w:rPr>
        <w:t>Στα πλειότιμα μοντέλα γενικά, η τιμή αλήθειας μιας πρότασης δεν παίρνει</w:t>
      </w:r>
      <w:r w:rsidR="00986C9B">
        <w:rPr>
          <w:rFonts w:ascii="Arial" w:hAnsi="Arial" w:cs="Arial"/>
          <w:sz w:val="24"/>
          <w:szCs w:val="24"/>
        </w:rPr>
        <w:t xml:space="preserve"> </w:t>
      </w:r>
      <w:r w:rsidR="00986C9B" w:rsidRPr="00986C9B">
        <w:rPr>
          <w:rFonts w:ascii="Arial" w:hAnsi="Arial" w:cs="Arial"/>
          <w:sz w:val="24"/>
          <w:szCs w:val="24"/>
        </w:rPr>
        <w:t>μόνον μία από τις τιμές 0 ή 1, αλλά μπορεί να παίρνει και τιμές μεταξύ 0 και 1,</w:t>
      </w:r>
      <w:r w:rsidR="00986C9B">
        <w:rPr>
          <w:rFonts w:ascii="Arial" w:hAnsi="Arial" w:cs="Arial"/>
          <w:sz w:val="24"/>
          <w:szCs w:val="24"/>
        </w:rPr>
        <w:t xml:space="preserve"> </w:t>
      </w:r>
      <w:r w:rsidR="00986C9B" w:rsidRPr="00986C9B">
        <w:rPr>
          <w:rFonts w:ascii="Arial" w:hAnsi="Arial" w:cs="Arial"/>
          <w:sz w:val="24"/>
          <w:szCs w:val="24"/>
        </w:rPr>
        <w:t>οπότε μια πρόταση που δεν είναι αληθής δεν σημαίνει αναγκαία ότι είναι</w:t>
      </w:r>
      <w:r w:rsidR="00986C9B">
        <w:rPr>
          <w:rFonts w:ascii="Arial" w:hAnsi="Arial" w:cs="Arial"/>
          <w:sz w:val="24"/>
          <w:szCs w:val="24"/>
        </w:rPr>
        <w:t xml:space="preserve"> </w:t>
      </w:r>
      <w:r w:rsidR="00986C9B" w:rsidRPr="00986C9B">
        <w:rPr>
          <w:rFonts w:ascii="Arial" w:hAnsi="Arial" w:cs="Arial"/>
          <w:sz w:val="24"/>
          <w:szCs w:val="24"/>
        </w:rPr>
        <w:t>ψευδής</w:t>
      </w:r>
      <w:r w:rsidR="00CB4A2E">
        <w:rPr>
          <w:rFonts w:ascii="Arial" w:hAnsi="Arial" w:cs="Arial"/>
          <w:sz w:val="24"/>
          <w:szCs w:val="24"/>
        </w:rPr>
        <w:t>. Μπορεί δηλαδή να</w:t>
      </w:r>
      <w:r w:rsidR="00F719CB">
        <w:rPr>
          <w:rFonts w:ascii="Arial" w:hAnsi="Arial" w:cs="Arial"/>
          <w:sz w:val="24"/>
          <w:szCs w:val="24"/>
        </w:rPr>
        <w:t xml:space="preserve"> είναι μερικώς ψευδής και μερ</w:t>
      </w:r>
      <w:r w:rsidR="00CB4A2E">
        <w:rPr>
          <w:rFonts w:ascii="Arial" w:hAnsi="Arial" w:cs="Arial"/>
          <w:sz w:val="24"/>
          <w:szCs w:val="24"/>
        </w:rPr>
        <w:t>ικώς αληθής.</w:t>
      </w:r>
      <w:r w:rsidR="00B21EF3">
        <w:rPr>
          <w:rFonts w:ascii="Arial" w:hAnsi="Arial" w:cs="Arial"/>
          <w:sz w:val="24"/>
          <w:szCs w:val="24"/>
        </w:rPr>
        <w:t xml:space="preserve"> Οπότε μπορεί να ειπωθεί πως </w:t>
      </w:r>
      <w:r w:rsidR="00B21EF3" w:rsidRPr="00B21EF3">
        <w:rPr>
          <w:rFonts w:ascii="Arial" w:hAnsi="Arial" w:cs="Arial"/>
          <w:bCs/>
          <w:i/>
          <w:iCs/>
          <w:sz w:val="24"/>
          <w:szCs w:val="24"/>
        </w:rPr>
        <w:t>η Ασαφής Λογική αρχίζει όταν παύει να ισχύει η Αρχή</w:t>
      </w:r>
      <w:r w:rsidR="00FA2523">
        <w:rPr>
          <w:rFonts w:ascii="Arial" w:hAnsi="Arial" w:cs="Arial"/>
          <w:bCs/>
          <w:i/>
          <w:iCs/>
          <w:sz w:val="24"/>
          <w:szCs w:val="24"/>
        </w:rPr>
        <w:t xml:space="preserve"> </w:t>
      </w:r>
      <w:r w:rsidR="00B21EF3" w:rsidRPr="00B21EF3">
        <w:rPr>
          <w:rFonts w:ascii="Arial" w:hAnsi="Arial" w:cs="Arial"/>
          <w:bCs/>
          <w:i/>
          <w:iCs/>
          <w:sz w:val="24"/>
          <w:szCs w:val="24"/>
        </w:rPr>
        <w:t>της Αποκλείσεως του Τρίτου</w:t>
      </w:r>
      <w:r w:rsidR="00B21EF3" w:rsidRPr="00B21EF3">
        <w:rPr>
          <w:rFonts w:ascii="Arial" w:hAnsi="Arial" w:cs="Arial"/>
          <w:b/>
          <w:bCs/>
          <w:i/>
          <w:iCs/>
          <w:sz w:val="24"/>
          <w:szCs w:val="24"/>
        </w:rPr>
        <w:t xml:space="preserve"> </w:t>
      </w:r>
      <w:r w:rsidR="00B21EF3" w:rsidRPr="00B21EF3">
        <w:rPr>
          <w:rFonts w:ascii="Arial" w:hAnsi="Arial" w:cs="Arial"/>
          <w:sz w:val="24"/>
          <w:szCs w:val="24"/>
        </w:rPr>
        <w:t>(της Κλασικής δίτιμης Λογικής).</w:t>
      </w:r>
    </w:p>
    <w:p w:rsidR="00B54E3A" w:rsidRPr="00392271" w:rsidRDefault="00E82014" w:rsidP="009C0A11">
      <w:pPr>
        <w:autoSpaceDE w:val="0"/>
        <w:autoSpaceDN w:val="0"/>
        <w:adjustRightInd w:val="0"/>
        <w:spacing w:after="0"/>
        <w:contextualSpacing/>
        <w:jc w:val="both"/>
        <w:rPr>
          <w:rFonts w:ascii="Arial" w:hAnsi="Arial" w:cs="Arial"/>
          <w:sz w:val="24"/>
          <w:szCs w:val="24"/>
        </w:rPr>
      </w:pPr>
      <w:r>
        <w:rPr>
          <w:rFonts w:ascii="Arial" w:hAnsi="Arial" w:cs="Arial"/>
          <w:sz w:val="24"/>
          <w:szCs w:val="24"/>
        </w:rPr>
        <w:tab/>
      </w:r>
      <w:r w:rsidR="00F5474A">
        <w:rPr>
          <w:rFonts w:ascii="Arial" w:hAnsi="Arial" w:cs="Arial"/>
          <w:sz w:val="24"/>
          <w:szCs w:val="24"/>
        </w:rPr>
        <w:t xml:space="preserve">Τα γραφήματα των ασαφών συνόλων μπορούν να είναι τριγωνικά, τραπεζοειδή, καμπανοειδή κ.α. </w:t>
      </w:r>
    </w:p>
    <w:p w:rsidR="00480159" w:rsidRDefault="00480159" w:rsidP="009C0A11">
      <w:pPr>
        <w:autoSpaceDE w:val="0"/>
        <w:autoSpaceDN w:val="0"/>
        <w:adjustRightInd w:val="0"/>
        <w:spacing w:after="0"/>
        <w:contextualSpacing/>
        <w:jc w:val="both"/>
        <w:rPr>
          <w:rFonts w:ascii="Arial" w:hAnsi="Arial" w:cs="Arial"/>
          <w:sz w:val="24"/>
          <w:szCs w:val="24"/>
        </w:rPr>
      </w:pPr>
    </w:p>
    <w:p w:rsidR="00B54E3A" w:rsidRPr="00B54E3A" w:rsidRDefault="00B54E3A" w:rsidP="009C0A11">
      <w:pPr>
        <w:autoSpaceDE w:val="0"/>
        <w:autoSpaceDN w:val="0"/>
        <w:adjustRightInd w:val="0"/>
        <w:spacing w:after="0"/>
        <w:contextualSpacing/>
        <w:jc w:val="both"/>
        <w:rPr>
          <w:rFonts w:ascii="Arial" w:hAnsi="Arial" w:cs="Arial"/>
          <w:sz w:val="24"/>
          <w:szCs w:val="24"/>
        </w:rPr>
      </w:pPr>
      <w:r>
        <w:rPr>
          <w:rFonts w:ascii="Arial" w:hAnsi="Arial" w:cs="Arial"/>
          <w:sz w:val="24"/>
          <w:szCs w:val="24"/>
        </w:rPr>
        <w:lastRenderedPageBreak/>
        <w:t xml:space="preserve">Τριγωνική συνάρτηση: ορίζεται από ένα κατώτατο όριο </w:t>
      </w:r>
      <w:r>
        <w:rPr>
          <w:rFonts w:ascii="Arial" w:hAnsi="Arial" w:cs="Arial"/>
          <w:sz w:val="24"/>
          <w:szCs w:val="24"/>
          <w:lang w:val="en-US"/>
        </w:rPr>
        <w:t>a</w:t>
      </w:r>
      <w:r w:rsidRPr="00B54E3A">
        <w:rPr>
          <w:rFonts w:ascii="Arial" w:hAnsi="Arial" w:cs="Arial"/>
          <w:sz w:val="24"/>
          <w:szCs w:val="24"/>
        </w:rPr>
        <w:t xml:space="preserve">, </w:t>
      </w:r>
      <w:r>
        <w:rPr>
          <w:rFonts w:ascii="Arial" w:hAnsi="Arial" w:cs="Arial"/>
          <w:sz w:val="24"/>
          <w:szCs w:val="24"/>
        </w:rPr>
        <w:t xml:space="preserve">ένα ανώτατο όριο </w:t>
      </w:r>
      <w:r>
        <w:rPr>
          <w:rFonts w:ascii="Arial" w:hAnsi="Arial" w:cs="Arial"/>
          <w:sz w:val="24"/>
          <w:szCs w:val="24"/>
          <w:lang w:val="en-US"/>
        </w:rPr>
        <w:t>b</w:t>
      </w:r>
      <w:r w:rsidRPr="00B54E3A">
        <w:rPr>
          <w:rFonts w:ascii="Arial" w:hAnsi="Arial" w:cs="Arial"/>
          <w:sz w:val="24"/>
          <w:szCs w:val="24"/>
        </w:rPr>
        <w:t>,</w:t>
      </w:r>
      <w:r>
        <w:rPr>
          <w:rFonts w:ascii="Arial" w:hAnsi="Arial" w:cs="Arial"/>
          <w:sz w:val="24"/>
          <w:szCs w:val="24"/>
        </w:rPr>
        <w:t xml:space="preserve"> και μία τιμή </w:t>
      </w:r>
      <w:r>
        <w:rPr>
          <w:rFonts w:ascii="Arial" w:hAnsi="Arial" w:cs="Arial"/>
          <w:sz w:val="24"/>
          <w:szCs w:val="24"/>
          <w:lang w:val="en-US"/>
        </w:rPr>
        <w:t>m</w:t>
      </w:r>
      <w:r w:rsidRPr="00B54E3A">
        <w:rPr>
          <w:rFonts w:ascii="Arial" w:hAnsi="Arial" w:cs="Arial"/>
          <w:sz w:val="24"/>
          <w:szCs w:val="24"/>
        </w:rPr>
        <w:t xml:space="preserve">, </w:t>
      </w:r>
      <w:r>
        <w:rPr>
          <w:rFonts w:ascii="Arial" w:hAnsi="Arial" w:cs="Arial"/>
          <w:sz w:val="24"/>
          <w:szCs w:val="24"/>
        </w:rPr>
        <w:t xml:space="preserve">όπου </w:t>
      </w:r>
      <w:r>
        <w:rPr>
          <w:rFonts w:ascii="Arial" w:hAnsi="Arial" w:cs="Arial"/>
          <w:sz w:val="24"/>
          <w:szCs w:val="24"/>
          <w:lang w:val="en-US"/>
        </w:rPr>
        <w:t>a</w:t>
      </w:r>
      <w:r w:rsidRPr="00B54E3A">
        <w:rPr>
          <w:rFonts w:ascii="Arial" w:hAnsi="Arial" w:cs="Arial"/>
          <w:sz w:val="24"/>
          <w:szCs w:val="24"/>
        </w:rPr>
        <w:t>&lt;</w:t>
      </w:r>
      <w:r>
        <w:rPr>
          <w:rFonts w:ascii="Arial" w:hAnsi="Arial" w:cs="Arial"/>
          <w:sz w:val="24"/>
          <w:szCs w:val="24"/>
          <w:lang w:val="en-US"/>
        </w:rPr>
        <w:t>m</w:t>
      </w:r>
      <w:r w:rsidRPr="00B54E3A">
        <w:rPr>
          <w:rFonts w:ascii="Arial" w:hAnsi="Arial" w:cs="Arial"/>
          <w:sz w:val="24"/>
          <w:szCs w:val="24"/>
        </w:rPr>
        <w:t>&lt;</w:t>
      </w:r>
      <w:r>
        <w:rPr>
          <w:rFonts w:ascii="Arial" w:hAnsi="Arial" w:cs="Arial"/>
          <w:sz w:val="24"/>
          <w:szCs w:val="24"/>
          <w:lang w:val="en-US"/>
        </w:rPr>
        <w:t>b</w:t>
      </w:r>
      <w:r w:rsidRPr="00B54E3A">
        <w:rPr>
          <w:rFonts w:ascii="Arial" w:hAnsi="Arial" w:cs="Arial"/>
          <w:sz w:val="24"/>
          <w:szCs w:val="24"/>
        </w:rPr>
        <w:t>.</w:t>
      </w:r>
    </w:p>
    <w:p w:rsidR="00B54E3A" w:rsidRPr="00B54E3A" w:rsidRDefault="00B54E3A" w:rsidP="009C0A11">
      <w:pPr>
        <w:autoSpaceDE w:val="0"/>
        <w:autoSpaceDN w:val="0"/>
        <w:adjustRightInd w:val="0"/>
        <w:spacing w:after="0"/>
        <w:contextualSpacing/>
        <w:jc w:val="both"/>
        <w:rPr>
          <w:rFonts w:ascii="Arial" w:hAnsi="Arial" w:cs="Arial"/>
          <w:sz w:val="24"/>
          <w:szCs w:val="24"/>
        </w:rPr>
      </w:pPr>
    </w:p>
    <w:p w:rsidR="00B54E3A" w:rsidRDefault="00D34C19" w:rsidP="00DC2401">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drawing>
          <wp:inline distT="0" distB="0" distL="0" distR="0">
            <wp:extent cx="5276850" cy="2124075"/>
            <wp:effectExtent l="1905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276850" cy="2124075"/>
                    </a:xfrm>
                    <a:prstGeom prst="rect">
                      <a:avLst/>
                    </a:prstGeom>
                    <a:noFill/>
                    <a:ln w="9525">
                      <a:noFill/>
                      <a:miter lim="800000"/>
                      <a:headEnd/>
                      <a:tailEnd/>
                    </a:ln>
                  </pic:spPr>
                </pic:pic>
              </a:graphicData>
            </a:graphic>
          </wp:inline>
        </w:drawing>
      </w:r>
    </w:p>
    <w:p w:rsidR="00D34C19" w:rsidRPr="00D34C19" w:rsidRDefault="00D34C19" w:rsidP="009C0A11">
      <w:pPr>
        <w:autoSpaceDE w:val="0"/>
        <w:autoSpaceDN w:val="0"/>
        <w:adjustRightInd w:val="0"/>
        <w:spacing w:after="0"/>
        <w:contextualSpacing/>
        <w:jc w:val="both"/>
        <w:rPr>
          <w:rFonts w:ascii="Arial" w:hAnsi="Arial" w:cs="Arial"/>
          <w:sz w:val="24"/>
          <w:szCs w:val="24"/>
        </w:rPr>
      </w:pPr>
      <w:r>
        <w:rPr>
          <w:rFonts w:ascii="Arial" w:hAnsi="Arial" w:cs="Arial"/>
          <w:sz w:val="24"/>
          <w:szCs w:val="24"/>
        </w:rPr>
        <w:t xml:space="preserve">Τραπεζοειδής συνάρτηση: ορίζεται από ένα κατώτερο όριο </w:t>
      </w:r>
      <w:r>
        <w:rPr>
          <w:rFonts w:ascii="Arial" w:hAnsi="Arial" w:cs="Arial"/>
          <w:sz w:val="24"/>
          <w:szCs w:val="24"/>
          <w:lang w:val="en-US"/>
        </w:rPr>
        <w:t>a</w:t>
      </w:r>
      <w:r w:rsidRPr="00D34C19">
        <w:rPr>
          <w:rFonts w:ascii="Arial" w:hAnsi="Arial" w:cs="Arial"/>
          <w:sz w:val="24"/>
          <w:szCs w:val="24"/>
        </w:rPr>
        <w:t xml:space="preserve">, </w:t>
      </w:r>
      <w:r>
        <w:rPr>
          <w:rFonts w:ascii="Arial" w:hAnsi="Arial" w:cs="Arial"/>
          <w:sz w:val="24"/>
          <w:szCs w:val="24"/>
        </w:rPr>
        <w:t xml:space="preserve">ένα ανώτερο όριο </w:t>
      </w:r>
      <w:r>
        <w:rPr>
          <w:rFonts w:ascii="Arial" w:hAnsi="Arial" w:cs="Arial"/>
          <w:sz w:val="24"/>
          <w:szCs w:val="24"/>
          <w:lang w:val="en-US"/>
        </w:rPr>
        <w:t>d</w:t>
      </w:r>
      <w:r w:rsidRPr="00D34C19">
        <w:rPr>
          <w:rFonts w:ascii="Arial" w:hAnsi="Arial" w:cs="Arial"/>
          <w:sz w:val="24"/>
          <w:szCs w:val="24"/>
        </w:rPr>
        <w:t xml:space="preserve">, </w:t>
      </w:r>
      <w:r>
        <w:rPr>
          <w:rFonts w:ascii="Arial" w:hAnsi="Arial" w:cs="Arial"/>
          <w:sz w:val="24"/>
          <w:szCs w:val="24"/>
        </w:rPr>
        <w:t xml:space="preserve">ένα βοηθητικό κατώτερο όριο </w:t>
      </w:r>
      <w:r>
        <w:rPr>
          <w:rFonts w:ascii="Arial" w:hAnsi="Arial" w:cs="Arial"/>
          <w:sz w:val="24"/>
          <w:szCs w:val="24"/>
          <w:lang w:val="en-US"/>
        </w:rPr>
        <w:t>b</w:t>
      </w:r>
      <w:r>
        <w:rPr>
          <w:rFonts w:ascii="Arial" w:hAnsi="Arial" w:cs="Arial"/>
          <w:sz w:val="24"/>
          <w:szCs w:val="24"/>
        </w:rPr>
        <w:t xml:space="preserve">, ένα βοηθητικό ανώτερο όριο </w:t>
      </w:r>
      <w:r>
        <w:rPr>
          <w:rFonts w:ascii="Arial" w:hAnsi="Arial" w:cs="Arial"/>
          <w:sz w:val="24"/>
          <w:szCs w:val="24"/>
          <w:lang w:val="en-US"/>
        </w:rPr>
        <w:t>c</w:t>
      </w:r>
      <w:r>
        <w:rPr>
          <w:rFonts w:ascii="Arial" w:hAnsi="Arial" w:cs="Arial"/>
          <w:sz w:val="24"/>
          <w:szCs w:val="24"/>
        </w:rPr>
        <w:t xml:space="preserve">, όπου </w:t>
      </w:r>
      <w:r>
        <w:rPr>
          <w:rFonts w:ascii="Arial" w:hAnsi="Arial" w:cs="Arial"/>
          <w:sz w:val="24"/>
          <w:szCs w:val="24"/>
          <w:lang w:val="en-US"/>
        </w:rPr>
        <w:t>a</w:t>
      </w:r>
      <w:r w:rsidRPr="00D34C19">
        <w:rPr>
          <w:rFonts w:ascii="Arial" w:hAnsi="Arial" w:cs="Arial"/>
          <w:sz w:val="24"/>
          <w:szCs w:val="24"/>
        </w:rPr>
        <w:t>&lt;</w:t>
      </w:r>
      <w:r>
        <w:rPr>
          <w:rFonts w:ascii="Arial" w:hAnsi="Arial" w:cs="Arial"/>
          <w:sz w:val="24"/>
          <w:szCs w:val="24"/>
          <w:lang w:val="en-US"/>
        </w:rPr>
        <w:t>b</w:t>
      </w:r>
      <w:r w:rsidRPr="00D34C19">
        <w:rPr>
          <w:rFonts w:ascii="Arial" w:hAnsi="Arial" w:cs="Arial"/>
          <w:sz w:val="24"/>
          <w:szCs w:val="24"/>
        </w:rPr>
        <w:t>&lt;</w:t>
      </w:r>
      <w:r>
        <w:rPr>
          <w:rFonts w:ascii="Arial" w:hAnsi="Arial" w:cs="Arial"/>
          <w:sz w:val="24"/>
          <w:szCs w:val="24"/>
          <w:lang w:val="en-US"/>
        </w:rPr>
        <w:t>c</w:t>
      </w:r>
      <w:r w:rsidRPr="00D34C19">
        <w:rPr>
          <w:rFonts w:ascii="Arial" w:hAnsi="Arial" w:cs="Arial"/>
          <w:sz w:val="24"/>
          <w:szCs w:val="24"/>
        </w:rPr>
        <w:t>&lt;</w:t>
      </w:r>
      <w:r>
        <w:rPr>
          <w:rFonts w:ascii="Arial" w:hAnsi="Arial" w:cs="Arial"/>
          <w:sz w:val="24"/>
          <w:szCs w:val="24"/>
          <w:lang w:val="en-US"/>
        </w:rPr>
        <w:t>d</w:t>
      </w:r>
      <w:r w:rsidRPr="00D34C19">
        <w:rPr>
          <w:rFonts w:ascii="Arial" w:hAnsi="Arial" w:cs="Arial"/>
          <w:sz w:val="24"/>
          <w:szCs w:val="24"/>
        </w:rPr>
        <w:t>.</w:t>
      </w:r>
    </w:p>
    <w:p w:rsidR="00B54E3A" w:rsidRPr="00B54E3A" w:rsidRDefault="00B54E3A" w:rsidP="009C0A11">
      <w:pPr>
        <w:autoSpaceDE w:val="0"/>
        <w:autoSpaceDN w:val="0"/>
        <w:adjustRightInd w:val="0"/>
        <w:spacing w:after="0"/>
        <w:contextualSpacing/>
        <w:jc w:val="both"/>
        <w:rPr>
          <w:rFonts w:ascii="Arial" w:hAnsi="Arial" w:cs="Arial"/>
          <w:sz w:val="24"/>
          <w:szCs w:val="24"/>
        </w:rPr>
      </w:pPr>
    </w:p>
    <w:p w:rsidR="00B54E3A" w:rsidRPr="00B54E3A" w:rsidRDefault="00D34C19" w:rsidP="00DC2401">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5276850" cy="2019300"/>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276850" cy="2019300"/>
                    </a:xfrm>
                    <a:prstGeom prst="rect">
                      <a:avLst/>
                    </a:prstGeom>
                    <a:noFill/>
                    <a:ln w="9525">
                      <a:noFill/>
                      <a:miter lim="800000"/>
                      <a:headEnd/>
                      <a:tailEnd/>
                    </a:ln>
                  </pic:spPr>
                </pic:pic>
              </a:graphicData>
            </a:graphic>
          </wp:inline>
        </w:drawing>
      </w:r>
    </w:p>
    <w:p w:rsidR="00B54E3A" w:rsidRPr="00B54E3A" w:rsidRDefault="00B54E3A" w:rsidP="00DC2401">
      <w:pPr>
        <w:autoSpaceDE w:val="0"/>
        <w:autoSpaceDN w:val="0"/>
        <w:adjustRightInd w:val="0"/>
        <w:spacing w:after="0"/>
        <w:contextualSpacing/>
        <w:rPr>
          <w:rFonts w:ascii="Arial" w:hAnsi="Arial" w:cs="Arial"/>
          <w:sz w:val="24"/>
          <w:szCs w:val="24"/>
        </w:rPr>
      </w:pPr>
    </w:p>
    <w:p w:rsidR="00B54E3A" w:rsidRPr="00392271" w:rsidRDefault="003742FE" w:rsidP="009C0A11">
      <w:pPr>
        <w:autoSpaceDE w:val="0"/>
        <w:autoSpaceDN w:val="0"/>
        <w:adjustRightInd w:val="0"/>
        <w:spacing w:after="0"/>
        <w:contextualSpacing/>
        <w:jc w:val="both"/>
        <w:rPr>
          <w:rFonts w:ascii="Arial" w:hAnsi="Arial" w:cs="Arial"/>
          <w:sz w:val="24"/>
          <w:szCs w:val="24"/>
        </w:rPr>
      </w:pPr>
      <w:r>
        <w:rPr>
          <w:rFonts w:ascii="Arial" w:hAnsi="Arial" w:cs="Arial"/>
          <w:sz w:val="24"/>
          <w:szCs w:val="24"/>
        </w:rPr>
        <w:t xml:space="preserve">Γκαουσιανή συνάρτηση: ορίζεται από την κεντρική τιμή </w:t>
      </w:r>
      <w:r>
        <w:rPr>
          <w:rFonts w:ascii="Arial" w:hAnsi="Arial" w:cs="Arial"/>
          <w:sz w:val="24"/>
          <w:szCs w:val="24"/>
          <w:lang w:val="en-US"/>
        </w:rPr>
        <w:t>m</w:t>
      </w:r>
      <w:r w:rsidRPr="003742FE">
        <w:rPr>
          <w:rFonts w:ascii="Arial" w:hAnsi="Arial" w:cs="Arial"/>
          <w:sz w:val="24"/>
          <w:szCs w:val="24"/>
        </w:rPr>
        <w:t xml:space="preserve"> </w:t>
      </w:r>
      <w:r>
        <w:rPr>
          <w:rFonts w:ascii="Arial" w:hAnsi="Arial" w:cs="Arial"/>
          <w:sz w:val="24"/>
          <w:szCs w:val="24"/>
        </w:rPr>
        <w:t>και την τυπική απόκλιση</w:t>
      </w:r>
      <w:r w:rsidRPr="003742FE">
        <w:rPr>
          <w:rFonts w:ascii="Arial" w:hAnsi="Arial" w:cs="Arial"/>
          <w:sz w:val="24"/>
          <w:szCs w:val="24"/>
        </w:rPr>
        <w:t xml:space="preserve"> </w:t>
      </w:r>
      <w:r>
        <w:rPr>
          <w:rFonts w:ascii="Arial" w:hAnsi="Arial" w:cs="Arial"/>
          <w:sz w:val="24"/>
          <w:szCs w:val="24"/>
          <w:lang w:val="en-US"/>
        </w:rPr>
        <w:t>k</w:t>
      </w:r>
      <w:r w:rsidRPr="003742FE">
        <w:rPr>
          <w:rFonts w:ascii="Arial" w:hAnsi="Arial" w:cs="Arial"/>
          <w:sz w:val="24"/>
          <w:szCs w:val="24"/>
        </w:rPr>
        <w:t xml:space="preserve">&gt;0. </w:t>
      </w:r>
      <w:r>
        <w:rPr>
          <w:rFonts w:ascii="Arial" w:hAnsi="Arial" w:cs="Arial"/>
          <w:sz w:val="24"/>
          <w:szCs w:val="24"/>
        </w:rPr>
        <w:t xml:space="preserve">Όσο πιο μικρό είναι το </w:t>
      </w:r>
      <w:r>
        <w:rPr>
          <w:rFonts w:ascii="Arial" w:hAnsi="Arial" w:cs="Arial"/>
          <w:sz w:val="24"/>
          <w:szCs w:val="24"/>
          <w:lang w:val="en-US"/>
        </w:rPr>
        <w:t>k</w:t>
      </w:r>
      <w:r>
        <w:rPr>
          <w:rFonts w:ascii="Arial" w:hAnsi="Arial" w:cs="Arial"/>
          <w:sz w:val="24"/>
          <w:szCs w:val="24"/>
        </w:rPr>
        <w:t>, τόσο πιο στενή είναι η καμπάνα.</w:t>
      </w:r>
    </w:p>
    <w:p w:rsidR="00B54E3A" w:rsidRPr="00B54E3A" w:rsidRDefault="00B54E3A" w:rsidP="00DC2401">
      <w:pPr>
        <w:autoSpaceDE w:val="0"/>
        <w:autoSpaceDN w:val="0"/>
        <w:adjustRightInd w:val="0"/>
        <w:spacing w:after="0"/>
        <w:contextualSpacing/>
        <w:rPr>
          <w:rFonts w:ascii="Arial" w:hAnsi="Arial" w:cs="Arial"/>
          <w:sz w:val="24"/>
          <w:szCs w:val="24"/>
        </w:rPr>
      </w:pPr>
    </w:p>
    <w:p w:rsidR="00B54E3A" w:rsidRPr="00B54E3A" w:rsidRDefault="003C3E6A" w:rsidP="00DC2401">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5276850" cy="2314575"/>
            <wp:effectExtent l="1905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5276850" cy="2314575"/>
                    </a:xfrm>
                    <a:prstGeom prst="rect">
                      <a:avLst/>
                    </a:prstGeom>
                    <a:noFill/>
                    <a:ln w="9525">
                      <a:noFill/>
                      <a:miter lim="800000"/>
                      <a:headEnd/>
                      <a:tailEnd/>
                    </a:ln>
                  </pic:spPr>
                </pic:pic>
              </a:graphicData>
            </a:graphic>
          </wp:inline>
        </w:drawing>
      </w:r>
    </w:p>
    <w:p w:rsidR="00B54E3A" w:rsidRPr="00B54E3A" w:rsidRDefault="00B54E3A" w:rsidP="00DC2401">
      <w:pPr>
        <w:autoSpaceDE w:val="0"/>
        <w:autoSpaceDN w:val="0"/>
        <w:adjustRightInd w:val="0"/>
        <w:spacing w:after="0"/>
        <w:contextualSpacing/>
        <w:rPr>
          <w:rFonts w:ascii="Arial" w:hAnsi="Arial" w:cs="Arial"/>
          <w:sz w:val="24"/>
          <w:szCs w:val="24"/>
        </w:rPr>
      </w:pPr>
    </w:p>
    <w:p w:rsidR="00B54E3A" w:rsidRPr="00B54E3A" w:rsidRDefault="00B54E3A" w:rsidP="00DC2401">
      <w:pPr>
        <w:autoSpaceDE w:val="0"/>
        <w:autoSpaceDN w:val="0"/>
        <w:adjustRightInd w:val="0"/>
        <w:spacing w:after="0"/>
        <w:contextualSpacing/>
        <w:rPr>
          <w:rFonts w:ascii="Arial" w:hAnsi="Arial" w:cs="Arial"/>
          <w:sz w:val="24"/>
          <w:szCs w:val="24"/>
        </w:rPr>
      </w:pPr>
    </w:p>
    <w:p w:rsidR="00B54E3A" w:rsidRPr="00B54E3A" w:rsidRDefault="00B54E3A" w:rsidP="00DC2401">
      <w:pPr>
        <w:autoSpaceDE w:val="0"/>
        <w:autoSpaceDN w:val="0"/>
        <w:adjustRightInd w:val="0"/>
        <w:spacing w:after="0"/>
        <w:contextualSpacing/>
        <w:rPr>
          <w:rFonts w:ascii="Arial" w:hAnsi="Arial" w:cs="Arial"/>
          <w:sz w:val="24"/>
          <w:szCs w:val="24"/>
        </w:rPr>
      </w:pPr>
    </w:p>
    <w:p w:rsidR="00B54E3A" w:rsidRPr="00B54E3A" w:rsidRDefault="00B54E3A" w:rsidP="00DC2401">
      <w:pPr>
        <w:autoSpaceDE w:val="0"/>
        <w:autoSpaceDN w:val="0"/>
        <w:adjustRightInd w:val="0"/>
        <w:spacing w:after="0"/>
        <w:contextualSpacing/>
        <w:rPr>
          <w:rFonts w:ascii="Arial" w:hAnsi="Arial" w:cs="Arial"/>
          <w:sz w:val="24"/>
          <w:szCs w:val="24"/>
        </w:rPr>
      </w:pPr>
    </w:p>
    <w:p w:rsidR="00384E60" w:rsidRPr="00B54E3A" w:rsidRDefault="00F5474A" w:rsidP="009C0A11">
      <w:pPr>
        <w:autoSpaceDE w:val="0"/>
        <w:autoSpaceDN w:val="0"/>
        <w:adjustRightInd w:val="0"/>
        <w:spacing w:after="0"/>
        <w:contextualSpacing/>
        <w:jc w:val="both"/>
        <w:rPr>
          <w:rFonts w:ascii="Arial" w:hAnsi="Arial" w:cs="Arial"/>
          <w:sz w:val="24"/>
          <w:szCs w:val="24"/>
        </w:rPr>
      </w:pPr>
      <w:r>
        <w:rPr>
          <w:rFonts w:ascii="Arial" w:hAnsi="Arial" w:cs="Arial"/>
          <w:sz w:val="24"/>
          <w:szCs w:val="24"/>
        </w:rPr>
        <w:t>Παρακάτω</w:t>
      </w:r>
      <w:r w:rsidR="001328BD">
        <w:rPr>
          <w:rFonts w:ascii="Arial" w:hAnsi="Arial" w:cs="Arial"/>
          <w:sz w:val="24"/>
          <w:szCs w:val="24"/>
        </w:rPr>
        <w:t xml:space="preserve"> παρουσιάζονται 11 τύποι συναρτήσεων συμμετοχής</w:t>
      </w:r>
      <w:r w:rsidR="00B54E3A" w:rsidRPr="00B54E3A">
        <w:rPr>
          <w:rFonts w:ascii="Arial" w:hAnsi="Arial" w:cs="Arial"/>
          <w:sz w:val="24"/>
          <w:szCs w:val="24"/>
        </w:rPr>
        <w:t>.</w:t>
      </w:r>
      <w:r w:rsidR="00384E60">
        <w:rPr>
          <w:rFonts w:ascii="Arial" w:eastAsia="MinionPro-Regular" w:hAnsi="Arial" w:cs="Arial"/>
          <w:sz w:val="24"/>
          <w:szCs w:val="24"/>
        </w:rPr>
        <w:tab/>
      </w:r>
      <w:r w:rsidR="001328BD">
        <w:rPr>
          <w:rFonts w:ascii="Arial" w:eastAsia="MinionPro-Regular" w:hAnsi="Arial" w:cs="Arial"/>
          <w:noProof/>
          <w:sz w:val="24"/>
          <w:szCs w:val="24"/>
          <w:lang w:eastAsia="el-GR"/>
        </w:rPr>
        <w:drawing>
          <wp:inline distT="0" distB="0" distL="0" distR="0">
            <wp:extent cx="5267325" cy="2628900"/>
            <wp:effectExtent l="19050" t="0" r="9525"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5267325" cy="2628900"/>
                    </a:xfrm>
                    <a:prstGeom prst="rect">
                      <a:avLst/>
                    </a:prstGeom>
                    <a:noFill/>
                    <a:ln w="9525">
                      <a:noFill/>
                      <a:miter lim="800000"/>
                      <a:headEnd/>
                      <a:tailEnd/>
                    </a:ln>
                  </pic:spPr>
                </pic:pic>
              </a:graphicData>
            </a:graphic>
          </wp:inline>
        </w:drawing>
      </w:r>
    </w:p>
    <w:p w:rsidR="001328BD" w:rsidRPr="00B54E3A" w:rsidRDefault="001328BD" w:rsidP="00DC2401">
      <w:pPr>
        <w:autoSpaceDE w:val="0"/>
        <w:autoSpaceDN w:val="0"/>
        <w:adjustRightInd w:val="0"/>
        <w:spacing w:after="0"/>
        <w:contextualSpacing/>
        <w:rPr>
          <w:rFonts w:ascii="Arial" w:eastAsia="MinionPro-Regular" w:hAnsi="Arial" w:cs="Arial"/>
          <w:sz w:val="24"/>
          <w:szCs w:val="24"/>
        </w:rPr>
      </w:pPr>
    </w:p>
    <w:p w:rsidR="001328BD" w:rsidRDefault="001328BD" w:rsidP="00DC2401">
      <w:pPr>
        <w:autoSpaceDE w:val="0"/>
        <w:autoSpaceDN w:val="0"/>
        <w:adjustRightInd w:val="0"/>
        <w:spacing w:after="0"/>
        <w:contextualSpacing/>
        <w:rPr>
          <w:rFonts w:ascii="Arial" w:eastAsia="MinionPro-Regular" w:hAnsi="Arial" w:cs="Arial"/>
          <w:sz w:val="24"/>
          <w:szCs w:val="24"/>
          <w:lang w:val="en-US"/>
        </w:rPr>
      </w:pPr>
      <w:r>
        <w:rPr>
          <w:rFonts w:ascii="Arial" w:eastAsia="MinionPro-Regular" w:hAnsi="Arial" w:cs="Arial"/>
          <w:noProof/>
          <w:sz w:val="24"/>
          <w:szCs w:val="24"/>
          <w:lang w:eastAsia="el-GR"/>
        </w:rPr>
        <w:drawing>
          <wp:inline distT="0" distB="0" distL="0" distR="0">
            <wp:extent cx="5267325" cy="2543175"/>
            <wp:effectExtent l="19050" t="0" r="9525"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267325" cy="2543175"/>
                    </a:xfrm>
                    <a:prstGeom prst="rect">
                      <a:avLst/>
                    </a:prstGeom>
                    <a:noFill/>
                    <a:ln w="9525">
                      <a:noFill/>
                      <a:miter lim="800000"/>
                      <a:headEnd/>
                      <a:tailEnd/>
                    </a:ln>
                  </pic:spPr>
                </pic:pic>
              </a:graphicData>
            </a:graphic>
          </wp:inline>
        </w:drawing>
      </w:r>
    </w:p>
    <w:p w:rsidR="00367D12" w:rsidRPr="00367D12" w:rsidRDefault="00F57552" w:rsidP="00367D12">
      <w:pPr>
        <w:autoSpaceDE w:val="0"/>
        <w:autoSpaceDN w:val="0"/>
        <w:adjustRightInd w:val="0"/>
        <w:spacing w:after="0"/>
        <w:contextualSpacing/>
        <w:jc w:val="center"/>
        <w:rPr>
          <w:rFonts w:ascii="Arial" w:eastAsia="MinionPro-Regular" w:hAnsi="Arial" w:cs="Arial"/>
          <w:sz w:val="24"/>
          <w:szCs w:val="24"/>
        </w:rPr>
      </w:pPr>
      <w:r>
        <w:rPr>
          <w:rFonts w:ascii="Arial" w:eastAsia="MinionPro-Regular" w:hAnsi="Arial" w:cs="Arial"/>
          <w:b/>
          <w:sz w:val="24"/>
          <w:szCs w:val="24"/>
        </w:rPr>
        <w:t>Σ</w:t>
      </w:r>
      <w:r w:rsidR="00367D12" w:rsidRPr="00367D12">
        <w:rPr>
          <w:rFonts w:ascii="Arial" w:eastAsia="MinionPro-Regular" w:hAnsi="Arial" w:cs="Arial"/>
          <w:b/>
          <w:sz w:val="24"/>
          <w:szCs w:val="24"/>
        </w:rPr>
        <w:t>χήμα 4.1</w:t>
      </w:r>
      <w:r w:rsidR="00367D12">
        <w:rPr>
          <w:rFonts w:ascii="Arial" w:eastAsia="MinionPro-Regular" w:hAnsi="Arial" w:cs="Arial"/>
          <w:b/>
          <w:sz w:val="24"/>
          <w:szCs w:val="24"/>
        </w:rPr>
        <w:t xml:space="preserve">: </w:t>
      </w:r>
      <w:r w:rsidR="00367D12">
        <w:rPr>
          <w:rFonts w:ascii="Arial" w:eastAsia="MinionPro-Regular" w:hAnsi="Arial" w:cs="Arial"/>
          <w:sz w:val="24"/>
          <w:szCs w:val="24"/>
        </w:rPr>
        <w:t>Συναρτήσεις συμμετοχής</w:t>
      </w:r>
    </w:p>
    <w:p w:rsidR="00F009FC" w:rsidRPr="00531F88" w:rsidRDefault="00F009FC" w:rsidP="00DC2401">
      <w:pPr>
        <w:pStyle w:val="Default"/>
        <w:spacing w:line="276" w:lineRule="auto"/>
        <w:contextualSpacing/>
        <w:rPr>
          <w:rFonts w:ascii="Arial" w:hAnsi="Arial" w:cs="Arial"/>
        </w:rPr>
      </w:pPr>
    </w:p>
    <w:p w:rsidR="00F009FC" w:rsidRDefault="00BC5B42" w:rsidP="009C0A11">
      <w:pPr>
        <w:pStyle w:val="Default"/>
        <w:spacing w:line="276" w:lineRule="auto"/>
        <w:contextualSpacing/>
        <w:jc w:val="both"/>
        <w:rPr>
          <w:rFonts w:ascii="Arial" w:hAnsi="Arial" w:cs="Arial"/>
          <w:u w:val="single"/>
        </w:rPr>
      </w:pPr>
      <w:r w:rsidRPr="00C46098">
        <w:rPr>
          <w:rFonts w:ascii="Arial" w:hAnsi="Arial" w:cs="Arial"/>
          <w:u w:val="single"/>
        </w:rPr>
        <w:t xml:space="preserve">4.1 </w:t>
      </w:r>
      <w:r w:rsidR="00F009FC" w:rsidRPr="00260A8D">
        <w:rPr>
          <w:rFonts w:ascii="Arial" w:hAnsi="Arial" w:cs="Arial"/>
          <w:u w:val="single"/>
        </w:rPr>
        <w:t>Βασικές Ιδιότητες Ασαφών Συνόλων:</w:t>
      </w:r>
    </w:p>
    <w:p w:rsidR="00C27DFC" w:rsidRDefault="00C27DFC" w:rsidP="009C0A11">
      <w:pPr>
        <w:autoSpaceDE w:val="0"/>
        <w:autoSpaceDN w:val="0"/>
        <w:adjustRightInd w:val="0"/>
        <w:spacing w:after="0"/>
        <w:contextualSpacing/>
        <w:jc w:val="both"/>
        <w:rPr>
          <w:rFonts w:ascii="Arial" w:eastAsia="MinionPro-Regular" w:hAnsi="Arial" w:cs="Arial"/>
          <w:sz w:val="24"/>
          <w:szCs w:val="24"/>
        </w:rPr>
      </w:pPr>
    </w:p>
    <w:p w:rsidR="00F009FC" w:rsidRDefault="00F009FC" w:rsidP="009C0A11">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sz w:val="24"/>
          <w:szCs w:val="24"/>
        </w:rPr>
        <w:t xml:space="preserve">Το </w:t>
      </w:r>
      <w:r w:rsidRPr="00F009FC">
        <w:rPr>
          <w:rFonts w:ascii="Arial" w:eastAsia="MinionPro-Regular" w:hAnsi="Arial" w:cs="Arial"/>
          <w:b/>
          <w:sz w:val="24"/>
          <w:szCs w:val="24"/>
        </w:rPr>
        <w:t>ύψος</w:t>
      </w:r>
      <w:r>
        <w:rPr>
          <w:rFonts w:ascii="Arial" w:eastAsia="MinionPro-Regular" w:hAnsi="Arial" w:cs="Arial"/>
          <w:sz w:val="24"/>
          <w:szCs w:val="24"/>
        </w:rPr>
        <w:t xml:space="preserve"> (</w:t>
      </w:r>
      <w:r>
        <w:rPr>
          <w:rFonts w:ascii="Arial" w:eastAsia="MinionPro-Regular" w:hAnsi="Arial" w:cs="Arial"/>
          <w:sz w:val="24"/>
          <w:szCs w:val="24"/>
          <w:lang w:val="en-US"/>
        </w:rPr>
        <w:t>height</w:t>
      </w:r>
      <w:r w:rsidRPr="00F009FC">
        <w:rPr>
          <w:rFonts w:ascii="Arial" w:eastAsia="MinionPro-Regular" w:hAnsi="Arial" w:cs="Arial"/>
          <w:sz w:val="24"/>
          <w:szCs w:val="24"/>
        </w:rPr>
        <w:t>)</w:t>
      </w:r>
      <w:r>
        <w:rPr>
          <w:rFonts w:ascii="Arial" w:eastAsia="MinionPro-Regular" w:hAnsi="Arial" w:cs="Arial"/>
          <w:sz w:val="24"/>
          <w:szCs w:val="24"/>
        </w:rPr>
        <w:t xml:space="preserve"> του ασαφούς συνόλου Α, </w:t>
      </w:r>
      <w:r>
        <w:rPr>
          <w:rFonts w:ascii="Arial" w:eastAsia="MinionPro-Regular" w:hAnsi="Arial" w:cs="Arial"/>
          <w:sz w:val="24"/>
          <w:szCs w:val="24"/>
          <w:lang w:val="en-US"/>
        </w:rPr>
        <w:t>hgt</w:t>
      </w:r>
      <w:r w:rsidRPr="00F009FC">
        <w:rPr>
          <w:rFonts w:ascii="Arial" w:eastAsia="MinionPro-Regular" w:hAnsi="Arial" w:cs="Arial"/>
          <w:sz w:val="24"/>
          <w:szCs w:val="24"/>
        </w:rPr>
        <w:t>(</w:t>
      </w:r>
      <w:r>
        <w:rPr>
          <w:rFonts w:ascii="Arial" w:eastAsia="MinionPro-Regular" w:hAnsi="Arial" w:cs="Arial"/>
          <w:sz w:val="24"/>
          <w:szCs w:val="24"/>
          <w:lang w:val="en-US"/>
        </w:rPr>
        <w:t>A</w:t>
      </w:r>
      <w:r w:rsidRPr="00F009FC">
        <w:rPr>
          <w:rFonts w:ascii="Arial" w:eastAsia="MinionPro-Regular" w:hAnsi="Arial" w:cs="Arial"/>
          <w:sz w:val="24"/>
          <w:szCs w:val="24"/>
        </w:rPr>
        <w:t xml:space="preserve">) </w:t>
      </w:r>
      <w:r>
        <w:rPr>
          <w:rFonts w:ascii="Arial" w:eastAsia="MinionPro-Regular" w:hAnsi="Arial" w:cs="Arial"/>
          <w:sz w:val="24"/>
          <w:szCs w:val="24"/>
        </w:rPr>
        <w:t>ορίζεται:</w:t>
      </w:r>
    </w:p>
    <w:p w:rsidR="00F009FC" w:rsidRDefault="00F009FC" w:rsidP="009C0A11">
      <w:pPr>
        <w:autoSpaceDE w:val="0"/>
        <w:autoSpaceDN w:val="0"/>
        <w:adjustRightInd w:val="0"/>
        <w:spacing w:after="0"/>
        <w:contextualSpacing/>
        <w:jc w:val="both"/>
        <w:rPr>
          <w:rFonts w:ascii="Arial" w:eastAsia="MinionPro-Regular" w:hAnsi="Arial" w:cs="Arial"/>
          <w:sz w:val="24"/>
          <w:szCs w:val="24"/>
        </w:rPr>
      </w:pPr>
    </w:p>
    <w:p w:rsidR="00F009FC" w:rsidRDefault="00287457" w:rsidP="009C0A11">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noProof/>
          <w:sz w:val="24"/>
          <w:szCs w:val="24"/>
          <w:lang w:eastAsia="el-GR"/>
        </w:rPr>
        <w:drawing>
          <wp:inline distT="0" distB="0" distL="0" distR="0">
            <wp:extent cx="2314575" cy="552450"/>
            <wp:effectExtent l="19050" t="0" r="9525"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2314575" cy="552450"/>
                    </a:xfrm>
                    <a:prstGeom prst="rect">
                      <a:avLst/>
                    </a:prstGeom>
                    <a:noFill/>
                    <a:ln w="9525">
                      <a:noFill/>
                      <a:miter lim="800000"/>
                      <a:headEnd/>
                      <a:tailEnd/>
                    </a:ln>
                  </pic:spPr>
                </pic:pic>
              </a:graphicData>
            </a:graphic>
          </wp:inline>
        </w:drawing>
      </w:r>
    </w:p>
    <w:p w:rsidR="00F009FC" w:rsidRPr="00F009FC" w:rsidRDefault="00F009FC" w:rsidP="009C0A11">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sz w:val="24"/>
          <w:szCs w:val="24"/>
        </w:rPr>
        <w:t>Τα ασαφή σύνολα που έχουν ύψος ίσο με 1 ονομάζονται κανονικά.</w:t>
      </w:r>
    </w:p>
    <w:p w:rsidR="00F009FC" w:rsidRPr="00287457" w:rsidRDefault="00F009FC" w:rsidP="009C0A11">
      <w:pPr>
        <w:autoSpaceDE w:val="0"/>
        <w:autoSpaceDN w:val="0"/>
        <w:adjustRightInd w:val="0"/>
        <w:spacing w:after="0"/>
        <w:contextualSpacing/>
        <w:jc w:val="both"/>
        <w:rPr>
          <w:rFonts w:ascii="Arial" w:eastAsia="MinionPro-Regular" w:hAnsi="Arial" w:cs="Arial"/>
          <w:sz w:val="24"/>
          <w:szCs w:val="24"/>
          <w:u w:val="single"/>
        </w:rPr>
      </w:pPr>
    </w:p>
    <w:p w:rsidR="009156E9" w:rsidRPr="00BC3D25" w:rsidRDefault="00F009FC" w:rsidP="009C0A11">
      <w:pPr>
        <w:pStyle w:val="Default"/>
        <w:spacing w:line="276" w:lineRule="auto"/>
        <w:contextualSpacing/>
        <w:jc w:val="both"/>
        <w:rPr>
          <w:rFonts w:ascii="Arial" w:hAnsi="Arial" w:cs="Arial"/>
        </w:rPr>
      </w:pPr>
      <w:r>
        <w:rPr>
          <w:rFonts w:ascii="Arial" w:eastAsia="MinionPro-Regular" w:hAnsi="Arial" w:cs="Arial"/>
        </w:rPr>
        <w:lastRenderedPageBreak/>
        <w:t xml:space="preserve">Ο </w:t>
      </w:r>
      <w:r w:rsidRPr="00F009FC">
        <w:rPr>
          <w:rFonts w:ascii="Arial" w:eastAsia="MinionPro-Regular" w:hAnsi="Arial" w:cs="Arial"/>
          <w:b/>
        </w:rPr>
        <w:t>κόρος</w:t>
      </w:r>
      <w:r>
        <w:rPr>
          <w:rFonts w:ascii="Arial" w:eastAsia="MinionPro-Regular" w:hAnsi="Arial" w:cs="Arial"/>
        </w:rPr>
        <w:t xml:space="preserve"> (</w:t>
      </w:r>
      <w:r>
        <w:rPr>
          <w:rFonts w:ascii="Arial" w:eastAsia="MinionPro-Regular" w:hAnsi="Arial" w:cs="Arial"/>
          <w:lang w:val="en-US"/>
        </w:rPr>
        <w:t>core</w:t>
      </w:r>
      <w:r w:rsidRPr="00F009FC">
        <w:rPr>
          <w:rFonts w:ascii="Arial" w:eastAsia="MinionPro-Regular" w:hAnsi="Arial" w:cs="Arial"/>
        </w:rPr>
        <w:t>)</w:t>
      </w:r>
      <w:r>
        <w:rPr>
          <w:rFonts w:ascii="Arial" w:eastAsia="MinionPro-Regular" w:hAnsi="Arial" w:cs="Arial"/>
        </w:rPr>
        <w:t xml:space="preserve"> </w:t>
      </w:r>
      <w:r w:rsidRPr="00F009FC">
        <w:rPr>
          <w:rFonts w:ascii="Arial" w:hAnsi="Arial" w:cs="Arial"/>
        </w:rPr>
        <w:t xml:space="preserve">ενός ασαφούς συνόλου είναι το υποσύνολο του πεδίου ορισμού της συνάρτησης συμμετοχής για το οποίο το πεδίο τιμών παίρνει τιμές ίσες με τη μονάδα. </w:t>
      </w:r>
    </w:p>
    <w:p w:rsidR="00287457" w:rsidRPr="00BC3D25" w:rsidRDefault="00287457" w:rsidP="009C0A11">
      <w:pPr>
        <w:pStyle w:val="Default"/>
        <w:spacing w:line="276" w:lineRule="auto"/>
        <w:contextualSpacing/>
        <w:jc w:val="both"/>
        <w:rPr>
          <w:rFonts w:ascii="Arial" w:hAnsi="Arial" w:cs="Arial"/>
        </w:rPr>
      </w:pPr>
    </w:p>
    <w:p w:rsidR="00F009FC" w:rsidRDefault="00287457" w:rsidP="009C0A11">
      <w:pPr>
        <w:autoSpaceDE w:val="0"/>
        <w:autoSpaceDN w:val="0"/>
        <w:adjustRightInd w:val="0"/>
        <w:spacing w:after="0"/>
        <w:contextualSpacing/>
        <w:jc w:val="both"/>
        <w:rPr>
          <w:rFonts w:ascii="Arial" w:eastAsia="MinionPro-Regular" w:hAnsi="Arial" w:cs="Arial"/>
          <w:sz w:val="24"/>
          <w:szCs w:val="24"/>
          <w:lang w:val="en-US"/>
        </w:rPr>
      </w:pPr>
      <w:r>
        <w:rPr>
          <w:rFonts w:ascii="Arial" w:eastAsia="MinionPro-Regular" w:hAnsi="Arial" w:cs="Arial"/>
          <w:noProof/>
          <w:sz w:val="24"/>
          <w:szCs w:val="24"/>
          <w:lang w:eastAsia="el-GR"/>
        </w:rPr>
        <w:drawing>
          <wp:inline distT="0" distB="0" distL="0" distR="0">
            <wp:extent cx="3705225" cy="428625"/>
            <wp:effectExtent l="19050" t="0" r="9525"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3705225" cy="428625"/>
                    </a:xfrm>
                    <a:prstGeom prst="rect">
                      <a:avLst/>
                    </a:prstGeom>
                    <a:noFill/>
                    <a:ln w="9525">
                      <a:noFill/>
                      <a:miter lim="800000"/>
                      <a:headEnd/>
                      <a:tailEnd/>
                    </a:ln>
                  </pic:spPr>
                </pic:pic>
              </a:graphicData>
            </a:graphic>
          </wp:inline>
        </w:drawing>
      </w:r>
    </w:p>
    <w:p w:rsidR="00287457" w:rsidRPr="00287457" w:rsidRDefault="00287457" w:rsidP="009C0A11">
      <w:pPr>
        <w:autoSpaceDE w:val="0"/>
        <w:autoSpaceDN w:val="0"/>
        <w:adjustRightInd w:val="0"/>
        <w:spacing w:after="0"/>
        <w:contextualSpacing/>
        <w:jc w:val="both"/>
        <w:rPr>
          <w:rFonts w:ascii="Arial" w:eastAsia="MinionPro-Regular" w:hAnsi="Arial" w:cs="Arial"/>
          <w:sz w:val="24"/>
          <w:szCs w:val="24"/>
          <w:lang w:val="en-US"/>
        </w:rPr>
      </w:pPr>
    </w:p>
    <w:p w:rsidR="00F009FC" w:rsidRDefault="00F009FC" w:rsidP="009C0A11">
      <w:pPr>
        <w:autoSpaceDE w:val="0"/>
        <w:autoSpaceDN w:val="0"/>
        <w:adjustRightInd w:val="0"/>
        <w:spacing w:after="0"/>
        <w:contextualSpacing/>
        <w:jc w:val="both"/>
        <w:rPr>
          <w:rFonts w:ascii="Arial" w:hAnsi="Arial" w:cs="Arial"/>
          <w:sz w:val="24"/>
          <w:szCs w:val="24"/>
        </w:rPr>
      </w:pPr>
      <w:r w:rsidRPr="00F009FC">
        <w:rPr>
          <w:rFonts w:ascii="Arial" w:hAnsi="Arial" w:cs="Arial"/>
          <w:sz w:val="24"/>
          <w:szCs w:val="24"/>
        </w:rPr>
        <w:t xml:space="preserve">Το </w:t>
      </w:r>
      <w:r w:rsidRPr="00F009FC">
        <w:rPr>
          <w:rFonts w:ascii="Arial" w:hAnsi="Arial" w:cs="Arial"/>
          <w:b/>
          <w:iCs/>
          <w:sz w:val="24"/>
          <w:szCs w:val="24"/>
        </w:rPr>
        <w:t>σύνολο στήριξης</w:t>
      </w:r>
      <w:r w:rsidRPr="00F009FC">
        <w:rPr>
          <w:rFonts w:ascii="Arial" w:hAnsi="Arial" w:cs="Arial"/>
          <w:i/>
          <w:iCs/>
          <w:sz w:val="24"/>
          <w:szCs w:val="24"/>
        </w:rPr>
        <w:t xml:space="preserve"> </w:t>
      </w:r>
      <w:r w:rsidRPr="00F009FC">
        <w:rPr>
          <w:rFonts w:ascii="Arial" w:hAnsi="Arial" w:cs="Arial"/>
          <w:iCs/>
          <w:sz w:val="24"/>
          <w:szCs w:val="24"/>
        </w:rPr>
        <w:t xml:space="preserve">(support set) </w:t>
      </w:r>
      <w:r w:rsidRPr="00F009FC">
        <w:rPr>
          <w:rFonts w:ascii="Arial" w:hAnsi="Arial" w:cs="Arial"/>
          <w:sz w:val="24"/>
          <w:szCs w:val="24"/>
        </w:rPr>
        <w:t>ενός ασαφούς συνόλου είναι το σύνολο των στοιχείων του υπερσυνόλου αναφοράς Χ για το οποίο ισχύει ότι :</w:t>
      </w:r>
    </w:p>
    <w:p w:rsidR="009156E9" w:rsidRPr="00F009FC" w:rsidRDefault="009156E9" w:rsidP="009C0A11">
      <w:pPr>
        <w:autoSpaceDE w:val="0"/>
        <w:autoSpaceDN w:val="0"/>
        <w:adjustRightInd w:val="0"/>
        <w:spacing w:after="0"/>
        <w:contextualSpacing/>
        <w:jc w:val="both"/>
        <w:rPr>
          <w:rFonts w:ascii="Arial" w:eastAsia="MinionPro-Regular" w:hAnsi="Arial" w:cs="Arial"/>
          <w:sz w:val="24"/>
          <w:szCs w:val="24"/>
        </w:rPr>
      </w:pPr>
    </w:p>
    <w:p w:rsidR="00F009FC" w:rsidRPr="00287457" w:rsidRDefault="00287457" w:rsidP="009C0A11">
      <w:pPr>
        <w:autoSpaceDE w:val="0"/>
        <w:autoSpaceDN w:val="0"/>
        <w:adjustRightInd w:val="0"/>
        <w:spacing w:after="0"/>
        <w:contextualSpacing/>
        <w:jc w:val="both"/>
        <w:rPr>
          <w:rFonts w:ascii="Arial" w:eastAsia="MinionPro-Regular" w:hAnsi="Arial" w:cs="Arial"/>
          <w:sz w:val="24"/>
          <w:szCs w:val="24"/>
        </w:rPr>
      </w:pPr>
      <w:r w:rsidRPr="00287457">
        <w:rPr>
          <w:rFonts w:ascii="Arial" w:eastAsia="MinionPro-Regular" w:hAnsi="Arial" w:cs="Arial"/>
          <w:noProof/>
          <w:sz w:val="24"/>
          <w:szCs w:val="24"/>
          <w:lang w:eastAsia="el-GR"/>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3400425" cy="390525"/>
            <wp:effectExtent l="19050" t="0" r="9525" b="0"/>
            <wp:wrapSquare wrapText="bothSides"/>
            <wp:docPr id="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3400425" cy="390525"/>
                    </a:xfrm>
                    <a:prstGeom prst="rect">
                      <a:avLst/>
                    </a:prstGeom>
                    <a:noFill/>
                    <a:ln w="9525">
                      <a:noFill/>
                      <a:miter lim="800000"/>
                      <a:headEnd/>
                      <a:tailEnd/>
                    </a:ln>
                  </pic:spPr>
                </pic:pic>
              </a:graphicData>
            </a:graphic>
          </wp:anchor>
        </w:drawing>
      </w:r>
      <w:r w:rsidR="008D41CA">
        <w:rPr>
          <w:rFonts w:ascii="Arial" w:eastAsia="MinionPro-Regular" w:hAnsi="Arial" w:cs="Arial"/>
          <w:sz w:val="24"/>
          <w:szCs w:val="24"/>
        </w:rPr>
        <w:br w:type="textWrapping" w:clear="all"/>
      </w:r>
    </w:p>
    <w:p w:rsidR="009156E9" w:rsidRDefault="008D41CA" w:rsidP="009C0A11">
      <w:pPr>
        <w:autoSpaceDE w:val="0"/>
        <w:autoSpaceDN w:val="0"/>
        <w:adjustRightInd w:val="0"/>
        <w:spacing w:after="0"/>
        <w:contextualSpacing/>
        <w:jc w:val="both"/>
        <w:rPr>
          <w:rFonts w:ascii="Arial" w:hAnsi="Arial" w:cs="Arial"/>
          <w:sz w:val="24"/>
          <w:szCs w:val="24"/>
        </w:rPr>
      </w:pPr>
      <w:r w:rsidRPr="008D41CA">
        <w:rPr>
          <w:rFonts w:ascii="Arial" w:hAnsi="Arial" w:cs="Arial"/>
          <w:b/>
          <w:bCs/>
          <w:sz w:val="24"/>
          <w:szCs w:val="24"/>
        </w:rPr>
        <w:t xml:space="preserve">Κανονικό ασαφές σύνολο </w:t>
      </w:r>
      <w:r w:rsidRPr="008D41CA">
        <w:rPr>
          <w:rFonts w:ascii="Arial" w:hAnsi="Arial" w:cs="Arial"/>
          <w:i/>
          <w:iCs/>
          <w:sz w:val="24"/>
          <w:szCs w:val="24"/>
        </w:rPr>
        <w:t xml:space="preserve">(normal set) </w:t>
      </w:r>
      <w:r w:rsidRPr="008D41CA">
        <w:rPr>
          <w:rFonts w:ascii="Arial" w:hAnsi="Arial" w:cs="Arial"/>
          <w:sz w:val="24"/>
          <w:szCs w:val="24"/>
        </w:rPr>
        <w:t>είναι το ασαφές σύνολο του οποίου ο πυρήνας δεν είναι κενό σύνολο, δηλαδή υπάρχει τουλάχιστον ένα στοιχείου του τέτοιο ώστε μ</w:t>
      </w:r>
      <w:r>
        <w:rPr>
          <w:rFonts w:ascii="Arial" w:hAnsi="Arial" w:cs="Arial"/>
          <w:sz w:val="24"/>
          <w:szCs w:val="24"/>
          <w:vertAlign w:val="subscript"/>
        </w:rPr>
        <w:t>Α</w:t>
      </w:r>
      <w:r w:rsidRPr="008D41CA">
        <w:rPr>
          <w:rFonts w:ascii="Arial" w:hAnsi="Arial" w:cs="Arial"/>
          <w:sz w:val="24"/>
          <w:szCs w:val="24"/>
        </w:rPr>
        <w:t>(x) =1</w:t>
      </w:r>
    </w:p>
    <w:p w:rsidR="002D37CA" w:rsidRDefault="002D37CA" w:rsidP="009C0A11">
      <w:pPr>
        <w:autoSpaceDE w:val="0"/>
        <w:autoSpaceDN w:val="0"/>
        <w:adjustRightInd w:val="0"/>
        <w:spacing w:after="0"/>
        <w:contextualSpacing/>
        <w:jc w:val="both"/>
        <w:rPr>
          <w:rFonts w:ascii="Arial" w:hAnsi="Arial" w:cs="Arial"/>
          <w:sz w:val="24"/>
          <w:szCs w:val="24"/>
        </w:rPr>
      </w:pPr>
    </w:p>
    <w:p w:rsidR="002D37CA" w:rsidRDefault="002D37CA" w:rsidP="009C0A11">
      <w:pPr>
        <w:autoSpaceDE w:val="0"/>
        <w:autoSpaceDN w:val="0"/>
        <w:adjustRightInd w:val="0"/>
        <w:spacing w:after="0"/>
        <w:contextualSpacing/>
        <w:jc w:val="both"/>
        <w:rPr>
          <w:rFonts w:ascii="Arial" w:hAnsi="Arial" w:cs="Arial"/>
          <w:sz w:val="24"/>
          <w:szCs w:val="24"/>
        </w:rPr>
      </w:pPr>
      <w:r w:rsidRPr="002D37CA">
        <w:rPr>
          <w:rFonts w:ascii="Arial" w:hAnsi="Arial" w:cs="Arial"/>
          <w:b/>
          <w:bCs/>
          <w:sz w:val="24"/>
          <w:szCs w:val="24"/>
        </w:rPr>
        <w:t xml:space="preserve">Κυρτό ασαφές σύνολο </w:t>
      </w:r>
      <w:r w:rsidRPr="002D37CA">
        <w:rPr>
          <w:rFonts w:ascii="Arial" w:hAnsi="Arial" w:cs="Arial"/>
          <w:i/>
          <w:iCs/>
          <w:sz w:val="24"/>
          <w:szCs w:val="24"/>
        </w:rPr>
        <w:t xml:space="preserve">(convex fuzzy set) </w:t>
      </w:r>
      <w:r w:rsidRPr="002D37CA">
        <w:rPr>
          <w:rFonts w:ascii="Arial" w:hAnsi="Arial" w:cs="Arial"/>
          <w:sz w:val="24"/>
          <w:szCs w:val="24"/>
        </w:rPr>
        <w:t>είναι το ασαφές σύνολο το οποίο έχει μονότονα αύξουσα ή μονότονα φθίνουσα συνάρτηση συμμετοχής.</w:t>
      </w:r>
    </w:p>
    <w:p w:rsidR="002D37CA" w:rsidRDefault="002D37CA" w:rsidP="009C0A11">
      <w:pPr>
        <w:autoSpaceDE w:val="0"/>
        <w:autoSpaceDN w:val="0"/>
        <w:adjustRightInd w:val="0"/>
        <w:spacing w:after="0"/>
        <w:contextualSpacing/>
        <w:jc w:val="both"/>
        <w:rPr>
          <w:rFonts w:ascii="Arial" w:hAnsi="Arial" w:cs="Arial"/>
          <w:sz w:val="24"/>
          <w:szCs w:val="24"/>
        </w:rPr>
      </w:pPr>
    </w:p>
    <w:p w:rsidR="002D37CA" w:rsidRDefault="002D37CA" w:rsidP="009C0A11">
      <w:pPr>
        <w:autoSpaceDE w:val="0"/>
        <w:autoSpaceDN w:val="0"/>
        <w:adjustRightInd w:val="0"/>
        <w:spacing w:after="0"/>
        <w:contextualSpacing/>
        <w:jc w:val="both"/>
        <w:rPr>
          <w:rFonts w:ascii="Arial" w:hAnsi="Arial" w:cs="Arial"/>
          <w:sz w:val="24"/>
          <w:szCs w:val="24"/>
        </w:rPr>
      </w:pPr>
      <w:r w:rsidRPr="002D37CA">
        <w:rPr>
          <w:rFonts w:ascii="Arial" w:hAnsi="Arial" w:cs="Arial"/>
          <w:b/>
          <w:bCs/>
          <w:sz w:val="24"/>
          <w:szCs w:val="24"/>
        </w:rPr>
        <w:t xml:space="preserve">Σύνολο α-τομής </w:t>
      </w:r>
      <w:r w:rsidRPr="002D37CA">
        <w:rPr>
          <w:rFonts w:ascii="Arial" w:hAnsi="Arial" w:cs="Arial"/>
          <w:i/>
          <w:iCs/>
          <w:sz w:val="24"/>
          <w:szCs w:val="24"/>
        </w:rPr>
        <w:t>(a-cut) Α</w:t>
      </w:r>
      <w:r>
        <w:rPr>
          <w:rFonts w:ascii="Arial" w:hAnsi="Arial" w:cs="Arial"/>
          <w:i/>
          <w:iCs/>
          <w:sz w:val="24"/>
          <w:szCs w:val="24"/>
          <w:vertAlign w:val="subscript"/>
        </w:rPr>
        <w:t>α</w:t>
      </w:r>
      <w:r w:rsidRPr="002D37CA">
        <w:rPr>
          <w:rFonts w:ascii="Arial" w:hAnsi="Arial" w:cs="Arial"/>
          <w:i/>
          <w:iCs/>
          <w:sz w:val="24"/>
          <w:szCs w:val="24"/>
        </w:rPr>
        <w:t xml:space="preserve"> </w:t>
      </w:r>
      <w:r w:rsidRPr="002D37CA">
        <w:rPr>
          <w:rFonts w:ascii="Arial" w:hAnsi="Arial" w:cs="Arial"/>
          <w:sz w:val="24"/>
          <w:szCs w:val="24"/>
        </w:rPr>
        <w:t xml:space="preserve">είναι ένα κλασσικό ή crisp σύνολο το οποίο περιέχει όλα τα στοιχεία x </w:t>
      </w:r>
      <m:oMath>
        <m:r>
          <w:rPr>
            <w:rFonts w:ascii="Cambria Math" w:hAnsi="Cambria Math" w:cs="Arial"/>
            <w:sz w:val="24"/>
            <w:szCs w:val="24"/>
          </w:rPr>
          <m:t>∈</m:t>
        </m:r>
      </m:oMath>
      <w:r w:rsidRPr="002D37CA">
        <w:rPr>
          <w:rFonts w:ascii="Arial" w:hAnsi="Arial" w:cs="Arial"/>
          <w:sz w:val="24"/>
          <w:szCs w:val="24"/>
        </w:rPr>
        <w:t xml:space="preserve"> X που έχουν μεγαλύτερο βαθμό συμμετοχής από μία τιμ</w:t>
      </w:r>
      <w:r w:rsidR="00B1089F">
        <w:rPr>
          <w:rFonts w:ascii="Arial" w:hAnsi="Arial" w:cs="Arial"/>
          <w:sz w:val="24"/>
          <w:szCs w:val="24"/>
        </w:rPr>
        <w:t>ή</w:t>
      </w:r>
      <w:r w:rsidRPr="002D37CA">
        <w:rPr>
          <w:rFonts w:ascii="Arial" w:hAnsi="Arial" w:cs="Arial"/>
          <w:sz w:val="24"/>
          <w:szCs w:val="24"/>
        </w:rPr>
        <w:t xml:space="preserve"> α.</w:t>
      </w:r>
    </w:p>
    <w:p w:rsidR="005E3068" w:rsidRDefault="005E3068" w:rsidP="009C0A11">
      <w:pPr>
        <w:autoSpaceDE w:val="0"/>
        <w:autoSpaceDN w:val="0"/>
        <w:adjustRightInd w:val="0"/>
        <w:spacing w:after="0"/>
        <w:contextualSpacing/>
        <w:jc w:val="both"/>
        <w:rPr>
          <w:rFonts w:ascii="Arial" w:hAnsi="Arial" w:cs="Arial"/>
          <w:sz w:val="24"/>
          <w:szCs w:val="24"/>
        </w:rPr>
      </w:pPr>
    </w:p>
    <w:p w:rsidR="005E3068" w:rsidRPr="005E3068" w:rsidRDefault="005E3068" w:rsidP="009C0A11">
      <w:pPr>
        <w:autoSpaceDE w:val="0"/>
        <w:autoSpaceDN w:val="0"/>
        <w:adjustRightInd w:val="0"/>
        <w:spacing w:after="0"/>
        <w:contextualSpacing/>
        <w:jc w:val="both"/>
        <w:rPr>
          <w:rFonts w:ascii="Arial" w:eastAsia="MinionPro-Regular" w:hAnsi="Arial" w:cs="Arial"/>
          <w:sz w:val="24"/>
          <w:szCs w:val="24"/>
          <w:lang w:val="en-US"/>
        </w:rPr>
      </w:pPr>
      <w:r>
        <w:rPr>
          <w:rFonts w:ascii="Arial" w:eastAsia="MinionPro-Regular" w:hAnsi="Arial" w:cs="Arial"/>
          <w:noProof/>
          <w:sz w:val="24"/>
          <w:szCs w:val="24"/>
          <w:lang w:eastAsia="el-GR"/>
        </w:rPr>
        <w:drawing>
          <wp:inline distT="0" distB="0" distL="0" distR="0">
            <wp:extent cx="3219450" cy="266700"/>
            <wp:effectExtent l="1905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3219450" cy="266700"/>
                    </a:xfrm>
                    <a:prstGeom prst="rect">
                      <a:avLst/>
                    </a:prstGeom>
                    <a:noFill/>
                    <a:ln w="9525">
                      <a:noFill/>
                      <a:miter lim="800000"/>
                      <a:headEnd/>
                      <a:tailEnd/>
                    </a:ln>
                  </pic:spPr>
                </pic:pic>
              </a:graphicData>
            </a:graphic>
          </wp:inline>
        </w:drawing>
      </w:r>
    </w:p>
    <w:p w:rsidR="00F009FC" w:rsidRDefault="00F009FC" w:rsidP="009C0A11">
      <w:pPr>
        <w:autoSpaceDE w:val="0"/>
        <w:autoSpaceDN w:val="0"/>
        <w:adjustRightInd w:val="0"/>
        <w:spacing w:after="0"/>
        <w:contextualSpacing/>
        <w:jc w:val="both"/>
        <w:rPr>
          <w:rFonts w:ascii="Arial" w:eastAsia="MinionPro-Regular" w:hAnsi="Arial" w:cs="Arial"/>
          <w:sz w:val="24"/>
          <w:szCs w:val="24"/>
          <w:u w:val="single"/>
        </w:rPr>
      </w:pPr>
    </w:p>
    <w:p w:rsidR="00D94CDA" w:rsidRPr="00B54E3A" w:rsidRDefault="00BC5B42" w:rsidP="009C0A11">
      <w:pPr>
        <w:autoSpaceDE w:val="0"/>
        <w:autoSpaceDN w:val="0"/>
        <w:adjustRightInd w:val="0"/>
        <w:spacing w:after="0"/>
        <w:contextualSpacing/>
        <w:jc w:val="both"/>
        <w:rPr>
          <w:rFonts w:ascii="Arial" w:eastAsia="MinionPro-Regular" w:hAnsi="Arial" w:cs="Arial"/>
          <w:sz w:val="24"/>
          <w:szCs w:val="24"/>
          <w:u w:val="single"/>
        </w:rPr>
      </w:pPr>
      <w:r w:rsidRPr="00C46098">
        <w:rPr>
          <w:rFonts w:ascii="Arial" w:eastAsia="MinionPro-Regular" w:hAnsi="Arial" w:cs="Arial"/>
          <w:sz w:val="24"/>
          <w:szCs w:val="24"/>
          <w:u w:val="single"/>
        </w:rPr>
        <w:t xml:space="preserve">4.2 </w:t>
      </w:r>
      <w:r w:rsidR="006C7828">
        <w:rPr>
          <w:rFonts w:ascii="Arial" w:eastAsia="MinionPro-Regular" w:hAnsi="Arial" w:cs="Arial"/>
          <w:sz w:val="24"/>
          <w:szCs w:val="24"/>
          <w:u w:val="single"/>
        </w:rPr>
        <w:t>Π</w:t>
      </w:r>
      <w:r w:rsidR="002410A1" w:rsidRPr="00B54E3A">
        <w:rPr>
          <w:rFonts w:ascii="Arial" w:eastAsia="MinionPro-Regular" w:hAnsi="Arial" w:cs="Arial"/>
          <w:sz w:val="24"/>
          <w:szCs w:val="24"/>
          <w:u w:val="single"/>
        </w:rPr>
        <w:t>ράξεις με ασαφή σύνολα:</w:t>
      </w:r>
    </w:p>
    <w:p w:rsidR="002410A1" w:rsidRDefault="002410A1" w:rsidP="009C0A11">
      <w:pPr>
        <w:autoSpaceDE w:val="0"/>
        <w:autoSpaceDN w:val="0"/>
        <w:adjustRightInd w:val="0"/>
        <w:spacing w:after="0"/>
        <w:contextualSpacing/>
        <w:jc w:val="both"/>
        <w:rPr>
          <w:rFonts w:ascii="Arial" w:eastAsia="MinionPro-Regular" w:hAnsi="Arial" w:cs="Arial"/>
          <w:sz w:val="24"/>
          <w:szCs w:val="24"/>
          <w:u w:val="single"/>
        </w:rPr>
      </w:pPr>
    </w:p>
    <w:p w:rsidR="006C7828" w:rsidRDefault="006C7828" w:rsidP="009C0A11">
      <w:pPr>
        <w:autoSpaceDE w:val="0"/>
        <w:autoSpaceDN w:val="0"/>
        <w:adjustRightInd w:val="0"/>
        <w:spacing w:after="0"/>
        <w:contextualSpacing/>
        <w:jc w:val="both"/>
        <w:rPr>
          <w:rFonts w:ascii="Arial" w:eastAsia="MinionPro-Regular" w:hAnsi="Arial" w:cs="Arial"/>
          <w:sz w:val="24"/>
          <w:szCs w:val="24"/>
        </w:rPr>
      </w:pPr>
      <w:r w:rsidRPr="006C7828">
        <w:rPr>
          <w:rFonts w:ascii="Arial" w:eastAsia="MinionPro-Regular" w:hAnsi="Arial" w:cs="Arial"/>
          <w:b/>
          <w:sz w:val="24"/>
          <w:szCs w:val="24"/>
        </w:rPr>
        <w:t>Ένωση</w:t>
      </w:r>
      <w:r>
        <w:rPr>
          <w:rFonts w:ascii="Arial" w:eastAsia="MinionPro-Regular" w:hAnsi="Arial" w:cs="Arial"/>
          <w:sz w:val="24"/>
          <w:szCs w:val="24"/>
        </w:rPr>
        <w:t xml:space="preserve"> </w:t>
      </w:r>
      <w:r w:rsidR="005F4954">
        <w:rPr>
          <w:rFonts w:ascii="Arial" w:eastAsia="MinionPro-Regular" w:hAnsi="Arial" w:cs="Arial"/>
          <w:sz w:val="24"/>
          <w:szCs w:val="24"/>
        </w:rPr>
        <w:t>(</w:t>
      </w:r>
      <w:r w:rsidR="005F4954">
        <w:rPr>
          <w:rFonts w:ascii="Arial" w:eastAsia="MinionPro-Regular" w:hAnsi="Arial" w:cs="Arial"/>
          <w:sz w:val="24"/>
          <w:szCs w:val="24"/>
          <w:lang w:val="en-US"/>
        </w:rPr>
        <w:t>union</w:t>
      </w:r>
      <w:r w:rsidR="005F4954" w:rsidRPr="005F4954">
        <w:rPr>
          <w:rFonts w:ascii="Arial" w:eastAsia="MinionPro-Regular" w:hAnsi="Arial" w:cs="Arial"/>
          <w:sz w:val="24"/>
          <w:szCs w:val="24"/>
        </w:rPr>
        <w:t xml:space="preserve">) </w:t>
      </w:r>
      <w:r>
        <w:rPr>
          <w:rFonts w:ascii="Arial" w:eastAsia="MinionPro-Regular" w:hAnsi="Arial" w:cs="Arial"/>
          <w:sz w:val="24"/>
          <w:szCs w:val="24"/>
        </w:rPr>
        <w:t>δύο ασαφών συνόλων Α και Β στο Χ:</w:t>
      </w:r>
    </w:p>
    <w:p w:rsidR="006C7828" w:rsidRDefault="006C7828" w:rsidP="009C0A11">
      <w:pPr>
        <w:autoSpaceDE w:val="0"/>
        <w:autoSpaceDN w:val="0"/>
        <w:adjustRightInd w:val="0"/>
        <w:spacing w:after="0"/>
        <w:contextualSpacing/>
        <w:jc w:val="both"/>
        <w:rPr>
          <w:rFonts w:ascii="Arial" w:eastAsia="MinionPro-Regular" w:hAnsi="Arial" w:cs="Arial"/>
          <w:sz w:val="24"/>
          <w:szCs w:val="24"/>
        </w:rPr>
      </w:pPr>
    </w:p>
    <w:p w:rsidR="006C7828" w:rsidRDefault="006C7828" w:rsidP="009C0A11">
      <w:pPr>
        <w:autoSpaceDE w:val="0"/>
        <w:autoSpaceDN w:val="0"/>
        <w:adjustRightInd w:val="0"/>
        <w:spacing w:after="0"/>
        <w:contextualSpacing/>
        <w:jc w:val="both"/>
        <w:rPr>
          <w:rFonts w:ascii="Arial" w:eastAsia="MinionPro-Regular" w:hAnsi="Arial" w:cs="Arial"/>
          <w:sz w:val="24"/>
          <w:szCs w:val="24"/>
          <w:lang w:val="en-US"/>
        </w:rPr>
      </w:pPr>
      <w:r>
        <w:rPr>
          <w:rFonts w:ascii="Arial" w:eastAsia="MinionPro-Regular" w:hAnsi="Arial" w:cs="Arial"/>
          <w:noProof/>
          <w:sz w:val="24"/>
          <w:szCs w:val="24"/>
          <w:lang w:eastAsia="el-GR"/>
        </w:rPr>
        <w:drawing>
          <wp:inline distT="0" distB="0" distL="0" distR="0">
            <wp:extent cx="5267325" cy="314325"/>
            <wp:effectExtent l="19050" t="0" r="9525"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srcRect/>
                    <a:stretch>
                      <a:fillRect/>
                    </a:stretch>
                  </pic:blipFill>
                  <pic:spPr bwMode="auto">
                    <a:xfrm>
                      <a:off x="0" y="0"/>
                      <a:ext cx="5267325" cy="314325"/>
                    </a:xfrm>
                    <a:prstGeom prst="rect">
                      <a:avLst/>
                    </a:prstGeom>
                    <a:noFill/>
                    <a:ln w="9525">
                      <a:noFill/>
                      <a:miter lim="800000"/>
                      <a:headEnd/>
                      <a:tailEnd/>
                    </a:ln>
                  </pic:spPr>
                </pic:pic>
              </a:graphicData>
            </a:graphic>
          </wp:inline>
        </w:drawing>
      </w:r>
    </w:p>
    <w:p w:rsidR="006C7828" w:rsidRDefault="006C7828" w:rsidP="009C0A11">
      <w:pPr>
        <w:autoSpaceDE w:val="0"/>
        <w:autoSpaceDN w:val="0"/>
        <w:adjustRightInd w:val="0"/>
        <w:spacing w:after="0"/>
        <w:contextualSpacing/>
        <w:jc w:val="both"/>
        <w:rPr>
          <w:rFonts w:ascii="Arial" w:eastAsia="MinionPro-Regular" w:hAnsi="Arial" w:cs="Arial"/>
          <w:sz w:val="24"/>
          <w:szCs w:val="24"/>
          <w:lang w:val="en-US"/>
        </w:rPr>
      </w:pPr>
    </w:p>
    <w:p w:rsidR="006C7828" w:rsidRDefault="006C7828" w:rsidP="009C0A11">
      <w:pPr>
        <w:autoSpaceDE w:val="0"/>
        <w:autoSpaceDN w:val="0"/>
        <w:adjustRightInd w:val="0"/>
        <w:spacing w:after="0"/>
        <w:contextualSpacing/>
        <w:jc w:val="both"/>
        <w:rPr>
          <w:rFonts w:ascii="Arial" w:eastAsia="MinionPro-Regular" w:hAnsi="Arial" w:cs="Arial"/>
          <w:sz w:val="24"/>
          <w:szCs w:val="24"/>
        </w:rPr>
      </w:pPr>
      <w:r w:rsidRPr="006C7828">
        <w:rPr>
          <w:rFonts w:ascii="Arial" w:eastAsia="MinionPro-Regular" w:hAnsi="Arial" w:cs="Arial"/>
          <w:b/>
          <w:sz w:val="24"/>
          <w:szCs w:val="24"/>
        </w:rPr>
        <w:t>Τομή</w:t>
      </w:r>
      <w:r w:rsidR="005F4954" w:rsidRPr="005F4954">
        <w:rPr>
          <w:rFonts w:ascii="Arial" w:eastAsia="MinionPro-Regular" w:hAnsi="Arial" w:cs="Arial"/>
          <w:b/>
          <w:sz w:val="24"/>
          <w:szCs w:val="24"/>
        </w:rPr>
        <w:t xml:space="preserve"> </w:t>
      </w:r>
      <w:r w:rsidR="005F4954" w:rsidRPr="005F4954">
        <w:rPr>
          <w:rFonts w:ascii="Arial" w:eastAsia="MinionPro-Regular" w:hAnsi="Arial" w:cs="Arial"/>
          <w:sz w:val="24"/>
          <w:szCs w:val="24"/>
        </w:rPr>
        <w:t>(</w:t>
      </w:r>
      <w:r w:rsidR="005F4954">
        <w:rPr>
          <w:rFonts w:ascii="Arial" w:eastAsia="MinionPro-Regular" w:hAnsi="Arial" w:cs="Arial"/>
          <w:sz w:val="24"/>
          <w:szCs w:val="24"/>
          <w:lang w:val="en-US"/>
        </w:rPr>
        <w:t>intersection</w:t>
      </w:r>
      <w:r w:rsidR="005F4954" w:rsidRPr="005F4954">
        <w:rPr>
          <w:rFonts w:ascii="Arial" w:eastAsia="MinionPro-Regular" w:hAnsi="Arial" w:cs="Arial"/>
          <w:sz w:val="24"/>
          <w:szCs w:val="24"/>
        </w:rPr>
        <w:t>)</w:t>
      </w:r>
      <w:r>
        <w:rPr>
          <w:rFonts w:ascii="Arial" w:eastAsia="MinionPro-Regular" w:hAnsi="Arial" w:cs="Arial"/>
          <w:sz w:val="24"/>
          <w:szCs w:val="24"/>
        </w:rPr>
        <w:t xml:space="preserve"> δύο ασαφών συνόλων Α και Β στο Χ:</w:t>
      </w:r>
    </w:p>
    <w:p w:rsidR="006C7828" w:rsidRDefault="006C7828" w:rsidP="009C0A11">
      <w:pPr>
        <w:autoSpaceDE w:val="0"/>
        <w:autoSpaceDN w:val="0"/>
        <w:adjustRightInd w:val="0"/>
        <w:spacing w:after="0"/>
        <w:contextualSpacing/>
        <w:jc w:val="both"/>
        <w:rPr>
          <w:rFonts w:ascii="Arial" w:eastAsia="MinionPro-Regular" w:hAnsi="Arial" w:cs="Arial"/>
          <w:sz w:val="24"/>
          <w:szCs w:val="24"/>
        </w:rPr>
      </w:pPr>
    </w:p>
    <w:p w:rsidR="006C7828" w:rsidRDefault="006C7828" w:rsidP="009C0A11">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noProof/>
          <w:sz w:val="24"/>
          <w:szCs w:val="24"/>
          <w:lang w:eastAsia="el-GR"/>
        </w:rPr>
        <w:drawing>
          <wp:inline distT="0" distB="0" distL="0" distR="0">
            <wp:extent cx="5267325" cy="276225"/>
            <wp:effectExtent l="19050" t="0" r="9525"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5267325" cy="276225"/>
                    </a:xfrm>
                    <a:prstGeom prst="rect">
                      <a:avLst/>
                    </a:prstGeom>
                    <a:noFill/>
                    <a:ln w="9525">
                      <a:noFill/>
                      <a:miter lim="800000"/>
                      <a:headEnd/>
                      <a:tailEnd/>
                    </a:ln>
                  </pic:spPr>
                </pic:pic>
              </a:graphicData>
            </a:graphic>
          </wp:inline>
        </w:drawing>
      </w:r>
    </w:p>
    <w:p w:rsidR="006C7828" w:rsidRPr="006C7828" w:rsidRDefault="006C7828" w:rsidP="009C0A11">
      <w:pPr>
        <w:autoSpaceDE w:val="0"/>
        <w:autoSpaceDN w:val="0"/>
        <w:adjustRightInd w:val="0"/>
        <w:spacing w:after="0"/>
        <w:contextualSpacing/>
        <w:jc w:val="both"/>
        <w:rPr>
          <w:rFonts w:ascii="Arial" w:eastAsia="MinionPro-Regular" w:hAnsi="Arial" w:cs="Arial"/>
          <w:sz w:val="24"/>
          <w:szCs w:val="24"/>
        </w:rPr>
      </w:pPr>
    </w:p>
    <w:p w:rsidR="002410A1" w:rsidRDefault="00744DBB" w:rsidP="009C0A11">
      <w:pPr>
        <w:autoSpaceDE w:val="0"/>
        <w:autoSpaceDN w:val="0"/>
        <w:adjustRightInd w:val="0"/>
        <w:spacing w:after="0"/>
        <w:contextualSpacing/>
        <w:jc w:val="both"/>
        <w:rPr>
          <w:rFonts w:ascii="Arial" w:eastAsia="MinionPro-Regular" w:hAnsi="Arial" w:cs="Arial"/>
          <w:sz w:val="24"/>
          <w:szCs w:val="24"/>
        </w:rPr>
      </w:pPr>
      <w:r w:rsidRPr="00744DBB">
        <w:rPr>
          <w:rFonts w:ascii="Arial" w:eastAsia="MinionPro-Regular" w:hAnsi="Arial" w:cs="Arial"/>
          <w:b/>
          <w:sz w:val="24"/>
          <w:szCs w:val="24"/>
        </w:rPr>
        <w:t>Γινόμενο</w:t>
      </w:r>
      <w:r>
        <w:rPr>
          <w:rFonts w:ascii="Arial" w:eastAsia="MinionPro-Regular" w:hAnsi="Arial" w:cs="Arial"/>
          <w:sz w:val="24"/>
          <w:szCs w:val="24"/>
        </w:rPr>
        <w:t xml:space="preserve"> </w:t>
      </w:r>
      <w:r w:rsidR="005F4954" w:rsidRPr="005F4954">
        <w:rPr>
          <w:rFonts w:ascii="Arial" w:eastAsia="MinionPro-Regular" w:hAnsi="Arial" w:cs="Arial"/>
          <w:sz w:val="24"/>
          <w:szCs w:val="24"/>
        </w:rPr>
        <w:t>(</w:t>
      </w:r>
      <w:r w:rsidR="005F4954">
        <w:rPr>
          <w:rFonts w:ascii="Arial" w:eastAsia="MinionPro-Regular" w:hAnsi="Arial" w:cs="Arial"/>
          <w:sz w:val="24"/>
          <w:szCs w:val="24"/>
          <w:lang w:val="en-US"/>
        </w:rPr>
        <w:t>product</w:t>
      </w:r>
      <w:r w:rsidR="005F4954" w:rsidRPr="005F4954">
        <w:rPr>
          <w:rFonts w:ascii="Arial" w:eastAsia="MinionPro-Regular" w:hAnsi="Arial" w:cs="Arial"/>
          <w:sz w:val="24"/>
          <w:szCs w:val="24"/>
        </w:rPr>
        <w:t xml:space="preserve">) </w:t>
      </w:r>
      <w:r>
        <w:rPr>
          <w:rFonts w:ascii="Arial" w:eastAsia="MinionPro-Regular" w:hAnsi="Arial" w:cs="Arial"/>
          <w:sz w:val="24"/>
          <w:szCs w:val="24"/>
        </w:rPr>
        <w:t>δύο ασαφών συνόλων Α και Β στο Χ:</w:t>
      </w:r>
    </w:p>
    <w:p w:rsidR="00744DBB" w:rsidRDefault="00744DBB" w:rsidP="009C0A11">
      <w:pPr>
        <w:autoSpaceDE w:val="0"/>
        <w:autoSpaceDN w:val="0"/>
        <w:adjustRightInd w:val="0"/>
        <w:spacing w:after="0"/>
        <w:contextualSpacing/>
        <w:jc w:val="both"/>
        <w:rPr>
          <w:rFonts w:ascii="Arial" w:eastAsia="MinionPro-Regular" w:hAnsi="Arial" w:cs="Arial"/>
          <w:sz w:val="24"/>
          <w:szCs w:val="24"/>
        </w:rPr>
      </w:pPr>
    </w:p>
    <w:p w:rsidR="00744DBB" w:rsidRDefault="00744DBB" w:rsidP="009C0A11">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noProof/>
          <w:sz w:val="24"/>
          <w:szCs w:val="24"/>
          <w:lang w:eastAsia="el-GR"/>
        </w:rPr>
        <w:drawing>
          <wp:inline distT="0" distB="0" distL="0" distR="0">
            <wp:extent cx="4114800" cy="466725"/>
            <wp:effectExtent l="19050" t="0" r="0" b="0"/>
            <wp:docPr id="3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4114800" cy="466725"/>
                    </a:xfrm>
                    <a:prstGeom prst="rect">
                      <a:avLst/>
                    </a:prstGeom>
                    <a:noFill/>
                    <a:ln w="9525">
                      <a:noFill/>
                      <a:miter lim="800000"/>
                      <a:headEnd/>
                      <a:tailEnd/>
                    </a:ln>
                  </pic:spPr>
                </pic:pic>
              </a:graphicData>
            </a:graphic>
          </wp:inline>
        </w:drawing>
      </w:r>
    </w:p>
    <w:p w:rsidR="00744DBB" w:rsidRDefault="00744DBB" w:rsidP="009C0A11">
      <w:pPr>
        <w:autoSpaceDE w:val="0"/>
        <w:autoSpaceDN w:val="0"/>
        <w:adjustRightInd w:val="0"/>
        <w:spacing w:after="0"/>
        <w:contextualSpacing/>
        <w:jc w:val="both"/>
        <w:rPr>
          <w:rFonts w:ascii="Arial" w:eastAsia="MinionPro-Regular" w:hAnsi="Arial" w:cs="Arial"/>
          <w:sz w:val="24"/>
          <w:szCs w:val="24"/>
        </w:rPr>
      </w:pPr>
    </w:p>
    <w:p w:rsidR="00744DBB" w:rsidRDefault="00151BB8" w:rsidP="009C0A11">
      <w:pPr>
        <w:autoSpaceDE w:val="0"/>
        <w:autoSpaceDN w:val="0"/>
        <w:adjustRightInd w:val="0"/>
        <w:spacing w:after="0"/>
        <w:contextualSpacing/>
        <w:jc w:val="both"/>
        <w:rPr>
          <w:rFonts w:ascii="Arial" w:eastAsia="MinionPro-Regular" w:hAnsi="Arial" w:cs="Arial"/>
          <w:sz w:val="24"/>
          <w:szCs w:val="24"/>
        </w:rPr>
      </w:pPr>
      <w:r w:rsidRPr="00151BB8">
        <w:rPr>
          <w:rFonts w:ascii="Arial" w:eastAsia="MinionPro-Regular" w:hAnsi="Arial" w:cs="Arial"/>
          <w:b/>
          <w:sz w:val="24"/>
          <w:szCs w:val="24"/>
        </w:rPr>
        <w:lastRenderedPageBreak/>
        <w:t>Αλγεβρικό άθροισμα</w:t>
      </w:r>
      <w:r>
        <w:rPr>
          <w:rFonts w:ascii="Arial" w:eastAsia="MinionPro-Regular" w:hAnsi="Arial" w:cs="Arial"/>
          <w:sz w:val="24"/>
          <w:szCs w:val="24"/>
        </w:rPr>
        <w:t xml:space="preserve"> </w:t>
      </w:r>
      <w:r w:rsidR="005F4954" w:rsidRPr="005F4954">
        <w:rPr>
          <w:rFonts w:ascii="Arial" w:eastAsia="MinionPro-Regular" w:hAnsi="Arial" w:cs="Arial"/>
          <w:sz w:val="24"/>
          <w:szCs w:val="24"/>
        </w:rPr>
        <w:t>(</w:t>
      </w:r>
      <w:r w:rsidR="005F4954">
        <w:rPr>
          <w:rFonts w:ascii="Arial" w:eastAsia="MinionPro-Regular" w:hAnsi="Arial" w:cs="Arial"/>
          <w:sz w:val="24"/>
          <w:szCs w:val="24"/>
          <w:lang w:val="en-US"/>
        </w:rPr>
        <w:t>probor</w:t>
      </w:r>
      <w:r w:rsidR="005F4954" w:rsidRPr="005F4954">
        <w:rPr>
          <w:rFonts w:ascii="Arial" w:eastAsia="MinionPro-Regular" w:hAnsi="Arial" w:cs="Arial"/>
          <w:sz w:val="24"/>
          <w:szCs w:val="24"/>
        </w:rPr>
        <w:t xml:space="preserve">) </w:t>
      </w:r>
      <w:r>
        <w:rPr>
          <w:rFonts w:ascii="Arial" w:eastAsia="MinionPro-Regular" w:hAnsi="Arial" w:cs="Arial"/>
          <w:sz w:val="24"/>
          <w:szCs w:val="24"/>
        </w:rPr>
        <w:t>δύο ασαφών συνόλων Α και Β στο Χ:</w:t>
      </w:r>
    </w:p>
    <w:p w:rsidR="00151BB8" w:rsidRDefault="00151BB8" w:rsidP="009C0A11">
      <w:pPr>
        <w:autoSpaceDE w:val="0"/>
        <w:autoSpaceDN w:val="0"/>
        <w:adjustRightInd w:val="0"/>
        <w:spacing w:after="0"/>
        <w:contextualSpacing/>
        <w:jc w:val="both"/>
        <w:rPr>
          <w:rFonts w:ascii="Arial" w:eastAsia="MinionPro-Regular" w:hAnsi="Arial" w:cs="Arial"/>
          <w:sz w:val="24"/>
          <w:szCs w:val="24"/>
        </w:rPr>
      </w:pPr>
    </w:p>
    <w:p w:rsidR="00151BB8" w:rsidRDefault="00151BB8" w:rsidP="009C0A11">
      <w:pPr>
        <w:autoSpaceDE w:val="0"/>
        <w:autoSpaceDN w:val="0"/>
        <w:adjustRightInd w:val="0"/>
        <w:spacing w:after="0"/>
        <w:contextualSpacing/>
        <w:jc w:val="both"/>
        <w:rPr>
          <w:rFonts w:ascii="Arial" w:eastAsia="MinionPro-Regular" w:hAnsi="Arial" w:cs="Arial"/>
          <w:sz w:val="24"/>
          <w:szCs w:val="24"/>
          <w:lang w:val="en-US"/>
        </w:rPr>
      </w:pPr>
      <w:r>
        <w:rPr>
          <w:rFonts w:ascii="Arial" w:eastAsia="MinionPro-Regular" w:hAnsi="Arial" w:cs="Arial"/>
          <w:noProof/>
          <w:sz w:val="24"/>
          <w:szCs w:val="24"/>
          <w:lang w:eastAsia="el-GR"/>
        </w:rPr>
        <w:drawing>
          <wp:inline distT="0" distB="0" distL="0" distR="0">
            <wp:extent cx="4867275" cy="314325"/>
            <wp:effectExtent l="19050" t="0" r="9525" b="0"/>
            <wp:docPr id="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4867275" cy="314325"/>
                    </a:xfrm>
                    <a:prstGeom prst="rect">
                      <a:avLst/>
                    </a:prstGeom>
                    <a:noFill/>
                    <a:ln w="9525">
                      <a:noFill/>
                      <a:miter lim="800000"/>
                      <a:headEnd/>
                      <a:tailEnd/>
                    </a:ln>
                  </pic:spPr>
                </pic:pic>
              </a:graphicData>
            </a:graphic>
          </wp:inline>
        </w:drawing>
      </w:r>
    </w:p>
    <w:p w:rsidR="00151BB8" w:rsidRDefault="00151BB8" w:rsidP="009C0A11">
      <w:pPr>
        <w:autoSpaceDE w:val="0"/>
        <w:autoSpaceDN w:val="0"/>
        <w:adjustRightInd w:val="0"/>
        <w:spacing w:after="0"/>
        <w:contextualSpacing/>
        <w:jc w:val="both"/>
        <w:rPr>
          <w:rFonts w:ascii="Arial" w:eastAsia="MinionPro-Regular" w:hAnsi="Arial" w:cs="Arial"/>
          <w:sz w:val="24"/>
          <w:szCs w:val="24"/>
          <w:lang w:val="en-US"/>
        </w:rPr>
      </w:pPr>
    </w:p>
    <w:p w:rsidR="00151BB8" w:rsidRDefault="00151BB8" w:rsidP="009C0A11">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b/>
          <w:sz w:val="24"/>
          <w:szCs w:val="24"/>
        </w:rPr>
        <w:t>Συμπ</w:t>
      </w:r>
      <w:r w:rsidRPr="00151BB8">
        <w:rPr>
          <w:rFonts w:ascii="Arial" w:eastAsia="MinionPro-Regular" w:hAnsi="Arial" w:cs="Arial"/>
          <w:b/>
          <w:sz w:val="24"/>
          <w:szCs w:val="24"/>
        </w:rPr>
        <w:t>λήρωμα</w:t>
      </w:r>
      <w:r>
        <w:rPr>
          <w:rFonts w:ascii="Arial" w:eastAsia="MinionPro-Regular" w:hAnsi="Arial" w:cs="Arial"/>
          <w:sz w:val="24"/>
          <w:szCs w:val="24"/>
        </w:rPr>
        <w:t xml:space="preserve"> </w:t>
      </w:r>
      <w:r w:rsidR="005F4954" w:rsidRPr="00906574">
        <w:rPr>
          <w:rFonts w:ascii="Arial" w:eastAsia="MinionPro-Regular" w:hAnsi="Arial" w:cs="Arial"/>
          <w:sz w:val="24"/>
          <w:szCs w:val="24"/>
        </w:rPr>
        <w:t>(</w:t>
      </w:r>
      <w:r w:rsidR="005F4954">
        <w:rPr>
          <w:rFonts w:ascii="Arial" w:eastAsia="MinionPro-Regular" w:hAnsi="Arial" w:cs="Arial"/>
          <w:sz w:val="24"/>
          <w:szCs w:val="24"/>
          <w:lang w:val="en-US"/>
        </w:rPr>
        <w:t>complement</w:t>
      </w:r>
      <w:r w:rsidR="005F4954" w:rsidRPr="00906574">
        <w:rPr>
          <w:rFonts w:ascii="Arial" w:eastAsia="MinionPro-Regular" w:hAnsi="Arial" w:cs="Arial"/>
          <w:sz w:val="24"/>
          <w:szCs w:val="24"/>
        </w:rPr>
        <w:t xml:space="preserve">) </w:t>
      </w:r>
      <w:r>
        <w:rPr>
          <w:rFonts w:ascii="Arial" w:eastAsia="MinionPro-Regular" w:hAnsi="Arial" w:cs="Arial"/>
          <w:sz w:val="24"/>
          <w:szCs w:val="24"/>
        </w:rPr>
        <w:t>ενός ασαφούς συνόλου Α στο Χ:</w:t>
      </w:r>
    </w:p>
    <w:p w:rsidR="00151BB8" w:rsidRDefault="00151BB8" w:rsidP="009C0A11">
      <w:pPr>
        <w:autoSpaceDE w:val="0"/>
        <w:autoSpaceDN w:val="0"/>
        <w:adjustRightInd w:val="0"/>
        <w:spacing w:after="0"/>
        <w:contextualSpacing/>
        <w:jc w:val="both"/>
        <w:rPr>
          <w:rFonts w:ascii="Arial" w:eastAsia="MinionPro-Regular" w:hAnsi="Arial" w:cs="Arial"/>
          <w:sz w:val="24"/>
          <w:szCs w:val="24"/>
        </w:rPr>
      </w:pPr>
    </w:p>
    <w:p w:rsidR="00151BB8" w:rsidRPr="00151BB8" w:rsidRDefault="00951629" w:rsidP="009C0A11">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noProof/>
          <w:sz w:val="24"/>
          <w:szCs w:val="24"/>
          <w:lang w:eastAsia="el-GR"/>
        </w:rPr>
        <w:drawing>
          <wp:inline distT="0" distB="0" distL="0" distR="0">
            <wp:extent cx="2876550" cy="447675"/>
            <wp:effectExtent l="19050" t="0" r="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2876550" cy="447675"/>
                    </a:xfrm>
                    <a:prstGeom prst="rect">
                      <a:avLst/>
                    </a:prstGeom>
                    <a:noFill/>
                    <a:ln w="9525">
                      <a:noFill/>
                      <a:miter lim="800000"/>
                      <a:headEnd/>
                      <a:tailEnd/>
                    </a:ln>
                  </pic:spPr>
                </pic:pic>
              </a:graphicData>
            </a:graphic>
          </wp:inline>
        </w:drawing>
      </w:r>
    </w:p>
    <w:p w:rsidR="00906574" w:rsidRDefault="00906574" w:rsidP="009C0A11">
      <w:pPr>
        <w:autoSpaceDE w:val="0"/>
        <w:autoSpaceDN w:val="0"/>
        <w:adjustRightInd w:val="0"/>
        <w:spacing w:after="0"/>
        <w:contextualSpacing/>
        <w:jc w:val="both"/>
        <w:rPr>
          <w:rFonts w:ascii="Arial" w:hAnsi="Arial" w:cs="Arial"/>
          <w:sz w:val="24"/>
          <w:szCs w:val="24"/>
          <w:lang w:val="en-US"/>
        </w:rPr>
      </w:pPr>
    </w:p>
    <w:p w:rsidR="00151BB8" w:rsidRPr="00BC3D25" w:rsidRDefault="00906574" w:rsidP="009C0A11">
      <w:pPr>
        <w:autoSpaceDE w:val="0"/>
        <w:autoSpaceDN w:val="0"/>
        <w:adjustRightInd w:val="0"/>
        <w:spacing w:after="0"/>
        <w:contextualSpacing/>
        <w:jc w:val="both"/>
        <w:rPr>
          <w:rFonts w:ascii="Arial" w:hAnsi="Arial" w:cs="Arial"/>
          <w:sz w:val="24"/>
          <w:szCs w:val="24"/>
        </w:rPr>
      </w:pPr>
      <w:r w:rsidRPr="00906574">
        <w:rPr>
          <w:rFonts w:ascii="Arial" w:hAnsi="Arial" w:cs="Arial"/>
          <w:sz w:val="24"/>
          <w:szCs w:val="24"/>
        </w:rPr>
        <w:t xml:space="preserve">Αν η συνάρτηση συμμετοχής ενός ασαφούς συνόλου Α είναι μικρότερη ή ίση με τη συνάρτηση συμμετοχής ενός ασαφούς συνόλου Β, τότε το ασαφές σύνολο Α είναι </w:t>
      </w:r>
      <w:r w:rsidRPr="00906574">
        <w:rPr>
          <w:rFonts w:ascii="Arial" w:hAnsi="Arial" w:cs="Arial"/>
          <w:b/>
          <w:bCs/>
          <w:iCs/>
          <w:sz w:val="24"/>
          <w:szCs w:val="24"/>
        </w:rPr>
        <w:t xml:space="preserve">υποσύνολο </w:t>
      </w:r>
      <w:r w:rsidRPr="00906574">
        <w:rPr>
          <w:rFonts w:ascii="Arial" w:hAnsi="Arial" w:cs="Arial"/>
          <w:iCs/>
          <w:sz w:val="24"/>
          <w:szCs w:val="24"/>
        </w:rPr>
        <w:t>(subset)</w:t>
      </w:r>
      <w:r w:rsidRPr="00906574">
        <w:rPr>
          <w:rFonts w:ascii="Arial" w:hAnsi="Arial" w:cs="Arial"/>
          <w:i/>
          <w:iCs/>
          <w:sz w:val="24"/>
          <w:szCs w:val="24"/>
        </w:rPr>
        <w:t xml:space="preserve"> </w:t>
      </w:r>
      <w:r w:rsidRPr="00906574">
        <w:rPr>
          <w:rFonts w:ascii="Arial" w:hAnsi="Arial" w:cs="Arial"/>
          <w:sz w:val="24"/>
          <w:szCs w:val="24"/>
        </w:rPr>
        <w:t>του ασαφούς συνόλου Β:</w:t>
      </w:r>
    </w:p>
    <w:p w:rsidR="00906574" w:rsidRDefault="00906574" w:rsidP="009C0A11">
      <w:pPr>
        <w:autoSpaceDE w:val="0"/>
        <w:autoSpaceDN w:val="0"/>
        <w:adjustRightInd w:val="0"/>
        <w:spacing w:after="0"/>
        <w:contextualSpacing/>
        <w:jc w:val="both"/>
        <w:rPr>
          <w:rFonts w:ascii="Arial" w:eastAsia="MinionPro-Regular" w:hAnsi="Arial" w:cs="Arial"/>
          <w:sz w:val="24"/>
          <w:szCs w:val="24"/>
          <w:lang w:val="en-US"/>
        </w:rPr>
      </w:pPr>
      <w:r>
        <w:rPr>
          <w:rFonts w:ascii="Arial" w:eastAsia="MinionPro-Regular" w:hAnsi="Arial" w:cs="Arial"/>
          <w:noProof/>
          <w:sz w:val="24"/>
          <w:szCs w:val="24"/>
          <w:lang w:eastAsia="el-GR"/>
        </w:rPr>
        <w:drawing>
          <wp:inline distT="0" distB="0" distL="0" distR="0">
            <wp:extent cx="3790950" cy="333375"/>
            <wp:effectExtent l="19050" t="0" r="0" b="0"/>
            <wp:docPr id="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3790950" cy="333375"/>
                    </a:xfrm>
                    <a:prstGeom prst="rect">
                      <a:avLst/>
                    </a:prstGeom>
                    <a:noFill/>
                    <a:ln w="9525">
                      <a:noFill/>
                      <a:miter lim="800000"/>
                      <a:headEnd/>
                      <a:tailEnd/>
                    </a:ln>
                  </pic:spPr>
                </pic:pic>
              </a:graphicData>
            </a:graphic>
          </wp:inline>
        </w:drawing>
      </w:r>
    </w:p>
    <w:p w:rsidR="00906574" w:rsidRDefault="00906574" w:rsidP="009C0A11">
      <w:pPr>
        <w:autoSpaceDE w:val="0"/>
        <w:autoSpaceDN w:val="0"/>
        <w:adjustRightInd w:val="0"/>
        <w:spacing w:after="0"/>
        <w:contextualSpacing/>
        <w:jc w:val="both"/>
        <w:rPr>
          <w:b/>
          <w:bCs/>
          <w:i/>
          <w:iCs/>
          <w:sz w:val="28"/>
          <w:szCs w:val="28"/>
          <w:lang w:val="en-US"/>
        </w:rPr>
      </w:pPr>
    </w:p>
    <w:p w:rsidR="00906574" w:rsidRPr="00BC3D25" w:rsidRDefault="00906574" w:rsidP="009C0A11">
      <w:pPr>
        <w:autoSpaceDE w:val="0"/>
        <w:autoSpaceDN w:val="0"/>
        <w:adjustRightInd w:val="0"/>
        <w:spacing w:after="0"/>
        <w:contextualSpacing/>
        <w:jc w:val="both"/>
        <w:rPr>
          <w:rFonts w:ascii="Arial" w:hAnsi="Arial" w:cs="Arial"/>
          <w:bCs/>
          <w:sz w:val="24"/>
          <w:szCs w:val="24"/>
        </w:rPr>
      </w:pPr>
      <w:r w:rsidRPr="00906574">
        <w:rPr>
          <w:rFonts w:ascii="Arial" w:hAnsi="Arial" w:cs="Arial"/>
          <w:b/>
          <w:bCs/>
          <w:iCs/>
          <w:sz w:val="24"/>
          <w:szCs w:val="24"/>
        </w:rPr>
        <w:t>Ισότιμα</w:t>
      </w:r>
      <w:r w:rsidRPr="00906574">
        <w:rPr>
          <w:rFonts w:ascii="Arial" w:hAnsi="Arial" w:cs="Arial"/>
          <w:bCs/>
          <w:i/>
          <w:iCs/>
          <w:sz w:val="24"/>
          <w:szCs w:val="24"/>
        </w:rPr>
        <w:t xml:space="preserve"> </w:t>
      </w:r>
      <w:r w:rsidRPr="00906574">
        <w:rPr>
          <w:rFonts w:ascii="Arial" w:hAnsi="Arial" w:cs="Arial"/>
          <w:bCs/>
          <w:iCs/>
          <w:sz w:val="24"/>
          <w:szCs w:val="24"/>
        </w:rPr>
        <w:t>(identical)</w:t>
      </w:r>
      <w:r w:rsidRPr="00906574">
        <w:rPr>
          <w:rFonts w:ascii="Arial" w:hAnsi="Arial" w:cs="Arial"/>
          <w:bCs/>
          <w:i/>
          <w:iCs/>
          <w:sz w:val="24"/>
          <w:szCs w:val="24"/>
        </w:rPr>
        <w:t xml:space="preserve"> </w:t>
      </w:r>
      <w:r w:rsidRPr="00906574">
        <w:rPr>
          <w:rFonts w:ascii="Arial" w:hAnsi="Arial" w:cs="Arial"/>
          <w:bCs/>
          <w:sz w:val="24"/>
          <w:szCs w:val="24"/>
        </w:rPr>
        <w:t>ασαφή σύνολα είναι δύο ασαφή σύνολα Α και Β όταν οι συναρτήσεις συμμετοχής τους σε όλα τα σημεία είναι όμοιες:</w:t>
      </w:r>
    </w:p>
    <w:p w:rsidR="00906574" w:rsidRPr="00BC3D25" w:rsidRDefault="00906574" w:rsidP="009C0A11">
      <w:pPr>
        <w:autoSpaceDE w:val="0"/>
        <w:autoSpaceDN w:val="0"/>
        <w:adjustRightInd w:val="0"/>
        <w:spacing w:after="0"/>
        <w:contextualSpacing/>
        <w:jc w:val="both"/>
        <w:rPr>
          <w:rFonts w:ascii="Arial" w:hAnsi="Arial" w:cs="Arial"/>
          <w:bCs/>
          <w:sz w:val="24"/>
          <w:szCs w:val="24"/>
        </w:rPr>
      </w:pPr>
    </w:p>
    <w:p w:rsidR="00906574" w:rsidRDefault="00906574" w:rsidP="00DC2401">
      <w:pPr>
        <w:autoSpaceDE w:val="0"/>
        <w:autoSpaceDN w:val="0"/>
        <w:adjustRightInd w:val="0"/>
        <w:spacing w:after="0"/>
        <w:contextualSpacing/>
        <w:rPr>
          <w:rFonts w:ascii="Arial" w:eastAsia="MinionPro-Regular" w:hAnsi="Arial" w:cs="Arial"/>
          <w:sz w:val="24"/>
          <w:szCs w:val="24"/>
          <w:lang w:val="en-US"/>
        </w:rPr>
      </w:pPr>
      <w:r>
        <w:rPr>
          <w:rFonts w:ascii="Arial" w:eastAsia="MinionPro-Regular" w:hAnsi="Arial" w:cs="Arial"/>
          <w:noProof/>
          <w:sz w:val="24"/>
          <w:szCs w:val="24"/>
          <w:lang w:eastAsia="el-GR"/>
        </w:rPr>
        <w:drawing>
          <wp:inline distT="0" distB="0" distL="0" distR="0">
            <wp:extent cx="4257675" cy="361950"/>
            <wp:effectExtent l="19050" t="0" r="9525" b="0"/>
            <wp:docPr id="3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4257675" cy="361950"/>
                    </a:xfrm>
                    <a:prstGeom prst="rect">
                      <a:avLst/>
                    </a:prstGeom>
                    <a:noFill/>
                    <a:ln w="9525">
                      <a:noFill/>
                      <a:miter lim="800000"/>
                      <a:headEnd/>
                      <a:tailEnd/>
                    </a:ln>
                  </pic:spPr>
                </pic:pic>
              </a:graphicData>
            </a:graphic>
          </wp:inline>
        </w:drawing>
      </w:r>
    </w:p>
    <w:p w:rsidR="00F00086" w:rsidRPr="00906574" w:rsidRDefault="00F00086" w:rsidP="00DC2401">
      <w:pPr>
        <w:autoSpaceDE w:val="0"/>
        <w:autoSpaceDN w:val="0"/>
        <w:adjustRightInd w:val="0"/>
        <w:spacing w:after="0"/>
        <w:contextualSpacing/>
        <w:rPr>
          <w:rFonts w:ascii="Arial" w:eastAsia="MinionPro-Regular" w:hAnsi="Arial" w:cs="Arial"/>
          <w:sz w:val="24"/>
          <w:szCs w:val="24"/>
          <w:lang w:val="en-US"/>
        </w:rPr>
      </w:pPr>
    </w:p>
    <w:p w:rsidR="00906574" w:rsidRPr="00906574" w:rsidRDefault="00F00086" w:rsidP="00DC2401">
      <w:pPr>
        <w:autoSpaceDE w:val="0"/>
        <w:autoSpaceDN w:val="0"/>
        <w:adjustRightInd w:val="0"/>
        <w:spacing w:after="0"/>
        <w:contextualSpacing/>
        <w:rPr>
          <w:rFonts w:ascii="Arial" w:eastAsia="MinionPro-Regular" w:hAnsi="Arial" w:cs="Arial"/>
          <w:sz w:val="24"/>
          <w:szCs w:val="24"/>
        </w:rPr>
      </w:pPr>
      <w:r>
        <w:rPr>
          <w:rFonts w:ascii="Arial" w:eastAsia="MinionPro-Regular" w:hAnsi="Arial" w:cs="Arial"/>
          <w:noProof/>
          <w:sz w:val="24"/>
          <w:szCs w:val="24"/>
          <w:lang w:eastAsia="el-GR"/>
        </w:rPr>
        <w:drawing>
          <wp:inline distT="0" distB="0" distL="0" distR="0">
            <wp:extent cx="5274310" cy="1278364"/>
            <wp:effectExtent l="19050" t="0" r="2540" b="0"/>
            <wp:docPr id="3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srcRect/>
                    <a:stretch>
                      <a:fillRect/>
                    </a:stretch>
                  </pic:blipFill>
                  <pic:spPr bwMode="auto">
                    <a:xfrm>
                      <a:off x="0" y="0"/>
                      <a:ext cx="5274310" cy="1278364"/>
                    </a:xfrm>
                    <a:prstGeom prst="rect">
                      <a:avLst/>
                    </a:prstGeom>
                    <a:noFill/>
                    <a:ln w="9525">
                      <a:noFill/>
                      <a:miter lim="800000"/>
                      <a:headEnd/>
                      <a:tailEnd/>
                    </a:ln>
                  </pic:spPr>
                </pic:pic>
              </a:graphicData>
            </a:graphic>
          </wp:inline>
        </w:drawing>
      </w:r>
    </w:p>
    <w:p w:rsidR="00151BB8" w:rsidRDefault="00367D12" w:rsidP="00DC2401">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Σχήμα 4.2</w:t>
      </w:r>
      <w:r w:rsidR="00F26250">
        <w:rPr>
          <w:rFonts w:ascii="Arial" w:hAnsi="Arial" w:cs="Arial"/>
          <w:b/>
          <w:sz w:val="24"/>
          <w:szCs w:val="24"/>
        </w:rPr>
        <w:t xml:space="preserve">: </w:t>
      </w:r>
      <w:r w:rsidR="00F00086" w:rsidRPr="00F00086">
        <w:rPr>
          <w:rFonts w:ascii="Arial" w:hAnsi="Arial" w:cs="Arial"/>
          <w:sz w:val="24"/>
          <w:szCs w:val="24"/>
        </w:rPr>
        <w:t>Minimum (αριστερ</w:t>
      </w:r>
      <w:r w:rsidR="007D28BD">
        <w:rPr>
          <w:rFonts w:ascii="Arial" w:hAnsi="Arial" w:cs="Arial"/>
          <w:sz w:val="24"/>
          <w:szCs w:val="24"/>
        </w:rPr>
        <w:t>ά) και Product (δεξιά) δύο ασαφών</w:t>
      </w:r>
      <w:r w:rsidR="00F00086" w:rsidRPr="00F00086">
        <w:rPr>
          <w:rFonts w:ascii="Arial" w:hAnsi="Arial" w:cs="Arial"/>
          <w:sz w:val="24"/>
          <w:szCs w:val="24"/>
        </w:rPr>
        <w:t xml:space="preserve"> συνόλων</w:t>
      </w:r>
    </w:p>
    <w:p w:rsidR="00F00086" w:rsidRDefault="00F00086" w:rsidP="00DC2401">
      <w:pPr>
        <w:autoSpaceDE w:val="0"/>
        <w:autoSpaceDN w:val="0"/>
        <w:adjustRightInd w:val="0"/>
        <w:spacing w:after="0"/>
        <w:contextualSpacing/>
        <w:rPr>
          <w:rFonts w:ascii="Arial" w:hAnsi="Arial" w:cs="Arial"/>
          <w:sz w:val="24"/>
          <w:szCs w:val="24"/>
        </w:rPr>
      </w:pPr>
    </w:p>
    <w:p w:rsidR="00F00086" w:rsidRPr="00F00086" w:rsidRDefault="00F00086" w:rsidP="00DC2401">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5274310" cy="1320694"/>
            <wp:effectExtent l="19050" t="0" r="2540" b="0"/>
            <wp:docPr id="3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print"/>
                    <a:srcRect/>
                    <a:stretch>
                      <a:fillRect/>
                    </a:stretch>
                  </pic:blipFill>
                  <pic:spPr bwMode="auto">
                    <a:xfrm>
                      <a:off x="0" y="0"/>
                      <a:ext cx="5274310" cy="1320694"/>
                    </a:xfrm>
                    <a:prstGeom prst="rect">
                      <a:avLst/>
                    </a:prstGeom>
                    <a:noFill/>
                    <a:ln w="9525">
                      <a:noFill/>
                      <a:miter lim="800000"/>
                      <a:headEnd/>
                      <a:tailEnd/>
                    </a:ln>
                  </pic:spPr>
                </pic:pic>
              </a:graphicData>
            </a:graphic>
          </wp:inline>
        </w:drawing>
      </w:r>
      <w:r w:rsidRPr="00F00086">
        <w:rPr>
          <w:rFonts w:ascii="Calibri" w:hAnsi="Calibri" w:cs="Calibri"/>
          <w:color w:val="000000"/>
        </w:rPr>
        <w:t xml:space="preserve"> </w:t>
      </w:r>
    </w:p>
    <w:p w:rsidR="00F00086" w:rsidRDefault="00367D12" w:rsidP="00DC2401">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Σχήμα 4.3</w:t>
      </w:r>
      <w:r w:rsidR="00F26250">
        <w:rPr>
          <w:rFonts w:ascii="Arial" w:hAnsi="Arial" w:cs="Arial"/>
          <w:b/>
          <w:sz w:val="24"/>
          <w:szCs w:val="24"/>
        </w:rPr>
        <w:t xml:space="preserve">: </w:t>
      </w:r>
      <w:r w:rsidR="00F00086" w:rsidRPr="00F00086">
        <w:rPr>
          <w:rFonts w:ascii="Arial" w:hAnsi="Arial" w:cs="Arial"/>
          <w:sz w:val="24"/>
          <w:szCs w:val="24"/>
        </w:rPr>
        <w:t xml:space="preserve">Maximum (αριστερά) δύο ασαφή συνόλων και Probabilistic sum(δεξιά) </w:t>
      </w:r>
      <w:r w:rsidR="00F00086">
        <w:rPr>
          <w:rFonts w:ascii="Arial" w:hAnsi="Arial" w:cs="Arial"/>
          <w:sz w:val="24"/>
          <w:szCs w:val="24"/>
        </w:rPr>
        <w:t xml:space="preserve">   </w:t>
      </w:r>
      <w:r w:rsidR="007D28BD">
        <w:rPr>
          <w:rFonts w:ascii="Arial" w:hAnsi="Arial" w:cs="Arial"/>
          <w:sz w:val="24"/>
          <w:szCs w:val="24"/>
        </w:rPr>
        <w:t>δύο ασαφών</w:t>
      </w:r>
      <w:r w:rsidR="00F00086" w:rsidRPr="00F00086">
        <w:rPr>
          <w:rFonts w:ascii="Arial" w:hAnsi="Arial" w:cs="Arial"/>
          <w:sz w:val="24"/>
          <w:szCs w:val="24"/>
        </w:rPr>
        <w:t xml:space="preserve"> συνόλων</w:t>
      </w:r>
    </w:p>
    <w:p w:rsidR="00F00086" w:rsidRDefault="00F00086" w:rsidP="00DC2401">
      <w:pPr>
        <w:autoSpaceDE w:val="0"/>
        <w:autoSpaceDN w:val="0"/>
        <w:adjustRightInd w:val="0"/>
        <w:spacing w:after="0"/>
        <w:contextualSpacing/>
        <w:jc w:val="center"/>
        <w:rPr>
          <w:rFonts w:ascii="Arial" w:hAnsi="Arial" w:cs="Arial"/>
          <w:sz w:val="24"/>
          <w:szCs w:val="24"/>
        </w:rPr>
      </w:pPr>
      <w:r>
        <w:rPr>
          <w:rFonts w:ascii="Arial" w:hAnsi="Arial" w:cs="Arial"/>
          <w:noProof/>
          <w:sz w:val="24"/>
          <w:szCs w:val="24"/>
          <w:lang w:eastAsia="el-GR"/>
        </w:rPr>
        <w:lastRenderedPageBreak/>
        <w:drawing>
          <wp:inline distT="0" distB="0" distL="0" distR="0">
            <wp:extent cx="2733675" cy="1457325"/>
            <wp:effectExtent l="19050" t="0" r="9525" b="0"/>
            <wp:docPr id="4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srcRect/>
                    <a:stretch>
                      <a:fillRect/>
                    </a:stretch>
                  </pic:blipFill>
                  <pic:spPr bwMode="auto">
                    <a:xfrm>
                      <a:off x="0" y="0"/>
                      <a:ext cx="2733675" cy="1457325"/>
                    </a:xfrm>
                    <a:prstGeom prst="rect">
                      <a:avLst/>
                    </a:prstGeom>
                    <a:noFill/>
                    <a:ln w="9525">
                      <a:noFill/>
                      <a:miter lim="800000"/>
                      <a:headEnd/>
                      <a:tailEnd/>
                    </a:ln>
                  </pic:spPr>
                </pic:pic>
              </a:graphicData>
            </a:graphic>
          </wp:inline>
        </w:drawing>
      </w:r>
    </w:p>
    <w:p w:rsidR="00F00086" w:rsidRPr="00F00086" w:rsidRDefault="00367D12" w:rsidP="00DC2401">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Σχήμα 4.4</w:t>
      </w:r>
      <w:r w:rsidR="00F26250" w:rsidRPr="00F26250">
        <w:rPr>
          <w:rFonts w:ascii="Arial" w:hAnsi="Arial" w:cs="Arial"/>
          <w:b/>
          <w:sz w:val="24"/>
          <w:szCs w:val="24"/>
        </w:rPr>
        <w:t>:</w:t>
      </w:r>
      <w:r w:rsidR="00F26250">
        <w:rPr>
          <w:rFonts w:ascii="Arial" w:hAnsi="Arial" w:cs="Arial"/>
          <w:sz w:val="24"/>
          <w:szCs w:val="24"/>
        </w:rPr>
        <w:t xml:space="preserve"> </w:t>
      </w:r>
      <w:r w:rsidR="00F00086" w:rsidRPr="00F00086">
        <w:rPr>
          <w:rFonts w:ascii="Arial" w:hAnsi="Arial" w:cs="Arial"/>
          <w:sz w:val="24"/>
          <w:szCs w:val="24"/>
        </w:rPr>
        <w:t>Complement ενός ασαφούς συνόλου</w:t>
      </w:r>
    </w:p>
    <w:p w:rsidR="00F00086" w:rsidRPr="00F00086" w:rsidRDefault="00F00086" w:rsidP="00DC2401">
      <w:pPr>
        <w:autoSpaceDE w:val="0"/>
        <w:autoSpaceDN w:val="0"/>
        <w:adjustRightInd w:val="0"/>
        <w:spacing w:after="0"/>
        <w:contextualSpacing/>
        <w:rPr>
          <w:rFonts w:ascii="Arial" w:eastAsia="MinionPro-Regular" w:hAnsi="Arial" w:cs="Arial"/>
          <w:sz w:val="24"/>
          <w:szCs w:val="24"/>
        </w:rPr>
      </w:pPr>
    </w:p>
    <w:p w:rsidR="00B46938" w:rsidRPr="00CB1777" w:rsidRDefault="00BC5B42" w:rsidP="009C0A11">
      <w:pPr>
        <w:autoSpaceDE w:val="0"/>
        <w:autoSpaceDN w:val="0"/>
        <w:adjustRightInd w:val="0"/>
        <w:spacing w:after="0"/>
        <w:contextualSpacing/>
        <w:jc w:val="both"/>
        <w:rPr>
          <w:rFonts w:ascii="Arial" w:eastAsia="MinionPro-Regular" w:hAnsi="Arial" w:cs="Arial"/>
          <w:sz w:val="24"/>
          <w:szCs w:val="24"/>
          <w:u w:val="single"/>
        </w:rPr>
      </w:pPr>
      <w:r w:rsidRPr="00C46098">
        <w:rPr>
          <w:rFonts w:ascii="Arial" w:eastAsia="MinionPro-Regular" w:hAnsi="Arial" w:cs="Arial"/>
          <w:sz w:val="24"/>
          <w:szCs w:val="24"/>
          <w:u w:val="single"/>
        </w:rPr>
        <w:t xml:space="preserve">4.3 </w:t>
      </w:r>
      <w:r w:rsidR="00B46938" w:rsidRPr="00CB1777">
        <w:rPr>
          <w:rFonts w:ascii="Arial" w:eastAsia="MinionPro-Regular" w:hAnsi="Arial" w:cs="Arial"/>
          <w:sz w:val="24"/>
          <w:szCs w:val="24"/>
          <w:u w:val="single"/>
        </w:rPr>
        <w:t>Ασαφείς προτάσεις και κανόνες:</w:t>
      </w:r>
    </w:p>
    <w:p w:rsidR="00B46938" w:rsidRDefault="00B46938" w:rsidP="009C0A11">
      <w:pPr>
        <w:autoSpaceDE w:val="0"/>
        <w:autoSpaceDN w:val="0"/>
        <w:adjustRightInd w:val="0"/>
        <w:spacing w:after="0"/>
        <w:contextualSpacing/>
        <w:jc w:val="both"/>
        <w:rPr>
          <w:rFonts w:ascii="Arial" w:eastAsia="MinionPro-Regular" w:hAnsi="Arial" w:cs="Arial"/>
          <w:sz w:val="24"/>
          <w:szCs w:val="24"/>
        </w:rPr>
      </w:pPr>
    </w:p>
    <w:p w:rsidR="00B121BB" w:rsidRDefault="00B46938" w:rsidP="009C0A11">
      <w:pPr>
        <w:pStyle w:val="Default"/>
        <w:spacing w:line="276" w:lineRule="auto"/>
        <w:contextualSpacing/>
        <w:jc w:val="both"/>
        <w:rPr>
          <w:rFonts w:ascii="Arial" w:hAnsi="Arial" w:cs="Arial"/>
        </w:rPr>
      </w:pPr>
      <w:r>
        <w:rPr>
          <w:rFonts w:ascii="Arial" w:eastAsia="MinionPro-Regular" w:hAnsi="Arial" w:cs="Arial"/>
        </w:rPr>
        <w:t xml:space="preserve">Ασαφής πρόταση είναι αυτή που θέτει μία τιμή σε μία γλωσσική μεταβλητή, π.χ. το ύψος του Γιώργου είναι μέτριο, το «ύψος» είναι η γλωσσική μεταβλητή και το «μέτριο» είναι η τιμή της. </w:t>
      </w:r>
      <w:r w:rsidR="00B121BB">
        <w:rPr>
          <w:rFonts w:ascii="Arial" w:eastAsia="MinionPro-Regular" w:hAnsi="Arial" w:cs="Arial"/>
        </w:rPr>
        <w:t>Ασαφής κανόνας (</w:t>
      </w:r>
      <w:r w:rsidR="00B121BB">
        <w:rPr>
          <w:rFonts w:ascii="Arial" w:eastAsia="MinionPro-Regular" w:hAnsi="Arial" w:cs="Arial"/>
          <w:lang w:val="en-US"/>
        </w:rPr>
        <w:t>fuzzy</w:t>
      </w:r>
      <w:r w:rsidR="00B121BB" w:rsidRPr="00B121BB">
        <w:rPr>
          <w:rFonts w:ascii="Arial" w:eastAsia="MinionPro-Regular" w:hAnsi="Arial" w:cs="Arial"/>
        </w:rPr>
        <w:t xml:space="preserve"> </w:t>
      </w:r>
      <w:r w:rsidR="00B121BB">
        <w:rPr>
          <w:rFonts w:ascii="Arial" w:eastAsia="MinionPro-Regular" w:hAnsi="Arial" w:cs="Arial"/>
          <w:lang w:val="en-US"/>
        </w:rPr>
        <w:t>rule</w:t>
      </w:r>
      <w:r w:rsidR="00B121BB" w:rsidRPr="00B121BB">
        <w:rPr>
          <w:rFonts w:ascii="Arial" w:eastAsia="MinionPro-Regular" w:hAnsi="Arial" w:cs="Arial"/>
        </w:rPr>
        <w:t>)</w:t>
      </w:r>
      <w:r w:rsidR="00B121BB">
        <w:rPr>
          <w:rFonts w:ascii="Arial" w:eastAsia="MinionPro-Regular" w:hAnsi="Arial" w:cs="Arial"/>
        </w:rPr>
        <w:t xml:space="preserve"> είναι μια υπό συνθήκη έκφραση που σχετίζει δύο ή περισσότερες ασαφείς προτάσεις, στην πιο απλή εκδοχή </w:t>
      </w:r>
      <w:r w:rsidR="002C62F5" w:rsidRPr="002C62F5">
        <w:rPr>
          <w:rFonts w:ascii="Arial" w:eastAsia="MinionPro-Regular" w:hAnsi="Arial" w:cs="Arial"/>
          <w:b/>
        </w:rPr>
        <w:t>“</w:t>
      </w:r>
      <w:r w:rsidR="00B121BB" w:rsidRPr="002C62F5">
        <w:rPr>
          <w:rFonts w:ascii="Arial" w:hAnsi="Arial" w:cs="Arial"/>
          <w:b/>
          <w:lang w:val="en-US"/>
        </w:rPr>
        <w:t>if</w:t>
      </w:r>
      <w:r w:rsidR="00B121BB" w:rsidRPr="002C62F5">
        <w:rPr>
          <w:rFonts w:ascii="Arial" w:hAnsi="Arial" w:cs="Arial"/>
          <w:b/>
        </w:rPr>
        <w:t xml:space="preserve"> </w:t>
      </w:r>
      <w:r w:rsidR="00B121BB" w:rsidRPr="002C62F5">
        <w:rPr>
          <w:rFonts w:ascii="Arial" w:hAnsi="Arial" w:cs="Arial"/>
          <w:b/>
          <w:lang w:val="en-US"/>
        </w:rPr>
        <w:t>x</w:t>
      </w:r>
      <w:r w:rsidR="00B121BB" w:rsidRPr="002C62F5">
        <w:rPr>
          <w:rFonts w:ascii="Arial" w:hAnsi="Arial" w:cs="Arial"/>
          <w:b/>
        </w:rPr>
        <w:t xml:space="preserve"> </w:t>
      </w:r>
      <w:r w:rsidR="00B121BB" w:rsidRPr="002C62F5">
        <w:rPr>
          <w:rFonts w:ascii="Arial" w:hAnsi="Arial" w:cs="Arial"/>
          <w:b/>
          <w:lang w:val="en-US"/>
        </w:rPr>
        <w:t>is</w:t>
      </w:r>
      <w:r w:rsidR="00B121BB" w:rsidRPr="002C62F5">
        <w:rPr>
          <w:rFonts w:ascii="Arial" w:hAnsi="Arial" w:cs="Arial"/>
          <w:b/>
        </w:rPr>
        <w:t xml:space="preserve"> </w:t>
      </w:r>
      <w:r w:rsidR="00B121BB" w:rsidRPr="002C62F5">
        <w:rPr>
          <w:rFonts w:ascii="Arial" w:hAnsi="Arial" w:cs="Arial"/>
          <w:b/>
          <w:lang w:val="en-US"/>
        </w:rPr>
        <w:t>A</w:t>
      </w:r>
      <w:r w:rsidR="00B121BB" w:rsidRPr="002C62F5">
        <w:rPr>
          <w:rFonts w:ascii="Arial" w:hAnsi="Arial" w:cs="Arial"/>
          <w:b/>
        </w:rPr>
        <w:t xml:space="preserve"> </w:t>
      </w:r>
      <w:r w:rsidR="00B121BB" w:rsidRPr="002C62F5">
        <w:rPr>
          <w:rFonts w:ascii="Arial" w:hAnsi="Arial" w:cs="Arial"/>
          <w:b/>
          <w:lang w:val="en-US"/>
        </w:rPr>
        <w:t>then</w:t>
      </w:r>
      <w:r w:rsidR="00B121BB" w:rsidRPr="002C62F5">
        <w:rPr>
          <w:rFonts w:ascii="Arial" w:hAnsi="Arial" w:cs="Arial"/>
          <w:b/>
        </w:rPr>
        <w:t xml:space="preserve"> </w:t>
      </w:r>
      <w:r w:rsidR="00B121BB" w:rsidRPr="002C62F5">
        <w:rPr>
          <w:rFonts w:ascii="Arial" w:hAnsi="Arial" w:cs="Arial"/>
          <w:b/>
          <w:lang w:val="en-US"/>
        </w:rPr>
        <w:t>y</w:t>
      </w:r>
      <w:r w:rsidR="00B121BB" w:rsidRPr="002C62F5">
        <w:rPr>
          <w:rFonts w:ascii="Arial" w:hAnsi="Arial" w:cs="Arial"/>
          <w:b/>
        </w:rPr>
        <w:t xml:space="preserve"> </w:t>
      </w:r>
      <w:r w:rsidR="00B121BB" w:rsidRPr="002C62F5">
        <w:rPr>
          <w:rFonts w:ascii="Arial" w:hAnsi="Arial" w:cs="Arial"/>
          <w:b/>
          <w:lang w:val="en-US"/>
        </w:rPr>
        <w:t>is</w:t>
      </w:r>
      <w:r w:rsidR="00B121BB" w:rsidRPr="002C62F5">
        <w:rPr>
          <w:rFonts w:ascii="Arial" w:hAnsi="Arial" w:cs="Arial"/>
          <w:b/>
        </w:rPr>
        <w:t xml:space="preserve"> </w:t>
      </w:r>
      <w:r w:rsidR="00B121BB" w:rsidRPr="002C62F5">
        <w:rPr>
          <w:rFonts w:ascii="Arial" w:hAnsi="Arial" w:cs="Arial"/>
          <w:b/>
          <w:lang w:val="en-US"/>
        </w:rPr>
        <w:t>B</w:t>
      </w:r>
      <w:r w:rsidR="002C62F5" w:rsidRPr="002C62F5">
        <w:rPr>
          <w:rFonts w:ascii="Arial" w:hAnsi="Arial" w:cs="Arial"/>
          <w:b/>
        </w:rPr>
        <w:t>”</w:t>
      </w:r>
      <w:r w:rsidR="00B121BB" w:rsidRPr="002C62F5">
        <w:rPr>
          <w:rFonts w:ascii="Arial" w:hAnsi="Arial" w:cs="Arial"/>
        </w:rPr>
        <w:t>.</w:t>
      </w:r>
      <w:r w:rsidR="00B121BB">
        <w:rPr>
          <w:rFonts w:ascii="Arial" w:hAnsi="Arial" w:cs="Arial"/>
        </w:rPr>
        <w:t xml:space="preserve"> Για παράδειγμα «</w:t>
      </w:r>
      <w:r w:rsidR="00B121BB" w:rsidRPr="00B121BB">
        <w:rPr>
          <w:rFonts w:ascii="Arial" w:hAnsi="Arial" w:cs="Arial"/>
        </w:rPr>
        <w:t>Εάν η ταχύτητα είναι μέτρια τότε η πίεση στα φρένα να είναι μέτρια</w:t>
      </w:r>
      <w:r w:rsidR="00B121BB">
        <w:rPr>
          <w:rFonts w:ascii="Arial" w:hAnsi="Arial" w:cs="Arial"/>
        </w:rPr>
        <w:t>», η «ταχύτητα» και η «πίεση» είναι οι ασαφείς μεταβλητές</w:t>
      </w:r>
      <w:r w:rsidR="00B121BB" w:rsidRPr="00B121BB">
        <w:rPr>
          <w:rFonts w:ascii="Arial" w:hAnsi="Arial" w:cs="Arial"/>
        </w:rPr>
        <w:t xml:space="preserve"> </w:t>
      </w:r>
      <w:r w:rsidR="001C262B">
        <w:rPr>
          <w:rFonts w:ascii="Arial" w:hAnsi="Arial" w:cs="Arial"/>
        </w:rPr>
        <w:t>και «μέτρια» είναι η τιμή των ασαφών μεταβλητών.</w:t>
      </w:r>
      <w:r w:rsidR="00193040">
        <w:rPr>
          <w:rFonts w:ascii="Arial" w:hAnsi="Arial" w:cs="Arial"/>
        </w:rPr>
        <w:t xml:space="preserve"> </w:t>
      </w:r>
      <w:r w:rsidR="002C62F5">
        <w:rPr>
          <w:rFonts w:ascii="Arial" w:hAnsi="Arial" w:cs="Arial"/>
        </w:rPr>
        <w:t xml:space="preserve">Το τμήμα </w:t>
      </w:r>
      <w:r w:rsidR="002C62F5" w:rsidRPr="002C62F5">
        <w:rPr>
          <w:rFonts w:ascii="Arial" w:hAnsi="Arial" w:cs="Arial"/>
        </w:rPr>
        <w:t>“</w:t>
      </w:r>
      <w:r w:rsidR="002C62F5">
        <w:rPr>
          <w:rFonts w:ascii="Arial" w:hAnsi="Arial" w:cs="Arial"/>
          <w:lang w:val="en-US"/>
        </w:rPr>
        <w:t>if</w:t>
      </w:r>
      <w:r w:rsidR="002C62F5" w:rsidRPr="002C62F5">
        <w:rPr>
          <w:rFonts w:ascii="Arial" w:hAnsi="Arial" w:cs="Arial"/>
        </w:rPr>
        <w:t xml:space="preserve"> </w:t>
      </w:r>
      <w:r w:rsidR="002C62F5">
        <w:rPr>
          <w:rFonts w:ascii="Arial" w:hAnsi="Arial" w:cs="Arial"/>
          <w:lang w:val="en-US"/>
        </w:rPr>
        <w:t>x</w:t>
      </w:r>
      <w:r w:rsidR="002C62F5" w:rsidRPr="002C62F5">
        <w:rPr>
          <w:rFonts w:ascii="Arial" w:hAnsi="Arial" w:cs="Arial"/>
        </w:rPr>
        <w:t xml:space="preserve"> </w:t>
      </w:r>
      <w:r w:rsidR="002C62F5">
        <w:rPr>
          <w:rFonts w:ascii="Arial" w:hAnsi="Arial" w:cs="Arial"/>
          <w:lang w:val="en-US"/>
        </w:rPr>
        <w:t>is</w:t>
      </w:r>
      <w:r w:rsidR="002C62F5" w:rsidRPr="002C62F5">
        <w:rPr>
          <w:rFonts w:ascii="Arial" w:hAnsi="Arial" w:cs="Arial"/>
        </w:rPr>
        <w:t xml:space="preserve"> </w:t>
      </w:r>
      <w:r w:rsidR="002C62F5">
        <w:rPr>
          <w:rFonts w:ascii="Arial" w:hAnsi="Arial" w:cs="Arial"/>
          <w:lang w:val="en-US"/>
        </w:rPr>
        <w:t>A</w:t>
      </w:r>
      <w:r w:rsidR="002C62F5" w:rsidRPr="002C62F5">
        <w:rPr>
          <w:rFonts w:ascii="Arial" w:hAnsi="Arial" w:cs="Arial"/>
        </w:rPr>
        <w:t>”</w:t>
      </w:r>
      <w:r w:rsidR="002C62F5">
        <w:rPr>
          <w:rFonts w:ascii="Arial" w:hAnsi="Arial" w:cs="Arial"/>
        </w:rPr>
        <w:t xml:space="preserve"> είναι το τμήμα υπόθεσης </w:t>
      </w:r>
      <w:r w:rsidR="002C62F5" w:rsidRPr="002C62F5">
        <w:rPr>
          <w:rFonts w:ascii="Arial" w:hAnsi="Arial" w:cs="Arial"/>
        </w:rPr>
        <w:t>(</w:t>
      </w:r>
      <w:r w:rsidR="002C62F5">
        <w:rPr>
          <w:rFonts w:ascii="Arial" w:hAnsi="Arial" w:cs="Arial"/>
          <w:lang w:val="en-US"/>
        </w:rPr>
        <w:t>premise</w:t>
      </w:r>
      <w:r w:rsidR="002C62F5" w:rsidRPr="002C62F5">
        <w:rPr>
          <w:rFonts w:ascii="Arial" w:hAnsi="Arial" w:cs="Arial"/>
        </w:rPr>
        <w:t xml:space="preserve"> </w:t>
      </w:r>
      <w:r w:rsidR="002C62F5">
        <w:rPr>
          <w:rFonts w:ascii="Arial" w:hAnsi="Arial" w:cs="Arial"/>
          <w:lang w:val="en-US"/>
        </w:rPr>
        <w:t>part</w:t>
      </w:r>
      <w:r w:rsidR="002C62F5" w:rsidRPr="002C62F5">
        <w:rPr>
          <w:rFonts w:ascii="Arial" w:hAnsi="Arial" w:cs="Arial"/>
        </w:rPr>
        <w:t xml:space="preserve">) </w:t>
      </w:r>
      <w:r w:rsidR="002C62F5">
        <w:rPr>
          <w:rFonts w:ascii="Arial" w:hAnsi="Arial" w:cs="Arial"/>
        </w:rPr>
        <w:t xml:space="preserve">και το τμήμα </w:t>
      </w:r>
      <w:r w:rsidR="002C62F5" w:rsidRPr="002C62F5">
        <w:rPr>
          <w:rFonts w:ascii="Arial" w:hAnsi="Arial" w:cs="Arial"/>
        </w:rPr>
        <w:t>“</w:t>
      </w:r>
      <w:r w:rsidR="002C62F5">
        <w:rPr>
          <w:rFonts w:ascii="Arial" w:hAnsi="Arial" w:cs="Arial"/>
          <w:lang w:val="en-US"/>
        </w:rPr>
        <w:t>then</w:t>
      </w:r>
      <w:r w:rsidR="002C62F5" w:rsidRPr="002C62F5">
        <w:rPr>
          <w:rFonts w:ascii="Arial" w:hAnsi="Arial" w:cs="Arial"/>
        </w:rPr>
        <w:t xml:space="preserve"> </w:t>
      </w:r>
      <w:r w:rsidR="002C62F5">
        <w:rPr>
          <w:rFonts w:ascii="Arial" w:hAnsi="Arial" w:cs="Arial"/>
          <w:lang w:val="en-US"/>
        </w:rPr>
        <w:t>y</w:t>
      </w:r>
      <w:r w:rsidR="002C62F5" w:rsidRPr="002C62F5">
        <w:rPr>
          <w:rFonts w:ascii="Arial" w:hAnsi="Arial" w:cs="Arial"/>
        </w:rPr>
        <w:t xml:space="preserve"> </w:t>
      </w:r>
      <w:r w:rsidR="002C62F5">
        <w:rPr>
          <w:rFonts w:ascii="Arial" w:hAnsi="Arial" w:cs="Arial"/>
          <w:lang w:val="en-US"/>
        </w:rPr>
        <w:t>is</w:t>
      </w:r>
      <w:r w:rsidR="002C62F5" w:rsidRPr="002C62F5">
        <w:rPr>
          <w:rFonts w:ascii="Arial" w:hAnsi="Arial" w:cs="Arial"/>
        </w:rPr>
        <w:t xml:space="preserve"> </w:t>
      </w:r>
      <w:r w:rsidR="002C62F5">
        <w:rPr>
          <w:rFonts w:ascii="Arial" w:hAnsi="Arial" w:cs="Arial"/>
          <w:lang w:val="en-US"/>
        </w:rPr>
        <w:t>B</w:t>
      </w:r>
      <w:r w:rsidR="002C62F5" w:rsidRPr="002C62F5">
        <w:rPr>
          <w:rFonts w:ascii="Arial" w:hAnsi="Arial" w:cs="Arial"/>
        </w:rPr>
        <w:t xml:space="preserve">” </w:t>
      </w:r>
      <w:r w:rsidR="002C62F5">
        <w:rPr>
          <w:rFonts w:ascii="Arial" w:hAnsi="Arial" w:cs="Arial"/>
        </w:rPr>
        <w:t xml:space="preserve">είναι το τμήμα απόφασης ή συμπεράσματος </w:t>
      </w:r>
      <w:r w:rsidR="002C62F5" w:rsidRPr="002C62F5">
        <w:rPr>
          <w:rFonts w:ascii="Arial" w:hAnsi="Arial" w:cs="Arial"/>
        </w:rPr>
        <w:t>(</w:t>
      </w:r>
      <w:r w:rsidR="002C62F5">
        <w:rPr>
          <w:rFonts w:ascii="Arial" w:hAnsi="Arial" w:cs="Arial"/>
          <w:lang w:val="en-US"/>
        </w:rPr>
        <w:t>consequent</w:t>
      </w:r>
      <w:r w:rsidR="002C62F5" w:rsidRPr="002C62F5">
        <w:rPr>
          <w:rFonts w:ascii="Arial" w:hAnsi="Arial" w:cs="Arial"/>
        </w:rPr>
        <w:t xml:space="preserve"> </w:t>
      </w:r>
      <w:r w:rsidR="002C62F5">
        <w:rPr>
          <w:rFonts w:ascii="Arial" w:hAnsi="Arial" w:cs="Arial"/>
          <w:lang w:val="en-US"/>
        </w:rPr>
        <w:t>part</w:t>
      </w:r>
      <w:r w:rsidR="002C62F5" w:rsidRPr="002C62F5">
        <w:rPr>
          <w:rFonts w:ascii="Arial" w:hAnsi="Arial" w:cs="Arial"/>
        </w:rPr>
        <w:t xml:space="preserve">). </w:t>
      </w:r>
    </w:p>
    <w:p w:rsidR="002C62F5" w:rsidRDefault="002C62F5" w:rsidP="009C0A11">
      <w:pPr>
        <w:pStyle w:val="Default"/>
        <w:spacing w:line="276" w:lineRule="auto"/>
        <w:contextualSpacing/>
        <w:jc w:val="both"/>
        <w:rPr>
          <w:rFonts w:ascii="Arial" w:hAnsi="Arial" w:cs="Arial"/>
        </w:rPr>
      </w:pPr>
    </w:p>
    <w:p w:rsidR="002C62F5" w:rsidRDefault="002C62F5" w:rsidP="009C0A11">
      <w:pPr>
        <w:pStyle w:val="ListParagraph"/>
        <w:numPr>
          <w:ilvl w:val="0"/>
          <w:numId w:val="14"/>
        </w:numPr>
        <w:autoSpaceDE w:val="0"/>
        <w:autoSpaceDN w:val="0"/>
        <w:adjustRightInd w:val="0"/>
        <w:spacing w:after="0"/>
        <w:jc w:val="both"/>
        <w:rPr>
          <w:rFonts w:ascii="Arial" w:hAnsi="Arial" w:cs="Arial"/>
          <w:color w:val="000000"/>
          <w:sz w:val="24"/>
          <w:szCs w:val="24"/>
        </w:rPr>
      </w:pPr>
      <w:r w:rsidRPr="002C62F5">
        <w:rPr>
          <w:rFonts w:ascii="Arial" w:hAnsi="Arial" w:cs="Arial"/>
          <w:color w:val="000000"/>
          <w:sz w:val="24"/>
          <w:szCs w:val="24"/>
        </w:rPr>
        <w:t xml:space="preserve">Α, Β είναι τα ασαφή σύνολα τα οποία συνδυάζονται μεταξύ τους </w:t>
      </w:r>
    </w:p>
    <w:p w:rsidR="002C62F5" w:rsidRPr="002C62F5" w:rsidRDefault="002C62F5" w:rsidP="009C0A11">
      <w:pPr>
        <w:autoSpaceDE w:val="0"/>
        <w:autoSpaceDN w:val="0"/>
        <w:adjustRightInd w:val="0"/>
        <w:spacing w:after="0"/>
        <w:contextualSpacing/>
        <w:jc w:val="both"/>
        <w:rPr>
          <w:rFonts w:ascii="Arial" w:hAnsi="Arial" w:cs="Arial"/>
          <w:color w:val="000000"/>
          <w:sz w:val="24"/>
          <w:szCs w:val="24"/>
        </w:rPr>
      </w:pPr>
    </w:p>
    <w:p w:rsidR="002C62F5" w:rsidRPr="002C62F5" w:rsidRDefault="002C62F5" w:rsidP="009C0A11">
      <w:pPr>
        <w:pStyle w:val="ListParagraph"/>
        <w:numPr>
          <w:ilvl w:val="0"/>
          <w:numId w:val="14"/>
        </w:numPr>
        <w:autoSpaceDE w:val="0"/>
        <w:autoSpaceDN w:val="0"/>
        <w:adjustRightInd w:val="0"/>
        <w:spacing w:after="0"/>
        <w:jc w:val="both"/>
        <w:rPr>
          <w:rFonts w:ascii="Arial" w:hAnsi="Arial" w:cs="Arial"/>
          <w:color w:val="000000"/>
          <w:sz w:val="24"/>
          <w:szCs w:val="24"/>
        </w:rPr>
      </w:pPr>
      <w:r w:rsidRPr="002C62F5">
        <w:rPr>
          <w:rFonts w:ascii="Arial" w:hAnsi="Arial" w:cs="Arial"/>
          <w:color w:val="000000"/>
          <w:sz w:val="24"/>
          <w:szCs w:val="24"/>
        </w:rPr>
        <w:t xml:space="preserve">x είναι η τιμή μιας μεταβλητής εισόδου η οποία παίρνει ένα βαθμό συμμετοχής στο ασαφές σύνολο Α </w:t>
      </w:r>
      <w:r w:rsidRPr="002C62F5">
        <w:rPr>
          <w:rFonts w:ascii="Arial" w:hAnsi="Arial" w:cs="Arial"/>
          <w:i/>
          <w:iCs/>
          <w:color w:val="000000"/>
          <w:sz w:val="24"/>
          <w:szCs w:val="24"/>
        </w:rPr>
        <w:t xml:space="preserve">(διαδικασία της ασαφοποίησης "fuzzyfication"), </w:t>
      </w:r>
    </w:p>
    <w:p w:rsidR="002C62F5" w:rsidRPr="002C62F5" w:rsidRDefault="002C62F5" w:rsidP="009C0A11">
      <w:pPr>
        <w:pStyle w:val="ListParagraph"/>
        <w:jc w:val="both"/>
        <w:rPr>
          <w:rFonts w:ascii="Arial" w:hAnsi="Arial" w:cs="Arial"/>
          <w:color w:val="000000"/>
          <w:sz w:val="24"/>
          <w:szCs w:val="24"/>
        </w:rPr>
      </w:pPr>
    </w:p>
    <w:p w:rsidR="002C62F5" w:rsidRPr="002C62F5" w:rsidRDefault="002C62F5" w:rsidP="009C0A11">
      <w:pPr>
        <w:pStyle w:val="ListParagraph"/>
        <w:numPr>
          <w:ilvl w:val="0"/>
          <w:numId w:val="14"/>
        </w:numPr>
        <w:autoSpaceDE w:val="0"/>
        <w:autoSpaceDN w:val="0"/>
        <w:adjustRightInd w:val="0"/>
        <w:spacing w:after="0"/>
        <w:jc w:val="both"/>
        <w:rPr>
          <w:rFonts w:ascii="Arial" w:hAnsi="Arial" w:cs="Arial"/>
          <w:color w:val="000000"/>
          <w:sz w:val="24"/>
          <w:szCs w:val="24"/>
        </w:rPr>
      </w:pPr>
      <w:r w:rsidRPr="002C62F5">
        <w:rPr>
          <w:rFonts w:ascii="Arial" w:hAnsi="Arial" w:cs="Arial"/>
          <w:color w:val="000000"/>
          <w:sz w:val="24"/>
          <w:szCs w:val="24"/>
        </w:rPr>
        <w:t xml:space="preserve">y είναι η έξοδος του συστήματος που εξάγεται από μηχανισμό συμπεράσματος (inference engine) σε ασαφή μορφή και δηλώνει την απόφαση του κανόνα. </w:t>
      </w:r>
    </w:p>
    <w:p w:rsidR="002C62F5" w:rsidRDefault="002C62F5" w:rsidP="009C0A11">
      <w:pPr>
        <w:pStyle w:val="Default"/>
        <w:spacing w:line="276" w:lineRule="auto"/>
        <w:contextualSpacing/>
        <w:jc w:val="both"/>
        <w:rPr>
          <w:rFonts w:ascii="Arial" w:hAnsi="Arial" w:cs="Arial"/>
          <w:u w:val="single"/>
        </w:rPr>
      </w:pPr>
    </w:p>
    <w:p w:rsidR="002C62F5" w:rsidRDefault="002C62F5" w:rsidP="009C0A11">
      <w:pPr>
        <w:pStyle w:val="Default"/>
        <w:spacing w:line="276" w:lineRule="auto"/>
        <w:contextualSpacing/>
        <w:jc w:val="both"/>
        <w:rPr>
          <w:rFonts w:ascii="Arial" w:hAnsi="Arial" w:cs="Arial"/>
        </w:rPr>
      </w:pPr>
      <w:r w:rsidRPr="002C62F5">
        <w:rPr>
          <w:rFonts w:ascii="Arial" w:hAnsi="Arial" w:cs="Arial"/>
        </w:rPr>
        <w:t>Το ασαφές συμπέρασμα μετά από-ασαφοποιείται με τον μηχανισμό της αποσαφοποίησης (defuzzification) ώστε στο τέλος να προκύψει μία σαφής τιμή.</w:t>
      </w:r>
    </w:p>
    <w:p w:rsidR="002C62F5" w:rsidRDefault="002C62F5" w:rsidP="009C0A11">
      <w:pPr>
        <w:pStyle w:val="Default"/>
        <w:spacing w:line="276" w:lineRule="auto"/>
        <w:contextualSpacing/>
        <w:jc w:val="both"/>
        <w:rPr>
          <w:rFonts w:ascii="Arial" w:hAnsi="Arial" w:cs="Arial"/>
        </w:rPr>
      </w:pPr>
    </w:p>
    <w:p w:rsidR="002C62F5" w:rsidRDefault="002C62F5" w:rsidP="009C0A11">
      <w:pPr>
        <w:pStyle w:val="Default"/>
        <w:spacing w:line="276" w:lineRule="auto"/>
        <w:contextualSpacing/>
        <w:jc w:val="both"/>
        <w:rPr>
          <w:rFonts w:ascii="Arial" w:hAnsi="Arial" w:cs="Arial"/>
        </w:rPr>
      </w:pPr>
      <w:r>
        <w:rPr>
          <w:rFonts w:ascii="Arial" w:hAnsi="Arial" w:cs="Arial"/>
        </w:rPr>
        <w:t xml:space="preserve">Αν υπάρχουνε περισσότερες από μία είσοδοι </w:t>
      </w:r>
      <w:r w:rsidR="00F63D96" w:rsidRPr="00F63D96">
        <w:rPr>
          <w:rFonts w:ascii="Arial" w:hAnsi="Arial" w:cs="Arial"/>
          <w:sz w:val="28"/>
          <w:szCs w:val="28"/>
          <w:lang w:val="en-US"/>
        </w:rPr>
        <w:t>x</w:t>
      </w:r>
      <w:r w:rsidR="00F63D96" w:rsidRPr="00F63D96">
        <w:rPr>
          <w:rFonts w:ascii="Arial" w:hAnsi="Arial" w:cs="Arial"/>
          <w:sz w:val="28"/>
          <w:szCs w:val="28"/>
          <w:vertAlign w:val="subscript"/>
        </w:rPr>
        <w:t>1</w:t>
      </w:r>
      <w:r w:rsidR="00F63D96" w:rsidRPr="00F63D96">
        <w:rPr>
          <w:rFonts w:ascii="Arial" w:hAnsi="Arial" w:cs="Arial"/>
          <w:sz w:val="28"/>
          <w:szCs w:val="28"/>
        </w:rPr>
        <w:t xml:space="preserve">, </w:t>
      </w:r>
      <w:r w:rsidR="00F63D96" w:rsidRPr="00F63D96">
        <w:rPr>
          <w:rFonts w:ascii="Arial" w:hAnsi="Arial" w:cs="Arial"/>
          <w:sz w:val="28"/>
          <w:szCs w:val="28"/>
          <w:lang w:val="en-US"/>
        </w:rPr>
        <w:t>x</w:t>
      </w:r>
      <w:r w:rsidR="00F63D96" w:rsidRPr="00F63D96">
        <w:rPr>
          <w:rFonts w:ascii="Arial" w:hAnsi="Arial" w:cs="Arial"/>
          <w:sz w:val="28"/>
          <w:szCs w:val="28"/>
          <w:vertAlign w:val="subscript"/>
        </w:rPr>
        <w:t>2</w:t>
      </w:r>
      <w:r w:rsidR="00F63D96" w:rsidRPr="00F63D96">
        <w:rPr>
          <w:rFonts w:ascii="Arial" w:hAnsi="Arial" w:cs="Arial"/>
          <w:sz w:val="28"/>
          <w:szCs w:val="28"/>
        </w:rPr>
        <w:t>,…,</w:t>
      </w:r>
      <w:r w:rsidR="00F63D96" w:rsidRPr="00F63D96">
        <w:rPr>
          <w:rFonts w:ascii="Arial" w:hAnsi="Arial" w:cs="Arial"/>
          <w:sz w:val="28"/>
          <w:szCs w:val="28"/>
          <w:lang w:val="en-US"/>
        </w:rPr>
        <w:t>x</w:t>
      </w:r>
      <w:r w:rsidR="00F63D96" w:rsidRPr="00F63D96">
        <w:rPr>
          <w:rFonts w:ascii="Arial" w:hAnsi="Arial" w:cs="Arial"/>
          <w:sz w:val="28"/>
          <w:szCs w:val="28"/>
          <w:vertAlign w:val="subscript"/>
          <w:lang w:val="en-US"/>
        </w:rPr>
        <w:t>n</w:t>
      </w:r>
      <w:r w:rsidR="00F63D96" w:rsidRPr="00F63D96">
        <w:rPr>
          <w:rFonts w:ascii="Arial" w:hAnsi="Arial" w:cs="Arial"/>
          <w:sz w:val="28"/>
          <w:szCs w:val="28"/>
          <w:vertAlign w:val="subscript"/>
        </w:rPr>
        <w:t xml:space="preserve"> </w:t>
      </w:r>
      <w:r w:rsidR="00F63D96">
        <w:rPr>
          <w:rFonts w:ascii="Arial" w:hAnsi="Arial" w:cs="Arial"/>
          <w:sz w:val="28"/>
          <w:szCs w:val="28"/>
          <w:vertAlign w:val="subscript"/>
        </w:rPr>
        <w:t xml:space="preserve">, </w:t>
      </w:r>
      <w:r w:rsidR="00F63D96" w:rsidRPr="00F63D96">
        <w:rPr>
          <w:rFonts w:ascii="Arial" w:hAnsi="Arial" w:cs="Arial"/>
        </w:rPr>
        <w:t>τό</w:t>
      </w:r>
      <w:r w:rsidR="00F63D96">
        <w:rPr>
          <w:rFonts w:ascii="Arial" w:hAnsi="Arial" w:cs="Arial"/>
        </w:rPr>
        <w:t>τε οι κανόνες έχουν τη μορφή:</w:t>
      </w:r>
    </w:p>
    <w:p w:rsidR="00F63D96" w:rsidRDefault="00F63D96" w:rsidP="009C0A11">
      <w:pPr>
        <w:pStyle w:val="Default"/>
        <w:spacing w:line="276" w:lineRule="auto"/>
        <w:contextualSpacing/>
        <w:jc w:val="both"/>
        <w:rPr>
          <w:rFonts w:ascii="Arial" w:hAnsi="Arial" w:cs="Arial"/>
        </w:rPr>
      </w:pPr>
    </w:p>
    <w:p w:rsidR="00F63D96" w:rsidRPr="00F63D96" w:rsidRDefault="00F63D96" w:rsidP="009C0A11">
      <w:pPr>
        <w:pStyle w:val="Default"/>
        <w:spacing w:line="276" w:lineRule="auto"/>
        <w:contextualSpacing/>
        <w:jc w:val="both"/>
        <w:rPr>
          <w:rFonts w:ascii="Arial" w:hAnsi="Arial" w:cs="Arial"/>
        </w:rPr>
      </w:pPr>
      <w:r w:rsidRPr="00F63D96">
        <w:rPr>
          <w:rFonts w:ascii="Arial" w:hAnsi="Arial" w:cs="Arial"/>
          <w:noProof/>
          <w:lang w:eastAsia="el-GR"/>
        </w:rPr>
        <w:drawing>
          <wp:inline distT="0" distB="0" distL="0" distR="0">
            <wp:extent cx="4124325" cy="238125"/>
            <wp:effectExtent l="19050" t="0" r="9525" b="0"/>
            <wp:docPr id="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srcRect/>
                    <a:stretch>
                      <a:fillRect/>
                    </a:stretch>
                  </pic:blipFill>
                  <pic:spPr bwMode="auto">
                    <a:xfrm>
                      <a:off x="0" y="0"/>
                      <a:ext cx="4124325" cy="238125"/>
                    </a:xfrm>
                    <a:prstGeom prst="rect">
                      <a:avLst/>
                    </a:prstGeom>
                    <a:noFill/>
                    <a:ln w="9525">
                      <a:noFill/>
                      <a:miter lim="800000"/>
                      <a:headEnd/>
                      <a:tailEnd/>
                    </a:ln>
                  </pic:spPr>
                </pic:pic>
              </a:graphicData>
            </a:graphic>
          </wp:inline>
        </w:drawing>
      </w:r>
    </w:p>
    <w:p w:rsidR="002C62F5" w:rsidRDefault="002C62F5" w:rsidP="009C0A11">
      <w:pPr>
        <w:pStyle w:val="Default"/>
        <w:spacing w:line="276" w:lineRule="auto"/>
        <w:contextualSpacing/>
        <w:jc w:val="both"/>
        <w:rPr>
          <w:rFonts w:ascii="Arial" w:hAnsi="Arial" w:cs="Arial"/>
          <w:u w:val="single"/>
        </w:rPr>
      </w:pPr>
    </w:p>
    <w:p w:rsidR="002C62F5" w:rsidRDefault="005E4DE8" w:rsidP="009C0A11">
      <w:pPr>
        <w:pStyle w:val="Default"/>
        <w:spacing w:line="276" w:lineRule="auto"/>
        <w:contextualSpacing/>
        <w:jc w:val="both"/>
        <w:rPr>
          <w:rFonts w:ascii="Arial" w:hAnsi="Arial" w:cs="Arial"/>
        </w:rPr>
      </w:pPr>
      <w:r>
        <w:rPr>
          <w:rFonts w:ascii="Arial" w:hAnsi="Arial" w:cs="Arial"/>
        </w:rPr>
        <w:t>Αντίστοιχα μπορούν να υπάρχουν και περισσότερες από μία έξοδοι.</w:t>
      </w:r>
    </w:p>
    <w:p w:rsidR="005E4DE8" w:rsidRPr="00F63D96" w:rsidRDefault="005E4DE8" w:rsidP="009C0A11">
      <w:pPr>
        <w:pStyle w:val="Default"/>
        <w:spacing w:line="276" w:lineRule="auto"/>
        <w:contextualSpacing/>
        <w:jc w:val="both"/>
        <w:rPr>
          <w:rFonts w:ascii="Arial" w:hAnsi="Arial" w:cs="Arial"/>
        </w:rPr>
      </w:pPr>
    </w:p>
    <w:p w:rsidR="008A0D6F" w:rsidRDefault="00BC5B42" w:rsidP="009C0A11">
      <w:pPr>
        <w:pStyle w:val="Default"/>
        <w:spacing w:line="276" w:lineRule="auto"/>
        <w:contextualSpacing/>
        <w:jc w:val="both"/>
        <w:rPr>
          <w:rFonts w:ascii="Arial" w:hAnsi="Arial" w:cs="Arial"/>
          <w:u w:val="single"/>
        </w:rPr>
      </w:pPr>
      <w:r w:rsidRPr="00C46098">
        <w:rPr>
          <w:rFonts w:ascii="Arial" w:hAnsi="Arial" w:cs="Arial"/>
          <w:u w:val="single"/>
        </w:rPr>
        <w:lastRenderedPageBreak/>
        <w:t xml:space="preserve">4.4 </w:t>
      </w:r>
      <w:r w:rsidR="008A0D6F">
        <w:rPr>
          <w:rFonts w:ascii="Arial" w:hAnsi="Arial" w:cs="Arial"/>
          <w:u w:val="single"/>
        </w:rPr>
        <w:t>Ασαφείς ελεγκτές:</w:t>
      </w:r>
    </w:p>
    <w:p w:rsidR="008A0D6F" w:rsidRDefault="008A0D6F" w:rsidP="009C0A11">
      <w:pPr>
        <w:pStyle w:val="Default"/>
        <w:spacing w:line="276" w:lineRule="auto"/>
        <w:contextualSpacing/>
        <w:jc w:val="both"/>
        <w:rPr>
          <w:rFonts w:ascii="Arial" w:hAnsi="Arial" w:cs="Arial"/>
          <w:u w:val="single"/>
        </w:rPr>
      </w:pPr>
    </w:p>
    <w:p w:rsidR="008A0D6F" w:rsidRDefault="008A0D6F" w:rsidP="009C0A11">
      <w:pPr>
        <w:pStyle w:val="Default"/>
        <w:spacing w:line="276" w:lineRule="auto"/>
        <w:contextualSpacing/>
        <w:jc w:val="both"/>
        <w:rPr>
          <w:rFonts w:ascii="Arial" w:hAnsi="Arial" w:cs="Arial"/>
        </w:rPr>
      </w:pPr>
      <w:r>
        <w:rPr>
          <w:rFonts w:ascii="Arial" w:hAnsi="Arial" w:cs="Arial"/>
        </w:rPr>
        <w:t xml:space="preserve">Βασικά δομικά στοιχεία ενός </w:t>
      </w:r>
      <w:r w:rsidRPr="008A0D6F">
        <w:rPr>
          <w:rFonts w:ascii="Arial" w:hAnsi="Arial" w:cs="Arial"/>
          <w:b/>
        </w:rPr>
        <w:t>ασαφούς ελεγκτή</w:t>
      </w:r>
      <w:r>
        <w:rPr>
          <w:rFonts w:ascii="Arial" w:hAnsi="Arial" w:cs="Arial"/>
        </w:rPr>
        <w:t xml:space="preserve"> (</w:t>
      </w:r>
      <w:r>
        <w:rPr>
          <w:rFonts w:ascii="Arial" w:hAnsi="Arial" w:cs="Arial"/>
          <w:lang w:val="en-US"/>
        </w:rPr>
        <w:t>fuzzy</w:t>
      </w:r>
      <w:r w:rsidRPr="008A0D6F">
        <w:rPr>
          <w:rFonts w:ascii="Arial" w:hAnsi="Arial" w:cs="Arial"/>
        </w:rPr>
        <w:t xml:space="preserve"> </w:t>
      </w:r>
      <w:r>
        <w:rPr>
          <w:rFonts w:ascii="Arial" w:hAnsi="Arial" w:cs="Arial"/>
          <w:lang w:val="en-US"/>
        </w:rPr>
        <w:t>controller</w:t>
      </w:r>
      <w:r w:rsidRPr="008A0D6F">
        <w:rPr>
          <w:rFonts w:ascii="Arial" w:hAnsi="Arial" w:cs="Arial"/>
        </w:rPr>
        <w:t>)</w:t>
      </w:r>
      <w:r>
        <w:rPr>
          <w:rFonts w:ascii="Arial" w:hAnsi="Arial" w:cs="Arial"/>
        </w:rPr>
        <w:t>:</w:t>
      </w:r>
    </w:p>
    <w:p w:rsidR="008A0D6F" w:rsidRDefault="008A0D6F" w:rsidP="009C0A11">
      <w:pPr>
        <w:pStyle w:val="Default"/>
        <w:spacing w:line="276" w:lineRule="auto"/>
        <w:contextualSpacing/>
        <w:jc w:val="both"/>
        <w:rPr>
          <w:rFonts w:ascii="Arial" w:hAnsi="Arial" w:cs="Arial"/>
        </w:rPr>
      </w:pPr>
    </w:p>
    <w:p w:rsidR="008A0D6F" w:rsidRDefault="008A0D6F" w:rsidP="009C0A11">
      <w:pPr>
        <w:pStyle w:val="Default"/>
        <w:numPr>
          <w:ilvl w:val="0"/>
          <w:numId w:val="14"/>
        </w:numPr>
        <w:spacing w:line="276" w:lineRule="auto"/>
        <w:contextualSpacing/>
        <w:jc w:val="both"/>
        <w:rPr>
          <w:rFonts w:ascii="Arial" w:hAnsi="Arial" w:cs="Arial"/>
        </w:rPr>
      </w:pPr>
      <w:r>
        <w:rPr>
          <w:rFonts w:ascii="Arial" w:hAnsi="Arial" w:cs="Arial"/>
        </w:rPr>
        <w:t xml:space="preserve">Η </w:t>
      </w:r>
      <w:r w:rsidRPr="008A0D6F">
        <w:rPr>
          <w:rFonts w:ascii="Arial" w:hAnsi="Arial" w:cs="Arial"/>
          <w:b/>
        </w:rPr>
        <w:t>βάση γνώσης</w:t>
      </w:r>
      <w:r>
        <w:rPr>
          <w:rFonts w:ascii="Arial" w:hAnsi="Arial" w:cs="Arial"/>
        </w:rPr>
        <w:t xml:space="preserve"> (</w:t>
      </w:r>
      <w:r>
        <w:rPr>
          <w:rFonts w:ascii="Arial" w:hAnsi="Arial" w:cs="Arial"/>
          <w:lang w:val="en-US"/>
        </w:rPr>
        <w:t>knowledge</w:t>
      </w:r>
      <w:r w:rsidRPr="008A0D6F">
        <w:rPr>
          <w:rFonts w:ascii="Arial" w:hAnsi="Arial" w:cs="Arial"/>
        </w:rPr>
        <w:t xml:space="preserve"> </w:t>
      </w:r>
      <w:r>
        <w:rPr>
          <w:rFonts w:ascii="Arial" w:hAnsi="Arial" w:cs="Arial"/>
          <w:lang w:val="en-US"/>
        </w:rPr>
        <w:t>base</w:t>
      </w:r>
      <w:r w:rsidRPr="008A0D6F">
        <w:rPr>
          <w:rFonts w:ascii="Arial" w:hAnsi="Arial" w:cs="Arial"/>
        </w:rPr>
        <w:t>)</w:t>
      </w:r>
      <w:r>
        <w:rPr>
          <w:rFonts w:ascii="Arial" w:hAnsi="Arial" w:cs="Arial"/>
        </w:rPr>
        <w:t>, στην οποία είναι αποθηκευμένοι οι κανόνες (</w:t>
      </w:r>
      <w:r>
        <w:rPr>
          <w:rFonts w:ascii="Arial" w:hAnsi="Arial" w:cs="Arial"/>
          <w:lang w:val="en-US"/>
        </w:rPr>
        <w:t>if</w:t>
      </w:r>
      <w:r w:rsidRPr="008A0D6F">
        <w:rPr>
          <w:rFonts w:ascii="Arial" w:hAnsi="Arial" w:cs="Arial"/>
        </w:rPr>
        <w:t>-</w:t>
      </w:r>
      <w:r>
        <w:rPr>
          <w:rFonts w:ascii="Arial" w:hAnsi="Arial" w:cs="Arial"/>
          <w:lang w:val="en-US"/>
        </w:rPr>
        <w:t>then</w:t>
      </w:r>
      <w:r w:rsidRPr="008A0D6F">
        <w:rPr>
          <w:rFonts w:ascii="Arial" w:hAnsi="Arial" w:cs="Arial"/>
        </w:rPr>
        <w:t xml:space="preserve"> </w:t>
      </w:r>
      <w:r>
        <w:rPr>
          <w:rFonts w:ascii="Arial" w:hAnsi="Arial" w:cs="Arial"/>
          <w:lang w:val="en-US"/>
        </w:rPr>
        <w:t>rules</w:t>
      </w:r>
      <w:r w:rsidRPr="008A0D6F">
        <w:rPr>
          <w:rFonts w:ascii="Arial" w:hAnsi="Arial" w:cs="Arial"/>
        </w:rPr>
        <w:t>)</w:t>
      </w:r>
      <w:r>
        <w:rPr>
          <w:rFonts w:ascii="Arial" w:hAnsi="Arial" w:cs="Arial"/>
        </w:rPr>
        <w:t xml:space="preserve"> για τον έλεγχο της διαδικασίας.</w:t>
      </w:r>
    </w:p>
    <w:p w:rsidR="008A0D6F" w:rsidRDefault="008A0D6F" w:rsidP="009C0A11">
      <w:pPr>
        <w:pStyle w:val="Default"/>
        <w:numPr>
          <w:ilvl w:val="0"/>
          <w:numId w:val="14"/>
        </w:numPr>
        <w:spacing w:line="276" w:lineRule="auto"/>
        <w:contextualSpacing/>
        <w:jc w:val="both"/>
        <w:rPr>
          <w:rFonts w:ascii="Arial" w:hAnsi="Arial" w:cs="Arial"/>
        </w:rPr>
      </w:pPr>
      <w:r>
        <w:rPr>
          <w:rFonts w:ascii="Arial" w:hAnsi="Arial" w:cs="Arial"/>
        </w:rPr>
        <w:t xml:space="preserve">Τα </w:t>
      </w:r>
      <w:r w:rsidRPr="004E710D">
        <w:rPr>
          <w:rFonts w:ascii="Arial" w:hAnsi="Arial" w:cs="Arial"/>
          <w:b/>
        </w:rPr>
        <w:t>ασαφή σύνολα</w:t>
      </w:r>
      <w:r>
        <w:rPr>
          <w:rFonts w:ascii="Arial" w:hAnsi="Arial" w:cs="Arial"/>
        </w:rPr>
        <w:t xml:space="preserve"> (</w:t>
      </w:r>
      <w:r>
        <w:rPr>
          <w:rFonts w:ascii="Arial" w:hAnsi="Arial" w:cs="Arial"/>
          <w:lang w:val="en-US"/>
        </w:rPr>
        <w:t>fuzzy</w:t>
      </w:r>
      <w:r w:rsidRPr="008A0D6F">
        <w:rPr>
          <w:rFonts w:ascii="Arial" w:hAnsi="Arial" w:cs="Arial"/>
        </w:rPr>
        <w:t xml:space="preserve"> </w:t>
      </w:r>
      <w:r>
        <w:rPr>
          <w:rFonts w:ascii="Arial" w:hAnsi="Arial" w:cs="Arial"/>
          <w:lang w:val="en-US"/>
        </w:rPr>
        <w:t>sets</w:t>
      </w:r>
      <w:r w:rsidRPr="008A0D6F">
        <w:rPr>
          <w:rFonts w:ascii="Arial" w:hAnsi="Arial" w:cs="Arial"/>
        </w:rPr>
        <w:t>)</w:t>
      </w:r>
      <w:r>
        <w:rPr>
          <w:rFonts w:ascii="Arial" w:hAnsi="Arial" w:cs="Arial"/>
        </w:rPr>
        <w:t>,</w:t>
      </w:r>
      <w:r w:rsidRPr="008A0D6F">
        <w:rPr>
          <w:rFonts w:ascii="Arial" w:hAnsi="Arial" w:cs="Arial"/>
        </w:rPr>
        <w:t xml:space="preserve"> </w:t>
      </w:r>
      <w:r>
        <w:rPr>
          <w:rFonts w:ascii="Arial" w:hAnsi="Arial" w:cs="Arial"/>
        </w:rPr>
        <w:t>τα οποία χρησιμοποιούνται για να αναπαραστήσουν μεταβλητές εισόδου και εξόδου με λεκτικούς όρους.</w:t>
      </w:r>
    </w:p>
    <w:p w:rsidR="008A0D6F" w:rsidRDefault="008A0D6F" w:rsidP="009C0A11">
      <w:pPr>
        <w:pStyle w:val="Default"/>
        <w:numPr>
          <w:ilvl w:val="0"/>
          <w:numId w:val="14"/>
        </w:numPr>
        <w:spacing w:line="276" w:lineRule="auto"/>
        <w:contextualSpacing/>
        <w:jc w:val="both"/>
        <w:rPr>
          <w:rFonts w:ascii="Arial" w:hAnsi="Arial" w:cs="Arial"/>
        </w:rPr>
      </w:pPr>
      <w:r>
        <w:rPr>
          <w:rFonts w:ascii="Arial" w:hAnsi="Arial" w:cs="Arial"/>
        </w:rPr>
        <w:t xml:space="preserve">Ο </w:t>
      </w:r>
      <w:r w:rsidRPr="004E710D">
        <w:rPr>
          <w:rFonts w:ascii="Arial" w:hAnsi="Arial" w:cs="Arial"/>
          <w:b/>
        </w:rPr>
        <w:t>ασαφοποιητής</w:t>
      </w:r>
      <w:r w:rsidRPr="008A0D6F">
        <w:rPr>
          <w:rFonts w:ascii="Arial" w:hAnsi="Arial" w:cs="Arial"/>
        </w:rPr>
        <w:t xml:space="preserve"> (</w:t>
      </w:r>
      <w:r>
        <w:rPr>
          <w:rFonts w:ascii="Arial" w:hAnsi="Arial" w:cs="Arial"/>
          <w:lang w:val="en-US"/>
        </w:rPr>
        <w:t>fuzzifier</w:t>
      </w:r>
      <w:r w:rsidRPr="008A0D6F">
        <w:rPr>
          <w:rFonts w:ascii="Arial" w:hAnsi="Arial" w:cs="Arial"/>
        </w:rPr>
        <w:t>)</w:t>
      </w:r>
      <w:r>
        <w:rPr>
          <w:rFonts w:ascii="Arial" w:hAnsi="Arial" w:cs="Arial"/>
        </w:rPr>
        <w:t>, ο οποίος μετατρέπει πραγματικές τιμές εισόδου σε ασαφή σύνολα</w:t>
      </w:r>
    </w:p>
    <w:p w:rsidR="008A0D6F" w:rsidRDefault="008A0D6F" w:rsidP="009C0A11">
      <w:pPr>
        <w:pStyle w:val="Default"/>
        <w:numPr>
          <w:ilvl w:val="0"/>
          <w:numId w:val="14"/>
        </w:numPr>
        <w:spacing w:line="276" w:lineRule="auto"/>
        <w:contextualSpacing/>
        <w:jc w:val="both"/>
        <w:rPr>
          <w:rFonts w:ascii="Arial" w:hAnsi="Arial" w:cs="Arial"/>
        </w:rPr>
      </w:pPr>
      <w:r>
        <w:rPr>
          <w:rFonts w:ascii="Arial" w:hAnsi="Arial" w:cs="Arial"/>
        </w:rPr>
        <w:t xml:space="preserve">Ο </w:t>
      </w:r>
      <w:r w:rsidRPr="004E710D">
        <w:rPr>
          <w:rFonts w:ascii="Arial" w:hAnsi="Arial" w:cs="Arial"/>
          <w:b/>
        </w:rPr>
        <w:t>μηχανισμός συμπερασμού</w:t>
      </w:r>
      <w:r>
        <w:rPr>
          <w:rFonts w:ascii="Arial" w:hAnsi="Arial" w:cs="Arial"/>
        </w:rPr>
        <w:t xml:space="preserve"> (</w:t>
      </w:r>
      <w:r>
        <w:rPr>
          <w:rFonts w:ascii="Arial" w:hAnsi="Arial" w:cs="Arial"/>
          <w:lang w:val="en-US"/>
        </w:rPr>
        <w:t>inference</w:t>
      </w:r>
      <w:r w:rsidRPr="008A0D6F">
        <w:rPr>
          <w:rFonts w:ascii="Arial" w:hAnsi="Arial" w:cs="Arial"/>
        </w:rPr>
        <w:t xml:space="preserve"> </w:t>
      </w:r>
      <w:r>
        <w:rPr>
          <w:rFonts w:ascii="Arial" w:hAnsi="Arial" w:cs="Arial"/>
          <w:lang w:val="en-US"/>
        </w:rPr>
        <w:t>engine</w:t>
      </w:r>
      <w:r w:rsidRPr="008A0D6F">
        <w:rPr>
          <w:rFonts w:ascii="Arial" w:hAnsi="Arial" w:cs="Arial"/>
        </w:rPr>
        <w:t>)</w:t>
      </w:r>
      <w:r>
        <w:rPr>
          <w:rFonts w:ascii="Arial" w:hAnsi="Arial" w:cs="Arial"/>
        </w:rPr>
        <w:t>, ο οποίος επεξεργάζεται τις εξόδους του ασαφοποιητή και με χρήση της βάσης γνώσης εξάγει τα ασαφή σύνολα συμπερασμάτων.</w:t>
      </w:r>
    </w:p>
    <w:p w:rsidR="008A0D6F" w:rsidRDefault="008A0D6F" w:rsidP="009C0A11">
      <w:pPr>
        <w:pStyle w:val="Default"/>
        <w:numPr>
          <w:ilvl w:val="0"/>
          <w:numId w:val="14"/>
        </w:numPr>
        <w:spacing w:line="276" w:lineRule="auto"/>
        <w:contextualSpacing/>
        <w:jc w:val="both"/>
        <w:rPr>
          <w:rFonts w:ascii="Arial" w:hAnsi="Arial" w:cs="Arial"/>
        </w:rPr>
      </w:pPr>
      <w:r>
        <w:rPr>
          <w:rFonts w:ascii="Arial" w:hAnsi="Arial" w:cs="Arial"/>
        </w:rPr>
        <w:t xml:space="preserve">Ο </w:t>
      </w:r>
      <w:r w:rsidRPr="004E710D">
        <w:rPr>
          <w:rFonts w:ascii="Arial" w:hAnsi="Arial" w:cs="Arial"/>
          <w:b/>
        </w:rPr>
        <w:t>αποσαφοποιητής</w:t>
      </w:r>
      <w:r>
        <w:rPr>
          <w:rFonts w:ascii="Arial" w:hAnsi="Arial" w:cs="Arial"/>
        </w:rPr>
        <w:t xml:space="preserve"> (</w:t>
      </w:r>
      <w:r>
        <w:rPr>
          <w:rFonts w:ascii="Arial" w:hAnsi="Arial" w:cs="Arial"/>
          <w:lang w:val="en-US"/>
        </w:rPr>
        <w:t>defuzzifier</w:t>
      </w:r>
      <w:r w:rsidRPr="008A0D6F">
        <w:rPr>
          <w:rFonts w:ascii="Arial" w:hAnsi="Arial" w:cs="Arial"/>
        </w:rPr>
        <w:t>)</w:t>
      </w:r>
      <w:r>
        <w:rPr>
          <w:rFonts w:ascii="Arial" w:hAnsi="Arial" w:cs="Arial"/>
        </w:rPr>
        <w:t>, ο οποίος μετατρέπει τα συμπεράσματα που εξάγει ο μηχανισμός συμπερασμού σε πραγματικούς αριθμούς</w:t>
      </w:r>
      <w:r w:rsidR="004E710D">
        <w:rPr>
          <w:rFonts w:ascii="Arial" w:hAnsi="Arial" w:cs="Arial"/>
        </w:rPr>
        <w:t>, για να γίνει μετάδοση της δράσης ελέγχου στη διαδικασία.</w:t>
      </w:r>
    </w:p>
    <w:p w:rsidR="004213AD" w:rsidRPr="008A0D6F" w:rsidRDefault="004213AD" w:rsidP="00DC2401">
      <w:pPr>
        <w:pStyle w:val="Default"/>
        <w:spacing w:line="276" w:lineRule="auto"/>
        <w:ind w:left="1440"/>
        <w:contextualSpacing/>
        <w:rPr>
          <w:rFonts w:ascii="Arial" w:hAnsi="Arial" w:cs="Arial"/>
        </w:rPr>
      </w:pPr>
    </w:p>
    <w:p w:rsidR="00B80BE3" w:rsidRDefault="004213AD" w:rsidP="00DC2401">
      <w:pPr>
        <w:pStyle w:val="Default"/>
        <w:spacing w:line="276" w:lineRule="auto"/>
        <w:contextualSpacing/>
        <w:rPr>
          <w:rFonts w:ascii="Arial" w:hAnsi="Arial" w:cs="Arial"/>
        </w:rPr>
      </w:pPr>
      <w:r>
        <w:rPr>
          <w:rFonts w:ascii="Arial" w:hAnsi="Arial" w:cs="Arial"/>
          <w:noProof/>
          <w:lang w:eastAsia="el-GR"/>
        </w:rPr>
        <w:drawing>
          <wp:inline distT="0" distB="0" distL="0" distR="0">
            <wp:extent cx="5276850" cy="3190875"/>
            <wp:effectExtent l="1905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5276850" cy="3190875"/>
                    </a:xfrm>
                    <a:prstGeom prst="rect">
                      <a:avLst/>
                    </a:prstGeom>
                    <a:noFill/>
                    <a:ln w="9525">
                      <a:noFill/>
                      <a:miter lim="800000"/>
                      <a:headEnd/>
                      <a:tailEnd/>
                    </a:ln>
                  </pic:spPr>
                </pic:pic>
              </a:graphicData>
            </a:graphic>
          </wp:inline>
        </w:drawing>
      </w:r>
    </w:p>
    <w:p w:rsidR="00D31F9C" w:rsidRPr="00367D12" w:rsidRDefault="00367D12" w:rsidP="00D31F9C">
      <w:pPr>
        <w:pStyle w:val="Default"/>
        <w:spacing w:line="276" w:lineRule="auto"/>
        <w:contextualSpacing/>
        <w:jc w:val="center"/>
        <w:rPr>
          <w:rFonts w:ascii="Arial" w:hAnsi="Arial" w:cs="Arial"/>
        </w:rPr>
      </w:pPr>
      <w:r>
        <w:rPr>
          <w:rFonts w:ascii="Arial" w:hAnsi="Arial" w:cs="Arial"/>
          <w:b/>
        </w:rPr>
        <w:t>Διάγραμμα 4.5</w:t>
      </w:r>
      <w:r w:rsidR="00D31F9C">
        <w:rPr>
          <w:rFonts w:ascii="Arial" w:hAnsi="Arial" w:cs="Arial"/>
          <w:b/>
        </w:rPr>
        <w:t xml:space="preserve">: </w:t>
      </w:r>
      <w:r w:rsidR="00127916">
        <w:rPr>
          <w:rFonts w:ascii="Arial" w:hAnsi="Arial" w:cs="Arial"/>
          <w:b/>
        </w:rPr>
        <w:t xml:space="preserve"> </w:t>
      </w:r>
      <w:r w:rsidR="0089564C">
        <w:rPr>
          <w:rFonts w:ascii="Arial" w:hAnsi="Arial" w:cs="Arial"/>
        </w:rPr>
        <w:t>Βήματα λειτο</w:t>
      </w:r>
      <w:r w:rsidR="00127916">
        <w:rPr>
          <w:rFonts w:ascii="Arial" w:hAnsi="Arial" w:cs="Arial"/>
        </w:rPr>
        <w:t xml:space="preserve">υργίας </w:t>
      </w:r>
      <w:r w:rsidR="00127916">
        <w:rPr>
          <w:rFonts w:ascii="Arial" w:hAnsi="Arial" w:cs="Arial"/>
          <w:lang w:val="en-US"/>
        </w:rPr>
        <w:t>FIS</w:t>
      </w:r>
    </w:p>
    <w:p w:rsidR="004213AD" w:rsidRPr="00D31F9C" w:rsidRDefault="004213AD" w:rsidP="00DC2401">
      <w:pPr>
        <w:pStyle w:val="Default"/>
        <w:spacing w:line="276" w:lineRule="auto"/>
        <w:contextualSpacing/>
        <w:rPr>
          <w:rFonts w:ascii="Arial" w:hAnsi="Arial" w:cs="Arial"/>
        </w:rPr>
      </w:pPr>
    </w:p>
    <w:p w:rsidR="004213AD" w:rsidRDefault="004213AD" w:rsidP="005F2C73">
      <w:pPr>
        <w:pStyle w:val="Default"/>
        <w:spacing w:line="276" w:lineRule="auto"/>
        <w:contextualSpacing/>
        <w:jc w:val="both"/>
        <w:rPr>
          <w:rFonts w:ascii="Arial" w:hAnsi="Arial" w:cs="Arial"/>
        </w:rPr>
      </w:pPr>
      <w:r>
        <w:rPr>
          <w:rFonts w:ascii="Arial" w:hAnsi="Arial" w:cs="Arial"/>
        </w:rPr>
        <w:tab/>
        <w:t>Οι είσοδοι σε έναν ασαφή ελεγκτή είναι σαφείς μεταβλητές, άρα πρέπει ο σχεδιαστής του ελεγκτή να ακολουθήσει τα εξής βήματα:</w:t>
      </w:r>
    </w:p>
    <w:p w:rsidR="004213AD" w:rsidRDefault="004213AD" w:rsidP="005F2C73">
      <w:pPr>
        <w:pStyle w:val="Default"/>
        <w:spacing w:line="276" w:lineRule="auto"/>
        <w:contextualSpacing/>
        <w:jc w:val="both"/>
        <w:rPr>
          <w:rFonts w:ascii="Arial" w:hAnsi="Arial" w:cs="Arial"/>
        </w:rPr>
      </w:pPr>
    </w:p>
    <w:p w:rsidR="004213AD" w:rsidRDefault="004213AD" w:rsidP="005F2C73">
      <w:pPr>
        <w:pStyle w:val="Default"/>
        <w:numPr>
          <w:ilvl w:val="0"/>
          <w:numId w:val="31"/>
        </w:numPr>
        <w:spacing w:line="276" w:lineRule="auto"/>
        <w:contextualSpacing/>
        <w:jc w:val="both"/>
        <w:rPr>
          <w:rFonts w:ascii="Arial" w:hAnsi="Arial" w:cs="Arial"/>
        </w:rPr>
      </w:pPr>
      <w:r w:rsidRPr="004213AD">
        <w:rPr>
          <w:rFonts w:ascii="Arial" w:hAnsi="Arial" w:cs="Arial"/>
          <w:b/>
          <w:bCs/>
          <w:iCs/>
        </w:rPr>
        <w:lastRenderedPageBreak/>
        <w:t>Λεκτική κατανομή των εισόδων</w:t>
      </w:r>
      <w:r w:rsidRPr="004213AD">
        <w:rPr>
          <w:rFonts w:ascii="Arial" w:hAnsi="Arial" w:cs="Arial"/>
          <w:b/>
          <w:bCs/>
        </w:rPr>
        <w:t xml:space="preserve">: </w:t>
      </w:r>
      <w:r w:rsidRPr="004213AD">
        <w:rPr>
          <w:rFonts w:ascii="Arial" w:hAnsi="Arial" w:cs="Arial"/>
        </w:rPr>
        <w:t>Ο σχεδιαστής πρέπει να αναπαραστήσει τις μεταβλητές εισόδου και εξόδου με τους λεκτικούς όρους.</w:t>
      </w:r>
    </w:p>
    <w:p w:rsidR="004213AD" w:rsidRPr="004213AD" w:rsidRDefault="004213AD" w:rsidP="005F2C73">
      <w:pPr>
        <w:pStyle w:val="Default"/>
        <w:spacing w:line="276" w:lineRule="auto"/>
        <w:contextualSpacing/>
        <w:jc w:val="both"/>
        <w:rPr>
          <w:rFonts w:ascii="Arial" w:hAnsi="Arial" w:cs="Arial"/>
        </w:rPr>
      </w:pPr>
    </w:p>
    <w:p w:rsidR="004213AD" w:rsidRDefault="004213AD" w:rsidP="005F2C73">
      <w:pPr>
        <w:pStyle w:val="Default"/>
        <w:numPr>
          <w:ilvl w:val="0"/>
          <w:numId w:val="31"/>
        </w:numPr>
        <w:spacing w:line="276" w:lineRule="auto"/>
        <w:contextualSpacing/>
        <w:jc w:val="both"/>
        <w:rPr>
          <w:rFonts w:ascii="Arial" w:hAnsi="Arial" w:cs="Arial"/>
        </w:rPr>
      </w:pPr>
      <w:r w:rsidRPr="004213AD">
        <w:rPr>
          <w:rFonts w:ascii="Arial" w:hAnsi="Arial" w:cs="Arial"/>
          <w:b/>
          <w:bCs/>
          <w:iCs/>
        </w:rPr>
        <w:t>Διατύπωση των κανόνων</w:t>
      </w:r>
      <w:r w:rsidRPr="004213AD">
        <w:rPr>
          <w:rFonts w:ascii="Arial" w:hAnsi="Arial" w:cs="Arial"/>
          <w:b/>
          <w:bCs/>
          <w:i/>
          <w:iCs/>
        </w:rPr>
        <w:t xml:space="preserve">: </w:t>
      </w:r>
      <w:r w:rsidRPr="004213AD">
        <w:rPr>
          <w:rFonts w:ascii="Arial" w:hAnsi="Arial" w:cs="Arial"/>
        </w:rPr>
        <w:t>Τα ασαφή σύνολα μετά την κατανομή των εισόδων και εξόδων αποθηκεύονται υπό τη μορφή συναρτήσεων συμμετοχής στον υπολογιστή και έπειτα ακολουθεί η διατύπωση των κανόνων.</w:t>
      </w:r>
    </w:p>
    <w:p w:rsidR="004213AD" w:rsidRPr="004213AD" w:rsidRDefault="004213AD" w:rsidP="005F2C73">
      <w:pPr>
        <w:pStyle w:val="ListParagraph"/>
        <w:jc w:val="both"/>
        <w:rPr>
          <w:rFonts w:ascii="Arial" w:hAnsi="Arial" w:cs="Arial"/>
          <w:sz w:val="24"/>
          <w:szCs w:val="24"/>
        </w:rPr>
      </w:pPr>
    </w:p>
    <w:p w:rsidR="004213AD" w:rsidRDefault="004213AD" w:rsidP="005F2C73">
      <w:pPr>
        <w:pStyle w:val="Default"/>
        <w:numPr>
          <w:ilvl w:val="0"/>
          <w:numId w:val="31"/>
        </w:numPr>
        <w:spacing w:line="276" w:lineRule="auto"/>
        <w:contextualSpacing/>
        <w:jc w:val="both"/>
        <w:rPr>
          <w:rFonts w:ascii="Arial" w:hAnsi="Arial" w:cs="Arial"/>
        </w:rPr>
      </w:pPr>
      <w:r w:rsidRPr="004213AD">
        <w:rPr>
          <w:rFonts w:ascii="Arial" w:hAnsi="Arial" w:cs="Arial"/>
          <w:b/>
          <w:bCs/>
          <w:iCs/>
        </w:rPr>
        <w:t>Καθορισμό του τύπου της ασαφούς συνεπαγωγής</w:t>
      </w:r>
      <w:r w:rsidR="00B579F6">
        <w:rPr>
          <w:rFonts w:ascii="Arial" w:hAnsi="Arial" w:cs="Arial"/>
          <w:b/>
          <w:bCs/>
          <w:iCs/>
        </w:rPr>
        <w:t xml:space="preserve">: </w:t>
      </w:r>
      <w:r w:rsidR="00B579F6" w:rsidRPr="00B579F6">
        <w:rPr>
          <w:rFonts w:ascii="Arial" w:hAnsi="Arial" w:cs="Arial"/>
        </w:rPr>
        <w:t>Μετά τη διατύπωση των κανόνων είναι απαραίτητος ο καθορισμός του ασαφούς τύπου συνεπαγωγής. Οι πιο γνωστοί τύποι ασαφούς συνεπαγωγής είναι:</w:t>
      </w:r>
      <w:r w:rsidR="00B579F6">
        <w:rPr>
          <w:rFonts w:ascii="Arial" w:hAnsi="Arial" w:cs="Arial"/>
        </w:rPr>
        <w:t xml:space="preserve"> </w:t>
      </w:r>
    </w:p>
    <w:p w:rsidR="00B579F6" w:rsidRPr="00B579F6" w:rsidRDefault="00B579F6" w:rsidP="005F2C73">
      <w:pPr>
        <w:pStyle w:val="Default"/>
        <w:spacing w:line="276" w:lineRule="auto"/>
        <w:ind w:left="2160"/>
        <w:contextualSpacing/>
        <w:jc w:val="both"/>
        <w:rPr>
          <w:rFonts w:ascii="Arial" w:hAnsi="Arial" w:cs="Arial"/>
        </w:rPr>
      </w:pPr>
      <w:r>
        <w:rPr>
          <w:rFonts w:ascii="Arial" w:hAnsi="Arial" w:cs="Arial"/>
        </w:rPr>
        <w:t xml:space="preserve">α) </w:t>
      </w:r>
      <w:r w:rsidRPr="00B579F6">
        <w:rPr>
          <w:rFonts w:ascii="Arial" w:hAnsi="Arial" w:cs="Arial"/>
          <w:b/>
          <w:lang w:val="en-US"/>
        </w:rPr>
        <w:t>Mamdani</w:t>
      </w:r>
      <w:r w:rsidRPr="00B579F6">
        <w:rPr>
          <w:rFonts w:ascii="Arial" w:hAnsi="Arial" w:cs="Arial"/>
        </w:rPr>
        <w:t>,</w:t>
      </w:r>
      <w:r>
        <w:rPr>
          <w:rFonts w:ascii="Arial" w:hAnsi="Arial" w:cs="Arial"/>
        </w:rPr>
        <w:t xml:space="preserve"> </w:t>
      </w:r>
      <w:r w:rsidRPr="00B579F6">
        <w:rPr>
          <w:rFonts w:ascii="Arial" w:hAnsi="Arial" w:cs="Arial"/>
        </w:rPr>
        <w:t xml:space="preserve">όπου χρησιμοποιείται ο τελεστής max-min, ο οποίος λαμβάνει το μικρότερο από τους βαθμούς συμμετοχής των ασαφοποιημένων τιμών και παράγει το </w:t>
      </w:r>
      <w:r w:rsidRPr="00B579F6">
        <w:rPr>
          <w:rFonts w:ascii="Arial" w:hAnsi="Arial" w:cs="Arial"/>
          <w:i/>
          <w:iCs/>
        </w:rPr>
        <w:t xml:space="preserve">βαθμό εκπλήρωσης (degree of fulfillment) </w:t>
      </w:r>
      <w:r w:rsidRPr="00B579F6">
        <w:rPr>
          <w:rFonts w:ascii="Arial" w:hAnsi="Arial" w:cs="Arial"/>
        </w:rPr>
        <w:t>του κάθε κανόνα. Ο βαθμός εκπλήρωσης του κανόνα δηλώνει τη βαρύτητα που έχει το αποτέλεσμα του κανόνα.</w:t>
      </w:r>
    </w:p>
    <w:p w:rsidR="00B579F6" w:rsidRPr="00B579F6" w:rsidRDefault="00B579F6" w:rsidP="005F2C73">
      <w:pPr>
        <w:pStyle w:val="Default"/>
        <w:spacing w:line="276" w:lineRule="auto"/>
        <w:ind w:left="1440"/>
        <w:contextualSpacing/>
        <w:jc w:val="both"/>
        <w:rPr>
          <w:rFonts w:ascii="Arial" w:hAnsi="Arial" w:cs="Arial"/>
        </w:rPr>
      </w:pPr>
    </w:p>
    <w:p w:rsidR="00F824FF" w:rsidRDefault="00F824FF" w:rsidP="005F2C73">
      <w:pPr>
        <w:pStyle w:val="Default"/>
        <w:spacing w:line="276" w:lineRule="auto"/>
        <w:ind w:left="2160"/>
        <w:contextualSpacing/>
        <w:jc w:val="both"/>
        <w:rPr>
          <w:rFonts w:ascii="Arial" w:hAnsi="Arial" w:cs="Arial"/>
        </w:rPr>
      </w:pPr>
      <w:r>
        <w:rPr>
          <w:rFonts w:ascii="Arial" w:hAnsi="Arial" w:cs="Arial"/>
        </w:rPr>
        <w:t>β</w:t>
      </w:r>
      <w:r w:rsidR="00B579F6" w:rsidRPr="00B579F6">
        <w:rPr>
          <w:rFonts w:ascii="Arial" w:hAnsi="Arial" w:cs="Arial"/>
        </w:rPr>
        <w:t xml:space="preserve">) </w:t>
      </w:r>
      <w:r w:rsidR="00B579F6" w:rsidRPr="00B579F6">
        <w:rPr>
          <w:rFonts w:ascii="Arial" w:hAnsi="Arial" w:cs="Arial"/>
          <w:b/>
          <w:lang w:val="en-US"/>
        </w:rPr>
        <w:t>Larsen</w:t>
      </w:r>
      <w:r w:rsidR="00B579F6" w:rsidRPr="00B579F6">
        <w:rPr>
          <w:rFonts w:ascii="Arial" w:hAnsi="Arial" w:cs="Arial"/>
        </w:rPr>
        <w:t>, όπου χρησιμοποιείται ο τελεστής max-product, ο οποίος πολλαπλασιάζοντας τους βαθμούς συμμετοχής των ασαφοποιημένων τιμών υπολογίζει το βαθμό εκπλήρωσης του κανόνα.</w:t>
      </w:r>
    </w:p>
    <w:p w:rsidR="00F824FF" w:rsidRDefault="00F824FF" w:rsidP="005F2C73">
      <w:pPr>
        <w:pStyle w:val="Default"/>
        <w:spacing w:line="276" w:lineRule="auto"/>
        <w:ind w:left="1080" w:firstLine="720"/>
        <w:contextualSpacing/>
        <w:jc w:val="both"/>
        <w:rPr>
          <w:rFonts w:ascii="Arial" w:hAnsi="Arial" w:cs="Arial"/>
        </w:rPr>
      </w:pPr>
    </w:p>
    <w:p w:rsidR="000731F0" w:rsidRDefault="00F824FF" w:rsidP="005F2C73">
      <w:pPr>
        <w:pStyle w:val="Default"/>
        <w:numPr>
          <w:ilvl w:val="0"/>
          <w:numId w:val="31"/>
        </w:numPr>
        <w:spacing w:line="276" w:lineRule="auto"/>
        <w:contextualSpacing/>
        <w:jc w:val="both"/>
        <w:rPr>
          <w:rFonts w:ascii="Arial" w:hAnsi="Arial" w:cs="Arial"/>
        </w:rPr>
      </w:pPr>
      <w:r>
        <w:rPr>
          <w:rFonts w:ascii="Arial" w:hAnsi="Arial" w:cs="Arial"/>
          <w:bCs/>
          <w:iCs/>
        </w:rPr>
        <w:t xml:space="preserve"> </w:t>
      </w:r>
      <w:r w:rsidR="00B579F6" w:rsidRPr="00B579F6">
        <w:rPr>
          <w:rFonts w:ascii="Arial" w:hAnsi="Arial" w:cs="Arial"/>
          <w:b/>
          <w:bCs/>
          <w:iCs/>
        </w:rPr>
        <w:t>Από-ασαφοποίηση</w:t>
      </w:r>
      <w:r w:rsidR="00B579F6" w:rsidRPr="00B579F6">
        <w:rPr>
          <w:rFonts w:ascii="Arial" w:hAnsi="Arial" w:cs="Arial"/>
          <w:b/>
          <w:bCs/>
          <w:i/>
          <w:iCs/>
        </w:rPr>
        <w:t xml:space="preserve">: </w:t>
      </w:r>
      <w:r w:rsidR="00B579F6" w:rsidRPr="00B579F6">
        <w:rPr>
          <w:rFonts w:ascii="Arial" w:hAnsi="Arial" w:cs="Arial"/>
        </w:rPr>
        <w:t xml:space="preserve">Η από-ασαφοποίηση παράγει μία αυστηρή ή </w:t>
      </w:r>
      <w:r>
        <w:rPr>
          <w:rFonts w:ascii="Arial" w:hAnsi="Arial" w:cs="Arial"/>
        </w:rPr>
        <w:t xml:space="preserve"> </w:t>
      </w:r>
      <w:r w:rsidR="00B579F6" w:rsidRPr="00B579F6">
        <w:rPr>
          <w:rFonts w:ascii="Arial" w:hAnsi="Arial" w:cs="Arial"/>
        </w:rPr>
        <w:t xml:space="preserve">crisp </w:t>
      </w:r>
      <w:r>
        <w:rPr>
          <w:rFonts w:ascii="Arial" w:hAnsi="Arial" w:cs="Arial"/>
        </w:rPr>
        <w:t xml:space="preserve">  </w:t>
      </w:r>
      <w:r w:rsidR="00B579F6" w:rsidRPr="00B579F6">
        <w:rPr>
          <w:rFonts w:ascii="Arial" w:hAnsi="Arial" w:cs="Arial"/>
        </w:rPr>
        <w:t>τιμή από ένα ασαφές σύνολο. Είναι με λίγα λόγια, η αντίθετη διαδικασία από την ασαφοποίηση. Οι μέθοδοι από-ασαφοποίησης είναι:</w:t>
      </w:r>
    </w:p>
    <w:p w:rsidR="000731F0" w:rsidRDefault="000731F0" w:rsidP="005F2C73">
      <w:pPr>
        <w:pStyle w:val="Default"/>
        <w:spacing w:line="276" w:lineRule="auto"/>
        <w:ind w:left="720"/>
        <w:contextualSpacing/>
        <w:jc w:val="both"/>
        <w:rPr>
          <w:rFonts w:ascii="Arial" w:hAnsi="Arial" w:cs="Arial"/>
        </w:rPr>
      </w:pPr>
    </w:p>
    <w:p w:rsidR="00D90EF4" w:rsidRPr="00D90EF4" w:rsidRDefault="00E60C77" w:rsidP="005F2C73">
      <w:pPr>
        <w:pStyle w:val="Default"/>
        <w:spacing w:line="276" w:lineRule="auto"/>
        <w:ind w:left="720" w:firstLine="720"/>
        <w:contextualSpacing/>
        <w:jc w:val="both"/>
        <w:rPr>
          <w:rFonts w:ascii="Arial" w:hAnsi="Arial" w:cs="Arial"/>
        </w:rPr>
      </w:pPr>
      <w:r w:rsidRPr="000731F0">
        <w:rPr>
          <w:rFonts w:ascii="Arial" w:hAnsi="Arial" w:cs="Arial"/>
        </w:rPr>
        <w:t>α)</w:t>
      </w:r>
      <w:r w:rsidR="00D90EF4" w:rsidRPr="000731F0">
        <w:rPr>
          <w:rFonts w:ascii="Arial" w:hAnsi="Arial" w:cs="Arial"/>
        </w:rPr>
        <w:t xml:space="preserve"> </w:t>
      </w:r>
      <w:r w:rsidR="00D90EF4" w:rsidRPr="00D90EF4">
        <w:rPr>
          <w:rFonts w:ascii="Arial" w:hAnsi="Arial" w:cs="Arial"/>
          <w:b/>
          <w:bCs/>
          <w:iCs/>
        </w:rPr>
        <w:t xml:space="preserve">Από-ασαφοποίηση κεντρικής τιμής </w:t>
      </w:r>
      <w:r w:rsidR="00D90EF4" w:rsidRPr="00D90EF4">
        <w:rPr>
          <w:rFonts w:ascii="Arial" w:hAnsi="Arial" w:cs="Arial"/>
          <w:iCs/>
        </w:rPr>
        <w:t xml:space="preserve">(Centroid defuzzycation ή center of area ή COA), </w:t>
      </w:r>
      <w:r w:rsidR="00D90EF4" w:rsidRPr="00D90EF4">
        <w:rPr>
          <w:rFonts w:ascii="Arial" w:hAnsi="Arial" w:cs="Arial"/>
        </w:rPr>
        <w:t xml:space="preserve">όπου υπολογίζεται το κέντρο βάρους της κατανομής του ασαφούς συνόλου της εξόδου: </w:t>
      </w:r>
    </w:p>
    <w:p w:rsidR="00F50F26" w:rsidRPr="007C3C20" w:rsidRDefault="00F50F26" w:rsidP="005F2C73">
      <w:pPr>
        <w:pStyle w:val="Default"/>
        <w:spacing w:line="276" w:lineRule="auto"/>
        <w:ind w:left="720"/>
        <w:contextualSpacing/>
        <w:jc w:val="both"/>
        <w:rPr>
          <w:rFonts w:ascii="Arial" w:hAnsi="Arial" w:cs="Arial"/>
        </w:rPr>
      </w:pPr>
    </w:p>
    <w:p w:rsidR="000731F0" w:rsidRDefault="00E60C77" w:rsidP="005F2C73">
      <w:pPr>
        <w:pStyle w:val="Default"/>
        <w:spacing w:line="276" w:lineRule="auto"/>
        <w:ind w:left="720"/>
        <w:contextualSpacing/>
        <w:jc w:val="both"/>
        <w:rPr>
          <w:rFonts w:ascii="Arial" w:hAnsi="Arial" w:cs="Arial"/>
        </w:rPr>
      </w:pPr>
      <w:r w:rsidRPr="007C3C20">
        <w:rPr>
          <w:rFonts w:ascii="Arial" w:hAnsi="Arial" w:cs="Arial"/>
          <w:noProof/>
          <w:lang w:eastAsia="el-GR"/>
        </w:rPr>
        <w:drawing>
          <wp:inline distT="0" distB="0" distL="0" distR="0">
            <wp:extent cx="1647825" cy="828675"/>
            <wp:effectExtent l="19050" t="0" r="9525"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1647825" cy="828675"/>
                    </a:xfrm>
                    <a:prstGeom prst="rect">
                      <a:avLst/>
                    </a:prstGeom>
                    <a:noFill/>
                    <a:ln w="9525">
                      <a:noFill/>
                      <a:miter lim="800000"/>
                      <a:headEnd/>
                      <a:tailEnd/>
                    </a:ln>
                  </pic:spPr>
                </pic:pic>
              </a:graphicData>
            </a:graphic>
          </wp:inline>
        </w:drawing>
      </w:r>
    </w:p>
    <w:p w:rsidR="007C3C20" w:rsidRPr="007C3C20" w:rsidRDefault="00E60C77" w:rsidP="005F2C73">
      <w:pPr>
        <w:pStyle w:val="Default"/>
        <w:spacing w:line="276" w:lineRule="auto"/>
        <w:ind w:left="720" w:firstLine="720"/>
        <w:contextualSpacing/>
        <w:jc w:val="both"/>
        <w:rPr>
          <w:rFonts w:ascii="Arial" w:hAnsi="Arial" w:cs="Arial"/>
        </w:rPr>
      </w:pPr>
      <w:r w:rsidRPr="007C3C20">
        <w:rPr>
          <w:rFonts w:ascii="Arial" w:hAnsi="Arial" w:cs="Arial"/>
        </w:rPr>
        <w:t>β)</w:t>
      </w:r>
      <w:r w:rsidR="007C3C20" w:rsidRPr="007C3C20">
        <w:rPr>
          <w:rFonts w:ascii="Arial" w:hAnsi="Arial" w:cs="Arial"/>
        </w:rPr>
        <w:t xml:space="preserve"> </w:t>
      </w:r>
      <w:r w:rsidR="007C3C20" w:rsidRPr="007C3C20">
        <w:rPr>
          <w:rFonts w:ascii="Arial" w:hAnsi="Arial" w:cs="Arial"/>
          <w:b/>
          <w:bCs/>
          <w:iCs/>
        </w:rPr>
        <w:t xml:space="preserve">Από-ασαφοποίηση μέσου όρου των μεγίστων </w:t>
      </w:r>
      <w:r w:rsidR="007C3C20" w:rsidRPr="007C3C20">
        <w:rPr>
          <w:rFonts w:ascii="Arial" w:hAnsi="Arial" w:cs="Arial"/>
          <w:iCs/>
        </w:rPr>
        <w:t>(Mean</w:t>
      </w:r>
      <w:r w:rsidR="007C3C20" w:rsidRPr="007C3C20">
        <w:rPr>
          <w:rFonts w:ascii="Arial" w:hAnsi="Arial" w:cs="Arial"/>
          <w:i/>
          <w:iCs/>
        </w:rPr>
        <w:t xml:space="preserve"> of Maxima ή ΜOM)</w:t>
      </w:r>
      <w:r w:rsidR="007C3C20" w:rsidRPr="007C3C20">
        <w:rPr>
          <w:rFonts w:ascii="Arial" w:hAnsi="Arial" w:cs="Arial"/>
        </w:rPr>
        <w:t xml:space="preserve">, όπου υπολογίζεται ο μέσος όρος των τιμών εξόδου που έχουν τον μεγαλύτερο βαθμό συμμετοχής: </w:t>
      </w:r>
    </w:p>
    <w:p w:rsidR="00E60C77" w:rsidRPr="00E60C77" w:rsidRDefault="00E60C77" w:rsidP="005F2C73">
      <w:pPr>
        <w:pStyle w:val="Default"/>
        <w:spacing w:line="276" w:lineRule="auto"/>
        <w:contextualSpacing/>
        <w:jc w:val="both"/>
        <w:rPr>
          <w:rFonts w:ascii="Arial" w:hAnsi="Arial" w:cs="Arial"/>
        </w:rPr>
      </w:pPr>
    </w:p>
    <w:p w:rsidR="000731F0" w:rsidRDefault="007C3C20" w:rsidP="005F2C73">
      <w:pPr>
        <w:pStyle w:val="Default"/>
        <w:spacing w:line="276" w:lineRule="auto"/>
        <w:ind w:left="720"/>
        <w:contextualSpacing/>
        <w:jc w:val="both"/>
        <w:rPr>
          <w:rFonts w:ascii="Arial" w:hAnsi="Arial" w:cs="Arial"/>
          <w:b/>
          <w:bCs/>
          <w:iCs/>
        </w:rPr>
      </w:pPr>
      <w:r>
        <w:rPr>
          <w:rFonts w:ascii="Arial" w:hAnsi="Arial" w:cs="Arial"/>
          <w:noProof/>
          <w:lang w:eastAsia="el-GR"/>
        </w:rPr>
        <w:lastRenderedPageBreak/>
        <w:drawing>
          <wp:inline distT="0" distB="0" distL="0" distR="0">
            <wp:extent cx="1847850" cy="628650"/>
            <wp:effectExtent l="1905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a:stretch>
                      <a:fillRect/>
                    </a:stretch>
                  </pic:blipFill>
                  <pic:spPr bwMode="auto">
                    <a:xfrm>
                      <a:off x="0" y="0"/>
                      <a:ext cx="1847850" cy="628650"/>
                    </a:xfrm>
                    <a:prstGeom prst="rect">
                      <a:avLst/>
                    </a:prstGeom>
                    <a:noFill/>
                    <a:ln w="9525">
                      <a:noFill/>
                      <a:miter lim="800000"/>
                      <a:headEnd/>
                      <a:tailEnd/>
                    </a:ln>
                  </pic:spPr>
                </pic:pic>
              </a:graphicData>
            </a:graphic>
          </wp:inline>
        </w:drawing>
      </w:r>
    </w:p>
    <w:p w:rsidR="002D480E" w:rsidRDefault="007C3C20" w:rsidP="005F2C73">
      <w:pPr>
        <w:pStyle w:val="Default"/>
        <w:spacing w:line="276" w:lineRule="auto"/>
        <w:ind w:left="720" w:firstLine="720"/>
        <w:contextualSpacing/>
        <w:jc w:val="both"/>
        <w:rPr>
          <w:rFonts w:ascii="Arial" w:hAnsi="Arial" w:cs="Arial"/>
          <w:b/>
          <w:bCs/>
          <w:iCs/>
        </w:rPr>
      </w:pPr>
      <w:r>
        <w:rPr>
          <w:rFonts w:ascii="Arial" w:hAnsi="Arial" w:cs="Arial"/>
        </w:rPr>
        <w:t>γ)</w:t>
      </w:r>
      <w:r w:rsidR="000731F0">
        <w:rPr>
          <w:rFonts w:ascii="Arial" w:hAnsi="Arial" w:cs="Arial"/>
        </w:rPr>
        <w:t xml:space="preserve">  </w:t>
      </w:r>
      <w:r w:rsidR="000731F0" w:rsidRPr="000731F0">
        <w:rPr>
          <w:rFonts w:ascii="Arial" w:hAnsi="Arial" w:cs="Arial"/>
          <w:b/>
          <w:bCs/>
          <w:i/>
          <w:iCs/>
        </w:rPr>
        <w:t xml:space="preserve">Από-ασαφοποίηση μικρότερου από τους μέγιστους </w:t>
      </w:r>
      <w:r w:rsidR="000731F0" w:rsidRPr="000731F0">
        <w:rPr>
          <w:rFonts w:ascii="Arial" w:hAnsi="Arial" w:cs="Arial"/>
          <w:i/>
          <w:iCs/>
        </w:rPr>
        <w:t xml:space="preserve">(Smallest of maxima ή SOM), </w:t>
      </w:r>
      <w:r w:rsidR="000731F0" w:rsidRPr="000731F0">
        <w:rPr>
          <w:rFonts w:ascii="Arial" w:hAnsi="Arial" w:cs="Arial"/>
        </w:rPr>
        <w:t xml:space="preserve">όπου υπολογίζεται από τις μέγιστες τιμές εξόδου εκείνη που έχει το μικρότερο βαθμό συμμετοχής. </w:t>
      </w:r>
    </w:p>
    <w:p w:rsidR="002D480E" w:rsidRDefault="002D480E" w:rsidP="005F2C73">
      <w:pPr>
        <w:pStyle w:val="Default"/>
        <w:spacing w:line="276" w:lineRule="auto"/>
        <w:ind w:left="720"/>
        <w:contextualSpacing/>
        <w:jc w:val="both"/>
        <w:rPr>
          <w:rFonts w:ascii="Arial" w:hAnsi="Arial" w:cs="Arial"/>
          <w:b/>
          <w:bCs/>
          <w:iCs/>
        </w:rPr>
      </w:pPr>
    </w:p>
    <w:p w:rsidR="002D480E" w:rsidRPr="002D480E" w:rsidRDefault="002D480E" w:rsidP="005F2C73">
      <w:pPr>
        <w:pStyle w:val="Default"/>
        <w:spacing w:line="276" w:lineRule="auto"/>
        <w:ind w:left="720" w:firstLine="720"/>
        <w:contextualSpacing/>
        <w:jc w:val="both"/>
        <w:rPr>
          <w:rFonts w:ascii="Arial" w:hAnsi="Arial" w:cs="Arial"/>
          <w:b/>
          <w:bCs/>
          <w:iCs/>
        </w:rPr>
      </w:pPr>
      <w:r>
        <w:rPr>
          <w:rFonts w:ascii="Arial" w:hAnsi="Arial" w:cs="Arial"/>
        </w:rPr>
        <w:t xml:space="preserve">δ) </w:t>
      </w:r>
      <w:r w:rsidRPr="002D480E">
        <w:rPr>
          <w:rFonts w:ascii="Calibri" w:hAnsi="Calibri" w:cs="Calibri"/>
          <w:b/>
          <w:bCs/>
          <w:i/>
          <w:iCs/>
          <w:sz w:val="28"/>
          <w:szCs w:val="28"/>
        </w:rPr>
        <w:t xml:space="preserve">Από-ασαφοποίηση μεγαλύτερου από τους μέγιστους </w:t>
      </w:r>
      <w:r w:rsidRPr="002D480E">
        <w:rPr>
          <w:rFonts w:ascii="Calibri" w:hAnsi="Calibri" w:cs="Calibri"/>
          <w:i/>
          <w:iCs/>
          <w:sz w:val="28"/>
          <w:szCs w:val="28"/>
        </w:rPr>
        <w:t xml:space="preserve">(Largest of maxima ή LOM), </w:t>
      </w:r>
      <w:r w:rsidRPr="002D480E">
        <w:rPr>
          <w:rFonts w:ascii="Calibri" w:hAnsi="Calibri" w:cs="Calibri"/>
          <w:sz w:val="28"/>
          <w:szCs w:val="28"/>
        </w:rPr>
        <w:t>όπου υπολογίζεται από τις μέγιστες τιμές εξόδου εκείνη που έχει το μεγαλύτερο βαθμό συμμετοχής</w:t>
      </w:r>
      <w:r w:rsidRPr="002D480E">
        <w:rPr>
          <w:rFonts w:ascii="Calibri" w:hAnsi="Calibri" w:cs="Calibri"/>
          <w:i/>
          <w:iCs/>
          <w:sz w:val="28"/>
          <w:szCs w:val="28"/>
        </w:rPr>
        <w:t xml:space="preserve">. </w:t>
      </w:r>
    </w:p>
    <w:p w:rsidR="002D480E" w:rsidRPr="007C3C20" w:rsidRDefault="002D480E" w:rsidP="005F2C73">
      <w:pPr>
        <w:pStyle w:val="Default"/>
        <w:spacing w:line="276" w:lineRule="auto"/>
        <w:ind w:left="720"/>
        <w:contextualSpacing/>
        <w:jc w:val="both"/>
        <w:rPr>
          <w:rFonts w:ascii="Arial" w:hAnsi="Arial" w:cs="Arial"/>
        </w:rPr>
      </w:pPr>
    </w:p>
    <w:p w:rsidR="00B579F6" w:rsidRPr="00B579F6" w:rsidRDefault="002D148B" w:rsidP="005F2C73">
      <w:pPr>
        <w:pStyle w:val="Default"/>
        <w:spacing w:line="276" w:lineRule="auto"/>
        <w:contextualSpacing/>
        <w:jc w:val="both"/>
        <w:rPr>
          <w:rFonts w:ascii="Arial" w:hAnsi="Arial" w:cs="Arial"/>
        </w:rPr>
      </w:pPr>
      <w:r>
        <w:rPr>
          <w:rFonts w:ascii="Arial" w:hAnsi="Arial" w:cs="Arial"/>
        </w:rPr>
        <w:tab/>
        <w:t xml:space="preserve">Η πιο συχνή σε χρήση μέθοδος είναι αυτή της </w:t>
      </w:r>
      <w:r w:rsidR="00C5623C">
        <w:rPr>
          <w:rFonts w:ascii="Arial" w:hAnsi="Arial" w:cs="Arial"/>
        </w:rPr>
        <w:t>κεντρικής</w:t>
      </w:r>
      <w:r>
        <w:rPr>
          <w:rFonts w:ascii="Arial" w:hAnsi="Arial" w:cs="Arial"/>
        </w:rPr>
        <w:t xml:space="preserve"> τιμής, λόγω της ικανότητας της να παρουσιάζει μικρότερο σφάλμα από άλλες μεθόδους.</w:t>
      </w:r>
    </w:p>
    <w:p w:rsidR="004213AD" w:rsidRDefault="004213AD" w:rsidP="005F2C73">
      <w:pPr>
        <w:pStyle w:val="Default"/>
        <w:spacing w:line="276" w:lineRule="auto"/>
        <w:contextualSpacing/>
        <w:jc w:val="both"/>
        <w:rPr>
          <w:rFonts w:ascii="Arial" w:hAnsi="Arial" w:cs="Arial"/>
          <w:u w:val="single"/>
        </w:rPr>
      </w:pPr>
    </w:p>
    <w:p w:rsidR="00881CD5" w:rsidRPr="00ED3740" w:rsidRDefault="00881CD5" w:rsidP="005F2C73">
      <w:pPr>
        <w:pStyle w:val="Default"/>
        <w:spacing w:line="276" w:lineRule="auto"/>
        <w:contextualSpacing/>
        <w:jc w:val="both"/>
        <w:rPr>
          <w:rFonts w:ascii="Arial" w:hAnsi="Arial" w:cs="Arial"/>
          <w:u w:val="single"/>
        </w:rPr>
      </w:pPr>
    </w:p>
    <w:p w:rsidR="00B121BB" w:rsidRDefault="00BC5B42" w:rsidP="005F2C73">
      <w:pPr>
        <w:pStyle w:val="Default"/>
        <w:spacing w:line="276" w:lineRule="auto"/>
        <w:contextualSpacing/>
        <w:jc w:val="both"/>
        <w:rPr>
          <w:rFonts w:ascii="Arial" w:hAnsi="Arial" w:cs="Arial"/>
        </w:rPr>
      </w:pPr>
      <w:r w:rsidRPr="00C46098">
        <w:rPr>
          <w:rFonts w:ascii="Arial" w:hAnsi="Arial" w:cs="Arial"/>
          <w:u w:val="single"/>
        </w:rPr>
        <w:t xml:space="preserve">4.5 </w:t>
      </w:r>
      <w:r w:rsidR="00ED3740" w:rsidRPr="00ED3740">
        <w:rPr>
          <w:rFonts w:ascii="Arial" w:hAnsi="Arial" w:cs="Arial"/>
          <w:u w:val="single"/>
        </w:rPr>
        <w:t>Συστήματα ασαφούς λογικής</w:t>
      </w:r>
      <w:r w:rsidR="00ED3740">
        <w:rPr>
          <w:rFonts w:ascii="Arial" w:hAnsi="Arial" w:cs="Arial"/>
        </w:rPr>
        <w:t xml:space="preserve">: </w:t>
      </w:r>
    </w:p>
    <w:p w:rsidR="00ED3740" w:rsidRDefault="00ED3740" w:rsidP="005F2C73">
      <w:pPr>
        <w:pStyle w:val="Default"/>
        <w:spacing w:line="276" w:lineRule="auto"/>
        <w:contextualSpacing/>
        <w:jc w:val="both"/>
        <w:rPr>
          <w:rFonts w:ascii="Arial" w:hAnsi="Arial" w:cs="Arial"/>
        </w:rPr>
      </w:pPr>
    </w:p>
    <w:p w:rsidR="00ED3740" w:rsidRDefault="00AE1234" w:rsidP="005F2C73">
      <w:pPr>
        <w:pStyle w:val="Default"/>
        <w:spacing w:line="276" w:lineRule="auto"/>
        <w:contextualSpacing/>
        <w:jc w:val="both"/>
        <w:rPr>
          <w:rFonts w:ascii="Arial" w:hAnsi="Arial" w:cs="Arial"/>
        </w:rPr>
      </w:pPr>
      <w:r>
        <w:rPr>
          <w:rFonts w:ascii="Arial" w:hAnsi="Arial" w:cs="Arial"/>
        </w:rPr>
        <w:t>Διαφοροποιούνται ανάλογα με τις μορφές που μπορεί να πάρει ένας κανόνας.</w:t>
      </w:r>
    </w:p>
    <w:p w:rsidR="00AE1234" w:rsidRDefault="00AE1234" w:rsidP="005F2C73">
      <w:pPr>
        <w:pStyle w:val="Default"/>
        <w:spacing w:line="276" w:lineRule="auto"/>
        <w:contextualSpacing/>
        <w:jc w:val="both"/>
        <w:rPr>
          <w:rFonts w:ascii="Arial" w:hAnsi="Arial" w:cs="Arial"/>
        </w:rPr>
      </w:pPr>
      <w:r>
        <w:rPr>
          <w:rFonts w:ascii="Arial" w:hAnsi="Arial" w:cs="Arial"/>
        </w:rPr>
        <w:t>Οι πιο γνωστές μορφές είναι:</w:t>
      </w:r>
    </w:p>
    <w:p w:rsidR="00AE1234" w:rsidRDefault="00AE1234" w:rsidP="005F2C73">
      <w:pPr>
        <w:pStyle w:val="Default"/>
        <w:spacing w:line="276" w:lineRule="auto"/>
        <w:contextualSpacing/>
        <w:jc w:val="both"/>
        <w:rPr>
          <w:rFonts w:ascii="Arial" w:hAnsi="Arial" w:cs="Arial"/>
        </w:rPr>
      </w:pPr>
    </w:p>
    <w:p w:rsidR="00AE1234" w:rsidRPr="00AE1234" w:rsidRDefault="00AE1234" w:rsidP="005F2C73">
      <w:pPr>
        <w:autoSpaceDE w:val="0"/>
        <w:autoSpaceDN w:val="0"/>
        <w:adjustRightInd w:val="0"/>
        <w:spacing w:after="0"/>
        <w:contextualSpacing/>
        <w:jc w:val="both"/>
        <w:rPr>
          <w:rFonts w:ascii="Arial" w:hAnsi="Arial" w:cs="Arial"/>
          <w:color w:val="000000"/>
          <w:sz w:val="24"/>
          <w:szCs w:val="24"/>
        </w:rPr>
      </w:pPr>
    </w:p>
    <w:p w:rsidR="00AE1234" w:rsidRDefault="00AE1234" w:rsidP="005F2C73">
      <w:pPr>
        <w:pStyle w:val="ListParagraph"/>
        <w:numPr>
          <w:ilvl w:val="0"/>
          <w:numId w:val="32"/>
        </w:numPr>
        <w:autoSpaceDE w:val="0"/>
        <w:autoSpaceDN w:val="0"/>
        <w:adjustRightInd w:val="0"/>
        <w:spacing w:after="0"/>
        <w:jc w:val="both"/>
        <w:rPr>
          <w:rFonts w:ascii="Arial" w:hAnsi="Arial" w:cs="Arial"/>
          <w:color w:val="000000"/>
          <w:sz w:val="24"/>
          <w:szCs w:val="24"/>
        </w:rPr>
      </w:pPr>
      <w:r w:rsidRPr="00AE1234">
        <w:rPr>
          <w:rFonts w:ascii="Arial" w:hAnsi="Arial" w:cs="Arial"/>
          <w:b/>
          <w:bCs/>
          <w:i/>
          <w:iCs/>
          <w:color w:val="000000"/>
          <w:sz w:val="24"/>
          <w:szCs w:val="24"/>
        </w:rPr>
        <w:t>Τύπου Mamdani</w:t>
      </w:r>
      <w:r w:rsidRPr="00AE1234">
        <w:rPr>
          <w:rFonts w:ascii="Arial" w:hAnsi="Arial" w:cs="Arial"/>
          <w:b/>
          <w:bCs/>
          <w:color w:val="000000"/>
          <w:sz w:val="24"/>
          <w:szCs w:val="24"/>
        </w:rPr>
        <w:t xml:space="preserve">: </w:t>
      </w:r>
      <w:r w:rsidRPr="00AE1234">
        <w:rPr>
          <w:rFonts w:ascii="Arial" w:hAnsi="Arial" w:cs="Arial"/>
          <w:color w:val="000000"/>
          <w:sz w:val="24"/>
          <w:szCs w:val="24"/>
        </w:rPr>
        <w:t>είναι η μορφή που αναφέρθηκε παραπάνω, δηλαδή "</w:t>
      </w:r>
      <w:r w:rsidRPr="00AE1234">
        <w:rPr>
          <w:rFonts w:ascii="Arial" w:hAnsi="Arial" w:cs="Arial"/>
          <w:i/>
          <w:iCs/>
          <w:color w:val="000000"/>
          <w:sz w:val="24"/>
          <w:szCs w:val="24"/>
        </w:rPr>
        <w:t xml:space="preserve">If x is A then y is B" </w:t>
      </w:r>
      <w:r>
        <w:rPr>
          <w:rFonts w:ascii="Arial" w:hAnsi="Arial" w:cs="Arial"/>
          <w:color w:val="000000"/>
          <w:sz w:val="24"/>
          <w:szCs w:val="24"/>
        </w:rPr>
        <w:t>.</w:t>
      </w:r>
      <w:r w:rsidRPr="00AE1234">
        <w:rPr>
          <w:rFonts w:ascii="Arial" w:hAnsi="Arial" w:cs="Arial"/>
          <w:color w:val="000000"/>
          <w:sz w:val="24"/>
          <w:szCs w:val="24"/>
        </w:rPr>
        <w:t xml:space="preserve"> Οι έξοδοι των κανόνων της μορφής αυτής είναι ασαφή σύνολα. </w:t>
      </w:r>
    </w:p>
    <w:p w:rsidR="00D731B3" w:rsidRPr="00D731B3" w:rsidRDefault="00D731B3" w:rsidP="005F2C73">
      <w:pPr>
        <w:pStyle w:val="ListParagraph"/>
        <w:autoSpaceDE w:val="0"/>
        <w:autoSpaceDN w:val="0"/>
        <w:adjustRightInd w:val="0"/>
        <w:spacing w:after="0"/>
        <w:jc w:val="both"/>
        <w:rPr>
          <w:rFonts w:ascii="Calibri" w:hAnsi="Calibri" w:cs="Calibri"/>
          <w:color w:val="000000"/>
          <w:sz w:val="24"/>
          <w:szCs w:val="24"/>
        </w:rPr>
      </w:pPr>
    </w:p>
    <w:p w:rsidR="00D731B3" w:rsidRDefault="00D731B3" w:rsidP="005F2C73">
      <w:pPr>
        <w:pStyle w:val="ListParagraph"/>
        <w:numPr>
          <w:ilvl w:val="0"/>
          <w:numId w:val="32"/>
        </w:numPr>
        <w:autoSpaceDE w:val="0"/>
        <w:autoSpaceDN w:val="0"/>
        <w:adjustRightInd w:val="0"/>
        <w:spacing w:after="0"/>
        <w:jc w:val="both"/>
        <w:rPr>
          <w:rFonts w:ascii="Arial" w:hAnsi="Arial" w:cs="Arial"/>
          <w:color w:val="000000"/>
          <w:sz w:val="24"/>
          <w:szCs w:val="24"/>
        </w:rPr>
      </w:pPr>
      <w:r w:rsidRPr="00D731B3">
        <w:rPr>
          <w:rFonts w:ascii="Arial" w:hAnsi="Arial" w:cs="Arial"/>
          <w:b/>
          <w:bCs/>
          <w:i/>
          <w:iCs/>
          <w:color w:val="000000"/>
          <w:sz w:val="24"/>
          <w:szCs w:val="24"/>
        </w:rPr>
        <w:t xml:space="preserve">Τύπου Sugeno – Takagi: </w:t>
      </w:r>
      <w:r w:rsidRPr="00D731B3">
        <w:rPr>
          <w:rFonts w:ascii="Arial" w:hAnsi="Arial" w:cs="Arial"/>
          <w:color w:val="000000"/>
          <w:sz w:val="24"/>
          <w:szCs w:val="24"/>
        </w:rPr>
        <w:t>είναι ένας κανόνας της μορφής "</w:t>
      </w:r>
      <w:r w:rsidRPr="00D731B3">
        <w:rPr>
          <w:rFonts w:ascii="Arial" w:hAnsi="Arial" w:cs="Arial"/>
          <w:i/>
          <w:iCs/>
          <w:color w:val="000000"/>
          <w:sz w:val="24"/>
          <w:szCs w:val="24"/>
        </w:rPr>
        <w:t xml:space="preserve">If x is A then y is c", </w:t>
      </w:r>
      <w:r w:rsidRPr="00D731B3">
        <w:rPr>
          <w:rFonts w:ascii="Arial" w:hAnsi="Arial" w:cs="Arial"/>
          <w:color w:val="000000"/>
          <w:sz w:val="24"/>
          <w:szCs w:val="24"/>
        </w:rPr>
        <w:t xml:space="preserve">όπου το c είναι αριθμός ή και ένα crisp ασαφές σύνολο. </w:t>
      </w:r>
    </w:p>
    <w:p w:rsidR="00D731B3" w:rsidRPr="00D731B3" w:rsidRDefault="00D731B3" w:rsidP="005F2C73">
      <w:pPr>
        <w:pStyle w:val="ListParagraph"/>
        <w:jc w:val="both"/>
        <w:rPr>
          <w:rFonts w:ascii="Arial" w:hAnsi="Arial" w:cs="Arial"/>
          <w:color w:val="000000"/>
          <w:sz w:val="24"/>
          <w:szCs w:val="24"/>
        </w:rPr>
      </w:pPr>
    </w:p>
    <w:p w:rsidR="00E931B7" w:rsidRPr="00E931B7" w:rsidRDefault="00D731B3" w:rsidP="005F2C73">
      <w:pPr>
        <w:pStyle w:val="ListParagraph"/>
        <w:numPr>
          <w:ilvl w:val="0"/>
          <w:numId w:val="32"/>
        </w:numPr>
        <w:autoSpaceDE w:val="0"/>
        <w:autoSpaceDN w:val="0"/>
        <w:adjustRightInd w:val="0"/>
        <w:spacing w:after="0"/>
        <w:jc w:val="both"/>
        <w:rPr>
          <w:rFonts w:ascii="Calibri" w:hAnsi="Calibri" w:cs="Calibri"/>
          <w:color w:val="000000"/>
          <w:sz w:val="24"/>
          <w:szCs w:val="24"/>
        </w:rPr>
      </w:pPr>
      <w:r w:rsidRPr="00D731B3">
        <w:rPr>
          <w:rFonts w:ascii="Arial" w:hAnsi="Arial" w:cs="Arial"/>
          <w:b/>
          <w:bCs/>
          <w:i/>
          <w:iCs/>
          <w:color w:val="000000"/>
          <w:sz w:val="24"/>
          <w:szCs w:val="24"/>
        </w:rPr>
        <w:t xml:space="preserve">Τύπου Takagi - Sugeno – Kang ή Τ-S-K: </w:t>
      </w:r>
      <w:r w:rsidRPr="00D731B3">
        <w:rPr>
          <w:rFonts w:ascii="Arial" w:hAnsi="Arial" w:cs="Arial"/>
          <w:color w:val="000000"/>
          <w:sz w:val="24"/>
          <w:szCs w:val="24"/>
        </w:rPr>
        <w:t>είναι μία επέκταση του προηγούμενου κανόνα και αποτελεί έναν από τους κυριότερους τύπους ασαφούς κανόνα ο οποίος χρησιμοποιείται σε πολλές εφαρμογές ανάπτυξης ασαφών συστημάτων. Έχει τη μορφή "</w:t>
      </w:r>
      <w:r w:rsidRPr="00D731B3">
        <w:rPr>
          <w:rFonts w:ascii="Arial" w:hAnsi="Arial" w:cs="Arial"/>
          <w:i/>
          <w:iCs/>
          <w:color w:val="000000"/>
          <w:sz w:val="24"/>
          <w:szCs w:val="24"/>
        </w:rPr>
        <w:t>If x is A then y is c</w:t>
      </w:r>
      <w:r w:rsidR="00271DBE">
        <w:rPr>
          <w:rFonts w:ascii="Arial" w:hAnsi="Arial" w:cs="Arial"/>
          <w:i/>
          <w:iCs/>
          <w:color w:val="000000"/>
          <w:sz w:val="24"/>
          <w:szCs w:val="24"/>
          <w:vertAlign w:val="subscript"/>
        </w:rPr>
        <w:t>0</w:t>
      </w:r>
      <w:r w:rsidRPr="00D731B3">
        <w:rPr>
          <w:rFonts w:ascii="Arial" w:hAnsi="Arial" w:cs="Arial"/>
          <w:i/>
          <w:iCs/>
          <w:color w:val="000000"/>
          <w:sz w:val="24"/>
          <w:szCs w:val="24"/>
        </w:rPr>
        <w:t xml:space="preserve"> + c</w:t>
      </w:r>
      <w:r w:rsidR="00271DBE">
        <w:rPr>
          <w:rFonts w:ascii="Arial" w:hAnsi="Arial" w:cs="Arial"/>
          <w:i/>
          <w:iCs/>
          <w:color w:val="000000"/>
          <w:sz w:val="24"/>
          <w:szCs w:val="24"/>
          <w:vertAlign w:val="subscript"/>
        </w:rPr>
        <w:t>1</w:t>
      </w:r>
      <w:r w:rsidRPr="00D731B3">
        <w:rPr>
          <w:rFonts w:ascii="Arial" w:hAnsi="Arial" w:cs="Arial"/>
          <w:i/>
          <w:iCs/>
          <w:color w:val="000000"/>
          <w:sz w:val="24"/>
          <w:szCs w:val="24"/>
        </w:rPr>
        <w:t xml:space="preserve"> x", όπου c</w:t>
      </w:r>
      <w:r w:rsidR="00271DBE">
        <w:rPr>
          <w:rFonts w:ascii="Arial" w:hAnsi="Arial" w:cs="Arial"/>
          <w:i/>
          <w:iCs/>
          <w:color w:val="000000"/>
          <w:sz w:val="24"/>
          <w:szCs w:val="24"/>
          <w:vertAlign w:val="subscript"/>
        </w:rPr>
        <w:t>0</w:t>
      </w:r>
      <w:r w:rsidRPr="00D731B3">
        <w:rPr>
          <w:rFonts w:ascii="Arial" w:hAnsi="Arial" w:cs="Arial"/>
          <w:i/>
          <w:iCs/>
          <w:color w:val="000000"/>
          <w:sz w:val="24"/>
          <w:szCs w:val="24"/>
        </w:rPr>
        <w:t>, c</w:t>
      </w:r>
      <w:r w:rsidR="00271DBE">
        <w:rPr>
          <w:rFonts w:ascii="Arial" w:hAnsi="Arial" w:cs="Arial"/>
          <w:i/>
          <w:iCs/>
          <w:color w:val="000000"/>
          <w:sz w:val="24"/>
          <w:szCs w:val="24"/>
          <w:vertAlign w:val="subscript"/>
        </w:rPr>
        <w:t>1</w:t>
      </w:r>
      <w:r w:rsidRPr="00D731B3">
        <w:rPr>
          <w:rFonts w:ascii="Arial" w:hAnsi="Arial" w:cs="Arial"/>
          <w:i/>
          <w:iCs/>
          <w:color w:val="000000"/>
          <w:sz w:val="24"/>
          <w:szCs w:val="24"/>
        </w:rPr>
        <w:t xml:space="preserve"> </w:t>
      </w:r>
      <w:r w:rsidRPr="00271DBE">
        <w:rPr>
          <w:rFonts w:ascii="Arial" w:hAnsi="Arial" w:cs="Arial"/>
          <w:i/>
          <w:iCs/>
          <w:color w:val="000000"/>
          <w:sz w:val="24"/>
          <w:szCs w:val="24"/>
        </w:rPr>
        <w:t>Є</w:t>
      </w:r>
      <w:r w:rsidRPr="00D731B3">
        <w:rPr>
          <w:rFonts w:ascii="Arial" w:hAnsi="Arial" w:cs="Arial"/>
          <w:i/>
          <w:iCs/>
          <w:color w:val="000000"/>
          <w:sz w:val="24"/>
          <w:szCs w:val="24"/>
        </w:rPr>
        <w:t xml:space="preserve"> R. </w:t>
      </w:r>
      <w:r w:rsidRPr="00D731B3">
        <w:rPr>
          <w:rFonts w:ascii="Arial" w:hAnsi="Arial" w:cs="Arial"/>
          <w:color w:val="000000"/>
          <w:sz w:val="24"/>
          <w:szCs w:val="24"/>
        </w:rPr>
        <w:t>Οι έξοδοι των κανόνων της μορφής αυτής είναι συναρτήσεις των εισόδων.</w:t>
      </w:r>
    </w:p>
    <w:p w:rsidR="00E931B7" w:rsidRDefault="00E931B7" w:rsidP="005F2C73">
      <w:pPr>
        <w:autoSpaceDE w:val="0"/>
        <w:autoSpaceDN w:val="0"/>
        <w:adjustRightInd w:val="0"/>
        <w:spacing w:after="0"/>
        <w:contextualSpacing/>
        <w:jc w:val="both"/>
        <w:rPr>
          <w:rFonts w:ascii="Arial" w:hAnsi="Arial" w:cs="Arial"/>
          <w:color w:val="000000"/>
          <w:sz w:val="24"/>
          <w:szCs w:val="24"/>
        </w:rPr>
      </w:pPr>
    </w:p>
    <w:p w:rsidR="00E931B7" w:rsidRDefault="00E931B7" w:rsidP="005F2C73">
      <w:pPr>
        <w:autoSpaceDE w:val="0"/>
        <w:autoSpaceDN w:val="0"/>
        <w:adjustRightInd w:val="0"/>
        <w:spacing w:after="0"/>
        <w:contextualSpacing/>
        <w:jc w:val="both"/>
        <w:rPr>
          <w:rFonts w:ascii="Arial" w:hAnsi="Arial" w:cs="Arial"/>
          <w:color w:val="000000"/>
          <w:sz w:val="24"/>
          <w:szCs w:val="24"/>
        </w:rPr>
      </w:pPr>
    </w:p>
    <w:p w:rsidR="00E931B7" w:rsidRDefault="005E6501" w:rsidP="005F2C73">
      <w:pPr>
        <w:autoSpaceDE w:val="0"/>
        <w:autoSpaceDN w:val="0"/>
        <w:adjustRightInd w:val="0"/>
        <w:spacing w:after="0"/>
        <w:contextualSpacing/>
        <w:jc w:val="both"/>
        <w:rPr>
          <w:rFonts w:ascii="Arial" w:hAnsi="Arial" w:cs="Arial"/>
          <w:color w:val="000000"/>
          <w:sz w:val="24"/>
          <w:szCs w:val="24"/>
          <w:u w:val="single"/>
        </w:rPr>
      </w:pPr>
      <w:r w:rsidRPr="00C46098">
        <w:rPr>
          <w:rFonts w:ascii="Arial" w:hAnsi="Arial" w:cs="Arial"/>
          <w:color w:val="000000"/>
          <w:sz w:val="24"/>
          <w:szCs w:val="24"/>
          <w:u w:val="single"/>
        </w:rPr>
        <w:t>4.</w:t>
      </w:r>
      <w:r w:rsidR="00740F80" w:rsidRPr="00C46098">
        <w:rPr>
          <w:rFonts w:ascii="Arial" w:hAnsi="Arial" w:cs="Arial"/>
          <w:color w:val="000000"/>
          <w:sz w:val="24"/>
          <w:szCs w:val="24"/>
          <w:u w:val="single"/>
        </w:rPr>
        <w:t>5.1</w:t>
      </w:r>
      <w:r w:rsidRPr="00C46098">
        <w:rPr>
          <w:rFonts w:ascii="Arial" w:hAnsi="Arial" w:cs="Arial"/>
          <w:color w:val="000000"/>
          <w:sz w:val="24"/>
          <w:szCs w:val="24"/>
          <w:u w:val="single"/>
        </w:rPr>
        <w:t xml:space="preserve"> </w:t>
      </w:r>
      <w:r w:rsidR="00A24C3F">
        <w:rPr>
          <w:rFonts w:ascii="Arial" w:hAnsi="Arial" w:cs="Arial"/>
          <w:color w:val="000000"/>
          <w:sz w:val="24"/>
          <w:szCs w:val="24"/>
          <w:u w:val="single"/>
        </w:rPr>
        <w:t>Συστήματα</w:t>
      </w:r>
      <w:r w:rsidR="00E931B7">
        <w:rPr>
          <w:rFonts w:ascii="Arial" w:hAnsi="Arial" w:cs="Arial"/>
          <w:color w:val="000000"/>
          <w:sz w:val="24"/>
          <w:szCs w:val="24"/>
          <w:u w:val="single"/>
        </w:rPr>
        <w:t xml:space="preserve"> </w:t>
      </w:r>
      <w:r w:rsidR="00E931B7">
        <w:rPr>
          <w:rFonts w:ascii="Arial" w:hAnsi="Arial" w:cs="Arial"/>
          <w:color w:val="000000"/>
          <w:sz w:val="24"/>
          <w:szCs w:val="24"/>
          <w:u w:val="single"/>
          <w:lang w:val="en-US"/>
        </w:rPr>
        <w:t>Mamdani</w:t>
      </w:r>
      <w:r w:rsidR="00E931B7">
        <w:rPr>
          <w:rFonts w:ascii="Arial" w:hAnsi="Arial" w:cs="Arial"/>
          <w:color w:val="000000"/>
          <w:sz w:val="24"/>
          <w:szCs w:val="24"/>
          <w:u w:val="single"/>
        </w:rPr>
        <w:t>:</w:t>
      </w:r>
    </w:p>
    <w:p w:rsidR="00E931B7" w:rsidRDefault="00E931B7" w:rsidP="005F2C73">
      <w:pPr>
        <w:autoSpaceDE w:val="0"/>
        <w:autoSpaceDN w:val="0"/>
        <w:adjustRightInd w:val="0"/>
        <w:spacing w:after="0"/>
        <w:contextualSpacing/>
        <w:jc w:val="both"/>
        <w:rPr>
          <w:rFonts w:ascii="Arial" w:hAnsi="Arial" w:cs="Arial"/>
          <w:color w:val="000000"/>
          <w:sz w:val="24"/>
          <w:szCs w:val="24"/>
          <w:u w:val="single"/>
        </w:rPr>
      </w:pPr>
    </w:p>
    <w:p w:rsidR="00E931B7" w:rsidRPr="00BC3D25" w:rsidRDefault="00BC3D25" w:rsidP="005F2C73">
      <w:pPr>
        <w:autoSpaceDE w:val="0"/>
        <w:autoSpaceDN w:val="0"/>
        <w:adjustRightInd w:val="0"/>
        <w:spacing w:after="0"/>
        <w:ind w:firstLine="397"/>
        <w:contextualSpacing/>
        <w:jc w:val="both"/>
        <w:rPr>
          <w:rFonts w:ascii="Arial" w:hAnsi="Arial" w:cs="Arial"/>
          <w:color w:val="000000"/>
          <w:sz w:val="24"/>
          <w:szCs w:val="24"/>
        </w:rPr>
      </w:pPr>
      <w:r w:rsidRPr="00BC3D25">
        <w:rPr>
          <w:rFonts w:ascii="Arial" w:hAnsi="Arial" w:cs="Arial"/>
          <w:sz w:val="24"/>
          <w:szCs w:val="24"/>
        </w:rPr>
        <w:t xml:space="preserve">Η διαδικασία του ασαφούς συμπερασμού του μοντέλου Mamdani εκτελείται αρχικά με την </w:t>
      </w:r>
      <w:r w:rsidRPr="00BC3D25">
        <w:rPr>
          <w:rFonts w:ascii="Arial" w:hAnsi="Arial" w:cs="Arial"/>
          <w:b/>
          <w:bCs/>
          <w:sz w:val="24"/>
          <w:szCs w:val="24"/>
        </w:rPr>
        <w:t xml:space="preserve">ασαφοποίηση </w:t>
      </w:r>
      <w:r w:rsidRPr="00BC3D25">
        <w:rPr>
          <w:rFonts w:ascii="Arial" w:hAnsi="Arial" w:cs="Arial"/>
          <w:sz w:val="24"/>
          <w:szCs w:val="24"/>
        </w:rPr>
        <w:t xml:space="preserve">των τιμών των εισόδων (fuzzyfication), την </w:t>
      </w:r>
      <w:r w:rsidRPr="00BC3D25">
        <w:rPr>
          <w:rFonts w:ascii="Arial" w:hAnsi="Arial" w:cs="Arial"/>
          <w:b/>
          <w:bCs/>
          <w:sz w:val="24"/>
          <w:szCs w:val="24"/>
        </w:rPr>
        <w:t xml:space="preserve">εκτίμηση των κανόνων </w:t>
      </w:r>
      <w:r w:rsidRPr="00BC3D25">
        <w:rPr>
          <w:rFonts w:ascii="Arial" w:hAnsi="Arial" w:cs="Arial"/>
          <w:sz w:val="24"/>
          <w:szCs w:val="24"/>
        </w:rPr>
        <w:t xml:space="preserve">(rule evaluation), την </w:t>
      </w:r>
      <w:r w:rsidRPr="00BC3D25">
        <w:rPr>
          <w:rFonts w:ascii="Arial" w:hAnsi="Arial" w:cs="Arial"/>
          <w:b/>
          <w:bCs/>
          <w:sz w:val="24"/>
          <w:szCs w:val="24"/>
        </w:rPr>
        <w:lastRenderedPageBreak/>
        <w:t xml:space="preserve">συνάθροιση </w:t>
      </w:r>
      <w:r w:rsidRPr="00BC3D25">
        <w:rPr>
          <w:rFonts w:ascii="Arial" w:hAnsi="Arial" w:cs="Arial"/>
          <w:sz w:val="24"/>
          <w:szCs w:val="24"/>
        </w:rPr>
        <w:t xml:space="preserve">(aggregation) </w:t>
      </w:r>
      <w:r w:rsidRPr="00BC3D25">
        <w:rPr>
          <w:rFonts w:ascii="Arial" w:hAnsi="Arial" w:cs="Arial"/>
          <w:b/>
          <w:bCs/>
          <w:sz w:val="24"/>
          <w:szCs w:val="24"/>
        </w:rPr>
        <w:t xml:space="preserve">των συμπερασμάτων των εξόδων </w:t>
      </w:r>
      <w:r w:rsidRPr="00BC3D25">
        <w:rPr>
          <w:rFonts w:ascii="Arial" w:hAnsi="Arial" w:cs="Arial"/>
          <w:sz w:val="24"/>
          <w:szCs w:val="24"/>
        </w:rPr>
        <w:t xml:space="preserve">και τέλος την </w:t>
      </w:r>
      <w:r w:rsidRPr="00BC3D25">
        <w:rPr>
          <w:rFonts w:ascii="Arial" w:hAnsi="Arial" w:cs="Arial"/>
          <w:b/>
          <w:bCs/>
          <w:sz w:val="24"/>
          <w:szCs w:val="24"/>
        </w:rPr>
        <w:t xml:space="preserve">από-ασαφοποίηση </w:t>
      </w:r>
      <w:r w:rsidRPr="00BC3D25">
        <w:rPr>
          <w:rFonts w:ascii="Arial" w:hAnsi="Arial" w:cs="Arial"/>
          <w:sz w:val="24"/>
          <w:szCs w:val="24"/>
        </w:rPr>
        <w:t>τους (defuzzification).</w:t>
      </w:r>
    </w:p>
    <w:p w:rsidR="00D731B3" w:rsidRPr="000A4C8B" w:rsidRDefault="00D731B3" w:rsidP="005F2C73">
      <w:pPr>
        <w:pStyle w:val="ListParagraph"/>
        <w:autoSpaceDE w:val="0"/>
        <w:autoSpaceDN w:val="0"/>
        <w:adjustRightInd w:val="0"/>
        <w:spacing w:after="0"/>
        <w:jc w:val="both"/>
        <w:rPr>
          <w:rFonts w:ascii="Arial" w:hAnsi="Arial" w:cs="Arial"/>
          <w:color w:val="000000"/>
          <w:sz w:val="24"/>
          <w:szCs w:val="24"/>
        </w:rPr>
      </w:pPr>
      <w:r w:rsidRPr="00D731B3">
        <w:rPr>
          <w:rFonts w:ascii="Arial" w:hAnsi="Arial" w:cs="Arial"/>
          <w:color w:val="000000"/>
          <w:sz w:val="24"/>
          <w:szCs w:val="24"/>
        </w:rPr>
        <w:t xml:space="preserve"> </w:t>
      </w:r>
    </w:p>
    <w:p w:rsidR="007F2B15" w:rsidRPr="007F2B15" w:rsidRDefault="007F2B15" w:rsidP="005F2C73">
      <w:pPr>
        <w:autoSpaceDE w:val="0"/>
        <w:autoSpaceDN w:val="0"/>
        <w:adjustRightInd w:val="0"/>
        <w:spacing w:after="0"/>
        <w:ind w:firstLine="397"/>
        <w:contextualSpacing/>
        <w:jc w:val="both"/>
        <w:rPr>
          <w:rFonts w:ascii="Arial" w:hAnsi="Arial" w:cs="Arial"/>
          <w:color w:val="000000"/>
          <w:sz w:val="24"/>
          <w:szCs w:val="24"/>
        </w:rPr>
      </w:pPr>
      <w:r w:rsidRPr="00182501">
        <w:rPr>
          <w:rFonts w:ascii="Arial" w:hAnsi="Arial" w:cs="Arial"/>
          <w:i/>
          <w:color w:val="000000"/>
          <w:sz w:val="24"/>
          <w:szCs w:val="24"/>
        </w:rPr>
        <w:t>Βήμα 1</w:t>
      </w:r>
      <w:r w:rsidRPr="00A65E4C">
        <w:rPr>
          <w:rFonts w:ascii="Arial" w:hAnsi="Arial" w:cs="Arial"/>
          <w:color w:val="000000"/>
          <w:sz w:val="24"/>
          <w:szCs w:val="24"/>
        </w:rPr>
        <w:t>:</w:t>
      </w:r>
      <w:r>
        <w:rPr>
          <w:rFonts w:ascii="Arial" w:hAnsi="Arial" w:cs="Arial"/>
          <w:color w:val="000000"/>
          <w:sz w:val="24"/>
          <w:szCs w:val="24"/>
        </w:rPr>
        <w:t xml:space="preserve"> </w:t>
      </w:r>
      <w:r w:rsidR="00182501" w:rsidRPr="00182501">
        <w:rPr>
          <w:rFonts w:ascii="Arial" w:hAnsi="Arial" w:cs="Arial"/>
          <w:sz w:val="24"/>
          <w:szCs w:val="24"/>
        </w:rPr>
        <w:t xml:space="preserve">Στη διαδικασία της </w:t>
      </w:r>
      <w:r w:rsidR="00182501" w:rsidRPr="00182501">
        <w:rPr>
          <w:rFonts w:ascii="Arial" w:hAnsi="Arial" w:cs="Arial"/>
          <w:b/>
          <w:bCs/>
          <w:sz w:val="24"/>
          <w:szCs w:val="24"/>
        </w:rPr>
        <w:t xml:space="preserve">ασαφοποίησης </w:t>
      </w:r>
      <w:r w:rsidR="00182501" w:rsidRPr="00182501">
        <w:rPr>
          <w:rFonts w:ascii="Arial" w:hAnsi="Arial" w:cs="Arial"/>
          <w:sz w:val="24"/>
          <w:szCs w:val="24"/>
        </w:rPr>
        <w:t>καθορίζεται ο βαθμός κατά τον οποίο οι τιμές των εισόδων ανήκουν στο καθένα από τα ασαφή σύνολα.</w:t>
      </w:r>
    </w:p>
    <w:p w:rsidR="00AE1234" w:rsidRDefault="00AE1234" w:rsidP="005F2C73">
      <w:pPr>
        <w:pStyle w:val="Default"/>
        <w:spacing w:line="276" w:lineRule="auto"/>
        <w:contextualSpacing/>
        <w:jc w:val="both"/>
        <w:rPr>
          <w:rFonts w:ascii="Arial" w:hAnsi="Arial" w:cs="Arial"/>
        </w:rPr>
      </w:pPr>
    </w:p>
    <w:p w:rsidR="00182501" w:rsidRPr="00182501" w:rsidRDefault="00182501" w:rsidP="005F2C73">
      <w:pPr>
        <w:pStyle w:val="Default"/>
        <w:spacing w:line="276" w:lineRule="auto"/>
        <w:ind w:firstLine="397"/>
        <w:contextualSpacing/>
        <w:jc w:val="both"/>
        <w:rPr>
          <w:rFonts w:ascii="Arial" w:hAnsi="Arial" w:cs="Arial"/>
        </w:rPr>
      </w:pPr>
      <w:r>
        <w:rPr>
          <w:rFonts w:ascii="Arial" w:hAnsi="Arial" w:cs="Arial"/>
          <w:i/>
        </w:rPr>
        <w:t>Βήμα 2</w:t>
      </w:r>
      <w:r>
        <w:rPr>
          <w:rFonts w:ascii="Arial" w:hAnsi="Arial" w:cs="Arial"/>
        </w:rPr>
        <w:t xml:space="preserve">: </w:t>
      </w:r>
      <w:r w:rsidRPr="00182501">
        <w:rPr>
          <w:rFonts w:ascii="Arial" w:hAnsi="Arial" w:cs="Arial"/>
        </w:rPr>
        <w:t>Στη συνέχεια αφού οι είσοδοι ασαφοποιηθούν, εφαρμόζονται στα υποθετικά μέρη (antecedents) των κανόνων. Αν ένας κανόνας έχει πολλές υποθέσεις, τότε μέσω των τελεστών AND ή OR δίνεται ένα αριθμός που αντιπροσωπεύει το αποτέλεσμα της εκτίμησης του μέρους της υπόθεσης.</w:t>
      </w:r>
    </w:p>
    <w:p w:rsidR="00B46938" w:rsidRPr="00573EE4" w:rsidRDefault="00573EE4" w:rsidP="005F2C73">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sz w:val="24"/>
          <w:szCs w:val="24"/>
        </w:rPr>
        <w:tab/>
      </w:r>
      <w:r w:rsidRPr="00573EE4">
        <w:rPr>
          <w:rFonts w:ascii="Arial" w:hAnsi="Arial" w:cs="Arial"/>
          <w:sz w:val="24"/>
          <w:szCs w:val="24"/>
        </w:rPr>
        <w:t xml:space="preserve">Αν χρησιμοποιηθεί ο τελεστής </w:t>
      </w:r>
      <w:r w:rsidRPr="00573EE4">
        <w:rPr>
          <w:rFonts w:ascii="Arial" w:hAnsi="Arial" w:cs="Arial"/>
          <w:b/>
          <w:bCs/>
          <w:sz w:val="24"/>
          <w:szCs w:val="24"/>
        </w:rPr>
        <w:t xml:space="preserve">AND </w:t>
      </w:r>
      <w:r w:rsidRPr="00573EE4">
        <w:rPr>
          <w:rFonts w:ascii="Arial" w:hAnsi="Arial" w:cs="Arial"/>
          <w:sz w:val="24"/>
          <w:szCs w:val="24"/>
        </w:rPr>
        <w:t xml:space="preserve">τότε υπάρχουν </w:t>
      </w:r>
      <w:r w:rsidRPr="00573EE4">
        <w:rPr>
          <w:rFonts w:ascii="Arial" w:hAnsi="Arial" w:cs="Arial"/>
          <w:i/>
          <w:iCs/>
          <w:sz w:val="24"/>
          <w:szCs w:val="24"/>
        </w:rPr>
        <w:t>δύο περιπτώσεις</w:t>
      </w:r>
      <w:r w:rsidRPr="00573EE4">
        <w:rPr>
          <w:rFonts w:ascii="Arial" w:hAnsi="Arial" w:cs="Arial"/>
          <w:sz w:val="24"/>
          <w:szCs w:val="24"/>
        </w:rPr>
        <w:t xml:space="preserve">: α) Αν ο AND χρησιμοποιείται ως </w:t>
      </w:r>
      <w:r w:rsidRPr="00573EE4">
        <w:rPr>
          <w:rFonts w:ascii="Arial" w:hAnsi="Arial" w:cs="Arial"/>
          <w:b/>
          <w:bCs/>
          <w:sz w:val="24"/>
          <w:szCs w:val="24"/>
        </w:rPr>
        <w:t xml:space="preserve">min </w:t>
      </w:r>
      <w:r w:rsidRPr="00573EE4">
        <w:rPr>
          <w:rFonts w:ascii="Arial" w:hAnsi="Arial" w:cs="Arial"/>
          <w:sz w:val="24"/>
          <w:szCs w:val="24"/>
        </w:rPr>
        <w:t>(</w:t>
      </w:r>
      <w:r w:rsidRPr="00573EE4">
        <w:rPr>
          <w:rFonts w:ascii="Arial" w:hAnsi="Arial" w:cs="Arial"/>
          <w:bCs/>
          <w:sz w:val="24"/>
          <w:szCs w:val="24"/>
        </w:rPr>
        <w:t>τελεστής ελαχίστου Mamdani</w:t>
      </w:r>
      <w:r w:rsidRPr="00573EE4">
        <w:rPr>
          <w:rFonts w:ascii="Arial" w:hAnsi="Arial" w:cs="Arial"/>
          <w:sz w:val="24"/>
          <w:szCs w:val="24"/>
        </w:rPr>
        <w:t xml:space="preserve">) τότε δίνεται ο μικρότερος αριθμός που εκφράζει την εκτίμηση του κανόνα, ενώ β) αν χρησιμοποιείται ως </w:t>
      </w:r>
      <w:r w:rsidRPr="00573EE4">
        <w:rPr>
          <w:rFonts w:ascii="Arial" w:hAnsi="Arial" w:cs="Arial"/>
          <w:b/>
          <w:bCs/>
          <w:sz w:val="24"/>
          <w:szCs w:val="24"/>
        </w:rPr>
        <w:t xml:space="preserve">prod </w:t>
      </w:r>
      <w:r w:rsidRPr="00573EE4">
        <w:rPr>
          <w:rFonts w:ascii="Arial" w:hAnsi="Arial" w:cs="Arial"/>
          <w:sz w:val="24"/>
          <w:szCs w:val="24"/>
        </w:rPr>
        <w:t>(</w:t>
      </w:r>
      <w:r w:rsidRPr="00573EE4">
        <w:rPr>
          <w:rFonts w:ascii="Arial" w:hAnsi="Arial" w:cs="Arial"/>
          <w:bCs/>
          <w:sz w:val="24"/>
          <w:szCs w:val="24"/>
        </w:rPr>
        <w:t>τελεστής γινομένου Larsen</w:t>
      </w:r>
      <w:r w:rsidRPr="00573EE4">
        <w:rPr>
          <w:rFonts w:ascii="Arial" w:hAnsi="Arial" w:cs="Arial"/>
          <w:sz w:val="24"/>
          <w:szCs w:val="24"/>
        </w:rPr>
        <w:t>) τότε δίνεται ένας αριθμός που εκφράζει το γινόμενο της εκτίμησης του κανόνα.</w:t>
      </w:r>
    </w:p>
    <w:p w:rsidR="00193040" w:rsidRDefault="00573EE4" w:rsidP="005F2C73">
      <w:pPr>
        <w:autoSpaceDE w:val="0"/>
        <w:autoSpaceDN w:val="0"/>
        <w:adjustRightInd w:val="0"/>
        <w:spacing w:after="0"/>
        <w:contextualSpacing/>
        <w:jc w:val="both"/>
        <w:rPr>
          <w:rFonts w:ascii="Arial" w:hAnsi="Arial" w:cs="Arial"/>
          <w:sz w:val="24"/>
          <w:szCs w:val="24"/>
        </w:rPr>
      </w:pPr>
      <w:r>
        <w:rPr>
          <w:rFonts w:ascii="Arial" w:eastAsia="MinionPro-Regular" w:hAnsi="Arial" w:cs="Arial"/>
          <w:sz w:val="24"/>
          <w:szCs w:val="24"/>
        </w:rPr>
        <w:tab/>
      </w:r>
      <w:r w:rsidRPr="00573EE4">
        <w:rPr>
          <w:rFonts w:ascii="Arial" w:hAnsi="Arial" w:cs="Arial"/>
          <w:sz w:val="24"/>
          <w:szCs w:val="24"/>
        </w:rPr>
        <w:t xml:space="preserve">Αν χρησιμοποιηθεί ο τελεστής </w:t>
      </w:r>
      <w:r w:rsidRPr="00573EE4">
        <w:rPr>
          <w:rFonts w:ascii="Arial" w:hAnsi="Arial" w:cs="Arial"/>
          <w:b/>
          <w:bCs/>
          <w:sz w:val="24"/>
          <w:szCs w:val="24"/>
        </w:rPr>
        <w:t xml:space="preserve">OR </w:t>
      </w:r>
      <w:r w:rsidRPr="00573EE4">
        <w:rPr>
          <w:rFonts w:ascii="Arial" w:hAnsi="Arial" w:cs="Arial"/>
          <w:sz w:val="24"/>
          <w:szCs w:val="24"/>
        </w:rPr>
        <w:t xml:space="preserve">τότε υπάρχουν δύο περιπτώσεις: α) Αν ο OR χρησιμοποιείται ως </w:t>
      </w:r>
      <w:r w:rsidRPr="00573EE4">
        <w:rPr>
          <w:rFonts w:ascii="Arial" w:hAnsi="Arial" w:cs="Arial"/>
          <w:b/>
          <w:bCs/>
          <w:sz w:val="24"/>
          <w:szCs w:val="24"/>
        </w:rPr>
        <w:t xml:space="preserve">max </w:t>
      </w:r>
      <w:r w:rsidRPr="00573EE4">
        <w:rPr>
          <w:rFonts w:ascii="Arial" w:hAnsi="Arial" w:cs="Arial"/>
          <w:sz w:val="24"/>
          <w:szCs w:val="24"/>
        </w:rPr>
        <w:t>(</w:t>
      </w:r>
      <w:r w:rsidRPr="00573EE4">
        <w:rPr>
          <w:rFonts w:ascii="Arial" w:hAnsi="Arial" w:cs="Arial"/>
          <w:bCs/>
          <w:sz w:val="24"/>
          <w:szCs w:val="24"/>
        </w:rPr>
        <w:t>τελεστής μεγίστου Mamdani</w:t>
      </w:r>
      <w:r w:rsidRPr="00573EE4">
        <w:rPr>
          <w:rFonts w:ascii="Arial" w:hAnsi="Arial" w:cs="Arial"/>
          <w:sz w:val="24"/>
          <w:szCs w:val="24"/>
        </w:rPr>
        <w:t xml:space="preserve">) τότε δίνεται ο μεγαλύτερος αριθμός της αποτίμησης του κανόνα, ενώ β) αν χρησιμοποιείται ως </w:t>
      </w:r>
      <w:r w:rsidRPr="00573EE4">
        <w:rPr>
          <w:rFonts w:ascii="Arial" w:hAnsi="Arial" w:cs="Arial"/>
          <w:b/>
          <w:bCs/>
          <w:sz w:val="24"/>
          <w:szCs w:val="24"/>
        </w:rPr>
        <w:t xml:space="preserve">probor </w:t>
      </w:r>
      <w:r w:rsidRPr="00573EE4">
        <w:rPr>
          <w:rFonts w:ascii="Arial" w:hAnsi="Arial" w:cs="Arial"/>
          <w:sz w:val="24"/>
          <w:szCs w:val="24"/>
        </w:rPr>
        <w:t>τότε δίνεται ένας αριθμός που εκφράζει το αλγεβρικό άθροισμα της εκτίμησης του κανόνα.</w:t>
      </w:r>
    </w:p>
    <w:p w:rsidR="001E0631" w:rsidRPr="001E0631" w:rsidRDefault="001E0631" w:rsidP="005F2C73">
      <w:pPr>
        <w:autoSpaceDE w:val="0"/>
        <w:autoSpaceDN w:val="0"/>
        <w:adjustRightInd w:val="0"/>
        <w:spacing w:after="0"/>
        <w:contextualSpacing/>
        <w:jc w:val="both"/>
        <w:rPr>
          <w:rFonts w:ascii="Arial" w:eastAsia="MinionPro-Regular" w:hAnsi="Arial" w:cs="Arial"/>
          <w:sz w:val="24"/>
          <w:szCs w:val="24"/>
        </w:rPr>
      </w:pPr>
      <w:r>
        <w:rPr>
          <w:rFonts w:ascii="Arial" w:hAnsi="Arial" w:cs="Arial"/>
          <w:sz w:val="24"/>
          <w:szCs w:val="24"/>
        </w:rPr>
        <w:tab/>
      </w:r>
      <w:r w:rsidRPr="001E0631">
        <w:rPr>
          <w:rFonts w:ascii="Arial" w:hAnsi="Arial" w:cs="Arial"/>
          <w:sz w:val="24"/>
          <w:szCs w:val="24"/>
        </w:rPr>
        <w:t xml:space="preserve">Ο αριθμός αυτός εφαρμόζεται στη συνάρτηση συμμετοχής του συμπεράσματος (consequent) και η συνάρτηση συμμετοχής του συμπεράσματος παρουσιάζεται είτε με ευθεία αποκοπή (clipping) είτε με διαβαθμισμένη αποκοπή (scaling) στο επίπεδο της τιμής της υπόθεσης του κανόνα Η μέθοδος που η συνάρτηση συμμετοχής του συμπεράσματος παρουσιάζεται με ευθεία αποκοπή ονομάζεται </w:t>
      </w:r>
      <w:r w:rsidRPr="001E0631">
        <w:rPr>
          <w:rFonts w:ascii="Arial" w:hAnsi="Arial" w:cs="Arial"/>
          <w:b/>
          <w:bCs/>
          <w:sz w:val="24"/>
          <w:szCs w:val="24"/>
        </w:rPr>
        <w:t xml:space="preserve">Συσχέτιση Ελαχίστου </w:t>
      </w:r>
      <w:r w:rsidRPr="001E0631">
        <w:rPr>
          <w:rFonts w:ascii="Arial" w:hAnsi="Arial" w:cs="Arial"/>
          <w:bCs/>
          <w:sz w:val="24"/>
          <w:szCs w:val="24"/>
        </w:rPr>
        <w:t>(Correlation Minimum)</w:t>
      </w:r>
      <w:r w:rsidRPr="001E0631">
        <w:rPr>
          <w:rFonts w:ascii="Arial" w:hAnsi="Arial" w:cs="Arial"/>
          <w:b/>
          <w:bCs/>
          <w:sz w:val="24"/>
          <w:szCs w:val="24"/>
        </w:rPr>
        <w:t xml:space="preserve"> </w:t>
      </w:r>
      <w:r w:rsidRPr="001E0631">
        <w:rPr>
          <w:rFonts w:ascii="Arial" w:hAnsi="Arial" w:cs="Arial"/>
          <w:sz w:val="24"/>
          <w:szCs w:val="24"/>
        </w:rPr>
        <w:t xml:space="preserve">ενώ η μέθοδος που παρουσιάζεται με διαβαθμισμένη αποκοπή ονομάζεται </w:t>
      </w:r>
      <w:r w:rsidRPr="001E0631">
        <w:rPr>
          <w:rFonts w:ascii="Arial" w:hAnsi="Arial" w:cs="Arial"/>
          <w:b/>
          <w:bCs/>
          <w:sz w:val="24"/>
          <w:szCs w:val="24"/>
        </w:rPr>
        <w:t xml:space="preserve">Συσχέτιση Γινομένου </w:t>
      </w:r>
      <w:r w:rsidRPr="001E0631">
        <w:rPr>
          <w:rFonts w:ascii="Arial" w:hAnsi="Arial" w:cs="Arial"/>
          <w:bCs/>
          <w:sz w:val="24"/>
          <w:szCs w:val="24"/>
        </w:rPr>
        <w:t>(Correlation Product)</w:t>
      </w:r>
      <w:r w:rsidRPr="001E0631">
        <w:rPr>
          <w:rFonts w:ascii="Arial" w:hAnsi="Arial" w:cs="Arial"/>
          <w:sz w:val="24"/>
          <w:szCs w:val="24"/>
        </w:rPr>
        <w:t>.</w:t>
      </w:r>
    </w:p>
    <w:p w:rsidR="00EF194B" w:rsidRDefault="00A65E4C" w:rsidP="005F2C73">
      <w:pPr>
        <w:autoSpaceDE w:val="0"/>
        <w:autoSpaceDN w:val="0"/>
        <w:adjustRightInd w:val="0"/>
        <w:spacing w:after="0"/>
        <w:contextualSpacing/>
        <w:jc w:val="both"/>
        <w:rPr>
          <w:rFonts w:ascii="Arial" w:hAnsi="Arial" w:cs="Arial"/>
          <w:sz w:val="24"/>
          <w:szCs w:val="24"/>
        </w:rPr>
      </w:pPr>
      <w:r>
        <w:rPr>
          <w:rFonts w:ascii="Arial" w:hAnsi="Arial" w:cs="Arial"/>
          <w:color w:val="000000"/>
          <w:sz w:val="24"/>
          <w:szCs w:val="24"/>
        </w:rPr>
        <w:tab/>
      </w:r>
      <w:r w:rsidRPr="00A65E4C">
        <w:rPr>
          <w:rFonts w:ascii="Arial" w:hAnsi="Arial" w:cs="Arial"/>
          <w:sz w:val="24"/>
          <w:szCs w:val="24"/>
        </w:rPr>
        <w:t>Η μέθοδος της Συσχέτισης Ελαχίστου προτιμάται για την απλότητα και τους γρήγορους μαθηματικούς της υπολογισμούς, παρόλο που παρουσιάζει απώλεια πληροφορίας εξαιτίας του ότι αποκόπτονται τα πάνω μέρη των συναρτήσεων συμμετοχής. Σε αντίθεση η μέθοδος της Συσχέτισης Γινομένου διατηρεί καλύτερα το σχήμα του ασαφούς συνόλου με αποτέλεσμα τη μικρότερη απώλεια πληροφορίας, καθώς η συνάρτηση συμμετοχής του συμπεράσματος του κανόνα προσαρμόζεται στον πολλαπλασιασμό των βαθμών συμμετοχής της τιμής των υποθέσεων του κανόνα.</w:t>
      </w:r>
    </w:p>
    <w:p w:rsidR="00A65E4C" w:rsidRDefault="00A65E4C" w:rsidP="005F2C73">
      <w:pPr>
        <w:autoSpaceDE w:val="0"/>
        <w:autoSpaceDN w:val="0"/>
        <w:adjustRightInd w:val="0"/>
        <w:spacing w:after="0"/>
        <w:contextualSpacing/>
        <w:jc w:val="both"/>
        <w:rPr>
          <w:rFonts w:ascii="Arial" w:hAnsi="Arial" w:cs="Arial"/>
          <w:sz w:val="24"/>
          <w:szCs w:val="24"/>
        </w:rPr>
      </w:pPr>
    </w:p>
    <w:p w:rsidR="00A65E4C" w:rsidRDefault="00A65E4C" w:rsidP="005F2C73">
      <w:pPr>
        <w:autoSpaceDE w:val="0"/>
        <w:autoSpaceDN w:val="0"/>
        <w:adjustRightInd w:val="0"/>
        <w:spacing w:after="0"/>
        <w:contextualSpacing/>
        <w:jc w:val="both"/>
        <w:rPr>
          <w:rFonts w:ascii="Arial" w:hAnsi="Arial" w:cs="Arial"/>
          <w:sz w:val="24"/>
          <w:szCs w:val="24"/>
        </w:rPr>
      </w:pPr>
      <w:r>
        <w:rPr>
          <w:rFonts w:ascii="Arial" w:hAnsi="Arial" w:cs="Arial"/>
          <w:sz w:val="24"/>
          <w:szCs w:val="24"/>
        </w:rPr>
        <w:tab/>
      </w:r>
      <w:r>
        <w:rPr>
          <w:rFonts w:ascii="Arial" w:hAnsi="Arial" w:cs="Arial"/>
          <w:i/>
          <w:sz w:val="24"/>
          <w:szCs w:val="24"/>
        </w:rPr>
        <w:t>Βήμα 3</w:t>
      </w:r>
      <w:r>
        <w:rPr>
          <w:rFonts w:ascii="Arial" w:hAnsi="Arial" w:cs="Arial"/>
          <w:sz w:val="24"/>
          <w:szCs w:val="24"/>
        </w:rPr>
        <w:t>:</w:t>
      </w:r>
      <w:r w:rsidR="00A71F79">
        <w:rPr>
          <w:rFonts w:ascii="Arial" w:hAnsi="Arial" w:cs="Arial"/>
          <w:sz w:val="24"/>
          <w:szCs w:val="24"/>
        </w:rPr>
        <w:t xml:space="preserve"> </w:t>
      </w:r>
      <w:r w:rsidR="00A71F79" w:rsidRPr="00A71F79">
        <w:rPr>
          <w:rFonts w:ascii="Arial" w:hAnsi="Arial" w:cs="Arial"/>
          <w:sz w:val="24"/>
          <w:szCs w:val="24"/>
        </w:rPr>
        <w:t xml:space="preserve">Σε αυτό το σημείο τα συμπεράσματα όλων των κανόνων συναθροίζονται. </w:t>
      </w:r>
      <w:r w:rsidR="00A71F79" w:rsidRPr="00A71F79">
        <w:rPr>
          <w:rFonts w:ascii="Arial" w:hAnsi="Arial" w:cs="Arial"/>
          <w:b/>
          <w:bCs/>
          <w:i/>
          <w:iCs/>
          <w:sz w:val="24"/>
          <w:szCs w:val="24"/>
        </w:rPr>
        <w:t xml:space="preserve">Συνάθροιση </w:t>
      </w:r>
      <w:r w:rsidR="00A71F79" w:rsidRPr="00A71F79">
        <w:rPr>
          <w:rFonts w:ascii="Arial" w:hAnsi="Arial" w:cs="Arial"/>
          <w:bCs/>
          <w:i/>
          <w:iCs/>
          <w:sz w:val="24"/>
          <w:szCs w:val="24"/>
        </w:rPr>
        <w:t>(Aggregation)</w:t>
      </w:r>
      <w:r w:rsidR="00A71F79" w:rsidRPr="00A71F79">
        <w:rPr>
          <w:rFonts w:ascii="Arial" w:hAnsi="Arial" w:cs="Arial"/>
          <w:b/>
          <w:bCs/>
          <w:i/>
          <w:iCs/>
          <w:sz w:val="24"/>
          <w:szCs w:val="24"/>
        </w:rPr>
        <w:t xml:space="preserve"> </w:t>
      </w:r>
      <w:r w:rsidR="00A71F79" w:rsidRPr="00A71F79">
        <w:rPr>
          <w:rFonts w:ascii="Arial" w:hAnsi="Arial" w:cs="Arial"/>
          <w:sz w:val="24"/>
          <w:szCs w:val="24"/>
        </w:rPr>
        <w:t>ονομάζεται η διαδικασία της συνένωσης των συμπερασμάτων όλων των κανόνων. Συγκεκριμένα οι συναρτήσεις συμμετοχής των συμπερασμάτων συνδυάζονται σε ένα ασαφή σύνολο.</w:t>
      </w:r>
    </w:p>
    <w:p w:rsidR="00A71F79" w:rsidRDefault="00A71F79" w:rsidP="005F2C73">
      <w:pPr>
        <w:autoSpaceDE w:val="0"/>
        <w:autoSpaceDN w:val="0"/>
        <w:adjustRightInd w:val="0"/>
        <w:spacing w:after="0"/>
        <w:contextualSpacing/>
        <w:jc w:val="both"/>
        <w:rPr>
          <w:rFonts w:ascii="Arial" w:hAnsi="Arial" w:cs="Arial"/>
          <w:sz w:val="24"/>
          <w:szCs w:val="24"/>
        </w:rPr>
      </w:pPr>
    </w:p>
    <w:p w:rsidR="00294802" w:rsidRDefault="00A71F79" w:rsidP="005F2C73">
      <w:pPr>
        <w:autoSpaceDE w:val="0"/>
        <w:autoSpaceDN w:val="0"/>
        <w:adjustRightInd w:val="0"/>
        <w:spacing w:after="0"/>
        <w:contextualSpacing/>
        <w:jc w:val="both"/>
        <w:rPr>
          <w:rFonts w:ascii="Arial" w:hAnsi="Arial" w:cs="Arial"/>
          <w:sz w:val="24"/>
          <w:szCs w:val="24"/>
        </w:rPr>
      </w:pPr>
      <w:r>
        <w:rPr>
          <w:rFonts w:ascii="Arial" w:hAnsi="Arial" w:cs="Arial"/>
          <w:sz w:val="24"/>
          <w:szCs w:val="24"/>
        </w:rPr>
        <w:lastRenderedPageBreak/>
        <w:tab/>
      </w:r>
      <w:r>
        <w:rPr>
          <w:rFonts w:ascii="Arial" w:hAnsi="Arial" w:cs="Arial"/>
          <w:i/>
          <w:sz w:val="24"/>
          <w:szCs w:val="24"/>
        </w:rPr>
        <w:t>Βήμα 4</w:t>
      </w:r>
      <w:r>
        <w:rPr>
          <w:rFonts w:ascii="Arial" w:hAnsi="Arial" w:cs="Arial"/>
          <w:sz w:val="24"/>
          <w:szCs w:val="24"/>
        </w:rPr>
        <w:t xml:space="preserve">: </w:t>
      </w:r>
      <w:r w:rsidR="00C64C6A" w:rsidRPr="00C64C6A">
        <w:rPr>
          <w:rFonts w:ascii="Arial" w:hAnsi="Arial" w:cs="Arial"/>
          <w:sz w:val="24"/>
          <w:szCs w:val="24"/>
        </w:rPr>
        <w:t xml:space="preserve">Η </w:t>
      </w:r>
      <w:r w:rsidR="00C64C6A" w:rsidRPr="00C64C6A">
        <w:rPr>
          <w:rFonts w:ascii="Arial" w:hAnsi="Arial" w:cs="Arial"/>
          <w:b/>
          <w:bCs/>
          <w:i/>
          <w:iCs/>
          <w:sz w:val="24"/>
          <w:szCs w:val="24"/>
        </w:rPr>
        <w:t xml:space="preserve">από-ασαφοποίηση </w:t>
      </w:r>
      <w:r w:rsidR="00C64C6A" w:rsidRPr="00C64C6A">
        <w:rPr>
          <w:rFonts w:ascii="Arial" w:hAnsi="Arial" w:cs="Arial"/>
          <w:sz w:val="24"/>
          <w:szCs w:val="24"/>
        </w:rPr>
        <w:t>είναι η διαδικασία μετατροπής του ασαφούς συνόλου σε μία crisp τιμή. Υπάρχουν όπως αναφέρθηκε σε προηγούμενες παραγράφους πολλές μέθοδοι από-ασαφοποίησης όπως είναι η COA, MOM, SOM, LOM κτλ.</w:t>
      </w:r>
    </w:p>
    <w:p w:rsidR="00A24C3F" w:rsidRDefault="00AB4F26" w:rsidP="00DC2401">
      <w:pPr>
        <w:autoSpaceDE w:val="0"/>
        <w:autoSpaceDN w:val="0"/>
        <w:adjustRightInd w:val="0"/>
        <w:spacing w:after="0"/>
        <w:contextualSpacing/>
        <w:rPr>
          <w:rFonts w:ascii="Arial" w:hAnsi="Arial" w:cs="Arial"/>
          <w:sz w:val="24"/>
          <w:szCs w:val="24"/>
          <w:lang w:val="en-US"/>
        </w:rPr>
      </w:pPr>
      <w:r>
        <w:rPr>
          <w:rFonts w:ascii="Arial" w:hAnsi="Arial" w:cs="Arial"/>
          <w:noProof/>
          <w:color w:val="000000"/>
          <w:sz w:val="24"/>
          <w:szCs w:val="24"/>
          <w:lang w:eastAsia="el-GR"/>
        </w:rPr>
        <w:drawing>
          <wp:inline distT="0" distB="0" distL="0" distR="0">
            <wp:extent cx="4381500" cy="3543300"/>
            <wp:effectExtent l="1905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4381500" cy="3543300"/>
                    </a:xfrm>
                    <a:prstGeom prst="rect">
                      <a:avLst/>
                    </a:prstGeom>
                    <a:noFill/>
                    <a:ln w="9525">
                      <a:noFill/>
                      <a:miter lim="800000"/>
                      <a:headEnd/>
                      <a:tailEnd/>
                    </a:ln>
                  </pic:spPr>
                </pic:pic>
              </a:graphicData>
            </a:graphic>
          </wp:inline>
        </w:drawing>
      </w:r>
    </w:p>
    <w:p w:rsidR="00611823" w:rsidRPr="0045028A" w:rsidRDefault="00367D12" w:rsidP="00611823">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Σχημα 4.6</w:t>
      </w:r>
      <w:r w:rsidR="00611823">
        <w:rPr>
          <w:rFonts w:ascii="Arial" w:hAnsi="Arial" w:cs="Arial"/>
          <w:b/>
          <w:sz w:val="24"/>
          <w:szCs w:val="24"/>
        </w:rPr>
        <w:t xml:space="preserve">: </w:t>
      </w:r>
      <w:r w:rsidR="00514B16" w:rsidRPr="00514B16">
        <w:rPr>
          <w:rFonts w:ascii="Arial" w:hAnsi="Arial" w:cs="Arial"/>
          <w:sz w:val="24"/>
          <w:szCs w:val="24"/>
        </w:rPr>
        <w:t xml:space="preserve">Συνάθροιση συστήματος </w:t>
      </w:r>
      <w:r w:rsidR="00514B16" w:rsidRPr="00514B16">
        <w:rPr>
          <w:rFonts w:ascii="Arial" w:hAnsi="Arial" w:cs="Arial"/>
          <w:sz w:val="24"/>
          <w:szCs w:val="24"/>
          <w:lang w:val="en-US"/>
        </w:rPr>
        <w:t>Mamdani</w:t>
      </w:r>
      <w:r w:rsidR="00514B16" w:rsidRPr="00514B16">
        <w:rPr>
          <w:rFonts w:ascii="Arial" w:hAnsi="Arial" w:cs="Arial"/>
          <w:sz w:val="24"/>
          <w:szCs w:val="24"/>
        </w:rPr>
        <w:t xml:space="preserve"> με </w:t>
      </w:r>
      <w:r w:rsidR="00514B16">
        <w:rPr>
          <w:rFonts w:ascii="Arial" w:hAnsi="Arial" w:cs="Arial"/>
          <w:sz w:val="24"/>
          <w:szCs w:val="24"/>
        </w:rPr>
        <w:t xml:space="preserve">δύο </w:t>
      </w:r>
      <w:r w:rsidR="00514B16" w:rsidRPr="00514B16">
        <w:rPr>
          <w:rFonts w:ascii="Arial" w:hAnsi="Arial" w:cs="Arial"/>
          <w:sz w:val="24"/>
          <w:szCs w:val="24"/>
        </w:rPr>
        <w:t>τριγωνικές συναρτήσεις συμμετοχής</w:t>
      </w:r>
    </w:p>
    <w:p w:rsidR="005F2C73" w:rsidRPr="0045028A" w:rsidRDefault="005F2C73" w:rsidP="00611823">
      <w:pPr>
        <w:autoSpaceDE w:val="0"/>
        <w:autoSpaceDN w:val="0"/>
        <w:adjustRightInd w:val="0"/>
        <w:spacing w:after="0"/>
        <w:contextualSpacing/>
        <w:jc w:val="center"/>
        <w:rPr>
          <w:rFonts w:ascii="Arial" w:hAnsi="Arial" w:cs="Arial"/>
          <w:sz w:val="24"/>
          <w:szCs w:val="24"/>
        </w:rPr>
      </w:pPr>
    </w:p>
    <w:p w:rsidR="00884681" w:rsidRDefault="00884681" w:rsidP="00DC2401">
      <w:pPr>
        <w:autoSpaceDE w:val="0"/>
        <w:autoSpaceDN w:val="0"/>
        <w:adjustRightInd w:val="0"/>
        <w:spacing w:after="0"/>
        <w:contextualSpacing/>
        <w:rPr>
          <w:rFonts w:ascii="Arial" w:hAnsi="Arial" w:cs="Arial"/>
          <w:sz w:val="24"/>
          <w:szCs w:val="24"/>
        </w:rPr>
      </w:pPr>
      <w:r w:rsidRPr="00884681">
        <w:rPr>
          <w:rFonts w:ascii="Arial" w:hAnsi="Arial" w:cs="Arial"/>
          <w:noProof/>
          <w:sz w:val="24"/>
          <w:szCs w:val="24"/>
          <w:lang w:eastAsia="el-GR"/>
        </w:rPr>
        <w:drawing>
          <wp:inline distT="0" distB="0" distL="0" distR="0">
            <wp:extent cx="5274310" cy="3465431"/>
            <wp:effectExtent l="19050" t="0" r="2540" b="0"/>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5274310" cy="3465431"/>
                    </a:xfrm>
                    <a:prstGeom prst="rect">
                      <a:avLst/>
                    </a:prstGeom>
                    <a:noFill/>
                    <a:ln w="9525">
                      <a:noFill/>
                      <a:miter lim="800000"/>
                      <a:headEnd/>
                      <a:tailEnd/>
                    </a:ln>
                  </pic:spPr>
                </pic:pic>
              </a:graphicData>
            </a:graphic>
          </wp:inline>
        </w:drawing>
      </w:r>
    </w:p>
    <w:p w:rsidR="00333CAB" w:rsidRPr="0097295C" w:rsidRDefault="00367D12" w:rsidP="00333CAB">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Σχήμα 4.7</w:t>
      </w:r>
      <w:r w:rsidR="00333CAB">
        <w:rPr>
          <w:rFonts w:ascii="Arial" w:hAnsi="Arial" w:cs="Arial"/>
          <w:b/>
          <w:sz w:val="24"/>
          <w:szCs w:val="24"/>
        </w:rPr>
        <w:t xml:space="preserve">: </w:t>
      </w:r>
      <w:r w:rsidR="00333CAB">
        <w:rPr>
          <w:rFonts w:ascii="Arial" w:hAnsi="Arial" w:cs="Arial"/>
          <w:sz w:val="24"/>
          <w:szCs w:val="24"/>
        </w:rPr>
        <w:t xml:space="preserve">Αποασαφοποίηση ενός </w:t>
      </w:r>
      <w:r w:rsidR="001D7197">
        <w:rPr>
          <w:rFonts w:ascii="Arial" w:hAnsi="Arial" w:cs="Arial"/>
          <w:sz w:val="24"/>
          <w:szCs w:val="24"/>
          <w:lang w:val="en-US"/>
        </w:rPr>
        <w:t>FIS</w:t>
      </w:r>
      <w:r w:rsidR="001D7197" w:rsidRPr="001D7197">
        <w:rPr>
          <w:rFonts w:ascii="Arial" w:hAnsi="Arial" w:cs="Arial"/>
          <w:sz w:val="24"/>
          <w:szCs w:val="24"/>
        </w:rPr>
        <w:t xml:space="preserve"> </w:t>
      </w:r>
      <w:r w:rsidR="001D7197">
        <w:rPr>
          <w:rFonts w:ascii="Arial" w:hAnsi="Arial" w:cs="Arial"/>
          <w:sz w:val="24"/>
          <w:szCs w:val="24"/>
        </w:rPr>
        <w:t>τύπου</w:t>
      </w:r>
      <w:r w:rsidR="00333CAB">
        <w:rPr>
          <w:rFonts w:ascii="Arial" w:hAnsi="Arial" w:cs="Arial"/>
          <w:sz w:val="24"/>
          <w:szCs w:val="24"/>
        </w:rPr>
        <w:t xml:space="preserve"> </w:t>
      </w:r>
      <w:r w:rsidR="00333CAB">
        <w:rPr>
          <w:rFonts w:ascii="Arial" w:hAnsi="Arial" w:cs="Arial"/>
          <w:sz w:val="24"/>
          <w:szCs w:val="24"/>
          <w:lang w:val="en-US"/>
        </w:rPr>
        <w:t>Mamdani</w:t>
      </w:r>
      <w:r w:rsidR="0097295C" w:rsidRPr="0097295C">
        <w:rPr>
          <w:rFonts w:ascii="Arial" w:hAnsi="Arial" w:cs="Arial"/>
          <w:sz w:val="24"/>
          <w:szCs w:val="24"/>
        </w:rPr>
        <w:t xml:space="preserve"> </w:t>
      </w:r>
      <w:r w:rsidR="0097295C">
        <w:rPr>
          <w:rFonts w:ascii="Arial" w:hAnsi="Arial" w:cs="Arial"/>
          <w:sz w:val="24"/>
          <w:szCs w:val="24"/>
        </w:rPr>
        <w:t xml:space="preserve">με μέθοδο </w:t>
      </w:r>
      <w:r w:rsidR="0097295C">
        <w:rPr>
          <w:rFonts w:ascii="Arial" w:hAnsi="Arial" w:cs="Arial"/>
          <w:sz w:val="24"/>
          <w:szCs w:val="24"/>
          <w:lang w:val="en-US"/>
        </w:rPr>
        <w:t>centroid</w:t>
      </w:r>
    </w:p>
    <w:p w:rsidR="00AB4F26" w:rsidRDefault="00AB4F26" w:rsidP="00DC2401">
      <w:pPr>
        <w:autoSpaceDE w:val="0"/>
        <w:autoSpaceDN w:val="0"/>
        <w:adjustRightInd w:val="0"/>
        <w:spacing w:after="0"/>
        <w:contextualSpacing/>
        <w:rPr>
          <w:rFonts w:ascii="Arial" w:hAnsi="Arial" w:cs="Arial"/>
          <w:color w:val="000000"/>
          <w:sz w:val="24"/>
          <w:szCs w:val="24"/>
        </w:rPr>
      </w:pPr>
      <w:r>
        <w:rPr>
          <w:rFonts w:ascii="Arial" w:hAnsi="Arial" w:cs="Arial"/>
          <w:noProof/>
          <w:color w:val="000000"/>
          <w:sz w:val="24"/>
          <w:szCs w:val="24"/>
          <w:lang w:eastAsia="el-GR"/>
        </w:rPr>
        <w:lastRenderedPageBreak/>
        <w:drawing>
          <wp:inline distT="0" distB="0" distL="0" distR="0">
            <wp:extent cx="4219575" cy="4171950"/>
            <wp:effectExtent l="19050" t="0" r="9525"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4219575" cy="4171950"/>
                    </a:xfrm>
                    <a:prstGeom prst="rect">
                      <a:avLst/>
                    </a:prstGeom>
                    <a:noFill/>
                    <a:ln w="9525">
                      <a:noFill/>
                      <a:miter lim="800000"/>
                      <a:headEnd/>
                      <a:tailEnd/>
                    </a:ln>
                  </pic:spPr>
                </pic:pic>
              </a:graphicData>
            </a:graphic>
          </wp:inline>
        </w:drawing>
      </w:r>
    </w:p>
    <w:p w:rsidR="001D7197" w:rsidRPr="00514B16" w:rsidRDefault="001D7197" w:rsidP="001D7197">
      <w:pPr>
        <w:autoSpaceDE w:val="0"/>
        <w:autoSpaceDN w:val="0"/>
        <w:adjustRightInd w:val="0"/>
        <w:spacing w:after="0"/>
        <w:contextualSpacing/>
        <w:jc w:val="center"/>
        <w:rPr>
          <w:rFonts w:ascii="Arial" w:hAnsi="Arial" w:cs="Arial"/>
          <w:color w:val="000000"/>
          <w:sz w:val="24"/>
          <w:szCs w:val="24"/>
        </w:rPr>
      </w:pPr>
      <w:r>
        <w:rPr>
          <w:rFonts w:ascii="Arial" w:hAnsi="Arial" w:cs="Arial"/>
          <w:b/>
          <w:color w:val="000000"/>
          <w:sz w:val="24"/>
          <w:szCs w:val="24"/>
        </w:rPr>
        <w:t>Σχήμα 4.</w:t>
      </w:r>
      <w:r w:rsidR="00367D12">
        <w:rPr>
          <w:rFonts w:ascii="Arial" w:hAnsi="Arial" w:cs="Arial"/>
          <w:b/>
          <w:color w:val="000000"/>
          <w:sz w:val="24"/>
          <w:szCs w:val="24"/>
        </w:rPr>
        <w:t>8</w:t>
      </w:r>
      <w:r>
        <w:rPr>
          <w:rFonts w:ascii="Arial" w:hAnsi="Arial" w:cs="Arial"/>
          <w:b/>
          <w:color w:val="000000"/>
          <w:sz w:val="24"/>
          <w:szCs w:val="24"/>
        </w:rPr>
        <w:t>:</w:t>
      </w:r>
      <w:r w:rsidR="00514B16">
        <w:rPr>
          <w:rFonts w:ascii="Arial" w:hAnsi="Arial" w:cs="Arial"/>
          <w:b/>
          <w:color w:val="000000"/>
          <w:sz w:val="24"/>
          <w:szCs w:val="24"/>
        </w:rPr>
        <w:t xml:space="preserve"> </w:t>
      </w:r>
      <w:r w:rsidR="00514B16">
        <w:rPr>
          <w:rFonts w:ascii="Arial" w:hAnsi="Arial" w:cs="Arial"/>
          <w:color w:val="000000"/>
          <w:sz w:val="24"/>
          <w:szCs w:val="24"/>
        </w:rPr>
        <w:t xml:space="preserve">Συνάθροιση συστήματος </w:t>
      </w:r>
      <w:r w:rsidR="00514B16">
        <w:rPr>
          <w:rFonts w:ascii="Arial" w:hAnsi="Arial" w:cs="Arial"/>
          <w:color w:val="000000"/>
          <w:sz w:val="24"/>
          <w:szCs w:val="24"/>
          <w:lang w:val="en-US"/>
        </w:rPr>
        <w:t>Mamdani</w:t>
      </w:r>
      <w:r w:rsidR="00514B16" w:rsidRPr="00514B16">
        <w:rPr>
          <w:rFonts w:ascii="Arial" w:hAnsi="Arial" w:cs="Arial"/>
          <w:color w:val="000000"/>
          <w:sz w:val="24"/>
          <w:szCs w:val="24"/>
        </w:rPr>
        <w:t xml:space="preserve"> </w:t>
      </w:r>
      <w:r w:rsidR="00514B16">
        <w:rPr>
          <w:rFonts w:ascii="Arial" w:hAnsi="Arial" w:cs="Arial"/>
          <w:color w:val="000000"/>
          <w:sz w:val="24"/>
          <w:szCs w:val="24"/>
        </w:rPr>
        <w:t>με δύο Γκαουσιανές συναρτήσεις συμμετοχής</w:t>
      </w:r>
    </w:p>
    <w:p w:rsidR="00EB713D" w:rsidRDefault="00EB713D" w:rsidP="00DC2401">
      <w:pPr>
        <w:autoSpaceDE w:val="0"/>
        <w:autoSpaceDN w:val="0"/>
        <w:adjustRightInd w:val="0"/>
        <w:spacing w:after="0"/>
        <w:contextualSpacing/>
        <w:rPr>
          <w:rFonts w:ascii="Arial" w:hAnsi="Arial" w:cs="Arial"/>
          <w:color w:val="000000"/>
          <w:sz w:val="24"/>
          <w:szCs w:val="24"/>
        </w:rPr>
      </w:pPr>
    </w:p>
    <w:p w:rsidR="00DC6D17" w:rsidRDefault="00DC6D17" w:rsidP="00DC2401">
      <w:pPr>
        <w:autoSpaceDE w:val="0"/>
        <w:autoSpaceDN w:val="0"/>
        <w:adjustRightInd w:val="0"/>
        <w:spacing w:after="0"/>
        <w:contextualSpacing/>
        <w:rPr>
          <w:rFonts w:ascii="Arial" w:hAnsi="Arial" w:cs="Arial"/>
          <w:color w:val="000000"/>
          <w:sz w:val="24"/>
          <w:szCs w:val="24"/>
          <w:u w:val="single"/>
        </w:rPr>
      </w:pPr>
    </w:p>
    <w:p w:rsidR="00E931B7" w:rsidRDefault="00CE762D" w:rsidP="005F2C73">
      <w:pPr>
        <w:autoSpaceDE w:val="0"/>
        <w:autoSpaceDN w:val="0"/>
        <w:adjustRightInd w:val="0"/>
        <w:spacing w:after="0"/>
        <w:contextualSpacing/>
        <w:jc w:val="both"/>
        <w:rPr>
          <w:rFonts w:ascii="Arial" w:hAnsi="Arial" w:cs="Arial"/>
          <w:color w:val="000000"/>
          <w:sz w:val="24"/>
          <w:szCs w:val="24"/>
        </w:rPr>
      </w:pPr>
      <w:r w:rsidRPr="00C46098">
        <w:rPr>
          <w:rFonts w:ascii="Arial" w:hAnsi="Arial" w:cs="Arial"/>
          <w:color w:val="000000"/>
          <w:sz w:val="24"/>
          <w:szCs w:val="24"/>
          <w:u w:val="single"/>
        </w:rPr>
        <w:t>4.</w:t>
      </w:r>
      <w:r w:rsidR="00740F80" w:rsidRPr="00C46098">
        <w:rPr>
          <w:rFonts w:ascii="Arial" w:hAnsi="Arial" w:cs="Arial"/>
          <w:color w:val="000000"/>
          <w:sz w:val="24"/>
          <w:szCs w:val="24"/>
          <w:u w:val="single"/>
        </w:rPr>
        <w:t>5.2</w:t>
      </w:r>
      <w:r w:rsidRPr="00C46098">
        <w:rPr>
          <w:rFonts w:ascii="Arial" w:hAnsi="Arial" w:cs="Arial"/>
          <w:color w:val="000000"/>
          <w:sz w:val="24"/>
          <w:szCs w:val="24"/>
          <w:u w:val="single"/>
        </w:rPr>
        <w:t xml:space="preserve"> </w:t>
      </w:r>
      <w:r w:rsidR="00A24C3F">
        <w:rPr>
          <w:rFonts w:ascii="Arial" w:hAnsi="Arial" w:cs="Arial"/>
          <w:color w:val="000000"/>
          <w:sz w:val="24"/>
          <w:szCs w:val="24"/>
          <w:u w:val="single"/>
        </w:rPr>
        <w:t xml:space="preserve">Συστήματα </w:t>
      </w:r>
      <w:r w:rsidR="00A24C3F">
        <w:rPr>
          <w:rFonts w:ascii="Arial" w:hAnsi="Arial" w:cs="Arial"/>
          <w:color w:val="000000"/>
          <w:sz w:val="24"/>
          <w:szCs w:val="24"/>
          <w:u w:val="single"/>
          <w:lang w:val="en-US"/>
        </w:rPr>
        <w:t>Sugeno</w:t>
      </w:r>
      <w:r w:rsidR="00A24C3F">
        <w:rPr>
          <w:rFonts w:ascii="Arial" w:hAnsi="Arial" w:cs="Arial"/>
          <w:color w:val="000000"/>
          <w:sz w:val="24"/>
          <w:szCs w:val="24"/>
          <w:u w:val="single"/>
        </w:rPr>
        <w:t>:</w:t>
      </w:r>
    </w:p>
    <w:p w:rsidR="00A24C3F" w:rsidRDefault="00A24C3F" w:rsidP="005F2C73">
      <w:pPr>
        <w:autoSpaceDE w:val="0"/>
        <w:autoSpaceDN w:val="0"/>
        <w:adjustRightInd w:val="0"/>
        <w:spacing w:after="0"/>
        <w:contextualSpacing/>
        <w:jc w:val="both"/>
        <w:rPr>
          <w:rFonts w:ascii="Arial" w:hAnsi="Arial" w:cs="Arial"/>
          <w:color w:val="000000"/>
          <w:sz w:val="24"/>
          <w:szCs w:val="24"/>
        </w:rPr>
      </w:pPr>
    </w:p>
    <w:p w:rsidR="00A24C3F" w:rsidRDefault="00294802" w:rsidP="005F2C73">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ab/>
        <w:t xml:space="preserve">Τα δύο πρώτα βήματα είναι ίδια με τη μέθοδο των συστημάτων </w:t>
      </w:r>
      <w:r>
        <w:rPr>
          <w:rFonts w:ascii="Arial" w:hAnsi="Arial" w:cs="Arial"/>
          <w:color w:val="000000"/>
          <w:sz w:val="24"/>
          <w:szCs w:val="24"/>
          <w:lang w:val="en-US"/>
        </w:rPr>
        <w:t>Mamadani</w:t>
      </w:r>
      <w:r w:rsidRPr="00294802">
        <w:rPr>
          <w:rFonts w:ascii="Arial" w:hAnsi="Arial" w:cs="Arial"/>
          <w:color w:val="000000"/>
          <w:sz w:val="24"/>
          <w:szCs w:val="24"/>
        </w:rPr>
        <w:t xml:space="preserve">. </w:t>
      </w:r>
      <w:r>
        <w:rPr>
          <w:rFonts w:ascii="Arial" w:hAnsi="Arial" w:cs="Arial"/>
          <w:color w:val="000000"/>
          <w:sz w:val="24"/>
          <w:szCs w:val="24"/>
        </w:rPr>
        <w:t xml:space="preserve">Η κύρια διαφορά είναι ότι οι συναρτήσεις συμμετοχής στην έξοδο στα συστήματα </w:t>
      </w:r>
      <w:r>
        <w:rPr>
          <w:rFonts w:ascii="Arial" w:hAnsi="Arial" w:cs="Arial"/>
          <w:color w:val="000000"/>
          <w:sz w:val="24"/>
          <w:szCs w:val="24"/>
          <w:lang w:val="en-US"/>
        </w:rPr>
        <w:t>Sugeno</w:t>
      </w:r>
      <w:r>
        <w:rPr>
          <w:rFonts w:ascii="Arial" w:hAnsi="Arial" w:cs="Arial"/>
          <w:color w:val="000000"/>
          <w:sz w:val="24"/>
          <w:szCs w:val="24"/>
        </w:rPr>
        <w:t xml:space="preserve"> είναι μόνο γραμμικές ή σταθερές συναρτήσεις.</w:t>
      </w:r>
    </w:p>
    <w:p w:rsidR="00294802" w:rsidRDefault="00571D97" w:rsidP="005F2C73">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ab/>
        <w:t xml:space="preserve">Ένας τυπικός ασαφής κανόνας σε συστήματα </w:t>
      </w:r>
      <w:r>
        <w:rPr>
          <w:rFonts w:ascii="Arial" w:hAnsi="Arial" w:cs="Arial"/>
          <w:color w:val="000000"/>
          <w:sz w:val="24"/>
          <w:szCs w:val="24"/>
          <w:lang w:val="en-US"/>
        </w:rPr>
        <w:t>Sugeno</w:t>
      </w:r>
      <w:r>
        <w:rPr>
          <w:rFonts w:ascii="Arial" w:hAnsi="Arial" w:cs="Arial"/>
          <w:color w:val="000000"/>
          <w:sz w:val="24"/>
          <w:szCs w:val="24"/>
        </w:rPr>
        <w:t xml:space="preserve"> μηδενικής τάξης έχει την μορφή:</w:t>
      </w:r>
    </w:p>
    <w:p w:rsidR="00571D97" w:rsidRDefault="00571D97" w:rsidP="005F2C73">
      <w:pPr>
        <w:autoSpaceDE w:val="0"/>
        <w:autoSpaceDN w:val="0"/>
        <w:adjustRightInd w:val="0"/>
        <w:spacing w:after="0"/>
        <w:contextualSpacing/>
        <w:jc w:val="both"/>
        <w:rPr>
          <w:rFonts w:ascii="Arial" w:hAnsi="Arial" w:cs="Arial"/>
          <w:color w:val="000000"/>
          <w:sz w:val="24"/>
          <w:szCs w:val="24"/>
        </w:rPr>
      </w:pPr>
    </w:p>
    <w:p w:rsidR="00571D97" w:rsidRPr="00571D97" w:rsidRDefault="00571D97" w:rsidP="005F2C73">
      <w:pPr>
        <w:autoSpaceDE w:val="0"/>
        <w:autoSpaceDN w:val="0"/>
        <w:adjustRightInd w:val="0"/>
        <w:spacing w:after="0"/>
        <w:contextualSpacing/>
        <w:jc w:val="both"/>
        <w:rPr>
          <w:rFonts w:ascii="Arial" w:hAnsi="Arial" w:cs="Arial"/>
          <w:b/>
          <w:bCs/>
          <w:sz w:val="24"/>
          <w:szCs w:val="24"/>
          <w:lang w:val="en-US"/>
        </w:rPr>
      </w:pPr>
      <w:r>
        <w:rPr>
          <w:rFonts w:ascii="Arial" w:hAnsi="Arial" w:cs="Arial"/>
          <w:color w:val="000000"/>
          <w:sz w:val="24"/>
          <w:szCs w:val="24"/>
        </w:rPr>
        <w:tab/>
      </w:r>
      <w:r>
        <w:rPr>
          <w:rFonts w:ascii="Arial" w:hAnsi="Arial" w:cs="Arial"/>
          <w:color w:val="000000"/>
          <w:sz w:val="24"/>
          <w:szCs w:val="24"/>
        </w:rPr>
        <w:tab/>
      </w:r>
      <w:r w:rsidRPr="00571D97">
        <w:rPr>
          <w:rFonts w:ascii="Arial" w:hAnsi="Arial" w:cs="Arial"/>
          <w:b/>
          <w:bCs/>
          <w:sz w:val="24"/>
          <w:szCs w:val="24"/>
          <w:lang w:val="en-US"/>
        </w:rPr>
        <w:t>if x is A and y is B then z = k</w:t>
      </w:r>
    </w:p>
    <w:p w:rsidR="00571D97" w:rsidRPr="000A4C8B" w:rsidRDefault="00571D97" w:rsidP="005F2C73">
      <w:pPr>
        <w:autoSpaceDE w:val="0"/>
        <w:autoSpaceDN w:val="0"/>
        <w:adjustRightInd w:val="0"/>
        <w:spacing w:after="0"/>
        <w:contextualSpacing/>
        <w:jc w:val="both"/>
        <w:rPr>
          <w:rFonts w:ascii="Arial" w:hAnsi="Arial" w:cs="Arial"/>
          <w:b/>
          <w:bCs/>
          <w:sz w:val="24"/>
          <w:szCs w:val="24"/>
          <w:lang w:val="en-US"/>
        </w:rPr>
      </w:pPr>
    </w:p>
    <w:p w:rsidR="00571D97" w:rsidRPr="009A63C3" w:rsidRDefault="00571D97" w:rsidP="005F2C73">
      <w:pPr>
        <w:autoSpaceDE w:val="0"/>
        <w:autoSpaceDN w:val="0"/>
        <w:adjustRightInd w:val="0"/>
        <w:spacing w:after="0"/>
        <w:contextualSpacing/>
        <w:jc w:val="both"/>
        <w:rPr>
          <w:rFonts w:ascii="Arial" w:hAnsi="Arial" w:cs="Arial"/>
          <w:bCs/>
          <w:sz w:val="24"/>
          <w:szCs w:val="24"/>
        </w:rPr>
      </w:pPr>
      <w:r>
        <w:rPr>
          <w:rFonts w:ascii="Arial" w:hAnsi="Arial" w:cs="Arial"/>
          <w:bCs/>
          <w:sz w:val="24"/>
          <w:szCs w:val="24"/>
        </w:rPr>
        <w:t xml:space="preserve">όπου </w:t>
      </w:r>
      <w:r w:rsidRPr="00571D97">
        <w:rPr>
          <w:rFonts w:ascii="Arial" w:hAnsi="Arial" w:cs="Arial"/>
          <w:b/>
          <w:bCs/>
          <w:sz w:val="24"/>
          <w:szCs w:val="24"/>
        </w:rPr>
        <w:t>Α</w:t>
      </w:r>
      <w:r>
        <w:rPr>
          <w:rFonts w:ascii="Arial" w:hAnsi="Arial" w:cs="Arial"/>
          <w:bCs/>
          <w:sz w:val="24"/>
          <w:szCs w:val="24"/>
        </w:rPr>
        <w:t xml:space="preserve">, </w:t>
      </w:r>
      <w:r w:rsidRPr="00571D97">
        <w:rPr>
          <w:rFonts w:ascii="Arial" w:hAnsi="Arial" w:cs="Arial"/>
          <w:b/>
          <w:bCs/>
          <w:sz w:val="24"/>
          <w:szCs w:val="24"/>
        </w:rPr>
        <w:t>Β</w:t>
      </w:r>
      <w:r>
        <w:rPr>
          <w:rFonts w:ascii="Arial" w:hAnsi="Arial" w:cs="Arial"/>
          <w:bCs/>
          <w:sz w:val="24"/>
          <w:szCs w:val="24"/>
        </w:rPr>
        <w:t xml:space="preserve"> είναι ασαφή σύνολα προϋπόθεσης και </w:t>
      </w:r>
      <w:r w:rsidRPr="00571D97">
        <w:rPr>
          <w:rFonts w:ascii="Arial" w:hAnsi="Arial" w:cs="Arial"/>
          <w:b/>
          <w:bCs/>
          <w:sz w:val="24"/>
          <w:szCs w:val="24"/>
          <w:lang w:val="en-US"/>
        </w:rPr>
        <w:t>k</w:t>
      </w:r>
      <w:r>
        <w:rPr>
          <w:rFonts w:ascii="Arial" w:hAnsi="Arial" w:cs="Arial"/>
          <w:bCs/>
          <w:sz w:val="24"/>
          <w:szCs w:val="24"/>
        </w:rPr>
        <w:t xml:space="preserve"> μια αριθμητική τιμή. </w:t>
      </w:r>
      <w:r w:rsidR="009A63C3">
        <w:rPr>
          <w:rFonts w:ascii="Arial" w:hAnsi="Arial" w:cs="Arial"/>
          <w:bCs/>
          <w:sz w:val="24"/>
          <w:szCs w:val="24"/>
        </w:rPr>
        <w:t xml:space="preserve">Επειδή η συνέπεια του κανόνα είναι μια σταθερά τότε το </w:t>
      </w:r>
      <w:r w:rsidR="009A63C3" w:rsidRPr="009A63C3">
        <w:rPr>
          <w:rFonts w:ascii="Arial" w:hAnsi="Arial" w:cs="Arial"/>
          <w:bCs/>
          <w:i/>
          <w:sz w:val="24"/>
          <w:szCs w:val="24"/>
        </w:rPr>
        <w:t>Βήμα 3</w:t>
      </w:r>
      <w:r w:rsidR="009A63C3">
        <w:rPr>
          <w:rFonts w:ascii="Arial" w:hAnsi="Arial" w:cs="Arial"/>
          <w:bCs/>
          <w:i/>
          <w:sz w:val="24"/>
          <w:szCs w:val="24"/>
        </w:rPr>
        <w:t xml:space="preserve"> </w:t>
      </w:r>
      <w:r w:rsidR="009A63C3">
        <w:rPr>
          <w:rFonts w:ascii="Arial" w:hAnsi="Arial" w:cs="Arial"/>
          <w:bCs/>
          <w:sz w:val="24"/>
          <w:szCs w:val="24"/>
        </w:rPr>
        <w:t xml:space="preserve">εκφυλίζεται σε απλό πολλαπλασιασμό και το </w:t>
      </w:r>
      <w:r w:rsidR="009A63C3" w:rsidRPr="009A63C3">
        <w:rPr>
          <w:rFonts w:ascii="Arial" w:hAnsi="Arial" w:cs="Arial"/>
          <w:bCs/>
          <w:i/>
          <w:sz w:val="24"/>
          <w:szCs w:val="24"/>
        </w:rPr>
        <w:t>Βήμα 4</w:t>
      </w:r>
      <w:r w:rsidR="009A63C3">
        <w:rPr>
          <w:rFonts w:ascii="Arial" w:hAnsi="Arial" w:cs="Arial"/>
          <w:bCs/>
          <w:i/>
          <w:sz w:val="24"/>
          <w:szCs w:val="24"/>
        </w:rPr>
        <w:t xml:space="preserve"> </w:t>
      </w:r>
      <w:r w:rsidR="009A63C3">
        <w:rPr>
          <w:rFonts w:ascii="Arial" w:hAnsi="Arial" w:cs="Arial"/>
          <w:bCs/>
          <w:sz w:val="24"/>
          <w:szCs w:val="24"/>
        </w:rPr>
        <w:t xml:space="preserve">γίνεται η συγκέντρωση όλων των σταθερών. </w:t>
      </w:r>
    </w:p>
    <w:p w:rsidR="00A24C3F" w:rsidRPr="00571D97" w:rsidRDefault="00A24C3F" w:rsidP="005F2C73">
      <w:pPr>
        <w:autoSpaceDE w:val="0"/>
        <w:autoSpaceDN w:val="0"/>
        <w:adjustRightInd w:val="0"/>
        <w:spacing w:after="0"/>
        <w:contextualSpacing/>
        <w:jc w:val="both"/>
        <w:rPr>
          <w:rFonts w:ascii="Arial" w:hAnsi="Arial" w:cs="Arial"/>
          <w:color w:val="000000"/>
          <w:sz w:val="24"/>
          <w:szCs w:val="24"/>
          <w:u w:val="single"/>
        </w:rPr>
      </w:pPr>
    </w:p>
    <w:p w:rsidR="00A24C3F" w:rsidRDefault="00A24C3F" w:rsidP="005F2C73">
      <w:pPr>
        <w:autoSpaceDE w:val="0"/>
        <w:autoSpaceDN w:val="0"/>
        <w:adjustRightInd w:val="0"/>
        <w:spacing w:after="0"/>
        <w:contextualSpacing/>
        <w:jc w:val="both"/>
        <w:rPr>
          <w:rFonts w:ascii="Arial" w:hAnsi="Arial" w:cs="Arial"/>
          <w:color w:val="000000"/>
          <w:sz w:val="24"/>
          <w:szCs w:val="24"/>
        </w:rPr>
      </w:pPr>
    </w:p>
    <w:p w:rsidR="00884681" w:rsidRDefault="00884681" w:rsidP="00DC2401">
      <w:pPr>
        <w:autoSpaceDE w:val="0"/>
        <w:autoSpaceDN w:val="0"/>
        <w:adjustRightInd w:val="0"/>
        <w:spacing w:after="0"/>
        <w:contextualSpacing/>
        <w:rPr>
          <w:rFonts w:ascii="Arial" w:hAnsi="Arial" w:cs="Arial"/>
          <w:color w:val="000000"/>
          <w:sz w:val="24"/>
          <w:szCs w:val="24"/>
        </w:rPr>
      </w:pPr>
      <w:r>
        <w:rPr>
          <w:rFonts w:ascii="Arial" w:hAnsi="Arial" w:cs="Arial"/>
          <w:noProof/>
          <w:color w:val="000000"/>
          <w:sz w:val="24"/>
          <w:szCs w:val="24"/>
          <w:lang w:eastAsia="el-GR"/>
        </w:rPr>
        <w:lastRenderedPageBreak/>
        <w:drawing>
          <wp:inline distT="0" distB="0" distL="0" distR="0">
            <wp:extent cx="4295775" cy="2962275"/>
            <wp:effectExtent l="19050" t="0" r="9525" b="0"/>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a:stretch>
                      <a:fillRect/>
                    </a:stretch>
                  </pic:blipFill>
                  <pic:spPr bwMode="auto">
                    <a:xfrm>
                      <a:off x="0" y="0"/>
                      <a:ext cx="4295775" cy="2962275"/>
                    </a:xfrm>
                    <a:prstGeom prst="rect">
                      <a:avLst/>
                    </a:prstGeom>
                    <a:noFill/>
                    <a:ln w="9525">
                      <a:noFill/>
                      <a:miter lim="800000"/>
                      <a:headEnd/>
                      <a:tailEnd/>
                    </a:ln>
                  </pic:spPr>
                </pic:pic>
              </a:graphicData>
            </a:graphic>
          </wp:inline>
        </w:drawing>
      </w:r>
    </w:p>
    <w:p w:rsidR="001D7197" w:rsidRPr="001D7197" w:rsidRDefault="001D7197" w:rsidP="001D7197">
      <w:pPr>
        <w:autoSpaceDE w:val="0"/>
        <w:autoSpaceDN w:val="0"/>
        <w:adjustRightInd w:val="0"/>
        <w:spacing w:after="0"/>
        <w:contextualSpacing/>
        <w:jc w:val="center"/>
        <w:rPr>
          <w:rFonts w:ascii="Arial" w:hAnsi="Arial" w:cs="Arial"/>
          <w:color w:val="000000"/>
          <w:sz w:val="24"/>
          <w:szCs w:val="24"/>
        </w:rPr>
      </w:pPr>
      <w:r>
        <w:rPr>
          <w:rFonts w:ascii="Arial" w:hAnsi="Arial" w:cs="Arial"/>
          <w:b/>
          <w:color w:val="000000"/>
          <w:sz w:val="24"/>
          <w:szCs w:val="24"/>
        </w:rPr>
        <w:t>Σχήμα 4.</w:t>
      </w:r>
      <w:r w:rsidR="00367D12">
        <w:rPr>
          <w:rFonts w:ascii="Arial" w:hAnsi="Arial" w:cs="Arial"/>
          <w:b/>
          <w:color w:val="000000"/>
          <w:sz w:val="24"/>
          <w:szCs w:val="24"/>
        </w:rPr>
        <w:t>9</w:t>
      </w:r>
      <w:r>
        <w:rPr>
          <w:rFonts w:ascii="Arial" w:hAnsi="Arial" w:cs="Arial"/>
          <w:b/>
          <w:color w:val="000000"/>
          <w:sz w:val="24"/>
          <w:szCs w:val="24"/>
        </w:rPr>
        <w:t xml:space="preserve">: </w:t>
      </w:r>
      <w:r>
        <w:rPr>
          <w:rFonts w:ascii="Arial" w:hAnsi="Arial" w:cs="Arial"/>
          <w:color w:val="000000"/>
          <w:sz w:val="24"/>
          <w:szCs w:val="24"/>
        </w:rPr>
        <w:t xml:space="preserve">Αποασαφοποίηση ενός </w:t>
      </w:r>
      <w:r>
        <w:rPr>
          <w:rFonts w:ascii="Arial" w:hAnsi="Arial" w:cs="Arial"/>
          <w:color w:val="000000"/>
          <w:sz w:val="24"/>
          <w:szCs w:val="24"/>
          <w:lang w:val="en-US"/>
        </w:rPr>
        <w:t>FIS</w:t>
      </w:r>
      <w:r>
        <w:rPr>
          <w:rFonts w:ascii="Arial" w:hAnsi="Arial" w:cs="Arial"/>
          <w:color w:val="000000"/>
          <w:sz w:val="24"/>
          <w:szCs w:val="24"/>
        </w:rPr>
        <w:t xml:space="preserve"> τύπου </w:t>
      </w:r>
      <w:r>
        <w:rPr>
          <w:rFonts w:ascii="Arial" w:hAnsi="Arial" w:cs="Arial"/>
          <w:color w:val="000000"/>
          <w:sz w:val="24"/>
          <w:szCs w:val="24"/>
          <w:lang w:val="en-US"/>
        </w:rPr>
        <w:t>Sugeno</w:t>
      </w:r>
    </w:p>
    <w:p w:rsidR="00884681" w:rsidRPr="00884681" w:rsidRDefault="00884681" w:rsidP="00DC2401">
      <w:pPr>
        <w:autoSpaceDE w:val="0"/>
        <w:autoSpaceDN w:val="0"/>
        <w:adjustRightInd w:val="0"/>
        <w:spacing w:after="0"/>
        <w:contextualSpacing/>
        <w:rPr>
          <w:rFonts w:ascii="Arial" w:hAnsi="Arial" w:cs="Arial"/>
          <w:color w:val="000000"/>
          <w:sz w:val="24"/>
          <w:szCs w:val="24"/>
        </w:rPr>
      </w:pPr>
    </w:p>
    <w:p w:rsidR="00A24C3F" w:rsidRPr="000A4C8B" w:rsidRDefault="00DE6437" w:rsidP="005F2C73">
      <w:pPr>
        <w:autoSpaceDE w:val="0"/>
        <w:autoSpaceDN w:val="0"/>
        <w:adjustRightInd w:val="0"/>
        <w:spacing w:after="0"/>
        <w:contextualSpacing/>
        <w:jc w:val="both"/>
        <w:rPr>
          <w:rFonts w:ascii="Arial" w:hAnsi="Arial" w:cs="Arial"/>
          <w:sz w:val="24"/>
          <w:szCs w:val="24"/>
        </w:rPr>
      </w:pPr>
      <w:r w:rsidRPr="00DE6437">
        <w:rPr>
          <w:rFonts w:ascii="Arial" w:hAnsi="Arial" w:cs="Arial"/>
          <w:sz w:val="24"/>
          <w:szCs w:val="24"/>
        </w:rPr>
        <w:t>Ένα σύστημα sugeno πρώτης τάξης θα έχει κανόνες με τη γενική μορφή</w:t>
      </w:r>
    </w:p>
    <w:p w:rsidR="00DE6437" w:rsidRPr="000A4C8B" w:rsidRDefault="00DE6437" w:rsidP="005F2C73">
      <w:pPr>
        <w:autoSpaceDE w:val="0"/>
        <w:autoSpaceDN w:val="0"/>
        <w:adjustRightInd w:val="0"/>
        <w:spacing w:after="0"/>
        <w:contextualSpacing/>
        <w:jc w:val="both"/>
        <w:rPr>
          <w:rFonts w:ascii="Arial" w:hAnsi="Arial" w:cs="Arial"/>
          <w:sz w:val="24"/>
          <w:szCs w:val="24"/>
        </w:rPr>
      </w:pPr>
    </w:p>
    <w:p w:rsidR="00393EDA" w:rsidRDefault="00DE6437" w:rsidP="005F2C73">
      <w:pPr>
        <w:autoSpaceDE w:val="0"/>
        <w:autoSpaceDN w:val="0"/>
        <w:adjustRightInd w:val="0"/>
        <w:spacing w:after="0"/>
        <w:contextualSpacing/>
        <w:jc w:val="both"/>
        <w:rPr>
          <w:rFonts w:ascii="Arial" w:hAnsi="Arial" w:cs="Arial"/>
          <w:b/>
          <w:bCs/>
          <w:sz w:val="24"/>
          <w:szCs w:val="24"/>
          <w:lang w:val="en-US"/>
        </w:rPr>
      </w:pPr>
      <w:r w:rsidRPr="000A4C8B">
        <w:rPr>
          <w:rFonts w:ascii="Arial" w:hAnsi="Arial" w:cs="Arial"/>
          <w:sz w:val="24"/>
          <w:szCs w:val="24"/>
        </w:rPr>
        <w:tab/>
      </w:r>
      <w:r w:rsidRPr="000A4C8B">
        <w:rPr>
          <w:rFonts w:ascii="Arial" w:hAnsi="Arial" w:cs="Arial"/>
          <w:sz w:val="24"/>
          <w:szCs w:val="24"/>
        </w:rPr>
        <w:tab/>
      </w:r>
      <w:r w:rsidRPr="00DE6437">
        <w:rPr>
          <w:rFonts w:ascii="Arial" w:hAnsi="Arial" w:cs="Arial"/>
          <w:b/>
          <w:bCs/>
          <w:sz w:val="24"/>
          <w:szCs w:val="24"/>
          <w:lang w:val="en-US"/>
        </w:rPr>
        <w:t>if x is A and y is B then z = p*x + q*y + r</w:t>
      </w:r>
    </w:p>
    <w:p w:rsidR="00393EDA" w:rsidRDefault="00393EDA" w:rsidP="005F2C73">
      <w:pPr>
        <w:autoSpaceDE w:val="0"/>
        <w:autoSpaceDN w:val="0"/>
        <w:adjustRightInd w:val="0"/>
        <w:spacing w:after="0"/>
        <w:contextualSpacing/>
        <w:jc w:val="both"/>
        <w:rPr>
          <w:rFonts w:ascii="Arial" w:hAnsi="Arial" w:cs="Arial"/>
          <w:b/>
          <w:bCs/>
          <w:sz w:val="24"/>
          <w:szCs w:val="24"/>
          <w:lang w:val="en-US"/>
        </w:rPr>
      </w:pPr>
    </w:p>
    <w:p w:rsidR="00A24C3F" w:rsidRPr="00393EDA" w:rsidRDefault="00393EDA" w:rsidP="005F2C73">
      <w:pPr>
        <w:autoSpaceDE w:val="0"/>
        <w:autoSpaceDN w:val="0"/>
        <w:adjustRightInd w:val="0"/>
        <w:spacing w:after="0"/>
        <w:contextualSpacing/>
        <w:jc w:val="both"/>
        <w:rPr>
          <w:rFonts w:ascii="Arial" w:hAnsi="Arial" w:cs="Arial"/>
          <w:sz w:val="24"/>
          <w:szCs w:val="24"/>
        </w:rPr>
      </w:pPr>
      <w:r w:rsidRPr="00393EDA">
        <w:rPr>
          <w:rFonts w:ascii="Arial" w:hAnsi="Arial" w:cs="Arial"/>
          <w:sz w:val="24"/>
          <w:szCs w:val="24"/>
        </w:rPr>
        <w:t>όπου Α και Β είναι τα ασαφή σύνολα της προϋπόθεσης ενώ τα p,</w:t>
      </w:r>
      <w:r w:rsidR="00C5623C">
        <w:rPr>
          <w:rFonts w:ascii="Arial" w:hAnsi="Arial" w:cs="Arial"/>
          <w:sz w:val="24"/>
          <w:szCs w:val="24"/>
        </w:rPr>
        <w:t xml:space="preserve"> </w:t>
      </w:r>
      <w:r w:rsidRPr="00393EDA">
        <w:rPr>
          <w:rFonts w:ascii="Arial" w:hAnsi="Arial" w:cs="Arial"/>
          <w:sz w:val="24"/>
          <w:szCs w:val="24"/>
        </w:rPr>
        <w:t>q</w:t>
      </w:r>
      <w:r w:rsidR="00C5623C">
        <w:rPr>
          <w:rFonts w:ascii="Arial" w:hAnsi="Arial" w:cs="Arial"/>
          <w:sz w:val="24"/>
          <w:szCs w:val="24"/>
        </w:rPr>
        <w:t xml:space="preserve"> </w:t>
      </w:r>
      <w:r w:rsidRPr="00393EDA">
        <w:rPr>
          <w:rFonts w:ascii="Arial" w:hAnsi="Arial" w:cs="Arial"/>
          <w:sz w:val="24"/>
          <w:szCs w:val="24"/>
        </w:rPr>
        <w:t>,r είναι σταθερές.</w:t>
      </w:r>
      <w:r w:rsidR="00C5623C">
        <w:rPr>
          <w:rFonts w:ascii="Arial" w:hAnsi="Arial" w:cs="Arial"/>
          <w:sz w:val="24"/>
          <w:szCs w:val="24"/>
        </w:rPr>
        <w:t xml:space="preserve"> </w:t>
      </w:r>
      <w:r w:rsidRPr="00393EDA">
        <w:rPr>
          <w:rFonts w:ascii="Arial" w:hAnsi="Arial" w:cs="Arial"/>
          <w:sz w:val="24"/>
          <w:szCs w:val="24"/>
        </w:rPr>
        <w:t>Ένας τρόπος για να δούμε τα συστήματα πρώτης τάξης είναι να θεωρήσουμε ότι κάθε κανόνας προσδιορίζει τη θέση ενός κινούμενου singleton. Το singleton αυτό μπορεί να κινείται στο χώρο της εξόδου, με γραμμικό τρόπο και η θέση του εξαρτάται από τις τιμές των εισόδων.</w:t>
      </w:r>
    </w:p>
    <w:p w:rsidR="00393EDA" w:rsidRPr="002C699F" w:rsidRDefault="002C699F" w:rsidP="005F2C73">
      <w:pPr>
        <w:autoSpaceDE w:val="0"/>
        <w:autoSpaceDN w:val="0"/>
        <w:adjustRightInd w:val="0"/>
        <w:spacing w:after="0"/>
        <w:ind w:firstLine="397"/>
        <w:contextualSpacing/>
        <w:jc w:val="both"/>
        <w:rPr>
          <w:rFonts w:ascii="Arial" w:hAnsi="Arial" w:cs="Arial"/>
          <w:sz w:val="24"/>
          <w:szCs w:val="24"/>
        </w:rPr>
      </w:pPr>
      <w:r w:rsidRPr="002C699F">
        <w:rPr>
          <w:rFonts w:ascii="Arial" w:hAnsi="Arial" w:cs="Arial"/>
          <w:sz w:val="24"/>
          <w:szCs w:val="24"/>
        </w:rPr>
        <w:t>Συστήματα sugeno ανώτερης τάξης είναι εφικτά , όμως δεν προσφέρουν σημαντικές βελτιώσεις και ταυτόχρονα εισαγάγουν σημαντική πολυπλοκότητα.</w:t>
      </w:r>
      <w:r>
        <w:rPr>
          <w:rFonts w:ascii="Arial" w:hAnsi="Arial" w:cs="Arial"/>
          <w:sz w:val="24"/>
          <w:szCs w:val="24"/>
        </w:rPr>
        <w:t xml:space="preserve"> </w:t>
      </w:r>
      <w:r w:rsidRPr="002C699F">
        <w:rPr>
          <w:rFonts w:ascii="Arial" w:hAnsi="Arial" w:cs="Arial"/>
          <w:sz w:val="24"/>
          <w:szCs w:val="24"/>
        </w:rPr>
        <w:t>Στη συλλογιστική Takagi-Sugeno που ονομάζεται και «συναρτησιακή συλλογιστική» (</w:t>
      </w:r>
      <w:r w:rsidRPr="002C699F">
        <w:rPr>
          <w:rFonts w:ascii="Arial" w:hAnsi="Arial" w:cs="Arial"/>
          <w:i/>
          <w:iCs/>
          <w:sz w:val="24"/>
          <w:szCs w:val="24"/>
        </w:rPr>
        <w:t>functional reasoning</w:t>
      </w:r>
      <w:r w:rsidRPr="002C699F">
        <w:rPr>
          <w:rFonts w:ascii="Arial" w:hAnsi="Arial" w:cs="Arial"/>
          <w:sz w:val="24"/>
          <w:szCs w:val="24"/>
        </w:rPr>
        <w:t>) το συμπέρασμα των κανόνων δίνεται με τη μορφή γραμμικών συναρτήσεων. Αυτή είναι και η ουσιαστική διαφορά με τη μέθοδο του Mamdani που αναφέρθηκε. To μοντέλο Takagi-Sugeno έχει αποδειχθεί ότι είναι ικανό να προσεγγίσει οποιαδήποτε συνάρτηση με κάθε βαθμό ακρίβειας.</w:t>
      </w:r>
    </w:p>
    <w:p w:rsidR="00393EDA" w:rsidRPr="00393EDA" w:rsidRDefault="00393EDA" w:rsidP="005F2C73">
      <w:pPr>
        <w:autoSpaceDE w:val="0"/>
        <w:autoSpaceDN w:val="0"/>
        <w:adjustRightInd w:val="0"/>
        <w:spacing w:after="0"/>
        <w:contextualSpacing/>
        <w:jc w:val="both"/>
        <w:rPr>
          <w:rFonts w:ascii="Arial" w:hAnsi="Arial" w:cs="Arial"/>
          <w:color w:val="000000"/>
          <w:sz w:val="24"/>
          <w:szCs w:val="24"/>
          <w:u w:val="single"/>
        </w:rPr>
      </w:pPr>
    </w:p>
    <w:p w:rsidR="00EF194B" w:rsidRPr="00F972C8" w:rsidRDefault="00740F80" w:rsidP="005F2C73">
      <w:pPr>
        <w:autoSpaceDE w:val="0"/>
        <w:autoSpaceDN w:val="0"/>
        <w:adjustRightInd w:val="0"/>
        <w:spacing w:after="0"/>
        <w:contextualSpacing/>
        <w:jc w:val="both"/>
        <w:rPr>
          <w:rFonts w:ascii="Arial" w:hAnsi="Arial" w:cs="Arial"/>
          <w:color w:val="000000"/>
          <w:sz w:val="24"/>
          <w:szCs w:val="24"/>
          <w:u w:val="single"/>
        </w:rPr>
      </w:pPr>
      <w:r w:rsidRPr="00C46098">
        <w:rPr>
          <w:rFonts w:ascii="Arial" w:hAnsi="Arial" w:cs="Arial"/>
          <w:color w:val="000000"/>
          <w:sz w:val="24"/>
          <w:szCs w:val="24"/>
          <w:u w:val="single"/>
        </w:rPr>
        <w:t xml:space="preserve">4.5.3 </w:t>
      </w:r>
      <w:r w:rsidR="00CB1777" w:rsidRPr="00F972C8">
        <w:rPr>
          <w:rFonts w:ascii="Arial" w:hAnsi="Arial" w:cs="Arial"/>
          <w:color w:val="000000"/>
          <w:sz w:val="24"/>
          <w:szCs w:val="24"/>
          <w:u w:val="single"/>
        </w:rPr>
        <w:t>Παράδειγμα Ασαφούς Συλλογιστικής:</w:t>
      </w:r>
    </w:p>
    <w:p w:rsidR="00CB1777" w:rsidRPr="00167F31" w:rsidRDefault="00CB1777" w:rsidP="005F2C73">
      <w:pPr>
        <w:autoSpaceDE w:val="0"/>
        <w:autoSpaceDN w:val="0"/>
        <w:adjustRightInd w:val="0"/>
        <w:spacing w:after="0"/>
        <w:contextualSpacing/>
        <w:jc w:val="both"/>
        <w:rPr>
          <w:rFonts w:ascii="Arial" w:hAnsi="Arial" w:cs="Arial"/>
          <w:color w:val="000000"/>
          <w:sz w:val="24"/>
          <w:szCs w:val="24"/>
        </w:rPr>
      </w:pPr>
    </w:p>
    <w:p w:rsidR="00193040" w:rsidRDefault="00B06697" w:rsidP="005F2C73">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sz w:val="24"/>
          <w:szCs w:val="24"/>
        </w:rPr>
        <w:t xml:space="preserve">Έστω ένα σύστημα ασαφούς συλλογιστικής που ρυθμίζει τη δόση </w:t>
      </w:r>
      <w:r>
        <w:rPr>
          <w:rFonts w:ascii="Arial" w:eastAsia="MinionPro-Regular" w:hAnsi="Arial" w:cs="Arial"/>
          <w:sz w:val="24"/>
          <w:szCs w:val="24"/>
          <w:lang w:val="en-US"/>
        </w:rPr>
        <w:t>D</w:t>
      </w:r>
      <w:r w:rsidRPr="00B06697">
        <w:rPr>
          <w:rFonts w:ascii="Arial" w:eastAsia="MinionPro-Regular" w:hAnsi="Arial" w:cs="Arial"/>
          <w:sz w:val="24"/>
          <w:szCs w:val="24"/>
        </w:rPr>
        <w:t xml:space="preserve"> </w:t>
      </w:r>
      <w:r>
        <w:rPr>
          <w:rFonts w:ascii="Arial" w:eastAsia="MinionPro-Regular" w:hAnsi="Arial" w:cs="Arial"/>
          <w:sz w:val="24"/>
          <w:szCs w:val="24"/>
        </w:rPr>
        <w:t xml:space="preserve">μιας φαρμακευτικής ουσίας, που πρέπει να χορηγηθεί σε ένα ασθενή βάσει της θερμοκρασίας του </w:t>
      </w:r>
      <w:r>
        <w:rPr>
          <w:rFonts w:ascii="Arial" w:eastAsia="MinionPro-Regular" w:hAnsi="Arial" w:cs="Arial"/>
          <w:sz w:val="24"/>
          <w:szCs w:val="24"/>
          <w:lang w:val="en-US"/>
        </w:rPr>
        <w:t>T</w:t>
      </w:r>
      <w:r w:rsidRPr="00B06697">
        <w:rPr>
          <w:rFonts w:ascii="Arial" w:eastAsia="MinionPro-Regular" w:hAnsi="Arial" w:cs="Arial"/>
          <w:sz w:val="24"/>
          <w:szCs w:val="24"/>
        </w:rPr>
        <w:t>.</w:t>
      </w:r>
      <w:r>
        <w:rPr>
          <w:rFonts w:ascii="Arial" w:eastAsia="MinionPro-Regular" w:hAnsi="Arial" w:cs="Arial"/>
          <w:sz w:val="24"/>
          <w:szCs w:val="24"/>
        </w:rPr>
        <w:t xml:space="preserve"> </w:t>
      </w:r>
      <w:r w:rsidR="00713514">
        <w:rPr>
          <w:rFonts w:ascii="Arial" w:eastAsia="MinionPro-Regular" w:hAnsi="Arial" w:cs="Arial"/>
          <w:sz w:val="24"/>
          <w:szCs w:val="24"/>
        </w:rPr>
        <w:t>Το σύστημα βασίζεται σε δύο ασαφείς κανόνες:</w:t>
      </w:r>
    </w:p>
    <w:p w:rsidR="00713514" w:rsidRDefault="00713514" w:rsidP="005F2C73">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sz w:val="24"/>
          <w:szCs w:val="24"/>
        </w:rPr>
        <w:tab/>
      </w:r>
    </w:p>
    <w:p w:rsidR="00713514" w:rsidRDefault="00713514" w:rsidP="005F2C73">
      <w:pPr>
        <w:autoSpaceDE w:val="0"/>
        <w:autoSpaceDN w:val="0"/>
        <w:adjustRightInd w:val="0"/>
        <w:spacing w:after="0"/>
        <w:contextualSpacing/>
        <w:jc w:val="both"/>
        <w:rPr>
          <w:rFonts w:ascii="Arial" w:eastAsia="MinionPro-Regular" w:hAnsi="Arial" w:cs="Arial"/>
          <w:sz w:val="24"/>
          <w:szCs w:val="24"/>
          <w:lang w:val="en-US"/>
        </w:rPr>
      </w:pPr>
      <w:r>
        <w:rPr>
          <w:rFonts w:ascii="Arial" w:eastAsia="MinionPro-Regular" w:hAnsi="Arial" w:cs="Arial"/>
          <w:sz w:val="24"/>
          <w:szCs w:val="24"/>
        </w:rPr>
        <w:tab/>
      </w:r>
      <w:r>
        <w:rPr>
          <w:rFonts w:ascii="Arial" w:eastAsia="MinionPro-Regular" w:hAnsi="Arial" w:cs="Arial"/>
          <w:sz w:val="24"/>
          <w:szCs w:val="24"/>
        </w:rPr>
        <w:tab/>
        <w:t>Κ</w:t>
      </w:r>
      <w:r w:rsidRPr="00713514">
        <w:rPr>
          <w:rFonts w:ascii="Arial" w:eastAsia="MinionPro-Regular" w:hAnsi="Arial" w:cs="Arial"/>
          <w:sz w:val="24"/>
          <w:szCs w:val="24"/>
          <w:vertAlign w:val="subscript"/>
          <w:lang w:val="en-US"/>
        </w:rPr>
        <w:t>1</w:t>
      </w:r>
      <w:r w:rsidRPr="00713514">
        <w:rPr>
          <w:rFonts w:ascii="Arial" w:eastAsia="MinionPro-Regular" w:hAnsi="Arial" w:cs="Arial"/>
          <w:sz w:val="24"/>
          <w:szCs w:val="24"/>
          <w:lang w:val="en-US"/>
        </w:rPr>
        <w:t xml:space="preserve">: </w:t>
      </w:r>
      <w:r>
        <w:rPr>
          <w:rFonts w:ascii="Arial" w:eastAsia="MinionPro-Regular" w:hAnsi="Arial" w:cs="Arial"/>
          <w:sz w:val="24"/>
          <w:szCs w:val="24"/>
          <w:lang w:val="en-US"/>
        </w:rPr>
        <w:t>if T is HIGH then D is HIGH</w:t>
      </w:r>
    </w:p>
    <w:p w:rsidR="00713514" w:rsidRDefault="00713514" w:rsidP="005F2C73">
      <w:pPr>
        <w:autoSpaceDE w:val="0"/>
        <w:autoSpaceDN w:val="0"/>
        <w:adjustRightInd w:val="0"/>
        <w:spacing w:after="0"/>
        <w:ind w:left="397" w:firstLine="397"/>
        <w:contextualSpacing/>
        <w:jc w:val="both"/>
        <w:rPr>
          <w:rFonts w:ascii="Arial" w:eastAsia="MinionPro-Regular" w:hAnsi="Arial" w:cs="Arial"/>
          <w:sz w:val="24"/>
          <w:szCs w:val="24"/>
          <w:lang w:val="en-US"/>
        </w:rPr>
      </w:pPr>
      <w:r>
        <w:rPr>
          <w:rFonts w:ascii="Arial" w:eastAsia="MinionPro-Regular" w:hAnsi="Arial" w:cs="Arial"/>
          <w:sz w:val="24"/>
          <w:szCs w:val="24"/>
          <w:lang w:val="en-US"/>
        </w:rPr>
        <w:t>K</w:t>
      </w:r>
      <w:r>
        <w:rPr>
          <w:rFonts w:ascii="Arial" w:eastAsia="MinionPro-Regular" w:hAnsi="Arial" w:cs="Arial"/>
          <w:sz w:val="24"/>
          <w:szCs w:val="24"/>
          <w:vertAlign w:val="subscript"/>
          <w:lang w:val="en-US"/>
        </w:rPr>
        <w:t>2</w:t>
      </w:r>
      <w:r>
        <w:rPr>
          <w:rFonts w:ascii="Arial" w:eastAsia="MinionPro-Regular" w:hAnsi="Arial" w:cs="Arial"/>
          <w:sz w:val="24"/>
          <w:szCs w:val="24"/>
          <w:lang w:val="en-US"/>
        </w:rPr>
        <w:t>: if T is LOW then D is LOW</w:t>
      </w:r>
    </w:p>
    <w:p w:rsidR="00713514" w:rsidRDefault="00713514" w:rsidP="005F2C73">
      <w:pPr>
        <w:autoSpaceDE w:val="0"/>
        <w:autoSpaceDN w:val="0"/>
        <w:adjustRightInd w:val="0"/>
        <w:spacing w:after="0"/>
        <w:contextualSpacing/>
        <w:jc w:val="both"/>
        <w:rPr>
          <w:rFonts w:ascii="Arial" w:eastAsia="MinionPro-Regular" w:hAnsi="Arial" w:cs="Arial"/>
          <w:sz w:val="24"/>
          <w:szCs w:val="24"/>
          <w:lang w:val="en-US"/>
        </w:rPr>
      </w:pPr>
    </w:p>
    <w:p w:rsidR="00713514" w:rsidRPr="00B756B4" w:rsidRDefault="00B756B4" w:rsidP="005F2C73">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sz w:val="24"/>
          <w:szCs w:val="24"/>
        </w:rPr>
        <w:lastRenderedPageBreak/>
        <w:t xml:space="preserve">Με ασαφή σύνολα </w:t>
      </w:r>
      <w:r>
        <w:rPr>
          <w:rFonts w:ascii="Arial" w:eastAsia="MinionPro-Regular" w:hAnsi="Arial" w:cs="Arial"/>
          <w:sz w:val="24"/>
          <w:szCs w:val="24"/>
          <w:lang w:val="en-US"/>
        </w:rPr>
        <w:t>HIGH</w:t>
      </w:r>
      <w:r w:rsidRPr="00B756B4">
        <w:rPr>
          <w:rFonts w:ascii="Arial" w:eastAsia="MinionPro-Regular" w:hAnsi="Arial" w:cs="Arial"/>
          <w:sz w:val="24"/>
          <w:szCs w:val="24"/>
        </w:rPr>
        <w:t xml:space="preserve"> </w:t>
      </w:r>
      <w:r>
        <w:rPr>
          <w:rFonts w:ascii="Arial" w:eastAsia="MinionPro-Regular" w:hAnsi="Arial" w:cs="Arial"/>
          <w:sz w:val="24"/>
          <w:szCs w:val="24"/>
        </w:rPr>
        <w:t xml:space="preserve">και </w:t>
      </w:r>
      <w:r>
        <w:rPr>
          <w:rFonts w:ascii="Arial" w:eastAsia="MinionPro-Regular" w:hAnsi="Arial" w:cs="Arial"/>
          <w:sz w:val="24"/>
          <w:szCs w:val="24"/>
          <w:lang w:val="en-US"/>
        </w:rPr>
        <w:t>LOW</w:t>
      </w:r>
      <w:r w:rsidRPr="00B756B4">
        <w:rPr>
          <w:rFonts w:ascii="Arial" w:eastAsia="MinionPro-Regular" w:hAnsi="Arial" w:cs="Arial"/>
          <w:sz w:val="24"/>
          <w:szCs w:val="24"/>
        </w:rPr>
        <w:t xml:space="preserve"> </w:t>
      </w:r>
      <w:r>
        <w:rPr>
          <w:rFonts w:ascii="Arial" w:eastAsia="MinionPro-Regular" w:hAnsi="Arial" w:cs="Arial"/>
          <w:sz w:val="24"/>
          <w:szCs w:val="24"/>
        </w:rPr>
        <w:t xml:space="preserve">για τα </w:t>
      </w:r>
      <w:r>
        <w:rPr>
          <w:rFonts w:ascii="Arial" w:eastAsia="MinionPro-Regular" w:hAnsi="Arial" w:cs="Arial"/>
          <w:sz w:val="24"/>
          <w:szCs w:val="24"/>
          <w:lang w:val="en-US"/>
        </w:rPr>
        <w:t>T</w:t>
      </w:r>
      <w:r w:rsidRPr="00B756B4">
        <w:rPr>
          <w:rFonts w:ascii="Arial" w:eastAsia="MinionPro-Regular" w:hAnsi="Arial" w:cs="Arial"/>
          <w:sz w:val="24"/>
          <w:szCs w:val="24"/>
        </w:rPr>
        <w:t xml:space="preserve"> </w:t>
      </w:r>
      <w:r>
        <w:rPr>
          <w:rFonts w:ascii="Arial" w:eastAsia="MinionPro-Regular" w:hAnsi="Arial" w:cs="Arial"/>
          <w:sz w:val="24"/>
          <w:szCs w:val="24"/>
        </w:rPr>
        <w:t xml:space="preserve">και </w:t>
      </w:r>
      <w:r>
        <w:rPr>
          <w:rFonts w:ascii="Arial" w:eastAsia="MinionPro-Regular" w:hAnsi="Arial" w:cs="Arial"/>
          <w:sz w:val="24"/>
          <w:szCs w:val="24"/>
          <w:lang w:val="en-US"/>
        </w:rPr>
        <w:t>D</w:t>
      </w:r>
      <w:r w:rsidRPr="00B756B4">
        <w:rPr>
          <w:rFonts w:ascii="Arial" w:eastAsia="MinionPro-Regular" w:hAnsi="Arial" w:cs="Arial"/>
          <w:sz w:val="24"/>
          <w:szCs w:val="24"/>
        </w:rPr>
        <w:t>:</w:t>
      </w:r>
    </w:p>
    <w:p w:rsidR="00B756B4" w:rsidRPr="00B756B4" w:rsidRDefault="00B756B4" w:rsidP="005F2C73">
      <w:pPr>
        <w:autoSpaceDE w:val="0"/>
        <w:autoSpaceDN w:val="0"/>
        <w:adjustRightInd w:val="0"/>
        <w:spacing w:after="0"/>
        <w:contextualSpacing/>
        <w:jc w:val="both"/>
        <w:rPr>
          <w:rFonts w:ascii="Arial" w:hAnsi="Arial" w:cs="Arial"/>
          <w:color w:val="000000"/>
          <w:sz w:val="24"/>
          <w:szCs w:val="24"/>
        </w:rPr>
      </w:pPr>
      <w:r w:rsidRPr="00B756B4">
        <w:rPr>
          <w:rFonts w:ascii="Arial" w:hAnsi="Arial" w:cs="Arial"/>
          <w:color w:val="000000"/>
          <w:sz w:val="24"/>
          <w:szCs w:val="24"/>
        </w:rPr>
        <w:t>T</w:t>
      </w:r>
      <w:r>
        <w:rPr>
          <w:rFonts w:ascii="Arial" w:hAnsi="Arial" w:cs="Arial"/>
          <w:color w:val="000000"/>
          <w:sz w:val="24"/>
          <w:szCs w:val="24"/>
          <w:vertAlign w:val="subscript"/>
          <w:lang w:val="en-US"/>
        </w:rPr>
        <w:t>LOW</w:t>
      </w:r>
      <w:r w:rsidRPr="00B756B4">
        <w:rPr>
          <w:rFonts w:ascii="Arial" w:hAnsi="Arial" w:cs="Arial"/>
          <w:color w:val="000000"/>
          <w:sz w:val="24"/>
          <w:szCs w:val="24"/>
        </w:rPr>
        <w:t xml:space="preserve"> = { 0.2/37, 1/37.5, 0.5/38, 0.2/38.5, 0/39, 0/39.5, 0/40 } </w:t>
      </w:r>
    </w:p>
    <w:p w:rsidR="00B756B4" w:rsidRPr="00B756B4" w:rsidRDefault="00B756B4" w:rsidP="005F2C73">
      <w:pPr>
        <w:autoSpaceDE w:val="0"/>
        <w:autoSpaceDN w:val="0"/>
        <w:adjustRightInd w:val="0"/>
        <w:spacing w:after="0"/>
        <w:contextualSpacing/>
        <w:jc w:val="both"/>
        <w:rPr>
          <w:rFonts w:ascii="Arial" w:hAnsi="Arial" w:cs="Arial"/>
          <w:color w:val="000000"/>
          <w:sz w:val="24"/>
          <w:szCs w:val="24"/>
        </w:rPr>
      </w:pPr>
      <w:r w:rsidRPr="00B756B4">
        <w:rPr>
          <w:rFonts w:ascii="Arial" w:hAnsi="Arial" w:cs="Arial"/>
          <w:color w:val="000000"/>
          <w:sz w:val="24"/>
          <w:szCs w:val="24"/>
        </w:rPr>
        <w:t>T</w:t>
      </w:r>
      <w:r>
        <w:rPr>
          <w:rFonts w:ascii="Arial" w:hAnsi="Arial" w:cs="Arial"/>
          <w:color w:val="000000"/>
          <w:sz w:val="24"/>
          <w:szCs w:val="24"/>
          <w:vertAlign w:val="subscript"/>
          <w:lang w:val="en-US"/>
        </w:rPr>
        <w:t>HIGH</w:t>
      </w:r>
      <w:r w:rsidRPr="00B756B4">
        <w:rPr>
          <w:rFonts w:ascii="Arial" w:hAnsi="Arial" w:cs="Arial"/>
          <w:color w:val="000000"/>
          <w:sz w:val="24"/>
          <w:szCs w:val="24"/>
        </w:rPr>
        <w:t xml:space="preserve"> = { 0/37, 0/37.5, 0.2/38, 0.5/38.5, 0.8/39, 1/39.5, 1/40 } </w:t>
      </w:r>
    </w:p>
    <w:p w:rsidR="00B756B4" w:rsidRPr="00B756B4" w:rsidRDefault="00B756B4" w:rsidP="005F2C73">
      <w:pPr>
        <w:autoSpaceDE w:val="0"/>
        <w:autoSpaceDN w:val="0"/>
        <w:adjustRightInd w:val="0"/>
        <w:spacing w:after="0"/>
        <w:contextualSpacing/>
        <w:jc w:val="both"/>
        <w:rPr>
          <w:rFonts w:ascii="Arial" w:hAnsi="Arial" w:cs="Arial"/>
          <w:color w:val="000000"/>
          <w:sz w:val="24"/>
          <w:szCs w:val="24"/>
        </w:rPr>
      </w:pPr>
      <w:r w:rsidRPr="00B756B4">
        <w:rPr>
          <w:rFonts w:ascii="Arial" w:hAnsi="Arial" w:cs="Arial"/>
          <w:color w:val="000000"/>
          <w:sz w:val="24"/>
          <w:szCs w:val="24"/>
        </w:rPr>
        <w:t>D</w:t>
      </w:r>
      <w:r>
        <w:rPr>
          <w:rFonts w:ascii="Arial" w:hAnsi="Arial" w:cs="Arial"/>
          <w:color w:val="000000"/>
          <w:sz w:val="24"/>
          <w:szCs w:val="24"/>
          <w:vertAlign w:val="subscript"/>
          <w:lang w:val="en-US"/>
        </w:rPr>
        <w:t>LOW</w:t>
      </w:r>
      <w:r w:rsidRPr="00B756B4">
        <w:rPr>
          <w:rFonts w:ascii="Arial" w:hAnsi="Arial" w:cs="Arial"/>
          <w:color w:val="000000"/>
          <w:sz w:val="24"/>
          <w:szCs w:val="24"/>
        </w:rPr>
        <w:t xml:space="preserve"> = { 1/0, 0.8/2, 0.5/5, 0.2/8, 0/10 } </w:t>
      </w:r>
    </w:p>
    <w:p w:rsidR="00B756B4" w:rsidRDefault="00B756B4" w:rsidP="005F2C73">
      <w:pPr>
        <w:autoSpaceDE w:val="0"/>
        <w:autoSpaceDN w:val="0"/>
        <w:adjustRightInd w:val="0"/>
        <w:spacing w:after="0"/>
        <w:contextualSpacing/>
        <w:jc w:val="both"/>
        <w:rPr>
          <w:rFonts w:ascii="Arial" w:hAnsi="Arial" w:cs="Arial"/>
          <w:color w:val="000000"/>
          <w:sz w:val="24"/>
          <w:szCs w:val="24"/>
          <w:lang w:val="en-US"/>
        </w:rPr>
      </w:pPr>
      <w:r w:rsidRPr="00B756B4">
        <w:rPr>
          <w:rFonts w:ascii="Arial" w:hAnsi="Arial" w:cs="Arial"/>
          <w:color w:val="000000"/>
          <w:sz w:val="24"/>
          <w:szCs w:val="24"/>
        </w:rPr>
        <w:t>D</w:t>
      </w:r>
      <w:r>
        <w:rPr>
          <w:rFonts w:ascii="Arial" w:hAnsi="Arial" w:cs="Arial"/>
          <w:color w:val="000000"/>
          <w:sz w:val="24"/>
          <w:szCs w:val="24"/>
          <w:vertAlign w:val="subscript"/>
          <w:lang w:val="en-US"/>
        </w:rPr>
        <w:t>HIGH</w:t>
      </w:r>
      <w:r w:rsidRPr="00B756B4">
        <w:rPr>
          <w:rFonts w:ascii="Arial" w:hAnsi="Arial" w:cs="Arial"/>
          <w:color w:val="000000"/>
          <w:sz w:val="24"/>
          <w:szCs w:val="24"/>
        </w:rPr>
        <w:t xml:space="preserve"> = { 0/0, 0.2/2, 0.5/5, 0.8/8, 1/10 }</w:t>
      </w:r>
    </w:p>
    <w:p w:rsidR="00550CE9" w:rsidRDefault="00550CE9" w:rsidP="005F2C73">
      <w:pPr>
        <w:autoSpaceDE w:val="0"/>
        <w:autoSpaceDN w:val="0"/>
        <w:adjustRightInd w:val="0"/>
        <w:spacing w:after="0"/>
        <w:contextualSpacing/>
        <w:jc w:val="both"/>
        <w:rPr>
          <w:rFonts w:ascii="Arial" w:hAnsi="Arial" w:cs="Arial"/>
          <w:color w:val="000000"/>
          <w:sz w:val="24"/>
          <w:szCs w:val="24"/>
          <w:lang w:val="en-US"/>
        </w:rPr>
      </w:pPr>
    </w:p>
    <w:p w:rsidR="00550CE9" w:rsidRDefault="00550CE9" w:rsidP="00DC2401">
      <w:pPr>
        <w:autoSpaceDE w:val="0"/>
        <w:autoSpaceDN w:val="0"/>
        <w:adjustRightInd w:val="0"/>
        <w:spacing w:after="0"/>
        <w:contextualSpacing/>
        <w:rPr>
          <w:rFonts w:ascii="Arial" w:eastAsia="MinionPro-Regular" w:hAnsi="Arial" w:cs="Arial"/>
          <w:sz w:val="24"/>
          <w:szCs w:val="24"/>
        </w:rPr>
      </w:pPr>
      <w:r>
        <w:rPr>
          <w:rFonts w:ascii="Arial" w:eastAsia="MinionPro-Regular" w:hAnsi="Arial" w:cs="Arial"/>
          <w:noProof/>
          <w:sz w:val="24"/>
          <w:szCs w:val="24"/>
          <w:lang w:eastAsia="el-GR"/>
        </w:rPr>
        <w:drawing>
          <wp:inline distT="0" distB="0" distL="0" distR="0">
            <wp:extent cx="5267325" cy="1571625"/>
            <wp:effectExtent l="19050" t="0" r="9525"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srcRect/>
                    <a:stretch>
                      <a:fillRect/>
                    </a:stretch>
                  </pic:blipFill>
                  <pic:spPr bwMode="auto">
                    <a:xfrm>
                      <a:off x="0" y="0"/>
                      <a:ext cx="5267325" cy="1571625"/>
                    </a:xfrm>
                    <a:prstGeom prst="rect">
                      <a:avLst/>
                    </a:prstGeom>
                    <a:noFill/>
                    <a:ln w="9525">
                      <a:noFill/>
                      <a:miter lim="800000"/>
                      <a:headEnd/>
                      <a:tailEnd/>
                    </a:ln>
                  </pic:spPr>
                </pic:pic>
              </a:graphicData>
            </a:graphic>
          </wp:inline>
        </w:drawing>
      </w:r>
    </w:p>
    <w:p w:rsidR="00263E03" w:rsidRPr="00262B45" w:rsidRDefault="00367D12" w:rsidP="00263E03">
      <w:pPr>
        <w:autoSpaceDE w:val="0"/>
        <w:autoSpaceDN w:val="0"/>
        <w:adjustRightInd w:val="0"/>
        <w:spacing w:after="0"/>
        <w:contextualSpacing/>
        <w:jc w:val="center"/>
        <w:rPr>
          <w:rFonts w:ascii="Arial" w:eastAsia="MinionPro-Regular" w:hAnsi="Arial" w:cs="Arial"/>
          <w:sz w:val="24"/>
          <w:szCs w:val="24"/>
        </w:rPr>
      </w:pPr>
      <w:r>
        <w:rPr>
          <w:rFonts w:ascii="Arial" w:eastAsia="MinionPro-Regular" w:hAnsi="Arial" w:cs="Arial"/>
          <w:b/>
          <w:sz w:val="24"/>
          <w:szCs w:val="24"/>
        </w:rPr>
        <w:t>Σχήμα 4.10</w:t>
      </w:r>
      <w:r w:rsidR="00263E03" w:rsidRPr="00263E03">
        <w:rPr>
          <w:rFonts w:ascii="Arial" w:eastAsia="MinionPro-Regular" w:hAnsi="Arial" w:cs="Arial"/>
          <w:b/>
          <w:sz w:val="24"/>
          <w:szCs w:val="24"/>
        </w:rPr>
        <w:t>:</w:t>
      </w:r>
      <w:r w:rsidR="00262B45">
        <w:rPr>
          <w:rFonts w:ascii="Arial" w:eastAsia="MinionPro-Regular" w:hAnsi="Arial" w:cs="Arial"/>
          <w:b/>
          <w:sz w:val="24"/>
          <w:szCs w:val="24"/>
        </w:rPr>
        <w:t xml:space="preserve"> </w:t>
      </w:r>
      <w:r w:rsidR="00262B45">
        <w:rPr>
          <w:rFonts w:ascii="Arial" w:eastAsia="MinionPro-Regular" w:hAnsi="Arial" w:cs="Arial"/>
          <w:sz w:val="24"/>
          <w:szCs w:val="24"/>
        </w:rPr>
        <w:t xml:space="preserve">Συναρτήσεις συμμετοχής </w:t>
      </w:r>
      <w:r w:rsidR="00262B45">
        <w:rPr>
          <w:rFonts w:ascii="Arial" w:eastAsia="MinionPro-Regular" w:hAnsi="Arial" w:cs="Arial"/>
          <w:sz w:val="24"/>
          <w:szCs w:val="24"/>
          <w:lang w:val="en-US"/>
        </w:rPr>
        <w:t>u</w:t>
      </w:r>
      <w:r w:rsidR="00262B45">
        <w:rPr>
          <w:rFonts w:ascii="Arial" w:eastAsia="MinionPro-Regular" w:hAnsi="Arial" w:cs="Arial"/>
          <w:sz w:val="24"/>
          <w:szCs w:val="24"/>
          <w:vertAlign w:val="subscript"/>
          <w:lang w:val="en-US"/>
        </w:rPr>
        <w:t>T</w:t>
      </w:r>
      <w:r w:rsidR="00262B45" w:rsidRPr="00262B45">
        <w:rPr>
          <w:rFonts w:ascii="Arial" w:eastAsia="MinionPro-Regular" w:hAnsi="Arial" w:cs="Arial"/>
          <w:sz w:val="24"/>
          <w:szCs w:val="24"/>
          <w:vertAlign w:val="subscript"/>
        </w:rPr>
        <w:t xml:space="preserve"> </w:t>
      </w:r>
      <w:r w:rsidR="00262B45">
        <w:rPr>
          <w:rFonts w:ascii="Arial" w:eastAsia="MinionPro-Regular" w:hAnsi="Arial" w:cs="Arial"/>
          <w:sz w:val="24"/>
          <w:szCs w:val="24"/>
        </w:rPr>
        <w:t xml:space="preserve">και </w:t>
      </w:r>
      <w:r w:rsidR="00262B45">
        <w:rPr>
          <w:rFonts w:ascii="Arial" w:eastAsia="MinionPro-Regular" w:hAnsi="Arial" w:cs="Arial"/>
          <w:sz w:val="24"/>
          <w:szCs w:val="24"/>
          <w:lang w:val="en-US"/>
        </w:rPr>
        <w:t>u</w:t>
      </w:r>
      <w:r w:rsidR="00262B45">
        <w:rPr>
          <w:rFonts w:ascii="Arial" w:eastAsia="MinionPro-Regular" w:hAnsi="Arial" w:cs="Arial"/>
          <w:sz w:val="24"/>
          <w:szCs w:val="24"/>
          <w:vertAlign w:val="subscript"/>
          <w:lang w:val="en-US"/>
        </w:rPr>
        <w:t>D</w:t>
      </w:r>
    </w:p>
    <w:p w:rsidR="00FE7A07" w:rsidRDefault="00FE7A07" w:rsidP="00DC2401">
      <w:pPr>
        <w:autoSpaceDE w:val="0"/>
        <w:autoSpaceDN w:val="0"/>
        <w:adjustRightInd w:val="0"/>
        <w:spacing w:after="0"/>
        <w:contextualSpacing/>
        <w:rPr>
          <w:rFonts w:ascii="Arial" w:eastAsia="MinionPro-Regular" w:hAnsi="Arial" w:cs="Arial"/>
          <w:sz w:val="24"/>
          <w:szCs w:val="24"/>
        </w:rPr>
      </w:pPr>
    </w:p>
    <w:p w:rsidR="0071068C" w:rsidRPr="00FE7A07" w:rsidRDefault="007E1396" w:rsidP="005F2C73">
      <w:pPr>
        <w:autoSpaceDE w:val="0"/>
        <w:autoSpaceDN w:val="0"/>
        <w:adjustRightInd w:val="0"/>
        <w:spacing w:after="0"/>
        <w:contextualSpacing/>
        <w:jc w:val="both"/>
        <w:rPr>
          <w:rFonts w:ascii="Arial" w:eastAsia="MinionPro-Regular" w:hAnsi="Arial" w:cs="Arial"/>
          <w:sz w:val="24"/>
          <w:szCs w:val="24"/>
        </w:rPr>
      </w:pPr>
      <w:r>
        <w:rPr>
          <w:rFonts w:ascii="Arial" w:eastAsia="MinionPro-Regular" w:hAnsi="Arial" w:cs="Arial"/>
          <w:sz w:val="24"/>
          <w:szCs w:val="24"/>
        </w:rPr>
        <w:t xml:space="preserve">Αν Τ΄=38.5, να υπολογιστεί το </w:t>
      </w:r>
      <w:r>
        <w:rPr>
          <w:rFonts w:ascii="Arial" w:eastAsia="MinionPro-Regular" w:hAnsi="Arial" w:cs="Arial"/>
          <w:sz w:val="24"/>
          <w:szCs w:val="24"/>
          <w:lang w:val="en-US"/>
        </w:rPr>
        <w:t>D</w:t>
      </w:r>
      <w:r>
        <w:rPr>
          <w:rFonts w:ascii="Arial" w:eastAsia="MinionPro-Regular" w:hAnsi="Arial" w:cs="Arial"/>
          <w:sz w:val="24"/>
          <w:szCs w:val="24"/>
        </w:rPr>
        <w:t>΄.</w:t>
      </w:r>
    </w:p>
    <w:p w:rsidR="0071068C" w:rsidRPr="0071068C" w:rsidRDefault="0071068C" w:rsidP="005F2C73">
      <w:pPr>
        <w:autoSpaceDE w:val="0"/>
        <w:autoSpaceDN w:val="0"/>
        <w:adjustRightInd w:val="0"/>
        <w:spacing w:after="97"/>
        <w:contextualSpacing/>
        <w:jc w:val="both"/>
        <w:rPr>
          <w:rFonts w:ascii="Arial" w:hAnsi="Arial" w:cs="Arial"/>
          <w:color w:val="000000"/>
          <w:sz w:val="24"/>
          <w:szCs w:val="24"/>
        </w:rPr>
      </w:pPr>
      <w:r w:rsidRPr="0071068C">
        <w:rPr>
          <w:rFonts w:ascii="Arial" w:hAnsi="Arial" w:cs="Arial"/>
          <w:color w:val="000000"/>
          <w:sz w:val="24"/>
          <w:szCs w:val="24"/>
        </w:rPr>
        <w:t>Βαρύτητες Κανόνων R</w:t>
      </w:r>
      <w:r>
        <w:rPr>
          <w:rFonts w:ascii="Arial" w:hAnsi="Arial" w:cs="Arial"/>
          <w:color w:val="000000"/>
          <w:sz w:val="24"/>
          <w:szCs w:val="24"/>
          <w:vertAlign w:val="subscript"/>
        </w:rPr>
        <w:t>1</w:t>
      </w:r>
      <w:r w:rsidRPr="0071068C">
        <w:rPr>
          <w:rFonts w:ascii="Arial" w:hAnsi="Arial" w:cs="Arial"/>
          <w:color w:val="000000"/>
          <w:sz w:val="24"/>
          <w:szCs w:val="24"/>
        </w:rPr>
        <w:t>: w</w:t>
      </w:r>
      <w:r>
        <w:rPr>
          <w:rFonts w:ascii="Arial" w:hAnsi="Arial" w:cs="Arial"/>
          <w:color w:val="000000"/>
          <w:sz w:val="24"/>
          <w:szCs w:val="24"/>
          <w:vertAlign w:val="subscript"/>
        </w:rPr>
        <w:t>1</w:t>
      </w:r>
      <w:r w:rsidRPr="0071068C">
        <w:rPr>
          <w:rFonts w:ascii="Arial" w:hAnsi="Arial" w:cs="Arial"/>
          <w:color w:val="000000"/>
          <w:sz w:val="24"/>
          <w:szCs w:val="24"/>
        </w:rPr>
        <w:t>=0.5, R</w:t>
      </w:r>
      <w:r>
        <w:rPr>
          <w:rFonts w:ascii="Arial" w:hAnsi="Arial" w:cs="Arial"/>
          <w:color w:val="000000"/>
          <w:sz w:val="24"/>
          <w:szCs w:val="24"/>
          <w:vertAlign w:val="subscript"/>
        </w:rPr>
        <w:t>2</w:t>
      </w:r>
      <w:r w:rsidRPr="0071068C">
        <w:rPr>
          <w:rFonts w:ascii="Arial" w:hAnsi="Arial" w:cs="Arial"/>
          <w:color w:val="000000"/>
          <w:sz w:val="24"/>
          <w:szCs w:val="24"/>
        </w:rPr>
        <w:t>: w</w:t>
      </w:r>
      <w:r>
        <w:rPr>
          <w:rFonts w:ascii="Arial" w:hAnsi="Arial" w:cs="Arial"/>
          <w:color w:val="000000"/>
          <w:sz w:val="24"/>
          <w:szCs w:val="24"/>
          <w:vertAlign w:val="subscript"/>
        </w:rPr>
        <w:t>2</w:t>
      </w:r>
      <w:r w:rsidRPr="0071068C">
        <w:rPr>
          <w:rFonts w:ascii="Arial" w:hAnsi="Arial" w:cs="Arial"/>
          <w:color w:val="000000"/>
          <w:sz w:val="24"/>
          <w:szCs w:val="24"/>
        </w:rPr>
        <w:t xml:space="preserve">=0.2 </w:t>
      </w:r>
    </w:p>
    <w:p w:rsidR="0071068C" w:rsidRPr="00B54E3A" w:rsidRDefault="0071068C" w:rsidP="005F2C73">
      <w:pPr>
        <w:autoSpaceDE w:val="0"/>
        <w:autoSpaceDN w:val="0"/>
        <w:adjustRightInd w:val="0"/>
        <w:spacing w:after="0"/>
        <w:contextualSpacing/>
        <w:jc w:val="both"/>
        <w:rPr>
          <w:rFonts w:ascii="Arial" w:hAnsi="Arial" w:cs="Arial"/>
          <w:color w:val="000000"/>
          <w:sz w:val="24"/>
          <w:szCs w:val="24"/>
        </w:rPr>
      </w:pPr>
      <w:r w:rsidRPr="0071068C">
        <w:rPr>
          <w:rFonts w:ascii="Arial" w:hAnsi="Arial" w:cs="Arial"/>
          <w:color w:val="000000"/>
          <w:sz w:val="24"/>
          <w:szCs w:val="24"/>
        </w:rPr>
        <w:t>Τροποποίηση συναρτήσεων συμμετοχής για τα D των κανόνων: D'</w:t>
      </w:r>
      <w:r>
        <w:rPr>
          <w:rFonts w:ascii="Arial" w:hAnsi="Arial" w:cs="Arial"/>
          <w:color w:val="000000"/>
          <w:sz w:val="24"/>
          <w:szCs w:val="24"/>
          <w:vertAlign w:val="subscript"/>
        </w:rPr>
        <w:t xml:space="preserve">Κ1 </w:t>
      </w:r>
      <w:r w:rsidRPr="0071068C">
        <w:rPr>
          <w:rFonts w:ascii="Arial" w:hAnsi="Arial" w:cs="Arial"/>
          <w:color w:val="000000"/>
          <w:sz w:val="24"/>
          <w:szCs w:val="24"/>
        </w:rPr>
        <w:t>(αριστερά),D'</w:t>
      </w:r>
      <w:r>
        <w:rPr>
          <w:rFonts w:ascii="Arial" w:hAnsi="Arial" w:cs="Arial"/>
          <w:color w:val="000000"/>
          <w:sz w:val="24"/>
          <w:szCs w:val="24"/>
          <w:vertAlign w:val="subscript"/>
        </w:rPr>
        <w:t>Κ2</w:t>
      </w:r>
      <w:r w:rsidRPr="0071068C">
        <w:rPr>
          <w:rFonts w:ascii="Arial" w:hAnsi="Arial" w:cs="Arial"/>
          <w:color w:val="000000"/>
          <w:sz w:val="24"/>
          <w:szCs w:val="24"/>
        </w:rPr>
        <w:t xml:space="preserve"> (δεξιά). </w:t>
      </w:r>
    </w:p>
    <w:p w:rsidR="008C6FB7" w:rsidRPr="00B54E3A" w:rsidRDefault="008C6FB7" w:rsidP="00DC2401">
      <w:pPr>
        <w:autoSpaceDE w:val="0"/>
        <w:autoSpaceDN w:val="0"/>
        <w:adjustRightInd w:val="0"/>
        <w:spacing w:after="0"/>
        <w:contextualSpacing/>
        <w:rPr>
          <w:rFonts w:ascii="Arial" w:eastAsia="MinionPro-Regular" w:hAnsi="Arial" w:cs="Arial"/>
          <w:sz w:val="24"/>
          <w:szCs w:val="24"/>
        </w:rPr>
      </w:pPr>
    </w:p>
    <w:p w:rsidR="005D2D3F" w:rsidRDefault="005D2D3F" w:rsidP="00DC2401">
      <w:pPr>
        <w:autoSpaceDE w:val="0"/>
        <w:autoSpaceDN w:val="0"/>
        <w:adjustRightInd w:val="0"/>
        <w:spacing w:after="0"/>
        <w:contextualSpacing/>
        <w:rPr>
          <w:rFonts w:ascii="Arial" w:eastAsia="MinionPro-Regular" w:hAnsi="Arial" w:cs="Arial"/>
          <w:sz w:val="24"/>
          <w:szCs w:val="24"/>
        </w:rPr>
      </w:pPr>
      <w:r>
        <w:rPr>
          <w:rFonts w:ascii="Arial" w:eastAsia="MinionPro-Regular" w:hAnsi="Arial" w:cs="Arial"/>
          <w:noProof/>
          <w:sz w:val="24"/>
          <w:szCs w:val="24"/>
          <w:lang w:eastAsia="el-GR"/>
        </w:rPr>
        <w:drawing>
          <wp:inline distT="0" distB="0" distL="0" distR="0">
            <wp:extent cx="5276850" cy="19050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5276850" cy="1905000"/>
                    </a:xfrm>
                    <a:prstGeom prst="rect">
                      <a:avLst/>
                    </a:prstGeom>
                    <a:noFill/>
                    <a:ln w="9525">
                      <a:noFill/>
                      <a:miter lim="800000"/>
                      <a:headEnd/>
                      <a:tailEnd/>
                    </a:ln>
                  </pic:spPr>
                </pic:pic>
              </a:graphicData>
            </a:graphic>
          </wp:inline>
        </w:drawing>
      </w:r>
    </w:p>
    <w:p w:rsidR="00263E03" w:rsidRPr="00343C3C" w:rsidRDefault="00367D12" w:rsidP="00263E03">
      <w:pPr>
        <w:autoSpaceDE w:val="0"/>
        <w:autoSpaceDN w:val="0"/>
        <w:adjustRightInd w:val="0"/>
        <w:spacing w:after="0"/>
        <w:contextualSpacing/>
        <w:jc w:val="center"/>
        <w:rPr>
          <w:rFonts w:ascii="Arial" w:eastAsia="MinionPro-Regular" w:hAnsi="Arial" w:cs="Arial"/>
          <w:sz w:val="24"/>
          <w:szCs w:val="24"/>
        </w:rPr>
      </w:pPr>
      <w:r>
        <w:rPr>
          <w:rFonts w:ascii="Arial" w:eastAsia="MinionPro-Regular" w:hAnsi="Arial" w:cs="Arial"/>
          <w:b/>
          <w:sz w:val="24"/>
          <w:szCs w:val="24"/>
        </w:rPr>
        <w:t>Σχήμα 4.11</w:t>
      </w:r>
      <w:r w:rsidR="00263E03">
        <w:rPr>
          <w:rFonts w:ascii="Arial" w:eastAsia="MinionPro-Regular" w:hAnsi="Arial" w:cs="Arial"/>
          <w:b/>
          <w:sz w:val="24"/>
          <w:szCs w:val="24"/>
        </w:rPr>
        <w:t>:</w:t>
      </w:r>
      <w:r w:rsidR="00343C3C" w:rsidRPr="00343C3C">
        <w:rPr>
          <w:rFonts w:ascii="Arial" w:eastAsia="MinionPro-Regular" w:hAnsi="Arial" w:cs="Arial"/>
          <w:b/>
          <w:sz w:val="24"/>
          <w:szCs w:val="24"/>
        </w:rPr>
        <w:t xml:space="preserve"> </w:t>
      </w:r>
      <w:r w:rsidR="00343C3C">
        <w:rPr>
          <w:rFonts w:ascii="Arial" w:eastAsia="MinionPro-Regular" w:hAnsi="Arial" w:cs="Arial"/>
          <w:sz w:val="24"/>
          <w:szCs w:val="24"/>
        </w:rPr>
        <w:t>Τροποποίηση των συναρτήσεων συμμετοχής</w:t>
      </w:r>
    </w:p>
    <w:p w:rsidR="005D2D3F" w:rsidRPr="00367D12" w:rsidRDefault="005D2D3F" w:rsidP="00DC2401">
      <w:pPr>
        <w:autoSpaceDE w:val="0"/>
        <w:autoSpaceDN w:val="0"/>
        <w:adjustRightInd w:val="0"/>
        <w:spacing w:after="0"/>
        <w:contextualSpacing/>
        <w:rPr>
          <w:rFonts w:ascii="Arial" w:eastAsia="MinionPro-Regular" w:hAnsi="Arial" w:cs="Arial"/>
          <w:sz w:val="24"/>
          <w:szCs w:val="24"/>
        </w:rPr>
      </w:pPr>
    </w:p>
    <w:p w:rsidR="00BC79F0" w:rsidRPr="00BC79F0" w:rsidRDefault="00BC79F0" w:rsidP="00DC2401">
      <w:pPr>
        <w:autoSpaceDE w:val="0"/>
        <w:autoSpaceDN w:val="0"/>
        <w:adjustRightInd w:val="0"/>
        <w:spacing w:after="0"/>
        <w:contextualSpacing/>
        <w:rPr>
          <w:rFonts w:ascii="Arial" w:hAnsi="Arial" w:cs="Arial"/>
          <w:color w:val="000000"/>
          <w:sz w:val="24"/>
          <w:szCs w:val="24"/>
        </w:rPr>
      </w:pPr>
    </w:p>
    <w:p w:rsidR="00BC79F0" w:rsidRPr="00BC79F0" w:rsidRDefault="00BC79F0" w:rsidP="005F2C73">
      <w:pPr>
        <w:autoSpaceDE w:val="0"/>
        <w:autoSpaceDN w:val="0"/>
        <w:adjustRightInd w:val="0"/>
        <w:spacing w:after="0"/>
        <w:contextualSpacing/>
        <w:jc w:val="both"/>
        <w:rPr>
          <w:rFonts w:ascii="Arial" w:hAnsi="Arial" w:cs="Arial"/>
          <w:color w:val="000000"/>
          <w:sz w:val="24"/>
          <w:szCs w:val="24"/>
        </w:rPr>
      </w:pPr>
      <w:r w:rsidRPr="00BC79F0">
        <w:rPr>
          <w:rFonts w:ascii="Arial" w:hAnsi="Arial" w:cs="Arial"/>
          <w:color w:val="000000"/>
          <w:sz w:val="24"/>
          <w:szCs w:val="24"/>
        </w:rPr>
        <w:t>D'</w:t>
      </w:r>
      <w:r w:rsidR="001B66A3">
        <w:rPr>
          <w:rFonts w:ascii="Arial" w:hAnsi="Arial" w:cs="Arial"/>
          <w:color w:val="000000"/>
          <w:sz w:val="24"/>
          <w:szCs w:val="24"/>
          <w:vertAlign w:val="subscript"/>
          <w:lang w:val="en-US"/>
        </w:rPr>
        <w:t>K</w:t>
      </w:r>
      <w:r w:rsidR="001B66A3" w:rsidRPr="00B54E3A">
        <w:rPr>
          <w:rFonts w:ascii="Arial" w:hAnsi="Arial" w:cs="Arial"/>
          <w:color w:val="000000"/>
          <w:sz w:val="24"/>
          <w:szCs w:val="24"/>
          <w:vertAlign w:val="subscript"/>
        </w:rPr>
        <w:t>1</w:t>
      </w:r>
      <w:r w:rsidRPr="00BC79F0">
        <w:rPr>
          <w:rFonts w:ascii="Arial" w:hAnsi="Arial" w:cs="Arial"/>
          <w:color w:val="000000"/>
          <w:sz w:val="24"/>
          <w:szCs w:val="24"/>
        </w:rPr>
        <w:t xml:space="preserve"> = { 0/0, 0.2/2, 0.5/5, 0.5/8, 0.5/10 } </w:t>
      </w:r>
    </w:p>
    <w:p w:rsidR="00BC79F0" w:rsidRPr="00BC79F0" w:rsidRDefault="00BC79F0" w:rsidP="005F2C73">
      <w:pPr>
        <w:autoSpaceDE w:val="0"/>
        <w:autoSpaceDN w:val="0"/>
        <w:adjustRightInd w:val="0"/>
        <w:spacing w:after="0"/>
        <w:contextualSpacing/>
        <w:jc w:val="both"/>
        <w:rPr>
          <w:rFonts w:ascii="Arial" w:hAnsi="Arial" w:cs="Arial"/>
          <w:color w:val="000000"/>
          <w:sz w:val="24"/>
          <w:szCs w:val="24"/>
        </w:rPr>
      </w:pPr>
      <w:r w:rsidRPr="00BC79F0">
        <w:rPr>
          <w:rFonts w:ascii="Arial" w:hAnsi="Arial" w:cs="Arial"/>
          <w:color w:val="000000"/>
          <w:sz w:val="24"/>
          <w:szCs w:val="24"/>
        </w:rPr>
        <w:t>D'</w:t>
      </w:r>
      <w:r w:rsidR="001B66A3">
        <w:rPr>
          <w:rFonts w:ascii="Arial" w:hAnsi="Arial" w:cs="Arial"/>
          <w:color w:val="000000"/>
          <w:sz w:val="24"/>
          <w:szCs w:val="24"/>
          <w:vertAlign w:val="subscript"/>
          <w:lang w:val="en-US"/>
        </w:rPr>
        <w:t>K</w:t>
      </w:r>
      <w:r w:rsidR="001B66A3" w:rsidRPr="00B54E3A">
        <w:rPr>
          <w:rFonts w:ascii="Arial" w:hAnsi="Arial" w:cs="Arial"/>
          <w:color w:val="000000"/>
          <w:sz w:val="24"/>
          <w:szCs w:val="24"/>
          <w:vertAlign w:val="subscript"/>
        </w:rPr>
        <w:t>2</w:t>
      </w:r>
      <w:r w:rsidRPr="00BC79F0">
        <w:rPr>
          <w:rFonts w:ascii="Arial" w:hAnsi="Arial" w:cs="Arial"/>
          <w:color w:val="000000"/>
          <w:sz w:val="24"/>
          <w:szCs w:val="24"/>
        </w:rPr>
        <w:t xml:space="preserve"> = { 0.2/0, 0.2/2, 0.2/5, 0.2/8, 0/10 } </w:t>
      </w:r>
    </w:p>
    <w:p w:rsidR="005D2D3F" w:rsidRPr="00B54E3A" w:rsidRDefault="00BC79F0" w:rsidP="005F2C73">
      <w:pPr>
        <w:autoSpaceDE w:val="0"/>
        <w:autoSpaceDN w:val="0"/>
        <w:adjustRightInd w:val="0"/>
        <w:spacing w:after="0"/>
        <w:contextualSpacing/>
        <w:jc w:val="both"/>
        <w:rPr>
          <w:rFonts w:ascii="Arial" w:hAnsi="Arial" w:cs="Arial"/>
          <w:bCs/>
          <w:color w:val="000000"/>
          <w:sz w:val="24"/>
          <w:szCs w:val="24"/>
        </w:rPr>
      </w:pPr>
      <w:r w:rsidRPr="00BC79F0">
        <w:rPr>
          <w:rFonts w:ascii="Arial" w:hAnsi="Arial" w:cs="Arial"/>
          <w:color w:val="000000"/>
          <w:sz w:val="24"/>
          <w:szCs w:val="24"/>
        </w:rPr>
        <w:t xml:space="preserve">H συνάθροισή τους κατά </w:t>
      </w:r>
      <w:r w:rsidRPr="00BC79F0">
        <w:rPr>
          <w:rFonts w:ascii="Arial" w:hAnsi="Arial" w:cs="Arial"/>
          <w:i/>
          <w:iCs/>
          <w:color w:val="000000"/>
          <w:sz w:val="24"/>
          <w:szCs w:val="24"/>
        </w:rPr>
        <w:t xml:space="preserve">MAX </w:t>
      </w:r>
      <w:r w:rsidRPr="00BC79F0">
        <w:rPr>
          <w:rFonts w:ascii="Arial" w:hAnsi="Arial" w:cs="Arial"/>
          <w:color w:val="000000"/>
          <w:sz w:val="24"/>
          <w:szCs w:val="24"/>
        </w:rPr>
        <w:t xml:space="preserve">δίνει  </w:t>
      </w:r>
      <w:r w:rsidRPr="00BC79F0">
        <w:rPr>
          <w:rFonts w:ascii="Arial" w:hAnsi="Arial" w:cs="Arial"/>
          <w:color w:val="000000"/>
          <w:sz w:val="24"/>
          <w:szCs w:val="24"/>
          <w:lang w:val="en-US"/>
        </w:rPr>
        <w:t>D</w:t>
      </w:r>
      <w:r w:rsidRPr="00BC79F0">
        <w:rPr>
          <w:rFonts w:ascii="Arial" w:hAnsi="Arial" w:cs="Arial"/>
          <w:color w:val="000000"/>
          <w:sz w:val="24"/>
          <w:szCs w:val="24"/>
        </w:rPr>
        <w:t>'= {</w:t>
      </w:r>
      <w:r w:rsidRPr="00BC79F0">
        <w:rPr>
          <w:rFonts w:ascii="Arial" w:hAnsi="Arial" w:cs="Arial"/>
          <w:color w:val="000000"/>
          <w:sz w:val="24"/>
          <w:szCs w:val="24"/>
          <w:lang w:val="en-US"/>
        </w:rPr>
        <w:t>max</w:t>
      </w:r>
      <w:r w:rsidRPr="00BC79F0">
        <w:rPr>
          <w:rFonts w:ascii="Arial" w:hAnsi="Arial" w:cs="Arial"/>
          <w:color w:val="000000"/>
          <w:sz w:val="24"/>
          <w:szCs w:val="24"/>
        </w:rPr>
        <w:t xml:space="preserve">(0,0.2)/0, </w:t>
      </w:r>
      <w:r w:rsidRPr="00BC79F0">
        <w:rPr>
          <w:rFonts w:ascii="Arial" w:hAnsi="Arial" w:cs="Arial"/>
          <w:color w:val="000000"/>
          <w:sz w:val="24"/>
          <w:szCs w:val="24"/>
          <w:lang w:val="en-US"/>
        </w:rPr>
        <w:t>max</w:t>
      </w:r>
      <w:r>
        <w:rPr>
          <w:rFonts w:ascii="Arial" w:hAnsi="Arial" w:cs="Arial"/>
          <w:color w:val="000000"/>
          <w:sz w:val="24"/>
          <w:szCs w:val="24"/>
        </w:rPr>
        <w:t>(0.2,0.2)/2,</w:t>
      </w:r>
      <w:r w:rsidRPr="00BC79F0">
        <w:rPr>
          <w:rFonts w:ascii="Arial" w:hAnsi="Arial" w:cs="Arial"/>
          <w:color w:val="000000"/>
          <w:sz w:val="24"/>
          <w:szCs w:val="24"/>
        </w:rPr>
        <w:t xml:space="preserve"> </w:t>
      </w:r>
      <w:r w:rsidRPr="00BC79F0">
        <w:rPr>
          <w:rFonts w:ascii="Arial" w:hAnsi="Arial" w:cs="Arial"/>
          <w:color w:val="000000"/>
          <w:sz w:val="24"/>
          <w:szCs w:val="24"/>
          <w:lang w:val="en-US"/>
        </w:rPr>
        <w:t>max</w:t>
      </w:r>
      <w:r w:rsidRPr="00BC79F0">
        <w:rPr>
          <w:rFonts w:ascii="Arial" w:hAnsi="Arial" w:cs="Arial"/>
          <w:color w:val="000000"/>
          <w:sz w:val="24"/>
          <w:szCs w:val="24"/>
        </w:rPr>
        <w:t xml:space="preserve">(0.5,0.2)/5, </w:t>
      </w:r>
      <w:r w:rsidRPr="00BC79F0">
        <w:rPr>
          <w:rFonts w:ascii="Arial" w:hAnsi="Arial" w:cs="Arial"/>
          <w:color w:val="000000"/>
          <w:sz w:val="24"/>
          <w:szCs w:val="24"/>
          <w:lang w:val="en-US"/>
        </w:rPr>
        <w:t>max</w:t>
      </w:r>
      <w:r w:rsidRPr="00BC79F0">
        <w:rPr>
          <w:rFonts w:ascii="Arial" w:hAnsi="Arial" w:cs="Arial"/>
          <w:color w:val="000000"/>
          <w:sz w:val="24"/>
          <w:szCs w:val="24"/>
        </w:rPr>
        <w:t xml:space="preserve">(0.5,0.2)/8, </w:t>
      </w:r>
      <w:r w:rsidRPr="00BC79F0">
        <w:rPr>
          <w:rFonts w:ascii="Arial" w:hAnsi="Arial" w:cs="Arial"/>
          <w:color w:val="000000"/>
          <w:sz w:val="24"/>
          <w:szCs w:val="24"/>
          <w:lang w:val="en-US"/>
        </w:rPr>
        <w:t>max</w:t>
      </w:r>
      <w:r w:rsidRPr="00BC79F0">
        <w:rPr>
          <w:rFonts w:ascii="Arial" w:hAnsi="Arial" w:cs="Arial"/>
          <w:color w:val="000000"/>
          <w:sz w:val="24"/>
          <w:szCs w:val="24"/>
        </w:rPr>
        <w:t>(0.5,0)/10}</w:t>
      </w:r>
      <w:r>
        <w:rPr>
          <w:rFonts w:ascii="Arial" w:hAnsi="Arial" w:cs="Arial"/>
          <w:color w:val="000000"/>
          <w:sz w:val="24"/>
          <w:szCs w:val="24"/>
        </w:rPr>
        <w:t xml:space="preserve"> </w:t>
      </w:r>
      <w:r w:rsidRPr="00BC79F0">
        <w:rPr>
          <w:rFonts w:ascii="Arial" w:hAnsi="Arial" w:cs="Arial"/>
          <w:color w:val="000000"/>
          <w:sz w:val="24"/>
          <w:szCs w:val="24"/>
        </w:rPr>
        <w:t xml:space="preserve">= { 0.2/0, 0.2/2, 0.5/5, 0.5/8, 0.5/10 } </w:t>
      </w:r>
      <w:r w:rsidRPr="001B66A3">
        <w:rPr>
          <w:rFonts w:ascii="Arial" w:hAnsi="Arial" w:cs="Arial"/>
          <w:bCs/>
          <w:color w:val="000000"/>
          <w:sz w:val="24"/>
          <w:szCs w:val="24"/>
        </w:rPr>
        <w:t>(ασαφές σύνολο)</w:t>
      </w:r>
    </w:p>
    <w:p w:rsidR="00A86D8B" w:rsidRPr="00B54E3A" w:rsidRDefault="00A86D8B" w:rsidP="00DC2401">
      <w:pPr>
        <w:autoSpaceDE w:val="0"/>
        <w:autoSpaceDN w:val="0"/>
        <w:adjustRightInd w:val="0"/>
        <w:spacing w:after="0"/>
        <w:contextualSpacing/>
        <w:rPr>
          <w:rFonts w:ascii="Arial" w:hAnsi="Arial" w:cs="Arial"/>
          <w:bCs/>
          <w:color w:val="000000"/>
          <w:sz w:val="24"/>
          <w:szCs w:val="24"/>
        </w:rPr>
      </w:pPr>
    </w:p>
    <w:p w:rsidR="00A86D8B" w:rsidRDefault="00A86D8B" w:rsidP="00DC2401">
      <w:pPr>
        <w:autoSpaceDE w:val="0"/>
        <w:autoSpaceDN w:val="0"/>
        <w:adjustRightInd w:val="0"/>
        <w:spacing w:after="0"/>
        <w:contextualSpacing/>
        <w:rPr>
          <w:rFonts w:ascii="Times New Roman" w:hAnsi="Times New Roman" w:cs="Times New Roman"/>
          <w:color w:val="000000"/>
          <w:sz w:val="24"/>
          <w:szCs w:val="24"/>
        </w:rPr>
      </w:pPr>
      <w:r>
        <w:rPr>
          <w:rFonts w:ascii="Arial" w:hAnsi="Arial" w:cs="Arial"/>
          <w:bCs/>
          <w:noProof/>
          <w:color w:val="000000"/>
          <w:sz w:val="24"/>
          <w:szCs w:val="24"/>
          <w:lang w:eastAsia="el-GR"/>
        </w:rPr>
        <w:lastRenderedPageBreak/>
        <w:drawing>
          <wp:inline distT="0" distB="0" distL="0" distR="0">
            <wp:extent cx="5267325" cy="2085975"/>
            <wp:effectExtent l="19050" t="0" r="9525"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srcRect/>
                    <a:stretch>
                      <a:fillRect/>
                    </a:stretch>
                  </pic:blipFill>
                  <pic:spPr bwMode="auto">
                    <a:xfrm>
                      <a:off x="0" y="0"/>
                      <a:ext cx="5267325" cy="2085975"/>
                    </a:xfrm>
                    <a:prstGeom prst="rect">
                      <a:avLst/>
                    </a:prstGeom>
                    <a:noFill/>
                    <a:ln w="9525">
                      <a:noFill/>
                      <a:miter lim="800000"/>
                      <a:headEnd/>
                      <a:tailEnd/>
                    </a:ln>
                  </pic:spPr>
                </pic:pic>
              </a:graphicData>
            </a:graphic>
          </wp:inline>
        </w:drawing>
      </w:r>
    </w:p>
    <w:p w:rsidR="00263E03" w:rsidRPr="00343C3C" w:rsidRDefault="00367D12" w:rsidP="00263E03">
      <w:pPr>
        <w:autoSpaceDE w:val="0"/>
        <w:autoSpaceDN w:val="0"/>
        <w:adjustRightInd w:val="0"/>
        <w:spacing w:after="0"/>
        <w:contextualSpacing/>
        <w:jc w:val="center"/>
        <w:rPr>
          <w:rFonts w:ascii="Arial" w:hAnsi="Arial" w:cs="Arial"/>
          <w:color w:val="000000"/>
          <w:sz w:val="24"/>
          <w:szCs w:val="24"/>
        </w:rPr>
      </w:pPr>
      <w:r>
        <w:rPr>
          <w:rFonts w:ascii="Arial" w:hAnsi="Arial" w:cs="Arial"/>
          <w:b/>
          <w:color w:val="000000"/>
          <w:sz w:val="24"/>
          <w:szCs w:val="24"/>
        </w:rPr>
        <w:t>Σχήμα 4.12</w:t>
      </w:r>
      <w:r w:rsidR="00263E03">
        <w:rPr>
          <w:rFonts w:ascii="Arial" w:hAnsi="Arial" w:cs="Arial"/>
          <w:b/>
          <w:color w:val="000000"/>
          <w:sz w:val="24"/>
          <w:szCs w:val="24"/>
        </w:rPr>
        <w:t>:</w:t>
      </w:r>
      <w:r w:rsidR="00343C3C">
        <w:rPr>
          <w:rFonts w:ascii="Arial" w:hAnsi="Arial" w:cs="Arial"/>
          <w:b/>
          <w:color w:val="000000"/>
          <w:sz w:val="24"/>
          <w:szCs w:val="24"/>
        </w:rPr>
        <w:t xml:space="preserve"> </w:t>
      </w:r>
      <w:r w:rsidR="00343C3C">
        <w:rPr>
          <w:rFonts w:ascii="Arial" w:hAnsi="Arial" w:cs="Arial"/>
          <w:color w:val="000000"/>
          <w:sz w:val="24"/>
          <w:szCs w:val="24"/>
        </w:rPr>
        <w:t>Ασαφές σύνολο συνάθροισης</w:t>
      </w:r>
    </w:p>
    <w:p w:rsidR="00263E03" w:rsidRPr="00A86D8B" w:rsidRDefault="00263E03" w:rsidP="00DC2401">
      <w:pPr>
        <w:autoSpaceDE w:val="0"/>
        <w:autoSpaceDN w:val="0"/>
        <w:adjustRightInd w:val="0"/>
        <w:spacing w:after="0"/>
        <w:contextualSpacing/>
        <w:rPr>
          <w:rFonts w:ascii="Times New Roman" w:hAnsi="Times New Roman" w:cs="Times New Roman"/>
          <w:color w:val="000000"/>
          <w:sz w:val="24"/>
          <w:szCs w:val="24"/>
        </w:rPr>
      </w:pPr>
    </w:p>
    <w:p w:rsidR="00A86D8B" w:rsidRDefault="00A86D8B" w:rsidP="005F2C73">
      <w:pPr>
        <w:autoSpaceDE w:val="0"/>
        <w:autoSpaceDN w:val="0"/>
        <w:adjustRightInd w:val="0"/>
        <w:spacing w:after="126"/>
        <w:contextualSpacing/>
        <w:jc w:val="both"/>
        <w:rPr>
          <w:rFonts w:ascii="Arial" w:hAnsi="Arial" w:cs="Arial"/>
          <w:color w:val="000000"/>
          <w:sz w:val="24"/>
          <w:szCs w:val="24"/>
        </w:rPr>
      </w:pPr>
      <w:r w:rsidRPr="00A86D8B">
        <w:rPr>
          <w:rFonts w:ascii="Arial" w:hAnsi="Arial" w:cs="Arial"/>
          <w:color w:val="000000"/>
          <w:sz w:val="24"/>
          <w:szCs w:val="24"/>
        </w:rPr>
        <w:t xml:space="preserve">Αποασαφοποίηση με ΜΑΧΙΜUM: Η διακριτή τιμή είναι αυτή που αντιστοιχεί στη </w:t>
      </w:r>
      <w:r w:rsidRPr="00A86D8B">
        <w:rPr>
          <w:rFonts w:ascii="Arial" w:hAnsi="Arial" w:cs="Arial"/>
          <w:b/>
          <w:bCs/>
          <w:color w:val="000000"/>
          <w:sz w:val="24"/>
          <w:szCs w:val="24"/>
        </w:rPr>
        <w:t xml:space="preserve">μέγιστη </w:t>
      </w:r>
      <w:r w:rsidRPr="00A86D8B">
        <w:rPr>
          <w:rFonts w:ascii="Arial" w:hAnsi="Arial" w:cs="Arial"/>
          <w:color w:val="000000"/>
          <w:sz w:val="24"/>
          <w:szCs w:val="24"/>
        </w:rPr>
        <w:t xml:space="preserve">τιμή της συνάρτησης συμμετοχής του τελικού αποτελέσματος. Αν υπάρχουν περισσότερες από μία τέτοιες </w:t>
      </w:r>
      <w:r w:rsidRPr="00A86D8B">
        <w:rPr>
          <w:rFonts w:ascii="Arial" w:hAnsi="Arial" w:cs="Arial"/>
          <w:b/>
          <w:bCs/>
          <w:color w:val="000000"/>
          <w:sz w:val="24"/>
          <w:szCs w:val="24"/>
        </w:rPr>
        <w:t xml:space="preserve">μέγιστες </w:t>
      </w:r>
      <w:r w:rsidRPr="00A86D8B">
        <w:rPr>
          <w:rFonts w:ascii="Arial" w:hAnsi="Arial" w:cs="Arial"/>
          <w:color w:val="000000"/>
          <w:sz w:val="24"/>
          <w:szCs w:val="24"/>
        </w:rPr>
        <w:t xml:space="preserve">τιμές, τότε λαμβάνεται ο μέσος όρος τους (average-of-maxima).  Χρησιμοποιώντας average-of-maxima προκύπτει η </w:t>
      </w:r>
      <w:r w:rsidRPr="00A86D8B">
        <w:rPr>
          <w:rFonts w:ascii="Arial" w:hAnsi="Arial" w:cs="Arial"/>
          <w:bCs/>
          <w:color w:val="000000"/>
          <w:sz w:val="24"/>
          <w:szCs w:val="24"/>
        </w:rPr>
        <w:t>αριθμητική τιμή</w:t>
      </w:r>
      <w:r w:rsidRPr="00A86D8B">
        <w:rPr>
          <w:rFonts w:ascii="Arial" w:hAnsi="Arial" w:cs="Arial"/>
          <w:color w:val="000000"/>
          <w:sz w:val="24"/>
          <w:szCs w:val="24"/>
        </w:rPr>
        <w:t>:</w:t>
      </w:r>
    </w:p>
    <w:p w:rsidR="00DF6518" w:rsidRPr="00B54E3A" w:rsidRDefault="00DF6518" w:rsidP="005F2C73">
      <w:pPr>
        <w:autoSpaceDE w:val="0"/>
        <w:autoSpaceDN w:val="0"/>
        <w:adjustRightInd w:val="0"/>
        <w:spacing w:after="126"/>
        <w:contextualSpacing/>
        <w:jc w:val="both"/>
        <w:rPr>
          <w:rFonts w:ascii="Arial" w:hAnsi="Arial" w:cs="Arial"/>
          <w:color w:val="000000"/>
          <w:sz w:val="24"/>
          <w:szCs w:val="24"/>
        </w:rPr>
      </w:pPr>
    </w:p>
    <w:p w:rsidR="00A86D8B" w:rsidRPr="00B54E3A" w:rsidRDefault="00A86D8B" w:rsidP="005F2C73">
      <w:pPr>
        <w:autoSpaceDE w:val="0"/>
        <w:autoSpaceDN w:val="0"/>
        <w:adjustRightInd w:val="0"/>
        <w:spacing w:after="126"/>
        <w:ind w:left="1440" w:firstLine="720"/>
        <w:contextualSpacing/>
        <w:jc w:val="both"/>
        <w:rPr>
          <w:rFonts w:ascii="Arial" w:hAnsi="Arial" w:cs="Arial"/>
          <w:color w:val="000000"/>
          <w:sz w:val="24"/>
          <w:szCs w:val="24"/>
        </w:rPr>
      </w:pPr>
      <w:r w:rsidRPr="00A86D8B">
        <w:rPr>
          <w:rFonts w:ascii="Arial" w:hAnsi="Arial" w:cs="Arial"/>
          <w:color w:val="000000"/>
          <w:sz w:val="24"/>
          <w:szCs w:val="24"/>
        </w:rPr>
        <w:t>D’= (5+8+10)/3=</w:t>
      </w:r>
      <w:r w:rsidRPr="00A86D8B">
        <w:rPr>
          <w:rFonts w:ascii="Arial" w:hAnsi="Arial" w:cs="Arial"/>
          <w:b/>
          <w:color w:val="000000"/>
          <w:sz w:val="24"/>
          <w:szCs w:val="24"/>
        </w:rPr>
        <w:t>7.7</w:t>
      </w:r>
      <w:r w:rsidRPr="00A86D8B">
        <w:rPr>
          <w:rFonts w:ascii="Arial" w:hAnsi="Arial" w:cs="Arial"/>
          <w:color w:val="000000"/>
          <w:sz w:val="24"/>
          <w:szCs w:val="24"/>
        </w:rPr>
        <w:t xml:space="preserve"> </w:t>
      </w:r>
    </w:p>
    <w:p w:rsidR="00BF760A" w:rsidRPr="00BF760A" w:rsidRDefault="00BF760A" w:rsidP="005F2C73">
      <w:pPr>
        <w:autoSpaceDE w:val="0"/>
        <w:autoSpaceDN w:val="0"/>
        <w:adjustRightInd w:val="0"/>
        <w:spacing w:after="0"/>
        <w:contextualSpacing/>
        <w:jc w:val="both"/>
        <w:rPr>
          <w:rFonts w:ascii="Times New Roman" w:hAnsi="Times New Roman" w:cs="Times New Roman"/>
          <w:color w:val="000000"/>
          <w:sz w:val="24"/>
          <w:szCs w:val="24"/>
        </w:rPr>
      </w:pPr>
    </w:p>
    <w:p w:rsidR="001C7EB0" w:rsidRDefault="00BF760A" w:rsidP="005F2C73">
      <w:pPr>
        <w:autoSpaceDE w:val="0"/>
        <w:autoSpaceDN w:val="0"/>
        <w:adjustRightInd w:val="0"/>
        <w:spacing w:after="0"/>
        <w:contextualSpacing/>
        <w:jc w:val="both"/>
        <w:rPr>
          <w:rFonts w:ascii="Arial" w:hAnsi="Arial" w:cs="Arial"/>
          <w:color w:val="000000"/>
          <w:sz w:val="24"/>
          <w:szCs w:val="24"/>
        </w:rPr>
      </w:pPr>
      <w:r w:rsidRPr="00BF760A">
        <w:rPr>
          <w:rFonts w:ascii="Arial" w:hAnsi="Arial" w:cs="Arial"/>
          <w:color w:val="000000"/>
          <w:sz w:val="24"/>
          <w:szCs w:val="24"/>
        </w:rPr>
        <w:t xml:space="preserve">Εναλλακτικά, μπορεί η αποασαφοποίηση να γίνει με τη μέθοδο CENTROID: η τιμή είναι αυτή που προκύπτει από το </w:t>
      </w:r>
      <w:r w:rsidRPr="00BF760A">
        <w:rPr>
          <w:rFonts w:ascii="Arial" w:hAnsi="Arial" w:cs="Arial"/>
          <w:bCs/>
          <w:color w:val="000000"/>
          <w:sz w:val="24"/>
          <w:szCs w:val="24"/>
        </w:rPr>
        <w:t>κέντρο βάρους</w:t>
      </w:r>
      <w:r w:rsidRPr="00BF760A">
        <w:rPr>
          <w:rFonts w:ascii="Arial" w:hAnsi="Arial" w:cs="Arial"/>
          <w:b/>
          <w:bCs/>
          <w:color w:val="000000"/>
          <w:sz w:val="24"/>
          <w:szCs w:val="24"/>
        </w:rPr>
        <w:t xml:space="preserve"> </w:t>
      </w:r>
      <w:r w:rsidRPr="00BF760A">
        <w:rPr>
          <w:rFonts w:ascii="Arial" w:hAnsi="Arial" w:cs="Arial"/>
          <w:color w:val="000000"/>
          <w:sz w:val="24"/>
          <w:szCs w:val="24"/>
        </w:rPr>
        <w:t>της τελικής συνάρτησης συμμετοχής για την ασαφή παράμετρο εξόδου.</w:t>
      </w:r>
      <w:r w:rsidR="001C7EB0">
        <w:rPr>
          <w:rFonts w:ascii="Arial" w:hAnsi="Arial" w:cs="Arial"/>
          <w:color w:val="000000"/>
          <w:sz w:val="24"/>
          <w:szCs w:val="24"/>
        </w:rPr>
        <w:t xml:space="preserve"> </w:t>
      </w:r>
    </w:p>
    <w:p w:rsidR="00A86D8B" w:rsidRPr="00A86D8B" w:rsidRDefault="00A86D8B" w:rsidP="00DC2401">
      <w:pPr>
        <w:autoSpaceDE w:val="0"/>
        <w:autoSpaceDN w:val="0"/>
        <w:adjustRightInd w:val="0"/>
        <w:spacing w:after="126"/>
        <w:contextualSpacing/>
        <w:rPr>
          <w:rFonts w:ascii="Arial" w:hAnsi="Arial" w:cs="Arial"/>
          <w:color w:val="000000"/>
          <w:sz w:val="24"/>
          <w:szCs w:val="24"/>
        </w:rPr>
      </w:pPr>
    </w:p>
    <w:p w:rsidR="00A86D8B" w:rsidRDefault="00C47A8E" w:rsidP="00DC2401">
      <w:pPr>
        <w:autoSpaceDE w:val="0"/>
        <w:autoSpaceDN w:val="0"/>
        <w:adjustRightInd w:val="0"/>
        <w:spacing w:after="0"/>
        <w:contextualSpacing/>
        <w:rPr>
          <w:rFonts w:ascii="Arial" w:hAnsi="Arial" w:cs="Arial"/>
          <w:bCs/>
          <w:color w:val="000000"/>
          <w:sz w:val="24"/>
          <w:szCs w:val="24"/>
          <w:lang w:val="en-US"/>
        </w:rPr>
      </w:pPr>
      <w:r>
        <w:rPr>
          <w:rFonts w:ascii="Arial" w:hAnsi="Arial" w:cs="Arial"/>
          <w:bCs/>
          <w:noProof/>
          <w:color w:val="000000"/>
          <w:sz w:val="24"/>
          <w:szCs w:val="24"/>
          <w:lang w:eastAsia="el-GR"/>
        </w:rPr>
        <w:drawing>
          <wp:inline distT="0" distB="0" distL="0" distR="0">
            <wp:extent cx="4895850" cy="2943225"/>
            <wp:effectExtent l="1905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4895850" cy="2943225"/>
                    </a:xfrm>
                    <a:prstGeom prst="rect">
                      <a:avLst/>
                    </a:prstGeom>
                    <a:noFill/>
                    <a:ln w="9525">
                      <a:noFill/>
                      <a:miter lim="800000"/>
                      <a:headEnd/>
                      <a:tailEnd/>
                    </a:ln>
                  </pic:spPr>
                </pic:pic>
              </a:graphicData>
            </a:graphic>
          </wp:inline>
        </w:drawing>
      </w:r>
    </w:p>
    <w:p w:rsidR="00C47A8E" w:rsidRPr="00C242C2" w:rsidRDefault="00C242C2" w:rsidP="00C242C2">
      <w:pPr>
        <w:autoSpaceDE w:val="0"/>
        <w:autoSpaceDN w:val="0"/>
        <w:adjustRightInd w:val="0"/>
        <w:spacing w:after="0"/>
        <w:contextualSpacing/>
        <w:jc w:val="center"/>
        <w:rPr>
          <w:rFonts w:ascii="Arial" w:hAnsi="Arial" w:cs="Arial"/>
          <w:bCs/>
          <w:color w:val="000000"/>
          <w:sz w:val="24"/>
          <w:szCs w:val="24"/>
        </w:rPr>
      </w:pPr>
      <w:r>
        <w:rPr>
          <w:rFonts w:ascii="Arial" w:hAnsi="Arial" w:cs="Arial"/>
          <w:b/>
          <w:bCs/>
          <w:color w:val="000000"/>
          <w:sz w:val="24"/>
          <w:szCs w:val="24"/>
        </w:rPr>
        <w:t xml:space="preserve">Σχήμα 4.13: </w:t>
      </w:r>
      <w:r>
        <w:rPr>
          <w:rFonts w:ascii="Arial" w:hAnsi="Arial" w:cs="Arial"/>
          <w:bCs/>
          <w:color w:val="000000"/>
          <w:sz w:val="24"/>
          <w:szCs w:val="24"/>
        </w:rPr>
        <w:t xml:space="preserve">Αποασαφοποίηση </w:t>
      </w:r>
      <w:r>
        <w:rPr>
          <w:rFonts w:ascii="Arial" w:hAnsi="Arial" w:cs="Arial"/>
          <w:bCs/>
          <w:color w:val="000000"/>
          <w:sz w:val="24"/>
          <w:szCs w:val="24"/>
          <w:lang w:val="en-US"/>
        </w:rPr>
        <w:t>centroid</w:t>
      </w:r>
    </w:p>
    <w:p w:rsidR="00C47A8E" w:rsidRDefault="00C47A8E" w:rsidP="00DC2401">
      <w:pPr>
        <w:autoSpaceDE w:val="0"/>
        <w:autoSpaceDN w:val="0"/>
        <w:adjustRightInd w:val="0"/>
        <w:spacing w:after="0"/>
        <w:contextualSpacing/>
        <w:rPr>
          <w:rFonts w:ascii="Arial" w:hAnsi="Arial" w:cs="Arial"/>
          <w:bCs/>
          <w:color w:val="000000"/>
          <w:sz w:val="24"/>
          <w:szCs w:val="24"/>
          <w:lang w:val="en-US"/>
        </w:rPr>
      </w:pPr>
    </w:p>
    <w:p w:rsidR="00C47A8E" w:rsidRDefault="00C47A8E" w:rsidP="00DC2401">
      <w:pPr>
        <w:autoSpaceDE w:val="0"/>
        <w:autoSpaceDN w:val="0"/>
        <w:adjustRightInd w:val="0"/>
        <w:spacing w:after="0"/>
        <w:contextualSpacing/>
        <w:rPr>
          <w:rFonts w:ascii="Arial" w:hAnsi="Arial" w:cs="Arial"/>
          <w:bCs/>
          <w:color w:val="000000"/>
          <w:sz w:val="24"/>
          <w:szCs w:val="24"/>
          <w:lang w:val="en-US"/>
        </w:rPr>
      </w:pPr>
      <w:r>
        <w:rPr>
          <w:rFonts w:ascii="Arial" w:hAnsi="Arial" w:cs="Arial"/>
          <w:bCs/>
          <w:noProof/>
          <w:color w:val="000000"/>
          <w:sz w:val="24"/>
          <w:szCs w:val="24"/>
          <w:lang w:eastAsia="el-GR"/>
        </w:rPr>
        <w:lastRenderedPageBreak/>
        <w:drawing>
          <wp:inline distT="0" distB="0" distL="0" distR="0">
            <wp:extent cx="5267325" cy="638175"/>
            <wp:effectExtent l="19050" t="0" r="9525" b="0"/>
            <wp:docPr id="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srcRect/>
                    <a:stretch>
                      <a:fillRect/>
                    </a:stretch>
                  </pic:blipFill>
                  <pic:spPr bwMode="auto">
                    <a:xfrm>
                      <a:off x="0" y="0"/>
                      <a:ext cx="5267325" cy="638175"/>
                    </a:xfrm>
                    <a:prstGeom prst="rect">
                      <a:avLst/>
                    </a:prstGeom>
                    <a:noFill/>
                    <a:ln w="9525">
                      <a:noFill/>
                      <a:miter lim="800000"/>
                      <a:headEnd/>
                      <a:tailEnd/>
                    </a:ln>
                  </pic:spPr>
                </pic:pic>
              </a:graphicData>
            </a:graphic>
          </wp:inline>
        </w:drawing>
      </w:r>
    </w:p>
    <w:p w:rsidR="00324011" w:rsidRPr="005F2C73" w:rsidRDefault="00324011" w:rsidP="005F2C73">
      <w:pPr>
        <w:autoSpaceDE w:val="0"/>
        <w:autoSpaceDN w:val="0"/>
        <w:adjustRightInd w:val="0"/>
        <w:spacing w:after="0"/>
        <w:contextualSpacing/>
        <w:rPr>
          <w:rFonts w:ascii="Arial" w:hAnsi="Arial" w:cs="Arial"/>
          <w:color w:val="000000"/>
          <w:sz w:val="24"/>
          <w:szCs w:val="24"/>
          <w:lang w:val="en-US"/>
        </w:rPr>
      </w:pPr>
    </w:p>
    <w:p w:rsidR="00324011" w:rsidRDefault="00324011" w:rsidP="00B70201">
      <w:pPr>
        <w:autoSpaceDE w:val="0"/>
        <w:autoSpaceDN w:val="0"/>
        <w:adjustRightInd w:val="0"/>
        <w:spacing w:after="0"/>
        <w:contextualSpacing/>
        <w:jc w:val="center"/>
        <w:rPr>
          <w:rFonts w:ascii="Arial" w:hAnsi="Arial" w:cs="Arial"/>
          <w:color w:val="000000"/>
          <w:sz w:val="24"/>
          <w:szCs w:val="24"/>
        </w:rPr>
      </w:pPr>
    </w:p>
    <w:p w:rsidR="00B06F33" w:rsidRPr="00015474" w:rsidRDefault="00A308AE" w:rsidP="00B70201">
      <w:pPr>
        <w:autoSpaceDE w:val="0"/>
        <w:autoSpaceDN w:val="0"/>
        <w:adjustRightInd w:val="0"/>
        <w:spacing w:after="0"/>
        <w:contextualSpacing/>
        <w:jc w:val="center"/>
        <w:rPr>
          <w:rFonts w:ascii="Arial" w:hAnsi="Arial" w:cs="Arial"/>
          <w:b/>
          <w:color w:val="000000"/>
          <w:sz w:val="28"/>
          <w:szCs w:val="28"/>
          <w:u w:val="single"/>
        </w:rPr>
      </w:pPr>
      <w:r w:rsidRPr="00015474">
        <w:rPr>
          <w:rFonts w:ascii="Arial" w:hAnsi="Arial" w:cs="Arial"/>
          <w:b/>
          <w:color w:val="000000"/>
          <w:sz w:val="28"/>
          <w:szCs w:val="28"/>
          <w:u w:val="single"/>
        </w:rPr>
        <w:t>5.</w:t>
      </w:r>
      <w:r w:rsidR="00B06F33" w:rsidRPr="00015474">
        <w:rPr>
          <w:rFonts w:ascii="Arial" w:hAnsi="Arial" w:cs="Arial"/>
          <w:b/>
          <w:color w:val="000000"/>
          <w:sz w:val="28"/>
          <w:szCs w:val="28"/>
          <w:u w:val="single"/>
        </w:rPr>
        <w:t>ΝΕΥΡΟΑΣΑΦΗ ΣΥΣΤΗΜΑΤΑ</w:t>
      </w:r>
    </w:p>
    <w:p w:rsidR="00B06F33" w:rsidRPr="00167F31" w:rsidRDefault="00B06F33" w:rsidP="00DC2401">
      <w:pPr>
        <w:autoSpaceDE w:val="0"/>
        <w:autoSpaceDN w:val="0"/>
        <w:adjustRightInd w:val="0"/>
        <w:spacing w:after="0"/>
        <w:contextualSpacing/>
        <w:jc w:val="center"/>
        <w:rPr>
          <w:rFonts w:ascii="Arial" w:hAnsi="Arial" w:cs="Arial"/>
          <w:color w:val="000000"/>
          <w:sz w:val="24"/>
          <w:szCs w:val="24"/>
          <w:u w:val="single"/>
        </w:rPr>
      </w:pPr>
    </w:p>
    <w:p w:rsidR="005B43B8" w:rsidRPr="00167F31" w:rsidRDefault="005B43B8" w:rsidP="00DC2401">
      <w:pPr>
        <w:autoSpaceDE w:val="0"/>
        <w:autoSpaceDN w:val="0"/>
        <w:adjustRightInd w:val="0"/>
        <w:spacing w:after="0"/>
        <w:contextualSpacing/>
        <w:jc w:val="center"/>
        <w:rPr>
          <w:rFonts w:ascii="Arial" w:hAnsi="Arial" w:cs="Arial"/>
          <w:color w:val="000000"/>
          <w:sz w:val="24"/>
          <w:szCs w:val="24"/>
          <w:u w:val="single"/>
        </w:rPr>
      </w:pPr>
    </w:p>
    <w:p w:rsidR="00B06F33" w:rsidRDefault="000A4C8B" w:rsidP="00DD30AD">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ab/>
        <w:t>Βάση των νευροασαφών συστημάτων είναι οι ασαφείς νευρώνες.</w:t>
      </w:r>
    </w:p>
    <w:p w:rsidR="000A4C8B" w:rsidRPr="00DA37CF" w:rsidRDefault="000A4C8B" w:rsidP="00DC2401">
      <w:pPr>
        <w:autoSpaceDE w:val="0"/>
        <w:autoSpaceDN w:val="0"/>
        <w:adjustRightInd w:val="0"/>
        <w:spacing w:after="0"/>
        <w:contextualSpacing/>
        <w:rPr>
          <w:rFonts w:ascii="Arial" w:hAnsi="Arial" w:cs="Arial"/>
          <w:color w:val="000000"/>
          <w:sz w:val="24"/>
          <w:szCs w:val="24"/>
        </w:rPr>
      </w:pPr>
    </w:p>
    <w:p w:rsidR="0007237B" w:rsidRDefault="0029236C" w:rsidP="00DC2401">
      <w:pPr>
        <w:autoSpaceDE w:val="0"/>
        <w:autoSpaceDN w:val="0"/>
        <w:adjustRightInd w:val="0"/>
        <w:spacing w:after="0"/>
        <w:contextualSpacing/>
        <w:rPr>
          <w:rFonts w:ascii="Arial" w:hAnsi="Arial" w:cs="Arial"/>
          <w:color w:val="000000"/>
          <w:sz w:val="24"/>
          <w:szCs w:val="24"/>
        </w:rPr>
      </w:pPr>
      <w:r>
        <w:rPr>
          <w:rFonts w:ascii="Arial" w:hAnsi="Arial" w:cs="Arial"/>
          <w:noProof/>
          <w:color w:val="000000"/>
          <w:sz w:val="24"/>
          <w:szCs w:val="24"/>
          <w:lang w:eastAsia="el-GR"/>
        </w:rPr>
        <w:drawing>
          <wp:inline distT="0" distB="0" distL="0" distR="0">
            <wp:extent cx="5271770" cy="1670050"/>
            <wp:effectExtent l="19050" t="0" r="508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5271770" cy="1670050"/>
                    </a:xfrm>
                    <a:prstGeom prst="rect">
                      <a:avLst/>
                    </a:prstGeom>
                    <a:noFill/>
                    <a:ln w="9525">
                      <a:noFill/>
                      <a:miter lim="800000"/>
                      <a:headEnd/>
                      <a:tailEnd/>
                    </a:ln>
                  </pic:spPr>
                </pic:pic>
              </a:graphicData>
            </a:graphic>
          </wp:inline>
        </w:drawing>
      </w:r>
    </w:p>
    <w:p w:rsidR="0029236C" w:rsidRDefault="0029236C" w:rsidP="00DC2401">
      <w:pPr>
        <w:autoSpaceDE w:val="0"/>
        <w:autoSpaceDN w:val="0"/>
        <w:adjustRightInd w:val="0"/>
        <w:spacing w:after="0"/>
        <w:contextualSpacing/>
        <w:rPr>
          <w:rFonts w:ascii="Arial" w:hAnsi="Arial" w:cs="Arial"/>
          <w:color w:val="000000"/>
          <w:sz w:val="24"/>
          <w:szCs w:val="24"/>
        </w:rPr>
      </w:pPr>
    </w:p>
    <w:p w:rsidR="00376FC0" w:rsidRPr="00376FC0" w:rsidRDefault="00376FC0" w:rsidP="00376FC0">
      <w:pPr>
        <w:autoSpaceDE w:val="0"/>
        <w:autoSpaceDN w:val="0"/>
        <w:adjustRightInd w:val="0"/>
        <w:spacing w:after="0"/>
        <w:contextualSpacing/>
        <w:jc w:val="center"/>
        <w:rPr>
          <w:rFonts w:ascii="Arial" w:hAnsi="Arial" w:cs="Arial"/>
          <w:color w:val="000000"/>
          <w:sz w:val="24"/>
          <w:szCs w:val="24"/>
        </w:rPr>
      </w:pPr>
      <w:r>
        <w:rPr>
          <w:rFonts w:ascii="Arial" w:hAnsi="Arial" w:cs="Arial"/>
          <w:b/>
          <w:color w:val="000000"/>
          <w:sz w:val="24"/>
          <w:szCs w:val="24"/>
        </w:rPr>
        <w:t xml:space="preserve">Σχήμα 5.1: </w:t>
      </w:r>
      <w:r>
        <w:rPr>
          <w:rFonts w:ascii="Arial" w:hAnsi="Arial" w:cs="Arial"/>
          <w:color w:val="000000"/>
          <w:sz w:val="24"/>
          <w:szCs w:val="24"/>
        </w:rPr>
        <w:t>Ασαφής νευρώνας</w:t>
      </w:r>
    </w:p>
    <w:p w:rsidR="000536D5" w:rsidRPr="00367D12" w:rsidRDefault="000536D5" w:rsidP="00DC2401">
      <w:pPr>
        <w:autoSpaceDE w:val="0"/>
        <w:autoSpaceDN w:val="0"/>
        <w:adjustRightInd w:val="0"/>
        <w:spacing w:after="0"/>
        <w:contextualSpacing/>
        <w:rPr>
          <w:rFonts w:ascii="Arial" w:hAnsi="Arial" w:cs="Arial"/>
          <w:color w:val="000000"/>
          <w:sz w:val="24"/>
          <w:szCs w:val="24"/>
        </w:rPr>
      </w:pPr>
    </w:p>
    <w:p w:rsidR="00383FEE" w:rsidRPr="0045028A" w:rsidRDefault="00383FEE" w:rsidP="00DD30AD">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Όπου έχουμε:</w:t>
      </w:r>
    </w:p>
    <w:p w:rsidR="00DD30AD" w:rsidRPr="0045028A" w:rsidRDefault="00DD30AD" w:rsidP="00DD30AD">
      <w:pPr>
        <w:autoSpaceDE w:val="0"/>
        <w:autoSpaceDN w:val="0"/>
        <w:adjustRightInd w:val="0"/>
        <w:spacing w:after="0"/>
        <w:contextualSpacing/>
        <w:jc w:val="both"/>
        <w:rPr>
          <w:rFonts w:ascii="Arial" w:hAnsi="Arial" w:cs="Arial"/>
          <w:color w:val="000000"/>
          <w:sz w:val="24"/>
          <w:szCs w:val="24"/>
        </w:rPr>
      </w:pPr>
    </w:p>
    <w:p w:rsidR="00383FEE" w:rsidRDefault="00383FEE" w:rsidP="00DD30AD">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 xml:space="preserve">Το διάνυσμα </w:t>
      </w:r>
      <w:r>
        <w:rPr>
          <w:rFonts w:ascii="Arial" w:hAnsi="Arial" w:cs="Arial"/>
          <w:b/>
          <w:color w:val="000000"/>
          <w:sz w:val="24"/>
          <w:szCs w:val="24"/>
          <w:lang w:val="en-US"/>
        </w:rPr>
        <w:t>x</w:t>
      </w:r>
      <w:r>
        <w:rPr>
          <w:rFonts w:ascii="Arial" w:hAnsi="Arial" w:cs="Arial"/>
          <w:color w:val="000000"/>
          <w:sz w:val="24"/>
          <w:szCs w:val="24"/>
        </w:rPr>
        <w:t xml:space="preserve"> που εμπεριέχει τις εισόδους στον νευρώνα</w:t>
      </w:r>
    </w:p>
    <w:p w:rsidR="00383FEE" w:rsidRDefault="00383FEE" w:rsidP="00DD30AD">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 xml:space="preserve">Το διάνυσμα </w:t>
      </w:r>
      <w:r>
        <w:rPr>
          <w:rFonts w:ascii="Arial" w:hAnsi="Arial" w:cs="Arial"/>
          <w:b/>
          <w:color w:val="000000"/>
          <w:sz w:val="24"/>
          <w:szCs w:val="24"/>
          <w:lang w:val="en-US"/>
        </w:rPr>
        <w:t>w</w:t>
      </w:r>
      <w:r>
        <w:rPr>
          <w:rFonts w:ascii="Arial" w:hAnsi="Arial" w:cs="Arial"/>
          <w:color w:val="000000"/>
          <w:sz w:val="24"/>
          <w:szCs w:val="24"/>
        </w:rPr>
        <w:t xml:space="preserve"> που εμπεριέχει τα βάρη των συνάψεων</w:t>
      </w:r>
    </w:p>
    <w:p w:rsidR="000536D5" w:rsidRPr="000536D5" w:rsidRDefault="00383FEE" w:rsidP="00DD30AD">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 xml:space="preserve">Τη συνάρτηση συμμετοχής </w:t>
      </w:r>
      <w:r w:rsidR="000536D5" w:rsidRPr="000536D5">
        <w:rPr>
          <w:rFonts w:ascii="Arial" w:hAnsi="Arial" w:cs="Arial"/>
          <w:b/>
          <w:color w:val="000000"/>
          <w:sz w:val="24"/>
          <w:szCs w:val="24"/>
          <w:lang w:val="en-US"/>
        </w:rPr>
        <w:t>f</w:t>
      </w:r>
      <w:r w:rsidR="000536D5">
        <w:rPr>
          <w:rFonts w:ascii="Arial" w:hAnsi="Arial" w:cs="Arial"/>
          <w:color w:val="000000"/>
          <w:sz w:val="24"/>
          <w:szCs w:val="24"/>
        </w:rPr>
        <w:t xml:space="preserve"> του νευρώνα</w:t>
      </w:r>
    </w:p>
    <w:p w:rsidR="00383FEE" w:rsidRDefault="00383FEE" w:rsidP="00DD30AD">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 xml:space="preserve">Τη συνάρτηση ενεργοποίησης </w:t>
      </w:r>
      <w:r w:rsidR="000536D5">
        <w:rPr>
          <w:rFonts w:ascii="Arial" w:hAnsi="Arial" w:cs="Arial"/>
          <w:b/>
          <w:color w:val="000000"/>
          <w:sz w:val="24"/>
          <w:szCs w:val="24"/>
          <w:lang w:val="en-US"/>
        </w:rPr>
        <w:t>a</w:t>
      </w:r>
      <w:r w:rsidR="000536D5" w:rsidRPr="00534342">
        <w:rPr>
          <w:rFonts w:ascii="Arial" w:hAnsi="Arial" w:cs="Arial"/>
          <w:b/>
          <w:color w:val="000000"/>
          <w:sz w:val="24"/>
          <w:szCs w:val="24"/>
        </w:rPr>
        <w:t xml:space="preserve"> </w:t>
      </w:r>
      <w:r w:rsidR="000536D5">
        <w:rPr>
          <w:rFonts w:ascii="Arial" w:hAnsi="Arial" w:cs="Arial"/>
          <w:color w:val="000000"/>
          <w:sz w:val="24"/>
          <w:szCs w:val="24"/>
        </w:rPr>
        <w:t>του νευρώνα</w:t>
      </w:r>
      <w:r w:rsidRPr="000536D5">
        <w:rPr>
          <w:rFonts w:ascii="Arial" w:hAnsi="Arial" w:cs="Arial"/>
          <w:color w:val="000000"/>
          <w:sz w:val="24"/>
          <w:szCs w:val="24"/>
        </w:rPr>
        <w:t xml:space="preserve"> </w:t>
      </w:r>
    </w:p>
    <w:p w:rsidR="00383FEE" w:rsidRDefault="00383FEE" w:rsidP="00DD30AD">
      <w:pPr>
        <w:autoSpaceDE w:val="0"/>
        <w:autoSpaceDN w:val="0"/>
        <w:adjustRightInd w:val="0"/>
        <w:spacing w:after="0"/>
        <w:contextualSpacing/>
        <w:jc w:val="both"/>
        <w:rPr>
          <w:rFonts w:ascii="Arial" w:hAnsi="Arial" w:cs="Arial"/>
          <w:color w:val="000000"/>
          <w:sz w:val="24"/>
          <w:szCs w:val="24"/>
        </w:rPr>
      </w:pPr>
      <w:r>
        <w:rPr>
          <w:rFonts w:ascii="Arial" w:hAnsi="Arial" w:cs="Arial"/>
          <w:color w:val="000000"/>
          <w:sz w:val="24"/>
          <w:szCs w:val="24"/>
        </w:rPr>
        <w:t xml:space="preserve">Την έξοδο </w:t>
      </w:r>
      <w:r w:rsidRPr="000536D5">
        <w:rPr>
          <w:rFonts w:ascii="Arial" w:hAnsi="Arial" w:cs="Arial"/>
          <w:b/>
          <w:color w:val="000000"/>
          <w:sz w:val="24"/>
          <w:szCs w:val="24"/>
          <w:lang w:val="en-US"/>
        </w:rPr>
        <w:t>y</w:t>
      </w:r>
    </w:p>
    <w:p w:rsidR="00141917" w:rsidRDefault="00141917" w:rsidP="00B169AF">
      <w:pPr>
        <w:autoSpaceDE w:val="0"/>
        <w:autoSpaceDN w:val="0"/>
        <w:adjustRightInd w:val="0"/>
        <w:spacing w:after="0"/>
        <w:contextualSpacing/>
        <w:jc w:val="both"/>
        <w:rPr>
          <w:rFonts w:ascii="Arial" w:hAnsi="Arial" w:cs="Arial"/>
          <w:color w:val="000000"/>
          <w:sz w:val="24"/>
          <w:szCs w:val="24"/>
        </w:rPr>
      </w:pPr>
    </w:p>
    <w:p w:rsidR="00141917" w:rsidRDefault="00141917" w:rsidP="00B169AF">
      <w:pPr>
        <w:autoSpaceDE w:val="0"/>
        <w:autoSpaceDN w:val="0"/>
        <w:adjustRightInd w:val="0"/>
        <w:spacing w:after="0"/>
        <w:ind w:firstLine="397"/>
        <w:contextualSpacing/>
        <w:jc w:val="both"/>
        <w:rPr>
          <w:rFonts w:ascii="Arial" w:hAnsi="Arial" w:cs="Arial"/>
          <w:color w:val="000000"/>
          <w:sz w:val="24"/>
          <w:szCs w:val="24"/>
        </w:rPr>
      </w:pPr>
      <w:r>
        <w:rPr>
          <w:rFonts w:ascii="Arial" w:hAnsi="Arial" w:cs="Arial"/>
          <w:color w:val="000000"/>
          <w:sz w:val="24"/>
          <w:szCs w:val="24"/>
        </w:rPr>
        <w:t>Οι ασαφείς νευρώνες κατηγοριοποιούνται σε λειτουργικούς νευρώνες και νευρώνες συμμετοχής.</w:t>
      </w:r>
    </w:p>
    <w:p w:rsidR="00141917" w:rsidRDefault="00141917" w:rsidP="00B169AF">
      <w:pPr>
        <w:autoSpaceDE w:val="0"/>
        <w:autoSpaceDN w:val="0"/>
        <w:adjustRightInd w:val="0"/>
        <w:spacing w:after="0"/>
        <w:contextualSpacing/>
        <w:jc w:val="both"/>
        <w:rPr>
          <w:rFonts w:ascii="Arial" w:hAnsi="Arial" w:cs="Arial"/>
          <w:color w:val="000000"/>
          <w:sz w:val="24"/>
          <w:szCs w:val="24"/>
        </w:rPr>
      </w:pPr>
    </w:p>
    <w:p w:rsidR="00141917" w:rsidRDefault="001F27DC" w:rsidP="00B169AF">
      <w:pPr>
        <w:autoSpaceDE w:val="0"/>
        <w:autoSpaceDN w:val="0"/>
        <w:adjustRightInd w:val="0"/>
        <w:spacing w:after="0"/>
        <w:contextualSpacing/>
        <w:jc w:val="both"/>
        <w:rPr>
          <w:rFonts w:ascii="Arial" w:hAnsi="Arial" w:cs="Arial"/>
          <w:color w:val="000000"/>
          <w:sz w:val="24"/>
          <w:szCs w:val="24"/>
          <w:u w:val="single"/>
        </w:rPr>
      </w:pPr>
      <w:r w:rsidRPr="00C46098">
        <w:rPr>
          <w:rFonts w:ascii="Arial" w:hAnsi="Arial" w:cs="Arial"/>
          <w:color w:val="000000"/>
          <w:sz w:val="24"/>
          <w:szCs w:val="24"/>
          <w:u w:val="single"/>
        </w:rPr>
        <w:t xml:space="preserve">5.1 </w:t>
      </w:r>
      <w:r w:rsidR="005F3B34" w:rsidRPr="005F3B34">
        <w:rPr>
          <w:rFonts w:ascii="Arial" w:hAnsi="Arial" w:cs="Arial"/>
          <w:color w:val="000000"/>
          <w:sz w:val="24"/>
          <w:szCs w:val="24"/>
          <w:u w:val="single"/>
        </w:rPr>
        <w:t>Νευρώνες συμμετοχής:</w:t>
      </w:r>
    </w:p>
    <w:p w:rsidR="005F3B34" w:rsidRPr="005F3B34" w:rsidRDefault="005F3B34" w:rsidP="00B169AF">
      <w:pPr>
        <w:autoSpaceDE w:val="0"/>
        <w:autoSpaceDN w:val="0"/>
        <w:adjustRightInd w:val="0"/>
        <w:spacing w:after="0"/>
        <w:contextualSpacing/>
        <w:jc w:val="both"/>
        <w:rPr>
          <w:rFonts w:ascii="Arial" w:hAnsi="Arial" w:cs="Arial"/>
          <w:color w:val="000000"/>
          <w:sz w:val="24"/>
          <w:szCs w:val="24"/>
          <w:u w:val="single"/>
        </w:rPr>
      </w:pPr>
    </w:p>
    <w:p w:rsidR="005F3B34" w:rsidRPr="00DA37CF" w:rsidRDefault="005F3B34" w:rsidP="00D27C39">
      <w:pPr>
        <w:autoSpaceDE w:val="0"/>
        <w:autoSpaceDN w:val="0"/>
        <w:adjustRightInd w:val="0"/>
        <w:spacing w:after="0"/>
        <w:ind w:firstLine="397"/>
        <w:contextualSpacing/>
        <w:jc w:val="both"/>
        <w:rPr>
          <w:rFonts w:ascii="Arial" w:hAnsi="Arial" w:cs="Arial"/>
          <w:sz w:val="24"/>
          <w:szCs w:val="24"/>
        </w:rPr>
      </w:pPr>
      <w:r w:rsidRPr="005F3B34">
        <w:rPr>
          <w:rFonts w:ascii="Arial" w:hAnsi="Arial" w:cs="Arial"/>
          <w:color w:val="000000"/>
          <w:sz w:val="24"/>
          <w:szCs w:val="24"/>
        </w:rPr>
        <w:t xml:space="preserve">Οι πιο συνήθεις μορφές συναρτήσεων συμμετοχής είναι </w:t>
      </w:r>
      <w:r w:rsidRPr="005F3B34">
        <w:rPr>
          <w:rFonts w:ascii="Arial" w:hAnsi="Arial" w:cs="Arial"/>
          <w:sz w:val="24"/>
          <w:szCs w:val="24"/>
        </w:rPr>
        <w:t>τριγωνική, η</w:t>
      </w:r>
      <w:r w:rsidR="00D27C39">
        <w:rPr>
          <w:rFonts w:ascii="Arial" w:hAnsi="Arial" w:cs="Arial"/>
          <w:sz w:val="24"/>
          <w:szCs w:val="24"/>
        </w:rPr>
        <w:t xml:space="preserve"> </w:t>
      </w:r>
      <w:r w:rsidRPr="005F3B34">
        <w:rPr>
          <w:rFonts w:ascii="Arial" w:hAnsi="Arial" w:cs="Arial"/>
          <w:sz w:val="24"/>
          <w:szCs w:val="24"/>
        </w:rPr>
        <w:t>γκαουσιανή, η τραπεζοειδής , η κανονική</w:t>
      </w:r>
      <w:r>
        <w:rPr>
          <w:rFonts w:ascii="Arial" w:hAnsi="Arial" w:cs="Arial"/>
          <w:sz w:val="24"/>
          <w:szCs w:val="24"/>
        </w:rPr>
        <w:t xml:space="preserve"> κ.ά. Αυτές οι συναρτήσεις μπορούν να </w:t>
      </w:r>
      <w:r w:rsidR="004D2C08">
        <w:rPr>
          <w:rFonts w:ascii="Arial" w:hAnsi="Arial" w:cs="Arial"/>
          <w:sz w:val="24"/>
          <w:szCs w:val="24"/>
        </w:rPr>
        <w:t>υλοποιηθούν</w:t>
      </w:r>
      <w:r w:rsidR="00F71B2C">
        <w:rPr>
          <w:rFonts w:ascii="Arial" w:hAnsi="Arial" w:cs="Arial"/>
          <w:sz w:val="24"/>
          <w:szCs w:val="24"/>
        </w:rPr>
        <w:t xml:space="preserve"> με τη χρήση ενός νευρώνα, όπου δέχεται είσοδο </w:t>
      </w:r>
      <w:r w:rsidR="00F71B2C">
        <w:rPr>
          <w:rFonts w:ascii="Arial" w:hAnsi="Arial" w:cs="Arial"/>
          <w:sz w:val="24"/>
          <w:szCs w:val="24"/>
          <w:lang w:val="en-US"/>
        </w:rPr>
        <w:t>x</w:t>
      </w:r>
      <w:r w:rsidR="00F71B2C" w:rsidRPr="00F71B2C">
        <w:rPr>
          <w:rFonts w:ascii="Arial" w:hAnsi="Arial" w:cs="Arial"/>
          <w:sz w:val="24"/>
          <w:szCs w:val="24"/>
        </w:rPr>
        <w:t xml:space="preserve"> </w:t>
      </w:r>
      <w:r w:rsidR="00F71B2C">
        <w:rPr>
          <w:rFonts w:ascii="Arial" w:hAnsi="Arial" w:cs="Arial"/>
          <w:sz w:val="24"/>
          <w:szCs w:val="24"/>
        </w:rPr>
        <w:t xml:space="preserve">και δίνει έξοδο </w:t>
      </w:r>
      <w:r w:rsidR="00F71B2C">
        <w:rPr>
          <w:rFonts w:ascii="Arial" w:hAnsi="Arial" w:cs="Arial"/>
          <w:sz w:val="24"/>
          <w:szCs w:val="24"/>
          <w:lang w:val="en-US"/>
        </w:rPr>
        <w:t>F</w:t>
      </w:r>
      <w:r w:rsidR="00F71B2C" w:rsidRPr="00F71B2C">
        <w:rPr>
          <w:rFonts w:ascii="Arial" w:hAnsi="Arial" w:cs="Arial"/>
          <w:sz w:val="24"/>
          <w:szCs w:val="24"/>
        </w:rPr>
        <w:t>(</w:t>
      </w:r>
      <w:r w:rsidR="00F71B2C">
        <w:rPr>
          <w:rFonts w:ascii="Arial" w:hAnsi="Arial" w:cs="Arial"/>
          <w:sz w:val="24"/>
          <w:szCs w:val="24"/>
          <w:lang w:val="en-US"/>
        </w:rPr>
        <w:t>x</w:t>
      </w:r>
      <w:r w:rsidR="00F71B2C">
        <w:rPr>
          <w:rFonts w:ascii="Arial" w:hAnsi="Arial" w:cs="Arial"/>
          <w:sz w:val="24"/>
          <w:szCs w:val="24"/>
        </w:rPr>
        <w:t xml:space="preserve">), ώστε η συνάρτηση συμμετοχής να έχει τη μορφή </w:t>
      </w:r>
      <w:r w:rsidR="00F71B2C">
        <w:rPr>
          <w:rFonts w:ascii="Arial" w:hAnsi="Arial" w:cs="Arial"/>
          <w:sz w:val="24"/>
          <w:szCs w:val="24"/>
          <w:lang w:val="en-US"/>
        </w:rPr>
        <w:t>F</w:t>
      </w:r>
      <w:r w:rsidR="00F71B2C" w:rsidRPr="00F71B2C">
        <w:rPr>
          <w:rFonts w:ascii="Arial" w:hAnsi="Arial" w:cs="Arial"/>
          <w:sz w:val="24"/>
          <w:szCs w:val="24"/>
        </w:rPr>
        <w:t>.</w:t>
      </w:r>
      <w:r w:rsidR="00F71B2C">
        <w:rPr>
          <w:rFonts w:ascii="Arial" w:hAnsi="Arial" w:cs="Arial"/>
          <w:sz w:val="24"/>
          <w:szCs w:val="24"/>
        </w:rPr>
        <w:t xml:space="preserve"> </w:t>
      </w:r>
    </w:p>
    <w:p w:rsidR="0078436E" w:rsidRPr="00DA37CF" w:rsidRDefault="0078436E" w:rsidP="00B169AF">
      <w:pPr>
        <w:autoSpaceDE w:val="0"/>
        <w:autoSpaceDN w:val="0"/>
        <w:adjustRightInd w:val="0"/>
        <w:spacing w:after="0"/>
        <w:contextualSpacing/>
        <w:jc w:val="both"/>
        <w:rPr>
          <w:rFonts w:ascii="Arial" w:hAnsi="Arial" w:cs="Arial"/>
          <w:sz w:val="24"/>
          <w:szCs w:val="24"/>
        </w:rPr>
      </w:pPr>
    </w:p>
    <w:p w:rsidR="0078436E" w:rsidRDefault="001F27DC" w:rsidP="00B169AF">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t xml:space="preserve">5.2 </w:t>
      </w:r>
      <w:r w:rsidR="0078436E" w:rsidRPr="0078436E">
        <w:rPr>
          <w:rFonts w:ascii="Arial" w:hAnsi="Arial" w:cs="Arial"/>
          <w:sz w:val="24"/>
          <w:szCs w:val="24"/>
          <w:u w:val="single"/>
        </w:rPr>
        <w:t>Λειτουργικοί νευρώνες:</w:t>
      </w:r>
    </w:p>
    <w:p w:rsidR="0078436E" w:rsidRDefault="0078436E" w:rsidP="00B169AF">
      <w:pPr>
        <w:autoSpaceDE w:val="0"/>
        <w:autoSpaceDN w:val="0"/>
        <w:adjustRightInd w:val="0"/>
        <w:spacing w:after="0"/>
        <w:contextualSpacing/>
        <w:jc w:val="both"/>
        <w:rPr>
          <w:rFonts w:ascii="Arial" w:hAnsi="Arial" w:cs="Arial"/>
          <w:sz w:val="24"/>
          <w:szCs w:val="24"/>
          <w:u w:val="single"/>
        </w:rPr>
      </w:pPr>
    </w:p>
    <w:p w:rsidR="00967242" w:rsidRDefault="00B74E75" w:rsidP="00EB713D">
      <w:pPr>
        <w:autoSpaceDE w:val="0"/>
        <w:autoSpaceDN w:val="0"/>
        <w:adjustRightInd w:val="0"/>
        <w:spacing w:after="0"/>
        <w:ind w:firstLine="397"/>
        <w:contextualSpacing/>
        <w:jc w:val="both"/>
        <w:rPr>
          <w:rFonts w:ascii="Arial" w:hAnsi="Arial" w:cs="Arial"/>
          <w:sz w:val="24"/>
          <w:szCs w:val="24"/>
        </w:rPr>
      </w:pPr>
      <w:r>
        <w:rPr>
          <w:rFonts w:ascii="Arial" w:hAnsi="Arial" w:cs="Arial"/>
          <w:sz w:val="24"/>
          <w:szCs w:val="24"/>
        </w:rPr>
        <w:t xml:space="preserve">Παρόμοια υλοποιούνται και βασικές πράξεις των ασαφών συνόλων. Αυτές οι </w:t>
      </w:r>
      <w:r w:rsidR="004D2C08">
        <w:rPr>
          <w:rFonts w:ascii="Arial" w:hAnsi="Arial" w:cs="Arial"/>
          <w:sz w:val="24"/>
          <w:szCs w:val="24"/>
        </w:rPr>
        <w:t>πράξεις</w:t>
      </w:r>
      <w:r>
        <w:rPr>
          <w:rFonts w:ascii="Arial" w:hAnsi="Arial" w:cs="Arial"/>
          <w:sz w:val="24"/>
          <w:szCs w:val="24"/>
        </w:rPr>
        <w:t xml:space="preserve"> στηρίζονται σε λειτουργίες όπως η τ-νόρμα, η σ-νόρμα, το </w:t>
      </w:r>
      <w:r w:rsidRPr="00B74E75">
        <w:rPr>
          <w:rFonts w:ascii="Arial" w:hAnsi="Arial" w:cs="Arial"/>
          <w:sz w:val="24"/>
          <w:szCs w:val="24"/>
        </w:rPr>
        <w:t xml:space="preserve">ασαφές </w:t>
      </w:r>
      <w:r w:rsidRPr="00B74E75">
        <w:rPr>
          <w:rFonts w:ascii="Arial" w:hAnsi="Arial" w:cs="Arial"/>
          <w:sz w:val="24"/>
          <w:szCs w:val="24"/>
        </w:rPr>
        <w:lastRenderedPageBreak/>
        <w:t xml:space="preserve">συμπλήρωμα κ.ά. οι προαναφερθέντες λειτουργίες </w:t>
      </w:r>
      <w:r w:rsidR="004D2C08" w:rsidRPr="00B74E75">
        <w:rPr>
          <w:rFonts w:ascii="Arial" w:hAnsi="Arial" w:cs="Arial"/>
          <w:sz w:val="24"/>
          <w:szCs w:val="24"/>
        </w:rPr>
        <w:t>μπορούν</w:t>
      </w:r>
      <w:r w:rsidRPr="00B74E75">
        <w:rPr>
          <w:rFonts w:ascii="Arial" w:hAnsi="Arial" w:cs="Arial"/>
          <w:sz w:val="24"/>
          <w:szCs w:val="24"/>
        </w:rPr>
        <w:t xml:space="preserve"> να αντικαταστήσουν τη συνάρτηση ενεργοποίησης του νευρώνα αν θεωρήσουμε ότι</w:t>
      </w:r>
      <w:r>
        <w:rPr>
          <w:rFonts w:ascii="Arial" w:hAnsi="Arial" w:cs="Arial"/>
          <w:sz w:val="24"/>
          <w:szCs w:val="24"/>
        </w:rPr>
        <w:t xml:space="preserve"> </w:t>
      </w:r>
      <w:r w:rsidRPr="00B74E75">
        <w:rPr>
          <w:rFonts w:ascii="Arial" w:hAnsi="Arial" w:cs="Arial"/>
          <w:sz w:val="24"/>
          <w:szCs w:val="24"/>
        </w:rPr>
        <w:t>οι είσοδοι δεν αθροίζονται πολλαπλασιασμένοι με βάρη, όπως στους κλασσικούς</w:t>
      </w:r>
      <w:r>
        <w:rPr>
          <w:rFonts w:ascii="Arial" w:hAnsi="Arial" w:cs="Arial"/>
          <w:sz w:val="24"/>
          <w:szCs w:val="24"/>
        </w:rPr>
        <w:t xml:space="preserve"> </w:t>
      </w:r>
      <w:r w:rsidRPr="00B74E75">
        <w:rPr>
          <w:rFonts w:ascii="Arial" w:hAnsi="Arial" w:cs="Arial"/>
          <w:sz w:val="24"/>
          <w:szCs w:val="24"/>
        </w:rPr>
        <w:t>νευρώνες.</w:t>
      </w:r>
      <w:r w:rsidR="00967242">
        <w:rPr>
          <w:rFonts w:ascii="Arial" w:hAnsi="Arial" w:cs="Arial"/>
          <w:sz w:val="24"/>
          <w:szCs w:val="24"/>
        </w:rPr>
        <w:t xml:space="preserve"> Για να εφαρμοστούν αλγόριθμοι μάθησης χρειάζεται οι </w:t>
      </w:r>
      <w:r w:rsidR="004D2C08">
        <w:rPr>
          <w:rFonts w:ascii="Arial" w:hAnsi="Arial" w:cs="Arial"/>
          <w:sz w:val="24"/>
          <w:szCs w:val="24"/>
        </w:rPr>
        <w:t>λειτουργίες</w:t>
      </w:r>
      <w:r w:rsidR="00967242">
        <w:rPr>
          <w:rFonts w:ascii="Arial" w:hAnsi="Arial" w:cs="Arial"/>
          <w:sz w:val="24"/>
          <w:szCs w:val="24"/>
        </w:rPr>
        <w:t xml:space="preserve"> να είναι παραγωγίσιμες. Έτσι επεκτείνεται η έννοια της συνάρτησης μεταφοράς του νευρώνα. Ο </w:t>
      </w:r>
      <w:r w:rsidR="00967242" w:rsidRPr="00967242">
        <w:rPr>
          <w:rFonts w:ascii="Arial" w:hAnsi="Arial" w:cs="Arial"/>
          <w:sz w:val="24"/>
          <w:szCs w:val="24"/>
        </w:rPr>
        <w:t>νευρώνας δεν υλοποιεί το αναλυτικό γινόμενο της εισόδου με το διάνυσμα των</w:t>
      </w:r>
      <w:r w:rsidR="00967242">
        <w:rPr>
          <w:rFonts w:ascii="Arial" w:hAnsi="Arial" w:cs="Arial"/>
          <w:sz w:val="24"/>
          <w:szCs w:val="24"/>
        </w:rPr>
        <w:t xml:space="preserve"> </w:t>
      </w:r>
      <w:r w:rsidR="00967242" w:rsidRPr="00967242">
        <w:rPr>
          <w:rFonts w:ascii="Arial" w:hAnsi="Arial" w:cs="Arial"/>
          <w:sz w:val="24"/>
          <w:szCs w:val="24"/>
        </w:rPr>
        <w:t>βαρών αλλά την πράξη της συγκεκριμένης ασαφούς λειτουργίας θεωρώντας ότι</w:t>
      </w:r>
      <w:r w:rsidR="00967242">
        <w:rPr>
          <w:rFonts w:ascii="Arial" w:hAnsi="Arial" w:cs="Arial"/>
          <w:sz w:val="24"/>
          <w:szCs w:val="24"/>
        </w:rPr>
        <w:t xml:space="preserve"> </w:t>
      </w:r>
      <w:r w:rsidR="00967242" w:rsidRPr="00967242">
        <w:rPr>
          <w:rFonts w:ascii="Arial" w:hAnsi="Arial" w:cs="Arial"/>
          <w:sz w:val="24"/>
          <w:szCs w:val="24"/>
        </w:rPr>
        <w:t>όλα τα βάρη είναι 1.</w:t>
      </w:r>
      <w:r w:rsidR="00967242">
        <w:rPr>
          <w:rFonts w:ascii="Arial" w:hAnsi="Arial" w:cs="Arial"/>
          <w:sz w:val="24"/>
          <w:szCs w:val="24"/>
        </w:rPr>
        <w:t xml:space="preserve"> Συνάρτηση συμμετοχής λαμβάνεται η:</w:t>
      </w:r>
    </w:p>
    <w:p w:rsidR="00967242" w:rsidRDefault="00967242" w:rsidP="00B169AF">
      <w:pPr>
        <w:autoSpaceDE w:val="0"/>
        <w:autoSpaceDN w:val="0"/>
        <w:adjustRightInd w:val="0"/>
        <w:spacing w:after="0"/>
        <w:contextualSpacing/>
        <w:jc w:val="both"/>
        <w:rPr>
          <w:rFonts w:ascii="Arial" w:hAnsi="Arial" w:cs="Arial"/>
          <w:sz w:val="24"/>
          <w:szCs w:val="24"/>
        </w:rPr>
      </w:pPr>
    </w:p>
    <w:p w:rsidR="00967242" w:rsidRDefault="00967242" w:rsidP="00B169AF">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1714500" cy="942975"/>
            <wp:effectExtent l="19050" t="0" r="0" b="0"/>
            <wp:docPr id="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srcRect/>
                    <a:stretch>
                      <a:fillRect/>
                    </a:stretch>
                  </pic:blipFill>
                  <pic:spPr bwMode="auto">
                    <a:xfrm>
                      <a:off x="0" y="0"/>
                      <a:ext cx="1714500" cy="942975"/>
                    </a:xfrm>
                    <a:prstGeom prst="rect">
                      <a:avLst/>
                    </a:prstGeom>
                    <a:noFill/>
                    <a:ln w="9525">
                      <a:noFill/>
                      <a:miter lim="800000"/>
                      <a:headEnd/>
                      <a:tailEnd/>
                    </a:ln>
                  </pic:spPr>
                </pic:pic>
              </a:graphicData>
            </a:graphic>
          </wp:inline>
        </w:drawing>
      </w:r>
    </w:p>
    <w:p w:rsidR="00967242" w:rsidRDefault="00967242" w:rsidP="00B169AF">
      <w:pPr>
        <w:autoSpaceDE w:val="0"/>
        <w:autoSpaceDN w:val="0"/>
        <w:adjustRightInd w:val="0"/>
        <w:spacing w:after="0"/>
        <w:contextualSpacing/>
        <w:jc w:val="both"/>
        <w:rPr>
          <w:rFonts w:ascii="Arial" w:hAnsi="Arial" w:cs="Arial"/>
          <w:sz w:val="24"/>
          <w:szCs w:val="24"/>
        </w:rPr>
      </w:pPr>
    </w:p>
    <w:p w:rsidR="00967242" w:rsidRDefault="001F27DC" w:rsidP="00B169AF">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t xml:space="preserve">5.3 </w:t>
      </w:r>
      <w:r w:rsidR="00F2268D">
        <w:rPr>
          <w:rFonts w:ascii="Arial" w:hAnsi="Arial" w:cs="Arial"/>
          <w:sz w:val="24"/>
          <w:szCs w:val="24"/>
          <w:u w:val="single"/>
        </w:rPr>
        <w:t>Συνθετικοί νευρώνες:</w:t>
      </w:r>
    </w:p>
    <w:p w:rsidR="00F2268D" w:rsidRDefault="00F2268D" w:rsidP="00B169AF">
      <w:pPr>
        <w:autoSpaceDE w:val="0"/>
        <w:autoSpaceDN w:val="0"/>
        <w:adjustRightInd w:val="0"/>
        <w:spacing w:after="0"/>
        <w:contextualSpacing/>
        <w:jc w:val="both"/>
        <w:rPr>
          <w:rFonts w:ascii="Arial" w:hAnsi="Arial" w:cs="Arial"/>
          <w:sz w:val="24"/>
          <w:szCs w:val="24"/>
          <w:u w:val="single"/>
        </w:rPr>
      </w:pPr>
    </w:p>
    <w:p w:rsidR="00F2268D" w:rsidRDefault="00534342" w:rsidP="00B169AF">
      <w:pPr>
        <w:autoSpaceDE w:val="0"/>
        <w:autoSpaceDN w:val="0"/>
        <w:adjustRightInd w:val="0"/>
        <w:spacing w:after="0"/>
        <w:ind w:firstLine="397"/>
        <w:contextualSpacing/>
        <w:jc w:val="both"/>
        <w:rPr>
          <w:rFonts w:ascii="Arial" w:hAnsi="Arial" w:cs="Arial"/>
          <w:sz w:val="24"/>
          <w:szCs w:val="24"/>
        </w:rPr>
      </w:pPr>
      <w:r w:rsidRPr="00534342">
        <w:rPr>
          <w:rFonts w:ascii="Arial" w:hAnsi="Arial" w:cs="Arial"/>
          <w:sz w:val="24"/>
          <w:szCs w:val="24"/>
        </w:rPr>
        <w:t>Η πράξη της</w:t>
      </w:r>
      <w:r>
        <w:rPr>
          <w:rFonts w:ascii="Arial" w:hAnsi="Arial" w:cs="Arial"/>
          <w:sz w:val="24"/>
          <w:szCs w:val="24"/>
        </w:rPr>
        <w:t xml:space="preserve"> </w:t>
      </w:r>
      <w:r w:rsidRPr="00534342">
        <w:rPr>
          <w:rFonts w:ascii="Arial" w:hAnsi="Arial" w:cs="Arial"/>
          <w:sz w:val="24"/>
          <w:szCs w:val="24"/>
        </w:rPr>
        <w:t>σύνθεσης αποτελεί μια γενίκευση της πράξης του αναλυτικού γινομένου των</w:t>
      </w:r>
      <w:r>
        <w:rPr>
          <w:rFonts w:ascii="Arial" w:hAnsi="Arial" w:cs="Arial"/>
          <w:sz w:val="24"/>
          <w:szCs w:val="24"/>
        </w:rPr>
        <w:t xml:space="preserve"> </w:t>
      </w:r>
      <w:r w:rsidRPr="00534342">
        <w:rPr>
          <w:rFonts w:ascii="Arial" w:hAnsi="Arial" w:cs="Arial"/>
          <w:sz w:val="24"/>
          <w:szCs w:val="24"/>
        </w:rPr>
        <w:t>διανυσμάτων και υλοποιείται από τη συνάρτηση μεταφοράς f των νευρώνων</w:t>
      </w:r>
      <w:r>
        <w:rPr>
          <w:rFonts w:ascii="Arial" w:hAnsi="Arial" w:cs="Arial"/>
          <w:sz w:val="24"/>
          <w:szCs w:val="24"/>
        </w:rPr>
        <w:t>. Έτσι η μορφή του νευρώνα ορίζεται από τις εξισώσεις:</w:t>
      </w:r>
    </w:p>
    <w:p w:rsidR="00534342" w:rsidRDefault="00534342" w:rsidP="00B169AF">
      <w:pPr>
        <w:autoSpaceDE w:val="0"/>
        <w:autoSpaceDN w:val="0"/>
        <w:adjustRightInd w:val="0"/>
        <w:spacing w:after="0"/>
        <w:contextualSpacing/>
        <w:jc w:val="both"/>
        <w:rPr>
          <w:rFonts w:ascii="Arial" w:hAnsi="Arial" w:cs="Arial"/>
          <w:sz w:val="24"/>
          <w:szCs w:val="24"/>
        </w:rPr>
      </w:pPr>
    </w:p>
    <w:p w:rsidR="00534342" w:rsidRDefault="00534342" w:rsidP="00B169AF">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1895475" cy="685800"/>
            <wp:effectExtent l="19050" t="0" r="9525" b="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1895475" cy="685800"/>
                    </a:xfrm>
                    <a:prstGeom prst="rect">
                      <a:avLst/>
                    </a:prstGeom>
                    <a:noFill/>
                    <a:ln w="9525">
                      <a:noFill/>
                      <a:miter lim="800000"/>
                      <a:headEnd/>
                      <a:tailEnd/>
                    </a:ln>
                  </pic:spPr>
                </pic:pic>
              </a:graphicData>
            </a:graphic>
          </wp:inline>
        </w:drawing>
      </w:r>
    </w:p>
    <w:p w:rsidR="00164559" w:rsidRDefault="00164559" w:rsidP="00B169AF">
      <w:pPr>
        <w:autoSpaceDE w:val="0"/>
        <w:autoSpaceDN w:val="0"/>
        <w:adjustRightInd w:val="0"/>
        <w:spacing w:after="0"/>
        <w:contextualSpacing/>
        <w:jc w:val="both"/>
        <w:rPr>
          <w:rFonts w:ascii="Arial" w:hAnsi="Arial" w:cs="Arial"/>
          <w:sz w:val="24"/>
          <w:szCs w:val="24"/>
        </w:rPr>
      </w:pPr>
    </w:p>
    <w:p w:rsidR="00164559" w:rsidRDefault="00164559" w:rsidP="00B169AF">
      <w:pPr>
        <w:autoSpaceDE w:val="0"/>
        <w:autoSpaceDN w:val="0"/>
        <w:adjustRightInd w:val="0"/>
        <w:spacing w:after="0"/>
        <w:contextualSpacing/>
        <w:jc w:val="both"/>
        <w:rPr>
          <w:rFonts w:ascii="Arial" w:hAnsi="Arial" w:cs="Arial"/>
          <w:sz w:val="24"/>
          <w:szCs w:val="24"/>
        </w:rPr>
      </w:pPr>
      <w:r w:rsidRPr="00164559">
        <w:rPr>
          <w:rFonts w:ascii="Arial" w:hAnsi="Arial" w:cs="Arial"/>
          <w:sz w:val="24"/>
          <w:szCs w:val="24"/>
        </w:rPr>
        <w:t>Όπου union είναι μια σ-νόρμα και t είναι μια τ-νόρμα</w:t>
      </w:r>
      <w:r>
        <w:rPr>
          <w:rFonts w:ascii="Arial" w:hAnsi="Arial" w:cs="Arial"/>
          <w:sz w:val="24"/>
          <w:szCs w:val="24"/>
        </w:rPr>
        <w:t>. Ω</w:t>
      </w:r>
      <w:r w:rsidRPr="00164559">
        <w:rPr>
          <w:rFonts w:ascii="Arial" w:hAnsi="Arial" w:cs="Arial"/>
          <w:sz w:val="24"/>
          <w:szCs w:val="24"/>
        </w:rPr>
        <w:t>ς συνάρτηση</w:t>
      </w:r>
      <w:r w:rsidR="00D27C39">
        <w:rPr>
          <w:rFonts w:ascii="Arial" w:hAnsi="Arial" w:cs="Arial"/>
          <w:sz w:val="24"/>
          <w:szCs w:val="24"/>
        </w:rPr>
        <w:t xml:space="preserve"> </w:t>
      </w:r>
      <w:r w:rsidRPr="00164559">
        <w:rPr>
          <w:rFonts w:ascii="Arial" w:hAnsi="Arial" w:cs="Arial"/>
          <w:sz w:val="24"/>
          <w:szCs w:val="24"/>
        </w:rPr>
        <w:t>ενεργοποίησης θεωρείται η συνάρτηση αναρρίχησης. Παρατηρούμε ότι ο</w:t>
      </w:r>
      <w:r w:rsidR="00D27C39">
        <w:rPr>
          <w:rFonts w:ascii="Arial" w:hAnsi="Arial" w:cs="Arial"/>
          <w:sz w:val="24"/>
          <w:szCs w:val="24"/>
        </w:rPr>
        <w:t xml:space="preserve"> </w:t>
      </w:r>
      <w:r w:rsidRPr="00164559">
        <w:rPr>
          <w:rFonts w:ascii="Arial" w:hAnsi="Arial" w:cs="Arial"/>
          <w:sz w:val="24"/>
          <w:szCs w:val="24"/>
        </w:rPr>
        <w:t>συνθετικός νευρώνας είναι μια γενίκευση του κλασσικού νευρώνα, αφού η πράξη</w:t>
      </w:r>
      <w:r>
        <w:rPr>
          <w:rFonts w:ascii="Arial" w:hAnsi="Arial" w:cs="Arial"/>
          <w:sz w:val="24"/>
          <w:szCs w:val="24"/>
        </w:rPr>
        <w:t xml:space="preserve"> </w:t>
      </w:r>
      <w:r w:rsidRPr="00164559">
        <w:rPr>
          <w:rFonts w:ascii="Arial" w:hAnsi="Arial" w:cs="Arial"/>
          <w:sz w:val="24"/>
          <w:szCs w:val="24"/>
        </w:rPr>
        <w:t>της φραγμένης άθροισης, η οποία εξασφαλίζεται από τη συνάρτηση</w:t>
      </w:r>
      <w:r w:rsidR="00D27C39">
        <w:rPr>
          <w:rFonts w:ascii="Arial" w:hAnsi="Arial" w:cs="Arial"/>
          <w:sz w:val="24"/>
          <w:szCs w:val="24"/>
        </w:rPr>
        <w:t xml:space="preserve"> </w:t>
      </w:r>
      <w:r w:rsidRPr="00164559">
        <w:rPr>
          <w:rFonts w:ascii="Arial" w:hAnsi="Arial" w:cs="Arial"/>
          <w:sz w:val="24"/>
          <w:szCs w:val="24"/>
        </w:rPr>
        <w:t>ενεργοποίησης είναι μια ειδική περίπτωση της φραγμένης ένωσης, ενώ το</w:t>
      </w:r>
      <w:r w:rsidR="00D27C39">
        <w:rPr>
          <w:rFonts w:ascii="Arial" w:hAnsi="Arial" w:cs="Arial"/>
          <w:sz w:val="24"/>
          <w:szCs w:val="24"/>
        </w:rPr>
        <w:t xml:space="preserve"> </w:t>
      </w:r>
      <w:r w:rsidRPr="00164559">
        <w:rPr>
          <w:rFonts w:ascii="Arial" w:hAnsi="Arial" w:cs="Arial"/>
          <w:sz w:val="24"/>
          <w:szCs w:val="24"/>
        </w:rPr>
        <w:t>γινόμενο είναι μια ειδική περίπτωση της ασαφούς τομής.</w:t>
      </w:r>
    </w:p>
    <w:p w:rsidR="001754C0" w:rsidRDefault="001754C0" w:rsidP="00B169AF">
      <w:pPr>
        <w:autoSpaceDE w:val="0"/>
        <w:autoSpaceDN w:val="0"/>
        <w:adjustRightInd w:val="0"/>
        <w:spacing w:after="0"/>
        <w:contextualSpacing/>
        <w:jc w:val="both"/>
        <w:rPr>
          <w:rFonts w:ascii="Arial" w:hAnsi="Arial" w:cs="Arial"/>
          <w:sz w:val="24"/>
          <w:szCs w:val="24"/>
        </w:rPr>
      </w:pPr>
    </w:p>
    <w:p w:rsidR="001754C0" w:rsidRDefault="001754C0" w:rsidP="00B169AF">
      <w:pPr>
        <w:autoSpaceDE w:val="0"/>
        <w:autoSpaceDN w:val="0"/>
        <w:adjustRightInd w:val="0"/>
        <w:spacing w:after="0"/>
        <w:contextualSpacing/>
        <w:jc w:val="both"/>
        <w:rPr>
          <w:rFonts w:ascii="Arial" w:hAnsi="Arial" w:cs="Arial"/>
          <w:sz w:val="24"/>
          <w:szCs w:val="24"/>
        </w:rPr>
      </w:pPr>
    </w:p>
    <w:p w:rsidR="001754C0" w:rsidRPr="00536B22" w:rsidRDefault="00ED0534" w:rsidP="00536B22">
      <w:pPr>
        <w:autoSpaceDE w:val="0"/>
        <w:autoSpaceDN w:val="0"/>
        <w:adjustRightInd w:val="0"/>
        <w:spacing w:after="0"/>
        <w:contextualSpacing/>
        <w:jc w:val="center"/>
        <w:rPr>
          <w:rFonts w:ascii="Arial" w:hAnsi="Arial" w:cs="Arial"/>
          <w:b/>
          <w:sz w:val="28"/>
          <w:szCs w:val="28"/>
          <w:u w:val="single"/>
        </w:rPr>
      </w:pPr>
      <w:r w:rsidRPr="00015474">
        <w:rPr>
          <w:rFonts w:ascii="Arial" w:hAnsi="Arial" w:cs="Arial"/>
          <w:b/>
          <w:sz w:val="28"/>
          <w:szCs w:val="28"/>
          <w:u w:val="single"/>
        </w:rPr>
        <w:t>6.</w:t>
      </w:r>
      <w:r w:rsidR="001754C0" w:rsidRPr="00015474">
        <w:rPr>
          <w:rFonts w:ascii="Arial" w:hAnsi="Arial" w:cs="Arial"/>
          <w:b/>
          <w:sz w:val="28"/>
          <w:szCs w:val="28"/>
          <w:u w:val="single"/>
        </w:rPr>
        <w:t>ΠΡΟΣΑΡΜΟΣΤΙΚΑ ΔΙΚΤΥΑ</w:t>
      </w:r>
    </w:p>
    <w:p w:rsidR="001754C0" w:rsidRPr="001754C0" w:rsidRDefault="001754C0" w:rsidP="00B169AF">
      <w:pPr>
        <w:autoSpaceDE w:val="0"/>
        <w:autoSpaceDN w:val="0"/>
        <w:adjustRightInd w:val="0"/>
        <w:spacing w:after="0"/>
        <w:contextualSpacing/>
        <w:jc w:val="both"/>
        <w:rPr>
          <w:rFonts w:ascii="Arial" w:hAnsi="Arial" w:cs="Arial"/>
          <w:sz w:val="24"/>
          <w:szCs w:val="24"/>
        </w:rPr>
      </w:pPr>
    </w:p>
    <w:p w:rsidR="00967242" w:rsidRPr="00C958B1" w:rsidRDefault="00DA37CF" w:rsidP="00D27C39">
      <w:pPr>
        <w:autoSpaceDE w:val="0"/>
        <w:autoSpaceDN w:val="0"/>
        <w:adjustRightInd w:val="0"/>
        <w:spacing w:after="0"/>
        <w:ind w:firstLine="397"/>
        <w:contextualSpacing/>
        <w:jc w:val="both"/>
        <w:rPr>
          <w:rFonts w:ascii="Arial" w:hAnsi="Arial" w:cs="Arial"/>
          <w:sz w:val="24"/>
          <w:szCs w:val="24"/>
        </w:rPr>
      </w:pPr>
      <w:r w:rsidRPr="00DA37CF">
        <w:rPr>
          <w:rFonts w:ascii="Arial" w:hAnsi="Arial" w:cs="Arial"/>
          <w:sz w:val="24"/>
          <w:szCs w:val="24"/>
        </w:rPr>
        <w:t>Ένα προσαρμοστικό δίκτυο είναι αυτό που στη δομή του περιέχει έναν αριθμό</w:t>
      </w:r>
      <w:r w:rsidR="0045512C" w:rsidRPr="0045512C">
        <w:rPr>
          <w:rFonts w:ascii="Arial" w:hAnsi="Arial" w:cs="Arial"/>
          <w:sz w:val="24"/>
          <w:szCs w:val="24"/>
        </w:rPr>
        <w:t xml:space="preserve"> </w:t>
      </w:r>
      <w:r w:rsidRPr="00DA37CF">
        <w:rPr>
          <w:rFonts w:ascii="Arial" w:hAnsi="Arial" w:cs="Arial"/>
          <w:sz w:val="24"/>
          <w:szCs w:val="24"/>
        </w:rPr>
        <w:t>κόμβων συνδεδεμένων μέσω κατευθυντικών συνδέσμων. Κάθε κόμβος</w:t>
      </w:r>
      <w:r w:rsidR="0045512C" w:rsidRPr="0045512C">
        <w:rPr>
          <w:rFonts w:ascii="Arial" w:hAnsi="Arial" w:cs="Arial"/>
          <w:sz w:val="24"/>
          <w:szCs w:val="24"/>
        </w:rPr>
        <w:t xml:space="preserve"> </w:t>
      </w:r>
      <w:r w:rsidRPr="00DA37CF">
        <w:rPr>
          <w:rFonts w:ascii="Arial" w:hAnsi="Arial" w:cs="Arial"/>
          <w:sz w:val="24"/>
          <w:szCs w:val="24"/>
        </w:rPr>
        <w:t>αναπαριστά μια μονάδα επεξεργασίας και οι σύνδεσμοι μεταξύ κόμβων</w:t>
      </w:r>
      <w:r w:rsidR="0045512C" w:rsidRPr="0045512C">
        <w:rPr>
          <w:rFonts w:ascii="Arial" w:hAnsi="Arial" w:cs="Arial"/>
          <w:sz w:val="24"/>
          <w:szCs w:val="24"/>
        </w:rPr>
        <w:t xml:space="preserve"> </w:t>
      </w:r>
      <w:r w:rsidRPr="00DA37CF">
        <w:rPr>
          <w:rFonts w:ascii="Arial" w:hAnsi="Arial" w:cs="Arial"/>
          <w:sz w:val="24"/>
          <w:szCs w:val="24"/>
        </w:rPr>
        <w:t>προσδιορίζουν την αιτιολογική σχέση (causal relationship) μεταξύ των</w:t>
      </w:r>
      <w:r w:rsidR="0045512C" w:rsidRPr="0045512C">
        <w:rPr>
          <w:rFonts w:ascii="Arial" w:hAnsi="Arial" w:cs="Arial"/>
          <w:sz w:val="24"/>
          <w:szCs w:val="24"/>
        </w:rPr>
        <w:t xml:space="preserve"> </w:t>
      </w:r>
      <w:r w:rsidRPr="00DA37CF">
        <w:rPr>
          <w:rFonts w:ascii="Arial" w:hAnsi="Arial" w:cs="Arial"/>
          <w:sz w:val="24"/>
          <w:szCs w:val="24"/>
        </w:rPr>
        <w:t xml:space="preserve">συνδεδεμένων κόμβων. Προσαρμοστικός είναι ο κόμβος, όλος ή μέρος του, που σημαίνει ότι οι έξοδοι αυτών των κόμβων εξαρτώνται από προσαρμοζόμενες – τροποποιήσιμες παραμέτρους που ανήκουν σε αυτούς </w:t>
      </w:r>
      <w:r w:rsidRPr="00DA37CF">
        <w:rPr>
          <w:rFonts w:ascii="Arial" w:hAnsi="Arial" w:cs="Arial"/>
          <w:sz w:val="24"/>
          <w:szCs w:val="24"/>
        </w:rPr>
        <w:lastRenderedPageBreak/>
        <w:t>τους κόμβους. Οι κανόνες εκπαίδευσης προσδιορίζουν πως αυτές οι παράμετροι θα πρέπει να αλλάζουν ώστε να ελαχιστοποιείται το προκαθορισμένο μέτρο σφάλματος (error measure), το οποίο είναι μια μαθηματική έκφραση που μετράει την ασυμφωνία μεταξύ της πραγματικής εξόδου του δικτύου και της επιθυμητής εξόδου. Τα προσαρμοστικά δίκτυα χρησιμοποιούνται στην ταυτοποίηση συστήματος. Εμείς θα πρέπει να</w:t>
      </w:r>
      <w:r w:rsidR="00D27C39">
        <w:rPr>
          <w:rFonts w:ascii="Arial" w:hAnsi="Arial" w:cs="Arial"/>
          <w:sz w:val="24"/>
          <w:szCs w:val="24"/>
        </w:rPr>
        <w:t xml:space="preserve"> </w:t>
      </w:r>
      <w:r w:rsidRPr="00DA37CF">
        <w:rPr>
          <w:rFonts w:ascii="Arial" w:hAnsi="Arial" w:cs="Arial"/>
          <w:sz w:val="24"/>
          <w:szCs w:val="24"/>
        </w:rPr>
        <w:t>βρούμε μια κατάλληλη αρχιτεκτονική για το δίκτυο και να θέσουμε ένα σύνολο</w:t>
      </w:r>
      <w:r w:rsidR="00D27C39">
        <w:rPr>
          <w:rFonts w:ascii="Arial" w:hAnsi="Arial" w:cs="Arial"/>
          <w:sz w:val="24"/>
          <w:szCs w:val="24"/>
        </w:rPr>
        <w:t xml:space="preserve"> </w:t>
      </w:r>
      <w:r w:rsidRPr="00DA37CF">
        <w:rPr>
          <w:rFonts w:ascii="Arial" w:hAnsi="Arial" w:cs="Arial"/>
          <w:sz w:val="24"/>
          <w:szCs w:val="24"/>
        </w:rPr>
        <w:t>παραμέτρων που μπορούν να μοντελοποιήσουν καλύτερα ένα σύστημα-στόχο, το οποίο περιγράφεται από ένα σύνολο ζευγών δεδομένων εισόδου-εξόδου. Ο βασικός κανόνας ενός προσαρμοστικού δικτύου είναι η απότομη φθίνουσα μέθοδος, στην οποία το βαθμωτό διάνυσμα προκύπτει από επιτυχείς επικλήσεις</w:t>
      </w:r>
      <w:r w:rsidR="00955B23" w:rsidRPr="00955B23">
        <w:rPr>
          <w:rFonts w:ascii="Arial" w:hAnsi="Arial" w:cs="Arial"/>
          <w:sz w:val="24"/>
          <w:szCs w:val="24"/>
        </w:rPr>
        <w:t xml:space="preserve"> </w:t>
      </w:r>
      <w:r w:rsidRPr="00DA37CF">
        <w:rPr>
          <w:rFonts w:ascii="Arial" w:hAnsi="Arial" w:cs="Arial"/>
          <w:sz w:val="24"/>
          <w:szCs w:val="24"/>
        </w:rPr>
        <w:t>του κανόνα της αλυσίδας. Αυτή η μέθοδος χρησιμοποιείται και για την εύρεση του</w:t>
      </w:r>
      <w:r w:rsidR="00955B23" w:rsidRPr="00955B23">
        <w:rPr>
          <w:rFonts w:ascii="Arial" w:hAnsi="Arial" w:cs="Arial"/>
          <w:sz w:val="24"/>
          <w:szCs w:val="24"/>
        </w:rPr>
        <w:t xml:space="preserve"> </w:t>
      </w:r>
      <w:r w:rsidRPr="00DA37CF">
        <w:rPr>
          <w:rFonts w:ascii="Arial" w:hAnsi="Arial" w:cs="Arial"/>
          <w:sz w:val="24"/>
          <w:szCs w:val="24"/>
        </w:rPr>
        <w:t xml:space="preserve">βαθμωτού σε ένα νευρωνικό δίκτυο πολλών επιπέδων. </w:t>
      </w:r>
      <w:r w:rsidRPr="00955B23">
        <w:rPr>
          <w:rFonts w:ascii="Arial" w:hAnsi="Arial" w:cs="Arial"/>
          <w:sz w:val="24"/>
          <w:szCs w:val="24"/>
        </w:rPr>
        <w:t>Αυτή η μέθοδος</w:t>
      </w:r>
      <w:r w:rsidR="00955B23" w:rsidRPr="00955B23">
        <w:rPr>
          <w:rFonts w:ascii="Arial" w:hAnsi="Arial" w:cs="Arial"/>
          <w:sz w:val="24"/>
          <w:szCs w:val="24"/>
        </w:rPr>
        <w:t xml:space="preserve"> </w:t>
      </w:r>
      <w:r w:rsidRPr="00955B23">
        <w:rPr>
          <w:rFonts w:ascii="Arial" w:hAnsi="Arial" w:cs="Arial"/>
          <w:sz w:val="24"/>
          <w:szCs w:val="24"/>
        </w:rPr>
        <w:t>ονομάζεται κανόνας οπισθοδρόμησης διάδοσης (back propagation learning rule).</w:t>
      </w:r>
    </w:p>
    <w:p w:rsidR="00984E7B" w:rsidRPr="00C958B1" w:rsidRDefault="00984E7B" w:rsidP="00B169AF">
      <w:pPr>
        <w:autoSpaceDE w:val="0"/>
        <w:autoSpaceDN w:val="0"/>
        <w:adjustRightInd w:val="0"/>
        <w:spacing w:after="0"/>
        <w:ind w:firstLine="397"/>
        <w:contextualSpacing/>
        <w:jc w:val="both"/>
        <w:rPr>
          <w:rFonts w:ascii="Arial" w:hAnsi="Arial" w:cs="Arial"/>
          <w:sz w:val="24"/>
          <w:szCs w:val="24"/>
        </w:rPr>
      </w:pPr>
      <w:r w:rsidRPr="00984E7B">
        <w:rPr>
          <w:rFonts w:ascii="Arial" w:hAnsi="Arial" w:cs="Arial"/>
          <w:sz w:val="24"/>
          <w:szCs w:val="24"/>
        </w:rPr>
        <w:t>Για να κάνουμε ένα ασαφές σύστημα, προσαρμοστικό, θα πρέπει να ξέρουμε τις παραγώγους μιας Συνάρτησης Συμμετοχής ως προς το όρισμα εισόδου και τις παραμέτρους. Αυτές οι πληροφορίες από τις παραγώγους παίζουν σημαντικό ρόλο στην μάθηση ή την προσαρμογή ενός ασαφούς συστήματος.</w:t>
      </w:r>
    </w:p>
    <w:p w:rsidR="002E5509" w:rsidRPr="00C958B1" w:rsidRDefault="002E5509" w:rsidP="00B169AF">
      <w:pPr>
        <w:autoSpaceDE w:val="0"/>
        <w:autoSpaceDN w:val="0"/>
        <w:adjustRightInd w:val="0"/>
        <w:spacing w:after="0"/>
        <w:ind w:firstLine="720"/>
        <w:contextualSpacing/>
        <w:jc w:val="both"/>
        <w:rPr>
          <w:rFonts w:ascii="Arial" w:hAnsi="Arial" w:cs="Arial"/>
          <w:sz w:val="24"/>
          <w:szCs w:val="24"/>
        </w:rPr>
      </w:pPr>
    </w:p>
    <w:p w:rsidR="002E5509" w:rsidRDefault="001F27DC" w:rsidP="00B169AF">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t xml:space="preserve">6.1 </w:t>
      </w:r>
      <w:r w:rsidR="002E5509">
        <w:rPr>
          <w:rFonts w:ascii="Arial" w:hAnsi="Arial" w:cs="Arial"/>
          <w:sz w:val="24"/>
          <w:szCs w:val="24"/>
          <w:u w:val="single"/>
        </w:rPr>
        <w:t>Αρχιτεκτονική προσαρμοστικών δικτύων:</w:t>
      </w:r>
    </w:p>
    <w:p w:rsidR="002E5509" w:rsidRDefault="002E5509" w:rsidP="00B169AF">
      <w:pPr>
        <w:autoSpaceDE w:val="0"/>
        <w:autoSpaceDN w:val="0"/>
        <w:adjustRightInd w:val="0"/>
        <w:spacing w:after="0"/>
        <w:contextualSpacing/>
        <w:jc w:val="both"/>
        <w:rPr>
          <w:rFonts w:ascii="Arial" w:hAnsi="Arial" w:cs="Arial"/>
          <w:sz w:val="24"/>
          <w:szCs w:val="24"/>
          <w:u w:val="single"/>
        </w:rPr>
      </w:pPr>
    </w:p>
    <w:p w:rsidR="002E5509" w:rsidRDefault="00AC770D" w:rsidP="00B169AF">
      <w:pPr>
        <w:autoSpaceDE w:val="0"/>
        <w:autoSpaceDN w:val="0"/>
        <w:adjustRightInd w:val="0"/>
        <w:spacing w:after="0"/>
        <w:ind w:firstLine="397"/>
        <w:contextualSpacing/>
        <w:jc w:val="both"/>
        <w:rPr>
          <w:rFonts w:ascii="Arial" w:hAnsi="Arial" w:cs="Arial"/>
          <w:sz w:val="24"/>
          <w:szCs w:val="24"/>
        </w:rPr>
      </w:pPr>
      <w:r w:rsidRPr="00AC770D">
        <w:rPr>
          <w:rFonts w:ascii="Arial" w:hAnsi="Arial" w:cs="Arial"/>
          <w:sz w:val="24"/>
          <w:szCs w:val="24"/>
        </w:rPr>
        <w:t>Όπως λέει και η ονομασία, ένα προσαρμοστικό δίκτυο είναι μια δομή δικτύου</w:t>
      </w:r>
      <w:r>
        <w:rPr>
          <w:rFonts w:ascii="Arial" w:hAnsi="Arial" w:cs="Arial"/>
          <w:sz w:val="24"/>
          <w:szCs w:val="24"/>
        </w:rPr>
        <w:t xml:space="preserve"> </w:t>
      </w:r>
      <w:r w:rsidRPr="00AC770D">
        <w:rPr>
          <w:rFonts w:ascii="Arial" w:hAnsi="Arial" w:cs="Arial"/>
          <w:sz w:val="24"/>
          <w:szCs w:val="24"/>
        </w:rPr>
        <w:t>που η συνολική συμπεριφορά εισόδου-εξόδου διαμορφώνεται από ένα σύνολο</w:t>
      </w:r>
      <w:r>
        <w:rPr>
          <w:rFonts w:ascii="Arial" w:hAnsi="Arial" w:cs="Arial"/>
          <w:sz w:val="24"/>
          <w:szCs w:val="24"/>
        </w:rPr>
        <w:t xml:space="preserve"> </w:t>
      </w:r>
      <w:r w:rsidRPr="00AC770D">
        <w:rPr>
          <w:rFonts w:ascii="Arial" w:hAnsi="Arial" w:cs="Arial"/>
          <w:sz w:val="24"/>
          <w:szCs w:val="24"/>
        </w:rPr>
        <w:t>τροποποιήσιμων παραμέτρων. Συγκεκριμένα η σύνθεση ενός προσαρμοστικού</w:t>
      </w:r>
      <w:r>
        <w:rPr>
          <w:rFonts w:ascii="Arial" w:hAnsi="Arial" w:cs="Arial"/>
          <w:sz w:val="24"/>
          <w:szCs w:val="24"/>
        </w:rPr>
        <w:t xml:space="preserve"> </w:t>
      </w:r>
      <w:r w:rsidRPr="00AC770D">
        <w:rPr>
          <w:rFonts w:ascii="Arial" w:hAnsi="Arial" w:cs="Arial"/>
          <w:sz w:val="24"/>
          <w:szCs w:val="24"/>
        </w:rPr>
        <w:t>δικτύου πραγματοποιείται από ένα σύνολο κόμβων συνδεδεμένων με</w:t>
      </w:r>
      <w:r>
        <w:rPr>
          <w:rFonts w:ascii="Arial" w:hAnsi="Arial" w:cs="Arial"/>
          <w:sz w:val="24"/>
          <w:szCs w:val="24"/>
        </w:rPr>
        <w:t xml:space="preserve"> </w:t>
      </w:r>
      <w:r w:rsidRPr="00AC770D">
        <w:rPr>
          <w:rFonts w:ascii="Arial" w:hAnsi="Arial" w:cs="Arial"/>
          <w:sz w:val="24"/>
          <w:szCs w:val="24"/>
        </w:rPr>
        <w:t>κατευθυνθείς συνδέσμους, όπου κάθε κόμβος εκτελεί μια συγκεκριμένη</w:t>
      </w:r>
      <w:r>
        <w:rPr>
          <w:rFonts w:ascii="Arial" w:hAnsi="Arial" w:cs="Arial"/>
          <w:sz w:val="24"/>
          <w:szCs w:val="24"/>
        </w:rPr>
        <w:t xml:space="preserve"> </w:t>
      </w:r>
      <w:r w:rsidRPr="00AC770D">
        <w:rPr>
          <w:rFonts w:ascii="Arial" w:hAnsi="Arial" w:cs="Arial"/>
          <w:sz w:val="24"/>
          <w:szCs w:val="24"/>
        </w:rPr>
        <w:t>λειτουργία κόμβου στα εισερχόμενα σήματα για να παράξει μια μονήρη έξοδο</w:t>
      </w:r>
      <w:r>
        <w:rPr>
          <w:rFonts w:ascii="Arial" w:hAnsi="Arial" w:cs="Arial"/>
          <w:sz w:val="24"/>
          <w:szCs w:val="24"/>
        </w:rPr>
        <w:t xml:space="preserve"> </w:t>
      </w:r>
      <w:r w:rsidRPr="00AC770D">
        <w:rPr>
          <w:rFonts w:ascii="Arial" w:hAnsi="Arial" w:cs="Arial"/>
          <w:sz w:val="24"/>
          <w:szCs w:val="24"/>
        </w:rPr>
        <w:t>κόμβου και κάθε σύνδεσμος καθορίζει την κατεύθυνσης ροής σήματος από τον</w:t>
      </w:r>
      <w:r>
        <w:rPr>
          <w:rFonts w:ascii="Arial" w:hAnsi="Arial" w:cs="Arial"/>
          <w:sz w:val="24"/>
          <w:szCs w:val="24"/>
        </w:rPr>
        <w:t xml:space="preserve"> </w:t>
      </w:r>
      <w:r w:rsidRPr="00AC770D">
        <w:rPr>
          <w:rFonts w:ascii="Arial" w:hAnsi="Arial" w:cs="Arial"/>
          <w:sz w:val="24"/>
          <w:szCs w:val="24"/>
        </w:rPr>
        <w:t>ένα κόμβο στον άλλο. Συνήθως μια συνάρτηση κόμβου είναι μια παραμετρική</w:t>
      </w:r>
      <w:r>
        <w:rPr>
          <w:rFonts w:ascii="Arial" w:hAnsi="Arial" w:cs="Arial"/>
          <w:sz w:val="24"/>
          <w:szCs w:val="24"/>
        </w:rPr>
        <w:t xml:space="preserve"> </w:t>
      </w:r>
      <w:r w:rsidRPr="00AC770D">
        <w:rPr>
          <w:rFonts w:ascii="Arial" w:hAnsi="Arial" w:cs="Arial"/>
          <w:sz w:val="24"/>
          <w:szCs w:val="24"/>
        </w:rPr>
        <w:t>συνάρτηση με τροποποιήσιμες παραμέτ</w:t>
      </w:r>
      <w:r w:rsidR="004D2C08">
        <w:rPr>
          <w:rFonts w:ascii="Arial" w:hAnsi="Arial" w:cs="Arial"/>
          <w:sz w:val="24"/>
          <w:szCs w:val="24"/>
        </w:rPr>
        <w:t xml:space="preserve">ρους. Αλλάζοντας τις τελευταίες </w:t>
      </w:r>
      <w:r w:rsidRPr="00AC770D">
        <w:rPr>
          <w:rFonts w:ascii="Arial" w:hAnsi="Arial" w:cs="Arial"/>
          <w:sz w:val="24"/>
          <w:szCs w:val="24"/>
        </w:rPr>
        <w:t>μπορούμε να αλλάξουμε την λειτουργία κόμβου όπως στην συνολική</w:t>
      </w:r>
      <w:r>
        <w:rPr>
          <w:rFonts w:ascii="Arial" w:hAnsi="Arial" w:cs="Arial"/>
          <w:sz w:val="24"/>
          <w:szCs w:val="24"/>
        </w:rPr>
        <w:t xml:space="preserve"> </w:t>
      </w:r>
      <w:r w:rsidRPr="00AC770D">
        <w:rPr>
          <w:rFonts w:ascii="Arial" w:hAnsi="Arial" w:cs="Arial"/>
          <w:sz w:val="24"/>
          <w:szCs w:val="24"/>
        </w:rPr>
        <w:t>συμπεριφορά του προσαρμοστικού δικτύου.</w:t>
      </w:r>
    </w:p>
    <w:p w:rsidR="00D42402" w:rsidRPr="00AC770D" w:rsidRDefault="00D42402" w:rsidP="00D42402">
      <w:pPr>
        <w:autoSpaceDE w:val="0"/>
        <w:autoSpaceDN w:val="0"/>
        <w:adjustRightInd w:val="0"/>
        <w:spacing w:after="0"/>
        <w:ind w:firstLine="397"/>
        <w:contextualSpacing/>
        <w:rPr>
          <w:rFonts w:ascii="Arial" w:hAnsi="Arial" w:cs="Arial"/>
          <w:sz w:val="24"/>
          <w:szCs w:val="24"/>
        </w:rPr>
      </w:pPr>
    </w:p>
    <w:p w:rsidR="00967242" w:rsidRPr="00397325" w:rsidRDefault="00967242" w:rsidP="00DC2401">
      <w:pPr>
        <w:autoSpaceDE w:val="0"/>
        <w:autoSpaceDN w:val="0"/>
        <w:adjustRightInd w:val="0"/>
        <w:spacing w:after="0"/>
        <w:contextualSpacing/>
        <w:rPr>
          <w:rFonts w:ascii="Arial" w:hAnsi="Arial" w:cs="Arial"/>
          <w:sz w:val="24"/>
          <w:szCs w:val="24"/>
        </w:rPr>
      </w:pPr>
    </w:p>
    <w:p w:rsidR="00E5137D" w:rsidRDefault="00AA5B3C" w:rsidP="00E5137D">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4210050" cy="1952625"/>
            <wp:effectExtent l="19050" t="0" r="0" b="0"/>
            <wp:docPr id="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srcRect/>
                    <a:stretch>
                      <a:fillRect/>
                    </a:stretch>
                  </pic:blipFill>
                  <pic:spPr bwMode="auto">
                    <a:xfrm>
                      <a:off x="0" y="0"/>
                      <a:ext cx="4210050" cy="1952625"/>
                    </a:xfrm>
                    <a:prstGeom prst="rect">
                      <a:avLst/>
                    </a:prstGeom>
                    <a:noFill/>
                    <a:ln w="9525">
                      <a:noFill/>
                      <a:miter lim="800000"/>
                      <a:headEnd/>
                      <a:tailEnd/>
                    </a:ln>
                  </pic:spPr>
                </pic:pic>
              </a:graphicData>
            </a:graphic>
          </wp:inline>
        </w:drawing>
      </w:r>
    </w:p>
    <w:p w:rsidR="00AA5B3C" w:rsidRPr="00B75BA6" w:rsidRDefault="00B75BA6" w:rsidP="00E5137D">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 xml:space="preserve">Σχήμα 6.1: </w:t>
      </w:r>
      <w:r w:rsidR="006B23BE">
        <w:rPr>
          <w:rFonts w:ascii="Arial" w:hAnsi="Arial" w:cs="Arial"/>
          <w:sz w:val="24"/>
          <w:szCs w:val="24"/>
        </w:rPr>
        <w:t>Εμπροσθόδρομο π</w:t>
      </w:r>
      <w:r>
        <w:rPr>
          <w:rFonts w:ascii="Arial" w:hAnsi="Arial" w:cs="Arial"/>
          <w:sz w:val="24"/>
          <w:szCs w:val="24"/>
        </w:rPr>
        <w:t>ροσαρμοστικό δίκτυο με δύο εισόδους (</w:t>
      </w:r>
      <w:r>
        <w:rPr>
          <w:rFonts w:ascii="Arial" w:hAnsi="Arial" w:cs="Arial"/>
          <w:sz w:val="24"/>
          <w:szCs w:val="24"/>
          <w:lang w:val="en-US"/>
        </w:rPr>
        <w:t>x</w:t>
      </w:r>
      <w:r w:rsidRPr="00B75BA6">
        <w:rPr>
          <w:rFonts w:ascii="Arial" w:hAnsi="Arial" w:cs="Arial"/>
          <w:sz w:val="24"/>
          <w:szCs w:val="24"/>
          <w:vertAlign w:val="subscript"/>
        </w:rPr>
        <w:t>1</w:t>
      </w:r>
      <w:r w:rsidRPr="00B75BA6">
        <w:rPr>
          <w:rFonts w:ascii="Arial" w:hAnsi="Arial" w:cs="Arial"/>
          <w:sz w:val="24"/>
          <w:szCs w:val="24"/>
        </w:rPr>
        <w:t>,</w:t>
      </w:r>
      <w:r>
        <w:rPr>
          <w:rFonts w:ascii="Arial" w:hAnsi="Arial" w:cs="Arial"/>
          <w:sz w:val="24"/>
          <w:szCs w:val="24"/>
          <w:lang w:val="en-US"/>
        </w:rPr>
        <w:t>x</w:t>
      </w:r>
      <w:r w:rsidRPr="00B75BA6">
        <w:rPr>
          <w:rFonts w:ascii="Arial" w:hAnsi="Arial" w:cs="Arial"/>
          <w:sz w:val="24"/>
          <w:szCs w:val="24"/>
          <w:vertAlign w:val="subscript"/>
        </w:rPr>
        <w:t>2</w:t>
      </w:r>
      <w:r w:rsidRPr="00B75BA6">
        <w:rPr>
          <w:rFonts w:ascii="Arial" w:hAnsi="Arial" w:cs="Arial"/>
          <w:sz w:val="24"/>
          <w:szCs w:val="24"/>
        </w:rPr>
        <w:t>)</w:t>
      </w:r>
      <w:r>
        <w:rPr>
          <w:rFonts w:ascii="Arial" w:hAnsi="Arial" w:cs="Arial"/>
          <w:sz w:val="24"/>
          <w:szCs w:val="24"/>
        </w:rPr>
        <w:t xml:space="preserve"> και δύο εξόδους (</w:t>
      </w:r>
      <w:r>
        <w:rPr>
          <w:rFonts w:ascii="Arial" w:hAnsi="Arial" w:cs="Arial"/>
          <w:sz w:val="24"/>
          <w:szCs w:val="24"/>
          <w:lang w:val="en-US"/>
        </w:rPr>
        <w:t>x</w:t>
      </w:r>
      <w:r w:rsidRPr="00B75BA6">
        <w:rPr>
          <w:rFonts w:ascii="Arial" w:hAnsi="Arial" w:cs="Arial"/>
          <w:sz w:val="24"/>
          <w:szCs w:val="24"/>
          <w:vertAlign w:val="subscript"/>
        </w:rPr>
        <w:t>8</w:t>
      </w:r>
      <w:r w:rsidRPr="00B75BA6">
        <w:rPr>
          <w:rFonts w:ascii="Arial" w:hAnsi="Arial" w:cs="Arial"/>
          <w:sz w:val="24"/>
          <w:szCs w:val="24"/>
        </w:rPr>
        <w:t>,</w:t>
      </w:r>
      <w:r>
        <w:rPr>
          <w:rFonts w:ascii="Arial" w:hAnsi="Arial" w:cs="Arial"/>
          <w:sz w:val="24"/>
          <w:szCs w:val="24"/>
          <w:lang w:val="en-US"/>
        </w:rPr>
        <w:t>x</w:t>
      </w:r>
      <w:r w:rsidRPr="00B75BA6">
        <w:rPr>
          <w:rFonts w:ascii="Arial" w:hAnsi="Arial" w:cs="Arial"/>
          <w:sz w:val="24"/>
          <w:szCs w:val="24"/>
          <w:vertAlign w:val="subscript"/>
        </w:rPr>
        <w:t>9</w:t>
      </w:r>
      <w:r w:rsidRPr="00B75BA6">
        <w:rPr>
          <w:rFonts w:ascii="Arial" w:hAnsi="Arial" w:cs="Arial"/>
          <w:sz w:val="24"/>
          <w:szCs w:val="24"/>
        </w:rPr>
        <w:t>)</w:t>
      </w:r>
    </w:p>
    <w:p w:rsidR="00AA5B3C" w:rsidRPr="00CF2E28" w:rsidRDefault="00AA5B3C" w:rsidP="00DC2401">
      <w:pPr>
        <w:autoSpaceDE w:val="0"/>
        <w:autoSpaceDN w:val="0"/>
        <w:adjustRightInd w:val="0"/>
        <w:spacing w:after="0"/>
        <w:contextualSpacing/>
        <w:rPr>
          <w:rFonts w:ascii="Arial" w:hAnsi="Arial" w:cs="Arial"/>
          <w:sz w:val="24"/>
          <w:szCs w:val="24"/>
        </w:rPr>
      </w:pPr>
    </w:p>
    <w:p w:rsidR="00CF2E28" w:rsidRPr="00CF2E28" w:rsidRDefault="00CF2E28" w:rsidP="00B169AF">
      <w:pPr>
        <w:autoSpaceDE w:val="0"/>
        <w:autoSpaceDN w:val="0"/>
        <w:adjustRightInd w:val="0"/>
        <w:spacing w:after="0"/>
        <w:ind w:firstLine="397"/>
        <w:contextualSpacing/>
        <w:jc w:val="both"/>
        <w:rPr>
          <w:rFonts w:ascii="Arial" w:hAnsi="Arial" w:cs="Arial"/>
          <w:sz w:val="24"/>
          <w:szCs w:val="24"/>
        </w:rPr>
      </w:pPr>
      <w:r w:rsidRPr="00CF2E28">
        <w:rPr>
          <w:rFonts w:ascii="Arial" w:hAnsi="Arial" w:cs="Arial"/>
          <w:sz w:val="24"/>
          <w:szCs w:val="24"/>
        </w:rPr>
        <w:t>Οι σύνδεσμοι σε ένα προσαρμοστικό δίκτυο χρησιμοποιούνται απλώς για να</w:t>
      </w:r>
      <w:r w:rsidR="00425C64">
        <w:rPr>
          <w:rFonts w:ascii="Arial" w:hAnsi="Arial" w:cs="Arial"/>
          <w:sz w:val="24"/>
          <w:szCs w:val="24"/>
        </w:rPr>
        <w:t xml:space="preserve"> </w:t>
      </w:r>
      <w:r w:rsidRPr="00CF2E28">
        <w:rPr>
          <w:rFonts w:ascii="Arial" w:hAnsi="Arial" w:cs="Arial"/>
          <w:sz w:val="24"/>
          <w:szCs w:val="24"/>
        </w:rPr>
        <w:t>προσδιορίσουν την κατεύθυνση διάδοσης των εξόδων κόμβου. Γενικά δεν</w:t>
      </w:r>
      <w:r w:rsidR="00425C64">
        <w:rPr>
          <w:rFonts w:ascii="Arial" w:hAnsi="Arial" w:cs="Arial"/>
          <w:sz w:val="24"/>
          <w:szCs w:val="24"/>
        </w:rPr>
        <w:t xml:space="preserve"> </w:t>
      </w:r>
      <w:r w:rsidRPr="00CF2E28">
        <w:rPr>
          <w:rFonts w:ascii="Arial" w:hAnsi="Arial" w:cs="Arial"/>
          <w:sz w:val="24"/>
          <w:szCs w:val="24"/>
        </w:rPr>
        <w:t xml:space="preserve">υπάρχουν βάρη ή παράμετροι σχετιζόμενοι με συνδέσμους. Το σχήμα </w:t>
      </w:r>
      <w:r w:rsidR="00447771" w:rsidRPr="00FC3392">
        <w:rPr>
          <w:rFonts w:ascii="Arial" w:hAnsi="Arial" w:cs="Arial"/>
          <w:sz w:val="24"/>
          <w:szCs w:val="24"/>
        </w:rPr>
        <w:t>6</w:t>
      </w:r>
      <w:r w:rsidR="00680B12" w:rsidRPr="00680B12">
        <w:rPr>
          <w:rFonts w:ascii="Arial" w:hAnsi="Arial" w:cs="Arial"/>
          <w:sz w:val="24"/>
          <w:szCs w:val="24"/>
        </w:rPr>
        <w:t>.1</w:t>
      </w:r>
      <w:r w:rsidR="00680B12" w:rsidRPr="00680B12">
        <w:rPr>
          <w:rFonts w:ascii="Arial" w:hAnsi="Arial" w:cs="Arial"/>
          <w:sz w:val="23"/>
          <w:szCs w:val="23"/>
        </w:rPr>
        <w:t xml:space="preserve"> </w:t>
      </w:r>
      <w:r w:rsidRPr="00CF2E28">
        <w:rPr>
          <w:rFonts w:ascii="Arial" w:hAnsi="Arial" w:cs="Arial"/>
          <w:sz w:val="24"/>
          <w:szCs w:val="24"/>
        </w:rPr>
        <w:t>είναι ένα αντιπροσωπευτικό προσαρμοστικό δίκτυο με δύο εισόδους και με δύο</w:t>
      </w:r>
      <w:r w:rsidR="00425C64">
        <w:rPr>
          <w:rFonts w:ascii="Arial" w:hAnsi="Arial" w:cs="Arial"/>
          <w:sz w:val="24"/>
          <w:szCs w:val="24"/>
        </w:rPr>
        <w:t xml:space="preserve"> </w:t>
      </w:r>
      <w:r w:rsidRPr="00CF2E28">
        <w:rPr>
          <w:rFonts w:ascii="Arial" w:hAnsi="Arial" w:cs="Arial"/>
          <w:sz w:val="24"/>
          <w:szCs w:val="24"/>
        </w:rPr>
        <w:t>εξόδους.</w:t>
      </w:r>
      <w:r>
        <w:rPr>
          <w:rFonts w:ascii="Arial" w:hAnsi="Arial" w:cs="Arial"/>
          <w:sz w:val="24"/>
          <w:szCs w:val="24"/>
        </w:rPr>
        <w:t xml:space="preserve"> </w:t>
      </w:r>
      <w:r w:rsidRPr="00CF2E28">
        <w:rPr>
          <w:rFonts w:ascii="Arial" w:hAnsi="Arial" w:cs="Arial"/>
          <w:sz w:val="24"/>
          <w:szCs w:val="24"/>
        </w:rPr>
        <w:t>Οι παράμετροι ενός προσαρμοστικού δικτύου είναι κατανεμημένοι μέσα στους</w:t>
      </w:r>
      <w:r>
        <w:rPr>
          <w:rFonts w:ascii="Arial" w:hAnsi="Arial" w:cs="Arial"/>
          <w:sz w:val="24"/>
          <w:szCs w:val="24"/>
        </w:rPr>
        <w:t xml:space="preserve"> </w:t>
      </w:r>
      <w:r w:rsidRPr="00CF2E28">
        <w:rPr>
          <w:rFonts w:ascii="Arial" w:hAnsi="Arial" w:cs="Arial"/>
          <w:sz w:val="24"/>
          <w:szCs w:val="24"/>
        </w:rPr>
        <w:t>κόμβους, ώστε κάθε κόμβος να έχει ένα τοπικό σύνολο παραμέτρων. Η ένωση</w:t>
      </w:r>
      <w:r>
        <w:rPr>
          <w:rFonts w:ascii="Arial" w:hAnsi="Arial" w:cs="Arial"/>
          <w:sz w:val="24"/>
          <w:szCs w:val="24"/>
        </w:rPr>
        <w:t xml:space="preserve"> </w:t>
      </w:r>
      <w:r w:rsidRPr="00CF2E28">
        <w:rPr>
          <w:rFonts w:ascii="Arial" w:hAnsi="Arial" w:cs="Arial"/>
          <w:sz w:val="24"/>
          <w:szCs w:val="24"/>
        </w:rPr>
        <w:t>αυτών των τοπικών παραμέτρων είναι το ολικό σύνολο παραμέτρων του δικτύου.</w:t>
      </w:r>
      <w:r>
        <w:rPr>
          <w:rFonts w:ascii="Arial" w:hAnsi="Arial" w:cs="Arial"/>
          <w:sz w:val="24"/>
          <w:szCs w:val="24"/>
        </w:rPr>
        <w:t xml:space="preserve"> </w:t>
      </w:r>
      <w:r w:rsidRPr="00CF2E28">
        <w:rPr>
          <w:rFonts w:ascii="Arial" w:hAnsi="Arial" w:cs="Arial"/>
          <w:sz w:val="24"/>
          <w:szCs w:val="24"/>
        </w:rPr>
        <w:t>Αν το σύνολο παραμέτρων ενός κόμβου δεν είναι κενό, τότε η λειτουργία του</w:t>
      </w:r>
      <w:r>
        <w:rPr>
          <w:rFonts w:ascii="Arial" w:hAnsi="Arial" w:cs="Arial"/>
          <w:sz w:val="24"/>
          <w:szCs w:val="24"/>
        </w:rPr>
        <w:t xml:space="preserve"> </w:t>
      </w:r>
      <w:r w:rsidRPr="00CF2E28">
        <w:rPr>
          <w:rFonts w:ascii="Arial" w:hAnsi="Arial" w:cs="Arial"/>
          <w:sz w:val="24"/>
          <w:szCs w:val="24"/>
        </w:rPr>
        <w:t>κόμβου εξαρτάται από τις τιμές των παραμέτρων. Στα σχήματα, αναπαριστούμε</w:t>
      </w:r>
      <w:r>
        <w:rPr>
          <w:rFonts w:ascii="Arial" w:hAnsi="Arial" w:cs="Arial"/>
          <w:sz w:val="24"/>
          <w:szCs w:val="24"/>
        </w:rPr>
        <w:t xml:space="preserve"> </w:t>
      </w:r>
      <w:r w:rsidRPr="00CF2E28">
        <w:rPr>
          <w:rFonts w:ascii="Arial" w:hAnsi="Arial" w:cs="Arial"/>
          <w:sz w:val="24"/>
          <w:szCs w:val="24"/>
        </w:rPr>
        <w:t>τον προσαρμοστικό κόμβο αυτού του είδους με ένα τετράγωνο. Από την άλλη αν</w:t>
      </w:r>
      <w:r>
        <w:rPr>
          <w:rFonts w:ascii="Arial" w:hAnsi="Arial" w:cs="Arial"/>
          <w:sz w:val="24"/>
          <w:szCs w:val="24"/>
        </w:rPr>
        <w:t xml:space="preserve"> </w:t>
      </w:r>
      <w:r w:rsidRPr="00CF2E28">
        <w:rPr>
          <w:rFonts w:ascii="Arial" w:hAnsi="Arial" w:cs="Arial"/>
          <w:sz w:val="24"/>
          <w:szCs w:val="24"/>
        </w:rPr>
        <w:t>ο κόμβος έχει κενό σύνολο παραμέτρων, τότε η λειτουργία του είναι</w:t>
      </w:r>
      <w:r>
        <w:rPr>
          <w:rFonts w:ascii="Arial" w:hAnsi="Arial" w:cs="Arial"/>
          <w:sz w:val="24"/>
          <w:szCs w:val="24"/>
        </w:rPr>
        <w:t xml:space="preserve"> </w:t>
      </w:r>
      <w:r w:rsidRPr="00CF2E28">
        <w:rPr>
          <w:rFonts w:ascii="Arial" w:hAnsi="Arial" w:cs="Arial"/>
          <w:sz w:val="24"/>
          <w:szCs w:val="24"/>
        </w:rPr>
        <w:t>καθορισμένη. Ακόμα αναπαριστούμε τον τύπο προκαθορισμένου κόμβο</w:t>
      </w:r>
      <w:r w:rsidR="000C6D37">
        <w:rPr>
          <w:rFonts w:ascii="Arial" w:hAnsi="Arial" w:cs="Arial"/>
          <w:sz w:val="24"/>
          <w:szCs w:val="24"/>
        </w:rPr>
        <w:t>υ</w:t>
      </w:r>
      <w:r w:rsidRPr="00CF2E28">
        <w:rPr>
          <w:rFonts w:ascii="Arial" w:hAnsi="Arial" w:cs="Arial"/>
          <w:sz w:val="24"/>
          <w:szCs w:val="24"/>
        </w:rPr>
        <w:t xml:space="preserve"> με ένα</w:t>
      </w:r>
      <w:r>
        <w:rPr>
          <w:rFonts w:ascii="Arial" w:hAnsi="Arial" w:cs="Arial"/>
          <w:sz w:val="24"/>
          <w:szCs w:val="24"/>
        </w:rPr>
        <w:t xml:space="preserve"> </w:t>
      </w:r>
      <w:r w:rsidRPr="00CF2E28">
        <w:rPr>
          <w:rFonts w:ascii="Arial" w:hAnsi="Arial" w:cs="Arial"/>
          <w:sz w:val="24"/>
          <w:szCs w:val="24"/>
        </w:rPr>
        <w:t>κύκλο. Κάθε προσαρμοστικός κόμβος μπορεί να διασπαστεί σε ένα προκαθορισμένο κόμβο συν ένα ή περισσότερους κόμβους παραμέτρων</w:t>
      </w:r>
      <w:r>
        <w:rPr>
          <w:rFonts w:ascii="Arial" w:hAnsi="Arial" w:cs="Arial"/>
          <w:sz w:val="24"/>
          <w:szCs w:val="24"/>
        </w:rPr>
        <w:t>.</w:t>
      </w:r>
    </w:p>
    <w:p w:rsidR="00CF2E28" w:rsidRDefault="00CF2E28" w:rsidP="00DC2401">
      <w:pPr>
        <w:autoSpaceDE w:val="0"/>
        <w:autoSpaceDN w:val="0"/>
        <w:adjustRightInd w:val="0"/>
        <w:spacing w:after="0"/>
        <w:contextualSpacing/>
        <w:rPr>
          <w:rFonts w:ascii="Arial" w:hAnsi="Arial" w:cs="Arial"/>
          <w:sz w:val="24"/>
          <w:szCs w:val="24"/>
        </w:rPr>
      </w:pPr>
      <w:r>
        <w:rPr>
          <w:rFonts w:ascii="Arial" w:hAnsi="Arial" w:cs="Arial"/>
          <w:sz w:val="24"/>
          <w:szCs w:val="24"/>
        </w:rPr>
        <w:tab/>
      </w:r>
    </w:p>
    <w:p w:rsidR="00967242" w:rsidRDefault="00CE63D7" w:rsidP="00DC2401">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drawing>
          <wp:inline distT="0" distB="0" distL="0" distR="0">
            <wp:extent cx="5276850" cy="847725"/>
            <wp:effectExtent l="1905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5276850" cy="847725"/>
                    </a:xfrm>
                    <a:prstGeom prst="rect">
                      <a:avLst/>
                    </a:prstGeom>
                    <a:noFill/>
                    <a:ln w="9525">
                      <a:noFill/>
                      <a:miter lim="800000"/>
                      <a:headEnd/>
                      <a:tailEnd/>
                    </a:ln>
                  </pic:spPr>
                </pic:pic>
              </a:graphicData>
            </a:graphic>
          </wp:inline>
        </w:drawing>
      </w:r>
    </w:p>
    <w:p w:rsidR="00697964" w:rsidRDefault="00EC0151" w:rsidP="006E604D">
      <w:pPr>
        <w:autoSpaceDE w:val="0"/>
        <w:autoSpaceDN w:val="0"/>
        <w:adjustRightInd w:val="0"/>
        <w:spacing w:after="0"/>
        <w:contextualSpacing/>
        <w:jc w:val="center"/>
        <w:rPr>
          <w:rFonts w:ascii="Arial" w:hAnsi="Arial" w:cs="Arial"/>
          <w:sz w:val="24"/>
          <w:szCs w:val="24"/>
        </w:rPr>
      </w:pPr>
      <w:r w:rsidRPr="006E604D">
        <w:rPr>
          <w:rFonts w:ascii="Arial" w:hAnsi="Arial" w:cs="Arial"/>
          <w:b/>
          <w:sz w:val="24"/>
          <w:szCs w:val="24"/>
        </w:rPr>
        <w:t>Σχήμα 6.2:</w:t>
      </w:r>
      <w:r>
        <w:rPr>
          <w:rFonts w:ascii="Arial" w:hAnsi="Arial" w:cs="Arial"/>
          <w:sz w:val="24"/>
          <w:szCs w:val="24"/>
        </w:rPr>
        <w:t xml:space="preserve"> </w:t>
      </w:r>
      <w:r w:rsidR="006B23BE">
        <w:rPr>
          <w:rFonts w:ascii="Arial" w:hAnsi="Arial" w:cs="Arial"/>
          <w:sz w:val="24"/>
          <w:szCs w:val="24"/>
        </w:rPr>
        <w:t>α)</w:t>
      </w:r>
      <w:r w:rsidR="00560CF0">
        <w:rPr>
          <w:rFonts w:ascii="Arial" w:hAnsi="Arial" w:cs="Arial"/>
          <w:sz w:val="24"/>
          <w:szCs w:val="24"/>
        </w:rPr>
        <w:t xml:space="preserve"> </w:t>
      </w:r>
      <w:r w:rsidR="00D42402">
        <w:rPr>
          <w:rFonts w:ascii="Arial" w:hAnsi="Arial" w:cs="Arial"/>
          <w:sz w:val="24"/>
          <w:szCs w:val="24"/>
        </w:rPr>
        <w:t>π</w:t>
      </w:r>
      <w:r>
        <w:rPr>
          <w:rFonts w:ascii="Arial" w:hAnsi="Arial" w:cs="Arial"/>
          <w:sz w:val="24"/>
          <w:szCs w:val="24"/>
        </w:rPr>
        <w:t>ροσαρμοστικό δίκτυο με ένα κόμβο</w:t>
      </w:r>
      <w:r w:rsidR="006B23BE">
        <w:rPr>
          <w:rFonts w:ascii="Arial" w:hAnsi="Arial" w:cs="Arial"/>
          <w:sz w:val="24"/>
          <w:szCs w:val="24"/>
        </w:rPr>
        <w:t xml:space="preserve"> </w:t>
      </w:r>
    </w:p>
    <w:p w:rsidR="00967242" w:rsidRDefault="006B23BE" w:rsidP="006E604D">
      <w:pPr>
        <w:autoSpaceDE w:val="0"/>
        <w:autoSpaceDN w:val="0"/>
        <w:adjustRightInd w:val="0"/>
        <w:spacing w:after="0"/>
        <w:contextualSpacing/>
        <w:jc w:val="center"/>
        <w:rPr>
          <w:rFonts w:ascii="Arial" w:hAnsi="Arial" w:cs="Arial"/>
          <w:sz w:val="24"/>
          <w:szCs w:val="24"/>
        </w:rPr>
      </w:pPr>
      <w:r>
        <w:rPr>
          <w:rFonts w:ascii="Arial" w:hAnsi="Arial" w:cs="Arial"/>
          <w:sz w:val="24"/>
          <w:szCs w:val="24"/>
        </w:rPr>
        <w:t>β)</w:t>
      </w:r>
      <w:r w:rsidR="00560CF0">
        <w:rPr>
          <w:rFonts w:ascii="Arial" w:hAnsi="Arial" w:cs="Arial"/>
          <w:sz w:val="24"/>
          <w:szCs w:val="24"/>
        </w:rPr>
        <w:t xml:space="preserve"> </w:t>
      </w:r>
      <w:r>
        <w:rPr>
          <w:rFonts w:ascii="Arial" w:hAnsi="Arial" w:cs="Arial"/>
          <w:sz w:val="24"/>
          <w:szCs w:val="24"/>
        </w:rPr>
        <w:t>πρόβλημα με κοινές παραμέτρους</w:t>
      </w:r>
    </w:p>
    <w:p w:rsidR="00967242" w:rsidRDefault="00967242" w:rsidP="00DC2401">
      <w:pPr>
        <w:autoSpaceDE w:val="0"/>
        <w:autoSpaceDN w:val="0"/>
        <w:adjustRightInd w:val="0"/>
        <w:spacing w:after="0"/>
        <w:contextualSpacing/>
        <w:rPr>
          <w:rFonts w:ascii="Arial" w:hAnsi="Arial" w:cs="Arial"/>
          <w:sz w:val="24"/>
          <w:szCs w:val="24"/>
        </w:rPr>
      </w:pPr>
    </w:p>
    <w:p w:rsidR="00967242" w:rsidRDefault="001F27DC" w:rsidP="006308E2">
      <w:pPr>
        <w:autoSpaceDE w:val="0"/>
        <w:autoSpaceDN w:val="0"/>
        <w:adjustRightInd w:val="0"/>
        <w:spacing w:after="0"/>
        <w:contextualSpacing/>
        <w:jc w:val="both"/>
        <w:rPr>
          <w:rFonts w:ascii="Arial" w:hAnsi="Arial" w:cs="Arial"/>
          <w:sz w:val="24"/>
          <w:szCs w:val="24"/>
          <w:u w:val="single"/>
        </w:rPr>
      </w:pPr>
      <w:r w:rsidRPr="001F27DC">
        <w:rPr>
          <w:rFonts w:ascii="Arial" w:hAnsi="Arial" w:cs="Arial"/>
          <w:sz w:val="24"/>
          <w:szCs w:val="24"/>
          <w:u w:val="single"/>
        </w:rPr>
        <w:t xml:space="preserve">6.2 </w:t>
      </w:r>
      <w:r w:rsidR="000C6D37">
        <w:rPr>
          <w:rFonts w:ascii="Arial" w:hAnsi="Arial" w:cs="Arial"/>
          <w:sz w:val="24"/>
          <w:szCs w:val="24"/>
          <w:u w:val="single"/>
        </w:rPr>
        <w:t>Καταμερισμός παραμέτρων σε προσαρμοστικά δίκτυα:</w:t>
      </w:r>
    </w:p>
    <w:p w:rsidR="000C6D37" w:rsidRDefault="000C6D37" w:rsidP="006308E2">
      <w:pPr>
        <w:autoSpaceDE w:val="0"/>
        <w:autoSpaceDN w:val="0"/>
        <w:adjustRightInd w:val="0"/>
        <w:spacing w:after="0"/>
        <w:contextualSpacing/>
        <w:jc w:val="both"/>
        <w:rPr>
          <w:rFonts w:ascii="Arial" w:hAnsi="Arial" w:cs="Arial"/>
          <w:sz w:val="24"/>
          <w:szCs w:val="24"/>
          <w:u w:val="single"/>
        </w:rPr>
      </w:pPr>
    </w:p>
    <w:p w:rsidR="000C6D37" w:rsidRPr="00C958B1" w:rsidRDefault="000C6D37" w:rsidP="006308E2">
      <w:pPr>
        <w:autoSpaceDE w:val="0"/>
        <w:autoSpaceDN w:val="0"/>
        <w:adjustRightInd w:val="0"/>
        <w:spacing w:after="0"/>
        <w:contextualSpacing/>
        <w:jc w:val="both"/>
        <w:rPr>
          <w:rFonts w:ascii="Arial" w:hAnsi="Arial" w:cs="Arial"/>
          <w:sz w:val="24"/>
          <w:szCs w:val="24"/>
        </w:rPr>
      </w:pPr>
      <w:r>
        <w:rPr>
          <w:rFonts w:ascii="Arial" w:hAnsi="Arial" w:cs="Arial"/>
          <w:sz w:val="24"/>
          <w:szCs w:val="24"/>
        </w:rPr>
        <w:tab/>
      </w:r>
      <w:r w:rsidR="00F64250" w:rsidRPr="00F64250">
        <w:rPr>
          <w:rFonts w:ascii="Arial" w:hAnsi="Arial" w:cs="Arial"/>
          <w:sz w:val="24"/>
          <w:szCs w:val="24"/>
        </w:rPr>
        <w:t xml:space="preserve">Το σχήμα </w:t>
      </w:r>
      <w:r w:rsidR="00693B5B">
        <w:rPr>
          <w:rFonts w:ascii="Arial" w:hAnsi="Arial" w:cs="Arial"/>
          <w:sz w:val="24"/>
          <w:szCs w:val="24"/>
        </w:rPr>
        <w:t>6.2</w:t>
      </w:r>
      <w:r w:rsidR="00F64250" w:rsidRPr="00F64250">
        <w:rPr>
          <w:rFonts w:ascii="Arial" w:hAnsi="Arial" w:cs="Arial"/>
          <w:sz w:val="24"/>
          <w:szCs w:val="24"/>
        </w:rPr>
        <w:t xml:space="preserve"> δείχνει ένα προσαρμοστικό δίκτυο με έναν μόνο κόμβο, το οποίο μπορεί να αναπαρασταθεί σαν y=ƒ</w:t>
      </w:r>
      <w:r w:rsidR="00680C2F">
        <w:rPr>
          <w:rFonts w:ascii="Arial" w:hAnsi="Arial" w:cs="Arial"/>
          <w:sz w:val="24"/>
          <w:szCs w:val="24"/>
        </w:rPr>
        <w:t>(x,</w:t>
      </w:r>
      <w:r w:rsidR="00F64250" w:rsidRPr="00F64250">
        <w:rPr>
          <w:rFonts w:ascii="Arial" w:hAnsi="Arial" w:cs="Arial"/>
          <w:sz w:val="24"/>
          <w:szCs w:val="24"/>
        </w:rPr>
        <w:t xml:space="preserve">a) όπου x, y είναι η είσοδος και έξοδος αντιστοίχως και </w:t>
      </w:r>
      <w:r w:rsidR="0066514A">
        <w:rPr>
          <w:rFonts w:ascii="Arial" w:hAnsi="Arial" w:cs="Arial"/>
          <w:sz w:val="24"/>
          <w:szCs w:val="24"/>
          <w:lang w:val="en-US"/>
        </w:rPr>
        <w:t>a</w:t>
      </w:r>
      <w:r w:rsidR="00F64250" w:rsidRPr="00F64250">
        <w:rPr>
          <w:rFonts w:ascii="Arial" w:hAnsi="Arial" w:cs="Arial"/>
          <w:sz w:val="24"/>
          <w:szCs w:val="24"/>
        </w:rPr>
        <w:t xml:space="preserve"> είναι η παράμετρος του κόμβου. Μια ισοδύναμη απεικόνιση είναι να μετακινήσουμε την παράμετρο έξω από τον κόμβο και να την τοποθετήσουμε σε έναν κόμβο παράμετρο όπως φαίνεται στο σχήμα </w:t>
      </w:r>
      <w:r w:rsidR="00693B5B">
        <w:rPr>
          <w:rFonts w:ascii="Arial" w:hAnsi="Arial" w:cs="Arial"/>
          <w:sz w:val="24"/>
          <w:szCs w:val="24"/>
        </w:rPr>
        <w:lastRenderedPageBreak/>
        <w:t>6.2</w:t>
      </w:r>
      <w:r w:rsidR="00F64250" w:rsidRPr="00F64250">
        <w:rPr>
          <w:rFonts w:ascii="Arial" w:hAnsi="Arial" w:cs="Arial"/>
          <w:sz w:val="24"/>
          <w:szCs w:val="24"/>
        </w:rPr>
        <w:t xml:space="preserve">α. Αυτός ο κόμβος παράμετρος είναι μια ειδική περίπτωση ενός προσαρμοστικού κόμβου στο οποίο δεν υπάρχουν είσοδοι και η έξοδος είναι η ίδια η παράμετρος. Ο κόμβος παράμετρος είναι χρήσιμος στην επίλυση συγκεκριμένων αντιπροσωπευτικών προβλημάτων, όπως στο παράδειγμα καταμερισμού παραμέτρων στο σχήμα </w:t>
      </w:r>
      <w:r w:rsidR="00693B5B">
        <w:rPr>
          <w:rFonts w:ascii="Arial" w:hAnsi="Arial" w:cs="Arial"/>
          <w:sz w:val="24"/>
          <w:szCs w:val="24"/>
        </w:rPr>
        <w:t>6.2</w:t>
      </w:r>
      <w:r w:rsidR="00F64250" w:rsidRPr="00F64250">
        <w:rPr>
          <w:rFonts w:ascii="Arial" w:hAnsi="Arial" w:cs="Arial"/>
          <w:sz w:val="24"/>
          <w:szCs w:val="24"/>
        </w:rPr>
        <w:t xml:space="preserve">α όπου δυο προσαρμοστικοί κόμβοι u=g(x,a) και </w:t>
      </w:r>
      <w:r w:rsidR="00D9428A">
        <w:rPr>
          <w:rFonts w:ascii="Arial" w:hAnsi="Arial" w:cs="Arial"/>
          <w:sz w:val="24"/>
          <w:szCs w:val="24"/>
          <w:lang w:val="en-US"/>
        </w:rPr>
        <w:t>v</w:t>
      </w:r>
      <w:r w:rsidR="00F64250" w:rsidRPr="00F64250">
        <w:rPr>
          <w:rFonts w:ascii="Arial" w:hAnsi="Arial" w:cs="Arial"/>
          <w:sz w:val="24"/>
          <w:szCs w:val="24"/>
        </w:rPr>
        <w:t>=h(y,a) μοιράζονται την ίδια παράμετρο a, όπως δηλώνεται και από την διάστικτη γραμμή που ενώνει αυτούς τους δύο κόμβους. Βγάζοντας έξω την παράμετρο και βάζοντας την μέσα σε έναν κόμβο παράμετρο, μπορούμε να ενσωματώσουμε τις απαιτήσεις του καταμερισμού παραμέτρων μέσα στην αρχιτεκτονική σχεδίαση του δικτύου. Αυτό απλοποιεί την αναπαράσταση του δικτύου όπως και την εφαρμογή του σε λογισμικό.</w:t>
      </w:r>
      <w:r w:rsidR="00FD4D2D" w:rsidRPr="00FD4D2D">
        <w:rPr>
          <w:rFonts w:ascii="Arial" w:hAnsi="Arial" w:cs="Arial"/>
          <w:sz w:val="24"/>
          <w:szCs w:val="24"/>
        </w:rPr>
        <w:t xml:space="preserve"> </w:t>
      </w:r>
    </w:p>
    <w:p w:rsidR="009B36F4" w:rsidRPr="00C958B1" w:rsidRDefault="009B36F4" w:rsidP="006308E2">
      <w:pPr>
        <w:autoSpaceDE w:val="0"/>
        <w:autoSpaceDN w:val="0"/>
        <w:adjustRightInd w:val="0"/>
        <w:spacing w:after="0"/>
        <w:contextualSpacing/>
        <w:jc w:val="both"/>
        <w:rPr>
          <w:rFonts w:ascii="Arial" w:hAnsi="Arial" w:cs="Arial"/>
          <w:sz w:val="24"/>
          <w:szCs w:val="24"/>
        </w:rPr>
      </w:pPr>
    </w:p>
    <w:p w:rsidR="009B36F4" w:rsidRDefault="009B36F4" w:rsidP="00DC2401">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4676775" cy="1628775"/>
            <wp:effectExtent l="19050" t="0" r="9525"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4676775" cy="1628775"/>
                    </a:xfrm>
                    <a:prstGeom prst="rect">
                      <a:avLst/>
                    </a:prstGeom>
                    <a:noFill/>
                    <a:ln w="9525">
                      <a:noFill/>
                      <a:miter lim="800000"/>
                      <a:headEnd/>
                      <a:tailEnd/>
                    </a:ln>
                  </pic:spPr>
                </pic:pic>
              </a:graphicData>
            </a:graphic>
          </wp:inline>
        </w:drawing>
      </w:r>
    </w:p>
    <w:p w:rsidR="009B36F4" w:rsidRPr="00626074" w:rsidRDefault="001A3E9A" w:rsidP="00626074">
      <w:pPr>
        <w:autoSpaceDE w:val="0"/>
        <w:autoSpaceDN w:val="0"/>
        <w:adjustRightInd w:val="0"/>
        <w:spacing w:after="0"/>
        <w:contextualSpacing/>
        <w:jc w:val="center"/>
        <w:rPr>
          <w:rFonts w:ascii="Arial" w:hAnsi="Arial" w:cs="Arial"/>
          <w:sz w:val="24"/>
          <w:szCs w:val="24"/>
        </w:rPr>
      </w:pPr>
      <w:r w:rsidRPr="001A3E9A">
        <w:rPr>
          <w:rFonts w:ascii="Arial" w:hAnsi="Arial" w:cs="Arial"/>
          <w:b/>
          <w:sz w:val="24"/>
          <w:szCs w:val="24"/>
        </w:rPr>
        <w:t>Σχήμα 6.3:</w:t>
      </w:r>
      <w:r>
        <w:rPr>
          <w:rFonts w:ascii="Arial" w:hAnsi="Arial" w:cs="Arial"/>
          <w:sz w:val="24"/>
          <w:szCs w:val="24"/>
        </w:rPr>
        <w:t xml:space="preserve"> Επαναλαμβανόμενο προσαρμοστικό δίκτυο</w:t>
      </w:r>
    </w:p>
    <w:p w:rsidR="009B36F4" w:rsidRPr="00531F88" w:rsidRDefault="009B36F4" w:rsidP="00DC2401">
      <w:pPr>
        <w:autoSpaceDE w:val="0"/>
        <w:autoSpaceDN w:val="0"/>
        <w:adjustRightInd w:val="0"/>
        <w:spacing w:after="0"/>
        <w:contextualSpacing/>
        <w:rPr>
          <w:rFonts w:ascii="Arial" w:hAnsi="Arial" w:cs="Arial"/>
          <w:sz w:val="24"/>
          <w:szCs w:val="24"/>
        </w:rPr>
      </w:pPr>
    </w:p>
    <w:p w:rsidR="00967242" w:rsidRPr="00FD4D2D" w:rsidRDefault="00FD4D2D" w:rsidP="006308E2">
      <w:pPr>
        <w:autoSpaceDE w:val="0"/>
        <w:autoSpaceDN w:val="0"/>
        <w:adjustRightInd w:val="0"/>
        <w:spacing w:after="0"/>
        <w:contextualSpacing/>
        <w:jc w:val="both"/>
        <w:rPr>
          <w:rFonts w:ascii="Arial" w:hAnsi="Arial" w:cs="Arial"/>
          <w:sz w:val="24"/>
          <w:szCs w:val="24"/>
        </w:rPr>
      </w:pPr>
      <w:r w:rsidRPr="00531F88">
        <w:rPr>
          <w:rFonts w:ascii="Arial" w:hAnsi="Arial" w:cs="Arial"/>
          <w:sz w:val="24"/>
          <w:szCs w:val="24"/>
        </w:rPr>
        <w:tab/>
      </w:r>
      <w:r w:rsidRPr="00FD4D2D">
        <w:rPr>
          <w:rFonts w:ascii="Arial" w:hAnsi="Arial" w:cs="Arial"/>
          <w:sz w:val="24"/>
          <w:szCs w:val="24"/>
        </w:rPr>
        <w:t>Τα προσαρμοστικά δίκτυα είναι γενικώς κατηγοριοποιημένα σε δύο κατηγορίες με βάση τον τύπο των διασυνδέσεων που έχουν: εμπροσθόδρομα δίκτυα (feedward) και επαναληπτικά. Το προσαρμοστικό δίκτυο που φαίνεται στο σχήμα 6.</w:t>
      </w:r>
      <w:r w:rsidR="00B67385">
        <w:rPr>
          <w:rFonts w:ascii="Arial" w:hAnsi="Arial" w:cs="Arial"/>
          <w:sz w:val="24"/>
          <w:szCs w:val="24"/>
        </w:rPr>
        <w:t>4</w:t>
      </w:r>
      <w:r w:rsidRPr="00FD4D2D">
        <w:rPr>
          <w:rFonts w:ascii="Arial" w:hAnsi="Arial" w:cs="Arial"/>
          <w:sz w:val="24"/>
          <w:szCs w:val="24"/>
        </w:rPr>
        <w:t xml:space="preserve"> είναι εμπροσθόδρομο, μιας και η έξοδος κάθε κόμβου διαδίδεται από την πλευρά της εισόδου (αριστερά) προς την πλευρά της εξόδου (δεξιά) πάντα. Αν υπάρχει σύνδεσμος ανάδρασης που σχηματίζει ένα κυκλικό μονοπάτι στο δίκτυο, τότε το δίκτυο εί</w:t>
      </w:r>
      <w:r w:rsidR="00B67385">
        <w:rPr>
          <w:rFonts w:ascii="Arial" w:hAnsi="Arial" w:cs="Arial"/>
          <w:sz w:val="24"/>
          <w:szCs w:val="24"/>
        </w:rPr>
        <w:t>ναι επαναληπτικό. Το σχήμα 6.3</w:t>
      </w:r>
      <w:r w:rsidRPr="00FD4D2D">
        <w:rPr>
          <w:rFonts w:ascii="Arial" w:hAnsi="Arial" w:cs="Arial"/>
          <w:sz w:val="24"/>
          <w:szCs w:val="24"/>
        </w:rPr>
        <w:t xml:space="preserve"> είναι ένα παράδειγμα. Στα γραφήματα, ένα εμπροσθόδρομο δίκτυο αναπαριστάται από ένα κυκλικό κατευθυνόμενο γράφημα που δεν περιέχει κατευθυνόμενους κύκλους, ενώ ένα επαναληπτικό δίκτυο περιέχει πάντα τουλάχιστον ένα κατευθυνόμενο κύκλο.</w:t>
      </w:r>
    </w:p>
    <w:p w:rsidR="00967242" w:rsidRDefault="00967242" w:rsidP="00DC2401">
      <w:pPr>
        <w:autoSpaceDE w:val="0"/>
        <w:autoSpaceDN w:val="0"/>
        <w:adjustRightInd w:val="0"/>
        <w:spacing w:after="0"/>
        <w:contextualSpacing/>
        <w:rPr>
          <w:rFonts w:ascii="Arial" w:hAnsi="Arial" w:cs="Arial"/>
          <w:sz w:val="24"/>
          <w:szCs w:val="24"/>
        </w:rPr>
      </w:pPr>
    </w:p>
    <w:p w:rsidR="00967242" w:rsidRDefault="009B36F4" w:rsidP="00DC2401">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drawing>
          <wp:inline distT="0" distB="0" distL="0" distR="0">
            <wp:extent cx="5267325" cy="1228725"/>
            <wp:effectExtent l="19050" t="0" r="9525" b="0"/>
            <wp:docPr id="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5267325" cy="1228725"/>
                    </a:xfrm>
                    <a:prstGeom prst="rect">
                      <a:avLst/>
                    </a:prstGeom>
                    <a:noFill/>
                    <a:ln w="9525">
                      <a:noFill/>
                      <a:miter lim="800000"/>
                      <a:headEnd/>
                      <a:tailEnd/>
                    </a:ln>
                  </pic:spPr>
                </pic:pic>
              </a:graphicData>
            </a:graphic>
          </wp:inline>
        </w:drawing>
      </w:r>
    </w:p>
    <w:p w:rsidR="009B36F4" w:rsidRPr="00626074" w:rsidRDefault="00626074" w:rsidP="00626074">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 xml:space="preserve">Σχήμα 6.4: </w:t>
      </w:r>
      <w:r>
        <w:rPr>
          <w:rFonts w:ascii="Arial" w:hAnsi="Arial" w:cs="Arial"/>
          <w:sz w:val="24"/>
          <w:szCs w:val="24"/>
        </w:rPr>
        <w:t>Εμπροσθόδρομο προσαρμοστικό δίκτυο σε τυπολογική διάταξη</w:t>
      </w:r>
    </w:p>
    <w:p w:rsidR="009B36F4" w:rsidRPr="00626074" w:rsidRDefault="009B36F4" w:rsidP="00DC2401">
      <w:pPr>
        <w:autoSpaceDE w:val="0"/>
        <w:autoSpaceDN w:val="0"/>
        <w:adjustRightInd w:val="0"/>
        <w:spacing w:after="0"/>
        <w:contextualSpacing/>
        <w:rPr>
          <w:rFonts w:ascii="Arial" w:hAnsi="Arial" w:cs="Arial"/>
          <w:sz w:val="24"/>
          <w:szCs w:val="24"/>
        </w:rPr>
      </w:pPr>
    </w:p>
    <w:p w:rsidR="00C958B1" w:rsidRPr="00C958B1" w:rsidRDefault="00C958B1" w:rsidP="006308E2">
      <w:pPr>
        <w:autoSpaceDE w:val="0"/>
        <w:autoSpaceDN w:val="0"/>
        <w:adjustRightInd w:val="0"/>
        <w:spacing w:after="0"/>
        <w:ind w:firstLine="720"/>
        <w:contextualSpacing/>
        <w:jc w:val="both"/>
        <w:rPr>
          <w:rFonts w:ascii="Arial" w:hAnsi="Arial" w:cs="Arial"/>
          <w:sz w:val="24"/>
          <w:szCs w:val="24"/>
        </w:rPr>
      </w:pPr>
      <w:r w:rsidRPr="00C958B1">
        <w:rPr>
          <w:rFonts w:ascii="Arial" w:hAnsi="Arial" w:cs="Arial"/>
          <w:sz w:val="24"/>
          <w:szCs w:val="24"/>
        </w:rPr>
        <w:lastRenderedPageBreak/>
        <w:t>Στην αναπαράσταση με επίπεδα του εμπροσθόδρομου προσαρμοστικού</w:t>
      </w:r>
      <w:r>
        <w:rPr>
          <w:rFonts w:ascii="Arial" w:hAnsi="Arial" w:cs="Arial"/>
          <w:sz w:val="24"/>
          <w:szCs w:val="24"/>
        </w:rPr>
        <w:t xml:space="preserve"> </w:t>
      </w:r>
      <w:r w:rsidR="004C49CB">
        <w:rPr>
          <w:rFonts w:ascii="Arial" w:hAnsi="Arial" w:cs="Arial"/>
          <w:sz w:val="24"/>
          <w:szCs w:val="24"/>
        </w:rPr>
        <w:t>δικτύου στο σχήμα 6.1</w:t>
      </w:r>
      <w:r w:rsidRPr="00C958B1">
        <w:rPr>
          <w:rFonts w:ascii="Arial" w:hAnsi="Arial" w:cs="Arial"/>
          <w:sz w:val="24"/>
          <w:szCs w:val="24"/>
        </w:rPr>
        <w:t>, δεν υπάρχουν σύνδεσμοι μεταξύ κόμβων στο ίδιο</w:t>
      </w:r>
      <w:r>
        <w:rPr>
          <w:rFonts w:ascii="Arial" w:hAnsi="Arial" w:cs="Arial"/>
          <w:sz w:val="24"/>
          <w:szCs w:val="24"/>
        </w:rPr>
        <w:t xml:space="preserve"> </w:t>
      </w:r>
      <w:r w:rsidRPr="00C958B1">
        <w:rPr>
          <w:rFonts w:ascii="Arial" w:hAnsi="Arial" w:cs="Arial"/>
          <w:sz w:val="24"/>
          <w:szCs w:val="24"/>
        </w:rPr>
        <w:t>επίπεδο, και οι έξοδοι των κόμβων σε ένα συγκεκριμένο επίπεδο είναι πάντα</w:t>
      </w:r>
      <w:r>
        <w:rPr>
          <w:rFonts w:ascii="Arial" w:hAnsi="Arial" w:cs="Arial"/>
          <w:sz w:val="24"/>
          <w:szCs w:val="24"/>
        </w:rPr>
        <w:t xml:space="preserve"> </w:t>
      </w:r>
      <w:r w:rsidRPr="00C958B1">
        <w:rPr>
          <w:rFonts w:ascii="Arial" w:hAnsi="Arial" w:cs="Arial"/>
          <w:sz w:val="24"/>
          <w:szCs w:val="24"/>
        </w:rPr>
        <w:t>συνδεδεμένοι με κόμβους σε διαδοχικά επίπεδα. Αυτή η αναπαράσταση είναι</w:t>
      </w:r>
      <w:r>
        <w:rPr>
          <w:rFonts w:ascii="Arial" w:hAnsi="Arial" w:cs="Arial"/>
          <w:sz w:val="24"/>
          <w:szCs w:val="24"/>
        </w:rPr>
        <w:t xml:space="preserve"> </w:t>
      </w:r>
      <w:r w:rsidRPr="00C958B1">
        <w:rPr>
          <w:rFonts w:ascii="Arial" w:hAnsi="Arial" w:cs="Arial"/>
          <w:sz w:val="24"/>
          <w:szCs w:val="24"/>
        </w:rPr>
        <w:t>συνήθως προτιμητέα εξαιτίας της εύκολης διαμόρφωσής της, επειδή οι κόμβοι</w:t>
      </w:r>
      <w:r>
        <w:rPr>
          <w:rFonts w:ascii="Arial" w:hAnsi="Arial" w:cs="Arial"/>
          <w:sz w:val="24"/>
          <w:szCs w:val="24"/>
        </w:rPr>
        <w:t xml:space="preserve"> </w:t>
      </w:r>
      <w:r w:rsidRPr="00C958B1">
        <w:rPr>
          <w:rFonts w:ascii="Arial" w:hAnsi="Arial" w:cs="Arial"/>
          <w:sz w:val="24"/>
          <w:szCs w:val="24"/>
        </w:rPr>
        <w:t>στο ίδιο επίπεδο έχουν την ίδια λειτουργία ή γεννούν το ίδιο επίπεδο αφαίρεσης</w:t>
      </w:r>
      <w:r>
        <w:rPr>
          <w:rFonts w:ascii="Arial" w:hAnsi="Arial" w:cs="Arial"/>
          <w:sz w:val="24"/>
          <w:szCs w:val="24"/>
        </w:rPr>
        <w:t xml:space="preserve"> </w:t>
      </w:r>
      <w:r w:rsidRPr="00C958B1">
        <w:rPr>
          <w:rFonts w:ascii="Arial" w:hAnsi="Arial" w:cs="Arial"/>
          <w:sz w:val="24"/>
          <w:szCs w:val="24"/>
        </w:rPr>
        <w:t>όσων αφορά τα διανύσματα εισόδου.</w:t>
      </w:r>
    </w:p>
    <w:p w:rsidR="00AC39C0" w:rsidRPr="007F6EDA" w:rsidRDefault="00C958B1" w:rsidP="006308E2">
      <w:pPr>
        <w:autoSpaceDE w:val="0"/>
        <w:autoSpaceDN w:val="0"/>
        <w:adjustRightInd w:val="0"/>
        <w:spacing w:after="0"/>
        <w:contextualSpacing/>
        <w:jc w:val="both"/>
        <w:rPr>
          <w:rFonts w:ascii="Arial" w:hAnsi="Arial" w:cs="Arial"/>
          <w:sz w:val="24"/>
          <w:szCs w:val="24"/>
        </w:rPr>
      </w:pPr>
      <w:r w:rsidRPr="00C958B1">
        <w:rPr>
          <w:rFonts w:ascii="Arial" w:hAnsi="Arial" w:cs="Arial"/>
          <w:sz w:val="24"/>
          <w:szCs w:val="24"/>
        </w:rPr>
        <w:t>Μια άλλη αναπαράσταση εμπροσθόδρομου δικτύου είναι η αναπαράσταση</w:t>
      </w:r>
      <w:r>
        <w:rPr>
          <w:rFonts w:ascii="Arial" w:hAnsi="Arial" w:cs="Arial"/>
          <w:sz w:val="24"/>
          <w:szCs w:val="24"/>
        </w:rPr>
        <w:t xml:space="preserve"> </w:t>
      </w:r>
      <w:r w:rsidRPr="00C958B1">
        <w:rPr>
          <w:rFonts w:ascii="Arial" w:hAnsi="Arial" w:cs="Arial"/>
          <w:sz w:val="24"/>
          <w:szCs w:val="24"/>
        </w:rPr>
        <w:t>τοπολογικής ταξινόμησης η οποία ετικετο</w:t>
      </w:r>
      <w:r w:rsidR="00BA3ACC">
        <w:rPr>
          <w:rFonts w:ascii="Arial" w:hAnsi="Arial" w:cs="Arial"/>
          <w:sz w:val="24"/>
          <w:szCs w:val="24"/>
        </w:rPr>
        <w:t>πο</w:t>
      </w:r>
      <w:r w:rsidRPr="00C958B1">
        <w:rPr>
          <w:rFonts w:ascii="Arial" w:hAnsi="Arial" w:cs="Arial"/>
          <w:sz w:val="24"/>
          <w:szCs w:val="24"/>
        </w:rPr>
        <w:t>ιεί τους κόμβους σε μια διατεταγμένη</w:t>
      </w:r>
      <w:r>
        <w:rPr>
          <w:rFonts w:ascii="Arial" w:hAnsi="Arial" w:cs="Arial"/>
          <w:sz w:val="24"/>
          <w:szCs w:val="24"/>
        </w:rPr>
        <w:t xml:space="preserve"> </w:t>
      </w:r>
      <w:r w:rsidRPr="00C958B1">
        <w:rPr>
          <w:rFonts w:ascii="Arial" w:hAnsi="Arial" w:cs="Arial"/>
          <w:sz w:val="24"/>
          <w:szCs w:val="24"/>
        </w:rPr>
        <w:t>ακολουθία 1,2,3, ..., τέτοια που να μην υπάρχουν σύνδεσμοι από τον κόμβο i</w:t>
      </w:r>
      <w:r>
        <w:rPr>
          <w:rFonts w:ascii="Arial" w:hAnsi="Arial" w:cs="Arial"/>
          <w:sz w:val="24"/>
          <w:szCs w:val="24"/>
        </w:rPr>
        <w:t xml:space="preserve"> </w:t>
      </w:r>
      <w:r w:rsidRPr="00C958B1">
        <w:rPr>
          <w:rFonts w:ascii="Arial" w:hAnsi="Arial" w:cs="Arial"/>
          <w:sz w:val="24"/>
          <w:szCs w:val="24"/>
        </w:rPr>
        <w:t>στον κόμβο j, οποτεδή</w:t>
      </w:r>
      <w:r>
        <w:rPr>
          <w:rFonts w:ascii="Arial" w:hAnsi="Arial" w:cs="Arial"/>
          <w:sz w:val="24"/>
          <w:szCs w:val="24"/>
        </w:rPr>
        <w:t>π</w:t>
      </w:r>
      <w:r w:rsidRPr="00C958B1">
        <w:rPr>
          <w:rFonts w:ascii="Arial" w:hAnsi="Arial" w:cs="Arial"/>
          <w:sz w:val="24"/>
          <w:szCs w:val="24"/>
        </w:rPr>
        <w:t xml:space="preserve">οτε i≥ j. Το σχήμα </w:t>
      </w:r>
      <w:r w:rsidR="004C49CB">
        <w:rPr>
          <w:rFonts w:ascii="Arial" w:hAnsi="Arial" w:cs="Arial"/>
          <w:sz w:val="24"/>
          <w:szCs w:val="24"/>
        </w:rPr>
        <w:t>6.4</w:t>
      </w:r>
      <w:r w:rsidRPr="00C958B1">
        <w:rPr>
          <w:rFonts w:ascii="Arial" w:hAnsi="Arial" w:cs="Arial"/>
          <w:sz w:val="24"/>
          <w:szCs w:val="24"/>
        </w:rPr>
        <w:t xml:space="preserve"> είναι η αναπαράσταση</w:t>
      </w:r>
      <w:r>
        <w:rPr>
          <w:rFonts w:ascii="Arial" w:hAnsi="Arial" w:cs="Arial"/>
          <w:sz w:val="24"/>
          <w:szCs w:val="24"/>
        </w:rPr>
        <w:t xml:space="preserve"> </w:t>
      </w:r>
      <w:r w:rsidRPr="00C958B1">
        <w:rPr>
          <w:rFonts w:ascii="Arial" w:hAnsi="Arial" w:cs="Arial"/>
          <w:sz w:val="24"/>
          <w:szCs w:val="24"/>
        </w:rPr>
        <w:t>τοπολογικής ταξινόμηση (topological ordering representation) του δικτύου στο</w:t>
      </w:r>
      <w:r>
        <w:rPr>
          <w:rFonts w:ascii="Arial" w:hAnsi="Arial" w:cs="Arial"/>
          <w:sz w:val="24"/>
          <w:szCs w:val="24"/>
        </w:rPr>
        <w:t xml:space="preserve"> </w:t>
      </w:r>
      <w:r w:rsidRPr="00C958B1">
        <w:rPr>
          <w:rFonts w:ascii="Arial" w:hAnsi="Arial" w:cs="Arial"/>
          <w:sz w:val="24"/>
          <w:szCs w:val="24"/>
        </w:rPr>
        <w:t xml:space="preserve">σχήμα </w:t>
      </w:r>
      <w:r w:rsidR="004C49CB">
        <w:rPr>
          <w:rFonts w:ascii="Arial" w:hAnsi="Arial" w:cs="Arial"/>
          <w:sz w:val="24"/>
          <w:szCs w:val="24"/>
        </w:rPr>
        <w:t>6.1</w:t>
      </w:r>
      <w:r w:rsidRPr="00C958B1">
        <w:rPr>
          <w:rFonts w:ascii="Arial" w:hAnsi="Arial" w:cs="Arial"/>
          <w:sz w:val="24"/>
          <w:szCs w:val="24"/>
        </w:rPr>
        <w:t>. Αυτή η αναπαράσταση είναι λιγότερο διαμορφώσιμη από ότι η</w:t>
      </w:r>
      <w:r>
        <w:rPr>
          <w:rFonts w:ascii="Arial" w:hAnsi="Arial" w:cs="Arial"/>
          <w:sz w:val="24"/>
          <w:szCs w:val="24"/>
        </w:rPr>
        <w:t xml:space="preserve"> </w:t>
      </w:r>
      <w:r w:rsidRPr="00C958B1">
        <w:rPr>
          <w:rFonts w:ascii="Arial" w:hAnsi="Arial" w:cs="Arial"/>
          <w:sz w:val="24"/>
          <w:szCs w:val="24"/>
        </w:rPr>
        <w:t>αναπαράσταση με επίπεδα, όμως διευκολύνει τον σχηματισμό κανόνων</w:t>
      </w:r>
      <w:r>
        <w:rPr>
          <w:rFonts w:ascii="Arial" w:hAnsi="Arial" w:cs="Arial"/>
          <w:sz w:val="24"/>
          <w:szCs w:val="24"/>
        </w:rPr>
        <w:t xml:space="preserve"> </w:t>
      </w:r>
      <w:r w:rsidRPr="00C958B1">
        <w:rPr>
          <w:rFonts w:ascii="Arial" w:hAnsi="Arial" w:cs="Arial"/>
          <w:sz w:val="24"/>
          <w:szCs w:val="24"/>
        </w:rPr>
        <w:t>εκπαίδευσης. Η αναπαράσταση τοπολογικής ταξινόμησης είναι στην</w:t>
      </w:r>
      <w:r>
        <w:rPr>
          <w:rFonts w:ascii="Arial" w:hAnsi="Arial" w:cs="Arial"/>
          <w:sz w:val="24"/>
          <w:szCs w:val="24"/>
        </w:rPr>
        <w:t xml:space="preserve"> </w:t>
      </w:r>
      <w:r w:rsidRPr="00C958B1">
        <w:rPr>
          <w:rFonts w:ascii="Arial" w:hAnsi="Arial" w:cs="Arial"/>
          <w:sz w:val="24"/>
          <w:szCs w:val="24"/>
        </w:rPr>
        <w:t xml:space="preserve">πραγματικότητα μια ειδική περίπτωση της αναπαράστασης με επίπεδα, με έναν κόμβο ανά επίπεδο. </w:t>
      </w:r>
    </w:p>
    <w:p w:rsidR="00967242" w:rsidRDefault="00C958B1" w:rsidP="006308E2">
      <w:pPr>
        <w:autoSpaceDE w:val="0"/>
        <w:autoSpaceDN w:val="0"/>
        <w:adjustRightInd w:val="0"/>
        <w:spacing w:after="0"/>
        <w:ind w:firstLine="397"/>
        <w:contextualSpacing/>
        <w:jc w:val="both"/>
        <w:rPr>
          <w:rFonts w:ascii="Arial" w:hAnsi="Arial" w:cs="Arial"/>
          <w:sz w:val="24"/>
          <w:szCs w:val="24"/>
        </w:rPr>
      </w:pPr>
      <w:r w:rsidRPr="00C958B1">
        <w:rPr>
          <w:rFonts w:ascii="Arial" w:hAnsi="Arial" w:cs="Arial"/>
          <w:sz w:val="24"/>
          <w:szCs w:val="24"/>
        </w:rPr>
        <w:t>Ένα εμπροσθόδρομο προσαρμοστικό δίκτυο είναι στην</w:t>
      </w:r>
      <w:r w:rsidR="00241277">
        <w:rPr>
          <w:rFonts w:ascii="Arial" w:hAnsi="Arial" w:cs="Arial"/>
          <w:sz w:val="24"/>
          <w:szCs w:val="24"/>
        </w:rPr>
        <w:t xml:space="preserve"> </w:t>
      </w:r>
      <w:r w:rsidRPr="00C958B1">
        <w:rPr>
          <w:rFonts w:ascii="Arial" w:hAnsi="Arial" w:cs="Arial"/>
          <w:sz w:val="24"/>
          <w:szCs w:val="24"/>
        </w:rPr>
        <w:t>πραγματικότητα μια στατική αντιστοίχηση μεταξύ των χωρών εισόδου και εξόδου.</w:t>
      </w:r>
      <w:r w:rsidR="00241277" w:rsidRPr="00C958B1">
        <w:rPr>
          <w:rFonts w:ascii="Arial" w:hAnsi="Arial" w:cs="Arial"/>
          <w:sz w:val="24"/>
          <w:szCs w:val="24"/>
        </w:rPr>
        <w:t xml:space="preserve"> </w:t>
      </w:r>
      <w:r w:rsidRPr="00C958B1">
        <w:rPr>
          <w:rFonts w:ascii="Arial" w:hAnsi="Arial" w:cs="Arial"/>
          <w:sz w:val="24"/>
          <w:szCs w:val="24"/>
        </w:rPr>
        <w:t>Αυτή η αντιστοιχία μπορεί να είναι μια απλή γραμμική σχέση ή μη γραμμική,</w:t>
      </w:r>
      <w:r w:rsidR="00241277">
        <w:rPr>
          <w:rFonts w:ascii="Arial" w:hAnsi="Arial" w:cs="Arial"/>
          <w:sz w:val="24"/>
          <w:szCs w:val="24"/>
        </w:rPr>
        <w:t xml:space="preserve"> </w:t>
      </w:r>
      <w:r w:rsidRPr="00C958B1">
        <w:rPr>
          <w:rFonts w:ascii="Arial" w:hAnsi="Arial" w:cs="Arial"/>
          <w:sz w:val="24"/>
          <w:szCs w:val="24"/>
        </w:rPr>
        <w:t>εξαρτώμενη από την δομή του δικτύου (διάταξη κόμβων και συνδέσεων) και την</w:t>
      </w:r>
      <w:r w:rsidR="00241277">
        <w:rPr>
          <w:rFonts w:ascii="Arial" w:hAnsi="Arial" w:cs="Arial"/>
          <w:sz w:val="24"/>
          <w:szCs w:val="24"/>
        </w:rPr>
        <w:t xml:space="preserve"> </w:t>
      </w:r>
      <w:r w:rsidRPr="00C958B1">
        <w:rPr>
          <w:rFonts w:ascii="Arial" w:hAnsi="Arial" w:cs="Arial"/>
          <w:sz w:val="24"/>
          <w:szCs w:val="24"/>
        </w:rPr>
        <w:t>λειτουργία κάθε κόμβου. Για να κατασκευάσουμε ένα προσαρμοστικό δίκτυο</w:t>
      </w:r>
      <w:r w:rsidR="00241277">
        <w:rPr>
          <w:rFonts w:ascii="Arial" w:hAnsi="Arial" w:cs="Arial"/>
          <w:sz w:val="24"/>
          <w:szCs w:val="24"/>
        </w:rPr>
        <w:t xml:space="preserve"> </w:t>
      </w:r>
      <w:r w:rsidRPr="00C958B1">
        <w:rPr>
          <w:rFonts w:ascii="Arial" w:hAnsi="Arial" w:cs="Arial"/>
          <w:sz w:val="24"/>
          <w:szCs w:val="24"/>
        </w:rPr>
        <w:t>χρησιμοποιούμε ένα σύνολο δεδομένων προς εκπαίδευση και κάποιες</w:t>
      </w:r>
      <w:r w:rsidR="00AC39C0" w:rsidRPr="00AC39C0">
        <w:rPr>
          <w:rFonts w:ascii="Arial" w:hAnsi="Arial" w:cs="Arial"/>
          <w:sz w:val="24"/>
          <w:szCs w:val="24"/>
        </w:rPr>
        <w:t xml:space="preserve"> </w:t>
      </w:r>
      <w:r w:rsidRPr="00C958B1">
        <w:rPr>
          <w:rFonts w:ascii="Arial" w:hAnsi="Arial" w:cs="Arial"/>
          <w:sz w:val="24"/>
          <w:szCs w:val="24"/>
        </w:rPr>
        <w:t>διαδικασίες όπως οι κανόνες εκπαίδευσης ή οι προσαρμοστικοί αλγόριθμοι για</w:t>
      </w:r>
      <w:r w:rsidR="00241277">
        <w:rPr>
          <w:rFonts w:ascii="Arial" w:hAnsi="Arial" w:cs="Arial"/>
          <w:sz w:val="24"/>
          <w:szCs w:val="24"/>
        </w:rPr>
        <w:t xml:space="preserve"> </w:t>
      </w:r>
      <w:r w:rsidRPr="00C958B1">
        <w:rPr>
          <w:rFonts w:ascii="Arial" w:hAnsi="Arial" w:cs="Arial"/>
          <w:sz w:val="24"/>
          <w:szCs w:val="24"/>
        </w:rPr>
        <w:t>την τροποποίηση των παραμέτρων για να βελτιώσουμε την απόδοση του</w:t>
      </w:r>
      <w:r w:rsidR="00AC39C0" w:rsidRPr="00AC39C0">
        <w:rPr>
          <w:rFonts w:ascii="Arial" w:hAnsi="Arial" w:cs="Arial"/>
          <w:sz w:val="24"/>
          <w:szCs w:val="24"/>
        </w:rPr>
        <w:t xml:space="preserve"> </w:t>
      </w:r>
      <w:r w:rsidRPr="00C958B1">
        <w:rPr>
          <w:rFonts w:ascii="Arial" w:hAnsi="Arial" w:cs="Arial"/>
          <w:sz w:val="24"/>
          <w:szCs w:val="24"/>
        </w:rPr>
        <w:t>δικτύου. Συνήθως η απόδοση ενός δικτύου μετριέται ως η διαφορά μεταξύ της</w:t>
      </w:r>
      <w:r w:rsidR="00AC39C0" w:rsidRPr="00AC39C0">
        <w:rPr>
          <w:rFonts w:ascii="Arial" w:hAnsi="Arial" w:cs="Arial"/>
          <w:sz w:val="24"/>
          <w:szCs w:val="24"/>
        </w:rPr>
        <w:t xml:space="preserve"> </w:t>
      </w:r>
      <w:r w:rsidRPr="00C958B1">
        <w:rPr>
          <w:rFonts w:ascii="Arial" w:hAnsi="Arial" w:cs="Arial"/>
          <w:sz w:val="24"/>
          <w:szCs w:val="24"/>
        </w:rPr>
        <w:t>επιθυμητής εξόδου και της πραγματικής κάτω από τις ίδιες συνθήκες. Αυτή η</w:t>
      </w:r>
      <w:r w:rsidR="00AC39C0" w:rsidRPr="00AC39C0">
        <w:rPr>
          <w:rFonts w:ascii="Arial" w:hAnsi="Arial" w:cs="Arial"/>
          <w:sz w:val="24"/>
          <w:szCs w:val="24"/>
        </w:rPr>
        <w:t xml:space="preserve"> </w:t>
      </w:r>
      <w:r w:rsidRPr="00C958B1">
        <w:rPr>
          <w:rFonts w:ascii="Arial" w:hAnsi="Arial" w:cs="Arial"/>
          <w:sz w:val="24"/>
          <w:szCs w:val="24"/>
        </w:rPr>
        <w:t xml:space="preserve">διαφορά ονομάζεται μέτρηση σφάλματος. Γενικότερα, ένας κανόνας </w:t>
      </w:r>
      <w:r w:rsidR="00241277">
        <w:rPr>
          <w:rFonts w:ascii="Arial" w:hAnsi="Arial" w:cs="Arial"/>
          <w:sz w:val="24"/>
          <w:szCs w:val="24"/>
        </w:rPr>
        <w:t xml:space="preserve"> ε</w:t>
      </w:r>
      <w:r w:rsidRPr="00C958B1">
        <w:rPr>
          <w:rFonts w:ascii="Arial" w:hAnsi="Arial" w:cs="Arial"/>
          <w:sz w:val="24"/>
          <w:szCs w:val="24"/>
        </w:rPr>
        <w:t>κπαίδευσης</w:t>
      </w:r>
      <w:r w:rsidR="00241277">
        <w:rPr>
          <w:rFonts w:ascii="Arial" w:hAnsi="Arial" w:cs="Arial"/>
          <w:sz w:val="24"/>
          <w:szCs w:val="24"/>
        </w:rPr>
        <w:t xml:space="preserve"> </w:t>
      </w:r>
      <w:r w:rsidRPr="00C958B1">
        <w:rPr>
          <w:rFonts w:ascii="Arial" w:hAnsi="Arial" w:cs="Arial"/>
          <w:sz w:val="24"/>
          <w:szCs w:val="24"/>
        </w:rPr>
        <w:t>εξάγεται από την εφαρμογή μιας συγκεκριμένης τεχνικής βελτιστοποίησης για μια</w:t>
      </w:r>
      <w:r w:rsidR="00241277">
        <w:rPr>
          <w:rFonts w:ascii="Arial" w:hAnsi="Arial" w:cs="Arial"/>
          <w:sz w:val="24"/>
          <w:szCs w:val="24"/>
        </w:rPr>
        <w:t xml:space="preserve"> </w:t>
      </w:r>
      <w:r w:rsidRPr="00C958B1">
        <w:rPr>
          <w:rFonts w:ascii="Arial" w:hAnsi="Arial" w:cs="Arial"/>
          <w:sz w:val="24"/>
          <w:szCs w:val="24"/>
        </w:rPr>
        <w:t>δεδομένη μέτρηση άλματος.</w:t>
      </w:r>
    </w:p>
    <w:p w:rsidR="00BA3ACC" w:rsidRDefault="00993A29" w:rsidP="006308E2">
      <w:pPr>
        <w:autoSpaceDE w:val="0"/>
        <w:autoSpaceDN w:val="0"/>
        <w:adjustRightInd w:val="0"/>
        <w:spacing w:after="0"/>
        <w:contextualSpacing/>
        <w:jc w:val="both"/>
        <w:rPr>
          <w:rFonts w:ascii="Arial" w:hAnsi="Arial" w:cs="Arial"/>
          <w:sz w:val="24"/>
          <w:szCs w:val="24"/>
        </w:rPr>
      </w:pPr>
      <w:r>
        <w:rPr>
          <w:rFonts w:ascii="Arial" w:hAnsi="Arial" w:cs="Arial"/>
          <w:sz w:val="24"/>
          <w:szCs w:val="24"/>
        </w:rPr>
        <w:tab/>
      </w:r>
    </w:p>
    <w:p w:rsidR="00993A29" w:rsidRDefault="001F27DC" w:rsidP="006308E2">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t xml:space="preserve">6.3 </w:t>
      </w:r>
      <w:r w:rsidR="00993A29">
        <w:rPr>
          <w:rFonts w:ascii="Arial" w:hAnsi="Arial" w:cs="Arial"/>
          <w:sz w:val="24"/>
          <w:szCs w:val="24"/>
          <w:u w:val="single"/>
        </w:rPr>
        <w:t>Παραδείγματα προσαρμοστικών δικτύων:</w:t>
      </w:r>
    </w:p>
    <w:p w:rsidR="00B003FA" w:rsidRPr="009E75DE" w:rsidRDefault="00B003FA" w:rsidP="006308E2">
      <w:pPr>
        <w:autoSpaceDE w:val="0"/>
        <w:autoSpaceDN w:val="0"/>
        <w:adjustRightInd w:val="0"/>
        <w:spacing w:after="0"/>
        <w:contextualSpacing/>
        <w:jc w:val="both"/>
        <w:rPr>
          <w:rFonts w:ascii="Arial" w:hAnsi="Arial" w:cs="Arial"/>
          <w:sz w:val="24"/>
          <w:szCs w:val="24"/>
          <w:u w:val="single"/>
        </w:rPr>
      </w:pPr>
    </w:p>
    <w:p w:rsidR="00993A29" w:rsidRPr="00D067F0" w:rsidRDefault="00D067F0" w:rsidP="006308E2">
      <w:pPr>
        <w:autoSpaceDE w:val="0"/>
        <w:autoSpaceDN w:val="0"/>
        <w:adjustRightInd w:val="0"/>
        <w:spacing w:after="0"/>
        <w:ind w:firstLine="397"/>
        <w:contextualSpacing/>
        <w:jc w:val="both"/>
        <w:rPr>
          <w:rFonts w:ascii="Arial" w:hAnsi="Arial" w:cs="Arial"/>
          <w:sz w:val="24"/>
          <w:szCs w:val="24"/>
          <w:u w:val="single"/>
        </w:rPr>
      </w:pPr>
      <w:r w:rsidRPr="00D067F0">
        <w:rPr>
          <w:rFonts w:ascii="Arial" w:hAnsi="Arial" w:cs="Arial"/>
          <w:sz w:val="24"/>
          <w:szCs w:val="24"/>
          <w:u w:val="single"/>
        </w:rPr>
        <w:t xml:space="preserve">6.3.1 </w:t>
      </w:r>
      <w:r w:rsidR="000E6BB2" w:rsidRPr="00D067F0">
        <w:rPr>
          <w:rFonts w:ascii="Arial" w:hAnsi="Arial" w:cs="Arial"/>
          <w:sz w:val="24"/>
          <w:szCs w:val="24"/>
          <w:u w:val="single"/>
        </w:rPr>
        <w:t>Προσαρμοστικό δίκτυο με ένα γραμμικό κόμβο (</w:t>
      </w:r>
      <w:r w:rsidR="000E6BB2" w:rsidRPr="00D067F0">
        <w:rPr>
          <w:rFonts w:ascii="Arial" w:hAnsi="Arial" w:cs="Arial"/>
          <w:sz w:val="24"/>
          <w:szCs w:val="24"/>
          <w:u w:val="single"/>
          <w:lang w:val="en-US"/>
        </w:rPr>
        <w:t>Linear</w:t>
      </w:r>
      <w:r w:rsidR="000E6BB2" w:rsidRPr="00D067F0">
        <w:rPr>
          <w:rFonts w:ascii="Arial" w:hAnsi="Arial" w:cs="Arial"/>
          <w:sz w:val="24"/>
          <w:szCs w:val="24"/>
          <w:u w:val="single"/>
        </w:rPr>
        <w:t xml:space="preserve"> </w:t>
      </w:r>
      <w:r w:rsidR="000E6BB2" w:rsidRPr="00D067F0">
        <w:rPr>
          <w:rFonts w:ascii="Arial" w:hAnsi="Arial" w:cs="Arial"/>
          <w:sz w:val="24"/>
          <w:szCs w:val="24"/>
          <w:u w:val="single"/>
          <w:lang w:val="en-US"/>
        </w:rPr>
        <w:t>Node</w:t>
      </w:r>
      <w:r w:rsidR="000E6BB2" w:rsidRPr="00D067F0">
        <w:rPr>
          <w:rFonts w:ascii="Arial" w:hAnsi="Arial" w:cs="Arial"/>
          <w:sz w:val="24"/>
          <w:szCs w:val="24"/>
          <w:u w:val="single"/>
        </w:rPr>
        <w:t>)</w:t>
      </w:r>
    </w:p>
    <w:p w:rsidR="000E6BB2" w:rsidRPr="007F6EDA" w:rsidRDefault="000E6BB2" w:rsidP="006308E2">
      <w:pPr>
        <w:autoSpaceDE w:val="0"/>
        <w:autoSpaceDN w:val="0"/>
        <w:adjustRightInd w:val="0"/>
        <w:spacing w:after="0"/>
        <w:contextualSpacing/>
        <w:jc w:val="both"/>
        <w:rPr>
          <w:rFonts w:ascii="Arial" w:hAnsi="Arial" w:cs="Arial"/>
          <w:sz w:val="24"/>
          <w:szCs w:val="24"/>
        </w:rPr>
      </w:pPr>
    </w:p>
    <w:p w:rsidR="000E6BB2" w:rsidRPr="007F6EDA" w:rsidRDefault="004C49CB" w:rsidP="004C49CB">
      <w:pPr>
        <w:autoSpaceDE w:val="0"/>
        <w:autoSpaceDN w:val="0"/>
        <w:adjustRightInd w:val="0"/>
        <w:spacing w:after="0"/>
        <w:contextualSpacing/>
        <w:jc w:val="center"/>
        <w:rPr>
          <w:rFonts w:ascii="Arial" w:hAnsi="Arial" w:cs="Arial"/>
          <w:sz w:val="24"/>
          <w:szCs w:val="24"/>
        </w:rPr>
      </w:pPr>
      <w:r>
        <w:rPr>
          <w:rFonts w:ascii="Arial" w:hAnsi="Arial" w:cs="Arial"/>
          <w:noProof/>
          <w:sz w:val="24"/>
          <w:szCs w:val="24"/>
          <w:lang w:eastAsia="el-GR"/>
        </w:rPr>
        <w:drawing>
          <wp:inline distT="0" distB="0" distL="0" distR="0">
            <wp:extent cx="1743075" cy="676275"/>
            <wp:effectExtent l="19050" t="0" r="9525" b="0"/>
            <wp:docPr id="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1743075" cy="676275"/>
                    </a:xfrm>
                    <a:prstGeom prst="rect">
                      <a:avLst/>
                    </a:prstGeom>
                    <a:noFill/>
                    <a:ln w="9525">
                      <a:noFill/>
                      <a:miter lim="800000"/>
                      <a:headEnd/>
                      <a:tailEnd/>
                    </a:ln>
                  </pic:spPr>
                </pic:pic>
              </a:graphicData>
            </a:graphic>
          </wp:inline>
        </w:drawing>
      </w:r>
    </w:p>
    <w:p w:rsidR="00967242" w:rsidRPr="004C49CB" w:rsidRDefault="004C49CB" w:rsidP="004C49CB">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 xml:space="preserve">Σχήμα 6.5: </w:t>
      </w:r>
      <w:r>
        <w:rPr>
          <w:rFonts w:ascii="Arial" w:hAnsi="Arial" w:cs="Arial"/>
          <w:sz w:val="24"/>
          <w:szCs w:val="24"/>
        </w:rPr>
        <w:t>Γραμμικό προσαρμοστικό δίκτυο με ένα κόμβο</w:t>
      </w:r>
    </w:p>
    <w:p w:rsidR="004C49CB" w:rsidRPr="004C49CB" w:rsidRDefault="004C49CB" w:rsidP="004C49CB">
      <w:pPr>
        <w:autoSpaceDE w:val="0"/>
        <w:autoSpaceDN w:val="0"/>
        <w:adjustRightInd w:val="0"/>
        <w:spacing w:after="0"/>
        <w:contextualSpacing/>
        <w:rPr>
          <w:rFonts w:ascii="Arial" w:hAnsi="Arial" w:cs="Arial"/>
          <w:b/>
          <w:sz w:val="24"/>
          <w:szCs w:val="24"/>
        </w:rPr>
      </w:pPr>
    </w:p>
    <w:p w:rsidR="006000FC" w:rsidRPr="006000FC" w:rsidRDefault="00B8106D" w:rsidP="006308E2">
      <w:pPr>
        <w:autoSpaceDE w:val="0"/>
        <w:autoSpaceDN w:val="0"/>
        <w:adjustRightInd w:val="0"/>
        <w:spacing w:after="0"/>
        <w:contextualSpacing/>
        <w:jc w:val="both"/>
        <w:rPr>
          <w:rFonts w:ascii="Arial" w:hAnsi="Arial" w:cs="Arial"/>
          <w:sz w:val="24"/>
          <w:szCs w:val="24"/>
        </w:rPr>
      </w:pPr>
      <w:r>
        <w:rPr>
          <w:rFonts w:ascii="Arial" w:hAnsi="Arial" w:cs="Arial"/>
          <w:sz w:val="24"/>
          <w:szCs w:val="24"/>
        </w:rPr>
        <w:t xml:space="preserve">Στο </w:t>
      </w:r>
      <w:r w:rsidR="00F14EDF">
        <w:rPr>
          <w:rFonts w:ascii="Arial" w:hAnsi="Arial" w:cs="Arial"/>
          <w:sz w:val="24"/>
          <w:szCs w:val="24"/>
        </w:rPr>
        <w:t>παραπάνω σχήμα 6.5</w:t>
      </w:r>
      <w:r w:rsidR="006000FC" w:rsidRPr="006000FC">
        <w:rPr>
          <w:rFonts w:ascii="Arial" w:hAnsi="Arial" w:cs="Arial"/>
          <w:sz w:val="24"/>
          <w:szCs w:val="24"/>
        </w:rPr>
        <w:t xml:space="preserve"> απεικονίζεται ένα προσαρμοστικό δίκτυο με</w:t>
      </w:r>
    </w:p>
    <w:p w:rsidR="006000FC" w:rsidRPr="006000FC" w:rsidRDefault="006000FC" w:rsidP="006308E2">
      <w:pPr>
        <w:autoSpaceDE w:val="0"/>
        <w:autoSpaceDN w:val="0"/>
        <w:adjustRightInd w:val="0"/>
        <w:spacing w:after="0"/>
        <w:contextualSpacing/>
        <w:jc w:val="both"/>
        <w:rPr>
          <w:rFonts w:ascii="Arial" w:hAnsi="Arial" w:cs="Arial"/>
          <w:sz w:val="24"/>
          <w:szCs w:val="24"/>
        </w:rPr>
      </w:pPr>
      <w:r w:rsidRPr="006000FC">
        <w:rPr>
          <w:rFonts w:ascii="Arial" w:hAnsi="Arial" w:cs="Arial"/>
          <w:sz w:val="24"/>
          <w:szCs w:val="24"/>
        </w:rPr>
        <w:t>ένα κόμβο.</w:t>
      </w:r>
    </w:p>
    <w:p w:rsidR="006000FC" w:rsidRPr="00744FEA" w:rsidRDefault="006000FC" w:rsidP="006308E2">
      <w:pPr>
        <w:autoSpaceDE w:val="0"/>
        <w:autoSpaceDN w:val="0"/>
        <w:adjustRightInd w:val="0"/>
        <w:spacing w:after="0"/>
        <w:ind w:firstLine="397"/>
        <w:contextualSpacing/>
        <w:jc w:val="both"/>
        <w:rPr>
          <w:rFonts w:ascii="Arial" w:hAnsi="Arial" w:cs="Arial"/>
          <w:sz w:val="24"/>
          <w:szCs w:val="24"/>
        </w:rPr>
      </w:pPr>
      <w:r w:rsidRPr="006000FC">
        <w:rPr>
          <w:rFonts w:ascii="Arial" w:hAnsi="Arial" w:cs="Arial"/>
          <w:sz w:val="24"/>
          <w:szCs w:val="24"/>
        </w:rPr>
        <w:t>Ορίζεται</w:t>
      </w:r>
      <w:r w:rsidR="001E27E0" w:rsidRPr="00744FEA">
        <w:rPr>
          <w:rFonts w:ascii="Arial" w:hAnsi="Arial" w:cs="Arial"/>
          <w:sz w:val="24"/>
          <w:szCs w:val="24"/>
        </w:rPr>
        <w:t xml:space="preserve">: </w:t>
      </w:r>
      <w:r w:rsidR="001E27E0">
        <w:rPr>
          <w:rFonts w:ascii="Arial" w:hAnsi="Arial" w:cs="Arial"/>
          <w:sz w:val="24"/>
          <w:szCs w:val="24"/>
          <w:lang w:val="en-US"/>
        </w:rPr>
        <w:t>x</w:t>
      </w:r>
      <w:r w:rsidR="001E27E0" w:rsidRPr="00744FEA">
        <w:rPr>
          <w:rFonts w:ascii="Arial" w:hAnsi="Arial" w:cs="Arial"/>
          <w:sz w:val="24"/>
          <w:szCs w:val="24"/>
          <w:vertAlign w:val="subscript"/>
        </w:rPr>
        <w:t>3</w:t>
      </w:r>
      <w:r w:rsidRPr="00F14EDF">
        <w:rPr>
          <w:rFonts w:ascii="Arial" w:hAnsi="Arial" w:cs="Arial"/>
          <w:sz w:val="28"/>
          <w:szCs w:val="28"/>
        </w:rPr>
        <w:t>=</w:t>
      </w:r>
      <w:r w:rsidR="001E27E0" w:rsidRPr="00F14EDF">
        <w:rPr>
          <w:rFonts w:ascii="Arial" w:hAnsi="Arial" w:cs="Arial"/>
          <w:sz w:val="28"/>
          <w:szCs w:val="28"/>
          <w:lang w:val="en-US"/>
        </w:rPr>
        <w:t>f</w:t>
      </w:r>
      <w:r w:rsidR="001E27E0" w:rsidRPr="00F14EDF">
        <w:rPr>
          <w:rFonts w:ascii="Arial" w:hAnsi="Arial" w:cs="Arial"/>
          <w:sz w:val="28"/>
          <w:szCs w:val="28"/>
          <w:vertAlign w:val="subscript"/>
        </w:rPr>
        <w:t>3</w:t>
      </w:r>
      <w:r w:rsidRPr="00F14EDF">
        <w:rPr>
          <w:rFonts w:ascii="Arial" w:hAnsi="Arial" w:cs="Arial"/>
          <w:sz w:val="28"/>
          <w:szCs w:val="28"/>
        </w:rPr>
        <w:t xml:space="preserve"> (</w:t>
      </w:r>
      <w:r w:rsidRPr="00F14EDF">
        <w:rPr>
          <w:rFonts w:ascii="Arial" w:hAnsi="Arial" w:cs="Arial"/>
          <w:sz w:val="28"/>
          <w:szCs w:val="28"/>
          <w:lang w:val="en-US"/>
        </w:rPr>
        <w:t>x</w:t>
      </w:r>
      <w:r w:rsidR="001E27E0" w:rsidRPr="00F14EDF">
        <w:rPr>
          <w:rFonts w:ascii="Arial" w:hAnsi="Arial" w:cs="Arial"/>
          <w:sz w:val="28"/>
          <w:szCs w:val="28"/>
          <w:vertAlign w:val="subscript"/>
        </w:rPr>
        <w:t>1</w:t>
      </w:r>
      <w:r w:rsidR="001E27E0" w:rsidRPr="00F14EDF">
        <w:rPr>
          <w:rFonts w:ascii="Arial" w:hAnsi="Arial" w:cs="Arial"/>
          <w:sz w:val="28"/>
          <w:szCs w:val="28"/>
        </w:rPr>
        <w:t xml:space="preserve">, </w:t>
      </w:r>
      <w:r w:rsidR="001E27E0" w:rsidRPr="00F14EDF">
        <w:rPr>
          <w:rFonts w:ascii="Arial" w:hAnsi="Arial" w:cs="Arial"/>
          <w:sz w:val="28"/>
          <w:szCs w:val="28"/>
          <w:lang w:val="en-US"/>
        </w:rPr>
        <w:t>x</w:t>
      </w:r>
      <w:r w:rsidR="001E27E0" w:rsidRPr="00F14EDF">
        <w:rPr>
          <w:rFonts w:ascii="Arial" w:hAnsi="Arial" w:cs="Arial"/>
          <w:sz w:val="28"/>
          <w:szCs w:val="28"/>
          <w:vertAlign w:val="subscript"/>
        </w:rPr>
        <w:t>2</w:t>
      </w:r>
      <w:r w:rsidR="001E27E0" w:rsidRPr="00F14EDF">
        <w:rPr>
          <w:rFonts w:ascii="Arial" w:hAnsi="Arial" w:cs="Arial"/>
          <w:sz w:val="28"/>
          <w:szCs w:val="28"/>
        </w:rPr>
        <w:t xml:space="preserve"> ; </w:t>
      </w:r>
      <w:r w:rsidR="001E27E0" w:rsidRPr="00F14EDF">
        <w:rPr>
          <w:rFonts w:ascii="Arial" w:hAnsi="Arial" w:cs="Arial"/>
          <w:sz w:val="28"/>
          <w:szCs w:val="28"/>
          <w:lang w:val="en-US"/>
        </w:rPr>
        <w:t>a</w:t>
      </w:r>
      <w:r w:rsidR="001E27E0" w:rsidRPr="00F14EDF">
        <w:rPr>
          <w:rFonts w:ascii="Arial" w:hAnsi="Arial" w:cs="Arial"/>
          <w:sz w:val="28"/>
          <w:szCs w:val="28"/>
          <w:vertAlign w:val="subscript"/>
        </w:rPr>
        <w:t>1</w:t>
      </w:r>
      <w:r w:rsidR="001E27E0" w:rsidRPr="00F14EDF">
        <w:rPr>
          <w:rFonts w:ascii="Arial" w:hAnsi="Arial" w:cs="Arial"/>
          <w:sz w:val="28"/>
          <w:szCs w:val="28"/>
        </w:rPr>
        <w:t xml:space="preserve">, </w:t>
      </w:r>
      <w:r w:rsidR="001E27E0" w:rsidRPr="00F14EDF">
        <w:rPr>
          <w:rFonts w:ascii="Arial" w:hAnsi="Arial" w:cs="Arial"/>
          <w:sz w:val="28"/>
          <w:szCs w:val="28"/>
          <w:lang w:val="en-US"/>
        </w:rPr>
        <w:t>a</w:t>
      </w:r>
      <w:r w:rsidR="001E27E0" w:rsidRPr="00F14EDF">
        <w:rPr>
          <w:rFonts w:ascii="Arial" w:hAnsi="Arial" w:cs="Arial"/>
          <w:sz w:val="28"/>
          <w:szCs w:val="28"/>
          <w:vertAlign w:val="subscript"/>
        </w:rPr>
        <w:t>2</w:t>
      </w:r>
      <w:r w:rsidR="001E27E0" w:rsidRPr="00F14EDF">
        <w:rPr>
          <w:rFonts w:ascii="Arial" w:hAnsi="Arial" w:cs="Arial"/>
          <w:sz w:val="28"/>
          <w:szCs w:val="28"/>
        </w:rPr>
        <w:t xml:space="preserve">, </w:t>
      </w:r>
      <w:r w:rsidR="001E27E0" w:rsidRPr="00F14EDF">
        <w:rPr>
          <w:rFonts w:ascii="Arial" w:hAnsi="Arial" w:cs="Arial"/>
          <w:sz w:val="28"/>
          <w:szCs w:val="28"/>
          <w:lang w:val="en-US"/>
        </w:rPr>
        <w:t>a</w:t>
      </w:r>
      <w:r w:rsidR="001E27E0" w:rsidRPr="00F14EDF">
        <w:rPr>
          <w:rFonts w:ascii="Arial" w:hAnsi="Arial" w:cs="Arial"/>
          <w:sz w:val="28"/>
          <w:szCs w:val="28"/>
          <w:vertAlign w:val="subscript"/>
        </w:rPr>
        <w:t>3</w:t>
      </w:r>
      <w:r w:rsidR="001E27E0" w:rsidRPr="00F14EDF">
        <w:rPr>
          <w:rFonts w:ascii="Arial" w:hAnsi="Arial" w:cs="Arial"/>
          <w:sz w:val="28"/>
          <w:szCs w:val="28"/>
        </w:rPr>
        <w:t xml:space="preserve">)= </w:t>
      </w:r>
      <w:r w:rsidR="001E27E0" w:rsidRPr="00F14EDF">
        <w:rPr>
          <w:rFonts w:ascii="Arial" w:hAnsi="Arial" w:cs="Arial"/>
          <w:sz w:val="28"/>
          <w:szCs w:val="28"/>
          <w:lang w:val="en-US"/>
        </w:rPr>
        <w:t>a</w:t>
      </w:r>
      <w:r w:rsidR="001E27E0" w:rsidRPr="00F14EDF">
        <w:rPr>
          <w:rFonts w:ascii="Arial" w:hAnsi="Arial" w:cs="Arial"/>
          <w:sz w:val="28"/>
          <w:szCs w:val="28"/>
          <w:vertAlign w:val="subscript"/>
        </w:rPr>
        <w:t>1</w:t>
      </w:r>
      <w:r w:rsidR="00D33179" w:rsidRPr="00F14EDF">
        <w:rPr>
          <w:rFonts w:ascii="Arial" w:hAnsi="Arial" w:cs="Arial"/>
          <w:sz w:val="28"/>
          <w:szCs w:val="28"/>
          <w:vertAlign w:val="subscript"/>
        </w:rPr>
        <w:t>*</w:t>
      </w:r>
      <w:r w:rsidRPr="00F14EDF">
        <w:rPr>
          <w:rFonts w:ascii="Arial" w:hAnsi="Arial" w:cs="Arial"/>
          <w:sz w:val="28"/>
          <w:szCs w:val="28"/>
          <w:lang w:val="en-US"/>
        </w:rPr>
        <w:t>x</w:t>
      </w:r>
      <w:r w:rsidR="001E27E0" w:rsidRPr="00F14EDF">
        <w:rPr>
          <w:rFonts w:ascii="Arial" w:hAnsi="Arial" w:cs="Arial"/>
          <w:sz w:val="28"/>
          <w:szCs w:val="28"/>
          <w:vertAlign w:val="subscript"/>
        </w:rPr>
        <w:t>1</w:t>
      </w:r>
      <w:r w:rsidR="001E27E0" w:rsidRPr="00F14EDF">
        <w:rPr>
          <w:rFonts w:ascii="Arial" w:hAnsi="Arial" w:cs="Arial"/>
          <w:sz w:val="28"/>
          <w:szCs w:val="28"/>
        </w:rPr>
        <w:t xml:space="preserve"> +</w:t>
      </w:r>
      <w:r w:rsidR="00D33179" w:rsidRPr="00F14EDF">
        <w:rPr>
          <w:rFonts w:ascii="Arial" w:hAnsi="Arial" w:cs="Arial"/>
          <w:sz w:val="28"/>
          <w:szCs w:val="28"/>
        </w:rPr>
        <w:t xml:space="preserve"> </w:t>
      </w:r>
      <w:r w:rsidR="001E27E0" w:rsidRPr="00F14EDF">
        <w:rPr>
          <w:rFonts w:ascii="Arial" w:hAnsi="Arial" w:cs="Arial"/>
          <w:sz w:val="28"/>
          <w:szCs w:val="28"/>
          <w:lang w:val="en-US"/>
        </w:rPr>
        <w:t>a</w:t>
      </w:r>
      <w:r w:rsidRPr="00F14EDF">
        <w:rPr>
          <w:rFonts w:ascii="Arial" w:hAnsi="Arial" w:cs="Arial"/>
          <w:sz w:val="28"/>
          <w:szCs w:val="28"/>
          <w:vertAlign w:val="subscript"/>
        </w:rPr>
        <w:t>2</w:t>
      </w:r>
      <w:r w:rsidR="00D33179" w:rsidRPr="00F14EDF">
        <w:rPr>
          <w:rFonts w:ascii="Arial" w:hAnsi="Arial" w:cs="Arial"/>
          <w:sz w:val="28"/>
          <w:szCs w:val="28"/>
          <w:vertAlign w:val="subscript"/>
        </w:rPr>
        <w:t>*</w:t>
      </w:r>
      <w:r w:rsidR="001E27E0" w:rsidRPr="00F14EDF">
        <w:rPr>
          <w:rFonts w:ascii="Arial" w:hAnsi="Arial" w:cs="Arial"/>
          <w:sz w:val="28"/>
          <w:szCs w:val="28"/>
          <w:lang w:val="en-US"/>
        </w:rPr>
        <w:t>x</w:t>
      </w:r>
      <w:r w:rsidR="001E27E0" w:rsidRPr="00F14EDF">
        <w:rPr>
          <w:rFonts w:ascii="Arial" w:hAnsi="Arial" w:cs="Arial"/>
          <w:sz w:val="28"/>
          <w:szCs w:val="28"/>
          <w:vertAlign w:val="subscript"/>
        </w:rPr>
        <w:t>2</w:t>
      </w:r>
      <w:r w:rsidR="001E27E0" w:rsidRPr="00F14EDF">
        <w:rPr>
          <w:rFonts w:ascii="Arial" w:hAnsi="Arial" w:cs="Arial"/>
          <w:sz w:val="28"/>
          <w:szCs w:val="28"/>
        </w:rPr>
        <w:t xml:space="preserve"> + </w:t>
      </w:r>
      <w:r w:rsidR="001E27E0" w:rsidRPr="00F14EDF">
        <w:rPr>
          <w:rFonts w:ascii="Arial" w:hAnsi="Arial" w:cs="Arial"/>
          <w:sz w:val="28"/>
          <w:szCs w:val="28"/>
          <w:lang w:val="en-US"/>
        </w:rPr>
        <w:t>a</w:t>
      </w:r>
      <w:r w:rsidR="001E27E0" w:rsidRPr="00F14EDF">
        <w:rPr>
          <w:rFonts w:ascii="Arial" w:hAnsi="Arial" w:cs="Arial"/>
          <w:sz w:val="28"/>
          <w:szCs w:val="28"/>
          <w:vertAlign w:val="subscript"/>
        </w:rPr>
        <w:t>3</w:t>
      </w:r>
      <w:r w:rsidRPr="00744FEA">
        <w:rPr>
          <w:rFonts w:ascii="Arial" w:hAnsi="Arial" w:cs="Arial"/>
          <w:sz w:val="24"/>
          <w:szCs w:val="24"/>
        </w:rPr>
        <w:t xml:space="preserve">, </w:t>
      </w:r>
      <w:r w:rsidRPr="006000FC">
        <w:rPr>
          <w:rFonts w:ascii="Arial" w:hAnsi="Arial" w:cs="Arial"/>
          <w:sz w:val="24"/>
          <w:szCs w:val="24"/>
        </w:rPr>
        <w:t>όπου</w:t>
      </w:r>
      <w:r w:rsidR="001E27E0" w:rsidRPr="00744FEA">
        <w:rPr>
          <w:rFonts w:ascii="Arial" w:hAnsi="Arial" w:cs="Arial"/>
          <w:sz w:val="24"/>
          <w:szCs w:val="24"/>
        </w:rPr>
        <w:t xml:space="preserve"> </w:t>
      </w:r>
      <w:r w:rsidR="001E27E0">
        <w:rPr>
          <w:rFonts w:ascii="Arial" w:hAnsi="Arial" w:cs="Arial"/>
          <w:sz w:val="24"/>
          <w:szCs w:val="24"/>
          <w:lang w:val="en-US"/>
        </w:rPr>
        <w:t>x</w:t>
      </w:r>
      <w:r w:rsidR="001E27E0" w:rsidRPr="00744FEA">
        <w:rPr>
          <w:rFonts w:ascii="Arial" w:hAnsi="Arial" w:cs="Arial"/>
          <w:sz w:val="24"/>
          <w:szCs w:val="24"/>
          <w:vertAlign w:val="subscript"/>
        </w:rPr>
        <w:t>1</w:t>
      </w:r>
      <w:r w:rsidRPr="00744FEA">
        <w:rPr>
          <w:rFonts w:ascii="Arial" w:hAnsi="Arial" w:cs="Arial"/>
          <w:sz w:val="24"/>
          <w:szCs w:val="24"/>
        </w:rPr>
        <w:t xml:space="preserve">, </w:t>
      </w:r>
      <w:r w:rsidRPr="001E27E0">
        <w:rPr>
          <w:rFonts w:ascii="Arial" w:hAnsi="Arial" w:cs="Arial"/>
          <w:sz w:val="24"/>
          <w:szCs w:val="24"/>
          <w:lang w:val="en-US"/>
        </w:rPr>
        <w:t>x</w:t>
      </w:r>
      <w:r w:rsidR="001E27E0" w:rsidRPr="00744FEA">
        <w:rPr>
          <w:rFonts w:ascii="Arial" w:hAnsi="Arial" w:cs="Arial"/>
          <w:sz w:val="24"/>
          <w:szCs w:val="24"/>
          <w:vertAlign w:val="subscript"/>
        </w:rPr>
        <w:t>2</w:t>
      </w:r>
      <w:r w:rsidRPr="00744FEA">
        <w:rPr>
          <w:rFonts w:ascii="Arial" w:hAnsi="Arial" w:cs="Arial"/>
          <w:sz w:val="24"/>
          <w:szCs w:val="24"/>
        </w:rPr>
        <w:t xml:space="preserve"> </w:t>
      </w:r>
      <w:r w:rsidRPr="006000FC">
        <w:rPr>
          <w:rFonts w:ascii="Arial" w:hAnsi="Arial" w:cs="Arial"/>
          <w:sz w:val="24"/>
          <w:szCs w:val="24"/>
        </w:rPr>
        <w:t>είναι</w:t>
      </w:r>
    </w:p>
    <w:p w:rsidR="0032127E" w:rsidRDefault="006000FC" w:rsidP="00091FFD">
      <w:pPr>
        <w:autoSpaceDE w:val="0"/>
        <w:autoSpaceDN w:val="0"/>
        <w:adjustRightInd w:val="0"/>
        <w:spacing w:after="0"/>
        <w:contextualSpacing/>
        <w:jc w:val="both"/>
        <w:rPr>
          <w:rFonts w:ascii="Arial" w:hAnsi="Arial" w:cs="Arial"/>
          <w:sz w:val="24"/>
          <w:szCs w:val="24"/>
        </w:rPr>
      </w:pPr>
      <w:r w:rsidRPr="006000FC">
        <w:rPr>
          <w:rFonts w:ascii="Arial" w:hAnsi="Arial" w:cs="Arial"/>
          <w:sz w:val="24"/>
          <w:szCs w:val="24"/>
        </w:rPr>
        <w:lastRenderedPageBreak/>
        <w:t>οι είσοδοι, και</w:t>
      </w:r>
      <w:r w:rsidR="001E27E0">
        <w:rPr>
          <w:rFonts w:ascii="Arial" w:hAnsi="Arial" w:cs="Arial"/>
          <w:sz w:val="24"/>
          <w:szCs w:val="24"/>
        </w:rPr>
        <w:t xml:space="preserve"> a</w:t>
      </w:r>
      <w:r w:rsidR="001E27E0" w:rsidRPr="001E27E0">
        <w:rPr>
          <w:rFonts w:ascii="Arial" w:hAnsi="Arial" w:cs="Arial"/>
          <w:sz w:val="24"/>
          <w:szCs w:val="24"/>
          <w:vertAlign w:val="subscript"/>
        </w:rPr>
        <w:t>1</w:t>
      </w:r>
      <w:r w:rsidR="001E27E0">
        <w:rPr>
          <w:rFonts w:ascii="Arial" w:hAnsi="Arial" w:cs="Arial"/>
          <w:sz w:val="24"/>
          <w:szCs w:val="24"/>
        </w:rPr>
        <w:t>, a</w:t>
      </w:r>
      <w:r w:rsidR="001E27E0" w:rsidRPr="001E27E0">
        <w:rPr>
          <w:rFonts w:ascii="Arial" w:hAnsi="Arial" w:cs="Arial"/>
          <w:sz w:val="24"/>
          <w:szCs w:val="24"/>
          <w:vertAlign w:val="subscript"/>
        </w:rPr>
        <w:t>2</w:t>
      </w:r>
      <w:r w:rsidRPr="006000FC">
        <w:rPr>
          <w:rFonts w:ascii="Arial" w:hAnsi="Arial" w:cs="Arial"/>
          <w:sz w:val="24"/>
          <w:szCs w:val="24"/>
        </w:rPr>
        <w:t>, a</w:t>
      </w:r>
      <w:r w:rsidR="001E27E0" w:rsidRPr="001E27E0">
        <w:rPr>
          <w:rFonts w:ascii="Arial" w:hAnsi="Arial" w:cs="Arial"/>
          <w:sz w:val="24"/>
          <w:szCs w:val="24"/>
          <w:vertAlign w:val="subscript"/>
        </w:rPr>
        <w:t>3</w:t>
      </w:r>
      <w:r w:rsidRPr="006000FC">
        <w:rPr>
          <w:rFonts w:ascii="Arial" w:hAnsi="Arial" w:cs="Arial"/>
          <w:sz w:val="24"/>
          <w:szCs w:val="24"/>
        </w:rPr>
        <w:t xml:space="preserve"> είναι οι τροποποιήσιμες παράμετροι. Η συνάρτηση</w:t>
      </w:r>
      <w:r w:rsidR="00B8106D">
        <w:rPr>
          <w:rFonts w:ascii="Arial" w:hAnsi="Arial" w:cs="Arial"/>
          <w:sz w:val="24"/>
          <w:szCs w:val="24"/>
        </w:rPr>
        <w:t xml:space="preserve"> </w:t>
      </w:r>
      <w:r w:rsidRPr="006000FC">
        <w:rPr>
          <w:rFonts w:ascii="Arial" w:hAnsi="Arial" w:cs="Arial"/>
          <w:sz w:val="24"/>
          <w:szCs w:val="24"/>
        </w:rPr>
        <w:t>προσδιορίζει ένα επίπεδο σε έναν χώρο x</w:t>
      </w:r>
      <w:r w:rsidR="001E27E0" w:rsidRPr="001E27E0">
        <w:rPr>
          <w:rFonts w:ascii="Arial" w:hAnsi="Arial" w:cs="Arial"/>
          <w:sz w:val="24"/>
          <w:szCs w:val="24"/>
          <w:vertAlign w:val="subscript"/>
        </w:rPr>
        <w:t>1</w:t>
      </w:r>
      <w:r w:rsidR="001E27E0">
        <w:rPr>
          <w:rFonts w:ascii="Arial" w:hAnsi="Arial" w:cs="Arial"/>
          <w:sz w:val="24"/>
          <w:szCs w:val="24"/>
        </w:rPr>
        <w:t>-x</w:t>
      </w:r>
      <w:r w:rsidR="001E27E0" w:rsidRPr="001E27E0">
        <w:rPr>
          <w:rFonts w:ascii="Arial" w:hAnsi="Arial" w:cs="Arial"/>
          <w:sz w:val="24"/>
          <w:szCs w:val="24"/>
          <w:vertAlign w:val="subscript"/>
        </w:rPr>
        <w:t>2</w:t>
      </w:r>
      <w:r w:rsidRPr="006000FC">
        <w:rPr>
          <w:rFonts w:ascii="Arial" w:hAnsi="Arial" w:cs="Arial"/>
          <w:sz w:val="24"/>
          <w:szCs w:val="24"/>
        </w:rPr>
        <w:t xml:space="preserve"> και βάζοντας διάφορες τιμές για</w:t>
      </w:r>
      <w:r w:rsidR="00B8106D">
        <w:rPr>
          <w:rFonts w:ascii="Arial" w:hAnsi="Arial" w:cs="Arial"/>
          <w:sz w:val="24"/>
          <w:szCs w:val="24"/>
        </w:rPr>
        <w:t xml:space="preserve"> </w:t>
      </w:r>
      <w:r w:rsidRPr="006000FC">
        <w:rPr>
          <w:rFonts w:ascii="Arial" w:hAnsi="Arial" w:cs="Arial"/>
          <w:sz w:val="24"/>
          <w:szCs w:val="24"/>
        </w:rPr>
        <w:t>τις παραμέτρους, μπορούμε να τοποθετήσουμε αυτό το επίπεδο αυθαίρετα</w:t>
      </w:r>
      <w:r w:rsidR="00B8106D">
        <w:rPr>
          <w:rFonts w:ascii="Arial" w:hAnsi="Arial" w:cs="Arial"/>
          <w:sz w:val="24"/>
          <w:szCs w:val="24"/>
        </w:rPr>
        <w:t xml:space="preserve"> </w:t>
      </w:r>
      <w:r w:rsidRPr="006000FC">
        <w:rPr>
          <w:rFonts w:ascii="Arial" w:hAnsi="Arial" w:cs="Arial"/>
          <w:sz w:val="24"/>
          <w:szCs w:val="24"/>
        </w:rPr>
        <w:t xml:space="preserve">όπως εμείς θέλουμε. Χρησιμοποιώντας το τετραγωνικό σφάλμα ως το </w:t>
      </w:r>
      <w:r w:rsidR="00D33179">
        <w:rPr>
          <w:rFonts w:ascii="Arial" w:hAnsi="Arial" w:cs="Arial"/>
          <w:sz w:val="24"/>
          <w:szCs w:val="24"/>
        </w:rPr>
        <w:t>σ</w:t>
      </w:r>
      <w:r w:rsidRPr="006000FC">
        <w:rPr>
          <w:rFonts w:ascii="Arial" w:hAnsi="Arial" w:cs="Arial"/>
          <w:sz w:val="24"/>
          <w:szCs w:val="24"/>
        </w:rPr>
        <w:t>φάλμα</w:t>
      </w:r>
      <w:r w:rsidR="00D33179" w:rsidRPr="00D33179">
        <w:rPr>
          <w:rFonts w:ascii="Arial" w:hAnsi="Arial" w:cs="Arial"/>
          <w:sz w:val="24"/>
          <w:szCs w:val="24"/>
        </w:rPr>
        <w:t xml:space="preserve"> </w:t>
      </w:r>
      <w:r w:rsidRPr="006000FC">
        <w:rPr>
          <w:rFonts w:ascii="Arial" w:hAnsi="Arial" w:cs="Arial"/>
          <w:sz w:val="24"/>
          <w:szCs w:val="24"/>
        </w:rPr>
        <w:t>μέτρησης για το δίκτυο, μπορούμε να αναγνωρίσουμε τις βέλτιστες</w:t>
      </w:r>
      <w:r w:rsidR="00D33179" w:rsidRPr="00D33179">
        <w:rPr>
          <w:rFonts w:ascii="Arial" w:hAnsi="Arial" w:cs="Arial"/>
          <w:sz w:val="24"/>
          <w:szCs w:val="24"/>
        </w:rPr>
        <w:t xml:space="preserve"> παραμέτρους μέσω της μεθόδου εκτίμηση των γραμμικών ελαχίστων τετραγώνων.</w:t>
      </w:r>
    </w:p>
    <w:p w:rsidR="0032127E" w:rsidRDefault="0032127E" w:rsidP="00DC2401">
      <w:pPr>
        <w:autoSpaceDE w:val="0"/>
        <w:autoSpaceDN w:val="0"/>
        <w:adjustRightInd w:val="0"/>
        <w:spacing w:after="0"/>
        <w:contextualSpacing/>
        <w:rPr>
          <w:rFonts w:ascii="Arial" w:hAnsi="Arial" w:cs="Arial"/>
          <w:sz w:val="24"/>
          <w:szCs w:val="24"/>
        </w:rPr>
      </w:pPr>
      <w:r>
        <w:rPr>
          <w:rFonts w:ascii="Arial" w:hAnsi="Arial" w:cs="Arial"/>
          <w:sz w:val="24"/>
          <w:szCs w:val="24"/>
        </w:rPr>
        <w:tab/>
      </w:r>
    </w:p>
    <w:p w:rsidR="0032127E" w:rsidRPr="009E75DE" w:rsidRDefault="0032127E" w:rsidP="006308E2">
      <w:pPr>
        <w:autoSpaceDE w:val="0"/>
        <w:autoSpaceDN w:val="0"/>
        <w:adjustRightInd w:val="0"/>
        <w:spacing w:after="0"/>
        <w:contextualSpacing/>
        <w:jc w:val="both"/>
        <w:rPr>
          <w:rFonts w:ascii="Arial" w:hAnsi="Arial" w:cs="Arial"/>
          <w:sz w:val="24"/>
          <w:szCs w:val="24"/>
          <w:u w:val="single"/>
        </w:rPr>
      </w:pPr>
      <w:r>
        <w:rPr>
          <w:rFonts w:ascii="Arial" w:hAnsi="Arial" w:cs="Arial"/>
          <w:sz w:val="24"/>
          <w:szCs w:val="24"/>
        </w:rPr>
        <w:tab/>
      </w:r>
      <w:r w:rsidR="00D067F0" w:rsidRPr="009E75DE">
        <w:rPr>
          <w:rFonts w:ascii="Arial" w:hAnsi="Arial" w:cs="Arial"/>
          <w:sz w:val="24"/>
          <w:szCs w:val="24"/>
          <w:u w:val="single"/>
        </w:rPr>
        <w:t xml:space="preserve">6.3.2 </w:t>
      </w:r>
      <w:r w:rsidRPr="00D067F0">
        <w:rPr>
          <w:rFonts w:ascii="Arial" w:hAnsi="Arial" w:cs="Arial"/>
          <w:sz w:val="24"/>
          <w:szCs w:val="24"/>
          <w:u w:val="single"/>
        </w:rPr>
        <w:t xml:space="preserve">Δίκτυο </w:t>
      </w:r>
      <w:r w:rsidRPr="00D067F0">
        <w:rPr>
          <w:rFonts w:ascii="Arial" w:hAnsi="Arial" w:cs="Arial"/>
          <w:sz w:val="24"/>
          <w:szCs w:val="24"/>
          <w:u w:val="single"/>
          <w:lang w:val="en-US"/>
        </w:rPr>
        <w:t>Percepton</w:t>
      </w:r>
    </w:p>
    <w:p w:rsidR="0032127E" w:rsidRPr="007F6EDA" w:rsidRDefault="0032127E" w:rsidP="006308E2">
      <w:pPr>
        <w:autoSpaceDE w:val="0"/>
        <w:autoSpaceDN w:val="0"/>
        <w:adjustRightInd w:val="0"/>
        <w:spacing w:after="0"/>
        <w:contextualSpacing/>
        <w:jc w:val="both"/>
        <w:rPr>
          <w:rFonts w:ascii="Arial" w:hAnsi="Arial" w:cs="Arial"/>
          <w:sz w:val="24"/>
          <w:szCs w:val="24"/>
        </w:rPr>
      </w:pPr>
    </w:p>
    <w:p w:rsidR="00E5130F" w:rsidRPr="00E5130F" w:rsidRDefault="00E5130F" w:rsidP="00B8106D">
      <w:pPr>
        <w:autoSpaceDE w:val="0"/>
        <w:autoSpaceDN w:val="0"/>
        <w:adjustRightInd w:val="0"/>
        <w:spacing w:after="0"/>
        <w:ind w:firstLine="397"/>
        <w:contextualSpacing/>
        <w:jc w:val="both"/>
        <w:rPr>
          <w:rFonts w:ascii="Arial" w:hAnsi="Arial" w:cs="Arial"/>
          <w:sz w:val="24"/>
          <w:szCs w:val="24"/>
        </w:rPr>
      </w:pPr>
      <w:r w:rsidRPr="00E5130F">
        <w:rPr>
          <w:rFonts w:ascii="Arial" w:hAnsi="Arial" w:cs="Arial"/>
          <w:sz w:val="24"/>
          <w:szCs w:val="24"/>
        </w:rPr>
        <w:t xml:space="preserve">Εάν προσθέσουμε και έναν άλλο κόμβο ώστε να επιτρέψουμε στην έξοδο του δικτύου στο σχήμα </w:t>
      </w:r>
      <w:r w:rsidR="00E77562">
        <w:rPr>
          <w:rFonts w:ascii="Arial" w:hAnsi="Arial" w:cs="Arial"/>
          <w:sz w:val="24"/>
          <w:szCs w:val="24"/>
        </w:rPr>
        <w:t xml:space="preserve">6.5 </w:t>
      </w:r>
      <w:r w:rsidRPr="00E5130F">
        <w:rPr>
          <w:rFonts w:ascii="Arial" w:hAnsi="Arial" w:cs="Arial"/>
          <w:sz w:val="24"/>
          <w:szCs w:val="24"/>
        </w:rPr>
        <w:t xml:space="preserve"> να παίρνει μόνο δυο τιμές 0 και 1, τότε</w:t>
      </w:r>
      <w:r w:rsidR="00B8106D">
        <w:rPr>
          <w:rFonts w:ascii="Arial" w:hAnsi="Arial" w:cs="Arial"/>
          <w:sz w:val="24"/>
          <w:szCs w:val="24"/>
        </w:rPr>
        <w:t xml:space="preserve"> </w:t>
      </w:r>
      <w:r w:rsidRPr="00E5130F">
        <w:rPr>
          <w:rFonts w:ascii="Arial" w:hAnsi="Arial" w:cs="Arial"/>
          <w:sz w:val="24"/>
          <w:szCs w:val="24"/>
        </w:rPr>
        <w:t xml:space="preserve">παίρνουμε το μη γραμμικό δίκτυο σχήμα </w:t>
      </w:r>
      <w:r w:rsidR="008C04A4">
        <w:rPr>
          <w:rFonts w:ascii="Arial" w:hAnsi="Arial" w:cs="Arial"/>
          <w:sz w:val="24"/>
          <w:szCs w:val="24"/>
        </w:rPr>
        <w:t>6.6</w:t>
      </w:r>
      <w:r w:rsidRPr="00E5130F">
        <w:rPr>
          <w:rFonts w:ascii="Arial" w:hAnsi="Arial" w:cs="Arial"/>
          <w:sz w:val="24"/>
          <w:szCs w:val="24"/>
        </w:rPr>
        <w:t>.</w:t>
      </w:r>
    </w:p>
    <w:p w:rsidR="00C91040" w:rsidRDefault="00E5130F" w:rsidP="006308E2">
      <w:pPr>
        <w:autoSpaceDE w:val="0"/>
        <w:autoSpaceDN w:val="0"/>
        <w:adjustRightInd w:val="0"/>
        <w:spacing w:after="0"/>
        <w:ind w:firstLine="720"/>
        <w:contextualSpacing/>
        <w:jc w:val="both"/>
        <w:rPr>
          <w:rFonts w:ascii="Arial" w:hAnsi="Arial" w:cs="Arial"/>
          <w:sz w:val="24"/>
          <w:szCs w:val="24"/>
        </w:rPr>
      </w:pPr>
      <w:r w:rsidRPr="00E5130F">
        <w:rPr>
          <w:rFonts w:ascii="Arial" w:hAnsi="Arial" w:cs="Arial"/>
          <w:sz w:val="24"/>
          <w:szCs w:val="24"/>
        </w:rPr>
        <w:t>Οι</w:t>
      </w:r>
      <w:r w:rsidRPr="00E5130F">
        <w:rPr>
          <w:rFonts w:ascii="Arial" w:hAnsi="Arial" w:cs="Arial"/>
          <w:sz w:val="24"/>
          <w:szCs w:val="24"/>
          <w:lang w:val="en-US"/>
        </w:rPr>
        <w:t xml:space="preserve"> </w:t>
      </w:r>
      <w:r w:rsidRPr="00E5130F">
        <w:rPr>
          <w:rFonts w:ascii="Arial" w:hAnsi="Arial" w:cs="Arial"/>
          <w:sz w:val="24"/>
          <w:szCs w:val="24"/>
        </w:rPr>
        <w:t>κόμβοι</w:t>
      </w:r>
      <w:r w:rsidRPr="00E5130F">
        <w:rPr>
          <w:rFonts w:ascii="Arial" w:hAnsi="Arial" w:cs="Arial"/>
          <w:sz w:val="24"/>
          <w:szCs w:val="24"/>
          <w:lang w:val="en-US"/>
        </w:rPr>
        <w:t xml:space="preserve"> </w:t>
      </w:r>
      <w:r w:rsidRPr="00E5130F">
        <w:rPr>
          <w:rFonts w:ascii="Arial" w:hAnsi="Arial" w:cs="Arial"/>
          <w:sz w:val="24"/>
          <w:szCs w:val="24"/>
        </w:rPr>
        <w:t>εκφράζονται</w:t>
      </w:r>
      <w:r w:rsidRPr="00E5130F">
        <w:rPr>
          <w:rFonts w:ascii="Arial" w:hAnsi="Arial" w:cs="Arial"/>
          <w:sz w:val="24"/>
          <w:szCs w:val="24"/>
          <w:lang w:val="en-US"/>
        </w:rPr>
        <w:t>:  x</w:t>
      </w:r>
      <w:r w:rsidRPr="00E5130F">
        <w:rPr>
          <w:rFonts w:ascii="Arial" w:hAnsi="Arial" w:cs="Arial"/>
          <w:sz w:val="24"/>
          <w:szCs w:val="24"/>
          <w:vertAlign w:val="subscript"/>
          <w:lang w:val="en-US"/>
        </w:rPr>
        <w:t>3</w:t>
      </w:r>
      <w:r w:rsidRPr="00E5130F">
        <w:rPr>
          <w:rFonts w:ascii="Arial" w:hAnsi="Arial" w:cs="Arial"/>
          <w:sz w:val="24"/>
          <w:szCs w:val="24"/>
          <w:lang w:val="en-US"/>
        </w:rPr>
        <w:t>=f</w:t>
      </w:r>
      <w:r w:rsidRPr="00E5130F">
        <w:rPr>
          <w:rFonts w:ascii="Arial" w:hAnsi="Arial" w:cs="Arial"/>
          <w:sz w:val="24"/>
          <w:szCs w:val="24"/>
          <w:vertAlign w:val="subscript"/>
          <w:lang w:val="en-US"/>
        </w:rPr>
        <w:t>3</w:t>
      </w:r>
      <w:r w:rsidRPr="00E5130F">
        <w:rPr>
          <w:rFonts w:ascii="Arial" w:hAnsi="Arial" w:cs="Arial"/>
          <w:sz w:val="24"/>
          <w:szCs w:val="24"/>
          <w:lang w:val="en-US"/>
        </w:rPr>
        <w:t xml:space="preserve"> (x</w:t>
      </w:r>
      <w:r w:rsidRPr="00E5130F">
        <w:rPr>
          <w:rFonts w:ascii="Arial" w:hAnsi="Arial" w:cs="Arial"/>
          <w:sz w:val="24"/>
          <w:szCs w:val="24"/>
          <w:vertAlign w:val="subscript"/>
          <w:lang w:val="en-US"/>
        </w:rPr>
        <w:t>1</w:t>
      </w:r>
      <w:r w:rsidRPr="00E5130F">
        <w:rPr>
          <w:rFonts w:ascii="Arial" w:hAnsi="Arial" w:cs="Arial"/>
          <w:sz w:val="24"/>
          <w:szCs w:val="24"/>
          <w:lang w:val="en-US"/>
        </w:rPr>
        <w:t>, x</w:t>
      </w:r>
      <w:r w:rsidRPr="00E5130F">
        <w:rPr>
          <w:rFonts w:ascii="Arial" w:hAnsi="Arial" w:cs="Arial"/>
          <w:sz w:val="24"/>
          <w:szCs w:val="24"/>
          <w:vertAlign w:val="subscript"/>
          <w:lang w:val="en-US"/>
        </w:rPr>
        <w:t>2</w:t>
      </w:r>
      <w:r w:rsidRPr="00E5130F">
        <w:rPr>
          <w:rFonts w:ascii="Arial" w:hAnsi="Arial" w:cs="Arial"/>
          <w:sz w:val="24"/>
          <w:szCs w:val="24"/>
          <w:lang w:val="en-US"/>
        </w:rPr>
        <w:t xml:space="preserve"> ; a</w:t>
      </w:r>
      <w:r w:rsidRPr="00E5130F">
        <w:rPr>
          <w:rFonts w:ascii="Arial" w:hAnsi="Arial" w:cs="Arial"/>
          <w:sz w:val="24"/>
          <w:szCs w:val="24"/>
          <w:vertAlign w:val="subscript"/>
          <w:lang w:val="en-US"/>
        </w:rPr>
        <w:t>1</w:t>
      </w:r>
      <w:r w:rsidRPr="00E5130F">
        <w:rPr>
          <w:rFonts w:ascii="Arial" w:hAnsi="Arial" w:cs="Arial"/>
          <w:sz w:val="24"/>
          <w:szCs w:val="24"/>
          <w:lang w:val="en-US"/>
        </w:rPr>
        <w:t>, a</w:t>
      </w:r>
      <w:r w:rsidRPr="00E5130F">
        <w:rPr>
          <w:rFonts w:ascii="Arial" w:hAnsi="Arial" w:cs="Arial"/>
          <w:sz w:val="24"/>
          <w:szCs w:val="24"/>
          <w:vertAlign w:val="subscript"/>
          <w:lang w:val="en-US"/>
        </w:rPr>
        <w:t>2</w:t>
      </w:r>
      <w:r w:rsidRPr="00E5130F">
        <w:rPr>
          <w:rFonts w:ascii="Arial" w:hAnsi="Arial" w:cs="Arial"/>
          <w:sz w:val="24"/>
          <w:szCs w:val="24"/>
          <w:lang w:val="en-US"/>
        </w:rPr>
        <w:t>, a</w:t>
      </w:r>
      <w:r w:rsidRPr="00E5130F">
        <w:rPr>
          <w:rFonts w:ascii="Arial" w:hAnsi="Arial" w:cs="Arial"/>
          <w:sz w:val="24"/>
          <w:szCs w:val="24"/>
          <w:vertAlign w:val="subscript"/>
          <w:lang w:val="en-US"/>
        </w:rPr>
        <w:t>3</w:t>
      </w:r>
      <w:r w:rsidRPr="00E5130F">
        <w:rPr>
          <w:rFonts w:ascii="Arial" w:hAnsi="Arial" w:cs="Arial"/>
          <w:sz w:val="24"/>
          <w:szCs w:val="24"/>
          <w:lang w:val="en-US"/>
        </w:rPr>
        <w:t>)= a</w:t>
      </w:r>
      <w:r w:rsidRPr="00E5130F">
        <w:rPr>
          <w:rFonts w:ascii="Arial" w:hAnsi="Arial" w:cs="Arial"/>
          <w:sz w:val="24"/>
          <w:szCs w:val="24"/>
          <w:vertAlign w:val="subscript"/>
          <w:lang w:val="en-US"/>
        </w:rPr>
        <w:t>1*</w:t>
      </w:r>
      <w:r w:rsidRPr="00E5130F">
        <w:rPr>
          <w:rFonts w:ascii="Arial" w:hAnsi="Arial" w:cs="Arial"/>
          <w:sz w:val="24"/>
          <w:szCs w:val="24"/>
          <w:lang w:val="en-US"/>
        </w:rPr>
        <w:t>x</w:t>
      </w:r>
      <w:r w:rsidRPr="00E5130F">
        <w:rPr>
          <w:rFonts w:ascii="Arial" w:hAnsi="Arial" w:cs="Arial"/>
          <w:sz w:val="24"/>
          <w:szCs w:val="24"/>
          <w:vertAlign w:val="subscript"/>
          <w:lang w:val="en-US"/>
        </w:rPr>
        <w:t>1</w:t>
      </w:r>
      <w:r w:rsidRPr="00E5130F">
        <w:rPr>
          <w:rFonts w:ascii="Arial" w:hAnsi="Arial" w:cs="Arial"/>
          <w:sz w:val="24"/>
          <w:szCs w:val="24"/>
          <w:lang w:val="en-US"/>
        </w:rPr>
        <w:t xml:space="preserve"> + a</w:t>
      </w:r>
      <w:r w:rsidRPr="00E5130F">
        <w:rPr>
          <w:rFonts w:ascii="Arial" w:hAnsi="Arial" w:cs="Arial"/>
          <w:sz w:val="24"/>
          <w:szCs w:val="24"/>
          <w:vertAlign w:val="subscript"/>
          <w:lang w:val="en-US"/>
        </w:rPr>
        <w:t>2*</w:t>
      </w:r>
      <w:r w:rsidRPr="00E5130F">
        <w:rPr>
          <w:rFonts w:ascii="Arial" w:hAnsi="Arial" w:cs="Arial"/>
          <w:sz w:val="24"/>
          <w:szCs w:val="24"/>
          <w:lang w:val="en-US"/>
        </w:rPr>
        <w:t>x</w:t>
      </w:r>
      <w:r w:rsidRPr="00E5130F">
        <w:rPr>
          <w:rFonts w:ascii="Arial" w:hAnsi="Arial" w:cs="Arial"/>
          <w:sz w:val="24"/>
          <w:szCs w:val="24"/>
          <w:vertAlign w:val="subscript"/>
          <w:lang w:val="en-US"/>
        </w:rPr>
        <w:t>2</w:t>
      </w:r>
      <w:r w:rsidRPr="00E5130F">
        <w:rPr>
          <w:rFonts w:ascii="Arial" w:hAnsi="Arial" w:cs="Arial"/>
          <w:sz w:val="24"/>
          <w:szCs w:val="24"/>
          <w:lang w:val="en-US"/>
        </w:rPr>
        <w:t xml:space="preserve"> + a</w:t>
      </w:r>
      <w:r w:rsidRPr="00E5130F">
        <w:rPr>
          <w:rFonts w:ascii="Arial" w:hAnsi="Arial" w:cs="Arial"/>
          <w:sz w:val="24"/>
          <w:szCs w:val="24"/>
          <w:vertAlign w:val="subscript"/>
          <w:lang w:val="en-US"/>
        </w:rPr>
        <w:t>3</w:t>
      </w:r>
      <w:r w:rsidRPr="00E5130F">
        <w:rPr>
          <w:rFonts w:ascii="Arial" w:hAnsi="Arial" w:cs="Arial"/>
          <w:sz w:val="24"/>
          <w:szCs w:val="24"/>
          <w:lang w:val="en-US"/>
        </w:rPr>
        <w:t>,</w:t>
      </w:r>
      <w:r w:rsidR="001E7A80">
        <w:rPr>
          <w:rFonts w:ascii="Arial" w:hAnsi="Arial" w:cs="Arial"/>
          <w:sz w:val="24"/>
          <w:szCs w:val="24"/>
          <w:lang w:val="en-US"/>
        </w:rPr>
        <w:t xml:space="preserve"> </w:t>
      </w:r>
      <w:r w:rsidR="001E7A80">
        <w:rPr>
          <w:rFonts w:ascii="Arial" w:hAnsi="Arial" w:cs="Arial"/>
          <w:sz w:val="24"/>
          <w:szCs w:val="24"/>
        </w:rPr>
        <w:t>και</w:t>
      </w:r>
    </w:p>
    <w:p w:rsidR="00C91040" w:rsidRPr="00096368" w:rsidRDefault="001E7A80" w:rsidP="00096368">
      <w:pPr>
        <w:autoSpaceDE w:val="0"/>
        <w:autoSpaceDN w:val="0"/>
        <w:adjustRightInd w:val="0"/>
        <w:spacing w:after="0"/>
        <w:ind w:firstLine="720"/>
        <w:contextualSpacing/>
        <w:jc w:val="both"/>
        <w:rPr>
          <w:rFonts w:ascii="Arial" w:hAnsi="Arial" w:cs="Arial"/>
          <w:sz w:val="24"/>
          <w:szCs w:val="24"/>
        </w:rPr>
      </w:pPr>
      <w:r>
        <w:rPr>
          <w:rFonts w:ascii="Arial" w:hAnsi="Arial" w:cs="Arial"/>
          <w:noProof/>
          <w:sz w:val="24"/>
          <w:szCs w:val="24"/>
          <w:lang w:eastAsia="el-GR"/>
        </w:rPr>
        <w:drawing>
          <wp:inline distT="0" distB="0" distL="0" distR="0">
            <wp:extent cx="4038600" cy="552450"/>
            <wp:effectExtent l="19050" t="0" r="0" b="0"/>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srcRect/>
                    <a:stretch>
                      <a:fillRect/>
                    </a:stretch>
                  </pic:blipFill>
                  <pic:spPr bwMode="auto">
                    <a:xfrm>
                      <a:off x="0" y="0"/>
                      <a:ext cx="4038600" cy="552450"/>
                    </a:xfrm>
                    <a:prstGeom prst="rect">
                      <a:avLst/>
                    </a:prstGeom>
                    <a:noFill/>
                    <a:ln w="9525">
                      <a:noFill/>
                      <a:miter lim="800000"/>
                      <a:headEnd/>
                      <a:tailEnd/>
                    </a:ln>
                  </pic:spPr>
                </pic:pic>
              </a:graphicData>
            </a:graphic>
          </wp:inline>
        </w:drawing>
      </w:r>
    </w:p>
    <w:p w:rsidR="00B74E75" w:rsidRDefault="001E7A80" w:rsidP="006308E2">
      <w:pPr>
        <w:autoSpaceDE w:val="0"/>
        <w:autoSpaceDN w:val="0"/>
        <w:adjustRightInd w:val="0"/>
        <w:spacing w:after="0"/>
        <w:ind w:firstLine="397"/>
        <w:contextualSpacing/>
        <w:jc w:val="both"/>
        <w:rPr>
          <w:rFonts w:ascii="Arial" w:hAnsi="Arial" w:cs="Arial"/>
          <w:color w:val="000000"/>
          <w:sz w:val="24"/>
          <w:szCs w:val="24"/>
        </w:rPr>
      </w:pPr>
      <w:r>
        <w:rPr>
          <w:rFonts w:ascii="Arial" w:hAnsi="Arial" w:cs="Arial"/>
          <w:color w:val="000000"/>
          <w:sz w:val="24"/>
          <w:szCs w:val="24"/>
        </w:rPr>
        <w:t xml:space="preserve">Όπου </w:t>
      </w:r>
      <w:r>
        <w:rPr>
          <w:rFonts w:ascii="Arial" w:hAnsi="Arial" w:cs="Arial"/>
          <w:color w:val="000000"/>
          <w:sz w:val="24"/>
          <w:szCs w:val="24"/>
          <w:lang w:val="en-US"/>
        </w:rPr>
        <w:t>f</w:t>
      </w:r>
      <w:r w:rsidRPr="001E7A80">
        <w:rPr>
          <w:rFonts w:ascii="Arial" w:hAnsi="Arial" w:cs="Arial"/>
          <w:color w:val="000000"/>
          <w:sz w:val="24"/>
          <w:szCs w:val="24"/>
          <w:vertAlign w:val="subscript"/>
        </w:rPr>
        <w:t>3</w:t>
      </w:r>
      <w:r w:rsidRPr="001E7A80">
        <w:rPr>
          <w:rFonts w:ascii="Arial" w:hAnsi="Arial" w:cs="Arial"/>
          <w:color w:val="000000"/>
          <w:sz w:val="24"/>
          <w:szCs w:val="24"/>
        </w:rPr>
        <w:t xml:space="preserve"> </w:t>
      </w:r>
      <w:r>
        <w:rPr>
          <w:rFonts w:ascii="Arial" w:hAnsi="Arial" w:cs="Arial"/>
          <w:color w:val="000000"/>
          <w:sz w:val="24"/>
          <w:szCs w:val="24"/>
        </w:rPr>
        <w:t xml:space="preserve">είναι μία γραμμική συνάρτηση και </w:t>
      </w:r>
      <w:r>
        <w:rPr>
          <w:rFonts w:ascii="Arial" w:hAnsi="Arial" w:cs="Arial"/>
          <w:color w:val="000000"/>
          <w:sz w:val="24"/>
          <w:szCs w:val="24"/>
          <w:lang w:val="en-US"/>
        </w:rPr>
        <w:t>f</w:t>
      </w:r>
      <w:r>
        <w:rPr>
          <w:rFonts w:ascii="Arial" w:hAnsi="Arial" w:cs="Arial"/>
          <w:color w:val="000000"/>
          <w:sz w:val="24"/>
          <w:szCs w:val="24"/>
          <w:vertAlign w:val="subscript"/>
        </w:rPr>
        <w:t xml:space="preserve">4 </w:t>
      </w:r>
      <w:r>
        <w:rPr>
          <w:rFonts w:ascii="Arial" w:hAnsi="Arial" w:cs="Arial"/>
          <w:color w:val="000000"/>
          <w:sz w:val="24"/>
          <w:szCs w:val="24"/>
        </w:rPr>
        <w:t xml:space="preserve">είναι μία βηματική συνάρτηση που αντιστοιχεί το </w:t>
      </w:r>
      <w:r>
        <w:rPr>
          <w:rFonts w:ascii="Arial" w:hAnsi="Arial" w:cs="Arial"/>
          <w:color w:val="000000"/>
          <w:sz w:val="24"/>
          <w:szCs w:val="24"/>
          <w:lang w:val="en-US"/>
        </w:rPr>
        <w:t>x</w:t>
      </w:r>
      <w:r w:rsidRPr="001E7A80">
        <w:rPr>
          <w:rFonts w:ascii="Arial" w:hAnsi="Arial" w:cs="Arial"/>
          <w:color w:val="000000"/>
          <w:sz w:val="24"/>
          <w:szCs w:val="24"/>
          <w:vertAlign w:val="subscript"/>
        </w:rPr>
        <w:t>3</w:t>
      </w:r>
      <w:r w:rsidR="002C7E40">
        <w:rPr>
          <w:rFonts w:ascii="Arial" w:hAnsi="Arial" w:cs="Arial"/>
          <w:color w:val="000000"/>
          <w:sz w:val="24"/>
          <w:szCs w:val="24"/>
          <w:vertAlign w:val="subscript"/>
        </w:rPr>
        <w:t>,</w:t>
      </w:r>
      <w:r w:rsidR="002C7E40">
        <w:rPr>
          <w:rFonts w:ascii="Arial" w:hAnsi="Arial" w:cs="Arial"/>
          <w:color w:val="000000"/>
          <w:sz w:val="24"/>
          <w:szCs w:val="24"/>
        </w:rPr>
        <w:t xml:space="preserve"> είτε στο 0</w:t>
      </w:r>
      <w:r>
        <w:rPr>
          <w:rFonts w:ascii="Arial" w:hAnsi="Arial" w:cs="Arial"/>
          <w:color w:val="000000"/>
          <w:sz w:val="24"/>
          <w:szCs w:val="24"/>
        </w:rPr>
        <w:t xml:space="preserve"> είτε στο 1.</w:t>
      </w:r>
    </w:p>
    <w:p w:rsidR="00C91040" w:rsidRPr="00E4626C" w:rsidRDefault="0002546B" w:rsidP="006308E2">
      <w:pPr>
        <w:autoSpaceDE w:val="0"/>
        <w:autoSpaceDN w:val="0"/>
        <w:adjustRightInd w:val="0"/>
        <w:spacing w:after="0"/>
        <w:ind w:firstLine="397"/>
        <w:contextualSpacing/>
        <w:jc w:val="both"/>
        <w:rPr>
          <w:rFonts w:ascii="Arial" w:hAnsi="Arial" w:cs="Arial"/>
          <w:sz w:val="24"/>
          <w:szCs w:val="24"/>
        </w:rPr>
      </w:pPr>
      <w:r w:rsidRPr="0002546B">
        <w:rPr>
          <w:rFonts w:ascii="Arial" w:hAnsi="Arial" w:cs="Arial"/>
          <w:sz w:val="24"/>
          <w:szCs w:val="24"/>
        </w:rPr>
        <w:t>Την ολική συνάρτηση του δικτύου μπορούμε να την δούμε σαν ένα γραμμικό</w:t>
      </w:r>
      <w:r>
        <w:rPr>
          <w:rFonts w:ascii="Arial" w:hAnsi="Arial" w:cs="Arial"/>
          <w:sz w:val="24"/>
          <w:szCs w:val="24"/>
        </w:rPr>
        <w:t xml:space="preserve"> </w:t>
      </w:r>
      <w:r w:rsidRPr="0002546B">
        <w:rPr>
          <w:rFonts w:ascii="Arial" w:hAnsi="Arial" w:cs="Arial"/>
          <w:sz w:val="24"/>
          <w:szCs w:val="24"/>
        </w:rPr>
        <w:t>ταξινομητή. Ο πρώτος κόμβος σχηματίζει ένα όριο απόφασης σαν μια ευθεία</w:t>
      </w:r>
      <w:r>
        <w:rPr>
          <w:rFonts w:ascii="Arial" w:hAnsi="Arial" w:cs="Arial"/>
          <w:sz w:val="24"/>
          <w:szCs w:val="24"/>
        </w:rPr>
        <w:t xml:space="preserve"> </w:t>
      </w:r>
      <w:r w:rsidRPr="0002546B">
        <w:rPr>
          <w:rFonts w:ascii="Arial" w:hAnsi="Arial" w:cs="Arial"/>
          <w:sz w:val="24"/>
          <w:szCs w:val="24"/>
        </w:rPr>
        <w:t>γραμμή στον χώρο των x</w:t>
      </w:r>
      <w:r>
        <w:rPr>
          <w:rFonts w:ascii="Arial" w:hAnsi="Arial" w:cs="Arial"/>
          <w:sz w:val="24"/>
          <w:szCs w:val="24"/>
          <w:vertAlign w:val="subscript"/>
        </w:rPr>
        <w:t>1</w:t>
      </w:r>
      <w:r w:rsidRPr="0002546B">
        <w:rPr>
          <w:rFonts w:ascii="Arial" w:hAnsi="Arial" w:cs="Arial"/>
          <w:sz w:val="24"/>
          <w:szCs w:val="24"/>
        </w:rPr>
        <w:t>-x</w:t>
      </w:r>
      <w:r>
        <w:rPr>
          <w:rFonts w:ascii="Arial" w:hAnsi="Arial" w:cs="Arial"/>
          <w:sz w:val="24"/>
          <w:szCs w:val="24"/>
          <w:vertAlign w:val="subscript"/>
        </w:rPr>
        <w:t>2</w:t>
      </w:r>
      <w:r w:rsidRPr="0002546B">
        <w:rPr>
          <w:rFonts w:ascii="Arial" w:hAnsi="Arial" w:cs="Arial"/>
          <w:sz w:val="24"/>
          <w:szCs w:val="24"/>
        </w:rPr>
        <w:t>, και ο δεύτερος κόμβος δείχνει σε ποιο</w:t>
      </w:r>
      <w:r>
        <w:rPr>
          <w:rFonts w:ascii="Arial" w:hAnsi="Arial" w:cs="Arial"/>
          <w:sz w:val="24"/>
          <w:szCs w:val="24"/>
        </w:rPr>
        <w:t xml:space="preserve"> </w:t>
      </w:r>
      <w:r w:rsidRPr="0002546B">
        <w:rPr>
          <w:rFonts w:ascii="Arial" w:hAnsi="Arial" w:cs="Arial"/>
          <w:sz w:val="24"/>
          <w:szCs w:val="24"/>
        </w:rPr>
        <w:t>ημιεπίπεδο ανήκει το διάνυσμα εισόδου( x</w:t>
      </w:r>
      <w:r>
        <w:rPr>
          <w:rFonts w:ascii="Arial" w:hAnsi="Arial" w:cs="Arial"/>
          <w:sz w:val="24"/>
          <w:szCs w:val="24"/>
          <w:vertAlign w:val="subscript"/>
        </w:rPr>
        <w:t>1</w:t>
      </w:r>
      <w:r w:rsidRPr="0002546B">
        <w:rPr>
          <w:rFonts w:ascii="Arial" w:hAnsi="Arial" w:cs="Arial"/>
          <w:sz w:val="24"/>
          <w:szCs w:val="24"/>
        </w:rPr>
        <w:t>, x</w:t>
      </w:r>
      <w:r>
        <w:rPr>
          <w:rFonts w:ascii="Arial" w:hAnsi="Arial" w:cs="Arial"/>
          <w:sz w:val="24"/>
          <w:szCs w:val="24"/>
          <w:vertAlign w:val="subscript"/>
        </w:rPr>
        <w:t>2</w:t>
      </w:r>
      <w:r w:rsidRPr="0002546B">
        <w:rPr>
          <w:rFonts w:ascii="Arial" w:hAnsi="Arial" w:cs="Arial"/>
          <w:sz w:val="24"/>
          <w:szCs w:val="24"/>
        </w:rPr>
        <w:t>). Μπορεί να σχηματιστεί ένα</w:t>
      </w:r>
      <w:r>
        <w:rPr>
          <w:rFonts w:ascii="Arial" w:hAnsi="Arial" w:cs="Arial"/>
          <w:sz w:val="24"/>
          <w:szCs w:val="24"/>
        </w:rPr>
        <w:t xml:space="preserve"> </w:t>
      </w:r>
      <w:r w:rsidRPr="0002546B">
        <w:rPr>
          <w:rFonts w:ascii="Arial" w:hAnsi="Arial" w:cs="Arial"/>
          <w:sz w:val="24"/>
          <w:szCs w:val="24"/>
        </w:rPr>
        <w:t xml:space="preserve">ισοδύναμο ημιεπίπεδο με ένα μόνο κόμβο όπου η συνάρτηση των </w:t>
      </w:r>
      <w:r>
        <w:rPr>
          <w:rFonts w:ascii="Arial" w:hAnsi="Arial" w:cs="Arial"/>
          <w:sz w:val="24"/>
          <w:szCs w:val="24"/>
          <w:lang w:val="en-US"/>
        </w:rPr>
        <w:t>f</w:t>
      </w:r>
      <w:r w:rsidRPr="0002546B">
        <w:rPr>
          <w:rFonts w:ascii="Arial" w:hAnsi="Arial" w:cs="Arial"/>
          <w:sz w:val="24"/>
          <w:szCs w:val="24"/>
          <w:vertAlign w:val="subscript"/>
        </w:rPr>
        <w:t>3</w:t>
      </w:r>
      <w:r w:rsidRPr="0002546B">
        <w:rPr>
          <w:rFonts w:ascii="Arial" w:hAnsi="Arial" w:cs="Arial"/>
          <w:sz w:val="24"/>
          <w:szCs w:val="24"/>
        </w:rPr>
        <w:t xml:space="preserve"> και </w:t>
      </w:r>
      <w:r>
        <w:rPr>
          <w:rFonts w:ascii="Arial" w:hAnsi="Arial" w:cs="Arial"/>
          <w:sz w:val="24"/>
          <w:szCs w:val="24"/>
          <w:lang w:val="en-US"/>
        </w:rPr>
        <w:t>f</w:t>
      </w:r>
      <w:r w:rsidRPr="0002546B">
        <w:rPr>
          <w:rFonts w:ascii="Arial" w:hAnsi="Arial" w:cs="Arial"/>
          <w:sz w:val="24"/>
          <w:szCs w:val="24"/>
          <w:vertAlign w:val="subscript"/>
        </w:rPr>
        <w:t>4</w:t>
      </w:r>
      <w:r w:rsidRPr="0002546B">
        <w:rPr>
          <w:rFonts w:ascii="Arial" w:hAnsi="Arial" w:cs="Arial"/>
          <w:sz w:val="24"/>
          <w:szCs w:val="24"/>
        </w:rPr>
        <w:t>.</w:t>
      </w:r>
      <w:r w:rsidR="00E4626C" w:rsidRPr="00E4626C">
        <w:rPr>
          <w:rFonts w:ascii="Arial" w:hAnsi="Arial" w:cs="Arial"/>
          <w:sz w:val="24"/>
          <w:szCs w:val="24"/>
        </w:rPr>
        <w:t xml:space="preserve"> </w:t>
      </w:r>
      <w:r w:rsidRPr="0002546B">
        <w:rPr>
          <w:rFonts w:ascii="Arial" w:hAnsi="Arial" w:cs="Arial"/>
          <w:sz w:val="24"/>
          <w:szCs w:val="24"/>
        </w:rPr>
        <w:t>Ο κόμβος που προκύπτει είναι ένα δομικό υλικό.</w:t>
      </w:r>
    </w:p>
    <w:p w:rsidR="00E4626C" w:rsidRPr="00E4626C" w:rsidRDefault="00E45C8F" w:rsidP="006308E2">
      <w:pPr>
        <w:autoSpaceDE w:val="0"/>
        <w:autoSpaceDN w:val="0"/>
        <w:adjustRightInd w:val="0"/>
        <w:spacing w:after="0"/>
        <w:ind w:firstLine="720"/>
        <w:contextualSpacing/>
        <w:jc w:val="both"/>
        <w:rPr>
          <w:rFonts w:ascii="Arial" w:hAnsi="Arial" w:cs="Arial"/>
          <w:sz w:val="24"/>
          <w:szCs w:val="24"/>
        </w:rPr>
      </w:pPr>
      <w:r>
        <w:rPr>
          <w:rFonts w:ascii="Arial" w:hAnsi="Arial" w:cs="Arial"/>
          <w:noProof/>
          <w:sz w:val="24"/>
          <w:szCs w:val="24"/>
          <w:lang w:eastAsia="el-GR"/>
        </w:rPr>
        <w:drawing>
          <wp:anchor distT="0" distB="0" distL="114300" distR="114300" simplePos="0" relativeHeight="251659264" behindDoc="0" locked="0" layoutInCell="1" allowOverlap="1">
            <wp:simplePos x="0" y="0"/>
            <wp:positionH relativeFrom="column">
              <wp:posOffset>600075</wp:posOffset>
            </wp:positionH>
            <wp:positionV relativeFrom="paragraph">
              <wp:posOffset>128270</wp:posOffset>
            </wp:positionV>
            <wp:extent cx="3543300" cy="981075"/>
            <wp:effectExtent l="19050" t="0" r="0" b="0"/>
            <wp:wrapSquare wrapText="bothSides"/>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srcRect/>
                    <a:stretch>
                      <a:fillRect/>
                    </a:stretch>
                  </pic:blipFill>
                  <pic:spPr bwMode="auto">
                    <a:xfrm>
                      <a:off x="0" y="0"/>
                      <a:ext cx="3543300" cy="981075"/>
                    </a:xfrm>
                    <a:prstGeom prst="rect">
                      <a:avLst/>
                    </a:prstGeom>
                    <a:noFill/>
                    <a:ln w="9525">
                      <a:noFill/>
                      <a:miter lim="800000"/>
                      <a:headEnd/>
                      <a:tailEnd/>
                    </a:ln>
                  </pic:spPr>
                </pic:pic>
              </a:graphicData>
            </a:graphic>
          </wp:anchor>
        </w:drawing>
      </w:r>
    </w:p>
    <w:p w:rsidR="00E4626C" w:rsidRDefault="00E45C8F" w:rsidP="00E77562">
      <w:pPr>
        <w:autoSpaceDE w:val="0"/>
        <w:autoSpaceDN w:val="0"/>
        <w:adjustRightInd w:val="0"/>
        <w:spacing w:after="0"/>
        <w:ind w:firstLine="720"/>
        <w:contextualSpacing/>
        <w:jc w:val="center"/>
        <w:rPr>
          <w:rFonts w:ascii="Arial" w:hAnsi="Arial" w:cs="Arial"/>
          <w:color w:val="000000"/>
          <w:sz w:val="24"/>
          <w:szCs w:val="24"/>
        </w:rPr>
      </w:pPr>
      <w:r w:rsidRPr="007F6EDA">
        <w:rPr>
          <w:rFonts w:ascii="Arial" w:hAnsi="Arial" w:cs="Arial"/>
          <w:color w:val="000000"/>
          <w:sz w:val="24"/>
          <w:szCs w:val="24"/>
        </w:rPr>
        <w:br w:type="textWrapping" w:clear="all"/>
      </w:r>
      <w:r w:rsidR="00E77562">
        <w:rPr>
          <w:rFonts w:ascii="Arial" w:hAnsi="Arial" w:cs="Arial"/>
          <w:b/>
          <w:color w:val="000000"/>
          <w:sz w:val="24"/>
          <w:szCs w:val="24"/>
        </w:rPr>
        <w:t xml:space="preserve">Σχήμα 6.6: </w:t>
      </w:r>
      <w:r w:rsidR="00E77562">
        <w:rPr>
          <w:rFonts w:ascii="Arial" w:hAnsi="Arial" w:cs="Arial"/>
          <w:color w:val="000000"/>
          <w:sz w:val="24"/>
          <w:szCs w:val="24"/>
        </w:rPr>
        <w:t>Μη γραμμικό προσαρμοστικό δίκτυο με ένα κόμβο</w:t>
      </w:r>
    </w:p>
    <w:p w:rsidR="00E77562" w:rsidRPr="00E77562" w:rsidRDefault="00E77562" w:rsidP="00E77562">
      <w:pPr>
        <w:autoSpaceDE w:val="0"/>
        <w:autoSpaceDN w:val="0"/>
        <w:adjustRightInd w:val="0"/>
        <w:spacing w:after="0"/>
        <w:ind w:firstLine="720"/>
        <w:contextualSpacing/>
        <w:jc w:val="center"/>
        <w:rPr>
          <w:rFonts w:ascii="Arial" w:hAnsi="Arial" w:cs="Arial"/>
          <w:color w:val="000000"/>
          <w:sz w:val="24"/>
          <w:szCs w:val="24"/>
        </w:rPr>
      </w:pPr>
    </w:p>
    <w:p w:rsidR="00E45C8F" w:rsidRDefault="002463CA" w:rsidP="006308E2">
      <w:pPr>
        <w:autoSpaceDE w:val="0"/>
        <w:autoSpaceDN w:val="0"/>
        <w:adjustRightInd w:val="0"/>
        <w:spacing w:after="0"/>
        <w:ind w:firstLine="397"/>
        <w:contextualSpacing/>
        <w:jc w:val="both"/>
        <w:rPr>
          <w:rFonts w:ascii="Arial" w:hAnsi="Arial" w:cs="Arial"/>
          <w:sz w:val="24"/>
          <w:szCs w:val="24"/>
        </w:rPr>
      </w:pPr>
      <w:r w:rsidRPr="002463CA">
        <w:rPr>
          <w:rFonts w:ascii="Arial" w:hAnsi="Arial" w:cs="Arial"/>
          <w:sz w:val="24"/>
          <w:szCs w:val="24"/>
        </w:rPr>
        <w:t xml:space="preserve">Μιας και η βηματική συνάρτηση είναι ασυνεχής σε ένα σημείο και επίπεδη σε όλα τα άλλα σημεία, </w:t>
      </w:r>
      <w:r>
        <w:rPr>
          <w:rFonts w:ascii="Arial" w:hAnsi="Arial" w:cs="Arial"/>
          <w:sz w:val="24"/>
          <w:szCs w:val="24"/>
        </w:rPr>
        <w:t>μ</w:t>
      </w:r>
      <w:r w:rsidRPr="002463CA">
        <w:rPr>
          <w:rFonts w:ascii="Arial" w:hAnsi="Arial" w:cs="Arial"/>
          <w:sz w:val="24"/>
          <w:szCs w:val="24"/>
        </w:rPr>
        <w:t xml:space="preserve">ια εναλλακτική λύση είναι να χρησιμοποιήσουμε </w:t>
      </w:r>
      <w:r>
        <w:rPr>
          <w:rFonts w:ascii="Arial" w:hAnsi="Arial" w:cs="Arial"/>
          <w:sz w:val="24"/>
          <w:szCs w:val="24"/>
        </w:rPr>
        <w:t>τη</w:t>
      </w:r>
      <w:r w:rsidRPr="002463CA">
        <w:rPr>
          <w:rFonts w:ascii="Arial" w:hAnsi="Arial" w:cs="Arial"/>
          <w:sz w:val="24"/>
          <w:szCs w:val="24"/>
        </w:rPr>
        <w:t xml:space="preserve"> σιγμοειδή συνάρτηση σαν μια θλιπτική συνάρτηση που παίρνει τιμές από 0 έως 1.</w:t>
      </w:r>
    </w:p>
    <w:p w:rsidR="002463CA" w:rsidRDefault="002463CA" w:rsidP="00DC2401">
      <w:pPr>
        <w:autoSpaceDE w:val="0"/>
        <w:autoSpaceDN w:val="0"/>
        <w:adjustRightInd w:val="0"/>
        <w:spacing w:after="0"/>
        <w:ind w:firstLine="720"/>
        <w:contextualSpacing/>
        <w:rPr>
          <w:rFonts w:ascii="Arial" w:hAnsi="Arial" w:cs="Arial"/>
          <w:color w:val="000000"/>
          <w:sz w:val="24"/>
          <w:szCs w:val="24"/>
        </w:rPr>
      </w:pPr>
      <w:r>
        <w:rPr>
          <w:rFonts w:ascii="Arial" w:hAnsi="Arial" w:cs="Arial"/>
          <w:noProof/>
          <w:color w:val="000000"/>
          <w:sz w:val="24"/>
          <w:szCs w:val="24"/>
          <w:lang w:eastAsia="el-GR"/>
        </w:rPr>
        <w:drawing>
          <wp:inline distT="0" distB="0" distL="0" distR="0">
            <wp:extent cx="4248150" cy="819150"/>
            <wp:effectExtent l="19050" t="0" r="0" b="0"/>
            <wp:docPr id="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srcRect/>
                    <a:stretch>
                      <a:fillRect/>
                    </a:stretch>
                  </pic:blipFill>
                  <pic:spPr bwMode="auto">
                    <a:xfrm>
                      <a:off x="0" y="0"/>
                      <a:ext cx="4248150" cy="819150"/>
                    </a:xfrm>
                    <a:prstGeom prst="rect">
                      <a:avLst/>
                    </a:prstGeom>
                    <a:noFill/>
                    <a:ln w="9525">
                      <a:noFill/>
                      <a:miter lim="800000"/>
                      <a:headEnd/>
                      <a:tailEnd/>
                    </a:ln>
                  </pic:spPr>
                </pic:pic>
              </a:graphicData>
            </a:graphic>
          </wp:inline>
        </w:drawing>
      </w:r>
    </w:p>
    <w:p w:rsidR="002463CA" w:rsidRDefault="002463CA" w:rsidP="00DC2401">
      <w:pPr>
        <w:autoSpaceDE w:val="0"/>
        <w:autoSpaceDN w:val="0"/>
        <w:adjustRightInd w:val="0"/>
        <w:spacing w:after="0"/>
        <w:ind w:firstLine="720"/>
        <w:contextualSpacing/>
        <w:rPr>
          <w:rFonts w:ascii="Arial" w:hAnsi="Arial" w:cs="Arial"/>
          <w:color w:val="000000"/>
          <w:sz w:val="24"/>
          <w:szCs w:val="24"/>
        </w:rPr>
      </w:pPr>
    </w:p>
    <w:p w:rsidR="006E0DAF" w:rsidRDefault="006E0DAF" w:rsidP="006308E2">
      <w:pPr>
        <w:autoSpaceDE w:val="0"/>
        <w:autoSpaceDN w:val="0"/>
        <w:adjustRightInd w:val="0"/>
        <w:spacing w:after="0"/>
        <w:ind w:firstLine="720"/>
        <w:contextualSpacing/>
        <w:jc w:val="both"/>
        <w:rPr>
          <w:rFonts w:ascii="Arial" w:hAnsi="Arial" w:cs="Arial"/>
          <w:color w:val="000000"/>
          <w:sz w:val="24"/>
          <w:szCs w:val="24"/>
          <w:u w:val="single"/>
        </w:rPr>
      </w:pPr>
    </w:p>
    <w:p w:rsidR="006E0DAF" w:rsidRDefault="006E0DAF" w:rsidP="006308E2">
      <w:pPr>
        <w:autoSpaceDE w:val="0"/>
        <w:autoSpaceDN w:val="0"/>
        <w:adjustRightInd w:val="0"/>
        <w:spacing w:after="0"/>
        <w:ind w:firstLine="720"/>
        <w:contextualSpacing/>
        <w:jc w:val="both"/>
        <w:rPr>
          <w:rFonts w:ascii="Arial" w:hAnsi="Arial" w:cs="Arial"/>
          <w:color w:val="000000"/>
          <w:sz w:val="24"/>
          <w:szCs w:val="24"/>
          <w:u w:val="single"/>
        </w:rPr>
      </w:pPr>
    </w:p>
    <w:p w:rsidR="002463CA" w:rsidRPr="00D067F0" w:rsidRDefault="00D067F0" w:rsidP="006308E2">
      <w:pPr>
        <w:autoSpaceDE w:val="0"/>
        <w:autoSpaceDN w:val="0"/>
        <w:adjustRightInd w:val="0"/>
        <w:spacing w:after="0"/>
        <w:ind w:firstLine="720"/>
        <w:contextualSpacing/>
        <w:jc w:val="both"/>
        <w:rPr>
          <w:rFonts w:ascii="Arial" w:hAnsi="Arial" w:cs="Arial"/>
          <w:color w:val="000000"/>
          <w:sz w:val="24"/>
          <w:szCs w:val="24"/>
          <w:u w:val="single"/>
        </w:rPr>
      </w:pPr>
      <w:r w:rsidRPr="009E75DE">
        <w:rPr>
          <w:rFonts w:ascii="Arial" w:hAnsi="Arial" w:cs="Arial"/>
          <w:color w:val="000000"/>
          <w:sz w:val="24"/>
          <w:szCs w:val="24"/>
          <w:u w:val="single"/>
        </w:rPr>
        <w:lastRenderedPageBreak/>
        <w:t xml:space="preserve">6.3.3 </w:t>
      </w:r>
      <w:r w:rsidR="00CC0ECF" w:rsidRPr="00D067F0">
        <w:rPr>
          <w:rFonts w:ascii="Arial" w:hAnsi="Arial" w:cs="Arial"/>
          <w:color w:val="000000"/>
          <w:sz w:val="24"/>
          <w:szCs w:val="24"/>
          <w:u w:val="single"/>
        </w:rPr>
        <w:t xml:space="preserve">Πολυεπίπεδο </w:t>
      </w:r>
      <w:r w:rsidR="00CC0ECF" w:rsidRPr="00D067F0">
        <w:rPr>
          <w:rFonts w:ascii="Arial" w:hAnsi="Arial" w:cs="Arial"/>
          <w:color w:val="000000"/>
          <w:sz w:val="24"/>
          <w:szCs w:val="24"/>
          <w:u w:val="single"/>
          <w:lang w:val="en-US"/>
        </w:rPr>
        <w:t>Percepton</w:t>
      </w:r>
    </w:p>
    <w:p w:rsidR="00CC0ECF" w:rsidRPr="009E75DE" w:rsidRDefault="00CC0ECF" w:rsidP="006308E2">
      <w:pPr>
        <w:autoSpaceDE w:val="0"/>
        <w:autoSpaceDN w:val="0"/>
        <w:adjustRightInd w:val="0"/>
        <w:spacing w:after="0"/>
        <w:contextualSpacing/>
        <w:jc w:val="both"/>
        <w:rPr>
          <w:rFonts w:ascii="Arial" w:hAnsi="Arial" w:cs="Arial"/>
          <w:color w:val="000000"/>
          <w:sz w:val="24"/>
          <w:szCs w:val="24"/>
        </w:rPr>
      </w:pPr>
    </w:p>
    <w:p w:rsidR="00D01EAC" w:rsidRPr="00D01EAC" w:rsidRDefault="00D01EAC" w:rsidP="00B8106D">
      <w:pPr>
        <w:autoSpaceDE w:val="0"/>
        <w:autoSpaceDN w:val="0"/>
        <w:adjustRightInd w:val="0"/>
        <w:spacing w:after="0"/>
        <w:ind w:firstLine="397"/>
        <w:contextualSpacing/>
        <w:jc w:val="both"/>
        <w:rPr>
          <w:rFonts w:ascii="Arial" w:hAnsi="Arial" w:cs="Arial"/>
          <w:sz w:val="24"/>
          <w:szCs w:val="24"/>
        </w:rPr>
      </w:pPr>
      <w:r w:rsidRPr="00D01EAC">
        <w:rPr>
          <w:rFonts w:ascii="Arial" w:hAnsi="Arial" w:cs="Arial"/>
          <w:sz w:val="24"/>
          <w:szCs w:val="24"/>
        </w:rPr>
        <w:t xml:space="preserve">Στο σχήμα </w:t>
      </w:r>
      <w:r w:rsidR="00A54DA6">
        <w:rPr>
          <w:rFonts w:ascii="Arial" w:hAnsi="Arial" w:cs="Arial"/>
          <w:sz w:val="24"/>
          <w:szCs w:val="24"/>
        </w:rPr>
        <w:t>6.7</w:t>
      </w:r>
      <w:r w:rsidRPr="00D01EAC">
        <w:rPr>
          <w:rFonts w:ascii="Arial" w:hAnsi="Arial" w:cs="Arial"/>
          <w:sz w:val="24"/>
          <w:szCs w:val="24"/>
        </w:rPr>
        <w:t xml:space="preserve"> βλέπουμε την αρχιτεκτονική για ένα πολυεπίπεδο</w:t>
      </w:r>
      <w:r w:rsidR="00B8106D">
        <w:rPr>
          <w:rFonts w:ascii="Arial" w:hAnsi="Arial" w:cs="Arial"/>
          <w:sz w:val="24"/>
          <w:szCs w:val="24"/>
        </w:rPr>
        <w:t xml:space="preserve"> </w:t>
      </w:r>
      <w:r w:rsidRPr="00D01EAC">
        <w:rPr>
          <w:rFonts w:ascii="Arial" w:hAnsi="Arial" w:cs="Arial"/>
          <w:sz w:val="24"/>
          <w:szCs w:val="24"/>
        </w:rPr>
        <w:t>perception με τρεις εισόδους, δυο εξόδους και τρεις κρυμμένους κόμβους που</w:t>
      </w:r>
    </w:p>
    <w:p w:rsidR="00D01EAC" w:rsidRPr="00D01EAC" w:rsidRDefault="00D01EAC" w:rsidP="006308E2">
      <w:pPr>
        <w:autoSpaceDE w:val="0"/>
        <w:autoSpaceDN w:val="0"/>
        <w:adjustRightInd w:val="0"/>
        <w:spacing w:after="0"/>
        <w:contextualSpacing/>
        <w:jc w:val="both"/>
        <w:rPr>
          <w:rFonts w:ascii="Arial" w:hAnsi="Arial" w:cs="Arial"/>
          <w:sz w:val="24"/>
          <w:szCs w:val="24"/>
        </w:rPr>
      </w:pPr>
      <w:r w:rsidRPr="00D01EAC">
        <w:rPr>
          <w:rFonts w:ascii="Arial" w:hAnsi="Arial" w:cs="Arial"/>
          <w:sz w:val="24"/>
          <w:szCs w:val="24"/>
        </w:rPr>
        <w:t>δεν συνδέονται απευθείας ούτε σε είσοδο ούτε σε έξοδο.</w:t>
      </w:r>
    </w:p>
    <w:p w:rsidR="00D01EAC" w:rsidRPr="007F6EDA" w:rsidRDefault="00D01EAC" w:rsidP="00DC2401">
      <w:pPr>
        <w:autoSpaceDE w:val="0"/>
        <w:autoSpaceDN w:val="0"/>
        <w:adjustRightInd w:val="0"/>
        <w:spacing w:after="0"/>
        <w:contextualSpacing/>
        <w:rPr>
          <w:rFonts w:ascii="Arial" w:hAnsi="Arial" w:cs="Arial"/>
          <w:sz w:val="24"/>
          <w:szCs w:val="24"/>
        </w:rPr>
      </w:pPr>
    </w:p>
    <w:p w:rsidR="00D01EAC" w:rsidRDefault="00E67CF8" w:rsidP="00DC2401">
      <w:pPr>
        <w:autoSpaceDE w:val="0"/>
        <w:autoSpaceDN w:val="0"/>
        <w:adjustRightInd w:val="0"/>
        <w:spacing w:after="0"/>
        <w:contextualSpacing/>
        <w:rPr>
          <w:rFonts w:ascii="Arial" w:hAnsi="Arial" w:cs="Arial"/>
          <w:color w:val="000000"/>
          <w:sz w:val="24"/>
          <w:szCs w:val="24"/>
          <w:lang w:val="en-US"/>
        </w:rPr>
      </w:pPr>
      <w:r>
        <w:rPr>
          <w:rFonts w:ascii="Arial" w:hAnsi="Arial" w:cs="Arial"/>
          <w:noProof/>
          <w:color w:val="000000"/>
          <w:sz w:val="24"/>
          <w:szCs w:val="24"/>
          <w:lang w:eastAsia="el-GR"/>
        </w:rPr>
        <w:drawing>
          <wp:inline distT="0" distB="0" distL="0" distR="0">
            <wp:extent cx="5486400" cy="2343150"/>
            <wp:effectExtent l="19050" t="0" r="0" b="0"/>
            <wp:docPr id="5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srcRect/>
                    <a:stretch>
                      <a:fillRect/>
                    </a:stretch>
                  </pic:blipFill>
                  <pic:spPr bwMode="auto">
                    <a:xfrm>
                      <a:off x="0" y="0"/>
                      <a:ext cx="5486400" cy="2343150"/>
                    </a:xfrm>
                    <a:prstGeom prst="rect">
                      <a:avLst/>
                    </a:prstGeom>
                    <a:noFill/>
                    <a:ln w="9525">
                      <a:noFill/>
                      <a:miter lim="800000"/>
                      <a:headEnd/>
                      <a:tailEnd/>
                    </a:ln>
                  </pic:spPr>
                </pic:pic>
              </a:graphicData>
            </a:graphic>
          </wp:inline>
        </w:drawing>
      </w:r>
    </w:p>
    <w:p w:rsidR="00E67CF8" w:rsidRPr="003528C8" w:rsidRDefault="003528C8" w:rsidP="003528C8">
      <w:pPr>
        <w:autoSpaceDE w:val="0"/>
        <w:autoSpaceDN w:val="0"/>
        <w:adjustRightInd w:val="0"/>
        <w:spacing w:after="0"/>
        <w:contextualSpacing/>
        <w:jc w:val="center"/>
        <w:rPr>
          <w:rFonts w:ascii="Arial" w:hAnsi="Arial" w:cs="Arial"/>
          <w:color w:val="000000"/>
          <w:sz w:val="24"/>
          <w:szCs w:val="24"/>
        </w:rPr>
      </w:pPr>
      <w:r>
        <w:rPr>
          <w:rFonts w:ascii="Arial" w:hAnsi="Arial" w:cs="Arial"/>
          <w:b/>
          <w:color w:val="000000"/>
          <w:sz w:val="24"/>
          <w:szCs w:val="24"/>
        </w:rPr>
        <w:t xml:space="preserve">Σχήμα 6.7: </w:t>
      </w:r>
      <w:r>
        <w:rPr>
          <w:rFonts w:ascii="Arial" w:hAnsi="Arial" w:cs="Arial"/>
          <w:color w:val="000000"/>
          <w:sz w:val="24"/>
          <w:szCs w:val="24"/>
        </w:rPr>
        <w:t>Νευρωνικό δίκτυο με τοπολογία 3-3-2</w:t>
      </w:r>
    </w:p>
    <w:p w:rsidR="003528C8" w:rsidRPr="003528C8" w:rsidRDefault="003528C8" w:rsidP="00DC2401">
      <w:pPr>
        <w:autoSpaceDE w:val="0"/>
        <w:autoSpaceDN w:val="0"/>
        <w:adjustRightInd w:val="0"/>
        <w:spacing w:after="0"/>
        <w:contextualSpacing/>
        <w:rPr>
          <w:rFonts w:ascii="Arial" w:hAnsi="Arial" w:cs="Arial"/>
          <w:color w:val="000000"/>
          <w:sz w:val="24"/>
          <w:szCs w:val="24"/>
        </w:rPr>
      </w:pPr>
    </w:p>
    <w:p w:rsidR="00E67CF8" w:rsidRDefault="008D57BD" w:rsidP="006308E2">
      <w:pPr>
        <w:autoSpaceDE w:val="0"/>
        <w:autoSpaceDN w:val="0"/>
        <w:adjustRightInd w:val="0"/>
        <w:spacing w:after="0"/>
        <w:ind w:firstLine="397"/>
        <w:contextualSpacing/>
        <w:jc w:val="both"/>
        <w:rPr>
          <w:rFonts w:ascii="Arial" w:hAnsi="Arial" w:cs="Arial"/>
          <w:color w:val="000000"/>
          <w:sz w:val="24"/>
          <w:szCs w:val="24"/>
        </w:rPr>
      </w:pPr>
      <w:r w:rsidRPr="008D57BD">
        <w:rPr>
          <w:rFonts w:ascii="Arial" w:hAnsi="Arial" w:cs="Arial"/>
          <w:sz w:val="24"/>
          <w:szCs w:val="24"/>
        </w:rPr>
        <w:t>Κάθε κόμβος σε ένα δίκτυο αυτού του τύπου έχει την ίδια συνάρτηση κόμβου, που είναι σύνθεση μιας γραμμικής ƒ</w:t>
      </w:r>
      <w:r>
        <w:rPr>
          <w:rFonts w:ascii="Arial" w:hAnsi="Arial" w:cs="Arial"/>
          <w:sz w:val="24"/>
          <w:szCs w:val="24"/>
          <w:vertAlign w:val="subscript"/>
        </w:rPr>
        <w:t>3</w:t>
      </w:r>
      <w:r w:rsidRPr="008D57BD">
        <w:rPr>
          <w:rFonts w:ascii="Arial" w:hAnsi="Arial" w:cs="Arial"/>
          <w:sz w:val="24"/>
          <w:szCs w:val="24"/>
        </w:rPr>
        <w:t xml:space="preserve"> και μιας σιγμοειδούς ƒ</w:t>
      </w:r>
      <w:r>
        <w:rPr>
          <w:rFonts w:ascii="Arial" w:hAnsi="Arial" w:cs="Arial"/>
          <w:sz w:val="24"/>
          <w:szCs w:val="24"/>
          <w:vertAlign w:val="subscript"/>
        </w:rPr>
        <w:t>4</w:t>
      </w:r>
      <w:r>
        <w:rPr>
          <w:rFonts w:ascii="Arial" w:hAnsi="Arial" w:cs="Arial"/>
          <w:sz w:val="24"/>
          <w:szCs w:val="24"/>
        </w:rPr>
        <w:t>. Δ</w:t>
      </w:r>
      <w:r w:rsidRPr="008D57BD">
        <w:rPr>
          <w:rFonts w:ascii="Arial" w:hAnsi="Arial" w:cs="Arial"/>
          <w:sz w:val="24"/>
          <w:szCs w:val="24"/>
        </w:rPr>
        <w:t>ηλαδή η συνάρτηση κόμβου στον κόμβο 7 στο παραπάνω σχήμα είναι:</w:t>
      </w:r>
    </w:p>
    <w:p w:rsidR="008D57BD" w:rsidRDefault="008D57BD" w:rsidP="006308E2">
      <w:pPr>
        <w:autoSpaceDE w:val="0"/>
        <w:autoSpaceDN w:val="0"/>
        <w:adjustRightInd w:val="0"/>
        <w:spacing w:after="0"/>
        <w:ind w:firstLine="720"/>
        <w:contextualSpacing/>
        <w:jc w:val="both"/>
        <w:rPr>
          <w:rFonts w:ascii="Arial" w:hAnsi="Arial" w:cs="Arial"/>
          <w:color w:val="000000"/>
          <w:sz w:val="24"/>
          <w:szCs w:val="24"/>
        </w:rPr>
      </w:pPr>
    </w:p>
    <w:p w:rsidR="008D57BD" w:rsidRDefault="008D57BD" w:rsidP="006308E2">
      <w:pPr>
        <w:autoSpaceDE w:val="0"/>
        <w:autoSpaceDN w:val="0"/>
        <w:adjustRightInd w:val="0"/>
        <w:spacing w:after="0"/>
        <w:contextualSpacing/>
        <w:jc w:val="both"/>
        <w:rPr>
          <w:rFonts w:ascii="Arial" w:hAnsi="Arial" w:cs="Arial"/>
          <w:color w:val="000000"/>
          <w:sz w:val="24"/>
          <w:szCs w:val="24"/>
        </w:rPr>
      </w:pPr>
      <w:r>
        <w:rPr>
          <w:rFonts w:ascii="Arial" w:hAnsi="Arial" w:cs="Arial"/>
          <w:noProof/>
          <w:color w:val="000000"/>
          <w:sz w:val="24"/>
          <w:szCs w:val="24"/>
          <w:lang w:eastAsia="el-GR"/>
        </w:rPr>
        <w:drawing>
          <wp:inline distT="0" distB="0" distL="0" distR="0">
            <wp:extent cx="5267325" cy="561975"/>
            <wp:effectExtent l="19050" t="0" r="9525" b="0"/>
            <wp:docPr id="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srcRect/>
                    <a:stretch>
                      <a:fillRect/>
                    </a:stretch>
                  </pic:blipFill>
                  <pic:spPr bwMode="auto">
                    <a:xfrm>
                      <a:off x="0" y="0"/>
                      <a:ext cx="5267325" cy="561975"/>
                    </a:xfrm>
                    <a:prstGeom prst="rect">
                      <a:avLst/>
                    </a:prstGeom>
                    <a:noFill/>
                    <a:ln w="9525">
                      <a:noFill/>
                      <a:miter lim="800000"/>
                      <a:headEnd/>
                      <a:tailEnd/>
                    </a:ln>
                  </pic:spPr>
                </pic:pic>
              </a:graphicData>
            </a:graphic>
          </wp:inline>
        </w:drawing>
      </w:r>
    </w:p>
    <w:p w:rsidR="008D57BD" w:rsidRDefault="008D57BD" w:rsidP="006308E2">
      <w:pPr>
        <w:autoSpaceDE w:val="0"/>
        <w:autoSpaceDN w:val="0"/>
        <w:adjustRightInd w:val="0"/>
        <w:spacing w:after="0"/>
        <w:contextualSpacing/>
        <w:jc w:val="both"/>
        <w:rPr>
          <w:rFonts w:ascii="Arial" w:hAnsi="Arial" w:cs="Arial"/>
          <w:color w:val="000000"/>
          <w:sz w:val="24"/>
          <w:szCs w:val="24"/>
        </w:rPr>
      </w:pPr>
    </w:p>
    <w:p w:rsidR="008D57BD" w:rsidRDefault="00CA2F1B" w:rsidP="006308E2">
      <w:pPr>
        <w:autoSpaceDE w:val="0"/>
        <w:autoSpaceDN w:val="0"/>
        <w:adjustRightInd w:val="0"/>
        <w:spacing w:after="0"/>
        <w:contextualSpacing/>
        <w:jc w:val="both"/>
        <w:rPr>
          <w:rFonts w:ascii="Arial" w:hAnsi="Arial" w:cs="Arial"/>
          <w:sz w:val="23"/>
          <w:szCs w:val="23"/>
        </w:rPr>
      </w:pPr>
      <w:r w:rsidRPr="00CA2F1B">
        <w:rPr>
          <w:rFonts w:ascii="Arial" w:hAnsi="Arial" w:cs="Arial"/>
          <w:sz w:val="24"/>
          <w:szCs w:val="24"/>
        </w:rPr>
        <w:t>όπου x</w:t>
      </w:r>
      <w:r>
        <w:rPr>
          <w:rFonts w:ascii="Arial" w:hAnsi="Arial" w:cs="Arial"/>
          <w:sz w:val="24"/>
          <w:szCs w:val="24"/>
          <w:vertAlign w:val="subscript"/>
        </w:rPr>
        <w:t>4</w:t>
      </w:r>
      <w:r>
        <w:rPr>
          <w:rFonts w:ascii="Arial" w:hAnsi="Arial" w:cs="Arial"/>
          <w:sz w:val="24"/>
          <w:szCs w:val="24"/>
        </w:rPr>
        <w:t>,</w:t>
      </w:r>
      <w:r w:rsidRPr="00CA2F1B">
        <w:rPr>
          <w:rFonts w:ascii="Arial" w:hAnsi="Arial" w:cs="Arial"/>
          <w:sz w:val="24"/>
          <w:szCs w:val="24"/>
        </w:rPr>
        <w:t xml:space="preserve"> x</w:t>
      </w:r>
      <w:r>
        <w:rPr>
          <w:rFonts w:ascii="Arial" w:hAnsi="Arial" w:cs="Arial"/>
          <w:sz w:val="24"/>
          <w:szCs w:val="24"/>
          <w:vertAlign w:val="subscript"/>
        </w:rPr>
        <w:t>5</w:t>
      </w:r>
      <w:r>
        <w:rPr>
          <w:rFonts w:ascii="Arial" w:hAnsi="Arial" w:cs="Arial"/>
          <w:sz w:val="24"/>
          <w:szCs w:val="24"/>
        </w:rPr>
        <w:t xml:space="preserve"> και</w:t>
      </w:r>
      <w:r w:rsidRPr="00CA2F1B">
        <w:rPr>
          <w:rFonts w:ascii="Arial" w:hAnsi="Arial" w:cs="Arial"/>
          <w:sz w:val="24"/>
          <w:szCs w:val="24"/>
        </w:rPr>
        <w:t xml:space="preserve"> x</w:t>
      </w:r>
      <w:r>
        <w:rPr>
          <w:rFonts w:ascii="Arial" w:hAnsi="Arial" w:cs="Arial"/>
          <w:sz w:val="24"/>
          <w:szCs w:val="24"/>
          <w:vertAlign w:val="subscript"/>
        </w:rPr>
        <w:t>6</w:t>
      </w:r>
      <w:r w:rsidRPr="00CA2F1B">
        <w:rPr>
          <w:rFonts w:ascii="Arial" w:hAnsi="Arial" w:cs="Arial"/>
          <w:sz w:val="24"/>
          <w:szCs w:val="24"/>
        </w:rPr>
        <w:t xml:space="preserve"> είναι οι έξοδοι από τους κόμβους 4,5 και 6 αντίστοιχα και</w:t>
      </w:r>
      <w:r w:rsidR="00B8106D">
        <w:rPr>
          <w:rFonts w:ascii="Arial" w:hAnsi="Arial" w:cs="Arial"/>
          <w:sz w:val="24"/>
          <w:szCs w:val="24"/>
        </w:rPr>
        <w:t xml:space="preserve"> </w:t>
      </w:r>
      <w:r w:rsidRPr="00CA2F1B">
        <w:rPr>
          <w:rFonts w:ascii="Arial" w:hAnsi="Arial" w:cs="Arial"/>
          <w:sz w:val="24"/>
          <w:szCs w:val="24"/>
        </w:rPr>
        <w:t>το σύνολο των παραμέτρων του κόμβου 7 δηλώνεται με το { w</w:t>
      </w:r>
      <w:r>
        <w:rPr>
          <w:rFonts w:ascii="Arial" w:hAnsi="Arial" w:cs="Arial"/>
          <w:sz w:val="24"/>
          <w:szCs w:val="24"/>
          <w:vertAlign w:val="subscript"/>
        </w:rPr>
        <w:t>4</w:t>
      </w:r>
      <w:r w:rsidR="004F6BEA">
        <w:rPr>
          <w:rFonts w:ascii="Arial" w:hAnsi="Arial" w:cs="Arial"/>
          <w:sz w:val="24"/>
          <w:szCs w:val="24"/>
          <w:vertAlign w:val="subscript"/>
        </w:rPr>
        <w:t>,</w:t>
      </w:r>
      <w:r>
        <w:rPr>
          <w:rFonts w:ascii="Arial" w:hAnsi="Arial" w:cs="Arial"/>
          <w:sz w:val="24"/>
          <w:szCs w:val="24"/>
          <w:vertAlign w:val="subscript"/>
        </w:rPr>
        <w:t>7</w:t>
      </w:r>
      <w:r w:rsidRPr="00CA2F1B">
        <w:rPr>
          <w:rFonts w:ascii="Arial" w:hAnsi="Arial" w:cs="Arial"/>
          <w:sz w:val="24"/>
          <w:szCs w:val="24"/>
        </w:rPr>
        <w:t xml:space="preserve"> w</w:t>
      </w:r>
      <w:r>
        <w:rPr>
          <w:rFonts w:ascii="Arial" w:hAnsi="Arial" w:cs="Arial"/>
          <w:sz w:val="24"/>
          <w:szCs w:val="24"/>
          <w:vertAlign w:val="subscript"/>
        </w:rPr>
        <w:t>5,7</w:t>
      </w:r>
      <w:r w:rsidRPr="00CA2F1B">
        <w:rPr>
          <w:rFonts w:ascii="Arial" w:hAnsi="Arial" w:cs="Arial"/>
          <w:sz w:val="24"/>
          <w:szCs w:val="24"/>
        </w:rPr>
        <w:t xml:space="preserve"> w</w:t>
      </w:r>
      <w:r>
        <w:rPr>
          <w:rFonts w:ascii="Arial" w:hAnsi="Arial" w:cs="Arial"/>
          <w:sz w:val="24"/>
          <w:szCs w:val="24"/>
          <w:vertAlign w:val="subscript"/>
        </w:rPr>
        <w:t>6,7</w:t>
      </w:r>
      <w:r w:rsidR="004F6BEA">
        <w:rPr>
          <w:rFonts w:ascii="Arial" w:hAnsi="Arial" w:cs="Arial"/>
          <w:sz w:val="24"/>
          <w:szCs w:val="24"/>
          <w:vertAlign w:val="subscript"/>
        </w:rPr>
        <w:t xml:space="preserve"> </w:t>
      </w:r>
      <w:r w:rsidR="004F6BEA">
        <w:rPr>
          <w:rFonts w:ascii="Arial" w:hAnsi="Arial" w:cs="Arial"/>
          <w:sz w:val="24"/>
          <w:szCs w:val="24"/>
        </w:rPr>
        <w:t>,</w:t>
      </w:r>
      <w:r w:rsidR="00B8106D">
        <w:rPr>
          <w:rFonts w:ascii="Arial" w:hAnsi="Arial" w:cs="Arial"/>
          <w:sz w:val="24"/>
          <w:szCs w:val="24"/>
        </w:rPr>
        <w:t xml:space="preserve"> </w:t>
      </w:r>
      <w:r w:rsidR="004F6BEA">
        <w:rPr>
          <w:rFonts w:ascii="Arial" w:hAnsi="Arial" w:cs="Arial"/>
          <w:sz w:val="24"/>
          <w:szCs w:val="24"/>
        </w:rPr>
        <w:t>t</w:t>
      </w:r>
      <w:r w:rsidR="004F6BEA">
        <w:rPr>
          <w:rFonts w:ascii="Arial" w:hAnsi="Arial" w:cs="Arial"/>
          <w:sz w:val="24"/>
          <w:szCs w:val="24"/>
          <w:vertAlign w:val="subscript"/>
        </w:rPr>
        <w:t>7</w:t>
      </w:r>
      <w:r w:rsidRPr="00CA2F1B">
        <w:rPr>
          <w:rFonts w:ascii="Arial" w:hAnsi="Arial" w:cs="Arial"/>
          <w:sz w:val="24"/>
          <w:szCs w:val="24"/>
        </w:rPr>
        <w:t>}.</w:t>
      </w:r>
      <w:r>
        <w:rPr>
          <w:rFonts w:ascii="Arial" w:hAnsi="Arial" w:cs="Arial"/>
          <w:sz w:val="24"/>
          <w:szCs w:val="24"/>
        </w:rPr>
        <w:t xml:space="preserve"> </w:t>
      </w:r>
      <w:r w:rsidRPr="00CA2F1B">
        <w:rPr>
          <w:rFonts w:ascii="Arial" w:hAnsi="Arial" w:cs="Arial"/>
          <w:sz w:val="24"/>
          <w:szCs w:val="24"/>
        </w:rPr>
        <w:t>Συνήθως το</w:t>
      </w:r>
      <w:r w:rsidR="004F6BEA">
        <w:rPr>
          <w:rFonts w:ascii="Arial" w:hAnsi="Arial" w:cs="Arial"/>
          <w:sz w:val="24"/>
          <w:szCs w:val="24"/>
        </w:rPr>
        <w:t xml:space="preserve"> w</w:t>
      </w:r>
      <w:r w:rsidR="004F6BEA">
        <w:rPr>
          <w:rFonts w:ascii="Arial" w:hAnsi="Arial" w:cs="Arial"/>
          <w:sz w:val="24"/>
          <w:szCs w:val="24"/>
          <w:vertAlign w:val="subscript"/>
          <w:lang w:val="en-US"/>
        </w:rPr>
        <w:t>i</w:t>
      </w:r>
      <w:r w:rsidR="004F6BEA" w:rsidRPr="004F6BEA">
        <w:rPr>
          <w:rFonts w:ascii="Arial" w:hAnsi="Arial" w:cs="Arial"/>
          <w:sz w:val="24"/>
          <w:szCs w:val="24"/>
          <w:vertAlign w:val="subscript"/>
        </w:rPr>
        <w:t>,</w:t>
      </w:r>
      <w:r w:rsidR="004F6BEA">
        <w:rPr>
          <w:rFonts w:ascii="Arial" w:hAnsi="Arial" w:cs="Arial"/>
          <w:sz w:val="24"/>
          <w:szCs w:val="24"/>
          <w:vertAlign w:val="subscript"/>
          <w:lang w:val="en-US"/>
        </w:rPr>
        <w:t>j</w:t>
      </w:r>
      <w:r w:rsidRPr="00CA2F1B">
        <w:rPr>
          <w:rFonts w:ascii="Arial" w:hAnsi="Arial" w:cs="Arial"/>
          <w:sz w:val="24"/>
          <w:szCs w:val="24"/>
        </w:rPr>
        <w:t xml:space="preserve"> είναι το βάρος που σχετίζεται με τον σύνδεσμο που ενώνει</w:t>
      </w:r>
      <w:r>
        <w:rPr>
          <w:rFonts w:ascii="Arial" w:hAnsi="Arial" w:cs="Arial"/>
          <w:sz w:val="24"/>
          <w:szCs w:val="24"/>
        </w:rPr>
        <w:t xml:space="preserve"> </w:t>
      </w:r>
      <w:r w:rsidRPr="00CA2F1B">
        <w:rPr>
          <w:rFonts w:ascii="Arial" w:hAnsi="Arial" w:cs="Arial"/>
          <w:sz w:val="24"/>
          <w:szCs w:val="24"/>
        </w:rPr>
        <w:t xml:space="preserve">τον </w:t>
      </w:r>
      <w:r w:rsidR="000B4A22">
        <w:rPr>
          <w:rFonts w:ascii="Arial" w:hAnsi="Arial" w:cs="Arial"/>
          <w:sz w:val="24"/>
          <w:szCs w:val="24"/>
          <w:lang w:val="en-US"/>
        </w:rPr>
        <w:t>i</w:t>
      </w:r>
      <w:r w:rsidRPr="00CA2F1B">
        <w:rPr>
          <w:rFonts w:ascii="Arial" w:hAnsi="Arial" w:cs="Arial"/>
          <w:sz w:val="24"/>
          <w:szCs w:val="24"/>
        </w:rPr>
        <w:t>-οστό κόμβο και τον j-οστό κόμβο, και το</w:t>
      </w:r>
      <w:r w:rsidR="000B4A22">
        <w:rPr>
          <w:rFonts w:ascii="Arial" w:hAnsi="Arial" w:cs="Arial"/>
          <w:sz w:val="24"/>
          <w:szCs w:val="24"/>
        </w:rPr>
        <w:t xml:space="preserve"> t</w:t>
      </w:r>
      <w:r w:rsidR="000B4A22">
        <w:rPr>
          <w:rFonts w:ascii="Arial" w:hAnsi="Arial" w:cs="Arial"/>
          <w:sz w:val="24"/>
          <w:szCs w:val="24"/>
          <w:vertAlign w:val="subscript"/>
          <w:lang w:val="en-US"/>
        </w:rPr>
        <w:t>j</w:t>
      </w:r>
      <w:r w:rsidR="000B4A22">
        <w:rPr>
          <w:rFonts w:ascii="Arial" w:hAnsi="Arial" w:cs="Arial"/>
          <w:sz w:val="24"/>
          <w:szCs w:val="24"/>
        </w:rPr>
        <w:t xml:space="preserve"> </w:t>
      </w:r>
      <w:r w:rsidRPr="00CA2F1B">
        <w:rPr>
          <w:rFonts w:ascii="Arial" w:hAnsi="Arial" w:cs="Arial"/>
          <w:sz w:val="24"/>
          <w:szCs w:val="24"/>
        </w:rPr>
        <w:t>σαν το κατώφλι (threshold)</w:t>
      </w:r>
      <w:r>
        <w:rPr>
          <w:rFonts w:ascii="Arial" w:hAnsi="Arial" w:cs="Arial"/>
          <w:sz w:val="24"/>
          <w:szCs w:val="24"/>
        </w:rPr>
        <w:t xml:space="preserve"> </w:t>
      </w:r>
      <w:r w:rsidRPr="00CA2F1B">
        <w:rPr>
          <w:rFonts w:ascii="Arial" w:hAnsi="Arial" w:cs="Arial"/>
          <w:sz w:val="24"/>
          <w:szCs w:val="24"/>
        </w:rPr>
        <w:t xml:space="preserve"> που συνδέεται με τον κόμβο j. Γενικά, ένας σύνδεσμος δείχνει μόνο την</w:t>
      </w:r>
      <w:r>
        <w:rPr>
          <w:rFonts w:ascii="Arial" w:hAnsi="Arial" w:cs="Arial"/>
          <w:sz w:val="24"/>
          <w:szCs w:val="24"/>
        </w:rPr>
        <w:t xml:space="preserve"> </w:t>
      </w:r>
      <w:r w:rsidRPr="00CA2F1B">
        <w:rPr>
          <w:rFonts w:ascii="Arial" w:hAnsi="Arial" w:cs="Arial"/>
          <w:sz w:val="24"/>
          <w:szCs w:val="24"/>
        </w:rPr>
        <w:t>κατεύθυνση της ροής σήματος μεταξύ των συνδεδεμένων κόμβων</w:t>
      </w:r>
      <w:r>
        <w:rPr>
          <w:rFonts w:ascii="Arial" w:hAnsi="Arial" w:cs="Arial"/>
          <w:sz w:val="23"/>
          <w:szCs w:val="23"/>
        </w:rPr>
        <w:t>.</w:t>
      </w:r>
    </w:p>
    <w:p w:rsidR="00935A82" w:rsidRDefault="00935A82" w:rsidP="00DC2401">
      <w:pPr>
        <w:autoSpaceDE w:val="0"/>
        <w:autoSpaceDN w:val="0"/>
        <w:adjustRightInd w:val="0"/>
        <w:spacing w:after="0"/>
        <w:contextualSpacing/>
        <w:rPr>
          <w:rFonts w:ascii="Arial" w:hAnsi="Arial" w:cs="Arial"/>
          <w:sz w:val="23"/>
          <w:szCs w:val="23"/>
        </w:rPr>
      </w:pPr>
    </w:p>
    <w:p w:rsidR="00935A82" w:rsidRDefault="00935A82" w:rsidP="00660FBD">
      <w:pPr>
        <w:autoSpaceDE w:val="0"/>
        <w:autoSpaceDN w:val="0"/>
        <w:adjustRightInd w:val="0"/>
        <w:spacing w:after="0"/>
        <w:contextualSpacing/>
        <w:jc w:val="center"/>
        <w:rPr>
          <w:rFonts w:ascii="Arial" w:hAnsi="Arial" w:cs="Arial"/>
          <w:b/>
          <w:sz w:val="28"/>
          <w:szCs w:val="28"/>
          <w:u w:val="single"/>
        </w:rPr>
      </w:pPr>
    </w:p>
    <w:p w:rsidR="00E50208" w:rsidRDefault="00E50208" w:rsidP="00660FBD">
      <w:pPr>
        <w:autoSpaceDE w:val="0"/>
        <w:autoSpaceDN w:val="0"/>
        <w:adjustRightInd w:val="0"/>
        <w:spacing w:after="0"/>
        <w:contextualSpacing/>
        <w:jc w:val="center"/>
        <w:rPr>
          <w:rFonts w:ascii="Arial" w:hAnsi="Arial" w:cs="Arial"/>
          <w:b/>
          <w:sz w:val="28"/>
          <w:szCs w:val="28"/>
          <w:u w:val="single"/>
        </w:rPr>
      </w:pPr>
    </w:p>
    <w:p w:rsidR="00E50208" w:rsidRDefault="00E50208" w:rsidP="00660FBD">
      <w:pPr>
        <w:autoSpaceDE w:val="0"/>
        <w:autoSpaceDN w:val="0"/>
        <w:adjustRightInd w:val="0"/>
        <w:spacing w:after="0"/>
        <w:contextualSpacing/>
        <w:jc w:val="center"/>
        <w:rPr>
          <w:rFonts w:ascii="Arial" w:hAnsi="Arial" w:cs="Arial"/>
          <w:b/>
          <w:sz w:val="28"/>
          <w:szCs w:val="28"/>
          <w:u w:val="single"/>
        </w:rPr>
      </w:pPr>
    </w:p>
    <w:p w:rsidR="00E50208" w:rsidRDefault="00E50208" w:rsidP="00660FBD">
      <w:pPr>
        <w:autoSpaceDE w:val="0"/>
        <w:autoSpaceDN w:val="0"/>
        <w:adjustRightInd w:val="0"/>
        <w:spacing w:after="0"/>
        <w:contextualSpacing/>
        <w:jc w:val="center"/>
        <w:rPr>
          <w:rFonts w:ascii="Arial" w:hAnsi="Arial" w:cs="Arial"/>
          <w:b/>
          <w:sz w:val="28"/>
          <w:szCs w:val="28"/>
          <w:u w:val="single"/>
        </w:rPr>
      </w:pPr>
    </w:p>
    <w:p w:rsidR="00E50208" w:rsidRDefault="00E50208" w:rsidP="00660FBD">
      <w:pPr>
        <w:autoSpaceDE w:val="0"/>
        <w:autoSpaceDN w:val="0"/>
        <w:adjustRightInd w:val="0"/>
        <w:spacing w:after="0"/>
        <w:contextualSpacing/>
        <w:jc w:val="center"/>
        <w:rPr>
          <w:rFonts w:ascii="Arial" w:hAnsi="Arial" w:cs="Arial"/>
          <w:b/>
          <w:sz w:val="28"/>
          <w:szCs w:val="28"/>
          <w:u w:val="single"/>
        </w:rPr>
      </w:pPr>
    </w:p>
    <w:p w:rsidR="00E50208" w:rsidRDefault="00E50208" w:rsidP="00660FBD">
      <w:pPr>
        <w:autoSpaceDE w:val="0"/>
        <w:autoSpaceDN w:val="0"/>
        <w:adjustRightInd w:val="0"/>
        <w:spacing w:after="0"/>
        <w:contextualSpacing/>
        <w:jc w:val="center"/>
        <w:rPr>
          <w:rFonts w:ascii="Arial" w:hAnsi="Arial" w:cs="Arial"/>
          <w:b/>
          <w:sz w:val="28"/>
          <w:szCs w:val="28"/>
          <w:u w:val="single"/>
        </w:rPr>
      </w:pPr>
    </w:p>
    <w:p w:rsidR="00E50208" w:rsidRPr="00015474" w:rsidRDefault="00E50208" w:rsidP="00660FBD">
      <w:pPr>
        <w:autoSpaceDE w:val="0"/>
        <w:autoSpaceDN w:val="0"/>
        <w:adjustRightInd w:val="0"/>
        <w:spacing w:after="0"/>
        <w:contextualSpacing/>
        <w:jc w:val="center"/>
        <w:rPr>
          <w:rFonts w:ascii="Arial" w:hAnsi="Arial" w:cs="Arial"/>
          <w:b/>
          <w:sz w:val="28"/>
          <w:szCs w:val="28"/>
          <w:u w:val="single"/>
        </w:rPr>
      </w:pPr>
    </w:p>
    <w:p w:rsidR="006E0DAF" w:rsidRDefault="006E0DAF" w:rsidP="00660FBD">
      <w:pPr>
        <w:autoSpaceDE w:val="0"/>
        <w:autoSpaceDN w:val="0"/>
        <w:adjustRightInd w:val="0"/>
        <w:spacing w:after="0"/>
        <w:contextualSpacing/>
        <w:jc w:val="center"/>
        <w:rPr>
          <w:rFonts w:ascii="Arial" w:hAnsi="Arial" w:cs="Arial"/>
          <w:b/>
          <w:sz w:val="28"/>
          <w:szCs w:val="28"/>
          <w:u w:val="single"/>
        </w:rPr>
      </w:pPr>
    </w:p>
    <w:p w:rsidR="00E25669" w:rsidRPr="00015474" w:rsidRDefault="00FC3392" w:rsidP="00660FBD">
      <w:pPr>
        <w:autoSpaceDE w:val="0"/>
        <w:autoSpaceDN w:val="0"/>
        <w:adjustRightInd w:val="0"/>
        <w:spacing w:after="0"/>
        <w:contextualSpacing/>
        <w:jc w:val="center"/>
        <w:rPr>
          <w:rFonts w:ascii="Arial" w:hAnsi="Arial" w:cs="Arial"/>
          <w:b/>
          <w:sz w:val="28"/>
          <w:szCs w:val="28"/>
          <w:u w:val="single"/>
        </w:rPr>
      </w:pPr>
      <w:r w:rsidRPr="00367D12">
        <w:rPr>
          <w:rFonts w:ascii="Arial" w:hAnsi="Arial" w:cs="Arial"/>
          <w:b/>
          <w:sz w:val="28"/>
          <w:szCs w:val="28"/>
          <w:u w:val="single"/>
        </w:rPr>
        <w:lastRenderedPageBreak/>
        <w:t>7.</w:t>
      </w:r>
      <w:r w:rsidR="00E25669" w:rsidRPr="00015474">
        <w:rPr>
          <w:rFonts w:ascii="Arial" w:hAnsi="Arial" w:cs="Arial"/>
          <w:b/>
          <w:sz w:val="28"/>
          <w:szCs w:val="28"/>
          <w:u w:val="single"/>
        </w:rPr>
        <w:t>ΠΡΟΣΑΡΜΟΣΤΙΚΟ ΝΕΥΡΟ-ΑΣΑΦΕΣ</w:t>
      </w:r>
    </w:p>
    <w:p w:rsidR="00E25669" w:rsidRPr="00015474" w:rsidRDefault="00E25669" w:rsidP="00660FBD">
      <w:pPr>
        <w:autoSpaceDE w:val="0"/>
        <w:autoSpaceDN w:val="0"/>
        <w:adjustRightInd w:val="0"/>
        <w:spacing w:after="0"/>
        <w:contextualSpacing/>
        <w:jc w:val="center"/>
        <w:rPr>
          <w:rFonts w:ascii="Arial" w:hAnsi="Arial" w:cs="Arial"/>
          <w:b/>
          <w:sz w:val="28"/>
          <w:szCs w:val="28"/>
          <w:u w:val="single"/>
        </w:rPr>
      </w:pPr>
      <w:r w:rsidRPr="00015474">
        <w:rPr>
          <w:rFonts w:ascii="Arial" w:hAnsi="Arial" w:cs="Arial"/>
          <w:b/>
          <w:sz w:val="28"/>
          <w:szCs w:val="28"/>
          <w:u w:val="single"/>
        </w:rPr>
        <w:t>ΣΥΣΤΗΜΑ ΕΞΑΓ</w:t>
      </w:r>
      <w:r w:rsidR="00DC2401" w:rsidRPr="00015474">
        <w:rPr>
          <w:rFonts w:ascii="Arial" w:hAnsi="Arial" w:cs="Arial"/>
          <w:b/>
          <w:sz w:val="28"/>
          <w:szCs w:val="28"/>
          <w:u w:val="single"/>
        </w:rPr>
        <w:t>Ω</w:t>
      </w:r>
      <w:r w:rsidRPr="00015474">
        <w:rPr>
          <w:rFonts w:ascii="Arial" w:hAnsi="Arial" w:cs="Arial"/>
          <w:b/>
          <w:sz w:val="28"/>
          <w:szCs w:val="28"/>
          <w:u w:val="single"/>
        </w:rPr>
        <w:t>ΓΗΣ ΣΥΜΠΕΡΑΣΜΑΤΟΣ</w:t>
      </w:r>
    </w:p>
    <w:p w:rsidR="00E25669" w:rsidRPr="00015474" w:rsidRDefault="00A32E37" w:rsidP="00660FBD">
      <w:pPr>
        <w:autoSpaceDE w:val="0"/>
        <w:autoSpaceDN w:val="0"/>
        <w:adjustRightInd w:val="0"/>
        <w:spacing w:after="0"/>
        <w:contextualSpacing/>
        <w:jc w:val="center"/>
        <w:rPr>
          <w:rFonts w:ascii="Arial" w:hAnsi="Arial" w:cs="Arial"/>
          <w:sz w:val="28"/>
          <w:szCs w:val="28"/>
          <w:lang w:val="en-US"/>
        </w:rPr>
      </w:pPr>
      <w:r>
        <w:rPr>
          <w:rFonts w:ascii="Arial" w:hAnsi="Arial" w:cs="Arial"/>
          <w:b/>
          <w:sz w:val="28"/>
          <w:szCs w:val="28"/>
          <w:u w:val="single"/>
          <w:lang w:val="en-US"/>
        </w:rPr>
        <w:t>(ADAPTIVE NEU</w:t>
      </w:r>
      <w:r w:rsidR="00E25669" w:rsidRPr="00015474">
        <w:rPr>
          <w:rFonts w:ascii="Arial" w:hAnsi="Arial" w:cs="Arial"/>
          <w:b/>
          <w:sz w:val="28"/>
          <w:szCs w:val="28"/>
          <w:u w:val="single"/>
          <w:lang w:val="en-US"/>
        </w:rPr>
        <w:t>RO-FUZZY INFERENCES SYSTEMS-ANFIS)</w:t>
      </w:r>
    </w:p>
    <w:p w:rsidR="002D7CA9" w:rsidRPr="00765B23" w:rsidRDefault="002D7CA9" w:rsidP="002D7CA9">
      <w:pPr>
        <w:autoSpaceDE w:val="0"/>
        <w:autoSpaceDN w:val="0"/>
        <w:adjustRightInd w:val="0"/>
        <w:spacing w:after="0"/>
        <w:contextualSpacing/>
        <w:rPr>
          <w:rFonts w:ascii="Arial" w:hAnsi="Arial" w:cs="Arial"/>
          <w:sz w:val="24"/>
          <w:szCs w:val="24"/>
          <w:lang w:val="en-US"/>
        </w:rPr>
      </w:pPr>
    </w:p>
    <w:p w:rsidR="008A4D73" w:rsidRDefault="00A836B5" w:rsidP="006308E2">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t xml:space="preserve">7.1 </w:t>
      </w:r>
      <w:r w:rsidR="008A4D73">
        <w:rPr>
          <w:rFonts w:ascii="Arial" w:hAnsi="Arial" w:cs="Arial"/>
          <w:sz w:val="24"/>
          <w:szCs w:val="24"/>
          <w:u w:val="single"/>
        </w:rPr>
        <w:t xml:space="preserve">Η αρχιτεκτονική του </w:t>
      </w:r>
      <w:r w:rsidR="007F6EDA">
        <w:rPr>
          <w:rFonts w:ascii="Arial" w:hAnsi="Arial" w:cs="Arial"/>
          <w:sz w:val="24"/>
          <w:szCs w:val="24"/>
          <w:u w:val="single"/>
          <w:lang w:val="en-US"/>
        </w:rPr>
        <w:t>ANFIS</w:t>
      </w:r>
      <w:r w:rsidR="008A4D73">
        <w:rPr>
          <w:rFonts w:ascii="Arial" w:hAnsi="Arial" w:cs="Arial"/>
          <w:sz w:val="24"/>
          <w:szCs w:val="24"/>
          <w:u w:val="single"/>
        </w:rPr>
        <w:t>:</w:t>
      </w:r>
    </w:p>
    <w:p w:rsidR="002D7CA9" w:rsidRDefault="002D7CA9" w:rsidP="006308E2">
      <w:pPr>
        <w:autoSpaceDE w:val="0"/>
        <w:autoSpaceDN w:val="0"/>
        <w:adjustRightInd w:val="0"/>
        <w:spacing w:after="0"/>
        <w:contextualSpacing/>
        <w:jc w:val="both"/>
        <w:rPr>
          <w:rFonts w:ascii="Arial" w:hAnsi="Arial" w:cs="Arial"/>
          <w:sz w:val="24"/>
          <w:szCs w:val="24"/>
          <w:u w:val="single"/>
        </w:rPr>
      </w:pPr>
    </w:p>
    <w:p w:rsidR="008A4D73" w:rsidRPr="001E41FF" w:rsidRDefault="007F6EDA" w:rsidP="006308E2">
      <w:pPr>
        <w:autoSpaceDE w:val="0"/>
        <w:autoSpaceDN w:val="0"/>
        <w:adjustRightInd w:val="0"/>
        <w:spacing w:after="0"/>
        <w:contextualSpacing/>
        <w:jc w:val="both"/>
        <w:rPr>
          <w:rFonts w:ascii="Arial" w:hAnsi="Arial" w:cs="Arial"/>
          <w:sz w:val="24"/>
          <w:szCs w:val="24"/>
        </w:rPr>
      </w:pPr>
      <w:r w:rsidRPr="007F6EDA">
        <w:rPr>
          <w:rFonts w:ascii="Arial" w:hAnsi="Arial" w:cs="Arial"/>
          <w:sz w:val="24"/>
          <w:szCs w:val="24"/>
        </w:rPr>
        <w:t>Ο αλγόριθμος ANFIS είναι από τους κυριότερους αλλά και ταυτόχρονα από</w:t>
      </w:r>
      <w:r w:rsidR="00B8106D">
        <w:rPr>
          <w:rFonts w:ascii="Arial" w:hAnsi="Arial" w:cs="Arial"/>
          <w:sz w:val="24"/>
          <w:szCs w:val="24"/>
        </w:rPr>
        <w:t xml:space="preserve"> </w:t>
      </w:r>
      <w:r w:rsidRPr="007F6EDA">
        <w:rPr>
          <w:rFonts w:ascii="Arial" w:hAnsi="Arial" w:cs="Arial"/>
          <w:sz w:val="24"/>
          <w:szCs w:val="24"/>
        </w:rPr>
        <w:t>τους πρώτους που εφαρμόστηκαν στο πεδίο της νεύρο-ασαφούς προσέγγισης προβλημάτων. Παρακάτω περιγράφεται το δίκτυο, υποθέτοντας ότι το πρόβλημα το οποίο θα αναλυθεί έχει δύο εισόδους x και y και μία έξοδο z. Υποθέτοντας ότι για ένα πρώτης τάξης μοντέλο Sugeno, μία τυπική βάση</w:t>
      </w:r>
      <w:r w:rsidR="00B8106D">
        <w:rPr>
          <w:rFonts w:ascii="Arial" w:hAnsi="Arial" w:cs="Arial"/>
          <w:sz w:val="24"/>
          <w:szCs w:val="24"/>
        </w:rPr>
        <w:t xml:space="preserve"> </w:t>
      </w:r>
      <w:r w:rsidRPr="007F6EDA">
        <w:rPr>
          <w:rFonts w:ascii="Arial" w:hAnsi="Arial" w:cs="Arial"/>
          <w:sz w:val="24"/>
          <w:szCs w:val="24"/>
        </w:rPr>
        <w:t>κανόνων (rule base) θα μπορούσε να είναι και η εξής:</w:t>
      </w:r>
    </w:p>
    <w:p w:rsidR="00CC1DBA" w:rsidRPr="001E41FF" w:rsidRDefault="00CC1DBA" w:rsidP="006308E2">
      <w:pPr>
        <w:autoSpaceDE w:val="0"/>
        <w:autoSpaceDN w:val="0"/>
        <w:adjustRightInd w:val="0"/>
        <w:spacing w:after="0"/>
        <w:contextualSpacing/>
        <w:jc w:val="both"/>
        <w:rPr>
          <w:rFonts w:ascii="Arial" w:hAnsi="Arial" w:cs="Arial"/>
          <w:sz w:val="24"/>
          <w:szCs w:val="24"/>
        </w:rPr>
      </w:pPr>
    </w:p>
    <w:p w:rsidR="00CC1DBA" w:rsidRPr="00CC1DBA" w:rsidRDefault="00CC1DBA" w:rsidP="006308E2">
      <w:pPr>
        <w:autoSpaceDE w:val="0"/>
        <w:autoSpaceDN w:val="0"/>
        <w:adjustRightInd w:val="0"/>
        <w:spacing w:after="0"/>
        <w:contextualSpacing/>
        <w:jc w:val="both"/>
        <w:rPr>
          <w:rFonts w:ascii="Arial" w:eastAsiaTheme="minorEastAsia" w:hAnsi="Arial" w:cs="Arial"/>
          <w:sz w:val="24"/>
          <w:szCs w:val="24"/>
        </w:rPr>
      </w:pPr>
      <w:r w:rsidRPr="001E41FF">
        <w:rPr>
          <w:rFonts w:ascii="Arial" w:hAnsi="Arial" w:cs="Arial"/>
          <w:sz w:val="24"/>
          <w:szCs w:val="24"/>
        </w:rPr>
        <w:tab/>
      </w:r>
      <w:r>
        <w:rPr>
          <w:rFonts w:ascii="Arial" w:hAnsi="Arial" w:cs="Arial"/>
          <w:sz w:val="24"/>
          <w:szCs w:val="24"/>
        </w:rPr>
        <w:t xml:space="preserve">Κανόνας 1: Αν </w:t>
      </w:r>
      <w:r>
        <w:rPr>
          <w:rFonts w:ascii="Arial" w:hAnsi="Arial" w:cs="Arial"/>
          <w:sz w:val="24"/>
          <w:szCs w:val="24"/>
          <w:lang w:val="en-US"/>
        </w:rPr>
        <w:t>x</w:t>
      </w:r>
      <w:r w:rsidRPr="00CC1DBA">
        <w:rPr>
          <w:rFonts w:ascii="Arial" w:hAnsi="Arial" w:cs="Arial"/>
          <w:sz w:val="24"/>
          <w:szCs w:val="24"/>
        </w:rPr>
        <w:t xml:space="preserve"> </w:t>
      </w:r>
      <w:r>
        <w:rPr>
          <w:rFonts w:ascii="Arial" w:hAnsi="Arial" w:cs="Arial"/>
          <w:sz w:val="24"/>
          <w:szCs w:val="24"/>
        </w:rPr>
        <w:t xml:space="preserve">είναι </w:t>
      </w:r>
      <w:r>
        <w:rPr>
          <w:rFonts w:ascii="Arial" w:hAnsi="Arial" w:cs="Arial"/>
          <w:sz w:val="24"/>
          <w:szCs w:val="24"/>
          <w:lang w:val="en-US"/>
        </w:rPr>
        <w:t>A</w:t>
      </w:r>
      <w:r w:rsidRPr="00CC1DBA">
        <w:rPr>
          <w:rFonts w:ascii="Arial" w:hAnsi="Arial" w:cs="Arial"/>
          <w:sz w:val="24"/>
          <w:szCs w:val="24"/>
          <w:vertAlign w:val="subscript"/>
        </w:rPr>
        <w:t xml:space="preserve">1 </w:t>
      </w:r>
      <w:r>
        <w:rPr>
          <w:rFonts w:ascii="Arial" w:hAnsi="Arial" w:cs="Arial"/>
          <w:sz w:val="24"/>
          <w:szCs w:val="24"/>
        </w:rPr>
        <w:t xml:space="preserve">και </w:t>
      </w:r>
      <w:r>
        <w:rPr>
          <w:rFonts w:ascii="Arial" w:hAnsi="Arial" w:cs="Arial"/>
          <w:sz w:val="24"/>
          <w:szCs w:val="24"/>
          <w:lang w:val="en-US"/>
        </w:rPr>
        <w:t>y</w:t>
      </w:r>
      <w:r w:rsidRPr="00CC1DBA">
        <w:rPr>
          <w:rFonts w:ascii="Arial" w:hAnsi="Arial" w:cs="Arial"/>
          <w:sz w:val="24"/>
          <w:szCs w:val="24"/>
        </w:rPr>
        <w:t xml:space="preserve"> </w:t>
      </w:r>
      <w:r>
        <w:rPr>
          <w:rFonts w:ascii="Arial" w:hAnsi="Arial" w:cs="Arial"/>
          <w:sz w:val="24"/>
          <w:szCs w:val="24"/>
        </w:rPr>
        <w:t xml:space="preserve">είναι </w:t>
      </w:r>
      <w:r>
        <w:rPr>
          <w:rFonts w:ascii="Arial" w:hAnsi="Arial" w:cs="Arial"/>
          <w:sz w:val="24"/>
          <w:szCs w:val="24"/>
          <w:lang w:val="en-US"/>
        </w:rPr>
        <w:t>B</w:t>
      </w:r>
      <w:r w:rsidRPr="00CC1DBA">
        <w:rPr>
          <w:rFonts w:ascii="Arial" w:hAnsi="Arial" w:cs="Arial"/>
          <w:sz w:val="24"/>
          <w:szCs w:val="24"/>
          <w:vertAlign w:val="subscript"/>
        </w:rPr>
        <w:t>1</w:t>
      </w:r>
      <w:r w:rsidRPr="00CC1DBA">
        <w:rPr>
          <w:rFonts w:ascii="Arial" w:hAnsi="Arial" w:cs="Arial"/>
          <w:sz w:val="24"/>
          <w:szCs w:val="24"/>
        </w:rPr>
        <w:t xml:space="preserve"> </w:t>
      </w:r>
      <w:r>
        <w:rPr>
          <w:rFonts w:ascii="Arial" w:hAnsi="Arial" w:cs="Arial"/>
          <w:sz w:val="24"/>
          <w:szCs w:val="24"/>
        </w:rPr>
        <w:t xml:space="preserve">τότε </w:t>
      </w:r>
      <w:r>
        <w:rPr>
          <w:rFonts w:ascii="Arial" w:hAnsi="Arial" w:cs="Arial"/>
          <w:sz w:val="24"/>
          <w:szCs w:val="24"/>
          <w:lang w:val="en-US"/>
        </w:rPr>
        <w:t>f</w:t>
      </w:r>
      <w:r w:rsidRPr="00CC1DBA">
        <w:rPr>
          <w:rFonts w:ascii="Arial" w:hAnsi="Arial" w:cs="Arial"/>
          <w:sz w:val="24"/>
          <w:szCs w:val="24"/>
          <w:vertAlign w:val="subscript"/>
        </w:rPr>
        <w:t>1</w:t>
      </w:r>
      <w:r w:rsidRPr="00CC1DBA">
        <w:rPr>
          <w:rFonts w:ascii="Arial" w:hAnsi="Arial" w:cs="Arial"/>
          <w:sz w:val="24"/>
          <w:szCs w:val="24"/>
        </w:rPr>
        <w:t>=</w:t>
      </w:r>
      <w:r>
        <w:rPr>
          <w:rFonts w:ascii="Arial" w:hAnsi="Arial" w:cs="Arial"/>
          <w:sz w:val="24"/>
          <w:szCs w:val="24"/>
          <w:lang w:val="en-US"/>
        </w:rPr>
        <w:t>p</w:t>
      </w:r>
      <w:r w:rsidRPr="00CC1DBA">
        <w:rPr>
          <w:rFonts w:ascii="Arial" w:hAnsi="Arial" w:cs="Arial"/>
          <w:sz w:val="24"/>
          <w:szCs w:val="24"/>
          <w:vertAlign w:val="subscript"/>
        </w:rPr>
        <w:t>1</w:t>
      </w:r>
      <w:r>
        <w:rPr>
          <w:rFonts w:ascii="Arial" w:hAnsi="Arial" w:cs="Arial"/>
          <w:sz w:val="24"/>
          <w:szCs w:val="24"/>
          <w:vertAlign w:val="subscript"/>
        </w:rPr>
        <w:t>×</w:t>
      </w:r>
      <w:r>
        <w:rPr>
          <w:rFonts w:ascii="Arial" w:eastAsiaTheme="minorEastAsia" w:hAnsi="Arial" w:cs="Arial"/>
          <w:sz w:val="24"/>
          <w:szCs w:val="24"/>
          <w:lang w:val="en-US"/>
        </w:rPr>
        <w:t>x</w:t>
      </w:r>
      <w:r w:rsidRPr="00CC1DBA">
        <w:rPr>
          <w:rFonts w:ascii="Arial" w:eastAsiaTheme="minorEastAsia" w:hAnsi="Arial" w:cs="Arial"/>
          <w:sz w:val="24"/>
          <w:szCs w:val="24"/>
        </w:rPr>
        <w:t>+</w:t>
      </w:r>
      <w:r>
        <w:rPr>
          <w:rFonts w:ascii="Arial" w:eastAsiaTheme="minorEastAsia" w:hAnsi="Arial" w:cs="Arial"/>
          <w:sz w:val="24"/>
          <w:szCs w:val="24"/>
          <w:lang w:val="en-US"/>
        </w:rPr>
        <w:t>q</w:t>
      </w:r>
      <w:r w:rsidRPr="00CC1DBA">
        <w:rPr>
          <w:rFonts w:ascii="Arial" w:eastAsiaTheme="minorEastAsia" w:hAnsi="Arial" w:cs="Arial"/>
          <w:sz w:val="24"/>
          <w:szCs w:val="24"/>
          <w:vertAlign w:val="subscript"/>
        </w:rPr>
        <w:t>1</w:t>
      </w:r>
      <w:r>
        <w:rPr>
          <w:rFonts w:ascii="Arial" w:eastAsiaTheme="minorEastAsia" w:hAnsi="Arial" w:cs="Arial"/>
          <w:sz w:val="24"/>
          <w:szCs w:val="24"/>
          <w:vertAlign w:val="subscript"/>
        </w:rPr>
        <w:t>×</w:t>
      </w:r>
      <w:r>
        <w:rPr>
          <w:rFonts w:ascii="Arial" w:eastAsiaTheme="minorEastAsia" w:hAnsi="Arial" w:cs="Arial"/>
          <w:sz w:val="24"/>
          <w:szCs w:val="24"/>
          <w:lang w:val="en-US"/>
        </w:rPr>
        <w:t>y</w:t>
      </w:r>
      <w:r w:rsidRPr="00CC1DBA">
        <w:rPr>
          <w:rFonts w:ascii="Arial" w:eastAsiaTheme="minorEastAsia" w:hAnsi="Arial" w:cs="Arial"/>
          <w:sz w:val="24"/>
          <w:szCs w:val="24"/>
        </w:rPr>
        <w:t>+</w:t>
      </w:r>
      <w:r>
        <w:rPr>
          <w:rFonts w:ascii="Arial" w:eastAsiaTheme="minorEastAsia" w:hAnsi="Arial" w:cs="Arial"/>
          <w:sz w:val="24"/>
          <w:szCs w:val="24"/>
          <w:lang w:val="en-US"/>
        </w:rPr>
        <w:t>r</w:t>
      </w:r>
      <w:r w:rsidRPr="00CC1DBA">
        <w:rPr>
          <w:rFonts w:ascii="Arial" w:eastAsiaTheme="minorEastAsia" w:hAnsi="Arial" w:cs="Arial"/>
          <w:sz w:val="24"/>
          <w:szCs w:val="24"/>
          <w:vertAlign w:val="subscript"/>
        </w:rPr>
        <w:t>1</w:t>
      </w:r>
    </w:p>
    <w:p w:rsidR="00A12BC5" w:rsidRPr="00A12BC5" w:rsidRDefault="00A12BC5" w:rsidP="006308E2">
      <w:pPr>
        <w:autoSpaceDE w:val="0"/>
        <w:autoSpaceDN w:val="0"/>
        <w:adjustRightInd w:val="0"/>
        <w:spacing w:after="0"/>
        <w:contextualSpacing/>
        <w:jc w:val="both"/>
        <w:rPr>
          <w:rFonts w:ascii="Arial" w:eastAsiaTheme="minorEastAsia" w:hAnsi="Arial" w:cs="Arial"/>
          <w:sz w:val="24"/>
          <w:szCs w:val="24"/>
        </w:rPr>
      </w:pPr>
      <w:r w:rsidRPr="001E41FF">
        <w:rPr>
          <w:rFonts w:ascii="Arial" w:hAnsi="Arial" w:cs="Arial"/>
          <w:sz w:val="24"/>
          <w:szCs w:val="24"/>
        </w:rPr>
        <w:tab/>
      </w:r>
      <w:r>
        <w:rPr>
          <w:rFonts w:ascii="Arial" w:hAnsi="Arial" w:cs="Arial"/>
          <w:sz w:val="24"/>
          <w:szCs w:val="24"/>
        </w:rPr>
        <w:t xml:space="preserve">Κανόνας </w:t>
      </w:r>
      <w:r w:rsidRPr="00A12BC5">
        <w:rPr>
          <w:rFonts w:ascii="Arial" w:hAnsi="Arial" w:cs="Arial"/>
          <w:sz w:val="24"/>
          <w:szCs w:val="24"/>
        </w:rPr>
        <w:t>2</w:t>
      </w:r>
      <w:r>
        <w:rPr>
          <w:rFonts w:ascii="Arial" w:hAnsi="Arial" w:cs="Arial"/>
          <w:sz w:val="24"/>
          <w:szCs w:val="24"/>
        </w:rPr>
        <w:t xml:space="preserve">: Αν </w:t>
      </w:r>
      <w:r>
        <w:rPr>
          <w:rFonts w:ascii="Arial" w:hAnsi="Arial" w:cs="Arial"/>
          <w:sz w:val="24"/>
          <w:szCs w:val="24"/>
          <w:lang w:val="en-US"/>
        </w:rPr>
        <w:t>x</w:t>
      </w:r>
      <w:r w:rsidRPr="00CC1DBA">
        <w:rPr>
          <w:rFonts w:ascii="Arial" w:hAnsi="Arial" w:cs="Arial"/>
          <w:sz w:val="24"/>
          <w:szCs w:val="24"/>
        </w:rPr>
        <w:t xml:space="preserve"> </w:t>
      </w:r>
      <w:r>
        <w:rPr>
          <w:rFonts w:ascii="Arial" w:hAnsi="Arial" w:cs="Arial"/>
          <w:sz w:val="24"/>
          <w:szCs w:val="24"/>
        </w:rPr>
        <w:t xml:space="preserve">είναι </w:t>
      </w:r>
      <w:r>
        <w:rPr>
          <w:rFonts w:ascii="Arial" w:hAnsi="Arial" w:cs="Arial"/>
          <w:sz w:val="24"/>
          <w:szCs w:val="24"/>
          <w:lang w:val="en-US"/>
        </w:rPr>
        <w:t>A</w:t>
      </w:r>
      <w:r w:rsidRPr="00A12BC5">
        <w:rPr>
          <w:rFonts w:ascii="Arial" w:hAnsi="Arial" w:cs="Arial"/>
          <w:sz w:val="24"/>
          <w:szCs w:val="24"/>
          <w:vertAlign w:val="subscript"/>
        </w:rPr>
        <w:t>2</w:t>
      </w:r>
      <w:r w:rsidRPr="00CC1DBA">
        <w:rPr>
          <w:rFonts w:ascii="Arial" w:hAnsi="Arial" w:cs="Arial"/>
          <w:sz w:val="24"/>
          <w:szCs w:val="24"/>
          <w:vertAlign w:val="subscript"/>
        </w:rPr>
        <w:t xml:space="preserve"> </w:t>
      </w:r>
      <w:r>
        <w:rPr>
          <w:rFonts w:ascii="Arial" w:hAnsi="Arial" w:cs="Arial"/>
          <w:sz w:val="24"/>
          <w:szCs w:val="24"/>
        </w:rPr>
        <w:t xml:space="preserve">και </w:t>
      </w:r>
      <w:r>
        <w:rPr>
          <w:rFonts w:ascii="Arial" w:hAnsi="Arial" w:cs="Arial"/>
          <w:sz w:val="24"/>
          <w:szCs w:val="24"/>
          <w:lang w:val="en-US"/>
        </w:rPr>
        <w:t>y</w:t>
      </w:r>
      <w:r w:rsidRPr="00CC1DBA">
        <w:rPr>
          <w:rFonts w:ascii="Arial" w:hAnsi="Arial" w:cs="Arial"/>
          <w:sz w:val="24"/>
          <w:szCs w:val="24"/>
        </w:rPr>
        <w:t xml:space="preserve"> </w:t>
      </w:r>
      <w:r>
        <w:rPr>
          <w:rFonts w:ascii="Arial" w:hAnsi="Arial" w:cs="Arial"/>
          <w:sz w:val="24"/>
          <w:szCs w:val="24"/>
        </w:rPr>
        <w:t xml:space="preserve">είναι </w:t>
      </w:r>
      <w:r>
        <w:rPr>
          <w:rFonts w:ascii="Arial" w:hAnsi="Arial" w:cs="Arial"/>
          <w:sz w:val="24"/>
          <w:szCs w:val="24"/>
          <w:lang w:val="en-US"/>
        </w:rPr>
        <w:t>B</w:t>
      </w:r>
      <w:r w:rsidRPr="00A12BC5">
        <w:rPr>
          <w:rFonts w:ascii="Arial" w:hAnsi="Arial" w:cs="Arial"/>
          <w:sz w:val="24"/>
          <w:szCs w:val="24"/>
          <w:vertAlign w:val="subscript"/>
        </w:rPr>
        <w:t>2</w:t>
      </w:r>
      <w:r w:rsidRPr="00A12BC5">
        <w:rPr>
          <w:rFonts w:ascii="Arial" w:hAnsi="Arial" w:cs="Arial"/>
          <w:sz w:val="24"/>
          <w:szCs w:val="24"/>
        </w:rPr>
        <w:t xml:space="preserve"> </w:t>
      </w:r>
      <w:r>
        <w:rPr>
          <w:rFonts w:ascii="Arial" w:hAnsi="Arial" w:cs="Arial"/>
          <w:sz w:val="24"/>
          <w:szCs w:val="24"/>
        </w:rPr>
        <w:t xml:space="preserve">τότε </w:t>
      </w:r>
      <w:r>
        <w:rPr>
          <w:rFonts w:ascii="Arial" w:hAnsi="Arial" w:cs="Arial"/>
          <w:sz w:val="24"/>
          <w:szCs w:val="24"/>
          <w:lang w:val="en-US"/>
        </w:rPr>
        <w:t>f</w:t>
      </w:r>
      <w:r w:rsidRPr="00A12BC5">
        <w:rPr>
          <w:rFonts w:ascii="Arial" w:hAnsi="Arial" w:cs="Arial"/>
          <w:sz w:val="24"/>
          <w:szCs w:val="24"/>
          <w:vertAlign w:val="subscript"/>
        </w:rPr>
        <w:t>2</w:t>
      </w:r>
      <w:r w:rsidRPr="00CC1DBA">
        <w:rPr>
          <w:rFonts w:ascii="Arial" w:hAnsi="Arial" w:cs="Arial"/>
          <w:sz w:val="24"/>
          <w:szCs w:val="24"/>
        </w:rPr>
        <w:t>=</w:t>
      </w:r>
      <w:r>
        <w:rPr>
          <w:rFonts w:ascii="Arial" w:hAnsi="Arial" w:cs="Arial"/>
          <w:sz w:val="24"/>
          <w:szCs w:val="24"/>
          <w:lang w:val="en-US"/>
        </w:rPr>
        <w:t>p</w:t>
      </w:r>
      <w:r w:rsidRPr="00A12BC5">
        <w:rPr>
          <w:rFonts w:ascii="Arial" w:hAnsi="Arial" w:cs="Arial"/>
          <w:sz w:val="24"/>
          <w:szCs w:val="24"/>
          <w:vertAlign w:val="subscript"/>
        </w:rPr>
        <w:t>2</w:t>
      </w:r>
      <w:r>
        <w:rPr>
          <w:rFonts w:ascii="Arial" w:hAnsi="Arial" w:cs="Arial"/>
          <w:sz w:val="24"/>
          <w:szCs w:val="24"/>
          <w:vertAlign w:val="subscript"/>
        </w:rPr>
        <w:t>×</w:t>
      </w:r>
      <w:r>
        <w:rPr>
          <w:rFonts w:ascii="Arial" w:eastAsiaTheme="minorEastAsia" w:hAnsi="Arial" w:cs="Arial"/>
          <w:sz w:val="24"/>
          <w:szCs w:val="24"/>
          <w:lang w:val="en-US"/>
        </w:rPr>
        <w:t>x</w:t>
      </w:r>
      <w:r w:rsidRPr="00CC1DBA">
        <w:rPr>
          <w:rFonts w:ascii="Arial" w:eastAsiaTheme="minorEastAsia" w:hAnsi="Arial" w:cs="Arial"/>
          <w:sz w:val="24"/>
          <w:szCs w:val="24"/>
        </w:rPr>
        <w:t>+</w:t>
      </w:r>
      <w:r>
        <w:rPr>
          <w:rFonts w:ascii="Arial" w:eastAsiaTheme="minorEastAsia" w:hAnsi="Arial" w:cs="Arial"/>
          <w:sz w:val="24"/>
          <w:szCs w:val="24"/>
          <w:lang w:val="en-US"/>
        </w:rPr>
        <w:t>q</w:t>
      </w:r>
      <w:r w:rsidRPr="00A12BC5">
        <w:rPr>
          <w:rFonts w:ascii="Arial" w:eastAsiaTheme="minorEastAsia" w:hAnsi="Arial" w:cs="Arial"/>
          <w:sz w:val="24"/>
          <w:szCs w:val="24"/>
          <w:vertAlign w:val="subscript"/>
        </w:rPr>
        <w:t>2</w:t>
      </w:r>
      <w:r>
        <w:rPr>
          <w:rFonts w:ascii="Arial" w:eastAsiaTheme="minorEastAsia" w:hAnsi="Arial" w:cs="Arial"/>
          <w:sz w:val="24"/>
          <w:szCs w:val="24"/>
          <w:vertAlign w:val="subscript"/>
        </w:rPr>
        <w:t>×</w:t>
      </w:r>
      <w:r>
        <w:rPr>
          <w:rFonts w:ascii="Arial" w:eastAsiaTheme="minorEastAsia" w:hAnsi="Arial" w:cs="Arial"/>
          <w:sz w:val="24"/>
          <w:szCs w:val="24"/>
          <w:lang w:val="en-US"/>
        </w:rPr>
        <w:t>y</w:t>
      </w:r>
      <w:r w:rsidRPr="00CC1DBA">
        <w:rPr>
          <w:rFonts w:ascii="Arial" w:eastAsiaTheme="minorEastAsia" w:hAnsi="Arial" w:cs="Arial"/>
          <w:sz w:val="24"/>
          <w:szCs w:val="24"/>
        </w:rPr>
        <w:t>+</w:t>
      </w:r>
      <w:r>
        <w:rPr>
          <w:rFonts w:ascii="Arial" w:eastAsiaTheme="minorEastAsia" w:hAnsi="Arial" w:cs="Arial"/>
          <w:sz w:val="24"/>
          <w:szCs w:val="24"/>
          <w:lang w:val="en-US"/>
        </w:rPr>
        <w:t>r</w:t>
      </w:r>
      <w:r w:rsidRPr="00A12BC5">
        <w:rPr>
          <w:rFonts w:ascii="Arial" w:eastAsiaTheme="minorEastAsia" w:hAnsi="Arial" w:cs="Arial"/>
          <w:sz w:val="24"/>
          <w:szCs w:val="24"/>
          <w:vertAlign w:val="subscript"/>
        </w:rPr>
        <w:t>2</w:t>
      </w:r>
    </w:p>
    <w:p w:rsidR="00A12BC5" w:rsidRPr="00A12BC5" w:rsidRDefault="00A12BC5" w:rsidP="006308E2">
      <w:pPr>
        <w:autoSpaceDE w:val="0"/>
        <w:autoSpaceDN w:val="0"/>
        <w:adjustRightInd w:val="0"/>
        <w:spacing w:after="0"/>
        <w:contextualSpacing/>
        <w:jc w:val="both"/>
        <w:rPr>
          <w:rFonts w:ascii="Arial" w:hAnsi="Arial" w:cs="Arial"/>
          <w:sz w:val="24"/>
          <w:szCs w:val="24"/>
        </w:rPr>
      </w:pPr>
      <w:r w:rsidRPr="00A12BC5">
        <w:rPr>
          <w:rFonts w:ascii="Arial" w:hAnsi="Arial" w:cs="Arial"/>
          <w:sz w:val="24"/>
          <w:szCs w:val="24"/>
        </w:rPr>
        <w:tab/>
      </w:r>
    </w:p>
    <w:p w:rsidR="00CC1DBA" w:rsidRPr="001E41FF" w:rsidRDefault="007B056C" w:rsidP="006308E2">
      <w:pPr>
        <w:autoSpaceDE w:val="0"/>
        <w:autoSpaceDN w:val="0"/>
        <w:adjustRightInd w:val="0"/>
        <w:spacing w:after="0"/>
        <w:contextualSpacing/>
        <w:jc w:val="both"/>
        <w:rPr>
          <w:rFonts w:ascii="Arial" w:hAnsi="Arial" w:cs="Arial"/>
          <w:sz w:val="24"/>
          <w:szCs w:val="24"/>
        </w:rPr>
      </w:pPr>
      <w:r>
        <w:rPr>
          <w:rFonts w:ascii="Arial" w:hAnsi="Arial" w:cs="Arial"/>
          <w:sz w:val="24"/>
          <w:szCs w:val="24"/>
        </w:rPr>
        <w:t>Το παρακάτω Σχήμα 7</w:t>
      </w:r>
      <w:r w:rsidR="005810E6" w:rsidRPr="005810E6">
        <w:rPr>
          <w:rFonts w:ascii="Arial" w:hAnsi="Arial" w:cs="Arial"/>
          <w:sz w:val="24"/>
          <w:szCs w:val="24"/>
        </w:rPr>
        <w:t>.1 δείχνει με απλό τρόπο τη διαδικασία συμπερασμού</w:t>
      </w:r>
      <w:r w:rsidR="00B8106D">
        <w:rPr>
          <w:rFonts w:ascii="Arial" w:hAnsi="Arial" w:cs="Arial"/>
          <w:sz w:val="24"/>
          <w:szCs w:val="24"/>
        </w:rPr>
        <w:t xml:space="preserve"> </w:t>
      </w:r>
      <w:r w:rsidR="005810E6" w:rsidRPr="005810E6">
        <w:rPr>
          <w:rFonts w:ascii="Arial" w:hAnsi="Arial" w:cs="Arial"/>
          <w:sz w:val="24"/>
          <w:szCs w:val="24"/>
        </w:rPr>
        <w:t>(inference procedure) του μοντέλου Sugeno, στην περίπτωση όπου για t-operator</w:t>
      </w:r>
      <w:r w:rsidR="00951AF0" w:rsidRPr="00AA48D6">
        <w:rPr>
          <w:rFonts w:ascii="Arial" w:hAnsi="Arial" w:cs="Arial"/>
          <w:sz w:val="24"/>
          <w:szCs w:val="24"/>
        </w:rPr>
        <w:t xml:space="preserve"> </w:t>
      </w:r>
      <w:r w:rsidR="005810E6" w:rsidRPr="005810E6">
        <w:rPr>
          <w:rFonts w:ascii="Arial" w:hAnsi="Arial" w:cs="Arial"/>
          <w:sz w:val="24"/>
          <w:szCs w:val="24"/>
        </w:rPr>
        <w:t xml:space="preserve">έχει επιλεγεί η τομή των δύο ασαφών συνόλων (Α,Β), οπότε </w:t>
      </w:r>
      <w:r w:rsidR="005810E6">
        <w:rPr>
          <w:rFonts w:ascii="Arial" w:hAnsi="Arial" w:cs="Arial"/>
          <w:sz w:val="24"/>
          <w:szCs w:val="24"/>
        </w:rPr>
        <w:t>μ</w:t>
      </w:r>
      <w:r w:rsidR="005810E6">
        <w:rPr>
          <w:rFonts w:ascii="Arial" w:hAnsi="Arial" w:cs="Arial"/>
          <w:sz w:val="24"/>
          <w:szCs w:val="24"/>
          <w:vertAlign w:val="subscript"/>
        </w:rPr>
        <w:t>Α</w:t>
      </w:r>
      <m:oMath>
        <m:r>
          <w:rPr>
            <w:rFonts w:ascii="Cambria Math" w:hAnsi="Cambria Math" w:cs="Arial"/>
            <w:sz w:val="24"/>
            <w:szCs w:val="24"/>
            <w:vertAlign w:val="subscript"/>
          </w:rPr>
          <m:t>∩</m:t>
        </m:r>
      </m:oMath>
      <w:r w:rsidR="005810E6">
        <w:rPr>
          <w:rFonts w:ascii="Arial" w:eastAsiaTheme="minorEastAsia" w:hAnsi="Arial" w:cs="Arial"/>
          <w:sz w:val="24"/>
          <w:szCs w:val="24"/>
          <w:vertAlign w:val="subscript"/>
        </w:rPr>
        <w:t>Β</w:t>
      </w:r>
      <w:r w:rsidR="005810E6" w:rsidRPr="005810E6">
        <w:rPr>
          <w:rFonts w:ascii="Arial" w:hAnsi="Arial" w:cs="Arial"/>
          <w:sz w:val="24"/>
          <w:szCs w:val="24"/>
        </w:rPr>
        <w:t>(x)</w:t>
      </w:r>
      <w:r w:rsidR="005810E6">
        <w:rPr>
          <w:rFonts w:ascii="Arial" w:hAnsi="Arial" w:cs="Arial"/>
          <w:sz w:val="24"/>
          <w:szCs w:val="24"/>
        </w:rPr>
        <w:t>=</w:t>
      </w:r>
      <w:r w:rsidR="005810E6" w:rsidRPr="005810E6">
        <w:rPr>
          <w:rFonts w:ascii="Arial" w:hAnsi="Arial" w:cs="Arial"/>
          <w:sz w:val="24"/>
          <w:szCs w:val="24"/>
        </w:rPr>
        <w:t>min[μ</w:t>
      </w:r>
      <w:r w:rsidR="005810E6">
        <w:rPr>
          <w:rFonts w:ascii="Arial" w:hAnsi="Arial" w:cs="Arial"/>
          <w:sz w:val="24"/>
          <w:szCs w:val="24"/>
          <w:vertAlign w:val="subscript"/>
        </w:rPr>
        <w:t>Α</w:t>
      </w:r>
      <w:r w:rsidR="005810E6" w:rsidRPr="005810E6">
        <w:rPr>
          <w:rFonts w:ascii="Arial" w:hAnsi="Arial" w:cs="Arial"/>
          <w:sz w:val="24"/>
          <w:szCs w:val="24"/>
        </w:rPr>
        <w:t>(x), μ</w:t>
      </w:r>
      <w:r w:rsidR="005810E6">
        <w:rPr>
          <w:rFonts w:ascii="Arial" w:hAnsi="Arial" w:cs="Arial"/>
          <w:sz w:val="24"/>
          <w:szCs w:val="24"/>
          <w:vertAlign w:val="subscript"/>
        </w:rPr>
        <w:t>Β</w:t>
      </w:r>
      <w:r w:rsidR="005810E6" w:rsidRPr="005810E6">
        <w:rPr>
          <w:rFonts w:ascii="Arial" w:hAnsi="Arial" w:cs="Arial"/>
          <w:sz w:val="24"/>
          <w:szCs w:val="24"/>
        </w:rPr>
        <w:t>(x)].</w:t>
      </w:r>
    </w:p>
    <w:p w:rsidR="00664F29" w:rsidRPr="001E41FF" w:rsidRDefault="00664F29" w:rsidP="00DC2401">
      <w:pPr>
        <w:autoSpaceDE w:val="0"/>
        <w:autoSpaceDN w:val="0"/>
        <w:adjustRightInd w:val="0"/>
        <w:spacing w:after="0"/>
        <w:contextualSpacing/>
        <w:rPr>
          <w:rFonts w:ascii="Arial" w:hAnsi="Arial" w:cs="Arial"/>
          <w:sz w:val="24"/>
          <w:szCs w:val="24"/>
        </w:rPr>
      </w:pPr>
    </w:p>
    <w:p w:rsidR="00664F29" w:rsidRDefault="00664F29" w:rsidP="00DC2401">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5267325" cy="2628900"/>
            <wp:effectExtent l="19050" t="0" r="9525"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a:stretch>
                      <a:fillRect/>
                    </a:stretch>
                  </pic:blipFill>
                  <pic:spPr bwMode="auto">
                    <a:xfrm>
                      <a:off x="0" y="0"/>
                      <a:ext cx="5267325" cy="2628900"/>
                    </a:xfrm>
                    <a:prstGeom prst="rect">
                      <a:avLst/>
                    </a:prstGeom>
                    <a:noFill/>
                    <a:ln w="9525">
                      <a:noFill/>
                      <a:miter lim="800000"/>
                      <a:headEnd/>
                      <a:tailEnd/>
                    </a:ln>
                  </pic:spPr>
                </pic:pic>
              </a:graphicData>
            </a:graphic>
          </wp:inline>
        </w:drawing>
      </w:r>
    </w:p>
    <w:p w:rsidR="007B056C" w:rsidRPr="007B056C" w:rsidRDefault="007B056C" w:rsidP="007B056C">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Σχήμα 7.1:</w:t>
      </w:r>
      <w:r>
        <w:rPr>
          <w:rFonts w:ascii="Arial" w:hAnsi="Arial" w:cs="Arial"/>
          <w:sz w:val="24"/>
          <w:szCs w:val="24"/>
        </w:rPr>
        <w:t xml:space="preserve"> Ασαφής συλλογιστική ενός μοντέλου </w:t>
      </w:r>
      <w:r w:rsidR="00940312">
        <w:rPr>
          <w:rFonts w:ascii="Arial" w:hAnsi="Arial" w:cs="Arial"/>
          <w:sz w:val="24"/>
          <w:szCs w:val="24"/>
          <w:lang w:val="en-US"/>
        </w:rPr>
        <w:t>Su</w:t>
      </w:r>
      <w:r>
        <w:rPr>
          <w:rFonts w:ascii="Arial" w:hAnsi="Arial" w:cs="Arial"/>
          <w:sz w:val="24"/>
          <w:szCs w:val="24"/>
          <w:lang w:val="en-US"/>
        </w:rPr>
        <w:t>geno</w:t>
      </w:r>
    </w:p>
    <w:p w:rsidR="003A3709" w:rsidRPr="007B056C" w:rsidRDefault="003A3709" w:rsidP="00DC2401">
      <w:pPr>
        <w:autoSpaceDE w:val="0"/>
        <w:autoSpaceDN w:val="0"/>
        <w:adjustRightInd w:val="0"/>
        <w:spacing w:after="0"/>
        <w:contextualSpacing/>
        <w:rPr>
          <w:rFonts w:ascii="Arial" w:hAnsi="Arial" w:cs="Arial"/>
          <w:sz w:val="24"/>
          <w:szCs w:val="24"/>
        </w:rPr>
      </w:pPr>
    </w:p>
    <w:p w:rsidR="003A3709" w:rsidRPr="00B8106D" w:rsidRDefault="003A3709" w:rsidP="006308E2">
      <w:pPr>
        <w:autoSpaceDE w:val="0"/>
        <w:autoSpaceDN w:val="0"/>
        <w:adjustRightInd w:val="0"/>
        <w:spacing w:after="0"/>
        <w:contextualSpacing/>
        <w:jc w:val="both"/>
        <w:rPr>
          <w:rFonts w:ascii="Arial" w:hAnsi="Arial" w:cs="Arial"/>
          <w:sz w:val="24"/>
          <w:szCs w:val="24"/>
        </w:rPr>
      </w:pPr>
      <w:r w:rsidRPr="003A3709">
        <w:rPr>
          <w:rFonts w:ascii="Arial" w:hAnsi="Arial" w:cs="Arial"/>
          <w:sz w:val="24"/>
          <w:szCs w:val="24"/>
        </w:rPr>
        <w:t>Όπως γίνεται φανερό, η έξοδος z του πρωτοβάθμιου μοντέλου Sugeno είναι</w:t>
      </w:r>
      <w:r w:rsidR="00B8106D">
        <w:rPr>
          <w:rFonts w:ascii="Arial" w:hAnsi="Arial" w:cs="Arial"/>
          <w:sz w:val="24"/>
          <w:szCs w:val="24"/>
        </w:rPr>
        <w:t xml:space="preserve"> </w:t>
      </w:r>
      <w:r w:rsidRPr="003A3709">
        <w:rPr>
          <w:rFonts w:ascii="Arial" w:hAnsi="Arial" w:cs="Arial"/>
          <w:sz w:val="24"/>
          <w:szCs w:val="24"/>
        </w:rPr>
        <w:t>ένας σταθμικός μέσος όρος. Η αντίστοιχη αναπαράσταση του δικτύου ANFIS</w:t>
      </w:r>
      <w:r w:rsidR="00B8106D">
        <w:rPr>
          <w:rFonts w:ascii="Arial" w:hAnsi="Arial" w:cs="Arial"/>
          <w:sz w:val="24"/>
          <w:szCs w:val="24"/>
        </w:rPr>
        <w:t xml:space="preserve"> </w:t>
      </w:r>
      <w:r w:rsidRPr="003A3709">
        <w:rPr>
          <w:rFonts w:ascii="Arial" w:hAnsi="Arial" w:cs="Arial"/>
          <w:sz w:val="24"/>
          <w:szCs w:val="24"/>
        </w:rPr>
        <w:t xml:space="preserve">παρουσιάζεται στο παρακάτω Σχήμα </w:t>
      </w:r>
      <w:r w:rsidR="00E2007D" w:rsidRPr="00B8106D">
        <w:rPr>
          <w:rFonts w:ascii="Arial" w:hAnsi="Arial" w:cs="Arial"/>
          <w:sz w:val="24"/>
          <w:szCs w:val="24"/>
        </w:rPr>
        <w:t>7.</w:t>
      </w:r>
      <w:r w:rsidRPr="003A3709">
        <w:rPr>
          <w:rFonts w:ascii="Arial" w:hAnsi="Arial" w:cs="Arial"/>
          <w:sz w:val="24"/>
          <w:szCs w:val="24"/>
        </w:rPr>
        <w:t>2.</w:t>
      </w:r>
    </w:p>
    <w:p w:rsidR="00F90B48" w:rsidRPr="00B8106D" w:rsidRDefault="00F90B48" w:rsidP="00DC2401">
      <w:pPr>
        <w:autoSpaceDE w:val="0"/>
        <w:autoSpaceDN w:val="0"/>
        <w:adjustRightInd w:val="0"/>
        <w:spacing w:after="0"/>
        <w:contextualSpacing/>
        <w:rPr>
          <w:rFonts w:ascii="Arial" w:hAnsi="Arial" w:cs="Arial"/>
          <w:sz w:val="24"/>
          <w:szCs w:val="24"/>
        </w:rPr>
      </w:pPr>
    </w:p>
    <w:p w:rsidR="003A3709" w:rsidRDefault="00F90B48" w:rsidP="0092249B">
      <w:pPr>
        <w:contextualSpacing/>
        <w:jc w:val="center"/>
        <w:rPr>
          <w:rFonts w:ascii="Arial" w:hAnsi="Arial" w:cs="Arial"/>
          <w:b/>
          <w:sz w:val="24"/>
          <w:szCs w:val="24"/>
          <w:lang w:val="en-US"/>
        </w:rPr>
      </w:pPr>
      <w:r>
        <w:rPr>
          <w:rFonts w:ascii="Arial" w:hAnsi="Arial" w:cs="Arial"/>
          <w:noProof/>
          <w:sz w:val="24"/>
          <w:szCs w:val="24"/>
          <w:lang w:eastAsia="el-GR"/>
        </w:rPr>
        <w:lastRenderedPageBreak/>
        <w:drawing>
          <wp:inline distT="0" distB="0" distL="0" distR="0">
            <wp:extent cx="5267325" cy="2171700"/>
            <wp:effectExtent l="19050" t="0" r="9525" b="0"/>
            <wp:docPr id="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srcRect/>
                    <a:stretch>
                      <a:fillRect/>
                    </a:stretch>
                  </pic:blipFill>
                  <pic:spPr bwMode="auto">
                    <a:xfrm>
                      <a:off x="0" y="0"/>
                      <a:ext cx="5267325" cy="2171700"/>
                    </a:xfrm>
                    <a:prstGeom prst="rect">
                      <a:avLst/>
                    </a:prstGeom>
                    <a:noFill/>
                    <a:ln w="9525">
                      <a:noFill/>
                      <a:miter lim="800000"/>
                      <a:headEnd/>
                      <a:tailEnd/>
                    </a:ln>
                  </pic:spPr>
                </pic:pic>
              </a:graphicData>
            </a:graphic>
          </wp:inline>
        </w:drawing>
      </w:r>
    </w:p>
    <w:p w:rsidR="0092249B" w:rsidRPr="00531F88" w:rsidRDefault="0092249B" w:rsidP="0092249B">
      <w:pPr>
        <w:contextualSpacing/>
        <w:jc w:val="center"/>
        <w:rPr>
          <w:rFonts w:ascii="Arial" w:hAnsi="Arial" w:cs="Arial"/>
          <w:sz w:val="24"/>
          <w:szCs w:val="24"/>
        </w:rPr>
      </w:pPr>
      <w:r>
        <w:rPr>
          <w:rFonts w:ascii="Arial" w:hAnsi="Arial" w:cs="Arial"/>
          <w:b/>
          <w:sz w:val="24"/>
          <w:szCs w:val="24"/>
        </w:rPr>
        <w:t xml:space="preserve">Σχήμα 7.2: </w:t>
      </w:r>
      <w:r>
        <w:rPr>
          <w:rFonts w:ascii="Arial" w:hAnsi="Arial" w:cs="Arial"/>
          <w:sz w:val="24"/>
          <w:szCs w:val="24"/>
        </w:rPr>
        <w:t xml:space="preserve">Αρχιτεκτονική </w:t>
      </w:r>
      <w:r>
        <w:rPr>
          <w:rFonts w:ascii="Arial" w:hAnsi="Arial" w:cs="Arial"/>
          <w:sz w:val="24"/>
          <w:szCs w:val="24"/>
          <w:lang w:val="en-US"/>
        </w:rPr>
        <w:t>ANFIS</w:t>
      </w:r>
    </w:p>
    <w:p w:rsidR="00F90B48" w:rsidRPr="00531F88" w:rsidRDefault="00F90B48" w:rsidP="00DC2401">
      <w:pPr>
        <w:autoSpaceDE w:val="0"/>
        <w:autoSpaceDN w:val="0"/>
        <w:adjustRightInd w:val="0"/>
        <w:spacing w:after="0"/>
        <w:contextualSpacing/>
        <w:rPr>
          <w:rFonts w:ascii="Arial" w:hAnsi="Arial" w:cs="Arial"/>
          <w:sz w:val="24"/>
          <w:szCs w:val="24"/>
        </w:rPr>
      </w:pPr>
    </w:p>
    <w:p w:rsidR="00F90B48" w:rsidRPr="001E41FF" w:rsidRDefault="00F90B48" w:rsidP="006308E2">
      <w:pPr>
        <w:autoSpaceDE w:val="0"/>
        <w:autoSpaceDN w:val="0"/>
        <w:adjustRightInd w:val="0"/>
        <w:spacing w:after="0"/>
        <w:ind w:firstLine="397"/>
        <w:contextualSpacing/>
        <w:jc w:val="both"/>
        <w:rPr>
          <w:rFonts w:ascii="Arial" w:hAnsi="Arial" w:cs="Arial"/>
          <w:sz w:val="24"/>
          <w:szCs w:val="24"/>
        </w:rPr>
      </w:pPr>
      <w:r w:rsidRPr="00F90B48">
        <w:rPr>
          <w:rFonts w:ascii="Arial" w:hAnsi="Arial" w:cs="Arial"/>
          <w:sz w:val="24"/>
          <w:szCs w:val="24"/>
        </w:rPr>
        <w:t>Το παραπάνω σχήμα απεικονίζει τον συλλογιστικό μηχανισμό (reasoning) για αυτό το μοντέλο Sugeno και η αντίστοιχη ισοδύναμη αρχιτεκτονική του ANFIS όπου οι κόμβοι του ίδιου επιπέδου έχουν παρόμοιες συναρτήσεις. Παρακάτω παρουσιάζεται πιο αναλυτικά η διεργασία που εκτελείται σε κάθε επίπεδο.</w:t>
      </w:r>
    </w:p>
    <w:p w:rsidR="00536862" w:rsidRPr="001E41FF" w:rsidRDefault="00536862" w:rsidP="006308E2">
      <w:pPr>
        <w:autoSpaceDE w:val="0"/>
        <w:autoSpaceDN w:val="0"/>
        <w:adjustRightInd w:val="0"/>
        <w:spacing w:after="0"/>
        <w:contextualSpacing/>
        <w:jc w:val="both"/>
        <w:rPr>
          <w:rFonts w:ascii="Arial" w:hAnsi="Arial" w:cs="Arial"/>
          <w:sz w:val="24"/>
          <w:szCs w:val="24"/>
        </w:rPr>
      </w:pPr>
    </w:p>
    <w:p w:rsidR="00536862" w:rsidRPr="001E41FF" w:rsidRDefault="00536862" w:rsidP="006308E2">
      <w:pPr>
        <w:autoSpaceDE w:val="0"/>
        <w:autoSpaceDN w:val="0"/>
        <w:adjustRightInd w:val="0"/>
        <w:spacing w:after="0"/>
        <w:contextualSpacing/>
        <w:jc w:val="both"/>
        <w:rPr>
          <w:rFonts w:ascii="Arial" w:hAnsi="Arial" w:cs="Arial"/>
          <w:sz w:val="24"/>
          <w:szCs w:val="24"/>
        </w:rPr>
      </w:pPr>
      <w:r w:rsidRPr="00860A45">
        <w:rPr>
          <w:rFonts w:ascii="Arial" w:hAnsi="Arial" w:cs="Arial"/>
          <w:b/>
          <w:sz w:val="24"/>
          <w:szCs w:val="24"/>
        </w:rPr>
        <w:t>Επίπεδο 1</w:t>
      </w:r>
      <w:r w:rsidRPr="00536862">
        <w:rPr>
          <w:rFonts w:ascii="Arial" w:hAnsi="Arial" w:cs="Arial"/>
          <w:sz w:val="24"/>
          <w:szCs w:val="24"/>
        </w:rPr>
        <w:t>: Κάθε κόμβος i σε αυτό το επίπεδο είναι ένας προσαρμόσιμος</w:t>
      </w:r>
      <w:r w:rsidR="00B8106D">
        <w:rPr>
          <w:rFonts w:ascii="Arial" w:hAnsi="Arial" w:cs="Arial"/>
          <w:sz w:val="24"/>
          <w:szCs w:val="24"/>
        </w:rPr>
        <w:t xml:space="preserve"> </w:t>
      </w:r>
      <w:r w:rsidRPr="00536862">
        <w:rPr>
          <w:rFonts w:ascii="Arial" w:hAnsi="Arial" w:cs="Arial"/>
          <w:sz w:val="24"/>
          <w:szCs w:val="24"/>
        </w:rPr>
        <w:t>(adaptive) κόμβος με μια συνάρτηση κόμβου:</w:t>
      </w:r>
    </w:p>
    <w:p w:rsidR="008A1EF4" w:rsidRPr="001E41FF" w:rsidRDefault="008A1EF4" w:rsidP="00DC2401">
      <w:pPr>
        <w:autoSpaceDE w:val="0"/>
        <w:autoSpaceDN w:val="0"/>
        <w:adjustRightInd w:val="0"/>
        <w:spacing w:after="0"/>
        <w:contextualSpacing/>
        <w:rPr>
          <w:rFonts w:ascii="Arial" w:hAnsi="Arial" w:cs="Arial"/>
          <w:sz w:val="24"/>
          <w:szCs w:val="24"/>
        </w:rPr>
      </w:pPr>
    </w:p>
    <w:p w:rsidR="008A1EF4" w:rsidRDefault="008A1EF4" w:rsidP="00DC2401">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drawing>
          <wp:inline distT="0" distB="0" distL="0" distR="0">
            <wp:extent cx="3267075" cy="971550"/>
            <wp:effectExtent l="19050" t="0" r="9525"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srcRect/>
                    <a:stretch>
                      <a:fillRect/>
                    </a:stretch>
                  </pic:blipFill>
                  <pic:spPr bwMode="auto">
                    <a:xfrm>
                      <a:off x="0" y="0"/>
                      <a:ext cx="3267075" cy="971550"/>
                    </a:xfrm>
                    <a:prstGeom prst="rect">
                      <a:avLst/>
                    </a:prstGeom>
                    <a:noFill/>
                    <a:ln w="9525">
                      <a:noFill/>
                      <a:miter lim="800000"/>
                      <a:headEnd/>
                      <a:tailEnd/>
                    </a:ln>
                  </pic:spPr>
                </pic:pic>
              </a:graphicData>
            </a:graphic>
          </wp:inline>
        </w:drawing>
      </w:r>
    </w:p>
    <w:p w:rsidR="008A1EF4" w:rsidRDefault="008A1EF4" w:rsidP="00DC2401">
      <w:pPr>
        <w:autoSpaceDE w:val="0"/>
        <w:autoSpaceDN w:val="0"/>
        <w:adjustRightInd w:val="0"/>
        <w:spacing w:after="0"/>
        <w:contextualSpacing/>
        <w:rPr>
          <w:rFonts w:ascii="Arial" w:hAnsi="Arial" w:cs="Arial"/>
          <w:sz w:val="24"/>
          <w:szCs w:val="24"/>
          <w:lang w:val="en-US"/>
        </w:rPr>
      </w:pPr>
    </w:p>
    <w:p w:rsidR="008A1EF4" w:rsidRPr="001E41FF" w:rsidRDefault="008A1EF4" w:rsidP="006308E2">
      <w:pPr>
        <w:autoSpaceDE w:val="0"/>
        <w:autoSpaceDN w:val="0"/>
        <w:adjustRightInd w:val="0"/>
        <w:spacing w:after="0"/>
        <w:contextualSpacing/>
        <w:jc w:val="both"/>
        <w:rPr>
          <w:rFonts w:ascii="Arial" w:hAnsi="Arial" w:cs="Arial"/>
          <w:noProof/>
          <w:sz w:val="24"/>
          <w:szCs w:val="24"/>
          <w:lang w:eastAsia="el-GR"/>
        </w:rPr>
      </w:pPr>
      <w:r w:rsidRPr="008A1EF4">
        <w:rPr>
          <w:rFonts w:ascii="Arial" w:hAnsi="Arial" w:cs="Arial"/>
          <w:sz w:val="24"/>
          <w:szCs w:val="24"/>
        </w:rPr>
        <w:t>όπου x (ή y ή z ) – η είσοδος στον κόμβο i , A</w:t>
      </w:r>
      <w:r>
        <w:rPr>
          <w:rFonts w:ascii="Arial" w:hAnsi="Arial" w:cs="Arial"/>
          <w:sz w:val="24"/>
          <w:szCs w:val="24"/>
          <w:vertAlign w:val="subscript"/>
          <w:lang w:val="en-US"/>
        </w:rPr>
        <w:t>i</w:t>
      </w:r>
      <w:r w:rsidRPr="008A1EF4">
        <w:rPr>
          <w:rFonts w:ascii="Arial" w:hAnsi="Arial" w:cs="Arial"/>
          <w:sz w:val="24"/>
          <w:szCs w:val="24"/>
        </w:rPr>
        <w:t xml:space="preserve"> (ή</w:t>
      </w:r>
      <w:r>
        <w:rPr>
          <w:rFonts w:ascii="Arial" w:hAnsi="Arial" w:cs="Arial"/>
          <w:sz w:val="24"/>
          <w:szCs w:val="24"/>
        </w:rPr>
        <w:t xml:space="preserve"> B</w:t>
      </w:r>
      <w:r>
        <w:rPr>
          <w:rFonts w:ascii="Arial" w:hAnsi="Arial" w:cs="Arial"/>
          <w:sz w:val="24"/>
          <w:szCs w:val="24"/>
          <w:vertAlign w:val="subscript"/>
          <w:lang w:val="en-US"/>
        </w:rPr>
        <w:t>i</w:t>
      </w:r>
      <w:r w:rsidRPr="008A1EF4">
        <w:rPr>
          <w:rFonts w:ascii="Arial" w:hAnsi="Arial" w:cs="Arial"/>
          <w:sz w:val="24"/>
          <w:szCs w:val="24"/>
          <w:vertAlign w:val="subscript"/>
        </w:rPr>
        <w:t>-2</w:t>
      </w:r>
      <w:r w:rsidRPr="008A1EF4">
        <w:rPr>
          <w:rFonts w:ascii="Arial" w:hAnsi="Arial" w:cs="Arial"/>
          <w:sz w:val="24"/>
          <w:szCs w:val="24"/>
        </w:rPr>
        <w:t xml:space="preserve"> ή</w:t>
      </w:r>
      <w:r>
        <w:rPr>
          <w:rFonts w:ascii="Arial" w:hAnsi="Arial" w:cs="Arial"/>
          <w:sz w:val="24"/>
          <w:szCs w:val="24"/>
        </w:rPr>
        <w:t xml:space="preserve"> C</w:t>
      </w:r>
      <w:r>
        <w:rPr>
          <w:rFonts w:ascii="Arial" w:hAnsi="Arial" w:cs="Arial"/>
          <w:sz w:val="24"/>
          <w:szCs w:val="24"/>
          <w:vertAlign w:val="subscript"/>
          <w:lang w:val="en-US"/>
        </w:rPr>
        <w:t>j</w:t>
      </w:r>
      <w:r w:rsidRPr="008A1EF4">
        <w:rPr>
          <w:rFonts w:ascii="Arial" w:hAnsi="Arial" w:cs="Arial"/>
          <w:sz w:val="24"/>
          <w:szCs w:val="24"/>
        </w:rPr>
        <w:t xml:space="preserve"> )- η γλωσσική</w:t>
      </w:r>
      <w:r w:rsidR="00B8106D">
        <w:rPr>
          <w:rFonts w:ascii="Arial" w:hAnsi="Arial" w:cs="Arial"/>
          <w:sz w:val="24"/>
          <w:szCs w:val="24"/>
        </w:rPr>
        <w:t xml:space="preserve"> </w:t>
      </w:r>
      <w:r w:rsidRPr="008A1EF4">
        <w:rPr>
          <w:rFonts w:ascii="Arial" w:hAnsi="Arial" w:cs="Arial"/>
          <w:sz w:val="24"/>
          <w:szCs w:val="24"/>
        </w:rPr>
        <w:t>μεταβλητή (small, large, κλπ.) που σχετίζεται με αυτή τη συνάρτηση του</w:t>
      </w:r>
      <w:r w:rsidR="00B8106D">
        <w:rPr>
          <w:rFonts w:ascii="Arial" w:hAnsi="Arial" w:cs="Arial"/>
          <w:sz w:val="24"/>
          <w:szCs w:val="24"/>
        </w:rPr>
        <w:t xml:space="preserve"> </w:t>
      </w:r>
      <w:r w:rsidRPr="008A1EF4">
        <w:rPr>
          <w:rFonts w:ascii="Arial" w:hAnsi="Arial" w:cs="Arial"/>
          <w:sz w:val="24"/>
          <w:szCs w:val="24"/>
        </w:rPr>
        <w:t>κόμβου. Με άλλα λόγια, το O</w:t>
      </w:r>
      <w:r w:rsidR="00D76232" w:rsidRPr="00D76232">
        <w:rPr>
          <w:rFonts w:ascii="Arial" w:hAnsi="Arial" w:cs="Arial"/>
          <w:sz w:val="24"/>
          <w:szCs w:val="24"/>
          <w:vertAlign w:val="subscript"/>
        </w:rPr>
        <w:t>1,</w:t>
      </w:r>
      <w:r w:rsidR="00D76232">
        <w:rPr>
          <w:rFonts w:ascii="Arial" w:hAnsi="Arial" w:cs="Arial"/>
          <w:sz w:val="24"/>
          <w:szCs w:val="24"/>
          <w:vertAlign w:val="subscript"/>
          <w:lang w:val="en-US"/>
        </w:rPr>
        <w:t>i</w:t>
      </w:r>
      <w:r w:rsidRPr="008A1EF4">
        <w:rPr>
          <w:rFonts w:ascii="Arial" w:hAnsi="Arial" w:cs="Arial"/>
          <w:sz w:val="24"/>
          <w:szCs w:val="24"/>
        </w:rPr>
        <w:t xml:space="preserve"> είναι ο βαθμός συμμετοχής του A (= A</w:t>
      </w:r>
      <w:r w:rsidR="00D76232" w:rsidRPr="00D76232">
        <w:rPr>
          <w:rFonts w:ascii="Arial" w:hAnsi="Arial" w:cs="Arial"/>
          <w:sz w:val="24"/>
          <w:szCs w:val="24"/>
          <w:vertAlign w:val="subscript"/>
        </w:rPr>
        <w:t>1</w:t>
      </w:r>
      <w:r w:rsidRPr="008A1EF4">
        <w:rPr>
          <w:rFonts w:ascii="Arial" w:hAnsi="Arial" w:cs="Arial"/>
          <w:sz w:val="24"/>
          <w:szCs w:val="24"/>
        </w:rPr>
        <w:t xml:space="preserve"> , A</w:t>
      </w:r>
      <w:r w:rsidR="00D76232" w:rsidRPr="00D76232">
        <w:rPr>
          <w:rFonts w:ascii="Arial" w:hAnsi="Arial" w:cs="Arial"/>
          <w:sz w:val="24"/>
          <w:szCs w:val="24"/>
          <w:vertAlign w:val="subscript"/>
        </w:rPr>
        <w:t>2</w:t>
      </w:r>
      <w:r w:rsidRPr="008A1EF4">
        <w:rPr>
          <w:rFonts w:ascii="Arial" w:hAnsi="Arial" w:cs="Arial"/>
          <w:sz w:val="24"/>
          <w:szCs w:val="24"/>
        </w:rPr>
        <w:t xml:space="preserve"> ,B</w:t>
      </w:r>
      <w:r w:rsidR="00D76232" w:rsidRPr="00D76232">
        <w:rPr>
          <w:rFonts w:ascii="Arial" w:hAnsi="Arial" w:cs="Arial"/>
          <w:sz w:val="24"/>
          <w:szCs w:val="24"/>
          <w:vertAlign w:val="subscript"/>
        </w:rPr>
        <w:t>1</w:t>
      </w:r>
      <w:r w:rsidR="00B8106D">
        <w:rPr>
          <w:rFonts w:ascii="Arial" w:hAnsi="Arial" w:cs="Arial"/>
          <w:sz w:val="24"/>
          <w:szCs w:val="24"/>
          <w:vertAlign w:val="subscript"/>
        </w:rPr>
        <w:t xml:space="preserve"> </w:t>
      </w:r>
      <w:r w:rsidRPr="008A1EF4">
        <w:rPr>
          <w:rFonts w:ascii="Arial" w:hAnsi="Arial" w:cs="Arial"/>
          <w:sz w:val="24"/>
          <w:szCs w:val="24"/>
        </w:rPr>
        <w:t>,B</w:t>
      </w:r>
      <w:r w:rsidR="00D76232" w:rsidRPr="00D76232">
        <w:rPr>
          <w:rFonts w:ascii="Arial" w:hAnsi="Arial" w:cs="Arial"/>
          <w:sz w:val="24"/>
          <w:szCs w:val="24"/>
          <w:vertAlign w:val="subscript"/>
        </w:rPr>
        <w:t>2</w:t>
      </w:r>
      <w:r w:rsidRPr="008A1EF4">
        <w:rPr>
          <w:rFonts w:ascii="Arial" w:hAnsi="Arial" w:cs="Arial"/>
          <w:sz w:val="24"/>
          <w:szCs w:val="24"/>
        </w:rPr>
        <w:t xml:space="preserve"> ,C</w:t>
      </w:r>
      <w:r w:rsidR="00D76232" w:rsidRPr="00D76232">
        <w:rPr>
          <w:rFonts w:ascii="Arial" w:hAnsi="Arial" w:cs="Arial"/>
          <w:sz w:val="24"/>
          <w:szCs w:val="24"/>
          <w:vertAlign w:val="subscript"/>
        </w:rPr>
        <w:t>1</w:t>
      </w:r>
      <w:r w:rsidRPr="008A1EF4">
        <w:rPr>
          <w:rFonts w:ascii="Arial" w:hAnsi="Arial" w:cs="Arial"/>
          <w:sz w:val="24"/>
          <w:szCs w:val="24"/>
        </w:rPr>
        <w:t xml:space="preserve"> ή C</w:t>
      </w:r>
      <w:r w:rsidR="00D76232" w:rsidRPr="00D76232">
        <w:rPr>
          <w:rFonts w:ascii="Arial" w:hAnsi="Arial" w:cs="Arial"/>
          <w:sz w:val="24"/>
          <w:szCs w:val="24"/>
          <w:vertAlign w:val="subscript"/>
        </w:rPr>
        <w:t>2</w:t>
      </w:r>
      <w:r w:rsidRPr="008A1EF4">
        <w:rPr>
          <w:rFonts w:ascii="Arial" w:hAnsi="Arial" w:cs="Arial"/>
          <w:sz w:val="24"/>
          <w:szCs w:val="24"/>
        </w:rPr>
        <w:t xml:space="preserve"> ) και καθορίζει το βαθμό στον οποίο η είσοδος x (ή y ή z)</w:t>
      </w:r>
      <w:r w:rsidR="00B8106D">
        <w:rPr>
          <w:rFonts w:ascii="Arial" w:hAnsi="Arial" w:cs="Arial"/>
          <w:sz w:val="24"/>
          <w:szCs w:val="24"/>
        </w:rPr>
        <w:t xml:space="preserve"> </w:t>
      </w:r>
      <w:r w:rsidRPr="008A1EF4">
        <w:rPr>
          <w:rFonts w:ascii="Arial" w:hAnsi="Arial" w:cs="Arial"/>
          <w:sz w:val="24"/>
          <w:szCs w:val="24"/>
        </w:rPr>
        <w:t>ικανοποιεί τον ποσοτικοποίηση A. Εδώ η συνάρτηση συμμετοχής για το Α</w:t>
      </w:r>
      <w:r w:rsidR="00B8106D">
        <w:rPr>
          <w:rFonts w:ascii="Arial" w:hAnsi="Arial" w:cs="Arial"/>
          <w:sz w:val="24"/>
          <w:szCs w:val="24"/>
        </w:rPr>
        <w:t xml:space="preserve"> </w:t>
      </w:r>
      <w:r w:rsidRPr="008A1EF4">
        <w:rPr>
          <w:rFonts w:ascii="Arial" w:hAnsi="Arial" w:cs="Arial"/>
          <w:sz w:val="24"/>
          <w:szCs w:val="24"/>
        </w:rPr>
        <w:t>μπορεί να είναι οποιαδήποτε κατάλληλη παραμετρική συνάρτηση συμμετοχής</w:t>
      </w:r>
      <w:r w:rsidR="008B20E5" w:rsidRPr="008B20E5">
        <w:rPr>
          <w:rFonts w:ascii="Arial" w:hAnsi="Arial" w:cs="Arial"/>
          <w:sz w:val="24"/>
          <w:szCs w:val="24"/>
        </w:rPr>
        <w:t xml:space="preserve"> </w:t>
      </w:r>
      <w:r w:rsidRPr="008A1EF4">
        <w:rPr>
          <w:rFonts w:ascii="Arial" w:hAnsi="Arial" w:cs="Arial"/>
          <w:sz w:val="24"/>
          <w:szCs w:val="24"/>
        </w:rPr>
        <w:t>όπως η καμπανοειδής για παράδειγμα</w:t>
      </w:r>
      <w:r w:rsidR="008B20E5" w:rsidRPr="008B20E5">
        <w:rPr>
          <w:rFonts w:ascii="Arial" w:hAnsi="Arial" w:cs="Arial"/>
          <w:sz w:val="24"/>
          <w:szCs w:val="24"/>
        </w:rPr>
        <w:t xml:space="preserve">: </w:t>
      </w:r>
    </w:p>
    <w:p w:rsidR="008B20E5" w:rsidRDefault="008B20E5" w:rsidP="006308E2">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drawing>
          <wp:inline distT="0" distB="0" distL="0" distR="0">
            <wp:extent cx="1638300" cy="657225"/>
            <wp:effectExtent l="19050" t="0" r="0" b="0"/>
            <wp:docPr id="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srcRect/>
                    <a:stretch>
                      <a:fillRect/>
                    </a:stretch>
                  </pic:blipFill>
                  <pic:spPr bwMode="auto">
                    <a:xfrm>
                      <a:off x="0" y="0"/>
                      <a:ext cx="1638300" cy="657225"/>
                    </a:xfrm>
                    <a:prstGeom prst="rect">
                      <a:avLst/>
                    </a:prstGeom>
                    <a:noFill/>
                    <a:ln w="9525">
                      <a:noFill/>
                      <a:miter lim="800000"/>
                      <a:headEnd/>
                      <a:tailEnd/>
                    </a:ln>
                  </pic:spPr>
                </pic:pic>
              </a:graphicData>
            </a:graphic>
          </wp:inline>
        </w:drawing>
      </w:r>
    </w:p>
    <w:p w:rsidR="008B20E5" w:rsidRPr="001E41FF" w:rsidRDefault="005E1BE1" w:rsidP="006308E2">
      <w:pPr>
        <w:autoSpaceDE w:val="0"/>
        <w:autoSpaceDN w:val="0"/>
        <w:adjustRightInd w:val="0"/>
        <w:spacing w:after="0"/>
        <w:contextualSpacing/>
        <w:jc w:val="both"/>
        <w:rPr>
          <w:rFonts w:ascii="Arial" w:hAnsi="Arial" w:cs="Arial"/>
          <w:sz w:val="24"/>
          <w:szCs w:val="24"/>
        </w:rPr>
      </w:pPr>
      <w:r w:rsidRPr="003E35F4">
        <w:rPr>
          <w:rFonts w:ascii="Arial" w:hAnsi="Arial" w:cs="Arial"/>
          <w:sz w:val="24"/>
          <w:szCs w:val="24"/>
        </w:rPr>
        <w:t>όπου a</w:t>
      </w:r>
      <w:r w:rsidR="003E35F4">
        <w:rPr>
          <w:rFonts w:ascii="Arial" w:hAnsi="Arial" w:cs="Arial"/>
          <w:sz w:val="24"/>
          <w:szCs w:val="24"/>
          <w:vertAlign w:val="subscript"/>
          <w:lang w:val="en-US"/>
        </w:rPr>
        <w:t>i</w:t>
      </w:r>
      <w:r w:rsidRPr="003E35F4">
        <w:rPr>
          <w:rFonts w:ascii="Arial" w:hAnsi="Arial" w:cs="Arial"/>
          <w:sz w:val="24"/>
          <w:szCs w:val="24"/>
        </w:rPr>
        <w:t xml:space="preserve"> ,c</w:t>
      </w:r>
      <w:r w:rsidR="003E35F4">
        <w:rPr>
          <w:rFonts w:ascii="Arial" w:hAnsi="Arial" w:cs="Arial"/>
          <w:sz w:val="24"/>
          <w:szCs w:val="24"/>
          <w:vertAlign w:val="subscript"/>
          <w:lang w:val="en-US"/>
        </w:rPr>
        <w:t>i</w:t>
      </w:r>
      <w:r w:rsidRPr="003E35F4">
        <w:rPr>
          <w:rFonts w:ascii="Arial" w:hAnsi="Arial" w:cs="Arial"/>
          <w:sz w:val="24"/>
          <w:szCs w:val="24"/>
        </w:rPr>
        <w:t xml:space="preserve"> είναι το σύνολο των παραμέτρων. Καθώς οι τιμές αυτών των</w:t>
      </w:r>
      <w:r w:rsidR="0094592B">
        <w:rPr>
          <w:rFonts w:ascii="Arial" w:hAnsi="Arial" w:cs="Arial"/>
          <w:sz w:val="24"/>
          <w:szCs w:val="24"/>
        </w:rPr>
        <w:t xml:space="preserve"> </w:t>
      </w:r>
      <w:r w:rsidRPr="003E35F4">
        <w:rPr>
          <w:rFonts w:ascii="Arial" w:hAnsi="Arial" w:cs="Arial"/>
          <w:sz w:val="24"/>
          <w:szCs w:val="24"/>
        </w:rPr>
        <w:t>παραμέτρων αλλάζουν, οι συναρτήσεις ποικίλλουν ανάλογα, παρουσιάζοντας</w:t>
      </w:r>
      <w:r w:rsidR="0094592B">
        <w:rPr>
          <w:rFonts w:ascii="Arial" w:hAnsi="Arial" w:cs="Arial"/>
          <w:sz w:val="24"/>
          <w:szCs w:val="24"/>
        </w:rPr>
        <w:t xml:space="preserve"> </w:t>
      </w:r>
      <w:r w:rsidRPr="003E35F4">
        <w:rPr>
          <w:rFonts w:ascii="Arial" w:hAnsi="Arial" w:cs="Arial"/>
          <w:sz w:val="24"/>
          <w:szCs w:val="24"/>
        </w:rPr>
        <w:t>έτσι διάφορες μορφές της συνάρτησης συμμετοχής για το ασαφές σύνολο A.</w:t>
      </w:r>
      <w:r w:rsidR="0094592B">
        <w:rPr>
          <w:rFonts w:ascii="Arial" w:hAnsi="Arial" w:cs="Arial"/>
          <w:sz w:val="24"/>
          <w:szCs w:val="24"/>
        </w:rPr>
        <w:t xml:space="preserve"> </w:t>
      </w:r>
      <w:r w:rsidRPr="003E35F4">
        <w:rPr>
          <w:rFonts w:ascii="Arial" w:hAnsi="Arial" w:cs="Arial"/>
          <w:sz w:val="24"/>
          <w:szCs w:val="24"/>
        </w:rPr>
        <w:t>Οι παράμετροι σε αυτό το επίπεδο αναφέρονται ως αρχικοί παράμετροι</w:t>
      </w:r>
      <w:r w:rsidR="0094592B">
        <w:rPr>
          <w:rFonts w:ascii="Arial" w:hAnsi="Arial" w:cs="Arial"/>
          <w:sz w:val="24"/>
          <w:szCs w:val="24"/>
        </w:rPr>
        <w:t xml:space="preserve"> </w:t>
      </w:r>
      <w:r w:rsidRPr="003E35F4">
        <w:rPr>
          <w:rFonts w:ascii="Arial" w:hAnsi="Arial" w:cs="Arial"/>
          <w:sz w:val="24"/>
          <w:szCs w:val="24"/>
        </w:rPr>
        <w:t>(premise parameters).</w:t>
      </w:r>
    </w:p>
    <w:p w:rsidR="00860A45" w:rsidRPr="001E41FF" w:rsidRDefault="00860A45" w:rsidP="006308E2">
      <w:pPr>
        <w:autoSpaceDE w:val="0"/>
        <w:autoSpaceDN w:val="0"/>
        <w:adjustRightInd w:val="0"/>
        <w:spacing w:after="0"/>
        <w:contextualSpacing/>
        <w:jc w:val="both"/>
        <w:rPr>
          <w:rFonts w:ascii="Arial" w:hAnsi="Arial" w:cs="Arial"/>
          <w:sz w:val="24"/>
          <w:szCs w:val="24"/>
        </w:rPr>
      </w:pPr>
    </w:p>
    <w:p w:rsidR="00860A45" w:rsidRPr="0094592B" w:rsidRDefault="00860A45" w:rsidP="006308E2">
      <w:pPr>
        <w:autoSpaceDE w:val="0"/>
        <w:autoSpaceDN w:val="0"/>
        <w:adjustRightInd w:val="0"/>
        <w:spacing w:after="0"/>
        <w:contextualSpacing/>
        <w:jc w:val="both"/>
        <w:rPr>
          <w:rFonts w:ascii="Arial" w:hAnsi="Arial" w:cs="Arial"/>
          <w:sz w:val="24"/>
          <w:szCs w:val="24"/>
        </w:rPr>
      </w:pPr>
      <w:r w:rsidRPr="00860A45">
        <w:rPr>
          <w:rFonts w:ascii="Arial" w:hAnsi="Arial" w:cs="Arial"/>
          <w:b/>
          <w:sz w:val="24"/>
          <w:szCs w:val="24"/>
        </w:rPr>
        <w:t>Επίπεδο 2</w:t>
      </w:r>
      <w:r w:rsidRPr="00860A45">
        <w:rPr>
          <w:rFonts w:ascii="Arial" w:hAnsi="Arial" w:cs="Arial"/>
          <w:sz w:val="24"/>
          <w:szCs w:val="24"/>
        </w:rPr>
        <w:t>: Κάθε κόμβος σε αυτό το επίπεδο είναι ένας σταθερός (fixed)</w:t>
      </w:r>
      <w:r w:rsidR="0094592B">
        <w:rPr>
          <w:rFonts w:ascii="Arial" w:hAnsi="Arial" w:cs="Arial"/>
          <w:sz w:val="24"/>
          <w:szCs w:val="24"/>
        </w:rPr>
        <w:t xml:space="preserve"> </w:t>
      </w:r>
      <w:r w:rsidRPr="00860A45">
        <w:rPr>
          <w:rFonts w:ascii="Arial" w:hAnsi="Arial" w:cs="Arial"/>
          <w:sz w:val="24"/>
          <w:szCs w:val="24"/>
        </w:rPr>
        <w:t>κόμβος Π, του οποίου η έξοδος είναι το γινόμενο όλων των εισερχόμενων</w:t>
      </w:r>
      <w:r w:rsidR="0094592B">
        <w:rPr>
          <w:rFonts w:ascii="Arial" w:hAnsi="Arial" w:cs="Arial"/>
          <w:sz w:val="24"/>
          <w:szCs w:val="24"/>
        </w:rPr>
        <w:t xml:space="preserve"> </w:t>
      </w:r>
      <w:r w:rsidRPr="00860A45">
        <w:rPr>
          <w:rFonts w:ascii="Arial" w:hAnsi="Arial" w:cs="Arial"/>
          <w:sz w:val="24"/>
          <w:szCs w:val="24"/>
        </w:rPr>
        <w:t>σημάτων:</w:t>
      </w:r>
    </w:p>
    <w:p w:rsidR="00860A45" w:rsidRDefault="002669C9" w:rsidP="006308E2">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drawing>
          <wp:inline distT="0" distB="0" distL="0" distR="0">
            <wp:extent cx="4552950" cy="1428750"/>
            <wp:effectExtent l="19050" t="0" r="0" b="0"/>
            <wp:docPr id="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srcRect/>
                    <a:stretch>
                      <a:fillRect/>
                    </a:stretch>
                  </pic:blipFill>
                  <pic:spPr bwMode="auto">
                    <a:xfrm>
                      <a:off x="0" y="0"/>
                      <a:ext cx="4552950" cy="1428750"/>
                    </a:xfrm>
                    <a:prstGeom prst="rect">
                      <a:avLst/>
                    </a:prstGeom>
                    <a:noFill/>
                    <a:ln w="9525">
                      <a:noFill/>
                      <a:miter lim="800000"/>
                      <a:headEnd/>
                      <a:tailEnd/>
                    </a:ln>
                  </pic:spPr>
                </pic:pic>
              </a:graphicData>
            </a:graphic>
          </wp:inline>
        </w:drawing>
      </w:r>
    </w:p>
    <w:p w:rsidR="002669C9" w:rsidRPr="002669C9" w:rsidRDefault="002669C9" w:rsidP="006308E2">
      <w:pPr>
        <w:autoSpaceDE w:val="0"/>
        <w:autoSpaceDN w:val="0"/>
        <w:adjustRightInd w:val="0"/>
        <w:spacing w:after="0"/>
        <w:contextualSpacing/>
        <w:jc w:val="both"/>
        <w:rPr>
          <w:rFonts w:ascii="Arial" w:hAnsi="Arial" w:cs="Arial"/>
          <w:sz w:val="24"/>
          <w:szCs w:val="24"/>
        </w:rPr>
      </w:pPr>
      <w:r w:rsidRPr="002669C9">
        <w:rPr>
          <w:rFonts w:ascii="Arial" w:hAnsi="Arial" w:cs="Arial"/>
          <w:b/>
          <w:sz w:val="24"/>
          <w:szCs w:val="24"/>
        </w:rPr>
        <w:t>Επίπεδο 3</w:t>
      </w:r>
      <w:r w:rsidRPr="002669C9">
        <w:rPr>
          <w:rFonts w:ascii="Arial" w:hAnsi="Arial" w:cs="Arial"/>
          <w:sz w:val="24"/>
          <w:szCs w:val="24"/>
        </w:rPr>
        <w:t>: Κάθε κόμβος σε αυτό το επίπεδο είναι ένας σταθερός κόμβος Ν.</w:t>
      </w:r>
      <w:r w:rsidR="0094592B">
        <w:rPr>
          <w:rFonts w:ascii="Arial" w:hAnsi="Arial" w:cs="Arial"/>
          <w:sz w:val="24"/>
          <w:szCs w:val="24"/>
        </w:rPr>
        <w:t xml:space="preserve"> </w:t>
      </w:r>
      <w:r w:rsidRPr="002669C9">
        <w:rPr>
          <w:rFonts w:ascii="Arial" w:hAnsi="Arial" w:cs="Arial"/>
          <w:sz w:val="24"/>
          <w:szCs w:val="24"/>
        </w:rPr>
        <w:t>Ο i-ιστός κόμβος υπολογίζει το λόγο της βαθμού ενεργοποίησης (firing</w:t>
      </w:r>
      <w:r w:rsidR="0094592B">
        <w:rPr>
          <w:rFonts w:ascii="Arial" w:hAnsi="Arial" w:cs="Arial"/>
          <w:sz w:val="24"/>
          <w:szCs w:val="24"/>
        </w:rPr>
        <w:t xml:space="preserve"> </w:t>
      </w:r>
      <w:r w:rsidRPr="002669C9">
        <w:rPr>
          <w:rFonts w:ascii="Arial" w:hAnsi="Arial" w:cs="Arial"/>
          <w:sz w:val="24"/>
          <w:szCs w:val="24"/>
        </w:rPr>
        <w:t>strength) του i-οστού κανόνα στο άθροισμα των βαθμών ενεργοποίησης όλων</w:t>
      </w:r>
    </w:p>
    <w:p w:rsidR="007E5C0E" w:rsidRPr="007E5C0E" w:rsidRDefault="002669C9" w:rsidP="006308E2">
      <w:pPr>
        <w:autoSpaceDE w:val="0"/>
        <w:autoSpaceDN w:val="0"/>
        <w:adjustRightInd w:val="0"/>
        <w:spacing w:after="0"/>
        <w:contextualSpacing/>
        <w:jc w:val="both"/>
        <w:rPr>
          <w:rFonts w:ascii="Arial" w:hAnsi="Arial" w:cs="Arial"/>
          <w:sz w:val="24"/>
          <w:szCs w:val="24"/>
          <w:lang w:val="en-US"/>
        </w:rPr>
      </w:pPr>
      <w:r w:rsidRPr="002669C9">
        <w:rPr>
          <w:rFonts w:ascii="Arial" w:hAnsi="Arial" w:cs="Arial"/>
          <w:sz w:val="24"/>
          <w:szCs w:val="24"/>
        </w:rPr>
        <w:t>των κανόνων:</w:t>
      </w:r>
    </w:p>
    <w:p w:rsidR="00A822A0" w:rsidRDefault="00A822A0" w:rsidP="006308E2">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drawing>
          <wp:inline distT="0" distB="0" distL="0" distR="0">
            <wp:extent cx="5267325" cy="514350"/>
            <wp:effectExtent l="19050" t="0" r="9525" b="0"/>
            <wp:docPr id="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srcRect/>
                    <a:stretch>
                      <a:fillRect/>
                    </a:stretch>
                  </pic:blipFill>
                  <pic:spPr bwMode="auto">
                    <a:xfrm>
                      <a:off x="0" y="0"/>
                      <a:ext cx="5267325" cy="514350"/>
                    </a:xfrm>
                    <a:prstGeom prst="rect">
                      <a:avLst/>
                    </a:prstGeom>
                    <a:noFill/>
                    <a:ln w="9525">
                      <a:noFill/>
                      <a:miter lim="800000"/>
                      <a:headEnd/>
                      <a:tailEnd/>
                    </a:ln>
                  </pic:spPr>
                </pic:pic>
              </a:graphicData>
            </a:graphic>
          </wp:inline>
        </w:drawing>
      </w:r>
    </w:p>
    <w:p w:rsidR="00A822A0" w:rsidRPr="00A822A0" w:rsidRDefault="00A822A0" w:rsidP="006308E2">
      <w:pPr>
        <w:autoSpaceDE w:val="0"/>
        <w:autoSpaceDN w:val="0"/>
        <w:adjustRightInd w:val="0"/>
        <w:spacing w:after="0"/>
        <w:contextualSpacing/>
        <w:jc w:val="both"/>
        <w:rPr>
          <w:rFonts w:ascii="Arial" w:hAnsi="Arial" w:cs="Arial"/>
          <w:sz w:val="24"/>
          <w:szCs w:val="24"/>
        </w:rPr>
      </w:pPr>
      <w:r w:rsidRPr="00A822A0">
        <w:rPr>
          <w:rFonts w:ascii="Arial" w:hAnsi="Arial" w:cs="Arial"/>
          <w:sz w:val="24"/>
          <w:szCs w:val="24"/>
        </w:rPr>
        <w:t>Για ευκολία, οι έξοδοι αυτού του επιπέδου ονομάζονται κανονικοποιημένοι</w:t>
      </w:r>
    </w:p>
    <w:p w:rsidR="00A822A0" w:rsidRDefault="00A822A0" w:rsidP="006308E2">
      <w:pPr>
        <w:autoSpaceDE w:val="0"/>
        <w:autoSpaceDN w:val="0"/>
        <w:adjustRightInd w:val="0"/>
        <w:spacing w:after="0"/>
        <w:contextualSpacing/>
        <w:jc w:val="both"/>
        <w:rPr>
          <w:rFonts w:ascii="Arial" w:hAnsi="Arial" w:cs="Arial"/>
          <w:sz w:val="24"/>
          <w:szCs w:val="24"/>
          <w:lang w:val="en-US"/>
        </w:rPr>
      </w:pPr>
      <w:r w:rsidRPr="00A822A0">
        <w:rPr>
          <w:rFonts w:ascii="Arial" w:hAnsi="Arial" w:cs="Arial"/>
          <w:sz w:val="24"/>
          <w:szCs w:val="24"/>
        </w:rPr>
        <w:t>βαθμοί</w:t>
      </w:r>
      <w:r w:rsidRPr="00A822A0">
        <w:rPr>
          <w:rFonts w:ascii="Arial" w:hAnsi="Arial" w:cs="Arial"/>
          <w:sz w:val="24"/>
          <w:szCs w:val="24"/>
          <w:lang w:val="en-US"/>
        </w:rPr>
        <w:t xml:space="preserve"> </w:t>
      </w:r>
      <w:r w:rsidRPr="00A822A0">
        <w:rPr>
          <w:rFonts w:ascii="Arial" w:hAnsi="Arial" w:cs="Arial"/>
          <w:sz w:val="24"/>
          <w:szCs w:val="24"/>
        </w:rPr>
        <w:t>ενεργοποίησης</w:t>
      </w:r>
      <w:r w:rsidRPr="00A822A0">
        <w:rPr>
          <w:rFonts w:ascii="Arial" w:hAnsi="Arial" w:cs="Arial"/>
          <w:sz w:val="24"/>
          <w:szCs w:val="24"/>
          <w:lang w:val="en-US"/>
        </w:rPr>
        <w:t xml:space="preserve"> (normalized firing strengths).</w:t>
      </w:r>
    </w:p>
    <w:p w:rsidR="00A822A0" w:rsidRDefault="00A822A0" w:rsidP="006308E2">
      <w:pPr>
        <w:autoSpaceDE w:val="0"/>
        <w:autoSpaceDN w:val="0"/>
        <w:adjustRightInd w:val="0"/>
        <w:spacing w:after="0"/>
        <w:contextualSpacing/>
        <w:jc w:val="both"/>
        <w:rPr>
          <w:rFonts w:ascii="Arial" w:hAnsi="Arial" w:cs="Arial"/>
          <w:sz w:val="24"/>
          <w:szCs w:val="24"/>
          <w:lang w:val="en-US"/>
        </w:rPr>
      </w:pPr>
    </w:p>
    <w:p w:rsidR="007E5C0E" w:rsidRPr="007E5C0E" w:rsidRDefault="007E5C0E" w:rsidP="006308E2">
      <w:pPr>
        <w:autoSpaceDE w:val="0"/>
        <w:autoSpaceDN w:val="0"/>
        <w:adjustRightInd w:val="0"/>
        <w:spacing w:after="0"/>
        <w:contextualSpacing/>
        <w:jc w:val="both"/>
        <w:rPr>
          <w:rFonts w:ascii="Arial" w:hAnsi="Arial" w:cs="Arial"/>
          <w:sz w:val="24"/>
          <w:szCs w:val="24"/>
        </w:rPr>
      </w:pPr>
      <w:r w:rsidRPr="007E5C0E">
        <w:rPr>
          <w:rFonts w:ascii="Arial" w:hAnsi="Arial" w:cs="Arial"/>
          <w:b/>
          <w:sz w:val="24"/>
          <w:szCs w:val="24"/>
        </w:rPr>
        <w:t>Επίπεδο</w:t>
      </w:r>
      <w:r w:rsidRPr="007E5C0E">
        <w:rPr>
          <w:rFonts w:ascii="Arial" w:hAnsi="Arial" w:cs="Arial"/>
          <w:sz w:val="24"/>
          <w:szCs w:val="24"/>
        </w:rPr>
        <w:t xml:space="preserve"> </w:t>
      </w:r>
      <w:r w:rsidRPr="00BB66DB">
        <w:rPr>
          <w:rFonts w:ascii="Arial" w:hAnsi="Arial" w:cs="Arial"/>
          <w:b/>
          <w:sz w:val="24"/>
          <w:szCs w:val="24"/>
        </w:rPr>
        <w:t>4</w:t>
      </w:r>
      <w:r w:rsidRPr="007E5C0E">
        <w:rPr>
          <w:rFonts w:ascii="Arial" w:hAnsi="Arial" w:cs="Arial"/>
          <w:sz w:val="24"/>
          <w:szCs w:val="24"/>
        </w:rPr>
        <w:t>: Κάθε κόμβος i σε αυτό το επίπεδο είναι ένας προσαρμόσιμος</w:t>
      </w:r>
    </w:p>
    <w:p w:rsidR="00A822A0" w:rsidRPr="001E41FF" w:rsidRDefault="007E5C0E" w:rsidP="006308E2">
      <w:pPr>
        <w:autoSpaceDE w:val="0"/>
        <w:autoSpaceDN w:val="0"/>
        <w:adjustRightInd w:val="0"/>
        <w:spacing w:after="0"/>
        <w:contextualSpacing/>
        <w:jc w:val="both"/>
        <w:rPr>
          <w:rFonts w:ascii="Arial" w:hAnsi="Arial" w:cs="Arial"/>
          <w:sz w:val="24"/>
          <w:szCs w:val="24"/>
        </w:rPr>
      </w:pPr>
      <w:r w:rsidRPr="007E5C0E">
        <w:rPr>
          <w:rFonts w:ascii="Arial" w:hAnsi="Arial" w:cs="Arial"/>
          <w:sz w:val="24"/>
          <w:szCs w:val="24"/>
        </w:rPr>
        <w:t>κόμβος με μία συνάρτηση κόμβου.</w:t>
      </w:r>
    </w:p>
    <w:p w:rsidR="007E5C0E" w:rsidRPr="001E41FF" w:rsidRDefault="007E5C0E" w:rsidP="006308E2">
      <w:pPr>
        <w:autoSpaceDE w:val="0"/>
        <w:autoSpaceDN w:val="0"/>
        <w:adjustRightInd w:val="0"/>
        <w:spacing w:after="0"/>
        <w:contextualSpacing/>
        <w:jc w:val="both"/>
        <w:rPr>
          <w:rFonts w:ascii="Arial" w:hAnsi="Arial" w:cs="Arial"/>
          <w:sz w:val="24"/>
          <w:szCs w:val="24"/>
        </w:rPr>
      </w:pPr>
    </w:p>
    <w:p w:rsidR="007E5C0E" w:rsidRDefault="007E5C0E" w:rsidP="006308E2">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drawing>
          <wp:inline distT="0" distB="0" distL="0" distR="0">
            <wp:extent cx="4733925" cy="333375"/>
            <wp:effectExtent l="19050" t="0" r="9525" b="0"/>
            <wp:docPr id="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srcRect/>
                    <a:stretch>
                      <a:fillRect/>
                    </a:stretch>
                  </pic:blipFill>
                  <pic:spPr bwMode="auto">
                    <a:xfrm>
                      <a:off x="0" y="0"/>
                      <a:ext cx="4733925" cy="333375"/>
                    </a:xfrm>
                    <a:prstGeom prst="rect">
                      <a:avLst/>
                    </a:prstGeom>
                    <a:noFill/>
                    <a:ln w="9525">
                      <a:noFill/>
                      <a:miter lim="800000"/>
                      <a:headEnd/>
                      <a:tailEnd/>
                    </a:ln>
                  </pic:spPr>
                </pic:pic>
              </a:graphicData>
            </a:graphic>
          </wp:inline>
        </w:drawing>
      </w:r>
    </w:p>
    <w:p w:rsidR="007E5C0E" w:rsidRPr="001E41FF" w:rsidRDefault="00A947E5" w:rsidP="006308E2">
      <w:pPr>
        <w:autoSpaceDE w:val="0"/>
        <w:autoSpaceDN w:val="0"/>
        <w:adjustRightInd w:val="0"/>
        <w:spacing w:after="0"/>
        <w:contextualSpacing/>
        <w:jc w:val="both"/>
        <w:rPr>
          <w:rFonts w:ascii="Arial" w:hAnsi="Arial" w:cs="Arial"/>
          <w:sz w:val="24"/>
          <w:szCs w:val="24"/>
        </w:rPr>
      </w:pPr>
      <w:r w:rsidRPr="00A947E5">
        <w:rPr>
          <w:rFonts w:ascii="Arial" w:hAnsi="Arial" w:cs="Arial"/>
          <w:sz w:val="24"/>
          <w:szCs w:val="24"/>
        </w:rPr>
        <w:t>όπου w</w:t>
      </w:r>
      <w:r>
        <w:rPr>
          <w:rFonts w:ascii="Arial" w:hAnsi="Arial" w:cs="Arial"/>
          <w:sz w:val="24"/>
          <w:szCs w:val="24"/>
          <w:vertAlign w:val="subscript"/>
          <w:lang w:val="en-US"/>
        </w:rPr>
        <w:t>i</w:t>
      </w:r>
      <w:r w:rsidRPr="00A947E5">
        <w:rPr>
          <w:rFonts w:ascii="Arial" w:hAnsi="Arial" w:cs="Arial"/>
          <w:sz w:val="24"/>
          <w:szCs w:val="24"/>
        </w:rPr>
        <w:t xml:space="preserve"> - η έξοδος του επιπέδου 3, {p</w:t>
      </w:r>
      <w:r>
        <w:rPr>
          <w:rFonts w:ascii="Arial" w:hAnsi="Arial" w:cs="Arial"/>
          <w:sz w:val="24"/>
          <w:szCs w:val="24"/>
          <w:vertAlign w:val="subscript"/>
          <w:lang w:val="en-US"/>
        </w:rPr>
        <w:t>i</w:t>
      </w:r>
      <w:r w:rsidRPr="00A947E5">
        <w:rPr>
          <w:rFonts w:ascii="Arial" w:hAnsi="Arial" w:cs="Arial"/>
          <w:sz w:val="24"/>
          <w:szCs w:val="24"/>
        </w:rPr>
        <w:t xml:space="preserve"> ,q</w:t>
      </w:r>
      <w:r>
        <w:rPr>
          <w:rFonts w:ascii="Arial" w:hAnsi="Arial" w:cs="Arial"/>
          <w:sz w:val="24"/>
          <w:szCs w:val="24"/>
          <w:vertAlign w:val="subscript"/>
          <w:lang w:val="en-US"/>
        </w:rPr>
        <w:t>i</w:t>
      </w:r>
      <w:r w:rsidRPr="00A947E5">
        <w:rPr>
          <w:rFonts w:ascii="Arial" w:hAnsi="Arial" w:cs="Arial"/>
          <w:sz w:val="24"/>
          <w:szCs w:val="24"/>
        </w:rPr>
        <w:t xml:space="preserve"> , s</w:t>
      </w:r>
      <w:r>
        <w:rPr>
          <w:rFonts w:ascii="Arial" w:hAnsi="Arial" w:cs="Arial"/>
          <w:sz w:val="24"/>
          <w:szCs w:val="24"/>
          <w:vertAlign w:val="subscript"/>
          <w:lang w:val="en-US"/>
        </w:rPr>
        <w:t>i</w:t>
      </w:r>
      <w:r w:rsidRPr="00A947E5">
        <w:rPr>
          <w:rFonts w:ascii="Arial" w:hAnsi="Arial" w:cs="Arial"/>
          <w:sz w:val="24"/>
          <w:szCs w:val="24"/>
        </w:rPr>
        <w:t xml:space="preserve"> , r</w:t>
      </w:r>
      <w:r>
        <w:rPr>
          <w:rFonts w:ascii="Arial" w:hAnsi="Arial" w:cs="Arial"/>
          <w:sz w:val="24"/>
          <w:szCs w:val="24"/>
          <w:vertAlign w:val="subscript"/>
          <w:lang w:val="en-US"/>
        </w:rPr>
        <w:t>i</w:t>
      </w:r>
      <w:r w:rsidRPr="00A947E5">
        <w:rPr>
          <w:rFonts w:ascii="Arial" w:hAnsi="Arial" w:cs="Arial"/>
          <w:sz w:val="24"/>
          <w:szCs w:val="24"/>
        </w:rPr>
        <w:t>} - το σύνολο των</w:t>
      </w:r>
      <w:r w:rsidR="0094592B">
        <w:rPr>
          <w:rFonts w:ascii="Arial" w:hAnsi="Arial" w:cs="Arial"/>
          <w:sz w:val="24"/>
          <w:szCs w:val="24"/>
        </w:rPr>
        <w:t xml:space="preserve"> </w:t>
      </w:r>
      <w:r w:rsidRPr="00A947E5">
        <w:rPr>
          <w:rFonts w:ascii="Arial" w:hAnsi="Arial" w:cs="Arial"/>
          <w:sz w:val="24"/>
          <w:szCs w:val="24"/>
        </w:rPr>
        <w:t>παραμέτρων. Οι παράμετροι σε αυτό το επίπεδο αναφέρονται ως</w:t>
      </w:r>
      <w:r w:rsidR="0094592B">
        <w:rPr>
          <w:rFonts w:ascii="Arial" w:hAnsi="Arial" w:cs="Arial"/>
          <w:sz w:val="24"/>
          <w:szCs w:val="24"/>
        </w:rPr>
        <w:t xml:space="preserve"> </w:t>
      </w:r>
      <w:r w:rsidRPr="00A947E5">
        <w:rPr>
          <w:rFonts w:ascii="Arial" w:hAnsi="Arial" w:cs="Arial"/>
          <w:sz w:val="24"/>
          <w:szCs w:val="24"/>
        </w:rPr>
        <w:t>επακόλουθοι (consequent parameters).</w:t>
      </w:r>
    </w:p>
    <w:p w:rsidR="00BB66DB" w:rsidRPr="001E41FF" w:rsidRDefault="00BB66DB" w:rsidP="006308E2">
      <w:pPr>
        <w:autoSpaceDE w:val="0"/>
        <w:autoSpaceDN w:val="0"/>
        <w:adjustRightInd w:val="0"/>
        <w:spacing w:after="0"/>
        <w:contextualSpacing/>
        <w:jc w:val="both"/>
        <w:rPr>
          <w:rFonts w:ascii="Arial" w:hAnsi="Arial" w:cs="Arial"/>
          <w:sz w:val="24"/>
          <w:szCs w:val="24"/>
        </w:rPr>
      </w:pPr>
    </w:p>
    <w:p w:rsidR="00BB66DB" w:rsidRPr="00BB66DB" w:rsidRDefault="00BB66DB" w:rsidP="006308E2">
      <w:pPr>
        <w:autoSpaceDE w:val="0"/>
        <w:autoSpaceDN w:val="0"/>
        <w:adjustRightInd w:val="0"/>
        <w:spacing w:after="0"/>
        <w:contextualSpacing/>
        <w:jc w:val="both"/>
        <w:rPr>
          <w:rFonts w:ascii="Arial" w:hAnsi="Arial" w:cs="Arial"/>
          <w:sz w:val="24"/>
          <w:szCs w:val="24"/>
        </w:rPr>
      </w:pPr>
      <w:r w:rsidRPr="00BB66DB">
        <w:rPr>
          <w:rFonts w:ascii="Arial" w:hAnsi="Arial" w:cs="Arial"/>
          <w:b/>
          <w:sz w:val="24"/>
          <w:szCs w:val="24"/>
        </w:rPr>
        <w:t>Επίπεδο 5</w:t>
      </w:r>
      <w:r w:rsidRPr="00BB66DB">
        <w:rPr>
          <w:rFonts w:ascii="Arial" w:hAnsi="Arial" w:cs="Arial"/>
          <w:sz w:val="24"/>
          <w:szCs w:val="24"/>
        </w:rPr>
        <w:t>: Ο μοναδικός κόμβος σε αυτό το επίπεδο είναι ένας σταθερός</w:t>
      </w:r>
      <w:r w:rsidR="0094592B">
        <w:rPr>
          <w:rFonts w:ascii="Arial" w:hAnsi="Arial" w:cs="Arial"/>
          <w:sz w:val="24"/>
          <w:szCs w:val="24"/>
        </w:rPr>
        <w:t xml:space="preserve"> </w:t>
      </w:r>
      <w:r w:rsidRPr="00BB66DB">
        <w:rPr>
          <w:rFonts w:ascii="Arial" w:hAnsi="Arial" w:cs="Arial"/>
          <w:sz w:val="24"/>
          <w:szCs w:val="24"/>
        </w:rPr>
        <w:t>κόμβος Σ που υπολογίζει τη συνολική έξοδο σαν το ολικό άθροισμα όλων των</w:t>
      </w:r>
    </w:p>
    <w:p w:rsidR="00BB66DB" w:rsidRDefault="00BB66DB" w:rsidP="006308E2">
      <w:pPr>
        <w:autoSpaceDE w:val="0"/>
        <w:autoSpaceDN w:val="0"/>
        <w:adjustRightInd w:val="0"/>
        <w:spacing w:after="0"/>
        <w:contextualSpacing/>
        <w:jc w:val="both"/>
        <w:rPr>
          <w:rFonts w:ascii="Arial" w:hAnsi="Arial" w:cs="Arial"/>
          <w:sz w:val="24"/>
          <w:szCs w:val="24"/>
          <w:lang w:val="en-US"/>
        </w:rPr>
      </w:pPr>
      <w:r w:rsidRPr="00BB66DB">
        <w:rPr>
          <w:rFonts w:ascii="Arial" w:hAnsi="Arial" w:cs="Arial"/>
          <w:sz w:val="24"/>
          <w:szCs w:val="24"/>
        </w:rPr>
        <w:t>εισερχόμενων σημάτων:</w:t>
      </w:r>
    </w:p>
    <w:p w:rsidR="00AB3995" w:rsidRDefault="00AB3995" w:rsidP="006308E2">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drawing>
          <wp:inline distT="0" distB="0" distL="0" distR="0">
            <wp:extent cx="3448050" cy="771525"/>
            <wp:effectExtent l="19050" t="0" r="0" b="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srcRect/>
                    <a:stretch>
                      <a:fillRect/>
                    </a:stretch>
                  </pic:blipFill>
                  <pic:spPr bwMode="auto">
                    <a:xfrm>
                      <a:off x="0" y="0"/>
                      <a:ext cx="3448050" cy="771525"/>
                    </a:xfrm>
                    <a:prstGeom prst="rect">
                      <a:avLst/>
                    </a:prstGeom>
                    <a:noFill/>
                    <a:ln w="9525">
                      <a:noFill/>
                      <a:miter lim="800000"/>
                      <a:headEnd/>
                      <a:tailEnd/>
                    </a:ln>
                  </pic:spPr>
                </pic:pic>
              </a:graphicData>
            </a:graphic>
          </wp:inline>
        </w:drawing>
      </w:r>
    </w:p>
    <w:p w:rsidR="00AB3995" w:rsidRPr="001E41FF" w:rsidRDefault="00AB3995" w:rsidP="0094592B">
      <w:pPr>
        <w:autoSpaceDE w:val="0"/>
        <w:autoSpaceDN w:val="0"/>
        <w:adjustRightInd w:val="0"/>
        <w:spacing w:after="0"/>
        <w:ind w:firstLine="397"/>
        <w:contextualSpacing/>
        <w:jc w:val="both"/>
        <w:rPr>
          <w:rFonts w:ascii="Arial" w:hAnsi="Arial" w:cs="Arial"/>
          <w:sz w:val="24"/>
          <w:szCs w:val="24"/>
        </w:rPr>
      </w:pPr>
      <w:r w:rsidRPr="00AB3995">
        <w:rPr>
          <w:rFonts w:ascii="Arial" w:hAnsi="Arial" w:cs="Arial"/>
          <w:sz w:val="24"/>
          <w:szCs w:val="24"/>
        </w:rPr>
        <w:t>Αυτό το προσαρμοστικό δίκτυο είναι λειτουργικά ισοδύναμο με το ασαφές μοντέλο Sugeno. Μπορούμε να συνδυάσουμε τα επίπεδα 3 και 4 για να αποκτήσουμε ένα ισοδύναμο δίκτυο με τέσσερα μόνο επίπεδα. Με το ίδιο</w:t>
      </w:r>
      <w:r w:rsidR="0094592B">
        <w:rPr>
          <w:rFonts w:ascii="Arial" w:hAnsi="Arial" w:cs="Arial"/>
          <w:sz w:val="24"/>
          <w:szCs w:val="24"/>
        </w:rPr>
        <w:t xml:space="preserve"> </w:t>
      </w:r>
      <w:r w:rsidRPr="00AB3995">
        <w:rPr>
          <w:rFonts w:ascii="Arial" w:hAnsi="Arial" w:cs="Arial"/>
          <w:sz w:val="24"/>
          <w:szCs w:val="24"/>
        </w:rPr>
        <w:t>δείγμα μπορούμε να πραγματοποιήσουμε την κανονικοποίηση των βαρών στο</w:t>
      </w:r>
      <w:r w:rsidR="00EF6ED4">
        <w:rPr>
          <w:rFonts w:ascii="Arial" w:hAnsi="Arial" w:cs="Arial"/>
          <w:sz w:val="24"/>
          <w:szCs w:val="24"/>
        </w:rPr>
        <w:t xml:space="preserve"> τελευταίο επίπεδο. Το σχήμα 7</w:t>
      </w:r>
      <w:r w:rsidRPr="00AB3995">
        <w:rPr>
          <w:rFonts w:ascii="Arial" w:hAnsi="Arial" w:cs="Arial"/>
          <w:sz w:val="24"/>
          <w:szCs w:val="24"/>
        </w:rPr>
        <w:t xml:space="preserve">.3 απεικονίζει ένα ANFIS αυτού του τύπου. Στην ακραία περίπτωση μπορούμε να συρρικνώσουμε ακόμα και όλο το δίκτυο, σε έναν μόνο προσαρμοστικό κόμβο με το ίδιο σύνολο παραμέτρων. </w:t>
      </w:r>
      <w:r w:rsidRPr="00AB3995">
        <w:rPr>
          <w:rFonts w:ascii="Arial" w:hAnsi="Arial" w:cs="Arial"/>
          <w:sz w:val="24"/>
          <w:szCs w:val="24"/>
        </w:rPr>
        <w:lastRenderedPageBreak/>
        <w:t>Η ανάθεση συναρτήσεων κόμβων και η σύνθεσ</w:t>
      </w:r>
      <w:r w:rsidR="0094592B">
        <w:rPr>
          <w:rFonts w:ascii="Arial" w:hAnsi="Arial" w:cs="Arial"/>
          <w:sz w:val="24"/>
          <w:szCs w:val="24"/>
        </w:rPr>
        <w:t xml:space="preserve">η του δικτύου είναι αυθαίρετες, </w:t>
      </w:r>
      <w:r w:rsidRPr="00AB3995">
        <w:rPr>
          <w:rFonts w:ascii="Arial" w:hAnsi="Arial" w:cs="Arial"/>
          <w:sz w:val="24"/>
          <w:szCs w:val="24"/>
        </w:rPr>
        <w:t>εφόσον κάθε κόμβος και κάθε επίπεδο πραγματοποιούν λειτουργίες που είναι σημαντικές και έχουν δυνατότητα να αποτελούνται από επιμέρους τμήματα.</w:t>
      </w:r>
    </w:p>
    <w:p w:rsidR="00AC577A" w:rsidRDefault="00AC577A" w:rsidP="00DF6518">
      <w:pPr>
        <w:autoSpaceDE w:val="0"/>
        <w:autoSpaceDN w:val="0"/>
        <w:adjustRightInd w:val="0"/>
        <w:spacing w:after="0"/>
        <w:contextualSpacing/>
        <w:rPr>
          <w:rFonts w:ascii="Arial" w:hAnsi="Arial" w:cs="Arial"/>
          <w:sz w:val="24"/>
          <w:szCs w:val="24"/>
          <w:lang w:val="en-US"/>
        </w:rPr>
      </w:pPr>
      <w:r>
        <w:rPr>
          <w:rFonts w:ascii="Arial" w:hAnsi="Arial" w:cs="Arial"/>
          <w:noProof/>
          <w:sz w:val="24"/>
          <w:szCs w:val="24"/>
          <w:lang w:eastAsia="el-GR"/>
        </w:rPr>
        <w:drawing>
          <wp:inline distT="0" distB="0" distL="0" distR="0">
            <wp:extent cx="5276850" cy="1943100"/>
            <wp:effectExtent l="19050" t="0" r="0" b="0"/>
            <wp:docPr id="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srcRect/>
                    <a:stretch>
                      <a:fillRect/>
                    </a:stretch>
                  </pic:blipFill>
                  <pic:spPr bwMode="auto">
                    <a:xfrm>
                      <a:off x="0" y="0"/>
                      <a:ext cx="5276850" cy="1943100"/>
                    </a:xfrm>
                    <a:prstGeom prst="rect">
                      <a:avLst/>
                    </a:prstGeom>
                    <a:noFill/>
                    <a:ln w="9525">
                      <a:noFill/>
                      <a:miter lim="800000"/>
                      <a:headEnd/>
                      <a:tailEnd/>
                    </a:ln>
                  </pic:spPr>
                </pic:pic>
              </a:graphicData>
            </a:graphic>
          </wp:inline>
        </w:drawing>
      </w:r>
    </w:p>
    <w:p w:rsidR="00FE1617" w:rsidRDefault="00FE1617" w:rsidP="00FE1617">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 xml:space="preserve">Σχήμα 7.3: </w:t>
      </w:r>
      <w:r w:rsidR="000115C0">
        <w:rPr>
          <w:rFonts w:ascii="Arial" w:hAnsi="Arial" w:cs="Arial"/>
          <w:sz w:val="24"/>
          <w:szCs w:val="24"/>
        </w:rPr>
        <w:t>Αρχιτεκτονική</w:t>
      </w:r>
      <w:r>
        <w:rPr>
          <w:rFonts w:ascii="Arial" w:hAnsi="Arial" w:cs="Arial"/>
          <w:sz w:val="24"/>
          <w:szCs w:val="24"/>
        </w:rPr>
        <w:t xml:space="preserve"> </w:t>
      </w:r>
      <w:r>
        <w:rPr>
          <w:rFonts w:ascii="Arial" w:hAnsi="Arial" w:cs="Arial"/>
          <w:sz w:val="24"/>
          <w:szCs w:val="24"/>
          <w:lang w:val="en-US"/>
        </w:rPr>
        <w:t>ANFIS</w:t>
      </w:r>
      <w:r>
        <w:rPr>
          <w:rFonts w:ascii="Arial" w:hAnsi="Arial" w:cs="Arial"/>
          <w:sz w:val="24"/>
          <w:szCs w:val="24"/>
        </w:rPr>
        <w:t xml:space="preserve"> για ασαφές σύνολο τύπου </w:t>
      </w:r>
      <w:r>
        <w:rPr>
          <w:rFonts w:ascii="Arial" w:hAnsi="Arial" w:cs="Arial"/>
          <w:sz w:val="24"/>
          <w:szCs w:val="24"/>
          <w:lang w:val="en-US"/>
        </w:rPr>
        <w:t>Sugeno</w:t>
      </w:r>
      <w:r w:rsidRPr="00FE1617">
        <w:rPr>
          <w:rFonts w:ascii="Arial" w:hAnsi="Arial" w:cs="Arial"/>
          <w:sz w:val="24"/>
          <w:szCs w:val="24"/>
        </w:rPr>
        <w:t>,</w:t>
      </w:r>
      <w:r>
        <w:rPr>
          <w:rFonts w:ascii="Arial" w:hAnsi="Arial" w:cs="Arial"/>
          <w:sz w:val="24"/>
          <w:szCs w:val="24"/>
        </w:rPr>
        <w:t xml:space="preserve"> με κανονικοποίηση βαρών στο τελευταίο επίπεδο</w:t>
      </w:r>
    </w:p>
    <w:p w:rsidR="00FE1617" w:rsidRPr="00FE1617" w:rsidRDefault="00FE1617" w:rsidP="00FE1617">
      <w:pPr>
        <w:autoSpaceDE w:val="0"/>
        <w:autoSpaceDN w:val="0"/>
        <w:adjustRightInd w:val="0"/>
        <w:spacing w:after="0"/>
        <w:contextualSpacing/>
        <w:jc w:val="center"/>
        <w:rPr>
          <w:rFonts w:ascii="Arial" w:hAnsi="Arial" w:cs="Arial"/>
          <w:sz w:val="24"/>
          <w:szCs w:val="24"/>
        </w:rPr>
      </w:pPr>
    </w:p>
    <w:p w:rsidR="00AC577A" w:rsidRPr="00AC577A" w:rsidRDefault="00AC577A" w:rsidP="0094592B">
      <w:pPr>
        <w:autoSpaceDE w:val="0"/>
        <w:autoSpaceDN w:val="0"/>
        <w:adjustRightInd w:val="0"/>
        <w:spacing w:after="0"/>
        <w:ind w:firstLine="397"/>
        <w:contextualSpacing/>
        <w:jc w:val="both"/>
        <w:rPr>
          <w:rFonts w:ascii="Arial" w:hAnsi="Arial" w:cs="Arial"/>
          <w:sz w:val="24"/>
          <w:szCs w:val="24"/>
        </w:rPr>
      </w:pPr>
      <w:r w:rsidRPr="00AC577A">
        <w:rPr>
          <w:rFonts w:ascii="Arial" w:hAnsi="Arial" w:cs="Arial"/>
          <w:sz w:val="24"/>
          <w:szCs w:val="24"/>
        </w:rPr>
        <w:t>Εκτός από το μηχανισμό συμπερασμού του Sugeno, μπορούμε να</w:t>
      </w:r>
      <w:r w:rsidR="0094592B">
        <w:rPr>
          <w:rFonts w:ascii="Arial" w:hAnsi="Arial" w:cs="Arial"/>
          <w:sz w:val="24"/>
          <w:szCs w:val="24"/>
        </w:rPr>
        <w:t xml:space="preserve"> </w:t>
      </w:r>
      <w:r w:rsidRPr="00AC577A">
        <w:rPr>
          <w:rFonts w:ascii="Arial" w:hAnsi="Arial" w:cs="Arial"/>
          <w:sz w:val="24"/>
          <w:szCs w:val="24"/>
        </w:rPr>
        <w:t>κατασκευάσουμε ANFIS και με το μοντέλο Mamdami. Το Sugeno</w:t>
      </w:r>
      <w:r w:rsidR="0094592B">
        <w:rPr>
          <w:rFonts w:ascii="Arial" w:hAnsi="Arial" w:cs="Arial"/>
          <w:sz w:val="24"/>
          <w:szCs w:val="24"/>
        </w:rPr>
        <w:t xml:space="preserve"> </w:t>
      </w:r>
      <w:r w:rsidRPr="00AC577A">
        <w:rPr>
          <w:rFonts w:ascii="Arial" w:hAnsi="Arial" w:cs="Arial"/>
          <w:sz w:val="24"/>
          <w:szCs w:val="24"/>
        </w:rPr>
        <w:t>χρησιμοποιείται περισσότερο συχνά, μιας και διακρίνεται για την διαφάνεια και</w:t>
      </w:r>
    </w:p>
    <w:p w:rsidR="00AC577A" w:rsidRPr="001E41FF" w:rsidRDefault="00AC577A" w:rsidP="006308E2">
      <w:pPr>
        <w:autoSpaceDE w:val="0"/>
        <w:autoSpaceDN w:val="0"/>
        <w:adjustRightInd w:val="0"/>
        <w:spacing w:after="0"/>
        <w:contextualSpacing/>
        <w:jc w:val="both"/>
        <w:rPr>
          <w:rFonts w:ascii="Arial" w:hAnsi="Arial" w:cs="Arial"/>
          <w:sz w:val="24"/>
          <w:szCs w:val="24"/>
        </w:rPr>
      </w:pPr>
      <w:r w:rsidRPr="00AC577A">
        <w:rPr>
          <w:rFonts w:ascii="Arial" w:hAnsi="Arial" w:cs="Arial"/>
          <w:sz w:val="24"/>
          <w:szCs w:val="24"/>
        </w:rPr>
        <w:t>την αποτε</w:t>
      </w:r>
      <w:r w:rsidR="00FB057C">
        <w:rPr>
          <w:rFonts w:ascii="Arial" w:hAnsi="Arial" w:cs="Arial"/>
          <w:sz w:val="24"/>
          <w:szCs w:val="24"/>
        </w:rPr>
        <w:t>λεσματικότητα του. Στο σχήμα 7</w:t>
      </w:r>
      <w:r w:rsidRPr="00AC577A">
        <w:rPr>
          <w:rFonts w:ascii="Arial" w:hAnsi="Arial" w:cs="Arial"/>
          <w:sz w:val="24"/>
          <w:szCs w:val="24"/>
        </w:rPr>
        <w:t>.4</w:t>
      </w:r>
      <w:r w:rsidR="00FB057C">
        <w:rPr>
          <w:rFonts w:ascii="Arial" w:hAnsi="Arial" w:cs="Arial"/>
          <w:sz w:val="24"/>
          <w:szCs w:val="24"/>
        </w:rPr>
        <w:t>.</w:t>
      </w:r>
      <w:r w:rsidRPr="00AC577A">
        <w:rPr>
          <w:rFonts w:ascii="Arial" w:hAnsi="Arial" w:cs="Arial"/>
          <w:sz w:val="24"/>
          <w:szCs w:val="24"/>
        </w:rPr>
        <w:t>α βλέπουμε μια αρχιτεκτονική</w:t>
      </w:r>
      <w:r w:rsidR="0094592B">
        <w:rPr>
          <w:rFonts w:ascii="Arial" w:hAnsi="Arial" w:cs="Arial"/>
          <w:sz w:val="24"/>
          <w:szCs w:val="24"/>
        </w:rPr>
        <w:t xml:space="preserve"> </w:t>
      </w:r>
      <w:r w:rsidRPr="00AC577A">
        <w:rPr>
          <w:rFonts w:ascii="Arial" w:hAnsi="Arial" w:cs="Arial"/>
          <w:sz w:val="24"/>
          <w:szCs w:val="24"/>
        </w:rPr>
        <w:t>ANFIS που είναι ισοδύναμη με ένα ασαφές μοντέλο Sugeno πρώτου βαθμού</w:t>
      </w:r>
      <w:r w:rsidR="0094592B">
        <w:rPr>
          <w:rFonts w:ascii="Arial" w:hAnsi="Arial" w:cs="Arial"/>
          <w:sz w:val="24"/>
          <w:szCs w:val="24"/>
        </w:rPr>
        <w:t xml:space="preserve"> </w:t>
      </w:r>
      <w:r w:rsidRPr="00AC577A">
        <w:rPr>
          <w:rFonts w:ascii="Arial" w:hAnsi="Arial" w:cs="Arial"/>
          <w:sz w:val="24"/>
          <w:szCs w:val="24"/>
        </w:rPr>
        <w:t>δυο εισόδων και εννέα κανόνων, σε κάθε είσοδο θεωρούμε ότι αντιστοιχούν</w:t>
      </w:r>
      <w:r w:rsidR="0094592B">
        <w:rPr>
          <w:rFonts w:ascii="Arial" w:hAnsi="Arial" w:cs="Arial"/>
          <w:sz w:val="24"/>
          <w:szCs w:val="24"/>
        </w:rPr>
        <w:t xml:space="preserve"> </w:t>
      </w:r>
      <w:r w:rsidRPr="00AC577A">
        <w:rPr>
          <w:rFonts w:ascii="Arial" w:hAnsi="Arial" w:cs="Arial"/>
          <w:sz w:val="24"/>
          <w:szCs w:val="24"/>
        </w:rPr>
        <w:t>τρεις συναρτήσ</w:t>
      </w:r>
      <w:r w:rsidR="002B4238">
        <w:rPr>
          <w:rFonts w:ascii="Arial" w:hAnsi="Arial" w:cs="Arial"/>
          <w:sz w:val="24"/>
          <w:szCs w:val="24"/>
        </w:rPr>
        <w:t>εις συμμετοχής. Το σχήμα 7.4.β</w:t>
      </w:r>
      <w:r w:rsidRPr="00AC577A">
        <w:rPr>
          <w:rFonts w:ascii="Arial" w:hAnsi="Arial" w:cs="Arial"/>
          <w:sz w:val="24"/>
          <w:szCs w:val="24"/>
        </w:rPr>
        <w:t xml:space="preserve"> απεικονίζει πως δύο</w:t>
      </w:r>
      <w:r w:rsidR="0094592B">
        <w:rPr>
          <w:rFonts w:ascii="Arial" w:hAnsi="Arial" w:cs="Arial"/>
          <w:sz w:val="24"/>
          <w:szCs w:val="24"/>
        </w:rPr>
        <w:t xml:space="preserve"> </w:t>
      </w:r>
      <w:r w:rsidRPr="00AC577A">
        <w:rPr>
          <w:rFonts w:ascii="Arial" w:hAnsi="Arial" w:cs="Arial"/>
          <w:sz w:val="24"/>
          <w:szCs w:val="24"/>
        </w:rPr>
        <w:t>διαστάσεων χώρος εισόδου είναι χωρισμένος σε εννέα υπέρθετες</w:t>
      </w:r>
      <w:r w:rsidR="0094592B">
        <w:rPr>
          <w:rFonts w:ascii="Arial" w:hAnsi="Arial" w:cs="Arial"/>
          <w:sz w:val="24"/>
          <w:szCs w:val="24"/>
        </w:rPr>
        <w:t xml:space="preserve"> </w:t>
      </w:r>
      <w:r w:rsidRPr="00AC577A">
        <w:rPr>
          <w:rFonts w:ascii="Arial" w:hAnsi="Arial" w:cs="Arial"/>
          <w:sz w:val="24"/>
          <w:szCs w:val="24"/>
        </w:rPr>
        <w:t>(overlapping) ασαφείς περιοχές όπου κάθε μια ελέγχεται από ένα ασαφή</w:t>
      </w:r>
      <w:r w:rsidR="0094592B">
        <w:rPr>
          <w:rFonts w:ascii="Arial" w:hAnsi="Arial" w:cs="Arial"/>
          <w:sz w:val="24"/>
          <w:szCs w:val="24"/>
        </w:rPr>
        <w:t xml:space="preserve"> </w:t>
      </w:r>
      <w:r w:rsidRPr="00AC577A">
        <w:rPr>
          <w:rFonts w:ascii="Arial" w:hAnsi="Arial" w:cs="Arial"/>
          <w:sz w:val="24"/>
          <w:szCs w:val="24"/>
        </w:rPr>
        <w:t>κανόνα if-then. Αυτό σημαίνει ότι το μέρος των προϋποθέσεων ενός κανόνα</w:t>
      </w:r>
      <w:r w:rsidR="0094592B">
        <w:rPr>
          <w:rFonts w:ascii="Arial" w:hAnsi="Arial" w:cs="Arial"/>
          <w:sz w:val="24"/>
          <w:szCs w:val="24"/>
        </w:rPr>
        <w:t xml:space="preserve"> </w:t>
      </w:r>
      <w:r w:rsidRPr="00AC577A">
        <w:rPr>
          <w:rFonts w:ascii="Arial" w:hAnsi="Arial" w:cs="Arial"/>
          <w:sz w:val="24"/>
          <w:szCs w:val="24"/>
        </w:rPr>
        <w:t>προσδιορίζει μια ασαφή περιοχή, ενώ το μέρος των συμπερασμάτων</w:t>
      </w:r>
      <w:r w:rsidR="0094592B">
        <w:rPr>
          <w:rFonts w:ascii="Arial" w:hAnsi="Arial" w:cs="Arial"/>
          <w:sz w:val="24"/>
          <w:szCs w:val="24"/>
        </w:rPr>
        <w:t xml:space="preserve"> </w:t>
      </w:r>
      <w:r w:rsidRPr="00AC577A">
        <w:rPr>
          <w:rFonts w:ascii="Arial" w:hAnsi="Arial" w:cs="Arial"/>
          <w:sz w:val="24"/>
          <w:szCs w:val="24"/>
        </w:rPr>
        <w:t xml:space="preserve">προσδιορίζει την έξοδο μέσα στην περιοχή. </w:t>
      </w:r>
    </w:p>
    <w:p w:rsidR="004518D3" w:rsidRDefault="004518D3" w:rsidP="00DF6518">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5056803" cy="2376209"/>
            <wp:effectExtent l="19050" t="0" r="0" b="0"/>
            <wp:docPr id="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srcRect/>
                    <a:stretch>
                      <a:fillRect/>
                    </a:stretch>
                  </pic:blipFill>
                  <pic:spPr bwMode="auto">
                    <a:xfrm>
                      <a:off x="0" y="0"/>
                      <a:ext cx="5055369" cy="2375535"/>
                    </a:xfrm>
                    <a:prstGeom prst="rect">
                      <a:avLst/>
                    </a:prstGeom>
                    <a:noFill/>
                    <a:ln w="9525">
                      <a:noFill/>
                      <a:miter lim="800000"/>
                      <a:headEnd/>
                      <a:tailEnd/>
                    </a:ln>
                  </pic:spPr>
                </pic:pic>
              </a:graphicData>
            </a:graphic>
          </wp:inline>
        </w:drawing>
      </w:r>
    </w:p>
    <w:p w:rsidR="00AA33B0" w:rsidRDefault="00AA33B0" w:rsidP="00AA33B0">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 xml:space="preserve">Σχήμα 7.4: </w:t>
      </w:r>
      <w:r>
        <w:rPr>
          <w:rFonts w:ascii="Arial" w:hAnsi="Arial" w:cs="Arial"/>
          <w:sz w:val="24"/>
          <w:szCs w:val="24"/>
        </w:rPr>
        <w:t xml:space="preserve">α) Αρχιτεκτονική </w:t>
      </w:r>
      <w:r>
        <w:rPr>
          <w:rFonts w:ascii="Arial" w:hAnsi="Arial" w:cs="Arial"/>
          <w:sz w:val="24"/>
          <w:szCs w:val="24"/>
          <w:lang w:val="en-US"/>
        </w:rPr>
        <w:t>ANFIS</w:t>
      </w:r>
      <w:r>
        <w:rPr>
          <w:rFonts w:ascii="Arial" w:hAnsi="Arial" w:cs="Arial"/>
          <w:sz w:val="24"/>
          <w:szCs w:val="24"/>
        </w:rPr>
        <w:t xml:space="preserve"> για μοντέλο τύπου </w:t>
      </w:r>
      <w:r>
        <w:rPr>
          <w:rFonts w:ascii="Arial" w:hAnsi="Arial" w:cs="Arial"/>
          <w:sz w:val="24"/>
          <w:szCs w:val="24"/>
          <w:lang w:val="en-US"/>
        </w:rPr>
        <w:t>Sugeno</w:t>
      </w:r>
      <w:r>
        <w:rPr>
          <w:rFonts w:ascii="Arial" w:hAnsi="Arial" w:cs="Arial"/>
          <w:sz w:val="24"/>
          <w:szCs w:val="24"/>
        </w:rPr>
        <w:t xml:space="preserve"> με δύο εισόδους και εννιά κανόνες </w:t>
      </w:r>
    </w:p>
    <w:p w:rsidR="00AA33B0" w:rsidRPr="00AA33B0" w:rsidRDefault="00AA33B0" w:rsidP="00AA33B0">
      <w:pPr>
        <w:autoSpaceDE w:val="0"/>
        <w:autoSpaceDN w:val="0"/>
        <w:adjustRightInd w:val="0"/>
        <w:spacing w:after="0"/>
        <w:contextualSpacing/>
        <w:jc w:val="center"/>
        <w:rPr>
          <w:rFonts w:ascii="Arial" w:hAnsi="Arial" w:cs="Arial"/>
          <w:sz w:val="24"/>
          <w:szCs w:val="24"/>
        </w:rPr>
      </w:pPr>
      <w:r>
        <w:rPr>
          <w:rFonts w:ascii="Arial" w:hAnsi="Arial" w:cs="Arial"/>
          <w:sz w:val="24"/>
          <w:szCs w:val="24"/>
        </w:rPr>
        <w:t>β) ο χώρος εισόδου χωρισμένος σε εννιά ασαφείς περιοχές</w:t>
      </w:r>
    </w:p>
    <w:p w:rsidR="004518D3" w:rsidRPr="00AA33B0" w:rsidRDefault="004518D3" w:rsidP="00DF6518">
      <w:pPr>
        <w:autoSpaceDE w:val="0"/>
        <w:autoSpaceDN w:val="0"/>
        <w:adjustRightInd w:val="0"/>
        <w:spacing w:after="0"/>
        <w:contextualSpacing/>
        <w:rPr>
          <w:rFonts w:ascii="Arial" w:hAnsi="Arial" w:cs="Arial"/>
          <w:sz w:val="24"/>
          <w:szCs w:val="24"/>
        </w:rPr>
      </w:pPr>
    </w:p>
    <w:p w:rsidR="004518D3" w:rsidRDefault="00A836B5" w:rsidP="006308E2">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lastRenderedPageBreak/>
        <w:t xml:space="preserve">7.2 </w:t>
      </w:r>
      <w:r w:rsidR="003D1029">
        <w:rPr>
          <w:rFonts w:ascii="Arial" w:hAnsi="Arial" w:cs="Arial"/>
          <w:sz w:val="24"/>
          <w:szCs w:val="24"/>
          <w:u w:val="single"/>
        </w:rPr>
        <w:t>Υβριδικός αλγόριθμος εκπαίδευσης:</w:t>
      </w:r>
    </w:p>
    <w:p w:rsidR="003D1029" w:rsidRDefault="003D1029" w:rsidP="006308E2">
      <w:pPr>
        <w:autoSpaceDE w:val="0"/>
        <w:autoSpaceDN w:val="0"/>
        <w:adjustRightInd w:val="0"/>
        <w:spacing w:after="0"/>
        <w:contextualSpacing/>
        <w:jc w:val="both"/>
        <w:rPr>
          <w:rFonts w:ascii="Arial" w:hAnsi="Arial" w:cs="Arial"/>
          <w:sz w:val="24"/>
          <w:szCs w:val="24"/>
          <w:u w:val="single"/>
        </w:rPr>
      </w:pPr>
    </w:p>
    <w:p w:rsidR="00F02198" w:rsidRPr="00F02198" w:rsidRDefault="000023FD" w:rsidP="00F02198">
      <w:pPr>
        <w:autoSpaceDE w:val="0"/>
        <w:autoSpaceDN w:val="0"/>
        <w:adjustRightInd w:val="0"/>
        <w:spacing w:after="0"/>
        <w:contextualSpacing/>
        <w:jc w:val="both"/>
        <w:rPr>
          <w:rFonts w:ascii="Arial" w:hAnsi="Arial" w:cs="Arial"/>
          <w:sz w:val="24"/>
          <w:szCs w:val="24"/>
        </w:rPr>
      </w:pPr>
      <w:r>
        <w:rPr>
          <w:rFonts w:ascii="Arial" w:hAnsi="Arial" w:cs="Arial"/>
          <w:sz w:val="24"/>
          <w:szCs w:val="24"/>
        </w:rPr>
        <w:tab/>
      </w:r>
      <w:r w:rsidR="003D1029" w:rsidRPr="003D1029">
        <w:rPr>
          <w:rFonts w:ascii="Arial" w:hAnsi="Arial" w:cs="Arial"/>
          <w:sz w:val="24"/>
          <w:szCs w:val="24"/>
        </w:rPr>
        <w:t>Το ANFIS χρησιμοποιεί έναν υβριδικό αλγόριθμο εκμάθησης για να</w:t>
      </w:r>
      <w:r w:rsidR="0094592B">
        <w:rPr>
          <w:rFonts w:ascii="Arial" w:hAnsi="Arial" w:cs="Arial"/>
          <w:sz w:val="24"/>
          <w:szCs w:val="24"/>
        </w:rPr>
        <w:t xml:space="preserve"> </w:t>
      </w:r>
      <w:r w:rsidR="003D1029" w:rsidRPr="003D1029">
        <w:rPr>
          <w:rFonts w:ascii="Arial" w:hAnsi="Arial" w:cs="Arial"/>
          <w:sz w:val="24"/>
          <w:szCs w:val="24"/>
        </w:rPr>
        <w:t>προσδιορίσει τις παραμέτρους του ασαφούς συστήματος τύπου Sugeno.</w:t>
      </w:r>
      <w:r w:rsidR="0094592B">
        <w:rPr>
          <w:rFonts w:ascii="Arial" w:hAnsi="Arial" w:cs="Arial"/>
          <w:sz w:val="24"/>
          <w:szCs w:val="24"/>
        </w:rPr>
        <w:t xml:space="preserve"> </w:t>
      </w:r>
      <w:r w:rsidR="003D1029" w:rsidRPr="003D1029">
        <w:rPr>
          <w:rFonts w:ascii="Arial" w:hAnsi="Arial" w:cs="Arial"/>
          <w:sz w:val="24"/>
          <w:szCs w:val="24"/>
        </w:rPr>
        <w:t>Εφαρμόζει έναν συνδυασμό της μεθόδου ελαχίστων τετραγώνων (least</w:t>
      </w:r>
      <w:r w:rsidR="0094592B">
        <w:rPr>
          <w:rFonts w:ascii="Arial" w:hAnsi="Arial" w:cs="Arial"/>
          <w:sz w:val="24"/>
          <w:szCs w:val="24"/>
        </w:rPr>
        <w:t xml:space="preserve"> </w:t>
      </w:r>
      <w:r w:rsidR="003D1029" w:rsidRPr="003D1029">
        <w:rPr>
          <w:rFonts w:ascii="Arial" w:hAnsi="Arial" w:cs="Arial"/>
          <w:sz w:val="24"/>
          <w:szCs w:val="24"/>
        </w:rPr>
        <w:t>squares) και της μεθόδου οπισθόδρομης βαθμωτής ελαχιστοποίησης</w:t>
      </w:r>
      <w:r w:rsidR="0094592B">
        <w:rPr>
          <w:rFonts w:ascii="Arial" w:hAnsi="Arial" w:cs="Arial"/>
          <w:sz w:val="24"/>
          <w:szCs w:val="24"/>
        </w:rPr>
        <w:t xml:space="preserve"> </w:t>
      </w:r>
      <w:r w:rsidR="003D1029" w:rsidRPr="003D1029">
        <w:rPr>
          <w:rFonts w:ascii="Arial" w:hAnsi="Arial" w:cs="Arial"/>
          <w:sz w:val="24"/>
          <w:szCs w:val="24"/>
        </w:rPr>
        <w:t>(backpropagation gradient descent) για την εκπαίδευση παραμέτρων των</w:t>
      </w:r>
      <w:r w:rsidR="0094592B">
        <w:rPr>
          <w:rFonts w:ascii="Arial" w:hAnsi="Arial" w:cs="Arial"/>
          <w:sz w:val="24"/>
          <w:szCs w:val="24"/>
        </w:rPr>
        <w:t xml:space="preserve"> </w:t>
      </w:r>
      <w:r w:rsidR="003D1029" w:rsidRPr="003D1029">
        <w:rPr>
          <w:rFonts w:ascii="Arial" w:hAnsi="Arial" w:cs="Arial"/>
          <w:sz w:val="24"/>
          <w:szCs w:val="24"/>
        </w:rPr>
        <w:t>συναρτήσεων συμμετοχής του FIS ώστε να μιμηθεί ένα δοσμένο σύνολο</w:t>
      </w:r>
      <w:r w:rsidR="0094592B">
        <w:rPr>
          <w:rFonts w:ascii="Arial" w:hAnsi="Arial" w:cs="Arial"/>
          <w:sz w:val="24"/>
          <w:szCs w:val="24"/>
        </w:rPr>
        <w:t xml:space="preserve"> </w:t>
      </w:r>
      <w:r w:rsidR="003D1029" w:rsidRPr="003D1029">
        <w:rPr>
          <w:rFonts w:ascii="Arial" w:hAnsi="Arial" w:cs="Arial"/>
          <w:sz w:val="24"/>
          <w:szCs w:val="24"/>
        </w:rPr>
        <w:t>δεδομένων εκπαίδευσης.</w:t>
      </w:r>
    </w:p>
    <w:p w:rsidR="002E4009" w:rsidRDefault="002E4009" w:rsidP="006308E2">
      <w:pPr>
        <w:autoSpaceDE w:val="0"/>
        <w:autoSpaceDN w:val="0"/>
        <w:adjustRightInd w:val="0"/>
        <w:spacing w:after="0"/>
        <w:ind w:firstLine="397"/>
        <w:contextualSpacing/>
        <w:jc w:val="both"/>
        <w:rPr>
          <w:rFonts w:ascii="Arial" w:hAnsi="Arial" w:cs="Arial"/>
          <w:sz w:val="24"/>
          <w:szCs w:val="24"/>
          <w:u w:val="single"/>
        </w:rPr>
      </w:pPr>
    </w:p>
    <w:p w:rsidR="00952127" w:rsidRDefault="00A836B5" w:rsidP="006308E2">
      <w:pPr>
        <w:autoSpaceDE w:val="0"/>
        <w:autoSpaceDN w:val="0"/>
        <w:adjustRightInd w:val="0"/>
        <w:spacing w:after="0"/>
        <w:ind w:firstLine="397"/>
        <w:contextualSpacing/>
        <w:jc w:val="both"/>
        <w:rPr>
          <w:rFonts w:ascii="Arial" w:hAnsi="Arial" w:cs="Arial"/>
          <w:sz w:val="24"/>
          <w:szCs w:val="24"/>
          <w:u w:val="single"/>
        </w:rPr>
      </w:pPr>
      <w:r w:rsidRPr="00C46098">
        <w:rPr>
          <w:rFonts w:ascii="Arial" w:hAnsi="Arial" w:cs="Arial"/>
          <w:sz w:val="24"/>
          <w:szCs w:val="24"/>
          <w:u w:val="single"/>
        </w:rPr>
        <w:t xml:space="preserve">7.2.1 </w:t>
      </w:r>
      <w:r w:rsidR="005240EC" w:rsidRPr="005240EC">
        <w:rPr>
          <w:rFonts w:ascii="Arial" w:hAnsi="Arial" w:cs="Arial"/>
          <w:sz w:val="24"/>
          <w:szCs w:val="24"/>
          <w:u w:val="single"/>
        </w:rPr>
        <w:t>Εκτιμητής Ελαχίστων Τετραγώνων</w:t>
      </w:r>
    </w:p>
    <w:p w:rsidR="002E4009" w:rsidRPr="002E4009" w:rsidRDefault="002E4009" w:rsidP="006308E2">
      <w:pPr>
        <w:autoSpaceDE w:val="0"/>
        <w:autoSpaceDN w:val="0"/>
        <w:adjustRightInd w:val="0"/>
        <w:spacing w:after="0"/>
        <w:ind w:firstLine="397"/>
        <w:contextualSpacing/>
        <w:jc w:val="both"/>
        <w:rPr>
          <w:rFonts w:ascii="Arial" w:hAnsi="Arial" w:cs="Arial"/>
          <w:sz w:val="24"/>
          <w:szCs w:val="24"/>
          <w:u w:val="single"/>
        </w:rPr>
      </w:pPr>
    </w:p>
    <w:p w:rsidR="00A02DAB" w:rsidRPr="00A02DAB" w:rsidRDefault="005240EC" w:rsidP="006308E2">
      <w:pPr>
        <w:autoSpaceDE w:val="0"/>
        <w:autoSpaceDN w:val="0"/>
        <w:adjustRightInd w:val="0"/>
        <w:spacing w:after="0"/>
        <w:contextualSpacing/>
        <w:jc w:val="both"/>
        <w:rPr>
          <w:rFonts w:ascii="Arial" w:hAnsi="Arial" w:cs="Arial"/>
          <w:sz w:val="24"/>
          <w:szCs w:val="24"/>
        </w:rPr>
      </w:pPr>
      <w:r w:rsidRPr="005240EC">
        <w:rPr>
          <w:rFonts w:ascii="Arial" w:hAnsi="Arial" w:cs="Arial"/>
          <w:sz w:val="24"/>
          <w:szCs w:val="24"/>
        </w:rPr>
        <w:t>Στο γενικό πρόβλημα ελαχίστων τετραγώνων, η έξοδος του γραμμικού</w:t>
      </w:r>
      <w:r w:rsidR="006F0804">
        <w:rPr>
          <w:rFonts w:ascii="Arial" w:hAnsi="Arial" w:cs="Arial"/>
          <w:sz w:val="24"/>
          <w:szCs w:val="24"/>
        </w:rPr>
        <w:t xml:space="preserve"> </w:t>
      </w:r>
      <w:r w:rsidRPr="005240EC">
        <w:rPr>
          <w:rFonts w:ascii="Arial" w:hAnsi="Arial" w:cs="Arial"/>
          <w:sz w:val="24"/>
          <w:szCs w:val="24"/>
        </w:rPr>
        <w:t>μοντέλου y δίνεται από τη γραμμικά παραμετρικοποιημένη έκφραση:</w:t>
      </w:r>
    </w:p>
    <w:p w:rsidR="005240EC" w:rsidRDefault="00E630C0" w:rsidP="006308E2">
      <w:pPr>
        <w:tabs>
          <w:tab w:val="left" w:pos="1410"/>
        </w:tabs>
        <w:autoSpaceDE w:val="0"/>
        <w:autoSpaceDN w:val="0"/>
        <w:adjustRightInd w:val="0"/>
        <w:spacing w:after="0"/>
        <w:contextualSpacing/>
        <w:jc w:val="both"/>
        <w:rPr>
          <w:rFonts w:ascii="Arial" w:hAnsi="Arial" w:cs="Arial"/>
          <w:sz w:val="24"/>
          <w:szCs w:val="24"/>
        </w:rPr>
      </w:pPr>
      <w:r>
        <w:rPr>
          <w:rFonts w:ascii="Arial" w:hAnsi="Arial" w:cs="Arial"/>
          <w:sz w:val="24"/>
          <w:szCs w:val="24"/>
        </w:rPr>
        <w:tab/>
      </w:r>
    </w:p>
    <w:p w:rsidR="005240EC" w:rsidRPr="00431371" w:rsidRDefault="00E630C0"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3314700" cy="314325"/>
            <wp:effectExtent l="19050" t="0" r="0" b="0"/>
            <wp:docPr id="6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cstate="print"/>
                    <a:srcRect/>
                    <a:stretch>
                      <a:fillRect/>
                    </a:stretch>
                  </pic:blipFill>
                  <pic:spPr bwMode="auto">
                    <a:xfrm>
                      <a:off x="0" y="0"/>
                      <a:ext cx="3314700" cy="314325"/>
                    </a:xfrm>
                    <a:prstGeom prst="rect">
                      <a:avLst/>
                    </a:prstGeom>
                    <a:noFill/>
                    <a:ln w="9525">
                      <a:noFill/>
                      <a:miter lim="800000"/>
                      <a:headEnd/>
                      <a:tailEnd/>
                    </a:ln>
                  </pic:spPr>
                </pic:pic>
              </a:graphicData>
            </a:graphic>
          </wp:inline>
        </w:drawing>
      </w:r>
      <w:r w:rsidR="00431371">
        <w:rPr>
          <w:rFonts w:ascii="Arial" w:hAnsi="Arial" w:cs="Arial"/>
          <w:sz w:val="24"/>
          <w:szCs w:val="24"/>
        </w:rPr>
        <w:t xml:space="preserve"> (7.1)</w:t>
      </w:r>
    </w:p>
    <w:p w:rsidR="00A02DAB" w:rsidRPr="00531F88" w:rsidRDefault="00A02DAB" w:rsidP="006308E2">
      <w:pPr>
        <w:autoSpaceDE w:val="0"/>
        <w:autoSpaceDN w:val="0"/>
        <w:adjustRightInd w:val="0"/>
        <w:spacing w:after="0"/>
        <w:contextualSpacing/>
        <w:jc w:val="both"/>
        <w:rPr>
          <w:rFonts w:ascii="Arial" w:hAnsi="Arial" w:cs="Arial"/>
          <w:sz w:val="24"/>
          <w:szCs w:val="24"/>
        </w:rPr>
      </w:pPr>
    </w:p>
    <w:p w:rsidR="005240EC" w:rsidRPr="001E41FF" w:rsidRDefault="005240EC" w:rsidP="006308E2">
      <w:pPr>
        <w:autoSpaceDE w:val="0"/>
        <w:autoSpaceDN w:val="0"/>
        <w:adjustRightInd w:val="0"/>
        <w:spacing w:after="0"/>
        <w:contextualSpacing/>
        <w:jc w:val="both"/>
        <w:rPr>
          <w:rFonts w:ascii="Arial" w:hAnsi="Arial" w:cs="Arial"/>
          <w:sz w:val="24"/>
          <w:szCs w:val="24"/>
        </w:rPr>
      </w:pPr>
      <w:r w:rsidRPr="005240EC">
        <w:rPr>
          <w:rFonts w:ascii="Arial" w:hAnsi="Arial" w:cs="Arial"/>
          <w:sz w:val="24"/>
          <w:szCs w:val="24"/>
        </w:rPr>
        <w:t>όπου u =[u</w:t>
      </w:r>
      <w:r>
        <w:rPr>
          <w:rFonts w:ascii="Arial" w:hAnsi="Arial" w:cs="Arial"/>
          <w:sz w:val="24"/>
          <w:szCs w:val="24"/>
          <w:vertAlign w:val="subscript"/>
        </w:rPr>
        <w:t>1</w:t>
      </w:r>
      <w:r w:rsidRPr="005240EC">
        <w:rPr>
          <w:rFonts w:ascii="Arial" w:hAnsi="Arial" w:cs="Arial"/>
          <w:sz w:val="24"/>
          <w:szCs w:val="24"/>
        </w:rPr>
        <w:t xml:space="preserve"> ,..., u</w:t>
      </w:r>
      <w:r>
        <w:rPr>
          <w:rFonts w:ascii="Arial" w:hAnsi="Arial" w:cs="Arial"/>
          <w:sz w:val="24"/>
          <w:szCs w:val="24"/>
          <w:vertAlign w:val="subscript"/>
          <w:lang w:val="en-US"/>
        </w:rPr>
        <w:t>p</w:t>
      </w:r>
      <w:r w:rsidRPr="005240EC">
        <w:rPr>
          <w:rFonts w:ascii="Arial" w:hAnsi="Arial" w:cs="Arial"/>
          <w:sz w:val="24"/>
          <w:szCs w:val="24"/>
        </w:rPr>
        <w:t xml:space="preserve"> ]</w:t>
      </w:r>
      <w:r>
        <w:rPr>
          <w:rFonts w:ascii="Arial" w:hAnsi="Arial" w:cs="Arial"/>
          <w:sz w:val="24"/>
          <w:szCs w:val="24"/>
          <w:vertAlign w:val="superscript"/>
          <w:lang w:val="en-US"/>
        </w:rPr>
        <w:t>T</w:t>
      </w:r>
      <w:r w:rsidRPr="005240EC">
        <w:rPr>
          <w:rFonts w:ascii="Arial" w:hAnsi="Arial" w:cs="Arial"/>
          <w:sz w:val="24"/>
          <w:szCs w:val="24"/>
        </w:rPr>
        <w:t xml:space="preserve"> είναι το διάνυσμα εισόδου του μοντέλου, f</w:t>
      </w:r>
      <w:r w:rsidR="0017241B" w:rsidRPr="0017241B">
        <w:rPr>
          <w:rFonts w:ascii="Arial" w:hAnsi="Arial" w:cs="Arial"/>
          <w:sz w:val="24"/>
          <w:szCs w:val="24"/>
          <w:vertAlign w:val="subscript"/>
        </w:rPr>
        <w:t>1</w:t>
      </w:r>
      <w:r w:rsidRPr="005240EC">
        <w:rPr>
          <w:rFonts w:ascii="Arial" w:hAnsi="Arial" w:cs="Arial"/>
          <w:sz w:val="24"/>
          <w:szCs w:val="24"/>
        </w:rPr>
        <w:t xml:space="preserve"> ,..., f</w:t>
      </w:r>
      <w:r w:rsidR="0017241B">
        <w:rPr>
          <w:rFonts w:ascii="Arial" w:hAnsi="Arial" w:cs="Arial"/>
          <w:sz w:val="24"/>
          <w:szCs w:val="24"/>
          <w:vertAlign w:val="subscript"/>
          <w:lang w:val="en-US"/>
        </w:rPr>
        <w:t>n</w:t>
      </w:r>
      <w:r w:rsidRPr="005240EC">
        <w:rPr>
          <w:rFonts w:ascii="Arial" w:hAnsi="Arial" w:cs="Arial"/>
          <w:sz w:val="24"/>
          <w:szCs w:val="24"/>
        </w:rPr>
        <w:t xml:space="preserve"> είναι</w:t>
      </w:r>
      <w:r w:rsidR="006F0804">
        <w:rPr>
          <w:rFonts w:ascii="Arial" w:hAnsi="Arial" w:cs="Arial"/>
          <w:sz w:val="24"/>
          <w:szCs w:val="24"/>
        </w:rPr>
        <w:t xml:space="preserve"> </w:t>
      </w:r>
      <w:r w:rsidRPr="005240EC">
        <w:rPr>
          <w:rFonts w:ascii="Arial" w:hAnsi="Arial" w:cs="Arial"/>
          <w:sz w:val="24"/>
          <w:szCs w:val="24"/>
        </w:rPr>
        <w:t>γνωστές συναρτήσεις του u και θ</w:t>
      </w:r>
      <w:r w:rsidR="0017241B" w:rsidRPr="0017241B">
        <w:rPr>
          <w:rFonts w:ascii="Arial" w:hAnsi="Arial" w:cs="Arial"/>
          <w:sz w:val="24"/>
          <w:szCs w:val="24"/>
          <w:vertAlign w:val="subscript"/>
        </w:rPr>
        <w:t>1</w:t>
      </w:r>
      <w:r w:rsidRPr="005240EC">
        <w:rPr>
          <w:rFonts w:ascii="Arial" w:hAnsi="Arial" w:cs="Arial"/>
          <w:sz w:val="24"/>
          <w:szCs w:val="24"/>
        </w:rPr>
        <w:t>… θ</w:t>
      </w:r>
      <w:r w:rsidR="0017241B">
        <w:rPr>
          <w:rFonts w:ascii="Arial" w:hAnsi="Arial" w:cs="Arial"/>
          <w:sz w:val="24"/>
          <w:szCs w:val="24"/>
          <w:vertAlign w:val="subscript"/>
          <w:lang w:val="en-US"/>
        </w:rPr>
        <w:t>n</w:t>
      </w:r>
      <w:r w:rsidRPr="005240EC">
        <w:rPr>
          <w:rFonts w:ascii="Arial" w:hAnsi="Arial" w:cs="Arial"/>
          <w:sz w:val="24"/>
          <w:szCs w:val="24"/>
        </w:rPr>
        <w:t xml:space="preserve"> είναι άγνωστες παράμετροι που θα</w:t>
      </w:r>
      <w:r w:rsidR="006F0804">
        <w:rPr>
          <w:rFonts w:ascii="Arial" w:hAnsi="Arial" w:cs="Arial"/>
          <w:sz w:val="24"/>
          <w:szCs w:val="24"/>
        </w:rPr>
        <w:t xml:space="preserve"> </w:t>
      </w:r>
      <w:r w:rsidRPr="005240EC">
        <w:rPr>
          <w:rFonts w:ascii="Arial" w:hAnsi="Arial" w:cs="Arial"/>
          <w:sz w:val="24"/>
          <w:szCs w:val="24"/>
        </w:rPr>
        <w:t>υπολογιστούν. Η εξίσωση (6.1) καλείται συνάρτηση παλινδρόμησης, και τα θ</w:t>
      </w:r>
      <w:r w:rsidR="0017241B">
        <w:rPr>
          <w:rFonts w:ascii="Arial" w:hAnsi="Arial" w:cs="Arial"/>
          <w:sz w:val="24"/>
          <w:szCs w:val="24"/>
          <w:vertAlign w:val="subscript"/>
          <w:lang w:val="en-US"/>
        </w:rPr>
        <w:t>i</w:t>
      </w:r>
      <w:r w:rsidR="006F0804">
        <w:rPr>
          <w:rFonts w:ascii="Arial" w:hAnsi="Arial" w:cs="Arial"/>
          <w:sz w:val="24"/>
          <w:szCs w:val="24"/>
          <w:vertAlign w:val="subscript"/>
        </w:rPr>
        <w:t xml:space="preserve"> </w:t>
      </w:r>
      <w:r w:rsidRPr="005240EC">
        <w:rPr>
          <w:rFonts w:ascii="Arial" w:hAnsi="Arial" w:cs="Arial"/>
          <w:sz w:val="24"/>
          <w:szCs w:val="24"/>
        </w:rPr>
        <w:t>ονομάζονται συντελεστές παλινδρόμησης. Για να προσδιοριστούν οι</w:t>
      </w:r>
      <w:r w:rsidR="006F0804">
        <w:rPr>
          <w:rFonts w:ascii="Arial" w:hAnsi="Arial" w:cs="Arial"/>
          <w:sz w:val="24"/>
          <w:szCs w:val="24"/>
        </w:rPr>
        <w:t xml:space="preserve"> </w:t>
      </w:r>
      <w:r w:rsidRPr="005240EC">
        <w:rPr>
          <w:rFonts w:ascii="Arial" w:hAnsi="Arial" w:cs="Arial"/>
          <w:sz w:val="24"/>
          <w:szCs w:val="24"/>
        </w:rPr>
        <w:t>άγνωστες παράμετροι θ</w:t>
      </w:r>
      <w:r w:rsidR="0017241B">
        <w:rPr>
          <w:rFonts w:ascii="Arial" w:hAnsi="Arial" w:cs="Arial"/>
          <w:sz w:val="24"/>
          <w:szCs w:val="24"/>
          <w:vertAlign w:val="subscript"/>
          <w:lang w:val="en-US"/>
        </w:rPr>
        <w:t>i</w:t>
      </w:r>
      <w:r w:rsidRPr="005240EC">
        <w:rPr>
          <w:rFonts w:ascii="Arial" w:hAnsi="Arial" w:cs="Arial"/>
          <w:sz w:val="24"/>
          <w:szCs w:val="24"/>
        </w:rPr>
        <w:t>, συνήθως πρέπει να εκτελεστούν πειράματα για να</w:t>
      </w:r>
      <w:r w:rsidR="006F0804">
        <w:rPr>
          <w:rFonts w:ascii="Arial" w:hAnsi="Arial" w:cs="Arial"/>
          <w:sz w:val="24"/>
          <w:szCs w:val="24"/>
        </w:rPr>
        <w:t xml:space="preserve"> </w:t>
      </w:r>
      <w:r w:rsidRPr="005240EC">
        <w:rPr>
          <w:rFonts w:ascii="Arial" w:hAnsi="Arial" w:cs="Arial"/>
          <w:sz w:val="24"/>
          <w:szCs w:val="24"/>
        </w:rPr>
        <w:t>βρεθεί ένα σύνολο δεδομένων εκπαίδευσης που αποτελείται από τα ζευγάρια</w:t>
      </w:r>
      <w:r w:rsidR="006F0804">
        <w:rPr>
          <w:rFonts w:ascii="Arial" w:hAnsi="Arial" w:cs="Arial"/>
          <w:sz w:val="24"/>
          <w:szCs w:val="24"/>
        </w:rPr>
        <w:t xml:space="preserve"> </w:t>
      </w:r>
      <w:r w:rsidRPr="005240EC">
        <w:rPr>
          <w:rFonts w:ascii="Arial" w:hAnsi="Arial" w:cs="Arial"/>
          <w:sz w:val="24"/>
          <w:szCs w:val="24"/>
        </w:rPr>
        <w:t>δεδομένων {(u</w:t>
      </w:r>
      <w:r w:rsidR="0017241B">
        <w:rPr>
          <w:rFonts w:ascii="Arial" w:hAnsi="Arial" w:cs="Arial"/>
          <w:sz w:val="24"/>
          <w:szCs w:val="24"/>
          <w:vertAlign w:val="subscript"/>
          <w:lang w:val="en-US"/>
        </w:rPr>
        <w:t>i</w:t>
      </w:r>
      <w:r w:rsidRPr="005240EC">
        <w:rPr>
          <w:rFonts w:ascii="Arial" w:hAnsi="Arial" w:cs="Arial"/>
          <w:sz w:val="24"/>
          <w:szCs w:val="24"/>
        </w:rPr>
        <w:t>, y</w:t>
      </w:r>
      <w:r w:rsidR="0017241B">
        <w:rPr>
          <w:rFonts w:ascii="Arial" w:hAnsi="Arial" w:cs="Arial"/>
          <w:sz w:val="24"/>
          <w:szCs w:val="24"/>
          <w:vertAlign w:val="subscript"/>
          <w:lang w:val="en-US"/>
        </w:rPr>
        <w:t>i</w:t>
      </w:r>
      <w:r w:rsidRPr="005240EC">
        <w:rPr>
          <w:rFonts w:ascii="Arial" w:hAnsi="Arial" w:cs="Arial"/>
          <w:sz w:val="24"/>
          <w:szCs w:val="24"/>
        </w:rPr>
        <w:t>), i= 1,...,m} τα οποία αντιπροσωπεύουν τα επιθυμητά</w:t>
      </w:r>
      <w:r w:rsidR="006F0804">
        <w:rPr>
          <w:rFonts w:ascii="Arial" w:hAnsi="Arial" w:cs="Arial"/>
          <w:sz w:val="24"/>
          <w:szCs w:val="24"/>
        </w:rPr>
        <w:t xml:space="preserve"> </w:t>
      </w:r>
      <w:r w:rsidRPr="005240EC">
        <w:rPr>
          <w:rFonts w:ascii="Arial" w:hAnsi="Arial" w:cs="Arial"/>
          <w:sz w:val="24"/>
          <w:szCs w:val="24"/>
        </w:rPr>
        <w:t>ζευγάρια εισόδου-εξόδου του συστήματος στόχου που θα μοντελοποιηθεί. Η</w:t>
      </w:r>
      <w:r w:rsidR="006F0804">
        <w:rPr>
          <w:rFonts w:ascii="Arial" w:hAnsi="Arial" w:cs="Arial"/>
          <w:sz w:val="24"/>
          <w:szCs w:val="24"/>
        </w:rPr>
        <w:t xml:space="preserve"> </w:t>
      </w:r>
      <w:r w:rsidRPr="005240EC">
        <w:rPr>
          <w:rFonts w:ascii="Arial" w:hAnsi="Arial" w:cs="Arial"/>
          <w:sz w:val="24"/>
          <w:szCs w:val="24"/>
        </w:rPr>
        <w:t>αντικατάσταση κάθε ζευγαριού στοιχείων στην εξίσωση (6.1) παράγει ένα</w:t>
      </w:r>
      <w:r w:rsidR="006F0804">
        <w:rPr>
          <w:rFonts w:ascii="Arial" w:hAnsi="Arial" w:cs="Arial"/>
          <w:sz w:val="24"/>
          <w:szCs w:val="24"/>
        </w:rPr>
        <w:t xml:space="preserve"> </w:t>
      </w:r>
      <w:r w:rsidRPr="005240EC">
        <w:rPr>
          <w:rFonts w:ascii="Arial" w:hAnsi="Arial" w:cs="Arial"/>
          <w:sz w:val="24"/>
          <w:szCs w:val="24"/>
        </w:rPr>
        <w:t>σύνολο γραμμικών εξισώσεων m:</w:t>
      </w:r>
    </w:p>
    <w:p w:rsidR="00E630C0" w:rsidRPr="001E41FF" w:rsidRDefault="00E630C0" w:rsidP="006308E2">
      <w:pPr>
        <w:autoSpaceDE w:val="0"/>
        <w:autoSpaceDN w:val="0"/>
        <w:adjustRightInd w:val="0"/>
        <w:spacing w:after="0"/>
        <w:contextualSpacing/>
        <w:jc w:val="both"/>
        <w:rPr>
          <w:rFonts w:ascii="Arial" w:hAnsi="Arial" w:cs="Arial"/>
          <w:sz w:val="24"/>
          <w:szCs w:val="24"/>
        </w:rPr>
      </w:pPr>
    </w:p>
    <w:p w:rsidR="00E630C0" w:rsidRPr="00431371" w:rsidRDefault="00E630C0"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3390900" cy="1352550"/>
            <wp:effectExtent l="19050" t="0" r="0" b="0"/>
            <wp:docPr id="6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cstate="print"/>
                    <a:srcRect/>
                    <a:stretch>
                      <a:fillRect/>
                    </a:stretch>
                  </pic:blipFill>
                  <pic:spPr bwMode="auto">
                    <a:xfrm>
                      <a:off x="0" y="0"/>
                      <a:ext cx="3390900" cy="1352550"/>
                    </a:xfrm>
                    <a:prstGeom prst="rect">
                      <a:avLst/>
                    </a:prstGeom>
                    <a:noFill/>
                    <a:ln w="9525">
                      <a:noFill/>
                      <a:miter lim="800000"/>
                      <a:headEnd/>
                      <a:tailEnd/>
                    </a:ln>
                  </pic:spPr>
                </pic:pic>
              </a:graphicData>
            </a:graphic>
          </wp:inline>
        </w:drawing>
      </w:r>
      <w:r w:rsidR="00431371">
        <w:rPr>
          <w:rFonts w:ascii="Arial" w:hAnsi="Arial" w:cs="Arial"/>
          <w:sz w:val="24"/>
          <w:szCs w:val="24"/>
        </w:rPr>
        <w:t xml:space="preserve"> (7.2)</w:t>
      </w:r>
    </w:p>
    <w:p w:rsidR="00E630C0" w:rsidRPr="00531F88" w:rsidRDefault="00E630C0" w:rsidP="006308E2">
      <w:pPr>
        <w:autoSpaceDE w:val="0"/>
        <w:autoSpaceDN w:val="0"/>
        <w:adjustRightInd w:val="0"/>
        <w:spacing w:after="0"/>
        <w:contextualSpacing/>
        <w:jc w:val="both"/>
        <w:rPr>
          <w:rFonts w:ascii="Arial" w:hAnsi="Arial" w:cs="Arial"/>
          <w:sz w:val="24"/>
          <w:szCs w:val="24"/>
        </w:rPr>
      </w:pPr>
    </w:p>
    <w:p w:rsidR="00F9737F" w:rsidRPr="001E41FF" w:rsidRDefault="00A02DAB" w:rsidP="006308E2">
      <w:pPr>
        <w:autoSpaceDE w:val="0"/>
        <w:autoSpaceDN w:val="0"/>
        <w:adjustRightInd w:val="0"/>
        <w:spacing w:after="0"/>
        <w:contextualSpacing/>
        <w:jc w:val="both"/>
        <w:rPr>
          <w:rFonts w:ascii="Arial" w:hAnsi="Arial" w:cs="Arial"/>
          <w:sz w:val="24"/>
          <w:szCs w:val="24"/>
        </w:rPr>
      </w:pPr>
      <w:r w:rsidRPr="00A02DAB">
        <w:rPr>
          <w:rFonts w:ascii="Arial" w:hAnsi="Arial" w:cs="Arial"/>
          <w:sz w:val="24"/>
          <w:szCs w:val="24"/>
        </w:rPr>
        <w:t>Σε μορφή πινάκων, οι προηγούμενες εξισώσεις μπορούν να γραφτούν σε</w:t>
      </w:r>
      <w:r w:rsidR="006F0804">
        <w:rPr>
          <w:rFonts w:ascii="Arial" w:hAnsi="Arial" w:cs="Arial"/>
          <w:sz w:val="24"/>
          <w:szCs w:val="24"/>
        </w:rPr>
        <w:t xml:space="preserve"> </w:t>
      </w:r>
      <w:r w:rsidRPr="00A02DAB">
        <w:rPr>
          <w:rFonts w:ascii="Arial" w:hAnsi="Arial" w:cs="Arial"/>
          <w:sz w:val="24"/>
          <w:szCs w:val="24"/>
        </w:rPr>
        <w:t xml:space="preserve">συνοπτική μορφή: </w:t>
      </w:r>
      <w:r w:rsidRPr="00A02DAB">
        <w:rPr>
          <w:rFonts w:ascii="Arial" w:hAnsi="Arial" w:cs="Arial"/>
          <w:b/>
          <w:sz w:val="24"/>
          <w:szCs w:val="24"/>
        </w:rPr>
        <w:t>Aθ</w:t>
      </w:r>
      <w:r w:rsidRPr="00A02DAB">
        <w:rPr>
          <w:rFonts w:ascii="Arial" w:hAnsi="Arial" w:cs="Arial"/>
          <w:sz w:val="24"/>
          <w:szCs w:val="24"/>
        </w:rPr>
        <w:t>=</w:t>
      </w:r>
      <w:r w:rsidRPr="00A02DAB">
        <w:rPr>
          <w:rFonts w:ascii="Arial" w:hAnsi="Arial" w:cs="Arial"/>
          <w:b/>
          <w:sz w:val="24"/>
          <w:szCs w:val="24"/>
        </w:rPr>
        <w:t>y</w:t>
      </w:r>
      <w:r w:rsidR="00431371">
        <w:rPr>
          <w:rFonts w:ascii="Arial" w:hAnsi="Arial" w:cs="Arial"/>
          <w:sz w:val="24"/>
          <w:szCs w:val="24"/>
        </w:rPr>
        <w:t xml:space="preserve"> (7</w:t>
      </w:r>
      <w:r w:rsidRPr="00A02DAB">
        <w:rPr>
          <w:rFonts w:ascii="Arial" w:hAnsi="Arial" w:cs="Arial"/>
          <w:sz w:val="24"/>
          <w:szCs w:val="24"/>
        </w:rPr>
        <w:t>.3), όπου A είναι ένας m×n πίνακας (πίνακας</w:t>
      </w:r>
      <w:r w:rsidR="006F0804">
        <w:rPr>
          <w:rFonts w:ascii="Arial" w:hAnsi="Arial" w:cs="Arial"/>
          <w:sz w:val="24"/>
          <w:szCs w:val="24"/>
        </w:rPr>
        <w:t xml:space="preserve"> </w:t>
      </w:r>
      <w:r w:rsidRPr="00A02DAB">
        <w:rPr>
          <w:rFonts w:ascii="Arial" w:hAnsi="Arial" w:cs="Arial"/>
          <w:sz w:val="24"/>
          <w:szCs w:val="24"/>
        </w:rPr>
        <w:t>σχεδιασμού):</w:t>
      </w:r>
    </w:p>
    <w:p w:rsidR="00F9737F" w:rsidRPr="001E41FF" w:rsidRDefault="00F9737F"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2266950" cy="962025"/>
            <wp:effectExtent l="19050" t="0" r="0" b="0"/>
            <wp:wrapSquare wrapText="bothSides"/>
            <wp:docPr id="6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cstate="print"/>
                    <a:srcRect/>
                    <a:stretch>
                      <a:fillRect/>
                    </a:stretch>
                  </pic:blipFill>
                  <pic:spPr bwMode="auto">
                    <a:xfrm>
                      <a:off x="0" y="0"/>
                      <a:ext cx="2266950" cy="962025"/>
                    </a:xfrm>
                    <a:prstGeom prst="rect">
                      <a:avLst/>
                    </a:prstGeom>
                    <a:noFill/>
                    <a:ln w="9525">
                      <a:noFill/>
                      <a:miter lim="800000"/>
                      <a:headEnd/>
                      <a:tailEnd/>
                    </a:ln>
                  </pic:spPr>
                </pic:pic>
              </a:graphicData>
            </a:graphic>
          </wp:anchor>
        </w:drawing>
      </w:r>
      <w:r w:rsidRPr="001E41FF">
        <w:rPr>
          <w:rFonts w:ascii="Arial" w:hAnsi="Arial" w:cs="Arial"/>
          <w:sz w:val="24"/>
          <w:szCs w:val="24"/>
        </w:rPr>
        <w:br w:type="textWrapping" w:clear="all"/>
      </w:r>
    </w:p>
    <w:p w:rsidR="00890A94" w:rsidRPr="00B26437" w:rsidRDefault="00F9737F" w:rsidP="006308E2">
      <w:pPr>
        <w:autoSpaceDE w:val="0"/>
        <w:autoSpaceDN w:val="0"/>
        <w:adjustRightInd w:val="0"/>
        <w:spacing w:after="0"/>
        <w:contextualSpacing/>
        <w:jc w:val="both"/>
        <w:rPr>
          <w:rFonts w:ascii="Arial" w:hAnsi="Arial" w:cs="Arial"/>
          <w:sz w:val="24"/>
          <w:szCs w:val="24"/>
        </w:rPr>
      </w:pPr>
      <w:r w:rsidRPr="00F9737F">
        <w:rPr>
          <w:rFonts w:ascii="Arial" w:hAnsi="Arial" w:cs="Arial"/>
          <w:sz w:val="24"/>
          <w:szCs w:val="24"/>
        </w:rPr>
        <w:t>θ είναι ένα n×1 διάνυσμα άγνωστων παραμέτρων: θ=[θ</w:t>
      </w:r>
      <w:r w:rsidRPr="00F9737F">
        <w:rPr>
          <w:rFonts w:ascii="Arial" w:hAnsi="Arial" w:cs="Arial"/>
          <w:sz w:val="24"/>
          <w:szCs w:val="24"/>
          <w:vertAlign w:val="subscript"/>
        </w:rPr>
        <w:t>1</w:t>
      </w:r>
      <w:r w:rsidRPr="00F9737F">
        <w:rPr>
          <w:rFonts w:ascii="Arial" w:hAnsi="Arial" w:cs="Arial"/>
          <w:sz w:val="24"/>
          <w:szCs w:val="24"/>
        </w:rPr>
        <w:t>…θ</w:t>
      </w:r>
      <w:r>
        <w:rPr>
          <w:rFonts w:ascii="Arial" w:hAnsi="Arial" w:cs="Arial"/>
          <w:sz w:val="24"/>
          <w:szCs w:val="24"/>
          <w:vertAlign w:val="subscript"/>
          <w:lang w:val="en-US"/>
        </w:rPr>
        <w:t>n</w:t>
      </w:r>
      <w:r w:rsidRPr="00F9737F">
        <w:rPr>
          <w:rFonts w:ascii="Arial" w:hAnsi="Arial" w:cs="Arial"/>
          <w:sz w:val="24"/>
          <w:szCs w:val="24"/>
        </w:rPr>
        <w:t>]</w:t>
      </w:r>
      <w:r>
        <w:rPr>
          <w:rFonts w:ascii="Arial" w:hAnsi="Arial" w:cs="Arial"/>
          <w:sz w:val="24"/>
          <w:szCs w:val="24"/>
          <w:vertAlign w:val="superscript"/>
          <w:lang w:val="en-US"/>
        </w:rPr>
        <w:t>T</w:t>
      </w:r>
      <w:r w:rsidR="006F0804">
        <w:rPr>
          <w:rFonts w:ascii="Arial" w:hAnsi="Arial" w:cs="Arial"/>
          <w:sz w:val="24"/>
          <w:szCs w:val="24"/>
          <w:vertAlign w:val="superscript"/>
        </w:rPr>
        <w:t xml:space="preserve"> </w:t>
      </w:r>
      <w:r w:rsidRPr="00F9737F">
        <w:rPr>
          <w:rFonts w:ascii="Arial" w:hAnsi="Arial" w:cs="Arial"/>
          <w:sz w:val="24"/>
          <w:szCs w:val="24"/>
        </w:rPr>
        <w:t>και y είναι ένα m×1 διάνυσμα εξόδου: y=[y</w:t>
      </w:r>
      <w:r w:rsidRPr="00F9737F">
        <w:rPr>
          <w:rFonts w:ascii="Arial" w:hAnsi="Arial" w:cs="Arial"/>
          <w:sz w:val="24"/>
          <w:szCs w:val="24"/>
          <w:vertAlign w:val="subscript"/>
        </w:rPr>
        <w:t>1</w:t>
      </w:r>
      <w:r w:rsidRPr="00F9737F">
        <w:rPr>
          <w:rFonts w:ascii="Arial" w:hAnsi="Arial" w:cs="Arial"/>
          <w:sz w:val="24"/>
          <w:szCs w:val="24"/>
        </w:rPr>
        <w:t>…y</w:t>
      </w:r>
      <w:r>
        <w:rPr>
          <w:rFonts w:ascii="Arial" w:hAnsi="Arial" w:cs="Arial"/>
          <w:sz w:val="24"/>
          <w:szCs w:val="24"/>
          <w:vertAlign w:val="subscript"/>
          <w:lang w:val="en-US"/>
        </w:rPr>
        <w:t>m</w:t>
      </w:r>
      <w:r w:rsidRPr="00F9737F">
        <w:rPr>
          <w:rFonts w:ascii="Arial" w:hAnsi="Arial" w:cs="Arial"/>
          <w:sz w:val="24"/>
          <w:szCs w:val="24"/>
        </w:rPr>
        <w:t>]</w:t>
      </w:r>
      <w:r>
        <w:rPr>
          <w:rFonts w:ascii="Arial" w:hAnsi="Arial" w:cs="Arial"/>
          <w:sz w:val="24"/>
          <w:szCs w:val="24"/>
          <w:vertAlign w:val="superscript"/>
          <w:lang w:val="en-US"/>
        </w:rPr>
        <w:t>T</w:t>
      </w:r>
      <w:r w:rsidR="006F0804">
        <w:rPr>
          <w:rFonts w:ascii="Arial" w:hAnsi="Arial" w:cs="Arial"/>
          <w:sz w:val="24"/>
          <w:szCs w:val="24"/>
          <w:vertAlign w:val="superscript"/>
        </w:rPr>
        <w:t xml:space="preserve"> </w:t>
      </w:r>
      <w:r w:rsidR="00890A94" w:rsidRPr="00890A94">
        <w:rPr>
          <w:rFonts w:ascii="Arial" w:hAnsi="Arial" w:cs="Arial"/>
          <w:sz w:val="24"/>
          <w:szCs w:val="24"/>
        </w:rPr>
        <w:t>Η i-οστή σειρά του ενωμένου πίνακα δεδομένων [A|y], που δηλώνεται με</w:t>
      </w:r>
      <w:r w:rsidR="006F0804">
        <w:rPr>
          <w:rFonts w:ascii="Arial" w:hAnsi="Arial" w:cs="Arial"/>
          <w:sz w:val="24"/>
          <w:szCs w:val="24"/>
        </w:rPr>
        <w:t xml:space="preserve"> </w:t>
      </w:r>
      <w:r w:rsidR="00890A94" w:rsidRPr="00890A94">
        <w:rPr>
          <w:rFonts w:ascii="Arial" w:hAnsi="Arial" w:cs="Arial"/>
          <w:sz w:val="24"/>
          <w:szCs w:val="24"/>
        </w:rPr>
        <w:t>[</w:t>
      </w:r>
      <w:r w:rsidR="00890A94">
        <w:rPr>
          <w:rFonts w:ascii="Arial" w:hAnsi="Arial" w:cs="Arial"/>
          <w:sz w:val="24"/>
          <w:szCs w:val="24"/>
          <w:lang w:val="en-US"/>
        </w:rPr>
        <w:t>a</w:t>
      </w:r>
      <w:r w:rsidR="00890A94">
        <w:rPr>
          <w:rFonts w:ascii="Arial" w:hAnsi="Arial" w:cs="Arial"/>
          <w:sz w:val="24"/>
          <w:szCs w:val="24"/>
          <w:vertAlign w:val="subscript"/>
          <w:lang w:val="en-US"/>
        </w:rPr>
        <w:t>i</w:t>
      </w:r>
      <w:r w:rsidR="00890A94">
        <w:rPr>
          <w:rFonts w:ascii="Arial" w:hAnsi="Arial" w:cs="Arial"/>
          <w:sz w:val="24"/>
          <w:szCs w:val="24"/>
          <w:vertAlign w:val="superscript"/>
          <w:lang w:val="en-US"/>
        </w:rPr>
        <w:t>T</w:t>
      </w:r>
      <w:r w:rsidR="00890A94" w:rsidRPr="00890A94">
        <w:rPr>
          <w:rFonts w:ascii="Arial" w:hAnsi="Arial" w:cs="Arial"/>
          <w:sz w:val="24"/>
          <w:szCs w:val="24"/>
        </w:rPr>
        <w:t>|yi] , σχετίζεται με το i-οστό ζευγάρι δεδομένων ( u</w:t>
      </w:r>
      <w:r w:rsidR="00890A94">
        <w:rPr>
          <w:rFonts w:ascii="Arial" w:hAnsi="Arial" w:cs="Arial"/>
          <w:sz w:val="24"/>
          <w:szCs w:val="24"/>
          <w:vertAlign w:val="subscript"/>
          <w:lang w:val="en-US"/>
        </w:rPr>
        <w:t>i</w:t>
      </w:r>
      <w:r w:rsidR="00890A94" w:rsidRPr="00890A94">
        <w:rPr>
          <w:rFonts w:ascii="Arial" w:hAnsi="Arial" w:cs="Arial"/>
          <w:sz w:val="24"/>
          <w:szCs w:val="24"/>
        </w:rPr>
        <w:t xml:space="preserve">; </w:t>
      </w:r>
      <w:r w:rsidR="00890A94">
        <w:rPr>
          <w:rFonts w:ascii="Arial" w:hAnsi="Arial" w:cs="Arial"/>
          <w:sz w:val="24"/>
          <w:szCs w:val="24"/>
          <w:lang w:val="en-US"/>
        </w:rPr>
        <w:t>y</w:t>
      </w:r>
      <w:r w:rsidR="00890A94">
        <w:rPr>
          <w:rFonts w:ascii="Arial" w:hAnsi="Arial" w:cs="Arial"/>
          <w:sz w:val="24"/>
          <w:szCs w:val="24"/>
          <w:vertAlign w:val="subscript"/>
          <w:lang w:val="en-US"/>
        </w:rPr>
        <w:t>i</w:t>
      </w:r>
      <w:r w:rsidR="00890A94" w:rsidRPr="00890A94">
        <w:rPr>
          <w:rFonts w:ascii="Arial" w:hAnsi="Arial" w:cs="Arial"/>
          <w:sz w:val="24"/>
          <w:szCs w:val="24"/>
        </w:rPr>
        <w:t>) μέσω της</w:t>
      </w:r>
      <w:r w:rsidR="006F0804">
        <w:rPr>
          <w:rFonts w:ascii="Arial" w:hAnsi="Arial" w:cs="Arial"/>
          <w:sz w:val="24"/>
          <w:szCs w:val="24"/>
        </w:rPr>
        <w:t xml:space="preserve"> </w:t>
      </w:r>
      <w:r w:rsidR="00890A94">
        <w:rPr>
          <w:rFonts w:ascii="Arial" w:hAnsi="Arial" w:cs="Arial"/>
          <w:sz w:val="24"/>
          <w:szCs w:val="24"/>
          <w:lang w:val="en-US"/>
        </w:rPr>
        <w:t>a</w:t>
      </w:r>
      <w:r w:rsidR="00890A94">
        <w:rPr>
          <w:rFonts w:ascii="Arial" w:hAnsi="Arial" w:cs="Arial"/>
          <w:sz w:val="24"/>
          <w:szCs w:val="24"/>
          <w:vertAlign w:val="subscript"/>
          <w:lang w:val="en-US"/>
        </w:rPr>
        <w:t>i</w:t>
      </w:r>
      <w:r w:rsidR="00890A94">
        <w:rPr>
          <w:rFonts w:ascii="Arial" w:hAnsi="Arial" w:cs="Arial"/>
          <w:sz w:val="24"/>
          <w:szCs w:val="24"/>
          <w:vertAlign w:val="superscript"/>
          <w:lang w:val="en-US"/>
        </w:rPr>
        <w:t>T</w:t>
      </w:r>
      <w:r w:rsidR="00890A94" w:rsidRPr="006F0804">
        <w:rPr>
          <w:rFonts w:ascii="Arial" w:hAnsi="Arial" w:cs="Arial"/>
          <w:sz w:val="24"/>
          <w:szCs w:val="24"/>
        </w:rPr>
        <w:t>=[</w:t>
      </w:r>
      <w:r w:rsidR="00890A94" w:rsidRPr="00890A94">
        <w:rPr>
          <w:rFonts w:ascii="Arial" w:hAnsi="Arial" w:cs="Arial"/>
          <w:sz w:val="24"/>
          <w:szCs w:val="24"/>
          <w:lang w:val="en-US"/>
        </w:rPr>
        <w:t>f</w:t>
      </w:r>
      <w:r w:rsidR="00890A94" w:rsidRPr="006F0804">
        <w:rPr>
          <w:rFonts w:ascii="Arial" w:hAnsi="Arial" w:cs="Arial"/>
          <w:sz w:val="24"/>
          <w:szCs w:val="24"/>
          <w:vertAlign w:val="subscript"/>
        </w:rPr>
        <w:t>1</w:t>
      </w:r>
      <w:r w:rsidR="00890A94" w:rsidRPr="006F0804">
        <w:rPr>
          <w:rFonts w:ascii="Arial" w:hAnsi="Arial" w:cs="Arial"/>
          <w:sz w:val="24"/>
          <w:szCs w:val="24"/>
        </w:rPr>
        <w:t xml:space="preserve"> (</w:t>
      </w:r>
      <w:r w:rsidR="00890A94" w:rsidRPr="00890A94">
        <w:rPr>
          <w:rFonts w:ascii="Arial" w:hAnsi="Arial" w:cs="Arial"/>
          <w:sz w:val="24"/>
          <w:szCs w:val="24"/>
          <w:lang w:val="en-US"/>
        </w:rPr>
        <w:t>u</w:t>
      </w:r>
      <w:r w:rsidR="00890A94">
        <w:rPr>
          <w:rFonts w:ascii="Arial" w:hAnsi="Arial" w:cs="Arial"/>
          <w:sz w:val="24"/>
          <w:szCs w:val="24"/>
          <w:vertAlign w:val="subscript"/>
          <w:lang w:val="en-US"/>
        </w:rPr>
        <w:t>i</w:t>
      </w:r>
      <w:r w:rsidR="00890A94" w:rsidRPr="006F0804">
        <w:rPr>
          <w:rFonts w:ascii="Arial" w:hAnsi="Arial" w:cs="Arial"/>
          <w:sz w:val="24"/>
          <w:szCs w:val="24"/>
        </w:rPr>
        <w:t xml:space="preserve"> ), </w:t>
      </w:r>
      <w:r w:rsidR="00890A94" w:rsidRPr="00890A94">
        <w:rPr>
          <w:rFonts w:ascii="Arial" w:hAnsi="Arial" w:cs="Arial"/>
          <w:sz w:val="24"/>
          <w:szCs w:val="24"/>
          <w:lang w:val="en-US"/>
        </w:rPr>
        <w:t>f</w:t>
      </w:r>
      <w:r w:rsidR="00890A94">
        <w:rPr>
          <w:rFonts w:ascii="Arial" w:hAnsi="Arial" w:cs="Arial"/>
          <w:sz w:val="24"/>
          <w:szCs w:val="24"/>
          <w:vertAlign w:val="subscript"/>
          <w:lang w:val="en-US"/>
        </w:rPr>
        <w:t>n</w:t>
      </w:r>
      <w:r w:rsidR="00890A94" w:rsidRPr="006F0804">
        <w:rPr>
          <w:rFonts w:ascii="Arial" w:hAnsi="Arial" w:cs="Arial"/>
          <w:sz w:val="24"/>
          <w:szCs w:val="24"/>
        </w:rPr>
        <w:t xml:space="preserve"> (</w:t>
      </w:r>
      <w:r w:rsidR="00890A94" w:rsidRPr="00890A94">
        <w:rPr>
          <w:rFonts w:ascii="Arial" w:hAnsi="Arial" w:cs="Arial"/>
          <w:sz w:val="24"/>
          <w:szCs w:val="24"/>
          <w:lang w:val="en-US"/>
        </w:rPr>
        <w:t>u</w:t>
      </w:r>
      <w:r w:rsidR="00890A94">
        <w:rPr>
          <w:rFonts w:ascii="Arial" w:hAnsi="Arial" w:cs="Arial"/>
          <w:sz w:val="24"/>
          <w:szCs w:val="24"/>
          <w:vertAlign w:val="subscript"/>
          <w:lang w:val="en-US"/>
        </w:rPr>
        <w:t>i</w:t>
      </w:r>
      <w:r w:rsidR="00890A94" w:rsidRPr="006F0804">
        <w:rPr>
          <w:rFonts w:ascii="Arial" w:hAnsi="Arial" w:cs="Arial"/>
          <w:sz w:val="24"/>
          <w:szCs w:val="24"/>
        </w:rPr>
        <w:t xml:space="preserve">)]. </w:t>
      </w:r>
      <w:r w:rsidR="00890A94" w:rsidRPr="00890A94">
        <w:rPr>
          <w:rFonts w:ascii="Arial" w:hAnsi="Arial" w:cs="Arial"/>
          <w:sz w:val="24"/>
          <w:szCs w:val="24"/>
        </w:rPr>
        <w:t>Το μεγαλύτερο μέρος των υπολογισμών βασίζεται στους πίνακες A και y , μερικές φορές γίνεται αναφορά στο (</w:t>
      </w:r>
      <w:r w:rsidR="00890A94">
        <w:rPr>
          <w:rFonts w:ascii="Arial" w:hAnsi="Arial" w:cs="Arial"/>
          <w:sz w:val="24"/>
          <w:szCs w:val="24"/>
          <w:lang w:val="en-US"/>
        </w:rPr>
        <w:t>a</w:t>
      </w:r>
      <w:r w:rsidR="00890A94">
        <w:rPr>
          <w:rFonts w:ascii="Arial" w:hAnsi="Arial" w:cs="Arial"/>
          <w:sz w:val="24"/>
          <w:szCs w:val="24"/>
          <w:vertAlign w:val="subscript"/>
          <w:lang w:val="en-US"/>
        </w:rPr>
        <w:t>i</w:t>
      </w:r>
      <w:r w:rsidR="00890A94">
        <w:rPr>
          <w:rFonts w:ascii="Arial" w:hAnsi="Arial" w:cs="Arial"/>
          <w:sz w:val="24"/>
          <w:szCs w:val="24"/>
          <w:vertAlign w:val="superscript"/>
          <w:lang w:val="en-US"/>
        </w:rPr>
        <w:t>T</w:t>
      </w:r>
      <w:r w:rsidR="00890A94" w:rsidRPr="00890A94">
        <w:rPr>
          <w:rFonts w:ascii="Arial" w:hAnsi="Arial" w:cs="Arial"/>
          <w:sz w:val="24"/>
          <w:szCs w:val="24"/>
        </w:rPr>
        <w:t xml:space="preserve">; yi ) σαν το i-οστό ζευγάρι δεδομένων του συνόλου δεδομένων εκπαίδευσης. Για να προσδιοριστεί μεμονωμένα το άγνωστο διάνυσμα </w:t>
      </w:r>
      <w:r w:rsidR="00890A94" w:rsidRPr="00890A94">
        <w:rPr>
          <w:rFonts w:ascii="Arial" w:hAnsi="Arial" w:cs="Arial"/>
          <w:b/>
          <w:sz w:val="24"/>
          <w:szCs w:val="24"/>
        </w:rPr>
        <w:t>θ</w:t>
      </w:r>
      <w:r w:rsidR="00890A94" w:rsidRPr="00890A94">
        <w:rPr>
          <w:rFonts w:ascii="Arial" w:hAnsi="Arial" w:cs="Arial"/>
          <w:sz w:val="24"/>
          <w:szCs w:val="24"/>
        </w:rPr>
        <w:t xml:space="preserve"> , είναι απαραίτητο να ισχύει m ≥n . Αν ο A είναι τετραγωνικός (m×n) και αντιστρέψιμος, τότε η εξίσωση (</w:t>
      </w:r>
      <w:r w:rsidR="00431371">
        <w:rPr>
          <w:rFonts w:ascii="Arial" w:hAnsi="Arial" w:cs="Arial"/>
          <w:sz w:val="24"/>
          <w:szCs w:val="24"/>
        </w:rPr>
        <w:t>7</w:t>
      </w:r>
      <w:r w:rsidR="00890A94" w:rsidRPr="00890A94">
        <w:rPr>
          <w:rFonts w:ascii="Arial" w:hAnsi="Arial" w:cs="Arial"/>
          <w:sz w:val="24"/>
          <w:szCs w:val="24"/>
        </w:rPr>
        <w:t>.3) μπορεί να λυθεί ως προς τον άγνωστο x και γίνεται: θ=Α</w:t>
      </w:r>
      <w:r w:rsidR="00890A94" w:rsidRPr="00890A94">
        <w:rPr>
          <w:rFonts w:ascii="Arial" w:hAnsi="Arial" w:cs="Arial"/>
          <w:sz w:val="24"/>
          <w:szCs w:val="24"/>
          <w:vertAlign w:val="superscript"/>
        </w:rPr>
        <w:t>-1</w:t>
      </w:r>
      <w:r w:rsidR="00890A94" w:rsidRPr="00890A94">
        <w:rPr>
          <w:rFonts w:ascii="Arial" w:hAnsi="Arial" w:cs="Arial"/>
          <w:sz w:val="24"/>
          <w:szCs w:val="24"/>
        </w:rPr>
        <w:t xml:space="preserve"> y </w:t>
      </w:r>
      <w:r w:rsidR="00431371">
        <w:rPr>
          <w:rFonts w:ascii="Arial" w:hAnsi="Arial" w:cs="Arial"/>
          <w:sz w:val="24"/>
          <w:szCs w:val="24"/>
        </w:rPr>
        <w:t>(7</w:t>
      </w:r>
      <w:r w:rsidR="00890A94" w:rsidRPr="001D1B86">
        <w:rPr>
          <w:rFonts w:ascii="Arial" w:hAnsi="Arial" w:cs="Arial"/>
          <w:sz w:val="24"/>
          <w:szCs w:val="24"/>
        </w:rPr>
        <w:t>.4)</w:t>
      </w:r>
      <w:r w:rsidR="001D1B86" w:rsidRPr="001D1B86">
        <w:rPr>
          <w:rFonts w:ascii="Arial" w:hAnsi="Arial" w:cs="Arial"/>
          <w:sz w:val="24"/>
          <w:szCs w:val="24"/>
        </w:rPr>
        <w:t>. Ο m είναι συνήθως μεγαλύτερος από τον n, που σημαίνει ότι υπάρχουν</w:t>
      </w:r>
      <w:r w:rsidR="006F0804">
        <w:rPr>
          <w:rFonts w:ascii="Arial" w:hAnsi="Arial" w:cs="Arial"/>
          <w:sz w:val="24"/>
          <w:szCs w:val="24"/>
        </w:rPr>
        <w:t xml:space="preserve"> </w:t>
      </w:r>
      <w:r w:rsidR="001D1B86" w:rsidRPr="001D1B86">
        <w:rPr>
          <w:rFonts w:ascii="Arial" w:hAnsi="Arial" w:cs="Arial"/>
          <w:sz w:val="24"/>
          <w:szCs w:val="24"/>
        </w:rPr>
        <w:t>περισσότερα ζευγάρια στοιχείων από τις παραμέτρους. Σε αυτήν την</w:t>
      </w:r>
      <w:r w:rsidR="006F0804">
        <w:rPr>
          <w:rFonts w:ascii="Arial" w:hAnsi="Arial" w:cs="Arial"/>
          <w:sz w:val="24"/>
          <w:szCs w:val="24"/>
        </w:rPr>
        <w:t xml:space="preserve"> </w:t>
      </w:r>
      <w:r w:rsidR="001D1B86" w:rsidRPr="001D1B86">
        <w:rPr>
          <w:rFonts w:ascii="Arial" w:hAnsi="Arial" w:cs="Arial"/>
          <w:sz w:val="24"/>
          <w:szCs w:val="24"/>
        </w:rPr>
        <w:t>περί</w:t>
      </w:r>
      <w:r w:rsidR="006F0804">
        <w:rPr>
          <w:rFonts w:ascii="Arial" w:hAnsi="Arial" w:cs="Arial"/>
          <w:sz w:val="24"/>
          <w:szCs w:val="24"/>
        </w:rPr>
        <w:t>-</w:t>
      </w:r>
      <w:r w:rsidR="001D1B86" w:rsidRPr="001D1B86">
        <w:rPr>
          <w:rFonts w:ascii="Arial" w:hAnsi="Arial" w:cs="Arial"/>
          <w:sz w:val="24"/>
          <w:szCs w:val="24"/>
        </w:rPr>
        <w:t>πτωση, μια ακριβής λύση που να ικανοποιεί όλες τις m εξισώσεις δεν είναι πάντα δυνατή, δεδομένου ότι τα στοιχεία μπορεί να μολυνθούν από θόρυβο, ή το μοντέλο μπορεί να μην είναι κατάλληλο για την περιγραφή του συστήματος στ</w:t>
      </w:r>
      <w:r w:rsidR="00431371">
        <w:rPr>
          <w:rFonts w:ascii="Arial" w:hAnsi="Arial" w:cs="Arial"/>
          <w:sz w:val="24"/>
          <w:szCs w:val="24"/>
        </w:rPr>
        <w:t>όχου. Κατά συνέπεια η εξίσωση (7</w:t>
      </w:r>
      <w:r w:rsidR="001D1B86" w:rsidRPr="001D1B86">
        <w:rPr>
          <w:rFonts w:ascii="Arial" w:hAnsi="Arial" w:cs="Arial"/>
          <w:sz w:val="24"/>
          <w:szCs w:val="24"/>
        </w:rPr>
        <w:t>.3) πρέπει να τροποποιηθεί με την ενσωμάτωση ενός διανύσματος λάθους e για να αποτελέσει το τυχαίο λάθος θορύβου ή το τυχαίο λάθο</w:t>
      </w:r>
      <w:r w:rsidR="00431371">
        <w:rPr>
          <w:rFonts w:ascii="Arial" w:hAnsi="Arial" w:cs="Arial"/>
          <w:sz w:val="24"/>
          <w:szCs w:val="24"/>
        </w:rPr>
        <w:t>ς διαμόρφωσης ως εξής: Aθ+e=y (7</w:t>
      </w:r>
      <w:r w:rsidR="001D1B86" w:rsidRPr="001D1B86">
        <w:rPr>
          <w:rFonts w:ascii="Arial" w:hAnsi="Arial" w:cs="Arial"/>
          <w:sz w:val="24"/>
          <w:szCs w:val="24"/>
        </w:rPr>
        <w:t>.5)</w:t>
      </w:r>
    </w:p>
    <w:p w:rsidR="00F608AB" w:rsidRDefault="001D1B86" w:rsidP="006308E2">
      <w:pPr>
        <w:autoSpaceDE w:val="0"/>
        <w:autoSpaceDN w:val="0"/>
        <w:adjustRightInd w:val="0"/>
        <w:spacing w:after="0"/>
        <w:contextualSpacing/>
        <w:jc w:val="both"/>
        <w:rPr>
          <w:rFonts w:ascii="Arial" w:hAnsi="Arial" w:cs="Arial"/>
          <w:sz w:val="24"/>
          <w:szCs w:val="24"/>
        </w:rPr>
      </w:pPr>
      <w:r w:rsidRPr="00B26437">
        <w:rPr>
          <w:rFonts w:ascii="Arial" w:hAnsi="Arial" w:cs="Arial"/>
          <w:sz w:val="24"/>
          <w:szCs w:val="24"/>
        </w:rPr>
        <w:tab/>
        <w:t>Τώρα, αντί της εύρεσης τη</w:t>
      </w:r>
      <w:r w:rsidR="00431371">
        <w:rPr>
          <w:rFonts w:ascii="Arial" w:hAnsi="Arial" w:cs="Arial"/>
          <w:sz w:val="24"/>
          <w:szCs w:val="24"/>
        </w:rPr>
        <w:t>ς ακριβούς λύσης στην εξίσωση (7</w:t>
      </w:r>
      <w:r w:rsidRPr="00B26437">
        <w:rPr>
          <w:rFonts w:ascii="Arial" w:hAnsi="Arial" w:cs="Arial"/>
          <w:sz w:val="24"/>
          <w:szCs w:val="24"/>
        </w:rPr>
        <w:t xml:space="preserve">.3), πρέπει να </w:t>
      </w:r>
      <w:r w:rsidR="00B26437">
        <w:rPr>
          <w:rFonts w:ascii="Arial" w:hAnsi="Arial" w:cs="Arial"/>
          <w:sz w:val="24"/>
          <w:szCs w:val="24"/>
        </w:rPr>
        <w:t>βρεθεί</w:t>
      </w:r>
      <w:r w:rsidRPr="00B26437">
        <w:rPr>
          <w:rFonts w:ascii="Arial" w:hAnsi="Arial" w:cs="Arial"/>
          <w:sz w:val="24"/>
          <w:szCs w:val="24"/>
        </w:rPr>
        <w:t xml:space="preserve"> το</w:t>
      </w:r>
      <w:r w:rsidR="00CC793E">
        <w:rPr>
          <w:rFonts w:ascii="Arial" w:hAnsi="Arial" w:cs="Arial"/>
          <w:sz w:val="24"/>
          <w:szCs w:val="24"/>
        </w:rPr>
        <w:t xml:space="preserve"> θ=θ΄</w:t>
      </w:r>
      <w:r w:rsidR="00B26437" w:rsidRPr="00B26437">
        <w:rPr>
          <w:rFonts w:ascii="Arial" w:hAnsi="Arial" w:cs="Arial"/>
          <w:sz w:val="24"/>
          <w:szCs w:val="24"/>
        </w:rPr>
        <w:t xml:space="preserve"> </w:t>
      </w:r>
      <w:r w:rsidR="00CC793E">
        <w:rPr>
          <w:rFonts w:ascii="Arial" w:eastAsia="Arial Unicode MS" w:hAnsi="Arial" w:cs="Arial"/>
          <w:sz w:val="24"/>
          <w:szCs w:val="24"/>
        </w:rPr>
        <w:t>π</w:t>
      </w:r>
      <w:r w:rsidRPr="00B26437">
        <w:rPr>
          <w:rFonts w:ascii="Arial" w:hAnsi="Arial" w:cs="Arial"/>
          <w:sz w:val="24"/>
          <w:szCs w:val="24"/>
        </w:rPr>
        <w:t xml:space="preserve">ου ελαχιστοποιεί το άθροισμα του τετραγωνικού σφάλματος και ορίζεται ως: </w:t>
      </w:r>
    </w:p>
    <w:p w:rsidR="00FA7A14" w:rsidRPr="001E41FF" w:rsidRDefault="00FA7A14" w:rsidP="006308E2">
      <w:pPr>
        <w:autoSpaceDE w:val="0"/>
        <w:autoSpaceDN w:val="0"/>
        <w:adjustRightInd w:val="0"/>
        <w:spacing w:after="0"/>
        <w:contextualSpacing/>
        <w:jc w:val="both"/>
        <w:rPr>
          <w:rFonts w:ascii="Arial" w:hAnsi="Arial" w:cs="Arial"/>
          <w:sz w:val="24"/>
          <w:szCs w:val="24"/>
        </w:rPr>
      </w:pPr>
    </w:p>
    <w:p w:rsidR="00F608AB" w:rsidRDefault="00CC793E" w:rsidP="00DF6518">
      <w:pPr>
        <w:autoSpaceDE w:val="0"/>
        <w:autoSpaceDN w:val="0"/>
        <w:adjustRightInd w:val="0"/>
        <w:spacing w:after="0"/>
        <w:contextualSpacing/>
        <w:rPr>
          <w:rFonts w:ascii="Arial" w:hAnsi="Arial" w:cs="Arial"/>
          <w:sz w:val="24"/>
          <w:szCs w:val="24"/>
        </w:rPr>
      </w:pPr>
      <w:r>
        <w:rPr>
          <w:rFonts w:ascii="Arial" w:hAnsi="Arial" w:cs="Arial"/>
          <w:noProof/>
          <w:sz w:val="24"/>
          <w:szCs w:val="24"/>
          <w:vertAlign w:val="superscript"/>
          <w:lang w:eastAsia="el-GR"/>
        </w:rPr>
        <w:drawing>
          <wp:inline distT="0" distB="0" distL="0" distR="0">
            <wp:extent cx="4010025" cy="600075"/>
            <wp:effectExtent l="19050" t="0" r="9525" b="0"/>
            <wp:docPr id="7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3" cstate="print"/>
                    <a:srcRect/>
                    <a:stretch>
                      <a:fillRect/>
                    </a:stretch>
                  </pic:blipFill>
                  <pic:spPr bwMode="auto">
                    <a:xfrm>
                      <a:off x="0" y="0"/>
                      <a:ext cx="4010025" cy="600075"/>
                    </a:xfrm>
                    <a:prstGeom prst="rect">
                      <a:avLst/>
                    </a:prstGeom>
                    <a:noFill/>
                    <a:ln w="9525">
                      <a:noFill/>
                      <a:miter lim="800000"/>
                      <a:headEnd/>
                      <a:tailEnd/>
                    </a:ln>
                  </pic:spPr>
                </pic:pic>
              </a:graphicData>
            </a:graphic>
          </wp:inline>
        </w:drawing>
      </w:r>
      <w:r w:rsidR="00710808" w:rsidRPr="00710808">
        <w:rPr>
          <w:rFonts w:ascii="Arial" w:hAnsi="Arial" w:cs="Arial"/>
          <w:sz w:val="24"/>
          <w:szCs w:val="24"/>
        </w:rPr>
        <w:t>(7.6)</w:t>
      </w:r>
    </w:p>
    <w:p w:rsidR="00F608AB" w:rsidRPr="00710808" w:rsidRDefault="00F608AB" w:rsidP="00DF6518">
      <w:pPr>
        <w:autoSpaceDE w:val="0"/>
        <w:autoSpaceDN w:val="0"/>
        <w:adjustRightInd w:val="0"/>
        <w:spacing w:after="0"/>
        <w:contextualSpacing/>
        <w:rPr>
          <w:rFonts w:ascii="Arial" w:hAnsi="Arial" w:cs="Arial"/>
          <w:sz w:val="24"/>
          <w:szCs w:val="24"/>
        </w:rPr>
      </w:pPr>
    </w:p>
    <w:p w:rsidR="00CC793E" w:rsidRPr="00CC793E" w:rsidRDefault="00CC793E" w:rsidP="006308E2">
      <w:pPr>
        <w:autoSpaceDE w:val="0"/>
        <w:autoSpaceDN w:val="0"/>
        <w:adjustRightInd w:val="0"/>
        <w:spacing w:after="0"/>
        <w:contextualSpacing/>
        <w:jc w:val="both"/>
        <w:rPr>
          <w:rFonts w:ascii="Arial" w:hAnsi="Arial" w:cs="Arial"/>
          <w:sz w:val="24"/>
          <w:szCs w:val="24"/>
        </w:rPr>
      </w:pPr>
      <w:r w:rsidRPr="00CC793E">
        <w:rPr>
          <w:rFonts w:ascii="Arial" w:hAnsi="Arial" w:cs="Arial"/>
          <w:sz w:val="24"/>
          <w:szCs w:val="24"/>
        </w:rPr>
        <w:t>όπου e =y-Aθ είναι το διάνυσμα λάθους που παράγεται από μια συγκεκριμένη</w:t>
      </w:r>
    </w:p>
    <w:p w:rsidR="00CC793E" w:rsidRDefault="00CC793E" w:rsidP="006308E2">
      <w:pPr>
        <w:autoSpaceDE w:val="0"/>
        <w:autoSpaceDN w:val="0"/>
        <w:adjustRightInd w:val="0"/>
        <w:spacing w:after="0"/>
        <w:contextualSpacing/>
        <w:jc w:val="both"/>
        <w:rPr>
          <w:rFonts w:ascii="Arial" w:hAnsi="Arial" w:cs="Arial"/>
          <w:sz w:val="24"/>
          <w:szCs w:val="24"/>
        </w:rPr>
      </w:pPr>
      <w:r w:rsidRPr="00CC793E">
        <w:rPr>
          <w:rFonts w:ascii="Arial" w:hAnsi="Arial" w:cs="Arial"/>
          <w:sz w:val="24"/>
          <w:szCs w:val="24"/>
        </w:rPr>
        <w:t xml:space="preserve">επιλογή του θ. Πρέπει να σημειωθεί ότι το E(θ) είναι σε τετραγωνική μορφή και έχει ένα μοναδικό ελάχιστο </w:t>
      </w:r>
      <w:r>
        <w:rPr>
          <w:rFonts w:ascii="Arial" w:hAnsi="Arial" w:cs="Arial"/>
          <w:sz w:val="24"/>
          <w:szCs w:val="24"/>
        </w:rPr>
        <w:t>θ=θ΄</w:t>
      </w:r>
      <w:r w:rsidRPr="00CC793E">
        <w:rPr>
          <w:rFonts w:ascii="Arial" w:hAnsi="Arial" w:cs="Arial"/>
          <w:sz w:val="24"/>
          <w:szCs w:val="24"/>
        </w:rPr>
        <w:t>. Το ακόλουθο θεώρημα δηλώνει έναν</w:t>
      </w:r>
      <w:r w:rsidR="006F0804">
        <w:rPr>
          <w:rFonts w:ascii="Arial" w:hAnsi="Arial" w:cs="Arial"/>
          <w:sz w:val="24"/>
          <w:szCs w:val="24"/>
        </w:rPr>
        <w:t xml:space="preserve"> </w:t>
      </w:r>
      <w:r w:rsidRPr="00CC793E">
        <w:rPr>
          <w:rFonts w:ascii="Arial" w:hAnsi="Arial" w:cs="Arial"/>
          <w:sz w:val="24"/>
          <w:szCs w:val="24"/>
        </w:rPr>
        <w:t>απαραίτητο όρο που ικανοποιείται από τον εκτιμητή ελαχίστων τετραγώνων</w:t>
      </w:r>
      <w:r>
        <w:rPr>
          <w:rFonts w:ascii="Arial" w:hAnsi="Arial" w:cs="Arial"/>
          <w:sz w:val="24"/>
          <w:szCs w:val="24"/>
        </w:rPr>
        <w:t xml:space="preserve"> θ</w:t>
      </w:r>
      <w:r w:rsidR="00261DEC">
        <w:rPr>
          <w:rFonts w:ascii="Arial" w:hAnsi="Arial" w:cs="Arial"/>
          <w:sz w:val="24"/>
          <w:szCs w:val="24"/>
        </w:rPr>
        <w:t>`</w:t>
      </w:r>
    </w:p>
    <w:p w:rsidR="00261DEC" w:rsidRDefault="00261DEC" w:rsidP="006308E2">
      <w:pPr>
        <w:autoSpaceDE w:val="0"/>
        <w:autoSpaceDN w:val="0"/>
        <w:adjustRightInd w:val="0"/>
        <w:spacing w:after="0"/>
        <w:contextualSpacing/>
        <w:jc w:val="both"/>
        <w:rPr>
          <w:rFonts w:ascii="Arial" w:hAnsi="Arial" w:cs="Arial"/>
          <w:sz w:val="24"/>
          <w:szCs w:val="24"/>
        </w:rPr>
      </w:pPr>
    </w:p>
    <w:p w:rsidR="00261DEC" w:rsidRDefault="00261DEC" w:rsidP="006308E2">
      <w:pPr>
        <w:autoSpaceDE w:val="0"/>
        <w:autoSpaceDN w:val="0"/>
        <w:adjustRightInd w:val="0"/>
        <w:spacing w:after="0"/>
        <w:contextualSpacing/>
        <w:jc w:val="both"/>
        <w:rPr>
          <w:rFonts w:ascii="Arial" w:hAnsi="Arial" w:cs="Arial"/>
          <w:sz w:val="24"/>
          <w:szCs w:val="24"/>
        </w:rPr>
      </w:pPr>
      <w:r w:rsidRPr="00261DEC">
        <w:rPr>
          <w:rFonts w:ascii="Arial" w:hAnsi="Arial" w:cs="Arial"/>
          <w:b/>
          <w:sz w:val="24"/>
          <w:szCs w:val="24"/>
        </w:rPr>
        <w:t>Θεώρημα</w:t>
      </w:r>
      <w:r>
        <w:rPr>
          <w:rFonts w:ascii="Arial" w:hAnsi="Arial" w:cs="Arial"/>
          <w:b/>
          <w:sz w:val="24"/>
          <w:szCs w:val="24"/>
        </w:rPr>
        <w:t xml:space="preserve">: </w:t>
      </w:r>
      <w:r w:rsidR="00600BF8">
        <w:rPr>
          <w:rFonts w:ascii="Arial" w:hAnsi="Arial" w:cs="Arial"/>
          <w:sz w:val="24"/>
          <w:szCs w:val="24"/>
        </w:rPr>
        <w:t>Εκτ</w:t>
      </w:r>
      <w:r>
        <w:rPr>
          <w:rFonts w:ascii="Arial" w:hAnsi="Arial" w:cs="Arial"/>
          <w:sz w:val="24"/>
          <w:szCs w:val="24"/>
        </w:rPr>
        <w:t>ιμητής ελαχίστων τετραγώνων. Το τε</w:t>
      </w:r>
      <w:r w:rsidR="00600BF8">
        <w:rPr>
          <w:rFonts w:ascii="Arial" w:hAnsi="Arial" w:cs="Arial"/>
          <w:sz w:val="24"/>
          <w:szCs w:val="24"/>
        </w:rPr>
        <w:t>τραγωνικό σφάλμα στην εξίσωση (7</w:t>
      </w:r>
      <w:r w:rsidR="000115C0">
        <w:rPr>
          <w:rFonts w:ascii="Arial" w:hAnsi="Arial" w:cs="Arial"/>
          <w:sz w:val="24"/>
          <w:szCs w:val="24"/>
        </w:rPr>
        <w:t>.6) ελα</w:t>
      </w:r>
      <w:r>
        <w:rPr>
          <w:rFonts w:ascii="Arial" w:hAnsi="Arial" w:cs="Arial"/>
          <w:sz w:val="24"/>
          <w:szCs w:val="24"/>
        </w:rPr>
        <w:t>χιστοποιείται όταν θ=θ΄, ο οποίος καλείται εκτιμητής ελαχίστων τετραγώνων (</w:t>
      </w:r>
      <w:r>
        <w:rPr>
          <w:rFonts w:ascii="Arial" w:hAnsi="Arial" w:cs="Arial"/>
          <w:sz w:val="24"/>
          <w:szCs w:val="24"/>
          <w:lang w:val="en-US"/>
        </w:rPr>
        <w:t>LSE</w:t>
      </w:r>
      <w:r w:rsidRPr="00261DEC">
        <w:rPr>
          <w:rFonts w:ascii="Arial" w:hAnsi="Arial" w:cs="Arial"/>
          <w:sz w:val="24"/>
          <w:szCs w:val="24"/>
        </w:rPr>
        <w:t>)</w:t>
      </w:r>
      <w:r>
        <w:rPr>
          <w:rFonts w:ascii="Arial" w:hAnsi="Arial" w:cs="Arial"/>
          <w:sz w:val="24"/>
          <w:szCs w:val="24"/>
        </w:rPr>
        <w:t xml:space="preserve"> και ικανοποιεί την κανονική εξίσωση </w:t>
      </w:r>
      <w:r>
        <w:rPr>
          <w:rFonts w:ascii="Arial" w:hAnsi="Arial" w:cs="Arial"/>
          <w:sz w:val="24"/>
          <w:szCs w:val="24"/>
          <w:lang w:val="en-US"/>
        </w:rPr>
        <w:t>A</w:t>
      </w:r>
      <w:r>
        <w:rPr>
          <w:rFonts w:ascii="Arial" w:hAnsi="Arial" w:cs="Arial"/>
          <w:sz w:val="24"/>
          <w:szCs w:val="24"/>
          <w:vertAlign w:val="superscript"/>
          <w:lang w:val="en-US"/>
        </w:rPr>
        <w:t>r</w:t>
      </w:r>
      <w:r>
        <w:rPr>
          <w:rFonts w:ascii="Arial" w:hAnsi="Arial" w:cs="Arial"/>
          <w:sz w:val="24"/>
          <w:szCs w:val="24"/>
          <w:lang w:val="en-US"/>
        </w:rPr>
        <w:t>A</w:t>
      </w:r>
      <w:r>
        <w:rPr>
          <w:rFonts w:ascii="Arial" w:hAnsi="Arial" w:cs="Arial"/>
          <w:sz w:val="24"/>
          <w:szCs w:val="24"/>
        </w:rPr>
        <w:t>θ΄=</w:t>
      </w:r>
      <w:r>
        <w:rPr>
          <w:rFonts w:ascii="Arial" w:hAnsi="Arial" w:cs="Arial"/>
          <w:sz w:val="24"/>
          <w:szCs w:val="24"/>
          <w:lang w:val="en-US"/>
        </w:rPr>
        <w:t>A</w:t>
      </w:r>
      <w:r>
        <w:rPr>
          <w:rFonts w:ascii="Arial" w:hAnsi="Arial" w:cs="Arial"/>
          <w:sz w:val="24"/>
          <w:szCs w:val="24"/>
          <w:vertAlign w:val="superscript"/>
          <w:lang w:val="en-US"/>
        </w:rPr>
        <w:t>r</w:t>
      </w:r>
      <w:r>
        <w:rPr>
          <w:rFonts w:ascii="Arial" w:hAnsi="Arial" w:cs="Arial"/>
          <w:sz w:val="24"/>
          <w:szCs w:val="24"/>
          <w:lang w:val="en-US"/>
        </w:rPr>
        <w:t>y</w:t>
      </w:r>
      <w:r w:rsidR="008668A7">
        <w:rPr>
          <w:rFonts w:ascii="Arial" w:hAnsi="Arial" w:cs="Arial"/>
          <w:sz w:val="24"/>
          <w:szCs w:val="24"/>
        </w:rPr>
        <w:t xml:space="preserve"> (7</w:t>
      </w:r>
      <w:r w:rsidRPr="00261DEC">
        <w:rPr>
          <w:rFonts w:ascii="Arial" w:hAnsi="Arial" w:cs="Arial"/>
          <w:sz w:val="24"/>
          <w:szCs w:val="24"/>
        </w:rPr>
        <w:t xml:space="preserve">.7). </w:t>
      </w:r>
      <w:r>
        <w:rPr>
          <w:rFonts w:ascii="Arial" w:hAnsi="Arial" w:cs="Arial"/>
          <w:sz w:val="24"/>
          <w:szCs w:val="24"/>
        </w:rPr>
        <w:t>Αν Α</w:t>
      </w:r>
      <w:r>
        <w:rPr>
          <w:rFonts w:ascii="Arial" w:hAnsi="Arial" w:cs="Arial"/>
          <w:sz w:val="24"/>
          <w:szCs w:val="24"/>
          <w:vertAlign w:val="superscript"/>
        </w:rPr>
        <w:t>Τ</w:t>
      </w:r>
      <w:r>
        <w:rPr>
          <w:rFonts w:ascii="Arial" w:hAnsi="Arial" w:cs="Arial"/>
          <w:sz w:val="24"/>
          <w:szCs w:val="24"/>
        </w:rPr>
        <w:t>Α είναι αντιστρέψιμος, ο θ΄ είναι μοναδικός και δίνεται από την θ΄=(Α</w:t>
      </w:r>
      <w:r>
        <w:rPr>
          <w:rFonts w:ascii="Arial" w:hAnsi="Arial" w:cs="Arial"/>
          <w:sz w:val="24"/>
          <w:szCs w:val="24"/>
          <w:vertAlign w:val="superscript"/>
        </w:rPr>
        <w:t>Τ</w:t>
      </w:r>
      <w:r>
        <w:rPr>
          <w:rFonts w:ascii="Arial" w:hAnsi="Arial" w:cs="Arial"/>
          <w:sz w:val="24"/>
          <w:szCs w:val="24"/>
        </w:rPr>
        <w:t>Α)</w:t>
      </w:r>
      <w:r>
        <w:rPr>
          <w:rFonts w:ascii="Arial" w:hAnsi="Arial" w:cs="Arial"/>
          <w:sz w:val="24"/>
          <w:szCs w:val="24"/>
          <w:vertAlign w:val="superscript"/>
        </w:rPr>
        <w:t>-1</w:t>
      </w:r>
      <w:r w:rsidRPr="00261DEC">
        <w:rPr>
          <w:rFonts w:ascii="Arial" w:hAnsi="Arial" w:cs="Arial"/>
          <w:sz w:val="24"/>
          <w:szCs w:val="24"/>
        </w:rPr>
        <w:t>Α</w:t>
      </w:r>
      <w:r>
        <w:rPr>
          <w:rFonts w:ascii="Arial" w:hAnsi="Arial" w:cs="Arial"/>
          <w:sz w:val="24"/>
          <w:szCs w:val="24"/>
          <w:vertAlign w:val="superscript"/>
        </w:rPr>
        <w:t>-Τ</w:t>
      </w:r>
      <w:r>
        <w:rPr>
          <w:rFonts w:ascii="Arial" w:hAnsi="Arial" w:cs="Arial"/>
          <w:sz w:val="24"/>
          <w:szCs w:val="24"/>
          <w:lang w:val="en-US"/>
        </w:rPr>
        <w:t>y</w:t>
      </w:r>
      <w:r>
        <w:rPr>
          <w:rFonts w:ascii="Arial" w:hAnsi="Arial" w:cs="Arial"/>
          <w:sz w:val="24"/>
          <w:szCs w:val="24"/>
        </w:rPr>
        <w:t xml:space="preserve"> (</w:t>
      </w:r>
      <w:r w:rsidR="008668A7">
        <w:rPr>
          <w:rFonts w:ascii="Arial" w:hAnsi="Arial" w:cs="Arial"/>
          <w:sz w:val="24"/>
          <w:szCs w:val="24"/>
        </w:rPr>
        <w:t>7</w:t>
      </w:r>
      <w:r>
        <w:rPr>
          <w:rFonts w:ascii="Arial" w:hAnsi="Arial" w:cs="Arial"/>
          <w:sz w:val="24"/>
          <w:szCs w:val="24"/>
        </w:rPr>
        <w:t>.8).</w:t>
      </w:r>
    </w:p>
    <w:p w:rsidR="00A8418A" w:rsidRDefault="00A8418A" w:rsidP="006308E2">
      <w:pPr>
        <w:autoSpaceDE w:val="0"/>
        <w:autoSpaceDN w:val="0"/>
        <w:adjustRightInd w:val="0"/>
        <w:spacing w:after="0" w:line="240" w:lineRule="auto"/>
        <w:jc w:val="both"/>
        <w:rPr>
          <w:rFonts w:ascii="Arial" w:hAnsi="Arial" w:cs="Arial"/>
          <w:sz w:val="24"/>
          <w:szCs w:val="24"/>
          <w:u w:val="single"/>
        </w:rPr>
      </w:pPr>
    </w:p>
    <w:p w:rsidR="0020154C" w:rsidRPr="00A8418A" w:rsidRDefault="0020154C" w:rsidP="006308E2">
      <w:pPr>
        <w:autoSpaceDE w:val="0"/>
        <w:autoSpaceDN w:val="0"/>
        <w:adjustRightInd w:val="0"/>
        <w:spacing w:after="0" w:line="240" w:lineRule="auto"/>
        <w:jc w:val="both"/>
        <w:rPr>
          <w:rFonts w:ascii="Arial" w:hAnsi="Arial" w:cs="Arial"/>
          <w:sz w:val="24"/>
          <w:szCs w:val="24"/>
          <w:u w:val="single"/>
        </w:rPr>
      </w:pPr>
    </w:p>
    <w:p w:rsidR="00A8418A" w:rsidRDefault="00A836B5" w:rsidP="006308E2">
      <w:pPr>
        <w:autoSpaceDE w:val="0"/>
        <w:autoSpaceDN w:val="0"/>
        <w:adjustRightInd w:val="0"/>
        <w:spacing w:after="0"/>
        <w:ind w:firstLine="397"/>
        <w:contextualSpacing/>
        <w:jc w:val="both"/>
        <w:rPr>
          <w:rFonts w:ascii="Arial" w:hAnsi="Arial" w:cs="Arial"/>
          <w:sz w:val="24"/>
          <w:szCs w:val="24"/>
          <w:u w:val="single"/>
        </w:rPr>
      </w:pPr>
      <w:r w:rsidRPr="00C46098">
        <w:rPr>
          <w:rFonts w:ascii="Arial" w:hAnsi="Arial" w:cs="Arial"/>
          <w:sz w:val="24"/>
          <w:szCs w:val="24"/>
          <w:u w:val="single"/>
        </w:rPr>
        <w:t xml:space="preserve">7.2.2 </w:t>
      </w:r>
      <w:r w:rsidR="001E41FF">
        <w:rPr>
          <w:rFonts w:ascii="Arial" w:hAnsi="Arial" w:cs="Arial"/>
          <w:sz w:val="24"/>
          <w:szCs w:val="24"/>
          <w:u w:val="single"/>
        </w:rPr>
        <w:t>Οπισθοδρόμηση για προ</w:t>
      </w:r>
      <w:r w:rsidR="00A8418A" w:rsidRPr="00A8418A">
        <w:rPr>
          <w:rFonts w:ascii="Arial" w:hAnsi="Arial" w:cs="Arial"/>
          <w:sz w:val="24"/>
          <w:szCs w:val="24"/>
          <w:u w:val="single"/>
        </w:rPr>
        <w:t>σοτροφοδοτούμενα δίκτυα</w:t>
      </w:r>
    </w:p>
    <w:p w:rsidR="00A8418A" w:rsidRPr="001E41FF" w:rsidRDefault="00A8418A" w:rsidP="006308E2">
      <w:pPr>
        <w:autoSpaceDE w:val="0"/>
        <w:autoSpaceDN w:val="0"/>
        <w:adjustRightInd w:val="0"/>
        <w:spacing w:after="0"/>
        <w:contextualSpacing/>
        <w:jc w:val="both"/>
        <w:rPr>
          <w:rFonts w:ascii="Arial" w:hAnsi="Arial" w:cs="Arial"/>
          <w:sz w:val="24"/>
          <w:szCs w:val="24"/>
          <w:u w:val="single"/>
        </w:rPr>
      </w:pPr>
    </w:p>
    <w:p w:rsidR="001E41FF" w:rsidRPr="002E6E37" w:rsidRDefault="001E41FF" w:rsidP="005D0F6E">
      <w:pPr>
        <w:autoSpaceDE w:val="0"/>
        <w:autoSpaceDN w:val="0"/>
        <w:adjustRightInd w:val="0"/>
        <w:spacing w:after="0"/>
        <w:ind w:firstLine="397"/>
        <w:contextualSpacing/>
        <w:jc w:val="both"/>
        <w:rPr>
          <w:rFonts w:ascii="Arial" w:hAnsi="Arial" w:cs="Arial"/>
          <w:sz w:val="24"/>
          <w:szCs w:val="24"/>
        </w:rPr>
      </w:pPr>
      <w:r w:rsidRPr="001E41FF">
        <w:rPr>
          <w:rFonts w:ascii="Arial" w:hAnsi="Arial" w:cs="Arial"/>
          <w:sz w:val="24"/>
          <w:szCs w:val="24"/>
        </w:rPr>
        <w:t>Η ενότητα αυτή παρουσιάζει ένα βασικό κανόνα εκμάθησης για</w:t>
      </w:r>
      <w:r w:rsidR="005D0F6E">
        <w:rPr>
          <w:rFonts w:ascii="Arial" w:hAnsi="Arial" w:cs="Arial"/>
          <w:sz w:val="24"/>
          <w:szCs w:val="24"/>
        </w:rPr>
        <w:t xml:space="preserve"> </w:t>
      </w:r>
      <w:r w:rsidRPr="001E41FF">
        <w:rPr>
          <w:rFonts w:ascii="Arial" w:hAnsi="Arial" w:cs="Arial"/>
          <w:sz w:val="24"/>
          <w:szCs w:val="24"/>
        </w:rPr>
        <w:t>προσαρμόσιμα δίκτυα, που είναι στην ουσία η πιο απλή μέθοδος βαθμωτής</w:t>
      </w:r>
      <w:r w:rsidR="005D0F6E">
        <w:rPr>
          <w:rFonts w:ascii="Arial" w:hAnsi="Arial" w:cs="Arial"/>
          <w:sz w:val="24"/>
          <w:szCs w:val="24"/>
        </w:rPr>
        <w:t xml:space="preserve"> </w:t>
      </w:r>
      <w:r w:rsidRPr="001E41FF">
        <w:rPr>
          <w:rFonts w:ascii="Arial" w:hAnsi="Arial" w:cs="Arial"/>
          <w:sz w:val="24"/>
          <w:szCs w:val="24"/>
        </w:rPr>
        <w:t>ελαχιστοποίησης. Το κεντρικό μέρος αυτού του κανόνα εκμάθησης αφορά στο</w:t>
      </w:r>
      <w:r w:rsidR="005D0F6E">
        <w:rPr>
          <w:rFonts w:ascii="Arial" w:hAnsi="Arial" w:cs="Arial"/>
          <w:sz w:val="24"/>
          <w:szCs w:val="24"/>
        </w:rPr>
        <w:t xml:space="preserve"> </w:t>
      </w:r>
      <w:r w:rsidRPr="001E41FF">
        <w:rPr>
          <w:rFonts w:ascii="Arial" w:hAnsi="Arial" w:cs="Arial"/>
          <w:sz w:val="24"/>
          <w:szCs w:val="24"/>
        </w:rPr>
        <w:lastRenderedPageBreak/>
        <w:t>πως να επιλεγεί επαναληπτικά ένα διάνυσμα κλίσης στο οποίο κάθε στοιχείο</w:t>
      </w:r>
      <w:r w:rsidR="005D0F6E">
        <w:rPr>
          <w:rFonts w:ascii="Arial" w:hAnsi="Arial" w:cs="Arial"/>
          <w:sz w:val="24"/>
          <w:szCs w:val="24"/>
        </w:rPr>
        <w:t xml:space="preserve"> </w:t>
      </w:r>
      <w:r w:rsidRPr="001E41FF">
        <w:rPr>
          <w:rFonts w:ascii="Arial" w:hAnsi="Arial" w:cs="Arial"/>
          <w:sz w:val="24"/>
          <w:szCs w:val="24"/>
        </w:rPr>
        <w:t>ορίζεται ως την παράγωγο ενός μέτρου σφάλματος ως προς μια παράμετρο.</w:t>
      </w:r>
      <w:r w:rsidR="005D0F6E">
        <w:rPr>
          <w:rFonts w:ascii="Arial" w:hAnsi="Arial" w:cs="Arial"/>
          <w:sz w:val="24"/>
          <w:szCs w:val="24"/>
        </w:rPr>
        <w:t xml:space="preserve"> </w:t>
      </w:r>
      <w:r w:rsidRPr="001E41FF">
        <w:rPr>
          <w:rFonts w:ascii="Arial" w:hAnsi="Arial" w:cs="Arial"/>
          <w:sz w:val="24"/>
          <w:szCs w:val="24"/>
        </w:rPr>
        <w:t>Αυτό γίνεται με τη βοήθεια του κανόνα αλυσίδας, ενός βασικού τύπου για το</w:t>
      </w:r>
      <w:r w:rsidR="005D0F6E">
        <w:rPr>
          <w:rFonts w:ascii="Arial" w:hAnsi="Arial" w:cs="Arial"/>
          <w:sz w:val="24"/>
          <w:szCs w:val="24"/>
        </w:rPr>
        <w:t xml:space="preserve"> </w:t>
      </w:r>
      <w:r w:rsidRPr="001E41FF">
        <w:rPr>
          <w:rFonts w:ascii="Arial" w:hAnsi="Arial" w:cs="Arial"/>
          <w:sz w:val="24"/>
          <w:szCs w:val="24"/>
        </w:rPr>
        <w:t>διαφορισμό σύνθετων συναρτήσεων ο οποίος αναλύεται σε κάθε εγχειρίδιο</w:t>
      </w:r>
      <w:r w:rsidR="005D0F6E">
        <w:rPr>
          <w:rFonts w:ascii="Arial" w:hAnsi="Arial" w:cs="Arial"/>
          <w:sz w:val="24"/>
          <w:szCs w:val="24"/>
        </w:rPr>
        <w:t xml:space="preserve"> </w:t>
      </w:r>
      <w:r w:rsidRPr="001E41FF">
        <w:rPr>
          <w:rFonts w:ascii="Arial" w:hAnsi="Arial" w:cs="Arial"/>
          <w:sz w:val="24"/>
          <w:szCs w:val="24"/>
        </w:rPr>
        <w:t>μαθηματικών. Η διαδικασία εύρεσης ενός διανύσματος κλίσης σε ένα δίκτυο</w:t>
      </w:r>
      <w:r w:rsidR="005D0F6E">
        <w:rPr>
          <w:rFonts w:ascii="Arial" w:hAnsi="Arial" w:cs="Arial"/>
          <w:sz w:val="24"/>
          <w:szCs w:val="24"/>
        </w:rPr>
        <w:t xml:space="preserve"> </w:t>
      </w:r>
      <w:r w:rsidRPr="001E41FF">
        <w:rPr>
          <w:rFonts w:ascii="Arial" w:hAnsi="Arial" w:cs="Arial"/>
          <w:sz w:val="24"/>
          <w:szCs w:val="24"/>
        </w:rPr>
        <w:t>αναφέρεται γενικά σαν οπισθοδρόμηση (backpropagation) επειδή το διά</w:t>
      </w:r>
      <w:r w:rsidR="008035AE">
        <w:rPr>
          <w:rFonts w:ascii="Arial" w:hAnsi="Arial" w:cs="Arial"/>
          <w:sz w:val="24"/>
          <w:szCs w:val="24"/>
        </w:rPr>
        <w:t>-</w:t>
      </w:r>
      <w:r w:rsidRPr="001E41FF">
        <w:rPr>
          <w:rFonts w:ascii="Arial" w:hAnsi="Arial" w:cs="Arial"/>
          <w:sz w:val="24"/>
          <w:szCs w:val="24"/>
        </w:rPr>
        <w:t>νυσμα</w:t>
      </w:r>
      <w:r>
        <w:rPr>
          <w:rFonts w:ascii="Arial" w:hAnsi="Arial" w:cs="Arial"/>
          <w:sz w:val="24"/>
          <w:szCs w:val="24"/>
        </w:rPr>
        <w:t xml:space="preserve"> </w:t>
      </w:r>
      <w:r w:rsidRPr="001E41FF">
        <w:rPr>
          <w:rFonts w:ascii="Arial" w:hAnsi="Arial" w:cs="Arial"/>
          <w:sz w:val="24"/>
          <w:szCs w:val="24"/>
        </w:rPr>
        <w:t>κλίσης υπολογίζεται σε κατεύθυνση αντίθετη από τη ροή της εξόδου κάθε</w:t>
      </w:r>
      <w:r>
        <w:rPr>
          <w:rFonts w:ascii="Arial" w:hAnsi="Arial" w:cs="Arial"/>
          <w:sz w:val="24"/>
          <w:szCs w:val="24"/>
        </w:rPr>
        <w:t xml:space="preserve"> </w:t>
      </w:r>
      <w:r w:rsidRPr="001E41FF">
        <w:rPr>
          <w:rFonts w:ascii="Arial" w:hAnsi="Arial" w:cs="Arial"/>
          <w:sz w:val="24"/>
          <w:szCs w:val="24"/>
        </w:rPr>
        <w:t>κόμβου. Μόλις επιλεγεί η κλίση, διάφορες τεχνικές βελτιστοποίησης και</w:t>
      </w:r>
      <w:r w:rsidR="005D0F6E">
        <w:rPr>
          <w:rFonts w:ascii="Arial" w:hAnsi="Arial" w:cs="Arial"/>
          <w:sz w:val="24"/>
          <w:szCs w:val="24"/>
        </w:rPr>
        <w:t xml:space="preserve"> </w:t>
      </w:r>
      <w:r w:rsidRPr="001E41FF">
        <w:rPr>
          <w:rFonts w:ascii="Arial" w:hAnsi="Arial" w:cs="Arial"/>
          <w:sz w:val="24"/>
          <w:szCs w:val="24"/>
        </w:rPr>
        <w:t>παλινδρόμησης βασισμένες στις παραγώγους είναι διαθέσιμες για την</w:t>
      </w:r>
      <w:r w:rsidR="005D0F6E">
        <w:rPr>
          <w:rFonts w:ascii="Arial" w:hAnsi="Arial" w:cs="Arial"/>
          <w:sz w:val="24"/>
          <w:szCs w:val="24"/>
        </w:rPr>
        <w:t xml:space="preserve"> </w:t>
      </w:r>
      <w:r w:rsidRPr="001E41FF">
        <w:rPr>
          <w:rFonts w:ascii="Arial" w:hAnsi="Arial" w:cs="Arial"/>
          <w:sz w:val="24"/>
          <w:szCs w:val="24"/>
        </w:rPr>
        <w:t>ενημέρωση των παραμέτρων. Ειδικότερα, εάν χρησιμοποιούμε το διάνυσμα</w:t>
      </w:r>
      <w:r w:rsidR="005D0F6E">
        <w:rPr>
          <w:rFonts w:ascii="Arial" w:hAnsi="Arial" w:cs="Arial"/>
          <w:sz w:val="24"/>
          <w:szCs w:val="24"/>
        </w:rPr>
        <w:t xml:space="preserve"> </w:t>
      </w:r>
      <w:r w:rsidRPr="001E41FF">
        <w:rPr>
          <w:rFonts w:ascii="Arial" w:hAnsi="Arial" w:cs="Arial"/>
          <w:sz w:val="24"/>
          <w:szCs w:val="24"/>
        </w:rPr>
        <w:t>κλίσης σε μια απλή μέθοδο βαθμωτής ελαχιστοποίησης, το προκύπτον</w:t>
      </w:r>
      <w:r w:rsidR="005D0F6E">
        <w:rPr>
          <w:rFonts w:ascii="Arial" w:hAnsi="Arial" w:cs="Arial"/>
          <w:sz w:val="24"/>
          <w:szCs w:val="24"/>
        </w:rPr>
        <w:t xml:space="preserve"> </w:t>
      </w:r>
      <w:r w:rsidRPr="001E41FF">
        <w:rPr>
          <w:rFonts w:ascii="Arial" w:hAnsi="Arial" w:cs="Arial"/>
          <w:sz w:val="24"/>
          <w:szCs w:val="24"/>
        </w:rPr>
        <w:t>παράδειγμα εκμάθησης αναφέρεται συχνά ως κανόνας οπισθόδρομης</w:t>
      </w:r>
      <w:r w:rsidR="005D0F6E">
        <w:rPr>
          <w:rFonts w:ascii="Arial" w:hAnsi="Arial" w:cs="Arial"/>
          <w:sz w:val="24"/>
          <w:szCs w:val="24"/>
        </w:rPr>
        <w:t xml:space="preserve"> </w:t>
      </w:r>
      <w:r w:rsidRPr="001E41FF">
        <w:rPr>
          <w:rFonts w:ascii="Arial" w:hAnsi="Arial" w:cs="Arial"/>
          <w:sz w:val="24"/>
          <w:szCs w:val="24"/>
        </w:rPr>
        <w:t>εκ</w:t>
      </w:r>
      <w:r w:rsidR="005D0F6E">
        <w:rPr>
          <w:rFonts w:ascii="Arial" w:hAnsi="Arial" w:cs="Arial"/>
          <w:sz w:val="24"/>
          <w:szCs w:val="24"/>
        </w:rPr>
        <w:t>-</w:t>
      </w:r>
      <w:r w:rsidRPr="001E41FF">
        <w:rPr>
          <w:rFonts w:ascii="Arial" w:hAnsi="Arial" w:cs="Arial"/>
          <w:sz w:val="24"/>
          <w:szCs w:val="24"/>
        </w:rPr>
        <w:t>μάθησης.</w:t>
      </w:r>
    </w:p>
    <w:p w:rsidR="002E6E37" w:rsidRPr="00FE4FD0" w:rsidRDefault="002E6E37" w:rsidP="005D0F6E">
      <w:pPr>
        <w:autoSpaceDE w:val="0"/>
        <w:autoSpaceDN w:val="0"/>
        <w:adjustRightInd w:val="0"/>
        <w:spacing w:after="0"/>
        <w:ind w:firstLine="397"/>
        <w:contextualSpacing/>
        <w:jc w:val="both"/>
        <w:rPr>
          <w:rFonts w:ascii="Arial" w:hAnsi="Arial" w:cs="Arial"/>
          <w:sz w:val="24"/>
          <w:szCs w:val="24"/>
        </w:rPr>
      </w:pPr>
      <w:r w:rsidRPr="002E6E37">
        <w:rPr>
          <w:rFonts w:ascii="Arial" w:hAnsi="Arial" w:cs="Arial"/>
          <w:sz w:val="24"/>
          <w:szCs w:val="24"/>
        </w:rPr>
        <w:t xml:space="preserve">Έστω ότι δεδομένο </w:t>
      </w:r>
      <w:r>
        <w:rPr>
          <w:rFonts w:ascii="Arial" w:hAnsi="Arial" w:cs="Arial"/>
          <w:sz w:val="24"/>
          <w:szCs w:val="24"/>
        </w:rPr>
        <w:t>προ</w:t>
      </w:r>
      <w:r w:rsidRPr="002E6E37">
        <w:rPr>
          <w:rFonts w:ascii="Arial" w:hAnsi="Arial" w:cs="Arial"/>
          <w:sz w:val="24"/>
          <w:szCs w:val="24"/>
        </w:rPr>
        <w:t>σοτροφοδοτούμενο προσαρμόσιμο δίκτυο στην</w:t>
      </w:r>
      <w:r w:rsidR="005D0F6E">
        <w:rPr>
          <w:rFonts w:ascii="Arial" w:hAnsi="Arial" w:cs="Arial"/>
          <w:sz w:val="24"/>
          <w:szCs w:val="24"/>
        </w:rPr>
        <w:t xml:space="preserve"> </w:t>
      </w:r>
      <w:r w:rsidRPr="002E6E37">
        <w:rPr>
          <w:rFonts w:ascii="Arial" w:hAnsi="Arial" w:cs="Arial"/>
          <w:sz w:val="24"/>
          <w:szCs w:val="24"/>
        </w:rPr>
        <w:t>αναπαράστασή του σε επίπεδα έχει L επίπεδα και το επίπεδο l (όπου l=0,1,...,L; l=0 αντιπροσωπεύει το επίπεδο εισαγωγής) έχει N(l) κόμβους. Τότε η</w:t>
      </w:r>
      <w:r w:rsidR="005D0F6E">
        <w:rPr>
          <w:rFonts w:ascii="Arial" w:hAnsi="Arial" w:cs="Arial"/>
          <w:sz w:val="24"/>
          <w:szCs w:val="24"/>
        </w:rPr>
        <w:t xml:space="preserve"> </w:t>
      </w:r>
      <w:r w:rsidRPr="002E6E37">
        <w:rPr>
          <w:rFonts w:ascii="Arial" w:hAnsi="Arial" w:cs="Arial"/>
          <w:sz w:val="24"/>
          <w:szCs w:val="24"/>
        </w:rPr>
        <w:t>έξοδος και η συνάρτηση του κόμβου i [i =1,..., N(l)] στο επίπεδο l μπορούν να</w:t>
      </w:r>
      <w:r w:rsidR="005D0F6E">
        <w:rPr>
          <w:rFonts w:ascii="Arial" w:hAnsi="Arial" w:cs="Arial"/>
          <w:sz w:val="24"/>
          <w:szCs w:val="24"/>
        </w:rPr>
        <w:t xml:space="preserve"> </w:t>
      </w:r>
      <w:r w:rsidRPr="002E6E37">
        <w:rPr>
          <w:rFonts w:ascii="Arial" w:hAnsi="Arial" w:cs="Arial"/>
          <w:sz w:val="24"/>
          <w:szCs w:val="24"/>
        </w:rPr>
        <w:t>αναπαρασταθούν σαν x</w:t>
      </w:r>
      <w:r>
        <w:rPr>
          <w:rFonts w:ascii="Arial" w:hAnsi="Arial" w:cs="Arial"/>
          <w:sz w:val="24"/>
          <w:szCs w:val="24"/>
          <w:vertAlign w:val="subscript"/>
          <w:lang w:val="en-US"/>
        </w:rPr>
        <w:t>l</w:t>
      </w:r>
      <w:r w:rsidRPr="00186810">
        <w:rPr>
          <w:rFonts w:ascii="Arial" w:hAnsi="Arial" w:cs="Arial"/>
          <w:sz w:val="24"/>
          <w:szCs w:val="24"/>
          <w:vertAlign w:val="subscript"/>
        </w:rPr>
        <w:t>,</w:t>
      </w:r>
      <w:r>
        <w:rPr>
          <w:rFonts w:ascii="Arial" w:hAnsi="Arial" w:cs="Arial"/>
          <w:sz w:val="24"/>
          <w:szCs w:val="24"/>
          <w:vertAlign w:val="subscript"/>
          <w:lang w:val="en-US"/>
        </w:rPr>
        <w:t>i</w:t>
      </w:r>
      <w:r w:rsidRPr="002E6E37">
        <w:rPr>
          <w:rFonts w:ascii="Arial" w:hAnsi="Arial" w:cs="Arial"/>
          <w:sz w:val="24"/>
          <w:szCs w:val="24"/>
        </w:rPr>
        <w:t xml:space="preserve"> και f</w:t>
      </w:r>
      <w:r>
        <w:rPr>
          <w:rFonts w:ascii="Arial" w:hAnsi="Arial" w:cs="Arial"/>
          <w:sz w:val="24"/>
          <w:szCs w:val="24"/>
          <w:vertAlign w:val="subscript"/>
          <w:lang w:val="en-US"/>
        </w:rPr>
        <w:t>l</w:t>
      </w:r>
      <w:r w:rsidRPr="00186810">
        <w:rPr>
          <w:rFonts w:ascii="Arial" w:hAnsi="Arial" w:cs="Arial"/>
          <w:sz w:val="24"/>
          <w:szCs w:val="24"/>
          <w:vertAlign w:val="subscript"/>
        </w:rPr>
        <w:t>,</w:t>
      </w:r>
      <w:r>
        <w:rPr>
          <w:rFonts w:ascii="Arial" w:hAnsi="Arial" w:cs="Arial"/>
          <w:sz w:val="24"/>
          <w:szCs w:val="24"/>
          <w:vertAlign w:val="subscript"/>
          <w:lang w:val="en-US"/>
        </w:rPr>
        <w:t>i</w:t>
      </w:r>
      <w:r>
        <w:rPr>
          <w:rFonts w:ascii="Arial" w:hAnsi="Arial" w:cs="Arial"/>
          <w:sz w:val="24"/>
          <w:szCs w:val="24"/>
        </w:rPr>
        <w:t xml:space="preserve"> </w:t>
      </w:r>
      <w:r w:rsidRPr="002E6E37">
        <w:rPr>
          <w:rFonts w:ascii="Arial" w:hAnsi="Arial" w:cs="Arial"/>
          <w:sz w:val="24"/>
          <w:szCs w:val="24"/>
        </w:rPr>
        <w:t>, αντίστοιχα. Ας υποτεθεί ότι δεν υπάρχει</w:t>
      </w:r>
      <w:r w:rsidR="005D0F6E">
        <w:rPr>
          <w:rFonts w:ascii="Arial" w:hAnsi="Arial" w:cs="Arial"/>
          <w:sz w:val="24"/>
          <w:szCs w:val="24"/>
        </w:rPr>
        <w:t xml:space="preserve"> </w:t>
      </w:r>
      <w:r w:rsidRPr="002E6E37">
        <w:rPr>
          <w:rFonts w:ascii="Arial" w:hAnsi="Arial" w:cs="Arial"/>
          <w:sz w:val="24"/>
          <w:szCs w:val="24"/>
        </w:rPr>
        <w:t>καμία σύνδεση μεταξύ μη συνεχόμενων στρωμάτων</w:t>
      </w:r>
      <w:r w:rsidR="00186810">
        <w:rPr>
          <w:rFonts w:ascii="Arial" w:hAnsi="Arial" w:cs="Arial"/>
          <w:sz w:val="24"/>
          <w:szCs w:val="24"/>
        </w:rPr>
        <w:t>. Δ</w:t>
      </w:r>
      <w:r w:rsidRPr="002E6E37">
        <w:rPr>
          <w:rFonts w:ascii="Arial" w:hAnsi="Arial" w:cs="Arial"/>
          <w:sz w:val="24"/>
          <w:szCs w:val="24"/>
        </w:rPr>
        <w:t>εδομένου ότι η έξοδος</w:t>
      </w:r>
      <w:r w:rsidR="00186810">
        <w:rPr>
          <w:rFonts w:ascii="Arial" w:hAnsi="Arial" w:cs="Arial"/>
          <w:sz w:val="24"/>
          <w:szCs w:val="24"/>
        </w:rPr>
        <w:t xml:space="preserve"> </w:t>
      </w:r>
      <w:r w:rsidR="00186810" w:rsidRPr="00186810">
        <w:rPr>
          <w:rFonts w:ascii="Arial" w:hAnsi="Arial" w:cs="Arial"/>
          <w:sz w:val="24"/>
          <w:szCs w:val="24"/>
        </w:rPr>
        <w:t>ενός κόμβου εξαρτάται από τα εισερχόμενα σήματα και το σύνολο</w:t>
      </w:r>
      <w:r w:rsidR="00186810">
        <w:rPr>
          <w:rFonts w:ascii="Arial" w:hAnsi="Arial" w:cs="Arial"/>
          <w:sz w:val="24"/>
          <w:szCs w:val="24"/>
        </w:rPr>
        <w:t xml:space="preserve"> </w:t>
      </w:r>
      <w:r w:rsidR="00186810" w:rsidRPr="00186810">
        <w:rPr>
          <w:rFonts w:ascii="Arial" w:hAnsi="Arial" w:cs="Arial"/>
          <w:sz w:val="24"/>
          <w:szCs w:val="24"/>
        </w:rPr>
        <w:t>παραμέτρων του κόμβου, προκύπτει η ακόλουθη γενική έκφραση για τη</w:t>
      </w:r>
      <w:r w:rsidR="005D0F6E">
        <w:rPr>
          <w:rFonts w:ascii="Arial" w:hAnsi="Arial" w:cs="Arial"/>
          <w:sz w:val="24"/>
          <w:szCs w:val="24"/>
        </w:rPr>
        <w:t xml:space="preserve"> </w:t>
      </w:r>
      <w:r w:rsidR="00186810" w:rsidRPr="00186810">
        <w:rPr>
          <w:rFonts w:ascii="Arial" w:hAnsi="Arial" w:cs="Arial"/>
          <w:sz w:val="24"/>
          <w:szCs w:val="24"/>
        </w:rPr>
        <w:t>συνάρτηση των κόμβων</w:t>
      </w:r>
      <w:r w:rsidR="00186810">
        <w:rPr>
          <w:rFonts w:ascii="Arial" w:hAnsi="Arial" w:cs="Arial"/>
          <w:sz w:val="23"/>
          <w:szCs w:val="23"/>
        </w:rPr>
        <w:t xml:space="preserve"> </w:t>
      </w:r>
      <w:r w:rsidR="00186810" w:rsidRPr="00186810">
        <w:rPr>
          <w:rFonts w:ascii="Arial" w:hAnsi="Arial" w:cs="Arial"/>
          <w:sz w:val="24"/>
          <w:szCs w:val="24"/>
        </w:rPr>
        <w:t>f</w:t>
      </w:r>
      <w:r w:rsidR="00186810">
        <w:rPr>
          <w:rFonts w:ascii="Arial" w:hAnsi="Arial" w:cs="Arial"/>
          <w:sz w:val="24"/>
          <w:szCs w:val="24"/>
          <w:vertAlign w:val="subscript"/>
          <w:lang w:val="en-US"/>
        </w:rPr>
        <w:t>l</w:t>
      </w:r>
      <w:r w:rsidR="00186810" w:rsidRPr="00186810">
        <w:rPr>
          <w:rFonts w:ascii="Arial" w:hAnsi="Arial" w:cs="Arial"/>
          <w:sz w:val="24"/>
          <w:szCs w:val="24"/>
          <w:vertAlign w:val="subscript"/>
        </w:rPr>
        <w:t>,</w:t>
      </w:r>
      <w:r w:rsidR="00186810">
        <w:rPr>
          <w:rFonts w:ascii="Arial" w:hAnsi="Arial" w:cs="Arial"/>
          <w:sz w:val="24"/>
          <w:szCs w:val="24"/>
          <w:vertAlign w:val="subscript"/>
          <w:lang w:val="en-US"/>
        </w:rPr>
        <w:t>i</w:t>
      </w:r>
      <w:r w:rsidR="00186810">
        <w:rPr>
          <w:rFonts w:ascii="Arial" w:hAnsi="Arial" w:cs="Arial"/>
          <w:sz w:val="24"/>
          <w:szCs w:val="24"/>
        </w:rPr>
        <w:t>:</w:t>
      </w:r>
    </w:p>
    <w:p w:rsidR="0063579E" w:rsidRPr="00721AF2" w:rsidRDefault="0063579E" w:rsidP="00DF6518">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3962400" cy="409575"/>
            <wp:effectExtent l="19050" t="0" r="0" b="0"/>
            <wp:docPr id="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srcRect/>
                    <a:stretch>
                      <a:fillRect/>
                    </a:stretch>
                  </pic:blipFill>
                  <pic:spPr bwMode="auto">
                    <a:xfrm>
                      <a:off x="0" y="0"/>
                      <a:ext cx="3962400" cy="409575"/>
                    </a:xfrm>
                    <a:prstGeom prst="rect">
                      <a:avLst/>
                    </a:prstGeom>
                    <a:noFill/>
                    <a:ln w="9525">
                      <a:noFill/>
                      <a:miter lim="800000"/>
                      <a:headEnd/>
                      <a:tailEnd/>
                    </a:ln>
                  </pic:spPr>
                </pic:pic>
              </a:graphicData>
            </a:graphic>
          </wp:inline>
        </w:drawing>
      </w:r>
      <w:r w:rsidR="00721AF2">
        <w:rPr>
          <w:rFonts w:ascii="Arial" w:hAnsi="Arial" w:cs="Arial"/>
          <w:sz w:val="24"/>
          <w:szCs w:val="24"/>
        </w:rPr>
        <w:t>(7.9)</w:t>
      </w:r>
    </w:p>
    <w:p w:rsidR="0063579E" w:rsidRPr="0063579E" w:rsidRDefault="0063579E" w:rsidP="006308E2">
      <w:pPr>
        <w:autoSpaceDE w:val="0"/>
        <w:autoSpaceDN w:val="0"/>
        <w:adjustRightInd w:val="0"/>
        <w:spacing w:after="0"/>
        <w:contextualSpacing/>
        <w:jc w:val="both"/>
        <w:rPr>
          <w:rFonts w:ascii="Arial" w:hAnsi="Arial" w:cs="Arial"/>
          <w:sz w:val="24"/>
          <w:szCs w:val="24"/>
        </w:rPr>
      </w:pPr>
      <w:r w:rsidRPr="0063579E">
        <w:rPr>
          <w:rFonts w:ascii="Arial" w:hAnsi="Arial" w:cs="Arial"/>
          <w:sz w:val="24"/>
          <w:szCs w:val="24"/>
        </w:rPr>
        <w:t>όπου α, β, γ κλπ. είναι οι παράμετροι αυτού του κόμβου.</w:t>
      </w:r>
    </w:p>
    <w:p w:rsidR="0063579E" w:rsidRPr="00721AF2" w:rsidRDefault="0063579E" w:rsidP="006308E2">
      <w:pPr>
        <w:autoSpaceDE w:val="0"/>
        <w:autoSpaceDN w:val="0"/>
        <w:adjustRightInd w:val="0"/>
        <w:spacing w:after="0"/>
        <w:contextualSpacing/>
        <w:jc w:val="both"/>
        <w:rPr>
          <w:rFonts w:ascii="Arial" w:hAnsi="Arial" w:cs="Arial"/>
          <w:sz w:val="24"/>
          <w:szCs w:val="24"/>
        </w:rPr>
      </w:pPr>
      <w:r w:rsidRPr="0063579E">
        <w:rPr>
          <w:rFonts w:ascii="Arial" w:hAnsi="Arial" w:cs="Arial"/>
          <w:sz w:val="24"/>
          <w:szCs w:val="24"/>
        </w:rPr>
        <w:t>Υποθέτοντας ότι το δοσμένο σύνολο δεδομένων εκπαίδευσης έχει P</w:t>
      </w:r>
      <w:r w:rsidR="005D0F6E">
        <w:rPr>
          <w:rFonts w:ascii="Arial" w:hAnsi="Arial" w:cs="Arial"/>
          <w:sz w:val="24"/>
          <w:szCs w:val="24"/>
        </w:rPr>
        <w:t xml:space="preserve"> </w:t>
      </w:r>
      <w:r w:rsidRPr="0063579E">
        <w:rPr>
          <w:rFonts w:ascii="Arial" w:hAnsi="Arial" w:cs="Arial"/>
          <w:sz w:val="24"/>
          <w:szCs w:val="24"/>
        </w:rPr>
        <w:t>καταχωρήσεις, μπορεί να οριστεί ένα μέτρο σφάλματος για την p-οστή</w:t>
      </w:r>
      <w:r>
        <w:rPr>
          <w:rFonts w:ascii="Arial" w:hAnsi="Arial" w:cs="Arial"/>
          <w:sz w:val="24"/>
          <w:szCs w:val="24"/>
        </w:rPr>
        <w:t xml:space="preserve"> </w:t>
      </w:r>
      <w:r w:rsidRPr="0063579E">
        <w:rPr>
          <w:rFonts w:ascii="Arial" w:hAnsi="Arial" w:cs="Arial"/>
          <w:sz w:val="24"/>
          <w:szCs w:val="24"/>
        </w:rPr>
        <w:t>(1</w:t>
      </w:r>
      <w:r>
        <w:rPr>
          <w:rFonts w:ascii="Arial" w:hAnsi="Arial" w:cs="Arial"/>
          <w:sz w:val="24"/>
          <w:szCs w:val="24"/>
        </w:rPr>
        <w:t>≤</w:t>
      </w:r>
      <w:r>
        <w:rPr>
          <w:rFonts w:ascii="Arial" w:hAnsi="Arial" w:cs="Arial"/>
          <w:sz w:val="24"/>
          <w:szCs w:val="24"/>
          <w:lang w:val="en-US"/>
        </w:rPr>
        <w:t>p</w:t>
      </w:r>
      <w:r>
        <w:rPr>
          <w:rFonts w:ascii="Arial" w:hAnsi="Arial" w:cs="Arial"/>
          <w:sz w:val="24"/>
          <w:szCs w:val="24"/>
        </w:rPr>
        <w:t>≤</w:t>
      </w:r>
      <w:r>
        <w:rPr>
          <w:rFonts w:ascii="Arial" w:hAnsi="Arial" w:cs="Arial"/>
          <w:sz w:val="24"/>
          <w:szCs w:val="24"/>
          <w:lang w:val="en-US"/>
        </w:rPr>
        <w:t>P</w:t>
      </w:r>
      <w:r w:rsidRPr="0063579E">
        <w:rPr>
          <w:rFonts w:ascii="Arial" w:hAnsi="Arial" w:cs="Arial"/>
          <w:sz w:val="24"/>
          <w:szCs w:val="24"/>
        </w:rPr>
        <w:t>) καταχώρηση των δεδομένων εκπαίδευσης σαν το άθροισμα των</w:t>
      </w:r>
      <w:r w:rsidR="005D0F6E">
        <w:rPr>
          <w:rFonts w:ascii="Arial" w:hAnsi="Arial" w:cs="Arial"/>
          <w:sz w:val="24"/>
          <w:szCs w:val="24"/>
        </w:rPr>
        <w:t xml:space="preserve"> </w:t>
      </w:r>
      <w:r w:rsidRPr="0063579E">
        <w:rPr>
          <w:rFonts w:ascii="Arial" w:hAnsi="Arial" w:cs="Arial"/>
          <w:sz w:val="24"/>
          <w:szCs w:val="24"/>
        </w:rPr>
        <w:t>τετραγωνικών σφαλμάτων:</w:t>
      </w:r>
    </w:p>
    <w:p w:rsidR="0063579E" w:rsidRPr="00721AF2" w:rsidRDefault="00CC01A1"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2324100" cy="866775"/>
            <wp:effectExtent l="19050" t="0" r="0" b="0"/>
            <wp:docPr id="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cstate="print"/>
                    <a:srcRect/>
                    <a:stretch>
                      <a:fillRect/>
                    </a:stretch>
                  </pic:blipFill>
                  <pic:spPr bwMode="auto">
                    <a:xfrm>
                      <a:off x="0" y="0"/>
                      <a:ext cx="2324100" cy="866775"/>
                    </a:xfrm>
                    <a:prstGeom prst="rect">
                      <a:avLst/>
                    </a:prstGeom>
                    <a:noFill/>
                    <a:ln w="9525">
                      <a:noFill/>
                      <a:miter lim="800000"/>
                      <a:headEnd/>
                      <a:tailEnd/>
                    </a:ln>
                  </pic:spPr>
                </pic:pic>
              </a:graphicData>
            </a:graphic>
          </wp:inline>
        </w:drawing>
      </w:r>
      <w:r w:rsidR="00721AF2">
        <w:rPr>
          <w:rFonts w:ascii="Arial" w:hAnsi="Arial" w:cs="Arial"/>
          <w:sz w:val="24"/>
          <w:szCs w:val="24"/>
        </w:rPr>
        <w:t>(7.10)</w:t>
      </w:r>
    </w:p>
    <w:p w:rsidR="002E2AB2" w:rsidRPr="00FE4FD0" w:rsidRDefault="00CC01A1" w:rsidP="005D0F6E">
      <w:pPr>
        <w:autoSpaceDE w:val="0"/>
        <w:autoSpaceDN w:val="0"/>
        <w:adjustRightInd w:val="0"/>
        <w:spacing w:after="0"/>
        <w:contextualSpacing/>
        <w:jc w:val="both"/>
        <w:rPr>
          <w:rFonts w:ascii="Arial" w:hAnsi="Arial" w:cs="Arial"/>
          <w:sz w:val="24"/>
          <w:szCs w:val="24"/>
        </w:rPr>
      </w:pPr>
      <w:r w:rsidRPr="00CC01A1">
        <w:rPr>
          <w:rFonts w:ascii="Arial" w:hAnsi="Arial" w:cs="Arial"/>
          <w:sz w:val="24"/>
          <w:szCs w:val="24"/>
        </w:rPr>
        <w:t>όπου d</w:t>
      </w:r>
      <w:r>
        <w:rPr>
          <w:rFonts w:ascii="Arial" w:hAnsi="Arial" w:cs="Arial"/>
          <w:sz w:val="24"/>
          <w:szCs w:val="24"/>
          <w:vertAlign w:val="subscript"/>
          <w:lang w:val="en-US"/>
        </w:rPr>
        <w:t>k</w:t>
      </w:r>
      <w:r w:rsidRPr="00CC01A1">
        <w:rPr>
          <w:rFonts w:ascii="Arial" w:hAnsi="Arial" w:cs="Arial"/>
          <w:sz w:val="24"/>
          <w:szCs w:val="24"/>
        </w:rPr>
        <w:t xml:space="preserve"> είναι το k-οστό συστατικό του p-οστού επιθυμητού διανύσματος</w:t>
      </w:r>
      <w:r w:rsidR="005D0F6E">
        <w:rPr>
          <w:rFonts w:ascii="Arial" w:hAnsi="Arial" w:cs="Arial"/>
          <w:sz w:val="24"/>
          <w:szCs w:val="24"/>
        </w:rPr>
        <w:t xml:space="preserve"> </w:t>
      </w:r>
      <w:r w:rsidRPr="00CC01A1">
        <w:rPr>
          <w:rFonts w:ascii="Arial" w:hAnsi="Arial" w:cs="Arial"/>
          <w:sz w:val="24"/>
          <w:szCs w:val="24"/>
        </w:rPr>
        <w:t>εξόδου και</w:t>
      </w:r>
      <w:r>
        <w:rPr>
          <w:rFonts w:ascii="Arial" w:hAnsi="Arial" w:cs="Arial"/>
          <w:sz w:val="24"/>
          <w:szCs w:val="24"/>
        </w:rPr>
        <w:t xml:space="preserve"> x</w:t>
      </w:r>
      <w:r>
        <w:rPr>
          <w:rFonts w:ascii="Arial" w:hAnsi="Arial" w:cs="Arial"/>
          <w:sz w:val="24"/>
          <w:szCs w:val="24"/>
          <w:vertAlign w:val="subscript"/>
          <w:lang w:val="en-US"/>
        </w:rPr>
        <w:t>L</w:t>
      </w:r>
      <w:r w:rsidRPr="00CC01A1">
        <w:rPr>
          <w:rFonts w:ascii="Arial" w:hAnsi="Arial" w:cs="Arial"/>
          <w:sz w:val="24"/>
          <w:szCs w:val="24"/>
          <w:vertAlign w:val="subscript"/>
        </w:rPr>
        <w:t>,</w:t>
      </w:r>
      <w:r>
        <w:rPr>
          <w:rFonts w:ascii="Arial" w:hAnsi="Arial" w:cs="Arial"/>
          <w:sz w:val="24"/>
          <w:szCs w:val="24"/>
          <w:vertAlign w:val="subscript"/>
          <w:lang w:val="en-US"/>
        </w:rPr>
        <w:t>k</w:t>
      </w:r>
      <w:r w:rsidRPr="00CC01A1">
        <w:rPr>
          <w:rFonts w:ascii="Arial" w:hAnsi="Arial" w:cs="Arial"/>
          <w:sz w:val="24"/>
          <w:szCs w:val="24"/>
        </w:rPr>
        <w:t xml:space="preserve"> είναι το k-οστό συστατικό του πραγματικού διανύσματος</w:t>
      </w:r>
      <w:r w:rsidR="005D0F6E">
        <w:rPr>
          <w:rFonts w:ascii="Arial" w:hAnsi="Arial" w:cs="Arial"/>
          <w:sz w:val="24"/>
          <w:szCs w:val="24"/>
        </w:rPr>
        <w:t xml:space="preserve"> </w:t>
      </w:r>
      <w:r w:rsidRPr="00CC01A1">
        <w:rPr>
          <w:rFonts w:ascii="Arial" w:hAnsi="Arial" w:cs="Arial"/>
          <w:sz w:val="24"/>
          <w:szCs w:val="24"/>
        </w:rPr>
        <w:t>εξόδου που παράγεται με την παρουσίαση του p-οστού διανύσματος εισόδου</w:t>
      </w:r>
      <w:r w:rsidR="005D0F6E">
        <w:rPr>
          <w:rFonts w:ascii="Arial" w:hAnsi="Arial" w:cs="Arial"/>
          <w:sz w:val="24"/>
          <w:szCs w:val="24"/>
        </w:rPr>
        <w:t xml:space="preserve"> </w:t>
      </w:r>
      <w:r w:rsidRPr="00CC01A1">
        <w:rPr>
          <w:rFonts w:ascii="Arial" w:hAnsi="Arial" w:cs="Arial"/>
          <w:sz w:val="24"/>
          <w:szCs w:val="24"/>
        </w:rPr>
        <w:t>στο δίκτυο. (Για σημειογραφική απλότητα, παραλείπεται ο δείκτης p και από το</w:t>
      </w:r>
      <w:r w:rsidR="005D0F6E">
        <w:rPr>
          <w:rFonts w:ascii="Arial" w:hAnsi="Arial" w:cs="Arial"/>
          <w:sz w:val="24"/>
          <w:szCs w:val="24"/>
        </w:rPr>
        <w:t xml:space="preserve"> </w:t>
      </w:r>
      <w:r w:rsidRPr="00CC01A1">
        <w:rPr>
          <w:rFonts w:ascii="Arial" w:hAnsi="Arial" w:cs="Arial"/>
          <w:sz w:val="24"/>
          <w:szCs w:val="24"/>
        </w:rPr>
        <w:t>d</w:t>
      </w:r>
      <w:r>
        <w:rPr>
          <w:rFonts w:ascii="Arial" w:hAnsi="Arial" w:cs="Arial"/>
          <w:sz w:val="24"/>
          <w:szCs w:val="24"/>
          <w:vertAlign w:val="subscript"/>
          <w:lang w:val="en-US"/>
        </w:rPr>
        <w:t>k</w:t>
      </w:r>
      <w:r w:rsidRPr="00CC01A1">
        <w:rPr>
          <w:rFonts w:ascii="Arial" w:hAnsi="Arial" w:cs="Arial"/>
          <w:sz w:val="24"/>
          <w:szCs w:val="24"/>
        </w:rPr>
        <w:t xml:space="preserve"> και από το x</w:t>
      </w:r>
      <w:r>
        <w:rPr>
          <w:rFonts w:ascii="Arial" w:hAnsi="Arial" w:cs="Arial"/>
          <w:sz w:val="24"/>
          <w:szCs w:val="24"/>
          <w:vertAlign w:val="subscript"/>
          <w:lang w:val="en-US"/>
        </w:rPr>
        <w:t>L</w:t>
      </w:r>
      <w:r w:rsidRPr="00CC01A1">
        <w:rPr>
          <w:rFonts w:ascii="Arial" w:hAnsi="Arial" w:cs="Arial"/>
          <w:sz w:val="24"/>
          <w:szCs w:val="24"/>
          <w:vertAlign w:val="subscript"/>
        </w:rPr>
        <w:t>,</w:t>
      </w:r>
      <w:r>
        <w:rPr>
          <w:rFonts w:ascii="Arial" w:hAnsi="Arial" w:cs="Arial"/>
          <w:sz w:val="24"/>
          <w:szCs w:val="24"/>
          <w:vertAlign w:val="subscript"/>
          <w:lang w:val="en-US"/>
        </w:rPr>
        <w:t>k</w:t>
      </w:r>
      <w:r w:rsidRPr="00CC01A1">
        <w:rPr>
          <w:rFonts w:ascii="Arial" w:hAnsi="Arial" w:cs="Arial"/>
          <w:sz w:val="24"/>
          <w:szCs w:val="24"/>
        </w:rPr>
        <w:t xml:space="preserve"> ). Προφανώς, όταν το E</w:t>
      </w:r>
      <w:r>
        <w:rPr>
          <w:rFonts w:ascii="Arial" w:hAnsi="Arial" w:cs="Arial"/>
          <w:sz w:val="24"/>
          <w:szCs w:val="24"/>
          <w:vertAlign w:val="subscript"/>
          <w:lang w:val="en-US"/>
        </w:rPr>
        <w:t>p</w:t>
      </w:r>
      <w:r w:rsidRPr="00CC01A1">
        <w:rPr>
          <w:rFonts w:ascii="Arial" w:hAnsi="Arial" w:cs="Arial"/>
          <w:sz w:val="24"/>
          <w:szCs w:val="24"/>
        </w:rPr>
        <w:t xml:space="preserve"> είναι ίσο με το μηδέν, το δίκτυο</w:t>
      </w:r>
      <w:r w:rsidR="005D0F6E">
        <w:rPr>
          <w:rFonts w:ascii="Arial" w:hAnsi="Arial" w:cs="Arial"/>
          <w:sz w:val="24"/>
          <w:szCs w:val="24"/>
        </w:rPr>
        <w:t xml:space="preserve"> </w:t>
      </w:r>
      <w:r w:rsidRPr="00CC01A1">
        <w:rPr>
          <w:rFonts w:ascii="Arial" w:hAnsi="Arial" w:cs="Arial"/>
          <w:sz w:val="24"/>
          <w:szCs w:val="24"/>
        </w:rPr>
        <w:t>είναι ικανό να αναπαράγει ακριβώς το επιθυμητό διάνυσμα εξόδου στο p-οστό</w:t>
      </w:r>
      <w:r w:rsidR="005D0F6E">
        <w:rPr>
          <w:rFonts w:ascii="Arial" w:hAnsi="Arial" w:cs="Arial"/>
          <w:sz w:val="24"/>
          <w:szCs w:val="24"/>
        </w:rPr>
        <w:t xml:space="preserve"> </w:t>
      </w:r>
      <w:r w:rsidRPr="00CC01A1">
        <w:rPr>
          <w:rFonts w:ascii="Arial" w:hAnsi="Arial" w:cs="Arial"/>
          <w:sz w:val="24"/>
          <w:szCs w:val="24"/>
        </w:rPr>
        <w:t>ζευγάρι δεδομένων εκπαίδευσης. Ο στόχος εδώ είναι να ελαχιστοποιηθεί ένα</w:t>
      </w:r>
      <w:r w:rsidR="005D0F6E">
        <w:rPr>
          <w:rFonts w:ascii="Arial" w:hAnsi="Arial" w:cs="Arial"/>
          <w:sz w:val="24"/>
          <w:szCs w:val="24"/>
        </w:rPr>
        <w:t xml:space="preserve"> </w:t>
      </w:r>
      <w:r w:rsidRPr="00CC01A1">
        <w:rPr>
          <w:rFonts w:ascii="Arial" w:hAnsi="Arial" w:cs="Arial"/>
          <w:sz w:val="24"/>
          <w:szCs w:val="24"/>
        </w:rPr>
        <w:t>συνολικό μέτρο σφάλματος, που ορίζεται ως:</w:t>
      </w:r>
    </w:p>
    <w:p w:rsidR="002E2AB2" w:rsidRPr="002E2AB2" w:rsidRDefault="002E2AB2" w:rsidP="006308E2">
      <w:pPr>
        <w:tabs>
          <w:tab w:val="left" w:pos="5730"/>
        </w:tabs>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1600200" cy="476250"/>
            <wp:effectExtent l="19050" t="0" r="0" b="0"/>
            <wp:docPr id="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cstate="print"/>
                    <a:srcRect/>
                    <a:stretch>
                      <a:fillRect/>
                    </a:stretch>
                  </pic:blipFill>
                  <pic:spPr bwMode="auto">
                    <a:xfrm>
                      <a:off x="0" y="0"/>
                      <a:ext cx="1600200" cy="476250"/>
                    </a:xfrm>
                    <a:prstGeom prst="rect">
                      <a:avLst/>
                    </a:prstGeom>
                    <a:noFill/>
                    <a:ln w="9525">
                      <a:noFill/>
                      <a:miter lim="800000"/>
                      <a:headEnd/>
                      <a:tailEnd/>
                    </a:ln>
                  </pic:spPr>
                </pic:pic>
              </a:graphicData>
            </a:graphic>
          </wp:inline>
        </w:drawing>
      </w:r>
    </w:p>
    <w:p w:rsidR="00F111EC" w:rsidRPr="00FE4FD0" w:rsidRDefault="002E2AB2" w:rsidP="005D0F6E">
      <w:pPr>
        <w:autoSpaceDE w:val="0"/>
        <w:autoSpaceDN w:val="0"/>
        <w:adjustRightInd w:val="0"/>
        <w:spacing w:after="0"/>
        <w:contextualSpacing/>
        <w:jc w:val="both"/>
        <w:rPr>
          <w:rFonts w:ascii="Arial" w:hAnsi="Arial" w:cs="Arial"/>
          <w:sz w:val="24"/>
          <w:szCs w:val="24"/>
        </w:rPr>
      </w:pPr>
      <w:r w:rsidRPr="002E2AB2">
        <w:rPr>
          <w:rFonts w:ascii="Arial" w:hAnsi="Arial" w:cs="Arial"/>
          <w:sz w:val="24"/>
          <w:szCs w:val="24"/>
        </w:rPr>
        <w:t>Επιπλέον, ας υποτεθεί ότι το</w:t>
      </w:r>
      <w:r>
        <w:rPr>
          <w:rFonts w:ascii="Arial" w:hAnsi="Arial" w:cs="Arial"/>
          <w:sz w:val="24"/>
          <w:szCs w:val="24"/>
        </w:rPr>
        <w:t xml:space="preserve"> E</w:t>
      </w:r>
      <w:r>
        <w:rPr>
          <w:rFonts w:ascii="Arial" w:hAnsi="Arial" w:cs="Arial"/>
          <w:sz w:val="24"/>
          <w:szCs w:val="24"/>
          <w:vertAlign w:val="subscript"/>
          <w:lang w:val="en-US"/>
        </w:rPr>
        <w:t>P</w:t>
      </w:r>
      <w:r w:rsidRPr="002E2AB2">
        <w:rPr>
          <w:rFonts w:ascii="Arial" w:hAnsi="Arial" w:cs="Arial"/>
          <w:sz w:val="24"/>
          <w:szCs w:val="24"/>
        </w:rPr>
        <w:t xml:space="preserve"> εξαρτάται μόνο από τους κόμβους εξόδου.</w:t>
      </w:r>
      <w:r w:rsidR="005D0F6E">
        <w:rPr>
          <w:rFonts w:ascii="Arial" w:hAnsi="Arial" w:cs="Arial"/>
          <w:sz w:val="24"/>
          <w:szCs w:val="24"/>
        </w:rPr>
        <w:t xml:space="preserve"> </w:t>
      </w:r>
      <w:r w:rsidRPr="002E2AB2">
        <w:rPr>
          <w:rFonts w:ascii="Arial" w:hAnsi="Arial" w:cs="Arial"/>
          <w:sz w:val="24"/>
          <w:szCs w:val="24"/>
        </w:rPr>
        <w:t>Για να χρησιμοποιηθεί η βαθμωτή ελαχιστοποίηση ώστε να ελαχιστοποιηθεί το μέτρο σφάλματος, πρέπει πρώτα να βρεθεί το διάνυσμα κλίσης. Πριν</w:t>
      </w:r>
      <w:r w:rsidR="005D0F6E">
        <w:rPr>
          <w:rFonts w:ascii="Arial" w:hAnsi="Arial" w:cs="Arial"/>
          <w:sz w:val="24"/>
          <w:szCs w:val="24"/>
        </w:rPr>
        <w:t xml:space="preserve"> </w:t>
      </w:r>
      <w:r w:rsidRPr="002E2AB2">
        <w:rPr>
          <w:rFonts w:ascii="Arial" w:hAnsi="Arial" w:cs="Arial"/>
          <w:sz w:val="24"/>
          <w:szCs w:val="24"/>
        </w:rPr>
        <w:t>υπολογιστεί το διάνυσμα κλίσης, πρέπει να παρατηρηθούν οι ακόλουθες</w:t>
      </w:r>
      <w:r w:rsidR="005D0F6E">
        <w:rPr>
          <w:rFonts w:ascii="Arial" w:hAnsi="Arial" w:cs="Arial"/>
          <w:sz w:val="24"/>
          <w:szCs w:val="24"/>
        </w:rPr>
        <w:t xml:space="preserve"> </w:t>
      </w:r>
      <w:r w:rsidRPr="002E2AB2">
        <w:rPr>
          <w:rFonts w:ascii="Arial" w:hAnsi="Arial" w:cs="Arial"/>
          <w:sz w:val="24"/>
          <w:szCs w:val="24"/>
        </w:rPr>
        <w:t>αιτιώδεις σχέσεις:</w:t>
      </w:r>
    </w:p>
    <w:p w:rsidR="00F111EC" w:rsidRPr="00F111EC" w:rsidRDefault="00F111EC"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5276850" cy="1047750"/>
            <wp:effectExtent l="19050" t="0" r="0" b="0"/>
            <wp:docPr id="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srcRect/>
                    <a:stretch>
                      <a:fillRect/>
                    </a:stretch>
                  </pic:blipFill>
                  <pic:spPr bwMode="auto">
                    <a:xfrm>
                      <a:off x="0" y="0"/>
                      <a:ext cx="5276850" cy="1047750"/>
                    </a:xfrm>
                    <a:prstGeom prst="rect">
                      <a:avLst/>
                    </a:prstGeom>
                    <a:noFill/>
                    <a:ln w="9525">
                      <a:noFill/>
                      <a:miter lim="800000"/>
                      <a:headEnd/>
                      <a:tailEnd/>
                    </a:ln>
                  </pic:spPr>
                </pic:pic>
              </a:graphicData>
            </a:graphic>
          </wp:inline>
        </w:drawing>
      </w:r>
      <w:r w:rsidRPr="00F111EC">
        <w:rPr>
          <w:rFonts w:ascii="Arial" w:hAnsi="Arial" w:cs="Arial"/>
          <w:sz w:val="24"/>
          <w:szCs w:val="24"/>
        </w:rPr>
        <w:t>όπου τα βέλη ⇒δείχνουν τις αιτιώδεις σχέσεις</w:t>
      </w:r>
      <w:r>
        <w:rPr>
          <w:rFonts w:ascii="Arial" w:hAnsi="Arial" w:cs="Arial"/>
          <w:sz w:val="24"/>
          <w:szCs w:val="24"/>
        </w:rPr>
        <w:t>. Δ</w:t>
      </w:r>
      <w:r w:rsidRPr="00F111EC">
        <w:rPr>
          <w:rFonts w:ascii="Arial" w:hAnsi="Arial" w:cs="Arial"/>
          <w:sz w:val="24"/>
          <w:szCs w:val="24"/>
        </w:rPr>
        <w:t>ηλαδή, μια μικρή αλλαγή σε</w:t>
      </w:r>
      <w:r w:rsidR="005D0F6E">
        <w:rPr>
          <w:rFonts w:ascii="Arial" w:hAnsi="Arial" w:cs="Arial"/>
          <w:sz w:val="24"/>
          <w:szCs w:val="24"/>
        </w:rPr>
        <w:t xml:space="preserve"> </w:t>
      </w:r>
      <w:r w:rsidRPr="00F111EC">
        <w:rPr>
          <w:rFonts w:ascii="Arial" w:hAnsi="Arial" w:cs="Arial"/>
          <w:sz w:val="24"/>
          <w:szCs w:val="24"/>
        </w:rPr>
        <w:t>μια παράμετρο a θα επηρεάσει την έξοδο του κόμβου που περιέχει το a. Αυτό</w:t>
      </w:r>
      <w:r w:rsidR="005D0F6E">
        <w:rPr>
          <w:rFonts w:ascii="Arial" w:hAnsi="Arial" w:cs="Arial"/>
          <w:sz w:val="24"/>
          <w:szCs w:val="24"/>
        </w:rPr>
        <w:t xml:space="preserve"> </w:t>
      </w:r>
      <w:r w:rsidRPr="00F111EC">
        <w:rPr>
          <w:rFonts w:ascii="Arial" w:hAnsi="Arial" w:cs="Arial"/>
          <w:sz w:val="24"/>
          <w:szCs w:val="24"/>
        </w:rPr>
        <w:t>με τη σειρά του θα επηρεάσει την έξοδο του τελευταίου επιπέδου και συνεπώς</w:t>
      </w:r>
    </w:p>
    <w:p w:rsidR="00F111EC" w:rsidRPr="00F111EC" w:rsidRDefault="00F111EC" w:rsidP="006308E2">
      <w:pPr>
        <w:autoSpaceDE w:val="0"/>
        <w:autoSpaceDN w:val="0"/>
        <w:adjustRightInd w:val="0"/>
        <w:spacing w:after="0"/>
        <w:contextualSpacing/>
        <w:jc w:val="both"/>
        <w:rPr>
          <w:rFonts w:ascii="Arial" w:hAnsi="Arial" w:cs="Arial"/>
          <w:sz w:val="24"/>
          <w:szCs w:val="24"/>
        </w:rPr>
      </w:pPr>
      <w:r w:rsidRPr="00F111EC">
        <w:rPr>
          <w:rFonts w:ascii="Arial" w:hAnsi="Arial" w:cs="Arial"/>
          <w:sz w:val="24"/>
          <w:szCs w:val="24"/>
        </w:rPr>
        <w:t>το μέτρο σφάλματος. Η βασική αρχή στον υπολογισμό του διανύσματος κλίσης είναι να περαστούν μια σειρά από πληροφορίες παραγώγων ξεκινώντας από το επίπεδο εξόδου και πηγαίνοντας ανάποδα από επίπεδο σε επίπεδο έως ότου καταλήξει η διαδικασία στο επίπεδο εισόδου.</w:t>
      </w:r>
    </w:p>
    <w:p w:rsidR="00CC01A1" w:rsidRPr="009634D1" w:rsidRDefault="00F111EC" w:rsidP="006308E2">
      <w:pPr>
        <w:autoSpaceDE w:val="0"/>
        <w:autoSpaceDN w:val="0"/>
        <w:adjustRightInd w:val="0"/>
        <w:spacing w:after="0"/>
        <w:ind w:firstLine="397"/>
        <w:contextualSpacing/>
        <w:jc w:val="both"/>
        <w:rPr>
          <w:rFonts w:ascii="Arial" w:hAnsi="Arial" w:cs="Arial"/>
          <w:sz w:val="24"/>
          <w:szCs w:val="24"/>
        </w:rPr>
      </w:pPr>
      <w:r w:rsidRPr="00F111EC">
        <w:rPr>
          <w:rFonts w:ascii="Arial" w:hAnsi="Arial" w:cs="Arial"/>
          <w:sz w:val="24"/>
          <w:szCs w:val="24"/>
        </w:rPr>
        <w:t xml:space="preserve">Το σήμα σφάλματος </w:t>
      </w:r>
      <m:oMath>
        <m:r>
          <w:rPr>
            <w:rFonts w:ascii="Cambria Math" w:hAnsi="Cambria Math" w:cs="Arial"/>
            <w:sz w:val="24"/>
            <w:szCs w:val="24"/>
          </w:rPr>
          <m:t>∈</m:t>
        </m:r>
      </m:oMath>
      <w:r w:rsidR="00574480">
        <w:rPr>
          <w:rFonts w:ascii="Arial" w:eastAsiaTheme="minorEastAsia" w:hAnsi="Arial" w:cs="Arial"/>
          <w:sz w:val="24"/>
          <w:szCs w:val="24"/>
          <w:vertAlign w:val="subscript"/>
          <w:lang w:val="en-US"/>
        </w:rPr>
        <w:t>l</w:t>
      </w:r>
      <w:r w:rsidR="00574480" w:rsidRPr="00574480">
        <w:rPr>
          <w:rFonts w:ascii="Arial" w:eastAsiaTheme="minorEastAsia" w:hAnsi="Arial" w:cs="Arial"/>
          <w:sz w:val="24"/>
          <w:szCs w:val="24"/>
          <w:vertAlign w:val="subscript"/>
        </w:rPr>
        <w:t>,</w:t>
      </w:r>
      <w:r w:rsidR="00574480">
        <w:rPr>
          <w:rFonts w:ascii="Arial" w:eastAsiaTheme="minorEastAsia" w:hAnsi="Arial" w:cs="Arial"/>
          <w:sz w:val="24"/>
          <w:szCs w:val="24"/>
          <w:vertAlign w:val="subscript"/>
          <w:lang w:val="en-US"/>
        </w:rPr>
        <w:t>i</w:t>
      </w:r>
      <w:r w:rsidRPr="00F111EC">
        <w:rPr>
          <w:rFonts w:ascii="Arial" w:hAnsi="Arial" w:cs="Arial"/>
          <w:sz w:val="24"/>
          <w:szCs w:val="24"/>
        </w:rPr>
        <w:t xml:space="preserve"> ορίζεται σαν τη παράγωγο του μέτρου σφάλματος E</w:t>
      </w:r>
      <w:r w:rsidR="00574480">
        <w:rPr>
          <w:rFonts w:ascii="Arial" w:hAnsi="Arial" w:cs="Arial"/>
          <w:sz w:val="24"/>
          <w:szCs w:val="24"/>
          <w:vertAlign w:val="subscript"/>
          <w:lang w:val="en-US"/>
        </w:rPr>
        <w:t>P</w:t>
      </w:r>
      <w:r w:rsidRPr="00F111EC">
        <w:rPr>
          <w:rFonts w:ascii="Arial" w:hAnsi="Arial" w:cs="Arial"/>
          <w:sz w:val="24"/>
          <w:szCs w:val="24"/>
        </w:rPr>
        <w:t xml:space="preserve"> ως προς την έξοδο του κόμβου i στο επίπεδο l , λαμβάνοντας υπόψη και τις άμεσες και τις έμμεσες πορείες</w:t>
      </w:r>
      <w:r>
        <w:rPr>
          <w:rFonts w:ascii="Arial" w:hAnsi="Arial" w:cs="Arial"/>
          <w:sz w:val="23"/>
          <w:szCs w:val="23"/>
        </w:rPr>
        <w:t>.</w:t>
      </w:r>
      <w:r w:rsidR="00CC01A1" w:rsidRPr="002E2AB2">
        <w:rPr>
          <w:rFonts w:ascii="Arial" w:hAnsi="Arial" w:cs="Arial"/>
          <w:sz w:val="24"/>
          <w:szCs w:val="24"/>
        </w:rPr>
        <w:tab/>
      </w:r>
    </w:p>
    <w:p w:rsidR="00574480" w:rsidRPr="003F08E0" w:rsidRDefault="00905DA2"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1219200" cy="695325"/>
            <wp:effectExtent l="19050" t="0" r="0" b="0"/>
            <wp:docPr id="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srcRect/>
                    <a:stretch>
                      <a:fillRect/>
                    </a:stretch>
                  </pic:blipFill>
                  <pic:spPr bwMode="auto">
                    <a:xfrm>
                      <a:off x="0" y="0"/>
                      <a:ext cx="1219200" cy="695325"/>
                    </a:xfrm>
                    <a:prstGeom prst="rect">
                      <a:avLst/>
                    </a:prstGeom>
                    <a:noFill/>
                    <a:ln w="9525">
                      <a:noFill/>
                      <a:miter lim="800000"/>
                      <a:headEnd/>
                      <a:tailEnd/>
                    </a:ln>
                  </pic:spPr>
                </pic:pic>
              </a:graphicData>
            </a:graphic>
          </wp:inline>
        </w:drawing>
      </w:r>
      <w:r w:rsidR="003F08E0">
        <w:rPr>
          <w:rFonts w:ascii="Arial" w:hAnsi="Arial" w:cs="Arial"/>
          <w:sz w:val="24"/>
          <w:szCs w:val="24"/>
        </w:rPr>
        <w:t>(7.11)</w:t>
      </w:r>
    </w:p>
    <w:p w:rsidR="00905DA2" w:rsidRPr="00E259D7" w:rsidRDefault="00905DA2" w:rsidP="005D0F6E">
      <w:pPr>
        <w:autoSpaceDE w:val="0"/>
        <w:autoSpaceDN w:val="0"/>
        <w:adjustRightInd w:val="0"/>
        <w:spacing w:after="0"/>
        <w:ind w:firstLine="397"/>
        <w:contextualSpacing/>
        <w:jc w:val="both"/>
        <w:rPr>
          <w:rFonts w:ascii="Arial" w:hAnsi="Arial" w:cs="Arial"/>
          <w:sz w:val="23"/>
          <w:szCs w:val="23"/>
        </w:rPr>
      </w:pPr>
      <w:r w:rsidRPr="00905DA2">
        <w:rPr>
          <w:rFonts w:ascii="Arial" w:hAnsi="Arial" w:cs="Arial"/>
          <w:sz w:val="24"/>
          <w:szCs w:val="24"/>
        </w:rPr>
        <w:t>Η έκφραση αυτή ονομάστηκε διατεταγμένη παράγωγος από τον Werbos.</w:t>
      </w:r>
      <w:r w:rsidR="005D0F6E">
        <w:rPr>
          <w:rFonts w:ascii="Arial" w:hAnsi="Arial" w:cs="Arial"/>
          <w:sz w:val="24"/>
          <w:szCs w:val="24"/>
        </w:rPr>
        <w:t xml:space="preserve"> </w:t>
      </w:r>
      <w:r w:rsidRPr="00905DA2">
        <w:rPr>
          <w:rFonts w:ascii="Arial" w:hAnsi="Arial" w:cs="Arial"/>
          <w:sz w:val="24"/>
          <w:szCs w:val="24"/>
        </w:rPr>
        <w:t>Το σήμα σφάλματος για τον i-οστό κόμβο εξόδου (στο επίπεδο L ) μπορεί να</w:t>
      </w:r>
      <w:r w:rsidR="005D0F6E">
        <w:rPr>
          <w:rFonts w:ascii="Arial" w:hAnsi="Arial" w:cs="Arial"/>
          <w:sz w:val="24"/>
          <w:szCs w:val="24"/>
        </w:rPr>
        <w:t xml:space="preserve"> </w:t>
      </w:r>
      <w:r w:rsidRPr="00905DA2">
        <w:rPr>
          <w:rFonts w:ascii="Arial" w:hAnsi="Arial" w:cs="Arial"/>
          <w:sz w:val="24"/>
          <w:szCs w:val="24"/>
        </w:rPr>
        <w:t>υπολογιστεί απευθείας</w:t>
      </w:r>
      <w:r>
        <w:rPr>
          <w:rFonts w:ascii="Arial" w:hAnsi="Arial" w:cs="Arial"/>
          <w:sz w:val="23"/>
          <w:szCs w:val="23"/>
        </w:rPr>
        <w:t>:</w:t>
      </w:r>
    </w:p>
    <w:p w:rsidR="00905DA2" w:rsidRPr="003F08E0" w:rsidRDefault="00905DA2" w:rsidP="006308E2">
      <w:pPr>
        <w:autoSpaceDE w:val="0"/>
        <w:autoSpaceDN w:val="0"/>
        <w:adjustRightInd w:val="0"/>
        <w:spacing w:after="0"/>
        <w:contextualSpacing/>
        <w:jc w:val="both"/>
        <w:rPr>
          <w:rFonts w:ascii="Arial" w:hAnsi="Arial" w:cs="Arial"/>
          <w:sz w:val="23"/>
          <w:szCs w:val="23"/>
        </w:rPr>
      </w:pPr>
      <w:r>
        <w:rPr>
          <w:rFonts w:ascii="Arial" w:hAnsi="Arial" w:cs="Arial"/>
          <w:noProof/>
          <w:sz w:val="23"/>
          <w:szCs w:val="23"/>
          <w:lang w:eastAsia="el-GR"/>
        </w:rPr>
        <w:drawing>
          <wp:inline distT="0" distB="0" distL="0" distR="0">
            <wp:extent cx="1781175" cy="685800"/>
            <wp:effectExtent l="19050" t="0" r="9525" b="0"/>
            <wp:docPr id="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cstate="print"/>
                    <a:srcRect/>
                    <a:stretch>
                      <a:fillRect/>
                    </a:stretch>
                  </pic:blipFill>
                  <pic:spPr bwMode="auto">
                    <a:xfrm>
                      <a:off x="0" y="0"/>
                      <a:ext cx="1781175" cy="685800"/>
                    </a:xfrm>
                    <a:prstGeom prst="rect">
                      <a:avLst/>
                    </a:prstGeom>
                    <a:noFill/>
                    <a:ln w="9525">
                      <a:noFill/>
                      <a:miter lim="800000"/>
                      <a:headEnd/>
                      <a:tailEnd/>
                    </a:ln>
                  </pic:spPr>
                </pic:pic>
              </a:graphicData>
            </a:graphic>
          </wp:inline>
        </w:drawing>
      </w:r>
      <w:r w:rsidR="003F08E0">
        <w:rPr>
          <w:rFonts w:ascii="Arial" w:hAnsi="Arial" w:cs="Arial"/>
          <w:sz w:val="23"/>
          <w:szCs w:val="23"/>
        </w:rPr>
        <w:t>(7.12)</w:t>
      </w:r>
    </w:p>
    <w:p w:rsidR="00905DA2" w:rsidRPr="00905DA2" w:rsidRDefault="00905DA2" w:rsidP="006308E2">
      <w:pPr>
        <w:autoSpaceDE w:val="0"/>
        <w:autoSpaceDN w:val="0"/>
        <w:adjustRightInd w:val="0"/>
        <w:spacing w:after="0"/>
        <w:contextualSpacing/>
        <w:jc w:val="both"/>
        <w:rPr>
          <w:rFonts w:ascii="Arial" w:hAnsi="Arial" w:cs="Arial"/>
          <w:sz w:val="24"/>
          <w:szCs w:val="24"/>
        </w:rPr>
      </w:pPr>
      <w:r w:rsidRPr="00E259D7">
        <w:rPr>
          <w:rFonts w:ascii="Arial" w:hAnsi="Arial" w:cs="Arial"/>
          <w:sz w:val="23"/>
          <w:szCs w:val="23"/>
        </w:rPr>
        <w:tab/>
      </w:r>
      <w:r w:rsidRPr="00905DA2">
        <w:rPr>
          <w:rFonts w:ascii="Arial" w:hAnsi="Arial" w:cs="Arial"/>
          <w:sz w:val="24"/>
          <w:szCs w:val="24"/>
        </w:rPr>
        <w:t xml:space="preserve">Αυτό ισούται με </w:t>
      </w:r>
      <w:r w:rsidRPr="00905DA2">
        <w:rPr>
          <w:rFonts w:asciiTheme="majorHAnsi" w:hAnsiTheme="majorHAnsi" w:cs="Arial"/>
          <w:sz w:val="24"/>
          <w:szCs w:val="24"/>
        </w:rPr>
        <w:t>∈</w:t>
      </w:r>
      <w:r>
        <w:rPr>
          <w:rFonts w:ascii="Arial" w:hAnsi="Arial" w:cs="Arial"/>
          <w:sz w:val="24"/>
          <w:szCs w:val="24"/>
          <w:vertAlign w:val="subscript"/>
          <w:lang w:val="en-US"/>
        </w:rPr>
        <w:t>L</w:t>
      </w:r>
      <w:r w:rsidRPr="00905DA2">
        <w:rPr>
          <w:rFonts w:ascii="Arial" w:hAnsi="Arial" w:cs="Arial"/>
          <w:sz w:val="24"/>
          <w:szCs w:val="24"/>
          <w:vertAlign w:val="subscript"/>
        </w:rPr>
        <w:t>,</w:t>
      </w:r>
      <w:r>
        <w:rPr>
          <w:rFonts w:ascii="Arial" w:hAnsi="Arial" w:cs="Arial"/>
          <w:sz w:val="24"/>
          <w:szCs w:val="24"/>
          <w:vertAlign w:val="subscript"/>
          <w:lang w:val="en-US"/>
        </w:rPr>
        <w:t>i</w:t>
      </w:r>
      <w:r w:rsidRPr="00905DA2">
        <w:rPr>
          <w:rFonts w:ascii="Arial" w:hAnsi="Arial" w:cs="Arial"/>
          <w:sz w:val="24"/>
          <w:szCs w:val="24"/>
        </w:rPr>
        <w:t>=-2(d</w:t>
      </w:r>
      <w:r>
        <w:rPr>
          <w:rFonts w:ascii="Arial" w:hAnsi="Arial" w:cs="Arial"/>
          <w:sz w:val="24"/>
          <w:szCs w:val="24"/>
          <w:vertAlign w:val="subscript"/>
          <w:lang w:val="en-US"/>
        </w:rPr>
        <w:t>i</w:t>
      </w:r>
      <w:r w:rsidRPr="00905DA2">
        <w:rPr>
          <w:rFonts w:ascii="Arial" w:hAnsi="Arial" w:cs="Arial"/>
          <w:sz w:val="24"/>
          <w:szCs w:val="24"/>
        </w:rPr>
        <w:t>-x</w:t>
      </w:r>
      <w:r>
        <w:rPr>
          <w:rFonts w:ascii="Arial" w:hAnsi="Arial" w:cs="Arial"/>
          <w:sz w:val="24"/>
          <w:szCs w:val="24"/>
          <w:vertAlign w:val="subscript"/>
          <w:lang w:val="en-US"/>
        </w:rPr>
        <w:t>L</w:t>
      </w:r>
      <w:r w:rsidRPr="00905DA2">
        <w:rPr>
          <w:rFonts w:ascii="Arial" w:hAnsi="Arial" w:cs="Arial"/>
          <w:sz w:val="24"/>
          <w:szCs w:val="24"/>
          <w:vertAlign w:val="subscript"/>
        </w:rPr>
        <w:t>,</w:t>
      </w:r>
      <w:r>
        <w:rPr>
          <w:rFonts w:ascii="Arial" w:hAnsi="Arial" w:cs="Arial"/>
          <w:sz w:val="24"/>
          <w:szCs w:val="24"/>
          <w:vertAlign w:val="subscript"/>
          <w:lang w:val="en-US"/>
        </w:rPr>
        <w:t>i</w:t>
      </w:r>
      <w:r w:rsidRPr="00905DA2">
        <w:rPr>
          <w:rFonts w:ascii="Arial" w:hAnsi="Arial" w:cs="Arial"/>
          <w:sz w:val="24"/>
          <w:szCs w:val="24"/>
        </w:rPr>
        <w:t>) αν το Ep ορίζεται όπως στην εξίσωση (</w:t>
      </w:r>
      <w:r w:rsidR="00E259D7">
        <w:rPr>
          <w:rFonts w:ascii="Arial" w:hAnsi="Arial" w:cs="Arial"/>
          <w:sz w:val="24"/>
          <w:szCs w:val="24"/>
        </w:rPr>
        <w:t>7</w:t>
      </w:r>
      <w:r w:rsidRPr="00905DA2">
        <w:rPr>
          <w:rFonts w:ascii="Arial" w:hAnsi="Arial" w:cs="Arial"/>
          <w:sz w:val="24"/>
          <w:szCs w:val="24"/>
        </w:rPr>
        <w:t>.10).</w:t>
      </w:r>
      <w:r w:rsidR="005D0F6E">
        <w:rPr>
          <w:rFonts w:ascii="Arial" w:hAnsi="Arial" w:cs="Arial"/>
          <w:sz w:val="24"/>
          <w:szCs w:val="24"/>
        </w:rPr>
        <w:t xml:space="preserve"> </w:t>
      </w:r>
      <w:r w:rsidRPr="00905DA2">
        <w:rPr>
          <w:rFonts w:ascii="Arial" w:hAnsi="Arial" w:cs="Arial"/>
          <w:sz w:val="24"/>
          <w:szCs w:val="24"/>
        </w:rPr>
        <w:t>Για τον εσωτερικό κόμβο στην i-οστή θέση του επιπέδου l, το σήμα σφάλματος μπορεί να βρεθεί από τον κανόνα αλυσίδας:</w:t>
      </w:r>
    </w:p>
    <w:p w:rsidR="00046596" w:rsidRPr="003F08E0" w:rsidRDefault="00057404"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4667250" cy="914400"/>
            <wp:effectExtent l="19050" t="0" r="0" b="0"/>
            <wp:docPr id="7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cstate="print"/>
                    <a:srcRect/>
                    <a:stretch>
                      <a:fillRect/>
                    </a:stretch>
                  </pic:blipFill>
                  <pic:spPr bwMode="auto">
                    <a:xfrm>
                      <a:off x="0" y="0"/>
                      <a:ext cx="4667250" cy="914400"/>
                    </a:xfrm>
                    <a:prstGeom prst="rect">
                      <a:avLst/>
                    </a:prstGeom>
                    <a:noFill/>
                    <a:ln w="9525">
                      <a:noFill/>
                      <a:miter lim="800000"/>
                      <a:headEnd/>
                      <a:tailEnd/>
                    </a:ln>
                  </pic:spPr>
                </pic:pic>
              </a:graphicData>
            </a:graphic>
          </wp:inline>
        </w:drawing>
      </w:r>
      <w:r w:rsidR="003F08E0">
        <w:rPr>
          <w:rFonts w:ascii="Arial" w:hAnsi="Arial" w:cs="Arial"/>
          <w:sz w:val="24"/>
          <w:szCs w:val="24"/>
        </w:rPr>
        <w:t>(7.13)</w:t>
      </w:r>
    </w:p>
    <w:p w:rsidR="00057404" w:rsidRPr="00057404" w:rsidRDefault="00057404" w:rsidP="006308E2">
      <w:pPr>
        <w:autoSpaceDE w:val="0"/>
        <w:autoSpaceDN w:val="0"/>
        <w:adjustRightInd w:val="0"/>
        <w:spacing w:after="0"/>
        <w:contextualSpacing/>
        <w:jc w:val="both"/>
        <w:rPr>
          <w:rFonts w:ascii="Arial" w:hAnsi="Arial" w:cs="Arial"/>
          <w:sz w:val="24"/>
          <w:szCs w:val="24"/>
        </w:rPr>
      </w:pPr>
      <w:r w:rsidRPr="00057404">
        <w:rPr>
          <w:rFonts w:ascii="Arial" w:hAnsi="Arial" w:cs="Arial"/>
          <w:sz w:val="24"/>
          <w:szCs w:val="24"/>
        </w:rPr>
        <w:t xml:space="preserve">όπου 0 ≤ l ≤ </w:t>
      </w:r>
      <w:r>
        <w:rPr>
          <w:rFonts w:ascii="Arial" w:hAnsi="Arial" w:cs="Arial"/>
          <w:sz w:val="24"/>
          <w:szCs w:val="24"/>
        </w:rPr>
        <w:t>L-1. Δ</w:t>
      </w:r>
      <w:r w:rsidRPr="00057404">
        <w:rPr>
          <w:rFonts w:ascii="Arial" w:hAnsi="Arial" w:cs="Arial"/>
          <w:sz w:val="24"/>
          <w:szCs w:val="24"/>
        </w:rPr>
        <w:t>ηλαδή το σήμα σφάλματος ενός εσωτερικού κόμβου στο</w:t>
      </w:r>
    </w:p>
    <w:p w:rsidR="000F00B2" w:rsidRPr="00FE4FD0" w:rsidRDefault="00057404" w:rsidP="006308E2">
      <w:pPr>
        <w:autoSpaceDE w:val="0"/>
        <w:autoSpaceDN w:val="0"/>
        <w:adjustRightInd w:val="0"/>
        <w:spacing w:after="0"/>
        <w:contextualSpacing/>
        <w:jc w:val="both"/>
        <w:rPr>
          <w:rFonts w:ascii="Arial" w:hAnsi="Arial" w:cs="Arial"/>
          <w:sz w:val="24"/>
          <w:szCs w:val="24"/>
        </w:rPr>
      </w:pPr>
      <w:r w:rsidRPr="00057404">
        <w:rPr>
          <w:rFonts w:ascii="Arial" w:hAnsi="Arial" w:cs="Arial"/>
          <w:sz w:val="24"/>
          <w:szCs w:val="24"/>
        </w:rPr>
        <w:lastRenderedPageBreak/>
        <w:t>στρώμα l μπορεί να εκφραστεί ως γραμμικός συνδυασμός των κόμβων στο</w:t>
      </w:r>
      <w:r w:rsidR="005D0F6E">
        <w:rPr>
          <w:rFonts w:ascii="Arial" w:hAnsi="Arial" w:cs="Arial"/>
          <w:sz w:val="24"/>
          <w:szCs w:val="24"/>
        </w:rPr>
        <w:t xml:space="preserve"> </w:t>
      </w:r>
      <w:r w:rsidR="00944E91">
        <w:rPr>
          <w:rFonts w:ascii="Arial" w:hAnsi="Arial" w:cs="Arial"/>
          <w:sz w:val="24"/>
          <w:szCs w:val="24"/>
        </w:rPr>
        <w:t xml:space="preserve">στρώμα </w:t>
      </w:r>
      <w:r w:rsidR="00944E91">
        <w:rPr>
          <w:rFonts w:ascii="Arial" w:hAnsi="Arial" w:cs="Arial"/>
          <w:sz w:val="24"/>
          <w:szCs w:val="24"/>
          <w:lang w:val="en-US"/>
        </w:rPr>
        <w:t>l</w:t>
      </w:r>
      <w:r w:rsidR="00944E91" w:rsidRPr="00944E91">
        <w:rPr>
          <w:rFonts w:ascii="Arial" w:hAnsi="Arial" w:cs="Arial"/>
          <w:sz w:val="24"/>
          <w:szCs w:val="24"/>
        </w:rPr>
        <w:t xml:space="preserve">×1. </w:t>
      </w:r>
      <w:r w:rsidR="00944E91">
        <w:rPr>
          <w:rFonts w:ascii="Arial" w:hAnsi="Arial" w:cs="Arial"/>
          <w:sz w:val="24"/>
          <w:szCs w:val="24"/>
        </w:rPr>
        <w:t xml:space="preserve">Επομένως, για οποιαδήποτε </w:t>
      </w:r>
      <w:r w:rsidR="00944E91">
        <w:rPr>
          <w:rFonts w:ascii="Arial" w:hAnsi="Arial" w:cs="Arial"/>
          <w:sz w:val="24"/>
          <w:szCs w:val="24"/>
          <w:lang w:val="en-US"/>
        </w:rPr>
        <w:t>l</w:t>
      </w:r>
      <w:r w:rsidR="00944E91" w:rsidRPr="00944E91">
        <w:rPr>
          <w:rFonts w:ascii="Arial" w:hAnsi="Arial" w:cs="Arial"/>
          <w:sz w:val="24"/>
          <w:szCs w:val="24"/>
        </w:rPr>
        <w:t xml:space="preserve"> </w:t>
      </w:r>
      <w:r w:rsidR="00944E91">
        <w:rPr>
          <w:rFonts w:ascii="Arial" w:hAnsi="Arial" w:cs="Arial"/>
          <w:sz w:val="24"/>
          <w:szCs w:val="24"/>
        </w:rPr>
        <w:t xml:space="preserve">και </w:t>
      </w:r>
      <w:r w:rsidR="00944E91">
        <w:rPr>
          <w:rFonts w:ascii="Arial" w:hAnsi="Arial" w:cs="Arial"/>
          <w:sz w:val="24"/>
          <w:szCs w:val="24"/>
          <w:lang w:val="en-US"/>
        </w:rPr>
        <w:t>i</w:t>
      </w:r>
      <w:r w:rsidR="00944E91" w:rsidRPr="00944E91">
        <w:rPr>
          <w:rFonts w:ascii="Arial" w:hAnsi="Arial" w:cs="Arial"/>
          <w:sz w:val="24"/>
          <w:szCs w:val="24"/>
        </w:rPr>
        <w:t xml:space="preserve"> [1</w:t>
      </w:r>
      <w:r w:rsidR="00944E91">
        <w:rPr>
          <w:rFonts w:ascii="Arial" w:hAnsi="Arial" w:cs="Arial"/>
          <w:sz w:val="24"/>
          <w:szCs w:val="24"/>
        </w:rPr>
        <w:t>≤</w:t>
      </w:r>
      <w:r w:rsidR="00944E91">
        <w:rPr>
          <w:rFonts w:ascii="Arial" w:hAnsi="Arial" w:cs="Arial"/>
          <w:sz w:val="24"/>
          <w:szCs w:val="24"/>
          <w:lang w:val="en-US"/>
        </w:rPr>
        <w:t>i</w:t>
      </w:r>
      <w:r w:rsidR="00944E91" w:rsidRPr="00944E91">
        <w:rPr>
          <w:rFonts w:ascii="Arial" w:hAnsi="Arial" w:cs="Arial"/>
          <w:sz w:val="24"/>
          <w:szCs w:val="24"/>
        </w:rPr>
        <w:t>≤</w:t>
      </w:r>
      <w:r w:rsidR="00944E91">
        <w:rPr>
          <w:rFonts w:ascii="Arial" w:hAnsi="Arial" w:cs="Arial"/>
          <w:sz w:val="24"/>
          <w:szCs w:val="24"/>
          <w:lang w:val="en-US"/>
        </w:rPr>
        <w:t>N</w:t>
      </w:r>
      <w:r w:rsidR="00944E91" w:rsidRPr="00944E91">
        <w:rPr>
          <w:rFonts w:ascii="Arial" w:hAnsi="Arial" w:cs="Arial"/>
          <w:sz w:val="24"/>
          <w:szCs w:val="24"/>
        </w:rPr>
        <w:t>(</w:t>
      </w:r>
      <w:r w:rsidR="00944E91">
        <w:rPr>
          <w:rFonts w:ascii="Arial" w:hAnsi="Arial" w:cs="Arial"/>
          <w:sz w:val="24"/>
          <w:szCs w:val="24"/>
          <w:lang w:val="en-US"/>
        </w:rPr>
        <w:t>l</w:t>
      </w:r>
      <w:r w:rsidR="00944E91" w:rsidRPr="00944E91">
        <w:rPr>
          <w:rFonts w:ascii="Arial" w:hAnsi="Arial" w:cs="Arial"/>
          <w:sz w:val="24"/>
          <w:szCs w:val="24"/>
        </w:rPr>
        <w:t xml:space="preserve">)], </w:t>
      </w:r>
      <w:r w:rsidR="00944E91">
        <w:rPr>
          <w:rFonts w:ascii="Arial" w:hAnsi="Arial" w:cs="Arial"/>
          <w:sz w:val="24"/>
          <w:szCs w:val="24"/>
        </w:rPr>
        <w:t>μπορούν να βρεθούν τα:</w:t>
      </w:r>
    </w:p>
    <w:p w:rsidR="00944E91" w:rsidRPr="00E259D7" w:rsidRDefault="00944E91" w:rsidP="006308E2">
      <w:pPr>
        <w:autoSpaceDE w:val="0"/>
        <w:autoSpaceDN w:val="0"/>
        <w:adjustRightInd w:val="0"/>
        <w:spacing w:after="0"/>
        <w:contextualSpacing/>
        <w:jc w:val="both"/>
        <w:rPr>
          <w:rFonts w:ascii="Arial" w:hAnsi="Arial" w:cs="Arial"/>
          <w:sz w:val="24"/>
          <w:szCs w:val="24"/>
        </w:rPr>
      </w:pPr>
      <w:r>
        <w:rPr>
          <w:rFonts w:ascii="Arial" w:hAnsi="Arial" w:cs="Arial"/>
          <w:sz w:val="24"/>
          <w:szCs w:val="24"/>
        </w:rPr>
        <w:t xml:space="preserve"> </w:t>
      </w:r>
      <w:r w:rsidR="000F00B2">
        <w:rPr>
          <w:rFonts w:ascii="Arial" w:hAnsi="Arial" w:cs="Arial"/>
          <w:noProof/>
          <w:sz w:val="24"/>
          <w:szCs w:val="24"/>
          <w:lang w:eastAsia="el-GR"/>
        </w:rPr>
        <w:drawing>
          <wp:inline distT="0" distB="0" distL="0" distR="0">
            <wp:extent cx="1171575" cy="762000"/>
            <wp:effectExtent l="19050" t="0" r="9525" b="0"/>
            <wp:docPr id="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srcRect/>
                    <a:stretch>
                      <a:fillRect/>
                    </a:stretch>
                  </pic:blipFill>
                  <pic:spPr bwMode="auto">
                    <a:xfrm>
                      <a:off x="0" y="0"/>
                      <a:ext cx="1171575" cy="762000"/>
                    </a:xfrm>
                    <a:prstGeom prst="rect">
                      <a:avLst/>
                    </a:prstGeom>
                    <a:noFill/>
                    <a:ln w="9525">
                      <a:noFill/>
                      <a:miter lim="800000"/>
                      <a:headEnd/>
                      <a:tailEnd/>
                    </a:ln>
                  </pic:spPr>
                </pic:pic>
              </a:graphicData>
            </a:graphic>
          </wp:inline>
        </w:drawing>
      </w:r>
    </w:p>
    <w:p w:rsidR="000F00B2" w:rsidRPr="000F00B2" w:rsidRDefault="000F00B2" w:rsidP="005D0F6E">
      <w:pPr>
        <w:autoSpaceDE w:val="0"/>
        <w:autoSpaceDN w:val="0"/>
        <w:adjustRightInd w:val="0"/>
        <w:spacing w:after="0"/>
        <w:ind w:firstLine="397"/>
        <w:contextualSpacing/>
        <w:jc w:val="both"/>
        <w:rPr>
          <w:rFonts w:ascii="Arial" w:hAnsi="Arial" w:cs="Arial"/>
          <w:sz w:val="24"/>
          <w:szCs w:val="24"/>
        </w:rPr>
      </w:pPr>
      <w:r w:rsidRPr="000F00B2">
        <w:rPr>
          <w:rFonts w:ascii="Arial" w:hAnsi="Arial" w:cs="Arial"/>
          <w:sz w:val="24"/>
          <w:szCs w:val="24"/>
        </w:rPr>
        <w:t>Ε</w:t>
      </w:r>
      <w:r w:rsidR="00E259D7">
        <w:rPr>
          <w:rFonts w:ascii="Arial" w:hAnsi="Arial" w:cs="Arial"/>
          <w:sz w:val="24"/>
          <w:szCs w:val="24"/>
        </w:rPr>
        <w:t>φαρμόζοντας πρώτα την εξίσωση (7</w:t>
      </w:r>
      <w:r w:rsidRPr="000F00B2">
        <w:rPr>
          <w:rFonts w:ascii="Arial" w:hAnsi="Arial" w:cs="Arial"/>
          <w:sz w:val="24"/>
          <w:szCs w:val="24"/>
        </w:rPr>
        <w:t>.12) μία φορά για να υπολογιστούν τα σήματα σφάλματος στο επίπεδο εξόδου, και έπειτα εφαρμόζοντας την</w:t>
      </w:r>
      <w:r w:rsidR="005D0F6E">
        <w:rPr>
          <w:rFonts w:ascii="Arial" w:hAnsi="Arial" w:cs="Arial"/>
          <w:sz w:val="24"/>
          <w:szCs w:val="24"/>
        </w:rPr>
        <w:t xml:space="preserve"> </w:t>
      </w:r>
      <w:r w:rsidR="00E259D7">
        <w:rPr>
          <w:rFonts w:ascii="Arial" w:hAnsi="Arial" w:cs="Arial"/>
          <w:sz w:val="24"/>
          <w:szCs w:val="24"/>
        </w:rPr>
        <w:t>εξίσωση (7</w:t>
      </w:r>
      <w:r w:rsidRPr="000F00B2">
        <w:rPr>
          <w:rFonts w:ascii="Arial" w:hAnsi="Arial" w:cs="Arial"/>
          <w:sz w:val="24"/>
          <w:szCs w:val="24"/>
        </w:rPr>
        <w:t>.13) επαναληπτικά μέχρι να καταλήξει η διαδικασία στο επιθυμητό</w:t>
      </w:r>
      <w:r w:rsidR="005D0F6E">
        <w:rPr>
          <w:rFonts w:ascii="Arial" w:hAnsi="Arial" w:cs="Arial"/>
          <w:sz w:val="24"/>
          <w:szCs w:val="24"/>
        </w:rPr>
        <w:t xml:space="preserve"> </w:t>
      </w:r>
      <w:r w:rsidRPr="000F00B2">
        <w:rPr>
          <w:rFonts w:ascii="Arial" w:hAnsi="Arial" w:cs="Arial"/>
          <w:sz w:val="24"/>
          <w:szCs w:val="24"/>
        </w:rPr>
        <w:t>επίπεδο l . Η διαδικασία αυτή καλείται οπισθοδρόμηση δεδομένου ότι τα σήματα σφάλματος λαμβάνονται διαδοχικά από το επίπεδο εξόδου προς το επίπεδο εισόδου.</w:t>
      </w:r>
    </w:p>
    <w:p w:rsidR="000F00B2" w:rsidRPr="00FE4FD0" w:rsidRDefault="000F00B2" w:rsidP="005D0F6E">
      <w:pPr>
        <w:autoSpaceDE w:val="0"/>
        <w:autoSpaceDN w:val="0"/>
        <w:adjustRightInd w:val="0"/>
        <w:spacing w:after="0"/>
        <w:ind w:firstLine="397"/>
        <w:contextualSpacing/>
        <w:jc w:val="both"/>
        <w:rPr>
          <w:rFonts w:ascii="Arial" w:hAnsi="Arial" w:cs="Arial"/>
          <w:sz w:val="24"/>
          <w:szCs w:val="24"/>
        </w:rPr>
      </w:pPr>
      <w:r w:rsidRPr="000F00B2">
        <w:rPr>
          <w:rFonts w:ascii="Arial" w:hAnsi="Arial" w:cs="Arial"/>
          <w:sz w:val="24"/>
          <w:szCs w:val="24"/>
        </w:rPr>
        <w:t>Το διάνυσμα κλίσης ορίζεται ως την παράγωγο του μέτρου σφάλματος ως</w:t>
      </w:r>
      <w:r w:rsidR="005D0F6E">
        <w:rPr>
          <w:rFonts w:ascii="Arial" w:hAnsi="Arial" w:cs="Arial"/>
          <w:sz w:val="24"/>
          <w:szCs w:val="24"/>
        </w:rPr>
        <w:t xml:space="preserve"> </w:t>
      </w:r>
      <w:r w:rsidRPr="000F00B2">
        <w:rPr>
          <w:rFonts w:ascii="Arial" w:hAnsi="Arial" w:cs="Arial"/>
          <w:sz w:val="24"/>
          <w:szCs w:val="24"/>
        </w:rPr>
        <w:t>προς κάθε παράμετρο, έτσι πρέπει να εφαρμοστεί ο κανόνας αλυσίδας ξανά</w:t>
      </w:r>
      <w:r w:rsidR="005D0F6E">
        <w:rPr>
          <w:rFonts w:ascii="Arial" w:hAnsi="Arial" w:cs="Arial"/>
          <w:sz w:val="24"/>
          <w:szCs w:val="24"/>
        </w:rPr>
        <w:t xml:space="preserve"> </w:t>
      </w:r>
      <w:r w:rsidRPr="000F00B2">
        <w:rPr>
          <w:rFonts w:ascii="Arial" w:hAnsi="Arial" w:cs="Arial"/>
          <w:sz w:val="24"/>
          <w:szCs w:val="24"/>
        </w:rPr>
        <w:t>για να βρεθεί το διάνυσμα κλίσης. Εάν</w:t>
      </w:r>
      <w:r w:rsidR="005E798D">
        <w:rPr>
          <w:rFonts w:ascii="Arial" w:hAnsi="Arial" w:cs="Arial"/>
          <w:sz w:val="24"/>
          <w:szCs w:val="24"/>
        </w:rPr>
        <w:t xml:space="preserve"> α</w:t>
      </w:r>
      <w:r w:rsidRPr="000F00B2">
        <w:rPr>
          <w:rFonts w:ascii="Arial" w:hAnsi="Arial" w:cs="Arial"/>
          <w:sz w:val="24"/>
          <w:szCs w:val="24"/>
        </w:rPr>
        <w:t xml:space="preserve"> είναι μια παράμετρος του i-οστού</w:t>
      </w:r>
      <w:r w:rsidR="005D0F6E">
        <w:rPr>
          <w:rFonts w:ascii="Arial" w:hAnsi="Arial" w:cs="Arial"/>
          <w:sz w:val="24"/>
          <w:szCs w:val="24"/>
        </w:rPr>
        <w:t xml:space="preserve"> </w:t>
      </w:r>
      <w:r w:rsidRPr="000F00B2">
        <w:rPr>
          <w:rFonts w:ascii="Arial" w:hAnsi="Arial" w:cs="Arial"/>
          <w:sz w:val="24"/>
          <w:szCs w:val="24"/>
        </w:rPr>
        <w:t>κόμβου στο επίπεδο l , τότε ισχύει:</w:t>
      </w:r>
    </w:p>
    <w:p w:rsidR="005E798D" w:rsidRPr="00E259D7" w:rsidRDefault="005E798D"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2676525" cy="695325"/>
            <wp:effectExtent l="19050" t="0" r="9525" b="0"/>
            <wp:docPr id="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cstate="print"/>
                    <a:srcRect/>
                    <a:stretch>
                      <a:fillRect/>
                    </a:stretch>
                  </pic:blipFill>
                  <pic:spPr bwMode="auto">
                    <a:xfrm>
                      <a:off x="0" y="0"/>
                      <a:ext cx="2676525" cy="695325"/>
                    </a:xfrm>
                    <a:prstGeom prst="rect">
                      <a:avLst/>
                    </a:prstGeom>
                    <a:noFill/>
                    <a:ln w="9525">
                      <a:noFill/>
                      <a:miter lim="800000"/>
                      <a:headEnd/>
                      <a:tailEnd/>
                    </a:ln>
                  </pic:spPr>
                </pic:pic>
              </a:graphicData>
            </a:graphic>
          </wp:inline>
        </w:drawing>
      </w:r>
      <w:r w:rsidR="00E259D7">
        <w:rPr>
          <w:rFonts w:ascii="Arial" w:hAnsi="Arial" w:cs="Arial"/>
          <w:sz w:val="24"/>
          <w:szCs w:val="24"/>
        </w:rPr>
        <w:t>(7.14)</w:t>
      </w:r>
    </w:p>
    <w:p w:rsidR="005E798D" w:rsidRPr="00531F88" w:rsidRDefault="005E798D" w:rsidP="006308E2">
      <w:pPr>
        <w:autoSpaceDE w:val="0"/>
        <w:autoSpaceDN w:val="0"/>
        <w:adjustRightInd w:val="0"/>
        <w:spacing w:after="0"/>
        <w:contextualSpacing/>
        <w:jc w:val="both"/>
        <w:rPr>
          <w:rFonts w:ascii="Arial" w:hAnsi="Arial" w:cs="Arial"/>
          <w:sz w:val="24"/>
          <w:szCs w:val="24"/>
        </w:rPr>
      </w:pPr>
      <w:r w:rsidRPr="005E798D">
        <w:rPr>
          <w:rFonts w:ascii="Arial" w:hAnsi="Arial" w:cs="Arial"/>
          <w:sz w:val="24"/>
          <w:szCs w:val="24"/>
        </w:rPr>
        <w:t xml:space="preserve">Ας σημειωθεί ότι αν επιτραπεί στην παράμετρο </w:t>
      </w:r>
      <w:r w:rsidRPr="00394BBC">
        <w:rPr>
          <w:rFonts w:ascii="Arial" w:hAnsi="Arial" w:cs="Arial"/>
          <w:sz w:val="24"/>
          <w:szCs w:val="24"/>
        </w:rPr>
        <w:t>α</w:t>
      </w:r>
      <w:r w:rsidRPr="005E798D">
        <w:rPr>
          <w:rFonts w:ascii="Arial" w:hAnsi="Arial" w:cs="Arial"/>
          <w:sz w:val="24"/>
          <w:szCs w:val="24"/>
        </w:rPr>
        <w:t xml:space="preserve"> να μοιράζεται μεταξύ</w:t>
      </w:r>
      <w:r w:rsidR="008C0DC0">
        <w:rPr>
          <w:rFonts w:ascii="Arial" w:hAnsi="Arial" w:cs="Arial"/>
          <w:sz w:val="24"/>
          <w:szCs w:val="24"/>
        </w:rPr>
        <w:t xml:space="preserve"> </w:t>
      </w:r>
      <w:r w:rsidRPr="005E798D">
        <w:rPr>
          <w:rFonts w:ascii="Arial" w:hAnsi="Arial" w:cs="Arial"/>
          <w:sz w:val="24"/>
          <w:szCs w:val="24"/>
        </w:rPr>
        <w:t>διαφορετι</w:t>
      </w:r>
      <w:r w:rsidR="00E259D7">
        <w:rPr>
          <w:rFonts w:ascii="Arial" w:hAnsi="Arial" w:cs="Arial"/>
          <w:sz w:val="24"/>
          <w:szCs w:val="24"/>
        </w:rPr>
        <w:t>κών κόμβων, τότε η εξίσωση (7</w:t>
      </w:r>
      <w:r w:rsidRPr="005E798D">
        <w:rPr>
          <w:rFonts w:ascii="Arial" w:hAnsi="Arial" w:cs="Arial"/>
          <w:sz w:val="24"/>
          <w:szCs w:val="24"/>
        </w:rPr>
        <w:t>.14) πρέπει να αλλαχθεί σε μια πιο</w:t>
      </w:r>
      <w:r w:rsidR="008C0DC0">
        <w:rPr>
          <w:rFonts w:ascii="Arial" w:hAnsi="Arial" w:cs="Arial"/>
          <w:sz w:val="24"/>
          <w:szCs w:val="24"/>
        </w:rPr>
        <w:t xml:space="preserve"> </w:t>
      </w:r>
      <w:r w:rsidRPr="005E798D">
        <w:rPr>
          <w:rFonts w:ascii="Arial" w:hAnsi="Arial" w:cs="Arial"/>
          <w:sz w:val="24"/>
          <w:szCs w:val="24"/>
        </w:rPr>
        <w:t>γενική μορφή:</w:t>
      </w:r>
    </w:p>
    <w:p w:rsidR="005E798D" w:rsidRPr="005E798D" w:rsidRDefault="005E798D"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2257425" cy="762000"/>
            <wp:effectExtent l="19050" t="0" r="9525" b="0"/>
            <wp:docPr id="7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srcRect/>
                    <a:stretch>
                      <a:fillRect/>
                    </a:stretch>
                  </pic:blipFill>
                  <pic:spPr bwMode="auto">
                    <a:xfrm>
                      <a:off x="0" y="0"/>
                      <a:ext cx="2257425" cy="762000"/>
                    </a:xfrm>
                    <a:prstGeom prst="rect">
                      <a:avLst/>
                    </a:prstGeom>
                    <a:noFill/>
                    <a:ln w="9525">
                      <a:noFill/>
                      <a:miter lim="800000"/>
                      <a:headEnd/>
                      <a:tailEnd/>
                    </a:ln>
                  </pic:spPr>
                </pic:pic>
              </a:graphicData>
            </a:graphic>
          </wp:inline>
        </w:drawing>
      </w:r>
      <w:r w:rsidR="00E259D7">
        <w:rPr>
          <w:rFonts w:ascii="Arial" w:hAnsi="Arial" w:cs="Arial"/>
          <w:sz w:val="24"/>
          <w:szCs w:val="24"/>
        </w:rPr>
        <w:t>(7.15)</w:t>
      </w:r>
    </w:p>
    <w:p w:rsidR="005E798D" w:rsidRPr="005E798D" w:rsidRDefault="005E798D" w:rsidP="006308E2">
      <w:pPr>
        <w:autoSpaceDE w:val="0"/>
        <w:autoSpaceDN w:val="0"/>
        <w:adjustRightInd w:val="0"/>
        <w:spacing w:after="0"/>
        <w:contextualSpacing/>
        <w:jc w:val="both"/>
        <w:rPr>
          <w:rFonts w:ascii="Arial" w:hAnsi="Arial" w:cs="Arial"/>
          <w:sz w:val="24"/>
          <w:szCs w:val="24"/>
        </w:rPr>
      </w:pPr>
      <w:r w:rsidRPr="005E798D">
        <w:rPr>
          <w:rFonts w:ascii="Arial" w:hAnsi="Arial" w:cs="Arial"/>
          <w:sz w:val="24"/>
          <w:szCs w:val="24"/>
        </w:rPr>
        <w:t xml:space="preserve">όπου S είναι το σύνολο των κόμβων που περιέχουν το </w:t>
      </w:r>
      <w:r w:rsidRPr="00394BBC">
        <w:rPr>
          <w:rFonts w:ascii="Arial" w:hAnsi="Arial" w:cs="Arial"/>
          <w:sz w:val="24"/>
          <w:szCs w:val="24"/>
        </w:rPr>
        <w:t>α</w:t>
      </w:r>
      <w:r w:rsidRPr="005E798D">
        <w:rPr>
          <w:rFonts w:ascii="Arial" w:hAnsi="Arial" w:cs="Arial"/>
          <w:sz w:val="24"/>
          <w:szCs w:val="24"/>
        </w:rPr>
        <w:t xml:space="preserve"> σαν παράμετρο ενώ</w:t>
      </w:r>
    </w:p>
    <w:p w:rsidR="005E798D" w:rsidRPr="005E798D" w:rsidRDefault="005E798D" w:rsidP="006308E2">
      <w:pPr>
        <w:autoSpaceDE w:val="0"/>
        <w:autoSpaceDN w:val="0"/>
        <w:adjustRightInd w:val="0"/>
        <w:spacing w:after="0"/>
        <w:contextualSpacing/>
        <w:jc w:val="both"/>
        <w:rPr>
          <w:rFonts w:ascii="Arial" w:hAnsi="Arial" w:cs="Arial"/>
          <w:sz w:val="24"/>
          <w:szCs w:val="24"/>
        </w:rPr>
      </w:pPr>
      <w:r w:rsidRPr="005E798D">
        <w:rPr>
          <w:rFonts w:ascii="Arial" w:hAnsi="Arial" w:cs="Arial"/>
          <w:sz w:val="24"/>
          <w:szCs w:val="24"/>
        </w:rPr>
        <w:t>x* και f* είναι η έξοδος και η συνάρτηση, αντίστοιχα, ενός γενικού κόμβου στο</w:t>
      </w:r>
    </w:p>
    <w:p w:rsidR="005E798D" w:rsidRDefault="005E798D" w:rsidP="006308E2">
      <w:pPr>
        <w:autoSpaceDE w:val="0"/>
        <w:autoSpaceDN w:val="0"/>
        <w:adjustRightInd w:val="0"/>
        <w:spacing w:after="0"/>
        <w:contextualSpacing/>
        <w:jc w:val="both"/>
        <w:rPr>
          <w:rFonts w:ascii="Arial" w:hAnsi="Arial" w:cs="Arial"/>
          <w:sz w:val="24"/>
          <w:szCs w:val="24"/>
        </w:rPr>
      </w:pPr>
      <w:r w:rsidRPr="005E798D">
        <w:rPr>
          <w:rFonts w:ascii="Arial" w:hAnsi="Arial" w:cs="Arial"/>
          <w:sz w:val="24"/>
          <w:szCs w:val="24"/>
        </w:rPr>
        <w:t>S. Η παράγωγος του γενικού μέτρου σφάλματος E ως προς το α είναι</w:t>
      </w:r>
      <w:r>
        <w:rPr>
          <w:rFonts w:ascii="Arial" w:hAnsi="Arial" w:cs="Arial"/>
          <w:sz w:val="24"/>
          <w:szCs w:val="24"/>
        </w:rPr>
        <w:t>:</w:t>
      </w:r>
    </w:p>
    <w:p w:rsidR="005E798D" w:rsidRPr="00FE4FD0" w:rsidRDefault="006B1D60"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anchor distT="0" distB="0" distL="114300" distR="114300" simplePos="0" relativeHeight="251661312" behindDoc="0" locked="0" layoutInCell="1" allowOverlap="1">
            <wp:simplePos x="0" y="0"/>
            <wp:positionH relativeFrom="column">
              <wp:align>left</wp:align>
            </wp:positionH>
            <wp:positionV relativeFrom="paragraph">
              <wp:align>top</wp:align>
            </wp:positionV>
            <wp:extent cx="1895475" cy="762000"/>
            <wp:effectExtent l="19050" t="0" r="9525" b="0"/>
            <wp:wrapSquare wrapText="bothSides"/>
            <wp:docPr id="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srcRect/>
                    <a:stretch>
                      <a:fillRect/>
                    </a:stretch>
                  </pic:blipFill>
                  <pic:spPr bwMode="auto">
                    <a:xfrm>
                      <a:off x="0" y="0"/>
                      <a:ext cx="1895475" cy="762000"/>
                    </a:xfrm>
                    <a:prstGeom prst="rect">
                      <a:avLst/>
                    </a:prstGeom>
                    <a:noFill/>
                    <a:ln w="9525">
                      <a:noFill/>
                      <a:miter lim="800000"/>
                      <a:headEnd/>
                      <a:tailEnd/>
                    </a:ln>
                  </pic:spPr>
                </pic:pic>
              </a:graphicData>
            </a:graphic>
          </wp:anchor>
        </w:drawing>
      </w:r>
    </w:p>
    <w:p w:rsidR="00285955" w:rsidRPr="00FE4FD0" w:rsidRDefault="00E259D7" w:rsidP="006308E2">
      <w:pPr>
        <w:autoSpaceDE w:val="0"/>
        <w:autoSpaceDN w:val="0"/>
        <w:adjustRightInd w:val="0"/>
        <w:spacing w:after="0"/>
        <w:contextualSpacing/>
        <w:jc w:val="both"/>
        <w:rPr>
          <w:rFonts w:ascii="Arial" w:hAnsi="Arial" w:cs="Arial"/>
          <w:sz w:val="24"/>
          <w:szCs w:val="24"/>
        </w:rPr>
      </w:pPr>
      <w:r>
        <w:rPr>
          <w:rFonts w:ascii="Arial" w:hAnsi="Arial" w:cs="Arial"/>
          <w:sz w:val="24"/>
          <w:szCs w:val="24"/>
        </w:rPr>
        <w:t>(7.16)</w:t>
      </w:r>
    </w:p>
    <w:p w:rsidR="00285955" w:rsidRPr="00FE4FD0" w:rsidRDefault="00285955" w:rsidP="006308E2">
      <w:pPr>
        <w:autoSpaceDE w:val="0"/>
        <w:autoSpaceDN w:val="0"/>
        <w:adjustRightInd w:val="0"/>
        <w:spacing w:after="0"/>
        <w:contextualSpacing/>
        <w:jc w:val="both"/>
        <w:rPr>
          <w:rFonts w:ascii="Arial" w:hAnsi="Arial" w:cs="Arial"/>
          <w:sz w:val="24"/>
          <w:szCs w:val="24"/>
        </w:rPr>
      </w:pPr>
    </w:p>
    <w:p w:rsidR="00285955" w:rsidRPr="00FE4FD0" w:rsidRDefault="00285955" w:rsidP="006308E2">
      <w:pPr>
        <w:autoSpaceDE w:val="0"/>
        <w:autoSpaceDN w:val="0"/>
        <w:adjustRightInd w:val="0"/>
        <w:spacing w:after="0"/>
        <w:contextualSpacing/>
        <w:jc w:val="both"/>
        <w:rPr>
          <w:rFonts w:ascii="Arial" w:hAnsi="Arial" w:cs="Arial"/>
          <w:sz w:val="24"/>
          <w:szCs w:val="24"/>
        </w:rPr>
      </w:pPr>
    </w:p>
    <w:p w:rsidR="00285955" w:rsidRPr="00285955" w:rsidRDefault="00285955" w:rsidP="006308E2">
      <w:pPr>
        <w:autoSpaceDE w:val="0"/>
        <w:autoSpaceDN w:val="0"/>
        <w:adjustRightInd w:val="0"/>
        <w:spacing w:after="0"/>
        <w:contextualSpacing/>
        <w:jc w:val="both"/>
        <w:rPr>
          <w:rFonts w:ascii="Arial" w:hAnsi="Arial" w:cs="Arial"/>
          <w:sz w:val="24"/>
          <w:szCs w:val="24"/>
        </w:rPr>
      </w:pPr>
      <w:r w:rsidRPr="00285955">
        <w:rPr>
          <w:rFonts w:ascii="Arial" w:hAnsi="Arial" w:cs="Arial"/>
          <w:sz w:val="24"/>
          <w:szCs w:val="24"/>
        </w:rPr>
        <w:t>Συνεπώς, για την απλούστερη βαθμωτή ελαχιστοποίηση χωρίς</w:t>
      </w:r>
      <w:r w:rsidR="008C0DC0">
        <w:rPr>
          <w:rFonts w:ascii="Arial" w:hAnsi="Arial" w:cs="Arial"/>
          <w:sz w:val="24"/>
          <w:szCs w:val="24"/>
        </w:rPr>
        <w:t xml:space="preserve"> </w:t>
      </w:r>
      <w:r w:rsidRPr="00285955">
        <w:rPr>
          <w:rFonts w:ascii="Arial" w:hAnsi="Arial" w:cs="Arial"/>
          <w:sz w:val="24"/>
          <w:szCs w:val="24"/>
        </w:rPr>
        <w:t xml:space="preserve">ελαχιστοποίηση γραμμών, ο τύπος για τη γενική παράμετρο </w:t>
      </w:r>
      <w:r>
        <w:rPr>
          <w:rFonts w:ascii="Arial" w:hAnsi="Arial" w:cs="Arial"/>
          <w:sz w:val="24"/>
          <w:szCs w:val="24"/>
        </w:rPr>
        <w:t>α</w:t>
      </w:r>
      <w:r w:rsidRPr="00285955">
        <w:rPr>
          <w:rFonts w:ascii="Arial" w:hAnsi="Arial" w:cs="Arial"/>
          <w:sz w:val="24"/>
          <w:szCs w:val="24"/>
        </w:rPr>
        <w:t xml:space="preserve"> είναι</w:t>
      </w:r>
    </w:p>
    <w:p w:rsidR="00285955" w:rsidRPr="00285955" w:rsidRDefault="00285955" w:rsidP="006308E2">
      <w:pPr>
        <w:autoSpaceDE w:val="0"/>
        <w:autoSpaceDN w:val="0"/>
        <w:adjustRightInd w:val="0"/>
        <w:spacing w:after="0"/>
        <w:contextualSpacing/>
        <w:jc w:val="both"/>
        <w:rPr>
          <w:rFonts w:ascii="Arial" w:hAnsi="Arial" w:cs="Arial"/>
          <w:sz w:val="24"/>
          <w:szCs w:val="24"/>
        </w:rPr>
      </w:pPr>
    </w:p>
    <w:p w:rsidR="006B1D60" w:rsidRDefault="006B1D60"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1295400" cy="571500"/>
            <wp:effectExtent l="19050" t="0" r="0" b="0"/>
            <wp:docPr id="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srcRect/>
                    <a:stretch>
                      <a:fillRect/>
                    </a:stretch>
                  </pic:blipFill>
                  <pic:spPr bwMode="auto">
                    <a:xfrm>
                      <a:off x="0" y="0"/>
                      <a:ext cx="1295400" cy="571500"/>
                    </a:xfrm>
                    <a:prstGeom prst="rect">
                      <a:avLst/>
                    </a:prstGeom>
                    <a:noFill/>
                    <a:ln w="9525">
                      <a:noFill/>
                      <a:miter lim="800000"/>
                      <a:headEnd/>
                      <a:tailEnd/>
                    </a:ln>
                  </pic:spPr>
                </pic:pic>
              </a:graphicData>
            </a:graphic>
          </wp:inline>
        </w:drawing>
      </w:r>
      <w:r w:rsidR="00E259D7">
        <w:rPr>
          <w:rFonts w:ascii="Arial" w:hAnsi="Arial" w:cs="Arial"/>
          <w:sz w:val="24"/>
          <w:szCs w:val="24"/>
        </w:rPr>
        <w:t>(7.17)</w:t>
      </w:r>
    </w:p>
    <w:p w:rsidR="00394BBC" w:rsidRPr="00394BBC" w:rsidRDefault="00394BBC" w:rsidP="006308E2">
      <w:pPr>
        <w:autoSpaceDE w:val="0"/>
        <w:autoSpaceDN w:val="0"/>
        <w:adjustRightInd w:val="0"/>
        <w:spacing w:after="0"/>
        <w:contextualSpacing/>
        <w:jc w:val="both"/>
        <w:rPr>
          <w:rFonts w:ascii="Arial" w:hAnsi="Arial" w:cs="Arial"/>
          <w:sz w:val="24"/>
          <w:szCs w:val="24"/>
        </w:rPr>
      </w:pPr>
      <w:r w:rsidRPr="00394BBC">
        <w:rPr>
          <w:rFonts w:ascii="Arial" w:hAnsi="Arial" w:cs="Arial"/>
          <w:sz w:val="24"/>
          <w:szCs w:val="24"/>
        </w:rPr>
        <w:t>όπου το</w:t>
      </w:r>
      <w:r>
        <w:rPr>
          <w:rFonts w:ascii="Arial" w:hAnsi="Arial" w:cs="Arial"/>
          <w:sz w:val="24"/>
          <w:szCs w:val="24"/>
        </w:rPr>
        <w:t xml:space="preserve"> η</w:t>
      </w:r>
      <w:r w:rsidRPr="00394BBC">
        <w:rPr>
          <w:rFonts w:ascii="Arial" w:hAnsi="Arial" w:cs="Arial"/>
          <w:sz w:val="24"/>
          <w:szCs w:val="24"/>
        </w:rPr>
        <w:t xml:space="preserve"> είναι ο ρυθμός εκμάθησης, το οποίο μπορεί να εκφραστεί</w:t>
      </w:r>
    </w:p>
    <w:p w:rsidR="00394BBC" w:rsidRPr="00394BBC" w:rsidRDefault="00394BBC" w:rsidP="006308E2">
      <w:pPr>
        <w:autoSpaceDE w:val="0"/>
        <w:autoSpaceDN w:val="0"/>
        <w:adjustRightInd w:val="0"/>
        <w:spacing w:after="0"/>
        <w:contextualSpacing/>
        <w:jc w:val="both"/>
        <w:rPr>
          <w:rFonts w:ascii="Arial" w:hAnsi="Arial" w:cs="Arial"/>
          <w:sz w:val="24"/>
          <w:szCs w:val="24"/>
        </w:rPr>
      </w:pPr>
      <w:r w:rsidRPr="00394BBC">
        <w:rPr>
          <w:rFonts w:ascii="Arial" w:hAnsi="Arial" w:cs="Arial"/>
          <w:sz w:val="24"/>
          <w:szCs w:val="24"/>
        </w:rPr>
        <w:t>περαιτέρω ως</w:t>
      </w:r>
    </w:p>
    <w:p w:rsidR="006B1D60" w:rsidRDefault="006B1D60" w:rsidP="006308E2">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lastRenderedPageBreak/>
        <w:drawing>
          <wp:inline distT="0" distB="0" distL="0" distR="0">
            <wp:extent cx="1714500" cy="1000125"/>
            <wp:effectExtent l="1905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cstate="print"/>
                    <a:srcRect/>
                    <a:stretch>
                      <a:fillRect/>
                    </a:stretch>
                  </pic:blipFill>
                  <pic:spPr bwMode="auto">
                    <a:xfrm>
                      <a:off x="0" y="0"/>
                      <a:ext cx="1714500" cy="1000125"/>
                    </a:xfrm>
                    <a:prstGeom prst="rect">
                      <a:avLst/>
                    </a:prstGeom>
                    <a:noFill/>
                    <a:ln w="9525">
                      <a:noFill/>
                      <a:miter lim="800000"/>
                      <a:headEnd/>
                      <a:tailEnd/>
                    </a:ln>
                  </pic:spPr>
                </pic:pic>
              </a:graphicData>
            </a:graphic>
          </wp:inline>
        </w:drawing>
      </w:r>
      <w:r w:rsidR="00E259D7">
        <w:rPr>
          <w:rFonts w:ascii="Arial" w:hAnsi="Arial" w:cs="Arial"/>
          <w:sz w:val="24"/>
          <w:szCs w:val="24"/>
        </w:rPr>
        <w:t>(7.18)</w:t>
      </w:r>
    </w:p>
    <w:p w:rsidR="00600954" w:rsidRPr="00600954" w:rsidRDefault="00394BBC" w:rsidP="006308E2">
      <w:pPr>
        <w:autoSpaceDE w:val="0"/>
        <w:autoSpaceDN w:val="0"/>
        <w:adjustRightInd w:val="0"/>
        <w:spacing w:after="0"/>
        <w:contextualSpacing/>
        <w:jc w:val="both"/>
        <w:rPr>
          <w:rFonts w:ascii="Arial" w:hAnsi="Arial" w:cs="Arial"/>
          <w:sz w:val="24"/>
          <w:szCs w:val="24"/>
        </w:rPr>
      </w:pPr>
      <w:r w:rsidRPr="00394BBC">
        <w:rPr>
          <w:rFonts w:ascii="Arial" w:hAnsi="Arial" w:cs="Arial"/>
          <w:sz w:val="24"/>
          <w:szCs w:val="24"/>
        </w:rPr>
        <w:t xml:space="preserve">, όπου το </w:t>
      </w:r>
      <w:r>
        <w:rPr>
          <w:rFonts w:ascii="Arial" w:hAnsi="Arial" w:cs="Arial"/>
          <w:sz w:val="24"/>
          <w:szCs w:val="24"/>
        </w:rPr>
        <w:t>κ</w:t>
      </w:r>
      <w:r w:rsidRPr="00394BBC">
        <w:rPr>
          <w:rFonts w:ascii="Arial" w:hAnsi="Arial" w:cs="Arial"/>
          <w:sz w:val="24"/>
          <w:szCs w:val="24"/>
        </w:rPr>
        <w:t xml:space="preserve"> είναι το μέγεθος βήματος, το μήκος δηλαδή κάθε μετάβασης κατά</w:t>
      </w:r>
      <w:r w:rsidR="008C0DC0">
        <w:rPr>
          <w:rFonts w:ascii="Arial" w:hAnsi="Arial" w:cs="Arial"/>
          <w:sz w:val="24"/>
          <w:szCs w:val="24"/>
        </w:rPr>
        <w:t xml:space="preserve"> </w:t>
      </w:r>
      <w:r w:rsidRPr="00394BBC">
        <w:rPr>
          <w:rFonts w:ascii="Arial" w:hAnsi="Arial" w:cs="Arial"/>
          <w:sz w:val="24"/>
          <w:szCs w:val="24"/>
        </w:rPr>
        <w:t>μήκος της κατεύθυνσης κλίσης στο διάστημα παραμέτρου. Συνήθως το</w:t>
      </w:r>
      <w:r>
        <w:rPr>
          <w:rFonts w:ascii="Arial" w:hAnsi="Arial" w:cs="Arial"/>
          <w:sz w:val="24"/>
          <w:szCs w:val="24"/>
        </w:rPr>
        <w:t xml:space="preserve"> </w:t>
      </w:r>
      <w:r w:rsidRPr="00394BBC">
        <w:rPr>
          <w:rFonts w:ascii="Arial" w:hAnsi="Arial" w:cs="Arial"/>
          <w:sz w:val="24"/>
          <w:szCs w:val="24"/>
        </w:rPr>
        <w:t>μέγεθος βήματος μπορεί να αλλαχθεί για να μεταβληθεί η ταχύτητα της</w:t>
      </w:r>
      <w:r>
        <w:rPr>
          <w:rFonts w:ascii="Arial" w:hAnsi="Arial" w:cs="Arial"/>
          <w:sz w:val="24"/>
          <w:szCs w:val="24"/>
        </w:rPr>
        <w:t xml:space="preserve"> </w:t>
      </w:r>
      <w:r w:rsidRPr="00394BBC">
        <w:rPr>
          <w:rFonts w:ascii="Arial" w:hAnsi="Arial" w:cs="Arial"/>
          <w:sz w:val="24"/>
          <w:szCs w:val="24"/>
        </w:rPr>
        <w:t>σύγκλισης. Όταν ένα πρωσοτροφοδοτούμενο δίκτυο n-κόμβων αναπαριστάται</w:t>
      </w:r>
      <w:r w:rsidR="008C0DC0">
        <w:rPr>
          <w:rFonts w:ascii="Arial" w:hAnsi="Arial" w:cs="Arial"/>
          <w:sz w:val="24"/>
          <w:szCs w:val="24"/>
        </w:rPr>
        <w:t xml:space="preserve"> </w:t>
      </w:r>
      <w:r w:rsidRPr="00394BBC">
        <w:rPr>
          <w:rFonts w:ascii="Arial" w:hAnsi="Arial" w:cs="Arial"/>
          <w:sz w:val="24"/>
          <w:szCs w:val="24"/>
        </w:rPr>
        <w:t>στην τοπολογική του διάταξη, μπορεί να υπολογιστεί το μέτρο σφάλματος E</w:t>
      </w:r>
      <w:r>
        <w:rPr>
          <w:rFonts w:ascii="Arial" w:hAnsi="Arial" w:cs="Arial"/>
          <w:sz w:val="24"/>
          <w:szCs w:val="24"/>
          <w:vertAlign w:val="subscript"/>
          <w:lang w:val="en-US"/>
        </w:rPr>
        <w:t>p</w:t>
      </w:r>
      <w:r w:rsidR="008C0DC0">
        <w:rPr>
          <w:rFonts w:ascii="Arial" w:hAnsi="Arial" w:cs="Arial"/>
          <w:sz w:val="24"/>
          <w:szCs w:val="24"/>
          <w:vertAlign w:val="subscript"/>
        </w:rPr>
        <w:t xml:space="preserve"> </w:t>
      </w:r>
      <w:r w:rsidRPr="00394BBC">
        <w:rPr>
          <w:rFonts w:ascii="Arial" w:hAnsi="Arial" w:cs="Arial"/>
          <w:sz w:val="24"/>
          <w:szCs w:val="24"/>
        </w:rPr>
        <w:t>σαν την έξοδο ενός επιπλέον κόμβου με ένδειξη n×1, του οποίου η συνάρτηση</w:t>
      </w:r>
      <w:r>
        <w:rPr>
          <w:rFonts w:ascii="Arial" w:hAnsi="Arial" w:cs="Arial"/>
          <w:sz w:val="24"/>
          <w:szCs w:val="24"/>
        </w:rPr>
        <w:t xml:space="preserve"> </w:t>
      </w:r>
      <w:r w:rsidRPr="00394BBC">
        <w:rPr>
          <w:rFonts w:ascii="Arial" w:hAnsi="Arial" w:cs="Arial"/>
          <w:sz w:val="24"/>
          <w:szCs w:val="24"/>
        </w:rPr>
        <w:t>κόμβου</w:t>
      </w:r>
      <w:r>
        <w:rPr>
          <w:rFonts w:ascii="Arial" w:hAnsi="Arial" w:cs="Arial"/>
          <w:sz w:val="24"/>
          <w:szCs w:val="24"/>
        </w:rPr>
        <w:t xml:space="preserve"> f</w:t>
      </w:r>
      <w:r>
        <w:rPr>
          <w:rFonts w:ascii="Arial" w:hAnsi="Arial" w:cs="Arial"/>
          <w:sz w:val="24"/>
          <w:szCs w:val="24"/>
          <w:vertAlign w:val="subscript"/>
          <w:lang w:val="en-US"/>
        </w:rPr>
        <w:t>n</w:t>
      </w:r>
      <w:r w:rsidRPr="00394BBC">
        <w:rPr>
          <w:rFonts w:ascii="Arial" w:hAnsi="Arial" w:cs="Arial"/>
          <w:sz w:val="24"/>
          <w:szCs w:val="24"/>
          <w:vertAlign w:val="subscript"/>
        </w:rPr>
        <w:t>×1</w:t>
      </w:r>
      <w:r w:rsidRPr="00394BBC">
        <w:rPr>
          <w:rFonts w:ascii="Arial" w:hAnsi="Arial" w:cs="Arial"/>
          <w:sz w:val="24"/>
          <w:szCs w:val="24"/>
        </w:rPr>
        <w:t xml:space="preserve"> μπορεί να οριστεί από τις εξόδους κάθε κόμβου με μικρότερη ένδειξη.</w:t>
      </w:r>
      <w:r w:rsidR="00600954" w:rsidRPr="00600954">
        <w:rPr>
          <w:rFonts w:ascii="Arial" w:hAnsi="Arial" w:cs="Arial"/>
          <w:sz w:val="24"/>
          <w:szCs w:val="24"/>
        </w:rPr>
        <w:t xml:space="preserve"> (Επομένως, το E</w:t>
      </w:r>
      <w:r w:rsidR="00600954">
        <w:rPr>
          <w:rFonts w:ascii="Arial" w:hAnsi="Arial" w:cs="Arial"/>
          <w:sz w:val="24"/>
          <w:szCs w:val="24"/>
          <w:vertAlign w:val="subscript"/>
          <w:lang w:val="en-US"/>
        </w:rPr>
        <w:t>P</w:t>
      </w:r>
      <w:r w:rsidR="00600954" w:rsidRPr="00600954">
        <w:rPr>
          <w:rFonts w:ascii="Arial" w:hAnsi="Arial" w:cs="Arial"/>
          <w:sz w:val="24"/>
          <w:szCs w:val="24"/>
        </w:rPr>
        <w:t xml:space="preserve"> μπορεί να εξαρτάται άμεσα από οποιουσδήποτε κόμβους.)</w:t>
      </w:r>
    </w:p>
    <w:p w:rsidR="00394BBC" w:rsidRPr="00600954" w:rsidRDefault="00600954" w:rsidP="006308E2">
      <w:pPr>
        <w:autoSpaceDE w:val="0"/>
        <w:autoSpaceDN w:val="0"/>
        <w:adjustRightInd w:val="0"/>
        <w:spacing w:after="0"/>
        <w:contextualSpacing/>
        <w:jc w:val="both"/>
        <w:rPr>
          <w:rFonts w:ascii="Arial" w:hAnsi="Arial" w:cs="Arial"/>
          <w:sz w:val="24"/>
          <w:szCs w:val="24"/>
        </w:rPr>
      </w:pPr>
      <w:r w:rsidRPr="00600954">
        <w:rPr>
          <w:rFonts w:ascii="Arial" w:hAnsi="Arial" w:cs="Arial"/>
          <w:sz w:val="24"/>
          <w:szCs w:val="24"/>
        </w:rPr>
        <w:t>Εφαρμόζοντας πάλι τον κανόνα αλυσίδας, ισχύει ο ακόλουθος συνοπτικός</w:t>
      </w:r>
      <w:r w:rsidR="008C0DC0">
        <w:rPr>
          <w:rFonts w:ascii="Arial" w:hAnsi="Arial" w:cs="Arial"/>
          <w:sz w:val="24"/>
          <w:szCs w:val="24"/>
        </w:rPr>
        <w:t xml:space="preserve"> </w:t>
      </w:r>
      <w:r w:rsidRPr="00600954">
        <w:rPr>
          <w:rFonts w:ascii="Arial" w:hAnsi="Arial" w:cs="Arial"/>
          <w:sz w:val="24"/>
          <w:szCs w:val="24"/>
        </w:rPr>
        <w:t xml:space="preserve">τύπος για τον υπολογισμό του σήματος σφάλματος </w:t>
      </w:r>
      <m:oMath>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∂Ep</m:t>
            </m:r>
          </m:num>
          <m:den>
            <m:r>
              <w:rPr>
                <w:rFonts w:ascii="Cambria Math" w:hAnsi="Cambria Math" w:cs="Arial"/>
                <w:sz w:val="24"/>
                <w:szCs w:val="24"/>
              </w:rPr>
              <m:t>∂xi</m:t>
            </m:r>
          </m:den>
        </m:f>
      </m:oMath>
      <w:r w:rsidRPr="00600954">
        <w:rPr>
          <w:rFonts w:ascii="Arial" w:hAnsi="Arial" w:cs="Arial"/>
          <w:sz w:val="24"/>
          <w:szCs w:val="24"/>
        </w:rPr>
        <w:t>.</w:t>
      </w:r>
    </w:p>
    <w:p w:rsidR="00600954" w:rsidRPr="00E259D7" w:rsidRDefault="00243563" w:rsidP="00DF6518">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1914525" cy="647700"/>
            <wp:effectExtent l="19050" t="0" r="9525" b="0"/>
            <wp:docPr id="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srcRect/>
                    <a:stretch>
                      <a:fillRect/>
                    </a:stretch>
                  </pic:blipFill>
                  <pic:spPr bwMode="auto">
                    <a:xfrm>
                      <a:off x="0" y="0"/>
                      <a:ext cx="1914525" cy="647700"/>
                    </a:xfrm>
                    <a:prstGeom prst="rect">
                      <a:avLst/>
                    </a:prstGeom>
                    <a:noFill/>
                    <a:ln w="9525">
                      <a:noFill/>
                      <a:miter lim="800000"/>
                      <a:headEnd/>
                      <a:tailEnd/>
                    </a:ln>
                  </pic:spPr>
                </pic:pic>
              </a:graphicData>
            </a:graphic>
          </wp:inline>
        </w:drawing>
      </w:r>
      <w:r w:rsidR="00E259D7">
        <w:rPr>
          <w:rFonts w:ascii="Arial" w:hAnsi="Arial" w:cs="Arial"/>
          <w:sz w:val="24"/>
          <w:szCs w:val="24"/>
        </w:rPr>
        <w:t>(7.19)</w:t>
      </w:r>
    </w:p>
    <w:p w:rsidR="00FF6862" w:rsidRPr="00FE4FD0" w:rsidRDefault="00FF6862" w:rsidP="000321FD">
      <w:pPr>
        <w:autoSpaceDE w:val="0"/>
        <w:autoSpaceDN w:val="0"/>
        <w:adjustRightInd w:val="0"/>
        <w:spacing w:after="0"/>
        <w:contextualSpacing/>
        <w:jc w:val="both"/>
        <w:rPr>
          <w:rFonts w:ascii="Arial" w:hAnsi="Arial" w:cs="Arial"/>
          <w:sz w:val="24"/>
          <w:szCs w:val="24"/>
        </w:rPr>
      </w:pPr>
      <w:r w:rsidRPr="00FF6862">
        <w:rPr>
          <w:rFonts w:ascii="Arial" w:hAnsi="Arial" w:cs="Arial"/>
          <w:sz w:val="24"/>
          <w:szCs w:val="24"/>
        </w:rPr>
        <w:t>όπου ο πρώτος όρος δείχνει μια άμεση επίδραση του x</w:t>
      </w:r>
      <w:r>
        <w:rPr>
          <w:rFonts w:ascii="Arial" w:hAnsi="Arial" w:cs="Arial"/>
          <w:sz w:val="24"/>
          <w:szCs w:val="24"/>
          <w:vertAlign w:val="subscript"/>
          <w:lang w:val="en-US"/>
        </w:rPr>
        <w:t>i</w:t>
      </w:r>
      <w:r w:rsidRPr="00FF6862">
        <w:rPr>
          <w:rFonts w:ascii="Arial" w:hAnsi="Arial" w:cs="Arial"/>
          <w:sz w:val="24"/>
          <w:szCs w:val="24"/>
        </w:rPr>
        <w:t xml:space="preserve"> στο E</w:t>
      </w:r>
      <w:r>
        <w:rPr>
          <w:rFonts w:ascii="Arial" w:hAnsi="Arial" w:cs="Arial"/>
          <w:sz w:val="24"/>
          <w:szCs w:val="24"/>
          <w:vertAlign w:val="subscript"/>
          <w:lang w:val="en-US"/>
        </w:rPr>
        <w:t>P</w:t>
      </w:r>
      <w:r w:rsidRPr="00FF6862">
        <w:rPr>
          <w:rFonts w:ascii="Arial" w:hAnsi="Arial" w:cs="Arial"/>
          <w:sz w:val="24"/>
          <w:szCs w:val="24"/>
        </w:rPr>
        <w:t xml:space="preserve"> μέσω της</w:t>
      </w:r>
      <w:r w:rsidR="008C0DC0">
        <w:rPr>
          <w:rFonts w:ascii="Arial" w:hAnsi="Arial" w:cs="Arial"/>
          <w:sz w:val="24"/>
          <w:szCs w:val="24"/>
        </w:rPr>
        <w:t xml:space="preserve"> </w:t>
      </w:r>
      <w:r w:rsidRPr="00FF6862">
        <w:rPr>
          <w:rFonts w:ascii="Arial" w:hAnsi="Arial" w:cs="Arial"/>
          <w:sz w:val="24"/>
          <w:szCs w:val="24"/>
        </w:rPr>
        <w:t>άμεσης διαδρομής από τον κόμβο i στον κόμβο n×1 και κάθε όρος</w:t>
      </w:r>
      <w:r w:rsidR="008C0DC0">
        <w:rPr>
          <w:rFonts w:ascii="Arial" w:hAnsi="Arial" w:cs="Arial"/>
          <w:sz w:val="24"/>
          <w:szCs w:val="24"/>
        </w:rPr>
        <w:t xml:space="preserve"> </w:t>
      </w:r>
      <w:r w:rsidRPr="00FF6862">
        <w:rPr>
          <w:rFonts w:ascii="Arial" w:hAnsi="Arial" w:cs="Arial"/>
          <w:sz w:val="24"/>
          <w:szCs w:val="24"/>
        </w:rPr>
        <w:t>παραγώγου στο άθροισμα δείχνει την έμμεση επίδραση του x</w:t>
      </w:r>
      <w:r>
        <w:rPr>
          <w:rFonts w:ascii="Arial" w:hAnsi="Arial" w:cs="Arial"/>
          <w:sz w:val="24"/>
          <w:szCs w:val="24"/>
          <w:vertAlign w:val="subscript"/>
          <w:lang w:val="en-US"/>
        </w:rPr>
        <w:t>i</w:t>
      </w:r>
      <w:r w:rsidRPr="00FF6862">
        <w:rPr>
          <w:rFonts w:ascii="Arial" w:hAnsi="Arial" w:cs="Arial"/>
          <w:sz w:val="24"/>
          <w:szCs w:val="24"/>
        </w:rPr>
        <w:t xml:space="preserve"> στο E</w:t>
      </w:r>
      <w:r>
        <w:rPr>
          <w:rFonts w:ascii="Arial" w:hAnsi="Arial" w:cs="Arial"/>
          <w:sz w:val="24"/>
          <w:szCs w:val="24"/>
          <w:vertAlign w:val="subscript"/>
          <w:lang w:val="en-US"/>
        </w:rPr>
        <w:t>P</w:t>
      </w:r>
      <w:r w:rsidRPr="00FF6862">
        <w:rPr>
          <w:rFonts w:ascii="Arial" w:hAnsi="Arial" w:cs="Arial"/>
          <w:sz w:val="24"/>
          <w:szCs w:val="24"/>
        </w:rPr>
        <w:t xml:space="preserve"> . Μόλις</w:t>
      </w:r>
      <w:r w:rsidR="008C0DC0">
        <w:rPr>
          <w:rFonts w:ascii="Arial" w:hAnsi="Arial" w:cs="Arial"/>
          <w:sz w:val="24"/>
          <w:szCs w:val="24"/>
        </w:rPr>
        <w:t xml:space="preserve"> </w:t>
      </w:r>
      <w:r w:rsidRPr="00FF6862">
        <w:rPr>
          <w:rFonts w:ascii="Arial" w:hAnsi="Arial" w:cs="Arial"/>
          <w:sz w:val="24"/>
          <w:szCs w:val="24"/>
        </w:rPr>
        <w:t>βρεθεί το σήμα σφάλματος για κάθε κόμβο, τότε το διάνυσμα κλίσης για τις</w:t>
      </w:r>
      <w:r w:rsidR="008C0DC0">
        <w:rPr>
          <w:rFonts w:ascii="Arial" w:hAnsi="Arial" w:cs="Arial"/>
          <w:sz w:val="24"/>
          <w:szCs w:val="24"/>
        </w:rPr>
        <w:t xml:space="preserve"> </w:t>
      </w:r>
      <w:r w:rsidRPr="00FF6862">
        <w:rPr>
          <w:rFonts w:ascii="Arial" w:hAnsi="Arial" w:cs="Arial"/>
          <w:sz w:val="24"/>
          <w:szCs w:val="24"/>
        </w:rPr>
        <w:t>παραμέτρους παράγεται όπως πριν.</w:t>
      </w:r>
    </w:p>
    <w:p w:rsidR="00243563" w:rsidRPr="00FE4FD0" w:rsidRDefault="00FF6862" w:rsidP="000321FD">
      <w:pPr>
        <w:autoSpaceDE w:val="0"/>
        <w:autoSpaceDN w:val="0"/>
        <w:adjustRightInd w:val="0"/>
        <w:spacing w:after="0"/>
        <w:ind w:firstLine="397"/>
        <w:contextualSpacing/>
        <w:jc w:val="both"/>
        <w:rPr>
          <w:rFonts w:ascii="Arial" w:hAnsi="Arial" w:cs="Arial"/>
          <w:sz w:val="24"/>
          <w:szCs w:val="24"/>
        </w:rPr>
      </w:pPr>
      <w:r w:rsidRPr="00FF6862">
        <w:rPr>
          <w:rFonts w:ascii="Arial" w:hAnsi="Arial" w:cs="Arial"/>
          <w:sz w:val="24"/>
          <w:szCs w:val="24"/>
        </w:rPr>
        <w:t xml:space="preserve"> Ένας άλλος συστηματικός τρόπος να υπολογιστούν τα σήματα σφάλματος είναι μέσω της αναπαράστασης του δικτύου διάδοσης σφάλματος (ή του μοντέλου ευαισθησίας), το οποίο λαμβάνεται από το αρχικό προσαρμόσιμο δίκτυο με την αντιστροφή των συνδέσεων και την παροχή των σημάτων σφάλματος στο επίπεδο εξόδου ως είσοδοι στο νέο δίκτυο. Το ακόλουθο σχήμα δείχνει το μοντέλο ANFIS και το δίκτυο διάδοσης σφάλματος του:</w:t>
      </w:r>
    </w:p>
    <w:p w:rsidR="00D408DA" w:rsidRDefault="00D408DA" w:rsidP="00DF6518">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lastRenderedPageBreak/>
        <w:drawing>
          <wp:inline distT="0" distB="0" distL="0" distR="0">
            <wp:extent cx="5267325" cy="2457450"/>
            <wp:effectExtent l="19050" t="0" r="9525" b="0"/>
            <wp:docPr id="8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srcRect/>
                    <a:stretch>
                      <a:fillRect/>
                    </a:stretch>
                  </pic:blipFill>
                  <pic:spPr bwMode="auto">
                    <a:xfrm>
                      <a:off x="0" y="0"/>
                      <a:ext cx="5267325" cy="2457450"/>
                    </a:xfrm>
                    <a:prstGeom prst="rect">
                      <a:avLst/>
                    </a:prstGeom>
                    <a:noFill/>
                    <a:ln w="9525">
                      <a:noFill/>
                      <a:miter lim="800000"/>
                      <a:headEnd/>
                      <a:tailEnd/>
                    </a:ln>
                  </pic:spPr>
                </pic:pic>
              </a:graphicData>
            </a:graphic>
          </wp:inline>
        </w:drawing>
      </w:r>
    </w:p>
    <w:p w:rsidR="00725EE5" w:rsidRPr="00725EE5" w:rsidRDefault="00725EE5" w:rsidP="00725EE5">
      <w:pPr>
        <w:autoSpaceDE w:val="0"/>
        <w:autoSpaceDN w:val="0"/>
        <w:adjustRightInd w:val="0"/>
        <w:spacing w:after="0"/>
        <w:contextualSpacing/>
        <w:jc w:val="center"/>
        <w:rPr>
          <w:rFonts w:ascii="Arial" w:hAnsi="Arial" w:cs="Arial"/>
          <w:sz w:val="24"/>
          <w:szCs w:val="24"/>
        </w:rPr>
      </w:pPr>
      <w:r>
        <w:rPr>
          <w:rFonts w:ascii="Arial" w:hAnsi="Arial" w:cs="Arial"/>
          <w:b/>
          <w:sz w:val="24"/>
          <w:szCs w:val="24"/>
        </w:rPr>
        <w:t xml:space="preserve">Σχήμα 7.5: </w:t>
      </w:r>
      <w:r>
        <w:rPr>
          <w:rFonts w:ascii="Arial" w:hAnsi="Arial" w:cs="Arial"/>
          <w:sz w:val="24"/>
          <w:szCs w:val="24"/>
        </w:rPr>
        <w:t>Το προσαρμοστικό δίκτυο</w:t>
      </w:r>
    </w:p>
    <w:p w:rsidR="00D408DA" w:rsidRDefault="00D408DA" w:rsidP="00DF6518">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5267325" cy="2095500"/>
            <wp:effectExtent l="19050" t="0" r="9525" b="0"/>
            <wp:docPr id="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9" cstate="print"/>
                    <a:srcRect/>
                    <a:stretch>
                      <a:fillRect/>
                    </a:stretch>
                  </pic:blipFill>
                  <pic:spPr bwMode="auto">
                    <a:xfrm>
                      <a:off x="0" y="0"/>
                      <a:ext cx="5267325" cy="2095500"/>
                    </a:xfrm>
                    <a:prstGeom prst="rect">
                      <a:avLst/>
                    </a:prstGeom>
                    <a:noFill/>
                    <a:ln w="9525">
                      <a:noFill/>
                      <a:miter lim="800000"/>
                      <a:headEnd/>
                      <a:tailEnd/>
                    </a:ln>
                  </pic:spPr>
                </pic:pic>
              </a:graphicData>
            </a:graphic>
          </wp:inline>
        </w:drawing>
      </w:r>
    </w:p>
    <w:p w:rsidR="00725EE5" w:rsidRPr="00725EE5" w:rsidRDefault="00725EE5" w:rsidP="00725EE5">
      <w:pPr>
        <w:autoSpaceDE w:val="0"/>
        <w:autoSpaceDN w:val="0"/>
        <w:adjustRightInd w:val="0"/>
        <w:spacing w:after="0"/>
        <w:ind w:left="794" w:hanging="794"/>
        <w:contextualSpacing/>
        <w:jc w:val="center"/>
        <w:rPr>
          <w:rFonts w:ascii="Arial" w:hAnsi="Arial" w:cs="Arial"/>
          <w:sz w:val="24"/>
          <w:szCs w:val="24"/>
        </w:rPr>
      </w:pPr>
      <w:r>
        <w:rPr>
          <w:rFonts w:ascii="Arial" w:hAnsi="Arial" w:cs="Arial"/>
          <w:b/>
          <w:sz w:val="24"/>
          <w:szCs w:val="24"/>
        </w:rPr>
        <w:t xml:space="preserve">Σχήμα 7.6: </w:t>
      </w:r>
      <w:r>
        <w:rPr>
          <w:rFonts w:ascii="Arial" w:hAnsi="Arial" w:cs="Arial"/>
          <w:sz w:val="24"/>
          <w:szCs w:val="24"/>
        </w:rPr>
        <w:t>Το δίκτυο διάδοσης σφάλματος</w:t>
      </w:r>
    </w:p>
    <w:p w:rsidR="00D408DA" w:rsidRPr="00725EE5" w:rsidRDefault="00D408DA" w:rsidP="00DF6518">
      <w:pPr>
        <w:autoSpaceDE w:val="0"/>
        <w:autoSpaceDN w:val="0"/>
        <w:adjustRightInd w:val="0"/>
        <w:spacing w:after="0"/>
        <w:contextualSpacing/>
        <w:rPr>
          <w:rFonts w:ascii="Arial" w:hAnsi="Arial" w:cs="Arial"/>
          <w:sz w:val="24"/>
          <w:szCs w:val="24"/>
        </w:rPr>
      </w:pPr>
    </w:p>
    <w:p w:rsidR="00D408DA" w:rsidRPr="00FE4FD0" w:rsidRDefault="00682242" w:rsidP="000321FD">
      <w:pPr>
        <w:autoSpaceDE w:val="0"/>
        <w:autoSpaceDN w:val="0"/>
        <w:adjustRightInd w:val="0"/>
        <w:spacing w:after="0"/>
        <w:ind w:firstLine="397"/>
        <w:contextualSpacing/>
        <w:jc w:val="both"/>
        <w:rPr>
          <w:rFonts w:ascii="Arial" w:hAnsi="Arial" w:cs="Arial"/>
          <w:sz w:val="24"/>
          <w:szCs w:val="24"/>
        </w:rPr>
      </w:pPr>
      <w:r w:rsidRPr="00682242">
        <w:rPr>
          <w:rFonts w:ascii="Arial" w:hAnsi="Arial" w:cs="Arial"/>
          <w:sz w:val="24"/>
          <w:szCs w:val="24"/>
        </w:rPr>
        <w:t>Τώρα θα υπολογιστούν τα σήματα σφάλματος στους εσωτερικούς κόμβους. Χρησιμοποιούνται τα f</w:t>
      </w:r>
      <w:r>
        <w:rPr>
          <w:rFonts w:ascii="Arial" w:hAnsi="Arial" w:cs="Arial"/>
          <w:sz w:val="24"/>
          <w:szCs w:val="24"/>
          <w:vertAlign w:val="subscript"/>
          <w:lang w:val="en-US"/>
        </w:rPr>
        <w:t>i</w:t>
      </w:r>
      <w:r w:rsidRPr="00682242">
        <w:rPr>
          <w:rFonts w:ascii="Arial" w:hAnsi="Arial" w:cs="Arial"/>
          <w:sz w:val="24"/>
          <w:szCs w:val="24"/>
        </w:rPr>
        <w:t xml:space="preserve"> και x</w:t>
      </w:r>
      <w:r>
        <w:rPr>
          <w:rFonts w:ascii="Arial" w:hAnsi="Arial" w:cs="Arial"/>
          <w:sz w:val="24"/>
          <w:szCs w:val="24"/>
          <w:vertAlign w:val="subscript"/>
          <w:lang w:val="en-US"/>
        </w:rPr>
        <w:t>i</w:t>
      </w:r>
      <w:r w:rsidRPr="00682242">
        <w:rPr>
          <w:rFonts w:ascii="Arial" w:hAnsi="Arial" w:cs="Arial"/>
          <w:sz w:val="24"/>
          <w:szCs w:val="24"/>
        </w:rPr>
        <w:t xml:space="preserve"> για το συμβολισμό της συνάρτησης και της εξόδου του κόμβου i . Η έξοδος του κόμβου i είναι το σήμα σφάλματος αυτού του κόμβου στο πραγματικό προσαρμόσιμο δίκτυο. Σε σύμβολα, αν επιλεχθεί το τετραγωνικό μέτρο σφάλματος για Ε</w:t>
      </w:r>
      <w:r>
        <w:rPr>
          <w:rFonts w:ascii="Arial" w:hAnsi="Arial" w:cs="Arial"/>
          <w:sz w:val="24"/>
          <w:szCs w:val="24"/>
          <w:vertAlign w:val="subscript"/>
          <w:lang w:val="en-US"/>
        </w:rPr>
        <w:t>P</w:t>
      </w:r>
      <w:r w:rsidRPr="00682242">
        <w:rPr>
          <w:rFonts w:ascii="Arial" w:hAnsi="Arial" w:cs="Arial"/>
          <w:sz w:val="24"/>
          <w:szCs w:val="24"/>
        </w:rPr>
        <w:t xml:space="preserve"> , τότε ισχύει το ακόλουθο:</w:t>
      </w:r>
    </w:p>
    <w:p w:rsidR="00682242" w:rsidRDefault="008848BD" w:rsidP="000321FD">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drawing>
          <wp:inline distT="0" distB="0" distL="0" distR="0">
            <wp:extent cx="1485900" cy="381000"/>
            <wp:effectExtent l="19050" t="0" r="0" b="0"/>
            <wp:docPr id="8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cstate="print"/>
                    <a:srcRect/>
                    <a:stretch>
                      <a:fillRect/>
                    </a:stretch>
                  </pic:blipFill>
                  <pic:spPr bwMode="auto">
                    <a:xfrm>
                      <a:off x="0" y="0"/>
                      <a:ext cx="1485900" cy="381000"/>
                    </a:xfrm>
                    <a:prstGeom prst="rect">
                      <a:avLst/>
                    </a:prstGeom>
                    <a:noFill/>
                    <a:ln w="9525">
                      <a:noFill/>
                      <a:miter lim="800000"/>
                      <a:headEnd/>
                      <a:tailEnd/>
                    </a:ln>
                  </pic:spPr>
                </pic:pic>
              </a:graphicData>
            </a:graphic>
          </wp:inline>
        </w:drawing>
      </w:r>
    </w:p>
    <w:p w:rsidR="008848BD" w:rsidRPr="00FE4FD0" w:rsidRDefault="008848BD" w:rsidP="00B8106D">
      <w:pPr>
        <w:autoSpaceDE w:val="0"/>
        <w:autoSpaceDN w:val="0"/>
        <w:adjustRightInd w:val="0"/>
        <w:spacing w:after="0"/>
        <w:ind w:firstLine="397"/>
        <w:contextualSpacing/>
        <w:jc w:val="both"/>
        <w:rPr>
          <w:rFonts w:ascii="Arial" w:hAnsi="Arial" w:cs="Arial"/>
          <w:sz w:val="24"/>
          <w:szCs w:val="24"/>
        </w:rPr>
      </w:pPr>
      <w:r w:rsidRPr="008848BD">
        <w:rPr>
          <w:rFonts w:ascii="Arial" w:hAnsi="Arial" w:cs="Arial"/>
          <w:sz w:val="24"/>
          <w:szCs w:val="24"/>
        </w:rPr>
        <w:t xml:space="preserve">Αυτό </w:t>
      </w:r>
      <w:r w:rsidR="001B1CE7">
        <w:rPr>
          <w:rFonts w:ascii="Arial" w:hAnsi="Arial" w:cs="Arial"/>
          <w:sz w:val="24"/>
          <w:szCs w:val="24"/>
        </w:rPr>
        <w:t>συμβαίνει</w:t>
      </w:r>
      <w:r w:rsidRPr="008848BD">
        <w:rPr>
          <w:rFonts w:ascii="Arial" w:hAnsi="Arial" w:cs="Arial"/>
          <w:sz w:val="24"/>
          <w:szCs w:val="24"/>
        </w:rPr>
        <w:t xml:space="preserve"> επειδή ο κόμβος 19 είναι μόνο ένας κόμβος προσωρινής</w:t>
      </w:r>
      <w:r w:rsidR="00B8106D">
        <w:rPr>
          <w:rFonts w:ascii="Arial" w:hAnsi="Arial" w:cs="Arial"/>
          <w:sz w:val="24"/>
          <w:szCs w:val="24"/>
        </w:rPr>
        <w:t xml:space="preserve"> </w:t>
      </w:r>
      <w:r w:rsidRPr="008848BD">
        <w:rPr>
          <w:rFonts w:ascii="Arial" w:hAnsi="Arial" w:cs="Arial"/>
          <w:sz w:val="24"/>
          <w:szCs w:val="24"/>
        </w:rPr>
        <w:t>αποθήκευσης στο δίκτυο διάδοσης σφάλματος. Για τους κόμβους 15, 16, 17</w:t>
      </w:r>
      <w:r w:rsidR="00B8106D">
        <w:rPr>
          <w:rFonts w:ascii="Arial" w:hAnsi="Arial" w:cs="Arial"/>
          <w:sz w:val="24"/>
          <w:szCs w:val="24"/>
        </w:rPr>
        <w:t xml:space="preserve"> </w:t>
      </w:r>
      <w:r w:rsidRPr="008848BD">
        <w:rPr>
          <w:rFonts w:ascii="Arial" w:hAnsi="Arial" w:cs="Arial"/>
          <w:sz w:val="24"/>
          <w:szCs w:val="24"/>
        </w:rPr>
        <w:t>και 18 ισχύουν:</w:t>
      </w:r>
    </w:p>
    <w:p w:rsidR="008848BD" w:rsidRPr="008848BD" w:rsidRDefault="008848BD" w:rsidP="000321FD">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3162300" cy="2628900"/>
            <wp:effectExtent l="19050" t="0" r="0" b="0"/>
            <wp:docPr id="8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srcRect/>
                    <a:stretch>
                      <a:fillRect/>
                    </a:stretch>
                  </pic:blipFill>
                  <pic:spPr bwMode="auto">
                    <a:xfrm>
                      <a:off x="0" y="0"/>
                      <a:ext cx="3162300" cy="2628900"/>
                    </a:xfrm>
                    <a:prstGeom prst="rect">
                      <a:avLst/>
                    </a:prstGeom>
                    <a:noFill/>
                    <a:ln w="9525">
                      <a:noFill/>
                      <a:miter lim="800000"/>
                      <a:headEnd/>
                      <a:tailEnd/>
                    </a:ln>
                  </pic:spPr>
                </pic:pic>
              </a:graphicData>
            </a:graphic>
          </wp:inline>
        </w:drawing>
      </w:r>
    </w:p>
    <w:p w:rsidR="008848BD" w:rsidRPr="001B1CE7" w:rsidRDefault="008848BD" w:rsidP="000321FD">
      <w:pPr>
        <w:autoSpaceDE w:val="0"/>
        <w:autoSpaceDN w:val="0"/>
        <w:adjustRightInd w:val="0"/>
        <w:spacing w:after="0"/>
        <w:ind w:firstLine="397"/>
        <w:contextualSpacing/>
        <w:jc w:val="both"/>
        <w:rPr>
          <w:rFonts w:ascii="Arial" w:hAnsi="Arial" w:cs="Arial"/>
          <w:sz w:val="24"/>
          <w:szCs w:val="24"/>
        </w:rPr>
      </w:pPr>
      <w:r w:rsidRPr="008848BD">
        <w:rPr>
          <w:rFonts w:ascii="Arial" w:hAnsi="Arial" w:cs="Arial"/>
          <w:sz w:val="24"/>
          <w:szCs w:val="24"/>
        </w:rPr>
        <w:t xml:space="preserve">Αυτό </w:t>
      </w:r>
      <w:r w:rsidR="001B1CE7">
        <w:rPr>
          <w:rFonts w:ascii="Arial" w:hAnsi="Arial" w:cs="Arial"/>
          <w:sz w:val="24"/>
          <w:szCs w:val="24"/>
        </w:rPr>
        <w:t>συμβαίνει</w:t>
      </w:r>
      <w:r w:rsidRPr="008848BD">
        <w:rPr>
          <w:rFonts w:ascii="Arial" w:hAnsi="Arial" w:cs="Arial"/>
          <w:sz w:val="24"/>
          <w:szCs w:val="24"/>
        </w:rPr>
        <w:t xml:space="preserve"> επειδή όλοι αυτοί οι κόμβοι εξαρτώνται από τον κόμβο 19. Αυτό</w:t>
      </w:r>
      <w:r w:rsidR="001B1CE7">
        <w:rPr>
          <w:rFonts w:ascii="Arial" w:hAnsi="Arial" w:cs="Arial"/>
          <w:sz w:val="24"/>
          <w:szCs w:val="24"/>
        </w:rPr>
        <w:t xml:space="preserve"> </w:t>
      </w:r>
      <w:r w:rsidRPr="008848BD">
        <w:rPr>
          <w:rFonts w:ascii="Arial" w:hAnsi="Arial" w:cs="Arial"/>
          <w:sz w:val="24"/>
          <w:szCs w:val="24"/>
        </w:rPr>
        <w:t>ισχύει και για τους κόμβους 11, 12, 13 και 14 με τη διαφορά ότι κάθε ένας από</w:t>
      </w:r>
      <w:r w:rsidR="001B1CE7">
        <w:rPr>
          <w:rFonts w:ascii="Arial" w:hAnsi="Arial" w:cs="Arial"/>
          <w:sz w:val="24"/>
          <w:szCs w:val="24"/>
        </w:rPr>
        <w:t xml:space="preserve"> </w:t>
      </w:r>
      <w:r w:rsidRPr="008848BD">
        <w:rPr>
          <w:rFonts w:ascii="Arial" w:hAnsi="Arial" w:cs="Arial"/>
          <w:sz w:val="24"/>
          <w:szCs w:val="24"/>
        </w:rPr>
        <w:t>αυτούς εξαρτάται από διαφορετικό κόμβο:</w:t>
      </w:r>
    </w:p>
    <w:p w:rsidR="008848BD" w:rsidRDefault="001B1CE7" w:rsidP="000321FD">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3162300" cy="2647950"/>
            <wp:effectExtent l="19050" t="0" r="0" b="0"/>
            <wp:docPr id="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srcRect/>
                    <a:stretch>
                      <a:fillRect/>
                    </a:stretch>
                  </pic:blipFill>
                  <pic:spPr bwMode="auto">
                    <a:xfrm>
                      <a:off x="0" y="0"/>
                      <a:ext cx="3162300" cy="2647950"/>
                    </a:xfrm>
                    <a:prstGeom prst="rect">
                      <a:avLst/>
                    </a:prstGeom>
                    <a:noFill/>
                    <a:ln w="9525">
                      <a:noFill/>
                      <a:miter lim="800000"/>
                      <a:headEnd/>
                      <a:tailEnd/>
                    </a:ln>
                  </pic:spPr>
                </pic:pic>
              </a:graphicData>
            </a:graphic>
          </wp:inline>
        </w:drawing>
      </w:r>
    </w:p>
    <w:p w:rsidR="001B1CE7" w:rsidRDefault="00E76175" w:rsidP="000321FD">
      <w:pPr>
        <w:autoSpaceDE w:val="0"/>
        <w:autoSpaceDN w:val="0"/>
        <w:adjustRightInd w:val="0"/>
        <w:spacing w:after="0"/>
        <w:ind w:firstLine="397"/>
        <w:contextualSpacing/>
        <w:jc w:val="both"/>
        <w:rPr>
          <w:rFonts w:ascii="Arial" w:hAnsi="Arial" w:cs="Arial"/>
          <w:sz w:val="24"/>
          <w:szCs w:val="24"/>
        </w:rPr>
      </w:pPr>
      <w:r w:rsidRPr="00E76175">
        <w:rPr>
          <w:rFonts w:ascii="Arial" w:hAnsi="Arial" w:cs="Arial"/>
          <w:sz w:val="24"/>
          <w:szCs w:val="24"/>
        </w:rPr>
        <w:t>Αντιθέτως, οι κόμβοι 7, 8, 9 και 10 εξαρτώνται από τέσσερις διαφορετικούς</w:t>
      </w:r>
      <w:r>
        <w:rPr>
          <w:rFonts w:ascii="Arial" w:hAnsi="Arial" w:cs="Arial"/>
          <w:sz w:val="24"/>
          <w:szCs w:val="24"/>
        </w:rPr>
        <w:t xml:space="preserve"> </w:t>
      </w:r>
      <w:r w:rsidRPr="00E76175">
        <w:rPr>
          <w:rFonts w:ascii="Arial" w:hAnsi="Arial" w:cs="Arial"/>
          <w:sz w:val="24"/>
          <w:szCs w:val="24"/>
        </w:rPr>
        <w:t>κόμβους όπως φαίνεται στο σχήμα</w:t>
      </w:r>
      <w:r>
        <w:rPr>
          <w:rFonts w:ascii="Arial" w:hAnsi="Arial" w:cs="Arial"/>
          <w:sz w:val="24"/>
          <w:szCs w:val="24"/>
        </w:rPr>
        <w:t xml:space="preserve"> </w:t>
      </w:r>
      <w:r w:rsidR="00E259D7">
        <w:rPr>
          <w:rFonts w:ascii="Arial" w:hAnsi="Arial" w:cs="Arial"/>
          <w:sz w:val="24"/>
          <w:szCs w:val="24"/>
        </w:rPr>
        <w:t>7.5</w:t>
      </w:r>
      <w:r w:rsidRPr="00E76175">
        <w:rPr>
          <w:rFonts w:ascii="Arial" w:hAnsi="Arial" w:cs="Arial"/>
          <w:sz w:val="24"/>
          <w:szCs w:val="24"/>
        </w:rPr>
        <w:t>. Έτσι, ισχύει:</w:t>
      </w:r>
    </w:p>
    <w:p w:rsidR="00E76175" w:rsidRDefault="00E76175" w:rsidP="000321FD">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4762500" cy="2533650"/>
            <wp:effectExtent l="19050" t="0" r="0" b="0"/>
            <wp:docPr id="8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3" cstate="print"/>
                    <a:srcRect/>
                    <a:stretch>
                      <a:fillRect/>
                    </a:stretch>
                  </pic:blipFill>
                  <pic:spPr bwMode="auto">
                    <a:xfrm>
                      <a:off x="0" y="0"/>
                      <a:ext cx="4762500" cy="2533650"/>
                    </a:xfrm>
                    <a:prstGeom prst="rect">
                      <a:avLst/>
                    </a:prstGeom>
                    <a:noFill/>
                    <a:ln w="9525">
                      <a:noFill/>
                      <a:miter lim="800000"/>
                      <a:headEnd/>
                      <a:tailEnd/>
                    </a:ln>
                  </pic:spPr>
                </pic:pic>
              </a:graphicData>
            </a:graphic>
          </wp:inline>
        </w:drawing>
      </w:r>
    </w:p>
    <w:p w:rsidR="00E76175" w:rsidRDefault="00E76175" w:rsidP="000321FD">
      <w:pPr>
        <w:autoSpaceDE w:val="0"/>
        <w:autoSpaceDN w:val="0"/>
        <w:adjustRightInd w:val="0"/>
        <w:spacing w:after="0"/>
        <w:contextualSpacing/>
        <w:jc w:val="both"/>
        <w:rPr>
          <w:rFonts w:ascii="Arial" w:hAnsi="Arial" w:cs="Arial"/>
          <w:sz w:val="24"/>
          <w:szCs w:val="24"/>
        </w:rPr>
      </w:pPr>
      <w:r>
        <w:rPr>
          <w:rFonts w:ascii="Arial" w:hAnsi="Arial" w:cs="Arial"/>
          <w:sz w:val="24"/>
          <w:szCs w:val="24"/>
        </w:rPr>
        <w:t>Τέλος, οι κόμβοι 1 και 2 εξαρτώνται από δύο κόμβους, άρα ισχύει:</w:t>
      </w:r>
    </w:p>
    <w:p w:rsidR="00E76175" w:rsidRDefault="00E76175" w:rsidP="000321FD">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4638675" cy="1285875"/>
            <wp:effectExtent l="19050" t="0" r="9525" b="0"/>
            <wp:docPr id="8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srcRect/>
                    <a:stretch>
                      <a:fillRect/>
                    </a:stretch>
                  </pic:blipFill>
                  <pic:spPr bwMode="auto">
                    <a:xfrm>
                      <a:off x="0" y="0"/>
                      <a:ext cx="4638675" cy="1285875"/>
                    </a:xfrm>
                    <a:prstGeom prst="rect">
                      <a:avLst/>
                    </a:prstGeom>
                    <a:noFill/>
                    <a:ln w="9525">
                      <a:noFill/>
                      <a:miter lim="800000"/>
                      <a:headEnd/>
                      <a:tailEnd/>
                    </a:ln>
                  </pic:spPr>
                </pic:pic>
              </a:graphicData>
            </a:graphic>
          </wp:inline>
        </w:drawing>
      </w:r>
    </w:p>
    <w:p w:rsidR="00E76175" w:rsidRDefault="00E76175" w:rsidP="000321FD">
      <w:pPr>
        <w:autoSpaceDE w:val="0"/>
        <w:autoSpaceDN w:val="0"/>
        <w:adjustRightInd w:val="0"/>
        <w:spacing w:after="0"/>
        <w:contextualSpacing/>
        <w:jc w:val="both"/>
        <w:rPr>
          <w:rFonts w:ascii="Arial" w:hAnsi="Arial" w:cs="Arial"/>
          <w:sz w:val="24"/>
          <w:szCs w:val="24"/>
        </w:rPr>
      </w:pPr>
    </w:p>
    <w:p w:rsidR="009A040D" w:rsidRPr="009A040D" w:rsidRDefault="00A836B5" w:rsidP="000321FD">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t xml:space="preserve">7.3 </w:t>
      </w:r>
      <w:r w:rsidR="009A040D" w:rsidRPr="009A040D">
        <w:rPr>
          <w:rFonts w:ascii="Arial" w:hAnsi="Arial" w:cs="Arial"/>
          <w:sz w:val="24"/>
          <w:szCs w:val="24"/>
          <w:u w:val="single"/>
        </w:rPr>
        <w:t>Συνδυασμός Βαθμωτής Ελαχιστοποίησης και Εκτιμητή</w:t>
      </w:r>
    </w:p>
    <w:p w:rsidR="00E76175" w:rsidRDefault="009A040D" w:rsidP="000321FD">
      <w:pPr>
        <w:autoSpaceDE w:val="0"/>
        <w:autoSpaceDN w:val="0"/>
        <w:adjustRightInd w:val="0"/>
        <w:spacing w:after="0"/>
        <w:contextualSpacing/>
        <w:jc w:val="both"/>
        <w:rPr>
          <w:rFonts w:ascii="Arial" w:hAnsi="Arial" w:cs="Arial"/>
          <w:sz w:val="24"/>
          <w:szCs w:val="24"/>
        </w:rPr>
      </w:pPr>
      <w:r w:rsidRPr="009A040D">
        <w:rPr>
          <w:rFonts w:ascii="Arial" w:hAnsi="Arial" w:cs="Arial"/>
          <w:sz w:val="24"/>
          <w:szCs w:val="24"/>
          <w:u w:val="single"/>
        </w:rPr>
        <w:t>Ελαχίστων Τετραγώνων</w:t>
      </w:r>
      <w:r>
        <w:rPr>
          <w:rFonts w:ascii="Arial" w:hAnsi="Arial" w:cs="Arial"/>
          <w:sz w:val="24"/>
          <w:szCs w:val="24"/>
          <w:u w:val="single"/>
        </w:rPr>
        <w:t>:</w:t>
      </w:r>
    </w:p>
    <w:p w:rsidR="009A040D" w:rsidRPr="009A040D" w:rsidRDefault="009A040D" w:rsidP="000321FD">
      <w:pPr>
        <w:autoSpaceDE w:val="0"/>
        <w:autoSpaceDN w:val="0"/>
        <w:adjustRightInd w:val="0"/>
        <w:spacing w:after="0"/>
        <w:contextualSpacing/>
        <w:jc w:val="both"/>
        <w:rPr>
          <w:rFonts w:ascii="Arial" w:hAnsi="Arial" w:cs="Arial"/>
          <w:sz w:val="24"/>
          <w:szCs w:val="24"/>
        </w:rPr>
      </w:pPr>
    </w:p>
    <w:p w:rsidR="00682242" w:rsidRDefault="00904847" w:rsidP="00CC124D">
      <w:pPr>
        <w:autoSpaceDE w:val="0"/>
        <w:autoSpaceDN w:val="0"/>
        <w:adjustRightInd w:val="0"/>
        <w:spacing w:after="0"/>
        <w:ind w:firstLine="397"/>
        <w:contextualSpacing/>
        <w:jc w:val="both"/>
        <w:rPr>
          <w:rFonts w:ascii="Arial" w:hAnsi="Arial" w:cs="Arial"/>
          <w:sz w:val="23"/>
          <w:szCs w:val="23"/>
        </w:rPr>
      </w:pPr>
      <w:r w:rsidRPr="00904847">
        <w:rPr>
          <w:rFonts w:ascii="Arial" w:hAnsi="Arial" w:cs="Arial"/>
          <w:sz w:val="24"/>
          <w:szCs w:val="24"/>
        </w:rPr>
        <w:t>Η έξοδος ενός προσαρμόσιμου δικτύου είναι γραμμική σε μερικές από τις</w:t>
      </w:r>
      <w:r w:rsidR="00CC124D">
        <w:rPr>
          <w:rFonts w:ascii="Arial" w:hAnsi="Arial" w:cs="Arial"/>
          <w:sz w:val="24"/>
          <w:szCs w:val="24"/>
        </w:rPr>
        <w:t xml:space="preserve"> </w:t>
      </w:r>
      <w:r w:rsidRPr="00904847">
        <w:rPr>
          <w:rFonts w:ascii="Arial" w:hAnsi="Arial" w:cs="Arial"/>
          <w:sz w:val="24"/>
          <w:szCs w:val="24"/>
        </w:rPr>
        <w:t>παραμέτρους του δικτύου. Έτσι μπορούν να προσδιοριστούν αυτές οι</w:t>
      </w:r>
      <w:r w:rsidR="00CC124D">
        <w:rPr>
          <w:rFonts w:ascii="Arial" w:hAnsi="Arial" w:cs="Arial"/>
          <w:sz w:val="24"/>
          <w:szCs w:val="24"/>
        </w:rPr>
        <w:t xml:space="preserve"> </w:t>
      </w:r>
      <w:r w:rsidRPr="00904847">
        <w:rPr>
          <w:rFonts w:ascii="Arial" w:hAnsi="Arial" w:cs="Arial"/>
          <w:sz w:val="24"/>
          <w:szCs w:val="24"/>
        </w:rPr>
        <w:t>γραμμικές παράμετροι με τη γραμμική μέθοδο ελαχίστων τετραγώνων που</w:t>
      </w:r>
      <w:r w:rsidR="00CC124D">
        <w:rPr>
          <w:rFonts w:ascii="Arial" w:hAnsi="Arial" w:cs="Arial"/>
          <w:sz w:val="24"/>
          <w:szCs w:val="24"/>
        </w:rPr>
        <w:t xml:space="preserve"> </w:t>
      </w:r>
      <w:r w:rsidR="00AE226F">
        <w:rPr>
          <w:rFonts w:ascii="Arial" w:hAnsi="Arial" w:cs="Arial"/>
          <w:sz w:val="24"/>
          <w:szCs w:val="24"/>
        </w:rPr>
        <w:t>περιγράφη</w:t>
      </w:r>
      <w:r w:rsidRPr="00904847">
        <w:rPr>
          <w:rFonts w:ascii="Arial" w:hAnsi="Arial" w:cs="Arial"/>
          <w:sz w:val="24"/>
          <w:szCs w:val="24"/>
        </w:rPr>
        <w:t>κε παραπάνω. Αυτή η προσέγγιση οδηγεί σε ένα υβριδικό κανόνα</w:t>
      </w:r>
      <w:r w:rsidR="00CC124D">
        <w:rPr>
          <w:rFonts w:ascii="Arial" w:hAnsi="Arial" w:cs="Arial"/>
          <w:sz w:val="24"/>
          <w:szCs w:val="24"/>
        </w:rPr>
        <w:t xml:space="preserve"> </w:t>
      </w:r>
      <w:r w:rsidRPr="00904847">
        <w:rPr>
          <w:rFonts w:ascii="Arial" w:hAnsi="Arial" w:cs="Arial"/>
          <w:sz w:val="24"/>
          <w:szCs w:val="24"/>
        </w:rPr>
        <w:t>εκμάθησης που συνδυάζει τη βαθμωτή ελαχιστοποίηση (SD) και τον εκτιμητή</w:t>
      </w:r>
      <w:r w:rsidR="00CC124D">
        <w:rPr>
          <w:rFonts w:ascii="Arial" w:hAnsi="Arial" w:cs="Arial"/>
          <w:sz w:val="24"/>
          <w:szCs w:val="24"/>
        </w:rPr>
        <w:t xml:space="preserve"> </w:t>
      </w:r>
      <w:r w:rsidRPr="00904847">
        <w:rPr>
          <w:rFonts w:ascii="Arial" w:hAnsi="Arial" w:cs="Arial"/>
          <w:sz w:val="24"/>
          <w:szCs w:val="24"/>
        </w:rPr>
        <w:t>ελαχίστων τετραγώνων (LSE) για γρήγορο προσδιορισμό των παραμέτρων.</w:t>
      </w:r>
      <w:r w:rsidR="00CC124D">
        <w:rPr>
          <w:rFonts w:ascii="Arial" w:hAnsi="Arial" w:cs="Arial"/>
          <w:sz w:val="24"/>
          <w:szCs w:val="24"/>
        </w:rPr>
        <w:t xml:space="preserve"> </w:t>
      </w:r>
      <w:r w:rsidRPr="00904847">
        <w:rPr>
          <w:rFonts w:ascii="Arial" w:hAnsi="Arial" w:cs="Arial"/>
          <w:sz w:val="24"/>
          <w:szCs w:val="24"/>
        </w:rPr>
        <w:t>Από την αρχιτεκτονική δομή του ANFIS παρατηρούμε ότι οι τιμές των</w:t>
      </w:r>
      <w:r w:rsidR="00CC124D">
        <w:rPr>
          <w:rFonts w:ascii="Arial" w:hAnsi="Arial" w:cs="Arial"/>
          <w:sz w:val="24"/>
          <w:szCs w:val="24"/>
        </w:rPr>
        <w:t xml:space="preserve"> </w:t>
      </w:r>
      <w:r w:rsidRPr="00904847">
        <w:rPr>
          <w:rFonts w:ascii="Arial" w:hAnsi="Arial" w:cs="Arial"/>
          <w:sz w:val="24"/>
          <w:szCs w:val="24"/>
        </w:rPr>
        <w:t>παραμέτρων από τις προϋποθέσεις είναι προκαθορισμένες (αμετάβλητες), η</w:t>
      </w:r>
      <w:r w:rsidR="00CC124D">
        <w:rPr>
          <w:rFonts w:ascii="Arial" w:hAnsi="Arial" w:cs="Arial"/>
          <w:sz w:val="24"/>
          <w:szCs w:val="24"/>
        </w:rPr>
        <w:t xml:space="preserve"> </w:t>
      </w:r>
      <w:r w:rsidRPr="00904847">
        <w:rPr>
          <w:rFonts w:ascii="Arial" w:hAnsi="Arial" w:cs="Arial"/>
          <w:sz w:val="24"/>
          <w:szCs w:val="24"/>
        </w:rPr>
        <w:t>ολική έξοδος μπορεί να εκφραστεί σαν ο γραμμικός συνδυασμός των</w:t>
      </w:r>
      <w:r w:rsidR="00CC124D">
        <w:rPr>
          <w:rFonts w:ascii="Arial" w:hAnsi="Arial" w:cs="Arial"/>
          <w:sz w:val="24"/>
          <w:szCs w:val="24"/>
        </w:rPr>
        <w:t xml:space="preserve"> </w:t>
      </w:r>
      <w:r w:rsidRPr="00904847">
        <w:rPr>
          <w:rFonts w:ascii="Arial" w:hAnsi="Arial" w:cs="Arial"/>
          <w:sz w:val="24"/>
          <w:szCs w:val="24"/>
        </w:rPr>
        <w:t>παραμέτρων από τα συμπεράσματα. Σε σύμβολα, η έξοδος ƒ στο σχήμα 5.4</w:t>
      </w:r>
      <w:r w:rsidR="00CC124D">
        <w:rPr>
          <w:rFonts w:ascii="Arial" w:hAnsi="Arial" w:cs="Arial"/>
          <w:sz w:val="24"/>
          <w:szCs w:val="24"/>
        </w:rPr>
        <w:t xml:space="preserve"> </w:t>
      </w:r>
      <w:r w:rsidRPr="00904847">
        <w:rPr>
          <w:rFonts w:ascii="Arial" w:hAnsi="Arial" w:cs="Arial"/>
          <w:sz w:val="24"/>
          <w:szCs w:val="24"/>
        </w:rPr>
        <w:t>(β) ξαναγράφεται</w:t>
      </w:r>
      <w:r>
        <w:rPr>
          <w:rFonts w:ascii="Arial" w:hAnsi="Arial" w:cs="Arial"/>
          <w:sz w:val="23"/>
          <w:szCs w:val="23"/>
        </w:rPr>
        <w:t>:</w:t>
      </w:r>
    </w:p>
    <w:p w:rsidR="00904847" w:rsidRDefault="00904847" w:rsidP="000321FD">
      <w:pPr>
        <w:autoSpaceDE w:val="0"/>
        <w:autoSpaceDN w:val="0"/>
        <w:adjustRightInd w:val="0"/>
        <w:spacing w:after="0"/>
        <w:contextualSpacing/>
        <w:jc w:val="both"/>
        <w:rPr>
          <w:rFonts w:ascii="Arial" w:hAnsi="Arial" w:cs="Arial"/>
          <w:sz w:val="24"/>
          <w:szCs w:val="24"/>
          <w:lang w:val="en-US"/>
        </w:rPr>
      </w:pPr>
      <w:r>
        <w:rPr>
          <w:rFonts w:ascii="Arial" w:hAnsi="Arial" w:cs="Arial"/>
          <w:noProof/>
          <w:sz w:val="24"/>
          <w:szCs w:val="24"/>
          <w:lang w:eastAsia="el-GR"/>
        </w:rPr>
        <w:drawing>
          <wp:inline distT="0" distB="0" distL="0" distR="0">
            <wp:extent cx="5276850" cy="1247775"/>
            <wp:effectExtent l="19050" t="0" r="0" b="0"/>
            <wp:docPr id="9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cstate="print"/>
                    <a:srcRect/>
                    <a:stretch>
                      <a:fillRect/>
                    </a:stretch>
                  </pic:blipFill>
                  <pic:spPr bwMode="auto">
                    <a:xfrm>
                      <a:off x="0" y="0"/>
                      <a:ext cx="5276850" cy="1247775"/>
                    </a:xfrm>
                    <a:prstGeom prst="rect">
                      <a:avLst/>
                    </a:prstGeom>
                    <a:noFill/>
                    <a:ln w="9525">
                      <a:noFill/>
                      <a:miter lim="800000"/>
                      <a:headEnd/>
                      <a:tailEnd/>
                    </a:ln>
                  </pic:spPr>
                </pic:pic>
              </a:graphicData>
            </a:graphic>
          </wp:inline>
        </w:drawing>
      </w:r>
    </w:p>
    <w:p w:rsidR="00BD0176" w:rsidRDefault="00BD0176" w:rsidP="000321FD">
      <w:pPr>
        <w:autoSpaceDE w:val="0"/>
        <w:autoSpaceDN w:val="0"/>
        <w:adjustRightInd w:val="0"/>
        <w:spacing w:after="0"/>
        <w:contextualSpacing/>
        <w:jc w:val="both"/>
        <w:rPr>
          <w:rFonts w:ascii="Arial" w:hAnsi="Arial" w:cs="Arial"/>
          <w:sz w:val="24"/>
          <w:szCs w:val="24"/>
        </w:rPr>
      </w:pPr>
      <w:r w:rsidRPr="00BD0176">
        <w:rPr>
          <w:rFonts w:ascii="Arial" w:hAnsi="Arial" w:cs="Arial"/>
          <w:sz w:val="24"/>
          <w:szCs w:val="24"/>
        </w:rPr>
        <w:t>Η οποία είναι γραμμική στις παραμέτρους των συμπερασμάτων p</w:t>
      </w:r>
      <w:r w:rsidRPr="00BD0176">
        <w:rPr>
          <w:rFonts w:ascii="Arial" w:hAnsi="Arial" w:cs="Arial"/>
          <w:sz w:val="24"/>
          <w:szCs w:val="24"/>
          <w:vertAlign w:val="subscript"/>
        </w:rPr>
        <w:t>1</w:t>
      </w:r>
      <w:r w:rsidRPr="00BD0176">
        <w:rPr>
          <w:rFonts w:ascii="Arial" w:hAnsi="Arial" w:cs="Arial"/>
          <w:sz w:val="24"/>
          <w:szCs w:val="24"/>
        </w:rPr>
        <w:t>, q</w:t>
      </w:r>
      <w:r w:rsidRPr="00BD0176">
        <w:rPr>
          <w:rFonts w:ascii="Arial" w:hAnsi="Arial" w:cs="Arial"/>
          <w:sz w:val="24"/>
          <w:szCs w:val="24"/>
          <w:vertAlign w:val="subscript"/>
        </w:rPr>
        <w:t>1</w:t>
      </w:r>
      <w:r>
        <w:rPr>
          <w:rFonts w:ascii="Arial" w:hAnsi="Arial" w:cs="Arial"/>
          <w:sz w:val="24"/>
          <w:szCs w:val="24"/>
        </w:rPr>
        <w:t>, r</w:t>
      </w:r>
      <w:r w:rsidRPr="00BD0176">
        <w:rPr>
          <w:rFonts w:ascii="Arial" w:hAnsi="Arial" w:cs="Arial"/>
          <w:sz w:val="24"/>
          <w:szCs w:val="24"/>
          <w:vertAlign w:val="subscript"/>
        </w:rPr>
        <w:t>1</w:t>
      </w:r>
      <w:r w:rsidRPr="00BD0176">
        <w:rPr>
          <w:rFonts w:ascii="Arial" w:hAnsi="Arial" w:cs="Arial"/>
          <w:sz w:val="24"/>
          <w:szCs w:val="24"/>
        </w:rPr>
        <w:t>, p</w:t>
      </w:r>
      <w:r w:rsidRPr="00BD0176">
        <w:rPr>
          <w:rFonts w:ascii="Arial" w:hAnsi="Arial" w:cs="Arial"/>
          <w:sz w:val="24"/>
          <w:szCs w:val="24"/>
          <w:vertAlign w:val="subscript"/>
        </w:rPr>
        <w:t>2</w:t>
      </w:r>
      <w:r w:rsidRPr="00BD0176">
        <w:rPr>
          <w:rFonts w:ascii="Arial" w:hAnsi="Arial" w:cs="Arial"/>
          <w:sz w:val="24"/>
          <w:szCs w:val="24"/>
        </w:rPr>
        <w:t>, q</w:t>
      </w:r>
      <w:r w:rsidRPr="00BD0176">
        <w:rPr>
          <w:rFonts w:ascii="Arial" w:hAnsi="Arial" w:cs="Arial"/>
          <w:sz w:val="24"/>
          <w:szCs w:val="24"/>
          <w:vertAlign w:val="subscript"/>
        </w:rPr>
        <w:t>2</w:t>
      </w:r>
      <w:r w:rsidRPr="00BD0176">
        <w:rPr>
          <w:rFonts w:ascii="Arial" w:hAnsi="Arial" w:cs="Arial"/>
          <w:sz w:val="24"/>
          <w:szCs w:val="24"/>
        </w:rPr>
        <w:t xml:space="preserve"> και r</w:t>
      </w:r>
      <w:r w:rsidRPr="00BD0176">
        <w:rPr>
          <w:rFonts w:ascii="Arial" w:hAnsi="Arial" w:cs="Arial"/>
          <w:sz w:val="24"/>
          <w:szCs w:val="24"/>
          <w:vertAlign w:val="subscript"/>
        </w:rPr>
        <w:t>2</w:t>
      </w:r>
      <w:r w:rsidRPr="00BD0176">
        <w:rPr>
          <w:rFonts w:ascii="Arial" w:hAnsi="Arial" w:cs="Arial"/>
          <w:sz w:val="24"/>
          <w:szCs w:val="24"/>
        </w:rPr>
        <w:t>.</w:t>
      </w:r>
      <w:r>
        <w:rPr>
          <w:rFonts w:ascii="Arial" w:hAnsi="Arial" w:cs="Arial"/>
          <w:sz w:val="24"/>
          <w:szCs w:val="24"/>
        </w:rPr>
        <w:t>Έστω ότι:</w:t>
      </w:r>
    </w:p>
    <w:p w:rsidR="00BD0176" w:rsidRPr="00BD0176" w:rsidRDefault="00BD0176" w:rsidP="000321FD">
      <w:pPr>
        <w:autoSpaceDE w:val="0"/>
        <w:autoSpaceDN w:val="0"/>
        <w:adjustRightInd w:val="0"/>
        <w:spacing w:after="0"/>
        <w:contextualSpacing/>
        <w:jc w:val="both"/>
        <w:rPr>
          <w:rFonts w:ascii="Arial" w:hAnsi="Arial" w:cs="Arial"/>
          <w:sz w:val="24"/>
          <w:szCs w:val="24"/>
        </w:rPr>
      </w:pPr>
      <w:r w:rsidRPr="00BD0176">
        <w:rPr>
          <w:rFonts w:ascii="Arial" w:hAnsi="Arial" w:cs="Arial"/>
          <w:sz w:val="24"/>
          <w:szCs w:val="24"/>
        </w:rPr>
        <w:lastRenderedPageBreak/>
        <w:t>S=σύνολο όλων των παραμέτρων</w:t>
      </w:r>
    </w:p>
    <w:p w:rsidR="00BD0176" w:rsidRPr="00BD0176" w:rsidRDefault="00BD0176" w:rsidP="000321FD">
      <w:pPr>
        <w:autoSpaceDE w:val="0"/>
        <w:autoSpaceDN w:val="0"/>
        <w:adjustRightInd w:val="0"/>
        <w:spacing w:after="0"/>
        <w:contextualSpacing/>
        <w:jc w:val="both"/>
        <w:rPr>
          <w:rFonts w:ascii="Arial" w:hAnsi="Arial" w:cs="Arial"/>
          <w:sz w:val="24"/>
          <w:szCs w:val="24"/>
        </w:rPr>
      </w:pPr>
      <w:r w:rsidRPr="00BD0176">
        <w:rPr>
          <w:rFonts w:ascii="Arial" w:hAnsi="Arial" w:cs="Arial"/>
          <w:sz w:val="24"/>
          <w:szCs w:val="24"/>
        </w:rPr>
        <w:t>S</w:t>
      </w:r>
      <w:r w:rsidR="00D125E7">
        <w:rPr>
          <w:rFonts w:ascii="Arial" w:hAnsi="Arial" w:cs="Arial"/>
          <w:sz w:val="24"/>
          <w:szCs w:val="24"/>
        </w:rPr>
        <w:t>1</w:t>
      </w:r>
      <w:r w:rsidRPr="00BD0176">
        <w:rPr>
          <w:rFonts w:ascii="Arial" w:hAnsi="Arial" w:cs="Arial"/>
          <w:sz w:val="24"/>
          <w:szCs w:val="24"/>
        </w:rPr>
        <w:t>= σύνολο των (μη γραμμικών) παραμέτρων από τις προϋποθέσεις.</w:t>
      </w:r>
    </w:p>
    <w:p w:rsidR="00BD0176" w:rsidRPr="00BD0176" w:rsidRDefault="00BD0176" w:rsidP="000321FD">
      <w:pPr>
        <w:autoSpaceDE w:val="0"/>
        <w:autoSpaceDN w:val="0"/>
        <w:adjustRightInd w:val="0"/>
        <w:spacing w:after="0"/>
        <w:contextualSpacing/>
        <w:jc w:val="both"/>
        <w:rPr>
          <w:rFonts w:ascii="Arial" w:hAnsi="Arial" w:cs="Arial"/>
          <w:sz w:val="24"/>
          <w:szCs w:val="24"/>
        </w:rPr>
      </w:pPr>
      <w:r w:rsidRPr="00BD0176">
        <w:rPr>
          <w:rFonts w:ascii="Arial" w:hAnsi="Arial" w:cs="Arial"/>
          <w:sz w:val="24"/>
          <w:szCs w:val="24"/>
        </w:rPr>
        <w:t>S2 =σύνολο των (γραμμικών) παραμέτρων από τα συμπεράσματα.</w:t>
      </w:r>
    </w:p>
    <w:p w:rsidR="00BD0176" w:rsidRDefault="00BD0176" w:rsidP="000321FD">
      <w:pPr>
        <w:autoSpaceDE w:val="0"/>
        <w:autoSpaceDN w:val="0"/>
        <w:adjustRightInd w:val="0"/>
        <w:spacing w:after="0"/>
        <w:contextualSpacing/>
        <w:jc w:val="both"/>
        <w:rPr>
          <w:rFonts w:ascii="Arial" w:hAnsi="Arial" w:cs="Arial"/>
          <w:sz w:val="24"/>
          <w:szCs w:val="24"/>
        </w:rPr>
      </w:pPr>
      <w:r w:rsidRPr="00BD0176">
        <w:rPr>
          <w:rFonts w:ascii="Arial" w:hAnsi="Arial" w:cs="Arial"/>
          <w:sz w:val="24"/>
          <w:szCs w:val="24"/>
        </w:rPr>
        <w:t>Το προσαρμόσιμο δίκτυο έχει μία έξοδο που αναπαριστάται ως:</w:t>
      </w:r>
    </w:p>
    <w:p w:rsidR="00660B90" w:rsidRDefault="00523E4F" w:rsidP="000321FD">
      <w:pPr>
        <w:autoSpaceDE w:val="0"/>
        <w:autoSpaceDN w:val="0"/>
        <w:adjustRightInd w:val="0"/>
        <w:spacing w:after="0"/>
        <w:contextualSpacing/>
        <w:jc w:val="both"/>
        <w:rPr>
          <w:rFonts w:ascii="Arial" w:hAnsi="Arial" w:cs="Arial"/>
          <w:sz w:val="24"/>
          <w:szCs w:val="24"/>
        </w:rPr>
      </w:pPr>
      <w:r>
        <w:rPr>
          <w:rFonts w:ascii="Arial" w:hAnsi="Arial" w:cs="Arial"/>
          <w:noProof/>
          <w:sz w:val="24"/>
          <w:szCs w:val="24"/>
          <w:lang w:eastAsia="el-GR"/>
        </w:rPr>
        <w:drawing>
          <wp:inline distT="0" distB="0" distL="0" distR="0">
            <wp:extent cx="1200150" cy="333375"/>
            <wp:effectExtent l="19050" t="0" r="0" b="0"/>
            <wp:docPr id="9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srcRect/>
                    <a:stretch>
                      <a:fillRect/>
                    </a:stretch>
                  </pic:blipFill>
                  <pic:spPr bwMode="auto">
                    <a:xfrm>
                      <a:off x="0" y="0"/>
                      <a:ext cx="1200150" cy="333375"/>
                    </a:xfrm>
                    <a:prstGeom prst="rect">
                      <a:avLst/>
                    </a:prstGeom>
                    <a:noFill/>
                    <a:ln w="9525">
                      <a:noFill/>
                      <a:miter lim="800000"/>
                      <a:headEnd/>
                      <a:tailEnd/>
                    </a:ln>
                  </pic:spPr>
                </pic:pic>
              </a:graphicData>
            </a:graphic>
          </wp:inline>
        </w:drawing>
      </w:r>
      <w:r>
        <w:rPr>
          <w:rFonts w:ascii="Arial" w:hAnsi="Arial" w:cs="Arial"/>
          <w:sz w:val="24"/>
          <w:szCs w:val="24"/>
        </w:rPr>
        <w:t xml:space="preserve">, όπου </w:t>
      </w:r>
      <w:r w:rsidRPr="00523E4F">
        <w:rPr>
          <w:rFonts w:ascii="Arial" w:hAnsi="Arial" w:cs="Arial"/>
          <w:sz w:val="24"/>
          <w:szCs w:val="24"/>
        </w:rPr>
        <w:t>i είναι το διάνυσμα των μεταβλητών εισόδου, S</w:t>
      </w:r>
      <w:r w:rsidR="00CC124D">
        <w:rPr>
          <w:rFonts w:ascii="Arial" w:hAnsi="Arial" w:cs="Arial"/>
          <w:sz w:val="24"/>
          <w:szCs w:val="24"/>
        </w:rPr>
        <w:t xml:space="preserve"> </w:t>
      </w:r>
      <w:r w:rsidRPr="00523E4F">
        <w:rPr>
          <w:rFonts w:ascii="Arial" w:hAnsi="Arial" w:cs="Arial"/>
          <w:sz w:val="24"/>
          <w:szCs w:val="24"/>
        </w:rPr>
        <w:t>είναι το σύνολο των παραμέτρων, και F είναι η συνολική συνάρτηση που</w:t>
      </w:r>
      <w:r w:rsidR="00CC124D">
        <w:rPr>
          <w:rFonts w:ascii="Arial" w:hAnsi="Arial" w:cs="Arial"/>
          <w:sz w:val="24"/>
          <w:szCs w:val="24"/>
        </w:rPr>
        <w:t xml:space="preserve"> </w:t>
      </w:r>
      <w:r w:rsidRPr="00523E4F">
        <w:rPr>
          <w:rFonts w:ascii="Arial" w:hAnsi="Arial" w:cs="Arial"/>
          <w:sz w:val="24"/>
          <w:szCs w:val="24"/>
        </w:rPr>
        <w:t>εφαρμόζεται από το προσαρμόσιμο δίκτυο στην εξίσωση S =S1</w:t>
      </w:r>
      <m:oMath>
        <m:r>
          <w:rPr>
            <w:rFonts w:ascii="Cambria Math" w:hAnsi="Cambria Math" w:cs="Arial"/>
            <w:sz w:val="24"/>
            <w:szCs w:val="24"/>
          </w:rPr>
          <m:t>⊕</m:t>
        </m:r>
      </m:oMath>
      <w:r w:rsidRPr="00523E4F">
        <w:rPr>
          <w:rFonts w:ascii="Arial" w:hAnsi="Arial" w:cs="Arial"/>
          <w:sz w:val="24"/>
          <w:szCs w:val="24"/>
        </w:rPr>
        <w:t xml:space="preserve"> S2 (6.21)</w:t>
      </w:r>
      <w:r w:rsidR="00CC124D">
        <w:rPr>
          <w:rFonts w:ascii="Arial" w:hAnsi="Arial" w:cs="Arial"/>
          <w:sz w:val="24"/>
          <w:szCs w:val="24"/>
        </w:rPr>
        <w:t xml:space="preserve"> </w:t>
      </w:r>
      <w:r w:rsidRPr="00523E4F">
        <w:rPr>
          <w:rFonts w:ascii="Arial" w:hAnsi="Arial" w:cs="Arial"/>
          <w:sz w:val="24"/>
          <w:szCs w:val="24"/>
        </w:rPr>
        <w:t>και Η(.) και F(.) είναι η ταυτοτική συνάρτηση και η συνάρτηση του FIS</w:t>
      </w:r>
      <w:r w:rsidR="00CC124D">
        <w:rPr>
          <w:rFonts w:ascii="Arial" w:hAnsi="Arial" w:cs="Arial"/>
          <w:sz w:val="24"/>
          <w:szCs w:val="24"/>
        </w:rPr>
        <w:t xml:space="preserve"> </w:t>
      </w:r>
      <w:r w:rsidRPr="00523E4F">
        <w:rPr>
          <w:rFonts w:ascii="Arial" w:hAnsi="Arial" w:cs="Arial"/>
          <w:sz w:val="24"/>
          <w:szCs w:val="24"/>
        </w:rPr>
        <w:t>αντιστοίχως στην εξίσωση</w:t>
      </w:r>
      <w:r w:rsidR="00BE6E11">
        <w:rPr>
          <w:rFonts w:ascii="Arial" w:hAnsi="Arial" w:cs="Arial"/>
          <w:sz w:val="24"/>
          <w:szCs w:val="24"/>
        </w:rPr>
        <w:t>,</w:t>
      </w:r>
      <w:r w:rsidRPr="00523E4F">
        <w:rPr>
          <w:rFonts w:ascii="Arial" w:hAnsi="Arial" w:cs="Arial"/>
          <w:sz w:val="24"/>
          <w:szCs w:val="24"/>
        </w:rPr>
        <w:t xml:space="preserve"> η H o F είναι γραμμική στα στοιχεία του S2 , τότε</w:t>
      </w:r>
      <w:r w:rsidR="00CC124D">
        <w:rPr>
          <w:rFonts w:ascii="Arial" w:hAnsi="Arial" w:cs="Arial"/>
          <w:sz w:val="24"/>
          <w:szCs w:val="24"/>
        </w:rPr>
        <w:t xml:space="preserve"> </w:t>
      </w:r>
      <w:r w:rsidRPr="00523E4F">
        <w:rPr>
          <w:rFonts w:ascii="Arial" w:hAnsi="Arial" w:cs="Arial"/>
          <w:sz w:val="24"/>
          <w:szCs w:val="24"/>
        </w:rPr>
        <w:t>εφαρμόζοντας την H στην εξίσωση (6.20), προκύπτει ότι H(o)=H o F(Bi, S).</w:t>
      </w:r>
      <w:r w:rsidR="00CC124D">
        <w:rPr>
          <w:rFonts w:ascii="Arial" w:hAnsi="Arial" w:cs="Arial"/>
          <w:sz w:val="24"/>
          <w:szCs w:val="24"/>
        </w:rPr>
        <w:t xml:space="preserve"> </w:t>
      </w:r>
      <w:r w:rsidRPr="00523E4F">
        <w:rPr>
          <w:rFonts w:ascii="Arial" w:hAnsi="Arial" w:cs="Arial"/>
          <w:sz w:val="24"/>
          <w:szCs w:val="24"/>
        </w:rPr>
        <w:t xml:space="preserve">Το </w:t>
      </w:r>
      <m:oMath>
        <m:r>
          <w:rPr>
            <w:rFonts w:ascii="Cambria Math" w:hAnsi="Cambria Math" w:cs="Arial"/>
            <w:sz w:val="24"/>
            <w:szCs w:val="24"/>
          </w:rPr>
          <m:t xml:space="preserve">⊕ </m:t>
        </m:r>
      </m:oMath>
      <w:r w:rsidRPr="00523E4F">
        <w:rPr>
          <w:rFonts w:ascii="Arial" w:hAnsi="Arial" w:cs="Arial"/>
          <w:sz w:val="24"/>
          <w:szCs w:val="24"/>
        </w:rPr>
        <w:t>αντιπροσωπεύει την άμ</w:t>
      </w:r>
      <w:r w:rsidR="00B341DF">
        <w:rPr>
          <w:rFonts w:ascii="Arial" w:hAnsi="Arial" w:cs="Arial"/>
          <w:sz w:val="24"/>
          <w:szCs w:val="24"/>
        </w:rPr>
        <w:t>εση άθροιση (direct sum). Η Η</w:t>
      </w:r>
      <w:r w:rsidR="00CA2EB2">
        <w:rPr>
          <w:rFonts w:ascii="Arial" w:hAnsi="Arial" w:cs="Arial"/>
          <w:sz w:val="24"/>
          <w:szCs w:val="24"/>
        </w:rPr>
        <w:t>(</w:t>
      </w:r>
      <w:r w:rsidR="00607903">
        <w:rPr>
          <w:rFonts w:ascii="Arial" w:hAnsi="Arial" w:cs="Arial"/>
          <w:sz w:val="24"/>
          <w:szCs w:val="24"/>
        </w:rPr>
        <w:t>.</w:t>
      </w:r>
      <w:r w:rsidR="00CA2EB2">
        <w:rPr>
          <w:rFonts w:ascii="Arial" w:hAnsi="Arial" w:cs="Arial"/>
          <w:sz w:val="24"/>
          <w:szCs w:val="24"/>
        </w:rPr>
        <w:t>)</w:t>
      </w:r>
      <w:r w:rsidRPr="00523E4F">
        <w:rPr>
          <w:rFonts w:ascii="Arial" w:hAnsi="Arial" w:cs="Arial"/>
          <w:sz w:val="24"/>
          <w:szCs w:val="24"/>
        </w:rPr>
        <w:t xml:space="preserve"> είναι η</w:t>
      </w:r>
      <w:r w:rsidR="00CC124D">
        <w:rPr>
          <w:rFonts w:ascii="Arial" w:hAnsi="Arial" w:cs="Arial"/>
          <w:sz w:val="24"/>
          <w:szCs w:val="24"/>
        </w:rPr>
        <w:t xml:space="preserve"> </w:t>
      </w:r>
      <w:r w:rsidR="00B341DF">
        <w:rPr>
          <w:rFonts w:ascii="Arial" w:hAnsi="Arial" w:cs="Arial"/>
          <w:sz w:val="24"/>
          <w:szCs w:val="24"/>
        </w:rPr>
        <w:t>ταυτοτική συνάρτηση και η F</w:t>
      </w:r>
      <w:r w:rsidR="00CA2EB2" w:rsidRPr="00CA2EB2">
        <w:rPr>
          <w:rFonts w:ascii="Arial" w:hAnsi="Arial" w:cs="Arial"/>
          <w:sz w:val="24"/>
          <w:szCs w:val="24"/>
        </w:rPr>
        <w:t>(</w:t>
      </w:r>
      <w:r w:rsidR="00607903">
        <w:rPr>
          <w:rFonts w:ascii="Arial" w:hAnsi="Arial" w:cs="Arial"/>
          <w:sz w:val="24"/>
          <w:szCs w:val="24"/>
        </w:rPr>
        <w:t>.</w:t>
      </w:r>
      <w:r w:rsidR="00CA2EB2" w:rsidRPr="00CA2EB2">
        <w:rPr>
          <w:rFonts w:ascii="Arial" w:hAnsi="Arial" w:cs="Arial"/>
          <w:sz w:val="24"/>
          <w:szCs w:val="24"/>
        </w:rPr>
        <w:t>,</w:t>
      </w:r>
      <w:r w:rsidR="00607903">
        <w:rPr>
          <w:rFonts w:ascii="Arial" w:hAnsi="Arial" w:cs="Arial"/>
          <w:sz w:val="24"/>
          <w:szCs w:val="24"/>
        </w:rPr>
        <w:t>.</w:t>
      </w:r>
      <w:r w:rsidR="00CA2EB2" w:rsidRPr="00CA2EB2">
        <w:rPr>
          <w:rFonts w:ascii="Arial" w:hAnsi="Arial" w:cs="Arial"/>
          <w:sz w:val="24"/>
          <w:szCs w:val="24"/>
        </w:rPr>
        <w:t>)</w:t>
      </w:r>
      <w:r w:rsidRPr="00523E4F">
        <w:rPr>
          <w:rFonts w:ascii="Arial" w:hAnsi="Arial" w:cs="Arial"/>
          <w:sz w:val="24"/>
          <w:szCs w:val="24"/>
        </w:rPr>
        <w:t xml:space="preserve"> είναι η συνάρτηση του συστήματος ασαφούς</w:t>
      </w:r>
      <w:r w:rsidR="00CA2EB2" w:rsidRPr="00CA2EB2">
        <w:rPr>
          <w:rFonts w:ascii="Arial" w:hAnsi="Arial" w:cs="Arial"/>
          <w:sz w:val="24"/>
          <w:szCs w:val="24"/>
        </w:rPr>
        <w:t xml:space="preserve"> </w:t>
      </w:r>
      <w:r w:rsidRPr="00523E4F">
        <w:rPr>
          <w:rFonts w:ascii="Arial" w:hAnsi="Arial" w:cs="Arial"/>
          <w:sz w:val="24"/>
          <w:szCs w:val="24"/>
        </w:rPr>
        <w:t>συμπερασμού αντίστοιχα. Κατά συνέπεια, ο υβριδικός αλγόριθμος μάθησης</w:t>
      </w:r>
      <w:r w:rsidR="00CA2EB2" w:rsidRPr="00CA2EB2">
        <w:rPr>
          <w:rFonts w:ascii="Arial" w:hAnsi="Arial" w:cs="Arial"/>
          <w:sz w:val="24"/>
          <w:szCs w:val="24"/>
        </w:rPr>
        <w:t xml:space="preserve"> </w:t>
      </w:r>
      <w:r w:rsidRPr="00523E4F">
        <w:rPr>
          <w:rFonts w:ascii="Arial" w:hAnsi="Arial" w:cs="Arial"/>
          <w:sz w:val="24"/>
          <w:szCs w:val="24"/>
        </w:rPr>
        <w:t>που αναπτύχθηκε παραπάνω μπορεί να εφαρμοστεί άμεσα.</w:t>
      </w:r>
      <w:r w:rsidR="00CC124D">
        <w:rPr>
          <w:rFonts w:ascii="Arial" w:hAnsi="Arial" w:cs="Arial"/>
          <w:sz w:val="24"/>
          <w:szCs w:val="24"/>
        </w:rPr>
        <w:t xml:space="preserve"> </w:t>
      </w:r>
      <w:r w:rsidR="009C2D53" w:rsidRPr="009C2D53">
        <w:rPr>
          <w:rFonts w:ascii="Arial" w:hAnsi="Arial" w:cs="Arial"/>
          <w:sz w:val="24"/>
          <w:szCs w:val="24"/>
        </w:rPr>
        <w:t>Αναλυτικότερα, όπως συμβαίνει και στα νευρωνικά δίκτυα, θα ξεχωρίσουν</w:t>
      </w:r>
      <w:r w:rsidR="00CC124D">
        <w:rPr>
          <w:rFonts w:ascii="Arial" w:hAnsi="Arial" w:cs="Arial"/>
          <w:sz w:val="24"/>
          <w:szCs w:val="24"/>
        </w:rPr>
        <w:t xml:space="preserve"> </w:t>
      </w:r>
      <w:r w:rsidR="009C2D53" w:rsidRPr="009C2D53">
        <w:rPr>
          <w:rFonts w:ascii="Arial" w:hAnsi="Arial" w:cs="Arial"/>
          <w:sz w:val="24"/>
          <w:szCs w:val="24"/>
        </w:rPr>
        <w:t xml:space="preserve">δύο φάσεις στη διαδικασία εκπαίδευσης: </w:t>
      </w:r>
    </w:p>
    <w:p w:rsidR="00360077" w:rsidRDefault="009C2D53" w:rsidP="000321FD">
      <w:pPr>
        <w:autoSpaceDE w:val="0"/>
        <w:autoSpaceDN w:val="0"/>
        <w:adjustRightInd w:val="0"/>
        <w:spacing w:after="0"/>
        <w:ind w:firstLine="397"/>
        <w:contextualSpacing/>
        <w:jc w:val="both"/>
        <w:rPr>
          <w:rFonts w:ascii="Arial" w:hAnsi="Arial" w:cs="Arial"/>
          <w:sz w:val="24"/>
          <w:szCs w:val="24"/>
        </w:rPr>
      </w:pPr>
      <w:r w:rsidRPr="009C2D53">
        <w:rPr>
          <w:rFonts w:ascii="Arial" w:hAnsi="Arial" w:cs="Arial"/>
          <w:sz w:val="24"/>
          <w:szCs w:val="24"/>
        </w:rPr>
        <w:t>1. Πέρασμα προς τα εμπρός (forwardpass): Στη φάση αυτή το σήμα εισόδου διαδίδεται από το επίπεδο 1 μέχρι το</w:t>
      </w:r>
      <w:r w:rsidR="00660B90">
        <w:rPr>
          <w:rFonts w:ascii="Arial" w:hAnsi="Arial" w:cs="Arial"/>
          <w:sz w:val="24"/>
          <w:szCs w:val="24"/>
        </w:rPr>
        <w:t xml:space="preserve"> </w:t>
      </w:r>
      <w:r w:rsidRPr="009C2D53">
        <w:rPr>
          <w:rFonts w:ascii="Arial" w:hAnsi="Arial" w:cs="Arial"/>
          <w:sz w:val="24"/>
          <w:szCs w:val="24"/>
        </w:rPr>
        <w:t>επίπεδο 4 και οι παράμετροι (p</w:t>
      </w:r>
      <w:r w:rsidR="00660B90">
        <w:rPr>
          <w:rFonts w:ascii="Arial" w:hAnsi="Arial" w:cs="Arial"/>
          <w:sz w:val="24"/>
          <w:szCs w:val="24"/>
          <w:vertAlign w:val="subscript"/>
          <w:lang w:val="en-US"/>
        </w:rPr>
        <w:t>i</w:t>
      </w:r>
      <w:r w:rsidR="00660B90">
        <w:rPr>
          <w:rFonts w:ascii="Arial" w:hAnsi="Arial" w:cs="Arial"/>
          <w:sz w:val="24"/>
          <w:szCs w:val="24"/>
        </w:rPr>
        <w:t>, q</w:t>
      </w:r>
      <w:r w:rsidR="00660B90">
        <w:rPr>
          <w:rFonts w:ascii="Arial" w:hAnsi="Arial" w:cs="Arial"/>
          <w:sz w:val="24"/>
          <w:szCs w:val="24"/>
          <w:vertAlign w:val="subscript"/>
          <w:lang w:val="en-US"/>
        </w:rPr>
        <w:t>i</w:t>
      </w:r>
      <w:r w:rsidRPr="009C2D53">
        <w:rPr>
          <w:rFonts w:ascii="Arial" w:hAnsi="Arial" w:cs="Arial"/>
          <w:sz w:val="24"/>
          <w:szCs w:val="24"/>
        </w:rPr>
        <w:t>, r</w:t>
      </w:r>
      <w:r w:rsidR="00660B90">
        <w:rPr>
          <w:rFonts w:ascii="Arial" w:hAnsi="Arial" w:cs="Arial"/>
          <w:sz w:val="24"/>
          <w:szCs w:val="24"/>
          <w:vertAlign w:val="subscript"/>
          <w:lang w:val="en-US"/>
        </w:rPr>
        <w:t>i</w:t>
      </w:r>
      <w:r w:rsidRPr="009C2D53">
        <w:rPr>
          <w:rFonts w:ascii="Arial" w:hAnsi="Arial" w:cs="Arial"/>
          <w:sz w:val="24"/>
          <w:szCs w:val="24"/>
        </w:rPr>
        <w:t>) i = 1,2 εκτιμώνται με τη μέθοδο των</w:t>
      </w:r>
      <w:r w:rsidR="00660B90" w:rsidRPr="00660B90">
        <w:rPr>
          <w:rFonts w:ascii="Arial" w:hAnsi="Arial" w:cs="Arial"/>
          <w:sz w:val="24"/>
          <w:szCs w:val="24"/>
        </w:rPr>
        <w:t xml:space="preserve"> </w:t>
      </w:r>
      <w:r w:rsidRPr="009C2D53">
        <w:rPr>
          <w:rFonts w:ascii="Arial" w:hAnsi="Arial" w:cs="Arial"/>
          <w:sz w:val="24"/>
          <w:szCs w:val="24"/>
        </w:rPr>
        <w:t xml:space="preserve">ελαχίστων τετραγώνων. </w:t>
      </w:r>
      <w:r w:rsidR="00CC124D">
        <w:rPr>
          <w:rFonts w:ascii="Arial" w:hAnsi="Arial" w:cs="Arial"/>
          <w:sz w:val="24"/>
          <w:szCs w:val="24"/>
        </w:rPr>
        <w:t xml:space="preserve"> </w:t>
      </w:r>
      <w:r w:rsidRPr="009C2D53">
        <w:rPr>
          <w:rFonts w:ascii="Arial" w:hAnsi="Arial" w:cs="Arial"/>
          <w:sz w:val="24"/>
          <w:szCs w:val="24"/>
        </w:rPr>
        <w:t>2. Πέρασμα προς τα πίσω (backward pass): Στη</w:t>
      </w:r>
      <w:r w:rsidR="00660B90" w:rsidRPr="00660B90">
        <w:rPr>
          <w:rFonts w:ascii="Arial" w:hAnsi="Arial" w:cs="Arial"/>
          <w:sz w:val="24"/>
          <w:szCs w:val="24"/>
        </w:rPr>
        <w:t xml:space="preserve"> </w:t>
      </w:r>
      <w:r w:rsidRPr="009C2D53">
        <w:rPr>
          <w:rFonts w:ascii="Arial" w:hAnsi="Arial" w:cs="Arial"/>
          <w:sz w:val="24"/>
          <w:szCs w:val="24"/>
        </w:rPr>
        <w:t>φάση αυτή έχοντας μία ένδειξη του λάθους πραγματοποιείται μία διόρθωση</w:t>
      </w:r>
      <w:r w:rsidR="00660B90" w:rsidRPr="00660B90">
        <w:rPr>
          <w:rFonts w:ascii="Arial" w:hAnsi="Arial" w:cs="Arial"/>
          <w:sz w:val="24"/>
          <w:szCs w:val="24"/>
        </w:rPr>
        <w:t xml:space="preserve"> </w:t>
      </w:r>
      <w:r w:rsidRPr="009C2D53">
        <w:rPr>
          <w:rFonts w:ascii="Arial" w:hAnsi="Arial" w:cs="Arial"/>
          <w:sz w:val="24"/>
          <w:szCs w:val="24"/>
        </w:rPr>
        <w:t>κατά μία ποσότητα που ορίζεται από τη μέθοδο της βαθμωτής κατάβασης</w:t>
      </w:r>
      <w:r w:rsidR="00660B90" w:rsidRPr="00660B90">
        <w:rPr>
          <w:rFonts w:ascii="Arial" w:hAnsi="Arial" w:cs="Arial"/>
          <w:sz w:val="24"/>
          <w:szCs w:val="24"/>
        </w:rPr>
        <w:t xml:space="preserve"> </w:t>
      </w:r>
      <w:r w:rsidRPr="00660B90">
        <w:rPr>
          <w:rFonts w:ascii="Arial" w:hAnsi="Arial" w:cs="Arial"/>
          <w:sz w:val="24"/>
          <w:szCs w:val="24"/>
        </w:rPr>
        <w:t>(</w:t>
      </w:r>
      <w:r w:rsidRPr="009C2D53">
        <w:rPr>
          <w:rFonts w:ascii="Arial" w:hAnsi="Arial" w:cs="Arial"/>
          <w:sz w:val="24"/>
          <w:szCs w:val="24"/>
          <w:lang w:val="en-US"/>
        </w:rPr>
        <w:t>Gradient</w:t>
      </w:r>
      <w:r w:rsidRPr="00660B90">
        <w:rPr>
          <w:rFonts w:ascii="Arial" w:hAnsi="Arial" w:cs="Arial"/>
          <w:sz w:val="24"/>
          <w:szCs w:val="24"/>
        </w:rPr>
        <w:t xml:space="preserve"> </w:t>
      </w:r>
      <w:r w:rsidRPr="009C2D53">
        <w:rPr>
          <w:rFonts w:ascii="Arial" w:hAnsi="Arial" w:cs="Arial"/>
          <w:sz w:val="24"/>
          <w:szCs w:val="24"/>
          <w:lang w:val="en-US"/>
        </w:rPr>
        <w:t>Descent</w:t>
      </w:r>
      <w:r w:rsidRPr="00660B90">
        <w:rPr>
          <w:rFonts w:ascii="Arial" w:hAnsi="Arial" w:cs="Arial"/>
          <w:sz w:val="24"/>
          <w:szCs w:val="24"/>
        </w:rPr>
        <w:t xml:space="preserve">), </w:t>
      </w:r>
      <w:r w:rsidRPr="009C2D53">
        <w:rPr>
          <w:rFonts w:ascii="Arial" w:hAnsi="Arial" w:cs="Arial"/>
          <w:sz w:val="24"/>
          <w:szCs w:val="24"/>
        </w:rPr>
        <w:t>των</w:t>
      </w:r>
      <w:r w:rsidRPr="00660B90">
        <w:rPr>
          <w:rFonts w:ascii="Arial" w:hAnsi="Arial" w:cs="Arial"/>
          <w:sz w:val="24"/>
          <w:szCs w:val="24"/>
        </w:rPr>
        <w:t xml:space="preserve"> </w:t>
      </w:r>
      <w:r w:rsidRPr="009C2D53">
        <w:rPr>
          <w:rFonts w:ascii="Arial" w:hAnsi="Arial" w:cs="Arial"/>
          <w:sz w:val="24"/>
          <w:szCs w:val="24"/>
        </w:rPr>
        <w:t>μεταβλητών</w:t>
      </w:r>
      <w:r w:rsidRPr="00660B90">
        <w:rPr>
          <w:rFonts w:ascii="Arial" w:hAnsi="Arial" w:cs="Arial"/>
          <w:sz w:val="24"/>
          <w:szCs w:val="24"/>
        </w:rPr>
        <w:t xml:space="preserve"> </w:t>
      </w:r>
      <w:r w:rsidRPr="009C2D53">
        <w:rPr>
          <w:rFonts w:ascii="Arial" w:hAnsi="Arial" w:cs="Arial"/>
          <w:sz w:val="24"/>
          <w:szCs w:val="24"/>
        </w:rPr>
        <w:t>α</w:t>
      </w:r>
      <w:r w:rsidR="00660B90">
        <w:rPr>
          <w:rFonts w:ascii="Arial" w:hAnsi="Arial" w:cs="Arial"/>
          <w:sz w:val="24"/>
          <w:szCs w:val="24"/>
          <w:vertAlign w:val="subscript"/>
          <w:lang w:val="en-US"/>
        </w:rPr>
        <w:t>i</w:t>
      </w:r>
      <w:r w:rsidRPr="00660B90">
        <w:rPr>
          <w:rFonts w:ascii="Arial" w:hAnsi="Arial" w:cs="Arial"/>
          <w:sz w:val="24"/>
          <w:szCs w:val="24"/>
        </w:rPr>
        <w:t xml:space="preserve">, </w:t>
      </w:r>
      <w:r w:rsidRPr="009C2D53">
        <w:rPr>
          <w:rFonts w:ascii="Arial" w:hAnsi="Arial" w:cs="Arial"/>
          <w:sz w:val="24"/>
          <w:szCs w:val="24"/>
          <w:lang w:val="en-US"/>
        </w:rPr>
        <w:t>b</w:t>
      </w:r>
      <w:r w:rsidR="00660B90">
        <w:rPr>
          <w:rFonts w:ascii="Arial" w:hAnsi="Arial" w:cs="Arial"/>
          <w:sz w:val="24"/>
          <w:szCs w:val="24"/>
          <w:vertAlign w:val="subscript"/>
          <w:lang w:val="en-US"/>
        </w:rPr>
        <w:t>i</w:t>
      </w:r>
      <w:r w:rsidRPr="00660B90">
        <w:rPr>
          <w:rFonts w:ascii="Arial" w:hAnsi="Arial" w:cs="Arial"/>
          <w:sz w:val="24"/>
          <w:szCs w:val="24"/>
        </w:rPr>
        <w:t xml:space="preserve">, </w:t>
      </w:r>
      <w:r w:rsidR="00660B90">
        <w:rPr>
          <w:rFonts w:ascii="Arial" w:hAnsi="Arial" w:cs="Arial"/>
          <w:sz w:val="24"/>
          <w:szCs w:val="24"/>
          <w:lang w:val="en-US"/>
        </w:rPr>
        <w:t>c</w:t>
      </w:r>
      <w:r w:rsidR="00660B90">
        <w:rPr>
          <w:rFonts w:ascii="Arial" w:hAnsi="Arial" w:cs="Arial"/>
          <w:sz w:val="24"/>
          <w:szCs w:val="24"/>
          <w:vertAlign w:val="subscript"/>
          <w:lang w:val="en-US"/>
        </w:rPr>
        <w:t>i</w:t>
      </w:r>
      <w:r w:rsidRPr="00660B90">
        <w:rPr>
          <w:rFonts w:ascii="Arial" w:hAnsi="Arial" w:cs="Arial"/>
          <w:sz w:val="24"/>
          <w:szCs w:val="24"/>
        </w:rPr>
        <w:t>.</w:t>
      </w:r>
    </w:p>
    <w:p w:rsidR="009C2D53" w:rsidRPr="009C2D53" w:rsidRDefault="009C2D53" w:rsidP="000321FD">
      <w:pPr>
        <w:autoSpaceDE w:val="0"/>
        <w:autoSpaceDN w:val="0"/>
        <w:adjustRightInd w:val="0"/>
        <w:spacing w:after="0"/>
        <w:ind w:firstLine="397"/>
        <w:contextualSpacing/>
        <w:jc w:val="both"/>
        <w:rPr>
          <w:rFonts w:ascii="Arial" w:hAnsi="Arial" w:cs="Arial"/>
          <w:sz w:val="24"/>
          <w:szCs w:val="24"/>
        </w:rPr>
      </w:pPr>
      <w:r w:rsidRPr="009C2D53">
        <w:rPr>
          <w:rFonts w:ascii="Arial" w:hAnsi="Arial" w:cs="Arial"/>
          <w:sz w:val="24"/>
          <w:szCs w:val="24"/>
        </w:rPr>
        <w:t>Το ANFIS διασπά το σύνολο των παραμέτρων του σε δύο υποσύνολα, εκ</w:t>
      </w:r>
    </w:p>
    <w:p w:rsidR="009C2D53" w:rsidRPr="00167F31" w:rsidRDefault="009C2D53" w:rsidP="000321FD">
      <w:pPr>
        <w:autoSpaceDE w:val="0"/>
        <w:autoSpaceDN w:val="0"/>
        <w:adjustRightInd w:val="0"/>
        <w:spacing w:after="0"/>
        <w:contextualSpacing/>
        <w:jc w:val="both"/>
        <w:rPr>
          <w:rFonts w:ascii="Arial" w:hAnsi="Arial" w:cs="Arial"/>
          <w:sz w:val="24"/>
          <w:szCs w:val="24"/>
        </w:rPr>
      </w:pPr>
      <w:r w:rsidRPr="009C2D53">
        <w:rPr>
          <w:rFonts w:ascii="Arial" w:hAnsi="Arial" w:cs="Arial"/>
          <w:sz w:val="24"/>
          <w:szCs w:val="24"/>
        </w:rPr>
        <w:t>των οποίων το ένα αποτελεί γραμμικό σύνολο παραμέτρων και, επομένως,</w:t>
      </w:r>
      <w:r w:rsidR="00CC124D">
        <w:rPr>
          <w:rFonts w:ascii="Arial" w:hAnsi="Arial" w:cs="Arial"/>
          <w:sz w:val="24"/>
          <w:szCs w:val="24"/>
        </w:rPr>
        <w:t xml:space="preserve"> </w:t>
      </w:r>
      <w:r w:rsidRPr="009C2D53">
        <w:rPr>
          <w:rFonts w:ascii="Arial" w:hAnsi="Arial" w:cs="Arial"/>
          <w:sz w:val="24"/>
          <w:szCs w:val="24"/>
        </w:rPr>
        <w:t>είναι δυνατόν να εκπαιδευτεί με γραμμικούς αλγόριθμους, όπως η μέθοδος</w:t>
      </w:r>
      <w:r w:rsidR="00CC124D">
        <w:rPr>
          <w:rFonts w:ascii="Arial" w:hAnsi="Arial" w:cs="Arial"/>
          <w:sz w:val="24"/>
          <w:szCs w:val="24"/>
        </w:rPr>
        <w:t xml:space="preserve"> </w:t>
      </w:r>
      <w:r w:rsidRPr="009C2D53">
        <w:rPr>
          <w:rFonts w:ascii="Arial" w:hAnsi="Arial" w:cs="Arial"/>
          <w:sz w:val="24"/>
          <w:szCs w:val="24"/>
        </w:rPr>
        <w:t>των ελαχίστων τετραγώνων (least squared). Οι γραμμικοί αλγόριθμοι μάθησης</w:t>
      </w:r>
      <w:r w:rsidR="004117FF" w:rsidRPr="004117FF">
        <w:rPr>
          <w:rFonts w:ascii="Arial" w:hAnsi="Arial" w:cs="Arial"/>
          <w:sz w:val="24"/>
          <w:szCs w:val="24"/>
        </w:rPr>
        <w:t xml:space="preserve"> </w:t>
      </w:r>
      <w:r w:rsidRPr="009C2D53">
        <w:rPr>
          <w:rFonts w:ascii="Arial" w:hAnsi="Arial" w:cs="Arial"/>
          <w:sz w:val="24"/>
          <w:szCs w:val="24"/>
        </w:rPr>
        <w:t>επιτυγχάνουν συνολικά ελάχιστα (global minimums) της συνάρτησης κόστους</w:t>
      </w:r>
      <w:r w:rsidR="004117FF" w:rsidRPr="004117FF">
        <w:rPr>
          <w:rFonts w:ascii="Arial" w:hAnsi="Arial" w:cs="Arial"/>
          <w:sz w:val="24"/>
          <w:szCs w:val="24"/>
        </w:rPr>
        <w:t xml:space="preserve"> </w:t>
      </w:r>
      <w:r w:rsidRPr="009C2D53">
        <w:rPr>
          <w:rFonts w:ascii="Arial" w:hAnsi="Arial" w:cs="Arial"/>
          <w:sz w:val="24"/>
          <w:szCs w:val="24"/>
        </w:rPr>
        <w:t>στο χώρο των παραμέτρων τους και είναι αποδοτικοί από πλευράς</w:t>
      </w:r>
      <w:r w:rsidR="00CC124D">
        <w:rPr>
          <w:rFonts w:ascii="Arial" w:hAnsi="Arial" w:cs="Arial"/>
          <w:sz w:val="24"/>
          <w:szCs w:val="24"/>
        </w:rPr>
        <w:t xml:space="preserve"> </w:t>
      </w:r>
      <w:r w:rsidRPr="009C2D53">
        <w:rPr>
          <w:rFonts w:ascii="Arial" w:hAnsi="Arial" w:cs="Arial"/>
          <w:sz w:val="24"/>
          <w:szCs w:val="24"/>
        </w:rPr>
        <w:t>απαιτούμενου υπολογιστικού χρόνου. Το δεύτερο υποσύνολο παραμέτρων</w:t>
      </w:r>
      <w:r w:rsidR="00CC124D">
        <w:rPr>
          <w:rFonts w:ascii="Arial" w:hAnsi="Arial" w:cs="Arial"/>
          <w:sz w:val="24"/>
          <w:szCs w:val="24"/>
        </w:rPr>
        <w:t xml:space="preserve"> </w:t>
      </w:r>
      <w:r w:rsidRPr="009C2D53">
        <w:rPr>
          <w:rFonts w:ascii="Arial" w:hAnsi="Arial" w:cs="Arial"/>
          <w:sz w:val="24"/>
          <w:szCs w:val="24"/>
        </w:rPr>
        <w:t>εκπαιδεύεται με αλγόριθμους που μπορούν να δημιουργήσουν μη γραμμικές</w:t>
      </w:r>
      <w:r w:rsidR="00CC124D">
        <w:rPr>
          <w:rFonts w:ascii="Arial" w:hAnsi="Arial" w:cs="Arial"/>
          <w:sz w:val="24"/>
          <w:szCs w:val="24"/>
        </w:rPr>
        <w:t xml:space="preserve"> </w:t>
      </w:r>
      <w:r w:rsidRPr="009C2D53">
        <w:rPr>
          <w:rFonts w:ascii="Arial" w:hAnsi="Arial" w:cs="Arial"/>
          <w:sz w:val="24"/>
          <w:szCs w:val="24"/>
        </w:rPr>
        <w:t>απεικονίσεις, όπως η βαθμωτή κατάβαση (gradient descent). Οι αλγόριθμοι</w:t>
      </w:r>
      <w:r w:rsidR="00CC124D">
        <w:rPr>
          <w:rFonts w:ascii="Arial" w:hAnsi="Arial" w:cs="Arial"/>
          <w:sz w:val="24"/>
          <w:szCs w:val="24"/>
        </w:rPr>
        <w:t xml:space="preserve"> </w:t>
      </w:r>
      <w:r w:rsidRPr="009C2D53">
        <w:rPr>
          <w:rFonts w:ascii="Arial" w:hAnsi="Arial" w:cs="Arial"/>
          <w:sz w:val="24"/>
          <w:szCs w:val="24"/>
        </w:rPr>
        <w:t>αυτοί είναι απαιτητικοί από πλευράς απαιτούμενου χρόνου εκπαίδευσης και</w:t>
      </w:r>
      <w:r w:rsidR="00CC124D">
        <w:rPr>
          <w:rFonts w:ascii="Arial" w:hAnsi="Arial" w:cs="Arial"/>
          <w:sz w:val="24"/>
          <w:szCs w:val="24"/>
        </w:rPr>
        <w:t xml:space="preserve"> </w:t>
      </w:r>
      <w:r w:rsidRPr="009C2D53">
        <w:rPr>
          <w:rFonts w:ascii="Arial" w:hAnsi="Arial" w:cs="Arial"/>
          <w:sz w:val="24"/>
          <w:szCs w:val="24"/>
        </w:rPr>
        <w:t>δεν υπάρχει εγγύηση για την πραγματοποίηση του συνολικού ελαχίστου της</w:t>
      </w:r>
      <w:r w:rsidR="00CC124D">
        <w:rPr>
          <w:rFonts w:ascii="Arial" w:hAnsi="Arial" w:cs="Arial"/>
          <w:sz w:val="24"/>
          <w:szCs w:val="24"/>
        </w:rPr>
        <w:t xml:space="preserve"> </w:t>
      </w:r>
      <w:r w:rsidRPr="009C2D53">
        <w:rPr>
          <w:rFonts w:ascii="Arial" w:hAnsi="Arial" w:cs="Arial"/>
          <w:sz w:val="24"/>
          <w:szCs w:val="24"/>
        </w:rPr>
        <w:t>συνάρτησης κόστους στον χώρο των παραμέτρων τους. Ο αλγόριθμος</w:t>
      </w:r>
      <w:r w:rsidR="00CC124D">
        <w:rPr>
          <w:rFonts w:ascii="Arial" w:hAnsi="Arial" w:cs="Arial"/>
          <w:sz w:val="24"/>
          <w:szCs w:val="24"/>
        </w:rPr>
        <w:t xml:space="preserve"> </w:t>
      </w:r>
      <w:r w:rsidRPr="009C2D53">
        <w:rPr>
          <w:rFonts w:ascii="Arial" w:hAnsi="Arial" w:cs="Arial"/>
          <w:sz w:val="24"/>
          <w:szCs w:val="24"/>
        </w:rPr>
        <w:t>μάθησης του ANFIS συνδυάζει περάσματα προς τα εμπρός και προς τα πίσω.</w:t>
      </w:r>
      <w:r w:rsidR="00381B50" w:rsidRPr="00381B50">
        <w:rPr>
          <w:rFonts w:ascii="Arial" w:hAnsi="Arial" w:cs="Arial"/>
          <w:sz w:val="24"/>
          <w:szCs w:val="24"/>
        </w:rPr>
        <w:t xml:space="preserve"> </w:t>
      </w:r>
      <w:r w:rsidRPr="009C2D53">
        <w:rPr>
          <w:rFonts w:ascii="Arial" w:hAnsi="Arial" w:cs="Arial"/>
          <w:sz w:val="24"/>
          <w:szCs w:val="24"/>
        </w:rPr>
        <w:t>Στο πέρασμα εμπρός γίνεται η μάθηση του συνόλου των γραμμικών</w:t>
      </w:r>
      <w:r w:rsidR="00CC124D">
        <w:rPr>
          <w:rFonts w:ascii="Arial" w:hAnsi="Arial" w:cs="Arial"/>
          <w:sz w:val="24"/>
          <w:szCs w:val="24"/>
        </w:rPr>
        <w:t xml:space="preserve"> </w:t>
      </w:r>
      <w:r w:rsidRPr="009C2D53">
        <w:rPr>
          <w:rFonts w:ascii="Arial" w:hAnsi="Arial" w:cs="Arial"/>
          <w:sz w:val="24"/>
          <w:szCs w:val="24"/>
        </w:rPr>
        <w:t>παραμέτρων και στο πέρασμα προς τα πίσω γίνεται η προσαρμογή των μη-</w:t>
      </w:r>
      <w:r w:rsidR="00CC124D">
        <w:rPr>
          <w:rFonts w:ascii="Arial" w:hAnsi="Arial" w:cs="Arial"/>
          <w:sz w:val="24"/>
          <w:szCs w:val="24"/>
        </w:rPr>
        <w:t xml:space="preserve"> </w:t>
      </w:r>
      <w:r w:rsidRPr="009C2D53">
        <w:rPr>
          <w:rFonts w:ascii="Arial" w:hAnsi="Arial" w:cs="Arial"/>
          <w:sz w:val="24"/>
          <w:szCs w:val="24"/>
        </w:rPr>
        <w:t xml:space="preserve">γραμμικών αντίστοιχα. Στον παρακάτω πίνακα </w:t>
      </w:r>
      <w:r w:rsidR="00E259D7">
        <w:rPr>
          <w:rFonts w:ascii="Arial" w:hAnsi="Arial" w:cs="Arial"/>
          <w:sz w:val="24"/>
          <w:szCs w:val="24"/>
        </w:rPr>
        <w:t>7.7</w:t>
      </w:r>
      <w:r w:rsidRPr="009C2D53">
        <w:rPr>
          <w:rFonts w:ascii="Arial" w:hAnsi="Arial" w:cs="Arial"/>
          <w:sz w:val="24"/>
          <w:szCs w:val="24"/>
        </w:rPr>
        <w:t xml:space="preserve"> συνοψίζονται οι</w:t>
      </w:r>
      <w:r w:rsidR="00CC124D">
        <w:rPr>
          <w:rFonts w:ascii="Arial" w:hAnsi="Arial" w:cs="Arial"/>
          <w:sz w:val="24"/>
          <w:szCs w:val="24"/>
        </w:rPr>
        <w:t xml:space="preserve"> </w:t>
      </w:r>
      <w:r w:rsidRPr="009C2D53">
        <w:rPr>
          <w:rFonts w:ascii="Arial" w:hAnsi="Arial" w:cs="Arial"/>
          <w:sz w:val="24"/>
          <w:szCs w:val="24"/>
        </w:rPr>
        <w:t>δραστηριότητες του κάθε περάσματος.</w:t>
      </w:r>
    </w:p>
    <w:p w:rsidR="00344204" w:rsidRPr="00167F31" w:rsidRDefault="00344204" w:rsidP="000321FD">
      <w:pPr>
        <w:autoSpaceDE w:val="0"/>
        <w:autoSpaceDN w:val="0"/>
        <w:adjustRightInd w:val="0"/>
        <w:spacing w:after="0"/>
        <w:contextualSpacing/>
        <w:jc w:val="both"/>
        <w:rPr>
          <w:rFonts w:ascii="Arial" w:hAnsi="Arial" w:cs="Arial"/>
          <w:sz w:val="24"/>
          <w:szCs w:val="24"/>
        </w:rPr>
      </w:pPr>
    </w:p>
    <w:p w:rsidR="00344204" w:rsidRPr="00167F31" w:rsidRDefault="00344204" w:rsidP="000321FD">
      <w:pPr>
        <w:autoSpaceDE w:val="0"/>
        <w:autoSpaceDN w:val="0"/>
        <w:adjustRightInd w:val="0"/>
        <w:spacing w:after="0"/>
        <w:contextualSpacing/>
        <w:jc w:val="both"/>
        <w:rPr>
          <w:rFonts w:ascii="Arial" w:hAnsi="Arial" w:cs="Arial"/>
          <w:sz w:val="24"/>
          <w:szCs w:val="24"/>
        </w:rPr>
      </w:pPr>
    </w:p>
    <w:p w:rsidR="00344204" w:rsidRPr="00167F31" w:rsidRDefault="00344204" w:rsidP="000321FD">
      <w:pPr>
        <w:autoSpaceDE w:val="0"/>
        <w:autoSpaceDN w:val="0"/>
        <w:adjustRightInd w:val="0"/>
        <w:spacing w:after="0"/>
        <w:contextualSpacing/>
        <w:jc w:val="both"/>
        <w:rPr>
          <w:rFonts w:ascii="Arial" w:hAnsi="Arial" w:cs="Arial"/>
          <w:sz w:val="24"/>
          <w:szCs w:val="24"/>
        </w:rPr>
      </w:pPr>
    </w:p>
    <w:p w:rsidR="00344204" w:rsidRPr="00167F31" w:rsidRDefault="00D20EE7" w:rsidP="00344204">
      <w:pPr>
        <w:autoSpaceDE w:val="0"/>
        <w:autoSpaceDN w:val="0"/>
        <w:adjustRightInd w:val="0"/>
        <w:spacing w:after="0"/>
        <w:contextualSpacing/>
        <w:jc w:val="center"/>
        <w:rPr>
          <w:rFonts w:ascii="Arial" w:hAnsi="Arial" w:cs="Arial"/>
          <w:sz w:val="24"/>
          <w:szCs w:val="24"/>
        </w:rPr>
      </w:pPr>
      <w:r>
        <w:rPr>
          <w:rFonts w:ascii="Arial" w:hAnsi="Arial" w:cs="Arial"/>
          <w:b/>
          <w:sz w:val="24"/>
          <w:szCs w:val="24"/>
        </w:rPr>
        <w:lastRenderedPageBreak/>
        <w:t>Πίνακας 7.</w:t>
      </w:r>
      <w:r w:rsidRPr="00167F31">
        <w:rPr>
          <w:rFonts w:ascii="Arial" w:hAnsi="Arial" w:cs="Arial"/>
          <w:b/>
          <w:sz w:val="24"/>
          <w:szCs w:val="24"/>
        </w:rPr>
        <w:t>1</w:t>
      </w:r>
      <w:r w:rsidR="00344204">
        <w:rPr>
          <w:rFonts w:ascii="Arial" w:hAnsi="Arial" w:cs="Arial"/>
          <w:b/>
          <w:sz w:val="24"/>
          <w:szCs w:val="24"/>
        </w:rPr>
        <w:t xml:space="preserve">: </w:t>
      </w:r>
      <w:r w:rsidR="00344204">
        <w:rPr>
          <w:rFonts w:ascii="Arial" w:hAnsi="Arial" w:cs="Arial"/>
          <w:sz w:val="24"/>
          <w:szCs w:val="24"/>
        </w:rPr>
        <w:t>Δραστηριότητες κατά την εκπαίδευση</w:t>
      </w:r>
    </w:p>
    <w:p w:rsidR="00381B50" w:rsidRDefault="00381B50" w:rsidP="00DF6518">
      <w:pPr>
        <w:autoSpaceDE w:val="0"/>
        <w:autoSpaceDN w:val="0"/>
        <w:adjustRightInd w:val="0"/>
        <w:spacing w:after="0"/>
        <w:contextualSpacing/>
        <w:rPr>
          <w:rFonts w:ascii="Arial" w:hAnsi="Arial" w:cs="Arial"/>
          <w:sz w:val="24"/>
          <w:szCs w:val="24"/>
        </w:rPr>
      </w:pPr>
      <w:r>
        <w:rPr>
          <w:rFonts w:ascii="Arial" w:hAnsi="Arial" w:cs="Arial"/>
          <w:noProof/>
          <w:sz w:val="24"/>
          <w:szCs w:val="24"/>
          <w:lang w:eastAsia="el-GR"/>
        </w:rPr>
        <w:drawing>
          <wp:inline distT="0" distB="0" distL="0" distR="0">
            <wp:extent cx="5295900" cy="2590800"/>
            <wp:effectExtent l="19050" t="0" r="0" b="0"/>
            <wp:docPr id="9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7" cstate="print"/>
                    <a:srcRect/>
                    <a:stretch>
                      <a:fillRect/>
                    </a:stretch>
                  </pic:blipFill>
                  <pic:spPr bwMode="auto">
                    <a:xfrm>
                      <a:off x="0" y="0"/>
                      <a:ext cx="5295900" cy="2590800"/>
                    </a:xfrm>
                    <a:prstGeom prst="rect">
                      <a:avLst/>
                    </a:prstGeom>
                    <a:noFill/>
                    <a:ln w="9525">
                      <a:noFill/>
                      <a:miter lim="800000"/>
                      <a:headEnd/>
                      <a:tailEnd/>
                    </a:ln>
                  </pic:spPr>
                </pic:pic>
              </a:graphicData>
            </a:graphic>
          </wp:inline>
        </w:drawing>
      </w:r>
    </w:p>
    <w:p w:rsidR="0017100B" w:rsidRPr="00354FED" w:rsidRDefault="0017100B" w:rsidP="00375A1B">
      <w:pPr>
        <w:autoSpaceDE w:val="0"/>
        <w:autoSpaceDN w:val="0"/>
        <w:adjustRightInd w:val="0"/>
        <w:spacing w:after="0"/>
        <w:contextualSpacing/>
        <w:jc w:val="both"/>
        <w:rPr>
          <w:rFonts w:ascii="Arial" w:hAnsi="Arial" w:cs="Arial"/>
          <w:sz w:val="24"/>
          <w:szCs w:val="24"/>
        </w:rPr>
      </w:pPr>
    </w:p>
    <w:p w:rsidR="0017100B" w:rsidRPr="0017100B" w:rsidRDefault="0017100B" w:rsidP="00375A1B">
      <w:pPr>
        <w:autoSpaceDE w:val="0"/>
        <w:autoSpaceDN w:val="0"/>
        <w:adjustRightInd w:val="0"/>
        <w:spacing w:after="0"/>
        <w:ind w:firstLine="397"/>
        <w:contextualSpacing/>
        <w:jc w:val="both"/>
        <w:rPr>
          <w:rFonts w:ascii="Arial" w:hAnsi="Arial" w:cs="Arial"/>
          <w:sz w:val="24"/>
          <w:szCs w:val="23"/>
        </w:rPr>
      </w:pPr>
      <w:r w:rsidRPr="0017100B">
        <w:rPr>
          <w:rFonts w:ascii="Arial" w:hAnsi="Arial" w:cs="Arial"/>
          <w:sz w:val="24"/>
          <w:szCs w:val="23"/>
        </w:rPr>
        <w:t>Το πλεονέκτημα της μεθόδου έγκειται στο γεγονός της ύπαρξης τόσο</w:t>
      </w:r>
    </w:p>
    <w:p w:rsidR="0017100B" w:rsidRPr="0017100B" w:rsidRDefault="0017100B" w:rsidP="00375A1B">
      <w:pPr>
        <w:autoSpaceDE w:val="0"/>
        <w:autoSpaceDN w:val="0"/>
        <w:adjustRightInd w:val="0"/>
        <w:spacing w:after="0"/>
        <w:contextualSpacing/>
        <w:jc w:val="both"/>
        <w:rPr>
          <w:rFonts w:ascii="Arial" w:hAnsi="Arial" w:cs="Arial"/>
          <w:sz w:val="24"/>
          <w:szCs w:val="23"/>
        </w:rPr>
      </w:pPr>
      <w:r w:rsidRPr="0017100B">
        <w:rPr>
          <w:rFonts w:ascii="Arial" w:hAnsi="Arial" w:cs="Arial"/>
          <w:sz w:val="24"/>
          <w:szCs w:val="23"/>
        </w:rPr>
        <w:t>γραμμικών όσο και μη γραμμικών μεθόδων, που την καθιστά ταχύτερη από τα</w:t>
      </w:r>
      <w:r w:rsidR="00375A1B">
        <w:rPr>
          <w:rFonts w:ascii="Arial" w:hAnsi="Arial" w:cs="Arial"/>
          <w:sz w:val="24"/>
          <w:szCs w:val="23"/>
        </w:rPr>
        <w:t xml:space="preserve"> </w:t>
      </w:r>
      <w:r w:rsidRPr="0017100B">
        <w:rPr>
          <w:rFonts w:ascii="Arial" w:hAnsi="Arial" w:cs="Arial"/>
          <w:sz w:val="24"/>
          <w:szCs w:val="23"/>
        </w:rPr>
        <w:t>κλασικά νευρωνικά δίκτυα. Οι παράμετροι των συμπερασμάτων που ευρίσκονται με αυτόν τον τρόπο, είναι βέλτιστες υπό την προϋπόθεση ότι οι</w:t>
      </w:r>
      <w:r w:rsidR="00375A1B">
        <w:rPr>
          <w:rFonts w:ascii="Arial" w:hAnsi="Arial" w:cs="Arial"/>
          <w:sz w:val="24"/>
          <w:szCs w:val="23"/>
        </w:rPr>
        <w:t xml:space="preserve"> </w:t>
      </w:r>
      <w:r w:rsidRPr="0017100B">
        <w:rPr>
          <w:rFonts w:ascii="Arial" w:hAnsi="Arial" w:cs="Arial"/>
          <w:sz w:val="24"/>
          <w:szCs w:val="23"/>
        </w:rPr>
        <w:t>παράμετροι των προϋποθέσεων είναι προκαθορισμένες (αμετάβλητες).</w:t>
      </w:r>
      <w:r w:rsidR="00375A1B">
        <w:rPr>
          <w:rFonts w:ascii="Arial" w:hAnsi="Arial" w:cs="Arial"/>
          <w:sz w:val="24"/>
          <w:szCs w:val="23"/>
        </w:rPr>
        <w:t xml:space="preserve"> </w:t>
      </w:r>
      <w:r w:rsidRPr="0017100B">
        <w:rPr>
          <w:rFonts w:ascii="Arial" w:hAnsi="Arial" w:cs="Arial"/>
          <w:sz w:val="24"/>
          <w:szCs w:val="23"/>
        </w:rPr>
        <w:t>Αναλόγως, η υβριδική προσέγγιση συγκλίνει πολύ γρηγορότερα μιας και</w:t>
      </w:r>
      <w:r w:rsidR="00375A1B">
        <w:rPr>
          <w:rFonts w:ascii="Arial" w:hAnsi="Arial" w:cs="Arial"/>
          <w:sz w:val="24"/>
          <w:szCs w:val="23"/>
        </w:rPr>
        <w:t xml:space="preserve"> </w:t>
      </w:r>
      <w:r w:rsidRPr="0017100B">
        <w:rPr>
          <w:rFonts w:ascii="Arial" w:hAnsi="Arial" w:cs="Arial"/>
          <w:sz w:val="24"/>
          <w:szCs w:val="23"/>
        </w:rPr>
        <w:t>μειώνει τις διαστάσεις του διαστήματος αναζήτησης της αρχικής καθαρής</w:t>
      </w:r>
      <w:r w:rsidR="00375A1B">
        <w:rPr>
          <w:rFonts w:ascii="Arial" w:hAnsi="Arial" w:cs="Arial"/>
          <w:sz w:val="24"/>
          <w:szCs w:val="23"/>
        </w:rPr>
        <w:t xml:space="preserve"> </w:t>
      </w:r>
      <w:r w:rsidRPr="0017100B">
        <w:rPr>
          <w:rFonts w:ascii="Arial" w:hAnsi="Arial" w:cs="Arial"/>
          <w:sz w:val="24"/>
          <w:szCs w:val="23"/>
        </w:rPr>
        <w:t>μεθόδου οπισθόδρομης διάδοσης. Μέχρι τώρα χρησιμοποιούσαμε προκαθορισμένες και αυθαίρετα επιλεγμένες συναρτήσεις συμμετοχής. Πολλές φορές έχουμε μια συλλογή από δεδομένα εισόδου/εξόδου και δεν μπορούμε να χρησιμοποιήσουμε ένα προκαθορισμένο μοντέλο βασισμένο στα στοιχεία αυτά ώστε να ξέρουμε ποιες συναρτήσεις συμμετοχής και με ποιες παραμέτρους να χρησιμοποιήσουμε. Τότε μπορούμε να βοηθηθούμε από το ANFIS, ώστε να βρούμε τις καταλληλότερες συναρτήσεις συμμετοχής.</w:t>
      </w:r>
      <w:r w:rsidR="00CC124D">
        <w:rPr>
          <w:rFonts w:ascii="Arial" w:hAnsi="Arial" w:cs="Arial"/>
          <w:sz w:val="24"/>
          <w:szCs w:val="23"/>
        </w:rPr>
        <w:t xml:space="preserve"> </w:t>
      </w:r>
      <w:r w:rsidRPr="0017100B">
        <w:rPr>
          <w:rFonts w:ascii="Arial" w:hAnsi="Arial" w:cs="Arial"/>
          <w:sz w:val="24"/>
          <w:szCs w:val="23"/>
        </w:rPr>
        <w:t>Οι νεύρο-προσαρμοστικές τεχνικές είναι αρκετά απλές. Έτσι παρέχεται μια</w:t>
      </w:r>
      <w:r w:rsidR="00CC124D">
        <w:rPr>
          <w:rFonts w:ascii="Arial" w:hAnsi="Arial" w:cs="Arial"/>
          <w:sz w:val="24"/>
          <w:szCs w:val="23"/>
        </w:rPr>
        <w:t xml:space="preserve"> </w:t>
      </w:r>
      <w:r w:rsidRPr="0017100B">
        <w:rPr>
          <w:rFonts w:ascii="Arial" w:hAnsi="Arial" w:cs="Arial"/>
          <w:sz w:val="24"/>
          <w:szCs w:val="23"/>
        </w:rPr>
        <w:t>μέθοδος ώστε το ασαφές μοντέλο να εκπαιδευτεί με τις πληροφορίες που του</w:t>
      </w:r>
      <w:r w:rsidR="00EF79F8">
        <w:rPr>
          <w:rFonts w:ascii="Arial" w:hAnsi="Arial" w:cs="Arial"/>
          <w:sz w:val="24"/>
          <w:szCs w:val="23"/>
        </w:rPr>
        <w:t xml:space="preserve"> </w:t>
      </w:r>
      <w:r w:rsidRPr="0017100B">
        <w:rPr>
          <w:rFonts w:ascii="Arial" w:hAnsi="Arial" w:cs="Arial"/>
          <w:sz w:val="24"/>
          <w:szCs w:val="23"/>
        </w:rPr>
        <w:t>δίνει το σύνολο των δεδομένων, ώστε να υπολογιστούν οι παράμετροι των</w:t>
      </w:r>
      <w:r w:rsidR="00EF79F8">
        <w:rPr>
          <w:rFonts w:ascii="Arial" w:hAnsi="Arial" w:cs="Arial"/>
          <w:sz w:val="24"/>
          <w:szCs w:val="23"/>
        </w:rPr>
        <w:t xml:space="preserve"> </w:t>
      </w:r>
      <w:r w:rsidRPr="0017100B">
        <w:rPr>
          <w:rFonts w:ascii="Arial" w:hAnsi="Arial" w:cs="Arial"/>
          <w:sz w:val="24"/>
          <w:szCs w:val="23"/>
        </w:rPr>
        <w:t>συναρτήσεων συμμετοχής με σκοπό την εύρεση του καλύτερου τρόπου ώστε</w:t>
      </w:r>
      <w:r w:rsidR="00CC124D">
        <w:rPr>
          <w:rFonts w:ascii="Arial" w:hAnsi="Arial" w:cs="Arial"/>
          <w:sz w:val="24"/>
          <w:szCs w:val="23"/>
        </w:rPr>
        <w:t xml:space="preserve"> να </w:t>
      </w:r>
      <w:r w:rsidRPr="0017100B">
        <w:rPr>
          <w:rFonts w:ascii="Arial" w:hAnsi="Arial" w:cs="Arial"/>
          <w:sz w:val="24"/>
          <w:szCs w:val="23"/>
        </w:rPr>
        <w:t>επιτρέπει στο σύστημα εξαγωγής συμπερασμάτων να ανιχνεύει τα</w:t>
      </w:r>
      <w:r w:rsidR="00EF79F8">
        <w:rPr>
          <w:rFonts w:ascii="Arial" w:hAnsi="Arial" w:cs="Arial"/>
          <w:sz w:val="24"/>
          <w:szCs w:val="23"/>
        </w:rPr>
        <w:t xml:space="preserve"> </w:t>
      </w:r>
      <w:r w:rsidRPr="0017100B">
        <w:rPr>
          <w:rFonts w:ascii="Arial" w:hAnsi="Arial" w:cs="Arial"/>
          <w:sz w:val="24"/>
          <w:szCs w:val="23"/>
        </w:rPr>
        <w:t>δεδομένα εισόδου/εξόδου. Η μέθοδος αυτή είναι παρόμοια με αυτή των</w:t>
      </w:r>
      <w:r w:rsidR="00EF79F8">
        <w:rPr>
          <w:rFonts w:ascii="Arial" w:hAnsi="Arial" w:cs="Arial"/>
          <w:sz w:val="24"/>
          <w:szCs w:val="23"/>
        </w:rPr>
        <w:t xml:space="preserve"> </w:t>
      </w:r>
      <w:r w:rsidRPr="0017100B">
        <w:rPr>
          <w:rFonts w:ascii="Arial" w:hAnsi="Arial" w:cs="Arial"/>
          <w:sz w:val="24"/>
          <w:szCs w:val="23"/>
        </w:rPr>
        <w:t>νευρωτικών δικτύων.</w:t>
      </w:r>
    </w:p>
    <w:p w:rsidR="0017100B" w:rsidRPr="0017100B" w:rsidRDefault="0017100B" w:rsidP="00EF79F8">
      <w:pPr>
        <w:autoSpaceDE w:val="0"/>
        <w:autoSpaceDN w:val="0"/>
        <w:adjustRightInd w:val="0"/>
        <w:spacing w:after="0"/>
        <w:ind w:firstLine="397"/>
        <w:contextualSpacing/>
        <w:jc w:val="both"/>
        <w:rPr>
          <w:rFonts w:ascii="Arial" w:hAnsi="Arial" w:cs="Arial"/>
          <w:sz w:val="24"/>
          <w:szCs w:val="23"/>
        </w:rPr>
      </w:pPr>
      <w:r w:rsidRPr="0017100B">
        <w:rPr>
          <w:rFonts w:ascii="Arial" w:hAnsi="Arial" w:cs="Arial"/>
          <w:sz w:val="24"/>
          <w:szCs w:val="23"/>
        </w:rPr>
        <w:t>Η προσαρμογή των παραμέτρων των συναρτήσεων συμμετοχής από ένα</w:t>
      </w:r>
      <w:r w:rsidR="00EF79F8">
        <w:rPr>
          <w:rFonts w:ascii="Arial" w:hAnsi="Arial" w:cs="Arial"/>
          <w:sz w:val="24"/>
          <w:szCs w:val="23"/>
        </w:rPr>
        <w:t xml:space="preserve"> </w:t>
      </w:r>
      <w:r w:rsidRPr="0017100B">
        <w:rPr>
          <w:rFonts w:ascii="Arial" w:hAnsi="Arial" w:cs="Arial"/>
          <w:sz w:val="24"/>
          <w:szCs w:val="23"/>
        </w:rPr>
        <w:t>ANFIS γίνεται με αλγόριθμους εκμάθησης είτε μόνο back propagation είτε με</w:t>
      </w:r>
      <w:r w:rsidR="00EF79F8">
        <w:rPr>
          <w:rFonts w:ascii="Arial" w:hAnsi="Arial" w:cs="Arial"/>
          <w:sz w:val="24"/>
          <w:szCs w:val="23"/>
        </w:rPr>
        <w:t xml:space="preserve"> </w:t>
      </w:r>
      <w:r w:rsidRPr="0017100B">
        <w:rPr>
          <w:rFonts w:ascii="Arial" w:hAnsi="Arial" w:cs="Arial"/>
          <w:sz w:val="24"/>
          <w:szCs w:val="23"/>
        </w:rPr>
        <w:t>έναν υβριδικό αλγόριθμο, συνδυασμό back propagation και μεθόδου</w:t>
      </w:r>
      <w:r w:rsidR="00EF79F8">
        <w:rPr>
          <w:rFonts w:ascii="Arial" w:hAnsi="Arial" w:cs="Arial"/>
          <w:sz w:val="24"/>
          <w:szCs w:val="23"/>
        </w:rPr>
        <w:t xml:space="preserve"> </w:t>
      </w:r>
      <w:r w:rsidRPr="0017100B">
        <w:rPr>
          <w:rFonts w:ascii="Arial" w:hAnsi="Arial" w:cs="Arial"/>
          <w:sz w:val="24"/>
          <w:szCs w:val="23"/>
        </w:rPr>
        <w:t>ελα</w:t>
      </w:r>
      <w:r w:rsidR="00EF79F8">
        <w:rPr>
          <w:rFonts w:ascii="Arial" w:hAnsi="Arial" w:cs="Arial"/>
          <w:sz w:val="24"/>
          <w:szCs w:val="23"/>
        </w:rPr>
        <w:t>-</w:t>
      </w:r>
      <w:r w:rsidRPr="0017100B">
        <w:rPr>
          <w:rFonts w:ascii="Arial" w:hAnsi="Arial" w:cs="Arial"/>
          <w:sz w:val="24"/>
          <w:szCs w:val="23"/>
        </w:rPr>
        <w:t>χίστων τετραγώνων.</w:t>
      </w:r>
    </w:p>
    <w:p w:rsidR="0017100B" w:rsidRPr="0017100B" w:rsidRDefault="0017100B" w:rsidP="00375A1B">
      <w:pPr>
        <w:autoSpaceDE w:val="0"/>
        <w:autoSpaceDN w:val="0"/>
        <w:adjustRightInd w:val="0"/>
        <w:spacing w:after="0"/>
        <w:ind w:firstLine="397"/>
        <w:contextualSpacing/>
        <w:jc w:val="both"/>
        <w:rPr>
          <w:rFonts w:ascii="Arial" w:hAnsi="Arial" w:cs="Arial"/>
          <w:sz w:val="24"/>
          <w:szCs w:val="23"/>
        </w:rPr>
      </w:pPr>
      <w:r w:rsidRPr="0017100B">
        <w:rPr>
          <w:rFonts w:ascii="Arial" w:hAnsi="Arial" w:cs="Arial"/>
          <w:sz w:val="24"/>
          <w:szCs w:val="23"/>
        </w:rPr>
        <w:t>Ο υπολογισμός των παραμέτρων αυτών, που αλλάζουν κατά τη διάρκεια της δ</w:t>
      </w:r>
      <w:r w:rsidR="003D6384">
        <w:rPr>
          <w:rFonts w:ascii="Arial" w:hAnsi="Arial" w:cs="Arial"/>
          <w:sz w:val="24"/>
          <w:szCs w:val="23"/>
        </w:rPr>
        <w:t>ι</w:t>
      </w:r>
      <w:r w:rsidRPr="0017100B">
        <w:rPr>
          <w:rFonts w:ascii="Arial" w:hAnsi="Arial" w:cs="Arial"/>
          <w:sz w:val="24"/>
          <w:szCs w:val="23"/>
        </w:rPr>
        <w:t>αδικασίας εκμάθησης, διευκολύνεται από ένα βαθμωτό διάνυσμα που μας δείχνει πόσο καλά το FIS μοντελοποιεί τα δεδομένα εισόδου/ εξόδου για το εν λόγο σύνολο παραμέτρων. Μόλις αποκτήσουμε το βαθμωτό διάνυσμα</w:t>
      </w:r>
    </w:p>
    <w:p w:rsidR="00381B50" w:rsidRPr="0017100B" w:rsidRDefault="0017100B" w:rsidP="000321FD">
      <w:pPr>
        <w:autoSpaceDE w:val="0"/>
        <w:autoSpaceDN w:val="0"/>
        <w:adjustRightInd w:val="0"/>
        <w:spacing w:after="0"/>
        <w:contextualSpacing/>
        <w:jc w:val="both"/>
        <w:rPr>
          <w:rFonts w:ascii="Arial" w:hAnsi="Arial" w:cs="Arial"/>
          <w:sz w:val="28"/>
          <w:szCs w:val="24"/>
        </w:rPr>
      </w:pPr>
      <w:r w:rsidRPr="0017100B">
        <w:rPr>
          <w:rFonts w:ascii="Arial" w:hAnsi="Arial" w:cs="Arial"/>
          <w:sz w:val="24"/>
          <w:szCs w:val="23"/>
        </w:rPr>
        <w:lastRenderedPageBreak/>
        <w:t>μπορούμε να εφαρμόσουμε κάποιον από τους πολλούς αλγόριθμους</w:t>
      </w:r>
      <w:r w:rsidR="008B479B">
        <w:rPr>
          <w:rFonts w:ascii="Arial" w:hAnsi="Arial" w:cs="Arial"/>
          <w:sz w:val="24"/>
          <w:szCs w:val="23"/>
        </w:rPr>
        <w:t xml:space="preserve"> </w:t>
      </w:r>
      <w:r w:rsidRPr="0017100B">
        <w:rPr>
          <w:rFonts w:ascii="Arial" w:hAnsi="Arial" w:cs="Arial"/>
          <w:sz w:val="24"/>
          <w:szCs w:val="23"/>
        </w:rPr>
        <w:t>βελτιστοποίησης, για να βελτιώσουμε αυτές τις παραμέτρους, ούτως ώστε να</w:t>
      </w:r>
      <w:r w:rsidR="008B479B">
        <w:rPr>
          <w:rFonts w:ascii="Arial" w:hAnsi="Arial" w:cs="Arial"/>
          <w:sz w:val="24"/>
          <w:szCs w:val="23"/>
        </w:rPr>
        <w:t xml:space="preserve"> </w:t>
      </w:r>
      <w:r w:rsidRPr="0017100B">
        <w:rPr>
          <w:rFonts w:ascii="Arial" w:hAnsi="Arial" w:cs="Arial"/>
          <w:sz w:val="24"/>
          <w:szCs w:val="23"/>
        </w:rPr>
        <w:t>μειώσουμε το μέγεθος του σφάλματος (συνήθως το άθροισμα των</w:t>
      </w:r>
      <w:r w:rsidR="008B479B">
        <w:rPr>
          <w:rFonts w:ascii="Arial" w:hAnsi="Arial" w:cs="Arial"/>
          <w:sz w:val="24"/>
          <w:szCs w:val="23"/>
        </w:rPr>
        <w:t xml:space="preserve"> </w:t>
      </w:r>
      <w:r w:rsidRPr="0017100B">
        <w:rPr>
          <w:rFonts w:ascii="Arial" w:hAnsi="Arial" w:cs="Arial"/>
          <w:sz w:val="24"/>
          <w:szCs w:val="23"/>
        </w:rPr>
        <w:t>τετρα</w:t>
      </w:r>
      <w:r w:rsidR="008B479B">
        <w:rPr>
          <w:rFonts w:ascii="Arial" w:hAnsi="Arial" w:cs="Arial"/>
          <w:sz w:val="24"/>
          <w:szCs w:val="23"/>
        </w:rPr>
        <w:t>-</w:t>
      </w:r>
      <w:r w:rsidRPr="0017100B">
        <w:rPr>
          <w:rFonts w:ascii="Arial" w:hAnsi="Arial" w:cs="Arial"/>
          <w:sz w:val="24"/>
          <w:szCs w:val="23"/>
        </w:rPr>
        <w:t>γώνων των διαφορών μεταξύ πραγματικών και επιθυμητών τιμών).</w:t>
      </w:r>
    </w:p>
    <w:p w:rsidR="00381B50" w:rsidRPr="0017100B" w:rsidRDefault="00381B50" w:rsidP="00DF6518">
      <w:pPr>
        <w:autoSpaceDE w:val="0"/>
        <w:autoSpaceDN w:val="0"/>
        <w:adjustRightInd w:val="0"/>
        <w:spacing w:after="0"/>
        <w:contextualSpacing/>
        <w:rPr>
          <w:rFonts w:ascii="Arial" w:hAnsi="Arial" w:cs="Arial"/>
          <w:sz w:val="24"/>
          <w:szCs w:val="24"/>
        </w:rPr>
      </w:pPr>
    </w:p>
    <w:p w:rsidR="009C2D53" w:rsidRDefault="00A836B5" w:rsidP="000321FD">
      <w:pPr>
        <w:autoSpaceDE w:val="0"/>
        <w:autoSpaceDN w:val="0"/>
        <w:adjustRightInd w:val="0"/>
        <w:spacing w:after="0"/>
        <w:contextualSpacing/>
        <w:jc w:val="both"/>
        <w:rPr>
          <w:rFonts w:ascii="Arial" w:hAnsi="Arial" w:cs="Arial"/>
          <w:sz w:val="24"/>
          <w:szCs w:val="24"/>
          <w:u w:val="single"/>
        </w:rPr>
      </w:pPr>
      <w:r w:rsidRPr="00C46098">
        <w:rPr>
          <w:rFonts w:ascii="Arial" w:hAnsi="Arial" w:cs="Arial"/>
          <w:sz w:val="24"/>
          <w:szCs w:val="24"/>
          <w:u w:val="single"/>
        </w:rPr>
        <w:t xml:space="preserve">7.4 </w:t>
      </w:r>
      <w:r w:rsidR="003176F8">
        <w:rPr>
          <w:rFonts w:ascii="Arial" w:hAnsi="Arial" w:cs="Arial"/>
          <w:sz w:val="24"/>
          <w:szCs w:val="24"/>
          <w:u w:val="single"/>
        </w:rPr>
        <w:t xml:space="preserve">Περιορισμοί </w:t>
      </w:r>
      <w:r w:rsidR="003176F8">
        <w:rPr>
          <w:rFonts w:ascii="Arial" w:hAnsi="Arial" w:cs="Arial"/>
          <w:sz w:val="24"/>
          <w:szCs w:val="24"/>
          <w:u w:val="single"/>
          <w:lang w:val="en-US"/>
        </w:rPr>
        <w:t>ANFIS</w:t>
      </w:r>
      <w:r w:rsidR="003176F8">
        <w:rPr>
          <w:rFonts w:ascii="Arial" w:hAnsi="Arial" w:cs="Arial"/>
          <w:sz w:val="24"/>
          <w:szCs w:val="24"/>
          <w:u w:val="single"/>
        </w:rPr>
        <w:t>:</w:t>
      </w:r>
    </w:p>
    <w:p w:rsidR="003176F8" w:rsidRDefault="003176F8" w:rsidP="000321FD">
      <w:pPr>
        <w:autoSpaceDE w:val="0"/>
        <w:autoSpaceDN w:val="0"/>
        <w:adjustRightInd w:val="0"/>
        <w:spacing w:after="0"/>
        <w:contextualSpacing/>
        <w:jc w:val="both"/>
        <w:rPr>
          <w:rFonts w:ascii="Arial" w:hAnsi="Arial" w:cs="Arial"/>
          <w:sz w:val="24"/>
          <w:szCs w:val="24"/>
          <w:u w:val="single"/>
        </w:rPr>
      </w:pPr>
    </w:p>
    <w:p w:rsidR="003176F8" w:rsidRPr="003176F8" w:rsidRDefault="003176F8" w:rsidP="000321FD">
      <w:pPr>
        <w:autoSpaceDE w:val="0"/>
        <w:autoSpaceDN w:val="0"/>
        <w:adjustRightInd w:val="0"/>
        <w:spacing w:after="0"/>
        <w:ind w:firstLine="397"/>
        <w:contextualSpacing/>
        <w:jc w:val="both"/>
        <w:rPr>
          <w:rFonts w:ascii="Arial" w:hAnsi="Arial" w:cs="Arial"/>
          <w:sz w:val="24"/>
          <w:szCs w:val="23"/>
        </w:rPr>
      </w:pPr>
      <w:r w:rsidRPr="003176F8">
        <w:rPr>
          <w:rFonts w:ascii="Arial" w:hAnsi="Arial" w:cs="Arial"/>
          <w:sz w:val="24"/>
          <w:szCs w:val="23"/>
        </w:rPr>
        <w:t>Οι κυριότεροι περιορισμοί του ANFIS που αναφέρονται στην διεθνή</w:t>
      </w:r>
    </w:p>
    <w:p w:rsidR="003176F8" w:rsidRDefault="003176F8" w:rsidP="000321FD">
      <w:pPr>
        <w:tabs>
          <w:tab w:val="left" w:pos="1395"/>
        </w:tabs>
        <w:contextualSpacing/>
        <w:jc w:val="both"/>
        <w:rPr>
          <w:rFonts w:ascii="Arial" w:hAnsi="Arial" w:cs="Arial"/>
          <w:sz w:val="24"/>
          <w:szCs w:val="23"/>
        </w:rPr>
      </w:pPr>
      <w:r w:rsidRPr="003176F8">
        <w:rPr>
          <w:rFonts w:ascii="Arial" w:hAnsi="Arial" w:cs="Arial"/>
          <w:sz w:val="24"/>
          <w:szCs w:val="23"/>
        </w:rPr>
        <w:t>βιβλιογραφία είναι:</w:t>
      </w:r>
    </w:p>
    <w:p w:rsidR="003176F8" w:rsidRPr="003176F8" w:rsidRDefault="003176F8" w:rsidP="000321FD">
      <w:pPr>
        <w:pStyle w:val="ListParagraph"/>
        <w:numPr>
          <w:ilvl w:val="0"/>
          <w:numId w:val="34"/>
        </w:numPr>
        <w:tabs>
          <w:tab w:val="left" w:pos="1395"/>
        </w:tabs>
        <w:jc w:val="both"/>
        <w:rPr>
          <w:rFonts w:ascii="Arial" w:hAnsi="Arial" w:cs="Arial"/>
          <w:sz w:val="28"/>
          <w:szCs w:val="24"/>
        </w:rPr>
      </w:pPr>
      <w:r>
        <w:rPr>
          <w:rFonts w:ascii="Arial" w:hAnsi="Arial" w:cs="Arial"/>
          <w:sz w:val="24"/>
          <w:szCs w:val="24"/>
        </w:rPr>
        <w:t xml:space="preserve">Βασίζεται σε ένα </w:t>
      </w:r>
      <w:r>
        <w:rPr>
          <w:rFonts w:ascii="Arial" w:hAnsi="Arial" w:cs="Arial"/>
          <w:sz w:val="24"/>
          <w:szCs w:val="24"/>
          <w:lang w:val="en-US"/>
        </w:rPr>
        <w:t>FIS</w:t>
      </w:r>
      <w:r w:rsidRPr="003176F8">
        <w:rPr>
          <w:rFonts w:ascii="Arial" w:hAnsi="Arial" w:cs="Arial"/>
          <w:sz w:val="24"/>
          <w:szCs w:val="24"/>
        </w:rPr>
        <w:t xml:space="preserve"> </w:t>
      </w:r>
      <w:r w:rsidR="00981789">
        <w:rPr>
          <w:rFonts w:ascii="Arial" w:hAnsi="Arial" w:cs="Arial"/>
          <w:sz w:val="24"/>
          <w:szCs w:val="24"/>
        </w:rPr>
        <w:t>τύπου</w:t>
      </w:r>
      <w:r>
        <w:rPr>
          <w:rFonts w:ascii="Arial" w:hAnsi="Arial" w:cs="Arial"/>
          <w:sz w:val="24"/>
          <w:szCs w:val="24"/>
        </w:rPr>
        <w:t xml:space="preserve"> </w:t>
      </w:r>
      <w:r>
        <w:rPr>
          <w:rFonts w:ascii="Arial" w:hAnsi="Arial" w:cs="Arial"/>
          <w:sz w:val="24"/>
          <w:szCs w:val="24"/>
          <w:lang w:val="en-US"/>
        </w:rPr>
        <w:t>Sugeno</w:t>
      </w:r>
    </w:p>
    <w:p w:rsidR="003176F8" w:rsidRPr="003176F8" w:rsidRDefault="003176F8" w:rsidP="000321FD">
      <w:pPr>
        <w:pStyle w:val="ListParagraph"/>
        <w:numPr>
          <w:ilvl w:val="0"/>
          <w:numId w:val="34"/>
        </w:numPr>
        <w:tabs>
          <w:tab w:val="left" w:pos="1395"/>
        </w:tabs>
        <w:jc w:val="both"/>
        <w:rPr>
          <w:rFonts w:ascii="Arial" w:hAnsi="Arial" w:cs="Arial"/>
          <w:sz w:val="28"/>
          <w:szCs w:val="24"/>
        </w:rPr>
      </w:pPr>
      <w:r>
        <w:rPr>
          <w:rFonts w:ascii="Arial" w:hAnsi="Arial" w:cs="Arial"/>
          <w:sz w:val="24"/>
          <w:szCs w:val="24"/>
        </w:rPr>
        <w:t>Έχει μια έξοδο, που λαμβάνεται με τη μέθοδο αποασαφοποίησης σταθμισμένου μέσου</w:t>
      </w:r>
    </w:p>
    <w:p w:rsidR="003176F8" w:rsidRPr="003176F8" w:rsidRDefault="003176F8" w:rsidP="000321FD">
      <w:pPr>
        <w:pStyle w:val="ListParagraph"/>
        <w:numPr>
          <w:ilvl w:val="0"/>
          <w:numId w:val="34"/>
        </w:numPr>
        <w:tabs>
          <w:tab w:val="left" w:pos="1395"/>
        </w:tabs>
        <w:jc w:val="both"/>
        <w:rPr>
          <w:rFonts w:ascii="Arial" w:hAnsi="Arial" w:cs="Arial"/>
          <w:sz w:val="28"/>
          <w:szCs w:val="24"/>
        </w:rPr>
      </w:pPr>
      <w:r>
        <w:rPr>
          <w:rFonts w:ascii="Arial" w:hAnsi="Arial" w:cs="Arial"/>
          <w:sz w:val="24"/>
          <w:szCs w:val="24"/>
        </w:rPr>
        <w:t>Όλες οι συναρτήσεις συμμετοχής εξόδου πρ</w:t>
      </w:r>
      <w:r w:rsidR="001C0021">
        <w:rPr>
          <w:rFonts w:ascii="Arial" w:hAnsi="Arial" w:cs="Arial"/>
          <w:sz w:val="24"/>
          <w:szCs w:val="24"/>
        </w:rPr>
        <w:t>έπει να είναι ίδιου τύπου, είτε</w:t>
      </w:r>
      <w:r>
        <w:rPr>
          <w:rFonts w:ascii="Arial" w:hAnsi="Arial" w:cs="Arial"/>
          <w:sz w:val="24"/>
          <w:szCs w:val="24"/>
        </w:rPr>
        <w:t xml:space="preserve"> γραμμικές είτε σταθερές</w:t>
      </w:r>
    </w:p>
    <w:p w:rsidR="003176F8" w:rsidRPr="003176F8" w:rsidRDefault="003176F8" w:rsidP="000321FD">
      <w:pPr>
        <w:pStyle w:val="ListParagraph"/>
        <w:numPr>
          <w:ilvl w:val="0"/>
          <w:numId w:val="34"/>
        </w:numPr>
        <w:tabs>
          <w:tab w:val="left" w:pos="1395"/>
        </w:tabs>
        <w:jc w:val="both"/>
        <w:rPr>
          <w:rFonts w:ascii="Arial" w:hAnsi="Arial" w:cs="Arial"/>
          <w:sz w:val="28"/>
          <w:szCs w:val="24"/>
        </w:rPr>
      </w:pPr>
      <w:r>
        <w:rPr>
          <w:rFonts w:ascii="Arial" w:hAnsi="Arial" w:cs="Arial"/>
          <w:sz w:val="24"/>
          <w:szCs w:val="24"/>
        </w:rPr>
        <w:t>Δεν μπορεί να γίνεται χρήση κοινών κανόνων. Διαφορετικοί κανόνες δεν μπορούν να έχουν την ίδια συνάρτηση συμμετοχής εξόδου.</w:t>
      </w:r>
    </w:p>
    <w:p w:rsidR="003176F8" w:rsidRPr="003176F8" w:rsidRDefault="003176F8" w:rsidP="000321FD">
      <w:pPr>
        <w:pStyle w:val="ListParagraph"/>
        <w:numPr>
          <w:ilvl w:val="0"/>
          <w:numId w:val="34"/>
        </w:numPr>
        <w:tabs>
          <w:tab w:val="left" w:pos="1395"/>
        </w:tabs>
        <w:jc w:val="both"/>
        <w:rPr>
          <w:rFonts w:ascii="Arial" w:hAnsi="Arial" w:cs="Arial"/>
          <w:sz w:val="28"/>
          <w:szCs w:val="24"/>
        </w:rPr>
      </w:pPr>
      <w:r>
        <w:rPr>
          <w:rFonts w:ascii="Arial" w:hAnsi="Arial" w:cs="Arial"/>
          <w:sz w:val="24"/>
          <w:szCs w:val="24"/>
        </w:rPr>
        <w:t>Πρέπει να υπάρχουν βάρη σε κάθε κανόνα</w:t>
      </w:r>
    </w:p>
    <w:p w:rsidR="003176F8" w:rsidRPr="003176F8" w:rsidRDefault="003176F8" w:rsidP="000321FD">
      <w:pPr>
        <w:pStyle w:val="ListParagraph"/>
        <w:numPr>
          <w:ilvl w:val="0"/>
          <w:numId w:val="34"/>
        </w:numPr>
        <w:tabs>
          <w:tab w:val="left" w:pos="1395"/>
        </w:tabs>
        <w:jc w:val="both"/>
        <w:rPr>
          <w:rFonts w:ascii="Arial" w:hAnsi="Arial" w:cs="Arial"/>
          <w:sz w:val="28"/>
          <w:szCs w:val="24"/>
        </w:rPr>
      </w:pPr>
      <w:r>
        <w:rPr>
          <w:rFonts w:ascii="Arial" w:hAnsi="Arial" w:cs="Arial"/>
          <w:sz w:val="24"/>
          <w:szCs w:val="24"/>
        </w:rPr>
        <w:t xml:space="preserve">Δεν μπορεί να χρησιμοποιηθεί οποιαδήποτε συνάρτηση συμμετοχής, παρά μόνο προκαθορισμένες που επιβάλλουν οι περιορισμοί </w:t>
      </w:r>
      <w:r>
        <w:rPr>
          <w:rFonts w:ascii="Arial" w:hAnsi="Arial" w:cs="Arial"/>
          <w:sz w:val="24"/>
          <w:szCs w:val="24"/>
          <w:lang w:val="en-US"/>
        </w:rPr>
        <w:t>ANFIS</w:t>
      </w:r>
    </w:p>
    <w:p w:rsidR="003176F8" w:rsidRPr="00981789" w:rsidRDefault="003176F8" w:rsidP="00981789">
      <w:pPr>
        <w:tabs>
          <w:tab w:val="left" w:pos="1395"/>
        </w:tabs>
        <w:jc w:val="center"/>
        <w:rPr>
          <w:rFonts w:ascii="Arial" w:hAnsi="Arial" w:cs="Arial"/>
          <w:b/>
          <w:sz w:val="28"/>
          <w:szCs w:val="24"/>
        </w:rPr>
      </w:pPr>
    </w:p>
    <w:p w:rsidR="00053D08" w:rsidRPr="00040475" w:rsidRDefault="00B877CA" w:rsidP="00040475">
      <w:pPr>
        <w:tabs>
          <w:tab w:val="left" w:pos="1395"/>
        </w:tabs>
        <w:jc w:val="center"/>
        <w:rPr>
          <w:rFonts w:ascii="Arial" w:hAnsi="Arial" w:cs="Arial"/>
          <w:b/>
          <w:sz w:val="28"/>
          <w:szCs w:val="24"/>
          <w:u w:val="single"/>
        </w:rPr>
      </w:pPr>
      <w:r>
        <w:rPr>
          <w:rFonts w:ascii="Arial" w:hAnsi="Arial" w:cs="Arial"/>
          <w:b/>
          <w:sz w:val="28"/>
          <w:szCs w:val="24"/>
          <w:u w:val="single"/>
        </w:rPr>
        <w:t>8.ΕΦΑΡΜΟΓΗ</w:t>
      </w:r>
      <w:r w:rsidR="00981789" w:rsidRPr="00491FBD">
        <w:rPr>
          <w:rFonts w:ascii="Arial" w:hAnsi="Arial" w:cs="Arial"/>
          <w:b/>
          <w:sz w:val="28"/>
          <w:szCs w:val="24"/>
          <w:u w:val="single"/>
        </w:rPr>
        <w:t xml:space="preserve"> </w:t>
      </w:r>
      <w:r w:rsidR="00981789" w:rsidRPr="00491FBD">
        <w:rPr>
          <w:rFonts w:ascii="Arial" w:hAnsi="Arial" w:cs="Arial"/>
          <w:b/>
          <w:sz w:val="28"/>
          <w:szCs w:val="24"/>
          <w:u w:val="single"/>
          <w:lang w:val="en-US"/>
        </w:rPr>
        <w:t>ANFIS</w:t>
      </w:r>
      <w:r w:rsidR="00981789" w:rsidRPr="00491FBD">
        <w:rPr>
          <w:rFonts w:ascii="Arial" w:hAnsi="Arial" w:cs="Arial"/>
          <w:b/>
          <w:sz w:val="28"/>
          <w:szCs w:val="24"/>
          <w:u w:val="single"/>
        </w:rPr>
        <w:t xml:space="preserve"> ΣΕ </w:t>
      </w:r>
      <w:r w:rsidR="000F78AA">
        <w:rPr>
          <w:rFonts w:ascii="Arial" w:hAnsi="Arial" w:cs="Arial"/>
          <w:b/>
          <w:sz w:val="28"/>
          <w:szCs w:val="24"/>
          <w:u w:val="single"/>
        </w:rPr>
        <w:t>ΔΕΚΑ</w:t>
      </w:r>
      <w:r w:rsidR="00981789" w:rsidRPr="00491FBD">
        <w:rPr>
          <w:rFonts w:ascii="Arial" w:hAnsi="Arial" w:cs="Arial"/>
          <w:b/>
          <w:sz w:val="28"/>
          <w:szCs w:val="24"/>
          <w:u w:val="single"/>
        </w:rPr>
        <w:t xml:space="preserve"> ΔΙΑΦΟΡΕΤΙΚΕΣ ΙΣΟΤΙΜΙΕΣ</w:t>
      </w:r>
    </w:p>
    <w:p w:rsidR="00981789" w:rsidRDefault="00053D08" w:rsidP="00C45A54">
      <w:pPr>
        <w:tabs>
          <w:tab w:val="left" w:pos="397"/>
          <w:tab w:val="left" w:pos="1395"/>
        </w:tabs>
        <w:jc w:val="both"/>
        <w:rPr>
          <w:rFonts w:ascii="Arial" w:hAnsi="Arial" w:cs="Arial"/>
          <w:sz w:val="24"/>
          <w:szCs w:val="24"/>
          <w:u w:val="single"/>
        </w:rPr>
      </w:pPr>
      <w:r w:rsidRPr="00B515F3">
        <w:rPr>
          <w:rFonts w:ascii="Arial" w:hAnsi="Arial" w:cs="Arial"/>
          <w:sz w:val="24"/>
          <w:szCs w:val="24"/>
        </w:rPr>
        <w:tab/>
      </w:r>
      <w:r w:rsidR="006F005A" w:rsidRPr="00C20211">
        <w:rPr>
          <w:rFonts w:ascii="Arial" w:hAnsi="Arial" w:cs="Arial"/>
          <w:sz w:val="24"/>
          <w:szCs w:val="24"/>
          <w:u w:val="single"/>
        </w:rPr>
        <w:t xml:space="preserve">8.1 </w:t>
      </w:r>
      <w:r w:rsidR="006F005A" w:rsidRPr="006F005A">
        <w:rPr>
          <w:rFonts w:ascii="Arial" w:hAnsi="Arial" w:cs="Arial"/>
          <w:sz w:val="24"/>
          <w:szCs w:val="24"/>
          <w:u w:val="single"/>
        </w:rPr>
        <w:t xml:space="preserve">Η δομή του εφαρμοζόμενου </w:t>
      </w:r>
      <w:r w:rsidR="006F005A" w:rsidRPr="006F005A">
        <w:rPr>
          <w:rFonts w:ascii="Arial" w:hAnsi="Arial" w:cs="Arial"/>
          <w:sz w:val="24"/>
          <w:szCs w:val="24"/>
          <w:u w:val="single"/>
          <w:lang w:val="en-US"/>
        </w:rPr>
        <w:t>ANFIS</w:t>
      </w:r>
    </w:p>
    <w:p w:rsidR="006F005A" w:rsidRPr="003C5ABE" w:rsidRDefault="008E13C9" w:rsidP="00E413B9">
      <w:pPr>
        <w:tabs>
          <w:tab w:val="left" w:pos="1395"/>
        </w:tabs>
        <w:jc w:val="both"/>
        <w:rPr>
          <w:rFonts w:ascii="Arial" w:hAnsi="Arial" w:cs="Arial"/>
          <w:sz w:val="24"/>
          <w:szCs w:val="24"/>
        </w:rPr>
      </w:pPr>
      <w:r>
        <w:rPr>
          <w:rFonts w:ascii="Arial" w:hAnsi="Arial" w:cs="Arial"/>
          <w:sz w:val="24"/>
          <w:szCs w:val="24"/>
        </w:rPr>
        <w:t>Το</w:t>
      </w:r>
      <w:r w:rsidRPr="008E13C9">
        <w:rPr>
          <w:rFonts w:ascii="Arial" w:hAnsi="Arial" w:cs="Arial"/>
          <w:sz w:val="24"/>
          <w:szCs w:val="24"/>
        </w:rPr>
        <w:t xml:space="preserve"> </w:t>
      </w:r>
      <w:r>
        <w:rPr>
          <w:rFonts w:ascii="Arial" w:hAnsi="Arial" w:cs="Arial"/>
          <w:sz w:val="24"/>
          <w:szCs w:val="24"/>
          <w:lang w:val="en-US"/>
        </w:rPr>
        <w:t>ANFIS</w:t>
      </w:r>
      <w:r>
        <w:rPr>
          <w:rFonts w:ascii="Arial" w:hAnsi="Arial" w:cs="Arial"/>
          <w:sz w:val="24"/>
          <w:szCs w:val="24"/>
        </w:rPr>
        <w:t xml:space="preserve"> που χρησιμοποιείται αρχικά παίρνει τα ιστορικά δεδομένα τ</w:t>
      </w:r>
      <w:r w:rsidR="00BD6FB5">
        <w:rPr>
          <w:rFonts w:ascii="Arial" w:hAnsi="Arial" w:cs="Arial"/>
          <w:sz w:val="24"/>
          <w:szCs w:val="24"/>
        </w:rPr>
        <w:t>ω</w:t>
      </w:r>
      <w:r>
        <w:rPr>
          <w:rFonts w:ascii="Arial" w:hAnsi="Arial" w:cs="Arial"/>
          <w:sz w:val="24"/>
          <w:szCs w:val="24"/>
        </w:rPr>
        <w:t xml:space="preserve">ν ισοτιμιών και από αυτά χρησιμοποιεί το 85% για εκπαίδευση. </w:t>
      </w:r>
      <w:r w:rsidR="00BD6FB5">
        <w:rPr>
          <w:rFonts w:ascii="Arial" w:hAnsi="Arial" w:cs="Arial"/>
          <w:sz w:val="24"/>
          <w:szCs w:val="24"/>
        </w:rPr>
        <w:t>Ο μέγιστος αριθμός κόμβων ε</w:t>
      </w:r>
      <w:r w:rsidR="002E5679">
        <w:rPr>
          <w:rFonts w:ascii="Arial" w:hAnsi="Arial" w:cs="Arial"/>
          <w:sz w:val="24"/>
          <w:szCs w:val="24"/>
        </w:rPr>
        <w:t>ισόδου για το σύστημα είναι 8</w:t>
      </w:r>
      <w:r w:rsidR="002E5679" w:rsidRPr="002E5679">
        <w:rPr>
          <w:rFonts w:ascii="Arial" w:hAnsi="Arial" w:cs="Arial"/>
          <w:sz w:val="24"/>
          <w:szCs w:val="24"/>
        </w:rPr>
        <w:t>,</w:t>
      </w:r>
      <w:r w:rsidR="00BD6FB5">
        <w:rPr>
          <w:rFonts w:ascii="Arial" w:hAnsi="Arial" w:cs="Arial"/>
          <w:sz w:val="24"/>
          <w:szCs w:val="24"/>
        </w:rPr>
        <w:t xml:space="preserve"> ο μέγιστος αριθμός κρυφών </w:t>
      </w:r>
      <w:r w:rsidR="009B2F4A">
        <w:rPr>
          <w:rFonts w:ascii="Arial" w:hAnsi="Arial" w:cs="Arial"/>
          <w:sz w:val="24"/>
          <w:szCs w:val="24"/>
        </w:rPr>
        <w:t>κόμβων κρυφού επιπέδου</w:t>
      </w:r>
      <w:r w:rsidR="00BD6FB5">
        <w:rPr>
          <w:rFonts w:ascii="Arial" w:hAnsi="Arial" w:cs="Arial"/>
          <w:sz w:val="24"/>
          <w:szCs w:val="24"/>
        </w:rPr>
        <w:t xml:space="preserve"> είναι 10</w:t>
      </w:r>
      <w:r w:rsidR="00AC26F8">
        <w:rPr>
          <w:rFonts w:ascii="Arial" w:hAnsi="Arial" w:cs="Arial"/>
          <w:sz w:val="24"/>
          <w:szCs w:val="24"/>
        </w:rPr>
        <w:t xml:space="preserve"> και υπάρχει 1 έξοδος</w:t>
      </w:r>
      <w:r w:rsidR="00BD6FB5">
        <w:rPr>
          <w:rFonts w:ascii="Arial" w:hAnsi="Arial" w:cs="Arial"/>
          <w:sz w:val="24"/>
          <w:szCs w:val="24"/>
        </w:rPr>
        <w:t xml:space="preserve">. Η πρόβλεψη που κάνει το σύστημα είναι για 5 επόμενες περιόδους. </w:t>
      </w:r>
      <w:r w:rsidR="009D5377">
        <w:rPr>
          <w:rFonts w:ascii="Arial" w:hAnsi="Arial" w:cs="Arial"/>
          <w:sz w:val="24"/>
          <w:szCs w:val="24"/>
        </w:rPr>
        <w:t xml:space="preserve">Το δίκτυο που δημιουργείται για το </w:t>
      </w:r>
      <w:r w:rsidR="009D5377">
        <w:rPr>
          <w:rFonts w:ascii="Arial" w:hAnsi="Arial" w:cs="Arial"/>
          <w:sz w:val="24"/>
          <w:szCs w:val="24"/>
          <w:lang w:val="en-US"/>
        </w:rPr>
        <w:t>ANFIS</w:t>
      </w:r>
      <w:r w:rsidR="009D5377" w:rsidRPr="009D5377">
        <w:rPr>
          <w:rFonts w:ascii="Arial" w:hAnsi="Arial" w:cs="Arial"/>
          <w:sz w:val="24"/>
          <w:szCs w:val="24"/>
        </w:rPr>
        <w:t xml:space="preserve"> </w:t>
      </w:r>
      <w:r w:rsidR="009D5377">
        <w:rPr>
          <w:rFonts w:ascii="Arial" w:hAnsi="Arial" w:cs="Arial"/>
          <w:sz w:val="24"/>
          <w:szCs w:val="24"/>
        </w:rPr>
        <w:t>είναι ένα εμπροσθόδρομο νευρωνικό δίκτυο, όπου</w:t>
      </w:r>
      <w:r w:rsidR="00D81AAB">
        <w:rPr>
          <w:rFonts w:ascii="Arial" w:hAnsi="Arial" w:cs="Arial"/>
          <w:sz w:val="24"/>
          <w:szCs w:val="24"/>
        </w:rPr>
        <w:t xml:space="preserve"> συνάρτηση</w:t>
      </w:r>
      <w:r w:rsidR="00EE0D11">
        <w:rPr>
          <w:rFonts w:ascii="Arial" w:hAnsi="Arial" w:cs="Arial"/>
          <w:sz w:val="24"/>
          <w:szCs w:val="24"/>
        </w:rPr>
        <w:t xml:space="preserve"> συμμετοχής είναι η υπερβολική εφαπτομένη και </w:t>
      </w:r>
      <w:r w:rsidR="00D81AAB">
        <w:rPr>
          <w:rFonts w:ascii="Arial" w:hAnsi="Arial" w:cs="Arial"/>
          <w:sz w:val="24"/>
          <w:szCs w:val="24"/>
        </w:rPr>
        <w:t xml:space="preserve">συνάρτηση ενεργοποίησης </w:t>
      </w:r>
      <w:r w:rsidR="00EE0D11">
        <w:rPr>
          <w:rFonts w:ascii="Arial" w:hAnsi="Arial" w:cs="Arial"/>
          <w:sz w:val="24"/>
          <w:szCs w:val="24"/>
        </w:rPr>
        <w:t xml:space="preserve">η γραμμική. </w:t>
      </w:r>
      <w:r w:rsidR="000B14EC">
        <w:rPr>
          <w:rFonts w:ascii="Arial" w:hAnsi="Arial" w:cs="Arial"/>
          <w:sz w:val="24"/>
          <w:szCs w:val="24"/>
        </w:rPr>
        <w:t xml:space="preserve">Για την εκπαίδευση του δικτύου χρησιμοποιείται η οπισθοδρόμηση </w:t>
      </w:r>
      <w:r w:rsidR="000B14EC">
        <w:rPr>
          <w:rFonts w:ascii="Arial" w:hAnsi="Arial" w:cs="Arial"/>
          <w:sz w:val="24"/>
          <w:szCs w:val="24"/>
          <w:lang w:val="en-US"/>
        </w:rPr>
        <w:t>Levenberg</w:t>
      </w:r>
      <w:r w:rsidR="000B14EC" w:rsidRPr="000B14EC">
        <w:rPr>
          <w:rFonts w:ascii="Arial" w:hAnsi="Arial" w:cs="Arial"/>
          <w:sz w:val="24"/>
          <w:szCs w:val="24"/>
        </w:rPr>
        <w:t>-</w:t>
      </w:r>
      <w:r w:rsidR="000B14EC">
        <w:rPr>
          <w:rFonts w:ascii="Arial" w:hAnsi="Arial" w:cs="Arial"/>
          <w:sz w:val="24"/>
          <w:szCs w:val="24"/>
          <w:lang w:val="en-US"/>
        </w:rPr>
        <w:t>Marquardt</w:t>
      </w:r>
      <w:r w:rsidR="00FD5524">
        <w:rPr>
          <w:rFonts w:ascii="Arial" w:hAnsi="Arial" w:cs="Arial"/>
          <w:sz w:val="24"/>
          <w:szCs w:val="24"/>
        </w:rPr>
        <w:t>, με μέγιστο αριθμό επαναλή</w:t>
      </w:r>
      <w:r w:rsidR="00E212C9">
        <w:rPr>
          <w:rFonts w:ascii="Arial" w:hAnsi="Arial" w:cs="Arial"/>
          <w:sz w:val="24"/>
          <w:szCs w:val="24"/>
        </w:rPr>
        <w:t>-</w:t>
      </w:r>
      <w:r w:rsidR="00FD5524">
        <w:rPr>
          <w:rFonts w:ascii="Arial" w:hAnsi="Arial" w:cs="Arial"/>
          <w:sz w:val="24"/>
          <w:szCs w:val="24"/>
        </w:rPr>
        <w:t>ψεων=</w:t>
      </w:r>
      <w:r w:rsidR="007F4996">
        <w:rPr>
          <w:rFonts w:ascii="Arial" w:hAnsi="Arial" w:cs="Arial"/>
          <w:sz w:val="24"/>
          <w:szCs w:val="24"/>
        </w:rPr>
        <w:t>1000</w:t>
      </w:r>
      <w:r w:rsidR="00FD5524">
        <w:rPr>
          <w:rFonts w:ascii="Arial" w:hAnsi="Arial" w:cs="Arial"/>
          <w:sz w:val="24"/>
          <w:szCs w:val="24"/>
        </w:rPr>
        <w:t xml:space="preserve"> και στόχο επίδοσης</w:t>
      </w:r>
      <w:r w:rsidR="003C5ABE" w:rsidRPr="003C5ABE">
        <w:rPr>
          <w:rFonts w:ascii="Arial" w:hAnsi="Arial" w:cs="Arial"/>
          <w:sz w:val="24"/>
          <w:szCs w:val="24"/>
        </w:rPr>
        <w:t>=</w:t>
      </w:r>
      <w:r w:rsidR="00FD5524">
        <w:rPr>
          <w:rFonts w:ascii="Arial" w:hAnsi="Arial" w:cs="Arial"/>
          <w:sz w:val="24"/>
          <w:szCs w:val="24"/>
        </w:rPr>
        <w:t>10</w:t>
      </w:r>
      <w:r w:rsidR="00FD5524">
        <w:rPr>
          <w:rFonts w:ascii="Arial" w:hAnsi="Arial" w:cs="Arial"/>
          <w:sz w:val="24"/>
          <w:szCs w:val="24"/>
          <w:vertAlign w:val="superscript"/>
        </w:rPr>
        <w:t>-5</w:t>
      </w:r>
      <w:r w:rsidR="00FD5524">
        <w:rPr>
          <w:rFonts w:ascii="Arial" w:hAnsi="Arial" w:cs="Arial"/>
          <w:sz w:val="24"/>
          <w:szCs w:val="24"/>
        </w:rPr>
        <w:t>.</w:t>
      </w:r>
    </w:p>
    <w:p w:rsidR="00BF1791" w:rsidRPr="00BF1791" w:rsidRDefault="00BF1791" w:rsidP="00E413B9">
      <w:pPr>
        <w:tabs>
          <w:tab w:val="left" w:pos="1395"/>
        </w:tabs>
        <w:jc w:val="both"/>
        <w:rPr>
          <w:rFonts w:ascii="Arial" w:hAnsi="Arial" w:cs="Arial"/>
          <w:i/>
          <w:sz w:val="24"/>
          <w:szCs w:val="24"/>
        </w:rPr>
      </w:pPr>
      <w:r>
        <w:rPr>
          <w:rFonts w:ascii="Arial" w:hAnsi="Arial" w:cs="Arial"/>
          <w:sz w:val="24"/>
          <w:szCs w:val="24"/>
        </w:rPr>
        <w:t xml:space="preserve">Ο τύπος της υπερβολικής εφαπτομένης: </w:t>
      </w:r>
      <m:oMath>
        <m:r>
          <w:rPr>
            <w:rFonts w:ascii="Cambria Math" w:hAnsi="Cambria Math" w:cs="Arial"/>
            <w:sz w:val="24"/>
            <w:szCs w:val="24"/>
          </w:rPr>
          <m:t>f</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func>
          <m:funcPr>
            <m:ctrlPr>
              <w:rPr>
                <w:rFonts w:ascii="Cambria Math" w:hAnsi="Cambria Math" w:cs="Arial"/>
                <w:i/>
                <w:sz w:val="24"/>
                <w:szCs w:val="24"/>
              </w:rPr>
            </m:ctrlPr>
          </m:funcPr>
          <m:fName>
            <m:r>
              <m:rPr>
                <m:sty m:val="p"/>
              </m:rPr>
              <w:rPr>
                <w:rFonts w:ascii="Cambria Math" w:hAnsi="Cambria Math" w:cs="Arial"/>
                <w:sz w:val="24"/>
                <w:szCs w:val="24"/>
              </w:rPr>
              <m:t>tanh</m:t>
            </m:r>
          </m:fName>
          <m:e>
            <m:r>
              <w:rPr>
                <w:rFonts w:ascii="Cambria Math" w:hAnsi="Cambria Math" w:cs="Arial"/>
                <w:sz w:val="24"/>
                <w:szCs w:val="24"/>
              </w:rPr>
              <m:t>(x</m:t>
            </m:r>
          </m:e>
        </m:func>
      </m:oMath>
      <w:r w:rsidRPr="00BF1791">
        <w:rPr>
          <w:rFonts w:ascii="Arial" w:eastAsiaTheme="minorEastAsia" w:hAnsi="Arial" w:cs="Arial"/>
          <w:sz w:val="24"/>
          <w:szCs w:val="24"/>
        </w:rPr>
        <w:t>)</w:t>
      </w:r>
      <m:oMath>
        <m:r>
          <w:rPr>
            <w:rFonts w:ascii="Cambria Math" w:eastAsiaTheme="minorEastAsia" w:hAnsi="Cambria Math" w:cs="Arial"/>
            <w:sz w:val="24"/>
            <w:szCs w:val="24"/>
          </w:rPr>
          <m:t>=</m:t>
        </m:r>
        <m:f>
          <m:fPr>
            <m:ctrlPr>
              <w:rPr>
                <w:rFonts w:ascii="Cambria Math" w:eastAsiaTheme="minorEastAsia" w:hAnsi="Cambria Math" w:cs="Arial"/>
                <w:i/>
                <w:sz w:val="24"/>
                <w:szCs w:val="24"/>
              </w:rPr>
            </m:ctrlPr>
          </m:fPr>
          <m:num>
            <m:r>
              <w:rPr>
                <w:rFonts w:ascii="Cambria Math" w:eastAsiaTheme="minorEastAsia" w:hAnsi="Cambria Math" w:cs="Arial"/>
                <w:sz w:val="24"/>
                <w:szCs w:val="24"/>
              </w:rPr>
              <m:t>1-</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e</m:t>
                </m:r>
              </m:e>
              <m:sup>
                <m:r>
                  <w:rPr>
                    <w:rFonts w:ascii="Cambria Math" w:eastAsiaTheme="minorEastAsia" w:hAnsi="Cambria Math" w:cs="Arial"/>
                    <w:sz w:val="24"/>
                    <w:szCs w:val="24"/>
                  </w:rPr>
                  <m:t>x</m:t>
                </m:r>
              </m:sup>
            </m:sSup>
          </m:num>
          <m:den>
            <m:r>
              <w:rPr>
                <w:rFonts w:ascii="Cambria Math" w:eastAsiaTheme="minorEastAsia" w:hAnsi="Cambria Math" w:cs="Arial"/>
                <w:sz w:val="24"/>
                <w:szCs w:val="24"/>
              </w:rPr>
              <m:t>1+</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e</m:t>
                </m:r>
              </m:e>
              <m:sup>
                <m:r>
                  <w:rPr>
                    <w:rFonts w:ascii="Cambria Math" w:eastAsiaTheme="minorEastAsia" w:hAnsi="Cambria Math" w:cs="Arial"/>
                    <w:sz w:val="24"/>
                    <w:szCs w:val="24"/>
                  </w:rPr>
                  <m:t>x</m:t>
                </m:r>
              </m:sup>
            </m:sSup>
          </m:den>
        </m:f>
      </m:oMath>
    </w:p>
    <w:p w:rsidR="000A6F8D" w:rsidRPr="004B51C7" w:rsidRDefault="004B51C7" w:rsidP="00E413B9">
      <w:pPr>
        <w:tabs>
          <w:tab w:val="left" w:pos="1395"/>
        </w:tabs>
        <w:jc w:val="both"/>
        <w:rPr>
          <w:rFonts w:ascii="Arial" w:hAnsi="Arial" w:cs="Arial"/>
          <w:i/>
          <w:sz w:val="24"/>
          <w:szCs w:val="24"/>
        </w:rPr>
      </w:pPr>
      <w:r>
        <w:rPr>
          <w:rFonts w:ascii="Arial" w:hAnsi="Arial" w:cs="Arial"/>
          <w:sz w:val="24"/>
          <w:szCs w:val="24"/>
        </w:rPr>
        <w:t xml:space="preserve">Ο τύπος της γραμμικής συνάρτησης: </w:t>
      </w:r>
      <m:oMath>
        <m:r>
          <w:rPr>
            <w:rFonts w:ascii="Cambria Math" w:hAnsi="Cambria Math" w:cs="Arial"/>
            <w:sz w:val="24"/>
            <w:szCs w:val="24"/>
          </w:rPr>
          <m:t>f</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=x</m:t>
        </m:r>
      </m:oMath>
    </w:p>
    <w:p w:rsidR="009254F5" w:rsidRDefault="009254F5" w:rsidP="00981789">
      <w:pPr>
        <w:tabs>
          <w:tab w:val="left" w:pos="1395"/>
        </w:tabs>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2295525" cy="1495425"/>
            <wp:effectExtent l="19050" t="0" r="9525"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srcRect/>
                    <a:stretch>
                      <a:fillRect/>
                    </a:stretch>
                  </pic:blipFill>
                  <pic:spPr bwMode="auto">
                    <a:xfrm>
                      <a:off x="0" y="0"/>
                      <a:ext cx="2295525" cy="1495425"/>
                    </a:xfrm>
                    <a:prstGeom prst="rect">
                      <a:avLst/>
                    </a:prstGeom>
                    <a:noFill/>
                    <a:ln w="9525">
                      <a:noFill/>
                      <a:miter lim="800000"/>
                      <a:headEnd/>
                      <a:tailEnd/>
                    </a:ln>
                  </pic:spPr>
                </pic:pic>
              </a:graphicData>
            </a:graphic>
          </wp:inline>
        </w:drawing>
      </w:r>
      <w:r>
        <w:rPr>
          <w:rFonts w:ascii="Arial" w:hAnsi="Arial" w:cs="Arial"/>
          <w:noProof/>
          <w:sz w:val="24"/>
          <w:szCs w:val="24"/>
          <w:lang w:eastAsia="el-GR"/>
        </w:rPr>
        <w:drawing>
          <wp:inline distT="0" distB="0" distL="0" distR="0">
            <wp:extent cx="1971675" cy="1447800"/>
            <wp:effectExtent l="19050" t="0" r="9525" b="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print"/>
                    <a:srcRect/>
                    <a:stretch>
                      <a:fillRect/>
                    </a:stretch>
                  </pic:blipFill>
                  <pic:spPr bwMode="auto">
                    <a:xfrm>
                      <a:off x="0" y="0"/>
                      <a:ext cx="1971675" cy="1447800"/>
                    </a:xfrm>
                    <a:prstGeom prst="rect">
                      <a:avLst/>
                    </a:prstGeom>
                    <a:noFill/>
                    <a:ln w="9525">
                      <a:noFill/>
                      <a:miter lim="800000"/>
                      <a:headEnd/>
                      <a:tailEnd/>
                    </a:ln>
                  </pic:spPr>
                </pic:pic>
              </a:graphicData>
            </a:graphic>
          </wp:inline>
        </w:drawing>
      </w:r>
    </w:p>
    <w:p w:rsidR="000A6F8D" w:rsidRDefault="000A6F8D" w:rsidP="000A6F8D">
      <w:pPr>
        <w:tabs>
          <w:tab w:val="left" w:pos="1395"/>
        </w:tabs>
        <w:jc w:val="center"/>
        <w:rPr>
          <w:rFonts w:ascii="Arial" w:hAnsi="Arial" w:cs="Arial"/>
          <w:sz w:val="24"/>
          <w:szCs w:val="24"/>
        </w:rPr>
      </w:pPr>
      <w:r>
        <w:rPr>
          <w:rFonts w:ascii="Arial" w:hAnsi="Arial" w:cs="Arial"/>
          <w:b/>
          <w:sz w:val="24"/>
          <w:szCs w:val="24"/>
        </w:rPr>
        <w:t xml:space="preserve">Σχήμα 8.1: </w:t>
      </w:r>
      <w:r>
        <w:rPr>
          <w:rFonts w:ascii="Arial" w:hAnsi="Arial" w:cs="Arial"/>
          <w:sz w:val="24"/>
          <w:szCs w:val="24"/>
        </w:rPr>
        <w:t>Υπερβολική εφαπτομένη(αριστερά) και γραμμική συνάρτηση(δεξιά)</w:t>
      </w:r>
    </w:p>
    <w:p w:rsidR="00BF1791" w:rsidRDefault="005303A7" w:rsidP="00E413B9">
      <w:pPr>
        <w:tabs>
          <w:tab w:val="left" w:pos="1395"/>
        </w:tabs>
        <w:jc w:val="both"/>
        <w:rPr>
          <w:rFonts w:ascii="Arial" w:hAnsi="Arial" w:cs="Arial"/>
          <w:sz w:val="24"/>
          <w:szCs w:val="24"/>
        </w:rPr>
      </w:pPr>
      <w:r>
        <w:rPr>
          <w:rFonts w:ascii="Arial" w:hAnsi="Arial" w:cs="Arial"/>
          <w:sz w:val="24"/>
          <w:szCs w:val="24"/>
        </w:rPr>
        <w:t xml:space="preserve">Ο αλγόριθμος </w:t>
      </w:r>
      <w:r>
        <w:rPr>
          <w:rFonts w:ascii="Arial" w:hAnsi="Arial" w:cs="Arial"/>
          <w:sz w:val="24"/>
          <w:szCs w:val="24"/>
          <w:lang w:val="en-US"/>
        </w:rPr>
        <w:t>Levenberg</w:t>
      </w:r>
      <w:r w:rsidRPr="005303A7">
        <w:rPr>
          <w:rFonts w:ascii="Arial" w:hAnsi="Arial" w:cs="Arial"/>
          <w:sz w:val="24"/>
          <w:szCs w:val="24"/>
        </w:rPr>
        <w:t>-</w:t>
      </w:r>
      <w:r>
        <w:rPr>
          <w:rFonts w:ascii="Arial" w:hAnsi="Arial" w:cs="Arial"/>
          <w:sz w:val="24"/>
          <w:szCs w:val="24"/>
          <w:lang w:val="en-US"/>
        </w:rPr>
        <w:t>Marquardt</w:t>
      </w:r>
      <w:r w:rsidRPr="005303A7">
        <w:rPr>
          <w:rFonts w:ascii="Arial" w:hAnsi="Arial" w:cs="Arial"/>
          <w:sz w:val="24"/>
          <w:szCs w:val="24"/>
        </w:rPr>
        <w:t xml:space="preserve"> </w:t>
      </w:r>
      <w:r>
        <w:rPr>
          <w:rFonts w:ascii="Arial" w:hAnsi="Arial" w:cs="Arial"/>
          <w:sz w:val="24"/>
          <w:szCs w:val="24"/>
        </w:rPr>
        <w:t xml:space="preserve">είναι σχεδιασμένος για να προσεγγίζει </w:t>
      </w:r>
      <w:r w:rsidR="00B2572C">
        <w:rPr>
          <w:rFonts w:ascii="Arial" w:hAnsi="Arial" w:cs="Arial"/>
          <w:sz w:val="24"/>
          <w:szCs w:val="24"/>
        </w:rPr>
        <w:t xml:space="preserve">ταχύτητα εκπαίδευσης </w:t>
      </w:r>
      <w:r>
        <w:rPr>
          <w:rFonts w:ascii="Arial" w:hAnsi="Arial" w:cs="Arial"/>
          <w:sz w:val="24"/>
          <w:szCs w:val="24"/>
        </w:rPr>
        <w:t xml:space="preserve">δεύτερης τάξης χωρίς να χρειάζεται να υπολογίσει τον </w:t>
      </w:r>
      <w:r>
        <w:rPr>
          <w:rFonts w:ascii="Arial" w:hAnsi="Arial" w:cs="Arial"/>
          <w:sz w:val="24"/>
          <w:szCs w:val="24"/>
          <w:lang w:val="en-US"/>
        </w:rPr>
        <w:t>Hessian</w:t>
      </w:r>
      <w:r w:rsidRPr="005303A7">
        <w:rPr>
          <w:rFonts w:ascii="Arial" w:hAnsi="Arial" w:cs="Arial"/>
          <w:sz w:val="24"/>
          <w:szCs w:val="24"/>
        </w:rPr>
        <w:t xml:space="preserve"> </w:t>
      </w:r>
      <w:r>
        <w:rPr>
          <w:rFonts w:ascii="Arial" w:hAnsi="Arial" w:cs="Arial"/>
          <w:sz w:val="24"/>
          <w:szCs w:val="24"/>
        </w:rPr>
        <w:t xml:space="preserve">πίνακα. Ο </w:t>
      </w:r>
      <w:r>
        <w:rPr>
          <w:rFonts w:ascii="Arial" w:hAnsi="Arial" w:cs="Arial"/>
          <w:sz w:val="24"/>
          <w:szCs w:val="24"/>
          <w:lang w:val="en-US"/>
        </w:rPr>
        <w:t>Hessian</w:t>
      </w:r>
      <w:r w:rsidRPr="005303A7">
        <w:rPr>
          <w:rFonts w:ascii="Arial" w:hAnsi="Arial" w:cs="Arial"/>
          <w:sz w:val="24"/>
          <w:szCs w:val="24"/>
        </w:rPr>
        <w:t xml:space="preserve"> </w:t>
      </w:r>
      <w:r>
        <w:rPr>
          <w:rFonts w:ascii="Arial" w:hAnsi="Arial" w:cs="Arial"/>
          <w:sz w:val="24"/>
          <w:szCs w:val="24"/>
        </w:rPr>
        <w:t>πίνακας της συνάρτησης απόδοσης έχει τη μορφή αθροίσματος τετραγώνων για εμπροσθόδρομα δίκτυα, άρα μπορεί να προσεγγιστεί ως</w:t>
      </w:r>
    </w:p>
    <w:p w:rsidR="005303A7" w:rsidRPr="0069003B" w:rsidRDefault="005303A7" w:rsidP="00E413B9">
      <w:pPr>
        <w:tabs>
          <w:tab w:val="left" w:pos="1395"/>
        </w:tabs>
        <w:jc w:val="both"/>
        <w:rPr>
          <w:rFonts w:ascii="Arial" w:hAnsi="Arial" w:cs="Arial"/>
          <w:b/>
          <w:sz w:val="24"/>
          <w:szCs w:val="24"/>
        </w:rPr>
      </w:pPr>
      <w:r w:rsidRPr="0069003B">
        <w:rPr>
          <w:rFonts w:ascii="Arial" w:hAnsi="Arial" w:cs="Arial"/>
          <w:b/>
          <w:sz w:val="24"/>
          <w:szCs w:val="24"/>
          <w:lang w:val="en-US"/>
        </w:rPr>
        <w:t>H</w:t>
      </w:r>
      <w:r w:rsidRPr="00C20211">
        <w:rPr>
          <w:rFonts w:ascii="Arial" w:hAnsi="Arial" w:cs="Arial"/>
          <w:b/>
          <w:sz w:val="24"/>
          <w:szCs w:val="24"/>
        </w:rPr>
        <w:t>=</w:t>
      </w:r>
      <w:r w:rsidRPr="0069003B">
        <w:rPr>
          <w:rFonts w:ascii="Arial" w:hAnsi="Arial" w:cs="Arial"/>
          <w:b/>
          <w:sz w:val="24"/>
          <w:szCs w:val="24"/>
          <w:lang w:val="en-US"/>
        </w:rPr>
        <w:t>J</w:t>
      </w:r>
      <w:r w:rsidRPr="0069003B">
        <w:rPr>
          <w:rFonts w:ascii="Arial" w:hAnsi="Arial" w:cs="Arial"/>
          <w:b/>
          <w:sz w:val="24"/>
          <w:szCs w:val="24"/>
          <w:vertAlign w:val="superscript"/>
          <w:lang w:val="en-US"/>
        </w:rPr>
        <w:t>T</w:t>
      </w:r>
      <w:r w:rsidRPr="0069003B">
        <w:rPr>
          <w:rFonts w:ascii="Arial" w:hAnsi="Arial" w:cs="Arial"/>
          <w:b/>
          <w:sz w:val="24"/>
          <w:szCs w:val="24"/>
          <w:lang w:val="en-US"/>
        </w:rPr>
        <w:t>J</w:t>
      </w:r>
      <w:r w:rsidRPr="00C20211">
        <w:rPr>
          <w:rFonts w:ascii="Arial" w:hAnsi="Arial" w:cs="Arial"/>
          <w:b/>
          <w:sz w:val="24"/>
          <w:szCs w:val="24"/>
        </w:rPr>
        <w:t xml:space="preserve"> </w:t>
      </w:r>
    </w:p>
    <w:p w:rsidR="005303A7" w:rsidRDefault="005303A7" w:rsidP="00E413B9">
      <w:pPr>
        <w:tabs>
          <w:tab w:val="left" w:pos="1395"/>
        </w:tabs>
        <w:jc w:val="both"/>
        <w:rPr>
          <w:rFonts w:ascii="Arial" w:hAnsi="Arial" w:cs="Arial"/>
          <w:sz w:val="24"/>
          <w:szCs w:val="24"/>
        </w:rPr>
      </w:pPr>
      <w:r>
        <w:rPr>
          <w:rFonts w:ascii="Arial" w:hAnsi="Arial" w:cs="Arial"/>
          <w:sz w:val="24"/>
          <w:szCs w:val="24"/>
        </w:rPr>
        <w:t>και η κλίση υπολογίζεται ως</w:t>
      </w:r>
    </w:p>
    <w:p w:rsidR="005303A7" w:rsidRPr="00C20211" w:rsidRDefault="005303A7" w:rsidP="00E413B9">
      <w:pPr>
        <w:tabs>
          <w:tab w:val="left" w:pos="1395"/>
        </w:tabs>
        <w:jc w:val="both"/>
        <w:rPr>
          <w:rFonts w:ascii="Arial" w:hAnsi="Arial" w:cs="Arial"/>
          <w:b/>
          <w:sz w:val="24"/>
          <w:szCs w:val="24"/>
        </w:rPr>
      </w:pPr>
      <w:r w:rsidRPr="0069003B">
        <w:rPr>
          <w:rFonts w:ascii="Arial" w:hAnsi="Arial" w:cs="Arial"/>
          <w:b/>
          <w:sz w:val="24"/>
          <w:szCs w:val="24"/>
          <w:lang w:val="en-US"/>
        </w:rPr>
        <w:t>g</w:t>
      </w:r>
      <w:r w:rsidRPr="00C20211">
        <w:rPr>
          <w:rFonts w:ascii="Arial" w:hAnsi="Arial" w:cs="Arial"/>
          <w:b/>
          <w:sz w:val="24"/>
          <w:szCs w:val="24"/>
        </w:rPr>
        <w:t>=</w:t>
      </w:r>
      <w:r w:rsidRPr="0069003B">
        <w:rPr>
          <w:rFonts w:ascii="Arial" w:hAnsi="Arial" w:cs="Arial"/>
          <w:b/>
          <w:sz w:val="24"/>
          <w:szCs w:val="24"/>
          <w:lang w:val="en-US"/>
        </w:rPr>
        <w:t>J</w:t>
      </w:r>
      <w:r w:rsidRPr="0069003B">
        <w:rPr>
          <w:rFonts w:ascii="Arial" w:hAnsi="Arial" w:cs="Arial"/>
          <w:b/>
          <w:sz w:val="24"/>
          <w:szCs w:val="24"/>
          <w:vertAlign w:val="superscript"/>
          <w:lang w:val="en-US"/>
        </w:rPr>
        <w:t>T</w:t>
      </w:r>
      <w:r w:rsidRPr="0069003B">
        <w:rPr>
          <w:rFonts w:ascii="Arial" w:hAnsi="Arial" w:cs="Arial"/>
          <w:b/>
          <w:sz w:val="24"/>
          <w:szCs w:val="24"/>
          <w:lang w:val="en-US"/>
        </w:rPr>
        <w:t>e</w:t>
      </w:r>
    </w:p>
    <w:p w:rsidR="0069003B" w:rsidRDefault="0069003B" w:rsidP="00E413B9">
      <w:pPr>
        <w:tabs>
          <w:tab w:val="left" w:pos="1395"/>
        </w:tabs>
        <w:jc w:val="both"/>
        <w:rPr>
          <w:rFonts w:ascii="Arial" w:hAnsi="Arial" w:cs="Arial"/>
          <w:sz w:val="24"/>
          <w:szCs w:val="24"/>
        </w:rPr>
      </w:pPr>
      <w:r>
        <w:rPr>
          <w:rFonts w:ascii="Arial" w:hAnsi="Arial" w:cs="Arial"/>
          <w:sz w:val="24"/>
          <w:szCs w:val="24"/>
        </w:rPr>
        <w:t xml:space="preserve">όπου το </w:t>
      </w:r>
      <w:r w:rsidRPr="0069003B">
        <w:rPr>
          <w:rFonts w:ascii="Arial" w:hAnsi="Arial" w:cs="Arial"/>
          <w:b/>
          <w:sz w:val="24"/>
          <w:szCs w:val="24"/>
          <w:lang w:val="en-US"/>
        </w:rPr>
        <w:t>J</w:t>
      </w:r>
      <w:r>
        <w:rPr>
          <w:rFonts w:ascii="Arial" w:hAnsi="Arial" w:cs="Arial"/>
          <w:sz w:val="24"/>
          <w:szCs w:val="24"/>
        </w:rPr>
        <w:t xml:space="preserve"> είναι ο </w:t>
      </w:r>
      <w:r>
        <w:rPr>
          <w:rFonts w:ascii="Arial" w:hAnsi="Arial" w:cs="Arial"/>
          <w:sz w:val="24"/>
          <w:szCs w:val="24"/>
          <w:lang w:val="en-US"/>
        </w:rPr>
        <w:t>Jacobian</w:t>
      </w:r>
      <w:r w:rsidRPr="0069003B">
        <w:rPr>
          <w:rFonts w:ascii="Arial" w:hAnsi="Arial" w:cs="Arial"/>
          <w:sz w:val="24"/>
          <w:szCs w:val="24"/>
        </w:rPr>
        <w:t xml:space="preserve"> </w:t>
      </w:r>
      <w:r>
        <w:rPr>
          <w:rFonts w:ascii="Arial" w:hAnsi="Arial" w:cs="Arial"/>
          <w:sz w:val="24"/>
          <w:szCs w:val="24"/>
        </w:rPr>
        <w:t>πίνακας που περιέχει τις πρώτες παραγώγους των σφαλμάτων του δικτύου σε αντιστοιχία με τα βάρη</w:t>
      </w:r>
      <w:r w:rsidR="00B2572C">
        <w:rPr>
          <w:rFonts w:ascii="Arial" w:hAnsi="Arial" w:cs="Arial"/>
          <w:sz w:val="24"/>
          <w:szCs w:val="24"/>
        </w:rPr>
        <w:t xml:space="preserve"> και τα κατώφλια</w:t>
      </w:r>
      <w:r>
        <w:rPr>
          <w:rFonts w:ascii="Arial" w:hAnsi="Arial" w:cs="Arial"/>
          <w:sz w:val="24"/>
          <w:szCs w:val="24"/>
        </w:rPr>
        <w:t xml:space="preserve">, και </w:t>
      </w:r>
      <w:r w:rsidRPr="0069003B">
        <w:rPr>
          <w:rFonts w:ascii="Arial" w:hAnsi="Arial" w:cs="Arial"/>
          <w:b/>
          <w:sz w:val="24"/>
          <w:szCs w:val="24"/>
          <w:lang w:val="en-US"/>
        </w:rPr>
        <w:t>e</w:t>
      </w:r>
      <w:r>
        <w:rPr>
          <w:rFonts w:ascii="Arial" w:hAnsi="Arial" w:cs="Arial"/>
          <w:sz w:val="24"/>
          <w:szCs w:val="24"/>
        </w:rPr>
        <w:t xml:space="preserve"> ένα διάνυσμα σφαλμάτων του δικτύου.</w:t>
      </w:r>
      <w:r w:rsidR="00B2572C">
        <w:rPr>
          <w:rFonts w:ascii="Arial" w:hAnsi="Arial" w:cs="Arial"/>
          <w:sz w:val="24"/>
          <w:szCs w:val="24"/>
        </w:rPr>
        <w:t xml:space="preserve"> </w:t>
      </w:r>
      <w:r w:rsidR="00115BF6">
        <w:rPr>
          <w:rFonts w:ascii="Arial" w:hAnsi="Arial" w:cs="Arial"/>
          <w:sz w:val="24"/>
          <w:szCs w:val="24"/>
        </w:rPr>
        <w:t xml:space="preserve">Ο αλγόριθμος </w:t>
      </w:r>
      <w:r w:rsidR="00115BF6">
        <w:rPr>
          <w:rFonts w:ascii="Arial" w:hAnsi="Arial" w:cs="Arial"/>
          <w:sz w:val="24"/>
          <w:szCs w:val="24"/>
          <w:lang w:val="en-US"/>
        </w:rPr>
        <w:t>Levenberg</w:t>
      </w:r>
      <w:r w:rsidR="00115BF6" w:rsidRPr="00115BF6">
        <w:rPr>
          <w:rFonts w:ascii="Arial" w:hAnsi="Arial" w:cs="Arial"/>
          <w:sz w:val="24"/>
          <w:szCs w:val="24"/>
        </w:rPr>
        <w:t>-</w:t>
      </w:r>
      <w:r w:rsidR="00115BF6">
        <w:rPr>
          <w:rFonts w:ascii="Arial" w:hAnsi="Arial" w:cs="Arial"/>
          <w:sz w:val="24"/>
          <w:szCs w:val="24"/>
          <w:lang w:val="en-US"/>
        </w:rPr>
        <w:t>Marquardt</w:t>
      </w:r>
      <w:r w:rsidR="00115BF6" w:rsidRPr="00115BF6">
        <w:rPr>
          <w:rFonts w:ascii="Arial" w:hAnsi="Arial" w:cs="Arial"/>
          <w:sz w:val="24"/>
          <w:szCs w:val="24"/>
        </w:rPr>
        <w:t xml:space="preserve"> </w:t>
      </w:r>
      <w:r w:rsidR="00115BF6">
        <w:rPr>
          <w:rFonts w:ascii="Arial" w:hAnsi="Arial" w:cs="Arial"/>
          <w:sz w:val="24"/>
          <w:szCs w:val="24"/>
        </w:rPr>
        <w:t xml:space="preserve">χρησιμοποιεί την προσέγγιση του </w:t>
      </w:r>
      <w:r w:rsidR="00115BF6">
        <w:rPr>
          <w:rFonts w:ascii="Arial" w:hAnsi="Arial" w:cs="Arial"/>
          <w:sz w:val="24"/>
          <w:szCs w:val="24"/>
          <w:lang w:val="en-US"/>
        </w:rPr>
        <w:t>Hessian</w:t>
      </w:r>
      <w:r w:rsidR="00115BF6" w:rsidRPr="00115BF6">
        <w:rPr>
          <w:rFonts w:ascii="Arial" w:hAnsi="Arial" w:cs="Arial"/>
          <w:sz w:val="24"/>
          <w:szCs w:val="24"/>
        </w:rPr>
        <w:t xml:space="preserve"> </w:t>
      </w:r>
      <w:r w:rsidR="00115BF6">
        <w:rPr>
          <w:rFonts w:ascii="Arial" w:hAnsi="Arial" w:cs="Arial"/>
          <w:sz w:val="24"/>
          <w:szCs w:val="24"/>
        </w:rPr>
        <w:t>πίνακα</w:t>
      </w:r>
      <w:r w:rsidR="007A7895" w:rsidRPr="007A7895">
        <w:rPr>
          <w:rFonts w:ascii="Arial" w:hAnsi="Arial" w:cs="Arial"/>
          <w:sz w:val="24"/>
          <w:szCs w:val="24"/>
        </w:rPr>
        <w:t xml:space="preserve"> </w:t>
      </w:r>
      <w:r w:rsidR="007A7895">
        <w:rPr>
          <w:rFonts w:ascii="Arial" w:hAnsi="Arial" w:cs="Arial"/>
          <w:sz w:val="24"/>
          <w:szCs w:val="24"/>
        </w:rPr>
        <w:t>παρόμοια της Νευτονικής</w:t>
      </w:r>
      <w:r w:rsidR="00115BF6">
        <w:rPr>
          <w:rFonts w:ascii="Arial" w:hAnsi="Arial" w:cs="Arial"/>
          <w:sz w:val="24"/>
          <w:szCs w:val="24"/>
        </w:rPr>
        <w:t>:</w:t>
      </w:r>
    </w:p>
    <w:p w:rsidR="00115BF6" w:rsidRDefault="00115BF6" w:rsidP="00E413B9">
      <w:pPr>
        <w:tabs>
          <w:tab w:val="left" w:pos="1395"/>
        </w:tabs>
        <w:jc w:val="both"/>
        <w:rPr>
          <w:rFonts w:ascii="Arial" w:hAnsi="Arial" w:cs="Arial"/>
          <w:sz w:val="24"/>
          <w:szCs w:val="24"/>
        </w:rPr>
      </w:pPr>
      <w:r w:rsidRPr="00115BF6">
        <w:rPr>
          <w:rFonts w:ascii="Arial" w:hAnsi="Arial" w:cs="Arial"/>
          <w:b/>
          <w:sz w:val="24"/>
          <w:szCs w:val="24"/>
          <w:lang w:val="en-US"/>
        </w:rPr>
        <w:t>x</w:t>
      </w:r>
      <w:r>
        <w:rPr>
          <w:rFonts w:ascii="Arial" w:hAnsi="Arial" w:cs="Arial"/>
          <w:sz w:val="24"/>
          <w:szCs w:val="24"/>
          <w:vertAlign w:val="subscript"/>
          <w:lang w:val="en-US"/>
        </w:rPr>
        <w:t>k</w:t>
      </w:r>
      <w:r w:rsidRPr="00115BF6">
        <w:rPr>
          <w:rFonts w:ascii="Arial" w:hAnsi="Arial" w:cs="Arial"/>
          <w:sz w:val="24"/>
          <w:szCs w:val="24"/>
          <w:vertAlign w:val="subscript"/>
        </w:rPr>
        <w:t>+1</w:t>
      </w:r>
      <w:r w:rsidRPr="00115BF6">
        <w:rPr>
          <w:rFonts w:ascii="Arial" w:hAnsi="Arial" w:cs="Arial"/>
          <w:sz w:val="24"/>
          <w:szCs w:val="24"/>
        </w:rPr>
        <w:t>=</w:t>
      </w:r>
      <w:r w:rsidRPr="00115BF6">
        <w:rPr>
          <w:rFonts w:ascii="Arial" w:hAnsi="Arial" w:cs="Arial"/>
          <w:b/>
          <w:sz w:val="24"/>
          <w:szCs w:val="24"/>
          <w:lang w:val="en-US"/>
        </w:rPr>
        <w:t>x</w:t>
      </w:r>
      <w:r>
        <w:rPr>
          <w:rFonts w:ascii="Arial" w:hAnsi="Arial" w:cs="Arial"/>
          <w:sz w:val="24"/>
          <w:szCs w:val="24"/>
          <w:vertAlign w:val="subscript"/>
          <w:lang w:val="en-US"/>
        </w:rPr>
        <w:t>k</w:t>
      </w:r>
      <w:r w:rsidRPr="00115BF6">
        <w:rPr>
          <w:rFonts w:ascii="Arial" w:hAnsi="Arial" w:cs="Arial"/>
          <w:sz w:val="24"/>
          <w:szCs w:val="24"/>
        </w:rPr>
        <w:t>-[</w:t>
      </w:r>
      <w:r w:rsidRPr="00115BF6">
        <w:rPr>
          <w:rFonts w:ascii="Arial" w:hAnsi="Arial" w:cs="Arial"/>
          <w:b/>
          <w:sz w:val="24"/>
          <w:szCs w:val="24"/>
          <w:lang w:val="en-US"/>
        </w:rPr>
        <w:t>J</w:t>
      </w:r>
      <w:r>
        <w:rPr>
          <w:rFonts w:ascii="Arial" w:hAnsi="Arial" w:cs="Arial"/>
          <w:sz w:val="24"/>
          <w:szCs w:val="24"/>
          <w:vertAlign w:val="superscript"/>
          <w:lang w:val="en-US"/>
        </w:rPr>
        <w:t>T</w:t>
      </w:r>
      <w:r w:rsidRPr="00115BF6">
        <w:rPr>
          <w:rFonts w:ascii="Arial" w:hAnsi="Arial" w:cs="Arial"/>
          <w:b/>
          <w:sz w:val="24"/>
          <w:szCs w:val="24"/>
          <w:lang w:val="en-US"/>
        </w:rPr>
        <w:t>J</w:t>
      </w:r>
      <w:r w:rsidRPr="00115BF6">
        <w:rPr>
          <w:rFonts w:ascii="Arial" w:hAnsi="Arial" w:cs="Arial"/>
          <w:sz w:val="24"/>
          <w:szCs w:val="24"/>
        </w:rPr>
        <w:t>+</w:t>
      </w:r>
      <w:r>
        <w:rPr>
          <w:rFonts w:ascii="Arial" w:hAnsi="Arial" w:cs="Arial"/>
          <w:sz w:val="24"/>
          <w:szCs w:val="24"/>
        </w:rPr>
        <w:t>μ</w:t>
      </w:r>
      <w:r w:rsidRPr="00115BF6">
        <w:rPr>
          <w:rFonts w:ascii="Times New Roman" w:hAnsi="Times New Roman" w:cs="Times New Roman"/>
          <w:b/>
          <w:sz w:val="24"/>
          <w:szCs w:val="24"/>
          <w:lang w:val="en-US"/>
        </w:rPr>
        <w:t>I</w:t>
      </w:r>
      <w:r w:rsidRPr="00115BF6">
        <w:rPr>
          <w:rFonts w:ascii="Arial" w:hAnsi="Arial" w:cs="Arial"/>
          <w:sz w:val="24"/>
          <w:szCs w:val="24"/>
        </w:rPr>
        <w:t>]</w:t>
      </w:r>
      <w:r w:rsidRPr="00115BF6">
        <w:rPr>
          <w:rFonts w:ascii="Arial" w:hAnsi="Arial" w:cs="Arial"/>
          <w:sz w:val="24"/>
          <w:szCs w:val="24"/>
          <w:vertAlign w:val="superscript"/>
        </w:rPr>
        <w:t>-1</w:t>
      </w:r>
      <w:r w:rsidRPr="00115BF6">
        <w:rPr>
          <w:rFonts w:ascii="Arial" w:hAnsi="Arial" w:cs="Arial"/>
          <w:b/>
          <w:sz w:val="24"/>
          <w:szCs w:val="24"/>
          <w:lang w:val="en-US"/>
        </w:rPr>
        <w:t>J</w:t>
      </w:r>
      <w:r>
        <w:rPr>
          <w:rFonts w:ascii="Arial" w:hAnsi="Arial" w:cs="Arial"/>
          <w:sz w:val="24"/>
          <w:szCs w:val="24"/>
          <w:vertAlign w:val="superscript"/>
          <w:lang w:val="en-US"/>
        </w:rPr>
        <w:t>T</w:t>
      </w:r>
      <w:r>
        <w:rPr>
          <w:rFonts w:ascii="Arial" w:hAnsi="Arial" w:cs="Arial"/>
          <w:sz w:val="24"/>
          <w:szCs w:val="24"/>
          <w:lang w:val="en-US"/>
        </w:rPr>
        <w:t>e</w:t>
      </w:r>
    </w:p>
    <w:p w:rsidR="007A7895" w:rsidRPr="00C20211" w:rsidRDefault="007A7895" w:rsidP="00E413B9">
      <w:pPr>
        <w:tabs>
          <w:tab w:val="left" w:pos="1395"/>
        </w:tabs>
        <w:jc w:val="both"/>
        <w:rPr>
          <w:rFonts w:ascii="Arial" w:hAnsi="Arial" w:cs="Arial"/>
          <w:sz w:val="24"/>
          <w:szCs w:val="24"/>
        </w:rPr>
      </w:pPr>
      <w:r>
        <w:rPr>
          <w:rFonts w:ascii="Arial" w:hAnsi="Arial" w:cs="Arial"/>
          <w:sz w:val="24"/>
          <w:szCs w:val="24"/>
        </w:rPr>
        <w:t>Όταν το</w:t>
      </w:r>
      <w:r w:rsidRPr="007A7895">
        <w:rPr>
          <w:rFonts w:ascii="Arial" w:hAnsi="Arial" w:cs="Arial"/>
          <w:i/>
          <w:sz w:val="24"/>
          <w:szCs w:val="24"/>
        </w:rPr>
        <w:t xml:space="preserve"> μ</w:t>
      </w:r>
      <w:r>
        <w:rPr>
          <w:rFonts w:ascii="Arial" w:hAnsi="Arial" w:cs="Arial"/>
          <w:i/>
          <w:sz w:val="24"/>
          <w:szCs w:val="24"/>
        </w:rPr>
        <w:t xml:space="preserve"> </w:t>
      </w:r>
      <w:r>
        <w:rPr>
          <w:rFonts w:ascii="Arial" w:hAnsi="Arial" w:cs="Arial"/>
          <w:sz w:val="24"/>
          <w:szCs w:val="24"/>
        </w:rPr>
        <w:t xml:space="preserve">είναι μηδενικό, τότε είναι η μέθοδος </w:t>
      </w:r>
      <w:r>
        <w:rPr>
          <w:rFonts w:ascii="Arial" w:hAnsi="Arial" w:cs="Arial"/>
          <w:sz w:val="24"/>
          <w:szCs w:val="24"/>
          <w:lang w:val="en-US"/>
        </w:rPr>
        <w:t>Newton</w:t>
      </w:r>
      <w:r>
        <w:rPr>
          <w:rFonts w:ascii="Arial" w:hAnsi="Arial" w:cs="Arial"/>
          <w:sz w:val="24"/>
          <w:szCs w:val="24"/>
        </w:rPr>
        <w:t xml:space="preserve"> που προσεγγίζει τον </w:t>
      </w:r>
      <w:r>
        <w:rPr>
          <w:rFonts w:ascii="Arial" w:hAnsi="Arial" w:cs="Arial"/>
          <w:sz w:val="24"/>
          <w:szCs w:val="24"/>
          <w:lang w:val="en-US"/>
        </w:rPr>
        <w:t>Hessian</w:t>
      </w:r>
      <w:r w:rsidRPr="007A7895">
        <w:rPr>
          <w:rFonts w:ascii="Arial" w:hAnsi="Arial" w:cs="Arial"/>
          <w:sz w:val="24"/>
          <w:szCs w:val="24"/>
        </w:rPr>
        <w:t xml:space="preserve"> </w:t>
      </w:r>
      <w:r>
        <w:rPr>
          <w:rFonts w:ascii="Arial" w:hAnsi="Arial" w:cs="Arial"/>
          <w:sz w:val="24"/>
          <w:szCs w:val="24"/>
        </w:rPr>
        <w:t xml:space="preserve">πίνακα. </w:t>
      </w:r>
      <w:r w:rsidR="008F7E5C">
        <w:rPr>
          <w:rFonts w:ascii="Arial" w:hAnsi="Arial" w:cs="Arial"/>
          <w:sz w:val="24"/>
          <w:szCs w:val="24"/>
        </w:rPr>
        <w:t xml:space="preserve">Όταν το </w:t>
      </w:r>
      <w:r w:rsidR="008F7E5C">
        <w:rPr>
          <w:rFonts w:ascii="Arial" w:hAnsi="Arial" w:cs="Arial"/>
          <w:i/>
          <w:sz w:val="24"/>
          <w:szCs w:val="24"/>
        </w:rPr>
        <w:t>μ</w:t>
      </w:r>
      <w:r w:rsidR="008F7E5C">
        <w:rPr>
          <w:rFonts w:ascii="Arial" w:hAnsi="Arial" w:cs="Arial"/>
          <w:sz w:val="24"/>
          <w:szCs w:val="24"/>
        </w:rPr>
        <w:t xml:space="preserve"> είναι μεγάλο, τότε η μέθοδος γίνεται </w:t>
      </w:r>
      <w:r w:rsidR="008F7E5C">
        <w:rPr>
          <w:rFonts w:ascii="Arial" w:hAnsi="Arial" w:cs="Arial"/>
          <w:sz w:val="24"/>
          <w:szCs w:val="24"/>
          <w:lang w:val="en-US"/>
        </w:rPr>
        <w:t>Gradient</w:t>
      </w:r>
      <w:r w:rsidR="008F7E5C" w:rsidRPr="008F7E5C">
        <w:rPr>
          <w:rFonts w:ascii="Arial" w:hAnsi="Arial" w:cs="Arial"/>
          <w:sz w:val="24"/>
          <w:szCs w:val="24"/>
        </w:rPr>
        <w:t xml:space="preserve"> </w:t>
      </w:r>
      <w:r w:rsidR="008F7E5C">
        <w:rPr>
          <w:rFonts w:ascii="Arial" w:hAnsi="Arial" w:cs="Arial"/>
          <w:sz w:val="24"/>
          <w:szCs w:val="24"/>
          <w:lang w:val="en-US"/>
        </w:rPr>
        <w:t>Descent</w:t>
      </w:r>
      <w:r w:rsidR="008F7E5C" w:rsidRPr="008F7E5C">
        <w:rPr>
          <w:rFonts w:ascii="Arial" w:hAnsi="Arial" w:cs="Arial"/>
          <w:sz w:val="24"/>
          <w:szCs w:val="24"/>
        </w:rPr>
        <w:t xml:space="preserve"> </w:t>
      </w:r>
      <w:r w:rsidR="008F7E5C">
        <w:rPr>
          <w:rFonts w:ascii="Arial" w:hAnsi="Arial" w:cs="Arial"/>
          <w:sz w:val="24"/>
          <w:szCs w:val="24"/>
        </w:rPr>
        <w:t xml:space="preserve">με μικρό βήμα. Η μέθοδος </w:t>
      </w:r>
      <w:r w:rsidR="008F7E5C">
        <w:rPr>
          <w:rFonts w:ascii="Arial" w:hAnsi="Arial" w:cs="Arial"/>
          <w:sz w:val="24"/>
          <w:szCs w:val="24"/>
          <w:lang w:val="en-US"/>
        </w:rPr>
        <w:t>Newton</w:t>
      </w:r>
      <w:r w:rsidR="008F7E5C" w:rsidRPr="008F7E5C">
        <w:rPr>
          <w:rFonts w:ascii="Arial" w:hAnsi="Arial" w:cs="Arial"/>
          <w:sz w:val="24"/>
          <w:szCs w:val="24"/>
        </w:rPr>
        <w:t xml:space="preserve"> </w:t>
      </w:r>
      <w:r w:rsidR="008F7E5C">
        <w:rPr>
          <w:rFonts w:ascii="Arial" w:hAnsi="Arial" w:cs="Arial"/>
          <w:sz w:val="24"/>
          <w:szCs w:val="24"/>
        </w:rPr>
        <w:t xml:space="preserve">είναι πιο γρήγορη και πιο ακριβής κοντά στο ελάχιστο σφάλμα, οπότε ο στόχος είναι να γίνει η μετάβαση στη μέθοδο </w:t>
      </w:r>
      <w:r w:rsidR="008F7E5C">
        <w:rPr>
          <w:rFonts w:ascii="Arial" w:hAnsi="Arial" w:cs="Arial"/>
          <w:sz w:val="24"/>
          <w:szCs w:val="24"/>
          <w:lang w:val="en-US"/>
        </w:rPr>
        <w:t>Newton</w:t>
      </w:r>
      <w:r w:rsidR="008F7E5C">
        <w:rPr>
          <w:rFonts w:ascii="Arial" w:hAnsi="Arial" w:cs="Arial"/>
          <w:sz w:val="24"/>
          <w:szCs w:val="24"/>
        </w:rPr>
        <w:t xml:space="preserve"> το ταχύτερο δυνατό. Έτσι το </w:t>
      </w:r>
      <w:r w:rsidR="008F7E5C">
        <w:rPr>
          <w:rFonts w:ascii="Arial" w:hAnsi="Arial" w:cs="Arial"/>
          <w:i/>
          <w:sz w:val="24"/>
          <w:szCs w:val="24"/>
        </w:rPr>
        <w:t>μ</w:t>
      </w:r>
      <w:r w:rsidR="008F7E5C">
        <w:rPr>
          <w:rFonts w:ascii="Arial" w:hAnsi="Arial" w:cs="Arial"/>
          <w:sz w:val="24"/>
          <w:szCs w:val="24"/>
        </w:rPr>
        <w:t xml:space="preserve"> μειώνεται ύστερα από ένα επιτυχημένο βήμα (μείωση στη συνάρτηση απόδοσης) και αυξάνεται </w:t>
      </w:r>
      <w:r w:rsidR="00261341">
        <w:rPr>
          <w:rFonts w:ascii="Arial" w:hAnsi="Arial" w:cs="Arial"/>
          <w:sz w:val="24"/>
          <w:szCs w:val="24"/>
        </w:rPr>
        <w:t>μόνο όταν ένα προσωρινό βήμα αυξάνει τη συνάρτηση απόδοσης.</w:t>
      </w:r>
      <w:r w:rsidR="00D066D0">
        <w:rPr>
          <w:rFonts w:ascii="Arial" w:hAnsi="Arial" w:cs="Arial"/>
          <w:sz w:val="24"/>
          <w:szCs w:val="24"/>
        </w:rPr>
        <w:t xml:space="preserve"> Με αυτό τον τρόπο η συνάρτηση απόδοσης πάντα μειώνεται σε κάθε επανάληψη του αλγορίθμου.</w:t>
      </w:r>
    </w:p>
    <w:p w:rsidR="004D3E11" w:rsidRPr="00C20211" w:rsidRDefault="004D3E11" w:rsidP="00E413B9">
      <w:pPr>
        <w:tabs>
          <w:tab w:val="left" w:pos="1395"/>
        </w:tabs>
        <w:jc w:val="both"/>
        <w:rPr>
          <w:rFonts w:ascii="Arial" w:hAnsi="Arial" w:cs="Arial"/>
          <w:sz w:val="24"/>
          <w:szCs w:val="24"/>
        </w:rPr>
      </w:pPr>
      <w:r>
        <w:rPr>
          <w:rFonts w:ascii="Arial" w:hAnsi="Arial" w:cs="Arial"/>
          <w:sz w:val="24"/>
          <w:szCs w:val="24"/>
        </w:rPr>
        <w:t xml:space="preserve">Τα δεδομένα </w:t>
      </w:r>
      <w:r w:rsidRPr="007766C2">
        <w:rPr>
          <w:rFonts w:ascii="Arial" w:hAnsi="Arial" w:cs="Arial"/>
          <w:sz w:val="24"/>
          <w:szCs w:val="24"/>
        </w:rPr>
        <w:t xml:space="preserve">κανονικοποιούνται </w:t>
      </w:r>
      <w:r w:rsidR="000434F9" w:rsidRPr="007766C2">
        <w:rPr>
          <w:rFonts w:ascii="Arial" w:hAnsi="Arial" w:cs="Arial"/>
          <w:sz w:val="24"/>
          <w:szCs w:val="24"/>
        </w:rPr>
        <w:t>προτού</w:t>
      </w:r>
      <w:r w:rsidRPr="007766C2">
        <w:rPr>
          <w:rFonts w:ascii="Arial" w:hAnsi="Arial" w:cs="Arial"/>
          <w:sz w:val="24"/>
          <w:szCs w:val="24"/>
        </w:rPr>
        <w:t xml:space="preserve"> εισαχθούν στο σύστημα και ύστερα υπολογίζονται τα κανονικοποιημένα </w:t>
      </w:r>
      <w:r w:rsidRPr="007766C2">
        <w:rPr>
          <w:rFonts w:ascii="Arial" w:hAnsi="Arial" w:cs="Arial"/>
          <w:sz w:val="24"/>
          <w:szCs w:val="24"/>
          <w:lang w:val="en-US"/>
        </w:rPr>
        <w:t>RMSE</w:t>
      </w:r>
      <w:r w:rsidRPr="007766C2">
        <w:rPr>
          <w:rFonts w:ascii="Arial" w:hAnsi="Arial" w:cs="Arial"/>
          <w:sz w:val="24"/>
          <w:szCs w:val="24"/>
        </w:rPr>
        <w:t xml:space="preserve"> και </w:t>
      </w:r>
      <w:r w:rsidRPr="007766C2">
        <w:rPr>
          <w:rFonts w:ascii="Arial" w:hAnsi="Arial" w:cs="Arial"/>
          <w:sz w:val="24"/>
          <w:szCs w:val="24"/>
          <w:lang w:val="en-US"/>
        </w:rPr>
        <w:t>MAE</w:t>
      </w:r>
      <w:r w:rsidRPr="004D3E11">
        <w:rPr>
          <w:rFonts w:ascii="Arial" w:hAnsi="Arial" w:cs="Arial"/>
          <w:sz w:val="24"/>
          <w:szCs w:val="24"/>
        </w:rPr>
        <w:t xml:space="preserve"> </w:t>
      </w:r>
      <w:r w:rsidR="007E3EB5">
        <w:rPr>
          <w:rFonts w:ascii="Arial" w:hAnsi="Arial" w:cs="Arial"/>
          <w:sz w:val="24"/>
          <w:szCs w:val="24"/>
        </w:rPr>
        <w:t>κάθε τοπολογ</w:t>
      </w:r>
      <w:r w:rsidR="006E5F44">
        <w:rPr>
          <w:rFonts w:ascii="Arial" w:hAnsi="Arial" w:cs="Arial"/>
          <w:sz w:val="24"/>
          <w:szCs w:val="24"/>
        </w:rPr>
        <w:t>ίας δικτύου, με το πολύ 10 κρυφούς</w:t>
      </w:r>
      <w:r w:rsidR="007E3EB5">
        <w:rPr>
          <w:rFonts w:ascii="Arial" w:hAnsi="Arial" w:cs="Arial"/>
          <w:sz w:val="24"/>
          <w:szCs w:val="24"/>
        </w:rPr>
        <w:t xml:space="preserve"> </w:t>
      </w:r>
      <w:r w:rsidR="006E5F44">
        <w:rPr>
          <w:rFonts w:ascii="Arial" w:hAnsi="Arial" w:cs="Arial"/>
          <w:sz w:val="24"/>
          <w:szCs w:val="24"/>
        </w:rPr>
        <w:t>κόμβους</w:t>
      </w:r>
      <w:r w:rsidR="007E3EB5">
        <w:rPr>
          <w:rFonts w:ascii="Arial" w:hAnsi="Arial" w:cs="Arial"/>
          <w:sz w:val="24"/>
          <w:szCs w:val="24"/>
        </w:rPr>
        <w:t xml:space="preserve"> και το πολύ 8 εισόδους, </w:t>
      </w:r>
      <w:r>
        <w:rPr>
          <w:rFonts w:ascii="Arial" w:hAnsi="Arial" w:cs="Arial"/>
          <w:sz w:val="24"/>
          <w:szCs w:val="24"/>
        </w:rPr>
        <w:t xml:space="preserve">για να βρεθεί αυτή που μας δίνει το μικρότερο. Αν βρεθεί το μικρότερο </w:t>
      </w:r>
      <w:r>
        <w:rPr>
          <w:rFonts w:ascii="Arial" w:hAnsi="Arial" w:cs="Arial"/>
          <w:sz w:val="24"/>
          <w:szCs w:val="24"/>
          <w:lang w:val="en-US"/>
        </w:rPr>
        <w:t>RMSE</w:t>
      </w:r>
      <w:r>
        <w:rPr>
          <w:rFonts w:ascii="Arial" w:hAnsi="Arial" w:cs="Arial"/>
          <w:sz w:val="24"/>
          <w:szCs w:val="24"/>
        </w:rPr>
        <w:t xml:space="preserve"> πριν τις 1000 επαναλήψεις τότε σταματάει η διαδικασία. </w:t>
      </w:r>
      <w:r w:rsidR="007E3EB5">
        <w:rPr>
          <w:rFonts w:ascii="Arial" w:hAnsi="Arial" w:cs="Arial"/>
          <w:sz w:val="24"/>
          <w:szCs w:val="24"/>
        </w:rPr>
        <w:t xml:space="preserve">Με τη βέλτιστη τοπολογία </w:t>
      </w:r>
      <w:r w:rsidR="00C5237C">
        <w:rPr>
          <w:rFonts w:ascii="Arial" w:hAnsi="Arial" w:cs="Arial"/>
          <w:sz w:val="24"/>
          <w:szCs w:val="24"/>
        </w:rPr>
        <w:t xml:space="preserve">γίνεται η </w:t>
      </w:r>
      <w:r w:rsidR="00C5237C">
        <w:rPr>
          <w:rFonts w:ascii="Arial" w:hAnsi="Arial" w:cs="Arial"/>
          <w:sz w:val="24"/>
          <w:szCs w:val="24"/>
        </w:rPr>
        <w:lastRenderedPageBreak/>
        <w:t xml:space="preserve">πρόβλεψη του </w:t>
      </w:r>
      <w:r w:rsidR="00C5237C">
        <w:rPr>
          <w:rFonts w:ascii="Arial" w:hAnsi="Arial" w:cs="Arial"/>
          <w:sz w:val="24"/>
          <w:szCs w:val="24"/>
          <w:lang w:val="en-US"/>
        </w:rPr>
        <w:t>ANFIS</w:t>
      </w:r>
      <w:r w:rsidR="00C5237C" w:rsidRPr="00C5237C">
        <w:rPr>
          <w:rFonts w:ascii="Arial" w:hAnsi="Arial" w:cs="Arial"/>
          <w:sz w:val="24"/>
          <w:szCs w:val="24"/>
        </w:rPr>
        <w:t xml:space="preserve"> </w:t>
      </w:r>
      <w:r w:rsidR="00C5237C">
        <w:rPr>
          <w:rFonts w:ascii="Arial" w:hAnsi="Arial" w:cs="Arial"/>
          <w:sz w:val="24"/>
          <w:szCs w:val="24"/>
        </w:rPr>
        <w:t>και ύστερα αποκανονικοποιούνται τα αποτελέσματα και παρουσιάζονται τα διαγράμματα πρόβλεψης και σφάλματος.</w:t>
      </w:r>
    </w:p>
    <w:p w:rsidR="00AC5FCB" w:rsidRDefault="00C20211" w:rsidP="00E413B9">
      <w:pPr>
        <w:tabs>
          <w:tab w:val="left" w:pos="1395"/>
        </w:tabs>
        <w:jc w:val="both"/>
        <w:rPr>
          <w:rFonts w:ascii="Arial" w:hAnsi="Arial" w:cs="Arial"/>
          <w:sz w:val="24"/>
          <w:szCs w:val="24"/>
        </w:rPr>
      </w:pPr>
      <w:r>
        <w:rPr>
          <w:rFonts w:ascii="Arial" w:hAnsi="Arial" w:cs="Arial"/>
          <w:sz w:val="24"/>
          <w:szCs w:val="24"/>
        </w:rPr>
        <w:t xml:space="preserve">Το κανονικοποιημένο </w:t>
      </w:r>
      <w:r>
        <w:rPr>
          <w:rFonts w:ascii="Arial" w:hAnsi="Arial" w:cs="Arial"/>
          <w:sz w:val="24"/>
          <w:szCs w:val="24"/>
          <w:lang w:val="en-US"/>
        </w:rPr>
        <w:t>RMSE</w:t>
      </w:r>
      <w:r>
        <w:rPr>
          <w:rFonts w:ascii="Arial" w:hAnsi="Arial" w:cs="Arial"/>
          <w:sz w:val="24"/>
          <w:szCs w:val="24"/>
        </w:rPr>
        <w:t xml:space="preserve"> δίνεται από τον τύπο:</w:t>
      </w:r>
    </w:p>
    <w:p w:rsidR="00C20211" w:rsidRPr="00C20211" w:rsidRDefault="00C20211"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2024354" cy="1222356"/>
            <wp:effectExtent l="19050" t="0" r="0" b="0"/>
            <wp:docPr id="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srcRect/>
                    <a:stretch>
                      <a:fillRect/>
                    </a:stretch>
                  </pic:blipFill>
                  <pic:spPr bwMode="auto">
                    <a:xfrm>
                      <a:off x="0" y="0"/>
                      <a:ext cx="2024397" cy="1222382"/>
                    </a:xfrm>
                    <a:prstGeom prst="rect">
                      <a:avLst/>
                    </a:prstGeom>
                    <a:noFill/>
                    <a:ln w="9525">
                      <a:noFill/>
                      <a:miter lim="800000"/>
                      <a:headEnd/>
                      <a:tailEnd/>
                    </a:ln>
                  </pic:spPr>
                </pic:pic>
              </a:graphicData>
            </a:graphic>
          </wp:inline>
        </w:drawing>
      </w:r>
    </w:p>
    <w:p w:rsidR="0069003B" w:rsidRDefault="00E4014D" w:rsidP="00E413B9">
      <w:pPr>
        <w:tabs>
          <w:tab w:val="left" w:pos="1395"/>
        </w:tabs>
        <w:jc w:val="both"/>
        <w:rPr>
          <w:rFonts w:ascii="Arial" w:hAnsi="Arial" w:cs="Arial"/>
          <w:sz w:val="24"/>
          <w:szCs w:val="24"/>
        </w:rPr>
      </w:pPr>
      <w:r>
        <w:rPr>
          <w:rFonts w:ascii="Arial" w:hAnsi="Arial" w:cs="Arial"/>
          <w:sz w:val="24"/>
          <w:szCs w:val="24"/>
        </w:rPr>
        <w:t xml:space="preserve">Όπου </w:t>
      </w:r>
      <w:r>
        <w:rPr>
          <w:rFonts w:ascii="Arial" w:hAnsi="Arial" w:cs="Arial"/>
          <w:sz w:val="24"/>
          <w:szCs w:val="24"/>
          <w:lang w:val="en-US"/>
        </w:rPr>
        <w:t>n</w:t>
      </w:r>
      <w:r w:rsidRPr="00E4014D">
        <w:rPr>
          <w:rFonts w:ascii="Arial" w:hAnsi="Arial" w:cs="Arial"/>
          <w:sz w:val="24"/>
          <w:szCs w:val="24"/>
        </w:rPr>
        <w:t xml:space="preserve"> </w:t>
      </w:r>
      <w:r>
        <w:rPr>
          <w:rFonts w:ascii="Arial" w:hAnsi="Arial" w:cs="Arial"/>
          <w:sz w:val="24"/>
          <w:szCs w:val="24"/>
        </w:rPr>
        <w:t xml:space="preserve">είναι ο αριθμός των παρατηρήσεων της πρόβλεψης, </w:t>
      </w:r>
      <w:r>
        <w:rPr>
          <w:rFonts w:ascii="Arial" w:hAnsi="Arial" w:cs="Arial"/>
          <w:sz w:val="24"/>
          <w:szCs w:val="24"/>
          <w:lang w:val="en-US"/>
        </w:rPr>
        <w:t>y</w:t>
      </w:r>
      <w:r>
        <w:rPr>
          <w:rFonts w:ascii="Arial" w:hAnsi="Arial" w:cs="Arial"/>
          <w:sz w:val="24"/>
          <w:szCs w:val="24"/>
          <w:vertAlign w:val="subscript"/>
          <w:lang w:val="en-US"/>
        </w:rPr>
        <w:t>i</w:t>
      </w:r>
      <w:r>
        <w:rPr>
          <w:rFonts w:ascii="Arial" w:hAnsi="Arial" w:cs="Arial"/>
          <w:sz w:val="24"/>
          <w:szCs w:val="24"/>
        </w:rPr>
        <w:t xml:space="preserve"> είναι η πραγματική τιμή την περίοδο </w:t>
      </w:r>
      <w:r>
        <w:rPr>
          <w:rFonts w:ascii="Arial" w:hAnsi="Arial" w:cs="Arial"/>
          <w:sz w:val="24"/>
          <w:szCs w:val="24"/>
          <w:lang w:val="en-US"/>
        </w:rPr>
        <w:t>i</w:t>
      </w:r>
      <w:r w:rsidRPr="00E4014D">
        <w:rPr>
          <w:rFonts w:ascii="Arial" w:hAnsi="Arial" w:cs="Arial"/>
          <w:sz w:val="24"/>
          <w:szCs w:val="24"/>
        </w:rPr>
        <w:t xml:space="preserve">, </w:t>
      </w:r>
      <w:r>
        <w:rPr>
          <w:rFonts w:ascii="Arial" w:hAnsi="Arial" w:cs="Arial"/>
          <w:sz w:val="24"/>
          <w:szCs w:val="24"/>
          <w:lang w:val="en-US"/>
        </w:rPr>
        <w:t>y</w:t>
      </w:r>
      <w:r w:rsidRPr="00E4014D">
        <w:rPr>
          <w:rFonts w:ascii="Arial" w:hAnsi="Arial" w:cs="Arial"/>
          <w:sz w:val="24"/>
          <w:szCs w:val="24"/>
        </w:rPr>
        <w:t>̂</w:t>
      </w:r>
      <w:r>
        <w:rPr>
          <w:rFonts w:ascii="Arial" w:hAnsi="Arial" w:cs="Arial"/>
          <w:sz w:val="24"/>
          <w:szCs w:val="24"/>
          <w:vertAlign w:val="subscript"/>
          <w:lang w:val="en-US"/>
        </w:rPr>
        <w:t>i</w:t>
      </w:r>
      <w:r w:rsidRPr="00E4014D">
        <w:rPr>
          <w:rFonts w:ascii="Arial" w:hAnsi="Arial" w:cs="Arial"/>
          <w:sz w:val="24"/>
          <w:szCs w:val="24"/>
          <w:vertAlign w:val="subscript"/>
        </w:rPr>
        <w:t xml:space="preserve"> </w:t>
      </w:r>
      <w:r>
        <w:rPr>
          <w:rFonts w:ascii="Arial" w:hAnsi="Arial" w:cs="Arial"/>
          <w:sz w:val="24"/>
          <w:szCs w:val="24"/>
        </w:rPr>
        <w:t xml:space="preserve">είναι η τιμή που προβλέπει το πρόγραμμα για την περίοδο </w:t>
      </w:r>
      <w:r>
        <w:rPr>
          <w:rFonts w:ascii="Arial" w:hAnsi="Arial" w:cs="Arial"/>
          <w:sz w:val="24"/>
          <w:szCs w:val="24"/>
          <w:lang w:val="en-US"/>
        </w:rPr>
        <w:t>i</w:t>
      </w:r>
      <w:r>
        <w:rPr>
          <w:rFonts w:ascii="Arial" w:hAnsi="Arial" w:cs="Arial"/>
          <w:sz w:val="24"/>
          <w:szCs w:val="24"/>
        </w:rPr>
        <w:t xml:space="preserve"> και </w:t>
      </w:r>
      <w:r>
        <w:rPr>
          <w:rFonts w:ascii="Arial" w:hAnsi="Arial" w:cs="Arial"/>
          <w:sz w:val="24"/>
          <w:szCs w:val="24"/>
          <w:lang w:val="en-US"/>
        </w:rPr>
        <w:t>y</w:t>
      </w:r>
      <w:r w:rsidRPr="00E4014D">
        <w:rPr>
          <w:rFonts w:ascii="Arial" w:hAnsi="Arial" w:cs="Arial"/>
          <w:sz w:val="24"/>
          <w:szCs w:val="24"/>
        </w:rPr>
        <w:t>̅</w:t>
      </w:r>
      <w:r>
        <w:rPr>
          <w:rFonts w:ascii="Arial" w:hAnsi="Arial" w:cs="Arial"/>
          <w:sz w:val="24"/>
          <w:szCs w:val="24"/>
          <w:vertAlign w:val="subscript"/>
          <w:lang w:val="en-US"/>
        </w:rPr>
        <w:t>i</w:t>
      </w:r>
      <w:r w:rsidRPr="00E4014D">
        <w:rPr>
          <w:rFonts w:ascii="Arial" w:hAnsi="Arial" w:cs="Arial"/>
          <w:sz w:val="24"/>
          <w:szCs w:val="24"/>
        </w:rPr>
        <w:t xml:space="preserve"> </w:t>
      </w:r>
      <w:r>
        <w:rPr>
          <w:rFonts w:ascii="Arial" w:hAnsi="Arial" w:cs="Arial"/>
          <w:sz w:val="24"/>
          <w:szCs w:val="24"/>
        </w:rPr>
        <w:t>είναι ο μέσος.</w:t>
      </w:r>
    </w:p>
    <w:p w:rsidR="00A014A4" w:rsidRDefault="00A014A4" w:rsidP="00E413B9">
      <w:pPr>
        <w:tabs>
          <w:tab w:val="left" w:pos="1395"/>
        </w:tabs>
        <w:jc w:val="both"/>
        <w:rPr>
          <w:rFonts w:ascii="Arial" w:hAnsi="Arial" w:cs="Arial"/>
          <w:sz w:val="24"/>
          <w:szCs w:val="24"/>
        </w:rPr>
      </w:pPr>
      <w:r>
        <w:rPr>
          <w:rFonts w:ascii="Arial" w:hAnsi="Arial" w:cs="Arial"/>
          <w:sz w:val="24"/>
          <w:szCs w:val="24"/>
        </w:rPr>
        <w:t xml:space="preserve">Τα </w:t>
      </w:r>
      <w:r>
        <w:rPr>
          <w:rFonts w:ascii="Arial" w:hAnsi="Arial" w:cs="Arial"/>
          <w:sz w:val="24"/>
          <w:szCs w:val="24"/>
          <w:lang w:val="en-US"/>
        </w:rPr>
        <w:t>RMSE</w:t>
      </w:r>
      <w:r w:rsidRPr="00A014A4">
        <w:rPr>
          <w:rFonts w:ascii="Arial" w:hAnsi="Arial" w:cs="Arial"/>
          <w:sz w:val="24"/>
          <w:szCs w:val="24"/>
        </w:rPr>
        <w:t xml:space="preserve"> </w:t>
      </w:r>
      <w:r>
        <w:rPr>
          <w:rFonts w:ascii="Arial" w:hAnsi="Arial" w:cs="Arial"/>
          <w:sz w:val="24"/>
          <w:szCs w:val="24"/>
        </w:rPr>
        <w:t>και ΜΑΕ δίνονται από τους τύπους:</w:t>
      </w:r>
    </w:p>
    <w:p w:rsidR="00A014A4" w:rsidRDefault="00A014A4"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2024354" cy="623783"/>
            <wp:effectExtent l="19050" t="0" r="0" b="0"/>
            <wp:docPr id="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srcRect/>
                    <a:stretch>
                      <a:fillRect/>
                    </a:stretch>
                  </pic:blipFill>
                  <pic:spPr bwMode="auto">
                    <a:xfrm>
                      <a:off x="0" y="0"/>
                      <a:ext cx="2030149" cy="625569"/>
                    </a:xfrm>
                    <a:prstGeom prst="rect">
                      <a:avLst/>
                    </a:prstGeom>
                    <a:noFill/>
                    <a:ln w="9525">
                      <a:noFill/>
                      <a:miter lim="800000"/>
                      <a:headEnd/>
                      <a:tailEnd/>
                    </a:ln>
                  </pic:spPr>
                </pic:pic>
              </a:graphicData>
            </a:graphic>
          </wp:inline>
        </w:drawing>
      </w:r>
    </w:p>
    <w:p w:rsidR="00A014A4" w:rsidRDefault="00A014A4"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1800420" cy="682470"/>
            <wp:effectExtent l="19050" t="0" r="9330" b="0"/>
            <wp:docPr id="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srcRect/>
                    <a:stretch>
                      <a:fillRect/>
                    </a:stretch>
                  </pic:blipFill>
                  <pic:spPr bwMode="auto">
                    <a:xfrm>
                      <a:off x="0" y="0"/>
                      <a:ext cx="1803574" cy="683666"/>
                    </a:xfrm>
                    <a:prstGeom prst="rect">
                      <a:avLst/>
                    </a:prstGeom>
                    <a:noFill/>
                    <a:ln w="9525">
                      <a:noFill/>
                      <a:miter lim="800000"/>
                      <a:headEnd/>
                      <a:tailEnd/>
                    </a:ln>
                  </pic:spPr>
                </pic:pic>
              </a:graphicData>
            </a:graphic>
          </wp:inline>
        </w:drawing>
      </w:r>
    </w:p>
    <w:p w:rsidR="00A014A4" w:rsidRDefault="00A014A4" w:rsidP="00E413B9">
      <w:pPr>
        <w:tabs>
          <w:tab w:val="left" w:pos="1395"/>
        </w:tabs>
        <w:jc w:val="both"/>
        <w:rPr>
          <w:rFonts w:ascii="Arial" w:hAnsi="Arial" w:cs="Arial"/>
          <w:sz w:val="24"/>
          <w:szCs w:val="24"/>
        </w:rPr>
      </w:pPr>
      <w:r>
        <w:rPr>
          <w:rFonts w:ascii="Arial" w:hAnsi="Arial" w:cs="Arial"/>
          <w:sz w:val="24"/>
          <w:szCs w:val="24"/>
        </w:rPr>
        <w:t xml:space="preserve">Όπου </w:t>
      </w:r>
      <w:r>
        <w:rPr>
          <w:rFonts w:ascii="Arial" w:hAnsi="Arial" w:cs="Arial"/>
          <w:sz w:val="24"/>
          <w:szCs w:val="24"/>
          <w:lang w:val="en-US"/>
        </w:rPr>
        <w:t>y</w:t>
      </w:r>
      <w:r>
        <w:rPr>
          <w:rFonts w:ascii="Arial" w:hAnsi="Arial" w:cs="Arial"/>
          <w:sz w:val="24"/>
          <w:szCs w:val="24"/>
          <w:vertAlign w:val="subscript"/>
          <w:lang w:val="en-US"/>
        </w:rPr>
        <w:t>t</w:t>
      </w:r>
      <w:r w:rsidRPr="00A014A4">
        <w:rPr>
          <w:rFonts w:ascii="Arial" w:hAnsi="Arial" w:cs="Arial"/>
          <w:sz w:val="24"/>
          <w:szCs w:val="24"/>
        </w:rPr>
        <w:t xml:space="preserve"> </w:t>
      </w:r>
      <w:r>
        <w:rPr>
          <w:rFonts w:ascii="Arial" w:hAnsi="Arial" w:cs="Arial"/>
          <w:sz w:val="24"/>
          <w:szCs w:val="24"/>
        </w:rPr>
        <w:t>είναι η παρατήρηση,</w:t>
      </w:r>
      <w:r w:rsidRPr="00A014A4">
        <w:rPr>
          <w:rFonts w:ascii="Arial" w:hAnsi="Arial" w:cs="Arial"/>
          <w:sz w:val="24"/>
          <w:szCs w:val="24"/>
        </w:rPr>
        <w:t xml:space="preserve"> </w:t>
      </w:r>
      <w:r>
        <w:rPr>
          <w:rFonts w:ascii="Arial" w:hAnsi="Arial" w:cs="Arial"/>
          <w:sz w:val="24"/>
          <w:szCs w:val="24"/>
          <w:lang w:val="en-US"/>
        </w:rPr>
        <w:t>y</w:t>
      </w:r>
      <w:r w:rsidRPr="00A014A4">
        <w:rPr>
          <w:rFonts w:ascii="Arial" w:hAnsi="Arial" w:cs="Arial"/>
          <w:sz w:val="24"/>
          <w:szCs w:val="24"/>
        </w:rPr>
        <w:t>̂</w:t>
      </w:r>
      <w:r>
        <w:rPr>
          <w:rFonts w:ascii="Arial" w:hAnsi="Arial" w:cs="Arial"/>
          <w:sz w:val="24"/>
          <w:szCs w:val="24"/>
          <w:vertAlign w:val="subscript"/>
          <w:lang w:val="en-US"/>
        </w:rPr>
        <w:t>t</w:t>
      </w:r>
      <w:r w:rsidRPr="00A014A4">
        <w:rPr>
          <w:rFonts w:ascii="Arial" w:hAnsi="Arial" w:cs="Arial"/>
          <w:sz w:val="24"/>
          <w:szCs w:val="24"/>
        </w:rPr>
        <w:t xml:space="preserve"> </w:t>
      </w:r>
      <w:r>
        <w:rPr>
          <w:rFonts w:ascii="Arial" w:hAnsi="Arial" w:cs="Arial"/>
          <w:sz w:val="24"/>
          <w:szCs w:val="24"/>
        </w:rPr>
        <w:t>είναι ο πρόβλεψη της τιμής και Τ είναι ο αριθμός των προβλέψεων.</w:t>
      </w:r>
    </w:p>
    <w:p w:rsidR="009040D1" w:rsidRDefault="008A5BDD" w:rsidP="008A5BDD">
      <w:pPr>
        <w:tabs>
          <w:tab w:val="left" w:pos="397"/>
          <w:tab w:val="left" w:pos="1395"/>
        </w:tabs>
        <w:jc w:val="both"/>
        <w:rPr>
          <w:rFonts w:ascii="Arial" w:hAnsi="Arial" w:cs="Arial"/>
          <w:sz w:val="24"/>
          <w:szCs w:val="24"/>
          <w:u w:val="single"/>
        </w:rPr>
      </w:pPr>
      <w:r w:rsidRPr="00167F31">
        <w:rPr>
          <w:rFonts w:ascii="Arial" w:hAnsi="Arial" w:cs="Arial"/>
          <w:sz w:val="24"/>
          <w:szCs w:val="24"/>
        </w:rPr>
        <w:tab/>
      </w:r>
      <w:r w:rsidR="00196C84">
        <w:rPr>
          <w:rFonts w:ascii="Arial" w:hAnsi="Arial" w:cs="Arial"/>
          <w:sz w:val="24"/>
          <w:szCs w:val="24"/>
          <w:u w:val="single"/>
        </w:rPr>
        <w:t>8.2 Η εφαρμογή</w:t>
      </w:r>
      <w:r w:rsidR="009040D1" w:rsidRPr="009040D1">
        <w:rPr>
          <w:rFonts w:ascii="Arial" w:hAnsi="Arial" w:cs="Arial"/>
          <w:sz w:val="24"/>
          <w:szCs w:val="24"/>
          <w:u w:val="single"/>
        </w:rPr>
        <w:t xml:space="preserve"> του </w:t>
      </w:r>
      <w:r w:rsidR="009040D1" w:rsidRPr="009040D1">
        <w:rPr>
          <w:rFonts w:ascii="Arial" w:hAnsi="Arial" w:cs="Arial"/>
          <w:sz w:val="24"/>
          <w:szCs w:val="24"/>
          <w:u w:val="single"/>
          <w:lang w:val="en-US"/>
        </w:rPr>
        <w:t>ANFIS</w:t>
      </w:r>
      <w:r w:rsidR="009040D1" w:rsidRPr="009040D1">
        <w:rPr>
          <w:rFonts w:ascii="Arial" w:hAnsi="Arial" w:cs="Arial"/>
          <w:sz w:val="24"/>
          <w:szCs w:val="24"/>
          <w:u w:val="single"/>
        </w:rPr>
        <w:t xml:space="preserve"> στις ισοτιμίες</w:t>
      </w:r>
    </w:p>
    <w:p w:rsidR="009040D1" w:rsidRDefault="0027654E" w:rsidP="00E413B9">
      <w:pPr>
        <w:tabs>
          <w:tab w:val="left" w:pos="1395"/>
        </w:tabs>
        <w:jc w:val="both"/>
        <w:rPr>
          <w:rFonts w:ascii="Arial" w:hAnsi="Arial" w:cs="Arial"/>
          <w:sz w:val="24"/>
          <w:szCs w:val="24"/>
        </w:rPr>
      </w:pPr>
      <w:r>
        <w:rPr>
          <w:rFonts w:ascii="Arial" w:hAnsi="Arial" w:cs="Arial"/>
          <w:sz w:val="24"/>
          <w:szCs w:val="24"/>
        </w:rPr>
        <w:t>Το προαναφερθέν σύστημα εφαρμόζεται σε 10 ισοτιμίες οι οποίες δημιουργούνται από τα νομίσματα:</w:t>
      </w:r>
    </w:p>
    <w:p w:rsidR="0027654E" w:rsidRDefault="0027654E" w:rsidP="00E413B9">
      <w:pPr>
        <w:tabs>
          <w:tab w:val="left" w:pos="1395"/>
        </w:tabs>
        <w:jc w:val="both"/>
        <w:rPr>
          <w:rFonts w:ascii="Arial" w:hAnsi="Arial" w:cs="Arial"/>
          <w:sz w:val="24"/>
          <w:szCs w:val="24"/>
          <w:lang w:val="en-US"/>
        </w:rPr>
      </w:pPr>
      <w:r>
        <w:rPr>
          <w:rFonts w:ascii="Arial" w:hAnsi="Arial" w:cs="Arial"/>
          <w:sz w:val="24"/>
          <w:szCs w:val="24"/>
        </w:rPr>
        <w:t>Βρετανική</w:t>
      </w:r>
      <w:r w:rsidRPr="0027654E">
        <w:rPr>
          <w:rFonts w:ascii="Arial" w:hAnsi="Arial" w:cs="Arial"/>
          <w:sz w:val="24"/>
          <w:szCs w:val="24"/>
          <w:lang w:val="en-US"/>
        </w:rPr>
        <w:t xml:space="preserve"> </w:t>
      </w:r>
      <w:r>
        <w:rPr>
          <w:rFonts w:ascii="Arial" w:hAnsi="Arial" w:cs="Arial"/>
          <w:sz w:val="24"/>
          <w:szCs w:val="24"/>
        </w:rPr>
        <w:t>Λίρα</w:t>
      </w:r>
      <w:r w:rsidRPr="0027654E">
        <w:rPr>
          <w:rFonts w:ascii="Arial" w:hAnsi="Arial" w:cs="Arial"/>
          <w:sz w:val="24"/>
          <w:szCs w:val="24"/>
          <w:lang w:val="en-US"/>
        </w:rPr>
        <w:t>-</w:t>
      </w:r>
      <w:r>
        <w:rPr>
          <w:rFonts w:ascii="Arial" w:hAnsi="Arial" w:cs="Arial"/>
          <w:sz w:val="24"/>
          <w:szCs w:val="24"/>
          <w:lang w:val="en-US"/>
        </w:rPr>
        <w:t>British Pound (GBP)</w:t>
      </w:r>
    </w:p>
    <w:p w:rsidR="0027654E" w:rsidRPr="00C161EF" w:rsidRDefault="000434F9" w:rsidP="00E413B9">
      <w:pPr>
        <w:tabs>
          <w:tab w:val="left" w:pos="1395"/>
        </w:tabs>
        <w:jc w:val="both"/>
        <w:rPr>
          <w:rFonts w:ascii="Arial" w:hAnsi="Arial" w:cs="Arial"/>
          <w:sz w:val="24"/>
          <w:szCs w:val="24"/>
        </w:rPr>
      </w:pPr>
      <w:r>
        <w:rPr>
          <w:rFonts w:ascii="Arial" w:hAnsi="Arial" w:cs="Arial"/>
          <w:sz w:val="24"/>
          <w:szCs w:val="24"/>
        </w:rPr>
        <w:t>Αμερικάνικο Δολ</w:t>
      </w:r>
      <w:r w:rsidR="0027654E">
        <w:rPr>
          <w:rFonts w:ascii="Arial" w:hAnsi="Arial" w:cs="Arial"/>
          <w:sz w:val="24"/>
          <w:szCs w:val="24"/>
        </w:rPr>
        <w:t>άριο-</w:t>
      </w:r>
      <w:r w:rsidR="0027654E">
        <w:rPr>
          <w:rFonts w:ascii="Arial" w:hAnsi="Arial" w:cs="Arial"/>
          <w:sz w:val="24"/>
          <w:szCs w:val="24"/>
          <w:lang w:val="en-US"/>
        </w:rPr>
        <w:t>US</w:t>
      </w:r>
      <w:r w:rsidR="0027654E" w:rsidRPr="0027654E">
        <w:rPr>
          <w:rFonts w:ascii="Arial" w:hAnsi="Arial" w:cs="Arial"/>
          <w:sz w:val="24"/>
          <w:szCs w:val="24"/>
        </w:rPr>
        <w:t xml:space="preserve"> </w:t>
      </w:r>
      <w:r w:rsidR="0027654E">
        <w:rPr>
          <w:rFonts w:ascii="Arial" w:hAnsi="Arial" w:cs="Arial"/>
          <w:sz w:val="24"/>
          <w:szCs w:val="24"/>
          <w:lang w:val="en-US"/>
        </w:rPr>
        <w:t>Dollar</w:t>
      </w:r>
      <w:r w:rsidR="0027654E" w:rsidRPr="0027654E">
        <w:rPr>
          <w:rFonts w:ascii="Arial" w:hAnsi="Arial" w:cs="Arial"/>
          <w:sz w:val="24"/>
          <w:szCs w:val="24"/>
        </w:rPr>
        <w:t xml:space="preserve"> (</w:t>
      </w:r>
      <w:r w:rsidR="0027654E">
        <w:rPr>
          <w:rFonts w:ascii="Arial" w:hAnsi="Arial" w:cs="Arial"/>
          <w:sz w:val="24"/>
          <w:szCs w:val="24"/>
          <w:lang w:val="en-US"/>
        </w:rPr>
        <w:t>USD</w:t>
      </w:r>
      <w:r w:rsidR="0027654E" w:rsidRPr="0027654E">
        <w:rPr>
          <w:rFonts w:ascii="Arial" w:hAnsi="Arial" w:cs="Arial"/>
          <w:sz w:val="24"/>
          <w:szCs w:val="24"/>
        </w:rPr>
        <w:t>)</w:t>
      </w:r>
    </w:p>
    <w:p w:rsidR="0027654E" w:rsidRDefault="0027654E" w:rsidP="00E413B9">
      <w:pPr>
        <w:tabs>
          <w:tab w:val="left" w:pos="1395"/>
        </w:tabs>
        <w:jc w:val="both"/>
        <w:rPr>
          <w:rFonts w:ascii="Arial" w:hAnsi="Arial" w:cs="Arial"/>
          <w:sz w:val="24"/>
          <w:szCs w:val="24"/>
          <w:lang w:val="en-US"/>
        </w:rPr>
      </w:pPr>
      <w:r>
        <w:rPr>
          <w:rFonts w:ascii="Arial" w:hAnsi="Arial" w:cs="Arial"/>
          <w:sz w:val="24"/>
          <w:szCs w:val="24"/>
        </w:rPr>
        <w:t>Ελβετικό</w:t>
      </w:r>
      <w:r w:rsidRPr="0027654E">
        <w:rPr>
          <w:rFonts w:ascii="Arial" w:hAnsi="Arial" w:cs="Arial"/>
          <w:sz w:val="24"/>
          <w:szCs w:val="24"/>
          <w:lang w:val="en-US"/>
        </w:rPr>
        <w:t xml:space="preserve"> </w:t>
      </w:r>
      <w:r w:rsidR="000434F9">
        <w:rPr>
          <w:rFonts w:ascii="Arial" w:hAnsi="Arial" w:cs="Arial"/>
          <w:sz w:val="24"/>
          <w:szCs w:val="24"/>
        </w:rPr>
        <w:t>Φρά</w:t>
      </w:r>
      <w:r>
        <w:rPr>
          <w:rFonts w:ascii="Arial" w:hAnsi="Arial" w:cs="Arial"/>
          <w:sz w:val="24"/>
          <w:szCs w:val="24"/>
        </w:rPr>
        <w:t>γκο</w:t>
      </w:r>
      <w:r w:rsidRPr="0027654E">
        <w:rPr>
          <w:rFonts w:ascii="Arial" w:hAnsi="Arial" w:cs="Arial"/>
          <w:sz w:val="24"/>
          <w:szCs w:val="24"/>
          <w:lang w:val="en-US"/>
        </w:rPr>
        <w:t>-</w:t>
      </w:r>
      <w:r>
        <w:rPr>
          <w:rFonts w:ascii="Arial" w:hAnsi="Arial" w:cs="Arial"/>
          <w:sz w:val="24"/>
          <w:szCs w:val="24"/>
          <w:lang w:val="en-US"/>
        </w:rPr>
        <w:t>Swiss Franc (CHF)</w:t>
      </w:r>
    </w:p>
    <w:p w:rsidR="0027654E" w:rsidRDefault="0027654E" w:rsidP="00E413B9">
      <w:pPr>
        <w:tabs>
          <w:tab w:val="left" w:pos="1395"/>
        </w:tabs>
        <w:jc w:val="both"/>
        <w:rPr>
          <w:rFonts w:ascii="Arial" w:hAnsi="Arial" w:cs="Arial"/>
          <w:sz w:val="24"/>
          <w:szCs w:val="24"/>
          <w:lang w:val="en-US"/>
        </w:rPr>
      </w:pPr>
      <w:r>
        <w:rPr>
          <w:rFonts w:ascii="Arial" w:hAnsi="Arial" w:cs="Arial"/>
          <w:sz w:val="24"/>
          <w:szCs w:val="24"/>
        </w:rPr>
        <w:t>Ιαπωνικό</w:t>
      </w:r>
      <w:r w:rsidRPr="0027654E">
        <w:rPr>
          <w:rFonts w:ascii="Arial" w:hAnsi="Arial" w:cs="Arial"/>
          <w:sz w:val="24"/>
          <w:szCs w:val="24"/>
          <w:lang w:val="en-US"/>
        </w:rPr>
        <w:t xml:space="preserve"> </w:t>
      </w:r>
      <w:r>
        <w:rPr>
          <w:rFonts w:ascii="Arial" w:hAnsi="Arial" w:cs="Arial"/>
          <w:sz w:val="24"/>
          <w:szCs w:val="24"/>
        </w:rPr>
        <w:t>Γεν</w:t>
      </w:r>
      <w:r w:rsidRPr="0027654E">
        <w:rPr>
          <w:rFonts w:ascii="Arial" w:hAnsi="Arial" w:cs="Arial"/>
          <w:sz w:val="24"/>
          <w:szCs w:val="24"/>
          <w:lang w:val="en-US"/>
        </w:rPr>
        <w:t>-</w:t>
      </w:r>
      <w:r>
        <w:rPr>
          <w:rFonts w:ascii="Arial" w:hAnsi="Arial" w:cs="Arial"/>
          <w:sz w:val="24"/>
          <w:szCs w:val="24"/>
          <w:lang w:val="en-US"/>
        </w:rPr>
        <w:t>Japanese Yen (JPY)</w:t>
      </w:r>
    </w:p>
    <w:p w:rsidR="0027654E" w:rsidRDefault="0027654E" w:rsidP="00E413B9">
      <w:pPr>
        <w:tabs>
          <w:tab w:val="left" w:pos="1395"/>
        </w:tabs>
        <w:jc w:val="both"/>
        <w:rPr>
          <w:rFonts w:ascii="Arial" w:hAnsi="Arial" w:cs="Arial"/>
          <w:sz w:val="24"/>
          <w:szCs w:val="24"/>
          <w:lang w:val="en-US"/>
        </w:rPr>
      </w:pPr>
      <w:r>
        <w:rPr>
          <w:rFonts w:ascii="Arial" w:hAnsi="Arial" w:cs="Arial"/>
          <w:sz w:val="24"/>
          <w:szCs w:val="24"/>
        </w:rPr>
        <w:t>Ευρώ</w:t>
      </w:r>
      <w:r w:rsidRPr="00C161EF">
        <w:rPr>
          <w:rFonts w:ascii="Arial" w:hAnsi="Arial" w:cs="Arial"/>
          <w:sz w:val="24"/>
          <w:szCs w:val="24"/>
          <w:lang w:val="en-US"/>
        </w:rPr>
        <w:t>-</w:t>
      </w:r>
      <w:r>
        <w:rPr>
          <w:rFonts w:ascii="Arial" w:hAnsi="Arial" w:cs="Arial"/>
          <w:sz w:val="24"/>
          <w:szCs w:val="24"/>
          <w:lang w:val="en-US"/>
        </w:rPr>
        <w:t>Euro (EUR)</w:t>
      </w:r>
    </w:p>
    <w:p w:rsidR="00497DF5" w:rsidRPr="00C161EF" w:rsidRDefault="00660190" w:rsidP="00E413B9">
      <w:pPr>
        <w:tabs>
          <w:tab w:val="left" w:pos="1395"/>
        </w:tabs>
        <w:jc w:val="both"/>
        <w:rPr>
          <w:rFonts w:ascii="Arial" w:hAnsi="Arial" w:cs="Arial"/>
          <w:sz w:val="24"/>
          <w:szCs w:val="24"/>
          <w:lang w:val="en-US"/>
        </w:rPr>
      </w:pPr>
      <w:r>
        <w:rPr>
          <w:rFonts w:ascii="Arial" w:hAnsi="Arial" w:cs="Arial"/>
          <w:sz w:val="24"/>
          <w:szCs w:val="24"/>
        </w:rPr>
        <w:t>Οι</w:t>
      </w:r>
      <w:r w:rsidRPr="00660190">
        <w:rPr>
          <w:rFonts w:ascii="Arial" w:hAnsi="Arial" w:cs="Arial"/>
          <w:sz w:val="24"/>
          <w:szCs w:val="24"/>
          <w:lang w:val="en-US"/>
        </w:rPr>
        <w:t xml:space="preserve"> </w:t>
      </w:r>
      <w:r>
        <w:rPr>
          <w:rFonts w:ascii="Arial" w:hAnsi="Arial" w:cs="Arial"/>
          <w:sz w:val="24"/>
          <w:szCs w:val="24"/>
        </w:rPr>
        <w:t>δημιουργούμενες</w:t>
      </w:r>
      <w:r w:rsidRPr="00660190">
        <w:rPr>
          <w:rFonts w:ascii="Arial" w:hAnsi="Arial" w:cs="Arial"/>
          <w:sz w:val="24"/>
          <w:szCs w:val="24"/>
          <w:lang w:val="en-US"/>
        </w:rPr>
        <w:t xml:space="preserve"> </w:t>
      </w:r>
      <w:r>
        <w:rPr>
          <w:rFonts w:ascii="Arial" w:hAnsi="Arial" w:cs="Arial"/>
          <w:sz w:val="24"/>
          <w:szCs w:val="24"/>
        </w:rPr>
        <w:t>ισοτιμίες</w:t>
      </w:r>
      <w:r w:rsidRPr="00660190">
        <w:rPr>
          <w:rFonts w:ascii="Arial" w:hAnsi="Arial" w:cs="Arial"/>
          <w:sz w:val="24"/>
          <w:szCs w:val="24"/>
          <w:lang w:val="en-US"/>
        </w:rPr>
        <w:t xml:space="preserve"> </w:t>
      </w:r>
      <w:r>
        <w:rPr>
          <w:rFonts w:ascii="Arial" w:hAnsi="Arial" w:cs="Arial"/>
          <w:sz w:val="24"/>
          <w:szCs w:val="24"/>
        </w:rPr>
        <w:t>είναι</w:t>
      </w:r>
      <w:r w:rsidRPr="00660190">
        <w:rPr>
          <w:rFonts w:ascii="Arial" w:hAnsi="Arial" w:cs="Arial"/>
          <w:sz w:val="24"/>
          <w:szCs w:val="24"/>
          <w:lang w:val="en-US"/>
        </w:rPr>
        <w:t xml:space="preserve"> </w:t>
      </w:r>
      <w:r>
        <w:rPr>
          <w:rFonts w:ascii="Arial" w:hAnsi="Arial" w:cs="Arial"/>
          <w:sz w:val="24"/>
          <w:szCs w:val="24"/>
          <w:lang w:val="en-US"/>
        </w:rPr>
        <w:t>CHF</w:t>
      </w:r>
      <w:r w:rsidRPr="00660190">
        <w:rPr>
          <w:rFonts w:ascii="Arial" w:hAnsi="Arial" w:cs="Arial"/>
          <w:sz w:val="24"/>
          <w:szCs w:val="24"/>
          <w:lang w:val="en-US"/>
        </w:rPr>
        <w:t>/</w:t>
      </w:r>
      <w:r>
        <w:rPr>
          <w:rFonts w:ascii="Arial" w:hAnsi="Arial" w:cs="Arial"/>
          <w:sz w:val="24"/>
          <w:szCs w:val="24"/>
          <w:lang w:val="en-US"/>
        </w:rPr>
        <w:t>JPY</w:t>
      </w:r>
      <w:r w:rsidRPr="00660190">
        <w:rPr>
          <w:rFonts w:ascii="Arial" w:hAnsi="Arial" w:cs="Arial"/>
          <w:sz w:val="24"/>
          <w:szCs w:val="24"/>
          <w:lang w:val="en-US"/>
        </w:rPr>
        <w:t xml:space="preserve">, </w:t>
      </w:r>
      <w:r>
        <w:rPr>
          <w:rFonts w:ascii="Arial" w:hAnsi="Arial" w:cs="Arial"/>
          <w:sz w:val="24"/>
          <w:szCs w:val="24"/>
          <w:lang w:val="en-US"/>
        </w:rPr>
        <w:t>EUR</w:t>
      </w:r>
      <w:r w:rsidRPr="00660190">
        <w:rPr>
          <w:rFonts w:ascii="Arial" w:hAnsi="Arial" w:cs="Arial"/>
          <w:sz w:val="24"/>
          <w:szCs w:val="24"/>
          <w:lang w:val="en-US"/>
        </w:rPr>
        <w:t>/</w:t>
      </w:r>
      <w:r>
        <w:rPr>
          <w:rFonts w:ascii="Arial" w:hAnsi="Arial" w:cs="Arial"/>
          <w:sz w:val="24"/>
          <w:szCs w:val="24"/>
          <w:lang w:val="en-US"/>
        </w:rPr>
        <w:t>CHF</w:t>
      </w:r>
      <w:r w:rsidRPr="00660190">
        <w:rPr>
          <w:rFonts w:ascii="Arial" w:hAnsi="Arial" w:cs="Arial"/>
          <w:sz w:val="24"/>
          <w:szCs w:val="24"/>
          <w:lang w:val="en-US"/>
        </w:rPr>
        <w:t>,</w:t>
      </w:r>
      <w:r>
        <w:rPr>
          <w:rFonts w:ascii="Arial" w:hAnsi="Arial" w:cs="Arial"/>
          <w:sz w:val="24"/>
          <w:szCs w:val="24"/>
          <w:lang w:val="en-US"/>
        </w:rPr>
        <w:t>EUR</w:t>
      </w:r>
      <w:r w:rsidRPr="00660190">
        <w:rPr>
          <w:rFonts w:ascii="Arial" w:hAnsi="Arial" w:cs="Arial"/>
          <w:sz w:val="24"/>
          <w:szCs w:val="24"/>
          <w:lang w:val="en-US"/>
        </w:rPr>
        <w:t>/</w:t>
      </w:r>
      <w:r>
        <w:rPr>
          <w:rFonts w:ascii="Arial" w:hAnsi="Arial" w:cs="Arial"/>
          <w:sz w:val="24"/>
          <w:szCs w:val="24"/>
          <w:lang w:val="en-US"/>
        </w:rPr>
        <w:t>GBP</w:t>
      </w:r>
      <w:r w:rsidRPr="00660190">
        <w:rPr>
          <w:rFonts w:ascii="Arial" w:hAnsi="Arial" w:cs="Arial"/>
          <w:sz w:val="24"/>
          <w:szCs w:val="24"/>
          <w:lang w:val="en-US"/>
        </w:rPr>
        <w:t xml:space="preserve">, </w:t>
      </w:r>
      <w:r>
        <w:rPr>
          <w:rFonts w:ascii="Arial" w:hAnsi="Arial" w:cs="Arial"/>
          <w:sz w:val="24"/>
          <w:szCs w:val="24"/>
          <w:lang w:val="en-US"/>
        </w:rPr>
        <w:t>EUR</w:t>
      </w:r>
      <w:r w:rsidRPr="00660190">
        <w:rPr>
          <w:rFonts w:ascii="Arial" w:hAnsi="Arial" w:cs="Arial"/>
          <w:sz w:val="24"/>
          <w:szCs w:val="24"/>
          <w:lang w:val="en-US"/>
        </w:rPr>
        <w:t>/</w:t>
      </w:r>
      <w:r>
        <w:rPr>
          <w:rFonts w:ascii="Arial" w:hAnsi="Arial" w:cs="Arial"/>
          <w:sz w:val="24"/>
          <w:szCs w:val="24"/>
          <w:lang w:val="en-US"/>
        </w:rPr>
        <w:t>JPY</w:t>
      </w:r>
      <w:r w:rsidRPr="00660190">
        <w:rPr>
          <w:rFonts w:ascii="Arial" w:hAnsi="Arial" w:cs="Arial"/>
          <w:sz w:val="24"/>
          <w:szCs w:val="24"/>
          <w:lang w:val="en-US"/>
        </w:rPr>
        <w:t xml:space="preserve">, </w:t>
      </w:r>
      <w:r>
        <w:rPr>
          <w:rFonts w:ascii="Arial" w:hAnsi="Arial" w:cs="Arial"/>
          <w:sz w:val="24"/>
          <w:szCs w:val="24"/>
          <w:lang w:val="en-US"/>
        </w:rPr>
        <w:t>EUR</w:t>
      </w:r>
      <w:r w:rsidRPr="00660190">
        <w:rPr>
          <w:rFonts w:ascii="Arial" w:hAnsi="Arial" w:cs="Arial"/>
          <w:sz w:val="24"/>
          <w:szCs w:val="24"/>
          <w:lang w:val="en-US"/>
        </w:rPr>
        <w:t>/</w:t>
      </w:r>
      <w:r>
        <w:rPr>
          <w:rFonts w:ascii="Arial" w:hAnsi="Arial" w:cs="Arial"/>
          <w:sz w:val="24"/>
          <w:szCs w:val="24"/>
          <w:lang w:val="en-US"/>
        </w:rPr>
        <w:t>USD</w:t>
      </w:r>
      <w:r w:rsidRPr="00660190">
        <w:rPr>
          <w:rFonts w:ascii="Arial" w:hAnsi="Arial" w:cs="Arial"/>
          <w:sz w:val="24"/>
          <w:szCs w:val="24"/>
          <w:lang w:val="en-US"/>
        </w:rPr>
        <w:t xml:space="preserve">, </w:t>
      </w:r>
      <w:r>
        <w:rPr>
          <w:rFonts w:ascii="Arial" w:hAnsi="Arial" w:cs="Arial"/>
          <w:sz w:val="24"/>
          <w:szCs w:val="24"/>
          <w:lang w:val="en-US"/>
        </w:rPr>
        <w:t xml:space="preserve">GBP/CHF, GBP/JPY, GBP/USD, USD/CHF </w:t>
      </w:r>
      <w:r>
        <w:rPr>
          <w:rFonts w:ascii="Arial" w:hAnsi="Arial" w:cs="Arial"/>
          <w:sz w:val="24"/>
          <w:szCs w:val="24"/>
        </w:rPr>
        <w:t>και</w:t>
      </w:r>
      <w:r w:rsidRPr="00660190">
        <w:rPr>
          <w:rFonts w:ascii="Arial" w:hAnsi="Arial" w:cs="Arial"/>
          <w:sz w:val="24"/>
          <w:szCs w:val="24"/>
          <w:lang w:val="en-US"/>
        </w:rPr>
        <w:t xml:space="preserve"> </w:t>
      </w:r>
      <w:r>
        <w:rPr>
          <w:rFonts w:ascii="Arial" w:hAnsi="Arial" w:cs="Arial"/>
          <w:sz w:val="24"/>
          <w:szCs w:val="24"/>
          <w:lang w:val="en-US"/>
        </w:rPr>
        <w:t>USD/JPY.</w:t>
      </w:r>
      <w:r w:rsidRPr="00660190">
        <w:rPr>
          <w:rFonts w:ascii="Arial" w:hAnsi="Arial" w:cs="Arial"/>
          <w:sz w:val="24"/>
          <w:szCs w:val="24"/>
          <w:lang w:val="en-US"/>
        </w:rPr>
        <w:t xml:space="preserve"> </w:t>
      </w:r>
    </w:p>
    <w:p w:rsidR="00375A1B" w:rsidRDefault="00497DF5" w:rsidP="00E413B9">
      <w:pPr>
        <w:tabs>
          <w:tab w:val="left" w:pos="1395"/>
        </w:tabs>
        <w:jc w:val="both"/>
        <w:rPr>
          <w:rFonts w:ascii="Arial" w:hAnsi="Arial" w:cs="Arial"/>
          <w:sz w:val="24"/>
          <w:szCs w:val="24"/>
        </w:rPr>
      </w:pPr>
      <w:r>
        <w:rPr>
          <w:rFonts w:ascii="Arial" w:hAnsi="Arial" w:cs="Arial"/>
          <w:sz w:val="24"/>
          <w:szCs w:val="24"/>
        </w:rPr>
        <w:lastRenderedPageBreak/>
        <w:t xml:space="preserve">Τα δεδομένα των ισοτιμιών αφορούν </w:t>
      </w:r>
      <w:r w:rsidR="007766C2">
        <w:rPr>
          <w:rFonts w:ascii="Arial" w:hAnsi="Arial" w:cs="Arial"/>
          <w:sz w:val="24"/>
          <w:szCs w:val="24"/>
        </w:rPr>
        <w:t>τις ημερή</w:t>
      </w:r>
      <w:r w:rsidR="00661A8A">
        <w:rPr>
          <w:rFonts w:ascii="Arial" w:hAnsi="Arial" w:cs="Arial"/>
          <w:sz w:val="24"/>
          <w:szCs w:val="24"/>
        </w:rPr>
        <w:t xml:space="preserve">σιες τιμές κλεισίματος </w:t>
      </w:r>
      <w:r>
        <w:rPr>
          <w:rFonts w:ascii="Arial" w:hAnsi="Arial" w:cs="Arial"/>
          <w:sz w:val="24"/>
          <w:szCs w:val="24"/>
        </w:rPr>
        <w:t>την περίοδο 1 Ιανουαρίου 1999 έως 22 Οκτωβρίου 2013, με ένα σύνολο 3863 παρατηρήσεων.</w:t>
      </w:r>
      <w:r w:rsidR="006371B7">
        <w:rPr>
          <w:rFonts w:ascii="Arial" w:hAnsi="Arial" w:cs="Arial"/>
          <w:sz w:val="24"/>
          <w:szCs w:val="24"/>
        </w:rPr>
        <w:t xml:space="preserve"> </w:t>
      </w:r>
      <w:r w:rsidR="003B225D">
        <w:rPr>
          <w:rFonts w:ascii="Arial" w:hAnsi="Arial" w:cs="Arial"/>
          <w:sz w:val="24"/>
          <w:szCs w:val="24"/>
        </w:rPr>
        <w:t>Οι</w:t>
      </w:r>
      <w:r w:rsidR="00677908">
        <w:rPr>
          <w:rFonts w:ascii="Arial" w:hAnsi="Arial" w:cs="Arial"/>
          <w:sz w:val="24"/>
          <w:szCs w:val="24"/>
        </w:rPr>
        <w:t xml:space="preserve"> 3283 παρατηρήσεις χρησιμοποιούνται </w:t>
      </w:r>
      <w:r w:rsidR="00DE6045">
        <w:rPr>
          <w:rFonts w:ascii="Arial" w:hAnsi="Arial" w:cs="Arial"/>
          <w:sz w:val="24"/>
          <w:szCs w:val="24"/>
        </w:rPr>
        <w:t>για</w:t>
      </w:r>
      <w:r w:rsidR="00677908">
        <w:rPr>
          <w:rFonts w:ascii="Arial" w:hAnsi="Arial" w:cs="Arial"/>
          <w:sz w:val="24"/>
          <w:szCs w:val="24"/>
        </w:rPr>
        <w:t xml:space="preserve"> εκπαίδευση.</w:t>
      </w:r>
    </w:p>
    <w:p w:rsidR="00E028A8" w:rsidRDefault="008A5BDD" w:rsidP="008A5BDD">
      <w:pPr>
        <w:tabs>
          <w:tab w:val="left" w:pos="397"/>
          <w:tab w:val="left" w:pos="1395"/>
        </w:tabs>
        <w:jc w:val="both"/>
        <w:rPr>
          <w:rFonts w:ascii="Arial" w:hAnsi="Arial" w:cs="Arial"/>
          <w:sz w:val="24"/>
          <w:szCs w:val="24"/>
          <w:u w:val="single"/>
        </w:rPr>
      </w:pPr>
      <w:r w:rsidRPr="00167F31">
        <w:rPr>
          <w:rFonts w:ascii="Arial" w:hAnsi="Arial" w:cs="Arial"/>
          <w:sz w:val="24"/>
          <w:szCs w:val="24"/>
        </w:rPr>
        <w:tab/>
      </w:r>
      <w:r w:rsidR="00E028A8" w:rsidRPr="00E028A8">
        <w:rPr>
          <w:rFonts w:ascii="Arial" w:hAnsi="Arial" w:cs="Arial"/>
          <w:sz w:val="24"/>
          <w:szCs w:val="24"/>
          <w:u w:val="single"/>
        </w:rPr>
        <w:t xml:space="preserve">8.2.1 </w:t>
      </w:r>
      <w:r w:rsidR="00E028A8">
        <w:rPr>
          <w:rFonts w:ascii="Arial" w:hAnsi="Arial" w:cs="Arial"/>
          <w:sz w:val="24"/>
          <w:szCs w:val="24"/>
          <w:u w:val="single"/>
          <w:lang w:val="en-US"/>
        </w:rPr>
        <w:t>H</w:t>
      </w:r>
      <w:r w:rsidR="00E028A8" w:rsidRPr="00E028A8">
        <w:rPr>
          <w:rFonts w:ascii="Arial" w:hAnsi="Arial" w:cs="Arial"/>
          <w:sz w:val="24"/>
          <w:szCs w:val="24"/>
          <w:u w:val="single"/>
        </w:rPr>
        <w:t xml:space="preserve"> ισοτιμία </w:t>
      </w:r>
      <w:r w:rsidR="00E028A8" w:rsidRPr="00E028A8">
        <w:rPr>
          <w:rFonts w:ascii="Arial" w:hAnsi="Arial" w:cs="Arial"/>
          <w:sz w:val="24"/>
          <w:szCs w:val="24"/>
          <w:u w:val="single"/>
          <w:lang w:val="en-US"/>
        </w:rPr>
        <w:t>CHF</w:t>
      </w:r>
      <w:r w:rsidR="004E3F8D">
        <w:rPr>
          <w:rFonts w:ascii="Arial" w:hAnsi="Arial" w:cs="Arial"/>
          <w:sz w:val="24"/>
          <w:szCs w:val="24"/>
          <w:u w:val="single"/>
        </w:rPr>
        <w:t>/</w:t>
      </w:r>
      <w:r w:rsidR="00E028A8" w:rsidRPr="00E028A8">
        <w:rPr>
          <w:rFonts w:ascii="Arial" w:hAnsi="Arial" w:cs="Arial"/>
          <w:sz w:val="24"/>
          <w:szCs w:val="24"/>
          <w:u w:val="single"/>
          <w:lang w:val="en-US"/>
        </w:rPr>
        <w:t>JPY</w:t>
      </w:r>
    </w:p>
    <w:p w:rsidR="00677908" w:rsidRDefault="00677908" w:rsidP="00D733E7">
      <w:pPr>
        <w:tabs>
          <w:tab w:val="left" w:pos="1395"/>
        </w:tabs>
        <w:jc w:val="both"/>
        <w:rPr>
          <w:rFonts w:ascii="Arial" w:hAnsi="Arial" w:cs="Arial"/>
          <w:sz w:val="24"/>
          <w:szCs w:val="24"/>
        </w:rPr>
      </w:pPr>
      <w:r>
        <w:rPr>
          <w:rFonts w:ascii="Arial" w:hAnsi="Arial" w:cs="Arial"/>
          <w:sz w:val="24"/>
          <w:szCs w:val="24"/>
        </w:rPr>
        <w:t xml:space="preserve">Η τοπολογία με το καλύτερο </w:t>
      </w:r>
      <w:r>
        <w:rPr>
          <w:rFonts w:ascii="Arial" w:hAnsi="Arial" w:cs="Arial"/>
          <w:sz w:val="24"/>
          <w:szCs w:val="24"/>
          <w:lang w:val="en-US"/>
        </w:rPr>
        <w:t>RMSE</w:t>
      </w:r>
      <w:r>
        <w:rPr>
          <w:rFonts w:ascii="Arial" w:hAnsi="Arial" w:cs="Arial"/>
          <w:sz w:val="24"/>
          <w:szCs w:val="24"/>
        </w:rPr>
        <w:t xml:space="preserve"> που υπολογίστηκε από το </w:t>
      </w:r>
      <w:r>
        <w:rPr>
          <w:rFonts w:ascii="Arial" w:hAnsi="Arial" w:cs="Arial"/>
          <w:sz w:val="24"/>
          <w:szCs w:val="24"/>
          <w:lang w:val="en-US"/>
        </w:rPr>
        <w:t>ANFIS</w:t>
      </w:r>
      <w:r>
        <w:rPr>
          <w:rFonts w:ascii="Arial" w:hAnsi="Arial" w:cs="Arial"/>
          <w:sz w:val="24"/>
          <w:szCs w:val="24"/>
        </w:rPr>
        <w:t xml:space="preserve"> είναι 5 κόμβοι εισόδου, 3 </w:t>
      </w:r>
      <w:r w:rsidR="00AA48D6">
        <w:rPr>
          <w:rFonts w:ascii="Arial" w:hAnsi="Arial" w:cs="Arial"/>
          <w:sz w:val="24"/>
          <w:szCs w:val="24"/>
        </w:rPr>
        <w:t>κρυφοί κόμβοι</w:t>
      </w:r>
      <w:r>
        <w:rPr>
          <w:rFonts w:ascii="Arial" w:hAnsi="Arial" w:cs="Arial"/>
          <w:sz w:val="24"/>
          <w:szCs w:val="24"/>
        </w:rPr>
        <w:t xml:space="preserve"> και 1 έξοδος. Το μικρότερο σφάλμα που υπολογίστηκε είναι 0.0125. Το </w:t>
      </w:r>
      <w:r>
        <w:rPr>
          <w:rFonts w:ascii="Arial" w:hAnsi="Arial" w:cs="Arial"/>
          <w:sz w:val="24"/>
          <w:szCs w:val="24"/>
          <w:lang w:val="en-US"/>
        </w:rPr>
        <w:t>ANFIS</w:t>
      </w:r>
      <w:r>
        <w:rPr>
          <w:rFonts w:ascii="Arial" w:hAnsi="Arial" w:cs="Arial"/>
          <w:sz w:val="24"/>
          <w:szCs w:val="24"/>
        </w:rPr>
        <w:t xml:space="preserve"> χρειάστηκε όλο των αριθμό των επαναλήψεων (1000), που σημαίνει ότι δε βρήκε αρκετά γρήγορα τοπικό ελάχιστο</w:t>
      </w:r>
      <w:r w:rsidR="00E413B9" w:rsidRPr="00E413B9">
        <w:rPr>
          <w:rFonts w:ascii="Arial" w:hAnsi="Arial" w:cs="Arial"/>
          <w:sz w:val="24"/>
          <w:szCs w:val="24"/>
        </w:rPr>
        <w:t>.</w:t>
      </w:r>
      <w:r w:rsidR="00561811">
        <w:rPr>
          <w:rFonts w:ascii="Arial" w:hAnsi="Arial" w:cs="Arial"/>
          <w:noProof/>
          <w:sz w:val="24"/>
          <w:szCs w:val="24"/>
          <w:lang w:eastAsia="el-GR"/>
        </w:rPr>
        <w:drawing>
          <wp:inline distT="0" distB="0" distL="0" distR="0">
            <wp:extent cx="5274310" cy="3955733"/>
            <wp:effectExtent l="0" t="0" r="0" b="0"/>
            <wp:docPr id="1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434015" w:rsidRPr="00434015" w:rsidRDefault="00D733E7" w:rsidP="00434015">
      <w:pPr>
        <w:tabs>
          <w:tab w:val="left" w:pos="1395"/>
        </w:tabs>
        <w:jc w:val="center"/>
        <w:rPr>
          <w:rFonts w:ascii="Arial" w:hAnsi="Arial" w:cs="Arial"/>
          <w:sz w:val="24"/>
          <w:szCs w:val="24"/>
        </w:rPr>
      </w:pPr>
      <w:r w:rsidRPr="00D733E7">
        <w:rPr>
          <w:rFonts w:ascii="Arial" w:hAnsi="Arial" w:cs="Arial"/>
          <w:b/>
          <w:sz w:val="24"/>
          <w:szCs w:val="24"/>
        </w:rPr>
        <w:t>Σχήμα 8.2.1</w:t>
      </w:r>
      <w:r w:rsidR="003B1AA1" w:rsidRPr="003B1AA1">
        <w:rPr>
          <w:rFonts w:ascii="Arial" w:hAnsi="Arial" w:cs="Arial"/>
          <w:b/>
          <w:sz w:val="24"/>
          <w:szCs w:val="24"/>
        </w:rPr>
        <w:t>.1</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CHF</w:t>
      </w:r>
      <w:r w:rsidRPr="00D733E7">
        <w:rPr>
          <w:rFonts w:ascii="Arial" w:hAnsi="Arial" w:cs="Arial"/>
          <w:sz w:val="24"/>
          <w:szCs w:val="24"/>
        </w:rPr>
        <w:t>/</w:t>
      </w:r>
      <w:r>
        <w:rPr>
          <w:rFonts w:ascii="Arial" w:hAnsi="Arial" w:cs="Arial"/>
          <w:sz w:val="24"/>
          <w:szCs w:val="24"/>
          <w:lang w:val="en-US"/>
        </w:rPr>
        <w:t>JPY</w:t>
      </w:r>
    </w:p>
    <w:p w:rsidR="00434015" w:rsidRPr="00E47EBE" w:rsidRDefault="004605C9" w:rsidP="00434015">
      <w:pPr>
        <w:tabs>
          <w:tab w:val="left" w:pos="1395"/>
        </w:tabs>
        <w:jc w:val="both"/>
        <w:rPr>
          <w:rFonts w:ascii="Arial" w:hAnsi="Arial" w:cs="Arial"/>
          <w:sz w:val="24"/>
          <w:szCs w:val="24"/>
        </w:rPr>
      </w:pPr>
      <w:r>
        <w:rPr>
          <w:rFonts w:ascii="Arial" w:hAnsi="Arial" w:cs="Arial"/>
          <w:sz w:val="24"/>
          <w:szCs w:val="24"/>
        </w:rPr>
        <w:t xml:space="preserve">Όπως φαίνεται στο παραπάνω διάγραμμα το </w:t>
      </w:r>
      <w:r>
        <w:rPr>
          <w:rFonts w:ascii="Arial" w:hAnsi="Arial" w:cs="Arial"/>
          <w:sz w:val="24"/>
          <w:szCs w:val="24"/>
          <w:lang w:val="en-US"/>
        </w:rPr>
        <w:t>ANFIS</w:t>
      </w:r>
      <w:r>
        <w:rPr>
          <w:rFonts w:ascii="Arial" w:hAnsi="Arial" w:cs="Arial"/>
          <w:sz w:val="24"/>
          <w:szCs w:val="24"/>
        </w:rPr>
        <w:t xml:space="preserve"> ακολουθεί την τάση της ισοτιμίας πολύ εύστοχα, </w:t>
      </w:r>
      <w:r w:rsidR="00E413B9">
        <w:rPr>
          <w:rFonts w:ascii="Arial" w:hAnsi="Arial" w:cs="Arial"/>
          <w:sz w:val="24"/>
          <w:szCs w:val="24"/>
        </w:rPr>
        <w:t>όπως και τις πραγματικές τιμές</w:t>
      </w:r>
      <w:r w:rsidR="00E413B9" w:rsidRPr="00E413B9">
        <w:rPr>
          <w:rFonts w:ascii="Arial" w:hAnsi="Arial" w:cs="Arial"/>
          <w:sz w:val="24"/>
          <w:szCs w:val="24"/>
        </w:rPr>
        <w:t>.</w:t>
      </w:r>
    </w:p>
    <w:p w:rsidR="00677908" w:rsidRDefault="00677908" w:rsidP="00434015">
      <w:pPr>
        <w:tabs>
          <w:tab w:val="left" w:pos="1395"/>
        </w:tabs>
        <w:jc w:val="center"/>
        <w:rPr>
          <w:rFonts w:ascii="Arial" w:hAnsi="Arial" w:cs="Arial"/>
          <w:sz w:val="24"/>
          <w:szCs w:val="24"/>
        </w:rPr>
      </w:pPr>
      <w:r>
        <w:rPr>
          <w:rFonts w:ascii="Arial" w:hAnsi="Arial" w:cs="Arial"/>
          <w:noProof/>
          <w:sz w:val="24"/>
          <w:szCs w:val="24"/>
          <w:lang w:eastAsia="el-GR"/>
        </w:rPr>
        <w:lastRenderedPageBreak/>
        <w:drawing>
          <wp:inline distT="0" distB="0" distL="0" distR="0">
            <wp:extent cx="5274310" cy="3955733"/>
            <wp:effectExtent l="0" t="0" r="0" b="0"/>
            <wp:docPr id="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A309CD" w:rsidRDefault="003B1AA1" w:rsidP="00040475">
      <w:pPr>
        <w:tabs>
          <w:tab w:val="left" w:pos="1395"/>
        </w:tabs>
        <w:jc w:val="center"/>
        <w:rPr>
          <w:rFonts w:ascii="Arial" w:hAnsi="Arial" w:cs="Arial"/>
          <w:sz w:val="24"/>
          <w:szCs w:val="24"/>
        </w:rPr>
      </w:pPr>
      <w:r w:rsidRPr="00D733E7">
        <w:rPr>
          <w:rFonts w:ascii="Arial" w:hAnsi="Arial" w:cs="Arial"/>
          <w:b/>
          <w:sz w:val="24"/>
          <w:szCs w:val="24"/>
        </w:rPr>
        <w:t>Σχήμα 8.2.1</w:t>
      </w:r>
      <w:r w:rsidRPr="003B1AA1">
        <w:rPr>
          <w:rFonts w:ascii="Arial" w:hAnsi="Arial" w:cs="Arial"/>
          <w:b/>
          <w:sz w:val="24"/>
          <w:szCs w:val="24"/>
        </w:rPr>
        <w:t>.2:</w:t>
      </w:r>
      <w:r w:rsidRPr="007B6D61">
        <w:rPr>
          <w:rFonts w:ascii="Arial" w:hAnsi="Arial" w:cs="Arial"/>
          <w:b/>
          <w:sz w:val="24"/>
          <w:szCs w:val="24"/>
        </w:rPr>
        <w:t xml:space="preserve"> </w:t>
      </w:r>
      <w:r>
        <w:rPr>
          <w:rFonts w:ascii="Arial" w:hAnsi="Arial" w:cs="Arial"/>
          <w:sz w:val="24"/>
          <w:szCs w:val="24"/>
        </w:rPr>
        <w:t xml:space="preserve">Σφάλμα </w:t>
      </w:r>
      <w:r w:rsidR="00781150">
        <w:rPr>
          <w:rFonts w:ascii="Arial" w:hAnsi="Arial" w:cs="Arial"/>
          <w:sz w:val="24"/>
          <w:szCs w:val="24"/>
        </w:rPr>
        <w:t>κατά</w:t>
      </w:r>
      <w:r>
        <w:rPr>
          <w:rFonts w:ascii="Arial" w:hAnsi="Arial" w:cs="Arial"/>
          <w:sz w:val="24"/>
          <w:szCs w:val="24"/>
        </w:rPr>
        <w:t xml:space="preserve"> την περίοδο δοκιμής στην ισοτιμία </w:t>
      </w:r>
      <w:r>
        <w:rPr>
          <w:rFonts w:ascii="Arial" w:hAnsi="Arial" w:cs="Arial"/>
          <w:sz w:val="24"/>
          <w:szCs w:val="24"/>
          <w:lang w:val="en-US"/>
        </w:rPr>
        <w:t>CHF</w:t>
      </w:r>
      <w:r w:rsidRPr="003B1AA1">
        <w:rPr>
          <w:rFonts w:ascii="Arial" w:hAnsi="Arial" w:cs="Arial"/>
          <w:sz w:val="24"/>
          <w:szCs w:val="24"/>
        </w:rPr>
        <w:t>/</w:t>
      </w:r>
      <w:r>
        <w:rPr>
          <w:rFonts w:ascii="Arial" w:hAnsi="Arial" w:cs="Arial"/>
          <w:sz w:val="24"/>
          <w:szCs w:val="24"/>
          <w:lang w:val="en-US"/>
        </w:rPr>
        <w:t>JPY</w:t>
      </w:r>
    </w:p>
    <w:p w:rsidR="00040475" w:rsidRDefault="00040475" w:rsidP="00040475">
      <w:pPr>
        <w:tabs>
          <w:tab w:val="left" w:pos="1395"/>
        </w:tabs>
        <w:jc w:val="center"/>
        <w:rPr>
          <w:rFonts w:ascii="Arial" w:hAnsi="Arial" w:cs="Arial"/>
          <w:sz w:val="24"/>
          <w:szCs w:val="24"/>
        </w:rPr>
      </w:pPr>
    </w:p>
    <w:p w:rsidR="001974B3" w:rsidRPr="00C161EF" w:rsidRDefault="008A5BDD" w:rsidP="008A5BDD">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1974B3" w:rsidRPr="001974B3">
        <w:rPr>
          <w:rFonts w:ascii="Arial" w:hAnsi="Arial" w:cs="Arial"/>
          <w:sz w:val="24"/>
          <w:szCs w:val="24"/>
          <w:u w:val="single"/>
        </w:rPr>
        <w:t>8.2.2 Η ισοτιμία</w:t>
      </w:r>
      <w:r w:rsidR="001974B3" w:rsidRPr="00C161EF">
        <w:rPr>
          <w:rFonts w:ascii="Arial" w:hAnsi="Arial" w:cs="Arial"/>
          <w:sz w:val="24"/>
          <w:szCs w:val="24"/>
          <w:u w:val="single"/>
        </w:rPr>
        <w:t xml:space="preserve"> </w:t>
      </w:r>
      <w:r w:rsidR="001974B3" w:rsidRPr="001974B3">
        <w:rPr>
          <w:rFonts w:ascii="Arial" w:hAnsi="Arial" w:cs="Arial"/>
          <w:sz w:val="24"/>
          <w:szCs w:val="24"/>
          <w:u w:val="single"/>
          <w:lang w:val="en-US"/>
        </w:rPr>
        <w:t>EUR</w:t>
      </w:r>
      <w:r w:rsidR="004E3F8D">
        <w:rPr>
          <w:rFonts w:ascii="Arial" w:hAnsi="Arial" w:cs="Arial"/>
          <w:sz w:val="24"/>
          <w:szCs w:val="24"/>
          <w:u w:val="single"/>
        </w:rPr>
        <w:t>/</w:t>
      </w:r>
      <w:r w:rsidR="001974B3" w:rsidRPr="001974B3">
        <w:rPr>
          <w:rFonts w:ascii="Arial" w:hAnsi="Arial" w:cs="Arial"/>
          <w:sz w:val="24"/>
          <w:szCs w:val="24"/>
          <w:u w:val="single"/>
          <w:lang w:val="en-US"/>
        </w:rPr>
        <w:t>CHF</w:t>
      </w:r>
    </w:p>
    <w:p w:rsidR="001974B3" w:rsidRDefault="00BB72F4" w:rsidP="00E413B9">
      <w:pPr>
        <w:tabs>
          <w:tab w:val="left" w:pos="1395"/>
        </w:tabs>
        <w:jc w:val="both"/>
        <w:rPr>
          <w:rFonts w:ascii="Arial" w:hAnsi="Arial" w:cs="Arial"/>
          <w:sz w:val="24"/>
          <w:szCs w:val="24"/>
        </w:rPr>
      </w:pPr>
      <w:r>
        <w:rPr>
          <w:rFonts w:ascii="Arial" w:hAnsi="Arial" w:cs="Arial"/>
          <w:sz w:val="24"/>
          <w:szCs w:val="24"/>
        </w:rPr>
        <w:t>Το καλύτερο σφάλμα έχει η τοπολογία 3</w:t>
      </w:r>
      <w:r w:rsidR="00AA48D6">
        <w:rPr>
          <w:rFonts w:ascii="Arial" w:hAnsi="Arial" w:cs="Arial"/>
          <w:sz w:val="24"/>
          <w:szCs w:val="24"/>
        </w:rPr>
        <w:t>-1-1, 3 κόμβοι εισόδου, 1 κρυφός κόμβος</w:t>
      </w:r>
      <w:r>
        <w:rPr>
          <w:rFonts w:ascii="Arial" w:hAnsi="Arial" w:cs="Arial"/>
          <w:sz w:val="24"/>
          <w:szCs w:val="24"/>
        </w:rPr>
        <w:t xml:space="preserve"> και 1 έξοδος. Μικρότερο </w:t>
      </w:r>
      <w:r>
        <w:rPr>
          <w:rFonts w:ascii="Arial" w:hAnsi="Arial" w:cs="Arial"/>
          <w:sz w:val="24"/>
          <w:szCs w:val="24"/>
          <w:lang w:val="en-US"/>
        </w:rPr>
        <w:t>RMSE</w:t>
      </w:r>
      <w:r>
        <w:rPr>
          <w:rFonts w:ascii="Arial" w:hAnsi="Arial" w:cs="Arial"/>
          <w:sz w:val="24"/>
          <w:szCs w:val="24"/>
        </w:rPr>
        <w:t xml:space="preserve"> υπολογίστηκε το 0.0</w:t>
      </w:r>
      <w:r w:rsidR="009A0A16" w:rsidRPr="009A0A16">
        <w:rPr>
          <w:rFonts w:ascii="Arial" w:hAnsi="Arial" w:cs="Arial"/>
          <w:sz w:val="24"/>
          <w:szCs w:val="24"/>
        </w:rPr>
        <w:t>0</w:t>
      </w:r>
      <w:r>
        <w:rPr>
          <w:rFonts w:ascii="Arial" w:hAnsi="Arial" w:cs="Arial"/>
          <w:sz w:val="24"/>
          <w:szCs w:val="24"/>
        </w:rPr>
        <w:t>75 και ο αλγόριθμος σταμάτησε στις 67 επαναλήψεις. Άρα συνέκλινε πολύ γρήγορα στο τοπικό ελάχιστο.</w:t>
      </w:r>
    </w:p>
    <w:p w:rsidR="00BB72F4" w:rsidRDefault="00BB72F4" w:rsidP="00D5787B">
      <w:pPr>
        <w:tabs>
          <w:tab w:val="left" w:pos="1395"/>
        </w:tabs>
        <w:jc w:val="center"/>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5274310" cy="3955733"/>
            <wp:effectExtent l="0" t="0" r="0" b="0"/>
            <wp:docPr id="10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D5787B" w:rsidRPr="00D5787B" w:rsidRDefault="00D5787B" w:rsidP="00D5787B">
      <w:pPr>
        <w:tabs>
          <w:tab w:val="left" w:pos="1395"/>
        </w:tabs>
        <w:jc w:val="center"/>
        <w:rPr>
          <w:rFonts w:ascii="Arial" w:hAnsi="Arial" w:cs="Arial"/>
          <w:sz w:val="24"/>
          <w:szCs w:val="24"/>
        </w:rPr>
      </w:pPr>
      <w:r w:rsidRPr="00D733E7">
        <w:rPr>
          <w:rFonts w:ascii="Arial" w:hAnsi="Arial" w:cs="Arial"/>
          <w:b/>
          <w:sz w:val="24"/>
          <w:szCs w:val="24"/>
        </w:rPr>
        <w:t>Σχήμα 8.2.</w:t>
      </w:r>
      <w:r w:rsidRPr="00E257F8">
        <w:rPr>
          <w:rFonts w:ascii="Arial" w:hAnsi="Arial" w:cs="Arial"/>
          <w:b/>
          <w:sz w:val="24"/>
          <w:szCs w:val="24"/>
        </w:rPr>
        <w:t>2</w:t>
      </w:r>
      <w:r w:rsidRPr="00D5787B">
        <w:rPr>
          <w:rFonts w:ascii="Arial" w:hAnsi="Arial" w:cs="Arial"/>
          <w:b/>
          <w:sz w:val="24"/>
          <w:szCs w:val="24"/>
        </w:rPr>
        <w:t>.1</w:t>
      </w:r>
      <w:r w:rsidRPr="00D733E7">
        <w:rPr>
          <w:rFonts w:ascii="Arial" w:hAnsi="Arial" w:cs="Arial"/>
          <w:b/>
          <w:sz w:val="24"/>
          <w:szCs w:val="24"/>
        </w:rPr>
        <w:t>:</w:t>
      </w:r>
      <w:r w:rsidRPr="00D5787B">
        <w:rPr>
          <w:rFonts w:ascii="Arial" w:hAnsi="Arial" w:cs="Arial"/>
          <w:sz w:val="24"/>
          <w:szCs w:val="24"/>
        </w:rPr>
        <w:t xml:space="preserve"> </w:t>
      </w:r>
      <w:r>
        <w:rPr>
          <w:rFonts w:ascii="Arial" w:hAnsi="Arial" w:cs="Arial"/>
          <w:sz w:val="24"/>
          <w:szCs w:val="24"/>
        </w:rPr>
        <w:t xml:space="preserve">Σφάλμα κατα την περίοδο δοκιμής στην ισοτιμία </w:t>
      </w:r>
      <w:r>
        <w:rPr>
          <w:rFonts w:ascii="Arial" w:hAnsi="Arial" w:cs="Arial"/>
          <w:sz w:val="24"/>
          <w:szCs w:val="24"/>
          <w:lang w:val="en-US"/>
        </w:rPr>
        <w:t>EUR</w:t>
      </w:r>
      <w:r w:rsidRPr="00D5787B">
        <w:rPr>
          <w:rFonts w:ascii="Arial" w:hAnsi="Arial" w:cs="Arial"/>
          <w:sz w:val="24"/>
          <w:szCs w:val="24"/>
        </w:rPr>
        <w:t>/</w:t>
      </w:r>
      <w:r>
        <w:rPr>
          <w:rFonts w:ascii="Arial" w:hAnsi="Arial" w:cs="Arial"/>
          <w:sz w:val="24"/>
          <w:szCs w:val="24"/>
          <w:lang w:val="en-US"/>
        </w:rPr>
        <w:t>CHF</w:t>
      </w:r>
    </w:p>
    <w:p w:rsidR="00E257F8" w:rsidRPr="00434015" w:rsidRDefault="00BB72F4" w:rsidP="003051A3">
      <w:pPr>
        <w:tabs>
          <w:tab w:val="left" w:pos="1395"/>
        </w:tabs>
        <w:jc w:val="center"/>
        <w:rPr>
          <w:rFonts w:ascii="Arial" w:hAnsi="Arial" w:cs="Arial"/>
          <w:sz w:val="24"/>
          <w:szCs w:val="24"/>
        </w:rPr>
      </w:pPr>
      <w:r>
        <w:rPr>
          <w:rFonts w:ascii="Arial" w:hAnsi="Arial" w:cs="Arial"/>
          <w:noProof/>
          <w:sz w:val="24"/>
          <w:szCs w:val="24"/>
          <w:lang w:eastAsia="el-GR"/>
        </w:rPr>
        <w:drawing>
          <wp:inline distT="0" distB="0" distL="0" distR="0">
            <wp:extent cx="5274310" cy="3955733"/>
            <wp:effectExtent l="0" t="0" r="0" b="0"/>
            <wp:docPr id="10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r w:rsidR="00E257F8" w:rsidRPr="00D733E7">
        <w:rPr>
          <w:rFonts w:ascii="Arial" w:hAnsi="Arial" w:cs="Arial"/>
          <w:b/>
          <w:sz w:val="24"/>
          <w:szCs w:val="24"/>
        </w:rPr>
        <w:t>Σχήμα 8.2.</w:t>
      </w:r>
      <w:r w:rsidR="00E257F8" w:rsidRPr="00E257F8">
        <w:rPr>
          <w:rFonts w:ascii="Arial" w:hAnsi="Arial" w:cs="Arial"/>
          <w:b/>
          <w:sz w:val="24"/>
          <w:szCs w:val="24"/>
        </w:rPr>
        <w:t>2</w:t>
      </w:r>
      <w:r w:rsidR="00D5787B" w:rsidRPr="00D5787B">
        <w:rPr>
          <w:rFonts w:ascii="Arial" w:hAnsi="Arial" w:cs="Arial"/>
          <w:b/>
          <w:sz w:val="24"/>
          <w:szCs w:val="24"/>
        </w:rPr>
        <w:t>.</w:t>
      </w:r>
      <w:r w:rsidR="00D5787B" w:rsidRPr="003051A3">
        <w:rPr>
          <w:rFonts w:ascii="Arial" w:hAnsi="Arial" w:cs="Arial"/>
          <w:b/>
          <w:sz w:val="24"/>
          <w:szCs w:val="24"/>
        </w:rPr>
        <w:t>2</w:t>
      </w:r>
      <w:r w:rsidR="00E257F8" w:rsidRPr="00D733E7">
        <w:rPr>
          <w:rFonts w:ascii="Arial" w:hAnsi="Arial" w:cs="Arial"/>
          <w:b/>
          <w:sz w:val="24"/>
          <w:szCs w:val="24"/>
        </w:rPr>
        <w:t>:</w:t>
      </w:r>
      <w:r w:rsidR="00E257F8">
        <w:rPr>
          <w:rFonts w:ascii="Arial" w:hAnsi="Arial" w:cs="Arial"/>
          <w:sz w:val="24"/>
          <w:szCs w:val="24"/>
        </w:rPr>
        <w:t xml:space="preserve"> Με κόκκινο η πραγματικές τιμές και με μπλε η τιμές πρόβλεψης της ισοτιμίας </w:t>
      </w:r>
      <w:r w:rsidR="00E257F8">
        <w:rPr>
          <w:rFonts w:ascii="Arial" w:hAnsi="Arial" w:cs="Arial"/>
          <w:sz w:val="24"/>
          <w:szCs w:val="24"/>
          <w:lang w:val="en-US"/>
        </w:rPr>
        <w:t>EUR</w:t>
      </w:r>
      <w:r w:rsidR="00E257F8" w:rsidRPr="00E257F8">
        <w:rPr>
          <w:rFonts w:ascii="Arial" w:hAnsi="Arial" w:cs="Arial"/>
          <w:sz w:val="24"/>
          <w:szCs w:val="24"/>
        </w:rPr>
        <w:t>/</w:t>
      </w:r>
      <w:r w:rsidR="00E257F8">
        <w:rPr>
          <w:rFonts w:ascii="Arial" w:hAnsi="Arial" w:cs="Arial"/>
          <w:sz w:val="24"/>
          <w:szCs w:val="24"/>
          <w:lang w:val="en-US"/>
        </w:rPr>
        <w:t>CHF</w:t>
      </w:r>
    </w:p>
    <w:p w:rsidR="0007792E" w:rsidRDefault="0007792E" w:rsidP="00E257F8">
      <w:pPr>
        <w:tabs>
          <w:tab w:val="left" w:pos="1395"/>
        </w:tabs>
        <w:jc w:val="center"/>
        <w:rPr>
          <w:rFonts w:ascii="Arial" w:hAnsi="Arial" w:cs="Arial"/>
          <w:sz w:val="24"/>
          <w:szCs w:val="24"/>
        </w:rPr>
      </w:pPr>
    </w:p>
    <w:p w:rsidR="00BB72F4" w:rsidRDefault="0007792E" w:rsidP="00E413B9">
      <w:pPr>
        <w:tabs>
          <w:tab w:val="left" w:pos="1395"/>
        </w:tabs>
        <w:jc w:val="both"/>
        <w:rPr>
          <w:rFonts w:ascii="Arial" w:hAnsi="Arial" w:cs="Arial"/>
          <w:sz w:val="24"/>
          <w:szCs w:val="24"/>
        </w:rPr>
      </w:pPr>
      <w:r>
        <w:rPr>
          <w:rFonts w:ascii="Arial" w:hAnsi="Arial" w:cs="Arial"/>
          <w:noProof/>
          <w:sz w:val="24"/>
          <w:szCs w:val="24"/>
          <w:lang w:eastAsia="el-GR"/>
        </w:rPr>
        <w:t>Σε αυτή την ισοτιμία επίσης φαίνεται να ακολουθεί η πρόβλεψη τ</w:t>
      </w:r>
      <w:r w:rsidR="009E75DE">
        <w:rPr>
          <w:rFonts w:ascii="Arial" w:hAnsi="Arial" w:cs="Arial"/>
          <w:noProof/>
          <w:sz w:val="24"/>
          <w:szCs w:val="24"/>
          <w:lang w:eastAsia="el-GR"/>
        </w:rPr>
        <w:t>ην πραγματική τάση της ισοτιμία</w:t>
      </w:r>
      <w:r>
        <w:rPr>
          <w:rFonts w:ascii="Arial" w:hAnsi="Arial" w:cs="Arial"/>
          <w:noProof/>
          <w:sz w:val="24"/>
          <w:szCs w:val="24"/>
          <w:lang w:eastAsia="el-GR"/>
        </w:rPr>
        <w:t xml:space="preserve"> με μεγάλη ευστοχία. </w:t>
      </w:r>
    </w:p>
    <w:p w:rsidR="00BB72F4" w:rsidRDefault="00BB72F4" w:rsidP="00BF1791">
      <w:pPr>
        <w:tabs>
          <w:tab w:val="left" w:pos="1395"/>
        </w:tabs>
        <w:rPr>
          <w:rFonts w:ascii="Arial" w:hAnsi="Arial" w:cs="Arial"/>
          <w:sz w:val="24"/>
          <w:szCs w:val="24"/>
        </w:rPr>
      </w:pPr>
    </w:p>
    <w:p w:rsidR="00BB72F4" w:rsidRPr="00C161EF" w:rsidRDefault="00F6433B" w:rsidP="00F6433B">
      <w:pPr>
        <w:tabs>
          <w:tab w:val="left" w:pos="397"/>
          <w:tab w:val="left" w:pos="1395"/>
        </w:tabs>
        <w:jc w:val="both"/>
        <w:rPr>
          <w:rFonts w:ascii="Arial" w:hAnsi="Arial" w:cs="Arial"/>
          <w:sz w:val="24"/>
          <w:szCs w:val="24"/>
        </w:rPr>
      </w:pPr>
      <w:r w:rsidRPr="00765B23">
        <w:rPr>
          <w:rFonts w:ascii="Arial" w:hAnsi="Arial" w:cs="Arial"/>
          <w:sz w:val="24"/>
          <w:szCs w:val="24"/>
        </w:rPr>
        <w:tab/>
      </w:r>
      <w:r w:rsidR="007962CF">
        <w:rPr>
          <w:rFonts w:ascii="Arial" w:hAnsi="Arial" w:cs="Arial"/>
          <w:sz w:val="24"/>
          <w:szCs w:val="24"/>
          <w:u w:val="single"/>
        </w:rPr>
        <w:t xml:space="preserve">8.2.3 </w:t>
      </w:r>
      <w:r w:rsidR="001C5CDE">
        <w:rPr>
          <w:rFonts w:ascii="Arial" w:hAnsi="Arial" w:cs="Arial"/>
          <w:sz w:val="24"/>
          <w:szCs w:val="24"/>
          <w:u w:val="single"/>
        </w:rPr>
        <w:t>Η</w:t>
      </w:r>
      <w:r w:rsidR="007962CF">
        <w:rPr>
          <w:rFonts w:ascii="Arial" w:hAnsi="Arial" w:cs="Arial"/>
          <w:sz w:val="24"/>
          <w:szCs w:val="24"/>
          <w:u w:val="single"/>
        </w:rPr>
        <w:t xml:space="preserve"> ισοτιμία </w:t>
      </w:r>
      <w:r w:rsidR="007962CF">
        <w:rPr>
          <w:rFonts w:ascii="Arial" w:hAnsi="Arial" w:cs="Arial"/>
          <w:sz w:val="24"/>
          <w:szCs w:val="24"/>
          <w:u w:val="single"/>
          <w:lang w:val="en-US"/>
        </w:rPr>
        <w:t>EUR</w:t>
      </w:r>
      <w:r w:rsidR="007962CF" w:rsidRPr="00C161EF">
        <w:rPr>
          <w:rFonts w:ascii="Arial" w:hAnsi="Arial" w:cs="Arial"/>
          <w:sz w:val="24"/>
          <w:szCs w:val="24"/>
          <w:u w:val="single"/>
        </w:rPr>
        <w:t>/</w:t>
      </w:r>
      <w:r w:rsidR="007962CF">
        <w:rPr>
          <w:rFonts w:ascii="Arial" w:hAnsi="Arial" w:cs="Arial"/>
          <w:sz w:val="24"/>
          <w:szCs w:val="24"/>
          <w:u w:val="single"/>
          <w:lang w:val="en-US"/>
        </w:rPr>
        <w:t>GBP</w:t>
      </w:r>
    </w:p>
    <w:p w:rsidR="007962CF" w:rsidRPr="00AA48D6" w:rsidRDefault="008A4899" w:rsidP="00E413B9">
      <w:pPr>
        <w:tabs>
          <w:tab w:val="left" w:pos="1395"/>
        </w:tabs>
        <w:jc w:val="both"/>
        <w:rPr>
          <w:rFonts w:ascii="Arial" w:hAnsi="Arial" w:cs="Arial"/>
          <w:sz w:val="24"/>
          <w:szCs w:val="24"/>
        </w:rPr>
      </w:pPr>
      <w:r>
        <w:rPr>
          <w:rFonts w:ascii="Arial" w:hAnsi="Arial" w:cs="Arial"/>
          <w:sz w:val="24"/>
          <w:szCs w:val="24"/>
        </w:rPr>
        <w:t>Η καλύτερη τοπολογία για αυτή την ισοτιμία είναι</w:t>
      </w:r>
      <w:r w:rsidRPr="008A4899">
        <w:rPr>
          <w:rFonts w:ascii="Arial" w:hAnsi="Arial" w:cs="Arial"/>
          <w:sz w:val="24"/>
          <w:szCs w:val="24"/>
        </w:rPr>
        <w:t xml:space="preserve"> 5 </w:t>
      </w:r>
      <w:r w:rsidR="00AA48D6">
        <w:rPr>
          <w:rFonts w:ascii="Arial" w:hAnsi="Arial" w:cs="Arial"/>
          <w:sz w:val="24"/>
          <w:szCs w:val="24"/>
        </w:rPr>
        <w:t>είσοδοι, 2 κρυφοί</w:t>
      </w:r>
      <w:r>
        <w:rPr>
          <w:rFonts w:ascii="Arial" w:hAnsi="Arial" w:cs="Arial"/>
          <w:sz w:val="24"/>
          <w:szCs w:val="24"/>
        </w:rPr>
        <w:t xml:space="preserve"> </w:t>
      </w:r>
      <w:r w:rsidR="00AA48D6">
        <w:rPr>
          <w:rFonts w:ascii="Arial" w:hAnsi="Arial" w:cs="Arial"/>
          <w:sz w:val="24"/>
          <w:szCs w:val="24"/>
        </w:rPr>
        <w:t>κόμβοι</w:t>
      </w:r>
      <w:r>
        <w:rPr>
          <w:rFonts w:ascii="Arial" w:hAnsi="Arial" w:cs="Arial"/>
          <w:sz w:val="24"/>
          <w:szCs w:val="24"/>
        </w:rPr>
        <w:t xml:space="preserve">, 1 έξοδος. Το μικρότερο </w:t>
      </w:r>
      <w:r>
        <w:rPr>
          <w:rFonts w:ascii="Arial" w:hAnsi="Arial" w:cs="Arial"/>
          <w:sz w:val="24"/>
          <w:szCs w:val="24"/>
          <w:lang w:val="en-US"/>
        </w:rPr>
        <w:t>RMSE</w:t>
      </w:r>
      <w:r>
        <w:rPr>
          <w:rFonts w:ascii="Arial" w:hAnsi="Arial" w:cs="Arial"/>
          <w:sz w:val="24"/>
          <w:szCs w:val="24"/>
        </w:rPr>
        <w:t xml:space="preserve"> υπολογίστηκε 0.</w:t>
      </w:r>
      <w:r w:rsidR="008E1FD5" w:rsidRPr="00AA48D6">
        <w:rPr>
          <w:rFonts w:ascii="Arial" w:hAnsi="Arial" w:cs="Arial"/>
          <w:sz w:val="24"/>
          <w:szCs w:val="24"/>
        </w:rPr>
        <w:t>0</w:t>
      </w:r>
      <w:r>
        <w:rPr>
          <w:rFonts w:ascii="Arial" w:hAnsi="Arial" w:cs="Arial"/>
          <w:sz w:val="24"/>
          <w:szCs w:val="24"/>
        </w:rPr>
        <w:t>068 και εκτελέστηκαν και οι 1000 επαναλήψεις.</w:t>
      </w:r>
    </w:p>
    <w:p w:rsidR="007B6D61" w:rsidRDefault="00AB00B5" w:rsidP="007B6D61">
      <w:pPr>
        <w:tabs>
          <w:tab w:val="left" w:pos="1395"/>
        </w:tabs>
        <w:jc w:val="center"/>
        <w:rPr>
          <w:rFonts w:ascii="Arial" w:hAnsi="Arial" w:cs="Arial"/>
          <w:sz w:val="24"/>
          <w:szCs w:val="24"/>
          <w:lang w:val="en-US"/>
        </w:rPr>
      </w:pPr>
      <w:r>
        <w:rPr>
          <w:rFonts w:ascii="Arial" w:hAnsi="Arial" w:cs="Arial"/>
          <w:noProof/>
          <w:sz w:val="24"/>
          <w:szCs w:val="24"/>
          <w:lang w:eastAsia="el-GR"/>
        </w:rPr>
        <w:drawing>
          <wp:inline distT="0" distB="0" distL="0" distR="0">
            <wp:extent cx="5274310" cy="3955733"/>
            <wp:effectExtent l="0" t="0" r="0" b="0"/>
            <wp:docPr id="10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7B6D61" w:rsidRPr="007B6D61" w:rsidRDefault="007B6D61" w:rsidP="007B6D61">
      <w:pPr>
        <w:tabs>
          <w:tab w:val="left" w:pos="1395"/>
        </w:tabs>
        <w:jc w:val="center"/>
        <w:rPr>
          <w:rFonts w:ascii="Arial" w:hAnsi="Arial" w:cs="Arial"/>
          <w:sz w:val="24"/>
          <w:szCs w:val="24"/>
        </w:rPr>
      </w:pPr>
      <w:r>
        <w:rPr>
          <w:rFonts w:ascii="Arial" w:hAnsi="Arial" w:cs="Arial"/>
          <w:b/>
          <w:sz w:val="24"/>
          <w:szCs w:val="24"/>
        </w:rPr>
        <w:t>Σχήμα 8.2.</w:t>
      </w:r>
      <w:r w:rsidRPr="007B6D61">
        <w:rPr>
          <w:rFonts w:ascii="Arial" w:hAnsi="Arial" w:cs="Arial"/>
          <w:b/>
          <w:sz w:val="24"/>
          <w:szCs w:val="24"/>
        </w:rPr>
        <w:t>3</w:t>
      </w:r>
      <w:r w:rsidRPr="003B1AA1">
        <w:rPr>
          <w:rFonts w:ascii="Arial" w:hAnsi="Arial" w:cs="Arial"/>
          <w:b/>
          <w:sz w:val="24"/>
          <w:szCs w:val="24"/>
        </w:rPr>
        <w:t>.1</w:t>
      </w:r>
      <w:r>
        <w:rPr>
          <w:rFonts w:ascii="Arial" w:hAnsi="Arial" w:cs="Arial"/>
          <w:b/>
          <w:sz w:val="24"/>
          <w:szCs w:val="24"/>
        </w:rPr>
        <w:t xml:space="preserve">: </w:t>
      </w:r>
      <w:r>
        <w:rPr>
          <w:rFonts w:ascii="Arial" w:hAnsi="Arial" w:cs="Arial"/>
          <w:sz w:val="24"/>
          <w:szCs w:val="24"/>
        </w:rPr>
        <w:t>Σφάλμα κατα την περίοδο δοκιμής στην ισοτιμία</w:t>
      </w:r>
      <w:r w:rsidRPr="007B6D61">
        <w:rPr>
          <w:rFonts w:ascii="Arial" w:hAnsi="Arial" w:cs="Arial"/>
          <w:sz w:val="24"/>
          <w:szCs w:val="24"/>
        </w:rPr>
        <w:t xml:space="preserve"> </w:t>
      </w:r>
      <w:r>
        <w:rPr>
          <w:rFonts w:ascii="Arial" w:hAnsi="Arial" w:cs="Arial"/>
          <w:sz w:val="24"/>
          <w:szCs w:val="24"/>
          <w:lang w:val="en-US"/>
        </w:rPr>
        <w:t>EUR</w:t>
      </w:r>
      <w:r w:rsidRPr="007B6D61">
        <w:rPr>
          <w:rFonts w:ascii="Arial" w:hAnsi="Arial" w:cs="Arial"/>
          <w:sz w:val="24"/>
          <w:szCs w:val="24"/>
        </w:rPr>
        <w:t>/</w:t>
      </w:r>
      <w:r>
        <w:rPr>
          <w:rFonts w:ascii="Arial" w:hAnsi="Arial" w:cs="Arial"/>
          <w:sz w:val="24"/>
          <w:szCs w:val="24"/>
          <w:lang w:val="en-US"/>
        </w:rPr>
        <w:t>GBP</w:t>
      </w:r>
    </w:p>
    <w:p w:rsidR="00AB00B5" w:rsidRDefault="00AB00B5" w:rsidP="00E413B9">
      <w:pPr>
        <w:tabs>
          <w:tab w:val="left" w:pos="1395"/>
        </w:tabs>
        <w:jc w:val="both"/>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5274310" cy="3955733"/>
            <wp:effectExtent l="0" t="0" r="0" b="0"/>
            <wp:docPr id="1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5813C9" w:rsidRPr="005813C9" w:rsidRDefault="005813C9" w:rsidP="005813C9">
      <w:pPr>
        <w:tabs>
          <w:tab w:val="left" w:pos="1395"/>
        </w:tabs>
        <w:jc w:val="center"/>
        <w:rPr>
          <w:rFonts w:ascii="Arial" w:hAnsi="Arial" w:cs="Arial"/>
          <w:sz w:val="24"/>
          <w:szCs w:val="24"/>
        </w:rPr>
      </w:pPr>
      <w:r w:rsidRPr="00D733E7">
        <w:rPr>
          <w:rFonts w:ascii="Arial" w:hAnsi="Arial" w:cs="Arial"/>
          <w:b/>
          <w:sz w:val="24"/>
          <w:szCs w:val="24"/>
        </w:rPr>
        <w:t>Σχήμα 8.2.</w:t>
      </w:r>
      <w:r w:rsidRPr="005813C9">
        <w:rPr>
          <w:rFonts w:ascii="Arial" w:hAnsi="Arial" w:cs="Arial"/>
          <w:b/>
          <w:sz w:val="24"/>
          <w:szCs w:val="24"/>
        </w:rPr>
        <w:t>3</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EUR</w:t>
      </w:r>
      <w:r w:rsidRPr="005813C9">
        <w:rPr>
          <w:rFonts w:ascii="Arial" w:hAnsi="Arial" w:cs="Arial"/>
          <w:sz w:val="24"/>
          <w:szCs w:val="24"/>
        </w:rPr>
        <w:t>/</w:t>
      </w:r>
      <w:r>
        <w:rPr>
          <w:rFonts w:ascii="Arial" w:hAnsi="Arial" w:cs="Arial"/>
          <w:sz w:val="24"/>
          <w:szCs w:val="24"/>
          <w:lang w:val="en-US"/>
        </w:rPr>
        <w:t>GBP</w:t>
      </w:r>
    </w:p>
    <w:p w:rsidR="005813C9" w:rsidRPr="005813C9" w:rsidRDefault="005813C9" w:rsidP="005813C9">
      <w:pPr>
        <w:tabs>
          <w:tab w:val="left" w:pos="1395"/>
        </w:tabs>
        <w:jc w:val="center"/>
        <w:rPr>
          <w:rFonts w:ascii="Arial" w:hAnsi="Arial" w:cs="Arial"/>
          <w:sz w:val="24"/>
          <w:szCs w:val="24"/>
        </w:rPr>
      </w:pPr>
    </w:p>
    <w:p w:rsidR="002F0265" w:rsidRPr="002F0265" w:rsidRDefault="0007792E" w:rsidP="002F0265">
      <w:pPr>
        <w:tabs>
          <w:tab w:val="left" w:pos="1395"/>
        </w:tabs>
        <w:jc w:val="both"/>
        <w:rPr>
          <w:rFonts w:ascii="Arial" w:hAnsi="Arial" w:cs="Arial"/>
          <w:sz w:val="24"/>
          <w:szCs w:val="24"/>
        </w:rPr>
      </w:pPr>
      <w:r>
        <w:rPr>
          <w:rFonts w:ascii="Arial" w:hAnsi="Arial" w:cs="Arial"/>
          <w:noProof/>
          <w:sz w:val="24"/>
          <w:szCs w:val="24"/>
          <w:lang w:eastAsia="el-GR"/>
        </w:rPr>
        <w:t>Η πρόβλεψη ακολουθεί την πραγματική ισοτιμία με μικρή διαφορά και μεγάλη ευστοχία.</w:t>
      </w:r>
    </w:p>
    <w:p w:rsidR="00A71CD3" w:rsidRPr="00C161EF" w:rsidRDefault="003D6B4C" w:rsidP="003D6B4C">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A71CD3" w:rsidRPr="00C161EF">
        <w:rPr>
          <w:rFonts w:ascii="Arial" w:hAnsi="Arial" w:cs="Arial"/>
          <w:sz w:val="24"/>
          <w:szCs w:val="24"/>
          <w:u w:val="single"/>
        </w:rPr>
        <w:t xml:space="preserve">8.2.4 </w:t>
      </w:r>
      <w:r w:rsidR="00A71CD3">
        <w:rPr>
          <w:rFonts w:ascii="Arial" w:hAnsi="Arial" w:cs="Arial"/>
          <w:sz w:val="24"/>
          <w:szCs w:val="24"/>
          <w:u w:val="single"/>
        </w:rPr>
        <w:t xml:space="preserve">Η ισοτιμία </w:t>
      </w:r>
      <w:r w:rsidR="00A71CD3">
        <w:rPr>
          <w:rFonts w:ascii="Arial" w:hAnsi="Arial" w:cs="Arial"/>
          <w:sz w:val="24"/>
          <w:szCs w:val="24"/>
          <w:u w:val="single"/>
          <w:lang w:val="en-US"/>
        </w:rPr>
        <w:t>EUR</w:t>
      </w:r>
      <w:r w:rsidR="00A71CD3" w:rsidRPr="00C161EF">
        <w:rPr>
          <w:rFonts w:ascii="Arial" w:hAnsi="Arial" w:cs="Arial"/>
          <w:sz w:val="24"/>
          <w:szCs w:val="24"/>
          <w:u w:val="single"/>
        </w:rPr>
        <w:t>/</w:t>
      </w:r>
      <w:r w:rsidR="00A71CD3">
        <w:rPr>
          <w:rFonts w:ascii="Arial" w:hAnsi="Arial" w:cs="Arial"/>
          <w:sz w:val="24"/>
          <w:szCs w:val="24"/>
          <w:u w:val="single"/>
          <w:lang w:val="en-US"/>
        </w:rPr>
        <w:t>JPY</w:t>
      </w:r>
    </w:p>
    <w:p w:rsidR="00A71CD3" w:rsidRDefault="00A71CD3" w:rsidP="00E413B9">
      <w:pPr>
        <w:tabs>
          <w:tab w:val="left" w:pos="1395"/>
        </w:tabs>
        <w:jc w:val="both"/>
        <w:rPr>
          <w:rFonts w:ascii="Arial" w:hAnsi="Arial" w:cs="Arial"/>
          <w:sz w:val="24"/>
          <w:szCs w:val="24"/>
        </w:rPr>
      </w:pPr>
      <w:r>
        <w:rPr>
          <w:rFonts w:ascii="Arial" w:hAnsi="Arial" w:cs="Arial"/>
          <w:sz w:val="24"/>
          <w:szCs w:val="24"/>
        </w:rPr>
        <w:t xml:space="preserve">Βέλτιστη τοπολογία είναι 1-2-1, με μικρότερο </w:t>
      </w:r>
      <w:r>
        <w:rPr>
          <w:rFonts w:ascii="Arial" w:hAnsi="Arial" w:cs="Arial"/>
          <w:sz w:val="24"/>
          <w:szCs w:val="24"/>
          <w:lang w:val="en-US"/>
        </w:rPr>
        <w:t>RMSE</w:t>
      </w:r>
      <w:r>
        <w:rPr>
          <w:rFonts w:ascii="Arial" w:hAnsi="Arial" w:cs="Arial"/>
          <w:sz w:val="24"/>
          <w:szCs w:val="24"/>
        </w:rPr>
        <w:t>=0.0</w:t>
      </w:r>
      <w:r w:rsidR="00B363DD" w:rsidRPr="00CD0A34">
        <w:rPr>
          <w:rFonts w:ascii="Arial" w:hAnsi="Arial" w:cs="Arial"/>
          <w:sz w:val="24"/>
          <w:szCs w:val="24"/>
        </w:rPr>
        <w:t>0</w:t>
      </w:r>
      <w:r>
        <w:rPr>
          <w:rFonts w:ascii="Arial" w:hAnsi="Arial" w:cs="Arial"/>
          <w:sz w:val="24"/>
          <w:szCs w:val="24"/>
        </w:rPr>
        <w:t>40. Ο αλγόριθμος χρειάστηκε 42 επαναλήψεις για να σταματήσει.</w:t>
      </w:r>
    </w:p>
    <w:p w:rsidR="00A71CD3" w:rsidRDefault="00A71CD3" w:rsidP="00BF1791">
      <w:pPr>
        <w:tabs>
          <w:tab w:val="left" w:pos="1395"/>
        </w:tabs>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5274310" cy="3955733"/>
            <wp:effectExtent l="0" t="0" r="0" b="0"/>
            <wp:docPr id="11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855D04" w:rsidRPr="00855D04" w:rsidRDefault="00855D04" w:rsidP="00855D04">
      <w:pPr>
        <w:tabs>
          <w:tab w:val="left" w:pos="1395"/>
        </w:tabs>
        <w:jc w:val="center"/>
        <w:rPr>
          <w:rFonts w:ascii="Arial" w:hAnsi="Arial" w:cs="Arial"/>
          <w:sz w:val="24"/>
          <w:szCs w:val="24"/>
        </w:rPr>
      </w:pPr>
      <w:r w:rsidRPr="00D733E7">
        <w:rPr>
          <w:rFonts w:ascii="Arial" w:hAnsi="Arial" w:cs="Arial"/>
          <w:b/>
          <w:sz w:val="24"/>
          <w:szCs w:val="24"/>
        </w:rPr>
        <w:t>Σχήμα 8.2.</w:t>
      </w:r>
      <w:r w:rsidRPr="000B4628">
        <w:rPr>
          <w:rFonts w:ascii="Arial" w:hAnsi="Arial" w:cs="Arial"/>
          <w:b/>
          <w:sz w:val="24"/>
          <w:szCs w:val="24"/>
        </w:rPr>
        <w:t>4</w:t>
      </w:r>
      <w:r w:rsidRPr="00855D04">
        <w:rPr>
          <w:rFonts w:ascii="Arial" w:hAnsi="Arial" w:cs="Arial"/>
          <w:b/>
          <w:sz w:val="24"/>
          <w:szCs w:val="24"/>
        </w:rPr>
        <w:t>.</w:t>
      </w:r>
      <w:r w:rsidRPr="00CC1A62">
        <w:rPr>
          <w:rFonts w:ascii="Arial" w:hAnsi="Arial" w:cs="Arial"/>
          <w:b/>
          <w:sz w:val="24"/>
          <w:szCs w:val="24"/>
        </w:rPr>
        <w:t>1</w:t>
      </w:r>
      <w:r w:rsidRPr="00D733E7">
        <w:rPr>
          <w:rFonts w:ascii="Arial" w:hAnsi="Arial" w:cs="Arial"/>
          <w:b/>
          <w:sz w:val="24"/>
          <w:szCs w:val="24"/>
        </w:rPr>
        <w:t>:</w:t>
      </w:r>
      <w:r>
        <w:rPr>
          <w:rFonts w:ascii="Arial" w:hAnsi="Arial" w:cs="Arial"/>
          <w:sz w:val="24"/>
          <w:szCs w:val="24"/>
        </w:rPr>
        <w:t xml:space="preserve"> Σφάλμα κατα την περίοδο δοκιμής στην ισοτιμία</w:t>
      </w:r>
      <w:r w:rsidRPr="00855D04">
        <w:rPr>
          <w:rFonts w:ascii="Arial" w:hAnsi="Arial" w:cs="Arial"/>
          <w:sz w:val="24"/>
          <w:szCs w:val="24"/>
        </w:rPr>
        <w:t xml:space="preserve"> </w:t>
      </w:r>
      <w:r>
        <w:rPr>
          <w:rFonts w:ascii="Arial" w:hAnsi="Arial" w:cs="Arial"/>
          <w:sz w:val="24"/>
          <w:szCs w:val="24"/>
          <w:lang w:val="en-US"/>
        </w:rPr>
        <w:t>EUR</w:t>
      </w:r>
      <w:r w:rsidRPr="00855D04">
        <w:rPr>
          <w:rFonts w:ascii="Arial" w:hAnsi="Arial" w:cs="Arial"/>
          <w:sz w:val="24"/>
          <w:szCs w:val="24"/>
        </w:rPr>
        <w:t>/</w:t>
      </w:r>
      <w:r>
        <w:rPr>
          <w:rFonts w:ascii="Arial" w:hAnsi="Arial" w:cs="Arial"/>
          <w:sz w:val="24"/>
          <w:szCs w:val="24"/>
          <w:lang w:val="en-US"/>
        </w:rPr>
        <w:t>JPY</w:t>
      </w:r>
    </w:p>
    <w:p w:rsidR="00A71CD3" w:rsidRDefault="00A71CD3"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5075853" cy="3806890"/>
            <wp:effectExtent l="0" t="0" r="0" b="0"/>
            <wp:docPr id="11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0" cstate="print"/>
                    <a:srcRect/>
                    <a:stretch>
                      <a:fillRect/>
                    </a:stretch>
                  </pic:blipFill>
                  <pic:spPr bwMode="auto">
                    <a:xfrm>
                      <a:off x="0" y="0"/>
                      <a:ext cx="5078274" cy="3808705"/>
                    </a:xfrm>
                    <a:prstGeom prst="rect">
                      <a:avLst/>
                    </a:prstGeom>
                    <a:noFill/>
                    <a:ln w="9525">
                      <a:noFill/>
                      <a:miter lim="800000"/>
                      <a:headEnd/>
                      <a:tailEnd/>
                    </a:ln>
                  </pic:spPr>
                </pic:pic>
              </a:graphicData>
            </a:graphic>
          </wp:inline>
        </w:drawing>
      </w:r>
    </w:p>
    <w:p w:rsidR="000B4628" w:rsidRPr="000B4628" w:rsidRDefault="000B4628" w:rsidP="00564F88">
      <w:pPr>
        <w:tabs>
          <w:tab w:val="left" w:pos="1395"/>
        </w:tabs>
        <w:jc w:val="center"/>
        <w:rPr>
          <w:rFonts w:ascii="Arial" w:hAnsi="Arial" w:cs="Arial"/>
          <w:sz w:val="24"/>
          <w:szCs w:val="24"/>
        </w:rPr>
      </w:pPr>
      <w:r w:rsidRPr="00D733E7">
        <w:rPr>
          <w:rFonts w:ascii="Arial" w:hAnsi="Arial" w:cs="Arial"/>
          <w:b/>
          <w:sz w:val="24"/>
          <w:szCs w:val="24"/>
        </w:rPr>
        <w:t>Σχήμα 8.2.</w:t>
      </w:r>
      <w:r w:rsidRPr="000B4628">
        <w:rPr>
          <w:rFonts w:ascii="Arial" w:hAnsi="Arial" w:cs="Arial"/>
          <w:b/>
          <w:sz w:val="24"/>
          <w:szCs w:val="24"/>
        </w:rPr>
        <w:t>4</w:t>
      </w:r>
      <w:r w:rsidR="00855D04" w:rsidRPr="00855D04">
        <w:rPr>
          <w:rFonts w:ascii="Arial" w:hAnsi="Arial" w:cs="Arial"/>
          <w:b/>
          <w:sz w:val="24"/>
          <w:szCs w:val="24"/>
        </w:rPr>
        <w:t>.2</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EUR</w:t>
      </w:r>
      <w:r w:rsidRPr="000B4628">
        <w:rPr>
          <w:rFonts w:ascii="Arial" w:hAnsi="Arial" w:cs="Arial"/>
          <w:sz w:val="24"/>
          <w:szCs w:val="24"/>
        </w:rPr>
        <w:t>/</w:t>
      </w:r>
      <w:r>
        <w:rPr>
          <w:rFonts w:ascii="Arial" w:hAnsi="Arial" w:cs="Arial"/>
          <w:sz w:val="24"/>
          <w:szCs w:val="24"/>
          <w:lang w:val="en-US"/>
        </w:rPr>
        <w:t>JPY</w:t>
      </w:r>
    </w:p>
    <w:p w:rsidR="002F0265" w:rsidRDefault="009B4003" w:rsidP="002F0265">
      <w:pPr>
        <w:tabs>
          <w:tab w:val="left" w:pos="1395"/>
        </w:tabs>
        <w:jc w:val="both"/>
        <w:rPr>
          <w:rFonts w:ascii="Arial" w:hAnsi="Arial" w:cs="Arial"/>
          <w:sz w:val="24"/>
          <w:szCs w:val="24"/>
        </w:rPr>
      </w:pPr>
      <w:r>
        <w:rPr>
          <w:rFonts w:ascii="Arial" w:hAnsi="Arial" w:cs="Arial"/>
          <w:sz w:val="24"/>
          <w:szCs w:val="24"/>
        </w:rPr>
        <w:lastRenderedPageBreak/>
        <w:t xml:space="preserve">Το </w:t>
      </w:r>
      <w:r>
        <w:rPr>
          <w:rFonts w:ascii="Arial" w:hAnsi="Arial" w:cs="Arial"/>
          <w:sz w:val="24"/>
          <w:szCs w:val="24"/>
          <w:lang w:val="en-US"/>
        </w:rPr>
        <w:t>ANFIS</w:t>
      </w:r>
      <w:r w:rsidRPr="009B4003">
        <w:rPr>
          <w:rFonts w:ascii="Arial" w:hAnsi="Arial" w:cs="Arial"/>
          <w:sz w:val="24"/>
          <w:szCs w:val="24"/>
        </w:rPr>
        <w:t xml:space="preserve"> </w:t>
      </w:r>
      <w:r>
        <w:rPr>
          <w:rFonts w:ascii="Arial" w:hAnsi="Arial" w:cs="Arial"/>
          <w:sz w:val="24"/>
          <w:szCs w:val="24"/>
        </w:rPr>
        <w:t xml:space="preserve"> ακολουθεί την τάση της ισοτιμίας και την τιμή της, εκτός από τις τελευταίες τιμές όπου η πραγματική ισοτιμία έχει πολύ μεγάλη άνοδο.</w:t>
      </w:r>
    </w:p>
    <w:p w:rsidR="00375A1B" w:rsidRPr="002F0265" w:rsidRDefault="00375A1B" w:rsidP="002F0265">
      <w:pPr>
        <w:tabs>
          <w:tab w:val="left" w:pos="1395"/>
        </w:tabs>
        <w:jc w:val="both"/>
        <w:rPr>
          <w:rFonts w:ascii="Arial" w:hAnsi="Arial" w:cs="Arial"/>
          <w:sz w:val="24"/>
          <w:szCs w:val="24"/>
        </w:rPr>
      </w:pPr>
    </w:p>
    <w:p w:rsidR="001217DB" w:rsidRPr="00C161EF" w:rsidRDefault="00156548" w:rsidP="00156548">
      <w:pPr>
        <w:tabs>
          <w:tab w:val="left" w:pos="397"/>
          <w:tab w:val="left" w:pos="1395"/>
        </w:tabs>
        <w:jc w:val="both"/>
        <w:rPr>
          <w:rFonts w:ascii="Arial" w:hAnsi="Arial" w:cs="Arial"/>
          <w:sz w:val="24"/>
          <w:szCs w:val="24"/>
          <w:u w:val="single"/>
        </w:rPr>
      </w:pPr>
      <w:r w:rsidRPr="00375A1B">
        <w:rPr>
          <w:rFonts w:ascii="Arial" w:hAnsi="Arial" w:cs="Arial"/>
          <w:sz w:val="24"/>
          <w:szCs w:val="24"/>
        </w:rPr>
        <w:tab/>
      </w:r>
      <w:r w:rsidR="001217DB" w:rsidRPr="00C161EF">
        <w:rPr>
          <w:rFonts w:ascii="Arial" w:hAnsi="Arial" w:cs="Arial"/>
          <w:sz w:val="24"/>
          <w:szCs w:val="24"/>
          <w:u w:val="single"/>
        </w:rPr>
        <w:t xml:space="preserve">8.2.5 </w:t>
      </w:r>
      <w:r w:rsidR="001217DB" w:rsidRPr="001217DB">
        <w:rPr>
          <w:rFonts w:ascii="Arial" w:hAnsi="Arial" w:cs="Arial"/>
          <w:sz w:val="24"/>
          <w:szCs w:val="24"/>
          <w:u w:val="single"/>
        </w:rPr>
        <w:t xml:space="preserve">Η ισοτιμία </w:t>
      </w:r>
      <w:r w:rsidR="001217DB" w:rsidRPr="001217DB">
        <w:rPr>
          <w:rFonts w:ascii="Arial" w:hAnsi="Arial" w:cs="Arial"/>
          <w:sz w:val="24"/>
          <w:szCs w:val="24"/>
          <w:u w:val="single"/>
          <w:lang w:val="en-US"/>
        </w:rPr>
        <w:t>EUR</w:t>
      </w:r>
      <w:r w:rsidR="001217DB" w:rsidRPr="00C161EF">
        <w:rPr>
          <w:rFonts w:ascii="Arial" w:hAnsi="Arial" w:cs="Arial"/>
          <w:sz w:val="24"/>
          <w:szCs w:val="24"/>
          <w:u w:val="single"/>
        </w:rPr>
        <w:t>/</w:t>
      </w:r>
      <w:r w:rsidR="001217DB" w:rsidRPr="001217DB">
        <w:rPr>
          <w:rFonts w:ascii="Arial" w:hAnsi="Arial" w:cs="Arial"/>
          <w:sz w:val="24"/>
          <w:szCs w:val="24"/>
          <w:u w:val="single"/>
          <w:lang w:val="en-US"/>
        </w:rPr>
        <w:t>USD</w:t>
      </w:r>
    </w:p>
    <w:p w:rsidR="001217DB" w:rsidRPr="00B17EE3" w:rsidRDefault="005C2648" w:rsidP="00DB2956">
      <w:pPr>
        <w:tabs>
          <w:tab w:val="left" w:pos="1395"/>
        </w:tabs>
        <w:jc w:val="both"/>
        <w:rPr>
          <w:rFonts w:ascii="Arial" w:hAnsi="Arial" w:cs="Arial"/>
          <w:sz w:val="24"/>
          <w:szCs w:val="24"/>
        </w:rPr>
      </w:pPr>
      <w:r>
        <w:rPr>
          <w:rFonts w:ascii="Arial" w:hAnsi="Arial" w:cs="Arial"/>
          <w:sz w:val="24"/>
          <w:szCs w:val="24"/>
        </w:rPr>
        <w:t>Τοπολογία που χρησιμοποιήθηκε για το καλύτερο σφάλμα είναι η</w:t>
      </w:r>
      <w:r w:rsidR="00B17EE3">
        <w:rPr>
          <w:rFonts w:ascii="Arial" w:hAnsi="Arial" w:cs="Arial"/>
          <w:sz w:val="24"/>
          <w:szCs w:val="24"/>
        </w:rPr>
        <w:t xml:space="preserve"> 6-8-1 και το μικρότερο </w:t>
      </w:r>
      <w:r w:rsidR="00B17EE3">
        <w:rPr>
          <w:rFonts w:ascii="Arial" w:hAnsi="Arial" w:cs="Arial"/>
          <w:sz w:val="24"/>
          <w:szCs w:val="24"/>
          <w:lang w:val="en-US"/>
        </w:rPr>
        <w:t>RMSE</w:t>
      </w:r>
      <w:r w:rsidR="00B17EE3" w:rsidRPr="00B17EE3">
        <w:rPr>
          <w:rFonts w:ascii="Arial" w:hAnsi="Arial" w:cs="Arial"/>
          <w:sz w:val="24"/>
          <w:szCs w:val="24"/>
        </w:rPr>
        <w:t xml:space="preserve"> </w:t>
      </w:r>
      <w:r w:rsidR="00B17EE3">
        <w:rPr>
          <w:rFonts w:ascii="Arial" w:hAnsi="Arial" w:cs="Arial"/>
          <w:sz w:val="24"/>
          <w:szCs w:val="24"/>
        </w:rPr>
        <w:t>είναι 0.0</w:t>
      </w:r>
      <w:r w:rsidR="00F50411" w:rsidRPr="00B363DD">
        <w:rPr>
          <w:rFonts w:ascii="Arial" w:hAnsi="Arial" w:cs="Arial"/>
          <w:sz w:val="24"/>
          <w:szCs w:val="24"/>
        </w:rPr>
        <w:t>0</w:t>
      </w:r>
      <w:r w:rsidR="00B17EE3">
        <w:rPr>
          <w:rFonts w:ascii="Arial" w:hAnsi="Arial" w:cs="Arial"/>
          <w:sz w:val="24"/>
          <w:szCs w:val="24"/>
        </w:rPr>
        <w:t>73. Ο αλγόριθμος σταμάτησε στις 10</w:t>
      </w:r>
      <w:r w:rsidR="006214D2">
        <w:rPr>
          <w:rFonts w:ascii="Arial" w:hAnsi="Arial" w:cs="Arial"/>
          <w:sz w:val="24"/>
          <w:szCs w:val="24"/>
        </w:rPr>
        <w:t xml:space="preserve">00 </w:t>
      </w:r>
      <w:r w:rsidR="00B17EE3">
        <w:rPr>
          <w:rFonts w:ascii="Arial" w:hAnsi="Arial" w:cs="Arial"/>
          <w:sz w:val="24"/>
          <w:szCs w:val="24"/>
        </w:rPr>
        <w:t>επαναλήψεις.</w:t>
      </w:r>
    </w:p>
    <w:p w:rsidR="00B17EE3" w:rsidRDefault="00B17EE3"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5274310" cy="3955733"/>
            <wp:effectExtent l="0" t="0" r="0" b="0"/>
            <wp:docPr id="1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1"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0B4628" w:rsidRPr="000B4628" w:rsidRDefault="000B4628" w:rsidP="000B4628">
      <w:pPr>
        <w:tabs>
          <w:tab w:val="left" w:pos="1395"/>
        </w:tabs>
        <w:jc w:val="center"/>
        <w:rPr>
          <w:rFonts w:ascii="Arial" w:hAnsi="Arial" w:cs="Arial"/>
          <w:sz w:val="24"/>
          <w:szCs w:val="24"/>
        </w:rPr>
      </w:pPr>
      <w:r w:rsidRPr="00D733E7">
        <w:rPr>
          <w:rFonts w:ascii="Arial" w:hAnsi="Arial" w:cs="Arial"/>
          <w:b/>
          <w:sz w:val="24"/>
          <w:szCs w:val="24"/>
        </w:rPr>
        <w:t>Σχήμα 8.2.</w:t>
      </w:r>
      <w:r w:rsidRPr="000B4628">
        <w:rPr>
          <w:rFonts w:ascii="Arial" w:hAnsi="Arial" w:cs="Arial"/>
          <w:b/>
          <w:sz w:val="24"/>
          <w:szCs w:val="24"/>
        </w:rPr>
        <w:t>5</w:t>
      </w:r>
      <w:r w:rsidR="00CC1A62" w:rsidRPr="00CC1A62">
        <w:rPr>
          <w:rFonts w:ascii="Arial" w:hAnsi="Arial" w:cs="Arial"/>
          <w:b/>
          <w:sz w:val="24"/>
          <w:szCs w:val="24"/>
        </w:rPr>
        <w:t>.1</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EUR</w:t>
      </w:r>
      <w:r w:rsidRPr="000B4628">
        <w:rPr>
          <w:rFonts w:ascii="Arial" w:hAnsi="Arial" w:cs="Arial"/>
          <w:sz w:val="24"/>
          <w:szCs w:val="24"/>
        </w:rPr>
        <w:t>/</w:t>
      </w:r>
      <w:r>
        <w:rPr>
          <w:rFonts w:ascii="Arial" w:hAnsi="Arial" w:cs="Arial"/>
          <w:sz w:val="24"/>
          <w:szCs w:val="24"/>
          <w:lang w:val="en-US"/>
        </w:rPr>
        <w:t>USD</w:t>
      </w:r>
    </w:p>
    <w:p w:rsidR="000B4628" w:rsidRPr="000B4628" w:rsidRDefault="000B4628" w:rsidP="00BF1791">
      <w:pPr>
        <w:tabs>
          <w:tab w:val="left" w:pos="1395"/>
        </w:tabs>
        <w:rPr>
          <w:rFonts w:ascii="Arial" w:hAnsi="Arial" w:cs="Arial"/>
          <w:sz w:val="24"/>
          <w:szCs w:val="24"/>
        </w:rPr>
      </w:pPr>
    </w:p>
    <w:p w:rsidR="00B17EE3" w:rsidRDefault="00B17EE3" w:rsidP="00BF1791">
      <w:pPr>
        <w:tabs>
          <w:tab w:val="left" w:pos="1395"/>
        </w:tabs>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5274310" cy="3955733"/>
            <wp:effectExtent l="0" t="0" r="0" b="0"/>
            <wp:docPr id="11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2"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CC1A62" w:rsidRPr="00CC1A62" w:rsidRDefault="00CC1A62" w:rsidP="00CC1A62">
      <w:pPr>
        <w:tabs>
          <w:tab w:val="left" w:pos="1395"/>
        </w:tabs>
        <w:jc w:val="center"/>
        <w:rPr>
          <w:rFonts w:ascii="Arial" w:hAnsi="Arial" w:cs="Arial"/>
          <w:sz w:val="24"/>
          <w:szCs w:val="24"/>
        </w:rPr>
      </w:pPr>
      <w:r w:rsidRPr="00D733E7">
        <w:rPr>
          <w:rFonts w:ascii="Arial" w:hAnsi="Arial" w:cs="Arial"/>
          <w:b/>
          <w:sz w:val="24"/>
          <w:szCs w:val="24"/>
        </w:rPr>
        <w:t>Σχήμα 8.2.</w:t>
      </w:r>
      <w:r w:rsidRPr="000B4628">
        <w:rPr>
          <w:rFonts w:ascii="Arial" w:hAnsi="Arial" w:cs="Arial"/>
          <w:b/>
          <w:sz w:val="24"/>
          <w:szCs w:val="24"/>
        </w:rPr>
        <w:t>5</w:t>
      </w:r>
      <w:r w:rsidRPr="00CC1A62">
        <w:rPr>
          <w:rFonts w:ascii="Arial" w:hAnsi="Arial" w:cs="Arial"/>
          <w:b/>
          <w:sz w:val="24"/>
          <w:szCs w:val="24"/>
        </w:rPr>
        <w:t>.</w:t>
      </w:r>
      <w:r w:rsidRPr="001E59CC">
        <w:rPr>
          <w:rFonts w:ascii="Arial" w:hAnsi="Arial" w:cs="Arial"/>
          <w:b/>
          <w:sz w:val="24"/>
          <w:szCs w:val="24"/>
        </w:rPr>
        <w:t>2</w:t>
      </w:r>
      <w:r w:rsidRPr="00D733E7">
        <w:rPr>
          <w:rFonts w:ascii="Arial" w:hAnsi="Arial" w:cs="Arial"/>
          <w:b/>
          <w:sz w:val="24"/>
          <w:szCs w:val="24"/>
        </w:rPr>
        <w:t>:</w:t>
      </w:r>
      <w:r>
        <w:rPr>
          <w:rFonts w:ascii="Arial" w:hAnsi="Arial" w:cs="Arial"/>
          <w:sz w:val="24"/>
          <w:szCs w:val="24"/>
        </w:rPr>
        <w:t xml:space="preserve"> Σφάλμα κατ</w:t>
      </w:r>
      <w:r w:rsidR="001E59CC">
        <w:rPr>
          <w:rFonts w:ascii="Arial" w:hAnsi="Arial" w:cs="Arial"/>
          <w:sz w:val="24"/>
          <w:szCs w:val="24"/>
        </w:rPr>
        <w:t>ά</w:t>
      </w:r>
      <w:r>
        <w:rPr>
          <w:rFonts w:ascii="Arial" w:hAnsi="Arial" w:cs="Arial"/>
          <w:sz w:val="24"/>
          <w:szCs w:val="24"/>
        </w:rPr>
        <w:t xml:space="preserve"> την περίοδο δοκιμής στην ισοτιμία</w:t>
      </w:r>
      <w:r w:rsidRPr="00CC1A62">
        <w:rPr>
          <w:rFonts w:ascii="Arial" w:hAnsi="Arial" w:cs="Arial"/>
          <w:sz w:val="24"/>
          <w:szCs w:val="24"/>
        </w:rPr>
        <w:t xml:space="preserve"> </w:t>
      </w:r>
      <w:r>
        <w:rPr>
          <w:rFonts w:ascii="Arial" w:hAnsi="Arial" w:cs="Arial"/>
          <w:sz w:val="24"/>
          <w:szCs w:val="24"/>
          <w:lang w:val="en-US"/>
        </w:rPr>
        <w:t>EUR</w:t>
      </w:r>
      <w:r w:rsidRPr="00CC1A62">
        <w:rPr>
          <w:rFonts w:ascii="Arial" w:hAnsi="Arial" w:cs="Arial"/>
          <w:sz w:val="24"/>
          <w:szCs w:val="24"/>
        </w:rPr>
        <w:t>/</w:t>
      </w:r>
      <w:r>
        <w:rPr>
          <w:rFonts w:ascii="Arial" w:hAnsi="Arial" w:cs="Arial"/>
          <w:sz w:val="24"/>
          <w:szCs w:val="24"/>
          <w:lang w:val="en-US"/>
        </w:rPr>
        <w:t>USD</w:t>
      </w:r>
    </w:p>
    <w:p w:rsidR="002067AA" w:rsidRDefault="00A47D1A" w:rsidP="00564F88">
      <w:pPr>
        <w:tabs>
          <w:tab w:val="left" w:pos="1395"/>
        </w:tabs>
        <w:jc w:val="both"/>
        <w:rPr>
          <w:rFonts w:ascii="Arial" w:hAnsi="Arial" w:cs="Arial"/>
          <w:sz w:val="24"/>
          <w:szCs w:val="24"/>
        </w:rPr>
      </w:pPr>
      <w:r>
        <w:rPr>
          <w:rFonts w:ascii="Arial" w:hAnsi="Arial" w:cs="Arial"/>
          <w:noProof/>
          <w:sz w:val="24"/>
          <w:szCs w:val="24"/>
          <w:lang w:eastAsia="el-GR"/>
        </w:rPr>
        <w:t>Η πρόβλεψη ακολουθεί γενικά καλά την ισοτιμία και τις μεταβολές της, αλλά υπάρχουν περίοδοι που δεν προβλέπονται οι μεταβολές της.</w:t>
      </w:r>
    </w:p>
    <w:p w:rsidR="00564F88" w:rsidRDefault="00564F88" w:rsidP="00564F88">
      <w:pPr>
        <w:tabs>
          <w:tab w:val="left" w:pos="1395"/>
        </w:tabs>
        <w:jc w:val="both"/>
        <w:rPr>
          <w:rFonts w:ascii="Arial" w:hAnsi="Arial" w:cs="Arial"/>
          <w:sz w:val="24"/>
          <w:szCs w:val="24"/>
        </w:rPr>
      </w:pPr>
    </w:p>
    <w:p w:rsidR="004A3AD5" w:rsidRPr="00C161EF" w:rsidRDefault="00156548" w:rsidP="00156548">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4A3AD5" w:rsidRPr="00734773">
        <w:rPr>
          <w:rFonts w:ascii="Arial" w:hAnsi="Arial" w:cs="Arial"/>
          <w:sz w:val="24"/>
          <w:szCs w:val="24"/>
          <w:u w:val="single"/>
        </w:rPr>
        <w:t>8.2.6</w:t>
      </w:r>
      <w:r w:rsidR="00734773" w:rsidRPr="00C161EF">
        <w:rPr>
          <w:rFonts w:ascii="Arial" w:hAnsi="Arial" w:cs="Arial"/>
          <w:sz w:val="24"/>
          <w:szCs w:val="24"/>
          <w:u w:val="single"/>
        </w:rPr>
        <w:t xml:space="preserve"> </w:t>
      </w:r>
      <w:r w:rsidR="00734773" w:rsidRPr="00734773">
        <w:rPr>
          <w:rFonts w:ascii="Arial" w:hAnsi="Arial" w:cs="Arial"/>
          <w:sz w:val="24"/>
          <w:szCs w:val="24"/>
          <w:u w:val="single"/>
        </w:rPr>
        <w:t xml:space="preserve">Η ισοτιμία </w:t>
      </w:r>
      <w:r w:rsidR="00734773" w:rsidRPr="00734773">
        <w:rPr>
          <w:rFonts w:ascii="Arial" w:hAnsi="Arial" w:cs="Arial"/>
          <w:sz w:val="24"/>
          <w:szCs w:val="24"/>
          <w:u w:val="single"/>
          <w:lang w:val="en-US"/>
        </w:rPr>
        <w:t>GBP</w:t>
      </w:r>
      <w:r w:rsidR="006714B4" w:rsidRPr="00E47EBE">
        <w:rPr>
          <w:rFonts w:ascii="Arial" w:hAnsi="Arial" w:cs="Arial"/>
          <w:sz w:val="24"/>
          <w:szCs w:val="24"/>
          <w:u w:val="single"/>
        </w:rPr>
        <w:t>/</w:t>
      </w:r>
      <w:r w:rsidR="00734773" w:rsidRPr="00734773">
        <w:rPr>
          <w:rFonts w:ascii="Arial" w:hAnsi="Arial" w:cs="Arial"/>
          <w:sz w:val="24"/>
          <w:szCs w:val="24"/>
          <w:u w:val="single"/>
          <w:lang w:val="en-US"/>
        </w:rPr>
        <w:t>CHF</w:t>
      </w:r>
    </w:p>
    <w:p w:rsidR="00734773" w:rsidRDefault="00734773" w:rsidP="00DB2956">
      <w:pPr>
        <w:tabs>
          <w:tab w:val="left" w:pos="1395"/>
        </w:tabs>
        <w:jc w:val="both"/>
        <w:rPr>
          <w:rFonts w:ascii="Arial" w:hAnsi="Arial" w:cs="Arial"/>
          <w:sz w:val="24"/>
          <w:szCs w:val="24"/>
        </w:rPr>
      </w:pPr>
      <w:r>
        <w:rPr>
          <w:rFonts w:ascii="Arial" w:hAnsi="Arial" w:cs="Arial"/>
          <w:sz w:val="24"/>
          <w:szCs w:val="24"/>
        </w:rPr>
        <w:t xml:space="preserve">Η βέλτιστη τοπολογία είναι 4-3-1 και το μικρότερο </w:t>
      </w:r>
      <w:r>
        <w:rPr>
          <w:rFonts w:ascii="Arial" w:hAnsi="Arial" w:cs="Arial"/>
          <w:sz w:val="24"/>
          <w:szCs w:val="24"/>
          <w:lang w:val="en-US"/>
        </w:rPr>
        <w:t>RMSE</w:t>
      </w:r>
      <w:r w:rsidRPr="00734773">
        <w:rPr>
          <w:rFonts w:ascii="Arial" w:hAnsi="Arial" w:cs="Arial"/>
          <w:sz w:val="24"/>
          <w:szCs w:val="24"/>
        </w:rPr>
        <w:t xml:space="preserve"> </w:t>
      </w:r>
      <w:r>
        <w:rPr>
          <w:rFonts w:ascii="Arial" w:hAnsi="Arial" w:cs="Arial"/>
          <w:sz w:val="24"/>
          <w:szCs w:val="24"/>
        </w:rPr>
        <w:t>είναι 0.0</w:t>
      </w:r>
      <w:r w:rsidR="00D67773" w:rsidRPr="00F50411">
        <w:rPr>
          <w:rFonts w:ascii="Arial" w:hAnsi="Arial" w:cs="Arial"/>
          <w:sz w:val="24"/>
          <w:szCs w:val="24"/>
        </w:rPr>
        <w:t>0</w:t>
      </w:r>
      <w:r>
        <w:rPr>
          <w:rFonts w:ascii="Arial" w:hAnsi="Arial" w:cs="Arial"/>
          <w:sz w:val="24"/>
          <w:szCs w:val="24"/>
        </w:rPr>
        <w:t>44.</w:t>
      </w:r>
      <w:r w:rsidR="00A0151C">
        <w:rPr>
          <w:rFonts w:ascii="Arial" w:hAnsi="Arial" w:cs="Arial"/>
          <w:sz w:val="24"/>
          <w:szCs w:val="24"/>
        </w:rPr>
        <w:t xml:space="preserve"> Ο αλγόριθμος σταμάτησε τις 446 επαναλήψεις. </w:t>
      </w:r>
    </w:p>
    <w:p w:rsidR="00A0151C" w:rsidRDefault="00A0151C" w:rsidP="00BF1791">
      <w:pPr>
        <w:tabs>
          <w:tab w:val="left" w:pos="1395"/>
        </w:tabs>
        <w:rPr>
          <w:rFonts w:ascii="Arial" w:hAnsi="Arial" w:cs="Arial"/>
          <w:sz w:val="24"/>
          <w:szCs w:val="24"/>
        </w:rPr>
      </w:pPr>
      <w:r>
        <w:rPr>
          <w:rFonts w:ascii="Arial" w:hAnsi="Arial" w:cs="Arial"/>
          <w:noProof/>
          <w:sz w:val="24"/>
          <w:szCs w:val="24"/>
          <w:lang w:eastAsia="el-GR"/>
        </w:rPr>
        <w:lastRenderedPageBreak/>
        <w:drawing>
          <wp:inline distT="0" distB="0" distL="0" distR="0">
            <wp:extent cx="5038531" cy="3778898"/>
            <wp:effectExtent l="0" t="0" r="0" b="0"/>
            <wp:docPr id="12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3" cstate="print"/>
                    <a:srcRect/>
                    <a:stretch>
                      <a:fillRect/>
                    </a:stretch>
                  </pic:blipFill>
                  <pic:spPr bwMode="auto">
                    <a:xfrm>
                      <a:off x="0" y="0"/>
                      <a:ext cx="5040934" cy="3780700"/>
                    </a:xfrm>
                    <a:prstGeom prst="rect">
                      <a:avLst/>
                    </a:prstGeom>
                    <a:noFill/>
                    <a:ln w="9525">
                      <a:noFill/>
                      <a:miter lim="800000"/>
                      <a:headEnd/>
                      <a:tailEnd/>
                    </a:ln>
                  </pic:spPr>
                </pic:pic>
              </a:graphicData>
            </a:graphic>
          </wp:inline>
        </w:drawing>
      </w:r>
    </w:p>
    <w:p w:rsidR="00564F88" w:rsidRPr="00564F88" w:rsidRDefault="00CB185A" w:rsidP="00564F88">
      <w:pPr>
        <w:tabs>
          <w:tab w:val="left" w:pos="1395"/>
        </w:tabs>
        <w:jc w:val="center"/>
        <w:rPr>
          <w:rFonts w:ascii="Arial" w:hAnsi="Arial" w:cs="Arial"/>
          <w:sz w:val="24"/>
          <w:szCs w:val="24"/>
        </w:rPr>
      </w:pPr>
      <w:r w:rsidRPr="00D733E7">
        <w:rPr>
          <w:rFonts w:ascii="Arial" w:hAnsi="Arial" w:cs="Arial"/>
          <w:b/>
          <w:sz w:val="24"/>
          <w:szCs w:val="24"/>
        </w:rPr>
        <w:t>Σχήμα 8.2.</w:t>
      </w:r>
      <w:r w:rsidRPr="006936A3">
        <w:rPr>
          <w:rFonts w:ascii="Arial" w:hAnsi="Arial" w:cs="Arial"/>
          <w:b/>
          <w:sz w:val="24"/>
          <w:szCs w:val="24"/>
        </w:rPr>
        <w:t>6</w:t>
      </w:r>
      <w:r>
        <w:rPr>
          <w:rFonts w:ascii="Arial" w:hAnsi="Arial" w:cs="Arial"/>
          <w:b/>
          <w:sz w:val="24"/>
          <w:szCs w:val="24"/>
        </w:rPr>
        <w:t>.1</w:t>
      </w:r>
      <w:r w:rsidRPr="00D733E7">
        <w:rPr>
          <w:rFonts w:ascii="Arial" w:hAnsi="Arial" w:cs="Arial"/>
          <w:b/>
          <w:sz w:val="24"/>
          <w:szCs w:val="24"/>
        </w:rPr>
        <w:t>:</w:t>
      </w:r>
      <w:r>
        <w:rPr>
          <w:rFonts w:ascii="Arial" w:hAnsi="Arial" w:cs="Arial"/>
          <w:sz w:val="24"/>
          <w:szCs w:val="24"/>
        </w:rPr>
        <w:t xml:space="preserve"> Σφάλμα κατά την περίοδο δοκιμής στην ισοτιμία</w:t>
      </w:r>
      <w:r w:rsidRPr="00CC1A62">
        <w:rPr>
          <w:rFonts w:ascii="Arial" w:hAnsi="Arial" w:cs="Arial"/>
          <w:sz w:val="24"/>
          <w:szCs w:val="24"/>
        </w:rPr>
        <w:t xml:space="preserve"> </w:t>
      </w:r>
      <w:r>
        <w:rPr>
          <w:rFonts w:ascii="Arial" w:hAnsi="Arial" w:cs="Arial"/>
          <w:sz w:val="24"/>
          <w:szCs w:val="24"/>
          <w:lang w:val="en-US"/>
        </w:rPr>
        <w:t>GBP</w:t>
      </w:r>
      <w:r w:rsidRPr="00CB185A">
        <w:rPr>
          <w:rFonts w:ascii="Arial" w:hAnsi="Arial" w:cs="Arial"/>
          <w:sz w:val="24"/>
          <w:szCs w:val="24"/>
        </w:rPr>
        <w:t>/</w:t>
      </w:r>
      <w:r>
        <w:rPr>
          <w:rFonts w:ascii="Arial" w:hAnsi="Arial" w:cs="Arial"/>
          <w:sz w:val="24"/>
          <w:szCs w:val="24"/>
          <w:lang w:val="en-US"/>
        </w:rPr>
        <w:t>CHF</w:t>
      </w:r>
    </w:p>
    <w:p w:rsidR="00A0151C" w:rsidRDefault="00A0151C"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5274310" cy="3955733"/>
            <wp:effectExtent l="0" t="0" r="0" b="0"/>
            <wp:docPr id="12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4"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6936A3" w:rsidRPr="006936A3" w:rsidRDefault="006936A3" w:rsidP="006936A3">
      <w:pPr>
        <w:tabs>
          <w:tab w:val="left" w:pos="1395"/>
        </w:tabs>
        <w:jc w:val="center"/>
        <w:rPr>
          <w:rFonts w:ascii="Arial" w:hAnsi="Arial" w:cs="Arial"/>
          <w:sz w:val="24"/>
          <w:szCs w:val="24"/>
        </w:rPr>
      </w:pPr>
      <w:r w:rsidRPr="00D733E7">
        <w:rPr>
          <w:rFonts w:ascii="Arial" w:hAnsi="Arial" w:cs="Arial"/>
          <w:b/>
          <w:sz w:val="24"/>
          <w:szCs w:val="24"/>
        </w:rPr>
        <w:t>Σχήμα 8.2.</w:t>
      </w:r>
      <w:r w:rsidRPr="006936A3">
        <w:rPr>
          <w:rFonts w:ascii="Arial" w:hAnsi="Arial" w:cs="Arial"/>
          <w:b/>
          <w:sz w:val="24"/>
          <w:szCs w:val="24"/>
        </w:rPr>
        <w:t>6</w:t>
      </w:r>
      <w:r w:rsidR="00CB185A">
        <w:rPr>
          <w:rFonts w:ascii="Arial" w:hAnsi="Arial" w:cs="Arial"/>
          <w:b/>
          <w:sz w:val="24"/>
          <w:szCs w:val="24"/>
        </w:rPr>
        <w:t>.2</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GBP</w:t>
      </w:r>
      <w:r w:rsidRPr="006936A3">
        <w:rPr>
          <w:rFonts w:ascii="Arial" w:hAnsi="Arial" w:cs="Arial"/>
          <w:sz w:val="24"/>
          <w:szCs w:val="24"/>
        </w:rPr>
        <w:t>/</w:t>
      </w:r>
      <w:r>
        <w:rPr>
          <w:rFonts w:ascii="Arial" w:hAnsi="Arial" w:cs="Arial"/>
          <w:sz w:val="24"/>
          <w:szCs w:val="24"/>
          <w:lang w:val="en-US"/>
        </w:rPr>
        <w:t>CHF</w:t>
      </w:r>
    </w:p>
    <w:p w:rsidR="006936A3" w:rsidRPr="006936A3" w:rsidRDefault="006936A3" w:rsidP="006936A3">
      <w:pPr>
        <w:tabs>
          <w:tab w:val="left" w:pos="1395"/>
        </w:tabs>
        <w:jc w:val="center"/>
        <w:rPr>
          <w:rFonts w:ascii="Arial" w:hAnsi="Arial" w:cs="Arial"/>
          <w:sz w:val="24"/>
          <w:szCs w:val="24"/>
        </w:rPr>
      </w:pPr>
    </w:p>
    <w:p w:rsidR="00A0151C" w:rsidRDefault="00A47D1A" w:rsidP="002F0265">
      <w:pPr>
        <w:tabs>
          <w:tab w:val="left" w:pos="1395"/>
        </w:tabs>
        <w:jc w:val="both"/>
        <w:rPr>
          <w:rFonts w:ascii="Arial" w:hAnsi="Arial" w:cs="Arial"/>
          <w:sz w:val="24"/>
          <w:szCs w:val="24"/>
        </w:rPr>
      </w:pPr>
      <w:r>
        <w:rPr>
          <w:rFonts w:ascii="Arial" w:hAnsi="Arial" w:cs="Arial"/>
          <w:noProof/>
          <w:sz w:val="24"/>
          <w:szCs w:val="24"/>
          <w:lang w:eastAsia="el-GR"/>
        </w:rPr>
        <w:t xml:space="preserve">Το </w:t>
      </w:r>
      <w:r>
        <w:rPr>
          <w:rFonts w:ascii="Arial" w:hAnsi="Arial" w:cs="Arial"/>
          <w:noProof/>
          <w:sz w:val="24"/>
          <w:szCs w:val="24"/>
          <w:lang w:val="en-US" w:eastAsia="el-GR"/>
        </w:rPr>
        <w:t>ANFIS</w:t>
      </w:r>
      <w:r>
        <w:rPr>
          <w:rFonts w:ascii="Arial" w:hAnsi="Arial" w:cs="Arial"/>
          <w:noProof/>
          <w:sz w:val="24"/>
          <w:szCs w:val="24"/>
          <w:lang w:eastAsia="el-GR"/>
        </w:rPr>
        <w:t xml:space="preserve"> προβλέπει πολύ καλά τις μεταβολές της ισοτιμίας και οι προβλεπόμενες τιμές είναι πολύ κοντά στις πραγματικές.</w:t>
      </w:r>
    </w:p>
    <w:p w:rsidR="002F0265" w:rsidRDefault="002F0265" w:rsidP="002F0265">
      <w:pPr>
        <w:tabs>
          <w:tab w:val="left" w:pos="1395"/>
        </w:tabs>
        <w:jc w:val="both"/>
        <w:rPr>
          <w:rFonts w:ascii="Arial" w:hAnsi="Arial" w:cs="Arial"/>
          <w:sz w:val="24"/>
          <w:szCs w:val="24"/>
        </w:rPr>
      </w:pPr>
    </w:p>
    <w:p w:rsidR="00A0151C" w:rsidRPr="00AB3985" w:rsidRDefault="006F2473" w:rsidP="006F2473">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A01EAE" w:rsidRPr="00AB3985">
        <w:rPr>
          <w:rFonts w:ascii="Arial" w:hAnsi="Arial" w:cs="Arial"/>
          <w:sz w:val="24"/>
          <w:szCs w:val="24"/>
          <w:u w:val="single"/>
        </w:rPr>
        <w:t xml:space="preserve">8.2.7 </w:t>
      </w:r>
      <w:r w:rsidR="00A01EAE" w:rsidRPr="00A01EAE">
        <w:rPr>
          <w:rFonts w:ascii="Arial" w:hAnsi="Arial" w:cs="Arial"/>
          <w:sz w:val="24"/>
          <w:szCs w:val="24"/>
          <w:u w:val="single"/>
        </w:rPr>
        <w:t>Η</w:t>
      </w:r>
      <w:r w:rsidR="00A01EAE" w:rsidRPr="00AB3985">
        <w:rPr>
          <w:rFonts w:ascii="Arial" w:hAnsi="Arial" w:cs="Arial"/>
          <w:sz w:val="24"/>
          <w:szCs w:val="24"/>
          <w:u w:val="single"/>
        </w:rPr>
        <w:t xml:space="preserve"> </w:t>
      </w:r>
      <w:r w:rsidR="00A01EAE" w:rsidRPr="00A01EAE">
        <w:rPr>
          <w:rFonts w:ascii="Arial" w:hAnsi="Arial" w:cs="Arial"/>
          <w:sz w:val="24"/>
          <w:szCs w:val="24"/>
          <w:u w:val="single"/>
        </w:rPr>
        <w:t>ισοτιμία</w:t>
      </w:r>
      <w:r w:rsidR="00A01EAE" w:rsidRPr="00AB3985">
        <w:rPr>
          <w:rFonts w:ascii="Arial" w:hAnsi="Arial" w:cs="Arial"/>
          <w:sz w:val="24"/>
          <w:szCs w:val="24"/>
          <w:u w:val="single"/>
        </w:rPr>
        <w:t xml:space="preserve"> </w:t>
      </w:r>
      <w:r w:rsidR="00A01EAE" w:rsidRPr="00A01EAE">
        <w:rPr>
          <w:rFonts w:ascii="Arial" w:hAnsi="Arial" w:cs="Arial"/>
          <w:sz w:val="24"/>
          <w:szCs w:val="24"/>
          <w:u w:val="single"/>
          <w:lang w:val="en-US"/>
        </w:rPr>
        <w:t>GBP</w:t>
      </w:r>
      <w:r w:rsidR="00432D60" w:rsidRPr="00AB3985">
        <w:rPr>
          <w:rFonts w:ascii="Arial" w:hAnsi="Arial" w:cs="Arial"/>
          <w:sz w:val="24"/>
          <w:szCs w:val="24"/>
          <w:u w:val="single"/>
        </w:rPr>
        <w:t>/</w:t>
      </w:r>
      <w:r w:rsidR="00A01EAE" w:rsidRPr="00A01EAE">
        <w:rPr>
          <w:rFonts w:ascii="Arial" w:hAnsi="Arial" w:cs="Arial"/>
          <w:sz w:val="24"/>
          <w:szCs w:val="24"/>
          <w:u w:val="single"/>
          <w:lang w:val="en-US"/>
        </w:rPr>
        <w:t>JPY</w:t>
      </w:r>
    </w:p>
    <w:p w:rsidR="00A01EAE" w:rsidRDefault="00A01EAE" w:rsidP="00DB2956">
      <w:pPr>
        <w:tabs>
          <w:tab w:val="left" w:pos="1395"/>
        </w:tabs>
        <w:jc w:val="both"/>
        <w:rPr>
          <w:rFonts w:ascii="Arial" w:hAnsi="Arial" w:cs="Arial"/>
          <w:sz w:val="24"/>
          <w:szCs w:val="24"/>
        </w:rPr>
      </w:pPr>
      <w:r>
        <w:rPr>
          <w:rFonts w:ascii="Arial" w:hAnsi="Arial" w:cs="Arial"/>
          <w:sz w:val="24"/>
          <w:szCs w:val="24"/>
        </w:rPr>
        <w:t xml:space="preserve">Η βέλτιστη τοπολογία είναι 1-1-1 με μικρότερο </w:t>
      </w:r>
      <w:r>
        <w:rPr>
          <w:rFonts w:ascii="Arial" w:hAnsi="Arial" w:cs="Arial"/>
          <w:sz w:val="24"/>
          <w:szCs w:val="24"/>
          <w:lang w:val="en-US"/>
        </w:rPr>
        <w:t>RMSE</w:t>
      </w:r>
      <w:r>
        <w:rPr>
          <w:rFonts w:ascii="Arial" w:hAnsi="Arial" w:cs="Arial"/>
          <w:sz w:val="24"/>
          <w:szCs w:val="24"/>
        </w:rPr>
        <w:t>=0.0</w:t>
      </w:r>
      <w:r w:rsidR="00AB3985" w:rsidRPr="00AB3985">
        <w:rPr>
          <w:rFonts w:ascii="Arial" w:hAnsi="Arial" w:cs="Arial"/>
          <w:sz w:val="24"/>
          <w:szCs w:val="24"/>
        </w:rPr>
        <w:t>0</w:t>
      </w:r>
      <w:r>
        <w:rPr>
          <w:rFonts w:ascii="Arial" w:hAnsi="Arial" w:cs="Arial"/>
          <w:sz w:val="24"/>
          <w:szCs w:val="24"/>
        </w:rPr>
        <w:t>53. Ο αλγόριθμος χρειάστηκε 268 επαναλήψεις.</w:t>
      </w:r>
    </w:p>
    <w:p w:rsidR="00806E54" w:rsidRDefault="00806E54"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5274310" cy="3955733"/>
            <wp:effectExtent l="0" t="0" r="0" b="0"/>
            <wp:docPr id="12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5"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007B7A" w:rsidRPr="00434015" w:rsidRDefault="00007B7A" w:rsidP="00007B7A">
      <w:pPr>
        <w:tabs>
          <w:tab w:val="left" w:pos="1395"/>
        </w:tabs>
        <w:jc w:val="center"/>
        <w:rPr>
          <w:rFonts w:ascii="Arial" w:hAnsi="Arial" w:cs="Arial"/>
          <w:sz w:val="24"/>
          <w:szCs w:val="24"/>
        </w:rPr>
      </w:pPr>
      <w:r w:rsidRPr="00D733E7">
        <w:rPr>
          <w:rFonts w:ascii="Arial" w:hAnsi="Arial" w:cs="Arial"/>
          <w:b/>
          <w:sz w:val="24"/>
          <w:szCs w:val="24"/>
        </w:rPr>
        <w:t>Σχήμα 8.2.</w:t>
      </w:r>
      <w:r w:rsidRPr="00007B7A">
        <w:rPr>
          <w:rFonts w:ascii="Arial" w:hAnsi="Arial" w:cs="Arial"/>
          <w:b/>
          <w:sz w:val="24"/>
          <w:szCs w:val="24"/>
        </w:rPr>
        <w:t>7</w:t>
      </w:r>
      <w:r w:rsidR="001F3499" w:rsidRPr="001F3499">
        <w:rPr>
          <w:rFonts w:ascii="Arial" w:hAnsi="Arial" w:cs="Arial"/>
          <w:b/>
          <w:sz w:val="24"/>
          <w:szCs w:val="24"/>
        </w:rPr>
        <w:t>.1</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GBP</w:t>
      </w:r>
      <w:r w:rsidRPr="00D733E7">
        <w:rPr>
          <w:rFonts w:ascii="Arial" w:hAnsi="Arial" w:cs="Arial"/>
          <w:sz w:val="24"/>
          <w:szCs w:val="24"/>
        </w:rPr>
        <w:t>/</w:t>
      </w:r>
      <w:r>
        <w:rPr>
          <w:rFonts w:ascii="Arial" w:hAnsi="Arial" w:cs="Arial"/>
          <w:sz w:val="24"/>
          <w:szCs w:val="24"/>
          <w:lang w:val="en-US"/>
        </w:rPr>
        <w:t>JPY</w:t>
      </w:r>
    </w:p>
    <w:p w:rsidR="00007B7A" w:rsidRPr="00007B7A" w:rsidRDefault="00007B7A" w:rsidP="00007B7A">
      <w:pPr>
        <w:tabs>
          <w:tab w:val="left" w:pos="1395"/>
        </w:tabs>
        <w:jc w:val="center"/>
        <w:rPr>
          <w:rFonts w:ascii="Arial" w:hAnsi="Arial" w:cs="Arial"/>
          <w:sz w:val="24"/>
          <w:szCs w:val="24"/>
        </w:rPr>
      </w:pPr>
    </w:p>
    <w:p w:rsidR="00D220A6" w:rsidRDefault="00D220A6" w:rsidP="00DB2956">
      <w:pPr>
        <w:tabs>
          <w:tab w:val="left" w:pos="1395"/>
        </w:tabs>
        <w:jc w:val="both"/>
        <w:rPr>
          <w:rFonts w:ascii="Arial" w:hAnsi="Arial" w:cs="Arial"/>
          <w:sz w:val="24"/>
          <w:szCs w:val="24"/>
        </w:rPr>
      </w:pPr>
      <w:r>
        <w:rPr>
          <w:rFonts w:ascii="Arial" w:hAnsi="Arial" w:cs="Arial"/>
          <w:sz w:val="24"/>
          <w:szCs w:val="24"/>
        </w:rPr>
        <w:t>Το μοντέλο πρόβλεψης ακολουθεί την τάση της ισοτιμίας και τις τιμές τις σε πολύ καλό επίπεδο.</w:t>
      </w:r>
    </w:p>
    <w:p w:rsidR="00806E54" w:rsidRDefault="00806E54" w:rsidP="00BF1791">
      <w:pPr>
        <w:tabs>
          <w:tab w:val="left" w:pos="1395"/>
        </w:tabs>
        <w:rPr>
          <w:rFonts w:ascii="Arial" w:hAnsi="Arial" w:cs="Arial"/>
          <w:sz w:val="24"/>
          <w:szCs w:val="24"/>
        </w:rPr>
      </w:pPr>
      <w:r>
        <w:rPr>
          <w:rFonts w:ascii="Arial" w:hAnsi="Arial" w:cs="Arial"/>
          <w:noProof/>
          <w:sz w:val="24"/>
          <w:szCs w:val="24"/>
          <w:lang w:eastAsia="el-GR"/>
        </w:rPr>
        <w:lastRenderedPageBreak/>
        <w:drawing>
          <wp:inline distT="0" distB="0" distL="0" distR="0">
            <wp:extent cx="5274310" cy="3955733"/>
            <wp:effectExtent l="0" t="0" r="0" b="0"/>
            <wp:docPr id="12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6"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806E54" w:rsidRDefault="001F3499" w:rsidP="002F0265">
      <w:pPr>
        <w:tabs>
          <w:tab w:val="left" w:pos="1395"/>
        </w:tabs>
        <w:jc w:val="center"/>
        <w:rPr>
          <w:rFonts w:ascii="Arial" w:hAnsi="Arial" w:cs="Arial"/>
          <w:sz w:val="24"/>
          <w:szCs w:val="24"/>
        </w:rPr>
      </w:pPr>
      <w:r w:rsidRPr="00D733E7">
        <w:rPr>
          <w:rFonts w:ascii="Arial" w:hAnsi="Arial" w:cs="Arial"/>
          <w:b/>
          <w:sz w:val="24"/>
          <w:szCs w:val="24"/>
        </w:rPr>
        <w:t>Σχήμα 8.2.</w:t>
      </w:r>
      <w:r w:rsidRPr="00007B7A">
        <w:rPr>
          <w:rFonts w:ascii="Arial" w:hAnsi="Arial" w:cs="Arial"/>
          <w:b/>
          <w:sz w:val="24"/>
          <w:szCs w:val="24"/>
        </w:rPr>
        <w:t>7</w:t>
      </w:r>
      <w:r w:rsidRPr="001F3499">
        <w:rPr>
          <w:rFonts w:ascii="Arial" w:hAnsi="Arial" w:cs="Arial"/>
          <w:b/>
          <w:sz w:val="24"/>
          <w:szCs w:val="24"/>
        </w:rPr>
        <w:t>.</w:t>
      </w:r>
      <w:r w:rsidRPr="00477D6F">
        <w:rPr>
          <w:rFonts w:ascii="Arial" w:hAnsi="Arial" w:cs="Arial"/>
          <w:b/>
          <w:sz w:val="24"/>
          <w:szCs w:val="24"/>
        </w:rPr>
        <w:t>2</w:t>
      </w:r>
      <w:r w:rsidRPr="00D733E7">
        <w:rPr>
          <w:rFonts w:ascii="Arial" w:hAnsi="Arial" w:cs="Arial"/>
          <w:b/>
          <w:sz w:val="24"/>
          <w:szCs w:val="24"/>
        </w:rPr>
        <w:t>:</w:t>
      </w:r>
      <w:r>
        <w:rPr>
          <w:rFonts w:ascii="Arial" w:hAnsi="Arial" w:cs="Arial"/>
          <w:sz w:val="24"/>
          <w:szCs w:val="24"/>
        </w:rPr>
        <w:t xml:space="preserve"> Σφάλμα κατά την περίοδο δοκιμής στην ισοτιμία</w:t>
      </w:r>
      <w:r w:rsidRPr="00CC1A62">
        <w:rPr>
          <w:rFonts w:ascii="Arial" w:hAnsi="Arial" w:cs="Arial"/>
          <w:sz w:val="24"/>
          <w:szCs w:val="24"/>
        </w:rPr>
        <w:t xml:space="preserve"> </w:t>
      </w:r>
      <w:r>
        <w:rPr>
          <w:rFonts w:ascii="Arial" w:hAnsi="Arial" w:cs="Arial"/>
          <w:sz w:val="24"/>
          <w:szCs w:val="24"/>
          <w:lang w:val="en-US"/>
        </w:rPr>
        <w:t>GBP</w:t>
      </w:r>
      <w:r w:rsidRPr="00CB185A">
        <w:rPr>
          <w:rFonts w:ascii="Arial" w:hAnsi="Arial" w:cs="Arial"/>
          <w:sz w:val="24"/>
          <w:szCs w:val="24"/>
        </w:rPr>
        <w:t>/</w:t>
      </w:r>
      <w:r>
        <w:rPr>
          <w:rFonts w:ascii="Arial" w:hAnsi="Arial" w:cs="Arial"/>
          <w:sz w:val="24"/>
          <w:szCs w:val="24"/>
          <w:lang w:val="en-US"/>
        </w:rPr>
        <w:t>JPY</w:t>
      </w:r>
    </w:p>
    <w:p w:rsidR="00806E54" w:rsidRPr="00765B23" w:rsidRDefault="00806E54" w:rsidP="00BF1791">
      <w:pPr>
        <w:tabs>
          <w:tab w:val="left" w:pos="1395"/>
        </w:tabs>
        <w:rPr>
          <w:rFonts w:ascii="Arial" w:hAnsi="Arial" w:cs="Arial"/>
          <w:sz w:val="24"/>
          <w:szCs w:val="24"/>
        </w:rPr>
      </w:pPr>
    </w:p>
    <w:p w:rsidR="00806E54" w:rsidRPr="00C161EF" w:rsidRDefault="002A1581" w:rsidP="002A1581">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806E54" w:rsidRPr="00C161EF">
        <w:rPr>
          <w:rFonts w:ascii="Arial" w:hAnsi="Arial" w:cs="Arial"/>
          <w:sz w:val="24"/>
          <w:szCs w:val="24"/>
          <w:u w:val="single"/>
        </w:rPr>
        <w:t xml:space="preserve">8.2.8 </w:t>
      </w:r>
      <w:r w:rsidR="00806E54" w:rsidRPr="00806E54">
        <w:rPr>
          <w:rFonts w:ascii="Arial" w:hAnsi="Arial" w:cs="Arial"/>
          <w:sz w:val="24"/>
          <w:szCs w:val="24"/>
          <w:u w:val="single"/>
        </w:rPr>
        <w:t xml:space="preserve">Η ισοτιμία </w:t>
      </w:r>
      <w:r w:rsidR="00806E54" w:rsidRPr="00806E54">
        <w:rPr>
          <w:rFonts w:ascii="Arial" w:hAnsi="Arial" w:cs="Arial"/>
          <w:sz w:val="24"/>
          <w:szCs w:val="24"/>
          <w:u w:val="single"/>
          <w:lang w:val="en-US"/>
        </w:rPr>
        <w:t>GBP</w:t>
      </w:r>
      <w:r w:rsidR="00806E54" w:rsidRPr="00C161EF">
        <w:rPr>
          <w:rFonts w:ascii="Arial" w:hAnsi="Arial" w:cs="Arial"/>
          <w:sz w:val="24"/>
          <w:szCs w:val="24"/>
          <w:u w:val="single"/>
        </w:rPr>
        <w:t>/</w:t>
      </w:r>
      <w:r w:rsidR="00806E54" w:rsidRPr="00806E54">
        <w:rPr>
          <w:rFonts w:ascii="Arial" w:hAnsi="Arial" w:cs="Arial"/>
          <w:sz w:val="24"/>
          <w:szCs w:val="24"/>
          <w:u w:val="single"/>
          <w:lang w:val="en-US"/>
        </w:rPr>
        <w:t>USD</w:t>
      </w:r>
    </w:p>
    <w:p w:rsidR="00806E54" w:rsidRDefault="00D2640B" w:rsidP="00DB2956">
      <w:pPr>
        <w:tabs>
          <w:tab w:val="left" w:pos="1395"/>
        </w:tabs>
        <w:jc w:val="both"/>
        <w:rPr>
          <w:rFonts w:ascii="Arial" w:hAnsi="Arial" w:cs="Arial"/>
          <w:sz w:val="24"/>
          <w:szCs w:val="24"/>
        </w:rPr>
      </w:pPr>
      <w:r>
        <w:rPr>
          <w:rFonts w:ascii="Arial" w:hAnsi="Arial" w:cs="Arial"/>
          <w:sz w:val="24"/>
          <w:szCs w:val="24"/>
        </w:rPr>
        <w:t xml:space="preserve">Η βέλτιστη τοπολογία είναι 2-4-1 με μικρότερο </w:t>
      </w:r>
      <w:r>
        <w:rPr>
          <w:rFonts w:ascii="Arial" w:hAnsi="Arial" w:cs="Arial"/>
          <w:sz w:val="24"/>
          <w:szCs w:val="24"/>
          <w:lang w:val="en-US"/>
        </w:rPr>
        <w:t>RMSE</w:t>
      </w:r>
      <w:r w:rsidRPr="00D2640B">
        <w:rPr>
          <w:rFonts w:ascii="Arial" w:hAnsi="Arial" w:cs="Arial"/>
          <w:sz w:val="24"/>
          <w:szCs w:val="24"/>
        </w:rPr>
        <w:t>=</w:t>
      </w:r>
      <w:r>
        <w:rPr>
          <w:rFonts w:ascii="Arial" w:hAnsi="Arial" w:cs="Arial"/>
          <w:sz w:val="24"/>
          <w:szCs w:val="24"/>
        </w:rPr>
        <w:t>0.</w:t>
      </w:r>
      <w:r w:rsidR="009C3D75" w:rsidRPr="00AB3985">
        <w:rPr>
          <w:rFonts w:ascii="Arial" w:hAnsi="Arial" w:cs="Arial"/>
          <w:sz w:val="24"/>
          <w:szCs w:val="24"/>
        </w:rPr>
        <w:t>0</w:t>
      </w:r>
      <w:r>
        <w:rPr>
          <w:rFonts w:ascii="Arial" w:hAnsi="Arial" w:cs="Arial"/>
          <w:sz w:val="24"/>
          <w:szCs w:val="24"/>
        </w:rPr>
        <w:t>076. Ο αλγόριθμος χρειάστηκε 29 επαναλήψεις για να σταματήσει.</w:t>
      </w:r>
    </w:p>
    <w:p w:rsidR="00B26268" w:rsidRDefault="00B26268" w:rsidP="00BF1791">
      <w:pPr>
        <w:tabs>
          <w:tab w:val="left" w:pos="1395"/>
        </w:tabs>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5274310" cy="3955733"/>
            <wp:effectExtent l="0" t="0" r="0" b="0"/>
            <wp:docPr id="13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DC79C9" w:rsidRPr="00DC79C9" w:rsidRDefault="00DC79C9" w:rsidP="003A3496">
      <w:pPr>
        <w:tabs>
          <w:tab w:val="left" w:pos="1395"/>
        </w:tabs>
        <w:jc w:val="center"/>
        <w:rPr>
          <w:rFonts w:ascii="Arial" w:hAnsi="Arial" w:cs="Arial"/>
          <w:sz w:val="24"/>
          <w:szCs w:val="24"/>
        </w:rPr>
      </w:pPr>
      <w:r w:rsidRPr="00D733E7">
        <w:rPr>
          <w:rFonts w:ascii="Arial" w:hAnsi="Arial" w:cs="Arial"/>
          <w:b/>
          <w:sz w:val="24"/>
          <w:szCs w:val="24"/>
        </w:rPr>
        <w:t>Σχήμα 8.2.</w:t>
      </w:r>
      <w:r w:rsidRPr="00DC79C9">
        <w:rPr>
          <w:rFonts w:ascii="Arial" w:hAnsi="Arial" w:cs="Arial"/>
          <w:b/>
          <w:sz w:val="24"/>
          <w:szCs w:val="24"/>
        </w:rPr>
        <w:t>8</w:t>
      </w:r>
      <w:r w:rsidR="00477D6F" w:rsidRPr="00477D6F">
        <w:rPr>
          <w:rFonts w:ascii="Arial" w:hAnsi="Arial" w:cs="Arial"/>
          <w:b/>
          <w:sz w:val="24"/>
          <w:szCs w:val="24"/>
        </w:rPr>
        <w:t>.1</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GBP</w:t>
      </w:r>
      <w:r w:rsidRPr="00DC79C9">
        <w:rPr>
          <w:rFonts w:ascii="Arial" w:hAnsi="Arial" w:cs="Arial"/>
          <w:sz w:val="24"/>
          <w:szCs w:val="24"/>
        </w:rPr>
        <w:t>/</w:t>
      </w:r>
      <w:r>
        <w:rPr>
          <w:rFonts w:ascii="Arial" w:hAnsi="Arial" w:cs="Arial"/>
          <w:sz w:val="24"/>
          <w:szCs w:val="24"/>
          <w:lang w:val="en-US"/>
        </w:rPr>
        <w:t>USD</w:t>
      </w:r>
    </w:p>
    <w:p w:rsidR="00B26268" w:rsidRDefault="00B26268"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5122506" cy="3841880"/>
            <wp:effectExtent l="0" t="0" r="0" b="0"/>
            <wp:docPr id="13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8" cstate="print"/>
                    <a:srcRect/>
                    <a:stretch>
                      <a:fillRect/>
                    </a:stretch>
                  </pic:blipFill>
                  <pic:spPr bwMode="auto">
                    <a:xfrm>
                      <a:off x="0" y="0"/>
                      <a:ext cx="5124949" cy="3843712"/>
                    </a:xfrm>
                    <a:prstGeom prst="rect">
                      <a:avLst/>
                    </a:prstGeom>
                    <a:noFill/>
                    <a:ln w="9525">
                      <a:noFill/>
                      <a:miter lim="800000"/>
                      <a:headEnd/>
                      <a:tailEnd/>
                    </a:ln>
                  </pic:spPr>
                </pic:pic>
              </a:graphicData>
            </a:graphic>
          </wp:inline>
        </w:drawing>
      </w:r>
    </w:p>
    <w:p w:rsidR="00477D6F" w:rsidRPr="00477D6F" w:rsidRDefault="00477D6F" w:rsidP="00477D6F">
      <w:pPr>
        <w:tabs>
          <w:tab w:val="left" w:pos="1395"/>
        </w:tabs>
        <w:jc w:val="center"/>
        <w:rPr>
          <w:rFonts w:ascii="Arial" w:hAnsi="Arial" w:cs="Arial"/>
          <w:sz w:val="24"/>
          <w:szCs w:val="24"/>
        </w:rPr>
      </w:pPr>
      <w:r w:rsidRPr="00D733E7">
        <w:rPr>
          <w:rFonts w:ascii="Arial" w:hAnsi="Arial" w:cs="Arial"/>
          <w:b/>
          <w:sz w:val="24"/>
          <w:szCs w:val="24"/>
        </w:rPr>
        <w:t>Σχήμα 8.2.</w:t>
      </w:r>
      <w:r w:rsidRPr="00DC79C9">
        <w:rPr>
          <w:rFonts w:ascii="Arial" w:hAnsi="Arial" w:cs="Arial"/>
          <w:b/>
          <w:sz w:val="24"/>
          <w:szCs w:val="24"/>
        </w:rPr>
        <w:t>8</w:t>
      </w:r>
      <w:r w:rsidRPr="00477D6F">
        <w:rPr>
          <w:rFonts w:ascii="Arial" w:hAnsi="Arial" w:cs="Arial"/>
          <w:b/>
          <w:sz w:val="24"/>
          <w:szCs w:val="24"/>
        </w:rPr>
        <w:t>.2</w:t>
      </w:r>
      <w:r>
        <w:rPr>
          <w:rFonts w:ascii="Arial" w:hAnsi="Arial" w:cs="Arial"/>
          <w:b/>
          <w:sz w:val="24"/>
          <w:szCs w:val="24"/>
        </w:rPr>
        <w:t xml:space="preserve">: </w:t>
      </w:r>
      <w:r>
        <w:rPr>
          <w:rFonts w:ascii="Arial" w:hAnsi="Arial" w:cs="Arial"/>
          <w:sz w:val="24"/>
          <w:szCs w:val="24"/>
        </w:rPr>
        <w:t>Σφάλμα κατά την περίοδο δοκιμής στην ισοτιμία</w:t>
      </w:r>
      <w:r w:rsidRPr="00CC1A62">
        <w:rPr>
          <w:rFonts w:ascii="Arial" w:hAnsi="Arial" w:cs="Arial"/>
          <w:sz w:val="24"/>
          <w:szCs w:val="24"/>
        </w:rPr>
        <w:t xml:space="preserve"> </w:t>
      </w:r>
      <w:r>
        <w:rPr>
          <w:rFonts w:ascii="Arial" w:hAnsi="Arial" w:cs="Arial"/>
          <w:sz w:val="24"/>
          <w:szCs w:val="24"/>
          <w:lang w:val="en-US"/>
        </w:rPr>
        <w:t>GBP</w:t>
      </w:r>
      <w:r w:rsidRPr="00CB185A">
        <w:rPr>
          <w:rFonts w:ascii="Arial" w:hAnsi="Arial" w:cs="Arial"/>
          <w:sz w:val="24"/>
          <w:szCs w:val="24"/>
        </w:rPr>
        <w:t>/</w:t>
      </w:r>
      <w:r>
        <w:rPr>
          <w:rFonts w:ascii="Arial" w:hAnsi="Arial" w:cs="Arial"/>
          <w:sz w:val="24"/>
          <w:szCs w:val="24"/>
          <w:lang w:val="en-US"/>
        </w:rPr>
        <w:t>USD</w:t>
      </w:r>
    </w:p>
    <w:p w:rsidR="00EC086D" w:rsidRDefault="00D01005" w:rsidP="002F0265">
      <w:pPr>
        <w:tabs>
          <w:tab w:val="left" w:pos="1395"/>
        </w:tabs>
        <w:jc w:val="both"/>
        <w:rPr>
          <w:rFonts w:ascii="Arial" w:hAnsi="Arial" w:cs="Arial"/>
          <w:sz w:val="24"/>
          <w:szCs w:val="24"/>
        </w:rPr>
      </w:pPr>
      <w:r>
        <w:rPr>
          <w:rFonts w:ascii="Arial" w:hAnsi="Arial" w:cs="Arial"/>
          <w:noProof/>
          <w:sz w:val="24"/>
          <w:szCs w:val="24"/>
          <w:lang w:eastAsia="el-GR"/>
        </w:rPr>
        <w:lastRenderedPageBreak/>
        <w:t xml:space="preserve">Οι πραγματικές τιμές και οι μεταβολές της ισοτιμίας ακολουθούνται πολύ καλά από την πρόβλεψη του </w:t>
      </w:r>
      <w:r>
        <w:rPr>
          <w:rFonts w:ascii="Arial" w:hAnsi="Arial" w:cs="Arial"/>
          <w:noProof/>
          <w:sz w:val="24"/>
          <w:szCs w:val="24"/>
          <w:lang w:val="en-US" w:eastAsia="el-GR"/>
        </w:rPr>
        <w:t>ANFIS</w:t>
      </w:r>
      <w:r w:rsidRPr="00D01005">
        <w:rPr>
          <w:rFonts w:ascii="Arial" w:hAnsi="Arial" w:cs="Arial"/>
          <w:noProof/>
          <w:sz w:val="24"/>
          <w:szCs w:val="24"/>
          <w:lang w:eastAsia="el-GR"/>
        </w:rPr>
        <w:t>.</w:t>
      </w:r>
    </w:p>
    <w:p w:rsidR="00B26268" w:rsidRDefault="00B26268" w:rsidP="00BF1791">
      <w:pPr>
        <w:tabs>
          <w:tab w:val="left" w:pos="1395"/>
        </w:tabs>
        <w:rPr>
          <w:rFonts w:ascii="Arial" w:hAnsi="Arial" w:cs="Arial"/>
          <w:sz w:val="24"/>
          <w:szCs w:val="24"/>
        </w:rPr>
      </w:pPr>
    </w:p>
    <w:p w:rsidR="00EC086D" w:rsidRDefault="00A20B70" w:rsidP="00A20B70">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EC086D" w:rsidRPr="00EC086D">
        <w:rPr>
          <w:rFonts w:ascii="Arial" w:hAnsi="Arial" w:cs="Arial"/>
          <w:sz w:val="24"/>
          <w:szCs w:val="24"/>
          <w:u w:val="single"/>
        </w:rPr>
        <w:t xml:space="preserve">8.2.9 Η ισοτιμία </w:t>
      </w:r>
      <w:r w:rsidR="00EC086D" w:rsidRPr="00EC086D">
        <w:rPr>
          <w:rFonts w:ascii="Arial" w:hAnsi="Arial" w:cs="Arial"/>
          <w:sz w:val="24"/>
          <w:szCs w:val="24"/>
          <w:u w:val="single"/>
          <w:lang w:val="en-US"/>
        </w:rPr>
        <w:t>USD</w:t>
      </w:r>
      <w:r w:rsidR="00EC086D" w:rsidRPr="00C161EF">
        <w:rPr>
          <w:rFonts w:ascii="Arial" w:hAnsi="Arial" w:cs="Arial"/>
          <w:sz w:val="24"/>
          <w:szCs w:val="24"/>
          <w:u w:val="single"/>
        </w:rPr>
        <w:t>/</w:t>
      </w:r>
      <w:r w:rsidR="00EC086D" w:rsidRPr="00EC086D">
        <w:rPr>
          <w:rFonts w:ascii="Arial" w:hAnsi="Arial" w:cs="Arial"/>
          <w:sz w:val="24"/>
          <w:szCs w:val="24"/>
          <w:u w:val="single"/>
          <w:lang w:val="en-US"/>
        </w:rPr>
        <w:t>CHF</w:t>
      </w:r>
    </w:p>
    <w:p w:rsidR="00EC086D" w:rsidRDefault="0080172B" w:rsidP="00D0209B">
      <w:pPr>
        <w:tabs>
          <w:tab w:val="left" w:pos="1395"/>
        </w:tabs>
        <w:jc w:val="both"/>
        <w:rPr>
          <w:rFonts w:ascii="Arial" w:hAnsi="Arial" w:cs="Arial"/>
          <w:sz w:val="24"/>
          <w:szCs w:val="24"/>
        </w:rPr>
      </w:pPr>
      <w:r>
        <w:rPr>
          <w:rFonts w:ascii="Arial" w:hAnsi="Arial" w:cs="Arial"/>
          <w:sz w:val="24"/>
          <w:szCs w:val="24"/>
        </w:rPr>
        <w:t xml:space="preserve">Η βέλτιστη τοπολογία είναι 5-8-1 και το μικρότερο </w:t>
      </w:r>
      <w:r>
        <w:rPr>
          <w:rFonts w:ascii="Arial" w:hAnsi="Arial" w:cs="Arial"/>
          <w:sz w:val="24"/>
          <w:szCs w:val="24"/>
          <w:lang w:val="en-US"/>
        </w:rPr>
        <w:t>RMSE</w:t>
      </w:r>
      <w:r w:rsidRPr="0080172B">
        <w:rPr>
          <w:rFonts w:ascii="Arial" w:hAnsi="Arial" w:cs="Arial"/>
          <w:sz w:val="24"/>
          <w:szCs w:val="24"/>
        </w:rPr>
        <w:t xml:space="preserve"> </w:t>
      </w:r>
      <w:r>
        <w:rPr>
          <w:rFonts w:ascii="Arial" w:hAnsi="Arial" w:cs="Arial"/>
          <w:sz w:val="24"/>
          <w:szCs w:val="24"/>
        </w:rPr>
        <w:t>είναι 0.0</w:t>
      </w:r>
      <w:r w:rsidR="00B21808" w:rsidRPr="00F96421">
        <w:rPr>
          <w:rFonts w:ascii="Arial" w:hAnsi="Arial" w:cs="Arial"/>
          <w:sz w:val="24"/>
          <w:szCs w:val="24"/>
        </w:rPr>
        <w:t>0</w:t>
      </w:r>
      <w:r>
        <w:rPr>
          <w:rFonts w:ascii="Arial" w:hAnsi="Arial" w:cs="Arial"/>
          <w:sz w:val="24"/>
          <w:szCs w:val="24"/>
        </w:rPr>
        <w:t>46. Ο αλγόριθμος σταμάτησε στις 1000 επαναλήψεις.</w:t>
      </w:r>
    </w:p>
    <w:p w:rsidR="0080172B" w:rsidRDefault="00E92E7D" w:rsidP="00D0209B">
      <w:pPr>
        <w:tabs>
          <w:tab w:val="left" w:pos="1395"/>
        </w:tabs>
        <w:jc w:val="both"/>
        <w:rPr>
          <w:rFonts w:ascii="Arial" w:hAnsi="Arial" w:cs="Arial"/>
          <w:sz w:val="24"/>
          <w:szCs w:val="24"/>
          <w:lang w:val="en-US"/>
        </w:rPr>
      </w:pPr>
      <w:r>
        <w:rPr>
          <w:rFonts w:ascii="Arial" w:hAnsi="Arial" w:cs="Arial"/>
          <w:noProof/>
          <w:sz w:val="24"/>
          <w:szCs w:val="24"/>
          <w:lang w:eastAsia="el-GR"/>
        </w:rPr>
        <w:drawing>
          <wp:inline distT="0" distB="0" distL="0" distR="0">
            <wp:extent cx="5274310" cy="3955733"/>
            <wp:effectExtent l="0" t="0" r="0" b="0"/>
            <wp:docPr id="13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F72ACC" w:rsidRPr="00F72ACC" w:rsidRDefault="00F72ACC" w:rsidP="00F72ACC">
      <w:pPr>
        <w:tabs>
          <w:tab w:val="left" w:pos="1395"/>
        </w:tabs>
        <w:jc w:val="center"/>
        <w:rPr>
          <w:rFonts w:ascii="Arial" w:hAnsi="Arial" w:cs="Arial"/>
          <w:sz w:val="24"/>
          <w:szCs w:val="24"/>
        </w:rPr>
      </w:pPr>
      <w:r w:rsidRPr="00D733E7">
        <w:rPr>
          <w:rFonts w:ascii="Arial" w:hAnsi="Arial" w:cs="Arial"/>
          <w:b/>
          <w:sz w:val="24"/>
          <w:szCs w:val="24"/>
        </w:rPr>
        <w:t>Σχήμα 8.2.</w:t>
      </w:r>
      <w:r w:rsidRPr="00F72ACC">
        <w:rPr>
          <w:rFonts w:ascii="Arial" w:hAnsi="Arial" w:cs="Arial"/>
          <w:b/>
          <w:sz w:val="24"/>
          <w:szCs w:val="24"/>
        </w:rPr>
        <w:t>9</w:t>
      </w:r>
      <w:r w:rsidR="00B971E6" w:rsidRPr="00B971E6">
        <w:rPr>
          <w:rFonts w:ascii="Arial" w:hAnsi="Arial" w:cs="Arial"/>
          <w:b/>
          <w:sz w:val="24"/>
          <w:szCs w:val="24"/>
        </w:rPr>
        <w:t>.</w:t>
      </w:r>
      <w:r w:rsidR="00B971E6" w:rsidRPr="007F7DAC">
        <w:rPr>
          <w:rFonts w:ascii="Arial" w:hAnsi="Arial" w:cs="Arial"/>
          <w:b/>
          <w:sz w:val="24"/>
          <w:szCs w:val="24"/>
        </w:rPr>
        <w:t>1</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USD</w:t>
      </w:r>
      <w:r w:rsidRPr="00F72ACC">
        <w:rPr>
          <w:rFonts w:ascii="Arial" w:hAnsi="Arial" w:cs="Arial"/>
          <w:sz w:val="24"/>
          <w:szCs w:val="24"/>
        </w:rPr>
        <w:t>/</w:t>
      </w:r>
      <w:r>
        <w:rPr>
          <w:rFonts w:ascii="Arial" w:hAnsi="Arial" w:cs="Arial"/>
          <w:sz w:val="24"/>
          <w:szCs w:val="24"/>
          <w:lang w:val="en-US"/>
        </w:rPr>
        <w:t>CHF</w:t>
      </w:r>
    </w:p>
    <w:p w:rsidR="00187A22" w:rsidRDefault="00187A22" w:rsidP="00D0209B">
      <w:pPr>
        <w:tabs>
          <w:tab w:val="left" w:pos="1395"/>
        </w:tabs>
        <w:jc w:val="both"/>
        <w:rPr>
          <w:rFonts w:ascii="Arial" w:hAnsi="Arial" w:cs="Arial"/>
          <w:sz w:val="24"/>
          <w:szCs w:val="24"/>
        </w:rPr>
      </w:pPr>
      <w:r>
        <w:rPr>
          <w:rFonts w:ascii="Arial" w:hAnsi="Arial" w:cs="Arial"/>
          <w:sz w:val="24"/>
          <w:szCs w:val="24"/>
        </w:rPr>
        <w:t>Η πρόβλεψη της ισοτιμίας είναι πολύ καλή, καθώς ακολουθεί από κοντά τις πραγματικές τιμές και προβλέπει σωστά την μεταβολή της ισοτιμίας.</w:t>
      </w:r>
    </w:p>
    <w:p w:rsidR="00E92E7D" w:rsidRDefault="00E92E7D" w:rsidP="00BF1791">
      <w:pPr>
        <w:tabs>
          <w:tab w:val="left" w:pos="1395"/>
        </w:tabs>
        <w:rPr>
          <w:rFonts w:ascii="Arial" w:hAnsi="Arial" w:cs="Arial"/>
          <w:sz w:val="24"/>
          <w:szCs w:val="24"/>
        </w:rPr>
      </w:pPr>
      <w:r>
        <w:rPr>
          <w:rFonts w:ascii="Arial" w:hAnsi="Arial" w:cs="Arial"/>
          <w:noProof/>
          <w:sz w:val="24"/>
          <w:szCs w:val="24"/>
          <w:lang w:eastAsia="el-GR"/>
        </w:rPr>
        <w:lastRenderedPageBreak/>
        <w:drawing>
          <wp:inline distT="0" distB="0" distL="0" distR="0">
            <wp:extent cx="5274310" cy="3955733"/>
            <wp:effectExtent l="0" t="0" r="0" b="0"/>
            <wp:docPr id="13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r>
        <w:rPr>
          <w:rFonts w:ascii="Arial" w:hAnsi="Arial" w:cs="Arial"/>
          <w:sz w:val="24"/>
          <w:szCs w:val="24"/>
        </w:rPr>
        <w:t xml:space="preserve"> </w:t>
      </w:r>
    </w:p>
    <w:p w:rsidR="00B971E6" w:rsidRPr="00B971E6" w:rsidRDefault="00B971E6" w:rsidP="00B971E6">
      <w:pPr>
        <w:tabs>
          <w:tab w:val="left" w:pos="1395"/>
        </w:tabs>
        <w:jc w:val="center"/>
        <w:rPr>
          <w:rFonts w:ascii="Arial" w:hAnsi="Arial" w:cs="Arial"/>
          <w:sz w:val="24"/>
          <w:szCs w:val="24"/>
        </w:rPr>
      </w:pPr>
      <w:r w:rsidRPr="00D733E7">
        <w:rPr>
          <w:rFonts w:ascii="Arial" w:hAnsi="Arial" w:cs="Arial"/>
          <w:b/>
          <w:sz w:val="24"/>
          <w:szCs w:val="24"/>
        </w:rPr>
        <w:t>Σχήμα 8.2.</w:t>
      </w:r>
      <w:r>
        <w:rPr>
          <w:rFonts w:ascii="Arial" w:hAnsi="Arial" w:cs="Arial"/>
          <w:b/>
          <w:sz w:val="24"/>
          <w:szCs w:val="24"/>
        </w:rPr>
        <w:t>9</w:t>
      </w:r>
      <w:r w:rsidRPr="00477D6F">
        <w:rPr>
          <w:rFonts w:ascii="Arial" w:hAnsi="Arial" w:cs="Arial"/>
          <w:b/>
          <w:sz w:val="24"/>
          <w:szCs w:val="24"/>
        </w:rPr>
        <w:t>.2</w:t>
      </w:r>
      <w:r>
        <w:rPr>
          <w:rFonts w:ascii="Arial" w:hAnsi="Arial" w:cs="Arial"/>
          <w:b/>
          <w:sz w:val="24"/>
          <w:szCs w:val="24"/>
        </w:rPr>
        <w:t xml:space="preserve">: </w:t>
      </w:r>
      <w:r>
        <w:rPr>
          <w:rFonts w:ascii="Arial" w:hAnsi="Arial" w:cs="Arial"/>
          <w:sz w:val="24"/>
          <w:szCs w:val="24"/>
        </w:rPr>
        <w:t>Σφάλμα κατά την περίοδο δοκιμής στην ισοτιμία</w:t>
      </w:r>
      <w:r w:rsidRPr="00CC1A62">
        <w:rPr>
          <w:rFonts w:ascii="Arial" w:hAnsi="Arial" w:cs="Arial"/>
          <w:sz w:val="24"/>
          <w:szCs w:val="24"/>
        </w:rPr>
        <w:t xml:space="preserve"> </w:t>
      </w:r>
      <w:r>
        <w:rPr>
          <w:rFonts w:ascii="Arial" w:hAnsi="Arial" w:cs="Arial"/>
          <w:sz w:val="24"/>
          <w:szCs w:val="24"/>
          <w:lang w:val="en-US"/>
        </w:rPr>
        <w:t>USD</w:t>
      </w:r>
      <w:r w:rsidRPr="00B971E6">
        <w:rPr>
          <w:rFonts w:ascii="Arial" w:hAnsi="Arial" w:cs="Arial"/>
          <w:sz w:val="24"/>
          <w:szCs w:val="24"/>
        </w:rPr>
        <w:t>/</w:t>
      </w:r>
      <w:r>
        <w:rPr>
          <w:rFonts w:ascii="Arial" w:hAnsi="Arial" w:cs="Arial"/>
          <w:sz w:val="24"/>
          <w:szCs w:val="24"/>
          <w:lang w:val="en-US"/>
        </w:rPr>
        <w:t>CHF</w:t>
      </w:r>
    </w:p>
    <w:p w:rsidR="00E92E7D" w:rsidRDefault="00E92E7D" w:rsidP="00BF1791">
      <w:pPr>
        <w:tabs>
          <w:tab w:val="left" w:pos="1395"/>
        </w:tabs>
        <w:rPr>
          <w:rFonts w:ascii="Arial" w:hAnsi="Arial" w:cs="Arial"/>
          <w:sz w:val="24"/>
          <w:szCs w:val="24"/>
        </w:rPr>
      </w:pPr>
    </w:p>
    <w:p w:rsidR="00E92E7D" w:rsidRPr="00C161EF" w:rsidRDefault="00475BB0" w:rsidP="00475BB0">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E92E7D" w:rsidRPr="00E92E7D">
        <w:rPr>
          <w:rFonts w:ascii="Arial" w:hAnsi="Arial" w:cs="Arial"/>
          <w:sz w:val="24"/>
          <w:szCs w:val="24"/>
          <w:u w:val="single"/>
        </w:rPr>
        <w:t xml:space="preserve">8.2.10 Η ισοτιμία </w:t>
      </w:r>
      <w:r w:rsidR="00E92E7D" w:rsidRPr="00E92E7D">
        <w:rPr>
          <w:rFonts w:ascii="Arial" w:hAnsi="Arial" w:cs="Arial"/>
          <w:sz w:val="24"/>
          <w:szCs w:val="24"/>
          <w:u w:val="single"/>
          <w:lang w:val="en-US"/>
        </w:rPr>
        <w:t>USD</w:t>
      </w:r>
      <w:r w:rsidR="00E92E7D" w:rsidRPr="00C161EF">
        <w:rPr>
          <w:rFonts w:ascii="Arial" w:hAnsi="Arial" w:cs="Arial"/>
          <w:sz w:val="24"/>
          <w:szCs w:val="24"/>
          <w:u w:val="single"/>
        </w:rPr>
        <w:t>/</w:t>
      </w:r>
      <w:r w:rsidR="00E92E7D" w:rsidRPr="00E92E7D">
        <w:rPr>
          <w:rFonts w:ascii="Arial" w:hAnsi="Arial" w:cs="Arial"/>
          <w:sz w:val="24"/>
          <w:szCs w:val="24"/>
          <w:u w:val="single"/>
          <w:lang w:val="en-US"/>
        </w:rPr>
        <w:t>JPY</w:t>
      </w:r>
    </w:p>
    <w:p w:rsidR="00E92E7D" w:rsidRDefault="00137D2B" w:rsidP="00D0209B">
      <w:pPr>
        <w:tabs>
          <w:tab w:val="left" w:pos="1395"/>
        </w:tabs>
        <w:jc w:val="both"/>
        <w:rPr>
          <w:rFonts w:ascii="Arial" w:hAnsi="Arial" w:cs="Arial"/>
          <w:sz w:val="24"/>
          <w:szCs w:val="24"/>
        </w:rPr>
      </w:pPr>
      <w:r>
        <w:rPr>
          <w:rFonts w:ascii="Arial" w:hAnsi="Arial" w:cs="Arial"/>
          <w:sz w:val="24"/>
          <w:szCs w:val="24"/>
        </w:rPr>
        <w:t xml:space="preserve">Η βέλτιστη τοπολογία είναι 1-5-1 και το μικρότερο </w:t>
      </w:r>
      <w:r>
        <w:rPr>
          <w:rFonts w:ascii="Arial" w:hAnsi="Arial" w:cs="Arial"/>
          <w:sz w:val="24"/>
          <w:szCs w:val="24"/>
          <w:lang w:val="en-US"/>
        </w:rPr>
        <w:t>RMSE</w:t>
      </w:r>
      <w:r w:rsidRPr="00137D2B">
        <w:rPr>
          <w:rFonts w:ascii="Arial" w:hAnsi="Arial" w:cs="Arial"/>
          <w:sz w:val="24"/>
          <w:szCs w:val="24"/>
        </w:rPr>
        <w:t xml:space="preserve"> </w:t>
      </w:r>
      <w:r>
        <w:rPr>
          <w:rFonts w:ascii="Arial" w:hAnsi="Arial" w:cs="Arial"/>
          <w:sz w:val="24"/>
          <w:szCs w:val="24"/>
        </w:rPr>
        <w:t xml:space="preserve">είναι 0.0073. </w:t>
      </w:r>
      <w:r w:rsidR="00D0187D">
        <w:rPr>
          <w:rFonts w:ascii="Arial" w:hAnsi="Arial" w:cs="Arial"/>
          <w:sz w:val="24"/>
          <w:szCs w:val="24"/>
        </w:rPr>
        <w:t>Ο αλγόριθμος σταμάτησε στις 820 επαναλήψεις.</w:t>
      </w:r>
    </w:p>
    <w:p w:rsidR="00D0187D" w:rsidRDefault="00D0187D" w:rsidP="00BF1791">
      <w:pPr>
        <w:tabs>
          <w:tab w:val="left" w:pos="1395"/>
        </w:tabs>
        <w:rPr>
          <w:rFonts w:ascii="Arial" w:hAnsi="Arial" w:cs="Arial"/>
          <w:sz w:val="24"/>
          <w:szCs w:val="24"/>
          <w:lang w:val="en-US"/>
        </w:rPr>
      </w:pPr>
      <w:r>
        <w:rPr>
          <w:rFonts w:ascii="Arial" w:hAnsi="Arial" w:cs="Arial"/>
          <w:noProof/>
          <w:sz w:val="24"/>
          <w:szCs w:val="24"/>
          <w:lang w:eastAsia="el-GR"/>
        </w:rPr>
        <w:lastRenderedPageBreak/>
        <w:drawing>
          <wp:inline distT="0" distB="0" distL="0" distR="0">
            <wp:extent cx="5274310" cy="3955733"/>
            <wp:effectExtent l="0" t="0" r="0" b="0"/>
            <wp:docPr id="14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7F7DAC" w:rsidRPr="007F7DAC" w:rsidRDefault="007F7DAC" w:rsidP="007F7DAC">
      <w:pPr>
        <w:tabs>
          <w:tab w:val="left" w:pos="1395"/>
        </w:tabs>
        <w:jc w:val="center"/>
        <w:rPr>
          <w:rFonts w:ascii="Arial" w:hAnsi="Arial" w:cs="Arial"/>
          <w:sz w:val="24"/>
          <w:szCs w:val="24"/>
        </w:rPr>
      </w:pPr>
      <w:r w:rsidRPr="00D733E7">
        <w:rPr>
          <w:rFonts w:ascii="Arial" w:hAnsi="Arial" w:cs="Arial"/>
          <w:b/>
          <w:sz w:val="24"/>
          <w:szCs w:val="24"/>
        </w:rPr>
        <w:t>Σχήμα 8.2.</w:t>
      </w:r>
      <w:r w:rsidRPr="007F7DAC">
        <w:rPr>
          <w:rFonts w:ascii="Arial" w:hAnsi="Arial" w:cs="Arial"/>
          <w:b/>
          <w:sz w:val="24"/>
          <w:szCs w:val="24"/>
        </w:rPr>
        <w:t>10</w:t>
      </w:r>
      <w:r w:rsidRPr="00477D6F">
        <w:rPr>
          <w:rFonts w:ascii="Arial" w:hAnsi="Arial" w:cs="Arial"/>
          <w:b/>
          <w:sz w:val="24"/>
          <w:szCs w:val="24"/>
        </w:rPr>
        <w:t>.</w:t>
      </w:r>
      <w:r w:rsidRPr="007F7DAC">
        <w:rPr>
          <w:rFonts w:ascii="Arial" w:hAnsi="Arial" w:cs="Arial"/>
          <w:b/>
          <w:sz w:val="24"/>
          <w:szCs w:val="24"/>
        </w:rPr>
        <w:t>1</w:t>
      </w:r>
      <w:r>
        <w:rPr>
          <w:rFonts w:ascii="Arial" w:hAnsi="Arial" w:cs="Arial"/>
          <w:b/>
          <w:sz w:val="24"/>
          <w:szCs w:val="24"/>
        </w:rPr>
        <w:t xml:space="preserve">: </w:t>
      </w:r>
      <w:r>
        <w:rPr>
          <w:rFonts w:ascii="Arial" w:hAnsi="Arial" w:cs="Arial"/>
          <w:sz w:val="24"/>
          <w:szCs w:val="24"/>
        </w:rPr>
        <w:t>Σφάλμα κατά την περίοδο δοκιμής στην ισοτιμία</w:t>
      </w:r>
      <w:r w:rsidRPr="007F7DAC">
        <w:rPr>
          <w:rFonts w:ascii="Arial" w:hAnsi="Arial" w:cs="Arial"/>
          <w:sz w:val="24"/>
          <w:szCs w:val="24"/>
        </w:rPr>
        <w:t xml:space="preserve"> </w:t>
      </w:r>
      <w:r>
        <w:rPr>
          <w:rFonts w:ascii="Arial" w:hAnsi="Arial" w:cs="Arial"/>
          <w:sz w:val="24"/>
          <w:szCs w:val="24"/>
          <w:lang w:val="en-US"/>
        </w:rPr>
        <w:t>USD</w:t>
      </w:r>
      <w:r w:rsidRPr="007F7DAC">
        <w:rPr>
          <w:rFonts w:ascii="Arial" w:hAnsi="Arial" w:cs="Arial"/>
          <w:sz w:val="24"/>
          <w:szCs w:val="24"/>
        </w:rPr>
        <w:t>/</w:t>
      </w:r>
      <w:r>
        <w:rPr>
          <w:rFonts w:ascii="Arial" w:hAnsi="Arial" w:cs="Arial"/>
          <w:sz w:val="24"/>
          <w:szCs w:val="24"/>
          <w:lang w:val="en-US"/>
        </w:rPr>
        <w:t>JPY</w:t>
      </w:r>
    </w:p>
    <w:p w:rsidR="00D0187D" w:rsidRDefault="00D0187D" w:rsidP="00BF1791">
      <w:pPr>
        <w:tabs>
          <w:tab w:val="left" w:pos="1395"/>
        </w:tabs>
        <w:rPr>
          <w:rFonts w:ascii="Arial" w:hAnsi="Arial" w:cs="Arial"/>
          <w:sz w:val="24"/>
          <w:szCs w:val="24"/>
          <w:lang w:val="en-US"/>
        </w:rPr>
      </w:pPr>
      <w:r>
        <w:rPr>
          <w:rFonts w:ascii="Arial" w:hAnsi="Arial" w:cs="Arial"/>
          <w:noProof/>
          <w:sz w:val="24"/>
          <w:szCs w:val="24"/>
          <w:lang w:eastAsia="el-GR"/>
        </w:rPr>
        <w:drawing>
          <wp:inline distT="0" distB="0" distL="0" distR="0">
            <wp:extent cx="5100735" cy="3825551"/>
            <wp:effectExtent l="0" t="0" r="0" b="0"/>
            <wp:docPr id="1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2" cstate="print"/>
                    <a:srcRect/>
                    <a:stretch>
                      <a:fillRect/>
                    </a:stretch>
                  </pic:blipFill>
                  <pic:spPr bwMode="auto">
                    <a:xfrm>
                      <a:off x="0" y="0"/>
                      <a:ext cx="5103167" cy="3827375"/>
                    </a:xfrm>
                    <a:prstGeom prst="rect">
                      <a:avLst/>
                    </a:prstGeom>
                    <a:noFill/>
                    <a:ln w="9525">
                      <a:noFill/>
                      <a:miter lim="800000"/>
                      <a:headEnd/>
                      <a:tailEnd/>
                    </a:ln>
                  </pic:spPr>
                </pic:pic>
              </a:graphicData>
            </a:graphic>
          </wp:inline>
        </w:drawing>
      </w:r>
    </w:p>
    <w:p w:rsidR="00146AC3" w:rsidRPr="00146AC3" w:rsidRDefault="00146AC3" w:rsidP="00146AC3">
      <w:pPr>
        <w:tabs>
          <w:tab w:val="left" w:pos="1395"/>
        </w:tabs>
        <w:jc w:val="center"/>
        <w:rPr>
          <w:rFonts w:ascii="Arial" w:hAnsi="Arial" w:cs="Arial"/>
          <w:sz w:val="24"/>
          <w:szCs w:val="24"/>
        </w:rPr>
      </w:pPr>
      <w:r w:rsidRPr="00D733E7">
        <w:rPr>
          <w:rFonts w:ascii="Arial" w:hAnsi="Arial" w:cs="Arial"/>
          <w:b/>
          <w:sz w:val="24"/>
          <w:szCs w:val="24"/>
        </w:rPr>
        <w:t>Σχήμα 8.2.1</w:t>
      </w:r>
      <w:r w:rsidRPr="00146AC3">
        <w:rPr>
          <w:rFonts w:ascii="Arial" w:hAnsi="Arial" w:cs="Arial"/>
          <w:b/>
          <w:sz w:val="24"/>
          <w:szCs w:val="24"/>
        </w:rPr>
        <w:t>0</w:t>
      </w:r>
      <w:r w:rsidR="007F7DAC" w:rsidRPr="007F7DAC">
        <w:rPr>
          <w:rFonts w:ascii="Arial" w:hAnsi="Arial" w:cs="Arial"/>
          <w:b/>
          <w:sz w:val="24"/>
          <w:szCs w:val="24"/>
        </w:rPr>
        <w:t>.</w:t>
      </w:r>
      <w:r w:rsidR="007F7DAC" w:rsidRPr="00053D08">
        <w:rPr>
          <w:rFonts w:ascii="Arial" w:hAnsi="Arial" w:cs="Arial"/>
          <w:b/>
          <w:sz w:val="24"/>
          <w:szCs w:val="24"/>
        </w:rPr>
        <w:t>2</w:t>
      </w:r>
      <w:r w:rsidRPr="00D733E7">
        <w:rPr>
          <w:rFonts w:ascii="Arial" w:hAnsi="Arial" w:cs="Arial"/>
          <w:b/>
          <w:sz w:val="24"/>
          <w:szCs w:val="24"/>
        </w:rPr>
        <w:t>:</w:t>
      </w:r>
      <w:r>
        <w:rPr>
          <w:rFonts w:ascii="Arial" w:hAnsi="Arial" w:cs="Arial"/>
          <w:sz w:val="24"/>
          <w:szCs w:val="24"/>
        </w:rPr>
        <w:t xml:space="preserve"> Με κόκκινο η πραγματικές τιμές και με μπλε η τιμές πρόβλεψης της ισοτιμίας </w:t>
      </w:r>
      <w:r>
        <w:rPr>
          <w:rFonts w:ascii="Arial" w:hAnsi="Arial" w:cs="Arial"/>
          <w:sz w:val="24"/>
          <w:szCs w:val="24"/>
          <w:lang w:val="en-US"/>
        </w:rPr>
        <w:t>USD</w:t>
      </w:r>
      <w:r w:rsidRPr="00D733E7">
        <w:rPr>
          <w:rFonts w:ascii="Arial" w:hAnsi="Arial" w:cs="Arial"/>
          <w:sz w:val="24"/>
          <w:szCs w:val="24"/>
        </w:rPr>
        <w:t>/</w:t>
      </w:r>
      <w:r>
        <w:rPr>
          <w:rFonts w:ascii="Arial" w:hAnsi="Arial" w:cs="Arial"/>
          <w:sz w:val="24"/>
          <w:szCs w:val="24"/>
          <w:lang w:val="en-US"/>
        </w:rPr>
        <w:t>JPY</w:t>
      </w:r>
    </w:p>
    <w:p w:rsidR="00541CCC" w:rsidRPr="00541CCC" w:rsidRDefault="00541CCC" w:rsidP="00D0209B">
      <w:pPr>
        <w:tabs>
          <w:tab w:val="left" w:pos="1395"/>
        </w:tabs>
        <w:jc w:val="both"/>
        <w:rPr>
          <w:rFonts w:ascii="Arial" w:hAnsi="Arial" w:cs="Arial"/>
          <w:sz w:val="24"/>
          <w:szCs w:val="24"/>
        </w:rPr>
      </w:pPr>
      <w:r>
        <w:rPr>
          <w:rFonts w:ascii="Arial" w:hAnsi="Arial" w:cs="Arial"/>
          <w:sz w:val="24"/>
          <w:szCs w:val="24"/>
        </w:rPr>
        <w:lastRenderedPageBreak/>
        <w:t xml:space="preserve">Το </w:t>
      </w:r>
      <w:r>
        <w:rPr>
          <w:rFonts w:ascii="Arial" w:hAnsi="Arial" w:cs="Arial"/>
          <w:sz w:val="24"/>
          <w:szCs w:val="24"/>
          <w:lang w:val="en-US"/>
        </w:rPr>
        <w:t>ANFIS</w:t>
      </w:r>
      <w:r>
        <w:rPr>
          <w:rFonts w:ascii="Arial" w:hAnsi="Arial" w:cs="Arial"/>
          <w:sz w:val="24"/>
          <w:szCs w:val="24"/>
        </w:rPr>
        <w:t xml:space="preserve"> </w:t>
      </w:r>
      <w:r w:rsidR="009F0B7A">
        <w:rPr>
          <w:rFonts w:ascii="Arial" w:hAnsi="Arial" w:cs="Arial"/>
          <w:sz w:val="24"/>
          <w:szCs w:val="24"/>
        </w:rPr>
        <w:t>προβλέπει τις μεταβολές με μεγάλη ευστοχία και ακολουθεί και τις πραγματικές τιμές με μικρή διαφορά.</w:t>
      </w:r>
    </w:p>
    <w:p w:rsidR="00D0187D" w:rsidRDefault="00D0187D" w:rsidP="00BF1791">
      <w:pPr>
        <w:tabs>
          <w:tab w:val="left" w:pos="1395"/>
        </w:tabs>
        <w:rPr>
          <w:rFonts w:ascii="Arial" w:hAnsi="Arial" w:cs="Arial"/>
          <w:sz w:val="24"/>
          <w:szCs w:val="24"/>
        </w:rPr>
      </w:pPr>
    </w:p>
    <w:p w:rsidR="006A110B" w:rsidRDefault="00161C86" w:rsidP="00161C86">
      <w:pPr>
        <w:tabs>
          <w:tab w:val="left" w:pos="397"/>
          <w:tab w:val="left" w:pos="1395"/>
        </w:tabs>
        <w:jc w:val="both"/>
        <w:rPr>
          <w:rFonts w:ascii="Arial" w:hAnsi="Arial" w:cs="Arial"/>
          <w:sz w:val="24"/>
          <w:szCs w:val="24"/>
          <w:u w:val="single"/>
        </w:rPr>
      </w:pPr>
      <w:r w:rsidRPr="00765B23">
        <w:rPr>
          <w:rFonts w:ascii="Arial" w:hAnsi="Arial" w:cs="Arial"/>
          <w:sz w:val="24"/>
          <w:szCs w:val="24"/>
        </w:rPr>
        <w:tab/>
      </w:r>
      <w:r w:rsidR="006A110B" w:rsidRPr="006A110B">
        <w:rPr>
          <w:rFonts w:ascii="Arial" w:hAnsi="Arial" w:cs="Arial"/>
          <w:sz w:val="24"/>
          <w:szCs w:val="24"/>
          <w:u w:val="single"/>
        </w:rPr>
        <w:t>8.2.11 Συγκεντρωτικά αποτελέσματα</w:t>
      </w:r>
    </w:p>
    <w:p w:rsidR="006A110B" w:rsidRPr="00EE0214" w:rsidRDefault="00EE0214" w:rsidP="003E796A">
      <w:pPr>
        <w:tabs>
          <w:tab w:val="left" w:pos="1395"/>
        </w:tabs>
        <w:jc w:val="center"/>
        <w:rPr>
          <w:rFonts w:ascii="Arial" w:hAnsi="Arial" w:cs="Arial"/>
          <w:sz w:val="24"/>
          <w:szCs w:val="24"/>
        </w:rPr>
      </w:pPr>
      <w:r>
        <w:rPr>
          <w:rFonts w:ascii="Arial" w:hAnsi="Arial" w:cs="Arial"/>
          <w:b/>
          <w:sz w:val="24"/>
          <w:szCs w:val="24"/>
        </w:rPr>
        <w:t xml:space="preserve">Πίνακας 8.1: </w:t>
      </w:r>
      <w:r>
        <w:rPr>
          <w:rFonts w:ascii="Arial" w:hAnsi="Arial" w:cs="Arial"/>
          <w:sz w:val="24"/>
          <w:szCs w:val="24"/>
        </w:rPr>
        <w:t xml:space="preserve">Αποτελέσματα </w:t>
      </w:r>
      <w:r>
        <w:rPr>
          <w:rFonts w:ascii="Arial" w:hAnsi="Arial" w:cs="Arial"/>
          <w:sz w:val="24"/>
          <w:szCs w:val="24"/>
          <w:lang w:val="en-US"/>
        </w:rPr>
        <w:t>ANFIS</w:t>
      </w:r>
      <w:r>
        <w:rPr>
          <w:rFonts w:ascii="Arial" w:hAnsi="Arial" w:cs="Arial"/>
          <w:sz w:val="24"/>
          <w:szCs w:val="24"/>
        </w:rPr>
        <w:t xml:space="preserve"> στις ισοτιμίες</w:t>
      </w:r>
    </w:p>
    <w:tbl>
      <w:tblPr>
        <w:tblStyle w:val="TableGrid"/>
        <w:tblW w:w="3413" w:type="pct"/>
        <w:jc w:val="center"/>
        <w:tblLook w:val="04A0"/>
      </w:tblPr>
      <w:tblGrid>
        <w:gridCol w:w="1297"/>
        <w:gridCol w:w="1297"/>
        <w:gridCol w:w="1755"/>
        <w:gridCol w:w="1468"/>
      </w:tblGrid>
      <w:tr w:rsidR="00F96421" w:rsidTr="00F96421">
        <w:trPr>
          <w:jc w:val="center"/>
        </w:trPr>
        <w:tc>
          <w:tcPr>
            <w:tcW w:w="1163" w:type="pct"/>
            <w:vAlign w:val="center"/>
          </w:tcPr>
          <w:p w:rsidR="00F96421" w:rsidRPr="00C4238B" w:rsidRDefault="00F96421" w:rsidP="00C4238B">
            <w:pPr>
              <w:tabs>
                <w:tab w:val="left" w:pos="1395"/>
              </w:tabs>
              <w:jc w:val="center"/>
              <w:rPr>
                <w:rFonts w:ascii="Arial" w:hAnsi="Arial" w:cs="Arial"/>
                <w:b/>
                <w:sz w:val="24"/>
                <w:szCs w:val="24"/>
              </w:rPr>
            </w:pPr>
            <w:r w:rsidRPr="00C4238B">
              <w:rPr>
                <w:rFonts w:ascii="Arial" w:hAnsi="Arial" w:cs="Arial"/>
                <w:b/>
                <w:sz w:val="24"/>
                <w:szCs w:val="24"/>
              </w:rPr>
              <w:t>Ισοτιμία</w:t>
            </w:r>
          </w:p>
        </w:tc>
        <w:tc>
          <w:tcPr>
            <w:tcW w:w="1164" w:type="pct"/>
            <w:vAlign w:val="center"/>
          </w:tcPr>
          <w:p w:rsidR="00F96421" w:rsidRPr="00C4238B" w:rsidRDefault="00F96421" w:rsidP="00C4238B">
            <w:pPr>
              <w:tabs>
                <w:tab w:val="left" w:pos="1395"/>
              </w:tabs>
              <w:jc w:val="center"/>
              <w:rPr>
                <w:rFonts w:ascii="Arial" w:hAnsi="Arial" w:cs="Arial"/>
                <w:b/>
                <w:sz w:val="24"/>
                <w:szCs w:val="24"/>
                <w:lang w:val="en-US"/>
              </w:rPr>
            </w:pPr>
            <w:r w:rsidRPr="00C4238B">
              <w:rPr>
                <w:rFonts w:ascii="Arial" w:hAnsi="Arial" w:cs="Arial"/>
                <w:b/>
                <w:sz w:val="24"/>
                <w:szCs w:val="24"/>
                <w:lang w:val="en-US"/>
              </w:rPr>
              <w:t>RMSE</w:t>
            </w:r>
          </w:p>
        </w:tc>
        <w:tc>
          <w:tcPr>
            <w:tcW w:w="1509" w:type="pct"/>
            <w:vAlign w:val="center"/>
          </w:tcPr>
          <w:p w:rsidR="00F96421" w:rsidRPr="00C4238B" w:rsidRDefault="00F96421" w:rsidP="00C4238B">
            <w:pPr>
              <w:tabs>
                <w:tab w:val="left" w:pos="1395"/>
              </w:tabs>
              <w:jc w:val="center"/>
              <w:rPr>
                <w:rFonts w:ascii="Arial" w:hAnsi="Arial" w:cs="Arial"/>
                <w:b/>
                <w:sz w:val="24"/>
                <w:szCs w:val="24"/>
              </w:rPr>
            </w:pPr>
            <w:r w:rsidRPr="00C4238B">
              <w:rPr>
                <w:rFonts w:ascii="Arial" w:hAnsi="Arial" w:cs="Arial"/>
                <w:b/>
                <w:sz w:val="24"/>
                <w:szCs w:val="24"/>
              </w:rPr>
              <w:t>Επαναλήψεις</w:t>
            </w:r>
          </w:p>
        </w:tc>
        <w:tc>
          <w:tcPr>
            <w:tcW w:w="1164" w:type="pct"/>
          </w:tcPr>
          <w:p w:rsidR="00F96421" w:rsidRPr="00C4238B" w:rsidRDefault="00F96421" w:rsidP="00C4238B">
            <w:pPr>
              <w:tabs>
                <w:tab w:val="left" w:pos="1395"/>
              </w:tabs>
              <w:jc w:val="center"/>
              <w:rPr>
                <w:rFonts w:ascii="Arial" w:hAnsi="Arial" w:cs="Arial"/>
                <w:b/>
                <w:sz w:val="24"/>
                <w:szCs w:val="24"/>
              </w:rPr>
            </w:pPr>
            <w:r>
              <w:rPr>
                <w:rFonts w:ascii="Arial" w:hAnsi="Arial" w:cs="Arial"/>
                <w:b/>
                <w:sz w:val="24"/>
                <w:szCs w:val="24"/>
              </w:rPr>
              <w:t>Τοπολογία</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CHF/JPY</w:t>
            </w:r>
          </w:p>
        </w:tc>
        <w:tc>
          <w:tcPr>
            <w:tcW w:w="1164"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0.0125</w:t>
            </w:r>
          </w:p>
        </w:tc>
        <w:tc>
          <w:tcPr>
            <w:tcW w:w="1509"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1000</w:t>
            </w:r>
          </w:p>
        </w:tc>
        <w:tc>
          <w:tcPr>
            <w:tcW w:w="1164" w:type="pct"/>
          </w:tcPr>
          <w:p w:rsidR="00F96421" w:rsidRDefault="009A0A16" w:rsidP="00C4238B">
            <w:pPr>
              <w:tabs>
                <w:tab w:val="left" w:pos="1395"/>
              </w:tabs>
              <w:jc w:val="center"/>
              <w:rPr>
                <w:rFonts w:ascii="Arial" w:hAnsi="Arial" w:cs="Arial"/>
                <w:sz w:val="24"/>
                <w:szCs w:val="24"/>
                <w:lang w:val="en-US"/>
              </w:rPr>
            </w:pPr>
            <w:r>
              <w:rPr>
                <w:rFonts w:ascii="Arial" w:hAnsi="Arial" w:cs="Arial"/>
                <w:sz w:val="24"/>
                <w:szCs w:val="24"/>
                <w:lang w:val="en-US"/>
              </w:rPr>
              <w:t>5-3-1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EUR/CHF</w:t>
            </w:r>
          </w:p>
        </w:tc>
        <w:tc>
          <w:tcPr>
            <w:tcW w:w="1164" w:type="pct"/>
            <w:vAlign w:val="center"/>
          </w:tcPr>
          <w:p w:rsidR="00F96421" w:rsidRDefault="009A0A16" w:rsidP="00C4238B">
            <w:pPr>
              <w:tabs>
                <w:tab w:val="left" w:pos="1395"/>
              </w:tabs>
              <w:jc w:val="center"/>
              <w:rPr>
                <w:rFonts w:ascii="Arial" w:hAnsi="Arial" w:cs="Arial"/>
                <w:sz w:val="24"/>
                <w:szCs w:val="24"/>
                <w:lang w:val="en-US"/>
              </w:rPr>
            </w:pPr>
            <w:r>
              <w:rPr>
                <w:rFonts w:ascii="Arial" w:hAnsi="Arial" w:cs="Arial"/>
                <w:sz w:val="24"/>
                <w:szCs w:val="24"/>
                <w:lang w:val="en-US"/>
              </w:rPr>
              <w:t>0.0075</w:t>
            </w:r>
          </w:p>
        </w:tc>
        <w:tc>
          <w:tcPr>
            <w:tcW w:w="1509" w:type="pct"/>
            <w:vAlign w:val="center"/>
          </w:tcPr>
          <w:p w:rsidR="00F96421" w:rsidRDefault="009A0A16" w:rsidP="00C4238B">
            <w:pPr>
              <w:tabs>
                <w:tab w:val="left" w:pos="1395"/>
              </w:tabs>
              <w:jc w:val="center"/>
              <w:rPr>
                <w:rFonts w:ascii="Arial" w:hAnsi="Arial" w:cs="Arial"/>
                <w:sz w:val="24"/>
                <w:szCs w:val="24"/>
                <w:lang w:val="en-US"/>
              </w:rPr>
            </w:pPr>
            <w:r>
              <w:rPr>
                <w:rFonts w:ascii="Arial" w:hAnsi="Arial" w:cs="Arial"/>
                <w:sz w:val="24"/>
                <w:szCs w:val="24"/>
                <w:lang w:val="en-US"/>
              </w:rPr>
              <w:t>67</w:t>
            </w:r>
          </w:p>
        </w:tc>
        <w:tc>
          <w:tcPr>
            <w:tcW w:w="1164" w:type="pct"/>
          </w:tcPr>
          <w:p w:rsidR="00F96421" w:rsidRDefault="009A0A16" w:rsidP="00C4238B">
            <w:pPr>
              <w:tabs>
                <w:tab w:val="left" w:pos="1395"/>
              </w:tabs>
              <w:jc w:val="center"/>
              <w:rPr>
                <w:rFonts w:ascii="Arial" w:hAnsi="Arial" w:cs="Arial"/>
                <w:sz w:val="24"/>
                <w:szCs w:val="24"/>
                <w:lang w:val="en-US"/>
              </w:rPr>
            </w:pPr>
            <w:r>
              <w:rPr>
                <w:rFonts w:ascii="Arial" w:hAnsi="Arial" w:cs="Arial"/>
                <w:sz w:val="24"/>
                <w:szCs w:val="24"/>
                <w:lang w:val="en-US"/>
              </w:rPr>
              <w:t>3-1-1</w:t>
            </w:r>
          </w:p>
        </w:tc>
      </w:tr>
      <w:tr w:rsidR="00F96421" w:rsidTr="00F96421">
        <w:trPr>
          <w:trHeight w:val="283"/>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EUR/GBP</w:t>
            </w:r>
          </w:p>
        </w:tc>
        <w:tc>
          <w:tcPr>
            <w:tcW w:w="1164" w:type="pct"/>
            <w:vAlign w:val="center"/>
          </w:tcPr>
          <w:p w:rsidR="00F96421" w:rsidRDefault="008E1FD5" w:rsidP="00C4238B">
            <w:pPr>
              <w:tabs>
                <w:tab w:val="left" w:pos="1395"/>
              </w:tabs>
              <w:jc w:val="center"/>
              <w:rPr>
                <w:rFonts w:ascii="Arial" w:hAnsi="Arial" w:cs="Arial"/>
                <w:sz w:val="24"/>
                <w:szCs w:val="24"/>
                <w:lang w:val="en-US"/>
              </w:rPr>
            </w:pPr>
            <w:r>
              <w:rPr>
                <w:rFonts w:ascii="Arial" w:hAnsi="Arial" w:cs="Arial"/>
                <w:sz w:val="24"/>
                <w:szCs w:val="24"/>
                <w:lang w:val="en-US"/>
              </w:rPr>
              <w:t>0.0068</w:t>
            </w:r>
          </w:p>
        </w:tc>
        <w:tc>
          <w:tcPr>
            <w:tcW w:w="1509" w:type="pct"/>
            <w:vAlign w:val="center"/>
          </w:tcPr>
          <w:p w:rsidR="00F96421" w:rsidRDefault="008E1FD5" w:rsidP="00C4238B">
            <w:pPr>
              <w:tabs>
                <w:tab w:val="left" w:pos="1395"/>
              </w:tabs>
              <w:jc w:val="center"/>
              <w:rPr>
                <w:rFonts w:ascii="Arial" w:hAnsi="Arial" w:cs="Arial"/>
                <w:sz w:val="24"/>
                <w:szCs w:val="24"/>
                <w:lang w:val="en-US"/>
              </w:rPr>
            </w:pPr>
            <w:r>
              <w:rPr>
                <w:rFonts w:ascii="Arial" w:hAnsi="Arial" w:cs="Arial"/>
                <w:sz w:val="24"/>
                <w:szCs w:val="24"/>
                <w:lang w:val="en-US"/>
              </w:rPr>
              <w:t>1000</w:t>
            </w:r>
          </w:p>
        </w:tc>
        <w:tc>
          <w:tcPr>
            <w:tcW w:w="1164" w:type="pct"/>
          </w:tcPr>
          <w:p w:rsidR="00F96421" w:rsidRDefault="008E1FD5" w:rsidP="00C4238B">
            <w:pPr>
              <w:tabs>
                <w:tab w:val="left" w:pos="1395"/>
              </w:tabs>
              <w:jc w:val="center"/>
              <w:rPr>
                <w:rFonts w:ascii="Arial" w:hAnsi="Arial" w:cs="Arial"/>
                <w:sz w:val="24"/>
                <w:szCs w:val="24"/>
                <w:lang w:val="en-US"/>
              </w:rPr>
            </w:pPr>
            <w:r>
              <w:rPr>
                <w:rFonts w:ascii="Arial" w:hAnsi="Arial" w:cs="Arial"/>
                <w:sz w:val="24"/>
                <w:szCs w:val="24"/>
                <w:lang w:val="en-US"/>
              </w:rPr>
              <w:t>5-2-1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EUR/JPY</w:t>
            </w:r>
          </w:p>
        </w:tc>
        <w:tc>
          <w:tcPr>
            <w:tcW w:w="1164" w:type="pct"/>
            <w:vAlign w:val="center"/>
          </w:tcPr>
          <w:p w:rsidR="00F96421" w:rsidRDefault="00CD0A34" w:rsidP="00C4238B">
            <w:pPr>
              <w:tabs>
                <w:tab w:val="left" w:pos="1395"/>
              </w:tabs>
              <w:jc w:val="center"/>
              <w:rPr>
                <w:rFonts w:ascii="Arial" w:hAnsi="Arial" w:cs="Arial"/>
                <w:sz w:val="24"/>
                <w:szCs w:val="24"/>
                <w:lang w:val="en-US"/>
              </w:rPr>
            </w:pPr>
            <w:r>
              <w:rPr>
                <w:rFonts w:ascii="Arial" w:hAnsi="Arial" w:cs="Arial"/>
                <w:sz w:val="24"/>
                <w:szCs w:val="24"/>
                <w:lang w:val="en-US"/>
              </w:rPr>
              <w:t>0.0040</w:t>
            </w:r>
          </w:p>
        </w:tc>
        <w:tc>
          <w:tcPr>
            <w:tcW w:w="1509" w:type="pct"/>
            <w:vAlign w:val="center"/>
          </w:tcPr>
          <w:p w:rsidR="00F96421" w:rsidRDefault="00B363DD" w:rsidP="00C4238B">
            <w:pPr>
              <w:tabs>
                <w:tab w:val="left" w:pos="1395"/>
              </w:tabs>
              <w:jc w:val="center"/>
              <w:rPr>
                <w:rFonts w:ascii="Arial" w:hAnsi="Arial" w:cs="Arial"/>
                <w:sz w:val="24"/>
                <w:szCs w:val="24"/>
                <w:lang w:val="en-US"/>
              </w:rPr>
            </w:pPr>
            <w:r>
              <w:rPr>
                <w:rFonts w:ascii="Arial" w:hAnsi="Arial" w:cs="Arial"/>
                <w:sz w:val="24"/>
                <w:szCs w:val="24"/>
                <w:lang w:val="en-US"/>
              </w:rPr>
              <w:t>4</w:t>
            </w:r>
            <w:r w:rsidR="00CD0A34">
              <w:rPr>
                <w:rFonts w:ascii="Arial" w:hAnsi="Arial" w:cs="Arial"/>
                <w:sz w:val="24"/>
                <w:szCs w:val="24"/>
                <w:lang w:val="en-US"/>
              </w:rPr>
              <w:t>2</w:t>
            </w:r>
          </w:p>
        </w:tc>
        <w:tc>
          <w:tcPr>
            <w:tcW w:w="1164" w:type="pct"/>
          </w:tcPr>
          <w:p w:rsidR="00F96421" w:rsidRDefault="00B363DD" w:rsidP="00C4238B">
            <w:pPr>
              <w:tabs>
                <w:tab w:val="left" w:pos="1395"/>
              </w:tabs>
              <w:jc w:val="center"/>
              <w:rPr>
                <w:rFonts w:ascii="Arial" w:hAnsi="Arial" w:cs="Arial"/>
                <w:sz w:val="24"/>
                <w:szCs w:val="24"/>
                <w:lang w:val="en-US"/>
              </w:rPr>
            </w:pPr>
            <w:r>
              <w:rPr>
                <w:rFonts w:ascii="Arial" w:hAnsi="Arial" w:cs="Arial"/>
                <w:sz w:val="24"/>
                <w:szCs w:val="24"/>
                <w:lang w:val="en-US"/>
              </w:rPr>
              <w:t>1-2-1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EUR/USD</w:t>
            </w:r>
          </w:p>
        </w:tc>
        <w:tc>
          <w:tcPr>
            <w:tcW w:w="1164" w:type="pct"/>
            <w:vAlign w:val="center"/>
          </w:tcPr>
          <w:p w:rsidR="00F96421" w:rsidRDefault="00B363DD" w:rsidP="00C4238B">
            <w:pPr>
              <w:tabs>
                <w:tab w:val="left" w:pos="1395"/>
              </w:tabs>
              <w:jc w:val="center"/>
              <w:rPr>
                <w:rFonts w:ascii="Arial" w:hAnsi="Arial" w:cs="Arial"/>
                <w:sz w:val="24"/>
                <w:szCs w:val="24"/>
                <w:lang w:val="en-US"/>
              </w:rPr>
            </w:pPr>
            <w:r>
              <w:rPr>
                <w:rFonts w:ascii="Arial" w:hAnsi="Arial" w:cs="Arial"/>
                <w:sz w:val="24"/>
                <w:szCs w:val="24"/>
                <w:lang w:val="en-US"/>
              </w:rPr>
              <w:t>0.0073</w:t>
            </w:r>
          </w:p>
        </w:tc>
        <w:tc>
          <w:tcPr>
            <w:tcW w:w="1509" w:type="pct"/>
            <w:vAlign w:val="center"/>
          </w:tcPr>
          <w:p w:rsidR="00F96421" w:rsidRDefault="00F50411" w:rsidP="00C4238B">
            <w:pPr>
              <w:tabs>
                <w:tab w:val="left" w:pos="1395"/>
              </w:tabs>
              <w:jc w:val="center"/>
              <w:rPr>
                <w:rFonts w:ascii="Arial" w:hAnsi="Arial" w:cs="Arial"/>
                <w:sz w:val="24"/>
                <w:szCs w:val="24"/>
                <w:lang w:val="en-US"/>
              </w:rPr>
            </w:pPr>
            <w:r>
              <w:rPr>
                <w:rFonts w:ascii="Arial" w:hAnsi="Arial" w:cs="Arial"/>
                <w:sz w:val="24"/>
                <w:szCs w:val="24"/>
                <w:lang w:val="en-US"/>
              </w:rPr>
              <w:t>1000</w:t>
            </w:r>
          </w:p>
        </w:tc>
        <w:tc>
          <w:tcPr>
            <w:tcW w:w="1164" w:type="pct"/>
          </w:tcPr>
          <w:p w:rsidR="00F96421" w:rsidRDefault="00F50411" w:rsidP="00C4238B">
            <w:pPr>
              <w:tabs>
                <w:tab w:val="left" w:pos="1395"/>
              </w:tabs>
              <w:jc w:val="center"/>
              <w:rPr>
                <w:rFonts w:ascii="Arial" w:hAnsi="Arial" w:cs="Arial"/>
                <w:sz w:val="24"/>
                <w:szCs w:val="24"/>
                <w:lang w:val="en-US"/>
              </w:rPr>
            </w:pPr>
            <w:r>
              <w:rPr>
                <w:rFonts w:ascii="Arial" w:hAnsi="Arial" w:cs="Arial"/>
                <w:sz w:val="24"/>
                <w:szCs w:val="24"/>
                <w:lang w:val="en-US"/>
              </w:rPr>
              <w:t>6-8-1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GBP/CHF</w:t>
            </w:r>
          </w:p>
        </w:tc>
        <w:tc>
          <w:tcPr>
            <w:tcW w:w="1164" w:type="pct"/>
            <w:vAlign w:val="center"/>
          </w:tcPr>
          <w:p w:rsidR="00F96421" w:rsidRDefault="00D67773" w:rsidP="00C4238B">
            <w:pPr>
              <w:tabs>
                <w:tab w:val="left" w:pos="1395"/>
              </w:tabs>
              <w:jc w:val="center"/>
              <w:rPr>
                <w:rFonts w:ascii="Arial" w:hAnsi="Arial" w:cs="Arial"/>
                <w:sz w:val="24"/>
                <w:szCs w:val="24"/>
                <w:lang w:val="en-US"/>
              </w:rPr>
            </w:pPr>
            <w:r>
              <w:rPr>
                <w:rFonts w:ascii="Arial" w:hAnsi="Arial" w:cs="Arial"/>
                <w:sz w:val="24"/>
                <w:szCs w:val="24"/>
                <w:lang w:val="en-US"/>
              </w:rPr>
              <w:t>0.0044</w:t>
            </w:r>
          </w:p>
        </w:tc>
        <w:tc>
          <w:tcPr>
            <w:tcW w:w="1509" w:type="pct"/>
            <w:vAlign w:val="center"/>
          </w:tcPr>
          <w:p w:rsidR="00F96421" w:rsidRDefault="00D67773" w:rsidP="00C4238B">
            <w:pPr>
              <w:tabs>
                <w:tab w:val="left" w:pos="1395"/>
              </w:tabs>
              <w:jc w:val="center"/>
              <w:rPr>
                <w:rFonts w:ascii="Arial" w:hAnsi="Arial" w:cs="Arial"/>
                <w:sz w:val="24"/>
                <w:szCs w:val="24"/>
                <w:lang w:val="en-US"/>
              </w:rPr>
            </w:pPr>
            <w:r>
              <w:rPr>
                <w:rFonts w:ascii="Arial" w:hAnsi="Arial" w:cs="Arial"/>
                <w:sz w:val="24"/>
                <w:szCs w:val="24"/>
                <w:lang w:val="en-US"/>
              </w:rPr>
              <w:t>446</w:t>
            </w:r>
          </w:p>
        </w:tc>
        <w:tc>
          <w:tcPr>
            <w:tcW w:w="1164" w:type="pct"/>
          </w:tcPr>
          <w:p w:rsidR="00F96421" w:rsidRDefault="00D67773" w:rsidP="00C4238B">
            <w:pPr>
              <w:tabs>
                <w:tab w:val="left" w:pos="1395"/>
              </w:tabs>
              <w:jc w:val="center"/>
              <w:rPr>
                <w:rFonts w:ascii="Arial" w:hAnsi="Arial" w:cs="Arial"/>
                <w:sz w:val="24"/>
                <w:szCs w:val="24"/>
                <w:lang w:val="en-US"/>
              </w:rPr>
            </w:pPr>
            <w:r>
              <w:rPr>
                <w:rFonts w:ascii="Arial" w:hAnsi="Arial" w:cs="Arial"/>
                <w:sz w:val="24"/>
                <w:szCs w:val="24"/>
                <w:lang w:val="en-US"/>
              </w:rPr>
              <w:t>4-3-1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GBP/JPY</w:t>
            </w:r>
          </w:p>
        </w:tc>
        <w:tc>
          <w:tcPr>
            <w:tcW w:w="1164" w:type="pct"/>
            <w:vAlign w:val="center"/>
          </w:tcPr>
          <w:p w:rsidR="00F96421" w:rsidRDefault="00AB3985" w:rsidP="00C4238B">
            <w:pPr>
              <w:tabs>
                <w:tab w:val="left" w:pos="1395"/>
              </w:tabs>
              <w:jc w:val="center"/>
              <w:rPr>
                <w:rFonts w:ascii="Arial" w:hAnsi="Arial" w:cs="Arial"/>
                <w:sz w:val="24"/>
                <w:szCs w:val="24"/>
                <w:lang w:val="en-US"/>
              </w:rPr>
            </w:pPr>
            <w:r>
              <w:rPr>
                <w:rFonts w:ascii="Arial" w:hAnsi="Arial" w:cs="Arial"/>
                <w:sz w:val="24"/>
                <w:szCs w:val="24"/>
                <w:lang w:val="en-US"/>
              </w:rPr>
              <w:t>0.0053</w:t>
            </w:r>
          </w:p>
        </w:tc>
        <w:tc>
          <w:tcPr>
            <w:tcW w:w="1509" w:type="pct"/>
            <w:vAlign w:val="center"/>
          </w:tcPr>
          <w:p w:rsidR="00F96421" w:rsidRDefault="00AB3985" w:rsidP="00C4238B">
            <w:pPr>
              <w:tabs>
                <w:tab w:val="left" w:pos="1395"/>
              </w:tabs>
              <w:jc w:val="center"/>
              <w:rPr>
                <w:rFonts w:ascii="Arial" w:hAnsi="Arial" w:cs="Arial"/>
                <w:sz w:val="24"/>
                <w:szCs w:val="24"/>
                <w:lang w:val="en-US"/>
              </w:rPr>
            </w:pPr>
            <w:r>
              <w:rPr>
                <w:rFonts w:ascii="Arial" w:hAnsi="Arial" w:cs="Arial"/>
                <w:sz w:val="24"/>
                <w:szCs w:val="24"/>
                <w:lang w:val="en-US"/>
              </w:rPr>
              <w:t>268</w:t>
            </w:r>
          </w:p>
        </w:tc>
        <w:tc>
          <w:tcPr>
            <w:tcW w:w="1164" w:type="pct"/>
          </w:tcPr>
          <w:p w:rsidR="00F96421" w:rsidRDefault="00AB3985" w:rsidP="00C4238B">
            <w:pPr>
              <w:tabs>
                <w:tab w:val="left" w:pos="1395"/>
              </w:tabs>
              <w:jc w:val="center"/>
              <w:rPr>
                <w:rFonts w:ascii="Arial" w:hAnsi="Arial" w:cs="Arial"/>
                <w:sz w:val="24"/>
                <w:szCs w:val="24"/>
                <w:lang w:val="en-US"/>
              </w:rPr>
            </w:pPr>
            <w:r>
              <w:rPr>
                <w:rFonts w:ascii="Arial" w:hAnsi="Arial" w:cs="Arial"/>
                <w:sz w:val="24"/>
                <w:szCs w:val="24"/>
                <w:lang w:val="en-US"/>
              </w:rPr>
              <w:t>1-1-1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GBP/USD</w:t>
            </w:r>
          </w:p>
        </w:tc>
        <w:tc>
          <w:tcPr>
            <w:tcW w:w="1164" w:type="pct"/>
            <w:vAlign w:val="center"/>
          </w:tcPr>
          <w:p w:rsidR="00F96421" w:rsidRDefault="009C3D75" w:rsidP="00C4238B">
            <w:pPr>
              <w:tabs>
                <w:tab w:val="left" w:pos="1395"/>
              </w:tabs>
              <w:jc w:val="center"/>
              <w:rPr>
                <w:rFonts w:ascii="Arial" w:hAnsi="Arial" w:cs="Arial"/>
                <w:sz w:val="24"/>
                <w:szCs w:val="24"/>
                <w:lang w:val="en-US"/>
              </w:rPr>
            </w:pPr>
            <w:r>
              <w:rPr>
                <w:rFonts w:ascii="Arial" w:hAnsi="Arial" w:cs="Arial"/>
                <w:sz w:val="24"/>
                <w:szCs w:val="24"/>
                <w:lang w:val="en-US"/>
              </w:rPr>
              <w:t>0.0076</w:t>
            </w:r>
          </w:p>
        </w:tc>
        <w:tc>
          <w:tcPr>
            <w:tcW w:w="1509" w:type="pct"/>
            <w:vAlign w:val="center"/>
          </w:tcPr>
          <w:p w:rsidR="00F96421" w:rsidRDefault="009C3D75" w:rsidP="00C4238B">
            <w:pPr>
              <w:tabs>
                <w:tab w:val="left" w:pos="1395"/>
              </w:tabs>
              <w:jc w:val="center"/>
              <w:rPr>
                <w:rFonts w:ascii="Arial" w:hAnsi="Arial" w:cs="Arial"/>
                <w:sz w:val="24"/>
                <w:szCs w:val="24"/>
                <w:lang w:val="en-US"/>
              </w:rPr>
            </w:pPr>
            <w:r>
              <w:rPr>
                <w:rFonts w:ascii="Arial" w:hAnsi="Arial" w:cs="Arial"/>
                <w:sz w:val="24"/>
                <w:szCs w:val="24"/>
                <w:lang w:val="en-US"/>
              </w:rPr>
              <w:t>29</w:t>
            </w:r>
          </w:p>
        </w:tc>
        <w:tc>
          <w:tcPr>
            <w:tcW w:w="1164" w:type="pct"/>
          </w:tcPr>
          <w:p w:rsidR="00F96421" w:rsidRDefault="00AB3985" w:rsidP="00C4238B">
            <w:pPr>
              <w:tabs>
                <w:tab w:val="left" w:pos="1395"/>
              </w:tabs>
              <w:jc w:val="center"/>
              <w:rPr>
                <w:rFonts w:ascii="Arial" w:hAnsi="Arial" w:cs="Arial"/>
                <w:sz w:val="24"/>
                <w:szCs w:val="24"/>
                <w:lang w:val="en-US"/>
              </w:rPr>
            </w:pPr>
            <w:r>
              <w:rPr>
                <w:rFonts w:ascii="Arial" w:hAnsi="Arial" w:cs="Arial"/>
                <w:sz w:val="24"/>
                <w:szCs w:val="24"/>
                <w:lang w:val="en-US"/>
              </w:rPr>
              <w:t>2-4-1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USD/CHF</w:t>
            </w:r>
          </w:p>
        </w:tc>
        <w:tc>
          <w:tcPr>
            <w:tcW w:w="1164"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0.0046</w:t>
            </w:r>
          </w:p>
        </w:tc>
        <w:tc>
          <w:tcPr>
            <w:tcW w:w="1509"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1000</w:t>
            </w:r>
          </w:p>
        </w:tc>
        <w:tc>
          <w:tcPr>
            <w:tcW w:w="1164" w:type="pct"/>
          </w:tcPr>
          <w:p w:rsidR="00F96421" w:rsidRPr="009C3D75" w:rsidRDefault="009C3D75" w:rsidP="00C4238B">
            <w:pPr>
              <w:tabs>
                <w:tab w:val="left" w:pos="1395"/>
              </w:tabs>
              <w:jc w:val="center"/>
              <w:rPr>
                <w:rFonts w:ascii="Arial" w:hAnsi="Arial" w:cs="Arial"/>
                <w:sz w:val="24"/>
                <w:szCs w:val="24"/>
                <w:lang w:val="en-US"/>
              </w:rPr>
            </w:pPr>
            <w:r>
              <w:rPr>
                <w:rFonts w:ascii="Arial" w:hAnsi="Arial" w:cs="Arial"/>
                <w:sz w:val="24"/>
                <w:szCs w:val="24"/>
              </w:rPr>
              <w:t>5-8-1</w:t>
            </w:r>
          </w:p>
        </w:tc>
      </w:tr>
      <w:tr w:rsidR="00F96421" w:rsidTr="00F96421">
        <w:trPr>
          <w:jc w:val="center"/>
        </w:trPr>
        <w:tc>
          <w:tcPr>
            <w:tcW w:w="1163"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USD/JPY</w:t>
            </w:r>
          </w:p>
        </w:tc>
        <w:tc>
          <w:tcPr>
            <w:tcW w:w="1164"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0.0073</w:t>
            </w:r>
          </w:p>
        </w:tc>
        <w:tc>
          <w:tcPr>
            <w:tcW w:w="1509" w:type="pct"/>
            <w:vAlign w:val="center"/>
          </w:tcPr>
          <w:p w:rsidR="00F96421" w:rsidRDefault="00F96421" w:rsidP="00C4238B">
            <w:pPr>
              <w:tabs>
                <w:tab w:val="left" w:pos="1395"/>
              </w:tabs>
              <w:jc w:val="center"/>
              <w:rPr>
                <w:rFonts w:ascii="Arial" w:hAnsi="Arial" w:cs="Arial"/>
                <w:sz w:val="24"/>
                <w:szCs w:val="24"/>
                <w:lang w:val="en-US"/>
              </w:rPr>
            </w:pPr>
            <w:r>
              <w:rPr>
                <w:rFonts w:ascii="Arial" w:hAnsi="Arial" w:cs="Arial"/>
                <w:sz w:val="24"/>
                <w:szCs w:val="24"/>
                <w:lang w:val="en-US"/>
              </w:rPr>
              <w:t>820</w:t>
            </w:r>
          </w:p>
        </w:tc>
        <w:tc>
          <w:tcPr>
            <w:tcW w:w="1164" w:type="pct"/>
          </w:tcPr>
          <w:p w:rsidR="00F96421" w:rsidRPr="009C3D75" w:rsidRDefault="009C3D75" w:rsidP="00C4238B">
            <w:pPr>
              <w:tabs>
                <w:tab w:val="left" w:pos="1395"/>
              </w:tabs>
              <w:jc w:val="center"/>
              <w:rPr>
                <w:rFonts w:ascii="Arial" w:hAnsi="Arial" w:cs="Arial"/>
                <w:sz w:val="24"/>
                <w:szCs w:val="24"/>
              </w:rPr>
            </w:pPr>
            <w:r>
              <w:rPr>
                <w:rFonts w:ascii="Arial" w:hAnsi="Arial" w:cs="Arial"/>
                <w:sz w:val="24"/>
                <w:szCs w:val="24"/>
              </w:rPr>
              <w:t>1-5-1</w:t>
            </w:r>
          </w:p>
        </w:tc>
      </w:tr>
    </w:tbl>
    <w:p w:rsidR="006A110B" w:rsidRDefault="006A110B" w:rsidP="00BF1791">
      <w:pPr>
        <w:tabs>
          <w:tab w:val="left" w:pos="1395"/>
        </w:tabs>
        <w:rPr>
          <w:rFonts w:ascii="Arial" w:hAnsi="Arial" w:cs="Arial"/>
          <w:sz w:val="24"/>
          <w:szCs w:val="24"/>
          <w:lang w:val="en-US"/>
        </w:rPr>
      </w:pPr>
    </w:p>
    <w:p w:rsidR="0023070B" w:rsidRDefault="0023070B" w:rsidP="00D0209B">
      <w:pPr>
        <w:tabs>
          <w:tab w:val="left" w:pos="397"/>
          <w:tab w:val="left" w:pos="1395"/>
        </w:tabs>
        <w:contextualSpacing/>
        <w:jc w:val="both"/>
        <w:rPr>
          <w:rFonts w:ascii="Arial" w:hAnsi="Arial" w:cs="Arial"/>
          <w:sz w:val="24"/>
          <w:szCs w:val="24"/>
        </w:rPr>
      </w:pPr>
      <w:r>
        <w:rPr>
          <w:rFonts w:ascii="Arial" w:hAnsi="Arial" w:cs="Arial"/>
          <w:sz w:val="24"/>
          <w:szCs w:val="24"/>
        </w:rPr>
        <w:tab/>
      </w:r>
      <w:r w:rsidR="00AA0166">
        <w:rPr>
          <w:rFonts w:ascii="Arial" w:hAnsi="Arial" w:cs="Arial"/>
          <w:sz w:val="24"/>
          <w:szCs w:val="24"/>
        </w:rPr>
        <w:t xml:space="preserve">Από τον πίνακα με τα συγκεντρωτικά αποτελέσματα φαίνεται το μοντέλο να έχει την χειρότερη επίδοση για την ισοτιμία </w:t>
      </w:r>
      <w:r w:rsidR="00AA0166">
        <w:rPr>
          <w:rFonts w:ascii="Arial" w:hAnsi="Arial" w:cs="Arial"/>
          <w:sz w:val="24"/>
          <w:szCs w:val="24"/>
          <w:lang w:val="en-US"/>
        </w:rPr>
        <w:t>CHF</w:t>
      </w:r>
      <w:r w:rsidR="00AA0166" w:rsidRPr="00AA0166">
        <w:rPr>
          <w:rFonts w:ascii="Arial" w:hAnsi="Arial" w:cs="Arial"/>
          <w:sz w:val="24"/>
          <w:szCs w:val="24"/>
        </w:rPr>
        <w:t>/</w:t>
      </w:r>
      <w:r w:rsidR="00AA0166">
        <w:rPr>
          <w:rFonts w:ascii="Arial" w:hAnsi="Arial" w:cs="Arial"/>
          <w:sz w:val="24"/>
          <w:szCs w:val="24"/>
          <w:lang w:val="en-US"/>
        </w:rPr>
        <w:t>JPY</w:t>
      </w:r>
      <w:r w:rsidR="00AA0166" w:rsidRPr="00AA0166">
        <w:rPr>
          <w:rFonts w:ascii="Arial" w:hAnsi="Arial" w:cs="Arial"/>
          <w:sz w:val="24"/>
          <w:szCs w:val="24"/>
        </w:rPr>
        <w:t xml:space="preserve">, </w:t>
      </w:r>
      <w:r w:rsidR="00AA0166">
        <w:rPr>
          <w:rFonts w:ascii="Arial" w:hAnsi="Arial" w:cs="Arial"/>
          <w:sz w:val="24"/>
          <w:szCs w:val="24"/>
        </w:rPr>
        <w:t xml:space="preserve">αφού έχει εμφανώς χειρότερο σφάλμα από τις υπόλοιπες ισοτιμίες. Η καλύτερη επίδοση είναι για την ισοτιμία </w:t>
      </w:r>
      <w:r w:rsidR="00AA0166">
        <w:rPr>
          <w:rFonts w:ascii="Arial" w:hAnsi="Arial" w:cs="Arial"/>
          <w:sz w:val="24"/>
          <w:szCs w:val="24"/>
          <w:lang w:val="en-US"/>
        </w:rPr>
        <w:t>EUR</w:t>
      </w:r>
      <w:r w:rsidR="00AA0166" w:rsidRPr="00AA0166">
        <w:rPr>
          <w:rFonts w:ascii="Arial" w:hAnsi="Arial" w:cs="Arial"/>
          <w:sz w:val="24"/>
          <w:szCs w:val="24"/>
        </w:rPr>
        <w:t>/</w:t>
      </w:r>
      <w:r w:rsidR="00AA0166">
        <w:rPr>
          <w:rFonts w:ascii="Arial" w:hAnsi="Arial" w:cs="Arial"/>
          <w:sz w:val="24"/>
          <w:szCs w:val="24"/>
          <w:lang w:val="en-US"/>
        </w:rPr>
        <w:t>JPY</w:t>
      </w:r>
      <w:r w:rsidR="00AA0166" w:rsidRPr="00AA0166">
        <w:rPr>
          <w:rFonts w:ascii="Arial" w:hAnsi="Arial" w:cs="Arial"/>
          <w:sz w:val="24"/>
          <w:szCs w:val="24"/>
        </w:rPr>
        <w:t xml:space="preserve"> </w:t>
      </w:r>
      <w:r w:rsidR="00AA0166">
        <w:rPr>
          <w:rFonts w:ascii="Arial" w:hAnsi="Arial" w:cs="Arial"/>
          <w:sz w:val="24"/>
          <w:szCs w:val="24"/>
        </w:rPr>
        <w:t xml:space="preserve">με </w:t>
      </w:r>
      <w:r w:rsidR="00AA0166">
        <w:rPr>
          <w:rFonts w:ascii="Arial" w:hAnsi="Arial" w:cs="Arial"/>
          <w:sz w:val="24"/>
          <w:szCs w:val="24"/>
          <w:lang w:val="en-US"/>
        </w:rPr>
        <w:t>RMSE</w:t>
      </w:r>
      <w:r w:rsidR="00AA0166" w:rsidRPr="00AA0166">
        <w:rPr>
          <w:rFonts w:ascii="Arial" w:hAnsi="Arial" w:cs="Arial"/>
          <w:sz w:val="24"/>
          <w:szCs w:val="24"/>
        </w:rPr>
        <w:t>=</w:t>
      </w:r>
      <w:r w:rsidR="00AA0166">
        <w:rPr>
          <w:rFonts w:ascii="Arial" w:hAnsi="Arial" w:cs="Arial"/>
          <w:sz w:val="24"/>
          <w:szCs w:val="24"/>
        </w:rPr>
        <w:t xml:space="preserve">0.0040, με τις ισοτιμίες </w:t>
      </w:r>
      <w:r w:rsidR="00AA0166">
        <w:rPr>
          <w:rFonts w:ascii="Arial" w:hAnsi="Arial" w:cs="Arial"/>
          <w:sz w:val="24"/>
          <w:szCs w:val="24"/>
          <w:lang w:val="en-US"/>
        </w:rPr>
        <w:t>GBP</w:t>
      </w:r>
      <w:r w:rsidR="00AA0166" w:rsidRPr="00AA0166">
        <w:rPr>
          <w:rFonts w:ascii="Arial" w:hAnsi="Arial" w:cs="Arial"/>
          <w:sz w:val="24"/>
          <w:szCs w:val="24"/>
        </w:rPr>
        <w:t>/</w:t>
      </w:r>
      <w:r w:rsidR="00AA0166">
        <w:rPr>
          <w:rFonts w:ascii="Arial" w:hAnsi="Arial" w:cs="Arial"/>
          <w:sz w:val="24"/>
          <w:szCs w:val="24"/>
          <w:lang w:val="en-US"/>
        </w:rPr>
        <w:t>CHF</w:t>
      </w:r>
      <w:r w:rsidR="00AA0166" w:rsidRPr="00AA0166">
        <w:rPr>
          <w:rFonts w:ascii="Arial" w:hAnsi="Arial" w:cs="Arial"/>
          <w:sz w:val="24"/>
          <w:szCs w:val="24"/>
        </w:rPr>
        <w:t xml:space="preserve"> </w:t>
      </w:r>
      <w:r w:rsidR="00AA0166">
        <w:rPr>
          <w:rFonts w:ascii="Arial" w:hAnsi="Arial" w:cs="Arial"/>
          <w:sz w:val="24"/>
          <w:szCs w:val="24"/>
        </w:rPr>
        <w:t xml:space="preserve">και </w:t>
      </w:r>
      <w:r w:rsidR="00AA0166">
        <w:rPr>
          <w:rFonts w:ascii="Arial" w:hAnsi="Arial" w:cs="Arial"/>
          <w:sz w:val="24"/>
          <w:szCs w:val="24"/>
          <w:lang w:val="en-US"/>
        </w:rPr>
        <w:t>USD</w:t>
      </w:r>
      <w:r w:rsidR="00AA0166" w:rsidRPr="00AA0166">
        <w:rPr>
          <w:rFonts w:ascii="Arial" w:hAnsi="Arial" w:cs="Arial"/>
          <w:sz w:val="24"/>
          <w:szCs w:val="24"/>
        </w:rPr>
        <w:t>/</w:t>
      </w:r>
      <w:r w:rsidR="00AA0166">
        <w:rPr>
          <w:rFonts w:ascii="Arial" w:hAnsi="Arial" w:cs="Arial"/>
          <w:sz w:val="24"/>
          <w:szCs w:val="24"/>
          <w:lang w:val="en-US"/>
        </w:rPr>
        <w:t>CHF</w:t>
      </w:r>
      <w:r w:rsidR="00AA0166">
        <w:rPr>
          <w:rFonts w:ascii="Arial" w:hAnsi="Arial" w:cs="Arial"/>
          <w:sz w:val="24"/>
          <w:szCs w:val="24"/>
        </w:rPr>
        <w:t xml:space="preserve"> να είναι αρκετά κοντά, όπου το </w:t>
      </w:r>
      <w:r w:rsidR="00AA0166">
        <w:rPr>
          <w:rFonts w:ascii="Arial" w:hAnsi="Arial" w:cs="Arial"/>
          <w:sz w:val="24"/>
          <w:szCs w:val="24"/>
          <w:lang w:val="en-US"/>
        </w:rPr>
        <w:t>RMSE</w:t>
      </w:r>
      <w:r w:rsidR="00AA0166" w:rsidRPr="00AA0166">
        <w:rPr>
          <w:rFonts w:ascii="Arial" w:hAnsi="Arial" w:cs="Arial"/>
          <w:sz w:val="24"/>
          <w:szCs w:val="24"/>
        </w:rPr>
        <w:t xml:space="preserve"> </w:t>
      </w:r>
      <w:r w:rsidR="00AA0166">
        <w:rPr>
          <w:rFonts w:ascii="Arial" w:hAnsi="Arial" w:cs="Arial"/>
          <w:sz w:val="24"/>
          <w:szCs w:val="24"/>
        </w:rPr>
        <w:t>είναι 0.0044 και 0.0046 αντίστοιχα.</w:t>
      </w:r>
      <w:r w:rsidR="006A0232">
        <w:rPr>
          <w:rFonts w:ascii="Arial" w:hAnsi="Arial" w:cs="Arial"/>
          <w:sz w:val="24"/>
          <w:szCs w:val="24"/>
        </w:rPr>
        <w:t xml:space="preserve"> Μετά τα καλύτερα σφάλματα τα έχουν οι ισοτιμίες </w:t>
      </w:r>
      <w:r w:rsidR="006A0232">
        <w:rPr>
          <w:rFonts w:ascii="Arial" w:hAnsi="Arial" w:cs="Arial"/>
          <w:sz w:val="24"/>
          <w:szCs w:val="24"/>
          <w:lang w:val="en-US"/>
        </w:rPr>
        <w:t>GBP</w:t>
      </w:r>
      <w:r w:rsidR="006A0232" w:rsidRPr="006A0232">
        <w:rPr>
          <w:rFonts w:ascii="Arial" w:hAnsi="Arial" w:cs="Arial"/>
          <w:sz w:val="24"/>
          <w:szCs w:val="24"/>
        </w:rPr>
        <w:t>/</w:t>
      </w:r>
      <w:r w:rsidR="006A0232">
        <w:rPr>
          <w:rFonts w:ascii="Arial" w:hAnsi="Arial" w:cs="Arial"/>
          <w:sz w:val="24"/>
          <w:szCs w:val="24"/>
          <w:lang w:val="en-US"/>
        </w:rPr>
        <w:t>JPY</w:t>
      </w:r>
      <w:r w:rsidR="006A0232" w:rsidRPr="006A0232">
        <w:rPr>
          <w:rFonts w:ascii="Arial" w:hAnsi="Arial" w:cs="Arial"/>
          <w:sz w:val="24"/>
          <w:szCs w:val="24"/>
        </w:rPr>
        <w:t xml:space="preserve"> </w:t>
      </w:r>
      <w:r w:rsidR="006A0232">
        <w:rPr>
          <w:rFonts w:ascii="Arial" w:hAnsi="Arial" w:cs="Arial"/>
          <w:sz w:val="24"/>
          <w:szCs w:val="24"/>
        </w:rPr>
        <w:t xml:space="preserve">και </w:t>
      </w:r>
      <w:r w:rsidR="006A0232">
        <w:rPr>
          <w:rFonts w:ascii="Arial" w:hAnsi="Arial" w:cs="Arial"/>
          <w:sz w:val="24"/>
          <w:szCs w:val="24"/>
          <w:lang w:val="en-US"/>
        </w:rPr>
        <w:t>EUR</w:t>
      </w:r>
      <w:r w:rsidR="006A0232" w:rsidRPr="006A0232">
        <w:rPr>
          <w:rFonts w:ascii="Arial" w:hAnsi="Arial" w:cs="Arial"/>
          <w:sz w:val="24"/>
          <w:szCs w:val="24"/>
        </w:rPr>
        <w:t>/</w:t>
      </w:r>
      <w:r w:rsidR="006A0232">
        <w:rPr>
          <w:rFonts w:ascii="Arial" w:hAnsi="Arial" w:cs="Arial"/>
          <w:sz w:val="24"/>
          <w:szCs w:val="24"/>
          <w:lang w:val="en-US"/>
        </w:rPr>
        <w:t>GBP</w:t>
      </w:r>
      <w:r w:rsidR="006A0232" w:rsidRPr="006A0232">
        <w:rPr>
          <w:rFonts w:ascii="Arial" w:hAnsi="Arial" w:cs="Arial"/>
          <w:sz w:val="24"/>
          <w:szCs w:val="24"/>
        </w:rPr>
        <w:t xml:space="preserve"> </w:t>
      </w:r>
      <w:r w:rsidR="006A0232">
        <w:rPr>
          <w:rFonts w:ascii="Arial" w:hAnsi="Arial" w:cs="Arial"/>
          <w:sz w:val="24"/>
          <w:szCs w:val="24"/>
        </w:rPr>
        <w:t>με 0.0053 και 0.0068 αντίστοιχα.</w:t>
      </w:r>
      <w:r w:rsidR="00837D32">
        <w:rPr>
          <w:rFonts w:ascii="Arial" w:hAnsi="Arial" w:cs="Arial"/>
          <w:sz w:val="24"/>
          <w:szCs w:val="24"/>
        </w:rPr>
        <w:t xml:space="preserve"> Ύστερα είναι οι ισοτιμίες </w:t>
      </w:r>
      <w:r w:rsidR="00837D32">
        <w:rPr>
          <w:rFonts w:ascii="Arial" w:hAnsi="Arial" w:cs="Arial"/>
          <w:sz w:val="24"/>
          <w:szCs w:val="24"/>
          <w:lang w:val="en-US"/>
        </w:rPr>
        <w:t>EUR</w:t>
      </w:r>
      <w:r w:rsidR="00837D32" w:rsidRPr="00837D32">
        <w:rPr>
          <w:rFonts w:ascii="Arial" w:hAnsi="Arial" w:cs="Arial"/>
          <w:sz w:val="24"/>
          <w:szCs w:val="24"/>
        </w:rPr>
        <w:t>/</w:t>
      </w:r>
      <w:r w:rsidR="00837D32">
        <w:rPr>
          <w:rFonts w:ascii="Arial" w:hAnsi="Arial" w:cs="Arial"/>
          <w:sz w:val="24"/>
          <w:szCs w:val="24"/>
          <w:lang w:val="en-US"/>
        </w:rPr>
        <w:t>CHF</w:t>
      </w:r>
      <w:r w:rsidR="00837D32" w:rsidRPr="00837D32">
        <w:rPr>
          <w:rFonts w:ascii="Arial" w:hAnsi="Arial" w:cs="Arial"/>
          <w:sz w:val="24"/>
          <w:szCs w:val="24"/>
        </w:rPr>
        <w:t>,</w:t>
      </w:r>
      <w:r w:rsidR="00837D32">
        <w:rPr>
          <w:rFonts w:ascii="Arial" w:hAnsi="Arial" w:cs="Arial"/>
          <w:sz w:val="24"/>
          <w:szCs w:val="24"/>
          <w:lang w:val="en-US"/>
        </w:rPr>
        <w:t>EUR</w:t>
      </w:r>
      <w:r w:rsidR="00837D32" w:rsidRPr="00837D32">
        <w:rPr>
          <w:rFonts w:ascii="Arial" w:hAnsi="Arial" w:cs="Arial"/>
          <w:sz w:val="24"/>
          <w:szCs w:val="24"/>
        </w:rPr>
        <w:t>/</w:t>
      </w:r>
      <w:r w:rsidR="00837D32">
        <w:rPr>
          <w:rFonts w:ascii="Arial" w:hAnsi="Arial" w:cs="Arial"/>
          <w:sz w:val="24"/>
          <w:szCs w:val="24"/>
          <w:lang w:val="en-US"/>
        </w:rPr>
        <w:t>USD</w:t>
      </w:r>
      <w:r w:rsidR="00837D32" w:rsidRPr="00837D32">
        <w:rPr>
          <w:rFonts w:ascii="Arial" w:hAnsi="Arial" w:cs="Arial"/>
          <w:sz w:val="24"/>
          <w:szCs w:val="24"/>
        </w:rPr>
        <w:t>,</w:t>
      </w:r>
      <w:r w:rsidR="00837D32">
        <w:rPr>
          <w:rFonts w:ascii="Arial" w:hAnsi="Arial" w:cs="Arial"/>
          <w:sz w:val="24"/>
          <w:szCs w:val="24"/>
          <w:lang w:val="en-US"/>
        </w:rPr>
        <w:t>GBP</w:t>
      </w:r>
      <w:r w:rsidR="00837D32" w:rsidRPr="00837D32">
        <w:rPr>
          <w:rFonts w:ascii="Arial" w:hAnsi="Arial" w:cs="Arial"/>
          <w:sz w:val="24"/>
          <w:szCs w:val="24"/>
        </w:rPr>
        <w:t>/</w:t>
      </w:r>
      <w:r w:rsidR="00837D32">
        <w:rPr>
          <w:rFonts w:ascii="Arial" w:hAnsi="Arial" w:cs="Arial"/>
          <w:sz w:val="24"/>
          <w:szCs w:val="24"/>
          <w:lang w:val="en-US"/>
        </w:rPr>
        <w:t>USD</w:t>
      </w:r>
      <w:r w:rsidR="00837D32" w:rsidRPr="00837D32">
        <w:rPr>
          <w:rFonts w:ascii="Arial" w:hAnsi="Arial" w:cs="Arial"/>
          <w:sz w:val="24"/>
          <w:szCs w:val="24"/>
        </w:rPr>
        <w:t xml:space="preserve"> </w:t>
      </w:r>
      <w:r w:rsidR="00837D32">
        <w:rPr>
          <w:rFonts w:ascii="Arial" w:hAnsi="Arial" w:cs="Arial"/>
          <w:sz w:val="24"/>
          <w:szCs w:val="24"/>
        </w:rPr>
        <w:t>με πολύ κοντινά σφάλματα</w:t>
      </w:r>
      <w:r w:rsidR="00837D32" w:rsidRPr="00837D32">
        <w:rPr>
          <w:rFonts w:ascii="Arial" w:hAnsi="Arial" w:cs="Arial"/>
          <w:sz w:val="24"/>
          <w:szCs w:val="24"/>
        </w:rPr>
        <w:t xml:space="preserve">, </w:t>
      </w:r>
      <w:r w:rsidR="00837D32">
        <w:rPr>
          <w:rFonts w:ascii="Arial" w:hAnsi="Arial" w:cs="Arial"/>
          <w:sz w:val="24"/>
          <w:szCs w:val="24"/>
        </w:rPr>
        <w:t xml:space="preserve">0.0075, 0.0073 και 0.0076 αντίστοιχα. Όπως προαναφέρθηκε τελευταία έρχεται η ισοτιμία </w:t>
      </w:r>
      <w:r w:rsidR="00837D32">
        <w:rPr>
          <w:rFonts w:ascii="Arial" w:hAnsi="Arial" w:cs="Arial"/>
          <w:sz w:val="24"/>
          <w:szCs w:val="24"/>
          <w:lang w:val="en-US"/>
        </w:rPr>
        <w:t>CHF</w:t>
      </w:r>
      <w:r w:rsidR="00837D32" w:rsidRPr="00D067F0">
        <w:rPr>
          <w:rFonts w:ascii="Arial" w:hAnsi="Arial" w:cs="Arial"/>
          <w:sz w:val="24"/>
          <w:szCs w:val="24"/>
        </w:rPr>
        <w:t>/</w:t>
      </w:r>
      <w:r w:rsidR="00837D32">
        <w:rPr>
          <w:rFonts w:ascii="Arial" w:hAnsi="Arial" w:cs="Arial"/>
          <w:sz w:val="24"/>
          <w:szCs w:val="24"/>
          <w:lang w:val="en-US"/>
        </w:rPr>
        <w:t>JPY</w:t>
      </w:r>
      <w:r w:rsidR="00837D32" w:rsidRPr="00D067F0">
        <w:rPr>
          <w:rFonts w:ascii="Arial" w:hAnsi="Arial" w:cs="Arial"/>
          <w:sz w:val="24"/>
          <w:szCs w:val="24"/>
        </w:rPr>
        <w:t xml:space="preserve">. </w:t>
      </w:r>
    </w:p>
    <w:p w:rsidR="0023070B" w:rsidRDefault="0023070B" w:rsidP="00D0209B">
      <w:pPr>
        <w:tabs>
          <w:tab w:val="left" w:pos="397"/>
          <w:tab w:val="left" w:pos="1395"/>
        </w:tabs>
        <w:contextualSpacing/>
        <w:jc w:val="both"/>
        <w:rPr>
          <w:rFonts w:ascii="Arial" w:hAnsi="Arial" w:cs="Arial"/>
          <w:sz w:val="24"/>
          <w:szCs w:val="24"/>
        </w:rPr>
      </w:pPr>
      <w:r>
        <w:rPr>
          <w:rFonts w:ascii="Arial" w:hAnsi="Arial" w:cs="Arial"/>
          <w:sz w:val="24"/>
          <w:szCs w:val="24"/>
        </w:rPr>
        <w:tab/>
        <w:t xml:space="preserve">Βλέπουμε επίσης πως στις ισοτιμίες που βρέθηκε γρήγορα τοπικό ελάχιστο, δεν σημαίνει πως βρέθηκε καλύτερο σφάλμα από άλλες ισοτιμίες. Η ισοτιμία </w:t>
      </w:r>
      <w:r>
        <w:rPr>
          <w:rFonts w:ascii="Arial" w:hAnsi="Arial" w:cs="Arial"/>
          <w:sz w:val="24"/>
          <w:szCs w:val="24"/>
          <w:lang w:val="en-US"/>
        </w:rPr>
        <w:t>USD</w:t>
      </w:r>
      <w:r w:rsidRPr="0023070B">
        <w:rPr>
          <w:rFonts w:ascii="Arial" w:hAnsi="Arial" w:cs="Arial"/>
          <w:sz w:val="24"/>
          <w:szCs w:val="24"/>
        </w:rPr>
        <w:t>/</w:t>
      </w:r>
      <w:r>
        <w:rPr>
          <w:rFonts w:ascii="Arial" w:hAnsi="Arial" w:cs="Arial"/>
          <w:sz w:val="24"/>
          <w:szCs w:val="24"/>
          <w:lang w:val="en-US"/>
        </w:rPr>
        <w:t>CHF</w:t>
      </w:r>
      <w:r w:rsidRPr="0023070B">
        <w:rPr>
          <w:rFonts w:ascii="Arial" w:hAnsi="Arial" w:cs="Arial"/>
          <w:sz w:val="24"/>
          <w:szCs w:val="24"/>
        </w:rPr>
        <w:t xml:space="preserve"> </w:t>
      </w:r>
      <w:r>
        <w:rPr>
          <w:rFonts w:ascii="Arial" w:hAnsi="Arial" w:cs="Arial"/>
          <w:sz w:val="24"/>
          <w:szCs w:val="24"/>
        </w:rPr>
        <w:t xml:space="preserve">που σταμάτησε στις 1000 επαναλήψεις έχει καλύτερο σφάλμα από την ισοτιμία </w:t>
      </w:r>
      <w:r>
        <w:rPr>
          <w:rFonts w:ascii="Arial" w:hAnsi="Arial" w:cs="Arial"/>
          <w:sz w:val="24"/>
          <w:szCs w:val="24"/>
          <w:lang w:val="en-US"/>
        </w:rPr>
        <w:t>GBP</w:t>
      </w:r>
      <w:r w:rsidRPr="0023070B">
        <w:rPr>
          <w:rFonts w:ascii="Arial" w:hAnsi="Arial" w:cs="Arial"/>
          <w:sz w:val="24"/>
          <w:szCs w:val="24"/>
        </w:rPr>
        <w:t>/</w:t>
      </w:r>
      <w:r>
        <w:rPr>
          <w:rFonts w:ascii="Arial" w:hAnsi="Arial" w:cs="Arial"/>
          <w:sz w:val="24"/>
          <w:szCs w:val="24"/>
          <w:lang w:val="en-US"/>
        </w:rPr>
        <w:t>USD</w:t>
      </w:r>
      <w:r w:rsidRPr="0023070B">
        <w:rPr>
          <w:rFonts w:ascii="Arial" w:hAnsi="Arial" w:cs="Arial"/>
          <w:sz w:val="24"/>
          <w:szCs w:val="24"/>
        </w:rPr>
        <w:t xml:space="preserve"> </w:t>
      </w:r>
      <w:r>
        <w:rPr>
          <w:rFonts w:ascii="Arial" w:hAnsi="Arial" w:cs="Arial"/>
          <w:sz w:val="24"/>
          <w:szCs w:val="24"/>
        </w:rPr>
        <w:t>που σταμάτησε στις 29</w:t>
      </w:r>
      <w:r w:rsidR="00CD6834">
        <w:rPr>
          <w:rFonts w:ascii="Arial" w:hAnsi="Arial" w:cs="Arial"/>
          <w:sz w:val="24"/>
          <w:szCs w:val="24"/>
        </w:rPr>
        <w:t xml:space="preserve"> και την</w:t>
      </w:r>
      <w:r w:rsidR="00CD6834" w:rsidRPr="00CD6834">
        <w:rPr>
          <w:rFonts w:ascii="Arial" w:hAnsi="Arial" w:cs="Arial"/>
          <w:sz w:val="24"/>
          <w:szCs w:val="24"/>
        </w:rPr>
        <w:t xml:space="preserve"> </w:t>
      </w:r>
      <w:r w:rsidR="00CD6834">
        <w:rPr>
          <w:rFonts w:ascii="Arial" w:hAnsi="Arial" w:cs="Arial"/>
          <w:sz w:val="24"/>
          <w:szCs w:val="24"/>
          <w:lang w:val="en-US"/>
        </w:rPr>
        <w:t>EUR</w:t>
      </w:r>
      <w:r w:rsidR="00CD6834" w:rsidRPr="00CD6834">
        <w:rPr>
          <w:rFonts w:ascii="Arial" w:hAnsi="Arial" w:cs="Arial"/>
          <w:sz w:val="24"/>
          <w:szCs w:val="24"/>
        </w:rPr>
        <w:t>/</w:t>
      </w:r>
      <w:r w:rsidR="00CD6834">
        <w:rPr>
          <w:rFonts w:ascii="Arial" w:hAnsi="Arial" w:cs="Arial"/>
          <w:sz w:val="24"/>
          <w:szCs w:val="24"/>
          <w:lang w:val="en-US"/>
        </w:rPr>
        <w:t>CHF</w:t>
      </w:r>
      <w:r w:rsidR="00CD6834" w:rsidRPr="00CD6834">
        <w:rPr>
          <w:rFonts w:ascii="Arial" w:hAnsi="Arial" w:cs="Arial"/>
          <w:sz w:val="24"/>
          <w:szCs w:val="24"/>
        </w:rPr>
        <w:t xml:space="preserve"> </w:t>
      </w:r>
      <w:r w:rsidR="00CD6834">
        <w:rPr>
          <w:rFonts w:ascii="Arial" w:hAnsi="Arial" w:cs="Arial"/>
          <w:sz w:val="24"/>
          <w:szCs w:val="24"/>
        </w:rPr>
        <w:t>που σταμάτησε στις 67</w:t>
      </w:r>
      <w:r>
        <w:rPr>
          <w:rFonts w:ascii="Arial" w:hAnsi="Arial" w:cs="Arial"/>
          <w:sz w:val="24"/>
          <w:szCs w:val="24"/>
        </w:rPr>
        <w:t>.</w:t>
      </w:r>
      <w:r w:rsidR="00700ABD">
        <w:rPr>
          <w:rFonts w:ascii="Arial" w:hAnsi="Arial" w:cs="Arial"/>
          <w:sz w:val="24"/>
          <w:szCs w:val="24"/>
        </w:rPr>
        <w:t xml:space="preserve"> Γενικά όμως φαίνεται πως οι ισοτιμίες που χρειάστηκαν </w:t>
      </w:r>
      <w:r w:rsidR="00C96CA0">
        <w:rPr>
          <w:rFonts w:ascii="Arial" w:hAnsi="Arial" w:cs="Arial"/>
          <w:sz w:val="24"/>
          <w:szCs w:val="24"/>
        </w:rPr>
        <w:t>το όριο των επαναλήψεων</w:t>
      </w:r>
      <w:r w:rsidR="00700ABD">
        <w:rPr>
          <w:rFonts w:ascii="Arial" w:hAnsi="Arial" w:cs="Arial"/>
          <w:sz w:val="24"/>
          <w:szCs w:val="24"/>
        </w:rPr>
        <w:t xml:space="preserve"> έχουν χειρότερο σφάλμα από αυτές που χρειάστηκαν λιγότερες.</w:t>
      </w:r>
      <w:r w:rsidR="00CD6834">
        <w:rPr>
          <w:rFonts w:ascii="Arial" w:hAnsi="Arial" w:cs="Arial"/>
          <w:sz w:val="24"/>
          <w:szCs w:val="24"/>
        </w:rPr>
        <w:t xml:space="preserve"> </w:t>
      </w:r>
    </w:p>
    <w:p w:rsidR="00147C90" w:rsidRPr="00147C90" w:rsidRDefault="00147C90" w:rsidP="00D0209B">
      <w:pPr>
        <w:tabs>
          <w:tab w:val="left" w:pos="397"/>
          <w:tab w:val="left" w:pos="1395"/>
        </w:tabs>
        <w:contextualSpacing/>
        <w:jc w:val="both"/>
        <w:rPr>
          <w:rFonts w:ascii="Arial" w:hAnsi="Arial" w:cs="Arial"/>
          <w:sz w:val="24"/>
          <w:szCs w:val="24"/>
        </w:rPr>
      </w:pPr>
      <w:r>
        <w:rPr>
          <w:rFonts w:ascii="Arial" w:hAnsi="Arial" w:cs="Arial"/>
          <w:sz w:val="24"/>
          <w:szCs w:val="24"/>
        </w:rPr>
        <w:tab/>
        <w:t xml:space="preserve">Όσον αφορά την τάση της μεταβολής σε όλες τις ισοτιμίες η απόδοση του </w:t>
      </w:r>
      <w:r>
        <w:rPr>
          <w:rFonts w:ascii="Arial" w:hAnsi="Arial" w:cs="Arial"/>
          <w:sz w:val="24"/>
          <w:szCs w:val="24"/>
          <w:lang w:val="en-US"/>
        </w:rPr>
        <w:t>ANFIS</w:t>
      </w:r>
      <w:r w:rsidRPr="00147C90">
        <w:rPr>
          <w:rFonts w:ascii="Arial" w:hAnsi="Arial" w:cs="Arial"/>
          <w:sz w:val="24"/>
          <w:szCs w:val="24"/>
        </w:rPr>
        <w:t xml:space="preserve"> </w:t>
      </w:r>
      <w:r>
        <w:rPr>
          <w:rFonts w:ascii="Arial" w:hAnsi="Arial" w:cs="Arial"/>
          <w:sz w:val="24"/>
          <w:szCs w:val="24"/>
        </w:rPr>
        <w:t>είναι πολύ καλή, με πολύ λίγες περιόδους σε κάποιες περιπτώσεις να μην προβλέπει σωστά αύξηση ή μείωση.</w:t>
      </w:r>
    </w:p>
    <w:p w:rsidR="00265E7E" w:rsidRDefault="00265E7E" w:rsidP="00D0209B">
      <w:pPr>
        <w:tabs>
          <w:tab w:val="left" w:pos="397"/>
          <w:tab w:val="left" w:pos="1395"/>
        </w:tabs>
        <w:contextualSpacing/>
        <w:jc w:val="both"/>
        <w:rPr>
          <w:rFonts w:ascii="Arial" w:hAnsi="Arial" w:cs="Arial"/>
          <w:sz w:val="24"/>
          <w:szCs w:val="24"/>
        </w:rPr>
      </w:pPr>
    </w:p>
    <w:p w:rsidR="00AD58A6" w:rsidRDefault="00AD58A6" w:rsidP="00D0209B">
      <w:pPr>
        <w:tabs>
          <w:tab w:val="left" w:pos="397"/>
          <w:tab w:val="left" w:pos="1395"/>
        </w:tabs>
        <w:contextualSpacing/>
        <w:jc w:val="both"/>
        <w:rPr>
          <w:rFonts w:ascii="Arial" w:hAnsi="Arial" w:cs="Arial"/>
          <w:sz w:val="24"/>
          <w:szCs w:val="24"/>
        </w:rPr>
      </w:pPr>
    </w:p>
    <w:p w:rsidR="00AD58A6" w:rsidRPr="00397325" w:rsidRDefault="00AD58A6" w:rsidP="00D0209B">
      <w:pPr>
        <w:tabs>
          <w:tab w:val="left" w:pos="397"/>
          <w:tab w:val="left" w:pos="1395"/>
        </w:tabs>
        <w:contextualSpacing/>
        <w:jc w:val="both"/>
        <w:rPr>
          <w:rFonts w:ascii="Arial" w:hAnsi="Arial" w:cs="Arial"/>
          <w:sz w:val="24"/>
          <w:szCs w:val="24"/>
        </w:rPr>
      </w:pPr>
    </w:p>
    <w:p w:rsidR="00297786" w:rsidRPr="00397325" w:rsidRDefault="00297786" w:rsidP="00D0209B">
      <w:pPr>
        <w:tabs>
          <w:tab w:val="left" w:pos="397"/>
          <w:tab w:val="left" w:pos="1395"/>
        </w:tabs>
        <w:contextualSpacing/>
        <w:jc w:val="both"/>
        <w:rPr>
          <w:rFonts w:ascii="Arial" w:hAnsi="Arial" w:cs="Arial"/>
          <w:sz w:val="24"/>
          <w:szCs w:val="24"/>
        </w:rPr>
      </w:pPr>
    </w:p>
    <w:p w:rsidR="00265E7E" w:rsidRDefault="007500A0" w:rsidP="00D0209B">
      <w:pPr>
        <w:tabs>
          <w:tab w:val="left" w:pos="397"/>
          <w:tab w:val="left" w:pos="1395"/>
        </w:tabs>
        <w:contextualSpacing/>
        <w:jc w:val="center"/>
        <w:rPr>
          <w:rFonts w:ascii="Arial" w:hAnsi="Arial" w:cs="Arial"/>
          <w:b/>
          <w:sz w:val="28"/>
          <w:szCs w:val="28"/>
          <w:u w:val="single"/>
        </w:rPr>
      </w:pPr>
      <w:r w:rsidRPr="007500A0">
        <w:rPr>
          <w:rFonts w:ascii="Arial" w:hAnsi="Arial" w:cs="Arial"/>
          <w:b/>
          <w:sz w:val="28"/>
          <w:szCs w:val="28"/>
          <w:u w:val="single"/>
        </w:rPr>
        <w:lastRenderedPageBreak/>
        <w:t>9.ΣΥΜΠΕΡΑΣΜΑΤΑ</w:t>
      </w:r>
    </w:p>
    <w:p w:rsidR="009B0B13" w:rsidRDefault="009B0B13" w:rsidP="00D0209B">
      <w:pPr>
        <w:tabs>
          <w:tab w:val="left" w:pos="397"/>
          <w:tab w:val="left" w:pos="1395"/>
        </w:tabs>
        <w:contextualSpacing/>
        <w:jc w:val="center"/>
        <w:rPr>
          <w:rFonts w:ascii="Arial" w:hAnsi="Arial" w:cs="Arial"/>
          <w:b/>
          <w:sz w:val="28"/>
          <w:szCs w:val="28"/>
          <w:u w:val="single"/>
        </w:rPr>
      </w:pPr>
    </w:p>
    <w:p w:rsidR="00F72633" w:rsidRDefault="006F75D0" w:rsidP="00D0209B">
      <w:pPr>
        <w:tabs>
          <w:tab w:val="left" w:pos="397"/>
          <w:tab w:val="left" w:pos="1395"/>
        </w:tabs>
        <w:contextualSpacing/>
        <w:jc w:val="both"/>
        <w:rPr>
          <w:rFonts w:ascii="Arial" w:hAnsi="Arial" w:cs="Arial"/>
          <w:sz w:val="24"/>
          <w:szCs w:val="24"/>
        </w:rPr>
      </w:pPr>
      <w:r>
        <w:rPr>
          <w:rFonts w:ascii="Arial" w:hAnsi="Arial" w:cs="Arial"/>
          <w:sz w:val="28"/>
          <w:szCs w:val="28"/>
        </w:rPr>
        <w:tab/>
      </w:r>
      <w:r w:rsidR="009B0B13">
        <w:rPr>
          <w:rFonts w:ascii="Arial" w:hAnsi="Arial" w:cs="Arial"/>
          <w:sz w:val="24"/>
          <w:szCs w:val="24"/>
        </w:rPr>
        <w:t>Υπάρχουν πολλές εφαρμογές μοντέλων, νευρωνικών δικτύων και νευρο-ασαφών μεθόδων, με εφαρμογή σε διαφορετικές ισοτιμίες και με διαφορετικό πλήθος δεδομένων, όπου έχει φανεί ότι το κάθε μοντέλο δεν έχει συνήθως την ίδια απόδοση σε όλες τις ισοτιμίες, όπως και ότι το πλήθος των δεδο</w:t>
      </w:r>
      <w:r w:rsidR="00C82B5A">
        <w:rPr>
          <w:rFonts w:ascii="Arial" w:hAnsi="Arial" w:cs="Arial"/>
          <w:sz w:val="24"/>
          <w:szCs w:val="24"/>
        </w:rPr>
        <w:t>-</w:t>
      </w:r>
      <w:r w:rsidR="009B0B13">
        <w:rPr>
          <w:rFonts w:ascii="Arial" w:hAnsi="Arial" w:cs="Arial"/>
          <w:sz w:val="24"/>
          <w:szCs w:val="24"/>
        </w:rPr>
        <w:t xml:space="preserve">μένων δεν έχει την ίδια επιρροή. </w:t>
      </w:r>
      <w:r w:rsidR="00371316">
        <w:rPr>
          <w:rFonts w:ascii="Arial" w:hAnsi="Arial" w:cs="Arial"/>
          <w:sz w:val="24"/>
          <w:szCs w:val="24"/>
        </w:rPr>
        <w:t>Υπάρχουν και περιπτώσεις όπου για να γίνει πιο εμφανής η διαφορά στην απόδοση χρησιμοποιούνται και στρατηγικές επένδυσης</w:t>
      </w:r>
      <w:r w:rsidR="00D852D0">
        <w:rPr>
          <w:rFonts w:ascii="Arial" w:hAnsi="Arial" w:cs="Arial"/>
          <w:sz w:val="24"/>
          <w:szCs w:val="24"/>
        </w:rPr>
        <w:t xml:space="preserve"> ή </w:t>
      </w:r>
      <w:r w:rsidR="00726222">
        <w:rPr>
          <w:rFonts w:ascii="Arial" w:hAnsi="Arial" w:cs="Arial"/>
          <w:sz w:val="24"/>
          <w:szCs w:val="24"/>
        </w:rPr>
        <w:t>και η</w:t>
      </w:r>
      <w:r w:rsidR="00D852D0">
        <w:rPr>
          <w:rFonts w:ascii="Arial" w:hAnsi="Arial" w:cs="Arial"/>
          <w:sz w:val="24"/>
          <w:szCs w:val="24"/>
        </w:rPr>
        <w:t xml:space="preserve"> προσθήκη ενός ασαφούς ελεγκτή</w:t>
      </w:r>
      <w:r w:rsidR="00371316">
        <w:rPr>
          <w:rFonts w:ascii="Arial" w:hAnsi="Arial" w:cs="Arial"/>
          <w:sz w:val="24"/>
          <w:szCs w:val="24"/>
        </w:rPr>
        <w:t>, γιατί μπορεί η διαφορά των σφαλμάτων να είναι πολύ μικρή.</w:t>
      </w:r>
    </w:p>
    <w:p w:rsidR="0078519F" w:rsidRPr="0078519F" w:rsidRDefault="0078519F" w:rsidP="00D0209B">
      <w:pPr>
        <w:tabs>
          <w:tab w:val="left" w:pos="397"/>
          <w:tab w:val="left" w:pos="1395"/>
        </w:tabs>
        <w:contextualSpacing/>
        <w:jc w:val="both"/>
        <w:rPr>
          <w:rFonts w:ascii="Arial" w:hAnsi="Arial" w:cs="Arial"/>
          <w:sz w:val="24"/>
          <w:szCs w:val="24"/>
        </w:rPr>
      </w:pPr>
      <w:r>
        <w:rPr>
          <w:rFonts w:ascii="Arial" w:hAnsi="Arial" w:cs="Arial"/>
          <w:sz w:val="24"/>
          <w:szCs w:val="24"/>
        </w:rPr>
        <w:tab/>
        <w:t>Επίσης συνήθως αποφεύγεται η χρήση μεγάλου όγκου δεδομένων ώστε το σύστημα να μην υπερ-εκπαιδευτεί στα δεδομένα (</w:t>
      </w:r>
      <w:r>
        <w:rPr>
          <w:rFonts w:ascii="Arial" w:hAnsi="Arial" w:cs="Arial"/>
          <w:sz w:val="24"/>
          <w:szCs w:val="24"/>
          <w:lang w:val="en-US"/>
        </w:rPr>
        <w:t>overfitting</w:t>
      </w:r>
      <w:r w:rsidRPr="0078519F">
        <w:rPr>
          <w:rFonts w:ascii="Arial" w:hAnsi="Arial" w:cs="Arial"/>
          <w:sz w:val="24"/>
          <w:szCs w:val="24"/>
        </w:rPr>
        <w:t xml:space="preserve">). </w:t>
      </w:r>
      <w:r>
        <w:rPr>
          <w:rFonts w:ascii="Arial" w:hAnsi="Arial" w:cs="Arial"/>
          <w:sz w:val="24"/>
          <w:szCs w:val="24"/>
        </w:rPr>
        <w:t xml:space="preserve"> Γι’ αυτό το λόγο εφαρμόστηκε και η διακοπή της παραμετροποίησης (</w:t>
      </w:r>
      <w:r>
        <w:rPr>
          <w:rFonts w:ascii="Arial" w:hAnsi="Arial" w:cs="Arial"/>
          <w:sz w:val="24"/>
          <w:szCs w:val="24"/>
          <w:lang w:val="en-US"/>
        </w:rPr>
        <w:t>early</w:t>
      </w:r>
      <w:r w:rsidRPr="0078519F">
        <w:rPr>
          <w:rFonts w:ascii="Arial" w:hAnsi="Arial" w:cs="Arial"/>
          <w:sz w:val="24"/>
          <w:szCs w:val="24"/>
        </w:rPr>
        <w:t xml:space="preserve"> </w:t>
      </w:r>
      <w:r>
        <w:rPr>
          <w:rFonts w:ascii="Arial" w:hAnsi="Arial" w:cs="Arial"/>
          <w:sz w:val="24"/>
          <w:szCs w:val="24"/>
          <w:lang w:val="en-US"/>
        </w:rPr>
        <w:t>stopping</w:t>
      </w:r>
      <w:r w:rsidRPr="0078519F">
        <w:rPr>
          <w:rFonts w:ascii="Arial" w:hAnsi="Arial" w:cs="Arial"/>
          <w:sz w:val="24"/>
          <w:szCs w:val="24"/>
        </w:rPr>
        <w:t>)</w:t>
      </w:r>
      <w:r>
        <w:rPr>
          <w:rFonts w:ascii="Arial" w:hAnsi="Arial" w:cs="Arial"/>
          <w:sz w:val="24"/>
          <w:szCs w:val="24"/>
        </w:rPr>
        <w:t xml:space="preserve"> ανάλογα με τη μεταβολή του σφάλματος και θέτοντας όριο επαναλήψεων.</w:t>
      </w:r>
      <w:r w:rsidR="00144C7B">
        <w:rPr>
          <w:rFonts w:ascii="Arial" w:hAnsi="Arial" w:cs="Arial"/>
          <w:sz w:val="24"/>
          <w:szCs w:val="24"/>
        </w:rPr>
        <w:t xml:space="preserve"> Με αυτόν τον τρόπο δεν υπάρχει μεγάλη διαφορά στην απόδοση του συστήματος τη διάρκεια της εκπάιδευση σε σχέση με τη διάρκεια δοκιμής.</w:t>
      </w:r>
    </w:p>
    <w:p w:rsidR="00F72633" w:rsidRDefault="00F72633" w:rsidP="00D0209B">
      <w:pPr>
        <w:tabs>
          <w:tab w:val="left" w:pos="397"/>
          <w:tab w:val="left" w:pos="1395"/>
        </w:tabs>
        <w:contextualSpacing/>
        <w:jc w:val="both"/>
        <w:rPr>
          <w:rFonts w:ascii="Arial" w:hAnsi="Arial" w:cs="Arial"/>
          <w:sz w:val="24"/>
          <w:szCs w:val="24"/>
        </w:rPr>
      </w:pPr>
      <w:r>
        <w:rPr>
          <w:rFonts w:ascii="Arial" w:hAnsi="Arial" w:cs="Arial"/>
          <w:sz w:val="24"/>
          <w:szCs w:val="24"/>
        </w:rPr>
        <w:tab/>
        <w:t xml:space="preserve">Από τη δοκιμή του </w:t>
      </w:r>
      <w:r>
        <w:rPr>
          <w:rFonts w:ascii="Arial" w:hAnsi="Arial" w:cs="Arial"/>
          <w:sz w:val="24"/>
          <w:szCs w:val="24"/>
          <w:lang w:val="en-US"/>
        </w:rPr>
        <w:t>ANFIS</w:t>
      </w:r>
      <w:r w:rsidRPr="00F72633">
        <w:rPr>
          <w:rFonts w:ascii="Arial" w:hAnsi="Arial" w:cs="Arial"/>
          <w:sz w:val="24"/>
          <w:szCs w:val="24"/>
        </w:rPr>
        <w:t xml:space="preserve"> </w:t>
      </w:r>
      <w:r>
        <w:rPr>
          <w:rFonts w:ascii="Arial" w:hAnsi="Arial" w:cs="Arial"/>
          <w:sz w:val="24"/>
          <w:szCs w:val="24"/>
        </w:rPr>
        <w:t xml:space="preserve">στις διαφορετικές ισοτιμίες </w:t>
      </w:r>
      <w:r w:rsidR="002661BF">
        <w:rPr>
          <w:rFonts w:ascii="Arial" w:hAnsi="Arial" w:cs="Arial"/>
          <w:sz w:val="24"/>
          <w:szCs w:val="24"/>
        </w:rPr>
        <w:t>συμπεραίνουμε</w:t>
      </w:r>
      <w:r>
        <w:rPr>
          <w:rFonts w:ascii="Arial" w:hAnsi="Arial" w:cs="Arial"/>
          <w:sz w:val="24"/>
          <w:szCs w:val="24"/>
        </w:rPr>
        <w:t xml:space="preserve"> πως αλλάζει η απόδοση ανάλογα με την ισοτιμία και στο μοντέλο υπάρχουν ισοτιμίες που </w:t>
      </w:r>
      <w:r w:rsidR="008A32B1">
        <w:rPr>
          <w:rFonts w:ascii="Arial" w:hAnsi="Arial" w:cs="Arial"/>
          <w:sz w:val="24"/>
          <w:szCs w:val="24"/>
        </w:rPr>
        <w:t>ταιριάζουν</w:t>
      </w:r>
      <w:r>
        <w:rPr>
          <w:rFonts w:ascii="Arial" w:hAnsi="Arial" w:cs="Arial"/>
          <w:sz w:val="24"/>
          <w:szCs w:val="24"/>
        </w:rPr>
        <w:t xml:space="preserve"> καλύτερα από άλλες.</w:t>
      </w:r>
      <w:r w:rsidR="00FB2C37">
        <w:rPr>
          <w:rFonts w:ascii="Arial" w:hAnsi="Arial" w:cs="Arial"/>
          <w:sz w:val="24"/>
          <w:szCs w:val="24"/>
        </w:rPr>
        <w:t xml:space="preserve"> Αυτό είναι λογικό αφού κάθε νόμισμα δεν έχει την ίδια δύναμη και αξία στην παγκόσμια αγορά, γιατί κάθε χώρα ή οργανισμός επηρεάζει και παίζει σημαντικό ρόλο στη μεταβολή του νομίσματος του οποίου την αξία θέλει να προασπίσει αν συμφέρει. Επίσης τ</w:t>
      </w:r>
      <w:r w:rsidR="00144C7B">
        <w:rPr>
          <w:rFonts w:ascii="Arial" w:hAnsi="Arial" w:cs="Arial"/>
          <w:sz w:val="24"/>
          <w:szCs w:val="24"/>
        </w:rPr>
        <w:t xml:space="preserve">ο </w:t>
      </w:r>
      <w:r w:rsidR="00144C7B">
        <w:rPr>
          <w:rFonts w:ascii="Arial" w:hAnsi="Arial" w:cs="Arial"/>
          <w:sz w:val="24"/>
          <w:szCs w:val="24"/>
          <w:lang w:val="en-US"/>
        </w:rPr>
        <w:t>ANFIS</w:t>
      </w:r>
      <w:r w:rsidR="00144C7B" w:rsidRPr="00144C7B">
        <w:rPr>
          <w:rFonts w:ascii="Arial" w:hAnsi="Arial" w:cs="Arial"/>
          <w:sz w:val="24"/>
          <w:szCs w:val="24"/>
        </w:rPr>
        <w:t xml:space="preserve"> </w:t>
      </w:r>
      <w:r w:rsidR="00144C7B">
        <w:rPr>
          <w:rFonts w:ascii="Arial" w:hAnsi="Arial" w:cs="Arial"/>
          <w:sz w:val="24"/>
          <w:szCs w:val="24"/>
        </w:rPr>
        <w:t>φαίνεται να επωφελείται από το πλήθος των δεδομένων όσων αφορά τις μεταβολές της ισοτιμίας, καθώς διαγραμματικά σε δεδομένα εκτός εκπαίδευσης ακολουθεί πολύ καλά όλες τις ισοτιμίες.</w:t>
      </w:r>
      <w:r>
        <w:rPr>
          <w:rFonts w:ascii="Arial" w:hAnsi="Arial" w:cs="Arial"/>
          <w:sz w:val="24"/>
          <w:szCs w:val="24"/>
        </w:rPr>
        <w:t xml:space="preserve"> </w:t>
      </w:r>
      <w:r w:rsidR="00810466">
        <w:rPr>
          <w:rFonts w:ascii="Arial" w:hAnsi="Arial" w:cs="Arial"/>
          <w:sz w:val="24"/>
          <w:szCs w:val="24"/>
        </w:rPr>
        <w:t>Άρα κάποιος που θέλει να συμβουλευτεί ένα μοντέλο πρόβλεψης πρέπει να λαμβάνει σοβαρά υπόψη και την ισοτιμία στην οποία εφαρμόζει το μοντέλο, γιατί ακόμα και με μ</w:t>
      </w:r>
      <w:r w:rsidR="002E4F88">
        <w:rPr>
          <w:rFonts w:ascii="Arial" w:hAnsi="Arial" w:cs="Arial"/>
          <w:sz w:val="24"/>
          <w:szCs w:val="24"/>
        </w:rPr>
        <w:t>ε</w:t>
      </w:r>
      <w:r w:rsidR="00810466">
        <w:rPr>
          <w:rFonts w:ascii="Arial" w:hAnsi="Arial" w:cs="Arial"/>
          <w:sz w:val="24"/>
          <w:szCs w:val="24"/>
        </w:rPr>
        <w:t>γάλο πλήθος ιστορικών δεδομένων εμφανίζονται σημαντικές διαφορές στην απόδοση</w:t>
      </w:r>
      <w:r w:rsidR="00FD331B">
        <w:rPr>
          <w:rFonts w:ascii="Arial" w:hAnsi="Arial" w:cs="Arial"/>
          <w:sz w:val="24"/>
          <w:szCs w:val="24"/>
        </w:rPr>
        <w:t xml:space="preserve"> πρόβλεψης</w:t>
      </w:r>
      <w:r w:rsidR="00810466">
        <w:rPr>
          <w:rFonts w:ascii="Arial" w:hAnsi="Arial" w:cs="Arial"/>
          <w:sz w:val="24"/>
          <w:szCs w:val="24"/>
        </w:rPr>
        <w:t xml:space="preserve"> των ισοτιμιών. </w:t>
      </w:r>
    </w:p>
    <w:p w:rsidR="006E7C00" w:rsidRDefault="006E7C00" w:rsidP="00D0209B">
      <w:pPr>
        <w:tabs>
          <w:tab w:val="left" w:pos="397"/>
          <w:tab w:val="left" w:pos="1395"/>
        </w:tabs>
        <w:contextualSpacing/>
        <w:jc w:val="both"/>
        <w:rPr>
          <w:rFonts w:ascii="Arial" w:hAnsi="Arial" w:cs="Arial"/>
          <w:sz w:val="24"/>
          <w:szCs w:val="24"/>
        </w:rPr>
      </w:pPr>
    </w:p>
    <w:p w:rsidR="006E7C00" w:rsidRDefault="006E7C00" w:rsidP="00D0209B">
      <w:pPr>
        <w:tabs>
          <w:tab w:val="left" w:pos="397"/>
          <w:tab w:val="left" w:pos="1395"/>
        </w:tabs>
        <w:contextualSpacing/>
        <w:jc w:val="both"/>
        <w:rPr>
          <w:rFonts w:ascii="Arial" w:hAnsi="Arial" w:cs="Arial"/>
          <w:sz w:val="24"/>
          <w:szCs w:val="24"/>
        </w:rPr>
      </w:pPr>
    </w:p>
    <w:p w:rsidR="00781509" w:rsidRDefault="006E7C00" w:rsidP="00D0209B">
      <w:pPr>
        <w:tabs>
          <w:tab w:val="left" w:pos="397"/>
          <w:tab w:val="left" w:pos="1395"/>
        </w:tabs>
        <w:contextualSpacing/>
        <w:jc w:val="both"/>
        <w:rPr>
          <w:rFonts w:ascii="Arial" w:hAnsi="Arial" w:cs="Arial"/>
          <w:sz w:val="24"/>
          <w:szCs w:val="24"/>
          <w:u w:val="single"/>
        </w:rPr>
      </w:pPr>
      <w:r w:rsidRPr="00D56715">
        <w:rPr>
          <w:rFonts w:ascii="Arial" w:hAnsi="Arial" w:cs="Arial"/>
          <w:sz w:val="24"/>
          <w:szCs w:val="24"/>
          <w:u w:val="single"/>
        </w:rPr>
        <w:t>Βιβλιογραφία</w:t>
      </w:r>
    </w:p>
    <w:p w:rsidR="00781509" w:rsidRPr="00781509" w:rsidRDefault="00781509" w:rsidP="00D0209B">
      <w:pPr>
        <w:tabs>
          <w:tab w:val="left" w:pos="397"/>
          <w:tab w:val="left" w:pos="1395"/>
        </w:tabs>
        <w:contextualSpacing/>
        <w:jc w:val="both"/>
        <w:rPr>
          <w:rFonts w:ascii="Arial" w:hAnsi="Arial" w:cs="Arial"/>
          <w:sz w:val="24"/>
          <w:szCs w:val="24"/>
          <w:u w:val="single"/>
        </w:rPr>
      </w:pPr>
    </w:p>
    <w:p w:rsidR="00243A6D" w:rsidRDefault="006E7C00" w:rsidP="005562A3">
      <w:pPr>
        <w:autoSpaceDE w:val="0"/>
        <w:autoSpaceDN w:val="0"/>
        <w:adjustRightInd w:val="0"/>
        <w:spacing w:after="0"/>
        <w:contextualSpacing/>
        <w:jc w:val="both"/>
        <w:rPr>
          <w:rFonts w:ascii="Arial" w:hAnsi="Arial" w:cs="Arial"/>
          <w:sz w:val="24"/>
          <w:szCs w:val="24"/>
          <w:lang w:val="en-US"/>
        </w:rPr>
      </w:pPr>
      <w:proofErr w:type="gramStart"/>
      <w:r w:rsidRPr="006E7C00">
        <w:rPr>
          <w:rFonts w:ascii="Arial" w:hAnsi="Arial" w:cs="Arial"/>
          <w:sz w:val="24"/>
          <w:szCs w:val="24"/>
          <w:lang w:val="en-US"/>
        </w:rPr>
        <w:t xml:space="preserve">1. </w:t>
      </w:r>
      <w:r w:rsidRPr="006E7C00">
        <w:rPr>
          <w:rFonts w:ascii="Arial" w:hAnsi="Arial" w:cs="Arial"/>
          <w:color w:val="000000"/>
          <w:sz w:val="24"/>
          <w:szCs w:val="24"/>
          <w:lang w:val="en-US"/>
        </w:rPr>
        <w:t xml:space="preserve">Chakradhara Panda </w:t>
      </w:r>
      <w:r>
        <w:rPr>
          <w:rFonts w:ascii="Arial" w:hAnsi="Arial" w:cs="Arial"/>
          <w:color w:val="000000"/>
          <w:sz w:val="24"/>
          <w:szCs w:val="24"/>
          <w:lang w:val="en-US"/>
        </w:rPr>
        <w:t>and</w:t>
      </w:r>
      <w:r w:rsidRPr="006E7C00">
        <w:rPr>
          <w:rFonts w:ascii="Arial" w:hAnsi="Arial" w:cs="Arial"/>
          <w:color w:val="000000"/>
          <w:sz w:val="24"/>
          <w:szCs w:val="24"/>
          <w:lang w:val="en-US"/>
        </w:rPr>
        <w:t xml:space="preserve"> V. Narasimhan </w:t>
      </w:r>
      <w:r>
        <w:rPr>
          <w:rFonts w:ascii="Arial" w:hAnsi="Arial" w:cs="Arial"/>
          <w:color w:val="000000"/>
          <w:sz w:val="24"/>
          <w:szCs w:val="24"/>
          <w:lang w:val="en-US"/>
        </w:rPr>
        <w:t xml:space="preserve">(2007), </w:t>
      </w:r>
      <w:r>
        <w:rPr>
          <w:rFonts w:ascii="Arial" w:hAnsi="Arial" w:cs="Arial"/>
          <w:sz w:val="24"/>
          <w:szCs w:val="24"/>
          <w:lang w:val="en-US"/>
        </w:rPr>
        <w:t>“</w:t>
      </w:r>
      <w:r w:rsidRPr="006E7C00">
        <w:rPr>
          <w:rFonts w:ascii="Arial" w:hAnsi="Arial" w:cs="Arial"/>
          <w:color w:val="000000"/>
          <w:sz w:val="24"/>
          <w:szCs w:val="24"/>
          <w:lang w:val="en-US"/>
        </w:rPr>
        <w:t>Forecasting exchange rate better with artificial neural network</w:t>
      </w:r>
      <w:r>
        <w:rPr>
          <w:rFonts w:ascii="Arial" w:hAnsi="Arial" w:cs="Arial"/>
          <w:color w:val="000000"/>
          <w:sz w:val="24"/>
          <w:szCs w:val="24"/>
          <w:lang w:val="en-US"/>
        </w:rPr>
        <w:t xml:space="preserve">”, </w:t>
      </w:r>
      <w:r w:rsidRPr="006E7C00">
        <w:rPr>
          <w:rFonts w:ascii="Arial" w:hAnsi="Arial" w:cs="Arial"/>
          <w:sz w:val="24"/>
          <w:szCs w:val="24"/>
          <w:lang w:val="en-US"/>
        </w:rPr>
        <w:t>Journal of Policy Modeling 29 (2007) 227–236</w:t>
      </w:r>
      <w:r w:rsidR="005562A3">
        <w:rPr>
          <w:rFonts w:ascii="Arial" w:hAnsi="Arial" w:cs="Arial"/>
          <w:sz w:val="24"/>
          <w:szCs w:val="24"/>
          <w:lang w:val="en-US"/>
        </w:rPr>
        <w:t>.</w:t>
      </w:r>
      <w:proofErr w:type="gramEnd"/>
    </w:p>
    <w:p w:rsidR="005562A3" w:rsidRDefault="006E7C00" w:rsidP="005562A3">
      <w:pPr>
        <w:tabs>
          <w:tab w:val="left" w:pos="6818"/>
        </w:tabs>
        <w:contextualSpacing/>
        <w:jc w:val="both"/>
        <w:rPr>
          <w:rFonts w:ascii="Arial" w:hAnsi="Arial" w:cs="Arial"/>
          <w:sz w:val="24"/>
          <w:szCs w:val="24"/>
          <w:lang w:val="en-US"/>
        </w:rPr>
      </w:pPr>
      <w:r>
        <w:rPr>
          <w:rFonts w:ascii="Arial" w:hAnsi="Arial" w:cs="Arial"/>
          <w:sz w:val="24"/>
          <w:szCs w:val="24"/>
          <w:lang w:val="en-US"/>
        </w:rPr>
        <w:t xml:space="preserve">2. </w:t>
      </w:r>
      <w:r w:rsidR="00142BA5" w:rsidRPr="00142BA5">
        <w:rPr>
          <w:rFonts w:ascii="Arial" w:hAnsi="Arial" w:cs="Arial"/>
          <w:sz w:val="24"/>
          <w:szCs w:val="24"/>
          <w:lang w:val="en-US"/>
        </w:rPr>
        <w:t>Huseyin Ince and Theodore B. Trafalis</w:t>
      </w:r>
      <w:r w:rsidR="00142BA5">
        <w:rPr>
          <w:rFonts w:ascii="Arial" w:hAnsi="Arial" w:cs="Arial"/>
          <w:sz w:val="24"/>
          <w:szCs w:val="24"/>
          <w:lang w:val="en-US"/>
        </w:rPr>
        <w:t xml:space="preserve"> (2006), “</w:t>
      </w:r>
      <w:r w:rsidR="00142BA5" w:rsidRPr="00142BA5">
        <w:rPr>
          <w:rFonts w:ascii="Arial" w:hAnsi="Arial" w:cs="Arial"/>
          <w:sz w:val="24"/>
          <w:szCs w:val="24"/>
          <w:lang w:val="en-US"/>
        </w:rPr>
        <w:t>A hybrid model for exchange rate prediction</w:t>
      </w:r>
      <w:r w:rsidR="00142BA5">
        <w:rPr>
          <w:rFonts w:ascii="Arial" w:hAnsi="Arial" w:cs="Arial"/>
          <w:sz w:val="24"/>
          <w:szCs w:val="24"/>
          <w:lang w:val="en-US"/>
        </w:rPr>
        <w:t xml:space="preserve">”, </w:t>
      </w:r>
      <w:r w:rsidR="00142BA5" w:rsidRPr="00142BA5">
        <w:rPr>
          <w:rFonts w:ascii="Arial" w:hAnsi="Arial" w:cs="Arial"/>
          <w:sz w:val="24"/>
          <w:szCs w:val="24"/>
          <w:lang w:val="en-US"/>
        </w:rPr>
        <w:t>Decision Support Systems 42 (2006) 1054–1062</w:t>
      </w:r>
      <w:r w:rsidR="005562A3">
        <w:rPr>
          <w:rFonts w:ascii="Arial" w:hAnsi="Arial" w:cs="Arial"/>
          <w:sz w:val="24"/>
          <w:szCs w:val="24"/>
          <w:lang w:val="en-US"/>
        </w:rPr>
        <w:t>.</w:t>
      </w:r>
    </w:p>
    <w:p w:rsidR="00243A6D" w:rsidRDefault="005562A3" w:rsidP="00C001C3">
      <w:pPr>
        <w:autoSpaceDE w:val="0"/>
        <w:autoSpaceDN w:val="0"/>
        <w:adjustRightInd w:val="0"/>
        <w:spacing w:after="0" w:line="240" w:lineRule="auto"/>
        <w:jc w:val="both"/>
        <w:rPr>
          <w:rFonts w:ascii="Arial" w:hAnsi="Arial" w:cs="Arial"/>
          <w:sz w:val="24"/>
          <w:szCs w:val="24"/>
          <w:lang w:val="en-US"/>
        </w:rPr>
      </w:pPr>
      <w:r w:rsidRPr="00837C87">
        <w:rPr>
          <w:rFonts w:ascii="Arial" w:hAnsi="Arial" w:cs="Arial"/>
          <w:sz w:val="24"/>
          <w:szCs w:val="24"/>
          <w:lang w:val="en-US"/>
        </w:rPr>
        <w:t xml:space="preserve">3. </w:t>
      </w:r>
      <w:r w:rsidR="00837C87" w:rsidRPr="00837C87">
        <w:rPr>
          <w:rFonts w:ascii="Arial" w:hAnsi="Arial" w:cs="Arial"/>
          <w:sz w:val="24"/>
          <w:szCs w:val="24"/>
          <w:lang w:val="en-US"/>
        </w:rPr>
        <w:t>Gioqinang Zhang</w:t>
      </w:r>
      <w:r w:rsidR="00012F5D">
        <w:rPr>
          <w:rFonts w:ascii="Arial" w:hAnsi="Arial" w:cs="Arial"/>
          <w:sz w:val="24"/>
          <w:szCs w:val="24"/>
          <w:lang w:val="en-US"/>
        </w:rPr>
        <w:t xml:space="preserve"> and Michael Y. Hu</w:t>
      </w:r>
      <w:r w:rsidR="00837C87">
        <w:rPr>
          <w:rFonts w:ascii="Arial" w:hAnsi="Arial" w:cs="Arial"/>
          <w:sz w:val="24"/>
          <w:szCs w:val="24"/>
          <w:lang w:val="en-US"/>
        </w:rPr>
        <w:t xml:space="preserve"> (1997), “</w:t>
      </w:r>
      <w:r w:rsidR="00837C87" w:rsidRPr="00837C87">
        <w:rPr>
          <w:rFonts w:ascii="Arial" w:hAnsi="Arial" w:cs="Arial"/>
          <w:sz w:val="24"/>
          <w:szCs w:val="24"/>
          <w:lang w:val="en-US"/>
        </w:rPr>
        <w:t>Neural Network Forecasting of the</w:t>
      </w:r>
      <w:r w:rsidR="00C001C3">
        <w:rPr>
          <w:rFonts w:ascii="Arial" w:hAnsi="Arial" w:cs="Arial"/>
          <w:sz w:val="24"/>
          <w:szCs w:val="24"/>
          <w:lang w:val="en-US"/>
        </w:rPr>
        <w:t xml:space="preserve"> </w:t>
      </w:r>
      <w:r w:rsidR="00837C87" w:rsidRPr="00837C87">
        <w:rPr>
          <w:rFonts w:ascii="Arial" w:hAnsi="Arial" w:cs="Arial"/>
          <w:sz w:val="24"/>
          <w:szCs w:val="24"/>
          <w:lang w:val="en-US"/>
        </w:rPr>
        <w:t>British Pound/US Dollar Exchange Rate</w:t>
      </w:r>
      <w:r w:rsidR="00837C87">
        <w:rPr>
          <w:rFonts w:ascii="Arial" w:hAnsi="Arial" w:cs="Arial"/>
          <w:sz w:val="24"/>
          <w:szCs w:val="24"/>
          <w:lang w:val="en-US"/>
        </w:rPr>
        <w:t xml:space="preserve">”, </w:t>
      </w:r>
      <w:r w:rsidR="00837C87" w:rsidRPr="00837C87">
        <w:rPr>
          <w:rFonts w:ascii="Arial" w:hAnsi="Arial" w:cs="Arial"/>
          <w:sz w:val="24"/>
          <w:szCs w:val="24"/>
          <w:lang w:val="en-US"/>
        </w:rPr>
        <w:t>Omega, Int. J. Mgmt Sci. Vol. 26, No. 4, pp. 495</w:t>
      </w:r>
      <w:r w:rsidR="00B70C8F">
        <w:rPr>
          <w:rFonts w:ascii="Arial" w:hAnsi="Arial" w:cs="Arial"/>
          <w:sz w:val="24"/>
          <w:szCs w:val="24"/>
          <w:lang w:val="en-US"/>
        </w:rPr>
        <w:t>-</w:t>
      </w:r>
      <w:r w:rsidR="00837C87" w:rsidRPr="00837C87">
        <w:rPr>
          <w:rFonts w:ascii="Arial" w:hAnsi="Arial" w:cs="Arial"/>
          <w:sz w:val="24"/>
          <w:szCs w:val="24"/>
          <w:lang w:val="en-US"/>
        </w:rPr>
        <w:t>506, 1998</w:t>
      </w:r>
      <w:r w:rsidR="00837C87">
        <w:rPr>
          <w:rFonts w:ascii="Arial" w:hAnsi="Arial" w:cs="Arial"/>
          <w:sz w:val="24"/>
          <w:szCs w:val="24"/>
          <w:lang w:val="en-US"/>
        </w:rPr>
        <w:t>.</w:t>
      </w:r>
    </w:p>
    <w:p w:rsidR="00837C87" w:rsidRDefault="00012F5D" w:rsidP="006D38CF">
      <w:pPr>
        <w:autoSpaceDE w:val="0"/>
        <w:autoSpaceDN w:val="0"/>
        <w:adjustRightInd w:val="0"/>
        <w:spacing w:after="0" w:line="240" w:lineRule="auto"/>
        <w:rPr>
          <w:rFonts w:ascii="Arial" w:hAnsi="Arial" w:cs="Arial"/>
          <w:color w:val="231F20"/>
          <w:sz w:val="24"/>
          <w:szCs w:val="24"/>
          <w:lang w:val="en-US"/>
        </w:rPr>
      </w:pPr>
      <w:r>
        <w:rPr>
          <w:rFonts w:ascii="Arial" w:hAnsi="Arial" w:cs="Arial"/>
          <w:sz w:val="24"/>
          <w:szCs w:val="24"/>
          <w:lang w:val="en-US"/>
        </w:rPr>
        <w:t xml:space="preserve">4. </w:t>
      </w:r>
      <w:r w:rsidR="006D38CF" w:rsidRPr="006D38CF">
        <w:rPr>
          <w:rFonts w:ascii="Arial" w:hAnsi="Arial" w:cs="Arial"/>
          <w:color w:val="231F20"/>
          <w:sz w:val="24"/>
          <w:szCs w:val="24"/>
          <w:lang w:val="en-US"/>
        </w:rPr>
        <w:t xml:space="preserve">An-Sing Chen </w:t>
      </w:r>
      <w:r w:rsidR="006D38CF">
        <w:rPr>
          <w:rFonts w:ascii="Arial" w:hAnsi="Arial" w:cs="Arial"/>
          <w:color w:val="231F20"/>
          <w:sz w:val="24"/>
          <w:szCs w:val="24"/>
          <w:lang w:val="en-US"/>
        </w:rPr>
        <w:t xml:space="preserve">and </w:t>
      </w:r>
      <w:r w:rsidR="006D38CF" w:rsidRPr="006D38CF">
        <w:rPr>
          <w:rFonts w:ascii="Arial" w:hAnsi="Arial" w:cs="Arial"/>
          <w:color w:val="231F20"/>
          <w:sz w:val="24"/>
          <w:szCs w:val="24"/>
          <w:lang w:val="en-US"/>
        </w:rPr>
        <w:t>Mark T. Leung</w:t>
      </w:r>
      <w:r w:rsidR="006D38CF">
        <w:rPr>
          <w:rFonts w:ascii="Arial" w:hAnsi="Arial" w:cs="Arial"/>
          <w:color w:val="231F20"/>
          <w:sz w:val="24"/>
          <w:szCs w:val="24"/>
          <w:lang w:val="en-US"/>
        </w:rPr>
        <w:t xml:space="preserve"> (2004), “</w:t>
      </w:r>
      <w:r w:rsidR="006D38CF" w:rsidRPr="006D38CF">
        <w:rPr>
          <w:rFonts w:ascii="Arial" w:hAnsi="Arial" w:cs="Arial"/>
          <w:color w:val="231F20"/>
          <w:sz w:val="24"/>
          <w:szCs w:val="24"/>
          <w:lang w:val="en-US"/>
        </w:rPr>
        <w:t>Regression neural network for error correction in foreign</w:t>
      </w:r>
      <w:r w:rsidR="006D38CF">
        <w:rPr>
          <w:rFonts w:ascii="Arial" w:hAnsi="Arial" w:cs="Arial"/>
          <w:color w:val="231F20"/>
          <w:sz w:val="24"/>
          <w:szCs w:val="24"/>
          <w:lang w:val="en-US"/>
        </w:rPr>
        <w:t xml:space="preserve"> </w:t>
      </w:r>
      <w:r w:rsidR="006D38CF" w:rsidRPr="006D38CF">
        <w:rPr>
          <w:rFonts w:ascii="Arial" w:hAnsi="Arial" w:cs="Arial"/>
          <w:color w:val="231F20"/>
          <w:sz w:val="24"/>
          <w:szCs w:val="24"/>
          <w:lang w:val="en-US"/>
        </w:rPr>
        <w:t>exchange forecasting and trading</w:t>
      </w:r>
      <w:r w:rsidR="006D38CF">
        <w:rPr>
          <w:rFonts w:ascii="Arial" w:hAnsi="Arial" w:cs="Arial"/>
          <w:color w:val="231F20"/>
          <w:sz w:val="24"/>
          <w:szCs w:val="24"/>
          <w:lang w:val="en-US"/>
        </w:rPr>
        <w:t xml:space="preserve">”, </w:t>
      </w:r>
      <w:r w:rsidR="006D38CF" w:rsidRPr="006D38CF">
        <w:rPr>
          <w:rFonts w:ascii="Arial" w:hAnsi="Arial" w:cs="Arial"/>
          <w:color w:val="231F20"/>
          <w:sz w:val="24"/>
          <w:szCs w:val="24"/>
          <w:lang w:val="en-US"/>
        </w:rPr>
        <w:t>Computers &amp; Operations Research 31 (2004) 1049–1068</w:t>
      </w:r>
      <w:r w:rsidR="006D38CF">
        <w:rPr>
          <w:rFonts w:ascii="Arial" w:hAnsi="Arial" w:cs="Arial"/>
          <w:color w:val="231F20"/>
          <w:sz w:val="24"/>
          <w:szCs w:val="24"/>
          <w:lang w:val="en-US"/>
        </w:rPr>
        <w:t>.</w:t>
      </w:r>
    </w:p>
    <w:p w:rsidR="00C76A29" w:rsidRDefault="00C76A29" w:rsidP="008E769D">
      <w:pPr>
        <w:autoSpaceDE w:val="0"/>
        <w:autoSpaceDN w:val="0"/>
        <w:adjustRightInd w:val="0"/>
        <w:spacing w:after="0" w:line="240" w:lineRule="auto"/>
        <w:jc w:val="both"/>
        <w:rPr>
          <w:rFonts w:ascii="Arial" w:eastAsia="AdvGulliv-R" w:hAnsi="Arial" w:cs="Arial"/>
          <w:sz w:val="24"/>
          <w:szCs w:val="24"/>
          <w:lang w:val="en-US"/>
        </w:rPr>
      </w:pPr>
      <w:r w:rsidRPr="00C76A29">
        <w:rPr>
          <w:rFonts w:ascii="Arial" w:hAnsi="Arial" w:cs="Arial"/>
          <w:color w:val="231F20"/>
          <w:sz w:val="24"/>
          <w:szCs w:val="24"/>
          <w:lang w:val="en-US"/>
        </w:rPr>
        <w:lastRenderedPageBreak/>
        <w:t>5.</w:t>
      </w:r>
      <w:r w:rsidR="008E769D">
        <w:rPr>
          <w:rFonts w:ascii="Arial" w:hAnsi="Arial" w:cs="Arial"/>
          <w:color w:val="231F20"/>
          <w:sz w:val="24"/>
          <w:szCs w:val="24"/>
          <w:lang w:val="en-US"/>
        </w:rPr>
        <w:t xml:space="preserve"> </w:t>
      </w:r>
      <w:r w:rsidRPr="00C76A29">
        <w:rPr>
          <w:rFonts w:ascii="Arial" w:eastAsia="AdvGulliv-R" w:hAnsi="Arial" w:cs="Arial"/>
          <w:sz w:val="24"/>
          <w:szCs w:val="24"/>
          <w:lang w:val="en-US"/>
        </w:rPr>
        <w:t>Georgios</w:t>
      </w:r>
      <w:r w:rsidR="008E769D">
        <w:rPr>
          <w:rFonts w:ascii="Arial" w:eastAsia="AdvGulliv-R" w:hAnsi="Arial" w:cs="Arial"/>
          <w:sz w:val="24"/>
          <w:szCs w:val="24"/>
          <w:lang w:val="en-US"/>
        </w:rPr>
        <w:t xml:space="preserve"> </w:t>
      </w:r>
      <w:r w:rsidRPr="008E769D">
        <w:rPr>
          <w:rFonts w:ascii="Arial" w:eastAsia="AdvGulliv-R" w:hAnsi="Arial" w:cs="Arial"/>
          <w:sz w:val="24"/>
          <w:szCs w:val="24"/>
          <w:lang w:val="en-US"/>
        </w:rPr>
        <w:t>Sermpinis</w:t>
      </w:r>
      <w:r w:rsidR="008E769D" w:rsidRPr="008E769D">
        <w:rPr>
          <w:rFonts w:ascii="Arial" w:eastAsia="AdvGulliv-R" w:hAnsi="Arial" w:cs="Arial"/>
          <w:sz w:val="24"/>
          <w:szCs w:val="24"/>
          <w:lang w:val="en-US"/>
        </w:rPr>
        <w:t>,</w:t>
      </w:r>
      <w:r w:rsidR="008E769D" w:rsidRPr="008E769D">
        <w:rPr>
          <w:rFonts w:ascii="Arial" w:eastAsia="AdvGulliv-R" w:hAnsi="Arial" w:cs="Arial"/>
          <w:color w:val="000000"/>
          <w:sz w:val="24"/>
          <w:szCs w:val="24"/>
          <w:lang w:val="en-US"/>
        </w:rPr>
        <w:t xml:space="preserve"> Konstantinos Theofilatos, Andreas </w:t>
      </w:r>
      <w:r w:rsidR="008E769D">
        <w:rPr>
          <w:rFonts w:ascii="Arial" w:eastAsia="AdvGulliv-R" w:hAnsi="Arial" w:cs="Arial"/>
          <w:color w:val="000000"/>
          <w:sz w:val="24"/>
          <w:szCs w:val="24"/>
          <w:lang w:val="en-US"/>
        </w:rPr>
        <w:t xml:space="preserve"> K</w:t>
      </w:r>
      <w:r w:rsidR="008E769D" w:rsidRPr="008E769D">
        <w:rPr>
          <w:rFonts w:ascii="Arial" w:eastAsia="AdvGulliv-R" w:hAnsi="Arial" w:cs="Arial"/>
          <w:color w:val="000000"/>
          <w:sz w:val="24"/>
          <w:szCs w:val="24"/>
          <w:lang w:val="en-US"/>
        </w:rPr>
        <w:t>aratha</w:t>
      </w:r>
      <w:r w:rsidR="00AF7D47">
        <w:rPr>
          <w:rFonts w:ascii="Arial" w:eastAsia="AdvGulliv-R" w:hAnsi="Arial" w:cs="Arial"/>
          <w:color w:val="000000"/>
          <w:sz w:val="24"/>
          <w:szCs w:val="24"/>
          <w:lang w:val="en-US"/>
        </w:rPr>
        <w:t>-</w:t>
      </w:r>
      <w:r w:rsidR="008E769D" w:rsidRPr="008E769D">
        <w:rPr>
          <w:rFonts w:ascii="Arial" w:eastAsia="AdvGulliv-R" w:hAnsi="Arial" w:cs="Arial"/>
          <w:color w:val="000000"/>
          <w:sz w:val="24"/>
          <w:szCs w:val="24"/>
          <w:lang w:val="en-US"/>
        </w:rPr>
        <w:t>nasopoulos,</w:t>
      </w:r>
      <w:r w:rsidR="008E769D">
        <w:rPr>
          <w:rFonts w:ascii="Arial" w:eastAsia="AdvGulliv-R" w:hAnsi="Arial" w:cs="Arial"/>
          <w:color w:val="000000"/>
          <w:sz w:val="24"/>
          <w:szCs w:val="24"/>
          <w:lang w:val="en-US"/>
        </w:rPr>
        <w:t xml:space="preserve"> </w:t>
      </w:r>
      <w:r w:rsidR="008E769D" w:rsidRPr="008E769D">
        <w:rPr>
          <w:rFonts w:ascii="Arial" w:eastAsia="AdvGulliv-R" w:hAnsi="Arial" w:cs="Arial"/>
          <w:color w:val="000000"/>
          <w:sz w:val="24"/>
          <w:szCs w:val="24"/>
          <w:lang w:val="en-US"/>
        </w:rPr>
        <w:t>Efstratios F. Georgopoulos, Christian Dunis</w:t>
      </w:r>
      <w:r w:rsidR="008E769D">
        <w:rPr>
          <w:rFonts w:ascii="Arial" w:eastAsia="AdvGulliv-R" w:hAnsi="Arial" w:cs="Arial"/>
          <w:sz w:val="24"/>
          <w:szCs w:val="24"/>
          <w:lang w:val="en-US"/>
        </w:rPr>
        <w:t xml:space="preserve"> </w:t>
      </w:r>
      <w:r>
        <w:rPr>
          <w:rFonts w:ascii="Arial" w:eastAsia="AdvGulliv-R" w:hAnsi="Arial" w:cs="Arial"/>
          <w:sz w:val="24"/>
          <w:szCs w:val="24"/>
          <w:lang w:val="en-US"/>
        </w:rPr>
        <w:t>(2013), “</w:t>
      </w:r>
      <w:r w:rsidRPr="00C76A29">
        <w:rPr>
          <w:rFonts w:ascii="Arial" w:eastAsia="AdvGulliv-R" w:hAnsi="Arial" w:cs="Arial"/>
          <w:sz w:val="24"/>
          <w:szCs w:val="24"/>
          <w:lang w:val="en-US"/>
        </w:rPr>
        <w:t>Forecasting foreign exchange rates with adaptive neural networks</w:t>
      </w:r>
      <w:r>
        <w:rPr>
          <w:rFonts w:ascii="Arial" w:eastAsia="AdvGulliv-R" w:hAnsi="Arial" w:cs="Arial"/>
          <w:sz w:val="24"/>
          <w:szCs w:val="24"/>
          <w:lang w:val="en-US"/>
        </w:rPr>
        <w:t xml:space="preserve"> </w:t>
      </w:r>
      <w:r w:rsidRPr="00C76A29">
        <w:rPr>
          <w:rFonts w:ascii="Arial" w:eastAsia="AdvGulliv-R" w:hAnsi="Arial" w:cs="Arial"/>
          <w:sz w:val="24"/>
          <w:szCs w:val="24"/>
          <w:lang w:val="en-US"/>
        </w:rPr>
        <w:t>using radial-basis functions and Particle Swarm Optimization</w:t>
      </w:r>
      <w:r>
        <w:rPr>
          <w:rFonts w:ascii="Arial" w:eastAsia="AdvGulliv-R" w:hAnsi="Arial" w:cs="Arial"/>
          <w:sz w:val="24"/>
          <w:szCs w:val="24"/>
          <w:lang w:val="en-US"/>
        </w:rPr>
        <w:t xml:space="preserve">”, </w:t>
      </w:r>
      <w:r w:rsidRPr="00C76A29">
        <w:rPr>
          <w:rFonts w:ascii="Arial" w:eastAsia="AdvGulliv-R" w:hAnsi="Arial" w:cs="Arial"/>
          <w:sz w:val="24"/>
          <w:szCs w:val="24"/>
          <w:lang w:val="en-US"/>
        </w:rPr>
        <w:t>European Journal of Operational Research 225 (2013) 528–540</w:t>
      </w:r>
      <w:r>
        <w:rPr>
          <w:rFonts w:ascii="Arial" w:eastAsia="AdvGulliv-R" w:hAnsi="Arial" w:cs="Arial"/>
          <w:sz w:val="24"/>
          <w:szCs w:val="24"/>
          <w:lang w:val="en-US"/>
        </w:rPr>
        <w:t>.</w:t>
      </w:r>
    </w:p>
    <w:p w:rsidR="00C76A29" w:rsidRPr="008E769D" w:rsidRDefault="00DC0E8F" w:rsidP="008E769D">
      <w:pPr>
        <w:pStyle w:val="Default"/>
        <w:jc w:val="both"/>
        <w:rPr>
          <w:rFonts w:ascii="Arial" w:hAnsi="Arial" w:cs="Arial"/>
          <w:lang w:val="en-US"/>
        </w:rPr>
      </w:pPr>
      <w:r>
        <w:rPr>
          <w:rFonts w:ascii="Arial" w:eastAsia="AdvGulliv-R" w:hAnsi="Arial" w:cs="Arial"/>
          <w:lang w:val="en-US"/>
        </w:rPr>
        <w:t>6.</w:t>
      </w:r>
      <w:r w:rsidR="008E769D">
        <w:rPr>
          <w:rFonts w:ascii="Arial" w:eastAsia="AdvGulliv-R" w:hAnsi="Arial" w:cs="Arial"/>
          <w:lang w:val="en-US"/>
        </w:rPr>
        <w:t xml:space="preserve"> </w:t>
      </w:r>
      <w:r w:rsidRPr="002F595F">
        <w:rPr>
          <w:rFonts w:ascii="Arial" w:hAnsi="Arial" w:cs="Arial"/>
          <w:lang w:val="en-US"/>
        </w:rPr>
        <w:t>Georgios</w:t>
      </w:r>
      <w:r w:rsidR="00DE7C66">
        <w:rPr>
          <w:rFonts w:ascii="Arial" w:hAnsi="Arial" w:cs="Arial"/>
          <w:lang w:val="en-US"/>
        </w:rPr>
        <w:t xml:space="preserve"> </w:t>
      </w:r>
      <w:r w:rsidRPr="002F595F">
        <w:rPr>
          <w:rFonts w:ascii="Arial" w:hAnsi="Arial" w:cs="Arial"/>
          <w:lang w:val="en-US"/>
        </w:rPr>
        <w:t>Sermpinis</w:t>
      </w:r>
      <w:r w:rsidR="008E769D">
        <w:rPr>
          <w:rFonts w:ascii="Arial" w:hAnsi="Arial" w:cs="Arial"/>
          <w:lang w:val="en-US"/>
        </w:rPr>
        <w:t>,</w:t>
      </w:r>
      <w:r w:rsidR="008E769D">
        <w:rPr>
          <w:lang w:val="en-US"/>
        </w:rPr>
        <w:t xml:space="preserve"> </w:t>
      </w:r>
      <w:r w:rsidR="008E769D" w:rsidRPr="008E769D">
        <w:rPr>
          <w:rFonts w:ascii="Arial" w:hAnsi="Arial" w:cs="Arial"/>
          <w:lang w:val="en-US"/>
        </w:rPr>
        <w:t>Charalampos</w:t>
      </w:r>
      <w:r w:rsidR="008E769D">
        <w:rPr>
          <w:rFonts w:ascii="Arial" w:hAnsi="Arial" w:cs="Arial"/>
          <w:lang w:val="en-US"/>
        </w:rPr>
        <w:t xml:space="preserve"> </w:t>
      </w:r>
      <w:r w:rsidR="008E769D" w:rsidRPr="008E769D">
        <w:rPr>
          <w:rFonts w:ascii="Arial" w:hAnsi="Arial" w:cs="Arial"/>
          <w:lang w:val="en-US"/>
        </w:rPr>
        <w:t>Stasinakis,</w:t>
      </w:r>
      <w:r w:rsidR="008E769D">
        <w:rPr>
          <w:rFonts w:ascii="Arial" w:hAnsi="Arial" w:cs="Arial"/>
          <w:lang w:val="en-US"/>
        </w:rPr>
        <w:t xml:space="preserve"> </w:t>
      </w:r>
      <w:r w:rsidR="008E769D" w:rsidRPr="008E769D">
        <w:rPr>
          <w:rFonts w:ascii="Arial" w:hAnsi="Arial" w:cs="Arial"/>
          <w:lang w:val="en-US"/>
        </w:rPr>
        <w:t>Konstantinos</w:t>
      </w:r>
      <w:r w:rsidR="008E769D">
        <w:rPr>
          <w:rFonts w:ascii="Arial" w:hAnsi="Arial" w:cs="Arial"/>
          <w:lang w:val="en-US"/>
        </w:rPr>
        <w:t xml:space="preserve"> </w:t>
      </w:r>
      <w:r w:rsidR="008E769D" w:rsidRPr="008E769D">
        <w:rPr>
          <w:rFonts w:ascii="Arial" w:hAnsi="Arial" w:cs="Arial"/>
          <w:lang w:val="en-US"/>
        </w:rPr>
        <w:t>Theofilatos,</w:t>
      </w:r>
      <w:r w:rsidR="008E769D">
        <w:rPr>
          <w:rFonts w:ascii="Arial" w:hAnsi="Arial" w:cs="Arial"/>
          <w:lang w:val="en-US"/>
        </w:rPr>
        <w:t xml:space="preserve"> </w:t>
      </w:r>
      <w:r w:rsidR="008E769D" w:rsidRPr="008E769D">
        <w:rPr>
          <w:rFonts w:ascii="Arial" w:hAnsi="Arial" w:cs="Arial"/>
          <w:lang w:val="en-US"/>
        </w:rPr>
        <w:t>Andreas</w:t>
      </w:r>
      <w:r w:rsidR="008E769D">
        <w:rPr>
          <w:rFonts w:ascii="Arial" w:hAnsi="Arial" w:cs="Arial"/>
          <w:lang w:val="en-US"/>
        </w:rPr>
        <w:t xml:space="preserve"> </w:t>
      </w:r>
      <w:r w:rsidR="008E769D" w:rsidRPr="008E769D">
        <w:rPr>
          <w:rFonts w:ascii="Arial" w:hAnsi="Arial" w:cs="Arial"/>
          <w:lang w:val="en-US"/>
        </w:rPr>
        <w:t>Karathanasopoulos</w:t>
      </w:r>
      <w:r>
        <w:rPr>
          <w:rFonts w:ascii="Arial" w:hAnsi="Arial" w:cs="Arial"/>
          <w:lang w:val="en-US"/>
        </w:rPr>
        <w:t xml:space="preserve"> (</w:t>
      </w:r>
      <w:r w:rsidRPr="002F595F">
        <w:rPr>
          <w:rFonts w:ascii="Arial" w:hAnsi="Arial" w:cs="Arial"/>
          <w:lang w:val="en-US"/>
        </w:rPr>
        <w:t>2015)</w:t>
      </w:r>
      <w:r w:rsidR="002F595F" w:rsidRPr="002F595F">
        <w:rPr>
          <w:rFonts w:ascii="Arial" w:hAnsi="Arial" w:cs="Arial"/>
          <w:lang w:val="en-US"/>
        </w:rPr>
        <w:t>, “Modeling,</w:t>
      </w:r>
      <w:r w:rsidR="002F595F">
        <w:rPr>
          <w:rFonts w:ascii="Arial" w:hAnsi="Arial" w:cs="Arial"/>
          <w:lang w:val="en-US"/>
        </w:rPr>
        <w:t xml:space="preserve"> </w:t>
      </w:r>
      <w:r w:rsidR="002F595F" w:rsidRPr="002F595F">
        <w:rPr>
          <w:rFonts w:ascii="Arial" w:hAnsi="Arial" w:cs="Arial"/>
          <w:lang w:val="en-US"/>
        </w:rPr>
        <w:t>forecasting</w:t>
      </w:r>
      <w:r w:rsidR="002F595F">
        <w:rPr>
          <w:rFonts w:ascii="Arial" w:hAnsi="Arial" w:cs="Arial"/>
          <w:lang w:val="en-US"/>
        </w:rPr>
        <w:t xml:space="preserve"> </w:t>
      </w:r>
      <w:r w:rsidR="002F595F" w:rsidRPr="002F595F">
        <w:rPr>
          <w:rFonts w:ascii="Arial" w:hAnsi="Arial" w:cs="Arial"/>
          <w:lang w:val="en-US"/>
        </w:rPr>
        <w:t>and</w:t>
      </w:r>
      <w:r w:rsidR="002F595F">
        <w:rPr>
          <w:rFonts w:ascii="Arial" w:hAnsi="Arial" w:cs="Arial"/>
          <w:lang w:val="en-US"/>
        </w:rPr>
        <w:t xml:space="preserve"> </w:t>
      </w:r>
      <w:r w:rsidR="002F595F" w:rsidRPr="002F595F">
        <w:rPr>
          <w:rFonts w:ascii="Arial" w:hAnsi="Arial" w:cs="Arial"/>
          <w:lang w:val="en-US"/>
        </w:rPr>
        <w:t>trading</w:t>
      </w:r>
      <w:r w:rsidR="002F595F">
        <w:rPr>
          <w:rFonts w:ascii="Arial" w:hAnsi="Arial" w:cs="Arial"/>
          <w:lang w:val="en-US"/>
        </w:rPr>
        <w:t xml:space="preserve"> </w:t>
      </w:r>
      <w:r w:rsidR="002F595F" w:rsidRPr="002F595F">
        <w:rPr>
          <w:rFonts w:ascii="Arial" w:hAnsi="Arial" w:cs="Arial"/>
          <w:lang w:val="en-US"/>
        </w:rPr>
        <w:t>the</w:t>
      </w:r>
      <w:r w:rsidR="002F595F">
        <w:rPr>
          <w:rFonts w:ascii="Arial" w:hAnsi="Arial" w:cs="Arial"/>
          <w:lang w:val="en-US"/>
        </w:rPr>
        <w:t xml:space="preserve"> </w:t>
      </w:r>
      <w:r w:rsidR="002F595F" w:rsidRPr="002F595F">
        <w:rPr>
          <w:rFonts w:ascii="Arial" w:hAnsi="Arial" w:cs="Arial"/>
          <w:lang w:val="en-US"/>
        </w:rPr>
        <w:t>EUR</w:t>
      </w:r>
      <w:r w:rsidR="002F595F">
        <w:rPr>
          <w:rFonts w:ascii="Arial" w:hAnsi="Arial" w:cs="Arial"/>
          <w:lang w:val="en-US"/>
        </w:rPr>
        <w:t xml:space="preserve"> </w:t>
      </w:r>
      <w:r w:rsidR="002F595F" w:rsidRPr="002F595F">
        <w:rPr>
          <w:rFonts w:ascii="Arial" w:hAnsi="Arial" w:cs="Arial"/>
          <w:lang w:val="en-US"/>
        </w:rPr>
        <w:t>exchange</w:t>
      </w:r>
      <w:r w:rsidR="002F595F">
        <w:rPr>
          <w:rFonts w:ascii="Arial" w:hAnsi="Arial" w:cs="Arial"/>
          <w:lang w:val="en-US"/>
        </w:rPr>
        <w:t xml:space="preserve"> </w:t>
      </w:r>
      <w:r w:rsidR="002F595F" w:rsidRPr="002F595F">
        <w:rPr>
          <w:rFonts w:ascii="Arial" w:hAnsi="Arial" w:cs="Arial"/>
          <w:lang w:val="en-US"/>
        </w:rPr>
        <w:t>rates</w:t>
      </w:r>
      <w:r w:rsidR="002F595F">
        <w:rPr>
          <w:rFonts w:ascii="Arial" w:hAnsi="Arial" w:cs="Arial"/>
          <w:lang w:val="en-US"/>
        </w:rPr>
        <w:t xml:space="preserve"> </w:t>
      </w:r>
      <w:r w:rsidR="002F595F" w:rsidRPr="002F595F">
        <w:rPr>
          <w:rFonts w:ascii="Arial" w:hAnsi="Arial" w:cs="Arial"/>
          <w:lang w:val="en-US"/>
        </w:rPr>
        <w:t>with</w:t>
      </w:r>
      <w:r w:rsidR="002F595F">
        <w:rPr>
          <w:rFonts w:ascii="Arial" w:hAnsi="Arial" w:cs="Arial"/>
          <w:lang w:val="en-US"/>
        </w:rPr>
        <w:t xml:space="preserve"> </w:t>
      </w:r>
      <w:r w:rsidR="002F595F" w:rsidRPr="002F595F">
        <w:rPr>
          <w:rFonts w:ascii="Arial" w:hAnsi="Arial" w:cs="Arial"/>
          <w:lang w:val="en-US"/>
        </w:rPr>
        <w:t>hybrid</w:t>
      </w:r>
      <w:r w:rsidR="002F595F">
        <w:rPr>
          <w:rFonts w:ascii="Arial" w:hAnsi="Arial" w:cs="Arial"/>
          <w:lang w:val="en-US"/>
        </w:rPr>
        <w:t xml:space="preserve"> </w:t>
      </w:r>
      <w:r w:rsidR="002F595F" w:rsidRPr="002F595F">
        <w:rPr>
          <w:rFonts w:ascii="Arial" w:hAnsi="Arial" w:cs="Arial"/>
          <w:lang w:val="en-US"/>
        </w:rPr>
        <w:t>rolling</w:t>
      </w:r>
      <w:r w:rsidR="002F595F">
        <w:rPr>
          <w:rFonts w:ascii="Arial" w:hAnsi="Arial" w:cs="Arial"/>
          <w:lang w:val="en-US"/>
        </w:rPr>
        <w:t xml:space="preserve"> </w:t>
      </w:r>
      <w:r w:rsidR="002F595F" w:rsidRPr="002F595F">
        <w:rPr>
          <w:rFonts w:ascii="Arial" w:hAnsi="Arial" w:cs="Arial"/>
          <w:lang w:val="en-US"/>
        </w:rPr>
        <w:t>genetic</w:t>
      </w:r>
      <w:r w:rsidR="002F595F">
        <w:rPr>
          <w:rFonts w:ascii="Arial" w:hAnsi="Arial" w:cs="Arial"/>
          <w:lang w:val="en-US"/>
        </w:rPr>
        <w:t xml:space="preserve"> </w:t>
      </w:r>
      <w:r w:rsidR="002F595F" w:rsidRPr="002F595F">
        <w:rPr>
          <w:rFonts w:ascii="Arial" w:hAnsi="Arial" w:cs="Arial"/>
          <w:lang w:val="en-US"/>
        </w:rPr>
        <w:t>algorithms</w:t>
      </w:r>
      <w:r w:rsidR="002F595F">
        <w:rPr>
          <w:rFonts w:ascii="Arial" w:hAnsi="Arial" w:cs="Arial"/>
          <w:lang w:val="en-US"/>
        </w:rPr>
        <w:t xml:space="preserve"> </w:t>
      </w:r>
      <w:r w:rsidR="002F595F" w:rsidRPr="002F595F">
        <w:rPr>
          <w:rFonts w:ascii="Arial" w:hAnsi="Arial" w:cs="Arial"/>
          <w:lang w:val="en-US"/>
        </w:rPr>
        <w:t>—Support</w:t>
      </w:r>
      <w:r w:rsidR="002F595F">
        <w:rPr>
          <w:rFonts w:ascii="Arial" w:hAnsi="Arial" w:cs="Arial"/>
          <w:lang w:val="en-US"/>
        </w:rPr>
        <w:t xml:space="preserve"> </w:t>
      </w:r>
      <w:r w:rsidR="002F595F" w:rsidRPr="002F595F">
        <w:rPr>
          <w:rFonts w:ascii="Arial" w:hAnsi="Arial" w:cs="Arial"/>
          <w:lang w:val="en-US"/>
        </w:rPr>
        <w:t>vector</w:t>
      </w:r>
      <w:r w:rsidR="002F595F">
        <w:rPr>
          <w:rFonts w:ascii="Arial" w:hAnsi="Arial" w:cs="Arial"/>
          <w:lang w:val="en-US"/>
        </w:rPr>
        <w:t xml:space="preserve"> </w:t>
      </w:r>
      <w:r w:rsidR="002F595F" w:rsidRPr="002F595F">
        <w:rPr>
          <w:rFonts w:ascii="Arial" w:hAnsi="Arial" w:cs="Arial"/>
          <w:lang w:val="en-US"/>
        </w:rPr>
        <w:t>regression</w:t>
      </w:r>
      <w:r w:rsidR="002F595F">
        <w:rPr>
          <w:rFonts w:ascii="Arial" w:hAnsi="Arial" w:cs="Arial"/>
          <w:lang w:val="en-US"/>
        </w:rPr>
        <w:t xml:space="preserve"> </w:t>
      </w:r>
      <w:r w:rsidR="002F595F" w:rsidRPr="002F595F">
        <w:rPr>
          <w:rFonts w:ascii="Arial" w:hAnsi="Arial" w:cs="Arial"/>
          <w:lang w:val="en-US"/>
        </w:rPr>
        <w:t>forecast</w:t>
      </w:r>
      <w:r w:rsidR="002F595F">
        <w:rPr>
          <w:rFonts w:ascii="Arial" w:hAnsi="Arial" w:cs="Arial"/>
          <w:lang w:val="en-US"/>
        </w:rPr>
        <w:t xml:space="preserve"> </w:t>
      </w:r>
      <w:r w:rsidR="002F595F" w:rsidRPr="002F595F">
        <w:rPr>
          <w:rFonts w:ascii="Arial" w:hAnsi="Arial" w:cs="Arial"/>
          <w:lang w:val="en-US"/>
        </w:rPr>
        <w:t>combinations</w:t>
      </w:r>
      <w:r w:rsidR="002F595F">
        <w:rPr>
          <w:rFonts w:ascii="Arial" w:hAnsi="Arial" w:cs="Arial"/>
          <w:lang w:val="en-US"/>
        </w:rPr>
        <w:t>”,</w:t>
      </w:r>
      <w:r w:rsidR="00FA525E">
        <w:rPr>
          <w:rFonts w:ascii="Arial" w:hAnsi="Arial" w:cs="Arial"/>
          <w:lang w:val="en-US"/>
        </w:rPr>
        <w:t xml:space="preserve"> E</w:t>
      </w:r>
      <w:r w:rsidR="00FA525E" w:rsidRPr="00FA525E">
        <w:rPr>
          <w:rFonts w:ascii="Arial" w:hAnsi="Arial" w:cs="Arial"/>
          <w:lang w:val="en-US"/>
        </w:rPr>
        <w:t>uropean Journal of Operational Research 247 (2015) 831–846</w:t>
      </w:r>
      <w:r w:rsidR="00FA525E">
        <w:rPr>
          <w:rFonts w:ascii="Arial" w:hAnsi="Arial" w:cs="Arial"/>
          <w:lang w:val="en-US"/>
        </w:rPr>
        <w:t>.</w:t>
      </w:r>
    </w:p>
    <w:p w:rsidR="00FA525E" w:rsidRDefault="00FA525E" w:rsidP="00243A6D">
      <w:pPr>
        <w:autoSpaceDE w:val="0"/>
        <w:autoSpaceDN w:val="0"/>
        <w:adjustRightInd w:val="0"/>
        <w:spacing w:after="0" w:line="240" w:lineRule="auto"/>
        <w:jc w:val="both"/>
        <w:rPr>
          <w:rFonts w:ascii="Arial" w:hAnsi="Arial" w:cs="Arial"/>
          <w:sz w:val="24"/>
          <w:szCs w:val="24"/>
          <w:lang w:val="en-US"/>
        </w:rPr>
      </w:pPr>
      <w:r>
        <w:rPr>
          <w:rFonts w:ascii="Arial" w:hAnsi="Arial" w:cs="Arial"/>
          <w:lang w:val="en-US"/>
        </w:rPr>
        <w:t xml:space="preserve">7. </w:t>
      </w:r>
      <w:r w:rsidR="00091624">
        <w:rPr>
          <w:rFonts w:ascii="Arial" w:hAnsi="Arial" w:cs="Arial"/>
          <w:lang w:val="en-US"/>
        </w:rPr>
        <w:t>Yubo Yuan (2012), “</w:t>
      </w:r>
      <w:r w:rsidR="00091624" w:rsidRPr="00091624">
        <w:rPr>
          <w:rFonts w:ascii="Arial" w:hAnsi="Arial" w:cs="Arial"/>
          <w:sz w:val="24"/>
          <w:szCs w:val="24"/>
          <w:lang w:val="en-US"/>
        </w:rPr>
        <w:t>Forecasting the movement direction of exchange rate with polynomial</w:t>
      </w:r>
      <w:r w:rsidR="00091624">
        <w:rPr>
          <w:rFonts w:ascii="Arial" w:hAnsi="Arial" w:cs="Arial"/>
          <w:sz w:val="24"/>
          <w:szCs w:val="24"/>
          <w:lang w:val="en-US"/>
        </w:rPr>
        <w:t xml:space="preserve"> </w:t>
      </w:r>
      <w:r w:rsidR="00091624" w:rsidRPr="00091624">
        <w:rPr>
          <w:rFonts w:ascii="Arial" w:hAnsi="Arial" w:cs="Arial"/>
          <w:sz w:val="24"/>
          <w:szCs w:val="24"/>
          <w:lang w:val="en-US"/>
        </w:rPr>
        <w:t xml:space="preserve">smooth support vector machine”, </w:t>
      </w:r>
      <w:r w:rsidR="00FB2A09">
        <w:rPr>
          <w:rFonts w:ascii="Arial" w:hAnsi="Arial" w:cs="Arial"/>
          <w:sz w:val="24"/>
          <w:szCs w:val="24"/>
          <w:lang w:val="en-US"/>
        </w:rPr>
        <w:t>Mathematical and Computer Model</w:t>
      </w:r>
      <w:r w:rsidR="004025A2">
        <w:rPr>
          <w:rFonts w:ascii="Arial" w:hAnsi="Arial" w:cs="Arial"/>
          <w:sz w:val="24"/>
          <w:szCs w:val="24"/>
          <w:lang w:val="en-US"/>
        </w:rPr>
        <w:t>l</w:t>
      </w:r>
      <w:r w:rsidR="00091624" w:rsidRPr="00091624">
        <w:rPr>
          <w:rFonts w:ascii="Arial" w:hAnsi="Arial" w:cs="Arial"/>
          <w:sz w:val="24"/>
          <w:szCs w:val="24"/>
          <w:lang w:val="en-US"/>
        </w:rPr>
        <w:t>ing 57 (2013) 932–944</w:t>
      </w:r>
      <w:r w:rsidR="00091624">
        <w:rPr>
          <w:rFonts w:ascii="Arial" w:hAnsi="Arial" w:cs="Arial"/>
          <w:sz w:val="24"/>
          <w:szCs w:val="24"/>
          <w:lang w:val="en-US"/>
        </w:rPr>
        <w:t>.</w:t>
      </w:r>
    </w:p>
    <w:p w:rsidR="00091624" w:rsidRDefault="00091624" w:rsidP="00243A6D">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 xml:space="preserve">8. </w:t>
      </w:r>
      <w:r w:rsidR="00A25587">
        <w:rPr>
          <w:rFonts w:ascii="Arial" w:hAnsi="Arial" w:cs="Arial"/>
          <w:sz w:val="24"/>
          <w:szCs w:val="24"/>
          <w:lang w:val="en-US"/>
        </w:rPr>
        <w:t>Cain Evans, Konstantinos Pappas, Fatos Xhafa</w:t>
      </w:r>
      <w:r w:rsidR="00243A6D">
        <w:rPr>
          <w:rFonts w:ascii="Arial" w:hAnsi="Arial" w:cs="Arial"/>
          <w:sz w:val="24"/>
          <w:szCs w:val="24"/>
          <w:lang w:val="en-US"/>
        </w:rPr>
        <w:t xml:space="preserve"> (2013), “</w:t>
      </w:r>
      <w:r w:rsidR="00243A6D" w:rsidRPr="00243A6D">
        <w:rPr>
          <w:rFonts w:ascii="Arial" w:hAnsi="Arial" w:cs="Arial"/>
          <w:sz w:val="24"/>
          <w:szCs w:val="24"/>
          <w:lang w:val="en-US"/>
        </w:rPr>
        <w:t>Utilizing artificial neural networks and genetic algorithms to</w:t>
      </w:r>
      <w:r w:rsidR="00243A6D">
        <w:rPr>
          <w:rFonts w:ascii="Arial" w:hAnsi="Arial" w:cs="Arial"/>
          <w:sz w:val="24"/>
          <w:szCs w:val="24"/>
          <w:lang w:val="en-US"/>
        </w:rPr>
        <w:t xml:space="preserve"> </w:t>
      </w:r>
      <w:r w:rsidR="00243A6D" w:rsidRPr="00243A6D">
        <w:rPr>
          <w:rFonts w:ascii="Arial" w:hAnsi="Arial" w:cs="Arial"/>
          <w:sz w:val="24"/>
          <w:szCs w:val="24"/>
          <w:lang w:val="en-US"/>
        </w:rPr>
        <w:t>build an algo-trading model for intra-day foreign</w:t>
      </w:r>
      <w:r w:rsidR="00243A6D">
        <w:rPr>
          <w:rFonts w:ascii="Arial" w:hAnsi="Arial" w:cs="Arial"/>
          <w:sz w:val="24"/>
          <w:szCs w:val="24"/>
          <w:lang w:val="en-US"/>
        </w:rPr>
        <w:t xml:space="preserve"> </w:t>
      </w:r>
      <w:r w:rsidR="00243A6D" w:rsidRPr="00243A6D">
        <w:rPr>
          <w:rFonts w:ascii="Arial" w:hAnsi="Arial" w:cs="Arial"/>
          <w:sz w:val="24"/>
          <w:szCs w:val="24"/>
          <w:lang w:val="en-US"/>
        </w:rPr>
        <w:t>exchange speculation</w:t>
      </w:r>
      <w:r w:rsidR="00243A6D">
        <w:rPr>
          <w:rFonts w:ascii="Arial" w:hAnsi="Arial" w:cs="Arial"/>
          <w:sz w:val="24"/>
          <w:szCs w:val="24"/>
          <w:lang w:val="en-US"/>
        </w:rPr>
        <w:t xml:space="preserve">”, </w:t>
      </w:r>
      <w:r w:rsidR="00872633" w:rsidRPr="00872633">
        <w:rPr>
          <w:rFonts w:ascii="Arial" w:hAnsi="Arial" w:cs="Arial"/>
          <w:sz w:val="24"/>
          <w:szCs w:val="24"/>
          <w:lang w:val="en-US"/>
        </w:rPr>
        <w:t>Mathematical and Computer Modelling 58 (2013) 1249–1266</w:t>
      </w:r>
      <w:r w:rsidR="00872633">
        <w:rPr>
          <w:rFonts w:ascii="Arial" w:hAnsi="Arial" w:cs="Arial"/>
          <w:sz w:val="24"/>
          <w:szCs w:val="24"/>
          <w:lang w:val="en-US"/>
        </w:rPr>
        <w:t>.</w:t>
      </w:r>
    </w:p>
    <w:p w:rsidR="00872633" w:rsidRDefault="00872633" w:rsidP="0091253A">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 xml:space="preserve">9. </w:t>
      </w:r>
      <w:r w:rsidR="00970AA4">
        <w:rPr>
          <w:rFonts w:ascii="Arial" w:hAnsi="Arial" w:cs="Arial"/>
          <w:sz w:val="24"/>
          <w:szCs w:val="24"/>
          <w:lang w:val="en-US"/>
        </w:rPr>
        <w:t>Jingtao Yao and Chew Lim Tan (2000),</w:t>
      </w:r>
      <w:r w:rsidR="00970AA4" w:rsidRPr="00970AA4">
        <w:rPr>
          <w:rFonts w:ascii="Arial" w:hAnsi="Arial" w:cs="Arial"/>
          <w:sz w:val="24"/>
          <w:szCs w:val="24"/>
          <w:lang w:val="en-US"/>
        </w:rPr>
        <w:t xml:space="preserve"> “A case study on using neural networks to perform technical</w:t>
      </w:r>
      <w:r w:rsidR="00970AA4">
        <w:rPr>
          <w:rFonts w:ascii="Arial" w:hAnsi="Arial" w:cs="Arial"/>
          <w:sz w:val="24"/>
          <w:szCs w:val="24"/>
          <w:lang w:val="en-US"/>
        </w:rPr>
        <w:t xml:space="preserve"> </w:t>
      </w:r>
      <w:r w:rsidR="00970AA4" w:rsidRPr="00970AA4">
        <w:rPr>
          <w:rFonts w:ascii="Arial" w:hAnsi="Arial" w:cs="Arial"/>
          <w:sz w:val="24"/>
          <w:szCs w:val="24"/>
          <w:lang w:val="en-US"/>
        </w:rPr>
        <w:t>forecasting of forex</w:t>
      </w:r>
      <w:r w:rsidR="00970AA4">
        <w:rPr>
          <w:rFonts w:ascii="Arial" w:hAnsi="Arial" w:cs="Arial"/>
          <w:sz w:val="24"/>
          <w:szCs w:val="24"/>
          <w:lang w:val="en-US"/>
        </w:rPr>
        <w:t xml:space="preserve">”, </w:t>
      </w:r>
      <w:r w:rsidR="00970AA4" w:rsidRPr="00970AA4">
        <w:rPr>
          <w:rFonts w:ascii="Arial" w:hAnsi="Arial" w:cs="Arial"/>
          <w:sz w:val="24"/>
          <w:szCs w:val="24"/>
          <w:lang w:val="en-US"/>
        </w:rPr>
        <w:t>Neurocomputing 34 (2000) 79</w:t>
      </w:r>
      <w:r w:rsidR="00970AA4">
        <w:rPr>
          <w:rFonts w:ascii="Arial" w:hAnsi="Arial" w:cs="Arial"/>
          <w:sz w:val="24"/>
          <w:szCs w:val="24"/>
          <w:lang w:val="en-US"/>
        </w:rPr>
        <w:t>-</w:t>
      </w:r>
      <w:r w:rsidR="00970AA4" w:rsidRPr="00970AA4">
        <w:rPr>
          <w:rFonts w:ascii="Arial" w:hAnsi="Arial" w:cs="Arial"/>
          <w:sz w:val="24"/>
          <w:szCs w:val="24"/>
          <w:lang w:val="en-US"/>
        </w:rPr>
        <w:t>98</w:t>
      </w:r>
      <w:r w:rsidR="00970AA4">
        <w:rPr>
          <w:rFonts w:ascii="Arial" w:hAnsi="Arial" w:cs="Arial"/>
          <w:sz w:val="24"/>
          <w:szCs w:val="24"/>
          <w:lang w:val="en-US"/>
        </w:rPr>
        <w:t>.</w:t>
      </w:r>
    </w:p>
    <w:p w:rsidR="0091253A" w:rsidRDefault="0091253A" w:rsidP="0091253A">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 xml:space="preserve">10. </w:t>
      </w:r>
      <w:r w:rsidRPr="0091253A">
        <w:rPr>
          <w:rFonts w:ascii="Arial" w:hAnsi="Arial" w:cs="Arial"/>
          <w:sz w:val="24"/>
          <w:szCs w:val="24"/>
          <w:lang w:val="en-US"/>
        </w:rPr>
        <w:t>Vincent C.S. Lee</w:t>
      </w:r>
      <w:r>
        <w:rPr>
          <w:rFonts w:ascii="Arial" w:hAnsi="Arial" w:cs="Arial"/>
          <w:sz w:val="24"/>
          <w:szCs w:val="24"/>
          <w:lang w:val="en-US"/>
        </w:rPr>
        <w:t xml:space="preserve"> and</w:t>
      </w:r>
      <w:r w:rsidRPr="0091253A">
        <w:rPr>
          <w:rFonts w:ascii="Arial" w:hAnsi="Arial" w:cs="Arial"/>
          <w:sz w:val="24"/>
          <w:szCs w:val="24"/>
          <w:lang w:val="en-US"/>
        </w:rPr>
        <w:t xml:space="preserve"> Hsiao Tshung Wong</w:t>
      </w:r>
      <w:r>
        <w:rPr>
          <w:rFonts w:ascii="Arial" w:hAnsi="Arial" w:cs="Arial"/>
          <w:sz w:val="24"/>
          <w:szCs w:val="24"/>
          <w:lang w:val="en-US"/>
        </w:rPr>
        <w:t xml:space="preserve"> (2007), “</w:t>
      </w:r>
      <w:r w:rsidRPr="0091253A">
        <w:rPr>
          <w:rFonts w:ascii="Arial" w:hAnsi="Arial" w:cs="Arial"/>
          <w:sz w:val="24"/>
          <w:szCs w:val="24"/>
          <w:lang w:val="en-US"/>
        </w:rPr>
        <w:t>A multivariate neuro-fuzzy system for foreign currency risk</w:t>
      </w:r>
      <w:r>
        <w:rPr>
          <w:rFonts w:ascii="Arial" w:hAnsi="Arial" w:cs="Arial"/>
          <w:sz w:val="24"/>
          <w:szCs w:val="24"/>
          <w:lang w:val="en-US"/>
        </w:rPr>
        <w:t xml:space="preserve"> </w:t>
      </w:r>
      <w:r w:rsidRPr="0091253A">
        <w:rPr>
          <w:rFonts w:ascii="Arial" w:hAnsi="Arial" w:cs="Arial"/>
          <w:sz w:val="24"/>
          <w:szCs w:val="24"/>
          <w:lang w:val="en-US"/>
        </w:rPr>
        <w:t>management decision making</w:t>
      </w:r>
      <w:r>
        <w:rPr>
          <w:rFonts w:ascii="Arial" w:hAnsi="Arial" w:cs="Arial"/>
          <w:sz w:val="24"/>
          <w:szCs w:val="24"/>
          <w:lang w:val="en-US"/>
        </w:rPr>
        <w:t xml:space="preserve">”, </w:t>
      </w:r>
      <w:r w:rsidRPr="0091253A">
        <w:rPr>
          <w:rFonts w:ascii="Arial" w:hAnsi="Arial" w:cs="Arial"/>
          <w:sz w:val="24"/>
          <w:szCs w:val="24"/>
          <w:lang w:val="en-US"/>
        </w:rPr>
        <w:t>Neurocomputing 70 (2007) 942–951</w:t>
      </w:r>
      <w:r>
        <w:rPr>
          <w:rFonts w:ascii="Arial" w:hAnsi="Arial" w:cs="Arial"/>
          <w:sz w:val="24"/>
          <w:szCs w:val="24"/>
          <w:lang w:val="en-US"/>
        </w:rPr>
        <w:t>.</w:t>
      </w:r>
    </w:p>
    <w:p w:rsidR="0091253A" w:rsidRPr="00A00D90" w:rsidRDefault="001F2690" w:rsidP="0091253A">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 xml:space="preserve">11. </w:t>
      </w:r>
      <w:r w:rsidRPr="001F2690">
        <w:rPr>
          <w:rFonts w:ascii="Arial" w:hAnsi="Arial" w:cs="Arial"/>
          <w:sz w:val="24"/>
          <w:szCs w:val="24"/>
          <w:lang w:val="en-US"/>
        </w:rPr>
        <w:t>He Ni and Hujun</w:t>
      </w:r>
      <w:r>
        <w:rPr>
          <w:rFonts w:ascii="Arial" w:hAnsi="Arial" w:cs="Arial"/>
          <w:sz w:val="24"/>
          <w:szCs w:val="24"/>
          <w:lang w:val="en-US"/>
        </w:rPr>
        <w:t xml:space="preserve"> </w:t>
      </w:r>
      <w:r w:rsidRPr="001F2690">
        <w:rPr>
          <w:rFonts w:ascii="Arial" w:hAnsi="Arial" w:cs="Arial"/>
          <w:sz w:val="24"/>
          <w:szCs w:val="24"/>
          <w:lang w:val="en-US"/>
        </w:rPr>
        <w:t>Yin</w:t>
      </w:r>
      <w:r>
        <w:rPr>
          <w:rFonts w:ascii="Arial" w:hAnsi="Arial" w:cs="Arial"/>
          <w:sz w:val="24"/>
          <w:szCs w:val="24"/>
          <w:lang w:val="en-US"/>
        </w:rPr>
        <w:t xml:space="preserve"> (2009)</w:t>
      </w:r>
      <w:r w:rsidR="009313C0">
        <w:rPr>
          <w:rFonts w:ascii="Arial" w:hAnsi="Arial" w:cs="Arial"/>
          <w:sz w:val="24"/>
          <w:szCs w:val="24"/>
          <w:lang w:val="en-US"/>
        </w:rPr>
        <w:t xml:space="preserve">, </w:t>
      </w:r>
      <w:r w:rsidR="00A50063">
        <w:rPr>
          <w:rFonts w:ascii="Arial" w:hAnsi="Arial" w:cs="Arial"/>
          <w:sz w:val="24"/>
          <w:szCs w:val="24"/>
          <w:lang w:val="en-US"/>
        </w:rPr>
        <w:t>“</w:t>
      </w:r>
      <w:r w:rsidR="00A50063" w:rsidRPr="00A50063">
        <w:rPr>
          <w:rFonts w:ascii="Arial" w:hAnsi="Arial" w:cs="Arial"/>
          <w:sz w:val="24"/>
          <w:szCs w:val="24"/>
          <w:lang w:val="en-US"/>
        </w:rPr>
        <w:t>Exchange rate prediction using hybrid neural networks and trading indicators</w:t>
      </w:r>
      <w:r w:rsidR="00A50063" w:rsidRPr="00A00D90">
        <w:rPr>
          <w:rFonts w:ascii="Arial" w:hAnsi="Arial" w:cs="Arial"/>
          <w:sz w:val="24"/>
          <w:szCs w:val="24"/>
          <w:lang w:val="en-US"/>
        </w:rPr>
        <w:t>”, Neurocomputing 72 (2009) 2815–2823.</w:t>
      </w:r>
    </w:p>
    <w:p w:rsidR="00A50063" w:rsidRDefault="00A50063" w:rsidP="00506095">
      <w:pPr>
        <w:autoSpaceDE w:val="0"/>
        <w:autoSpaceDN w:val="0"/>
        <w:adjustRightInd w:val="0"/>
        <w:spacing w:after="0" w:line="240" w:lineRule="auto"/>
        <w:jc w:val="both"/>
        <w:rPr>
          <w:rFonts w:ascii="Arial" w:hAnsi="Arial" w:cs="Arial"/>
          <w:sz w:val="24"/>
          <w:szCs w:val="24"/>
          <w:lang w:val="en-US"/>
        </w:rPr>
      </w:pPr>
      <w:r w:rsidRPr="00A00D90">
        <w:rPr>
          <w:rFonts w:ascii="Arial" w:hAnsi="Arial" w:cs="Arial"/>
          <w:sz w:val="24"/>
          <w:szCs w:val="24"/>
          <w:lang w:val="en-US"/>
        </w:rPr>
        <w:t>12.</w:t>
      </w:r>
      <w:r w:rsidR="00A00D90" w:rsidRPr="00A00D90">
        <w:rPr>
          <w:rFonts w:ascii="Arial" w:hAnsi="Arial" w:cs="Arial"/>
          <w:sz w:val="24"/>
          <w:szCs w:val="24"/>
          <w:lang w:val="en-US"/>
        </w:rPr>
        <w:t xml:space="preserve"> Wilson Wang et al (2012), “An evolving neuro-fuzzy technique for system state forecasting”, Neurocomputing 87 (2012) 111–119.</w:t>
      </w:r>
    </w:p>
    <w:p w:rsidR="00800CF1" w:rsidRDefault="00800CF1" w:rsidP="00506095">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13. Svitlana Galeshchuk (2016</w:t>
      </w:r>
      <w:r w:rsidRPr="00800CF1">
        <w:rPr>
          <w:rFonts w:ascii="Arial" w:hAnsi="Arial" w:cs="Arial"/>
          <w:sz w:val="24"/>
          <w:szCs w:val="24"/>
          <w:lang w:val="en-US"/>
        </w:rPr>
        <w:t>), “Neural networks performance in exchange rate prediction”, Neurocomputing</w:t>
      </w:r>
      <w:r>
        <w:rPr>
          <w:rFonts w:ascii="Arial" w:hAnsi="Arial" w:cs="Arial"/>
          <w:sz w:val="24"/>
          <w:szCs w:val="24"/>
          <w:lang w:val="en-US"/>
        </w:rPr>
        <w:t xml:space="preserve"> </w:t>
      </w:r>
      <w:r w:rsidRPr="00800CF1">
        <w:rPr>
          <w:rFonts w:ascii="Arial" w:hAnsi="Arial" w:cs="Arial"/>
          <w:sz w:val="24"/>
          <w:szCs w:val="24"/>
          <w:lang w:val="en-US"/>
        </w:rPr>
        <w:t>172</w:t>
      </w:r>
      <w:r>
        <w:rPr>
          <w:rFonts w:ascii="Arial" w:hAnsi="Arial" w:cs="Arial"/>
          <w:sz w:val="24"/>
          <w:szCs w:val="24"/>
          <w:lang w:val="en-US"/>
        </w:rPr>
        <w:t xml:space="preserve"> </w:t>
      </w:r>
      <w:r w:rsidRPr="00800CF1">
        <w:rPr>
          <w:rFonts w:ascii="Arial" w:hAnsi="Arial" w:cs="Arial"/>
          <w:sz w:val="24"/>
          <w:szCs w:val="24"/>
          <w:lang w:val="en-US"/>
        </w:rPr>
        <w:t>(2016)446–452.</w:t>
      </w:r>
    </w:p>
    <w:p w:rsidR="008822A4" w:rsidRDefault="008822A4" w:rsidP="00506095">
      <w:pPr>
        <w:autoSpaceDE w:val="0"/>
        <w:autoSpaceDN w:val="0"/>
        <w:adjustRightInd w:val="0"/>
        <w:spacing w:after="0" w:line="240" w:lineRule="auto"/>
        <w:jc w:val="both"/>
        <w:rPr>
          <w:rFonts w:ascii="Arial" w:eastAsia="AdvEPSTIM" w:hAnsi="Arial" w:cs="Arial"/>
          <w:sz w:val="24"/>
          <w:szCs w:val="24"/>
          <w:lang w:val="en-US"/>
        </w:rPr>
      </w:pPr>
      <w:r w:rsidRPr="008822A4">
        <w:rPr>
          <w:rFonts w:ascii="Arial" w:hAnsi="Arial" w:cs="Arial"/>
          <w:sz w:val="24"/>
          <w:szCs w:val="24"/>
          <w:lang w:val="en-US"/>
        </w:rPr>
        <w:t xml:space="preserve">14. </w:t>
      </w:r>
      <w:r w:rsidRPr="008822A4">
        <w:rPr>
          <w:rFonts w:ascii="Arial" w:eastAsia="AdvEPSTIM" w:hAnsi="Arial" w:cs="Arial"/>
          <w:sz w:val="24"/>
          <w:szCs w:val="24"/>
          <w:lang w:val="en-US"/>
        </w:rPr>
        <w:t>André Alves Portela Santos</w:t>
      </w:r>
      <w:r w:rsidR="00FC5E07">
        <w:rPr>
          <w:rFonts w:ascii="Arial" w:eastAsia="AdvEPSTIM" w:hAnsi="Arial" w:cs="Arial"/>
          <w:sz w:val="24"/>
          <w:szCs w:val="24"/>
          <w:lang w:val="en-US"/>
        </w:rPr>
        <w:t xml:space="preserve">, </w:t>
      </w:r>
      <w:r w:rsidR="00FC5E07" w:rsidRPr="00FC5E07">
        <w:rPr>
          <w:rFonts w:ascii="Arial" w:eastAsia="AdvEPSTIM" w:hAnsi="Arial" w:cs="Arial"/>
          <w:sz w:val="24"/>
          <w:szCs w:val="24"/>
          <w:lang w:val="en-US"/>
        </w:rPr>
        <w:t>Newton Carneiro Affonso da Costa Jr., Leandro dos Santos Coelho</w:t>
      </w:r>
      <w:r w:rsidRPr="008822A4">
        <w:rPr>
          <w:rFonts w:ascii="Arial" w:eastAsia="AdvEPSTIM" w:hAnsi="Arial" w:cs="Arial"/>
          <w:sz w:val="24"/>
          <w:szCs w:val="24"/>
          <w:lang w:val="en-US"/>
        </w:rPr>
        <w:t xml:space="preserve"> (2007), “Computational intelligence approaches and linear models in case</w:t>
      </w:r>
      <w:r>
        <w:rPr>
          <w:rFonts w:ascii="Arial" w:eastAsia="AdvEPSTIM" w:hAnsi="Arial" w:cs="Arial"/>
          <w:sz w:val="24"/>
          <w:szCs w:val="24"/>
          <w:lang w:val="en-US"/>
        </w:rPr>
        <w:t xml:space="preserve"> </w:t>
      </w:r>
      <w:r w:rsidRPr="008822A4">
        <w:rPr>
          <w:rFonts w:ascii="Arial" w:eastAsia="AdvEPSTIM" w:hAnsi="Arial" w:cs="Arial"/>
          <w:sz w:val="24"/>
          <w:szCs w:val="24"/>
          <w:lang w:val="en-US"/>
        </w:rPr>
        <w:t>studies of forecasting exchange rates”, Expert Systems with Applications 33 (2007) 816–823.</w:t>
      </w:r>
    </w:p>
    <w:p w:rsidR="008822A4" w:rsidRPr="003B2E2D" w:rsidRDefault="008822A4" w:rsidP="00506095">
      <w:pPr>
        <w:autoSpaceDE w:val="0"/>
        <w:autoSpaceDN w:val="0"/>
        <w:adjustRightInd w:val="0"/>
        <w:spacing w:after="0" w:line="240" w:lineRule="auto"/>
        <w:jc w:val="both"/>
        <w:rPr>
          <w:rFonts w:ascii="Arial" w:eastAsia="AdvEPSTIM" w:hAnsi="Arial" w:cs="Arial"/>
          <w:sz w:val="24"/>
          <w:szCs w:val="24"/>
          <w:lang w:val="en-US"/>
        </w:rPr>
      </w:pPr>
      <w:r w:rsidRPr="003B2E2D">
        <w:rPr>
          <w:rFonts w:ascii="Arial" w:eastAsia="AdvEPSTIM" w:hAnsi="Arial" w:cs="Arial"/>
          <w:sz w:val="24"/>
          <w:szCs w:val="24"/>
          <w:lang w:val="en-US"/>
        </w:rPr>
        <w:t>15.</w:t>
      </w:r>
      <w:r w:rsidR="003B2E2D" w:rsidRPr="003B2E2D">
        <w:rPr>
          <w:rFonts w:ascii="Arial" w:eastAsia="AdvEPSTIM" w:hAnsi="Arial" w:cs="Arial"/>
          <w:sz w:val="24"/>
          <w:szCs w:val="24"/>
          <w:lang w:val="en-US"/>
        </w:rPr>
        <w:t xml:space="preserve"> Ritanjali Majhi, G. Panda, G Sahoo</w:t>
      </w:r>
      <w:r w:rsidR="00F50613" w:rsidRPr="003B2E2D">
        <w:rPr>
          <w:rFonts w:ascii="Arial" w:eastAsia="AdvEPSTIM" w:hAnsi="Arial" w:cs="Arial"/>
          <w:sz w:val="24"/>
          <w:szCs w:val="24"/>
          <w:lang w:val="en-US"/>
        </w:rPr>
        <w:t xml:space="preserve"> (2009), “Efficient prediction of exchange rates with low complexity artificial neural network models”, Expert Systems with Applications 36 (2009) 181–189.</w:t>
      </w:r>
    </w:p>
    <w:p w:rsidR="00506095" w:rsidRPr="00506095" w:rsidRDefault="00506095" w:rsidP="00506095">
      <w:pPr>
        <w:autoSpaceDE w:val="0"/>
        <w:autoSpaceDN w:val="0"/>
        <w:adjustRightInd w:val="0"/>
        <w:spacing w:after="0" w:line="240" w:lineRule="auto"/>
        <w:jc w:val="both"/>
        <w:rPr>
          <w:rFonts w:cs="Arial"/>
          <w:sz w:val="24"/>
          <w:szCs w:val="24"/>
          <w:lang w:val="en-US"/>
        </w:rPr>
      </w:pPr>
      <w:r>
        <w:rPr>
          <w:rFonts w:ascii="Arial" w:eastAsia="AdvEPSTIM" w:hAnsi="Arial" w:cs="Arial"/>
          <w:sz w:val="24"/>
          <w:szCs w:val="24"/>
          <w:lang w:val="en-US"/>
        </w:rPr>
        <w:t xml:space="preserve">16. </w:t>
      </w:r>
      <w:r w:rsidR="009A20F5">
        <w:rPr>
          <w:rFonts w:ascii="Arial" w:eastAsia="AdvGulliv-R" w:hAnsi="Arial" w:cs="Arial"/>
          <w:sz w:val="24"/>
          <w:szCs w:val="24"/>
          <w:lang w:val="en-US"/>
        </w:rPr>
        <w:t>Yungho Leu, Chien-Pang Lee, Yie-Zu Jou</w:t>
      </w:r>
      <w:r w:rsidRPr="00506095">
        <w:rPr>
          <w:rFonts w:ascii="Arial" w:eastAsia="AdvGulliv-R" w:hAnsi="Arial" w:cs="Arial"/>
          <w:sz w:val="24"/>
          <w:szCs w:val="24"/>
          <w:lang w:val="en-US"/>
        </w:rPr>
        <w:t xml:space="preserve"> (2009), “A distance-based fuzzy time series model for exchange rates forecasting”, Expert Systems with Applications 36 (2009) 8107–8114.</w:t>
      </w:r>
    </w:p>
    <w:p w:rsidR="006E7C00" w:rsidRDefault="00506095" w:rsidP="0084654F">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17</w:t>
      </w:r>
      <w:r w:rsidRPr="0084654F">
        <w:rPr>
          <w:rFonts w:ascii="Arial" w:hAnsi="Arial" w:cs="Arial"/>
          <w:sz w:val="24"/>
          <w:szCs w:val="24"/>
          <w:lang w:val="en-US"/>
        </w:rPr>
        <w:t xml:space="preserve">. </w:t>
      </w:r>
      <w:r w:rsidR="0084654F" w:rsidRPr="0084654F">
        <w:rPr>
          <w:rFonts w:ascii="Arial" w:hAnsi="Arial" w:cs="Arial"/>
          <w:sz w:val="24"/>
          <w:szCs w:val="24"/>
          <w:lang w:val="en-US"/>
        </w:rPr>
        <w:t>Leonidas Anastasakis and Neil Mort (2009), “</w:t>
      </w:r>
      <w:r w:rsidR="0084654F" w:rsidRPr="0084654F">
        <w:rPr>
          <w:rFonts w:ascii="Arial" w:eastAsia="AdvGulliv-R" w:hAnsi="Arial" w:cs="Arial"/>
          <w:sz w:val="24"/>
          <w:szCs w:val="24"/>
          <w:lang w:val="en-US"/>
        </w:rPr>
        <w:t>Exchange rate forecasting using a combined parametric and nonparametric</w:t>
      </w:r>
      <w:r w:rsidR="0084654F">
        <w:rPr>
          <w:rFonts w:ascii="Arial" w:eastAsia="AdvGulliv-R" w:hAnsi="Arial" w:cs="Arial"/>
          <w:sz w:val="24"/>
          <w:szCs w:val="24"/>
          <w:lang w:val="en-US"/>
        </w:rPr>
        <w:t xml:space="preserve"> </w:t>
      </w:r>
      <w:r w:rsidR="0084654F" w:rsidRPr="0084654F">
        <w:rPr>
          <w:rFonts w:ascii="Arial" w:eastAsia="AdvGulliv-R" w:hAnsi="Arial" w:cs="Arial"/>
          <w:sz w:val="24"/>
          <w:szCs w:val="24"/>
          <w:lang w:val="en-US"/>
        </w:rPr>
        <w:t>self-organising modelling approach”, Expert Systems with Applications 36 (2009) 12001–12011.</w:t>
      </w:r>
      <w:r w:rsidR="006E7C00" w:rsidRPr="00091624">
        <w:rPr>
          <w:rFonts w:ascii="Arial" w:hAnsi="Arial" w:cs="Arial"/>
          <w:sz w:val="24"/>
          <w:szCs w:val="24"/>
          <w:lang w:val="en-US"/>
        </w:rPr>
        <w:tab/>
      </w:r>
    </w:p>
    <w:p w:rsidR="0084654F" w:rsidRPr="00E15779" w:rsidRDefault="0084654F" w:rsidP="00E15779">
      <w:pPr>
        <w:autoSpaceDE w:val="0"/>
        <w:autoSpaceDN w:val="0"/>
        <w:adjustRightInd w:val="0"/>
        <w:spacing w:after="0" w:line="240" w:lineRule="auto"/>
        <w:jc w:val="both"/>
        <w:rPr>
          <w:rFonts w:ascii="Arial" w:eastAsia="AdvGulliv-R" w:hAnsi="Arial" w:cs="Arial"/>
          <w:sz w:val="24"/>
          <w:szCs w:val="24"/>
          <w:lang w:val="en-US"/>
        </w:rPr>
      </w:pPr>
      <w:r>
        <w:rPr>
          <w:rFonts w:ascii="Arial" w:hAnsi="Arial" w:cs="Arial"/>
          <w:sz w:val="24"/>
          <w:szCs w:val="24"/>
          <w:lang w:val="en-US"/>
        </w:rPr>
        <w:t xml:space="preserve">18. </w:t>
      </w:r>
      <w:r w:rsidR="006718E4">
        <w:rPr>
          <w:rFonts w:ascii="Arial" w:eastAsia="AdvGulliv-R" w:hAnsi="Arial" w:cs="Arial"/>
          <w:sz w:val="24"/>
          <w:szCs w:val="24"/>
          <w:lang w:val="en-US"/>
        </w:rPr>
        <w:t>Shian-Chang Huang, Pei-Ju Chuang, Cheng-Feng Wu, Hiuen-Jiun Lai</w:t>
      </w:r>
      <w:r w:rsidR="001403B6" w:rsidRPr="001403B6">
        <w:rPr>
          <w:rFonts w:ascii="Arial" w:eastAsia="AdvGulliv-R" w:hAnsi="Arial" w:cs="Arial"/>
          <w:sz w:val="24"/>
          <w:szCs w:val="24"/>
          <w:lang w:val="en-US"/>
        </w:rPr>
        <w:t xml:space="preserve"> (2010), “Chaos-based support vector regressions for exchange rate forecasting”, Expert Systems with Applications 37 (2010) 8590–8598</w:t>
      </w:r>
      <w:r w:rsidR="001403B6">
        <w:rPr>
          <w:rFonts w:ascii="Arial" w:eastAsia="AdvGulliv-R" w:hAnsi="Arial" w:cs="Arial"/>
          <w:sz w:val="24"/>
          <w:szCs w:val="24"/>
          <w:lang w:val="en-US"/>
        </w:rPr>
        <w:t>.</w:t>
      </w:r>
    </w:p>
    <w:p w:rsidR="001403B6" w:rsidRDefault="001403B6" w:rsidP="0003259D">
      <w:pPr>
        <w:autoSpaceDE w:val="0"/>
        <w:autoSpaceDN w:val="0"/>
        <w:adjustRightInd w:val="0"/>
        <w:spacing w:after="0" w:line="240" w:lineRule="auto"/>
        <w:jc w:val="both"/>
        <w:rPr>
          <w:rFonts w:ascii="Arial" w:eastAsia="AdvGulliv-R" w:hAnsi="Arial" w:cs="Arial"/>
          <w:sz w:val="24"/>
          <w:szCs w:val="24"/>
          <w:lang w:val="en-US"/>
        </w:rPr>
      </w:pPr>
      <w:r w:rsidRPr="00E15779">
        <w:rPr>
          <w:rFonts w:ascii="Arial" w:eastAsia="AdvGulliv-R" w:hAnsi="Arial" w:cs="Arial"/>
          <w:sz w:val="24"/>
          <w:szCs w:val="24"/>
          <w:lang w:val="en-US"/>
        </w:rPr>
        <w:t>19.</w:t>
      </w:r>
      <w:r w:rsidR="00966091">
        <w:rPr>
          <w:rFonts w:ascii="Arial" w:eastAsia="AdvGulliv-R" w:hAnsi="Arial" w:cs="Arial"/>
          <w:sz w:val="24"/>
          <w:szCs w:val="24"/>
          <w:lang w:val="en-US"/>
        </w:rPr>
        <w:t xml:space="preserve"> Georgios Sermpinis, Jason Laws, Andreas Karathanasopoulos, Christian L. Dunis</w:t>
      </w:r>
      <w:r w:rsidR="00C913EA" w:rsidRPr="00E15779">
        <w:rPr>
          <w:rFonts w:ascii="Arial" w:eastAsia="AdvGulliv-R" w:hAnsi="Arial" w:cs="Arial"/>
          <w:sz w:val="24"/>
          <w:szCs w:val="24"/>
          <w:lang w:val="en-US"/>
        </w:rPr>
        <w:t xml:space="preserve"> (</w:t>
      </w:r>
      <w:r w:rsidR="00E15779" w:rsidRPr="00E15779">
        <w:rPr>
          <w:rFonts w:ascii="Arial" w:eastAsia="AdvGulliv-R" w:hAnsi="Arial" w:cs="Arial"/>
          <w:sz w:val="24"/>
          <w:szCs w:val="24"/>
          <w:lang w:val="en-US"/>
        </w:rPr>
        <w:t>2012), “Forecasting and trading the EUR/USD exchange rate with Gene Expression</w:t>
      </w:r>
      <w:r w:rsidR="00E15779">
        <w:rPr>
          <w:rFonts w:ascii="Arial" w:eastAsia="AdvGulliv-R" w:hAnsi="Arial" w:cs="Arial"/>
          <w:sz w:val="24"/>
          <w:szCs w:val="24"/>
          <w:lang w:val="en-US"/>
        </w:rPr>
        <w:t xml:space="preserve"> </w:t>
      </w:r>
      <w:r w:rsidR="00E15779" w:rsidRPr="00E15779">
        <w:rPr>
          <w:rFonts w:ascii="Arial" w:eastAsia="AdvGulliv-R" w:hAnsi="Arial" w:cs="Arial"/>
          <w:sz w:val="24"/>
          <w:szCs w:val="24"/>
          <w:lang w:val="en-US"/>
        </w:rPr>
        <w:t>and Psi Sigma Neural Networks”, Expert Systems with Applications 39 (2012) 8865–8877.</w:t>
      </w:r>
    </w:p>
    <w:p w:rsidR="0003259D" w:rsidRDefault="0003259D" w:rsidP="0003259D">
      <w:pPr>
        <w:autoSpaceDE w:val="0"/>
        <w:autoSpaceDN w:val="0"/>
        <w:adjustRightInd w:val="0"/>
        <w:spacing w:after="0" w:line="240" w:lineRule="auto"/>
        <w:jc w:val="both"/>
        <w:rPr>
          <w:rFonts w:ascii="Arial" w:hAnsi="Arial" w:cs="Arial"/>
          <w:sz w:val="24"/>
          <w:szCs w:val="24"/>
          <w:lang w:val="en-US"/>
        </w:rPr>
      </w:pPr>
      <w:r>
        <w:rPr>
          <w:rFonts w:ascii="Arial" w:eastAsia="AdvGulliv-R" w:hAnsi="Arial" w:cs="Arial"/>
          <w:sz w:val="24"/>
          <w:szCs w:val="24"/>
          <w:lang w:val="en-US"/>
        </w:rPr>
        <w:lastRenderedPageBreak/>
        <w:t xml:space="preserve">20. </w:t>
      </w:r>
      <w:r w:rsidRPr="0003259D">
        <w:rPr>
          <w:rFonts w:ascii="Arial" w:hAnsi="Arial" w:cs="Arial"/>
          <w:sz w:val="24"/>
          <w:szCs w:val="24"/>
          <w:lang w:val="en-US"/>
        </w:rPr>
        <w:t>Minakhi Rout (2014), “Forecasting of currency exchange rates using an adaptive</w:t>
      </w:r>
      <w:r>
        <w:rPr>
          <w:rFonts w:ascii="Arial" w:hAnsi="Arial" w:cs="Arial"/>
          <w:sz w:val="24"/>
          <w:szCs w:val="24"/>
          <w:lang w:val="en-US"/>
        </w:rPr>
        <w:t xml:space="preserve"> </w:t>
      </w:r>
      <w:r w:rsidRPr="0003259D">
        <w:rPr>
          <w:rFonts w:ascii="Arial" w:hAnsi="Arial" w:cs="Arial"/>
          <w:sz w:val="24"/>
          <w:szCs w:val="24"/>
          <w:lang w:val="en-US"/>
        </w:rPr>
        <w:t>ARMA model with differential evolution based training”, Journal of King Saud University – Computer and Information Sciences (2014) 26, 7–18.</w:t>
      </w:r>
    </w:p>
    <w:p w:rsidR="0003259D" w:rsidRDefault="0003259D" w:rsidP="00FB1B02">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21.</w:t>
      </w:r>
      <w:r w:rsidR="00FB1B02">
        <w:rPr>
          <w:rFonts w:ascii="Arial" w:hAnsi="Arial" w:cs="Arial"/>
          <w:sz w:val="24"/>
          <w:szCs w:val="24"/>
          <w:lang w:val="en-US"/>
        </w:rPr>
        <w:t xml:space="preserve"> </w:t>
      </w:r>
      <w:r w:rsidR="00FB1B02" w:rsidRPr="00FB1B02">
        <w:rPr>
          <w:rFonts w:ascii="Arial" w:hAnsi="Arial" w:cs="Arial"/>
          <w:sz w:val="24"/>
          <w:szCs w:val="24"/>
          <w:lang w:val="en-US"/>
        </w:rPr>
        <w:t>Sharmishtha Mitra and Amit Mitra (2006), “Modeling exchange rates using wavelet decomposed</w:t>
      </w:r>
      <w:r w:rsidR="00FB1B02">
        <w:rPr>
          <w:rFonts w:ascii="Arial" w:hAnsi="Arial" w:cs="Arial"/>
          <w:sz w:val="24"/>
          <w:szCs w:val="24"/>
          <w:lang w:val="en-US"/>
        </w:rPr>
        <w:t xml:space="preserve"> </w:t>
      </w:r>
      <w:r w:rsidR="00FB1B02" w:rsidRPr="00FB1B02">
        <w:rPr>
          <w:rFonts w:ascii="Arial" w:hAnsi="Arial" w:cs="Arial"/>
          <w:sz w:val="24"/>
          <w:szCs w:val="24"/>
          <w:lang w:val="en-US"/>
        </w:rPr>
        <w:t>genetic neural networks”, Statistical Methodology 3 (2006) 103–124.</w:t>
      </w:r>
    </w:p>
    <w:p w:rsidR="0099022B" w:rsidRPr="00160D6F" w:rsidRDefault="0099022B" w:rsidP="00347BA7">
      <w:pPr>
        <w:autoSpaceDE w:val="0"/>
        <w:autoSpaceDN w:val="0"/>
        <w:adjustRightInd w:val="0"/>
        <w:spacing w:after="0" w:line="240" w:lineRule="auto"/>
        <w:jc w:val="both"/>
        <w:rPr>
          <w:rFonts w:ascii="Arial" w:hAnsi="Arial" w:cs="Arial"/>
          <w:sz w:val="24"/>
          <w:szCs w:val="24"/>
          <w:lang w:val="en-US"/>
        </w:rPr>
      </w:pPr>
      <w:r w:rsidRPr="00160D6F">
        <w:rPr>
          <w:rFonts w:ascii="Arial" w:hAnsi="Arial" w:cs="Arial"/>
          <w:sz w:val="24"/>
          <w:szCs w:val="24"/>
          <w:lang w:val="en-US"/>
        </w:rPr>
        <w:t xml:space="preserve">22. </w:t>
      </w:r>
      <w:r w:rsidR="00160D6F" w:rsidRPr="00160D6F">
        <w:rPr>
          <w:rFonts w:ascii="Arial" w:hAnsi="Arial" w:cs="Arial"/>
          <w:sz w:val="24"/>
          <w:szCs w:val="24"/>
          <w:lang w:val="en-US"/>
        </w:rPr>
        <w:t>George S. Atsalakis</w:t>
      </w:r>
      <w:r w:rsidR="004477C5">
        <w:rPr>
          <w:rFonts w:ascii="Arial" w:hAnsi="Arial" w:cs="Arial"/>
          <w:sz w:val="24"/>
          <w:szCs w:val="24"/>
          <w:lang w:val="en-US"/>
        </w:rPr>
        <w:t>, Christos H. Skiadas, Ilias Braimis</w:t>
      </w:r>
      <w:r w:rsidR="00160D6F" w:rsidRPr="00160D6F">
        <w:rPr>
          <w:rFonts w:ascii="Arial" w:hAnsi="Arial" w:cs="Arial"/>
          <w:sz w:val="24"/>
          <w:szCs w:val="24"/>
          <w:lang w:val="en-US"/>
        </w:rPr>
        <w:t xml:space="preserve"> (2007), “Probability of trend prediction of exchange rate by ANFIS”</w:t>
      </w:r>
      <w:r w:rsidR="00993391">
        <w:rPr>
          <w:rFonts w:ascii="Arial" w:hAnsi="Arial" w:cs="Arial"/>
          <w:sz w:val="24"/>
          <w:szCs w:val="24"/>
          <w:lang w:val="en-US"/>
        </w:rPr>
        <w:t xml:space="preserve">, </w:t>
      </w:r>
      <w:hyperlink r:id="rId123" w:history="1">
        <w:r w:rsidR="00993391" w:rsidRPr="00993391">
          <w:rPr>
            <w:rStyle w:val="Hyperlink"/>
            <w:rFonts w:ascii="Arial" w:hAnsi="Arial" w:cs="Arial"/>
            <w:bCs/>
            <w:color w:val="auto"/>
            <w:sz w:val="24"/>
            <w:szCs w:val="24"/>
            <w:u w:val="none"/>
            <w:shd w:val="clear" w:color="auto" w:fill="FFFFFF"/>
            <w:lang w:val="en-US"/>
          </w:rPr>
          <w:t>Recent Advances in Stochastic Modeling and Data Analysis, pp. 414-422 (2007)</w:t>
        </w:r>
      </w:hyperlink>
      <w:r w:rsidR="00160D6F" w:rsidRPr="00993391">
        <w:rPr>
          <w:rFonts w:ascii="Arial" w:hAnsi="Arial" w:cs="Arial"/>
          <w:sz w:val="24"/>
          <w:szCs w:val="24"/>
          <w:lang w:val="en-US"/>
        </w:rPr>
        <w:t>.</w:t>
      </w:r>
      <w:r w:rsidR="00160D6F" w:rsidRPr="00160D6F">
        <w:rPr>
          <w:rFonts w:ascii="Arial" w:hAnsi="Arial" w:cs="Arial"/>
          <w:sz w:val="24"/>
          <w:szCs w:val="24"/>
          <w:lang w:val="en-US"/>
        </w:rPr>
        <w:t xml:space="preserve"> </w:t>
      </w:r>
    </w:p>
    <w:p w:rsidR="0099022B" w:rsidRPr="00347BA7" w:rsidRDefault="0099022B" w:rsidP="00FB1B02">
      <w:pPr>
        <w:autoSpaceDE w:val="0"/>
        <w:autoSpaceDN w:val="0"/>
        <w:adjustRightInd w:val="0"/>
        <w:spacing w:after="0" w:line="240" w:lineRule="auto"/>
        <w:jc w:val="both"/>
        <w:rPr>
          <w:rFonts w:ascii="Arial" w:hAnsi="Arial" w:cs="Arial"/>
          <w:sz w:val="24"/>
          <w:szCs w:val="24"/>
          <w:lang w:val="en-US"/>
        </w:rPr>
      </w:pPr>
      <w:r w:rsidRPr="0099022B">
        <w:rPr>
          <w:rFonts w:ascii="Arial" w:hAnsi="Arial" w:cs="Arial"/>
          <w:sz w:val="24"/>
          <w:szCs w:val="24"/>
          <w:lang w:val="en-US"/>
        </w:rPr>
        <w:t>2</w:t>
      </w:r>
      <w:r w:rsidR="00160D6F">
        <w:rPr>
          <w:rFonts w:ascii="Arial" w:hAnsi="Arial" w:cs="Arial"/>
          <w:sz w:val="24"/>
          <w:szCs w:val="24"/>
          <w:lang w:val="en-US"/>
        </w:rPr>
        <w:t>3</w:t>
      </w:r>
      <w:r w:rsidRPr="0099022B">
        <w:rPr>
          <w:rFonts w:ascii="Arial" w:hAnsi="Arial" w:cs="Arial"/>
          <w:sz w:val="24"/>
          <w:szCs w:val="24"/>
          <w:lang w:val="en-US"/>
        </w:rPr>
        <w:t>. Mehreen Rehman</w:t>
      </w:r>
      <w:r w:rsidR="00D86D4B">
        <w:rPr>
          <w:rFonts w:ascii="Arial" w:hAnsi="Arial" w:cs="Arial"/>
          <w:sz w:val="24"/>
          <w:szCs w:val="24"/>
          <w:lang w:val="en-US"/>
        </w:rPr>
        <w:t>, Gul Muhammad Khan, Sahibzada Ali Mahmud</w:t>
      </w:r>
      <w:r w:rsidRPr="0099022B">
        <w:rPr>
          <w:rFonts w:ascii="Arial" w:hAnsi="Arial" w:cs="Arial"/>
          <w:sz w:val="24"/>
          <w:szCs w:val="24"/>
          <w:lang w:val="en-US"/>
        </w:rPr>
        <w:t xml:space="preserve"> (2014), “Foreign Currency Exchange Rates Prediction using CGP and Recurrent Neural Network”, IERI Procedia </w:t>
      </w:r>
      <w:r w:rsidR="00160D6F">
        <w:rPr>
          <w:rFonts w:ascii="Arial" w:hAnsi="Arial" w:cs="Arial"/>
          <w:sz w:val="24"/>
          <w:szCs w:val="24"/>
          <w:lang w:val="en-US"/>
        </w:rPr>
        <w:t xml:space="preserve">10 </w:t>
      </w:r>
      <w:r w:rsidR="00160D6F" w:rsidRPr="00347BA7">
        <w:rPr>
          <w:rFonts w:ascii="Arial" w:hAnsi="Arial" w:cs="Arial"/>
          <w:sz w:val="24"/>
          <w:szCs w:val="24"/>
          <w:lang w:val="en-US"/>
        </w:rPr>
        <w:t>(</w:t>
      </w:r>
      <w:r w:rsidR="002B0825" w:rsidRPr="00347BA7">
        <w:rPr>
          <w:rFonts w:ascii="Arial" w:hAnsi="Arial" w:cs="Arial"/>
          <w:sz w:val="24"/>
          <w:szCs w:val="24"/>
          <w:lang w:val="en-US"/>
        </w:rPr>
        <w:t>2014</w:t>
      </w:r>
      <w:r w:rsidRPr="00347BA7">
        <w:rPr>
          <w:rFonts w:ascii="Arial" w:hAnsi="Arial" w:cs="Arial"/>
          <w:sz w:val="24"/>
          <w:szCs w:val="24"/>
          <w:lang w:val="en-US"/>
        </w:rPr>
        <w:t>) 239 – 244</w:t>
      </w:r>
      <w:r w:rsidR="00160D6F" w:rsidRPr="00347BA7">
        <w:rPr>
          <w:rFonts w:ascii="Arial" w:hAnsi="Arial" w:cs="Arial"/>
          <w:sz w:val="24"/>
          <w:szCs w:val="24"/>
          <w:lang w:val="en-US"/>
        </w:rPr>
        <w:t>.</w:t>
      </w:r>
    </w:p>
    <w:p w:rsidR="00347BA7" w:rsidRDefault="002937C4" w:rsidP="00347BA7">
      <w:pPr>
        <w:autoSpaceDE w:val="0"/>
        <w:autoSpaceDN w:val="0"/>
        <w:adjustRightInd w:val="0"/>
        <w:spacing w:after="0" w:line="240" w:lineRule="auto"/>
        <w:rPr>
          <w:rFonts w:ascii="Arial" w:hAnsi="Arial" w:cs="Arial"/>
          <w:bCs/>
          <w:sz w:val="24"/>
          <w:szCs w:val="24"/>
          <w:lang w:val="en-US"/>
        </w:rPr>
      </w:pPr>
      <w:r>
        <w:rPr>
          <w:rFonts w:ascii="Arial" w:hAnsi="Arial" w:cs="Arial"/>
          <w:sz w:val="24"/>
          <w:szCs w:val="24"/>
          <w:lang w:val="en-US"/>
        </w:rPr>
        <w:t>24. Nikola Gradojevic, Jing Yang, Toni Gravelle</w:t>
      </w:r>
      <w:r w:rsidR="00347BA7" w:rsidRPr="00347BA7">
        <w:rPr>
          <w:rFonts w:ascii="Arial" w:hAnsi="Arial" w:cs="Arial"/>
          <w:sz w:val="24"/>
          <w:szCs w:val="24"/>
          <w:lang w:val="en-US"/>
        </w:rPr>
        <w:t xml:space="preserve"> (2011), “</w:t>
      </w:r>
      <w:r w:rsidR="00347BA7" w:rsidRPr="00347BA7">
        <w:rPr>
          <w:rFonts w:ascii="Arial" w:hAnsi="Arial" w:cs="Arial"/>
          <w:bCs/>
          <w:sz w:val="24"/>
          <w:szCs w:val="24"/>
          <w:lang w:val="en-US"/>
        </w:rPr>
        <w:t>Neuro-Fuzzy Decision-Making in Foreign Exchange</w:t>
      </w:r>
      <w:r w:rsidR="00347BA7">
        <w:rPr>
          <w:rFonts w:ascii="Arial" w:hAnsi="Arial" w:cs="Arial"/>
          <w:bCs/>
          <w:sz w:val="24"/>
          <w:szCs w:val="24"/>
          <w:lang w:val="en-US"/>
        </w:rPr>
        <w:t xml:space="preserve"> </w:t>
      </w:r>
      <w:r w:rsidR="00347BA7" w:rsidRPr="00347BA7">
        <w:rPr>
          <w:rFonts w:ascii="Arial" w:hAnsi="Arial" w:cs="Arial"/>
          <w:bCs/>
          <w:sz w:val="24"/>
          <w:szCs w:val="24"/>
          <w:lang w:val="en-US"/>
        </w:rPr>
        <w:t>Trading and Other Applications”</w:t>
      </w:r>
      <w:r w:rsidR="00347BA7">
        <w:rPr>
          <w:rFonts w:ascii="Arial" w:hAnsi="Arial" w:cs="Arial"/>
          <w:bCs/>
          <w:sz w:val="24"/>
          <w:szCs w:val="24"/>
          <w:lang w:val="en-US"/>
        </w:rPr>
        <w:t>.</w:t>
      </w:r>
    </w:p>
    <w:p w:rsidR="008000CB" w:rsidRDefault="008000CB" w:rsidP="003E37DA">
      <w:pPr>
        <w:autoSpaceDE w:val="0"/>
        <w:autoSpaceDN w:val="0"/>
        <w:adjustRightInd w:val="0"/>
        <w:spacing w:after="0" w:line="240" w:lineRule="auto"/>
        <w:jc w:val="both"/>
        <w:rPr>
          <w:rFonts w:ascii="Arial" w:hAnsi="Arial" w:cs="Arial"/>
          <w:bCs/>
          <w:iCs/>
          <w:sz w:val="24"/>
          <w:szCs w:val="24"/>
          <w:lang w:val="en-US"/>
        </w:rPr>
      </w:pPr>
      <w:r>
        <w:rPr>
          <w:rFonts w:ascii="Arial" w:hAnsi="Arial" w:cs="Arial"/>
          <w:bCs/>
          <w:sz w:val="24"/>
          <w:szCs w:val="24"/>
          <w:lang w:val="en-US"/>
        </w:rPr>
        <w:t xml:space="preserve">25. </w:t>
      </w:r>
      <w:r w:rsidR="00291A22">
        <w:rPr>
          <w:rFonts w:ascii="Arial" w:hAnsi="Arial" w:cs="Arial"/>
          <w:bCs/>
          <w:sz w:val="24"/>
          <w:szCs w:val="24"/>
          <w:lang w:val="en-US"/>
        </w:rPr>
        <w:t>Konstantinos Theofilatos, Spiros Likothanassis, Andreas Karathanasopoulos</w:t>
      </w:r>
      <w:r w:rsidRPr="008000CB">
        <w:rPr>
          <w:rFonts w:ascii="Arial" w:hAnsi="Arial" w:cs="Arial"/>
          <w:bCs/>
          <w:sz w:val="24"/>
          <w:szCs w:val="24"/>
          <w:lang w:val="en-US"/>
        </w:rPr>
        <w:t xml:space="preserve"> (2012), “</w:t>
      </w:r>
      <w:r w:rsidRPr="008000CB">
        <w:rPr>
          <w:rFonts w:ascii="Arial" w:hAnsi="Arial" w:cs="Arial"/>
          <w:sz w:val="24"/>
          <w:szCs w:val="24"/>
          <w:lang w:val="en-US"/>
        </w:rPr>
        <w:t>Modeling and Trading the EUR/USD Exchange Rate</w:t>
      </w:r>
      <w:r>
        <w:rPr>
          <w:rFonts w:ascii="Arial" w:hAnsi="Arial" w:cs="Arial"/>
          <w:sz w:val="24"/>
          <w:szCs w:val="24"/>
          <w:lang w:val="en-US"/>
        </w:rPr>
        <w:t xml:space="preserve"> </w:t>
      </w:r>
      <w:r w:rsidRPr="008000CB">
        <w:rPr>
          <w:rFonts w:ascii="Arial" w:hAnsi="Arial" w:cs="Arial"/>
          <w:sz w:val="24"/>
          <w:szCs w:val="24"/>
          <w:lang w:val="en-US"/>
        </w:rPr>
        <w:t xml:space="preserve">Using Machine Learning Techniques”, </w:t>
      </w:r>
      <w:r w:rsidRPr="008000CB">
        <w:rPr>
          <w:rFonts w:ascii="Arial" w:hAnsi="Arial" w:cs="Arial"/>
          <w:bCs/>
          <w:iCs/>
          <w:sz w:val="24"/>
          <w:szCs w:val="24"/>
          <w:lang w:val="en-US"/>
        </w:rPr>
        <w:t>ETASR - Engineering, Technology &amp; Applied Science Research Vol. 2, No. 5, 2012, 269-272.</w:t>
      </w:r>
    </w:p>
    <w:p w:rsidR="008000CB" w:rsidRDefault="008000CB" w:rsidP="003E37DA">
      <w:pPr>
        <w:autoSpaceDE w:val="0"/>
        <w:autoSpaceDN w:val="0"/>
        <w:adjustRightInd w:val="0"/>
        <w:spacing w:after="0" w:line="240" w:lineRule="auto"/>
        <w:jc w:val="both"/>
        <w:rPr>
          <w:rFonts w:ascii="Arial" w:hAnsi="Arial" w:cs="Arial"/>
          <w:bCs/>
          <w:iCs/>
          <w:sz w:val="24"/>
          <w:szCs w:val="24"/>
          <w:lang w:val="en-US"/>
        </w:rPr>
      </w:pPr>
      <w:r>
        <w:rPr>
          <w:rFonts w:ascii="Arial" w:hAnsi="Arial" w:cs="Arial"/>
          <w:bCs/>
          <w:iCs/>
          <w:sz w:val="24"/>
          <w:szCs w:val="24"/>
          <w:lang w:val="en-US"/>
        </w:rPr>
        <w:t xml:space="preserve">26. </w:t>
      </w:r>
      <w:r w:rsidR="00044115">
        <w:rPr>
          <w:rFonts w:ascii="Arial" w:hAnsi="Arial" w:cs="Arial"/>
          <w:bCs/>
          <w:iCs/>
          <w:sz w:val="24"/>
          <w:szCs w:val="24"/>
          <w:lang w:val="en-US"/>
        </w:rPr>
        <w:t>S.M. Fahimifard</w:t>
      </w:r>
      <w:r w:rsidR="00774C71">
        <w:rPr>
          <w:rFonts w:ascii="Arial" w:hAnsi="Arial" w:cs="Arial"/>
          <w:bCs/>
          <w:iCs/>
          <w:sz w:val="24"/>
          <w:szCs w:val="24"/>
          <w:lang w:val="en-US"/>
        </w:rPr>
        <w:t>, M.Homayounifar, M. Sabouhi and A.R. Moghaddamnia</w:t>
      </w:r>
      <w:r w:rsidR="00044115">
        <w:rPr>
          <w:rFonts w:ascii="Arial" w:hAnsi="Arial" w:cs="Arial"/>
          <w:bCs/>
          <w:iCs/>
          <w:sz w:val="24"/>
          <w:szCs w:val="24"/>
          <w:lang w:val="en-US"/>
        </w:rPr>
        <w:t xml:space="preserve"> (2009), “Comparison of ANFIS, ANN, GARCH and ARIMA Techniques to Exchange Rate Forecasting”, Journal of Applied Sciences 9 (20): 3641-3651, 2009.</w:t>
      </w:r>
    </w:p>
    <w:p w:rsidR="00044115" w:rsidRPr="0051409D" w:rsidRDefault="00044115" w:rsidP="0051409D">
      <w:pPr>
        <w:autoSpaceDE w:val="0"/>
        <w:autoSpaceDN w:val="0"/>
        <w:adjustRightInd w:val="0"/>
        <w:spacing w:after="0" w:line="240" w:lineRule="auto"/>
        <w:jc w:val="both"/>
        <w:rPr>
          <w:rFonts w:ascii="Arial" w:hAnsi="Arial" w:cs="Arial"/>
          <w:sz w:val="24"/>
          <w:szCs w:val="24"/>
          <w:lang w:val="en-US"/>
        </w:rPr>
      </w:pPr>
      <w:r>
        <w:rPr>
          <w:rFonts w:ascii="Arial" w:hAnsi="Arial" w:cs="Arial"/>
          <w:bCs/>
          <w:iCs/>
          <w:sz w:val="24"/>
          <w:szCs w:val="24"/>
          <w:lang w:val="en-US"/>
        </w:rPr>
        <w:t xml:space="preserve">27. </w:t>
      </w:r>
      <w:r w:rsidR="003E37DA">
        <w:rPr>
          <w:rFonts w:ascii="Arial" w:hAnsi="Arial" w:cs="Arial"/>
          <w:bCs/>
          <w:iCs/>
          <w:sz w:val="24"/>
          <w:szCs w:val="24"/>
          <w:lang w:val="en-US"/>
        </w:rPr>
        <w:t>A. Kablan (2009), “</w:t>
      </w:r>
      <w:r w:rsidR="003E37DA" w:rsidRPr="003E37DA">
        <w:rPr>
          <w:rFonts w:ascii="Arial" w:hAnsi="Arial" w:cs="Arial"/>
          <w:sz w:val="24"/>
          <w:szCs w:val="24"/>
          <w:lang w:val="en-US"/>
        </w:rPr>
        <w:t>Adaptive Neuro-Fuzzy Inference System for</w:t>
      </w:r>
      <w:r w:rsidR="003E37DA">
        <w:rPr>
          <w:rFonts w:ascii="Arial" w:hAnsi="Arial" w:cs="Arial"/>
          <w:sz w:val="24"/>
          <w:szCs w:val="24"/>
          <w:lang w:val="en-US"/>
        </w:rPr>
        <w:t xml:space="preserve"> </w:t>
      </w:r>
      <w:r w:rsidR="003E37DA" w:rsidRPr="003E37DA">
        <w:rPr>
          <w:rFonts w:ascii="Arial" w:hAnsi="Arial" w:cs="Arial"/>
          <w:sz w:val="24"/>
          <w:szCs w:val="24"/>
          <w:lang w:val="en-US"/>
        </w:rPr>
        <w:t>Financial Trading using Intraday Seasonality Observation Model”, World Academy of Science, Engineering and Technology</w:t>
      </w:r>
      <w:r w:rsidR="003E37DA">
        <w:rPr>
          <w:rFonts w:ascii="Arial" w:hAnsi="Arial" w:cs="Arial"/>
          <w:sz w:val="24"/>
          <w:szCs w:val="24"/>
          <w:lang w:val="en-US"/>
        </w:rPr>
        <w:t xml:space="preserve"> </w:t>
      </w:r>
      <w:r w:rsidR="003E37DA" w:rsidRPr="003E37DA">
        <w:rPr>
          <w:rFonts w:ascii="Arial" w:hAnsi="Arial" w:cs="Arial"/>
          <w:sz w:val="24"/>
          <w:szCs w:val="24"/>
          <w:lang w:val="en-US"/>
        </w:rPr>
        <w:t xml:space="preserve">International Journal of Economics and </w:t>
      </w:r>
      <w:r w:rsidR="003E37DA" w:rsidRPr="0051409D">
        <w:rPr>
          <w:rFonts w:ascii="Arial" w:hAnsi="Arial" w:cs="Arial"/>
          <w:sz w:val="24"/>
          <w:szCs w:val="24"/>
          <w:lang w:val="en-US"/>
        </w:rPr>
        <w:t>Management Engineering Vol:3, No:10, 2009.</w:t>
      </w:r>
    </w:p>
    <w:p w:rsidR="003E37DA" w:rsidRPr="007C644A" w:rsidRDefault="003E37DA" w:rsidP="007C644A">
      <w:pPr>
        <w:autoSpaceDE w:val="0"/>
        <w:autoSpaceDN w:val="0"/>
        <w:adjustRightInd w:val="0"/>
        <w:spacing w:after="0" w:line="240" w:lineRule="auto"/>
        <w:jc w:val="both"/>
        <w:rPr>
          <w:rFonts w:ascii="Arial" w:hAnsi="Arial" w:cs="Arial"/>
          <w:sz w:val="24"/>
          <w:szCs w:val="24"/>
          <w:lang w:val="en-US"/>
        </w:rPr>
      </w:pPr>
      <w:r w:rsidRPr="0051409D">
        <w:rPr>
          <w:rFonts w:ascii="Arial" w:hAnsi="Arial" w:cs="Arial"/>
          <w:sz w:val="24"/>
          <w:szCs w:val="24"/>
          <w:lang w:val="en-US"/>
        </w:rPr>
        <w:t xml:space="preserve">28. </w:t>
      </w:r>
      <w:r w:rsidR="0051409D" w:rsidRPr="0051409D">
        <w:rPr>
          <w:rFonts w:ascii="Arial" w:hAnsi="Arial" w:cs="Arial"/>
          <w:sz w:val="24"/>
          <w:szCs w:val="24"/>
          <w:lang w:val="en-US"/>
        </w:rPr>
        <w:t>Haibo He and Xiaoping Shen (2007), “</w:t>
      </w:r>
      <w:r w:rsidR="0051409D" w:rsidRPr="0051409D">
        <w:rPr>
          <w:rFonts w:ascii="Arial" w:hAnsi="Arial" w:cs="Arial"/>
          <w:bCs/>
          <w:sz w:val="24"/>
          <w:szCs w:val="24"/>
          <w:lang w:val="en-US"/>
        </w:rPr>
        <w:t>Bootstrap Methods for Foreign Currency Exchange Rates</w:t>
      </w:r>
      <w:r w:rsidR="0051409D">
        <w:rPr>
          <w:rFonts w:ascii="Arial" w:hAnsi="Arial" w:cs="Arial"/>
          <w:bCs/>
          <w:sz w:val="24"/>
          <w:szCs w:val="24"/>
          <w:lang w:val="en-US"/>
        </w:rPr>
        <w:t xml:space="preserve"> </w:t>
      </w:r>
      <w:r w:rsidR="0051409D" w:rsidRPr="0051409D">
        <w:rPr>
          <w:rFonts w:ascii="Arial" w:hAnsi="Arial" w:cs="Arial"/>
          <w:bCs/>
          <w:sz w:val="24"/>
          <w:szCs w:val="24"/>
          <w:lang w:val="en-US"/>
        </w:rPr>
        <w:t xml:space="preserve">Prediction”, </w:t>
      </w:r>
      <w:r w:rsidR="0051409D" w:rsidRPr="0051409D">
        <w:rPr>
          <w:rFonts w:ascii="Arial" w:hAnsi="Arial" w:cs="Arial"/>
          <w:iCs/>
          <w:sz w:val="24"/>
          <w:szCs w:val="24"/>
          <w:lang w:val="en-US"/>
        </w:rPr>
        <w:t xml:space="preserve">Proceedings of 2007 IEEE INNS Joint Conference on Neural </w:t>
      </w:r>
      <w:r w:rsidR="0051409D" w:rsidRPr="007C644A">
        <w:rPr>
          <w:rFonts w:ascii="Arial" w:hAnsi="Arial" w:cs="Arial"/>
          <w:iCs/>
          <w:sz w:val="24"/>
          <w:szCs w:val="24"/>
          <w:lang w:val="en-US"/>
        </w:rPr>
        <w:t>Network, 1272-1277.</w:t>
      </w:r>
    </w:p>
    <w:p w:rsidR="00347BA7" w:rsidRPr="009C7FA5" w:rsidRDefault="0051409D" w:rsidP="009C7FA5">
      <w:pPr>
        <w:pStyle w:val="Default"/>
        <w:jc w:val="both"/>
        <w:rPr>
          <w:rFonts w:ascii="Arial" w:hAnsi="Arial" w:cs="Arial"/>
          <w:lang w:val="en-US"/>
        </w:rPr>
      </w:pPr>
      <w:r w:rsidRPr="007C644A">
        <w:rPr>
          <w:rFonts w:ascii="Arial" w:hAnsi="Arial" w:cs="Arial"/>
          <w:lang w:val="en-US"/>
        </w:rPr>
        <w:t xml:space="preserve">29. </w:t>
      </w:r>
      <w:r w:rsidR="00DF0238">
        <w:rPr>
          <w:rFonts w:ascii="Arial" w:hAnsi="Arial" w:cs="Arial"/>
          <w:lang w:val="en-US"/>
        </w:rPr>
        <w:t>Yoke Leng Yong, Yunli Lee, Xiaowei Gu, Plamen P Angelov, David Chek Ling Ngo and Elnaz Shafipour</w:t>
      </w:r>
      <w:r w:rsidR="007C644A" w:rsidRPr="007C644A">
        <w:rPr>
          <w:rFonts w:ascii="Arial" w:hAnsi="Arial" w:cs="Arial"/>
          <w:lang w:val="en-US"/>
        </w:rPr>
        <w:t xml:space="preserve"> (</w:t>
      </w:r>
      <w:r w:rsidR="00DF0238">
        <w:rPr>
          <w:rFonts w:ascii="Arial" w:hAnsi="Arial" w:cs="Arial"/>
          <w:lang w:val="en-US"/>
        </w:rPr>
        <w:t>2018</w:t>
      </w:r>
      <w:r w:rsidR="007C644A" w:rsidRPr="007C644A">
        <w:rPr>
          <w:rFonts w:ascii="Arial" w:hAnsi="Arial" w:cs="Arial"/>
          <w:lang w:val="en-US"/>
        </w:rPr>
        <w:t>),</w:t>
      </w:r>
      <w:r w:rsidR="007C644A">
        <w:rPr>
          <w:rFonts w:ascii="Arial" w:hAnsi="Arial" w:cs="Arial"/>
          <w:lang w:val="en-US"/>
        </w:rPr>
        <w:t xml:space="preserve"> “</w:t>
      </w:r>
      <w:r w:rsidR="007C644A" w:rsidRPr="007C644A">
        <w:rPr>
          <w:rFonts w:ascii="Arial" w:hAnsi="Arial" w:cs="Arial"/>
          <w:lang w:val="en-US"/>
        </w:rPr>
        <w:t>Foreign Currency Exchange Rate Prediction using Neuro-Fuzzy Systems</w:t>
      </w:r>
      <w:r w:rsidR="007C644A">
        <w:rPr>
          <w:rFonts w:ascii="Arial" w:hAnsi="Arial" w:cs="Arial"/>
          <w:lang w:val="en-US"/>
        </w:rPr>
        <w:t>”</w:t>
      </w:r>
      <w:r w:rsidR="00DF0238">
        <w:rPr>
          <w:rFonts w:ascii="Arial" w:hAnsi="Arial" w:cs="Arial"/>
          <w:lang w:val="en-US"/>
        </w:rPr>
        <w:t>, Procedia Computer Science, Volume 144, 2018, Pages 232-238</w:t>
      </w:r>
      <w:r w:rsidR="007C644A">
        <w:rPr>
          <w:rFonts w:ascii="Arial" w:hAnsi="Arial" w:cs="Arial"/>
          <w:lang w:val="en-US"/>
        </w:rPr>
        <w:t>.</w:t>
      </w:r>
    </w:p>
    <w:p w:rsidR="007C644A" w:rsidRPr="009C7FA5" w:rsidRDefault="00D45A11" w:rsidP="009C7FA5">
      <w:pPr>
        <w:pStyle w:val="HTMLPreformatted"/>
        <w:jc w:val="both"/>
        <w:rPr>
          <w:rFonts w:ascii="Arial" w:hAnsi="Arial" w:cs="Arial"/>
          <w:color w:val="000000"/>
          <w:sz w:val="24"/>
          <w:szCs w:val="24"/>
          <w:lang w:val="en-US"/>
        </w:rPr>
      </w:pPr>
      <w:r w:rsidRPr="009C7FA5">
        <w:rPr>
          <w:rFonts w:ascii="Arial" w:hAnsi="Arial" w:cs="Arial"/>
          <w:sz w:val="24"/>
          <w:szCs w:val="24"/>
          <w:lang w:val="en-US"/>
        </w:rPr>
        <w:t>30. Mark Kaboudan (</w:t>
      </w:r>
      <w:r w:rsidR="009C7FA5" w:rsidRPr="009C7FA5">
        <w:rPr>
          <w:rFonts w:ascii="Arial" w:hAnsi="Arial" w:cs="Arial"/>
          <w:sz w:val="24"/>
          <w:szCs w:val="24"/>
          <w:lang w:val="en-US"/>
        </w:rPr>
        <w:t>2005</w:t>
      </w:r>
      <w:r w:rsidRPr="009C7FA5">
        <w:rPr>
          <w:rFonts w:ascii="Arial" w:hAnsi="Arial" w:cs="Arial"/>
          <w:sz w:val="24"/>
          <w:szCs w:val="24"/>
          <w:lang w:val="en-US"/>
        </w:rPr>
        <w:t>), “</w:t>
      </w:r>
      <w:r w:rsidRPr="009C7FA5">
        <w:rPr>
          <w:rFonts w:ascii="Arial" w:hAnsi="Arial" w:cs="Arial"/>
          <w:bCs/>
          <w:sz w:val="24"/>
          <w:szCs w:val="24"/>
          <w:lang w:val="en-US"/>
        </w:rPr>
        <w:t>Computational Forecasting of Two Exchange Rates”</w:t>
      </w:r>
      <w:r w:rsidR="009C7FA5" w:rsidRPr="009C7FA5">
        <w:rPr>
          <w:rFonts w:ascii="Arial" w:hAnsi="Arial" w:cs="Arial"/>
          <w:bCs/>
          <w:sz w:val="24"/>
          <w:szCs w:val="24"/>
          <w:lang w:val="en-US"/>
        </w:rPr>
        <w:t xml:space="preserve">, </w:t>
      </w:r>
      <w:r w:rsidR="009C7FA5">
        <w:rPr>
          <w:rFonts w:ascii="Arial" w:hAnsi="Arial" w:cs="Arial"/>
          <w:bCs/>
          <w:sz w:val="24"/>
          <w:szCs w:val="24"/>
          <w:lang w:val="en-US"/>
        </w:rPr>
        <w:t>“</w:t>
      </w:r>
      <w:r w:rsidR="009C7FA5" w:rsidRPr="009C7FA5">
        <w:rPr>
          <w:rFonts w:ascii="Arial" w:hAnsi="Arial" w:cs="Arial"/>
          <w:color w:val="000000"/>
          <w:sz w:val="24"/>
          <w:szCs w:val="24"/>
          <w:lang w:val="en-US"/>
        </w:rPr>
        <w:t>The 4th International Workshop on Computational</w:t>
      </w:r>
      <w:r w:rsidR="009C7FA5">
        <w:rPr>
          <w:rFonts w:ascii="Arial" w:hAnsi="Arial" w:cs="Arial"/>
          <w:color w:val="000000"/>
          <w:sz w:val="24"/>
          <w:szCs w:val="24"/>
          <w:lang w:val="en-US"/>
        </w:rPr>
        <w:t xml:space="preserve"> </w:t>
      </w:r>
      <w:r w:rsidR="009C7FA5" w:rsidRPr="009C7FA5">
        <w:rPr>
          <w:rFonts w:ascii="Arial" w:hAnsi="Arial" w:cs="Arial"/>
          <w:color w:val="000000"/>
          <w:sz w:val="24"/>
          <w:szCs w:val="24"/>
          <w:lang w:val="en-US"/>
        </w:rPr>
        <w:t xml:space="preserve">                 Intelligence in Economics and Finance</w:t>
      </w:r>
      <w:r w:rsidR="009C7FA5">
        <w:rPr>
          <w:rFonts w:ascii="Arial" w:hAnsi="Arial" w:cs="Arial"/>
          <w:color w:val="000000"/>
          <w:sz w:val="24"/>
          <w:szCs w:val="24"/>
          <w:lang w:val="en-US"/>
        </w:rPr>
        <w:t>”</w:t>
      </w:r>
      <w:r w:rsidR="009C7FA5" w:rsidRPr="009C7FA5">
        <w:rPr>
          <w:rFonts w:ascii="Arial" w:hAnsi="Arial" w:cs="Arial"/>
          <w:color w:val="000000"/>
          <w:sz w:val="24"/>
          <w:szCs w:val="24"/>
          <w:lang w:val="en-US"/>
        </w:rPr>
        <w:t xml:space="preserve"> (CIEF'2005)</w:t>
      </w:r>
      <w:r w:rsidRPr="00D45A11">
        <w:rPr>
          <w:rFonts w:ascii="Arial" w:hAnsi="Arial" w:cs="Arial"/>
          <w:bCs/>
          <w:lang w:val="en-US"/>
        </w:rPr>
        <w:t>.</w:t>
      </w:r>
    </w:p>
    <w:p w:rsidR="00342079" w:rsidRDefault="009B6678" w:rsidP="00342079">
      <w:pPr>
        <w:autoSpaceDE w:val="0"/>
        <w:autoSpaceDN w:val="0"/>
        <w:adjustRightInd w:val="0"/>
        <w:spacing w:after="0" w:line="240" w:lineRule="auto"/>
        <w:jc w:val="both"/>
        <w:rPr>
          <w:rFonts w:ascii="Arial" w:hAnsi="Arial" w:cs="Arial"/>
          <w:sz w:val="24"/>
          <w:szCs w:val="24"/>
          <w:lang w:val="en-US"/>
        </w:rPr>
      </w:pPr>
      <w:r>
        <w:rPr>
          <w:rFonts w:ascii="Arial" w:hAnsi="Arial" w:cs="Arial"/>
          <w:bCs/>
          <w:sz w:val="24"/>
          <w:szCs w:val="24"/>
          <w:lang w:val="en-US"/>
        </w:rPr>
        <w:t>31. V. Ravi, Ramanuj Lal and N. Raj Kiran</w:t>
      </w:r>
      <w:r w:rsidR="00342079" w:rsidRPr="00342079">
        <w:rPr>
          <w:rFonts w:ascii="Arial" w:hAnsi="Arial" w:cs="Arial"/>
          <w:bCs/>
          <w:sz w:val="24"/>
          <w:szCs w:val="24"/>
          <w:lang w:val="en-US"/>
        </w:rPr>
        <w:t xml:space="preserve"> (2012), “Foreign Exchange Rate Prediction using Computational Intelligence Methods”, </w:t>
      </w:r>
      <w:r w:rsidR="00342079" w:rsidRPr="00342079">
        <w:rPr>
          <w:rFonts w:ascii="Arial" w:hAnsi="Arial" w:cs="Arial"/>
          <w:sz w:val="24"/>
          <w:szCs w:val="24"/>
          <w:lang w:val="en-US"/>
        </w:rPr>
        <w:t>International Journal of Computer Information Systems and Industrial Management Applications.</w:t>
      </w:r>
      <w:r w:rsidR="00342079">
        <w:rPr>
          <w:rFonts w:ascii="Arial" w:hAnsi="Arial" w:cs="Arial"/>
          <w:sz w:val="24"/>
          <w:szCs w:val="24"/>
          <w:lang w:val="en-US"/>
        </w:rPr>
        <w:t xml:space="preserve"> </w:t>
      </w:r>
      <w:r w:rsidR="00342079" w:rsidRPr="00167F31">
        <w:rPr>
          <w:rFonts w:ascii="Arial" w:hAnsi="Arial" w:cs="Arial"/>
          <w:sz w:val="24"/>
          <w:szCs w:val="24"/>
          <w:lang w:val="en-US"/>
        </w:rPr>
        <w:t>ISSN 2150-7988 Volume 4 (2012) pp. 659-670</w:t>
      </w:r>
      <w:r w:rsidR="00342079">
        <w:rPr>
          <w:rFonts w:ascii="Arial" w:hAnsi="Arial" w:cs="Arial"/>
          <w:sz w:val="24"/>
          <w:szCs w:val="24"/>
          <w:lang w:val="en-US"/>
        </w:rPr>
        <w:t>.</w:t>
      </w:r>
    </w:p>
    <w:p w:rsidR="00342079" w:rsidRDefault="00C430D9" w:rsidP="00B06B97">
      <w:pPr>
        <w:autoSpaceDE w:val="0"/>
        <w:autoSpaceDN w:val="0"/>
        <w:adjustRightInd w:val="0"/>
        <w:spacing w:after="0" w:line="240" w:lineRule="auto"/>
        <w:jc w:val="both"/>
        <w:rPr>
          <w:rFonts w:ascii="Arial" w:hAnsi="Arial" w:cs="Arial"/>
          <w:sz w:val="24"/>
          <w:szCs w:val="24"/>
          <w:lang w:val="en-US"/>
        </w:rPr>
      </w:pPr>
      <w:r>
        <w:rPr>
          <w:rFonts w:ascii="Arial" w:hAnsi="Arial" w:cs="Arial"/>
          <w:sz w:val="24"/>
          <w:szCs w:val="24"/>
          <w:lang w:val="en-US"/>
        </w:rPr>
        <w:t>32. N.G. Pavlidis, D.K. Tasoulis, V.P. Plagianakos, C. Siriopoulos and M.N. Vrahatis</w:t>
      </w:r>
      <w:r w:rsidR="00B06B97" w:rsidRPr="00B06B97">
        <w:rPr>
          <w:rFonts w:ascii="Arial" w:hAnsi="Arial" w:cs="Arial"/>
          <w:sz w:val="24"/>
          <w:szCs w:val="24"/>
          <w:lang w:val="en-US"/>
        </w:rPr>
        <w:t xml:space="preserve"> (2005), “Computational Intelligence Methods for</w:t>
      </w:r>
      <w:r>
        <w:rPr>
          <w:rFonts w:ascii="Arial" w:hAnsi="Arial" w:cs="Arial"/>
          <w:sz w:val="24"/>
          <w:szCs w:val="24"/>
          <w:lang w:val="en-US"/>
        </w:rPr>
        <w:t xml:space="preserve"> </w:t>
      </w:r>
      <w:r w:rsidR="00B06B97" w:rsidRPr="00B06B97">
        <w:rPr>
          <w:rFonts w:ascii="Arial" w:hAnsi="Arial" w:cs="Arial"/>
          <w:sz w:val="24"/>
          <w:szCs w:val="24"/>
          <w:lang w:val="en-US"/>
        </w:rPr>
        <w:t>Financial Forecasting”, Lecture Series on Computer</w:t>
      </w:r>
      <w:r w:rsidR="00B06B97">
        <w:rPr>
          <w:rFonts w:ascii="Arial" w:hAnsi="Arial" w:cs="Arial"/>
          <w:sz w:val="24"/>
          <w:szCs w:val="24"/>
          <w:lang w:val="en-US"/>
        </w:rPr>
        <w:t xml:space="preserve"> </w:t>
      </w:r>
      <w:r w:rsidR="00B06B97" w:rsidRPr="00B06B97">
        <w:rPr>
          <w:rFonts w:ascii="Arial" w:hAnsi="Arial" w:cs="Arial"/>
          <w:sz w:val="24"/>
          <w:szCs w:val="24"/>
          <w:lang w:val="en-US"/>
        </w:rPr>
        <w:t>and Computational Sciences</w:t>
      </w:r>
      <w:r w:rsidR="00B06B97">
        <w:rPr>
          <w:rFonts w:ascii="Arial" w:hAnsi="Arial" w:cs="Arial"/>
          <w:sz w:val="24"/>
          <w:szCs w:val="24"/>
          <w:lang w:val="en-US"/>
        </w:rPr>
        <w:t xml:space="preserve"> </w:t>
      </w:r>
      <w:r w:rsidR="00B06B97" w:rsidRPr="00B06B97">
        <w:rPr>
          <w:rFonts w:ascii="Arial" w:hAnsi="Arial" w:cs="Arial"/>
          <w:sz w:val="24"/>
          <w:szCs w:val="24"/>
          <w:lang w:val="en-US"/>
        </w:rPr>
        <w:t>Volume 1, 2005, pp. 1-4.</w:t>
      </w:r>
    </w:p>
    <w:p w:rsidR="00B06B97" w:rsidRPr="00165241" w:rsidRDefault="00B06B97" w:rsidP="00E0219E">
      <w:pPr>
        <w:autoSpaceDE w:val="0"/>
        <w:autoSpaceDN w:val="0"/>
        <w:adjustRightInd w:val="0"/>
        <w:spacing w:after="0" w:line="240" w:lineRule="auto"/>
        <w:jc w:val="both"/>
        <w:rPr>
          <w:rFonts w:ascii="Arial" w:hAnsi="Arial" w:cs="Arial"/>
          <w:bCs/>
          <w:sz w:val="24"/>
          <w:szCs w:val="24"/>
          <w:lang w:val="en-US"/>
        </w:rPr>
      </w:pPr>
      <w:r>
        <w:rPr>
          <w:rFonts w:ascii="Arial" w:hAnsi="Arial" w:cs="Arial"/>
          <w:sz w:val="24"/>
          <w:szCs w:val="24"/>
          <w:lang w:val="en-US"/>
        </w:rPr>
        <w:t xml:space="preserve">33. </w:t>
      </w:r>
      <w:r w:rsidR="00790A60">
        <w:rPr>
          <w:rFonts w:ascii="Arial" w:hAnsi="Arial" w:cs="Arial"/>
          <w:sz w:val="24"/>
          <w:szCs w:val="24"/>
          <w:lang w:val="en-US"/>
        </w:rPr>
        <w:t>Meysam Alizadeh</w:t>
      </w:r>
      <w:r w:rsidR="008D0988">
        <w:rPr>
          <w:rFonts w:ascii="Arial" w:hAnsi="Arial" w:cs="Arial"/>
          <w:sz w:val="24"/>
          <w:szCs w:val="24"/>
          <w:lang w:val="en-US"/>
        </w:rPr>
        <w:t xml:space="preserve">, </w:t>
      </w:r>
      <w:r w:rsidR="008D0988" w:rsidRPr="008D0988">
        <w:rPr>
          <w:rFonts w:ascii="Arial" w:eastAsia="TimesNewRomanPSMT" w:hAnsi="Arial" w:cs="Arial"/>
          <w:sz w:val="24"/>
          <w:szCs w:val="24"/>
          <w:lang w:val="en-US"/>
        </w:rPr>
        <w:t>Roy Rada</w:t>
      </w:r>
      <w:r w:rsidR="008D0988">
        <w:rPr>
          <w:rFonts w:ascii="Arial" w:eastAsia="TimesNewRomanPSMT" w:hAnsi="Arial" w:cs="Arial"/>
          <w:sz w:val="24"/>
          <w:szCs w:val="24"/>
          <w:lang w:val="en-US"/>
        </w:rPr>
        <w:t>,</w:t>
      </w:r>
      <w:r w:rsidR="008D0988" w:rsidRPr="008D0988">
        <w:rPr>
          <w:rFonts w:ascii="Arial" w:eastAsia="TimesNewRomanPSMT" w:hAnsi="Arial" w:cs="Arial"/>
          <w:sz w:val="24"/>
          <w:szCs w:val="24"/>
          <w:lang w:val="en-US"/>
        </w:rPr>
        <w:t xml:space="preserve"> Akram Khaleghei</w:t>
      </w:r>
      <w:r w:rsidR="008D0988">
        <w:rPr>
          <w:rFonts w:ascii="Arial" w:eastAsia="TimesNewRomanPSMT" w:hAnsi="Arial" w:cs="Arial"/>
          <w:sz w:val="24"/>
          <w:szCs w:val="24"/>
          <w:lang w:val="en-US"/>
        </w:rPr>
        <w:t>,</w:t>
      </w:r>
      <w:r w:rsidR="008D0988" w:rsidRPr="008D0988">
        <w:rPr>
          <w:rFonts w:ascii="Arial" w:eastAsia="TimesNewRomanPSMT" w:hAnsi="Arial" w:cs="Arial"/>
          <w:sz w:val="24"/>
          <w:szCs w:val="24"/>
          <w:lang w:val="en-US"/>
        </w:rPr>
        <w:t xml:space="preserve"> Ghoshe Balagh</w:t>
      </w:r>
      <w:r w:rsidR="008D0988">
        <w:rPr>
          <w:rFonts w:ascii="Arial" w:eastAsia="TimesNewRomanPSMT" w:hAnsi="Arial" w:cs="Arial"/>
          <w:sz w:val="24"/>
          <w:szCs w:val="24"/>
          <w:lang w:val="en-US"/>
        </w:rPr>
        <w:t>,</w:t>
      </w:r>
      <w:r w:rsidR="008D0988" w:rsidRPr="008D0988">
        <w:rPr>
          <w:rFonts w:ascii="Arial" w:eastAsia="TimesNewRomanPSMT" w:hAnsi="Arial" w:cs="Arial"/>
          <w:sz w:val="24"/>
          <w:szCs w:val="24"/>
          <w:lang w:val="en-US"/>
        </w:rPr>
        <w:t xml:space="preserve"> Mir Mehdi Seyyed Esfahani</w:t>
      </w:r>
      <w:r w:rsidR="00790A60" w:rsidRPr="008D0988">
        <w:rPr>
          <w:rFonts w:ascii="Arial" w:hAnsi="Arial" w:cs="Arial"/>
          <w:sz w:val="24"/>
          <w:szCs w:val="24"/>
          <w:lang w:val="en-US"/>
        </w:rPr>
        <w:t xml:space="preserve"> (2009), “</w:t>
      </w:r>
      <w:r w:rsidR="00790A60" w:rsidRPr="008D0988">
        <w:rPr>
          <w:rFonts w:ascii="Arial" w:hAnsi="Arial" w:cs="Arial"/>
          <w:bCs/>
          <w:sz w:val="24"/>
          <w:szCs w:val="24"/>
          <w:lang w:val="en-US"/>
        </w:rPr>
        <w:t>Forecasting</w:t>
      </w:r>
      <w:r w:rsidR="00790A60" w:rsidRPr="00790A60">
        <w:rPr>
          <w:rFonts w:ascii="Arial" w:hAnsi="Arial" w:cs="Arial"/>
          <w:bCs/>
          <w:sz w:val="24"/>
          <w:szCs w:val="24"/>
          <w:lang w:val="en-US"/>
        </w:rPr>
        <w:t xml:space="preserve"> Exchange Rates: A Neuro-Fuzzy Approach</w:t>
      </w:r>
      <w:r w:rsidR="00790A60" w:rsidRPr="00165241">
        <w:rPr>
          <w:rFonts w:ascii="Arial" w:hAnsi="Arial" w:cs="Arial"/>
          <w:bCs/>
          <w:sz w:val="24"/>
          <w:szCs w:val="24"/>
          <w:lang w:val="en-US"/>
        </w:rPr>
        <w:t xml:space="preserve">”, </w:t>
      </w:r>
      <w:r w:rsidR="00165241" w:rsidRPr="00165241">
        <w:rPr>
          <w:rFonts w:ascii="Arial" w:hAnsi="Arial" w:cs="Arial"/>
          <w:sz w:val="24"/>
          <w:szCs w:val="24"/>
          <w:shd w:val="clear" w:color="auto" w:fill="FFFFFF"/>
          <w:lang w:val="en-US"/>
        </w:rPr>
        <w:t>Proceedings of the Joint 2009 International Fuzzy Systems Association World Congress and 2009 European Society of Fuzzy Logic and Technology Conference, Lisbon, Portugal, July 20-24, 2009.</w:t>
      </w:r>
    </w:p>
    <w:p w:rsidR="00765B23" w:rsidRDefault="002445D3" w:rsidP="00765B23">
      <w:pPr>
        <w:autoSpaceDE w:val="0"/>
        <w:autoSpaceDN w:val="0"/>
        <w:adjustRightInd w:val="0"/>
        <w:spacing w:after="0" w:line="240" w:lineRule="auto"/>
        <w:jc w:val="both"/>
        <w:rPr>
          <w:rFonts w:ascii="Arial" w:hAnsi="Arial" w:cs="Arial"/>
          <w:bCs/>
          <w:sz w:val="24"/>
          <w:szCs w:val="24"/>
          <w:lang w:val="en-US"/>
        </w:rPr>
      </w:pPr>
      <w:r>
        <w:rPr>
          <w:rFonts w:ascii="Arial" w:hAnsi="Arial" w:cs="Arial"/>
          <w:bCs/>
          <w:sz w:val="24"/>
          <w:szCs w:val="24"/>
          <w:lang w:val="en-US"/>
        </w:rPr>
        <w:lastRenderedPageBreak/>
        <w:t xml:space="preserve">34. </w:t>
      </w:r>
      <w:r>
        <w:rPr>
          <w:rFonts w:ascii="Arial" w:eastAsia="MinionPro-Regular" w:hAnsi="Arial" w:cs="Arial"/>
          <w:color w:val="231F20"/>
          <w:sz w:val="24"/>
          <w:szCs w:val="24"/>
          <w:lang w:val="en-US"/>
        </w:rPr>
        <w:t>Henri P. Gavin (2017), “</w:t>
      </w:r>
      <w:r w:rsidRPr="00CA62BD">
        <w:rPr>
          <w:rFonts w:ascii="Arial" w:hAnsi="Arial" w:cs="Arial"/>
          <w:bCs/>
          <w:sz w:val="24"/>
          <w:szCs w:val="24"/>
          <w:lang w:val="en-US"/>
        </w:rPr>
        <w:t>The Levenberg-Marquardt method for</w:t>
      </w:r>
      <w:r w:rsidR="00E0219E">
        <w:rPr>
          <w:rFonts w:ascii="Arial" w:hAnsi="Arial" w:cs="Arial"/>
          <w:bCs/>
          <w:sz w:val="24"/>
          <w:szCs w:val="24"/>
          <w:lang w:val="en-US"/>
        </w:rPr>
        <w:t xml:space="preserve"> </w:t>
      </w:r>
      <w:r w:rsidRPr="00CA62BD">
        <w:rPr>
          <w:rFonts w:ascii="Arial" w:hAnsi="Arial" w:cs="Arial"/>
          <w:bCs/>
          <w:sz w:val="24"/>
          <w:szCs w:val="24"/>
          <w:lang w:val="en-US"/>
        </w:rPr>
        <w:t>nonlinear least squares curve-fitting problems”.</w:t>
      </w:r>
    </w:p>
    <w:p w:rsidR="0019065B" w:rsidRDefault="00765B23" w:rsidP="00765B23">
      <w:pPr>
        <w:autoSpaceDE w:val="0"/>
        <w:autoSpaceDN w:val="0"/>
        <w:adjustRightInd w:val="0"/>
        <w:spacing w:after="0" w:line="240" w:lineRule="auto"/>
        <w:rPr>
          <w:rFonts w:ascii="Arial" w:hAnsi="Arial" w:cs="Arial"/>
          <w:sz w:val="24"/>
          <w:szCs w:val="24"/>
          <w:lang w:val="en-US"/>
        </w:rPr>
      </w:pPr>
      <w:r>
        <w:rPr>
          <w:rFonts w:ascii="Arial" w:hAnsi="Arial" w:cs="Arial"/>
          <w:bCs/>
          <w:sz w:val="24"/>
          <w:szCs w:val="24"/>
          <w:lang w:val="en-US"/>
        </w:rPr>
        <w:t xml:space="preserve">35. </w:t>
      </w:r>
      <w:r w:rsidRPr="00765B23">
        <w:rPr>
          <w:rFonts w:ascii="Arial" w:eastAsia="TimesNewRomanPSMT" w:hAnsi="Arial" w:cs="Arial"/>
          <w:sz w:val="24"/>
          <w:szCs w:val="24"/>
          <w:lang w:val="en-US"/>
        </w:rPr>
        <w:t>Tasadduq Imam (2012), “</w:t>
      </w:r>
      <w:r w:rsidRPr="00765B23">
        <w:rPr>
          <w:rFonts w:ascii="Arial" w:hAnsi="Arial" w:cs="Arial"/>
          <w:bCs/>
          <w:sz w:val="24"/>
          <w:szCs w:val="24"/>
          <w:lang w:val="en-US"/>
        </w:rPr>
        <w:t>Intelligent Computing and Foreign Exchange Rate Prediction: What We Know and We Don’t”</w:t>
      </w:r>
      <w:r>
        <w:rPr>
          <w:rFonts w:ascii="Arial" w:hAnsi="Arial" w:cs="Arial"/>
          <w:bCs/>
          <w:sz w:val="24"/>
          <w:szCs w:val="24"/>
          <w:lang w:val="en-US"/>
        </w:rPr>
        <w:t xml:space="preserve">, </w:t>
      </w:r>
      <w:r w:rsidRPr="00765B23">
        <w:rPr>
          <w:rFonts w:ascii="Arial" w:hAnsi="Arial" w:cs="Arial"/>
          <w:sz w:val="24"/>
          <w:szCs w:val="24"/>
          <w:lang w:val="en-US"/>
        </w:rPr>
        <w:t xml:space="preserve">Progress in Intelligent Computing and Applications </w:t>
      </w:r>
      <w:r>
        <w:rPr>
          <w:rFonts w:ascii="Arial" w:hAnsi="Arial" w:cs="Arial"/>
          <w:sz w:val="24"/>
          <w:szCs w:val="24"/>
          <w:lang w:val="en-US"/>
        </w:rPr>
        <w:t>Volume1, Number1,October</w:t>
      </w:r>
      <w:r w:rsidRPr="00765B23">
        <w:rPr>
          <w:rFonts w:ascii="Arial" w:hAnsi="Arial" w:cs="Arial"/>
          <w:sz w:val="24"/>
          <w:szCs w:val="24"/>
          <w:lang w:val="en-US"/>
        </w:rPr>
        <w:t xml:space="preserve"> 2012</w:t>
      </w:r>
      <w:r w:rsidR="00440912">
        <w:rPr>
          <w:rFonts w:ascii="Arial" w:hAnsi="Arial" w:cs="Arial"/>
          <w:sz w:val="24"/>
          <w:szCs w:val="24"/>
          <w:lang w:val="en-US"/>
        </w:rPr>
        <w:t>.</w:t>
      </w:r>
    </w:p>
    <w:p w:rsidR="00440912" w:rsidRPr="00100F74" w:rsidRDefault="00440912" w:rsidP="007B05C6">
      <w:pPr>
        <w:autoSpaceDE w:val="0"/>
        <w:autoSpaceDN w:val="0"/>
        <w:adjustRightInd w:val="0"/>
        <w:spacing w:after="0" w:line="240" w:lineRule="auto"/>
        <w:jc w:val="both"/>
        <w:rPr>
          <w:rFonts w:ascii="Arial" w:hAnsi="Arial" w:cs="Arial"/>
          <w:bCs/>
          <w:sz w:val="24"/>
          <w:szCs w:val="24"/>
          <w:lang w:val="en-US"/>
        </w:rPr>
      </w:pPr>
      <w:r>
        <w:rPr>
          <w:rFonts w:ascii="Arial" w:hAnsi="Arial" w:cs="Arial"/>
          <w:sz w:val="24"/>
          <w:szCs w:val="24"/>
          <w:lang w:val="en-US"/>
        </w:rPr>
        <w:t xml:space="preserve">36. </w:t>
      </w:r>
      <w:r w:rsidRPr="00440912">
        <w:rPr>
          <w:rFonts w:ascii="Arial" w:eastAsia="TimesNewRomanPSMT" w:hAnsi="Arial" w:cs="Arial"/>
          <w:sz w:val="24"/>
          <w:szCs w:val="24"/>
          <w:lang w:val="en-US"/>
        </w:rPr>
        <w:t>M. Aliyari Shoorehdeli, M. Teshnehlab and A. K. Sedigh (2006), “</w:t>
      </w:r>
      <w:r w:rsidRPr="00440912">
        <w:rPr>
          <w:rFonts w:ascii="Arial" w:hAnsi="Arial" w:cs="Arial"/>
          <w:bCs/>
          <w:sz w:val="24"/>
          <w:szCs w:val="24"/>
          <w:lang w:val="en-US"/>
        </w:rPr>
        <w:t>A Novel Training Algorithm in ANFIS Structure”, Proceedings of the 2006 American Control Conference</w:t>
      </w:r>
      <w:r>
        <w:rPr>
          <w:rFonts w:ascii="Arial" w:hAnsi="Arial" w:cs="Arial"/>
          <w:bCs/>
          <w:sz w:val="24"/>
          <w:szCs w:val="24"/>
          <w:lang w:val="en-US"/>
        </w:rPr>
        <w:t xml:space="preserve"> </w:t>
      </w:r>
      <w:r w:rsidRPr="00440912">
        <w:rPr>
          <w:rFonts w:ascii="Arial" w:hAnsi="Arial" w:cs="Arial"/>
          <w:bCs/>
          <w:sz w:val="24"/>
          <w:szCs w:val="24"/>
          <w:lang w:val="en-US"/>
        </w:rPr>
        <w:t>Minneapolis, Minnesota, USA, June 14-16, 2006</w:t>
      </w:r>
      <w:r>
        <w:rPr>
          <w:rFonts w:ascii="Arial" w:hAnsi="Arial" w:cs="Arial"/>
          <w:bCs/>
          <w:sz w:val="24"/>
          <w:szCs w:val="24"/>
          <w:lang w:val="en-US"/>
        </w:rPr>
        <w:t>.</w:t>
      </w:r>
    </w:p>
    <w:p w:rsidR="00100F74" w:rsidRPr="00665ABF" w:rsidRDefault="00100F74" w:rsidP="00665ABF">
      <w:pPr>
        <w:autoSpaceDE w:val="0"/>
        <w:autoSpaceDN w:val="0"/>
        <w:adjustRightInd w:val="0"/>
        <w:spacing w:after="0" w:line="240" w:lineRule="auto"/>
        <w:jc w:val="both"/>
        <w:rPr>
          <w:rFonts w:ascii="Arial" w:hAnsi="Arial" w:cs="Arial"/>
          <w:sz w:val="24"/>
          <w:szCs w:val="24"/>
          <w:lang w:val="en-US"/>
        </w:rPr>
      </w:pPr>
      <w:r w:rsidRPr="00100F74">
        <w:rPr>
          <w:rFonts w:ascii="Arial" w:hAnsi="Arial" w:cs="Arial"/>
          <w:bCs/>
          <w:sz w:val="24"/>
          <w:szCs w:val="24"/>
          <w:lang w:val="en-US"/>
        </w:rPr>
        <w:t xml:space="preserve">37. </w:t>
      </w:r>
      <w:r w:rsidRPr="00100F74">
        <w:rPr>
          <w:rFonts w:ascii="Arial" w:hAnsi="Arial" w:cs="Arial"/>
          <w:sz w:val="24"/>
          <w:szCs w:val="24"/>
          <w:lang w:val="en-US"/>
        </w:rPr>
        <w:t>José Vieira, Fernando Morgado Dias and Alexandre Mota (2004), “</w:t>
      </w:r>
      <w:r w:rsidRPr="00100F74">
        <w:rPr>
          <w:rFonts w:ascii="Arial" w:hAnsi="Arial" w:cs="Arial"/>
          <w:bCs/>
          <w:sz w:val="24"/>
          <w:szCs w:val="24"/>
          <w:lang w:val="en-US"/>
        </w:rPr>
        <w:t xml:space="preserve">Neuro-Fuzzy Systems: A Survey”, </w:t>
      </w:r>
      <w:hyperlink r:id="rId124" w:tgtFrame="_blank" w:history="1">
        <w:r w:rsidR="00745C01" w:rsidRPr="00745C01">
          <w:rPr>
            <w:rStyle w:val="Hyperlink"/>
            <w:rFonts w:ascii="Arial" w:hAnsi="Arial" w:cs="Arial"/>
            <w:color w:val="auto"/>
            <w:sz w:val="24"/>
            <w:szCs w:val="24"/>
            <w:u w:val="none"/>
            <w:bdr w:val="none" w:sz="0" w:space="0" w:color="auto" w:frame="1"/>
            <w:lang w:val="en-US"/>
          </w:rPr>
          <w:t>WSEAS Transactions on Systems</w:t>
        </w:r>
      </w:hyperlink>
      <w:r w:rsidR="00745C01" w:rsidRPr="00745C01">
        <w:rPr>
          <w:rFonts w:ascii="Arial" w:hAnsi="Arial" w:cs="Arial"/>
          <w:sz w:val="24"/>
          <w:szCs w:val="24"/>
          <w:lang w:val="en-US"/>
        </w:rPr>
        <w:t> 3(2):414-419 · January 2004</w:t>
      </w:r>
      <w:r w:rsidR="007B05C6">
        <w:rPr>
          <w:rFonts w:ascii="Arial" w:hAnsi="Arial" w:cs="Arial"/>
          <w:sz w:val="24"/>
          <w:szCs w:val="24"/>
          <w:lang w:val="en-US"/>
        </w:rPr>
        <w:t>.</w:t>
      </w:r>
    </w:p>
    <w:p w:rsidR="007B05C6" w:rsidRPr="008334BA" w:rsidRDefault="00665ABF" w:rsidP="008334BA">
      <w:pPr>
        <w:autoSpaceDE w:val="0"/>
        <w:autoSpaceDN w:val="0"/>
        <w:adjustRightInd w:val="0"/>
        <w:spacing w:after="0" w:line="240" w:lineRule="auto"/>
        <w:jc w:val="both"/>
        <w:rPr>
          <w:rFonts w:ascii="Arial" w:hAnsi="Arial" w:cs="Arial"/>
          <w:sz w:val="24"/>
          <w:szCs w:val="24"/>
          <w:lang w:val="en-US"/>
        </w:rPr>
      </w:pPr>
      <w:r w:rsidRPr="00665ABF">
        <w:rPr>
          <w:rFonts w:ascii="Arial" w:hAnsi="Arial" w:cs="Arial"/>
          <w:bCs/>
          <w:sz w:val="24"/>
          <w:szCs w:val="24"/>
          <w:lang w:val="en-US"/>
        </w:rPr>
        <w:t xml:space="preserve">36. </w:t>
      </w:r>
      <w:r w:rsidRPr="00665ABF">
        <w:rPr>
          <w:rFonts w:ascii="Arial" w:hAnsi="Arial" w:cs="Arial"/>
          <w:sz w:val="24"/>
          <w:szCs w:val="24"/>
          <w:lang w:val="en-US"/>
        </w:rPr>
        <w:t>Steve Lawrence and C. Lee Giles (2000), “Overfitting and Neural Networks: Conjugate Gradient and Backpropagation”, Joint Conference on Neural Networks, Como, Italy, July 24–27, IEEE Computer Society, Los Alamitos, CA, pp. 114–119, 2000.</w:t>
      </w:r>
    </w:p>
    <w:p w:rsidR="003B007D" w:rsidRPr="008334BA" w:rsidRDefault="008334BA" w:rsidP="008334BA">
      <w:pPr>
        <w:autoSpaceDE w:val="0"/>
        <w:autoSpaceDN w:val="0"/>
        <w:adjustRightInd w:val="0"/>
        <w:spacing w:after="0" w:line="240" w:lineRule="auto"/>
        <w:jc w:val="both"/>
        <w:rPr>
          <w:rFonts w:ascii="Arial" w:hAnsi="Arial" w:cs="Arial"/>
          <w:bCs/>
          <w:sz w:val="24"/>
          <w:szCs w:val="24"/>
          <w:lang w:val="en-US"/>
        </w:rPr>
      </w:pPr>
      <w:r w:rsidRPr="008334BA">
        <w:rPr>
          <w:rFonts w:ascii="Arial" w:hAnsi="Arial" w:cs="Arial"/>
          <w:bCs/>
          <w:sz w:val="24"/>
          <w:szCs w:val="24"/>
          <w:lang w:val="en-US"/>
        </w:rPr>
        <w:t xml:space="preserve">37. </w:t>
      </w:r>
      <w:r>
        <w:rPr>
          <w:rFonts w:ascii="Arial" w:hAnsi="Arial" w:cs="Arial"/>
          <w:sz w:val="24"/>
          <w:szCs w:val="24"/>
          <w:lang w:val="en-US"/>
        </w:rPr>
        <w:t>Shaun A. Bond and</w:t>
      </w:r>
      <w:r w:rsidRPr="008334BA">
        <w:rPr>
          <w:rFonts w:ascii="Arial" w:hAnsi="Arial" w:cs="Arial"/>
          <w:sz w:val="24"/>
          <w:szCs w:val="24"/>
          <w:lang w:val="en-US"/>
        </w:rPr>
        <w:t xml:space="preserve"> Stephen E. Satchell (2006)</w:t>
      </w:r>
      <w:r>
        <w:rPr>
          <w:rFonts w:ascii="Arial" w:hAnsi="Arial" w:cs="Arial"/>
          <w:sz w:val="24"/>
          <w:szCs w:val="24"/>
          <w:lang w:val="en-US"/>
        </w:rPr>
        <w:t>,</w:t>
      </w:r>
      <w:r w:rsidRPr="008334BA">
        <w:rPr>
          <w:rFonts w:ascii="Arial" w:hAnsi="Arial" w:cs="Arial"/>
          <w:sz w:val="24"/>
          <w:szCs w:val="24"/>
          <w:lang w:val="en-US"/>
        </w:rPr>
        <w:t xml:space="preserve"> </w:t>
      </w:r>
      <w:r>
        <w:rPr>
          <w:rFonts w:ascii="Arial" w:hAnsi="Arial" w:cs="Arial"/>
          <w:sz w:val="24"/>
          <w:szCs w:val="24"/>
          <w:lang w:val="en-US"/>
        </w:rPr>
        <w:t>“</w:t>
      </w:r>
      <w:r w:rsidRPr="008334BA">
        <w:rPr>
          <w:rFonts w:ascii="Arial" w:hAnsi="Arial" w:cs="Arial"/>
          <w:sz w:val="24"/>
          <w:szCs w:val="24"/>
          <w:lang w:val="en-US"/>
        </w:rPr>
        <w:t>Asymmetry and downside</w:t>
      </w:r>
      <w:r>
        <w:rPr>
          <w:rFonts w:ascii="Arial" w:hAnsi="Arial" w:cs="Arial"/>
          <w:sz w:val="24"/>
          <w:szCs w:val="24"/>
          <w:lang w:val="en-US"/>
        </w:rPr>
        <w:t xml:space="preserve"> </w:t>
      </w:r>
      <w:r w:rsidRPr="008334BA">
        <w:rPr>
          <w:rFonts w:ascii="Arial" w:hAnsi="Arial" w:cs="Arial"/>
          <w:sz w:val="24"/>
          <w:szCs w:val="24"/>
          <w:lang w:val="en-US"/>
        </w:rPr>
        <w:t>risk in foreign exchange markets</w:t>
      </w:r>
      <w:r>
        <w:rPr>
          <w:rFonts w:ascii="Arial" w:hAnsi="Arial" w:cs="Arial"/>
          <w:sz w:val="24"/>
          <w:szCs w:val="24"/>
          <w:lang w:val="en-US"/>
        </w:rPr>
        <w:t>”</w:t>
      </w:r>
      <w:r w:rsidRPr="008334BA">
        <w:rPr>
          <w:rFonts w:ascii="Arial" w:hAnsi="Arial" w:cs="Arial"/>
          <w:sz w:val="24"/>
          <w:szCs w:val="24"/>
          <w:lang w:val="en-US"/>
        </w:rPr>
        <w:t>, European Journal of Finance, 12:4, 313-332</w:t>
      </w:r>
    </w:p>
    <w:p w:rsidR="00D01B4C" w:rsidRDefault="00D01B4C" w:rsidP="00B06B97">
      <w:pPr>
        <w:autoSpaceDE w:val="0"/>
        <w:autoSpaceDN w:val="0"/>
        <w:adjustRightInd w:val="0"/>
        <w:spacing w:after="0" w:line="240" w:lineRule="auto"/>
        <w:jc w:val="both"/>
        <w:rPr>
          <w:rFonts w:ascii="Arial" w:hAnsi="Arial" w:cs="Arial"/>
          <w:bCs/>
          <w:sz w:val="24"/>
          <w:szCs w:val="24"/>
          <w:lang w:val="en-US"/>
        </w:rPr>
      </w:pPr>
    </w:p>
    <w:p w:rsidR="00D01B4C" w:rsidRPr="00D01B4C" w:rsidRDefault="00D01B4C" w:rsidP="00B06B97">
      <w:pPr>
        <w:autoSpaceDE w:val="0"/>
        <w:autoSpaceDN w:val="0"/>
        <w:adjustRightInd w:val="0"/>
        <w:spacing w:after="0" w:line="240" w:lineRule="auto"/>
        <w:jc w:val="both"/>
        <w:rPr>
          <w:rFonts w:ascii="Arial" w:hAnsi="Arial" w:cs="Arial"/>
          <w:bCs/>
          <w:sz w:val="24"/>
          <w:szCs w:val="24"/>
          <w:lang w:val="en-US"/>
        </w:rPr>
      </w:pPr>
    </w:p>
    <w:p w:rsidR="0019065B" w:rsidRDefault="00A60461" w:rsidP="00B06B97">
      <w:pPr>
        <w:autoSpaceDE w:val="0"/>
        <w:autoSpaceDN w:val="0"/>
        <w:adjustRightInd w:val="0"/>
        <w:spacing w:after="0" w:line="240" w:lineRule="auto"/>
        <w:jc w:val="both"/>
        <w:rPr>
          <w:rFonts w:ascii="Arial" w:eastAsia="MinionPro-Regular" w:hAnsi="Arial" w:cs="Arial"/>
          <w:color w:val="231F20"/>
          <w:sz w:val="24"/>
          <w:szCs w:val="24"/>
        </w:rPr>
      </w:pPr>
      <w:r>
        <w:rPr>
          <w:rFonts w:ascii="Arial" w:eastAsia="MinionPro-Regular" w:hAnsi="Arial" w:cs="Arial"/>
          <w:color w:val="231F20"/>
          <w:sz w:val="24"/>
          <w:szCs w:val="24"/>
        </w:rPr>
        <w:t>Γιάννης Α. Θεοδώρου</w:t>
      </w:r>
      <w:r w:rsidR="00765B23" w:rsidRPr="00765B23">
        <w:rPr>
          <w:rFonts w:ascii="Arial" w:eastAsia="MinionPro-Regular" w:hAnsi="Arial" w:cs="Arial"/>
          <w:color w:val="231F20"/>
          <w:sz w:val="24"/>
          <w:szCs w:val="24"/>
        </w:rPr>
        <w:t>,</w:t>
      </w:r>
      <w:r>
        <w:rPr>
          <w:rFonts w:ascii="Arial" w:eastAsia="MinionPro-Regular" w:hAnsi="Arial" w:cs="Arial"/>
          <w:color w:val="231F20"/>
          <w:sz w:val="24"/>
          <w:szCs w:val="24"/>
        </w:rPr>
        <w:t xml:space="preserve"> 2010, Εκδόσεις ΤΖΙΟΛΑ, «Εισαγωγή στην Ασαφή Λογική».</w:t>
      </w:r>
    </w:p>
    <w:p w:rsidR="00A60461" w:rsidRDefault="0052049A" w:rsidP="00CA62BD">
      <w:pPr>
        <w:autoSpaceDE w:val="0"/>
        <w:autoSpaceDN w:val="0"/>
        <w:adjustRightInd w:val="0"/>
        <w:spacing w:after="0" w:line="240" w:lineRule="auto"/>
        <w:jc w:val="both"/>
        <w:rPr>
          <w:rFonts w:ascii="Arial" w:eastAsia="MinionPro-Regular" w:hAnsi="Arial" w:cs="Arial"/>
          <w:color w:val="231F20"/>
          <w:sz w:val="24"/>
          <w:szCs w:val="24"/>
          <w:lang w:val="en-US"/>
        </w:rPr>
      </w:pPr>
      <w:r>
        <w:rPr>
          <w:rFonts w:ascii="Arial" w:eastAsia="MinionPro-Regular" w:hAnsi="Arial" w:cs="Arial"/>
          <w:color w:val="231F20"/>
          <w:sz w:val="24"/>
          <w:szCs w:val="24"/>
          <w:lang w:val="en-US"/>
        </w:rPr>
        <w:t>Robert Fullér</w:t>
      </w:r>
      <w:r w:rsidR="00765B23">
        <w:rPr>
          <w:rFonts w:ascii="Arial" w:eastAsia="MinionPro-Regular" w:hAnsi="Arial" w:cs="Arial"/>
          <w:color w:val="231F20"/>
          <w:sz w:val="24"/>
          <w:szCs w:val="24"/>
          <w:lang w:val="en-US"/>
        </w:rPr>
        <w:t>,</w:t>
      </w:r>
      <w:r>
        <w:rPr>
          <w:rFonts w:ascii="Arial" w:eastAsia="MinionPro-Regular" w:hAnsi="Arial" w:cs="Arial"/>
          <w:color w:val="231F20"/>
          <w:sz w:val="24"/>
          <w:szCs w:val="24"/>
          <w:lang w:val="en-US"/>
        </w:rPr>
        <w:t xml:space="preserve"> </w:t>
      </w:r>
      <w:r w:rsidR="00E05AEB" w:rsidRPr="00E05AEB">
        <w:rPr>
          <w:rFonts w:ascii="Arial" w:hAnsi="Arial" w:cs="Arial"/>
          <w:sz w:val="24"/>
          <w:szCs w:val="24"/>
          <w:lang w:val="en-US"/>
        </w:rPr>
        <w:t>Abo</w:t>
      </w:r>
      <w:r w:rsidR="00E05AEB">
        <w:rPr>
          <w:rFonts w:ascii="CMBX12" w:hAnsi="CMBX12" w:cs="CMBX12"/>
          <w:sz w:val="29"/>
          <w:szCs w:val="29"/>
          <w:lang w:val="en-US"/>
        </w:rPr>
        <w:t xml:space="preserve"> </w:t>
      </w:r>
      <w:r>
        <w:rPr>
          <w:rFonts w:ascii="Arial" w:eastAsia="MinionPro-Regular" w:hAnsi="Arial" w:cs="Arial"/>
          <w:color w:val="231F20"/>
          <w:sz w:val="24"/>
          <w:szCs w:val="24"/>
          <w:lang w:val="en-US"/>
        </w:rPr>
        <w:t>1995, “Neural Fuzzy Systems”.</w:t>
      </w:r>
    </w:p>
    <w:p w:rsidR="00D318ED" w:rsidRPr="002445D3" w:rsidRDefault="00D318ED" w:rsidP="00CA62BD">
      <w:pPr>
        <w:autoSpaceDE w:val="0"/>
        <w:autoSpaceDN w:val="0"/>
        <w:adjustRightInd w:val="0"/>
        <w:spacing w:after="0" w:line="240" w:lineRule="auto"/>
        <w:jc w:val="both"/>
        <w:rPr>
          <w:rFonts w:ascii="Arial" w:hAnsi="Arial" w:cs="Arial"/>
          <w:bCs/>
          <w:sz w:val="24"/>
          <w:szCs w:val="24"/>
        </w:rPr>
      </w:pPr>
      <w:r>
        <w:rPr>
          <w:rFonts w:ascii="Arial" w:hAnsi="Arial" w:cs="Arial"/>
          <w:bCs/>
          <w:sz w:val="24"/>
          <w:szCs w:val="24"/>
        </w:rPr>
        <w:t>Βασίλειος Καμπουρλάζος και Γεώργιος Παπακώστας, «Εισαγωγή στην Υπολογιστική Νοημοσύνη»</w:t>
      </w:r>
      <w:r w:rsidR="004C2C39" w:rsidRPr="004C2C39">
        <w:rPr>
          <w:rFonts w:ascii="Arial" w:hAnsi="Arial" w:cs="Arial"/>
          <w:bCs/>
          <w:sz w:val="24"/>
          <w:szCs w:val="24"/>
        </w:rPr>
        <w:t xml:space="preserve">, </w:t>
      </w:r>
      <w:r w:rsidR="004C2C39">
        <w:rPr>
          <w:rFonts w:ascii="Arial" w:hAnsi="Arial" w:cs="Arial"/>
          <w:bCs/>
          <w:sz w:val="24"/>
          <w:szCs w:val="24"/>
        </w:rPr>
        <w:t>Εκδόσεις Κάλλιπος</w:t>
      </w:r>
      <w:r w:rsidR="001A1FC6">
        <w:rPr>
          <w:rFonts w:ascii="Arial" w:hAnsi="Arial" w:cs="Arial"/>
          <w:bCs/>
          <w:sz w:val="24"/>
          <w:szCs w:val="24"/>
        </w:rPr>
        <w:t xml:space="preserve"> 2015</w:t>
      </w:r>
      <w:r>
        <w:rPr>
          <w:rFonts w:ascii="Arial" w:hAnsi="Arial" w:cs="Arial"/>
          <w:bCs/>
          <w:sz w:val="24"/>
          <w:szCs w:val="24"/>
        </w:rPr>
        <w:t>.</w:t>
      </w:r>
    </w:p>
    <w:p w:rsidR="00D01B4C" w:rsidRPr="00D01B4C" w:rsidRDefault="00D01B4C" w:rsidP="00CA62BD">
      <w:pPr>
        <w:autoSpaceDE w:val="0"/>
        <w:autoSpaceDN w:val="0"/>
        <w:adjustRightInd w:val="0"/>
        <w:spacing w:after="0" w:line="240" w:lineRule="auto"/>
        <w:jc w:val="both"/>
        <w:rPr>
          <w:rFonts w:ascii="Arial" w:hAnsi="Arial" w:cs="Arial"/>
          <w:bCs/>
          <w:sz w:val="24"/>
          <w:szCs w:val="24"/>
        </w:rPr>
      </w:pPr>
      <w:r>
        <w:rPr>
          <w:rFonts w:ascii="Arial" w:hAnsi="Arial" w:cs="Arial"/>
          <w:bCs/>
          <w:sz w:val="24"/>
          <w:szCs w:val="24"/>
        </w:rPr>
        <w:t>Ζώρης Νικόλαος και Κατσινουλας Νικόλαος, «Νευρωνικά Δίκτυα και Εφαρμογές Αυτών».</w:t>
      </w:r>
    </w:p>
    <w:p w:rsidR="00D01B4C" w:rsidRPr="00DE0884" w:rsidRDefault="00D01B4C" w:rsidP="00CA62BD">
      <w:pPr>
        <w:autoSpaceDE w:val="0"/>
        <w:autoSpaceDN w:val="0"/>
        <w:adjustRightInd w:val="0"/>
        <w:spacing w:after="0" w:line="240" w:lineRule="auto"/>
        <w:jc w:val="both"/>
        <w:rPr>
          <w:rFonts w:ascii="Arial" w:eastAsia="MinionPro-Regular" w:hAnsi="Arial" w:cs="Arial"/>
          <w:color w:val="231F20"/>
          <w:sz w:val="24"/>
          <w:szCs w:val="24"/>
        </w:rPr>
      </w:pPr>
      <w:r w:rsidRPr="0019065B">
        <w:rPr>
          <w:rFonts w:ascii="Arial" w:eastAsia="MinionPro-Regular" w:hAnsi="Arial" w:cs="Arial"/>
          <w:color w:val="231F20"/>
          <w:sz w:val="24"/>
          <w:szCs w:val="24"/>
        </w:rPr>
        <w:t>Χ. Τζιμόπουλος, Β. Παπαδόπουλος</w:t>
      </w:r>
      <w:r>
        <w:rPr>
          <w:rFonts w:ascii="Arial" w:eastAsia="MinionPro-Regular" w:hAnsi="Arial" w:cs="Arial"/>
          <w:color w:val="231F20"/>
          <w:sz w:val="24"/>
          <w:szCs w:val="24"/>
        </w:rPr>
        <w:t xml:space="preserve"> 2013, Εδόσεις ΖΗΤΗ, «Ασαφής λογική με εφαρμογές στις επιστήμες του μηχανικού».</w:t>
      </w:r>
    </w:p>
    <w:p w:rsidR="00FE6E0E" w:rsidRPr="00FE6E0E" w:rsidRDefault="00FE6E0E" w:rsidP="00CA62BD">
      <w:pPr>
        <w:autoSpaceDE w:val="0"/>
        <w:autoSpaceDN w:val="0"/>
        <w:adjustRightInd w:val="0"/>
        <w:spacing w:after="0" w:line="240" w:lineRule="auto"/>
        <w:jc w:val="both"/>
        <w:rPr>
          <w:rFonts w:ascii="Arial" w:eastAsia="MinionPro-Regular" w:hAnsi="Arial" w:cs="Arial"/>
          <w:color w:val="231F20"/>
          <w:sz w:val="24"/>
          <w:szCs w:val="24"/>
          <w:lang w:val="en-US"/>
        </w:rPr>
      </w:pPr>
      <w:r>
        <w:rPr>
          <w:rFonts w:ascii="Arial" w:eastAsia="MinionPro-Regular" w:hAnsi="Arial" w:cs="Arial"/>
          <w:color w:val="231F20"/>
          <w:sz w:val="24"/>
          <w:szCs w:val="24"/>
          <w:lang w:val="en-US"/>
        </w:rPr>
        <w:t>Jyh-Shing Roger Jang, Chuen-Tsai Sun and Eiji Mizutani, “Neuro-Fuzzy and Soft Computing”, Pentice-Hall Inc 1997.</w:t>
      </w:r>
    </w:p>
    <w:p w:rsidR="003B007D" w:rsidRDefault="003B007D" w:rsidP="00CA62BD">
      <w:pPr>
        <w:autoSpaceDE w:val="0"/>
        <w:autoSpaceDN w:val="0"/>
        <w:adjustRightInd w:val="0"/>
        <w:spacing w:after="0" w:line="240" w:lineRule="auto"/>
        <w:jc w:val="both"/>
        <w:rPr>
          <w:rFonts w:ascii="Arial" w:eastAsia="MinionPro-Regular" w:hAnsi="Arial" w:cs="Arial"/>
          <w:color w:val="231F20"/>
          <w:sz w:val="24"/>
          <w:szCs w:val="24"/>
          <w:lang w:val="en-US"/>
        </w:rPr>
      </w:pPr>
    </w:p>
    <w:p w:rsidR="003B007D" w:rsidRPr="003B007D" w:rsidRDefault="003B007D" w:rsidP="00CA62BD">
      <w:pPr>
        <w:autoSpaceDE w:val="0"/>
        <w:autoSpaceDN w:val="0"/>
        <w:adjustRightInd w:val="0"/>
        <w:spacing w:after="0" w:line="240" w:lineRule="auto"/>
        <w:jc w:val="both"/>
        <w:rPr>
          <w:rFonts w:ascii="Arial" w:hAnsi="Arial" w:cs="Arial"/>
          <w:sz w:val="24"/>
          <w:szCs w:val="24"/>
          <w:lang w:val="en-US"/>
        </w:rPr>
      </w:pPr>
      <w:r>
        <w:rPr>
          <w:rFonts w:ascii="Arial" w:eastAsia="MinionPro-Regular" w:hAnsi="Arial" w:cs="Arial"/>
          <w:color w:val="231F20"/>
          <w:sz w:val="24"/>
          <w:szCs w:val="24"/>
          <w:lang w:val="en-US"/>
        </w:rPr>
        <w:t>Heikki N. Koivi, “Basics using MATLAB Neural Network Toolbox” (2008).</w:t>
      </w:r>
    </w:p>
    <w:sectPr w:rsidR="003B007D" w:rsidRPr="003B007D" w:rsidSect="003051A3">
      <w:footerReference w:type="default" r:id="rId125"/>
      <w:pgSz w:w="11906" w:h="16838"/>
      <w:pgMar w:top="1440" w:right="1800" w:bottom="1440" w:left="1800"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236C" w:rsidRDefault="0029236C" w:rsidP="009E6989">
      <w:pPr>
        <w:spacing w:after="0" w:line="240" w:lineRule="auto"/>
      </w:pPr>
      <w:r>
        <w:separator/>
      </w:r>
    </w:p>
  </w:endnote>
  <w:endnote w:type="continuationSeparator" w:id="0">
    <w:p w:rsidR="0029236C" w:rsidRDefault="0029236C" w:rsidP="009E69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43" w:usb2="00000009" w:usb3="00000000" w:csb0="000001FF" w:csb1="00000000"/>
  </w:font>
  <w:font w:name="Calibri">
    <w:panose1 w:val="020F0502020204030204"/>
    <w:charset w:val="A1"/>
    <w:family w:val="swiss"/>
    <w:pitch w:val="variable"/>
    <w:sig w:usb0="E0002A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KPFLB P+ Gulliver">
    <w:altName w:val="Times New Roman"/>
    <w:panose1 w:val="00000000000000000000"/>
    <w:charset w:val="00"/>
    <w:family w:val="roman"/>
    <w:notTrueType/>
    <w:pitch w:val="default"/>
    <w:sig w:usb0="00000003" w:usb1="00000000" w:usb2="00000000" w:usb3="00000000" w:csb0="00000001" w:csb1="00000000"/>
  </w:font>
  <w:font w:name="TimesNewRomanPSMT">
    <w:altName w:val="Arial Unicode MS"/>
    <w:panose1 w:val="00000000000000000000"/>
    <w:charset w:val="81"/>
    <w:family w:val="auto"/>
    <w:notTrueType/>
    <w:pitch w:val="default"/>
    <w:sig w:usb0="00000083" w:usb1="09070000" w:usb2="00000010" w:usb3="00000000" w:csb0="000A0009" w:csb1="00000000"/>
  </w:font>
  <w:font w:name="Cambria Math">
    <w:panose1 w:val="02040503050406030204"/>
    <w:charset w:val="A1"/>
    <w:family w:val="roman"/>
    <w:pitch w:val="variable"/>
    <w:sig w:usb0="E00002FF" w:usb1="420024FF" w:usb2="00000000" w:usb3="00000000" w:csb0="0000019F" w:csb1="00000000"/>
  </w:font>
  <w:font w:name="AdvGulliv-R">
    <w:altName w:val="MS Mincho"/>
    <w:panose1 w:val="00000000000000000000"/>
    <w:charset w:val="80"/>
    <w:family w:val="auto"/>
    <w:notTrueType/>
    <w:pitch w:val="default"/>
    <w:sig w:usb0="00000081" w:usb1="08070000" w:usb2="00000010" w:usb3="00000000" w:csb0="00020008" w:csb1="00000000"/>
  </w:font>
  <w:font w:name="AdvEPSTIM">
    <w:altName w:val="MS Mincho"/>
    <w:panose1 w:val="00000000000000000000"/>
    <w:charset w:val="80"/>
    <w:family w:val="auto"/>
    <w:notTrueType/>
    <w:pitch w:val="default"/>
    <w:sig w:usb0="00000081" w:usb1="08070000" w:usb2="00000010" w:usb3="00000000" w:csb0="00020008" w:csb1="00000000"/>
  </w:font>
  <w:font w:name="KPFMB L+ MTSY">
    <w:altName w:val="Arial Unicode MS"/>
    <w:panose1 w:val="00000000000000000000"/>
    <w:charset w:val="81"/>
    <w:family w:val="swiss"/>
    <w:notTrueType/>
    <w:pitch w:val="default"/>
    <w:sig w:usb0="00000000" w:usb1="09060000" w:usb2="00000010" w:usb3="00000000" w:csb0="00080000" w:csb1="00000000"/>
  </w:font>
  <w:font w:name="MinionPro-Regular">
    <w:altName w:val="MS Mincho"/>
    <w:panose1 w:val="00000000000000000000"/>
    <w:charset w:val="80"/>
    <w:family w:val="auto"/>
    <w:notTrueType/>
    <w:pitch w:val="default"/>
    <w:sig w:usb0="00000001" w:usb1="08070000" w:usb2="00000010" w:usb3="00000000" w:csb0="00020000" w:csb1="00000000"/>
  </w:font>
  <w:font w:name="SymbolMT">
    <w:altName w:val="Arial Unicode MS"/>
    <w:panose1 w:val="00000000000000000000"/>
    <w:charset w:val="81"/>
    <w:family w:val="auto"/>
    <w:notTrueType/>
    <w:pitch w:val="default"/>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1"/>
    <w:family w:val="roman"/>
    <w:pitch w:val="variable"/>
    <w:sig w:usb0="E00002FF" w:usb1="400004FF" w:usb2="00000000" w:usb3="00000000" w:csb0="0000019F" w:csb1="00000000"/>
  </w:font>
  <w:font w:name="CMBX12">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1547887"/>
      <w:docPartObj>
        <w:docPartGallery w:val="Page Numbers (Bottom of Page)"/>
        <w:docPartUnique/>
      </w:docPartObj>
    </w:sdtPr>
    <w:sdtContent>
      <w:p w:rsidR="0029236C" w:rsidRDefault="002C1C8F">
        <w:pPr>
          <w:pStyle w:val="Footer"/>
          <w:jc w:val="right"/>
        </w:pPr>
        <w:fldSimple w:instr=" PAGE   \* MERGEFORMAT ">
          <w:r w:rsidR="003B225D">
            <w:rPr>
              <w:noProof/>
            </w:rPr>
            <w:t>71</w:t>
          </w:r>
        </w:fldSimple>
      </w:p>
    </w:sdtContent>
  </w:sdt>
  <w:p w:rsidR="0029236C" w:rsidRDefault="0029236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236C" w:rsidRDefault="0029236C" w:rsidP="009E6989">
      <w:pPr>
        <w:spacing w:after="0" w:line="240" w:lineRule="auto"/>
      </w:pPr>
      <w:r>
        <w:separator/>
      </w:r>
    </w:p>
  </w:footnote>
  <w:footnote w:type="continuationSeparator" w:id="0">
    <w:p w:rsidR="0029236C" w:rsidRDefault="0029236C" w:rsidP="009E69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025FF"/>
    <w:multiLevelType w:val="hybridMultilevel"/>
    <w:tmpl w:val="A5E26A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0C36CE3"/>
    <w:multiLevelType w:val="hybridMultilevel"/>
    <w:tmpl w:val="14E616A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02994A2B"/>
    <w:multiLevelType w:val="hybridMultilevel"/>
    <w:tmpl w:val="558A0F3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3800457"/>
    <w:multiLevelType w:val="hybridMultilevel"/>
    <w:tmpl w:val="D772ECA4"/>
    <w:lvl w:ilvl="0" w:tplc="04080001">
      <w:start w:val="1"/>
      <w:numFmt w:val="bullet"/>
      <w:lvlText w:val=""/>
      <w:lvlJc w:val="left"/>
      <w:pPr>
        <w:ind w:left="1117" w:hanging="360"/>
      </w:pPr>
      <w:rPr>
        <w:rFonts w:ascii="Symbol" w:hAnsi="Symbol" w:hint="default"/>
      </w:rPr>
    </w:lvl>
    <w:lvl w:ilvl="1" w:tplc="04080003" w:tentative="1">
      <w:start w:val="1"/>
      <w:numFmt w:val="bullet"/>
      <w:lvlText w:val="o"/>
      <w:lvlJc w:val="left"/>
      <w:pPr>
        <w:ind w:left="1837" w:hanging="360"/>
      </w:pPr>
      <w:rPr>
        <w:rFonts w:ascii="Courier New" w:hAnsi="Courier New" w:cs="Courier New" w:hint="default"/>
      </w:rPr>
    </w:lvl>
    <w:lvl w:ilvl="2" w:tplc="04080005" w:tentative="1">
      <w:start w:val="1"/>
      <w:numFmt w:val="bullet"/>
      <w:lvlText w:val=""/>
      <w:lvlJc w:val="left"/>
      <w:pPr>
        <w:ind w:left="2557" w:hanging="360"/>
      </w:pPr>
      <w:rPr>
        <w:rFonts w:ascii="Wingdings" w:hAnsi="Wingdings" w:hint="default"/>
      </w:rPr>
    </w:lvl>
    <w:lvl w:ilvl="3" w:tplc="04080001" w:tentative="1">
      <w:start w:val="1"/>
      <w:numFmt w:val="bullet"/>
      <w:lvlText w:val=""/>
      <w:lvlJc w:val="left"/>
      <w:pPr>
        <w:ind w:left="3277" w:hanging="360"/>
      </w:pPr>
      <w:rPr>
        <w:rFonts w:ascii="Symbol" w:hAnsi="Symbol" w:hint="default"/>
      </w:rPr>
    </w:lvl>
    <w:lvl w:ilvl="4" w:tplc="04080003" w:tentative="1">
      <w:start w:val="1"/>
      <w:numFmt w:val="bullet"/>
      <w:lvlText w:val="o"/>
      <w:lvlJc w:val="left"/>
      <w:pPr>
        <w:ind w:left="3997" w:hanging="360"/>
      </w:pPr>
      <w:rPr>
        <w:rFonts w:ascii="Courier New" w:hAnsi="Courier New" w:cs="Courier New" w:hint="default"/>
      </w:rPr>
    </w:lvl>
    <w:lvl w:ilvl="5" w:tplc="04080005" w:tentative="1">
      <w:start w:val="1"/>
      <w:numFmt w:val="bullet"/>
      <w:lvlText w:val=""/>
      <w:lvlJc w:val="left"/>
      <w:pPr>
        <w:ind w:left="4717" w:hanging="360"/>
      </w:pPr>
      <w:rPr>
        <w:rFonts w:ascii="Wingdings" w:hAnsi="Wingdings" w:hint="default"/>
      </w:rPr>
    </w:lvl>
    <w:lvl w:ilvl="6" w:tplc="04080001" w:tentative="1">
      <w:start w:val="1"/>
      <w:numFmt w:val="bullet"/>
      <w:lvlText w:val=""/>
      <w:lvlJc w:val="left"/>
      <w:pPr>
        <w:ind w:left="5437" w:hanging="360"/>
      </w:pPr>
      <w:rPr>
        <w:rFonts w:ascii="Symbol" w:hAnsi="Symbol" w:hint="default"/>
      </w:rPr>
    </w:lvl>
    <w:lvl w:ilvl="7" w:tplc="04080003" w:tentative="1">
      <w:start w:val="1"/>
      <w:numFmt w:val="bullet"/>
      <w:lvlText w:val="o"/>
      <w:lvlJc w:val="left"/>
      <w:pPr>
        <w:ind w:left="6157" w:hanging="360"/>
      </w:pPr>
      <w:rPr>
        <w:rFonts w:ascii="Courier New" w:hAnsi="Courier New" w:cs="Courier New" w:hint="default"/>
      </w:rPr>
    </w:lvl>
    <w:lvl w:ilvl="8" w:tplc="04080005" w:tentative="1">
      <w:start w:val="1"/>
      <w:numFmt w:val="bullet"/>
      <w:lvlText w:val=""/>
      <w:lvlJc w:val="left"/>
      <w:pPr>
        <w:ind w:left="6877" w:hanging="360"/>
      </w:pPr>
      <w:rPr>
        <w:rFonts w:ascii="Wingdings" w:hAnsi="Wingdings" w:hint="default"/>
      </w:rPr>
    </w:lvl>
  </w:abstractNum>
  <w:abstractNum w:abstractNumId="4">
    <w:nsid w:val="06D36EA0"/>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nsid w:val="06F46A13"/>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0ED41ECF"/>
    <w:multiLevelType w:val="multilevel"/>
    <w:tmpl w:val="423C6558"/>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0F6952A6"/>
    <w:multiLevelType w:val="hybridMultilevel"/>
    <w:tmpl w:val="D1A2BD7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105130FB"/>
    <w:multiLevelType w:val="hybridMultilevel"/>
    <w:tmpl w:val="3D9E4442"/>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10623876"/>
    <w:multiLevelType w:val="hybridMultilevel"/>
    <w:tmpl w:val="5652EBD8"/>
    <w:lvl w:ilvl="0" w:tplc="46602712">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0">
    <w:nsid w:val="22D16157"/>
    <w:multiLevelType w:val="hybridMultilevel"/>
    <w:tmpl w:val="300A764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26AD726F"/>
    <w:multiLevelType w:val="hybridMultilevel"/>
    <w:tmpl w:val="A8D2FE9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28421CF2"/>
    <w:multiLevelType w:val="hybridMultilevel"/>
    <w:tmpl w:val="BC768A42"/>
    <w:lvl w:ilvl="0" w:tplc="04080011">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3">
    <w:nsid w:val="28B1547C"/>
    <w:multiLevelType w:val="hybridMultilevel"/>
    <w:tmpl w:val="2BC69104"/>
    <w:lvl w:ilvl="0" w:tplc="B6E611C4">
      <w:start w:val="1"/>
      <w:numFmt w:val="decimal"/>
      <w:lvlText w:val="%1."/>
      <w:lvlJc w:val="left"/>
      <w:pPr>
        <w:ind w:left="765" w:hanging="360"/>
      </w:pPr>
      <w:rPr>
        <w:rFonts w:ascii="Arial" w:hAnsi="Arial" w:cs="Arial" w:hint="default"/>
      </w:rPr>
    </w:lvl>
    <w:lvl w:ilvl="1" w:tplc="04080019" w:tentative="1">
      <w:start w:val="1"/>
      <w:numFmt w:val="lowerLetter"/>
      <w:lvlText w:val="%2."/>
      <w:lvlJc w:val="left"/>
      <w:pPr>
        <w:ind w:left="1485" w:hanging="360"/>
      </w:pPr>
    </w:lvl>
    <w:lvl w:ilvl="2" w:tplc="0408001B" w:tentative="1">
      <w:start w:val="1"/>
      <w:numFmt w:val="lowerRoman"/>
      <w:lvlText w:val="%3."/>
      <w:lvlJc w:val="right"/>
      <w:pPr>
        <w:ind w:left="2205" w:hanging="180"/>
      </w:pPr>
    </w:lvl>
    <w:lvl w:ilvl="3" w:tplc="0408000F" w:tentative="1">
      <w:start w:val="1"/>
      <w:numFmt w:val="decimal"/>
      <w:lvlText w:val="%4."/>
      <w:lvlJc w:val="left"/>
      <w:pPr>
        <w:ind w:left="2925" w:hanging="360"/>
      </w:pPr>
    </w:lvl>
    <w:lvl w:ilvl="4" w:tplc="04080019" w:tentative="1">
      <w:start w:val="1"/>
      <w:numFmt w:val="lowerLetter"/>
      <w:lvlText w:val="%5."/>
      <w:lvlJc w:val="left"/>
      <w:pPr>
        <w:ind w:left="3645" w:hanging="360"/>
      </w:pPr>
    </w:lvl>
    <w:lvl w:ilvl="5" w:tplc="0408001B" w:tentative="1">
      <w:start w:val="1"/>
      <w:numFmt w:val="lowerRoman"/>
      <w:lvlText w:val="%6."/>
      <w:lvlJc w:val="right"/>
      <w:pPr>
        <w:ind w:left="4365" w:hanging="180"/>
      </w:pPr>
    </w:lvl>
    <w:lvl w:ilvl="6" w:tplc="0408000F" w:tentative="1">
      <w:start w:val="1"/>
      <w:numFmt w:val="decimal"/>
      <w:lvlText w:val="%7."/>
      <w:lvlJc w:val="left"/>
      <w:pPr>
        <w:ind w:left="5085" w:hanging="360"/>
      </w:pPr>
    </w:lvl>
    <w:lvl w:ilvl="7" w:tplc="04080019" w:tentative="1">
      <w:start w:val="1"/>
      <w:numFmt w:val="lowerLetter"/>
      <w:lvlText w:val="%8."/>
      <w:lvlJc w:val="left"/>
      <w:pPr>
        <w:ind w:left="5805" w:hanging="360"/>
      </w:pPr>
    </w:lvl>
    <w:lvl w:ilvl="8" w:tplc="0408001B" w:tentative="1">
      <w:start w:val="1"/>
      <w:numFmt w:val="lowerRoman"/>
      <w:lvlText w:val="%9."/>
      <w:lvlJc w:val="right"/>
      <w:pPr>
        <w:ind w:left="6525" w:hanging="180"/>
      </w:pPr>
    </w:lvl>
  </w:abstractNum>
  <w:abstractNum w:abstractNumId="14">
    <w:nsid w:val="296B21A8"/>
    <w:multiLevelType w:val="hybridMultilevel"/>
    <w:tmpl w:val="D6F0689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C3055DA"/>
    <w:multiLevelType w:val="hybridMultilevel"/>
    <w:tmpl w:val="8B8ACB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2D4B441E"/>
    <w:multiLevelType w:val="hybridMultilevel"/>
    <w:tmpl w:val="9A9E0B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39621830"/>
    <w:multiLevelType w:val="hybridMultilevel"/>
    <w:tmpl w:val="C66E1530"/>
    <w:lvl w:ilvl="0" w:tplc="13DA01D6">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8">
    <w:nsid w:val="397E4EC9"/>
    <w:multiLevelType w:val="hybridMultilevel"/>
    <w:tmpl w:val="7798978A"/>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39A067EB"/>
    <w:multiLevelType w:val="multilevel"/>
    <w:tmpl w:val="423C6558"/>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nsid w:val="3D60578D"/>
    <w:multiLevelType w:val="hybridMultilevel"/>
    <w:tmpl w:val="2988921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3F5C6212"/>
    <w:multiLevelType w:val="multilevel"/>
    <w:tmpl w:val="423C6558"/>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46404CA8"/>
    <w:multiLevelType w:val="hybridMultilevel"/>
    <w:tmpl w:val="29DC686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4A697224"/>
    <w:multiLevelType w:val="hybridMultilevel"/>
    <w:tmpl w:val="5AA24E0A"/>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4">
    <w:nsid w:val="4BD6082D"/>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4C7449CA"/>
    <w:multiLevelType w:val="hybridMultilevel"/>
    <w:tmpl w:val="CE4E288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nsid w:val="4CDF4602"/>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507D1E80"/>
    <w:multiLevelType w:val="hybridMultilevel"/>
    <w:tmpl w:val="7434859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8">
    <w:nsid w:val="53EB3747"/>
    <w:multiLevelType w:val="hybridMultilevel"/>
    <w:tmpl w:val="A004278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56473B97"/>
    <w:multiLevelType w:val="hybridMultilevel"/>
    <w:tmpl w:val="40FEACAE"/>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6D02C67"/>
    <w:multiLevelType w:val="hybridMultilevel"/>
    <w:tmpl w:val="4CD605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B2B56BD"/>
    <w:multiLevelType w:val="hybridMultilevel"/>
    <w:tmpl w:val="8CC4D22A"/>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2">
    <w:nsid w:val="62FD5367"/>
    <w:multiLevelType w:val="hybridMultilevel"/>
    <w:tmpl w:val="09FE92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64014FDB"/>
    <w:multiLevelType w:val="multilevel"/>
    <w:tmpl w:val="423C6558"/>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74D13AC5"/>
    <w:multiLevelType w:val="hybridMultilevel"/>
    <w:tmpl w:val="14F2EC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79285013"/>
    <w:multiLevelType w:val="hybridMultilevel"/>
    <w:tmpl w:val="E9F8639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num w:numId="1">
    <w:abstractNumId w:val="34"/>
  </w:num>
  <w:num w:numId="2">
    <w:abstractNumId w:val="16"/>
  </w:num>
  <w:num w:numId="3">
    <w:abstractNumId w:val="23"/>
  </w:num>
  <w:num w:numId="4">
    <w:abstractNumId w:val="27"/>
  </w:num>
  <w:num w:numId="5">
    <w:abstractNumId w:val="12"/>
  </w:num>
  <w:num w:numId="6">
    <w:abstractNumId w:val="9"/>
  </w:num>
  <w:num w:numId="7">
    <w:abstractNumId w:val="17"/>
  </w:num>
  <w:num w:numId="8">
    <w:abstractNumId w:val="22"/>
  </w:num>
  <w:num w:numId="9">
    <w:abstractNumId w:val="8"/>
  </w:num>
  <w:num w:numId="10">
    <w:abstractNumId w:val="32"/>
  </w:num>
  <w:num w:numId="11">
    <w:abstractNumId w:val="10"/>
  </w:num>
  <w:num w:numId="12">
    <w:abstractNumId w:val="20"/>
  </w:num>
  <w:num w:numId="13">
    <w:abstractNumId w:val="15"/>
  </w:num>
  <w:num w:numId="14">
    <w:abstractNumId w:val="35"/>
  </w:num>
  <w:num w:numId="15">
    <w:abstractNumId w:val="13"/>
  </w:num>
  <w:num w:numId="16">
    <w:abstractNumId w:val="28"/>
  </w:num>
  <w:num w:numId="17">
    <w:abstractNumId w:val="31"/>
  </w:num>
  <w:num w:numId="18">
    <w:abstractNumId w:val="7"/>
  </w:num>
  <w:num w:numId="19">
    <w:abstractNumId w:val="29"/>
  </w:num>
  <w:num w:numId="20">
    <w:abstractNumId w:val="1"/>
  </w:num>
  <w:num w:numId="21">
    <w:abstractNumId w:val="11"/>
  </w:num>
  <w:num w:numId="22">
    <w:abstractNumId w:val="5"/>
  </w:num>
  <w:num w:numId="23">
    <w:abstractNumId w:val="4"/>
  </w:num>
  <w:num w:numId="24">
    <w:abstractNumId w:val="24"/>
  </w:num>
  <w:num w:numId="25">
    <w:abstractNumId w:val="26"/>
  </w:num>
  <w:num w:numId="26">
    <w:abstractNumId w:val="6"/>
  </w:num>
  <w:num w:numId="27">
    <w:abstractNumId w:val="19"/>
  </w:num>
  <w:num w:numId="28">
    <w:abstractNumId w:val="33"/>
  </w:num>
  <w:num w:numId="29">
    <w:abstractNumId w:val="21"/>
  </w:num>
  <w:num w:numId="30">
    <w:abstractNumId w:val="18"/>
  </w:num>
  <w:num w:numId="31">
    <w:abstractNumId w:val="14"/>
  </w:num>
  <w:num w:numId="32">
    <w:abstractNumId w:val="2"/>
  </w:num>
  <w:num w:numId="33">
    <w:abstractNumId w:val="0"/>
  </w:num>
  <w:num w:numId="34">
    <w:abstractNumId w:val="30"/>
  </w:num>
  <w:num w:numId="35">
    <w:abstractNumId w:val="3"/>
  </w:num>
  <w:num w:numId="36">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2"/>
  <w:proofState w:spelling="clean" w:grammar="clean"/>
  <w:mailMerge>
    <w:mainDocumentType w:val="email"/>
    <w:dataType w:val="textFile"/>
    <w:activeRecord w:val="-1"/>
  </w:mailMerge>
  <w:defaultTabStop w:val="397"/>
  <w:drawingGridHorizontalSpacing w:val="110"/>
  <w:displayHorizontalDrawingGridEvery w:val="2"/>
  <w:characterSpacingControl w:val="doNotCompress"/>
  <w:footnotePr>
    <w:footnote w:id="-1"/>
    <w:footnote w:id="0"/>
  </w:footnotePr>
  <w:endnotePr>
    <w:endnote w:id="-1"/>
    <w:endnote w:id="0"/>
  </w:endnotePr>
  <w:compat/>
  <w:rsids>
    <w:rsidRoot w:val="00AC3C03"/>
    <w:rsid w:val="0000179C"/>
    <w:rsid w:val="000023FD"/>
    <w:rsid w:val="00007B7A"/>
    <w:rsid w:val="000115C0"/>
    <w:rsid w:val="00012F5D"/>
    <w:rsid w:val="00015474"/>
    <w:rsid w:val="0001590E"/>
    <w:rsid w:val="00020D34"/>
    <w:rsid w:val="000245E5"/>
    <w:rsid w:val="0002546B"/>
    <w:rsid w:val="000321FD"/>
    <w:rsid w:val="0003259D"/>
    <w:rsid w:val="00032B39"/>
    <w:rsid w:val="00033D52"/>
    <w:rsid w:val="00036254"/>
    <w:rsid w:val="00040475"/>
    <w:rsid w:val="00042CBF"/>
    <w:rsid w:val="000434F9"/>
    <w:rsid w:val="00044115"/>
    <w:rsid w:val="00044AD6"/>
    <w:rsid w:val="00046596"/>
    <w:rsid w:val="0005164B"/>
    <w:rsid w:val="000536D5"/>
    <w:rsid w:val="00053D08"/>
    <w:rsid w:val="00054CE7"/>
    <w:rsid w:val="000553C1"/>
    <w:rsid w:val="00056314"/>
    <w:rsid w:val="00057404"/>
    <w:rsid w:val="0005762A"/>
    <w:rsid w:val="00057B5C"/>
    <w:rsid w:val="00062334"/>
    <w:rsid w:val="000629DA"/>
    <w:rsid w:val="00064827"/>
    <w:rsid w:val="00064AD5"/>
    <w:rsid w:val="00067F4A"/>
    <w:rsid w:val="0007237B"/>
    <w:rsid w:val="000731F0"/>
    <w:rsid w:val="000739A2"/>
    <w:rsid w:val="00075104"/>
    <w:rsid w:val="0007792E"/>
    <w:rsid w:val="00081E53"/>
    <w:rsid w:val="000824CF"/>
    <w:rsid w:val="000835DB"/>
    <w:rsid w:val="00084433"/>
    <w:rsid w:val="000862CA"/>
    <w:rsid w:val="00086529"/>
    <w:rsid w:val="000904CE"/>
    <w:rsid w:val="00091624"/>
    <w:rsid w:val="00091FFD"/>
    <w:rsid w:val="00093094"/>
    <w:rsid w:val="00093FF0"/>
    <w:rsid w:val="00095443"/>
    <w:rsid w:val="00096368"/>
    <w:rsid w:val="000A4C8B"/>
    <w:rsid w:val="000A6F8D"/>
    <w:rsid w:val="000B14EC"/>
    <w:rsid w:val="000B4132"/>
    <w:rsid w:val="000B4628"/>
    <w:rsid w:val="000B4A22"/>
    <w:rsid w:val="000B7EE8"/>
    <w:rsid w:val="000C0492"/>
    <w:rsid w:val="000C2DB6"/>
    <w:rsid w:val="000C313E"/>
    <w:rsid w:val="000C5CE8"/>
    <w:rsid w:val="000C5DC1"/>
    <w:rsid w:val="000C69E4"/>
    <w:rsid w:val="000C6D37"/>
    <w:rsid w:val="000D2DB1"/>
    <w:rsid w:val="000D5911"/>
    <w:rsid w:val="000D620F"/>
    <w:rsid w:val="000D74C2"/>
    <w:rsid w:val="000E64A3"/>
    <w:rsid w:val="000E6BB2"/>
    <w:rsid w:val="000E73E4"/>
    <w:rsid w:val="000F00B2"/>
    <w:rsid w:val="000F354D"/>
    <w:rsid w:val="000F5D0E"/>
    <w:rsid w:val="000F6113"/>
    <w:rsid w:val="000F6985"/>
    <w:rsid w:val="000F7282"/>
    <w:rsid w:val="000F78AA"/>
    <w:rsid w:val="001006F8"/>
    <w:rsid w:val="00100F74"/>
    <w:rsid w:val="00105F5E"/>
    <w:rsid w:val="00110FB4"/>
    <w:rsid w:val="00111390"/>
    <w:rsid w:val="00115BF6"/>
    <w:rsid w:val="00117C64"/>
    <w:rsid w:val="001217DB"/>
    <w:rsid w:val="001218A7"/>
    <w:rsid w:val="00122C64"/>
    <w:rsid w:val="00125D63"/>
    <w:rsid w:val="00127916"/>
    <w:rsid w:val="001312AB"/>
    <w:rsid w:val="00131392"/>
    <w:rsid w:val="001313CA"/>
    <w:rsid w:val="001328BD"/>
    <w:rsid w:val="00133152"/>
    <w:rsid w:val="00137B08"/>
    <w:rsid w:val="00137D2B"/>
    <w:rsid w:val="001403B6"/>
    <w:rsid w:val="00140D14"/>
    <w:rsid w:val="00141917"/>
    <w:rsid w:val="00142BA5"/>
    <w:rsid w:val="001440D2"/>
    <w:rsid w:val="00144C7B"/>
    <w:rsid w:val="00144D74"/>
    <w:rsid w:val="00144ED2"/>
    <w:rsid w:val="00145595"/>
    <w:rsid w:val="00146894"/>
    <w:rsid w:val="00146AC3"/>
    <w:rsid w:val="00147C90"/>
    <w:rsid w:val="00150039"/>
    <w:rsid w:val="001512E2"/>
    <w:rsid w:val="00151BB8"/>
    <w:rsid w:val="00153CE9"/>
    <w:rsid w:val="00154B63"/>
    <w:rsid w:val="00156548"/>
    <w:rsid w:val="001566B1"/>
    <w:rsid w:val="0015697D"/>
    <w:rsid w:val="00157221"/>
    <w:rsid w:val="00160D6F"/>
    <w:rsid w:val="00161C86"/>
    <w:rsid w:val="00163767"/>
    <w:rsid w:val="001638B8"/>
    <w:rsid w:val="00164559"/>
    <w:rsid w:val="00165241"/>
    <w:rsid w:val="00165258"/>
    <w:rsid w:val="00165401"/>
    <w:rsid w:val="00167EAA"/>
    <w:rsid w:val="00167F31"/>
    <w:rsid w:val="0017100B"/>
    <w:rsid w:val="001714EC"/>
    <w:rsid w:val="0017228D"/>
    <w:rsid w:val="001722CF"/>
    <w:rsid w:val="001723F6"/>
    <w:rsid w:val="0017241B"/>
    <w:rsid w:val="00174E9B"/>
    <w:rsid w:val="0017541E"/>
    <w:rsid w:val="001754C0"/>
    <w:rsid w:val="00176CBC"/>
    <w:rsid w:val="00177EF2"/>
    <w:rsid w:val="001806B0"/>
    <w:rsid w:val="00180738"/>
    <w:rsid w:val="00181A49"/>
    <w:rsid w:val="00182501"/>
    <w:rsid w:val="00183914"/>
    <w:rsid w:val="00183DEC"/>
    <w:rsid w:val="00184718"/>
    <w:rsid w:val="00185696"/>
    <w:rsid w:val="00186810"/>
    <w:rsid w:val="00187A22"/>
    <w:rsid w:val="00187C85"/>
    <w:rsid w:val="0019065B"/>
    <w:rsid w:val="001911D2"/>
    <w:rsid w:val="00193040"/>
    <w:rsid w:val="00193256"/>
    <w:rsid w:val="00196C84"/>
    <w:rsid w:val="001974B3"/>
    <w:rsid w:val="001A0692"/>
    <w:rsid w:val="001A1FC6"/>
    <w:rsid w:val="001A2110"/>
    <w:rsid w:val="001A2930"/>
    <w:rsid w:val="001A3E9A"/>
    <w:rsid w:val="001A409A"/>
    <w:rsid w:val="001A5BEA"/>
    <w:rsid w:val="001A7AC4"/>
    <w:rsid w:val="001B1155"/>
    <w:rsid w:val="001B1CE7"/>
    <w:rsid w:val="001B35B2"/>
    <w:rsid w:val="001B372D"/>
    <w:rsid w:val="001B52B8"/>
    <w:rsid w:val="001B5740"/>
    <w:rsid w:val="001B6518"/>
    <w:rsid w:val="001B66A3"/>
    <w:rsid w:val="001B6967"/>
    <w:rsid w:val="001B72EE"/>
    <w:rsid w:val="001C0021"/>
    <w:rsid w:val="001C0877"/>
    <w:rsid w:val="001C0C9A"/>
    <w:rsid w:val="001C262B"/>
    <w:rsid w:val="001C49BA"/>
    <w:rsid w:val="001C49DB"/>
    <w:rsid w:val="001C5CDE"/>
    <w:rsid w:val="001C7EB0"/>
    <w:rsid w:val="001D1B86"/>
    <w:rsid w:val="001D4EFE"/>
    <w:rsid w:val="001D61AA"/>
    <w:rsid w:val="001D7197"/>
    <w:rsid w:val="001D720F"/>
    <w:rsid w:val="001E0631"/>
    <w:rsid w:val="001E27E0"/>
    <w:rsid w:val="001E2AF2"/>
    <w:rsid w:val="001E3214"/>
    <w:rsid w:val="001E41FF"/>
    <w:rsid w:val="001E59CC"/>
    <w:rsid w:val="001E7A80"/>
    <w:rsid w:val="001F0282"/>
    <w:rsid w:val="001F03B3"/>
    <w:rsid w:val="001F0AE6"/>
    <w:rsid w:val="001F2690"/>
    <w:rsid w:val="001F27DC"/>
    <w:rsid w:val="001F3499"/>
    <w:rsid w:val="001F363A"/>
    <w:rsid w:val="001F3B6F"/>
    <w:rsid w:val="0020154C"/>
    <w:rsid w:val="00205B49"/>
    <w:rsid w:val="002066DA"/>
    <w:rsid w:val="002067AA"/>
    <w:rsid w:val="00210376"/>
    <w:rsid w:val="0021203E"/>
    <w:rsid w:val="002134E8"/>
    <w:rsid w:val="002147BE"/>
    <w:rsid w:val="00220197"/>
    <w:rsid w:val="00220B83"/>
    <w:rsid w:val="002212BB"/>
    <w:rsid w:val="002212DF"/>
    <w:rsid w:val="00221BE3"/>
    <w:rsid w:val="002224C3"/>
    <w:rsid w:val="002233E4"/>
    <w:rsid w:val="00223E2C"/>
    <w:rsid w:val="00224A5A"/>
    <w:rsid w:val="00225749"/>
    <w:rsid w:val="0023070B"/>
    <w:rsid w:val="002319EE"/>
    <w:rsid w:val="00231E6B"/>
    <w:rsid w:val="002334E9"/>
    <w:rsid w:val="002339FF"/>
    <w:rsid w:val="002340A7"/>
    <w:rsid w:val="0023486C"/>
    <w:rsid w:val="00234E94"/>
    <w:rsid w:val="00236345"/>
    <w:rsid w:val="00237AF5"/>
    <w:rsid w:val="002410A1"/>
    <w:rsid w:val="00241277"/>
    <w:rsid w:val="00242185"/>
    <w:rsid w:val="00242B94"/>
    <w:rsid w:val="00243444"/>
    <w:rsid w:val="00243563"/>
    <w:rsid w:val="00243A6D"/>
    <w:rsid w:val="002445D3"/>
    <w:rsid w:val="00244652"/>
    <w:rsid w:val="0024467B"/>
    <w:rsid w:val="00244AB8"/>
    <w:rsid w:val="00245FF4"/>
    <w:rsid w:val="0024620F"/>
    <w:rsid w:val="002463CA"/>
    <w:rsid w:val="00246C4E"/>
    <w:rsid w:val="00247953"/>
    <w:rsid w:val="002503B2"/>
    <w:rsid w:val="00250464"/>
    <w:rsid w:val="00250A67"/>
    <w:rsid w:val="0025342E"/>
    <w:rsid w:val="00253454"/>
    <w:rsid w:val="002559A2"/>
    <w:rsid w:val="00255B06"/>
    <w:rsid w:val="00256EF6"/>
    <w:rsid w:val="00260A8D"/>
    <w:rsid w:val="00260CD7"/>
    <w:rsid w:val="00261341"/>
    <w:rsid w:val="00261DEC"/>
    <w:rsid w:val="00262B45"/>
    <w:rsid w:val="00263820"/>
    <w:rsid w:val="00263E03"/>
    <w:rsid w:val="002641F8"/>
    <w:rsid w:val="00264465"/>
    <w:rsid w:val="00265E7E"/>
    <w:rsid w:val="002661BF"/>
    <w:rsid w:val="002669C9"/>
    <w:rsid w:val="00271C1F"/>
    <w:rsid w:val="00271DBE"/>
    <w:rsid w:val="002732D1"/>
    <w:rsid w:val="0027364D"/>
    <w:rsid w:val="00274E29"/>
    <w:rsid w:val="00275641"/>
    <w:rsid w:val="00275C26"/>
    <w:rsid w:val="002764AD"/>
    <w:rsid w:val="0027654E"/>
    <w:rsid w:val="002769A9"/>
    <w:rsid w:val="0028219B"/>
    <w:rsid w:val="00285955"/>
    <w:rsid w:val="00287457"/>
    <w:rsid w:val="00291A22"/>
    <w:rsid w:val="00291E29"/>
    <w:rsid w:val="00291FD6"/>
    <w:rsid w:val="0029236C"/>
    <w:rsid w:val="00293668"/>
    <w:rsid w:val="002937C4"/>
    <w:rsid w:val="00294802"/>
    <w:rsid w:val="0029594D"/>
    <w:rsid w:val="002967AB"/>
    <w:rsid w:val="00297786"/>
    <w:rsid w:val="002A0A90"/>
    <w:rsid w:val="002A14AB"/>
    <w:rsid w:val="002A1581"/>
    <w:rsid w:val="002A1CFC"/>
    <w:rsid w:val="002A1FF0"/>
    <w:rsid w:val="002B0825"/>
    <w:rsid w:val="002B4238"/>
    <w:rsid w:val="002C1C8F"/>
    <w:rsid w:val="002C1F26"/>
    <w:rsid w:val="002C31CA"/>
    <w:rsid w:val="002C62F5"/>
    <w:rsid w:val="002C671A"/>
    <w:rsid w:val="002C699F"/>
    <w:rsid w:val="002C74F0"/>
    <w:rsid w:val="002C7E40"/>
    <w:rsid w:val="002D044B"/>
    <w:rsid w:val="002D065E"/>
    <w:rsid w:val="002D148B"/>
    <w:rsid w:val="002D1832"/>
    <w:rsid w:val="002D2576"/>
    <w:rsid w:val="002D37CA"/>
    <w:rsid w:val="002D3BD7"/>
    <w:rsid w:val="002D480E"/>
    <w:rsid w:val="002D7CA9"/>
    <w:rsid w:val="002E0F2B"/>
    <w:rsid w:val="002E2AB2"/>
    <w:rsid w:val="002E4009"/>
    <w:rsid w:val="002E4F88"/>
    <w:rsid w:val="002E5093"/>
    <w:rsid w:val="002E5509"/>
    <w:rsid w:val="002E5679"/>
    <w:rsid w:val="002E5D85"/>
    <w:rsid w:val="002E5DE3"/>
    <w:rsid w:val="002E6E37"/>
    <w:rsid w:val="002F0265"/>
    <w:rsid w:val="002F2198"/>
    <w:rsid w:val="002F2A48"/>
    <w:rsid w:val="002F4A6C"/>
    <w:rsid w:val="002F595F"/>
    <w:rsid w:val="00300228"/>
    <w:rsid w:val="0030472D"/>
    <w:rsid w:val="003051A3"/>
    <w:rsid w:val="0030539E"/>
    <w:rsid w:val="00306814"/>
    <w:rsid w:val="00306C10"/>
    <w:rsid w:val="003079B3"/>
    <w:rsid w:val="00307C7B"/>
    <w:rsid w:val="00307DC5"/>
    <w:rsid w:val="00312A18"/>
    <w:rsid w:val="003176F8"/>
    <w:rsid w:val="0032127E"/>
    <w:rsid w:val="00321C77"/>
    <w:rsid w:val="00323ECC"/>
    <w:rsid w:val="00324011"/>
    <w:rsid w:val="00324996"/>
    <w:rsid w:val="003270B9"/>
    <w:rsid w:val="0033036E"/>
    <w:rsid w:val="00333928"/>
    <w:rsid w:val="00333CAB"/>
    <w:rsid w:val="0034205C"/>
    <w:rsid w:val="00342079"/>
    <w:rsid w:val="00342BB3"/>
    <w:rsid w:val="00343C3C"/>
    <w:rsid w:val="00344204"/>
    <w:rsid w:val="00347BA7"/>
    <w:rsid w:val="003528C8"/>
    <w:rsid w:val="00353790"/>
    <w:rsid w:val="00354B5F"/>
    <w:rsid w:val="00354FED"/>
    <w:rsid w:val="00355AA5"/>
    <w:rsid w:val="00356D6D"/>
    <w:rsid w:val="00360077"/>
    <w:rsid w:val="0036093D"/>
    <w:rsid w:val="003617B3"/>
    <w:rsid w:val="00362894"/>
    <w:rsid w:val="0036479B"/>
    <w:rsid w:val="00364A14"/>
    <w:rsid w:val="00366C18"/>
    <w:rsid w:val="00367D12"/>
    <w:rsid w:val="00371316"/>
    <w:rsid w:val="00371DCC"/>
    <w:rsid w:val="00372D6D"/>
    <w:rsid w:val="00373532"/>
    <w:rsid w:val="003742FE"/>
    <w:rsid w:val="00374DD2"/>
    <w:rsid w:val="003754AF"/>
    <w:rsid w:val="00375A1B"/>
    <w:rsid w:val="00376624"/>
    <w:rsid w:val="00376F63"/>
    <w:rsid w:val="00376FC0"/>
    <w:rsid w:val="00381B50"/>
    <w:rsid w:val="0038240F"/>
    <w:rsid w:val="00383FEE"/>
    <w:rsid w:val="00384E60"/>
    <w:rsid w:val="00384F02"/>
    <w:rsid w:val="003865BD"/>
    <w:rsid w:val="0038676B"/>
    <w:rsid w:val="00392271"/>
    <w:rsid w:val="00393EDA"/>
    <w:rsid w:val="00394AB5"/>
    <w:rsid w:val="00394BBC"/>
    <w:rsid w:val="00397325"/>
    <w:rsid w:val="003A0A2A"/>
    <w:rsid w:val="003A3496"/>
    <w:rsid w:val="003A3709"/>
    <w:rsid w:val="003A5672"/>
    <w:rsid w:val="003A62CC"/>
    <w:rsid w:val="003A6425"/>
    <w:rsid w:val="003B007D"/>
    <w:rsid w:val="003B1164"/>
    <w:rsid w:val="003B1AA1"/>
    <w:rsid w:val="003B208E"/>
    <w:rsid w:val="003B225D"/>
    <w:rsid w:val="003B2E2D"/>
    <w:rsid w:val="003B46F5"/>
    <w:rsid w:val="003B500D"/>
    <w:rsid w:val="003B6AC9"/>
    <w:rsid w:val="003B7711"/>
    <w:rsid w:val="003C36BF"/>
    <w:rsid w:val="003C389C"/>
    <w:rsid w:val="003C3E6A"/>
    <w:rsid w:val="003C4FD2"/>
    <w:rsid w:val="003C5ABE"/>
    <w:rsid w:val="003C71A4"/>
    <w:rsid w:val="003C71F8"/>
    <w:rsid w:val="003D1029"/>
    <w:rsid w:val="003D1EEA"/>
    <w:rsid w:val="003D2408"/>
    <w:rsid w:val="003D4180"/>
    <w:rsid w:val="003D4280"/>
    <w:rsid w:val="003D55BD"/>
    <w:rsid w:val="003D6384"/>
    <w:rsid w:val="003D6B4C"/>
    <w:rsid w:val="003E0945"/>
    <w:rsid w:val="003E35F4"/>
    <w:rsid w:val="003E3688"/>
    <w:rsid w:val="003E37DA"/>
    <w:rsid w:val="003E3DB6"/>
    <w:rsid w:val="003E43D1"/>
    <w:rsid w:val="003E4852"/>
    <w:rsid w:val="003E486B"/>
    <w:rsid w:val="003E4EDE"/>
    <w:rsid w:val="003E796A"/>
    <w:rsid w:val="003F0158"/>
    <w:rsid w:val="003F08E0"/>
    <w:rsid w:val="003F299D"/>
    <w:rsid w:val="003F3B89"/>
    <w:rsid w:val="003F7461"/>
    <w:rsid w:val="00400580"/>
    <w:rsid w:val="004025A2"/>
    <w:rsid w:val="0040347E"/>
    <w:rsid w:val="0040562C"/>
    <w:rsid w:val="00407769"/>
    <w:rsid w:val="004103AC"/>
    <w:rsid w:val="00410B91"/>
    <w:rsid w:val="004117FF"/>
    <w:rsid w:val="00411F8C"/>
    <w:rsid w:val="00415495"/>
    <w:rsid w:val="00415D9E"/>
    <w:rsid w:val="00417E03"/>
    <w:rsid w:val="00417EA4"/>
    <w:rsid w:val="004213AD"/>
    <w:rsid w:val="00424AC1"/>
    <w:rsid w:val="00425C64"/>
    <w:rsid w:val="00425DF5"/>
    <w:rsid w:val="00427E84"/>
    <w:rsid w:val="00431371"/>
    <w:rsid w:val="00431C13"/>
    <w:rsid w:val="00432D60"/>
    <w:rsid w:val="00434015"/>
    <w:rsid w:val="00434CD6"/>
    <w:rsid w:val="00435BB9"/>
    <w:rsid w:val="00436B05"/>
    <w:rsid w:val="00437EB8"/>
    <w:rsid w:val="00440912"/>
    <w:rsid w:val="00442264"/>
    <w:rsid w:val="00442FE5"/>
    <w:rsid w:val="00445DCE"/>
    <w:rsid w:val="00447771"/>
    <w:rsid w:val="004477C5"/>
    <w:rsid w:val="0045028A"/>
    <w:rsid w:val="00450392"/>
    <w:rsid w:val="004518D3"/>
    <w:rsid w:val="00452268"/>
    <w:rsid w:val="004528F4"/>
    <w:rsid w:val="0045512C"/>
    <w:rsid w:val="0045741A"/>
    <w:rsid w:val="004605C9"/>
    <w:rsid w:val="004631CA"/>
    <w:rsid w:val="004713A8"/>
    <w:rsid w:val="00472327"/>
    <w:rsid w:val="004756D1"/>
    <w:rsid w:val="00475BB0"/>
    <w:rsid w:val="00477D6F"/>
    <w:rsid w:val="00480159"/>
    <w:rsid w:val="00485D92"/>
    <w:rsid w:val="0048790B"/>
    <w:rsid w:val="00491FBD"/>
    <w:rsid w:val="00492721"/>
    <w:rsid w:val="004940E9"/>
    <w:rsid w:val="00494233"/>
    <w:rsid w:val="00494CC9"/>
    <w:rsid w:val="00494DA5"/>
    <w:rsid w:val="004950F9"/>
    <w:rsid w:val="00496CFB"/>
    <w:rsid w:val="00497A79"/>
    <w:rsid w:val="00497DF5"/>
    <w:rsid w:val="004A1AB1"/>
    <w:rsid w:val="004A1BE6"/>
    <w:rsid w:val="004A3AD5"/>
    <w:rsid w:val="004A7974"/>
    <w:rsid w:val="004B1CDE"/>
    <w:rsid w:val="004B51C7"/>
    <w:rsid w:val="004B64C8"/>
    <w:rsid w:val="004B7B21"/>
    <w:rsid w:val="004C2C39"/>
    <w:rsid w:val="004C49CB"/>
    <w:rsid w:val="004C4EE2"/>
    <w:rsid w:val="004C75B5"/>
    <w:rsid w:val="004D2C08"/>
    <w:rsid w:val="004D3E11"/>
    <w:rsid w:val="004D4BFF"/>
    <w:rsid w:val="004D532A"/>
    <w:rsid w:val="004E080C"/>
    <w:rsid w:val="004E338A"/>
    <w:rsid w:val="004E3F8D"/>
    <w:rsid w:val="004E48E2"/>
    <w:rsid w:val="004E710D"/>
    <w:rsid w:val="004F198A"/>
    <w:rsid w:val="004F19C4"/>
    <w:rsid w:val="004F1CDA"/>
    <w:rsid w:val="004F6BEA"/>
    <w:rsid w:val="004F7AC9"/>
    <w:rsid w:val="00501EE2"/>
    <w:rsid w:val="00502085"/>
    <w:rsid w:val="0050313C"/>
    <w:rsid w:val="005039F2"/>
    <w:rsid w:val="00505F35"/>
    <w:rsid w:val="00506095"/>
    <w:rsid w:val="00513E5F"/>
    <w:rsid w:val="0051409D"/>
    <w:rsid w:val="00514B16"/>
    <w:rsid w:val="0052049A"/>
    <w:rsid w:val="005221E3"/>
    <w:rsid w:val="005224F1"/>
    <w:rsid w:val="00523E4F"/>
    <w:rsid w:val="005240EC"/>
    <w:rsid w:val="00524151"/>
    <w:rsid w:val="005246DF"/>
    <w:rsid w:val="005252D6"/>
    <w:rsid w:val="0052741A"/>
    <w:rsid w:val="005303A7"/>
    <w:rsid w:val="00531F88"/>
    <w:rsid w:val="00534342"/>
    <w:rsid w:val="00535453"/>
    <w:rsid w:val="00535B7E"/>
    <w:rsid w:val="00536862"/>
    <w:rsid w:val="00536B22"/>
    <w:rsid w:val="005407C0"/>
    <w:rsid w:val="0054140A"/>
    <w:rsid w:val="00541CCC"/>
    <w:rsid w:val="00542FB9"/>
    <w:rsid w:val="005452EA"/>
    <w:rsid w:val="00546172"/>
    <w:rsid w:val="00546DE0"/>
    <w:rsid w:val="00550CD9"/>
    <w:rsid w:val="00550CE9"/>
    <w:rsid w:val="00550F43"/>
    <w:rsid w:val="005548FA"/>
    <w:rsid w:val="005562A3"/>
    <w:rsid w:val="00556F6A"/>
    <w:rsid w:val="00557EAF"/>
    <w:rsid w:val="00560CF0"/>
    <w:rsid w:val="00561811"/>
    <w:rsid w:val="005644BD"/>
    <w:rsid w:val="00564F88"/>
    <w:rsid w:val="005658F2"/>
    <w:rsid w:val="00565C45"/>
    <w:rsid w:val="00565E8E"/>
    <w:rsid w:val="005711BF"/>
    <w:rsid w:val="00571D97"/>
    <w:rsid w:val="0057308C"/>
    <w:rsid w:val="00573EE4"/>
    <w:rsid w:val="00574480"/>
    <w:rsid w:val="005763DB"/>
    <w:rsid w:val="00576B2A"/>
    <w:rsid w:val="0057726E"/>
    <w:rsid w:val="00577694"/>
    <w:rsid w:val="005810E6"/>
    <w:rsid w:val="005813C9"/>
    <w:rsid w:val="005830D3"/>
    <w:rsid w:val="00583E24"/>
    <w:rsid w:val="0059132E"/>
    <w:rsid w:val="00592C34"/>
    <w:rsid w:val="0059337A"/>
    <w:rsid w:val="00593522"/>
    <w:rsid w:val="00594943"/>
    <w:rsid w:val="005956D4"/>
    <w:rsid w:val="005A2442"/>
    <w:rsid w:val="005A3202"/>
    <w:rsid w:val="005A37FA"/>
    <w:rsid w:val="005A3BF1"/>
    <w:rsid w:val="005A7540"/>
    <w:rsid w:val="005A78EF"/>
    <w:rsid w:val="005A7D67"/>
    <w:rsid w:val="005B2C7A"/>
    <w:rsid w:val="005B43B8"/>
    <w:rsid w:val="005B516D"/>
    <w:rsid w:val="005B57C6"/>
    <w:rsid w:val="005B7240"/>
    <w:rsid w:val="005B753B"/>
    <w:rsid w:val="005C2648"/>
    <w:rsid w:val="005C408D"/>
    <w:rsid w:val="005C4D2D"/>
    <w:rsid w:val="005C74E0"/>
    <w:rsid w:val="005D0F6E"/>
    <w:rsid w:val="005D2D3F"/>
    <w:rsid w:val="005D32DF"/>
    <w:rsid w:val="005D35F4"/>
    <w:rsid w:val="005D48C7"/>
    <w:rsid w:val="005D62A8"/>
    <w:rsid w:val="005E1BE1"/>
    <w:rsid w:val="005E1D5F"/>
    <w:rsid w:val="005E3068"/>
    <w:rsid w:val="005E3527"/>
    <w:rsid w:val="005E4DE8"/>
    <w:rsid w:val="005E6501"/>
    <w:rsid w:val="005E67A3"/>
    <w:rsid w:val="005E798D"/>
    <w:rsid w:val="005F0453"/>
    <w:rsid w:val="005F13F5"/>
    <w:rsid w:val="005F187A"/>
    <w:rsid w:val="005F2C73"/>
    <w:rsid w:val="005F30A3"/>
    <w:rsid w:val="005F3B34"/>
    <w:rsid w:val="005F4303"/>
    <w:rsid w:val="005F437E"/>
    <w:rsid w:val="005F4954"/>
    <w:rsid w:val="005F5B9E"/>
    <w:rsid w:val="005F6DFE"/>
    <w:rsid w:val="006000FC"/>
    <w:rsid w:val="00600954"/>
    <w:rsid w:val="00600BF8"/>
    <w:rsid w:val="00607903"/>
    <w:rsid w:val="00611823"/>
    <w:rsid w:val="00614B15"/>
    <w:rsid w:val="00614D8F"/>
    <w:rsid w:val="00615C49"/>
    <w:rsid w:val="00616307"/>
    <w:rsid w:val="00617ED4"/>
    <w:rsid w:val="006214D2"/>
    <w:rsid w:val="00622886"/>
    <w:rsid w:val="00624558"/>
    <w:rsid w:val="00626074"/>
    <w:rsid w:val="00626E03"/>
    <w:rsid w:val="006308E2"/>
    <w:rsid w:val="00630DAB"/>
    <w:rsid w:val="00633732"/>
    <w:rsid w:val="0063568F"/>
    <w:rsid w:val="0063579E"/>
    <w:rsid w:val="0063592B"/>
    <w:rsid w:val="00635D64"/>
    <w:rsid w:val="006366A2"/>
    <w:rsid w:val="006371B7"/>
    <w:rsid w:val="006422A4"/>
    <w:rsid w:val="0064488F"/>
    <w:rsid w:val="00645899"/>
    <w:rsid w:val="00653FF8"/>
    <w:rsid w:val="006546F1"/>
    <w:rsid w:val="0065472C"/>
    <w:rsid w:val="006554DC"/>
    <w:rsid w:val="00656B2A"/>
    <w:rsid w:val="00656E88"/>
    <w:rsid w:val="00660190"/>
    <w:rsid w:val="00660B90"/>
    <w:rsid w:val="00660FBD"/>
    <w:rsid w:val="006612C2"/>
    <w:rsid w:val="00661A8A"/>
    <w:rsid w:val="00664F29"/>
    <w:rsid w:val="0066510C"/>
    <w:rsid w:val="0066514A"/>
    <w:rsid w:val="00665ABF"/>
    <w:rsid w:val="00666FEE"/>
    <w:rsid w:val="00667EF5"/>
    <w:rsid w:val="006701E6"/>
    <w:rsid w:val="006714B4"/>
    <w:rsid w:val="006718E4"/>
    <w:rsid w:val="0067456D"/>
    <w:rsid w:val="00674A36"/>
    <w:rsid w:val="00676CD9"/>
    <w:rsid w:val="0067764C"/>
    <w:rsid w:val="00677908"/>
    <w:rsid w:val="00680B12"/>
    <w:rsid w:val="00680C2F"/>
    <w:rsid w:val="00682242"/>
    <w:rsid w:val="006823BC"/>
    <w:rsid w:val="006849AC"/>
    <w:rsid w:val="006856C2"/>
    <w:rsid w:val="0068617D"/>
    <w:rsid w:val="0069003B"/>
    <w:rsid w:val="006936A3"/>
    <w:rsid w:val="00693B5B"/>
    <w:rsid w:val="00697964"/>
    <w:rsid w:val="006A0232"/>
    <w:rsid w:val="006A110B"/>
    <w:rsid w:val="006A11E6"/>
    <w:rsid w:val="006B1D60"/>
    <w:rsid w:val="006B23BE"/>
    <w:rsid w:val="006B45E5"/>
    <w:rsid w:val="006B4915"/>
    <w:rsid w:val="006B6CDC"/>
    <w:rsid w:val="006B79FD"/>
    <w:rsid w:val="006C09A5"/>
    <w:rsid w:val="006C0C6F"/>
    <w:rsid w:val="006C141A"/>
    <w:rsid w:val="006C1F99"/>
    <w:rsid w:val="006C7828"/>
    <w:rsid w:val="006D1198"/>
    <w:rsid w:val="006D148F"/>
    <w:rsid w:val="006D2522"/>
    <w:rsid w:val="006D271B"/>
    <w:rsid w:val="006D38CF"/>
    <w:rsid w:val="006D396E"/>
    <w:rsid w:val="006D61B8"/>
    <w:rsid w:val="006E0DAF"/>
    <w:rsid w:val="006E109C"/>
    <w:rsid w:val="006E39E0"/>
    <w:rsid w:val="006E53EE"/>
    <w:rsid w:val="006E55A2"/>
    <w:rsid w:val="006E5AA7"/>
    <w:rsid w:val="006E5F44"/>
    <w:rsid w:val="006E604D"/>
    <w:rsid w:val="006E76B2"/>
    <w:rsid w:val="006E7C00"/>
    <w:rsid w:val="006F005A"/>
    <w:rsid w:val="006F0804"/>
    <w:rsid w:val="006F0B6A"/>
    <w:rsid w:val="006F1B36"/>
    <w:rsid w:val="006F2473"/>
    <w:rsid w:val="006F2E0E"/>
    <w:rsid w:val="006F2F38"/>
    <w:rsid w:val="006F74F4"/>
    <w:rsid w:val="006F75D0"/>
    <w:rsid w:val="00700ABD"/>
    <w:rsid w:val="00702D33"/>
    <w:rsid w:val="00703C75"/>
    <w:rsid w:val="007041CE"/>
    <w:rsid w:val="0071068C"/>
    <w:rsid w:val="00710808"/>
    <w:rsid w:val="0071295B"/>
    <w:rsid w:val="00713514"/>
    <w:rsid w:val="00715920"/>
    <w:rsid w:val="00716004"/>
    <w:rsid w:val="00721AF2"/>
    <w:rsid w:val="00722647"/>
    <w:rsid w:val="00723B1C"/>
    <w:rsid w:val="00725EE5"/>
    <w:rsid w:val="00726222"/>
    <w:rsid w:val="00732F12"/>
    <w:rsid w:val="007331CE"/>
    <w:rsid w:val="00734773"/>
    <w:rsid w:val="00735FBD"/>
    <w:rsid w:val="00740E9F"/>
    <w:rsid w:val="00740F80"/>
    <w:rsid w:val="00743C3F"/>
    <w:rsid w:val="00744DBB"/>
    <w:rsid w:val="00744FEA"/>
    <w:rsid w:val="00745510"/>
    <w:rsid w:val="00745C01"/>
    <w:rsid w:val="007500A0"/>
    <w:rsid w:val="00753DA8"/>
    <w:rsid w:val="007549F4"/>
    <w:rsid w:val="00754D1D"/>
    <w:rsid w:val="00755939"/>
    <w:rsid w:val="00755C9A"/>
    <w:rsid w:val="00756B64"/>
    <w:rsid w:val="00756B7A"/>
    <w:rsid w:val="007633CB"/>
    <w:rsid w:val="00763468"/>
    <w:rsid w:val="007654C5"/>
    <w:rsid w:val="00765B23"/>
    <w:rsid w:val="00766C08"/>
    <w:rsid w:val="007714E9"/>
    <w:rsid w:val="0077252B"/>
    <w:rsid w:val="007726F8"/>
    <w:rsid w:val="00773CB6"/>
    <w:rsid w:val="00774C71"/>
    <w:rsid w:val="007757C8"/>
    <w:rsid w:val="007766C2"/>
    <w:rsid w:val="00781150"/>
    <w:rsid w:val="007811B1"/>
    <w:rsid w:val="00781509"/>
    <w:rsid w:val="0078436E"/>
    <w:rsid w:val="007845B0"/>
    <w:rsid w:val="0078519F"/>
    <w:rsid w:val="00790A60"/>
    <w:rsid w:val="00792ADD"/>
    <w:rsid w:val="007962A4"/>
    <w:rsid w:val="007962CF"/>
    <w:rsid w:val="00797228"/>
    <w:rsid w:val="00797B4F"/>
    <w:rsid w:val="007A1203"/>
    <w:rsid w:val="007A2C8D"/>
    <w:rsid w:val="007A3927"/>
    <w:rsid w:val="007A63B3"/>
    <w:rsid w:val="007A7895"/>
    <w:rsid w:val="007B056C"/>
    <w:rsid w:val="007B05C6"/>
    <w:rsid w:val="007B0B10"/>
    <w:rsid w:val="007B0F7D"/>
    <w:rsid w:val="007B2D0A"/>
    <w:rsid w:val="007B4E54"/>
    <w:rsid w:val="007B6D61"/>
    <w:rsid w:val="007C3C20"/>
    <w:rsid w:val="007C644A"/>
    <w:rsid w:val="007C7C17"/>
    <w:rsid w:val="007D28BD"/>
    <w:rsid w:val="007D44EC"/>
    <w:rsid w:val="007D6255"/>
    <w:rsid w:val="007D6399"/>
    <w:rsid w:val="007D7361"/>
    <w:rsid w:val="007E1023"/>
    <w:rsid w:val="007E1396"/>
    <w:rsid w:val="007E19CF"/>
    <w:rsid w:val="007E2F72"/>
    <w:rsid w:val="007E3EB5"/>
    <w:rsid w:val="007E58B4"/>
    <w:rsid w:val="007E5C0E"/>
    <w:rsid w:val="007E7A4F"/>
    <w:rsid w:val="007F2B15"/>
    <w:rsid w:val="007F4996"/>
    <w:rsid w:val="007F4D7D"/>
    <w:rsid w:val="007F6EDA"/>
    <w:rsid w:val="007F7DAC"/>
    <w:rsid w:val="008000CB"/>
    <w:rsid w:val="00800CF1"/>
    <w:rsid w:val="0080172B"/>
    <w:rsid w:val="00802EB1"/>
    <w:rsid w:val="008035AE"/>
    <w:rsid w:val="00804DF7"/>
    <w:rsid w:val="008053CB"/>
    <w:rsid w:val="00806692"/>
    <w:rsid w:val="008067B2"/>
    <w:rsid w:val="00806E54"/>
    <w:rsid w:val="00807463"/>
    <w:rsid w:val="00810466"/>
    <w:rsid w:val="00811C37"/>
    <w:rsid w:val="00816DB7"/>
    <w:rsid w:val="00817926"/>
    <w:rsid w:val="0082356C"/>
    <w:rsid w:val="0082619B"/>
    <w:rsid w:val="008267E9"/>
    <w:rsid w:val="00827D8D"/>
    <w:rsid w:val="00831CE6"/>
    <w:rsid w:val="008334BA"/>
    <w:rsid w:val="00837C87"/>
    <w:rsid w:val="00837D32"/>
    <w:rsid w:val="00840E7E"/>
    <w:rsid w:val="00840FB1"/>
    <w:rsid w:val="0084462C"/>
    <w:rsid w:val="00845421"/>
    <w:rsid w:val="008455F4"/>
    <w:rsid w:val="0084654F"/>
    <w:rsid w:val="00850E3D"/>
    <w:rsid w:val="00852F2C"/>
    <w:rsid w:val="00853E4D"/>
    <w:rsid w:val="00853ED9"/>
    <w:rsid w:val="00854780"/>
    <w:rsid w:val="00855D04"/>
    <w:rsid w:val="00860A45"/>
    <w:rsid w:val="00860F96"/>
    <w:rsid w:val="00861500"/>
    <w:rsid w:val="008668A7"/>
    <w:rsid w:val="00866980"/>
    <w:rsid w:val="00872633"/>
    <w:rsid w:val="00872E87"/>
    <w:rsid w:val="0087744E"/>
    <w:rsid w:val="008775EA"/>
    <w:rsid w:val="008777FC"/>
    <w:rsid w:val="00881CD5"/>
    <w:rsid w:val="008822A4"/>
    <w:rsid w:val="00883238"/>
    <w:rsid w:val="00884681"/>
    <w:rsid w:val="008848BD"/>
    <w:rsid w:val="00886A30"/>
    <w:rsid w:val="00890A94"/>
    <w:rsid w:val="0089564C"/>
    <w:rsid w:val="008A0D6F"/>
    <w:rsid w:val="008A1EF4"/>
    <w:rsid w:val="008A32B1"/>
    <w:rsid w:val="008A4899"/>
    <w:rsid w:val="008A4D73"/>
    <w:rsid w:val="008A5BDD"/>
    <w:rsid w:val="008B1A02"/>
    <w:rsid w:val="008B1D12"/>
    <w:rsid w:val="008B20E5"/>
    <w:rsid w:val="008B4612"/>
    <w:rsid w:val="008B46E1"/>
    <w:rsid w:val="008B479B"/>
    <w:rsid w:val="008B5B43"/>
    <w:rsid w:val="008C04A4"/>
    <w:rsid w:val="008C0DC0"/>
    <w:rsid w:val="008C2F8D"/>
    <w:rsid w:val="008C3A0A"/>
    <w:rsid w:val="008C6D1C"/>
    <w:rsid w:val="008C6FB7"/>
    <w:rsid w:val="008C72D9"/>
    <w:rsid w:val="008D0988"/>
    <w:rsid w:val="008D13BF"/>
    <w:rsid w:val="008D3BD5"/>
    <w:rsid w:val="008D41CA"/>
    <w:rsid w:val="008D446A"/>
    <w:rsid w:val="008D57BD"/>
    <w:rsid w:val="008D627C"/>
    <w:rsid w:val="008D7D2A"/>
    <w:rsid w:val="008E13C9"/>
    <w:rsid w:val="008E1FD5"/>
    <w:rsid w:val="008E3802"/>
    <w:rsid w:val="008E769D"/>
    <w:rsid w:val="008F249E"/>
    <w:rsid w:val="008F2D35"/>
    <w:rsid w:val="008F7773"/>
    <w:rsid w:val="008F7E5C"/>
    <w:rsid w:val="00900AF6"/>
    <w:rsid w:val="00900E85"/>
    <w:rsid w:val="009034BC"/>
    <w:rsid w:val="009040D1"/>
    <w:rsid w:val="00904847"/>
    <w:rsid w:val="00905DA2"/>
    <w:rsid w:val="00906574"/>
    <w:rsid w:val="00906671"/>
    <w:rsid w:val="0091253A"/>
    <w:rsid w:val="0091554F"/>
    <w:rsid w:val="009156E9"/>
    <w:rsid w:val="00916EFC"/>
    <w:rsid w:val="0092115C"/>
    <w:rsid w:val="0092249B"/>
    <w:rsid w:val="00923366"/>
    <w:rsid w:val="0092546B"/>
    <w:rsid w:val="009254F5"/>
    <w:rsid w:val="0092698B"/>
    <w:rsid w:val="00927BC4"/>
    <w:rsid w:val="00927FD1"/>
    <w:rsid w:val="00930B98"/>
    <w:rsid w:val="009313C0"/>
    <w:rsid w:val="0093545E"/>
    <w:rsid w:val="00935A82"/>
    <w:rsid w:val="00937069"/>
    <w:rsid w:val="00940312"/>
    <w:rsid w:val="009440BD"/>
    <w:rsid w:val="00944E91"/>
    <w:rsid w:val="0094592B"/>
    <w:rsid w:val="00947AAB"/>
    <w:rsid w:val="00947EF1"/>
    <w:rsid w:val="00950E07"/>
    <w:rsid w:val="00951629"/>
    <w:rsid w:val="00951AF0"/>
    <w:rsid w:val="00952127"/>
    <w:rsid w:val="009521DF"/>
    <w:rsid w:val="00952406"/>
    <w:rsid w:val="009533CF"/>
    <w:rsid w:val="009535EB"/>
    <w:rsid w:val="00955101"/>
    <w:rsid w:val="00955B23"/>
    <w:rsid w:val="00955CD4"/>
    <w:rsid w:val="0096193E"/>
    <w:rsid w:val="009634D1"/>
    <w:rsid w:val="00964853"/>
    <w:rsid w:val="009657D3"/>
    <w:rsid w:val="00965AA5"/>
    <w:rsid w:val="00966091"/>
    <w:rsid w:val="00967242"/>
    <w:rsid w:val="0097083B"/>
    <w:rsid w:val="00970AA4"/>
    <w:rsid w:val="0097295C"/>
    <w:rsid w:val="00974E4D"/>
    <w:rsid w:val="009764DD"/>
    <w:rsid w:val="00980B99"/>
    <w:rsid w:val="00981789"/>
    <w:rsid w:val="00984E7B"/>
    <w:rsid w:val="00985647"/>
    <w:rsid w:val="0098580A"/>
    <w:rsid w:val="00986C9B"/>
    <w:rsid w:val="0099022B"/>
    <w:rsid w:val="0099044F"/>
    <w:rsid w:val="0099315C"/>
    <w:rsid w:val="00993391"/>
    <w:rsid w:val="00993A29"/>
    <w:rsid w:val="009A040D"/>
    <w:rsid w:val="009A04B1"/>
    <w:rsid w:val="009A0A16"/>
    <w:rsid w:val="009A12CA"/>
    <w:rsid w:val="009A20F5"/>
    <w:rsid w:val="009A4F35"/>
    <w:rsid w:val="009A5428"/>
    <w:rsid w:val="009A63C3"/>
    <w:rsid w:val="009A6B44"/>
    <w:rsid w:val="009A708D"/>
    <w:rsid w:val="009A7857"/>
    <w:rsid w:val="009B084D"/>
    <w:rsid w:val="009B0B13"/>
    <w:rsid w:val="009B2F4A"/>
    <w:rsid w:val="009B34CA"/>
    <w:rsid w:val="009B36F4"/>
    <w:rsid w:val="009B4003"/>
    <w:rsid w:val="009B63C3"/>
    <w:rsid w:val="009B6678"/>
    <w:rsid w:val="009B7D38"/>
    <w:rsid w:val="009C0A11"/>
    <w:rsid w:val="009C1CE3"/>
    <w:rsid w:val="009C2D53"/>
    <w:rsid w:val="009C3D75"/>
    <w:rsid w:val="009C4C08"/>
    <w:rsid w:val="009C53EC"/>
    <w:rsid w:val="009C7FA5"/>
    <w:rsid w:val="009D138E"/>
    <w:rsid w:val="009D1D86"/>
    <w:rsid w:val="009D4D3D"/>
    <w:rsid w:val="009D5377"/>
    <w:rsid w:val="009D5E29"/>
    <w:rsid w:val="009D659E"/>
    <w:rsid w:val="009D7BE0"/>
    <w:rsid w:val="009E161A"/>
    <w:rsid w:val="009E3524"/>
    <w:rsid w:val="009E37EF"/>
    <w:rsid w:val="009E6989"/>
    <w:rsid w:val="009E75DE"/>
    <w:rsid w:val="009F0B7A"/>
    <w:rsid w:val="009F3F52"/>
    <w:rsid w:val="009F4181"/>
    <w:rsid w:val="009F4D4F"/>
    <w:rsid w:val="00A00D90"/>
    <w:rsid w:val="00A014A4"/>
    <w:rsid w:val="00A0151C"/>
    <w:rsid w:val="00A01EAE"/>
    <w:rsid w:val="00A022E0"/>
    <w:rsid w:val="00A02DAB"/>
    <w:rsid w:val="00A045D9"/>
    <w:rsid w:val="00A05C5A"/>
    <w:rsid w:val="00A05F8B"/>
    <w:rsid w:val="00A12A9F"/>
    <w:rsid w:val="00A12AE1"/>
    <w:rsid w:val="00A12BC5"/>
    <w:rsid w:val="00A20B70"/>
    <w:rsid w:val="00A2494D"/>
    <w:rsid w:val="00A24C3F"/>
    <w:rsid w:val="00A25587"/>
    <w:rsid w:val="00A26AAA"/>
    <w:rsid w:val="00A27502"/>
    <w:rsid w:val="00A308AE"/>
    <w:rsid w:val="00A309CD"/>
    <w:rsid w:val="00A309D7"/>
    <w:rsid w:val="00A32E37"/>
    <w:rsid w:val="00A34C6C"/>
    <w:rsid w:val="00A47D1A"/>
    <w:rsid w:val="00A50063"/>
    <w:rsid w:val="00A511B5"/>
    <w:rsid w:val="00A534C4"/>
    <w:rsid w:val="00A54DA6"/>
    <w:rsid w:val="00A56827"/>
    <w:rsid w:val="00A60461"/>
    <w:rsid w:val="00A65E4C"/>
    <w:rsid w:val="00A66406"/>
    <w:rsid w:val="00A6693B"/>
    <w:rsid w:val="00A7154B"/>
    <w:rsid w:val="00A71CD3"/>
    <w:rsid w:val="00A71F79"/>
    <w:rsid w:val="00A72C2F"/>
    <w:rsid w:val="00A73F7C"/>
    <w:rsid w:val="00A73F9C"/>
    <w:rsid w:val="00A74C7E"/>
    <w:rsid w:val="00A8066F"/>
    <w:rsid w:val="00A822A0"/>
    <w:rsid w:val="00A82697"/>
    <w:rsid w:val="00A82A35"/>
    <w:rsid w:val="00A836B5"/>
    <w:rsid w:val="00A8418A"/>
    <w:rsid w:val="00A847E5"/>
    <w:rsid w:val="00A85D3F"/>
    <w:rsid w:val="00A86D8B"/>
    <w:rsid w:val="00A87043"/>
    <w:rsid w:val="00A90A8E"/>
    <w:rsid w:val="00A90D64"/>
    <w:rsid w:val="00A9219F"/>
    <w:rsid w:val="00A93F3B"/>
    <w:rsid w:val="00A947E5"/>
    <w:rsid w:val="00A97173"/>
    <w:rsid w:val="00AA0166"/>
    <w:rsid w:val="00AA16DA"/>
    <w:rsid w:val="00AA33B0"/>
    <w:rsid w:val="00AA43F9"/>
    <w:rsid w:val="00AA48D6"/>
    <w:rsid w:val="00AA48FE"/>
    <w:rsid w:val="00AA57BB"/>
    <w:rsid w:val="00AA5B3C"/>
    <w:rsid w:val="00AB00B5"/>
    <w:rsid w:val="00AB0570"/>
    <w:rsid w:val="00AB3985"/>
    <w:rsid w:val="00AB3995"/>
    <w:rsid w:val="00AB4F26"/>
    <w:rsid w:val="00AB7834"/>
    <w:rsid w:val="00AC06C9"/>
    <w:rsid w:val="00AC0A8F"/>
    <w:rsid w:val="00AC2465"/>
    <w:rsid w:val="00AC26F8"/>
    <w:rsid w:val="00AC39C0"/>
    <w:rsid w:val="00AC3C03"/>
    <w:rsid w:val="00AC40AE"/>
    <w:rsid w:val="00AC4641"/>
    <w:rsid w:val="00AC577A"/>
    <w:rsid w:val="00AC5EEC"/>
    <w:rsid w:val="00AC5FCB"/>
    <w:rsid w:val="00AC770D"/>
    <w:rsid w:val="00AD2D02"/>
    <w:rsid w:val="00AD58A6"/>
    <w:rsid w:val="00AE1234"/>
    <w:rsid w:val="00AE1504"/>
    <w:rsid w:val="00AE226F"/>
    <w:rsid w:val="00AE2989"/>
    <w:rsid w:val="00AE47D6"/>
    <w:rsid w:val="00AE556E"/>
    <w:rsid w:val="00AE6308"/>
    <w:rsid w:val="00AE7A74"/>
    <w:rsid w:val="00AF1C36"/>
    <w:rsid w:val="00AF3061"/>
    <w:rsid w:val="00AF35B3"/>
    <w:rsid w:val="00AF7D47"/>
    <w:rsid w:val="00B003FA"/>
    <w:rsid w:val="00B00BC3"/>
    <w:rsid w:val="00B03555"/>
    <w:rsid w:val="00B0380F"/>
    <w:rsid w:val="00B04086"/>
    <w:rsid w:val="00B04327"/>
    <w:rsid w:val="00B048C7"/>
    <w:rsid w:val="00B04DA2"/>
    <w:rsid w:val="00B063F2"/>
    <w:rsid w:val="00B065B6"/>
    <w:rsid w:val="00B06697"/>
    <w:rsid w:val="00B06B97"/>
    <w:rsid w:val="00B06F33"/>
    <w:rsid w:val="00B1089F"/>
    <w:rsid w:val="00B11599"/>
    <w:rsid w:val="00B121BB"/>
    <w:rsid w:val="00B15297"/>
    <w:rsid w:val="00B169AF"/>
    <w:rsid w:val="00B17EE3"/>
    <w:rsid w:val="00B2096F"/>
    <w:rsid w:val="00B20B5F"/>
    <w:rsid w:val="00B21808"/>
    <w:rsid w:val="00B21EF3"/>
    <w:rsid w:val="00B2335D"/>
    <w:rsid w:val="00B25078"/>
    <w:rsid w:val="00B2572C"/>
    <w:rsid w:val="00B26268"/>
    <w:rsid w:val="00B26306"/>
    <w:rsid w:val="00B26437"/>
    <w:rsid w:val="00B341DF"/>
    <w:rsid w:val="00B363DD"/>
    <w:rsid w:val="00B41116"/>
    <w:rsid w:val="00B42FB6"/>
    <w:rsid w:val="00B43FE8"/>
    <w:rsid w:val="00B457F3"/>
    <w:rsid w:val="00B461AD"/>
    <w:rsid w:val="00B46938"/>
    <w:rsid w:val="00B4798C"/>
    <w:rsid w:val="00B515F3"/>
    <w:rsid w:val="00B5193C"/>
    <w:rsid w:val="00B53481"/>
    <w:rsid w:val="00B54E3A"/>
    <w:rsid w:val="00B5779B"/>
    <w:rsid w:val="00B579F6"/>
    <w:rsid w:val="00B60A79"/>
    <w:rsid w:val="00B626C0"/>
    <w:rsid w:val="00B62A1B"/>
    <w:rsid w:val="00B63DDD"/>
    <w:rsid w:val="00B64B6A"/>
    <w:rsid w:val="00B672F2"/>
    <w:rsid w:val="00B67385"/>
    <w:rsid w:val="00B70201"/>
    <w:rsid w:val="00B70AFB"/>
    <w:rsid w:val="00B70C8F"/>
    <w:rsid w:val="00B70E41"/>
    <w:rsid w:val="00B714AA"/>
    <w:rsid w:val="00B740C7"/>
    <w:rsid w:val="00B74E75"/>
    <w:rsid w:val="00B756B4"/>
    <w:rsid w:val="00B75BA6"/>
    <w:rsid w:val="00B76AF9"/>
    <w:rsid w:val="00B800DA"/>
    <w:rsid w:val="00B80BE3"/>
    <w:rsid w:val="00B8106D"/>
    <w:rsid w:val="00B814AE"/>
    <w:rsid w:val="00B81D6A"/>
    <w:rsid w:val="00B8507F"/>
    <w:rsid w:val="00B877CA"/>
    <w:rsid w:val="00B96146"/>
    <w:rsid w:val="00B971E6"/>
    <w:rsid w:val="00BA1767"/>
    <w:rsid w:val="00BA2E58"/>
    <w:rsid w:val="00BA365D"/>
    <w:rsid w:val="00BA3ACC"/>
    <w:rsid w:val="00BB073B"/>
    <w:rsid w:val="00BB464D"/>
    <w:rsid w:val="00BB66DB"/>
    <w:rsid w:val="00BB72F4"/>
    <w:rsid w:val="00BB7B1B"/>
    <w:rsid w:val="00BC3D25"/>
    <w:rsid w:val="00BC493C"/>
    <w:rsid w:val="00BC556E"/>
    <w:rsid w:val="00BC5B42"/>
    <w:rsid w:val="00BC65A3"/>
    <w:rsid w:val="00BC6B28"/>
    <w:rsid w:val="00BC76F3"/>
    <w:rsid w:val="00BC79F0"/>
    <w:rsid w:val="00BC7FBA"/>
    <w:rsid w:val="00BD00D4"/>
    <w:rsid w:val="00BD0176"/>
    <w:rsid w:val="00BD236D"/>
    <w:rsid w:val="00BD3DCC"/>
    <w:rsid w:val="00BD6FB5"/>
    <w:rsid w:val="00BD727F"/>
    <w:rsid w:val="00BE041F"/>
    <w:rsid w:val="00BE470A"/>
    <w:rsid w:val="00BE61C3"/>
    <w:rsid w:val="00BE6C95"/>
    <w:rsid w:val="00BE6E11"/>
    <w:rsid w:val="00BF048C"/>
    <w:rsid w:val="00BF05EB"/>
    <w:rsid w:val="00BF0F92"/>
    <w:rsid w:val="00BF1791"/>
    <w:rsid w:val="00BF760A"/>
    <w:rsid w:val="00BF7E1A"/>
    <w:rsid w:val="00C001C3"/>
    <w:rsid w:val="00C053E5"/>
    <w:rsid w:val="00C06E53"/>
    <w:rsid w:val="00C11752"/>
    <w:rsid w:val="00C131F6"/>
    <w:rsid w:val="00C156B5"/>
    <w:rsid w:val="00C15852"/>
    <w:rsid w:val="00C161EF"/>
    <w:rsid w:val="00C20211"/>
    <w:rsid w:val="00C2129C"/>
    <w:rsid w:val="00C22EE5"/>
    <w:rsid w:val="00C242C2"/>
    <w:rsid w:val="00C27DFC"/>
    <w:rsid w:val="00C30629"/>
    <w:rsid w:val="00C30897"/>
    <w:rsid w:val="00C35417"/>
    <w:rsid w:val="00C369DC"/>
    <w:rsid w:val="00C4238B"/>
    <w:rsid w:val="00C4273C"/>
    <w:rsid w:val="00C430D9"/>
    <w:rsid w:val="00C45A54"/>
    <w:rsid w:val="00C46098"/>
    <w:rsid w:val="00C47166"/>
    <w:rsid w:val="00C47A8E"/>
    <w:rsid w:val="00C5237C"/>
    <w:rsid w:val="00C52F53"/>
    <w:rsid w:val="00C53CF1"/>
    <w:rsid w:val="00C557F2"/>
    <w:rsid w:val="00C5623C"/>
    <w:rsid w:val="00C64C6A"/>
    <w:rsid w:val="00C65140"/>
    <w:rsid w:val="00C65D3D"/>
    <w:rsid w:val="00C67732"/>
    <w:rsid w:val="00C705F0"/>
    <w:rsid w:val="00C729DF"/>
    <w:rsid w:val="00C7655F"/>
    <w:rsid w:val="00C76A29"/>
    <w:rsid w:val="00C76ECA"/>
    <w:rsid w:val="00C80A18"/>
    <w:rsid w:val="00C8181B"/>
    <w:rsid w:val="00C8206C"/>
    <w:rsid w:val="00C82B5A"/>
    <w:rsid w:val="00C83896"/>
    <w:rsid w:val="00C83C66"/>
    <w:rsid w:val="00C83F56"/>
    <w:rsid w:val="00C842F0"/>
    <w:rsid w:val="00C86676"/>
    <w:rsid w:val="00C86D3E"/>
    <w:rsid w:val="00C90F5D"/>
    <w:rsid w:val="00C91040"/>
    <w:rsid w:val="00C913EA"/>
    <w:rsid w:val="00C93666"/>
    <w:rsid w:val="00C9513F"/>
    <w:rsid w:val="00C95732"/>
    <w:rsid w:val="00C958B1"/>
    <w:rsid w:val="00C9687E"/>
    <w:rsid w:val="00C96CA0"/>
    <w:rsid w:val="00CA03FB"/>
    <w:rsid w:val="00CA05F8"/>
    <w:rsid w:val="00CA2EB2"/>
    <w:rsid w:val="00CA2F1B"/>
    <w:rsid w:val="00CA3D99"/>
    <w:rsid w:val="00CA42C7"/>
    <w:rsid w:val="00CA4CB8"/>
    <w:rsid w:val="00CA62BD"/>
    <w:rsid w:val="00CB0E26"/>
    <w:rsid w:val="00CB0F5F"/>
    <w:rsid w:val="00CB1777"/>
    <w:rsid w:val="00CB179E"/>
    <w:rsid w:val="00CB185A"/>
    <w:rsid w:val="00CB26CD"/>
    <w:rsid w:val="00CB4A2E"/>
    <w:rsid w:val="00CB4CF1"/>
    <w:rsid w:val="00CB4DEC"/>
    <w:rsid w:val="00CB5E74"/>
    <w:rsid w:val="00CB723D"/>
    <w:rsid w:val="00CB7398"/>
    <w:rsid w:val="00CC01A1"/>
    <w:rsid w:val="00CC08B0"/>
    <w:rsid w:val="00CC0ECF"/>
    <w:rsid w:val="00CC124D"/>
    <w:rsid w:val="00CC1A62"/>
    <w:rsid w:val="00CC1DBA"/>
    <w:rsid w:val="00CC2B08"/>
    <w:rsid w:val="00CC34F2"/>
    <w:rsid w:val="00CC765B"/>
    <w:rsid w:val="00CC793E"/>
    <w:rsid w:val="00CD0A34"/>
    <w:rsid w:val="00CD19CB"/>
    <w:rsid w:val="00CD4194"/>
    <w:rsid w:val="00CD4D48"/>
    <w:rsid w:val="00CD6834"/>
    <w:rsid w:val="00CE0D79"/>
    <w:rsid w:val="00CE16C6"/>
    <w:rsid w:val="00CE2D0D"/>
    <w:rsid w:val="00CE4EF7"/>
    <w:rsid w:val="00CE59B7"/>
    <w:rsid w:val="00CE63D7"/>
    <w:rsid w:val="00CE762D"/>
    <w:rsid w:val="00CE7F77"/>
    <w:rsid w:val="00CF252B"/>
    <w:rsid w:val="00CF2E28"/>
    <w:rsid w:val="00CF360E"/>
    <w:rsid w:val="00D01005"/>
    <w:rsid w:val="00D0187D"/>
    <w:rsid w:val="00D01B4C"/>
    <w:rsid w:val="00D01EAC"/>
    <w:rsid w:val="00D0209B"/>
    <w:rsid w:val="00D03ACE"/>
    <w:rsid w:val="00D0434C"/>
    <w:rsid w:val="00D046ED"/>
    <w:rsid w:val="00D066D0"/>
    <w:rsid w:val="00D067F0"/>
    <w:rsid w:val="00D108BF"/>
    <w:rsid w:val="00D125E7"/>
    <w:rsid w:val="00D1287F"/>
    <w:rsid w:val="00D12E66"/>
    <w:rsid w:val="00D1690F"/>
    <w:rsid w:val="00D178AF"/>
    <w:rsid w:val="00D20C0D"/>
    <w:rsid w:val="00D20EE7"/>
    <w:rsid w:val="00D220A6"/>
    <w:rsid w:val="00D22BF9"/>
    <w:rsid w:val="00D2360C"/>
    <w:rsid w:val="00D2372C"/>
    <w:rsid w:val="00D23B67"/>
    <w:rsid w:val="00D2640B"/>
    <w:rsid w:val="00D2702D"/>
    <w:rsid w:val="00D27C39"/>
    <w:rsid w:val="00D318ED"/>
    <w:rsid w:val="00D31F9C"/>
    <w:rsid w:val="00D322A5"/>
    <w:rsid w:val="00D33179"/>
    <w:rsid w:val="00D34C19"/>
    <w:rsid w:val="00D35A7C"/>
    <w:rsid w:val="00D360D7"/>
    <w:rsid w:val="00D362D4"/>
    <w:rsid w:val="00D365F7"/>
    <w:rsid w:val="00D366BB"/>
    <w:rsid w:val="00D36A97"/>
    <w:rsid w:val="00D4019D"/>
    <w:rsid w:val="00D40738"/>
    <w:rsid w:val="00D408DA"/>
    <w:rsid w:val="00D42402"/>
    <w:rsid w:val="00D4473F"/>
    <w:rsid w:val="00D44E6C"/>
    <w:rsid w:val="00D4569A"/>
    <w:rsid w:val="00D45A11"/>
    <w:rsid w:val="00D45E27"/>
    <w:rsid w:val="00D50EA1"/>
    <w:rsid w:val="00D53D29"/>
    <w:rsid w:val="00D540C8"/>
    <w:rsid w:val="00D5475B"/>
    <w:rsid w:val="00D56715"/>
    <w:rsid w:val="00D5787B"/>
    <w:rsid w:val="00D6464B"/>
    <w:rsid w:val="00D66310"/>
    <w:rsid w:val="00D67773"/>
    <w:rsid w:val="00D731B3"/>
    <w:rsid w:val="00D733E7"/>
    <w:rsid w:val="00D746DB"/>
    <w:rsid w:val="00D75E79"/>
    <w:rsid w:val="00D76232"/>
    <w:rsid w:val="00D771A0"/>
    <w:rsid w:val="00D81A2D"/>
    <w:rsid w:val="00D81AAB"/>
    <w:rsid w:val="00D83092"/>
    <w:rsid w:val="00D84530"/>
    <w:rsid w:val="00D852D0"/>
    <w:rsid w:val="00D8605E"/>
    <w:rsid w:val="00D863E3"/>
    <w:rsid w:val="00D86B71"/>
    <w:rsid w:val="00D86D4B"/>
    <w:rsid w:val="00D87C64"/>
    <w:rsid w:val="00D87EAF"/>
    <w:rsid w:val="00D902F4"/>
    <w:rsid w:val="00D90EF4"/>
    <w:rsid w:val="00D92FD8"/>
    <w:rsid w:val="00D9356F"/>
    <w:rsid w:val="00D94224"/>
    <w:rsid w:val="00D9428A"/>
    <w:rsid w:val="00D94CDA"/>
    <w:rsid w:val="00DA146C"/>
    <w:rsid w:val="00DA37CF"/>
    <w:rsid w:val="00DA5F1D"/>
    <w:rsid w:val="00DA5F77"/>
    <w:rsid w:val="00DA6780"/>
    <w:rsid w:val="00DA7A08"/>
    <w:rsid w:val="00DB0211"/>
    <w:rsid w:val="00DB0EFB"/>
    <w:rsid w:val="00DB2956"/>
    <w:rsid w:val="00DB2BA2"/>
    <w:rsid w:val="00DB2D2B"/>
    <w:rsid w:val="00DB5684"/>
    <w:rsid w:val="00DB56B6"/>
    <w:rsid w:val="00DB7E53"/>
    <w:rsid w:val="00DC0E8F"/>
    <w:rsid w:val="00DC0F30"/>
    <w:rsid w:val="00DC2401"/>
    <w:rsid w:val="00DC6D17"/>
    <w:rsid w:val="00DC79C9"/>
    <w:rsid w:val="00DD30AD"/>
    <w:rsid w:val="00DD5CBA"/>
    <w:rsid w:val="00DE018E"/>
    <w:rsid w:val="00DE0884"/>
    <w:rsid w:val="00DE0FBA"/>
    <w:rsid w:val="00DE2B4C"/>
    <w:rsid w:val="00DE2B78"/>
    <w:rsid w:val="00DE6045"/>
    <w:rsid w:val="00DE6437"/>
    <w:rsid w:val="00DE7C66"/>
    <w:rsid w:val="00DF0238"/>
    <w:rsid w:val="00DF162C"/>
    <w:rsid w:val="00DF5737"/>
    <w:rsid w:val="00DF6518"/>
    <w:rsid w:val="00E0003B"/>
    <w:rsid w:val="00E00C9F"/>
    <w:rsid w:val="00E00ED6"/>
    <w:rsid w:val="00E0219E"/>
    <w:rsid w:val="00E028A8"/>
    <w:rsid w:val="00E05AEB"/>
    <w:rsid w:val="00E078B7"/>
    <w:rsid w:val="00E07B02"/>
    <w:rsid w:val="00E125BF"/>
    <w:rsid w:val="00E1273E"/>
    <w:rsid w:val="00E12B45"/>
    <w:rsid w:val="00E14175"/>
    <w:rsid w:val="00E149A9"/>
    <w:rsid w:val="00E15779"/>
    <w:rsid w:val="00E2007D"/>
    <w:rsid w:val="00E20158"/>
    <w:rsid w:val="00E212C9"/>
    <w:rsid w:val="00E23C09"/>
    <w:rsid w:val="00E248D1"/>
    <w:rsid w:val="00E2493E"/>
    <w:rsid w:val="00E25669"/>
    <w:rsid w:val="00E257F8"/>
    <w:rsid w:val="00E259D7"/>
    <w:rsid w:val="00E32410"/>
    <w:rsid w:val="00E3324B"/>
    <w:rsid w:val="00E34C45"/>
    <w:rsid w:val="00E35192"/>
    <w:rsid w:val="00E4014D"/>
    <w:rsid w:val="00E4097D"/>
    <w:rsid w:val="00E413B9"/>
    <w:rsid w:val="00E41F35"/>
    <w:rsid w:val="00E42F3B"/>
    <w:rsid w:val="00E458DC"/>
    <w:rsid w:val="00E45AFA"/>
    <w:rsid w:val="00E45C8F"/>
    <w:rsid w:val="00E4626C"/>
    <w:rsid w:val="00E47EBE"/>
    <w:rsid w:val="00E50208"/>
    <w:rsid w:val="00E504E9"/>
    <w:rsid w:val="00E5083B"/>
    <w:rsid w:val="00E5130F"/>
    <w:rsid w:val="00E5137D"/>
    <w:rsid w:val="00E527E2"/>
    <w:rsid w:val="00E5676A"/>
    <w:rsid w:val="00E60C77"/>
    <w:rsid w:val="00E614D9"/>
    <w:rsid w:val="00E630C0"/>
    <w:rsid w:val="00E6638F"/>
    <w:rsid w:val="00E66FFF"/>
    <w:rsid w:val="00E67CF8"/>
    <w:rsid w:val="00E70A12"/>
    <w:rsid w:val="00E71216"/>
    <w:rsid w:val="00E741A5"/>
    <w:rsid w:val="00E76175"/>
    <w:rsid w:val="00E76625"/>
    <w:rsid w:val="00E77562"/>
    <w:rsid w:val="00E77E0D"/>
    <w:rsid w:val="00E80059"/>
    <w:rsid w:val="00E8086A"/>
    <w:rsid w:val="00E82014"/>
    <w:rsid w:val="00E82F95"/>
    <w:rsid w:val="00E84361"/>
    <w:rsid w:val="00E843A4"/>
    <w:rsid w:val="00E912A7"/>
    <w:rsid w:val="00E92BB1"/>
    <w:rsid w:val="00E92E7D"/>
    <w:rsid w:val="00E931B7"/>
    <w:rsid w:val="00E96A20"/>
    <w:rsid w:val="00E96BEE"/>
    <w:rsid w:val="00E96E90"/>
    <w:rsid w:val="00EA1D51"/>
    <w:rsid w:val="00EA23A9"/>
    <w:rsid w:val="00EA7AC6"/>
    <w:rsid w:val="00EB06FA"/>
    <w:rsid w:val="00EB3F9B"/>
    <w:rsid w:val="00EB4709"/>
    <w:rsid w:val="00EB713D"/>
    <w:rsid w:val="00EC0151"/>
    <w:rsid w:val="00EC086D"/>
    <w:rsid w:val="00EC1D42"/>
    <w:rsid w:val="00EC52A4"/>
    <w:rsid w:val="00EC5843"/>
    <w:rsid w:val="00EC6ADC"/>
    <w:rsid w:val="00ED0534"/>
    <w:rsid w:val="00ED1A9D"/>
    <w:rsid w:val="00ED228A"/>
    <w:rsid w:val="00ED3740"/>
    <w:rsid w:val="00ED477B"/>
    <w:rsid w:val="00ED484C"/>
    <w:rsid w:val="00ED56B0"/>
    <w:rsid w:val="00EE0214"/>
    <w:rsid w:val="00EE0D11"/>
    <w:rsid w:val="00EE1385"/>
    <w:rsid w:val="00EE7B1A"/>
    <w:rsid w:val="00EF008E"/>
    <w:rsid w:val="00EF07A0"/>
    <w:rsid w:val="00EF194B"/>
    <w:rsid w:val="00EF6ED4"/>
    <w:rsid w:val="00EF7379"/>
    <w:rsid w:val="00EF79F8"/>
    <w:rsid w:val="00F00086"/>
    <w:rsid w:val="00F009FC"/>
    <w:rsid w:val="00F00AE9"/>
    <w:rsid w:val="00F02198"/>
    <w:rsid w:val="00F04535"/>
    <w:rsid w:val="00F07E15"/>
    <w:rsid w:val="00F111EC"/>
    <w:rsid w:val="00F14EDF"/>
    <w:rsid w:val="00F177B8"/>
    <w:rsid w:val="00F2268D"/>
    <w:rsid w:val="00F23F28"/>
    <w:rsid w:val="00F26250"/>
    <w:rsid w:val="00F32476"/>
    <w:rsid w:val="00F331A6"/>
    <w:rsid w:val="00F33DA6"/>
    <w:rsid w:val="00F33F63"/>
    <w:rsid w:val="00F44ACF"/>
    <w:rsid w:val="00F466AB"/>
    <w:rsid w:val="00F46A9D"/>
    <w:rsid w:val="00F50411"/>
    <w:rsid w:val="00F50613"/>
    <w:rsid w:val="00F50F26"/>
    <w:rsid w:val="00F51DF2"/>
    <w:rsid w:val="00F53303"/>
    <w:rsid w:val="00F5474A"/>
    <w:rsid w:val="00F551A4"/>
    <w:rsid w:val="00F55435"/>
    <w:rsid w:val="00F57552"/>
    <w:rsid w:val="00F608AB"/>
    <w:rsid w:val="00F6227F"/>
    <w:rsid w:val="00F6334E"/>
    <w:rsid w:val="00F63949"/>
    <w:rsid w:val="00F63D96"/>
    <w:rsid w:val="00F64250"/>
    <w:rsid w:val="00F6433B"/>
    <w:rsid w:val="00F65F32"/>
    <w:rsid w:val="00F67250"/>
    <w:rsid w:val="00F70581"/>
    <w:rsid w:val="00F719CB"/>
    <w:rsid w:val="00F71B2C"/>
    <w:rsid w:val="00F72633"/>
    <w:rsid w:val="00F72ACC"/>
    <w:rsid w:val="00F74E75"/>
    <w:rsid w:val="00F77B14"/>
    <w:rsid w:val="00F8069A"/>
    <w:rsid w:val="00F8209B"/>
    <w:rsid w:val="00F824FF"/>
    <w:rsid w:val="00F854AA"/>
    <w:rsid w:val="00F85716"/>
    <w:rsid w:val="00F9008B"/>
    <w:rsid w:val="00F90B48"/>
    <w:rsid w:val="00F919A7"/>
    <w:rsid w:val="00F93F86"/>
    <w:rsid w:val="00F96421"/>
    <w:rsid w:val="00F972C8"/>
    <w:rsid w:val="00F9737F"/>
    <w:rsid w:val="00F973F1"/>
    <w:rsid w:val="00FA0960"/>
    <w:rsid w:val="00FA2305"/>
    <w:rsid w:val="00FA2523"/>
    <w:rsid w:val="00FA525E"/>
    <w:rsid w:val="00FA7A14"/>
    <w:rsid w:val="00FB057C"/>
    <w:rsid w:val="00FB0D97"/>
    <w:rsid w:val="00FB1B02"/>
    <w:rsid w:val="00FB2A09"/>
    <w:rsid w:val="00FB2C37"/>
    <w:rsid w:val="00FB63B5"/>
    <w:rsid w:val="00FB7B3E"/>
    <w:rsid w:val="00FC094B"/>
    <w:rsid w:val="00FC3392"/>
    <w:rsid w:val="00FC4305"/>
    <w:rsid w:val="00FC55BF"/>
    <w:rsid w:val="00FC5E07"/>
    <w:rsid w:val="00FD11AD"/>
    <w:rsid w:val="00FD2301"/>
    <w:rsid w:val="00FD245D"/>
    <w:rsid w:val="00FD331B"/>
    <w:rsid w:val="00FD3342"/>
    <w:rsid w:val="00FD3409"/>
    <w:rsid w:val="00FD4D2D"/>
    <w:rsid w:val="00FD5524"/>
    <w:rsid w:val="00FE0179"/>
    <w:rsid w:val="00FE1617"/>
    <w:rsid w:val="00FE4D66"/>
    <w:rsid w:val="00FE4FD0"/>
    <w:rsid w:val="00FE6E0E"/>
    <w:rsid w:val="00FE7A07"/>
    <w:rsid w:val="00FF23E4"/>
    <w:rsid w:val="00FF3003"/>
    <w:rsid w:val="00FF4A8C"/>
    <w:rsid w:val="00FF5018"/>
    <w:rsid w:val="00FF6862"/>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4D1D"/>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07769"/>
    <w:rPr>
      <w:color w:val="808080"/>
    </w:rPr>
  </w:style>
  <w:style w:type="paragraph" w:styleId="BalloonText">
    <w:name w:val="Balloon Text"/>
    <w:basedOn w:val="Normal"/>
    <w:link w:val="BalloonTextChar"/>
    <w:uiPriority w:val="99"/>
    <w:semiHidden/>
    <w:unhideWhenUsed/>
    <w:rsid w:val="004077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07769"/>
    <w:rPr>
      <w:rFonts w:ascii="Tahoma" w:hAnsi="Tahoma" w:cs="Tahoma"/>
      <w:sz w:val="16"/>
      <w:szCs w:val="16"/>
    </w:rPr>
  </w:style>
  <w:style w:type="paragraph" w:styleId="ListParagraph">
    <w:name w:val="List Paragraph"/>
    <w:basedOn w:val="Normal"/>
    <w:uiPriority w:val="34"/>
    <w:qFormat/>
    <w:rsid w:val="0059337A"/>
    <w:pPr>
      <w:ind w:left="720"/>
      <w:contextualSpacing/>
    </w:pPr>
  </w:style>
  <w:style w:type="paragraph" w:customStyle="1" w:styleId="Default">
    <w:name w:val="Default"/>
    <w:rsid w:val="00EB06FA"/>
    <w:pPr>
      <w:autoSpaceDE w:val="0"/>
      <w:autoSpaceDN w:val="0"/>
      <w:adjustRightInd w:val="0"/>
      <w:spacing w:after="0" w:line="240" w:lineRule="auto"/>
    </w:pPr>
    <w:rPr>
      <w:rFonts w:ascii="KPFLB P+ Gulliver" w:hAnsi="KPFLB P+ Gulliver" w:cs="KPFLB P+ Gulliver"/>
      <w:color w:val="000000"/>
      <w:sz w:val="24"/>
      <w:szCs w:val="24"/>
    </w:rPr>
  </w:style>
  <w:style w:type="paragraph" w:styleId="Header">
    <w:name w:val="header"/>
    <w:basedOn w:val="Normal"/>
    <w:link w:val="HeaderChar"/>
    <w:uiPriority w:val="99"/>
    <w:semiHidden/>
    <w:unhideWhenUsed/>
    <w:rsid w:val="009E6989"/>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9E6989"/>
  </w:style>
  <w:style w:type="paragraph" w:styleId="Footer">
    <w:name w:val="footer"/>
    <w:basedOn w:val="Normal"/>
    <w:link w:val="FooterChar"/>
    <w:uiPriority w:val="99"/>
    <w:unhideWhenUsed/>
    <w:rsid w:val="009E6989"/>
    <w:pPr>
      <w:tabs>
        <w:tab w:val="center" w:pos="4153"/>
        <w:tab w:val="right" w:pos="8306"/>
      </w:tabs>
      <w:spacing w:after="0" w:line="240" w:lineRule="auto"/>
    </w:pPr>
  </w:style>
  <w:style w:type="character" w:customStyle="1" w:styleId="FooterChar">
    <w:name w:val="Footer Char"/>
    <w:basedOn w:val="DefaultParagraphFont"/>
    <w:link w:val="Footer"/>
    <w:uiPriority w:val="99"/>
    <w:rsid w:val="009E6989"/>
  </w:style>
  <w:style w:type="paragraph" w:styleId="EndnoteText">
    <w:name w:val="endnote text"/>
    <w:basedOn w:val="Normal"/>
    <w:link w:val="EndnoteTextChar"/>
    <w:uiPriority w:val="99"/>
    <w:semiHidden/>
    <w:unhideWhenUsed/>
    <w:rsid w:val="00167EA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67EAA"/>
    <w:rPr>
      <w:sz w:val="20"/>
      <w:szCs w:val="20"/>
    </w:rPr>
  </w:style>
  <w:style w:type="character" w:styleId="EndnoteReference">
    <w:name w:val="endnote reference"/>
    <w:basedOn w:val="DefaultParagraphFont"/>
    <w:uiPriority w:val="99"/>
    <w:semiHidden/>
    <w:unhideWhenUsed/>
    <w:rsid w:val="00167EAA"/>
    <w:rPr>
      <w:vertAlign w:val="superscript"/>
    </w:rPr>
  </w:style>
  <w:style w:type="table" w:styleId="TableGrid">
    <w:name w:val="Table Grid"/>
    <w:basedOn w:val="TableNormal"/>
    <w:uiPriority w:val="59"/>
    <w:rsid w:val="002410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F00086"/>
    <w:pPr>
      <w:spacing w:line="240" w:lineRule="auto"/>
    </w:pPr>
    <w:rPr>
      <w:b/>
      <w:bCs/>
      <w:color w:val="4F81BD" w:themeColor="accent1"/>
      <w:sz w:val="18"/>
      <w:szCs w:val="18"/>
    </w:rPr>
  </w:style>
  <w:style w:type="character" w:styleId="Hyperlink">
    <w:name w:val="Hyperlink"/>
    <w:basedOn w:val="DefaultParagraphFont"/>
    <w:uiPriority w:val="99"/>
    <w:semiHidden/>
    <w:unhideWhenUsed/>
    <w:rsid w:val="00745C01"/>
    <w:rPr>
      <w:color w:val="0000FF"/>
      <w:u w:val="single"/>
    </w:rPr>
  </w:style>
  <w:style w:type="paragraph" w:styleId="HTMLPreformatted">
    <w:name w:val="HTML Preformatted"/>
    <w:basedOn w:val="Normal"/>
    <w:link w:val="HTMLPreformattedChar"/>
    <w:uiPriority w:val="99"/>
    <w:unhideWhenUsed/>
    <w:rsid w:val="009C7F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PreformattedChar">
    <w:name w:val="HTML Preformatted Char"/>
    <w:basedOn w:val="DefaultParagraphFont"/>
    <w:link w:val="HTMLPreformatted"/>
    <w:uiPriority w:val="99"/>
    <w:rsid w:val="009C7FA5"/>
    <w:rPr>
      <w:rFonts w:ascii="Courier New" w:eastAsia="Times New Roman" w:hAnsi="Courier New" w:cs="Courier New"/>
      <w:sz w:val="20"/>
      <w:szCs w:val="20"/>
      <w:lang w:eastAsia="el-GR"/>
    </w:rPr>
  </w:style>
</w:styles>
</file>

<file path=word/webSettings.xml><?xml version="1.0" encoding="utf-8"?>
<w:webSettings xmlns:r="http://schemas.openxmlformats.org/officeDocument/2006/relationships" xmlns:w="http://schemas.openxmlformats.org/wordprocessingml/2006/main">
  <w:divs>
    <w:div w:id="510920815">
      <w:bodyDiv w:val="1"/>
      <w:marLeft w:val="0"/>
      <w:marRight w:val="0"/>
      <w:marTop w:val="0"/>
      <w:marBottom w:val="0"/>
      <w:divBdr>
        <w:top w:val="none" w:sz="0" w:space="0" w:color="auto"/>
        <w:left w:val="none" w:sz="0" w:space="0" w:color="auto"/>
        <w:bottom w:val="none" w:sz="0" w:space="0" w:color="auto"/>
        <w:right w:val="none" w:sz="0" w:space="0" w:color="auto"/>
      </w:divBdr>
    </w:div>
    <w:div w:id="564337490">
      <w:bodyDiv w:val="1"/>
      <w:marLeft w:val="0"/>
      <w:marRight w:val="0"/>
      <w:marTop w:val="0"/>
      <w:marBottom w:val="0"/>
      <w:divBdr>
        <w:top w:val="none" w:sz="0" w:space="0" w:color="auto"/>
        <w:left w:val="none" w:sz="0" w:space="0" w:color="auto"/>
        <w:bottom w:val="none" w:sz="0" w:space="0" w:color="auto"/>
        <w:right w:val="none" w:sz="0" w:space="0" w:color="auto"/>
      </w:divBdr>
    </w:div>
    <w:div w:id="1594314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emf"/><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emf"/><Relationship Id="rId16" Type="http://schemas.openxmlformats.org/officeDocument/2006/relationships/image" Target="media/image9.png"/><Relationship Id="rId107" Type="http://schemas.openxmlformats.org/officeDocument/2006/relationships/image" Target="media/image100.emf"/><Relationship Id="rId11" Type="http://schemas.openxmlformats.org/officeDocument/2006/relationships/image" Target="media/image4.png"/><Relationship Id="rId32" Type="http://schemas.openxmlformats.org/officeDocument/2006/relationships/image" Target="media/image25.emf"/><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hyperlink" Target="https://www.worldscientific.com/worldscibooks/10.1142/6568" TargetMode="Externa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emf"/><Relationship Id="rId113" Type="http://schemas.openxmlformats.org/officeDocument/2006/relationships/image" Target="media/image106.emf"/><Relationship Id="rId118" Type="http://schemas.openxmlformats.org/officeDocument/2006/relationships/image" Target="media/image111.emf"/><Relationship Id="rId12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emf"/><Relationship Id="rId108" Type="http://schemas.openxmlformats.org/officeDocument/2006/relationships/image" Target="media/image101.emf"/><Relationship Id="rId116" Type="http://schemas.openxmlformats.org/officeDocument/2006/relationships/image" Target="media/image109.emf"/><Relationship Id="rId124" Type="http://schemas.openxmlformats.org/officeDocument/2006/relationships/hyperlink" Target="https://www.researchgate.net/journal/1109-2777_WSEAS_Transactions_on_Systems" TargetMode="External"/><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emf"/><Relationship Id="rId114" Type="http://schemas.openxmlformats.org/officeDocument/2006/relationships/image" Target="media/image107.emf"/><Relationship Id="rId119" Type="http://schemas.openxmlformats.org/officeDocument/2006/relationships/image" Target="media/image112.emf"/><Relationship Id="rId12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emf"/><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emf"/><Relationship Id="rId120" Type="http://schemas.openxmlformats.org/officeDocument/2006/relationships/image" Target="media/image113.emf"/><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emf"/><Relationship Id="rId61" Type="http://schemas.openxmlformats.org/officeDocument/2006/relationships/image" Target="media/image54.png"/><Relationship Id="rId82"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6202295-308F-4E06-827E-ECCED5A41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12280</TotalTime>
  <Pages>93</Pages>
  <Words>23954</Words>
  <Characters>129356</Characters>
  <Application>Microsoft Office Word</Application>
  <DocSecurity>0</DocSecurity>
  <Lines>1077</Lines>
  <Paragraphs>306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153004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George Antonopulos</dc:creator>
  <cp:lastModifiedBy>George Antonopulos</cp:lastModifiedBy>
  <cp:revision>1488</cp:revision>
  <dcterms:created xsi:type="dcterms:W3CDTF">2018-09-27T11:03:00Z</dcterms:created>
  <dcterms:modified xsi:type="dcterms:W3CDTF">2019-01-16T10:08:00Z</dcterms:modified>
</cp:coreProperties>
</file>