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hAnsi="Times New Roman"/>
          <w:b/>
          <w:sz w:val="32"/>
          <w:szCs w:val="32"/>
        </w:rPr>
        <w:id w:val="-1258367187"/>
        <w:docPartObj>
          <w:docPartGallery w:val="Cover Pages"/>
          <w:docPartUnique/>
        </w:docPartObj>
      </w:sdtPr>
      <w:sdtEndPr>
        <w:rPr>
          <w:sz w:val="36"/>
          <w:szCs w:val="28"/>
          <w:lang w:val="el-GR" w:eastAsia="el-GR"/>
        </w:rPr>
      </w:sdtEndPr>
      <w:sdtContent>
        <w:p w14:paraId="4DE10649" w14:textId="77777777" w:rsidR="006E5153" w:rsidRPr="003546E6" w:rsidRDefault="006E5153" w:rsidP="003546E6">
          <w:pPr>
            <w:spacing w:after="0"/>
            <w:jc w:val="center"/>
            <w:rPr>
              <w:rFonts w:ascii="Times New Roman" w:hAnsi="Times New Roman"/>
              <w:b/>
              <w:sz w:val="32"/>
              <w:szCs w:val="32"/>
              <w:lang w:val="el-GR"/>
            </w:rPr>
          </w:pPr>
          <w:r w:rsidRPr="003546E6">
            <w:rPr>
              <w:rFonts w:ascii="Times New Roman" w:hAnsi="Times New Roman"/>
              <w:b/>
              <w:sz w:val="32"/>
              <w:szCs w:val="32"/>
              <w:lang w:val="el-GR"/>
            </w:rPr>
            <w:t>ΠΟΛΥΤΕΧΝΕΙΟ ΚΡΗΤΗΣ</w:t>
          </w:r>
        </w:p>
        <w:p w14:paraId="4CBAF3B6" w14:textId="77777777" w:rsidR="006E5153" w:rsidRPr="003546E6" w:rsidRDefault="006E5153" w:rsidP="003546E6">
          <w:pPr>
            <w:spacing w:after="0"/>
            <w:jc w:val="center"/>
            <w:rPr>
              <w:rFonts w:ascii="Times New Roman" w:hAnsi="Times New Roman"/>
              <w:b/>
              <w:sz w:val="32"/>
              <w:szCs w:val="32"/>
              <w:lang w:val="el-GR"/>
            </w:rPr>
          </w:pPr>
          <w:r w:rsidRPr="003546E6">
            <w:rPr>
              <w:rFonts w:ascii="Times New Roman" w:hAnsi="Times New Roman"/>
              <w:b/>
              <w:sz w:val="32"/>
              <w:szCs w:val="32"/>
              <w:lang w:val="el-GR"/>
            </w:rPr>
            <w:t>ΣΧΟΛΗ ΜΗΧΑΝΙΚΩΝ ΠΑΡΑΓΩΓΗΣ ΚΑΙ ΔΙΟΙΚΗΣΗΣ</w:t>
          </w:r>
        </w:p>
        <w:p w14:paraId="3B247B1D" w14:textId="77777777" w:rsidR="006E5153" w:rsidRPr="003546E6" w:rsidRDefault="006E5153" w:rsidP="003546E6">
          <w:pPr>
            <w:jc w:val="center"/>
            <w:rPr>
              <w:rFonts w:ascii="Times New Roman" w:hAnsi="Times New Roman"/>
              <w:b/>
              <w:sz w:val="32"/>
              <w:szCs w:val="32"/>
              <w:lang w:val="el-GR"/>
            </w:rPr>
          </w:pPr>
          <w:r w:rsidRPr="003546E6">
            <w:rPr>
              <w:rFonts w:ascii="Times New Roman" w:hAnsi="Times New Roman"/>
              <w:b/>
              <w:sz w:val="32"/>
              <w:szCs w:val="32"/>
              <w:lang w:val="el-GR"/>
            </w:rPr>
            <w:t>Εργαστήριο Συστημάτων Υποστήριξης Αποφάσεων</w:t>
          </w:r>
        </w:p>
        <w:p w14:paraId="0193D3E4" w14:textId="77777777" w:rsidR="003546E6" w:rsidRDefault="003546E6">
          <w:pPr>
            <w:rPr>
              <w:rFonts w:ascii="Times New Roman" w:hAnsi="Times New Roman"/>
              <w:b/>
              <w:sz w:val="32"/>
              <w:szCs w:val="32"/>
              <w:lang w:val="el-GR" w:eastAsia="el-GR"/>
            </w:rPr>
          </w:pPr>
        </w:p>
        <w:p w14:paraId="1F3488D4" w14:textId="77777777" w:rsidR="003546E6" w:rsidRPr="003546E6" w:rsidRDefault="003546E6">
          <w:pPr>
            <w:rPr>
              <w:rFonts w:ascii="Times New Roman" w:hAnsi="Times New Roman"/>
              <w:b/>
              <w:sz w:val="32"/>
              <w:szCs w:val="32"/>
              <w:lang w:val="el-GR" w:eastAsia="el-GR"/>
            </w:rPr>
          </w:pPr>
        </w:p>
        <w:p w14:paraId="3D71ECEE" w14:textId="77777777" w:rsidR="003546E6" w:rsidRPr="00F95885" w:rsidRDefault="003546E6" w:rsidP="003546E6">
          <w:pPr>
            <w:pStyle w:val="IntenseQuote"/>
            <w:rPr>
              <w:rFonts w:ascii="Times New Roman" w:hAnsi="Times New Roman" w:cs="Times New Roman"/>
              <w:b/>
              <w:color w:val="auto"/>
              <w:sz w:val="30"/>
              <w:szCs w:val="30"/>
              <w:lang w:val="el-GR" w:eastAsia="el-GR"/>
            </w:rPr>
          </w:pPr>
          <w:r w:rsidRPr="00F95885">
            <w:rPr>
              <w:rFonts w:ascii="Times New Roman" w:hAnsi="Times New Roman" w:cs="Times New Roman"/>
              <w:b/>
              <w:color w:val="auto"/>
              <w:sz w:val="30"/>
              <w:szCs w:val="30"/>
              <w:lang w:val="el-GR" w:eastAsia="el-GR"/>
            </w:rPr>
            <w:t>Ανάπτυξη Μεθοδολογίας και Συστήματος Προσωποποιημένων Συστάσεων Ηλεκτρονικών Παιχνιδιών</w:t>
          </w:r>
        </w:p>
        <w:p w14:paraId="569B497A" w14:textId="77777777" w:rsidR="003546E6" w:rsidRPr="003546E6" w:rsidRDefault="00F95885" w:rsidP="00F95885">
          <w:pPr>
            <w:tabs>
              <w:tab w:val="left" w:pos="4166"/>
            </w:tabs>
            <w:rPr>
              <w:rFonts w:ascii="Times New Roman" w:hAnsi="Times New Roman"/>
              <w:b/>
              <w:sz w:val="32"/>
              <w:szCs w:val="32"/>
              <w:lang w:val="el-GR" w:eastAsia="el-GR"/>
            </w:rPr>
          </w:pPr>
          <w:r>
            <w:rPr>
              <w:rFonts w:ascii="Times New Roman" w:hAnsi="Times New Roman"/>
              <w:b/>
              <w:sz w:val="32"/>
              <w:szCs w:val="32"/>
              <w:lang w:val="el-GR" w:eastAsia="el-GR"/>
            </w:rPr>
            <w:tab/>
          </w:r>
        </w:p>
        <w:p w14:paraId="1E5EBBC4" w14:textId="77777777" w:rsidR="003546E6" w:rsidRPr="00F95885" w:rsidRDefault="003546E6" w:rsidP="003546E6">
          <w:pPr>
            <w:jc w:val="center"/>
            <w:rPr>
              <w:rFonts w:ascii="Times New Roman" w:hAnsi="Times New Roman"/>
              <w:b/>
              <w:sz w:val="30"/>
              <w:szCs w:val="30"/>
              <w:lang w:val="el-GR" w:eastAsia="el-GR"/>
            </w:rPr>
          </w:pPr>
          <w:r w:rsidRPr="00F95885">
            <w:rPr>
              <w:rFonts w:ascii="Times New Roman" w:hAnsi="Times New Roman"/>
              <w:b/>
              <w:sz w:val="30"/>
              <w:szCs w:val="30"/>
              <w:lang w:val="el-GR" w:eastAsia="el-GR"/>
            </w:rPr>
            <w:t>ΠΑΠΑΔΗΜΗΤΡΙΟΥ ΘΟΔΩΡΗΣ</w:t>
          </w:r>
        </w:p>
        <w:p w14:paraId="33561E01" w14:textId="77777777" w:rsidR="003546E6" w:rsidRPr="003546E6" w:rsidRDefault="003546E6" w:rsidP="003546E6">
          <w:pPr>
            <w:jc w:val="center"/>
            <w:rPr>
              <w:rFonts w:ascii="Times New Roman" w:hAnsi="Times New Roman"/>
              <w:b/>
              <w:sz w:val="32"/>
              <w:szCs w:val="32"/>
              <w:lang w:val="el-GR" w:eastAsia="el-GR"/>
            </w:rPr>
          </w:pPr>
          <w:r w:rsidRPr="003546E6">
            <w:rPr>
              <w:rFonts w:ascii="Times New Roman" w:hAnsi="Times New Roman"/>
              <w:b/>
              <w:noProof/>
              <w:sz w:val="32"/>
              <w:szCs w:val="32"/>
            </w:rPr>
            <w:drawing>
              <wp:inline distT="0" distB="0" distL="0" distR="0" wp14:anchorId="686FB31D" wp14:editId="2037437E">
                <wp:extent cx="2253342" cy="2253342"/>
                <wp:effectExtent l="0" t="0" r="0" b="0"/>
                <wp:docPr id="61" name="Picture 61" descr="C:\Users\Kraken\Desktop\tu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raken\Desktop\tuc.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55099" cy="2255099"/>
                        </a:xfrm>
                        <a:prstGeom prst="rect">
                          <a:avLst/>
                        </a:prstGeom>
                        <a:noFill/>
                        <a:ln>
                          <a:noFill/>
                        </a:ln>
                      </pic:spPr>
                    </pic:pic>
                  </a:graphicData>
                </a:graphic>
              </wp:inline>
            </w:drawing>
          </w:r>
        </w:p>
        <w:p w14:paraId="09C9D100" w14:textId="77777777" w:rsidR="003546E6" w:rsidRPr="00F95885" w:rsidRDefault="003546E6" w:rsidP="003546E6">
          <w:pPr>
            <w:jc w:val="center"/>
            <w:rPr>
              <w:rFonts w:ascii="Times New Roman" w:hAnsi="Times New Roman"/>
              <w:b/>
              <w:sz w:val="30"/>
              <w:szCs w:val="30"/>
              <w:lang w:val="el-GR" w:eastAsia="el-GR"/>
            </w:rPr>
          </w:pPr>
          <w:r w:rsidRPr="00F95885">
            <w:rPr>
              <w:rFonts w:ascii="Times New Roman" w:hAnsi="Times New Roman"/>
              <w:b/>
              <w:sz w:val="30"/>
              <w:szCs w:val="30"/>
              <w:lang w:val="el-GR" w:eastAsia="el-GR"/>
            </w:rPr>
            <w:t>ΕΞΕΤΑΣΤΙΚΗ ΕΠΙΤΡΟΠΗ</w:t>
          </w:r>
        </w:p>
        <w:p w14:paraId="1E63AF2A" w14:textId="77777777" w:rsidR="003546E6" w:rsidRPr="00F95885" w:rsidRDefault="003546E6" w:rsidP="003546E6">
          <w:pPr>
            <w:jc w:val="center"/>
            <w:rPr>
              <w:rFonts w:ascii="Times New Roman" w:hAnsi="Times New Roman"/>
              <w:b/>
              <w:sz w:val="30"/>
              <w:szCs w:val="30"/>
              <w:lang w:val="el-GR" w:eastAsia="el-GR"/>
            </w:rPr>
          </w:pPr>
          <w:r w:rsidRPr="00F95885">
            <w:rPr>
              <w:rFonts w:ascii="Times New Roman" w:hAnsi="Times New Roman"/>
              <w:b/>
              <w:sz w:val="30"/>
              <w:szCs w:val="30"/>
              <w:lang w:val="el-GR" w:eastAsia="el-GR"/>
            </w:rPr>
            <w:t>Νικόλαος Ματσατσίνης, Καθηγητής (επιβλέπων)</w:t>
          </w:r>
        </w:p>
        <w:p w14:paraId="7143A0A4" w14:textId="25E1FB90" w:rsidR="003546E6" w:rsidRPr="00F95885" w:rsidRDefault="00FA774D" w:rsidP="003546E6">
          <w:pPr>
            <w:jc w:val="center"/>
            <w:rPr>
              <w:rFonts w:ascii="Times New Roman" w:hAnsi="Times New Roman"/>
              <w:b/>
              <w:sz w:val="30"/>
              <w:szCs w:val="30"/>
              <w:lang w:val="el-GR" w:eastAsia="el-GR"/>
            </w:rPr>
          </w:pPr>
          <w:r>
            <w:rPr>
              <w:rFonts w:ascii="Times New Roman" w:hAnsi="Times New Roman"/>
              <w:b/>
              <w:sz w:val="30"/>
              <w:szCs w:val="30"/>
              <w:lang w:val="el-GR" w:eastAsia="el-GR"/>
            </w:rPr>
            <w:t>Μ. Δούμπος</w:t>
          </w:r>
          <w:r w:rsidR="003546E6" w:rsidRPr="00F95885">
            <w:rPr>
              <w:rFonts w:ascii="Times New Roman" w:hAnsi="Times New Roman"/>
              <w:b/>
              <w:sz w:val="30"/>
              <w:szCs w:val="30"/>
              <w:lang w:val="el-GR" w:eastAsia="el-GR"/>
            </w:rPr>
            <w:t>, Καθηγητής</w:t>
          </w:r>
        </w:p>
        <w:p w14:paraId="4A76B13C" w14:textId="55F71FCC" w:rsidR="003546E6" w:rsidRPr="00F95885" w:rsidRDefault="003546E6" w:rsidP="003546E6">
          <w:pPr>
            <w:jc w:val="center"/>
            <w:rPr>
              <w:rFonts w:ascii="Times New Roman" w:hAnsi="Times New Roman"/>
              <w:b/>
              <w:sz w:val="30"/>
              <w:szCs w:val="30"/>
              <w:lang w:val="el-GR" w:eastAsia="el-GR"/>
            </w:rPr>
          </w:pPr>
          <w:r w:rsidRPr="00F95885">
            <w:rPr>
              <w:rFonts w:ascii="Times New Roman" w:hAnsi="Times New Roman"/>
              <w:b/>
              <w:sz w:val="30"/>
              <w:szCs w:val="30"/>
              <w:lang w:val="el-GR" w:eastAsia="el-GR"/>
            </w:rPr>
            <w:t xml:space="preserve">Σ. Τσαφαράκης, </w:t>
          </w:r>
          <w:r w:rsidR="00F96A5D">
            <w:rPr>
              <w:rFonts w:ascii="Times New Roman" w:hAnsi="Times New Roman"/>
              <w:b/>
              <w:sz w:val="30"/>
              <w:szCs w:val="30"/>
              <w:lang w:val="el-GR" w:eastAsia="el-GR"/>
            </w:rPr>
            <w:t>Επίκ. Καθηγητής</w:t>
          </w:r>
        </w:p>
        <w:p w14:paraId="467A15CD" w14:textId="77777777" w:rsidR="003546E6" w:rsidRPr="003546E6" w:rsidRDefault="003546E6" w:rsidP="003546E6">
          <w:pPr>
            <w:rPr>
              <w:rFonts w:ascii="Times New Roman" w:hAnsi="Times New Roman"/>
              <w:b/>
              <w:sz w:val="32"/>
              <w:szCs w:val="32"/>
              <w:lang w:val="el-GR" w:eastAsia="el-GR"/>
            </w:rPr>
          </w:pPr>
        </w:p>
        <w:p w14:paraId="54A32C7E" w14:textId="77777777" w:rsidR="00F95885" w:rsidRDefault="00F95885" w:rsidP="00F95885">
          <w:pPr>
            <w:jc w:val="center"/>
            <w:rPr>
              <w:rFonts w:ascii="Times New Roman" w:hAnsi="Times New Roman"/>
              <w:b/>
              <w:sz w:val="28"/>
              <w:szCs w:val="32"/>
              <w:lang w:val="el-GR" w:eastAsia="el-GR"/>
            </w:rPr>
          </w:pPr>
        </w:p>
        <w:p w14:paraId="12EEC182" w14:textId="0A6DCC58" w:rsidR="006E5153" w:rsidRDefault="003546E6" w:rsidP="00F95885">
          <w:pPr>
            <w:jc w:val="center"/>
            <w:rPr>
              <w:rFonts w:ascii="Times New Roman" w:hAnsi="Times New Roman"/>
              <w:b/>
              <w:sz w:val="36"/>
              <w:szCs w:val="28"/>
              <w:lang w:val="el-GR" w:eastAsia="el-GR"/>
            </w:rPr>
          </w:pPr>
          <w:r w:rsidRPr="00F95885">
            <w:rPr>
              <w:rFonts w:ascii="Times New Roman" w:hAnsi="Times New Roman"/>
              <w:b/>
              <w:sz w:val="28"/>
              <w:szCs w:val="32"/>
              <w:lang w:val="el-GR" w:eastAsia="el-GR"/>
            </w:rPr>
            <w:t xml:space="preserve">Χανιά, </w:t>
          </w:r>
          <w:r w:rsidR="00FA774D">
            <w:rPr>
              <w:rFonts w:ascii="Times New Roman" w:hAnsi="Times New Roman"/>
              <w:b/>
              <w:sz w:val="28"/>
              <w:szCs w:val="32"/>
              <w:lang w:val="el-GR" w:eastAsia="el-GR"/>
            </w:rPr>
            <w:t>Δεκέμβριος</w:t>
          </w:r>
          <w:r w:rsidRPr="00F95885">
            <w:rPr>
              <w:rFonts w:ascii="Times New Roman" w:hAnsi="Times New Roman"/>
              <w:b/>
              <w:sz w:val="28"/>
              <w:szCs w:val="32"/>
              <w:lang w:val="el-GR" w:eastAsia="el-GR"/>
            </w:rPr>
            <w:t xml:space="preserve"> </w:t>
          </w:r>
          <w:r w:rsidRPr="00FA774D">
            <w:rPr>
              <w:rFonts w:ascii="Times New Roman" w:hAnsi="Times New Roman"/>
              <w:b/>
              <w:sz w:val="28"/>
              <w:szCs w:val="32"/>
              <w:lang w:val="el-GR" w:eastAsia="el-GR"/>
            </w:rPr>
            <w:t>201</w:t>
          </w:r>
          <w:r w:rsidR="00F96A5D" w:rsidRPr="00FA774D">
            <w:rPr>
              <w:rFonts w:ascii="Times New Roman" w:hAnsi="Times New Roman"/>
              <w:b/>
              <w:sz w:val="28"/>
              <w:szCs w:val="32"/>
              <w:lang w:val="el-GR" w:eastAsia="el-GR"/>
            </w:rPr>
            <w:t>8</w:t>
          </w:r>
          <w:r w:rsidR="006E5153" w:rsidRPr="003546E6">
            <w:rPr>
              <w:rFonts w:ascii="Times New Roman" w:hAnsi="Times New Roman"/>
              <w:b/>
              <w:sz w:val="36"/>
              <w:szCs w:val="28"/>
              <w:lang w:val="el-GR" w:eastAsia="el-GR"/>
            </w:rPr>
            <w:br w:type="page"/>
          </w:r>
        </w:p>
      </w:sdtContent>
    </w:sdt>
    <w:p w14:paraId="74E2EB2A" w14:textId="13A5806E" w:rsidR="006E5153" w:rsidRPr="0003721D" w:rsidRDefault="006E5153">
      <w:pPr>
        <w:rPr>
          <w:lang w:val="el-GR"/>
        </w:rPr>
      </w:pPr>
      <w:r w:rsidRPr="0003721D">
        <w:rPr>
          <w:lang w:val="el-GR"/>
        </w:rPr>
        <w:lastRenderedPageBreak/>
        <w:br w:type="page"/>
      </w:r>
    </w:p>
    <w:sdt>
      <w:sdtPr>
        <w:rPr>
          <w:rFonts w:ascii="Calibri" w:eastAsia="Calibri" w:hAnsi="Calibri" w:cs="Times New Roman"/>
          <w:color w:val="auto"/>
          <w:sz w:val="22"/>
          <w:szCs w:val="22"/>
        </w:rPr>
        <w:id w:val="1644076249"/>
        <w:docPartObj>
          <w:docPartGallery w:val="Table of Contents"/>
          <w:docPartUnique/>
        </w:docPartObj>
      </w:sdtPr>
      <w:sdtEndPr>
        <w:rPr>
          <w:b/>
          <w:bCs/>
          <w:noProof/>
        </w:rPr>
      </w:sdtEndPr>
      <w:sdtContent>
        <w:p w14:paraId="4064B181" w14:textId="77777777" w:rsidR="00D03606" w:rsidRPr="00D03606" w:rsidRDefault="00D03606">
          <w:pPr>
            <w:pStyle w:val="TOCHeading"/>
            <w:rPr>
              <w:lang w:val="el-GR"/>
            </w:rPr>
          </w:pPr>
          <w:r>
            <w:rPr>
              <w:lang w:val="el-GR"/>
            </w:rPr>
            <w:t>Πίνακας Περιεχομένων</w:t>
          </w:r>
        </w:p>
        <w:p w14:paraId="17A0720A" w14:textId="77777777" w:rsidR="00FA774D" w:rsidRDefault="00D03606">
          <w:pPr>
            <w:pStyle w:val="TOC2"/>
            <w:tabs>
              <w:tab w:val="right" w:leader="dot" w:pos="9350"/>
            </w:tabs>
            <w:rPr>
              <w:rFonts w:asciiTheme="minorHAnsi" w:eastAsiaTheme="minorEastAsia" w:hAnsiTheme="minorHAnsi" w:cstheme="minorBidi"/>
              <w:noProof/>
            </w:rPr>
          </w:pPr>
          <w:r>
            <w:fldChar w:fldCharType="begin"/>
          </w:r>
          <w:r w:rsidRPr="00FA774D">
            <w:rPr>
              <w:lang w:val="el-GR"/>
            </w:rPr>
            <w:instrText xml:space="preserve"> </w:instrText>
          </w:r>
          <w:r>
            <w:instrText>TOC</w:instrText>
          </w:r>
          <w:r w:rsidRPr="00FA774D">
            <w:rPr>
              <w:lang w:val="el-GR"/>
            </w:rPr>
            <w:instrText xml:space="preserve"> \</w:instrText>
          </w:r>
          <w:r>
            <w:instrText>o</w:instrText>
          </w:r>
          <w:r w:rsidRPr="00FA774D">
            <w:rPr>
              <w:lang w:val="el-GR"/>
            </w:rPr>
            <w:instrText xml:space="preserve"> "1-3" </w:instrText>
          </w:r>
          <w:r>
            <w:instrText xml:space="preserve">\h \z \u </w:instrText>
          </w:r>
          <w:r>
            <w:fldChar w:fldCharType="separate"/>
          </w:r>
          <w:hyperlink w:anchor="_Toc532465074" w:history="1">
            <w:r w:rsidR="00FA774D" w:rsidRPr="00FF1167">
              <w:rPr>
                <w:rStyle w:val="Hyperlink"/>
                <w:noProof/>
                <w:lang w:val="el-GR"/>
              </w:rPr>
              <w:t>Περίληψη</w:t>
            </w:r>
            <w:r w:rsidR="00FA774D">
              <w:rPr>
                <w:noProof/>
                <w:webHidden/>
              </w:rPr>
              <w:tab/>
            </w:r>
            <w:r w:rsidR="00FA774D">
              <w:rPr>
                <w:noProof/>
                <w:webHidden/>
              </w:rPr>
              <w:fldChar w:fldCharType="begin"/>
            </w:r>
            <w:r w:rsidR="00FA774D">
              <w:rPr>
                <w:noProof/>
                <w:webHidden/>
              </w:rPr>
              <w:instrText xml:space="preserve"> PAGEREF _Toc532465074 \h </w:instrText>
            </w:r>
            <w:r w:rsidR="00FA774D">
              <w:rPr>
                <w:noProof/>
                <w:webHidden/>
              </w:rPr>
            </w:r>
            <w:r w:rsidR="00FA774D">
              <w:rPr>
                <w:noProof/>
                <w:webHidden/>
              </w:rPr>
              <w:fldChar w:fldCharType="separate"/>
            </w:r>
            <w:r w:rsidR="00FA774D">
              <w:rPr>
                <w:noProof/>
                <w:webHidden/>
              </w:rPr>
              <w:t>5</w:t>
            </w:r>
            <w:r w:rsidR="00FA774D">
              <w:rPr>
                <w:noProof/>
                <w:webHidden/>
              </w:rPr>
              <w:fldChar w:fldCharType="end"/>
            </w:r>
          </w:hyperlink>
        </w:p>
        <w:p w14:paraId="01439ACA" w14:textId="77777777" w:rsidR="00FA774D" w:rsidRDefault="00FA774D">
          <w:pPr>
            <w:pStyle w:val="TOC1"/>
            <w:tabs>
              <w:tab w:val="right" w:leader="dot" w:pos="9350"/>
            </w:tabs>
            <w:rPr>
              <w:rFonts w:asciiTheme="minorHAnsi" w:eastAsiaTheme="minorEastAsia" w:hAnsiTheme="minorHAnsi" w:cstheme="minorBidi"/>
              <w:noProof/>
            </w:rPr>
          </w:pPr>
          <w:hyperlink w:anchor="_Toc532465075" w:history="1">
            <w:r w:rsidRPr="00FF1167">
              <w:rPr>
                <w:rStyle w:val="Hyperlink"/>
                <w:noProof/>
                <w:lang w:val="el-GR"/>
              </w:rPr>
              <w:t>Κεφάλαιο 1: Εισαγωγή</w:t>
            </w:r>
            <w:r>
              <w:rPr>
                <w:noProof/>
                <w:webHidden/>
              </w:rPr>
              <w:tab/>
            </w:r>
            <w:r>
              <w:rPr>
                <w:noProof/>
                <w:webHidden/>
              </w:rPr>
              <w:fldChar w:fldCharType="begin"/>
            </w:r>
            <w:r>
              <w:rPr>
                <w:noProof/>
                <w:webHidden/>
              </w:rPr>
              <w:instrText xml:space="preserve"> PAGEREF _Toc532465075 \h </w:instrText>
            </w:r>
            <w:r>
              <w:rPr>
                <w:noProof/>
                <w:webHidden/>
              </w:rPr>
            </w:r>
            <w:r>
              <w:rPr>
                <w:noProof/>
                <w:webHidden/>
              </w:rPr>
              <w:fldChar w:fldCharType="separate"/>
            </w:r>
            <w:r>
              <w:rPr>
                <w:noProof/>
                <w:webHidden/>
              </w:rPr>
              <w:t>6</w:t>
            </w:r>
            <w:r>
              <w:rPr>
                <w:noProof/>
                <w:webHidden/>
              </w:rPr>
              <w:fldChar w:fldCharType="end"/>
            </w:r>
          </w:hyperlink>
        </w:p>
        <w:p w14:paraId="1995F0DB" w14:textId="77777777" w:rsidR="00FA774D" w:rsidRDefault="00FA774D">
          <w:pPr>
            <w:pStyle w:val="TOC2"/>
            <w:tabs>
              <w:tab w:val="right" w:leader="dot" w:pos="9350"/>
            </w:tabs>
            <w:rPr>
              <w:rFonts w:asciiTheme="minorHAnsi" w:eastAsiaTheme="minorEastAsia" w:hAnsiTheme="minorHAnsi" w:cstheme="minorBidi"/>
              <w:noProof/>
            </w:rPr>
          </w:pPr>
          <w:hyperlink w:anchor="_Toc532465076" w:history="1">
            <w:r w:rsidRPr="00FF1167">
              <w:rPr>
                <w:rStyle w:val="Hyperlink"/>
                <w:noProof/>
                <w:lang w:val="el-GR"/>
              </w:rPr>
              <w:t>1.1 Παρουσίαση προβλήματος</w:t>
            </w:r>
            <w:r>
              <w:rPr>
                <w:noProof/>
                <w:webHidden/>
              </w:rPr>
              <w:tab/>
            </w:r>
            <w:r>
              <w:rPr>
                <w:noProof/>
                <w:webHidden/>
              </w:rPr>
              <w:fldChar w:fldCharType="begin"/>
            </w:r>
            <w:r>
              <w:rPr>
                <w:noProof/>
                <w:webHidden/>
              </w:rPr>
              <w:instrText xml:space="preserve"> PAGEREF _Toc532465076 \h </w:instrText>
            </w:r>
            <w:r>
              <w:rPr>
                <w:noProof/>
                <w:webHidden/>
              </w:rPr>
            </w:r>
            <w:r>
              <w:rPr>
                <w:noProof/>
                <w:webHidden/>
              </w:rPr>
              <w:fldChar w:fldCharType="separate"/>
            </w:r>
            <w:r>
              <w:rPr>
                <w:noProof/>
                <w:webHidden/>
              </w:rPr>
              <w:t>6</w:t>
            </w:r>
            <w:r>
              <w:rPr>
                <w:noProof/>
                <w:webHidden/>
              </w:rPr>
              <w:fldChar w:fldCharType="end"/>
            </w:r>
          </w:hyperlink>
        </w:p>
        <w:p w14:paraId="2845C140" w14:textId="77777777" w:rsidR="00FA774D" w:rsidRDefault="00FA774D">
          <w:pPr>
            <w:pStyle w:val="TOC2"/>
            <w:tabs>
              <w:tab w:val="right" w:leader="dot" w:pos="9350"/>
            </w:tabs>
            <w:rPr>
              <w:rFonts w:asciiTheme="minorHAnsi" w:eastAsiaTheme="minorEastAsia" w:hAnsiTheme="minorHAnsi" w:cstheme="minorBidi"/>
              <w:noProof/>
            </w:rPr>
          </w:pPr>
          <w:hyperlink w:anchor="_Toc532465077" w:history="1">
            <w:r w:rsidRPr="00FF1167">
              <w:rPr>
                <w:rStyle w:val="Hyperlink"/>
                <w:noProof/>
                <w:lang w:val="el-GR"/>
              </w:rPr>
              <w:t>1.2 Δομή εργασίας</w:t>
            </w:r>
            <w:r>
              <w:rPr>
                <w:noProof/>
                <w:webHidden/>
              </w:rPr>
              <w:tab/>
            </w:r>
            <w:r>
              <w:rPr>
                <w:noProof/>
                <w:webHidden/>
              </w:rPr>
              <w:fldChar w:fldCharType="begin"/>
            </w:r>
            <w:r>
              <w:rPr>
                <w:noProof/>
                <w:webHidden/>
              </w:rPr>
              <w:instrText xml:space="preserve"> PAGEREF _Toc532465077 \h </w:instrText>
            </w:r>
            <w:r>
              <w:rPr>
                <w:noProof/>
                <w:webHidden/>
              </w:rPr>
            </w:r>
            <w:r>
              <w:rPr>
                <w:noProof/>
                <w:webHidden/>
              </w:rPr>
              <w:fldChar w:fldCharType="separate"/>
            </w:r>
            <w:r>
              <w:rPr>
                <w:noProof/>
                <w:webHidden/>
              </w:rPr>
              <w:t>7</w:t>
            </w:r>
            <w:r>
              <w:rPr>
                <w:noProof/>
                <w:webHidden/>
              </w:rPr>
              <w:fldChar w:fldCharType="end"/>
            </w:r>
          </w:hyperlink>
        </w:p>
        <w:p w14:paraId="1713825E" w14:textId="77777777" w:rsidR="00FA774D" w:rsidRDefault="00FA774D">
          <w:pPr>
            <w:pStyle w:val="TOC1"/>
            <w:tabs>
              <w:tab w:val="right" w:leader="dot" w:pos="9350"/>
            </w:tabs>
            <w:rPr>
              <w:rFonts w:asciiTheme="minorHAnsi" w:eastAsiaTheme="minorEastAsia" w:hAnsiTheme="minorHAnsi" w:cstheme="minorBidi"/>
              <w:noProof/>
            </w:rPr>
          </w:pPr>
          <w:hyperlink w:anchor="_Toc532465078" w:history="1">
            <w:r w:rsidRPr="00FF1167">
              <w:rPr>
                <w:rStyle w:val="Hyperlink"/>
                <w:noProof/>
                <w:lang w:val="el-GR"/>
              </w:rPr>
              <w:t>Κεφάλαιο 2: Μεθοδολογικό Πλαίσιο</w:t>
            </w:r>
            <w:r>
              <w:rPr>
                <w:noProof/>
                <w:webHidden/>
              </w:rPr>
              <w:tab/>
            </w:r>
            <w:r>
              <w:rPr>
                <w:noProof/>
                <w:webHidden/>
              </w:rPr>
              <w:fldChar w:fldCharType="begin"/>
            </w:r>
            <w:r>
              <w:rPr>
                <w:noProof/>
                <w:webHidden/>
              </w:rPr>
              <w:instrText xml:space="preserve"> PAGEREF _Toc532465078 \h </w:instrText>
            </w:r>
            <w:r>
              <w:rPr>
                <w:noProof/>
                <w:webHidden/>
              </w:rPr>
            </w:r>
            <w:r>
              <w:rPr>
                <w:noProof/>
                <w:webHidden/>
              </w:rPr>
              <w:fldChar w:fldCharType="separate"/>
            </w:r>
            <w:r>
              <w:rPr>
                <w:noProof/>
                <w:webHidden/>
              </w:rPr>
              <w:t>9</w:t>
            </w:r>
            <w:r>
              <w:rPr>
                <w:noProof/>
                <w:webHidden/>
              </w:rPr>
              <w:fldChar w:fldCharType="end"/>
            </w:r>
          </w:hyperlink>
        </w:p>
        <w:p w14:paraId="627CFE44" w14:textId="77777777" w:rsidR="00FA774D" w:rsidRDefault="00FA774D">
          <w:pPr>
            <w:pStyle w:val="TOC2"/>
            <w:tabs>
              <w:tab w:val="right" w:leader="dot" w:pos="9350"/>
            </w:tabs>
            <w:rPr>
              <w:rFonts w:asciiTheme="minorHAnsi" w:eastAsiaTheme="minorEastAsia" w:hAnsiTheme="minorHAnsi" w:cstheme="minorBidi"/>
              <w:noProof/>
            </w:rPr>
          </w:pPr>
          <w:hyperlink w:anchor="_Toc532465079" w:history="1">
            <w:r w:rsidRPr="00FF1167">
              <w:rPr>
                <w:rStyle w:val="Hyperlink"/>
                <w:noProof/>
                <w:lang w:val="el-GR"/>
              </w:rPr>
              <w:t xml:space="preserve">2.1 Αναλυτικά μοντέλα αποφάσεων. Οι μέθοδοι </w:t>
            </w:r>
            <w:r w:rsidRPr="00FF1167">
              <w:rPr>
                <w:rStyle w:val="Hyperlink"/>
                <w:noProof/>
              </w:rPr>
              <w:t>UTA</w:t>
            </w:r>
            <w:r w:rsidRPr="00FF1167">
              <w:rPr>
                <w:rStyle w:val="Hyperlink"/>
                <w:noProof/>
                <w:lang w:val="el-GR"/>
              </w:rPr>
              <w:t xml:space="preserve"> και </w:t>
            </w:r>
            <w:r w:rsidRPr="00FF1167">
              <w:rPr>
                <w:rStyle w:val="Hyperlink"/>
                <w:noProof/>
              </w:rPr>
              <w:t>UTASTAR</w:t>
            </w:r>
            <w:r w:rsidRPr="00FF1167">
              <w:rPr>
                <w:rStyle w:val="Hyperlink"/>
                <w:noProof/>
                <w:lang w:val="el-GR"/>
              </w:rPr>
              <w:t>.</w:t>
            </w:r>
            <w:r>
              <w:rPr>
                <w:noProof/>
                <w:webHidden/>
              </w:rPr>
              <w:tab/>
            </w:r>
            <w:r>
              <w:rPr>
                <w:noProof/>
                <w:webHidden/>
              </w:rPr>
              <w:fldChar w:fldCharType="begin"/>
            </w:r>
            <w:r>
              <w:rPr>
                <w:noProof/>
                <w:webHidden/>
              </w:rPr>
              <w:instrText xml:space="preserve"> PAGEREF _Toc532465079 \h </w:instrText>
            </w:r>
            <w:r>
              <w:rPr>
                <w:noProof/>
                <w:webHidden/>
              </w:rPr>
            </w:r>
            <w:r>
              <w:rPr>
                <w:noProof/>
                <w:webHidden/>
              </w:rPr>
              <w:fldChar w:fldCharType="separate"/>
            </w:r>
            <w:r>
              <w:rPr>
                <w:noProof/>
                <w:webHidden/>
              </w:rPr>
              <w:t>11</w:t>
            </w:r>
            <w:r>
              <w:rPr>
                <w:noProof/>
                <w:webHidden/>
              </w:rPr>
              <w:fldChar w:fldCharType="end"/>
            </w:r>
          </w:hyperlink>
        </w:p>
        <w:p w14:paraId="70335C0B" w14:textId="77777777" w:rsidR="00FA774D" w:rsidRDefault="00FA774D">
          <w:pPr>
            <w:pStyle w:val="TOC2"/>
            <w:tabs>
              <w:tab w:val="right" w:leader="dot" w:pos="9350"/>
            </w:tabs>
            <w:rPr>
              <w:rFonts w:asciiTheme="minorHAnsi" w:eastAsiaTheme="minorEastAsia" w:hAnsiTheme="minorHAnsi" w:cstheme="minorBidi"/>
              <w:noProof/>
            </w:rPr>
          </w:pPr>
          <w:hyperlink w:anchor="_Toc532465080" w:history="1">
            <w:r w:rsidRPr="00FF1167">
              <w:rPr>
                <w:rStyle w:val="Hyperlink"/>
                <w:noProof/>
                <w:lang w:val="el-GR"/>
              </w:rPr>
              <w:t>2.2 Εξόρυξη δεδομένων</w:t>
            </w:r>
            <w:r>
              <w:rPr>
                <w:noProof/>
                <w:webHidden/>
              </w:rPr>
              <w:tab/>
            </w:r>
            <w:r>
              <w:rPr>
                <w:noProof/>
                <w:webHidden/>
              </w:rPr>
              <w:fldChar w:fldCharType="begin"/>
            </w:r>
            <w:r>
              <w:rPr>
                <w:noProof/>
                <w:webHidden/>
              </w:rPr>
              <w:instrText xml:space="preserve"> PAGEREF _Toc532465080 \h </w:instrText>
            </w:r>
            <w:r>
              <w:rPr>
                <w:noProof/>
                <w:webHidden/>
              </w:rPr>
            </w:r>
            <w:r>
              <w:rPr>
                <w:noProof/>
                <w:webHidden/>
              </w:rPr>
              <w:fldChar w:fldCharType="separate"/>
            </w:r>
            <w:r>
              <w:rPr>
                <w:noProof/>
                <w:webHidden/>
              </w:rPr>
              <w:t>17</w:t>
            </w:r>
            <w:r>
              <w:rPr>
                <w:noProof/>
                <w:webHidden/>
              </w:rPr>
              <w:fldChar w:fldCharType="end"/>
            </w:r>
          </w:hyperlink>
        </w:p>
        <w:p w14:paraId="7D5EF25A" w14:textId="77777777" w:rsidR="00FA774D" w:rsidRDefault="00FA774D">
          <w:pPr>
            <w:pStyle w:val="TOC3"/>
            <w:tabs>
              <w:tab w:val="right" w:leader="dot" w:pos="9350"/>
            </w:tabs>
            <w:rPr>
              <w:rFonts w:asciiTheme="minorHAnsi" w:eastAsiaTheme="minorEastAsia" w:hAnsiTheme="minorHAnsi" w:cstheme="minorBidi"/>
              <w:noProof/>
            </w:rPr>
          </w:pPr>
          <w:hyperlink w:anchor="_Toc532465081" w:history="1">
            <w:r w:rsidRPr="00FF1167">
              <w:rPr>
                <w:rStyle w:val="Hyperlink"/>
                <w:bCs/>
                <w:noProof/>
                <w:lang w:val="el-GR"/>
              </w:rPr>
              <w:t xml:space="preserve">2.2.1 Λειτουργία ταξινόμησης- </w:t>
            </w:r>
            <w:r w:rsidRPr="00FF1167">
              <w:rPr>
                <w:rStyle w:val="Hyperlink"/>
                <w:bCs/>
                <w:noProof/>
              </w:rPr>
              <w:t>Classification</w:t>
            </w:r>
            <w:r>
              <w:rPr>
                <w:noProof/>
                <w:webHidden/>
              </w:rPr>
              <w:tab/>
            </w:r>
            <w:r>
              <w:rPr>
                <w:noProof/>
                <w:webHidden/>
              </w:rPr>
              <w:fldChar w:fldCharType="begin"/>
            </w:r>
            <w:r>
              <w:rPr>
                <w:noProof/>
                <w:webHidden/>
              </w:rPr>
              <w:instrText xml:space="preserve"> PAGEREF _Toc532465081 \h </w:instrText>
            </w:r>
            <w:r>
              <w:rPr>
                <w:noProof/>
                <w:webHidden/>
              </w:rPr>
            </w:r>
            <w:r>
              <w:rPr>
                <w:noProof/>
                <w:webHidden/>
              </w:rPr>
              <w:fldChar w:fldCharType="separate"/>
            </w:r>
            <w:r>
              <w:rPr>
                <w:noProof/>
                <w:webHidden/>
              </w:rPr>
              <w:t>20</w:t>
            </w:r>
            <w:r>
              <w:rPr>
                <w:noProof/>
                <w:webHidden/>
              </w:rPr>
              <w:fldChar w:fldCharType="end"/>
            </w:r>
          </w:hyperlink>
        </w:p>
        <w:p w14:paraId="3E84572A" w14:textId="77777777" w:rsidR="00FA774D" w:rsidRDefault="00FA774D">
          <w:pPr>
            <w:pStyle w:val="TOC3"/>
            <w:tabs>
              <w:tab w:val="right" w:leader="dot" w:pos="9350"/>
            </w:tabs>
            <w:rPr>
              <w:rFonts w:asciiTheme="minorHAnsi" w:eastAsiaTheme="minorEastAsia" w:hAnsiTheme="minorHAnsi" w:cstheme="minorBidi"/>
              <w:noProof/>
            </w:rPr>
          </w:pPr>
          <w:hyperlink w:anchor="_Toc532465082" w:history="1">
            <w:r w:rsidRPr="00FF1167">
              <w:rPr>
                <w:rStyle w:val="Hyperlink"/>
                <w:bCs/>
                <w:noProof/>
                <w:lang w:val="el-GR"/>
              </w:rPr>
              <w:t xml:space="preserve">2.2.2 Λειτουργία Συσταδοποίησης – </w:t>
            </w:r>
            <w:r w:rsidRPr="00FF1167">
              <w:rPr>
                <w:rStyle w:val="Hyperlink"/>
                <w:bCs/>
                <w:noProof/>
              </w:rPr>
              <w:t>Clustering</w:t>
            </w:r>
            <w:r>
              <w:rPr>
                <w:noProof/>
                <w:webHidden/>
              </w:rPr>
              <w:tab/>
            </w:r>
            <w:r>
              <w:rPr>
                <w:noProof/>
                <w:webHidden/>
              </w:rPr>
              <w:fldChar w:fldCharType="begin"/>
            </w:r>
            <w:r>
              <w:rPr>
                <w:noProof/>
                <w:webHidden/>
              </w:rPr>
              <w:instrText xml:space="preserve"> PAGEREF _Toc532465082 \h </w:instrText>
            </w:r>
            <w:r>
              <w:rPr>
                <w:noProof/>
                <w:webHidden/>
              </w:rPr>
            </w:r>
            <w:r>
              <w:rPr>
                <w:noProof/>
                <w:webHidden/>
              </w:rPr>
              <w:fldChar w:fldCharType="separate"/>
            </w:r>
            <w:r>
              <w:rPr>
                <w:noProof/>
                <w:webHidden/>
              </w:rPr>
              <w:t>21</w:t>
            </w:r>
            <w:r>
              <w:rPr>
                <w:noProof/>
                <w:webHidden/>
              </w:rPr>
              <w:fldChar w:fldCharType="end"/>
            </w:r>
          </w:hyperlink>
        </w:p>
        <w:p w14:paraId="7610B275" w14:textId="77777777" w:rsidR="00FA774D" w:rsidRDefault="00FA774D">
          <w:pPr>
            <w:pStyle w:val="TOC3"/>
            <w:tabs>
              <w:tab w:val="right" w:leader="dot" w:pos="9350"/>
            </w:tabs>
            <w:rPr>
              <w:rFonts w:asciiTheme="minorHAnsi" w:eastAsiaTheme="minorEastAsia" w:hAnsiTheme="minorHAnsi" w:cstheme="minorBidi"/>
              <w:noProof/>
            </w:rPr>
          </w:pPr>
          <w:hyperlink w:anchor="_Toc532465083" w:history="1">
            <w:r w:rsidRPr="00FF1167">
              <w:rPr>
                <w:rStyle w:val="Hyperlink"/>
                <w:bCs/>
                <w:noProof/>
                <w:lang w:val="el-GR"/>
              </w:rPr>
              <w:t>2.2.3 Κ-</w:t>
            </w:r>
            <w:r w:rsidRPr="00FF1167">
              <w:rPr>
                <w:rStyle w:val="Hyperlink"/>
                <w:bCs/>
                <w:noProof/>
              </w:rPr>
              <w:t>means</w:t>
            </w:r>
            <w:r>
              <w:rPr>
                <w:noProof/>
                <w:webHidden/>
              </w:rPr>
              <w:tab/>
            </w:r>
            <w:r>
              <w:rPr>
                <w:noProof/>
                <w:webHidden/>
              </w:rPr>
              <w:fldChar w:fldCharType="begin"/>
            </w:r>
            <w:r>
              <w:rPr>
                <w:noProof/>
                <w:webHidden/>
              </w:rPr>
              <w:instrText xml:space="preserve"> PAGEREF _Toc532465083 \h </w:instrText>
            </w:r>
            <w:r>
              <w:rPr>
                <w:noProof/>
                <w:webHidden/>
              </w:rPr>
            </w:r>
            <w:r>
              <w:rPr>
                <w:noProof/>
                <w:webHidden/>
              </w:rPr>
              <w:fldChar w:fldCharType="separate"/>
            </w:r>
            <w:r>
              <w:rPr>
                <w:noProof/>
                <w:webHidden/>
              </w:rPr>
              <w:t>22</w:t>
            </w:r>
            <w:r>
              <w:rPr>
                <w:noProof/>
                <w:webHidden/>
              </w:rPr>
              <w:fldChar w:fldCharType="end"/>
            </w:r>
          </w:hyperlink>
        </w:p>
        <w:p w14:paraId="799B284A" w14:textId="77777777" w:rsidR="00FA774D" w:rsidRDefault="00FA774D">
          <w:pPr>
            <w:pStyle w:val="TOC2"/>
            <w:tabs>
              <w:tab w:val="right" w:leader="dot" w:pos="9350"/>
            </w:tabs>
            <w:rPr>
              <w:rFonts w:asciiTheme="minorHAnsi" w:eastAsiaTheme="minorEastAsia" w:hAnsiTheme="minorHAnsi" w:cstheme="minorBidi"/>
              <w:noProof/>
            </w:rPr>
          </w:pPr>
          <w:hyperlink w:anchor="_Toc532465084" w:history="1">
            <w:r w:rsidRPr="00FF1167">
              <w:rPr>
                <w:rStyle w:val="Hyperlink"/>
                <w:noProof/>
                <w:lang w:val="el-GR"/>
              </w:rPr>
              <w:t>2.3 Υφιστάμενη κατάσταση</w:t>
            </w:r>
            <w:r>
              <w:rPr>
                <w:noProof/>
                <w:webHidden/>
              </w:rPr>
              <w:tab/>
            </w:r>
            <w:r>
              <w:rPr>
                <w:noProof/>
                <w:webHidden/>
              </w:rPr>
              <w:fldChar w:fldCharType="begin"/>
            </w:r>
            <w:r>
              <w:rPr>
                <w:noProof/>
                <w:webHidden/>
              </w:rPr>
              <w:instrText xml:space="preserve"> PAGEREF _Toc532465084 \h </w:instrText>
            </w:r>
            <w:r>
              <w:rPr>
                <w:noProof/>
                <w:webHidden/>
              </w:rPr>
            </w:r>
            <w:r>
              <w:rPr>
                <w:noProof/>
                <w:webHidden/>
              </w:rPr>
              <w:fldChar w:fldCharType="separate"/>
            </w:r>
            <w:r>
              <w:rPr>
                <w:noProof/>
                <w:webHidden/>
              </w:rPr>
              <w:t>25</w:t>
            </w:r>
            <w:r>
              <w:rPr>
                <w:noProof/>
                <w:webHidden/>
              </w:rPr>
              <w:fldChar w:fldCharType="end"/>
            </w:r>
          </w:hyperlink>
        </w:p>
        <w:p w14:paraId="50658D67" w14:textId="77777777" w:rsidR="00FA774D" w:rsidRDefault="00FA774D">
          <w:pPr>
            <w:pStyle w:val="TOC1"/>
            <w:tabs>
              <w:tab w:val="right" w:leader="dot" w:pos="9350"/>
            </w:tabs>
            <w:rPr>
              <w:rFonts w:asciiTheme="minorHAnsi" w:eastAsiaTheme="minorEastAsia" w:hAnsiTheme="minorHAnsi" w:cstheme="minorBidi"/>
              <w:noProof/>
            </w:rPr>
          </w:pPr>
          <w:hyperlink w:anchor="_Toc532465085" w:history="1">
            <w:r w:rsidRPr="00FF1167">
              <w:rPr>
                <w:rStyle w:val="Hyperlink"/>
                <w:noProof/>
                <w:lang w:val="el-GR"/>
              </w:rPr>
              <w:t>Κεφάλαιο 3: Συλλογή Δεδομένων</w:t>
            </w:r>
            <w:r>
              <w:rPr>
                <w:noProof/>
                <w:webHidden/>
              </w:rPr>
              <w:tab/>
            </w:r>
            <w:r>
              <w:rPr>
                <w:noProof/>
                <w:webHidden/>
              </w:rPr>
              <w:fldChar w:fldCharType="begin"/>
            </w:r>
            <w:r>
              <w:rPr>
                <w:noProof/>
                <w:webHidden/>
              </w:rPr>
              <w:instrText xml:space="preserve"> PAGEREF _Toc532465085 \h </w:instrText>
            </w:r>
            <w:r>
              <w:rPr>
                <w:noProof/>
                <w:webHidden/>
              </w:rPr>
            </w:r>
            <w:r>
              <w:rPr>
                <w:noProof/>
                <w:webHidden/>
              </w:rPr>
              <w:fldChar w:fldCharType="separate"/>
            </w:r>
            <w:r>
              <w:rPr>
                <w:noProof/>
                <w:webHidden/>
              </w:rPr>
              <w:t>27</w:t>
            </w:r>
            <w:r>
              <w:rPr>
                <w:noProof/>
                <w:webHidden/>
              </w:rPr>
              <w:fldChar w:fldCharType="end"/>
            </w:r>
          </w:hyperlink>
        </w:p>
        <w:p w14:paraId="62EE7F42" w14:textId="77777777" w:rsidR="00FA774D" w:rsidRDefault="00FA774D">
          <w:pPr>
            <w:pStyle w:val="TOC2"/>
            <w:tabs>
              <w:tab w:val="right" w:leader="dot" w:pos="9350"/>
            </w:tabs>
            <w:rPr>
              <w:rFonts w:asciiTheme="minorHAnsi" w:eastAsiaTheme="minorEastAsia" w:hAnsiTheme="minorHAnsi" w:cstheme="minorBidi"/>
              <w:noProof/>
            </w:rPr>
          </w:pPr>
          <w:hyperlink w:anchor="_Toc532465086" w:history="1">
            <w:r w:rsidRPr="00FF1167">
              <w:rPr>
                <w:rStyle w:val="Hyperlink"/>
                <w:noProof/>
                <w:lang w:val="el-GR"/>
              </w:rPr>
              <w:t xml:space="preserve">3.1 Περιβάλλον του </w:t>
            </w:r>
            <w:r w:rsidRPr="00FF1167">
              <w:rPr>
                <w:rStyle w:val="Hyperlink"/>
                <w:noProof/>
              </w:rPr>
              <w:t>Steam</w:t>
            </w:r>
            <w:r w:rsidRPr="00FF1167">
              <w:rPr>
                <w:rStyle w:val="Hyperlink"/>
                <w:noProof/>
                <w:lang w:val="el-GR"/>
              </w:rPr>
              <w:t xml:space="preserve"> </w:t>
            </w:r>
            <w:r w:rsidRPr="00FF1167">
              <w:rPr>
                <w:rStyle w:val="Hyperlink"/>
                <w:noProof/>
              </w:rPr>
              <w:t>Web</w:t>
            </w:r>
            <w:r w:rsidRPr="00FF1167">
              <w:rPr>
                <w:rStyle w:val="Hyperlink"/>
                <w:noProof/>
                <w:lang w:val="el-GR"/>
              </w:rPr>
              <w:t xml:space="preserve"> </w:t>
            </w:r>
            <w:r w:rsidRPr="00FF1167">
              <w:rPr>
                <w:rStyle w:val="Hyperlink"/>
                <w:noProof/>
              </w:rPr>
              <w:t>Api</w:t>
            </w:r>
            <w:r>
              <w:rPr>
                <w:noProof/>
                <w:webHidden/>
              </w:rPr>
              <w:tab/>
            </w:r>
            <w:r>
              <w:rPr>
                <w:noProof/>
                <w:webHidden/>
              </w:rPr>
              <w:fldChar w:fldCharType="begin"/>
            </w:r>
            <w:r>
              <w:rPr>
                <w:noProof/>
                <w:webHidden/>
              </w:rPr>
              <w:instrText xml:space="preserve"> PAGEREF _Toc532465086 \h </w:instrText>
            </w:r>
            <w:r>
              <w:rPr>
                <w:noProof/>
                <w:webHidden/>
              </w:rPr>
            </w:r>
            <w:r>
              <w:rPr>
                <w:noProof/>
                <w:webHidden/>
              </w:rPr>
              <w:fldChar w:fldCharType="separate"/>
            </w:r>
            <w:r>
              <w:rPr>
                <w:noProof/>
                <w:webHidden/>
              </w:rPr>
              <w:t>27</w:t>
            </w:r>
            <w:r>
              <w:rPr>
                <w:noProof/>
                <w:webHidden/>
              </w:rPr>
              <w:fldChar w:fldCharType="end"/>
            </w:r>
          </w:hyperlink>
        </w:p>
        <w:p w14:paraId="7294F4D2" w14:textId="77777777" w:rsidR="00FA774D" w:rsidRDefault="00FA774D">
          <w:pPr>
            <w:pStyle w:val="TOC3"/>
            <w:tabs>
              <w:tab w:val="right" w:leader="dot" w:pos="9350"/>
            </w:tabs>
            <w:rPr>
              <w:rFonts w:asciiTheme="minorHAnsi" w:eastAsiaTheme="minorEastAsia" w:hAnsiTheme="minorHAnsi" w:cstheme="minorBidi"/>
              <w:noProof/>
            </w:rPr>
          </w:pPr>
          <w:hyperlink w:anchor="_Toc532465087" w:history="1">
            <w:r w:rsidRPr="00FF1167">
              <w:rPr>
                <w:rStyle w:val="Hyperlink"/>
                <w:noProof/>
                <w:lang w:val="el-GR"/>
              </w:rPr>
              <w:t xml:space="preserve">3.1.1 </w:t>
            </w:r>
            <w:r w:rsidRPr="00FF1167">
              <w:rPr>
                <w:rStyle w:val="Hyperlink"/>
                <w:noProof/>
              </w:rPr>
              <w:t>Steam</w:t>
            </w:r>
            <w:r w:rsidRPr="00FF1167">
              <w:rPr>
                <w:rStyle w:val="Hyperlink"/>
                <w:noProof/>
                <w:lang w:val="el-GR"/>
              </w:rPr>
              <w:t xml:space="preserve"> </w:t>
            </w:r>
            <w:r w:rsidRPr="00FF1167">
              <w:rPr>
                <w:rStyle w:val="Hyperlink"/>
                <w:noProof/>
              </w:rPr>
              <w:t>ID</w:t>
            </w:r>
            <w:r>
              <w:rPr>
                <w:noProof/>
                <w:webHidden/>
              </w:rPr>
              <w:tab/>
            </w:r>
            <w:r>
              <w:rPr>
                <w:noProof/>
                <w:webHidden/>
              </w:rPr>
              <w:fldChar w:fldCharType="begin"/>
            </w:r>
            <w:r>
              <w:rPr>
                <w:noProof/>
                <w:webHidden/>
              </w:rPr>
              <w:instrText xml:space="preserve"> PAGEREF _Toc532465087 \h </w:instrText>
            </w:r>
            <w:r>
              <w:rPr>
                <w:noProof/>
                <w:webHidden/>
              </w:rPr>
            </w:r>
            <w:r>
              <w:rPr>
                <w:noProof/>
                <w:webHidden/>
              </w:rPr>
              <w:fldChar w:fldCharType="separate"/>
            </w:r>
            <w:r>
              <w:rPr>
                <w:noProof/>
                <w:webHidden/>
              </w:rPr>
              <w:t>28</w:t>
            </w:r>
            <w:r>
              <w:rPr>
                <w:noProof/>
                <w:webHidden/>
              </w:rPr>
              <w:fldChar w:fldCharType="end"/>
            </w:r>
          </w:hyperlink>
        </w:p>
        <w:p w14:paraId="57810111" w14:textId="77777777" w:rsidR="00FA774D" w:rsidRDefault="00FA774D">
          <w:pPr>
            <w:pStyle w:val="TOC2"/>
            <w:tabs>
              <w:tab w:val="right" w:leader="dot" w:pos="9350"/>
            </w:tabs>
            <w:rPr>
              <w:rFonts w:asciiTheme="minorHAnsi" w:eastAsiaTheme="minorEastAsia" w:hAnsiTheme="minorHAnsi" w:cstheme="minorBidi"/>
              <w:noProof/>
            </w:rPr>
          </w:pPr>
          <w:hyperlink w:anchor="_Toc532465088" w:history="1">
            <w:r w:rsidRPr="00FF1167">
              <w:rPr>
                <w:rStyle w:val="Hyperlink"/>
                <w:noProof/>
              </w:rPr>
              <w:t xml:space="preserve">3.2 </w:t>
            </w:r>
            <w:r w:rsidRPr="00FF1167">
              <w:rPr>
                <w:rStyle w:val="Hyperlink"/>
                <w:noProof/>
                <w:lang w:val="el-GR"/>
              </w:rPr>
              <w:t>Διαδικασία Συλλογής</w:t>
            </w:r>
            <w:r>
              <w:rPr>
                <w:noProof/>
                <w:webHidden/>
              </w:rPr>
              <w:tab/>
            </w:r>
            <w:r>
              <w:rPr>
                <w:noProof/>
                <w:webHidden/>
              </w:rPr>
              <w:fldChar w:fldCharType="begin"/>
            </w:r>
            <w:r>
              <w:rPr>
                <w:noProof/>
                <w:webHidden/>
              </w:rPr>
              <w:instrText xml:space="preserve"> PAGEREF _Toc532465088 \h </w:instrText>
            </w:r>
            <w:r>
              <w:rPr>
                <w:noProof/>
                <w:webHidden/>
              </w:rPr>
            </w:r>
            <w:r>
              <w:rPr>
                <w:noProof/>
                <w:webHidden/>
              </w:rPr>
              <w:fldChar w:fldCharType="separate"/>
            </w:r>
            <w:r>
              <w:rPr>
                <w:noProof/>
                <w:webHidden/>
              </w:rPr>
              <w:t>30</w:t>
            </w:r>
            <w:r>
              <w:rPr>
                <w:noProof/>
                <w:webHidden/>
              </w:rPr>
              <w:fldChar w:fldCharType="end"/>
            </w:r>
          </w:hyperlink>
        </w:p>
        <w:p w14:paraId="0B12CEDB" w14:textId="77777777" w:rsidR="00FA774D" w:rsidRDefault="00FA774D">
          <w:pPr>
            <w:pStyle w:val="TOC3"/>
            <w:tabs>
              <w:tab w:val="right" w:leader="dot" w:pos="9350"/>
            </w:tabs>
            <w:rPr>
              <w:rFonts w:asciiTheme="minorHAnsi" w:eastAsiaTheme="minorEastAsia" w:hAnsiTheme="minorHAnsi" w:cstheme="minorBidi"/>
              <w:noProof/>
            </w:rPr>
          </w:pPr>
          <w:hyperlink w:anchor="_Toc532465089" w:history="1">
            <w:r w:rsidRPr="00FF1167">
              <w:rPr>
                <w:rStyle w:val="Hyperlink"/>
                <w:noProof/>
                <w:lang w:val="el-GR"/>
              </w:rPr>
              <w:t>3.2.1 Παραδοχές</w:t>
            </w:r>
            <w:r>
              <w:rPr>
                <w:noProof/>
                <w:webHidden/>
              </w:rPr>
              <w:tab/>
            </w:r>
            <w:r>
              <w:rPr>
                <w:noProof/>
                <w:webHidden/>
              </w:rPr>
              <w:fldChar w:fldCharType="begin"/>
            </w:r>
            <w:r>
              <w:rPr>
                <w:noProof/>
                <w:webHidden/>
              </w:rPr>
              <w:instrText xml:space="preserve"> PAGEREF _Toc532465089 \h </w:instrText>
            </w:r>
            <w:r>
              <w:rPr>
                <w:noProof/>
                <w:webHidden/>
              </w:rPr>
            </w:r>
            <w:r>
              <w:rPr>
                <w:noProof/>
                <w:webHidden/>
              </w:rPr>
              <w:fldChar w:fldCharType="separate"/>
            </w:r>
            <w:r>
              <w:rPr>
                <w:noProof/>
                <w:webHidden/>
              </w:rPr>
              <w:t>35</w:t>
            </w:r>
            <w:r>
              <w:rPr>
                <w:noProof/>
                <w:webHidden/>
              </w:rPr>
              <w:fldChar w:fldCharType="end"/>
            </w:r>
          </w:hyperlink>
        </w:p>
        <w:p w14:paraId="6B966DB0" w14:textId="77777777" w:rsidR="00FA774D" w:rsidRDefault="00FA774D">
          <w:pPr>
            <w:pStyle w:val="TOC2"/>
            <w:tabs>
              <w:tab w:val="right" w:leader="dot" w:pos="9350"/>
            </w:tabs>
            <w:rPr>
              <w:rFonts w:asciiTheme="minorHAnsi" w:eastAsiaTheme="minorEastAsia" w:hAnsiTheme="minorHAnsi" w:cstheme="minorBidi"/>
              <w:noProof/>
            </w:rPr>
          </w:pPr>
          <w:hyperlink w:anchor="_Toc532465090" w:history="1">
            <w:r w:rsidRPr="00FF1167">
              <w:rPr>
                <w:rStyle w:val="Hyperlink"/>
                <w:noProof/>
                <w:lang w:val="el-GR"/>
              </w:rPr>
              <w:t>3.3 Δεδομένα</w:t>
            </w:r>
            <w:r>
              <w:rPr>
                <w:noProof/>
                <w:webHidden/>
              </w:rPr>
              <w:tab/>
            </w:r>
            <w:r>
              <w:rPr>
                <w:noProof/>
                <w:webHidden/>
              </w:rPr>
              <w:fldChar w:fldCharType="begin"/>
            </w:r>
            <w:r>
              <w:rPr>
                <w:noProof/>
                <w:webHidden/>
              </w:rPr>
              <w:instrText xml:space="preserve"> PAGEREF _Toc532465090 \h </w:instrText>
            </w:r>
            <w:r>
              <w:rPr>
                <w:noProof/>
                <w:webHidden/>
              </w:rPr>
            </w:r>
            <w:r>
              <w:rPr>
                <w:noProof/>
                <w:webHidden/>
              </w:rPr>
              <w:fldChar w:fldCharType="separate"/>
            </w:r>
            <w:r>
              <w:rPr>
                <w:noProof/>
                <w:webHidden/>
              </w:rPr>
              <w:t>36</w:t>
            </w:r>
            <w:r>
              <w:rPr>
                <w:noProof/>
                <w:webHidden/>
              </w:rPr>
              <w:fldChar w:fldCharType="end"/>
            </w:r>
          </w:hyperlink>
        </w:p>
        <w:p w14:paraId="04FAF9BE" w14:textId="77777777" w:rsidR="00FA774D" w:rsidRDefault="00FA774D">
          <w:pPr>
            <w:pStyle w:val="TOC3"/>
            <w:tabs>
              <w:tab w:val="right" w:leader="dot" w:pos="9350"/>
            </w:tabs>
            <w:rPr>
              <w:rFonts w:asciiTheme="minorHAnsi" w:eastAsiaTheme="minorEastAsia" w:hAnsiTheme="minorHAnsi" w:cstheme="minorBidi"/>
              <w:noProof/>
            </w:rPr>
          </w:pPr>
          <w:hyperlink w:anchor="_Toc532465091" w:history="1">
            <w:r w:rsidRPr="00FF1167">
              <w:rPr>
                <w:rStyle w:val="Hyperlink"/>
                <w:noProof/>
              </w:rPr>
              <w:t xml:space="preserve">3.3.1 </w:t>
            </w:r>
            <w:r w:rsidRPr="00FF1167">
              <w:rPr>
                <w:rStyle w:val="Hyperlink"/>
                <w:noProof/>
                <w:lang w:val="el-GR"/>
              </w:rPr>
              <w:t>Ορισμοί</w:t>
            </w:r>
            <w:r>
              <w:rPr>
                <w:noProof/>
                <w:webHidden/>
              </w:rPr>
              <w:tab/>
            </w:r>
            <w:r>
              <w:rPr>
                <w:noProof/>
                <w:webHidden/>
              </w:rPr>
              <w:fldChar w:fldCharType="begin"/>
            </w:r>
            <w:r>
              <w:rPr>
                <w:noProof/>
                <w:webHidden/>
              </w:rPr>
              <w:instrText xml:space="preserve"> PAGEREF _Toc532465091 \h </w:instrText>
            </w:r>
            <w:r>
              <w:rPr>
                <w:noProof/>
                <w:webHidden/>
              </w:rPr>
            </w:r>
            <w:r>
              <w:rPr>
                <w:noProof/>
                <w:webHidden/>
              </w:rPr>
              <w:fldChar w:fldCharType="separate"/>
            </w:r>
            <w:r>
              <w:rPr>
                <w:noProof/>
                <w:webHidden/>
              </w:rPr>
              <w:t>37</w:t>
            </w:r>
            <w:r>
              <w:rPr>
                <w:noProof/>
                <w:webHidden/>
              </w:rPr>
              <w:fldChar w:fldCharType="end"/>
            </w:r>
          </w:hyperlink>
        </w:p>
        <w:p w14:paraId="2B4BAACB" w14:textId="77777777" w:rsidR="00FA774D" w:rsidRDefault="00FA774D">
          <w:pPr>
            <w:pStyle w:val="TOC1"/>
            <w:tabs>
              <w:tab w:val="right" w:leader="dot" w:pos="9350"/>
            </w:tabs>
            <w:rPr>
              <w:rFonts w:asciiTheme="minorHAnsi" w:eastAsiaTheme="minorEastAsia" w:hAnsiTheme="minorHAnsi" w:cstheme="minorBidi"/>
              <w:noProof/>
            </w:rPr>
          </w:pPr>
          <w:hyperlink w:anchor="_Toc532465092" w:history="1">
            <w:r w:rsidRPr="00FF1167">
              <w:rPr>
                <w:rStyle w:val="Hyperlink"/>
                <w:noProof/>
                <w:lang w:val="el-GR"/>
              </w:rPr>
              <w:t>Κεφάλαιο 4: Ανάλυση δεδομένων</w:t>
            </w:r>
            <w:r>
              <w:rPr>
                <w:noProof/>
                <w:webHidden/>
              </w:rPr>
              <w:tab/>
            </w:r>
            <w:r>
              <w:rPr>
                <w:noProof/>
                <w:webHidden/>
              </w:rPr>
              <w:fldChar w:fldCharType="begin"/>
            </w:r>
            <w:r>
              <w:rPr>
                <w:noProof/>
                <w:webHidden/>
              </w:rPr>
              <w:instrText xml:space="preserve"> PAGEREF _Toc532465092 \h </w:instrText>
            </w:r>
            <w:r>
              <w:rPr>
                <w:noProof/>
                <w:webHidden/>
              </w:rPr>
            </w:r>
            <w:r>
              <w:rPr>
                <w:noProof/>
                <w:webHidden/>
              </w:rPr>
              <w:fldChar w:fldCharType="separate"/>
            </w:r>
            <w:r>
              <w:rPr>
                <w:noProof/>
                <w:webHidden/>
              </w:rPr>
              <w:t>38</w:t>
            </w:r>
            <w:r>
              <w:rPr>
                <w:noProof/>
                <w:webHidden/>
              </w:rPr>
              <w:fldChar w:fldCharType="end"/>
            </w:r>
          </w:hyperlink>
        </w:p>
        <w:p w14:paraId="10E3ED23" w14:textId="77777777" w:rsidR="00FA774D" w:rsidRDefault="00FA774D">
          <w:pPr>
            <w:pStyle w:val="TOC2"/>
            <w:tabs>
              <w:tab w:val="right" w:leader="dot" w:pos="9350"/>
            </w:tabs>
            <w:rPr>
              <w:rFonts w:asciiTheme="minorHAnsi" w:eastAsiaTheme="minorEastAsia" w:hAnsiTheme="minorHAnsi" w:cstheme="minorBidi"/>
              <w:noProof/>
            </w:rPr>
          </w:pPr>
          <w:hyperlink w:anchor="_Toc532465093" w:history="1">
            <w:r w:rsidRPr="00FF1167">
              <w:rPr>
                <w:rStyle w:val="Hyperlink"/>
                <w:noProof/>
                <w:lang w:val="el-GR"/>
              </w:rPr>
              <w:t>4.1 Στατιστικά Μέτρα</w:t>
            </w:r>
            <w:r>
              <w:rPr>
                <w:noProof/>
                <w:webHidden/>
              </w:rPr>
              <w:tab/>
            </w:r>
            <w:r>
              <w:rPr>
                <w:noProof/>
                <w:webHidden/>
              </w:rPr>
              <w:fldChar w:fldCharType="begin"/>
            </w:r>
            <w:r>
              <w:rPr>
                <w:noProof/>
                <w:webHidden/>
              </w:rPr>
              <w:instrText xml:space="preserve"> PAGEREF _Toc532465093 \h </w:instrText>
            </w:r>
            <w:r>
              <w:rPr>
                <w:noProof/>
                <w:webHidden/>
              </w:rPr>
            </w:r>
            <w:r>
              <w:rPr>
                <w:noProof/>
                <w:webHidden/>
              </w:rPr>
              <w:fldChar w:fldCharType="separate"/>
            </w:r>
            <w:r>
              <w:rPr>
                <w:noProof/>
                <w:webHidden/>
              </w:rPr>
              <w:t>39</w:t>
            </w:r>
            <w:r>
              <w:rPr>
                <w:noProof/>
                <w:webHidden/>
              </w:rPr>
              <w:fldChar w:fldCharType="end"/>
            </w:r>
          </w:hyperlink>
        </w:p>
        <w:p w14:paraId="130D24D2" w14:textId="77777777" w:rsidR="00FA774D" w:rsidRDefault="00FA774D">
          <w:pPr>
            <w:pStyle w:val="TOC2"/>
            <w:tabs>
              <w:tab w:val="right" w:leader="dot" w:pos="9350"/>
            </w:tabs>
            <w:rPr>
              <w:rFonts w:asciiTheme="minorHAnsi" w:eastAsiaTheme="minorEastAsia" w:hAnsiTheme="minorHAnsi" w:cstheme="minorBidi"/>
              <w:noProof/>
            </w:rPr>
          </w:pPr>
          <w:hyperlink w:anchor="_Toc532465094" w:history="1">
            <w:r w:rsidRPr="00FF1167">
              <w:rPr>
                <w:rStyle w:val="Hyperlink"/>
                <w:noProof/>
                <w:lang w:val="el-GR"/>
              </w:rPr>
              <w:t>4.2 Γραφική απεικόνιση</w:t>
            </w:r>
            <w:r>
              <w:rPr>
                <w:noProof/>
                <w:webHidden/>
              </w:rPr>
              <w:tab/>
            </w:r>
            <w:r>
              <w:rPr>
                <w:noProof/>
                <w:webHidden/>
              </w:rPr>
              <w:fldChar w:fldCharType="begin"/>
            </w:r>
            <w:r>
              <w:rPr>
                <w:noProof/>
                <w:webHidden/>
              </w:rPr>
              <w:instrText xml:space="preserve"> PAGEREF _Toc532465094 \h </w:instrText>
            </w:r>
            <w:r>
              <w:rPr>
                <w:noProof/>
                <w:webHidden/>
              </w:rPr>
            </w:r>
            <w:r>
              <w:rPr>
                <w:noProof/>
                <w:webHidden/>
              </w:rPr>
              <w:fldChar w:fldCharType="separate"/>
            </w:r>
            <w:r>
              <w:rPr>
                <w:noProof/>
                <w:webHidden/>
              </w:rPr>
              <w:t>42</w:t>
            </w:r>
            <w:r>
              <w:rPr>
                <w:noProof/>
                <w:webHidden/>
              </w:rPr>
              <w:fldChar w:fldCharType="end"/>
            </w:r>
          </w:hyperlink>
        </w:p>
        <w:p w14:paraId="7A4A3C3D" w14:textId="77777777" w:rsidR="00FA774D" w:rsidRDefault="00FA774D">
          <w:pPr>
            <w:pStyle w:val="TOC1"/>
            <w:tabs>
              <w:tab w:val="right" w:leader="dot" w:pos="9350"/>
            </w:tabs>
            <w:rPr>
              <w:rFonts w:asciiTheme="minorHAnsi" w:eastAsiaTheme="minorEastAsia" w:hAnsiTheme="minorHAnsi" w:cstheme="minorBidi"/>
              <w:noProof/>
            </w:rPr>
          </w:pPr>
          <w:hyperlink w:anchor="_Toc532465095" w:history="1">
            <w:r w:rsidRPr="00FF1167">
              <w:rPr>
                <w:rStyle w:val="Hyperlink"/>
                <w:noProof/>
                <w:lang w:val="el-GR"/>
              </w:rPr>
              <w:t>Κεφάλαιο 5: Εξόρυξη Δεδομένων</w:t>
            </w:r>
            <w:r>
              <w:rPr>
                <w:noProof/>
                <w:webHidden/>
              </w:rPr>
              <w:tab/>
            </w:r>
            <w:r>
              <w:rPr>
                <w:noProof/>
                <w:webHidden/>
              </w:rPr>
              <w:fldChar w:fldCharType="begin"/>
            </w:r>
            <w:r>
              <w:rPr>
                <w:noProof/>
                <w:webHidden/>
              </w:rPr>
              <w:instrText xml:space="preserve"> PAGEREF _Toc532465095 \h </w:instrText>
            </w:r>
            <w:r>
              <w:rPr>
                <w:noProof/>
                <w:webHidden/>
              </w:rPr>
            </w:r>
            <w:r>
              <w:rPr>
                <w:noProof/>
                <w:webHidden/>
              </w:rPr>
              <w:fldChar w:fldCharType="separate"/>
            </w:r>
            <w:r>
              <w:rPr>
                <w:noProof/>
                <w:webHidden/>
              </w:rPr>
              <w:t>47</w:t>
            </w:r>
            <w:r>
              <w:rPr>
                <w:noProof/>
                <w:webHidden/>
              </w:rPr>
              <w:fldChar w:fldCharType="end"/>
            </w:r>
          </w:hyperlink>
        </w:p>
        <w:p w14:paraId="0CF5F9F5" w14:textId="77777777" w:rsidR="00FA774D" w:rsidRDefault="00FA774D">
          <w:pPr>
            <w:pStyle w:val="TOC2"/>
            <w:tabs>
              <w:tab w:val="right" w:leader="dot" w:pos="9350"/>
            </w:tabs>
            <w:rPr>
              <w:rFonts w:asciiTheme="minorHAnsi" w:eastAsiaTheme="minorEastAsia" w:hAnsiTheme="minorHAnsi" w:cstheme="minorBidi"/>
              <w:noProof/>
            </w:rPr>
          </w:pPr>
          <w:hyperlink w:anchor="_Toc532465096" w:history="1">
            <w:r w:rsidRPr="00FF1167">
              <w:rPr>
                <w:rStyle w:val="Hyperlink"/>
                <w:noProof/>
                <w:lang w:val="el-GR"/>
              </w:rPr>
              <w:t xml:space="preserve">5.1 Παρουσίαση </w:t>
            </w:r>
            <w:r w:rsidRPr="00FF1167">
              <w:rPr>
                <w:rStyle w:val="Hyperlink"/>
                <w:noProof/>
              </w:rPr>
              <w:t>Weka</w:t>
            </w:r>
            <w:r>
              <w:rPr>
                <w:noProof/>
                <w:webHidden/>
              </w:rPr>
              <w:tab/>
            </w:r>
            <w:r>
              <w:rPr>
                <w:noProof/>
                <w:webHidden/>
              </w:rPr>
              <w:fldChar w:fldCharType="begin"/>
            </w:r>
            <w:r>
              <w:rPr>
                <w:noProof/>
                <w:webHidden/>
              </w:rPr>
              <w:instrText xml:space="preserve"> PAGEREF _Toc532465096 \h </w:instrText>
            </w:r>
            <w:r>
              <w:rPr>
                <w:noProof/>
                <w:webHidden/>
              </w:rPr>
            </w:r>
            <w:r>
              <w:rPr>
                <w:noProof/>
                <w:webHidden/>
              </w:rPr>
              <w:fldChar w:fldCharType="separate"/>
            </w:r>
            <w:r>
              <w:rPr>
                <w:noProof/>
                <w:webHidden/>
              </w:rPr>
              <w:t>47</w:t>
            </w:r>
            <w:r>
              <w:rPr>
                <w:noProof/>
                <w:webHidden/>
              </w:rPr>
              <w:fldChar w:fldCharType="end"/>
            </w:r>
          </w:hyperlink>
        </w:p>
        <w:p w14:paraId="5382E0FA" w14:textId="77777777" w:rsidR="00FA774D" w:rsidRDefault="00FA774D">
          <w:pPr>
            <w:pStyle w:val="TOC2"/>
            <w:tabs>
              <w:tab w:val="right" w:leader="dot" w:pos="9350"/>
            </w:tabs>
            <w:rPr>
              <w:rFonts w:asciiTheme="minorHAnsi" w:eastAsiaTheme="minorEastAsia" w:hAnsiTheme="minorHAnsi" w:cstheme="minorBidi"/>
              <w:noProof/>
            </w:rPr>
          </w:pPr>
          <w:hyperlink w:anchor="_Toc532465097" w:history="1">
            <w:r w:rsidRPr="00FF1167">
              <w:rPr>
                <w:rStyle w:val="Hyperlink"/>
                <w:noProof/>
                <w:lang w:val="el-GR"/>
              </w:rPr>
              <w:t xml:space="preserve">5.1 </w:t>
            </w:r>
            <w:r w:rsidRPr="00FF1167">
              <w:rPr>
                <w:rStyle w:val="Hyperlink"/>
                <w:noProof/>
              </w:rPr>
              <w:t>Clustering</w:t>
            </w:r>
            <w:r>
              <w:rPr>
                <w:noProof/>
                <w:webHidden/>
              </w:rPr>
              <w:tab/>
            </w:r>
            <w:r>
              <w:rPr>
                <w:noProof/>
                <w:webHidden/>
              </w:rPr>
              <w:fldChar w:fldCharType="begin"/>
            </w:r>
            <w:r>
              <w:rPr>
                <w:noProof/>
                <w:webHidden/>
              </w:rPr>
              <w:instrText xml:space="preserve"> PAGEREF _Toc532465097 \h </w:instrText>
            </w:r>
            <w:r>
              <w:rPr>
                <w:noProof/>
                <w:webHidden/>
              </w:rPr>
            </w:r>
            <w:r>
              <w:rPr>
                <w:noProof/>
                <w:webHidden/>
              </w:rPr>
              <w:fldChar w:fldCharType="separate"/>
            </w:r>
            <w:r>
              <w:rPr>
                <w:noProof/>
                <w:webHidden/>
              </w:rPr>
              <w:t>48</w:t>
            </w:r>
            <w:r>
              <w:rPr>
                <w:noProof/>
                <w:webHidden/>
              </w:rPr>
              <w:fldChar w:fldCharType="end"/>
            </w:r>
          </w:hyperlink>
        </w:p>
        <w:p w14:paraId="5EFDC0C4" w14:textId="77777777" w:rsidR="00FA774D" w:rsidRDefault="00FA774D">
          <w:pPr>
            <w:pStyle w:val="TOC2"/>
            <w:tabs>
              <w:tab w:val="right" w:leader="dot" w:pos="9350"/>
            </w:tabs>
            <w:rPr>
              <w:rFonts w:asciiTheme="minorHAnsi" w:eastAsiaTheme="minorEastAsia" w:hAnsiTheme="minorHAnsi" w:cstheme="minorBidi"/>
              <w:noProof/>
            </w:rPr>
          </w:pPr>
          <w:hyperlink w:anchor="_Toc532465098" w:history="1">
            <w:r w:rsidRPr="00FF1167">
              <w:rPr>
                <w:rStyle w:val="Hyperlink"/>
                <w:noProof/>
                <w:lang w:val="el-GR"/>
              </w:rPr>
              <w:t xml:space="preserve">5.2 </w:t>
            </w:r>
            <w:r w:rsidRPr="00FF1167">
              <w:rPr>
                <w:rStyle w:val="Hyperlink"/>
                <w:noProof/>
              </w:rPr>
              <w:t>Classification</w:t>
            </w:r>
            <w:r>
              <w:rPr>
                <w:noProof/>
                <w:webHidden/>
              </w:rPr>
              <w:tab/>
            </w:r>
            <w:r>
              <w:rPr>
                <w:noProof/>
                <w:webHidden/>
              </w:rPr>
              <w:fldChar w:fldCharType="begin"/>
            </w:r>
            <w:r>
              <w:rPr>
                <w:noProof/>
                <w:webHidden/>
              </w:rPr>
              <w:instrText xml:space="preserve"> PAGEREF _Toc532465098 \h </w:instrText>
            </w:r>
            <w:r>
              <w:rPr>
                <w:noProof/>
                <w:webHidden/>
              </w:rPr>
            </w:r>
            <w:r>
              <w:rPr>
                <w:noProof/>
                <w:webHidden/>
              </w:rPr>
              <w:fldChar w:fldCharType="separate"/>
            </w:r>
            <w:r>
              <w:rPr>
                <w:noProof/>
                <w:webHidden/>
              </w:rPr>
              <w:t>51</w:t>
            </w:r>
            <w:r>
              <w:rPr>
                <w:noProof/>
                <w:webHidden/>
              </w:rPr>
              <w:fldChar w:fldCharType="end"/>
            </w:r>
          </w:hyperlink>
        </w:p>
        <w:p w14:paraId="47D91943" w14:textId="77777777" w:rsidR="00FA774D" w:rsidRDefault="00FA774D">
          <w:pPr>
            <w:pStyle w:val="TOC1"/>
            <w:tabs>
              <w:tab w:val="right" w:leader="dot" w:pos="9350"/>
            </w:tabs>
            <w:rPr>
              <w:rFonts w:asciiTheme="minorHAnsi" w:eastAsiaTheme="minorEastAsia" w:hAnsiTheme="minorHAnsi" w:cstheme="minorBidi"/>
              <w:noProof/>
            </w:rPr>
          </w:pPr>
          <w:hyperlink w:anchor="_Toc532465099" w:history="1">
            <w:r w:rsidRPr="00FF1167">
              <w:rPr>
                <w:rStyle w:val="Hyperlink"/>
                <w:noProof/>
                <w:lang w:val="el-GR"/>
              </w:rPr>
              <w:t>Κεφάλαιο 6: Πολυκριτήρια Ανάλυση</w:t>
            </w:r>
            <w:r>
              <w:rPr>
                <w:noProof/>
                <w:webHidden/>
              </w:rPr>
              <w:tab/>
            </w:r>
            <w:r>
              <w:rPr>
                <w:noProof/>
                <w:webHidden/>
              </w:rPr>
              <w:fldChar w:fldCharType="begin"/>
            </w:r>
            <w:r>
              <w:rPr>
                <w:noProof/>
                <w:webHidden/>
              </w:rPr>
              <w:instrText xml:space="preserve"> PAGEREF _Toc532465099 \h </w:instrText>
            </w:r>
            <w:r>
              <w:rPr>
                <w:noProof/>
                <w:webHidden/>
              </w:rPr>
            </w:r>
            <w:r>
              <w:rPr>
                <w:noProof/>
                <w:webHidden/>
              </w:rPr>
              <w:fldChar w:fldCharType="separate"/>
            </w:r>
            <w:r>
              <w:rPr>
                <w:noProof/>
                <w:webHidden/>
              </w:rPr>
              <w:t>53</w:t>
            </w:r>
            <w:r>
              <w:rPr>
                <w:noProof/>
                <w:webHidden/>
              </w:rPr>
              <w:fldChar w:fldCharType="end"/>
            </w:r>
          </w:hyperlink>
        </w:p>
        <w:p w14:paraId="6EAAF50E" w14:textId="77777777" w:rsidR="00FA774D" w:rsidRDefault="00FA774D">
          <w:pPr>
            <w:pStyle w:val="TOC2"/>
            <w:tabs>
              <w:tab w:val="right" w:leader="dot" w:pos="9350"/>
            </w:tabs>
            <w:rPr>
              <w:rFonts w:asciiTheme="minorHAnsi" w:eastAsiaTheme="minorEastAsia" w:hAnsiTheme="minorHAnsi" w:cstheme="minorBidi"/>
              <w:noProof/>
            </w:rPr>
          </w:pPr>
          <w:hyperlink w:anchor="_Toc532465100" w:history="1">
            <w:r w:rsidRPr="00FF1167">
              <w:rPr>
                <w:rStyle w:val="Hyperlink"/>
                <w:noProof/>
                <w:lang w:val="el-GR"/>
              </w:rPr>
              <w:t>6.1 Μοντελοποίηση Σύστασης</w:t>
            </w:r>
            <w:r>
              <w:rPr>
                <w:noProof/>
                <w:webHidden/>
              </w:rPr>
              <w:tab/>
            </w:r>
            <w:r>
              <w:rPr>
                <w:noProof/>
                <w:webHidden/>
              </w:rPr>
              <w:fldChar w:fldCharType="begin"/>
            </w:r>
            <w:r>
              <w:rPr>
                <w:noProof/>
                <w:webHidden/>
              </w:rPr>
              <w:instrText xml:space="preserve"> PAGEREF _Toc532465100 \h </w:instrText>
            </w:r>
            <w:r>
              <w:rPr>
                <w:noProof/>
                <w:webHidden/>
              </w:rPr>
            </w:r>
            <w:r>
              <w:rPr>
                <w:noProof/>
                <w:webHidden/>
              </w:rPr>
              <w:fldChar w:fldCharType="separate"/>
            </w:r>
            <w:r>
              <w:rPr>
                <w:noProof/>
                <w:webHidden/>
              </w:rPr>
              <w:t>53</w:t>
            </w:r>
            <w:r>
              <w:rPr>
                <w:noProof/>
                <w:webHidden/>
              </w:rPr>
              <w:fldChar w:fldCharType="end"/>
            </w:r>
          </w:hyperlink>
        </w:p>
        <w:p w14:paraId="2F88127F" w14:textId="77777777" w:rsidR="00FA774D" w:rsidRDefault="00FA774D">
          <w:pPr>
            <w:pStyle w:val="TOC2"/>
            <w:tabs>
              <w:tab w:val="right" w:leader="dot" w:pos="9350"/>
            </w:tabs>
            <w:rPr>
              <w:rFonts w:asciiTheme="minorHAnsi" w:eastAsiaTheme="minorEastAsia" w:hAnsiTheme="minorHAnsi" w:cstheme="minorBidi"/>
              <w:noProof/>
            </w:rPr>
          </w:pPr>
          <w:hyperlink w:anchor="_Toc532465101" w:history="1">
            <w:r w:rsidRPr="00FF1167">
              <w:rPr>
                <w:rStyle w:val="Hyperlink"/>
                <w:noProof/>
                <w:lang w:val="el-GR"/>
              </w:rPr>
              <w:t>6.2 Απόδοση βαρών</w:t>
            </w:r>
            <w:r>
              <w:rPr>
                <w:noProof/>
                <w:webHidden/>
              </w:rPr>
              <w:tab/>
            </w:r>
            <w:r>
              <w:rPr>
                <w:noProof/>
                <w:webHidden/>
              </w:rPr>
              <w:fldChar w:fldCharType="begin"/>
            </w:r>
            <w:r>
              <w:rPr>
                <w:noProof/>
                <w:webHidden/>
              </w:rPr>
              <w:instrText xml:space="preserve"> PAGEREF _Toc532465101 \h </w:instrText>
            </w:r>
            <w:r>
              <w:rPr>
                <w:noProof/>
                <w:webHidden/>
              </w:rPr>
            </w:r>
            <w:r>
              <w:rPr>
                <w:noProof/>
                <w:webHidden/>
              </w:rPr>
              <w:fldChar w:fldCharType="separate"/>
            </w:r>
            <w:r>
              <w:rPr>
                <w:noProof/>
                <w:webHidden/>
              </w:rPr>
              <w:t>54</w:t>
            </w:r>
            <w:r>
              <w:rPr>
                <w:noProof/>
                <w:webHidden/>
              </w:rPr>
              <w:fldChar w:fldCharType="end"/>
            </w:r>
          </w:hyperlink>
        </w:p>
        <w:p w14:paraId="123A6815" w14:textId="77777777" w:rsidR="00FA774D" w:rsidRDefault="00FA774D">
          <w:pPr>
            <w:pStyle w:val="TOC2"/>
            <w:tabs>
              <w:tab w:val="right" w:leader="dot" w:pos="9350"/>
            </w:tabs>
            <w:rPr>
              <w:rFonts w:asciiTheme="minorHAnsi" w:eastAsiaTheme="minorEastAsia" w:hAnsiTheme="minorHAnsi" w:cstheme="minorBidi"/>
              <w:noProof/>
            </w:rPr>
          </w:pPr>
          <w:hyperlink w:anchor="_Toc532465102" w:history="1">
            <w:r w:rsidRPr="00FF1167">
              <w:rPr>
                <w:rStyle w:val="Hyperlink"/>
                <w:noProof/>
                <w:lang w:val="el-GR"/>
              </w:rPr>
              <w:t>6.3 Πολυκριτήριος Πίνακας</w:t>
            </w:r>
            <w:r>
              <w:rPr>
                <w:noProof/>
                <w:webHidden/>
              </w:rPr>
              <w:tab/>
            </w:r>
            <w:r>
              <w:rPr>
                <w:noProof/>
                <w:webHidden/>
              </w:rPr>
              <w:fldChar w:fldCharType="begin"/>
            </w:r>
            <w:r>
              <w:rPr>
                <w:noProof/>
                <w:webHidden/>
              </w:rPr>
              <w:instrText xml:space="preserve"> PAGEREF _Toc532465102 \h </w:instrText>
            </w:r>
            <w:r>
              <w:rPr>
                <w:noProof/>
                <w:webHidden/>
              </w:rPr>
            </w:r>
            <w:r>
              <w:rPr>
                <w:noProof/>
                <w:webHidden/>
              </w:rPr>
              <w:fldChar w:fldCharType="separate"/>
            </w:r>
            <w:r>
              <w:rPr>
                <w:noProof/>
                <w:webHidden/>
              </w:rPr>
              <w:t>58</w:t>
            </w:r>
            <w:r>
              <w:rPr>
                <w:noProof/>
                <w:webHidden/>
              </w:rPr>
              <w:fldChar w:fldCharType="end"/>
            </w:r>
          </w:hyperlink>
        </w:p>
        <w:p w14:paraId="65B7AE37" w14:textId="77777777" w:rsidR="00FA774D" w:rsidRDefault="00FA774D">
          <w:pPr>
            <w:pStyle w:val="TOC2"/>
            <w:tabs>
              <w:tab w:val="right" w:leader="dot" w:pos="9350"/>
            </w:tabs>
            <w:rPr>
              <w:rFonts w:asciiTheme="minorHAnsi" w:eastAsiaTheme="minorEastAsia" w:hAnsiTheme="minorHAnsi" w:cstheme="minorBidi"/>
              <w:noProof/>
            </w:rPr>
          </w:pPr>
          <w:hyperlink w:anchor="_Toc532465103" w:history="1">
            <w:r w:rsidRPr="00FF1167">
              <w:rPr>
                <w:rStyle w:val="Hyperlink"/>
                <w:noProof/>
                <w:lang w:val="el-GR"/>
              </w:rPr>
              <w:t>6.4 Utastar</w:t>
            </w:r>
            <w:r>
              <w:rPr>
                <w:noProof/>
                <w:webHidden/>
              </w:rPr>
              <w:tab/>
            </w:r>
            <w:r>
              <w:rPr>
                <w:noProof/>
                <w:webHidden/>
              </w:rPr>
              <w:fldChar w:fldCharType="begin"/>
            </w:r>
            <w:r>
              <w:rPr>
                <w:noProof/>
                <w:webHidden/>
              </w:rPr>
              <w:instrText xml:space="preserve"> PAGEREF _Toc532465103 \h </w:instrText>
            </w:r>
            <w:r>
              <w:rPr>
                <w:noProof/>
                <w:webHidden/>
              </w:rPr>
            </w:r>
            <w:r>
              <w:rPr>
                <w:noProof/>
                <w:webHidden/>
              </w:rPr>
              <w:fldChar w:fldCharType="separate"/>
            </w:r>
            <w:r>
              <w:rPr>
                <w:noProof/>
                <w:webHidden/>
              </w:rPr>
              <w:t>60</w:t>
            </w:r>
            <w:r>
              <w:rPr>
                <w:noProof/>
                <w:webHidden/>
              </w:rPr>
              <w:fldChar w:fldCharType="end"/>
            </w:r>
          </w:hyperlink>
        </w:p>
        <w:p w14:paraId="52A363D9" w14:textId="77777777" w:rsidR="00FA774D" w:rsidRDefault="00FA774D">
          <w:pPr>
            <w:pStyle w:val="TOC1"/>
            <w:tabs>
              <w:tab w:val="right" w:leader="dot" w:pos="9350"/>
            </w:tabs>
            <w:rPr>
              <w:rFonts w:asciiTheme="minorHAnsi" w:eastAsiaTheme="minorEastAsia" w:hAnsiTheme="minorHAnsi" w:cstheme="minorBidi"/>
              <w:noProof/>
            </w:rPr>
          </w:pPr>
          <w:hyperlink w:anchor="_Toc532465104" w:history="1">
            <w:r w:rsidRPr="00FF1167">
              <w:rPr>
                <w:rStyle w:val="Hyperlink"/>
                <w:noProof/>
                <w:lang w:val="el-GR"/>
              </w:rPr>
              <w:t>Συμπεράσματα</w:t>
            </w:r>
            <w:r>
              <w:rPr>
                <w:noProof/>
                <w:webHidden/>
              </w:rPr>
              <w:tab/>
            </w:r>
            <w:r>
              <w:rPr>
                <w:noProof/>
                <w:webHidden/>
              </w:rPr>
              <w:fldChar w:fldCharType="begin"/>
            </w:r>
            <w:r>
              <w:rPr>
                <w:noProof/>
                <w:webHidden/>
              </w:rPr>
              <w:instrText xml:space="preserve"> PAGEREF _Toc532465104 \h </w:instrText>
            </w:r>
            <w:r>
              <w:rPr>
                <w:noProof/>
                <w:webHidden/>
              </w:rPr>
            </w:r>
            <w:r>
              <w:rPr>
                <w:noProof/>
                <w:webHidden/>
              </w:rPr>
              <w:fldChar w:fldCharType="separate"/>
            </w:r>
            <w:r>
              <w:rPr>
                <w:noProof/>
                <w:webHidden/>
              </w:rPr>
              <w:t>66</w:t>
            </w:r>
            <w:r>
              <w:rPr>
                <w:noProof/>
                <w:webHidden/>
              </w:rPr>
              <w:fldChar w:fldCharType="end"/>
            </w:r>
          </w:hyperlink>
        </w:p>
        <w:p w14:paraId="613A5CF0" w14:textId="77777777" w:rsidR="00FA774D" w:rsidRDefault="00FA774D">
          <w:pPr>
            <w:pStyle w:val="TOC1"/>
            <w:tabs>
              <w:tab w:val="right" w:leader="dot" w:pos="9350"/>
            </w:tabs>
            <w:rPr>
              <w:rFonts w:asciiTheme="minorHAnsi" w:eastAsiaTheme="minorEastAsia" w:hAnsiTheme="minorHAnsi" w:cstheme="minorBidi"/>
              <w:noProof/>
            </w:rPr>
          </w:pPr>
          <w:hyperlink w:anchor="_Toc532465105" w:history="1">
            <w:r w:rsidRPr="00FF1167">
              <w:rPr>
                <w:rStyle w:val="Hyperlink"/>
                <w:noProof/>
                <w:lang w:val="el-GR"/>
              </w:rPr>
              <w:t>Παράρτημα</w:t>
            </w:r>
            <w:r>
              <w:rPr>
                <w:noProof/>
                <w:webHidden/>
              </w:rPr>
              <w:tab/>
            </w:r>
            <w:r>
              <w:rPr>
                <w:noProof/>
                <w:webHidden/>
              </w:rPr>
              <w:fldChar w:fldCharType="begin"/>
            </w:r>
            <w:r>
              <w:rPr>
                <w:noProof/>
                <w:webHidden/>
              </w:rPr>
              <w:instrText xml:space="preserve"> PAGEREF _Toc532465105 \h </w:instrText>
            </w:r>
            <w:r>
              <w:rPr>
                <w:noProof/>
                <w:webHidden/>
              </w:rPr>
            </w:r>
            <w:r>
              <w:rPr>
                <w:noProof/>
                <w:webHidden/>
              </w:rPr>
              <w:fldChar w:fldCharType="separate"/>
            </w:r>
            <w:r>
              <w:rPr>
                <w:noProof/>
                <w:webHidden/>
              </w:rPr>
              <w:t>67</w:t>
            </w:r>
            <w:r>
              <w:rPr>
                <w:noProof/>
                <w:webHidden/>
              </w:rPr>
              <w:fldChar w:fldCharType="end"/>
            </w:r>
          </w:hyperlink>
        </w:p>
        <w:p w14:paraId="170C4C9D" w14:textId="77777777" w:rsidR="00FA774D" w:rsidRDefault="00FA774D">
          <w:pPr>
            <w:pStyle w:val="TOC2"/>
            <w:tabs>
              <w:tab w:val="right" w:leader="dot" w:pos="9350"/>
            </w:tabs>
            <w:rPr>
              <w:rFonts w:asciiTheme="minorHAnsi" w:eastAsiaTheme="minorEastAsia" w:hAnsiTheme="minorHAnsi" w:cstheme="minorBidi"/>
              <w:noProof/>
            </w:rPr>
          </w:pPr>
          <w:hyperlink w:anchor="_Toc532465106" w:history="1">
            <w:r w:rsidRPr="00FF1167">
              <w:rPr>
                <w:rStyle w:val="Hyperlink"/>
                <w:noProof/>
                <w:lang w:val="el-GR"/>
              </w:rPr>
              <w:t xml:space="preserve">1. Κώδικας δημιουργίας πολυκριτήριου πίνακα σε </w:t>
            </w:r>
            <w:r w:rsidRPr="00FF1167">
              <w:rPr>
                <w:rStyle w:val="Hyperlink"/>
                <w:noProof/>
              </w:rPr>
              <w:t>python</w:t>
            </w:r>
            <w:r w:rsidRPr="00FF1167">
              <w:rPr>
                <w:rStyle w:val="Hyperlink"/>
                <w:noProof/>
                <w:lang w:val="el-GR"/>
              </w:rPr>
              <w:t xml:space="preserve"> 2.7</w:t>
            </w:r>
            <w:r>
              <w:rPr>
                <w:noProof/>
                <w:webHidden/>
              </w:rPr>
              <w:tab/>
            </w:r>
            <w:r>
              <w:rPr>
                <w:noProof/>
                <w:webHidden/>
              </w:rPr>
              <w:fldChar w:fldCharType="begin"/>
            </w:r>
            <w:r>
              <w:rPr>
                <w:noProof/>
                <w:webHidden/>
              </w:rPr>
              <w:instrText xml:space="preserve"> PAGEREF _Toc532465106 \h </w:instrText>
            </w:r>
            <w:r>
              <w:rPr>
                <w:noProof/>
                <w:webHidden/>
              </w:rPr>
            </w:r>
            <w:r>
              <w:rPr>
                <w:noProof/>
                <w:webHidden/>
              </w:rPr>
              <w:fldChar w:fldCharType="separate"/>
            </w:r>
            <w:r>
              <w:rPr>
                <w:noProof/>
                <w:webHidden/>
              </w:rPr>
              <w:t>67</w:t>
            </w:r>
            <w:r>
              <w:rPr>
                <w:noProof/>
                <w:webHidden/>
              </w:rPr>
              <w:fldChar w:fldCharType="end"/>
            </w:r>
          </w:hyperlink>
        </w:p>
        <w:p w14:paraId="4DE3EC51" w14:textId="77777777" w:rsidR="00FA774D" w:rsidRDefault="00FA774D">
          <w:pPr>
            <w:pStyle w:val="TOC2"/>
            <w:tabs>
              <w:tab w:val="right" w:leader="dot" w:pos="9350"/>
            </w:tabs>
            <w:rPr>
              <w:rFonts w:asciiTheme="minorHAnsi" w:eastAsiaTheme="minorEastAsia" w:hAnsiTheme="minorHAnsi" w:cstheme="minorBidi"/>
              <w:noProof/>
            </w:rPr>
          </w:pPr>
          <w:hyperlink w:anchor="_Toc532465107" w:history="1">
            <w:r w:rsidRPr="00FF1167">
              <w:rPr>
                <w:rStyle w:val="Hyperlink"/>
                <w:noProof/>
                <w:lang w:val="el-GR"/>
              </w:rPr>
              <w:t>Βιβλιογραφία</w:t>
            </w:r>
            <w:r>
              <w:rPr>
                <w:noProof/>
                <w:webHidden/>
              </w:rPr>
              <w:tab/>
            </w:r>
            <w:r>
              <w:rPr>
                <w:noProof/>
                <w:webHidden/>
              </w:rPr>
              <w:fldChar w:fldCharType="begin"/>
            </w:r>
            <w:r>
              <w:rPr>
                <w:noProof/>
                <w:webHidden/>
              </w:rPr>
              <w:instrText xml:space="preserve"> PAGEREF _Toc532465107 \h </w:instrText>
            </w:r>
            <w:r>
              <w:rPr>
                <w:noProof/>
                <w:webHidden/>
              </w:rPr>
            </w:r>
            <w:r>
              <w:rPr>
                <w:noProof/>
                <w:webHidden/>
              </w:rPr>
              <w:fldChar w:fldCharType="separate"/>
            </w:r>
            <w:r>
              <w:rPr>
                <w:noProof/>
                <w:webHidden/>
              </w:rPr>
              <w:t>74</w:t>
            </w:r>
            <w:r>
              <w:rPr>
                <w:noProof/>
                <w:webHidden/>
              </w:rPr>
              <w:fldChar w:fldCharType="end"/>
            </w:r>
          </w:hyperlink>
        </w:p>
        <w:p w14:paraId="006D1C7F" w14:textId="77777777" w:rsidR="00D03606" w:rsidRDefault="00D03606">
          <w:r>
            <w:rPr>
              <w:b/>
              <w:bCs/>
              <w:noProof/>
            </w:rPr>
            <w:fldChar w:fldCharType="end"/>
          </w:r>
        </w:p>
      </w:sdtContent>
    </w:sdt>
    <w:p w14:paraId="7018227C" w14:textId="77777777" w:rsidR="00151E18" w:rsidRDefault="00151E18" w:rsidP="00151E18">
      <w:pPr>
        <w:pStyle w:val="TOCHeading"/>
        <w:rPr>
          <w:rStyle w:val="Strong"/>
          <w:b w:val="0"/>
          <w:bCs w:val="0"/>
          <w:lang w:val="el-GR"/>
        </w:rPr>
      </w:pPr>
      <w:r>
        <w:rPr>
          <w:lang w:val="el-GR"/>
        </w:rPr>
        <w:t>Πίνακας Πινάκων</w:t>
      </w:r>
    </w:p>
    <w:p w14:paraId="41D75E82" w14:textId="77777777" w:rsidR="0007134A" w:rsidRDefault="0007134A">
      <w:pPr>
        <w:pStyle w:val="TableofFigures"/>
        <w:tabs>
          <w:tab w:val="right" w:leader="dot" w:pos="9350"/>
        </w:tabs>
        <w:rPr>
          <w:rFonts w:asciiTheme="minorHAnsi" w:eastAsiaTheme="minorEastAsia" w:hAnsiTheme="minorHAnsi" w:cstheme="minorBidi"/>
          <w:noProof/>
        </w:rPr>
      </w:pPr>
      <w:r>
        <w:rPr>
          <w:rStyle w:val="Strong"/>
          <w:b w:val="0"/>
          <w:bCs w:val="0"/>
          <w:lang w:val="el-GR"/>
        </w:rPr>
        <w:fldChar w:fldCharType="begin"/>
      </w:r>
      <w:r>
        <w:rPr>
          <w:rStyle w:val="Strong"/>
          <w:b w:val="0"/>
          <w:bCs w:val="0"/>
          <w:lang w:val="el-GR"/>
        </w:rPr>
        <w:instrText xml:space="preserve"> TOC \h \z \c "Πίνακας" </w:instrText>
      </w:r>
      <w:r>
        <w:rPr>
          <w:rStyle w:val="Strong"/>
          <w:b w:val="0"/>
          <w:bCs w:val="0"/>
          <w:lang w:val="el-GR"/>
        </w:rPr>
        <w:fldChar w:fldCharType="separate"/>
      </w:r>
      <w:hyperlink w:anchor="_Toc525829681" w:history="1">
        <w:r w:rsidRPr="008A3290">
          <w:rPr>
            <w:rStyle w:val="Hyperlink"/>
            <w:noProof/>
          </w:rPr>
          <w:t>Πίνακας 1 Κατανομή συχνοτήτων ηλεκτρονικών παιχνιδιών (Sifa, Bauckage, Drachen,2014)</w:t>
        </w:r>
        <w:r>
          <w:rPr>
            <w:noProof/>
            <w:webHidden/>
          </w:rPr>
          <w:tab/>
        </w:r>
        <w:r>
          <w:rPr>
            <w:noProof/>
            <w:webHidden/>
          </w:rPr>
          <w:fldChar w:fldCharType="begin"/>
        </w:r>
        <w:r>
          <w:rPr>
            <w:noProof/>
            <w:webHidden/>
          </w:rPr>
          <w:instrText xml:space="preserve"> PAGEREF _Toc525829681 \h </w:instrText>
        </w:r>
        <w:r>
          <w:rPr>
            <w:noProof/>
            <w:webHidden/>
          </w:rPr>
        </w:r>
        <w:r>
          <w:rPr>
            <w:noProof/>
            <w:webHidden/>
          </w:rPr>
          <w:fldChar w:fldCharType="separate"/>
        </w:r>
        <w:r>
          <w:rPr>
            <w:noProof/>
            <w:webHidden/>
          </w:rPr>
          <w:t>26</w:t>
        </w:r>
        <w:r>
          <w:rPr>
            <w:noProof/>
            <w:webHidden/>
          </w:rPr>
          <w:fldChar w:fldCharType="end"/>
        </w:r>
      </w:hyperlink>
    </w:p>
    <w:p w14:paraId="7E5189D3"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82" w:history="1">
        <w:r w:rsidR="0007134A" w:rsidRPr="008A3290">
          <w:rPr>
            <w:rStyle w:val="Hyperlink"/>
            <w:noProof/>
          </w:rPr>
          <w:t>Πίνακας 2 Τύπος σύμπαντος (Universe) λογαριασμών Steam</w:t>
        </w:r>
        <w:r w:rsidR="0007134A">
          <w:rPr>
            <w:noProof/>
            <w:webHidden/>
          </w:rPr>
          <w:tab/>
        </w:r>
        <w:r w:rsidR="0007134A">
          <w:rPr>
            <w:noProof/>
            <w:webHidden/>
          </w:rPr>
          <w:fldChar w:fldCharType="begin"/>
        </w:r>
        <w:r w:rsidR="0007134A">
          <w:rPr>
            <w:noProof/>
            <w:webHidden/>
          </w:rPr>
          <w:instrText xml:space="preserve"> PAGEREF _Toc525829682 \h </w:instrText>
        </w:r>
        <w:r w:rsidR="0007134A">
          <w:rPr>
            <w:noProof/>
            <w:webHidden/>
          </w:rPr>
        </w:r>
        <w:r w:rsidR="0007134A">
          <w:rPr>
            <w:noProof/>
            <w:webHidden/>
          </w:rPr>
          <w:fldChar w:fldCharType="separate"/>
        </w:r>
        <w:r w:rsidR="0007134A">
          <w:rPr>
            <w:noProof/>
            <w:webHidden/>
          </w:rPr>
          <w:t>30</w:t>
        </w:r>
        <w:r w:rsidR="0007134A">
          <w:rPr>
            <w:noProof/>
            <w:webHidden/>
          </w:rPr>
          <w:fldChar w:fldCharType="end"/>
        </w:r>
      </w:hyperlink>
    </w:p>
    <w:p w14:paraId="19215360"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83" w:history="1">
        <w:r w:rsidR="0007134A" w:rsidRPr="008A3290">
          <w:rPr>
            <w:rStyle w:val="Hyperlink"/>
            <w:noProof/>
          </w:rPr>
          <w:t>Πίνακας 3 Γενικές πληροφορίες χρηστών</w:t>
        </w:r>
        <w:r w:rsidR="0007134A">
          <w:rPr>
            <w:noProof/>
            <w:webHidden/>
          </w:rPr>
          <w:tab/>
        </w:r>
        <w:r w:rsidR="0007134A">
          <w:rPr>
            <w:noProof/>
            <w:webHidden/>
          </w:rPr>
          <w:fldChar w:fldCharType="begin"/>
        </w:r>
        <w:r w:rsidR="0007134A">
          <w:rPr>
            <w:noProof/>
            <w:webHidden/>
          </w:rPr>
          <w:instrText xml:space="preserve"> PAGEREF _Toc525829683 \h </w:instrText>
        </w:r>
        <w:r w:rsidR="0007134A">
          <w:rPr>
            <w:noProof/>
            <w:webHidden/>
          </w:rPr>
        </w:r>
        <w:r w:rsidR="0007134A">
          <w:rPr>
            <w:noProof/>
            <w:webHidden/>
          </w:rPr>
          <w:fldChar w:fldCharType="separate"/>
        </w:r>
        <w:r w:rsidR="0007134A">
          <w:rPr>
            <w:noProof/>
            <w:webHidden/>
          </w:rPr>
          <w:t>31</w:t>
        </w:r>
        <w:r w:rsidR="0007134A">
          <w:rPr>
            <w:noProof/>
            <w:webHidden/>
          </w:rPr>
          <w:fldChar w:fldCharType="end"/>
        </w:r>
      </w:hyperlink>
    </w:p>
    <w:p w14:paraId="2E8836C2"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84" w:history="1">
        <w:r w:rsidR="0007134A" w:rsidRPr="008A3290">
          <w:rPr>
            <w:rStyle w:val="Hyperlink"/>
            <w:noProof/>
          </w:rPr>
          <w:t>Πίνακας 4 Πίνακας Χρήστη-Παιχνιδιών</w:t>
        </w:r>
        <w:r w:rsidR="0007134A">
          <w:rPr>
            <w:noProof/>
            <w:webHidden/>
          </w:rPr>
          <w:tab/>
        </w:r>
        <w:r w:rsidR="0007134A">
          <w:rPr>
            <w:noProof/>
            <w:webHidden/>
          </w:rPr>
          <w:fldChar w:fldCharType="begin"/>
        </w:r>
        <w:r w:rsidR="0007134A">
          <w:rPr>
            <w:noProof/>
            <w:webHidden/>
          </w:rPr>
          <w:instrText xml:space="preserve"> PAGEREF _Toc525829684 \h </w:instrText>
        </w:r>
        <w:r w:rsidR="0007134A">
          <w:rPr>
            <w:noProof/>
            <w:webHidden/>
          </w:rPr>
        </w:r>
        <w:r w:rsidR="0007134A">
          <w:rPr>
            <w:noProof/>
            <w:webHidden/>
          </w:rPr>
          <w:fldChar w:fldCharType="separate"/>
        </w:r>
        <w:r w:rsidR="0007134A">
          <w:rPr>
            <w:noProof/>
            <w:webHidden/>
          </w:rPr>
          <w:t>33</w:t>
        </w:r>
        <w:r w:rsidR="0007134A">
          <w:rPr>
            <w:noProof/>
            <w:webHidden/>
          </w:rPr>
          <w:fldChar w:fldCharType="end"/>
        </w:r>
      </w:hyperlink>
    </w:p>
    <w:p w14:paraId="3AA982C0"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85" w:history="1">
        <w:r w:rsidR="0007134A" w:rsidRPr="008A3290">
          <w:rPr>
            <w:rStyle w:val="Hyperlink"/>
            <w:noProof/>
          </w:rPr>
          <w:t>Πίνακας 5 Πίνακας παιχνιδιών</w:t>
        </w:r>
        <w:r w:rsidR="0007134A">
          <w:rPr>
            <w:noProof/>
            <w:webHidden/>
          </w:rPr>
          <w:tab/>
        </w:r>
        <w:r w:rsidR="0007134A">
          <w:rPr>
            <w:noProof/>
            <w:webHidden/>
          </w:rPr>
          <w:fldChar w:fldCharType="begin"/>
        </w:r>
        <w:r w:rsidR="0007134A">
          <w:rPr>
            <w:noProof/>
            <w:webHidden/>
          </w:rPr>
          <w:instrText xml:space="preserve"> PAGEREF _Toc525829685 \h </w:instrText>
        </w:r>
        <w:r w:rsidR="0007134A">
          <w:rPr>
            <w:noProof/>
            <w:webHidden/>
          </w:rPr>
        </w:r>
        <w:r w:rsidR="0007134A">
          <w:rPr>
            <w:noProof/>
            <w:webHidden/>
          </w:rPr>
          <w:fldChar w:fldCharType="separate"/>
        </w:r>
        <w:r w:rsidR="0007134A">
          <w:rPr>
            <w:noProof/>
            <w:webHidden/>
          </w:rPr>
          <w:t>33</w:t>
        </w:r>
        <w:r w:rsidR="0007134A">
          <w:rPr>
            <w:noProof/>
            <w:webHidden/>
          </w:rPr>
          <w:fldChar w:fldCharType="end"/>
        </w:r>
      </w:hyperlink>
    </w:p>
    <w:p w14:paraId="1409C42A"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86" w:history="1">
        <w:r w:rsidR="0007134A" w:rsidRPr="008A3290">
          <w:rPr>
            <w:rStyle w:val="Hyperlink"/>
            <w:noProof/>
          </w:rPr>
          <w:t>Πίνακας 6 Μεταβλητές όπως εξήχθησαν από την συλλογή</w:t>
        </w:r>
        <w:r w:rsidR="0007134A">
          <w:rPr>
            <w:noProof/>
            <w:webHidden/>
          </w:rPr>
          <w:tab/>
        </w:r>
        <w:r w:rsidR="0007134A">
          <w:rPr>
            <w:noProof/>
            <w:webHidden/>
          </w:rPr>
          <w:fldChar w:fldCharType="begin"/>
        </w:r>
        <w:r w:rsidR="0007134A">
          <w:rPr>
            <w:noProof/>
            <w:webHidden/>
          </w:rPr>
          <w:instrText xml:space="preserve"> PAGEREF _Toc525829686 \h </w:instrText>
        </w:r>
        <w:r w:rsidR="0007134A">
          <w:rPr>
            <w:noProof/>
            <w:webHidden/>
          </w:rPr>
        </w:r>
        <w:r w:rsidR="0007134A">
          <w:rPr>
            <w:noProof/>
            <w:webHidden/>
          </w:rPr>
          <w:fldChar w:fldCharType="separate"/>
        </w:r>
        <w:r w:rsidR="0007134A">
          <w:rPr>
            <w:noProof/>
            <w:webHidden/>
          </w:rPr>
          <w:t>37</w:t>
        </w:r>
        <w:r w:rsidR="0007134A">
          <w:rPr>
            <w:noProof/>
            <w:webHidden/>
          </w:rPr>
          <w:fldChar w:fldCharType="end"/>
        </w:r>
      </w:hyperlink>
    </w:p>
    <w:p w14:paraId="55B72C83" w14:textId="0DA58043" w:rsidR="0007134A" w:rsidRDefault="00192402">
      <w:pPr>
        <w:pStyle w:val="TableofFigures"/>
        <w:tabs>
          <w:tab w:val="right" w:leader="dot" w:pos="9350"/>
        </w:tabs>
        <w:rPr>
          <w:rFonts w:asciiTheme="minorHAnsi" w:eastAsiaTheme="minorEastAsia" w:hAnsiTheme="minorHAnsi" w:cstheme="minorBidi"/>
          <w:noProof/>
        </w:rPr>
      </w:pPr>
      <w:hyperlink w:anchor="_Toc525829687" w:history="1">
        <w:r w:rsidR="0007134A" w:rsidRPr="008A3290">
          <w:rPr>
            <w:rStyle w:val="Hyperlink"/>
            <w:noProof/>
          </w:rPr>
          <w:t>Πίνακας 7</w:t>
        </w:r>
        <w:r w:rsidR="0007134A">
          <w:rPr>
            <w:rStyle w:val="Hyperlink"/>
            <w:noProof/>
          </w:rPr>
          <w:t xml:space="preserve"> </w:t>
        </w:r>
        <w:r w:rsidR="0007134A" w:rsidRPr="008A3290">
          <w:rPr>
            <w:rStyle w:val="Hyperlink"/>
            <w:noProof/>
          </w:rPr>
          <w:t>Πίνακας χρήστη μετά από επεξεργασία</w:t>
        </w:r>
        <w:r w:rsidR="0007134A">
          <w:rPr>
            <w:noProof/>
            <w:webHidden/>
          </w:rPr>
          <w:tab/>
        </w:r>
        <w:r w:rsidR="0007134A">
          <w:rPr>
            <w:noProof/>
            <w:webHidden/>
          </w:rPr>
          <w:fldChar w:fldCharType="begin"/>
        </w:r>
        <w:r w:rsidR="0007134A">
          <w:rPr>
            <w:noProof/>
            <w:webHidden/>
          </w:rPr>
          <w:instrText xml:space="preserve"> PAGEREF _Toc525829687 \h </w:instrText>
        </w:r>
        <w:r w:rsidR="0007134A">
          <w:rPr>
            <w:noProof/>
            <w:webHidden/>
          </w:rPr>
        </w:r>
        <w:r w:rsidR="0007134A">
          <w:rPr>
            <w:noProof/>
            <w:webHidden/>
          </w:rPr>
          <w:fldChar w:fldCharType="separate"/>
        </w:r>
        <w:r w:rsidR="0007134A">
          <w:rPr>
            <w:noProof/>
            <w:webHidden/>
          </w:rPr>
          <w:t>40</w:t>
        </w:r>
        <w:r w:rsidR="0007134A">
          <w:rPr>
            <w:noProof/>
            <w:webHidden/>
          </w:rPr>
          <w:fldChar w:fldCharType="end"/>
        </w:r>
      </w:hyperlink>
    </w:p>
    <w:p w14:paraId="6F3392B3"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88" w:history="1">
        <w:r w:rsidR="0007134A" w:rsidRPr="008A3290">
          <w:rPr>
            <w:rStyle w:val="Hyperlink"/>
            <w:noProof/>
          </w:rPr>
          <w:t>Πίνακας 8 Στατιστικά μέτρα για τον τελικό πίνακα χρήστη</w:t>
        </w:r>
        <w:r w:rsidR="0007134A">
          <w:rPr>
            <w:noProof/>
            <w:webHidden/>
          </w:rPr>
          <w:tab/>
        </w:r>
        <w:r w:rsidR="0007134A">
          <w:rPr>
            <w:noProof/>
            <w:webHidden/>
          </w:rPr>
          <w:fldChar w:fldCharType="begin"/>
        </w:r>
        <w:r w:rsidR="0007134A">
          <w:rPr>
            <w:noProof/>
            <w:webHidden/>
          </w:rPr>
          <w:instrText xml:space="preserve"> PAGEREF _Toc525829688 \h </w:instrText>
        </w:r>
        <w:r w:rsidR="0007134A">
          <w:rPr>
            <w:noProof/>
            <w:webHidden/>
          </w:rPr>
        </w:r>
        <w:r w:rsidR="0007134A">
          <w:rPr>
            <w:noProof/>
            <w:webHidden/>
          </w:rPr>
          <w:fldChar w:fldCharType="separate"/>
        </w:r>
        <w:r w:rsidR="0007134A">
          <w:rPr>
            <w:noProof/>
            <w:webHidden/>
          </w:rPr>
          <w:t>41</w:t>
        </w:r>
        <w:r w:rsidR="0007134A">
          <w:rPr>
            <w:noProof/>
            <w:webHidden/>
          </w:rPr>
          <w:fldChar w:fldCharType="end"/>
        </w:r>
      </w:hyperlink>
    </w:p>
    <w:p w14:paraId="288FD98F"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89" w:history="1">
        <w:r w:rsidR="0007134A" w:rsidRPr="008A3290">
          <w:rPr>
            <w:rStyle w:val="Hyperlink"/>
            <w:noProof/>
          </w:rPr>
          <w:t>Πίνακας 9 Πίνακας παιχνιδιών μετά από επεξεργασία</w:t>
        </w:r>
        <w:r w:rsidR="0007134A">
          <w:rPr>
            <w:noProof/>
            <w:webHidden/>
          </w:rPr>
          <w:tab/>
        </w:r>
        <w:r w:rsidR="0007134A">
          <w:rPr>
            <w:noProof/>
            <w:webHidden/>
          </w:rPr>
          <w:fldChar w:fldCharType="begin"/>
        </w:r>
        <w:r w:rsidR="0007134A">
          <w:rPr>
            <w:noProof/>
            <w:webHidden/>
          </w:rPr>
          <w:instrText xml:space="preserve"> PAGEREF _Toc525829689 \h </w:instrText>
        </w:r>
        <w:r w:rsidR="0007134A">
          <w:rPr>
            <w:noProof/>
            <w:webHidden/>
          </w:rPr>
        </w:r>
        <w:r w:rsidR="0007134A">
          <w:rPr>
            <w:noProof/>
            <w:webHidden/>
          </w:rPr>
          <w:fldChar w:fldCharType="separate"/>
        </w:r>
        <w:r w:rsidR="0007134A">
          <w:rPr>
            <w:noProof/>
            <w:webHidden/>
          </w:rPr>
          <w:t>41</w:t>
        </w:r>
        <w:r w:rsidR="0007134A">
          <w:rPr>
            <w:noProof/>
            <w:webHidden/>
          </w:rPr>
          <w:fldChar w:fldCharType="end"/>
        </w:r>
      </w:hyperlink>
    </w:p>
    <w:p w14:paraId="319A1872"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0" w:history="1">
        <w:r w:rsidR="0007134A" w:rsidRPr="008A3290">
          <w:rPr>
            <w:rStyle w:val="Hyperlink"/>
            <w:noProof/>
          </w:rPr>
          <w:t>Πίνακας 10 Στατιστικά μέτρα για τον τελικό πίνακα παιχνιδιών</w:t>
        </w:r>
        <w:r w:rsidR="0007134A">
          <w:rPr>
            <w:noProof/>
            <w:webHidden/>
          </w:rPr>
          <w:tab/>
        </w:r>
        <w:r w:rsidR="0007134A">
          <w:rPr>
            <w:noProof/>
            <w:webHidden/>
          </w:rPr>
          <w:fldChar w:fldCharType="begin"/>
        </w:r>
        <w:r w:rsidR="0007134A">
          <w:rPr>
            <w:noProof/>
            <w:webHidden/>
          </w:rPr>
          <w:instrText xml:space="preserve"> PAGEREF _Toc525829690 \h </w:instrText>
        </w:r>
        <w:r w:rsidR="0007134A">
          <w:rPr>
            <w:noProof/>
            <w:webHidden/>
          </w:rPr>
        </w:r>
        <w:r w:rsidR="0007134A">
          <w:rPr>
            <w:noProof/>
            <w:webHidden/>
          </w:rPr>
          <w:fldChar w:fldCharType="separate"/>
        </w:r>
        <w:r w:rsidR="0007134A">
          <w:rPr>
            <w:noProof/>
            <w:webHidden/>
          </w:rPr>
          <w:t>42</w:t>
        </w:r>
        <w:r w:rsidR="0007134A">
          <w:rPr>
            <w:noProof/>
            <w:webHidden/>
          </w:rPr>
          <w:fldChar w:fldCharType="end"/>
        </w:r>
      </w:hyperlink>
    </w:p>
    <w:p w14:paraId="7FA88A8D"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1" w:history="1">
        <w:r w:rsidR="0007134A" w:rsidRPr="008A3290">
          <w:rPr>
            <w:rStyle w:val="Hyperlink"/>
            <w:noProof/>
          </w:rPr>
          <w:t>Πίνακας 11 Αποτελέσματα συσταδοποίησης πίνακα χρήστη</w:t>
        </w:r>
        <w:r w:rsidR="0007134A">
          <w:rPr>
            <w:noProof/>
            <w:webHidden/>
          </w:rPr>
          <w:tab/>
        </w:r>
        <w:r w:rsidR="0007134A">
          <w:rPr>
            <w:noProof/>
            <w:webHidden/>
          </w:rPr>
          <w:fldChar w:fldCharType="begin"/>
        </w:r>
        <w:r w:rsidR="0007134A">
          <w:rPr>
            <w:noProof/>
            <w:webHidden/>
          </w:rPr>
          <w:instrText xml:space="preserve"> PAGEREF _Toc525829691 \h </w:instrText>
        </w:r>
        <w:r w:rsidR="0007134A">
          <w:rPr>
            <w:noProof/>
            <w:webHidden/>
          </w:rPr>
        </w:r>
        <w:r w:rsidR="0007134A">
          <w:rPr>
            <w:noProof/>
            <w:webHidden/>
          </w:rPr>
          <w:fldChar w:fldCharType="separate"/>
        </w:r>
        <w:r w:rsidR="0007134A">
          <w:rPr>
            <w:noProof/>
            <w:webHidden/>
          </w:rPr>
          <w:t>50</w:t>
        </w:r>
        <w:r w:rsidR="0007134A">
          <w:rPr>
            <w:noProof/>
            <w:webHidden/>
          </w:rPr>
          <w:fldChar w:fldCharType="end"/>
        </w:r>
      </w:hyperlink>
    </w:p>
    <w:p w14:paraId="7FD84BD0"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2" w:history="1">
        <w:r w:rsidR="0007134A" w:rsidRPr="008A3290">
          <w:rPr>
            <w:rStyle w:val="Hyperlink"/>
            <w:noProof/>
          </w:rPr>
          <w:t>Πίνακας 12 Αποτελέσματα συσταδοποίησης πίνακα παιχνιδιών</w:t>
        </w:r>
        <w:r w:rsidR="0007134A">
          <w:rPr>
            <w:noProof/>
            <w:webHidden/>
          </w:rPr>
          <w:tab/>
        </w:r>
        <w:r w:rsidR="0007134A">
          <w:rPr>
            <w:noProof/>
            <w:webHidden/>
          </w:rPr>
          <w:fldChar w:fldCharType="begin"/>
        </w:r>
        <w:r w:rsidR="0007134A">
          <w:rPr>
            <w:noProof/>
            <w:webHidden/>
          </w:rPr>
          <w:instrText xml:space="preserve"> PAGEREF _Toc525829692 \h </w:instrText>
        </w:r>
        <w:r w:rsidR="0007134A">
          <w:rPr>
            <w:noProof/>
            <w:webHidden/>
          </w:rPr>
        </w:r>
        <w:r w:rsidR="0007134A">
          <w:rPr>
            <w:noProof/>
            <w:webHidden/>
          </w:rPr>
          <w:fldChar w:fldCharType="separate"/>
        </w:r>
        <w:r w:rsidR="0007134A">
          <w:rPr>
            <w:noProof/>
            <w:webHidden/>
          </w:rPr>
          <w:t>51</w:t>
        </w:r>
        <w:r w:rsidR="0007134A">
          <w:rPr>
            <w:noProof/>
            <w:webHidden/>
          </w:rPr>
          <w:fldChar w:fldCharType="end"/>
        </w:r>
      </w:hyperlink>
    </w:p>
    <w:p w14:paraId="27E16FDD"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3" w:history="1">
        <w:r w:rsidR="0007134A" w:rsidRPr="008A3290">
          <w:rPr>
            <w:rStyle w:val="Hyperlink"/>
            <w:noProof/>
          </w:rPr>
          <w:t>Πίνακας 13 Μοντελοποίηση κριτηρίων</w:t>
        </w:r>
        <w:r w:rsidR="0007134A">
          <w:rPr>
            <w:noProof/>
            <w:webHidden/>
          </w:rPr>
          <w:tab/>
        </w:r>
        <w:r w:rsidR="0007134A">
          <w:rPr>
            <w:noProof/>
            <w:webHidden/>
          </w:rPr>
          <w:fldChar w:fldCharType="begin"/>
        </w:r>
        <w:r w:rsidR="0007134A">
          <w:rPr>
            <w:noProof/>
            <w:webHidden/>
          </w:rPr>
          <w:instrText xml:space="preserve"> PAGEREF _Toc525829693 \h </w:instrText>
        </w:r>
        <w:r w:rsidR="0007134A">
          <w:rPr>
            <w:noProof/>
            <w:webHidden/>
          </w:rPr>
        </w:r>
        <w:r w:rsidR="0007134A">
          <w:rPr>
            <w:noProof/>
            <w:webHidden/>
          </w:rPr>
          <w:fldChar w:fldCharType="separate"/>
        </w:r>
        <w:r w:rsidR="0007134A">
          <w:rPr>
            <w:noProof/>
            <w:webHidden/>
          </w:rPr>
          <w:t>54</w:t>
        </w:r>
        <w:r w:rsidR="0007134A">
          <w:rPr>
            <w:noProof/>
            <w:webHidden/>
          </w:rPr>
          <w:fldChar w:fldCharType="end"/>
        </w:r>
      </w:hyperlink>
    </w:p>
    <w:p w14:paraId="0E8D2A29"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4" w:history="1">
        <w:r w:rsidR="0007134A" w:rsidRPr="008A3290">
          <w:rPr>
            <w:rStyle w:val="Hyperlink"/>
            <w:noProof/>
          </w:rPr>
          <w:t>Πίνακας 14 Απόδοση βαρών από αποφασίζων στο κριτήριο Ποικιλία</w:t>
        </w:r>
        <w:r w:rsidR="0007134A">
          <w:rPr>
            <w:noProof/>
            <w:webHidden/>
          </w:rPr>
          <w:tab/>
        </w:r>
        <w:r w:rsidR="0007134A">
          <w:rPr>
            <w:noProof/>
            <w:webHidden/>
          </w:rPr>
          <w:fldChar w:fldCharType="begin"/>
        </w:r>
        <w:r w:rsidR="0007134A">
          <w:rPr>
            <w:noProof/>
            <w:webHidden/>
          </w:rPr>
          <w:instrText xml:space="preserve"> PAGEREF _Toc525829694 \h </w:instrText>
        </w:r>
        <w:r w:rsidR="0007134A">
          <w:rPr>
            <w:noProof/>
            <w:webHidden/>
          </w:rPr>
        </w:r>
        <w:r w:rsidR="0007134A">
          <w:rPr>
            <w:noProof/>
            <w:webHidden/>
          </w:rPr>
          <w:fldChar w:fldCharType="separate"/>
        </w:r>
        <w:r w:rsidR="0007134A">
          <w:rPr>
            <w:noProof/>
            <w:webHidden/>
          </w:rPr>
          <w:t>55</w:t>
        </w:r>
        <w:r w:rsidR="0007134A">
          <w:rPr>
            <w:noProof/>
            <w:webHidden/>
          </w:rPr>
          <w:fldChar w:fldCharType="end"/>
        </w:r>
      </w:hyperlink>
    </w:p>
    <w:p w14:paraId="58971533"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5" w:history="1">
        <w:r w:rsidR="0007134A" w:rsidRPr="008A3290">
          <w:rPr>
            <w:rStyle w:val="Hyperlink"/>
            <w:noProof/>
          </w:rPr>
          <w:t>Πίνακας 15 Απόδοση βαρών από αποφασίζων στο κριτήριο Εμπειρία</w:t>
        </w:r>
        <w:r w:rsidR="0007134A">
          <w:rPr>
            <w:noProof/>
            <w:webHidden/>
          </w:rPr>
          <w:tab/>
        </w:r>
        <w:r w:rsidR="0007134A">
          <w:rPr>
            <w:noProof/>
            <w:webHidden/>
          </w:rPr>
          <w:fldChar w:fldCharType="begin"/>
        </w:r>
        <w:r w:rsidR="0007134A">
          <w:rPr>
            <w:noProof/>
            <w:webHidden/>
          </w:rPr>
          <w:instrText xml:space="preserve"> PAGEREF _Toc525829695 \h </w:instrText>
        </w:r>
        <w:r w:rsidR="0007134A">
          <w:rPr>
            <w:noProof/>
            <w:webHidden/>
          </w:rPr>
        </w:r>
        <w:r w:rsidR="0007134A">
          <w:rPr>
            <w:noProof/>
            <w:webHidden/>
          </w:rPr>
          <w:fldChar w:fldCharType="separate"/>
        </w:r>
        <w:r w:rsidR="0007134A">
          <w:rPr>
            <w:noProof/>
            <w:webHidden/>
          </w:rPr>
          <w:t>56</w:t>
        </w:r>
        <w:r w:rsidR="0007134A">
          <w:rPr>
            <w:noProof/>
            <w:webHidden/>
          </w:rPr>
          <w:fldChar w:fldCharType="end"/>
        </w:r>
      </w:hyperlink>
    </w:p>
    <w:p w14:paraId="3715291C" w14:textId="20C6412F" w:rsidR="0007134A" w:rsidRDefault="00192402">
      <w:pPr>
        <w:pStyle w:val="TableofFigures"/>
        <w:tabs>
          <w:tab w:val="right" w:leader="dot" w:pos="9350"/>
        </w:tabs>
        <w:rPr>
          <w:rFonts w:asciiTheme="minorHAnsi" w:eastAsiaTheme="minorEastAsia" w:hAnsiTheme="minorHAnsi" w:cstheme="minorBidi"/>
          <w:noProof/>
        </w:rPr>
      </w:pPr>
      <w:hyperlink w:anchor="_Toc525829696" w:history="1">
        <w:r w:rsidR="0007134A" w:rsidRPr="008A3290">
          <w:rPr>
            <w:rStyle w:val="Hyperlink"/>
            <w:noProof/>
          </w:rPr>
          <w:t>Πίνακας 16</w:t>
        </w:r>
        <w:r w:rsidR="0007134A">
          <w:rPr>
            <w:rStyle w:val="Hyperlink"/>
            <w:noProof/>
          </w:rPr>
          <w:t xml:space="preserve"> </w:t>
        </w:r>
        <w:r w:rsidR="0007134A" w:rsidRPr="008A3290">
          <w:rPr>
            <w:rStyle w:val="Hyperlink"/>
            <w:noProof/>
          </w:rPr>
          <w:t>Απόδοση βαρών από αποφασίζων στο κριτήριο Δαπάνες</w:t>
        </w:r>
        <w:r w:rsidR="0007134A">
          <w:rPr>
            <w:noProof/>
            <w:webHidden/>
          </w:rPr>
          <w:tab/>
        </w:r>
        <w:r w:rsidR="0007134A">
          <w:rPr>
            <w:noProof/>
            <w:webHidden/>
          </w:rPr>
          <w:fldChar w:fldCharType="begin"/>
        </w:r>
        <w:r w:rsidR="0007134A">
          <w:rPr>
            <w:noProof/>
            <w:webHidden/>
          </w:rPr>
          <w:instrText xml:space="preserve"> PAGEREF _Toc525829696 \h </w:instrText>
        </w:r>
        <w:r w:rsidR="0007134A">
          <w:rPr>
            <w:noProof/>
            <w:webHidden/>
          </w:rPr>
        </w:r>
        <w:r w:rsidR="0007134A">
          <w:rPr>
            <w:noProof/>
            <w:webHidden/>
          </w:rPr>
          <w:fldChar w:fldCharType="separate"/>
        </w:r>
        <w:r w:rsidR="0007134A">
          <w:rPr>
            <w:noProof/>
            <w:webHidden/>
          </w:rPr>
          <w:t>57</w:t>
        </w:r>
        <w:r w:rsidR="0007134A">
          <w:rPr>
            <w:noProof/>
            <w:webHidden/>
          </w:rPr>
          <w:fldChar w:fldCharType="end"/>
        </w:r>
      </w:hyperlink>
    </w:p>
    <w:p w14:paraId="41D6DA02" w14:textId="3AF69531" w:rsidR="0007134A" w:rsidRDefault="00192402">
      <w:pPr>
        <w:pStyle w:val="TableofFigures"/>
        <w:tabs>
          <w:tab w:val="right" w:leader="dot" w:pos="9350"/>
        </w:tabs>
        <w:rPr>
          <w:rFonts w:asciiTheme="minorHAnsi" w:eastAsiaTheme="minorEastAsia" w:hAnsiTheme="minorHAnsi" w:cstheme="minorBidi"/>
          <w:noProof/>
        </w:rPr>
      </w:pPr>
      <w:hyperlink w:anchor="_Toc525829697" w:history="1">
        <w:r w:rsidR="0007134A" w:rsidRPr="008A3290">
          <w:rPr>
            <w:rStyle w:val="Hyperlink"/>
            <w:noProof/>
          </w:rPr>
          <w:t>Πίνακας 17</w:t>
        </w:r>
        <w:r w:rsidR="0007134A">
          <w:rPr>
            <w:rStyle w:val="Hyperlink"/>
            <w:noProof/>
          </w:rPr>
          <w:t xml:space="preserve"> </w:t>
        </w:r>
        <w:r w:rsidR="0007134A" w:rsidRPr="008A3290">
          <w:rPr>
            <w:rStyle w:val="Hyperlink"/>
            <w:noProof/>
          </w:rPr>
          <w:t>Απόδοση βαρών από αποφασίζων στο κριτήριο Χρήση</w:t>
        </w:r>
        <w:r w:rsidR="0007134A">
          <w:rPr>
            <w:noProof/>
            <w:webHidden/>
          </w:rPr>
          <w:tab/>
        </w:r>
        <w:r w:rsidR="0007134A">
          <w:rPr>
            <w:noProof/>
            <w:webHidden/>
          </w:rPr>
          <w:fldChar w:fldCharType="begin"/>
        </w:r>
        <w:r w:rsidR="0007134A">
          <w:rPr>
            <w:noProof/>
            <w:webHidden/>
          </w:rPr>
          <w:instrText xml:space="preserve"> PAGEREF _Toc525829697 \h </w:instrText>
        </w:r>
        <w:r w:rsidR="0007134A">
          <w:rPr>
            <w:noProof/>
            <w:webHidden/>
          </w:rPr>
        </w:r>
        <w:r w:rsidR="0007134A">
          <w:rPr>
            <w:noProof/>
            <w:webHidden/>
          </w:rPr>
          <w:fldChar w:fldCharType="separate"/>
        </w:r>
        <w:r w:rsidR="0007134A">
          <w:rPr>
            <w:noProof/>
            <w:webHidden/>
          </w:rPr>
          <w:t>57</w:t>
        </w:r>
        <w:r w:rsidR="0007134A">
          <w:rPr>
            <w:noProof/>
            <w:webHidden/>
          </w:rPr>
          <w:fldChar w:fldCharType="end"/>
        </w:r>
      </w:hyperlink>
    </w:p>
    <w:p w14:paraId="6A765976"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8" w:history="1">
        <w:r w:rsidR="0007134A" w:rsidRPr="008A3290">
          <w:rPr>
            <w:rStyle w:val="Hyperlink"/>
            <w:noProof/>
          </w:rPr>
          <w:t>Πίνακας 18 Παράδειγμα πολυκριτήριου πίνακα</w:t>
        </w:r>
        <w:r w:rsidR="0007134A">
          <w:rPr>
            <w:noProof/>
            <w:webHidden/>
          </w:rPr>
          <w:tab/>
        </w:r>
        <w:r w:rsidR="0007134A">
          <w:rPr>
            <w:noProof/>
            <w:webHidden/>
          </w:rPr>
          <w:fldChar w:fldCharType="begin"/>
        </w:r>
        <w:r w:rsidR="0007134A">
          <w:rPr>
            <w:noProof/>
            <w:webHidden/>
          </w:rPr>
          <w:instrText xml:space="preserve"> PAGEREF _Toc525829698 \h </w:instrText>
        </w:r>
        <w:r w:rsidR="0007134A">
          <w:rPr>
            <w:noProof/>
            <w:webHidden/>
          </w:rPr>
        </w:r>
        <w:r w:rsidR="0007134A">
          <w:rPr>
            <w:noProof/>
            <w:webHidden/>
          </w:rPr>
          <w:fldChar w:fldCharType="separate"/>
        </w:r>
        <w:r w:rsidR="0007134A">
          <w:rPr>
            <w:noProof/>
            <w:webHidden/>
          </w:rPr>
          <w:t>58</w:t>
        </w:r>
        <w:r w:rsidR="0007134A">
          <w:rPr>
            <w:noProof/>
            <w:webHidden/>
          </w:rPr>
          <w:fldChar w:fldCharType="end"/>
        </w:r>
      </w:hyperlink>
    </w:p>
    <w:p w14:paraId="595302CB"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699" w:history="1">
        <w:r w:rsidR="0007134A" w:rsidRPr="008A3290">
          <w:rPr>
            <w:rStyle w:val="Hyperlink"/>
            <w:noProof/>
          </w:rPr>
          <w:t>Πίνακας 19 Πίνακας χαρακτηριστικών κριτηρίων</w:t>
        </w:r>
        <w:r w:rsidR="0007134A">
          <w:rPr>
            <w:noProof/>
            <w:webHidden/>
          </w:rPr>
          <w:tab/>
        </w:r>
        <w:r w:rsidR="0007134A">
          <w:rPr>
            <w:noProof/>
            <w:webHidden/>
          </w:rPr>
          <w:fldChar w:fldCharType="begin"/>
        </w:r>
        <w:r w:rsidR="0007134A">
          <w:rPr>
            <w:noProof/>
            <w:webHidden/>
          </w:rPr>
          <w:instrText xml:space="preserve"> PAGEREF _Toc525829699 \h </w:instrText>
        </w:r>
        <w:r w:rsidR="0007134A">
          <w:rPr>
            <w:noProof/>
            <w:webHidden/>
          </w:rPr>
        </w:r>
        <w:r w:rsidR="0007134A">
          <w:rPr>
            <w:noProof/>
            <w:webHidden/>
          </w:rPr>
          <w:fldChar w:fldCharType="separate"/>
        </w:r>
        <w:r w:rsidR="0007134A">
          <w:rPr>
            <w:noProof/>
            <w:webHidden/>
          </w:rPr>
          <w:t>59</w:t>
        </w:r>
        <w:r w:rsidR="0007134A">
          <w:rPr>
            <w:noProof/>
            <w:webHidden/>
          </w:rPr>
          <w:fldChar w:fldCharType="end"/>
        </w:r>
      </w:hyperlink>
    </w:p>
    <w:p w14:paraId="609F1A68"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00" w:history="1">
        <w:r w:rsidR="0007134A" w:rsidRPr="008A3290">
          <w:rPr>
            <w:rStyle w:val="Hyperlink"/>
            <w:noProof/>
          </w:rPr>
          <w:t>Πίνακας 20 Αποτελέσματα-Βάρη Κριτηριών για 1ο χρήστη</w:t>
        </w:r>
        <w:r w:rsidR="0007134A">
          <w:rPr>
            <w:noProof/>
            <w:webHidden/>
          </w:rPr>
          <w:tab/>
        </w:r>
        <w:r w:rsidR="0007134A">
          <w:rPr>
            <w:noProof/>
            <w:webHidden/>
          </w:rPr>
          <w:fldChar w:fldCharType="begin"/>
        </w:r>
        <w:r w:rsidR="0007134A">
          <w:rPr>
            <w:noProof/>
            <w:webHidden/>
          </w:rPr>
          <w:instrText xml:space="preserve"> PAGEREF _Toc525829700 \h </w:instrText>
        </w:r>
        <w:r w:rsidR="0007134A">
          <w:rPr>
            <w:noProof/>
            <w:webHidden/>
          </w:rPr>
        </w:r>
        <w:r w:rsidR="0007134A">
          <w:rPr>
            <w:noProof/>
            <w:webHidden/>
          </w:rPr>
          <w:fldChar w:fldCharType="separate"/>
        </w:r>
        <w:r w:rsidR="0007134A">
          <w:rPr>
            <w:noProof/>
            <w:webHidden/>
          </w:rPr>
          <w:t>61</w:t>
        </w:r>
        <w:r w:rsidR="0007134A">
          <w:rPr>
            <w:noProof/>
            <w:webHidden/>
          </w:rPr>
          <w:fldChar w:fldCharType="end"/>
        </w:r>
      </w:hyperlink>
    </w:p>
    <w:p w14:paraId="52C500DD" w14:textId="21364B61" w:rsidR="0007134A" w:rsidRDefault="00192402">
      <w:pPr>
        <w:pStyle w:val="TableofFigures"/>
        <w:tabs>
          <w:tab w:val="right" w:leader="dot" w:pos="9350"/>
        </w:tabs>
        <w:rPr>
          <w:rFonts w:asciiTheme="minorHAnsi" w:eastAsiaTheme="minorEastAsia" w:hAnsiTheme="minorHAnsi" w:cstheme="minorBidi"/>
          <w:noProof/>
        </w:rPr>
      </w:pPr>
      <w:hyperlink w:anchor="_Toc525829701" w:history="1">
        <w:r w:rsidR="0007134A" w:rsidRPr="008A3290">
          <w:rPr>
            <w:rStyle w:val="Hyperlink"/>
            <w:noProof/>
          </w:rPr>
          <w:t>Πίνακας 21</w:t>
        </w:r>
        <w:r w:rsidR="0007134A">
          <w:rPr>
            <w:rStyle w:val="Hyperlink"/>
            <w:noProof/>
          </w:rPr>
          <w:t xml:space="preserve"> </w:t>
        </w:r>
        <w:r w:rsidR="0007134A" w:rsidRPr="008A3290">
          <w:rPr>
            <w:rStyle w:val="Hyperlink"/>
            <w:noProof/>
          </w:rPr>
          <w:t>Αποτελέσματα-Βάρη Κριτηριών για 2ο χρήστη</w:t>
        </w:r>
        <w:r w:rsidR="0007134A">
          <w:rPr>
            <w:noProof/>
            <w:webHidden/>
          </w:rPr>
          <w:tab/>
        </w:r>
        <w:r w:rsidR="0007134A">
          <w:rPr>
            <w:noProof/>
            <w:webHidden/>
          </w:rPr>
          <w:fldChar w:fldCharType="begin"/>
        </w:r>
        <w:r w:rsidR="0007134A">
          <w:rPr>
            <w:noProof/>
            <w:webHidden/>
          </w:rPr>
          <w:instrText xml:space="preserve"> PAGEREF _Toc525829701 \h </w:instrText>
        </w:r>
        <w:r w:rsidR="0007134A">
          <w:rPr>
            <w:noProof/>
            <w:webHidden/>
          </w:rPr>
        </w:r>
        <w:r w:rsidR="0007134A">
          <w:rPr>
            <w:noProof/>
            <w:webHidden/>
          </w:rPr>
          <w:fldChar w:fldCharType="separate"/>
        </w:r>
        <w:r w:rsidR="0007134A">
          <w:rPr>
            <w:noProof/>
            <w:webHidden/>
          </w:rPr>
          <w:t>61</w:t>
        </w:r>
        <w:r w:rsidR="0007134A">
          <w:rPr>
            <w:noProof/>
            <w:webHidden/>
          </w:rPr>
          <w:fldChar w:fldCharType="end"/>
        </w:r>
      </w:hyperlink>
    </w:p>
    <w:p w14:paraId="6ABF0C81"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02" w:history="1">
        <w:r w:rsidR="0007134A" w:rsidRPr="008A3290">
          <w:rPr>
            <w:rStyle w:val="Hyperlink"/>
            <w:noProof/>
          </w:rPr>
          <w:t>Πίνακας 22 Αποτελέσματα-Βάρη Κριτηριών για 3ο χρήστη</w:t>
        </w:r>
        <w:r w:rsidR="0007134A">
          <w:rPr>
            <w:noProof/>
            <w:webHidden/>
          </w:rPr>
          <w:tab/>
        </w:r>
        <w:r w:rsidR="0007134A">
          <w:rPr>
            <w:noProof/>
            <w:webHidden/>
          </w:rPr>
          <w:fldChar w:fldCharType="begin"/>
        </w:r>
        <w:r w:rsidR="0007134A">
          <w:rPr>
            <w:noProof/>
            <w:webHidden/>
          </w:rPr>
          <w:instrText xml:space="preserve"> PAGEREF _Toc525829702 \h </w:instrText>
        </w:r>
        <w:r w:rsidR="0007134A">
          <w:rPr>
            <w:noProof/>
            <w:webHidden/>
          </w:rPr>
        </w:r>
        <w:r w:rsidR="0007134A">
          <w:rPr>
            <w:noProof/>
            <w:webHidden/>
          </w:rPr>
          <w:fldChar w:fldCharType="separate"/>
        </w:r>
        <w:r w:rsidR="0007134A">
          <w:rPr>
            <w:noProof/>
            <w:webHidden/>
          </w:rPr>
          <w:t>62</w:t>
        </w:r>
        <w:r w:rsidR="0007134A">
          <w:rPr>
            <w:noProof/>
            <w:webHidden/>
          </w:rPr>
          <w:fldChar w:fldCharType="end"/>
        </w:r>
      </w:hyperlink>
    </w:p>
    <w:p w14:paraId="3E4F921F"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03" w:history="1">
        <w:r w:rsidR="0007134A" w:rsidRPr="008A3290">
          <w:rPr>
            <w:rStyle w:val="Hyperlink"/>
            <w:noProof/>
          </w:rPr>
          <w:t>Πίνακας 23 Συγκεντρωτική απεικόνιση βαρών για 3 χρήστες</w:t>
        </w:r>
        <w:r w:rsidR="0007134A">
          <w:rPr>
            <w:noProof/>
            <w:webHidden/>
          </w:rPr>
          <w:tab/>
        </w:r>
        <w:r w:rsidR="0007134A">
          <w:rPr>
            <w:noProof/>
            <w:webHidden/>
          </w:rPr>
          <w:fldChar w:fldCharType="begin"/>
        </w:r>
        <w:r w:rsidR="0007134A">
          <w:rPr>
            <w:noProof/>
            <w:webHidden/>
          </w:rPr>
          <w:instrText xml:space="preserve"> PAGEREF _Toc525829703 \h </w:instrText>
        </w:r>
        <w:r w:rsidR="0007134A">
          <w:rPr>
            <w:noProof/>
            <w:webHidden/>
          </w:rPr>
        </w:r>
        <w:r w:rsidR="0007134A">
          <w:rPr>
            <w:noProof/>
            <w:webHidden/>
          </w:rPr>
          <w:fldChar w:fldCharType="separate"/>
        </w:r>
        <w:r w:rsidR="0007134A">
          <w:rPr>
            <w:noProof/>
            <w:webHidden/>
          </w:rPr>
          <w:t>63</w:t>
        </w:r>
        <w:r w:rsidR="0007134A">
          <w:rPr>
            <w:noProof/>
            <w:webHidden/>
          </w:rPr>
          <w:fldChar w:fldCharType="end"/>
        </w:r>
      </w:hyperlink>
    </w:p>
    <w:p w14:paraId="03E02ED8" w14:textId="77777777" w:rsidR="0007134A" w:rsidRDefault="0007134A" w:rsidP="0007134A">
      <w:pPr>
        <w:pStyle w:val="TOCHeading"/>
        <w:rPr>
          <w:noProof/>
        </w:rPr>
      </w:pPr>
      <w:r>
        <w:rPr>
          <w:rStyle w:val="Strong"/>
          <w:rFonts w:ascii="Calibri" w:eastAsia="Calibri" w:hAnsi="Calibri" w:cs="Times New Roman"/>
          <w:b w:val="0"/>
          <w:bCs w:val="0"/>
          <w:color w:val="auto"/>
          <w:sz w:val="22"/>
          <w:szCs w:val="22"/>
          <w:lang w:val="el-GR"/>
        </w:rPr>
        <w:fldChar w:fldCharType="end"/>
      </w:r>
      <w:r w:rsidR="00F84895">
        <w:rPr>
          <w:rStyle w:val="Strong"/>
          <w:b w:val="0"/>
          <w:bCs w:val="0"/>
          <w:lang w:val="el-GR"/>
        </w:rPr>
        <w:br/>
      </w:r>
      <w:r w:rsidR="00151E18">
        <w:rPr>
          <w:lang w:val="el-GR"/>
        </w:rPr>
        <w:t xml:space="preserve">Πίνακας </w:t>
      </w:r>
      <w:bookmarkStart w:id="0" w:name="_GoBack"/>
      <w:r w:rsidR="00151E18">
        <w:rPr>
          <w:lang w:val="el-GR"/>
        </w:rPr>
        <w:t>Διαγραμμάτων</w:t>
      </w:r>
      <w:bookmarkEnd w:id="0"/>
      <w:r>
        <w:rPr>
          <w:rStyle w:val="Strong"/>
          <w:b w:val="0"/>
          <w:bCs w:val="0"/>
          <w:lang w:val="el-GR"/>
        </w:rPr>
        <w:fldChar w:fldCharType="begin"/>
      </w:r>
      <w:r>
        <w:rPr>
          <w:rStyle w:val="Strong"/>
          <w:b w:val="0"/>
          <w:bCs w:val="0"/>
          <w:lang w:val="el-GR"/>
        </w:rPr>
        <w:instrText xml:space="preserve"> TOC \h \z \c "Διάγραμμα" </w:instrText>
      </w:r>
      <w:r>
        <w:rPr>
          <w:rStyle w:val="Strong"/>
          <w:b w:val="0"/>
          <w:bCs w:val="0"/>
          <w:lang w:val="el-GR"/>
        </w:rPr>
        <w:fldChar w:fldCharType="separate"/>
      </w:r>
    </w:p>
    <w:p w14:paraId="4A71DA27"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1" w:history="1">
        <w:r w:rsidR="0007134A" w:rsidRPr="003D34BF">
          <w:rPr>
            <w:rStyle w:val="Hyperlink"/>
            <w:noProof/>
          </w:rPr>
          <w:t>Διάγραμμα 1 Έσοδα βιομηχανίας ηλεκτρονικών παιχνιδιών</w:t>
        </w:r>
        <w:r w:rsidR="0007134A">
          <w:rPr>
            <w:noProof/>
            <w:webHidden/>
          </w:rPr>
          <w:tab/>
        </w:r>
        <w:r w:rsidR="0007134A">
          <w:rPr>
            <w:noProof/>
            <w:webHidden/>
          </w:rPr>
          <w:fldChar w:fldCharType="begin"/>
        </w:r>
        <w:r w:rsidR="0007134A">
          <w:rPr>
            <w:noProof/>
            <w:webHidden/>
          </w:rPr>
          <w:instrText xml:space="preserve"> PAGEREF _Toc525829711 \h </w:instrText>
        </w:r>
        <w:r w:rsidR="0007134A">
          <w:rPr>
            <w:noProof/>
            <w:webHidden/>
          </w:rPr>
        </w:r>
        <w:r w:rsidR="0007134A">
          <w:rPr>
            <w:noProof/>
            <w:webHidden/>
          </w:rPr>
          <w:fldChar w:fldCharType="separate"/>
        </w:r>
        <w:r w:rsidR="0007134A">
          <w:rPr>
            <w:noProof/>
            <w:webHidden/>
          </w:rPr>
          <w:t>9</w:t>
        </w:r>
        <w:r w:rsidR="0007134A">
          <w:rPr>
            <w:noProof/>
            <w:webHidden/>
          </w:rPr>
          <w:fldChar w:fldCharType="end"/>
        </w:r>
      </w:hyperlink>
    </w:p>
    <w:p w14:paraId="0CCAE12A"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2" w:history="1">
        <w:r w:rsidR="0007134A" w:rsidRPr="003D34BF">
          <w:rPr>
            <w:rStyle w:val="Hyperlink"/>
            <w:noProof/>
          </w:rPr>
          <w:t>Διάγραμμα 2 Αποδοτικότητα αλγορίθμου συστάσεων του Steam με άλλους προτεινόμενους (Kevin Wong)</w:t>
        </w:r>
        <w:r w:rsidR="0007134A">
          <w:rPr>
            <w:noProof/>
            <w:webHidden/>
          </w:rPr>
          <w:tab/>
        </w:r>
        <w:r w:rsidR="0007134A">
          <w:rPr>
            <w:noProof/>
            <w:webHidden/>
          </w:rPr>
          <w:fldChar w:fldCharType="begin"/>
        </w:r>
        <w:r w:rsidR="0007134A">
          <w:rPr>
            <w:noProof/>
            <w:webHidden/>
          </w:rPr>
          <w:instrText xml:space="preserve"> PAGEREF _Toc525829712 \h </w:instrText>
        </w:r>
        <w:r w:rsidR="0007134A">
          <w:rPr>
            <w:noProof/>
            <w:webHidden/>
          </w:rPr>
        </w:r>
        <w:r w:rsidR="0007134A">
          <w:rPr>
            <w:noProof/>
            <w:webHidden/>
          </w:rPr>
          <w:fldChar w:fldCharType="separate"/>
        </w:r>
        <w:r w:rsidR="0007134A">
          <w:rPr>
            <w:noProof/>
            <w:webHidden/>
          </w:rPr>
          <w:t>27</w:t>
        </w:r>
        <w:r w:rsidR="0007134A">
          <w:rPr>
            <w:noProof/>
            <w:webHidden/>
          </w:rPr>
          <w:fldChar w:fldCharType="end"/>
        </w:r>
      </w:hyperlink>
    </w:p>
    <w:p w14:paraId="5E2CB750"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3" w:history="1">
        <w:r w:rsidR="0007134A" w:rsidRPr="003D34BF">
          <w:rPr>
            <w:rStyle w:val="Hyperlink"/>
            <w:noProof/>
          </w:rPr>
          <w:t>Διάγραμμα 3 Ραβδόγραμμα ηλικίας παιχνιδιών</w:t>
        </w:r>
        <w:r w:rsidR="0007134A">
          <w:rPr>
            <w:noProof/>
            <w:webHidden/>
          </w:rPr>
          <w:tab/>
        </w:r>
        <w:r w:rsidR="0007134A">
          <w:rPr>
            <w:noProof/>
            <w:webHidden/>
          </w:rPr>
          <w:fldChar w:fldCharType="begin"/>
        </w:r>
        <w:r w:rsidR="0007134A">
          <w:rPr>
            <w:noProof/>
            <w:webHidden/>
          </w:rPr>
          <w:instrText xml:space="preserve"> PAGEREF _Toc525829713 \h </w:instrText>
        </w:r>
        <w:r w:rsidR="0007134A">
          <w:rPr>
            <w:noProof/>
            <w:webHidden/>
          </w:rPr>
        </w:r>
        <w:r w:rsidR="0007134A">
          <w:rPr>
            <w:noProof/>
            <w:webHidden/>
          </w:rPr>
          <w:fldChar w:fldCharType="separate"/>
        </w:r>
        <w:r w:rsidR="0007134A">
          <w:rPr>
            <w:noProof/>
            <w:webHidden/>
          </w:rPr>
          <w:t>44</w:t>
        </w:r>
        <w:r w:rsidR="0007134A">
          <w:rPr>
            <w:noProof/>
            <w:webHidden/>
          </w:rPr>
          <w:fldChar w:fldCharType="end"/>
        </w:r>
      </w:hyperlink>
    </w:p>
    <w:p w14:paraId="74815499"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4" w:history="1">
        <w:r w:rsidR="0007134A" w:rsidRPr="003D34BF">
          <w:rPr>
            <w:rStyle w:val="Hyperlink"/>
            <w:noProof/>
          </w:rPr>
          <w:t>Διάγραμμα 4 Ραβδόγραμμα τιμών παιχνιδιών</w:t>
        </w:r>
        <w:r w:rsidR="0007134A">
          <w:rPr>
            <w:noProof/>
            <w:webHidden/>
          </w:rPr>
          <w:tab/>
        </w:r>
        <w:r w:rsidR="0007134A">
          <w:rPr>
            <w:noProof/>
            <w:webHidden/>
          </w:rPr>
          <w:fldChar w:fldCharType="begin"/>
        </w:r>
        <w:r w:rsidR="0007134A">
          <w:rPr>
            <w:noProof/>
            <w:webHidden/>
          </w:rPr>
          <w:instrText xml:space="preserve"> PAGEREF _Toc525829714 \h </w:instrText>
        </w:r>
        <w:r w:rsidR="0007134A">
          <w:rPr>
            <w:noProof/>
            <w:webHidden/>
          </w:rPr>
        </w:r>
        <w:r w:rsidR="0007134A">
          <w:rPr>
            <w:noProof/>
            <w:webHidden/>
          </w:rPr>
          <w:fldChar w:fldCharType="separate"/>
        </w:r>
        <w:r w:rsidR="0007134A">
          <w:rPr>
            <w:noProof/>
            <w:webHidden/>
          </w:rPr>
          <w:t>45</w:t>
        </w:r>
        <w:r w:rsidR="0007134A">
          <w:rPr>
            <w:noProof/>
            <w:webHidden/>
          </w:rPr>
          <w:fldChar w:fldCharType="end"/>
        </w:r>
      </w:hyperlink>
    </w:p>
    <w:p w14:paraId="209757F0"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5" w:history="1">
        <w:r w:rsidR="0007134A" w:rsidRPr="003D34BF">
          <w:rPr>
            <w:rStyle w:val="Hyperlink"/>
            <w:noProof/>
          </w:rPr>
          <w:t>Διάγραμμα 5Ραβδόγραμμα κατοχής παιχνιδιών</w:t>
        </w:r>
        <w:r w:rsidR="0007134A">
          <w:rPr>
            <w:noProof/>
            <w:webHidden/>
          </w:rPr>
          <w:tab/>
        </w:r>
        <w:r w:rsidR="0007134A">
          <w:rPr>
            <w:noProof/>
            <w:webHidden/>
          </w:rPr>
          <w:fldChar w:fldCharType="begin"/>
        </w:r>
        <w:r w:rsidR="0007134A">
          <w:rPr>
            <w:noProof/>
            <w:webHidden/>
          </w:rPr>
          <w:instrText xml:space="preserve"> PAGEREF _Toc525829715 \h </w:instrText>
        </w:r>
        <w:r w:rsidR="0007134A">
          <w:rPr>
            <w:noProof/>
            <w:webHidden/>
          </w:rPr>
        </w:r>
        <w:r w:rsidR="0007134A">
          <w:rPr>
            <w:noProof/>
            <w:webHidden/>
          </w:rPr>
          <w:fldChar w:fldCharType="separate"/>
        </w:r>
        <w:r w:rsidR="0007134A">
          <w:rPr>
            <w:noProof/>
            <w:webHidden/>
          </w:rPr>
          <w:t>46</w:t>
        </w:r>
        <w:r w:rsidR="0007134A">
          <w:rPr>
            <w:noProof/>
            <w:webHidden/>
          </w:rPr>
          <w:fldChar w:fldCharType="end"/>
        </w:r>
      </w:hyperlink>
    </w:p>
    <w:p w14:paraId="69154A4E"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6" w:history="1">
        <w:r w:rsidR="0007134A" w:rsidRPr="003D34BF">
          <w:rPr>
            <w:rStyle w:val="Hyperlink"/>
            <w:noProof/>
          </w:rPr>
          <w:t>Διάγραμμα 6 Ραβδόγραμμα μέσου χρόνου παιξίματος</w:t>
        </w:r>
        <w:r w:rsidR="0007134A">
          <w:rPr>
            <w:noProof/>
            <w:webHidden/>
          </w:rPr>
          <w:tab/>
        </w:r>
        <w:r w:rsidR="0007134A">
          <w:rPr>
            <w:noProof/>
            <w:webHidden/>
          </w:rPr>
          <w:fldChar w:fldCharType="begin"/>
        </w:r>
        <w:r w:rsidR="0007134A">
          <w:rPr>
            <w:noProof/>
            <w:webHidden/>
          </w:rPr>
          <w:instrText xml:space="preserve"> PAGEREF _Toc525829716 \h </w:instrText>
        </w:r>
        <w:r w:rsidR="0007134A">
          <w:rPr>
            <w:noProof/>
            <w:webHidden/>
          </w:rPr>
        </w:r>
        <w:r w:rsidR="0007134A">
          <w:rPr>
            <w:noProof/>
            <w:webHidden/>
          </w:rPr>
          <w:fldChar w:fldCharType="separate"/>
        </w:r>
        <w:r w:rsidR="0007134A">
          <w:rPr>
            <w:noProof/>
            <w:webHidden/>
          </w:rPr>
          <w:t>47</w:t>
        </w:r>
        <w:r w:rsidR="0007134A">
          <w:rPr>
            <w:noProof/>
            <w:webHidden/>
          </w:rPr>
          <w:fldChar w:fldCharType="end"/>
        </w:r>
      </w:hyperlink>
    </w:p>
    <w:p w14:paraId="70D09469"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7" w:history="1">
        <w:r w:rsidR="0007134A" w:rsidRPr="003D34BF">
          <w:rPr>
            <w:rStyle w:val="Hyperlink"/>
            <w:noProof/>
          </w:rPr>
          <w:t>Διάγραμμα 7Αποτελέσματα-Βάρη Κριτηρίων για 1ο χρήστη</w:t>
        </w:r>
        <w:r w:rsidR="0007134A">
          <w:rPr>
            <w:noProof/>
            <w:webHidden/>
          </w:rPr>
          <w:tab/>
        </w:r>
        <w:r w:rsidR="0007134A">
          <w:rPr>
            <w:noProof/>
            <w:webHidden/>
          </w:rPr>
          <w:fldChar w:fldCharType="begin"/>
        </w:r>
        <w:r w:rsidR="0007134A">
          <w:rPr>
            <w:noProof/>
            <w:webHidden/>
          </w:rPr>
          <w:instrText xml:space="preserve"> PAGEREF _Toc525829717 \h </w:instrText>
        </w:r>
        <w:r w:rsidR="0007134A">
          <w:rPr>
            <w:noProof/>
            <w:webHidden/>
          </w:rPr>
        </w:r>
        <w:r w:rsidR="0007134A">
          <w:rPr>
            <w:noProof/>
            <w:webHidden/>
          </w:rPr>
          <w:fldChar w:fldCharType="separate"/>
        </w:r>
        <w:r w:rsidR="0007134A">
          <w:rPr>
            <w:noProof/>
            <w:webHidden/>
          </w:rPr>
          <w:t>61</w:t>
        </w:r>
        <w:r w:rsidR="0007134A">
          <w:rPr>
            <w:noProof/>
            <w:webHidden/>
          </w:rPr>
          <w:fldChar w:fldCharType="end"/>
        </w:r>
      </w:hyperlink>
    </w:p>
    <w:p w14:paraId="0CDA6693"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8" w:history="1">
        <w:r w:rsidR="0007134A" w:rsidRPr="003D34BF">
          <w:rPr>
            <w:rStyle w:val="Hyperlink"/>
            <w:noProof/>
          </w:rPr>
          <w:t>Διάγραμμα 8 Αποτελέσματα-Βάρη Κριτηριών για 2ο χρήστη</w:t>
        </w:r>
        <w:r w:rsidR="0007134A">
          <w:rPr>
            <w:noProof/>
            <w:webHidden/>
          </w:rPr>
          <w:tab/>
        </w:r>
        <w:r w:rsidR="0007134A">
          <w:rPr>
            <w:noProof/>
            <w:webHidden/>
          </w:rPr>
          <w:fldChar w:fldCharType="begin"/>
        </w:r>
        <w:r w:rsidR="0007134A">
          <w:rPr>
            <w:noProof/>
            <w:webHidden/>
          </w:rPr>
          <w:instrText xml:space="preserve"> PAGEREF _Toc525829718 \h </w:instrText>
        </w:r>
        <w:r w:rsidR="0007134A">
          <w:rPr>
            <w:noProof/>
            <w:webHidden/>
          </w:rPr>
        </w:r>
        <w:r w:rsidR="0007134A">
          <w:rPr>
            <w:noProof/>
            <w:webHidden/>
          </w:rPr>
          <w:fldChar w:fldCharType="separate"/>
        </w:r>
        <w:r w:rsidR="0007134A">
          <w:rPr>
            <w:noProof/>
            <w:webHidden/>
          </w:rPr>
          <w:t>62</w:t>
        </w:r>
        <w:r w:rsidR="0007134A">
          <w:rPr>
            <w:noProof/>
            <w:webHidden/>
          </w:rPr>
          <w:fldChar w:fldCharType="end"/>
        </w:r>
      </w:hyperlink>
    </w:p>
    <w:p w14:paraId="319DD491"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19" w:history="1">
        <w:r w:rsidR="0007134A" w:rsidRPr="003D34BF">
          <w:rPr>
            <w:rStyle w:val="Hyperlink"/>
            <w:noProof/>
          </w:rPr>
          <w:t>Διάγραμμα 9Αποτελέσματα-Βάρη Κριτηριών για 3ο χρήστη</w:t>
        </w:r>
        <w:r w:rsidR="0007134A">
          <w:rPr>
            <w:noProof/>
            <w:webHidden/>
          </w:rPr>
          <w:tab/>
        </w:r>
        <w:r w:rsidR="0007134A">
          <w:rPr>
            <w:noProof/>
            <w:webHidden/>
          </w:rPr>
          <w:fldChar w:fldCharType="begin"/>
        </w:r>
        <w:r w:rsidR="0007134A">
          <w:rPr>
            <w:noProof/>
            <w:webHidden/>
          </w:rPr>
          <w:instrText xml:space="preserve"> PAGEREF _Toc525829719 \h </w:instrText>
        </w:r>
        <w:r w:rsidR="0007134A">
          <w:rPr>
            <w:noProof/>
            <w:webHidden/>
          </w:rPr>
        </w:r>
        <w:r w:rsidR="0007134A">
          <w:rPr>
            <w:noProof/>
            <w:webHidden/>
          </w:rPr>
          <w:fldChar w:fldCharType="separate"/>
        </w:r>
        <w:r w:rsidR="0007134A">
          <w:rPr>
            <w:noProof/>
            <w:webHidden/>
          </w:rPr>
          <w:t>62</w:t>
        </w:r>
        <w:r w:rsidR="0007134A">
          <w:rPr>
            <w:noProof/>
            <w:webHidden/>
          </w:rPr>
          <w:fldChar w:fldCharType="end"/>
        </w:r>
      </w:hyperlink>
    </w:p>
    <w:p w14:paraId="3752858A" w14:textId="0EF09D3D" w:rsidR="00151E18" w:rsidRDefault="0007134A" w:rsidP="00151E18">
      <w:pPr>
        <w:pStyle w:val="TOCHeading"/>
        <w:rPr>
          <w:rStyle w:val="Strong"/>
          <w:b w:val="0"/>
          <w:bCs w:val="0"/>
          <w:lang w:val="el-GR"/>
        </w:rPr>
      </w:pPr>
      <w:r>
        <w:rPr>
          <w:rStyle w:val="Strong"/>
          <w:b w:val="0"/>
          <w:bCs w:val="0"/>
          <w:lang w:val="el-GR"/>
        </w:rPr>
        <w:lastRenderedPageBreak/>
        <w:fldChar w:fldCharType="end"/>
      </w:r>
      <w:r w:rsidR="00151E18">
        <w:rPr>
          <w:lang w:val="el-GR"/>
        </w:rPr>
        <w:t>Πίνακας Σχημάτων</w:t>
      </w:r>
    </w:p>
    <w:p w14:paraId="509B4730" w14:textId="77777777" w:rsidR="0007134A" w:rsidRDefault="0007134A">
      <w:pPr>
        <w:pStyle w:val="TableofFigures"/>
        <w:tabs>
          <w:tab w:val="right" w:leader="dot" w:pos="9350"/>
        </w:tabs>
        <w:rPr>
          <w:rFonts w:asciiTheme="minorHAnsi" w:eastAsiaTheme="minorEastAsia" w:hAnsiTheme="minorHAnsi" w:cstheme="minorBidi"/>
          <w:noProof/>
        </w:rPr>
      </w:pPr>
      <w:r>
        <w:rPr>
          <w:rStyle w:val="Strong"/>
          <w:b w:val="0"/>
          <w:bCs w:val="0"/>
          <w:lang w:val="el-GR"/>
        </w:rPr>
        <w:fldChar w:fldCharType="begin"/>
      </w:r>
      <w:r>
        <w:rPr>
          <w:rStyle w:val="Strong"/>
          <w:b w:val="0"/>
          <w:bCs w:val="0"/>
          <w:lang w:val="el-GR"/>
        </w:rPr>
        <w:instrText xml:space="preserve"> TOC \h \z \c "Σχήμα" </w:instrText>
      </w:r>
      <w:r>
        <w:rPr>
          <w:rStyle w:val="Strong"/>
          <w:b w:val="0"/>
          <w:bCs w:val="0"/>
          <w:lang w:val="el-GR"/>
        </w:rPr>
        <w:fldChar w:fldCharType="separate"/>
      </w:r>
      <w:hyperlink w:anchor="_Toc525829756" w:history="1">
        <w:r w:rsidRPr="006F1397">
          <w:rPr>
            <w:rStyle w:val="Hyperlink"/>
            <w:noProof/>
          </w:rPr>
          <w:t>Σχήμα 1 Παραδοσιακή και αναλυτική-συνθετική προσέγγιση προβλημάτων απόφασης (Πηγή: Σίσκος, 2008)</w:t>
        </w:r>
        <w:r>
          <w:rPr>
            <w:noProof/>
            <w:webHidden/>
          </w:rPr>
          <w:tab/>
        </w:r>
        <w:r>
          <w:rPr>
            <w:noProof/>
            <w:webHidden/>
          </w:rPr>
          <w:fldChar w:fldCharType="begin"/>
        </w:r>
        <w:r>
          <w:rPr>
            <w:noProof/>
            <w:webHidden/>
          </w:rPr>
          <w:instrText xml:space="preserve"> PAGEREF _Toc525829756 \h </w:instrText>
        </w:r>
        <w:r>
          <w:rPr>
            <w:noProof/>
            <w:webHidden/>
          </w:rPr>
        </w:r>
        <w:r>
          <w:rPr>
            <w:noProof/>
            <w:webHidden/>
          </w:rPr>
          <w:fldChar w:fldCharType="separate"/>
        </w:r>
        <w:r>
          <w:rPr>
            <w:noProof/>
            <w:webHidden/>
          </w:rPr>
          <w:t>12</w:t>
        </w:r>
        <w:r>
          <w:rPr>
            <w:noProof/>
            <w:webHidden/>
          </w:rPr>
          <w:fldChar w:fldCharType="end"/>
        </w:r>
      </w:hyperlink>
    </w:p>
    <w:p w14:paraId="7006D573"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57" w:history="1">
        <w:r w:rsidR="0007134A" w:rsidRPr="006F1397">
          <w:rPr>
            <w:rStyle w:val="Hyperlink"/>
            <w:noProof/>
          </w:rPr>
          <w:t>Σχήμα 2 Lakiotaki, Kleanthi. “An Integrated Recommender System Based on Multi-Criteria Decision Analysis and Data Analysis Methods: Methodology, Implementation and Evaluation.” December (2010)</w:t>
        </w:r>
        <w:r w:rsidR="0007134A">
          <w:rPr>
            <w:noProof/>
            <w:webHidden/>
          </w:rPr>
          <w:tab/>
        </w:r>
        <w:r w:rsidR="0007134A">
          <w:rPr>
            <w:noProof/>
            <w:webHidden/>
          </w:rPr>
          <w:fldChar w:fldCharType="begin"/>
        </w:r>
        <w:r w:rsidR="0007134A">
          <w:rPr>
            <w:noProof/>
            <w:webHidden/>
          </w:rPr>
          <w:instrText xml:space="preserve"> PAGEREF _Toc525829757 \h </w:instrText>
        </w:r>
        <w:r w:rsidR="0007134A">
          <w:rPr>
            <w:noProof/>
            <w:webHidden/>
          </w:rPr>
        </w:r>
        <w:r w:rsidR="0007134A">
          <w:rPr>
            <w:noProof/>
            <w:webHidden/>
          </w:rPr>
          <w:fldChar w:fldCharType="separate"/>
        </w:r>
        <w:r w:rsidR="0007134A">
          <w:rPr>
            <w:noProof/>
            <w:webHidden/>
          </w:rPr>
          <w:t>17</w:t>
        </w:r>
        <w:r w:rsidR="0007134A">
          <w:rPr>
            <w:noProof/>
            <w:webHidden/>
          </w:rPr>
          <w:fldChar w:fldCharType="end"/>
        </w:r>
      </w:hyperlink>
    </w:p>
    <w:p w14:paraId="513794E3"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58" w:history="1">
        <w:r w:rsidR="0007134A" w:rsidRPr="006F1397">
          <w:rPr>
            <w:rStyle w:val="Hyperlink"/>
            <w:noProof/>
          </w:rPr>
          <w:t>Σχήμα 3 Διαδικασία ανακάλυψης γνώσης</w:t>
        </w:r>
        <w:r w:rsidR="0007134A">
          <w:rPr>
            <w:noProof/>
            <w:webHidden/>
          </w:rPr>
          <w:tab/>
        </w:r>
        <w:r w:rsidR="0007134A">
          <w:rPr>
            <w:noProof/>
            <w:webHidden/>
          </w:rPr>
          <w:fldChar w:fldCharType="begin"/>
        </w:r>
        <w:r w:rsidR="0007134A">
          <w:rPr>
            <w:noProof/>
            <w:webHidden/>
          </w:rPr>
          <w:instrText xml:space="preserve"> PAGEREF _Toc525829758 \h </w:instrText>
        </w:r>
        <w:r w:rsidR="0007134A">
          <w:rPr>
            <w:noProof/>
            <w:webHidden/>
          </w:rPr>
        </w:r>
        <w:r w:rsidR="0007134A">
          <w:rPr>
            <w:noProof/>
            <w:webHidden/>
          </w:rPr>
          <w:fldChar w:fldCharType="separate"/>
        </w:r>
        <w:r w:rsidR="0007134A">
          <w:rPr>
            <w:noProof/>
            <w:webHidden/>
          </w:rPr>
          <w:t>19</w:t>
        </w:r>
        <w:r w:rsidR="0007134A">
          <w:rPr>
            <w:noProof/>
            <w:webHidden/>
          </w:rPr>
          <w:fldChar w:fldCharType="end"/>
        </w:r>
      </w:hyperlink>
    </w:p>
    <w:p w14:paraId="5C57A8E5"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59" w:history="1">
        <w:r w:rsidR="0007134A" w:rsidRPr="006F1397">
          <w:rPr>
            <w:rStyle w:val="Hyperlink"/>
            <w:noProof/>
          </w:rPr>
          <w:t>Σχήμα 4 Κατηγοροποίηση τεχνικών συσταδοποίησης-clustering</w:t>
        </w:r>
        <w:r w:rsidR="0007134A">
          <w:rPr>
            <w:noProof/>
            <w:webHidden/>
          </w:rPr>
          <w:tab/>
        </w:r>
        <w:r w:rsidR="0007134A">
          <w:rPr>
            <w:noProof/>
            <w:webHidden/>
          </w:rPr>
          <w:fldChar w:fldCharType="begin"/>
        </w:r>
        <w:r w:rsidR="0007134A">
          <w:rPr>
            <w:noProof/>
            <w:webHidden/>
          </w:rPr>
          <w:instrText xml:space="preserve"> PAGEREF _Toc525829759 \h </w:instrText>
        </w:r>
        <w:r w:rsidR="0007134A">
          <w:rPr>
            <w:noProof/>
            <w:webHidden/>
          </w:rPr>
        </w:r>
        <w:r w:rsidR="0007134A">
          <w:rPr>
            <w:noProof/>
            <w:webHidden/>
          </w:rPr>
          <w:fldChar w:fldCharType="separate"/>
        </w:r>
        <w:r w:rsidR="0007134A">
          <w:rPr>
            <w:noProof/>
            <w:webHidden/>
          </w:rPr>
          <w:t>23</w:t>
        </w:r>
        <w:r w:rsidR="0007134A">
          <w:rPr>
            <w:noProof/>
            <w:webHidden/>
          </w:rPr>
          <w:fldChar w:fldCharType="end"/>
        </w:r>
      </w:hyperlink>
    </w:p>
    <w:p w14:paraId="29F750A1"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60" w:history="1">
        <w:r w:rsidR="0007134A" w:rsidRPr="006F1397">
          <w:rPr>
            <w:rStyle w:val="Hyperlink"/>
            <w:noProof/>
          </w:rPr>
          <w:t>Σχήμα 5 Βήματα αλγορίθμου k-means</w:t>
        </w:r>
        <w:r w:rsidR="0007134A">
          <w:rPr>
            <w:noProof/>
            <w:webHidden/>
          </w:rPr>
          <w:tab/>
        </w:r>
        <w:r w:rsidR="0007134A">
          <w:rPr>
            <w:noProof/>
            <w:webHidden/>
          </w:rPr>
          <w:fldChar w:fldCharType="begin"/>
        </w:r>
        <w:r w:rsidR="0007134A">
          <w:rPr>
            <w:noProof/>
            <w:webHidden/>
          </w:rPr>
          <w:instrText xml:space="preserve"> PAGEREF _Toc525829760 \h </w:instrText>
        </w:r>
        <w:r w:rsidR="0007134A">
          <w:rPr>
            <w:noProof/>
            <w:webHidden/>
          </w:rPr>
        </w:r>
        <w:r w:rsidR="0007134A">
          <w:rPr>
            <w:noProof/>
            <w:webHidden/>
          </w:rPr>
          <w:fldChar w:fldCharType="separate"/>
        </w:r>
        <w:r w:rsidR="0007134A">
          <w:rPr>
            <w:noProof/>
            <w:webHidden/>
          </w:rPr>
          <w:t>25</w:t>
        </w:r>
        <w:r w:rsidR="0007134A">
          <w:rPr>
            <w:noProof/>
            <w:webHidden/>
          </w:rPr>
          <w:fldChar w:fldCharType="end"/>
        </w:r>
      </w:hyperlink>
    </w:p>
    <w:p w14:paraId="0FDCF87F"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61" w:history="1">
        <w:r w:rsidR="0007134A" w:rsidRPr="006F1397">
          <w:rPr>
            <w:rStyle w:val="Hyperlink"/>
            <w:noProof/>
          </w:rPr>
          <w:t>Σχήμα 6 Δημιουργία φίλτρου για δημόσια και ενεργά προφίλ</w:t>
        </w:r>
        <w:r w:rsidR="0007134A">
          <w:rPr>
            <w:noProof/>
            <w:webHidden/>
          </w:rPr>
          <w:tab/>
        </w:r>
        <w:r w:rsidR="0007134A">
          <w:rPr>
            <w:noProof/>
            <w:webHidden/>
          </w:rPr>
          <w:fldChar w:fldCharType="begin"/>
        </w:r>
        <w:r w:rsidR="0007134A">
          <w:rPr>
            <w:noProof/>
            <w:webHidden/>
          </w:rPr>
          <w:instrText xml:space="preserve"> PAGEREF _Toc525829761 \h </w:instrText>
        </w:r>
        <w:r w:rsidR="0007134A">
          <w:rPr>
            <w:noProof/>
            <w:webHidden/>
          </w:rPr>
        </w:r>
        <w:r w:rsidR="0007134A">
          <w:rPr>
            <w:noProof/>
            <w:webHidden/>
          </w:rPr>
          <w:fldChar w:fldCharType="separate"/>
        </w:r>
        <w:r w:rsidR="0007134A">
          <w:rPr>
            <w:noProof/>
            <w:webHidden/>
          </w:rPr>
          <w:t>32</w:t>
        </w:r>
        <w:r w:rsidR="0007134A">
          <w:rPr>
            <w:noProof/>
            <w:webHidden/>
          </w:rPr>
          <w:fldChar w:fldCharType="end"/>
        </w:r>
      </w:hyperlink>
    </w:p>
    <w:p w14:paraId="2B35E8F8"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62" w:history="1">
        <w:r w:rsidR="0007134A" w:rsidRPr="006F1397">
          <w:rPr>
            <w:rStyle w:val="Hyperlink"/>
            <w:noProof/>
          </w:rPr>
          <w:t>Σχήμα 7 Διαδικασία συλλογής δεδομένων</w:t>
        </w:r>
        <w:r w:rsidR="0007134A">
          <w:rPr>
            <w:noProof/>
            <w:webHidden/>
          </w:rPr>
          <w:tab/>
        </w:r>
        <w:r w:rsidR="0007134A">
          <w:rPr>
            <w:noProof/>
            <w:webHidden/>
          </w:rPr>
          <w:fldChar w:fldCharType="begin"/>
        </w:r>
        <w:r w:rsidR="0007134A">
          <w:rPr>
            <w:noProof/>
            <w:webHidden/>
          </w:rPr>
          <w:instrText xml:space="preserve"> PAGEREF _Toc525829762 \h </w:instrText>
        </w:r>
        <w:r w:rsidR="0007134A">
          <w:rPr>
            <w:noProof/>
            <w:webHidden/>
          </w:rPr>
        </w:r>
        <w:r w:rsidR="0007134A">
          <w:rPr>
            <w:noProof/>
            <w:webHidden/>
          </w:rPr>
          <w:fldChar w:fldCharType="separate"/>
        </w:r>
        <w:r w:rsidR="0007134A">
          <w:rPr>
            <w:noProof/>
            <w:webHidden/>
          </w:rPr>
          <w:t>35</w:t>
        </w:r>
        <w:r w:rsidR="0007134A">
          <w:rPr>
            <w:noProof/>
            <w:webHidden/>
          </w:rPr>
          <w:fldChar w:fldCharType="end"/>
        </w:r>
      </w:hyperlink>
    </w:p>
    <w:p w14:paraId="4E373AD9"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63" w:history="1">
        <w:r w:rsidR="0007134A" w:rsidRPr="006F1397">
          <w:rPr>
            <w:rStyle w:val="Hyperlink"/>
            <w:noProof/>
          </w:rPr>
          <w:t>Σχήμα 8 Σχηματική αναπαράσταση από Microsoft Visio της βάσης δεδομένων μας</w:t>
        </w:r>
        <w:r w:rsidR="0007134A">
          <w:rPr>
            <w:noProof/>
            <w:webHidden/>
          </w:rPr>
          <w:tab/>
        </w:r>
        <w:r w:rsidR="0007134A">
          <w:rPr>
            <w:noProof/>
            <w:webHidden/>
          </w:rPr>
          <w:fldChar w:fldCharType="begin"/>
        </w:r>
        <w:r w:rsidR="0007134A">
          <w:rPr>
            <w:noProof/>
            <w:webHidden/>
          </w:rPr>
          <w:instrText xml:space="preserve"> PAGEREF _Toc525829763 \h </w:instrText>
        </w:r>
        <w:r w:rsidR="0007134A">
          <w:rPr>
            <w:noProof/>
            <w:webHidden/>
          </w:rPr>
        </w:r>
        <w:r w:rsidR="0007134A">
          <w:rPr>
            <w:noProof/>
            <w:webHidden/>
          </w:rPr>
          <w:fldChar w:fldCharType="separate"/>
        </w:r>
        <w:r w:rsidR="0007134A">
          <w:rPr>
            <w:noProof/>
            <w:webHidden/>
          </w:rPr>
          <w:t>36</w:t>
        </w:r>
        <w:r w:rsidR="0007134A">
          <w:rPr>
            <w:noProof/>
            <w:webHidden/>
          </w:rPr>
          <w:fldChar w:fldCharType="end"/>
        </w:r>
      </w:hyperlink>
    </w:p>
    <w:p w14:paraId="37D97EFC"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64" w:history="1">
        <w:r w:rsidR="0007134A" w:rsidRPr="006F1397">
          <w:rPr>
            <w:rStyle w:val="Hyperlink"/>
            <w:noProof/>
          </w:rPr>
          <w:t>Σχήμα 9 Απεικόνιση με δένδρα αποφάσεων- Ταξινόμηση πίνακα χρήστη</w:t>
        </w:r>
        <w:r w:rsidR="0007134A">
          <w:rPr>
            <w:noProof/>
            <w:webHidden/>
          </w:rPr>
          <w:tab/>
        </w:r>
        <w:r w:rsidR="0007134A">
          <w:rPr>
            <w:noProof/>
            <w:webHidden/>
          </w:rPr>
          <w:fldChar w:fldCharType="begin"/>
        </w:r>
        <w:r w:rsidR="0007134A">
          <w:rPr>
            <w:noProof/>
            <w:webHidden/>
          </w:rPr>
          <w:instrText xml:space="preserve"> PAGEREF _Toc525829764 \h </w:instrText>
        </w:r>
        <w:r w:rsidR="0007134A">
          <w:rPr>
            <w:noProof/>
            <w:webHidden/>
          </w:rPr>
        </w:r>
        <w:r w:rsidR="0007134A">
          <w:rPr>
            <w:noProof/>
            <w:webHidden/>
          </w:rPr>
          <w:fldChar w:fldCharType="separate"/>
        </w:r>
        <w:r w:rsidR="0007134A">
          <w:rPr>
            <w:noProof/>
            <w:webHidden/>
          </w:rPr>
          <w:t>53</w:t>
        </w:r>
        <w:r w:rsidR="0007134A">
          <w:rPr>
            <w:noProof/>
            <w:webHidden/>
          </w:rPr>
          <w:fldChar w:fldCharType="end"/>
        </w:r>
      </w:hyperlink>
    </w:p>
    <w:p w14:paraId="2DE94F75" w14:textId="77777777" w:rsidR="0007134A" w:rsidRDefault="00192402">
      <w:pPr>
        <w:pStyle w:val="TableofFigures"/>
        <w:tabs>
          <w:tab w:val="right" w:leader="dot" w:pos="9350"/>
        </w:tabs>
        <w:rPr>
          <w:rFonts w:asciiTheme="minorHAnsi" w:eastAsiaTheme="minorEastAsia" w:hAnsiTheme="minorHAnsi" w:cstheme="minorBidi"/>
          <w:noProof/>
        </w:rPr>
      </w:pPr>
      <w:hyperlink w:anchor="_Toc525829765" w:history="1">
        <w:r w:rsidR="0007134A" w:rsidRPr="006F1397">
          <w:rPr>
            <w:rStyle w:val="Hyperlink"/>
            <w:noProof/>
          </w:rPr>
          <w:t>Σχήμα 10 Απεικόνιση με δένδρα αποφάσεων- Ταξινόμηση πίνακα χρήστη</w:t>
        </w:r>
        <w:r w:rsidR="0007134A">
          <w:rPr>
            <w:noProof/>
            <w:webHidden/>
          </w:rPr>
          <w:tab/>
        </w:r>
        <w:r w:rsidR="0007134A">
          <w:rPr>
            <w:noProof/>
            <w:webHidden/>
          </w:rPr>
          <w:fldChar w:fldCharType="begin"/>
        </w:r>
        <w:r w:rsidR="0007134A">
          <w:rPr>
            <w:noProof/>
            <w:webHidden/>
          </w:rPr>
          <w:instrText xml:space="preserve"> PAGEREF _Toc525829765 \h </w:instrText>
        </w:r>
        <w:r w:rsidR="0007134A">
          <w:rPr>
            <w:noProof/>
            <w:webHidden/>
          </w:rPr>
        </w:r>
        <w:r w:rsidR="0007134A">
          <w:rPr>
            <w:noProof/>
            <w:webHidden/>
          </w:rPr>
          <w:fldChar w:fldCharType="separate"/>
        </w:r>
        <w:r w:rsidR="0007134A">
          <w:rPr>
            <w:noProof/>
            <w:webHidden/>
          </w:rPr>
          <w:t>53</w:t>
        </w:r>
        <w:r w:rsidR="0007134A">
          <w:rPr>
            <w:noProof/>
            <w:webHidden/>
          </w:rPr>
          <w:fldChar w:fldCharType="end"/>
        </w:r>
      </w:hyperlink>
    </w:p>
    <w:p w14:paraId="2D838691" w14:textId="225FD8BF" w:rsidR="00D03606" w:rsidRDefault="0007134A">
      <w:pPr>
        <w:rPr>
          <w:rStyle w:val="Strong"/>
          <w:rFonts w:asciiTheme="majorHAnsi" w:eastAsiaTheme="majorEastAsia" w:hAnsiTheme="majorHAnsi" w:cstheme="majorBidi"/>
          <w:b w:val="0"/>
          <w:bCs w:val="0"/>
          <w:color w:val="2E74B5" w:themeColor="accent1" w:themeShade="BF"/>
          <w:sz w:val="32"/>
          <w:szCs w:val="32"/>
          <w:lang w:val="el-GR"/>
        </w:rPr>
      </w:pPr>
      <w:r>
        <w:rPr>
          <w:rStyle w:val="Strong"/>
          <w:b w:val="0"/>
          <w:bCs w:val="0"/>
          <w:lang w:val="el-GR"/>
        </w:rPr>
        <w:fldChar w:fldCharType="end"/>
      </w:r>
      <w:r w:rsidR="00D03606">
        <w:rPr>
          <w:rStyle w:val="Strong"/>
          <w:b w:val="0"/>
          <w:bCs w:val="0"/>
          <w:lang w:val="el-GR"/>
        </w:rPr>
        <w:br w:type="page"/>
      </w:r>
    </w:p>
    <w:p w14:paraId="29CE2B97" w14:textId="77777777" w:rsidR="0059177C" w:rsidRDefault="007D5A71" w:rsidP="00FB6B3E">
      <w:pPr>
        <w:pStyle w:val="Heading2"/>
        <w:rPr>
          <w:rStyle w:val="Strong"/>
          <w:b w:val="0"/>
          <w:bCs w:val="0"/>
          <w:lang w:val="el-GR"/>
        </w:rPr>
      </w:pPr>
      <w:bookmarkStart w:id="1" w:name="_Toc532465074"/>
      <w:r w:rsidRPr="005808F6">
        <w:rPr>
          <w:rStyle w:val="Strong"/>
          <w:b w:val="0"/>
          <w:bCs w:val="0"/>
          <w:lang w:val="el-GR"/>
        </w:rPr>
        <w:lastRenderedPageBreak/>
        <w:t>Περίληψη</w:t>
      </w:r>
      <w:bookmarkEnd w:id="1"/>
    </w:p>
    <w:p w14:paraId="656AFB32" w14:textId="77777777" w:rsidR="007D5A71" w:rsidRPr="007D5A71" w:rsidRDefault="007D5A71" w:rsidP="00D03606">
      <w:pPr>
        <w:spacing w:line="360" w:lineRule="auto"/>
        <w:rPr>
          <w:lang w:val="el-GR"/>
        </w:rPr>
      </w:pPr>
    </w:p>
    <w:p w14:paraId="5433A7F8" w14:textId="77777777" w:rsidR="004D6397" w:rsidRDefault="0059177C" w:rsidP="00D03606">
      <w:pPr>
        <w:spacing w:line="360" w:lineRule="auto"/>
        <w:jc w:val="both"/>
        <w:rPr>
          <w:rFonts w:asciiTheme="minorHAnsi" w:hAnsiTheme="minorHAnsi"/>
          <w:lang w:val="el-GR"/>
        </w:rPr>
      </w:pPr>
      <w:r w:rsidRPr="007E49D7">
        <w:rPr>
          <w:rFonts w:asciiTheme="minorHAnsi" w:hAnsiTheme="minorHAnsi"/>
          <w:lang w:val="el-GR"/>
        </w:rPr>
        <w:t>Η εργασία αυτή αφορά την ανάπτυξη μιας πολυκριτήριας μεθοδολογίας και ενός συστήματος συστάσεων, το οποίο βασιζόμενο στο προφίλ και τις απαιτήσεις των χρηστών (παικτών ηλεκτρονικών παιχνιδιών) και λαμβάνοντας υπόψη του τα χαρακτηριστικά των παιχνιδιών, θα αξιολογεί και θα προτείνει εκείνα τα ηλεκτρονικά παιχνίδια(</w:t>
      </w:r>
      <w:r w:rsidRPr="007E49D7">
        <w:rPr>
          <w:rFonts w:asciiTheme="minorHAnsi" w:hAnsiTheme="minorHAnsi"/>
        </w:rPr>
        <w:t>video</w:t>
      </w:r>
      <w:r w:rsidRPr="007E49D7">
        <w:rPr>
          <w:rFonts w:asciiTheme="minorHAnsi" w:hAnsiTheme="minorHAnsi"/>
          <w:lang w:val="el-GR"/>
        </w:rPr>
        <w:t xml:space="preserve"> </w:t>
      </w:r>
      <w:r w:rsidRPr="007E49D7">
        <w:rPr>
          <w:rFonts w:asciiTheme="minorHAnsi" w:hAnsiTheme="minorHAnsi"/>
        </w:rPr>
        <w:t>games</w:t>
      </w:r>
      <w:r w:rsidRPr="007E49D7">
        <w:rPr>
          <w:rFonts w:asciiTheme="minorHAnsi" w:hAnsiTheme="minorHAnsi"/>
          <w:lang w:val="el-GR"/>
        </w:rPr>
        <w:t xml:space="preserve">) που θα του ταιριάζουν. Για την υλοποίηση του συστήματος έγινε χρήση του </w:t>
      </w:r>
      <w:r w:rsidRPr="007E49D7">
        <w:rPr>
          <w:rFonts w:asciiTheme="minorHAnsi" w:hAnsiTheme="minorHAnsi"/>
        </w:rPr>
        <w:t>Steam</w:t>
      </w:r>
      <w:r w:rsidRPr="007E49D7">
        <w:rPr>
          <w:rFonts w:asciiTheme="minorHAnsi" w:hAnsiTheme="minorHAnsi"/>
          <w:lang w:val="el-GR"/>
        </w:rPr>
        <w:t xml:space="preserve"> </w:t>
      </w:r>
      <w:r w:rsidRPr="007E49D7">
        <w:rPr>
          <w:rFonts w:asciiTheme="minorHAnsi" w:hAnsiTheme="minorHAnsi"/>
        </w:rPr>
        <w:t>Web</w:t>
      </w:r>
      <w:r w:rsidRPr="007E49D7">
        <w:rPr>
          <w:rFonts w:asciiTheme="minorHAnsi" w:hAnsiTheme="minorHAnsi"/>
          <w:lang w:val="el-GR"/>
        </w:rPr>
        <w:t xml:space="preserve"> </w:t>
      </w:r>
      <w:r w:rsidRPr="007E49D7">
        <w:rPr>
          <w:rFonts w:asciiTheme="minorHAnsi" w:hAnsiTheme="minorHAnsi"/>
        </w:rPr>
        <w:t>Api</w:t>
      </w:r>
      <w:r w:rsidRPr="007E49D7">
        <w:rPr>
          <w:rFonts w:asciiTheme="minorHAnsi" w:hAnsiTheme="minorHAnsi"/>
          <w:lang w:val="el-GR"/>
        </w:rPr>
        <w:t xml:space="preserve"> για την εξαγωγή στοιχείων για τους χρήστες που είχαν το προφίλ τους δημόσιο. Παράλληλα αντλήθηκαν πληροφορίες για τα ηλεκτρονικά παιχνίδια και από άλλες ιστοσελίδες. Τα δεδομένα αυτά χρησιμοποιήθηκαν για τη δημιουργία των προφίλ των χρηστών και των παιχνιδιών και εν συνεχεία στη δημιουργία των σχετικών πολυκριτήριων πινάκων.</w:t>
      </w:r>
      <w:r w:rsidR="00397752">
        <w:rPr>
          <w:rFonts w:asciiTheme="minorHAnsi" w:hAnsiTheme="minorHAnsi"/>
          <w:lang w:val="el-GR"/>
        </w:rPr>
        <w:t xml:space="preserve"> Έγινε ανάλυση του δείγματος και εξόρυξη δεδομένων με χρήση τεχνικών συσταδοποίησης και ταξινόμησης. </w:t>
      </w:r>
      <w:r w:rsidRPr="007E49D7">
        <w:rPr>
          <w:rFonts w:asciiTheme="minorHAnsi" w:hAnsiTheme="minorHAnsi"/>
          <w:lang w:val="el-GR"/>
        </w:rPr>
        <w:t xml:space="preserve"> Με χρήση της </w:t>
      </w:r>
      <w:r w:rsidRPr="007E49D7">
        <w:rPr>
          <w:rFonts w:asciiTheme="minorHAnsi" w:hAnsiTheme="minorHAnsi"/>
        </w:rPr>
        <w:t>Utastar</w:t>
      </w:r>
      <w:r w:rsidRPr="007E49D7">
        <w:rPr>
          <w:rFonts w:asciiTheme="minorHAnsi" w:hAnsiTheme="minorHAnsi"/>
          <w:lang w:val="el-GR"/>
        </w:rPr>
        <w:t xml:space="preserve"> και του αλγορίθμου </w:t>
      </w:r>
      <w:r w:rsidRPr="007E49D7">
        <w:rPr>
          <w:rFonts w:asciiTheme="minorHAnsi" w:hAnsiTheme="minorHAnsi"/>
        </w:rPr>
        <w:t>k</w:t>
      </w:r>
      <w:r w:rsidRPr="007E49D7">
        <w:rPr>
          <w:rFonts w:asciiTheme="minorHAnsi" w:hAnsiTheme="minorHAnsi"/>
          <w:lang w:val="el-GR"/>
        </w:rPr>
        <w:t>-</w:t>
      </w:r>
      <w:r w:rsidRPr="007E49D7">
        <w:rPr>
          <w:rFonts w:asciiTheme="minorHAnsi" w:hAnsiTheme="minorHAnsi"/>
        </w:rPr>
        <w:t>means</w:t>
      </w:r>
      <w:r w:rsidRPr="007E49D7">
        <w:rPr>
          <w:rFonts w:asciiTheme="minorHAnsi" w:hAnsiTheme="minorHAnsi"/>
          <w:lang w:val="el-GR"/>
        </w:rPr>
        <w:t xml:space="preserve"> δημιουργείται μια λίστα προτεινόμενων παιχνιδιών για κάθε χρήστη της πλατφόρμας.</w:t>
      </w:r>
    </w:p>
    <w:p w14:paraId="5CBFCA21" w14:textId="77777777" w:rsidR="004E6203" w:rsidRDefault="004E6203" w:rsidP="00D03606">
      <w:pPr>
        <w:spacing w:line="360" w:lineRule="auto"/>
        <w:jc w:val="both"/>
        <w:rPr>
          <w:rFonts w:asciiTheme="minorHAnsi" w:hAnsiTheme="minorHAnsi"/>
          <w:lang w:val="el-GR"/>
        </w:rPr>
      </w:pPr>
    </w:p>
    <w:p w14:paraId="44BA498D" w14:textId="77777777" w:rsidR="004E6203" w:rsidRPr="0003721D" w:rsidRDefault="004E6203" w:rsidP="00D03606">
      <w:pPr>
        <w:spacing w:line="360" w:lineRule="auto"/>
        <w:jc w:val="both"/>
        <w:rPr>
          <w:rFonts w:asciiTheme="minorHAnsi" w:hAnsiTheme="minorHAnsi"/>
          <w:lang w:val="el-GR"/>
        </w:rPr>
      </w:pPr>
    </w:p>
    <w:p w14:paraId="39A47FD6" w14:textId="77777777" w:rsidR="004D6397" w:rsidRDefault="004D6397" w:rsidP="00D03606">
      <w:pPr>
        <w:spacing w:line="360" w:lineRule="auto"/>
        <w:rPr>
          <w:rFonts w:ascii="Times New Roman" w:hAnsi="Times New Roman"/>
          <w:sz w:val="28"/>
          <w:szCs w:val="28"/>
          <w:lang w:val="el-GR"/>
        </w:rPr>
      </w:pPr>
      <w:r>
        <w:rPr>
          <w:rFonts w:ascii="Times New Roman" w:hAnsi="Times New Roman"/>
          <w:sz w:val="28"/>
          <w:szCs w:val="28"/>
          <w:lang w:val="el-GR"/>
        </w:rPr>
        <w:br w:type="page"/>
      </w:r>
    </w:p>
    <w:p w14:paraId="76C917DF" w14:textId="4A9B3FA3" w:rsidR="007D5A71" w:rsidRPr="007D5A71" w:rsidRDefault="004B7BDB" w:rsidP="0003721D">
      <w:pPr>
        <w:pStyle w:val="Heading1"/>
        <w:spacing w:line="360" w:lineRule="auto"/>
        <w:rPr>
          <w:lang w:val="el-GR"/>
        </w:rPr>
      </w:pPr>
      <w:bookmarkStart w:id="2" w:name="_Toc532465075"/>
      <w:r>
        <w:rPr>
          <w:lang w:val="el-GR"/>
        </w:rPr>
        <w:lastRenderedPageBreak/>
        <w:t>Κεφάλαιο</w:t>
      </w:r>
      <w:r w:rsidR="0074208D">
        <w:rPr>
          <w:lang w:val="el-GR"/>
        </w:rPr>
        <w:t xml:space="preserve"> 1: </w:t>
      </w:r>
      <w:r w:rsidR="007D5A71">
        <w:rPr>
          <w:lang w:val="el-GR"/>
        </w:rPr>
        <w:t>Εισαγωγή</w:t>
      </w:r>
      <w:bookmarkEnd w:id="2"/>
    </w:p>
    <w:p w14:paraId="1BA5ABC4" w14:textId="77777777" w:rsidR="007D5A71" w:rsidRPr="007D5A71" w:rsidRDefault="00C928E6" w:rsidP="00D03606">
      <w:pPr>
        <w:pStyle w:val="Heading2"/>
        <w:spacing w:line="360" w:lineRule="auto"/>
        <w:rPr>
          <w:lang w:val="el-GR"/>
        </w:rPr>
      </w:pPr>
      <w:bookmarkStart w:id="3" w:name="_Toc532465076"/>
      <w:r>
        <w:rPr>
          <w:lang w:val="el-GR"/>
        </w:rPr>
        <w:t xml:space="preserve">1.1 </w:t>
      </w:r>
      <w:r w:rsidR="007D5A71">
        <w:rPr>
          <w:lang w:val="el-GR"/>
        </w:rPr>
        <w:t>Παρουσίαση προβλήματος</w:t>
      </w:r>
      <w:bookmarkEnd w:id="3"/>
    </w:p>
    <w:p w14:paraId="3DBB4B74" w14:textId="2A9B15C4" w:rsidR="00D50090" w:rsidRDefault="004D6397" w:rsidP="004E6203">
      <w:pPr>
        <w:spacing w:line="360" w:lineRule="auto"/>
        <w:jc w:val="both"/>
        <w:rPr>
          <w:lang w:val="el-GR"/>
        </w:rPr>
      </w:pPr>
      <w:r>
        <w:rPr>
          <w:lang w:val="el-GR"/>
        </w:rPr>
        <w:t>Η βιομηχανία των ηλεκτρονικών παιχνιδιών τα τελευταία χρόνια έχει μεγάλη άνθηση καθώς και μεγάλους τζίρους</w:t>
      </w:r>
      <w:r w:rsidR="00D005AA">
        <w:rPr>
          <w:lang w:val="el-GR"/>
        </w:rPr>
        <w:t xml:space="preserve"> (Διάγραμμα 1)</w:t>
      </w:r>
      <w:r>
        <w:rPr>
          <w:lang w:val="el-GR"/>
        </w:rPr>
        <w:t xml:space="preserve">. Τα συναντάμε από τα κλασικά </w:t>
      </w:r>
      <w:r>
        <w:t>video</w:t>
      </w:r>
      <w:r w:rsidRPr="004D6397">
        <w:rPr>
          <w:lang w:val="el-GR"/>
        </w:rPr>
        <w:t xml:space="preserve"> </w:t>
      </w:r>
      <w:r>
        <w:t>games</w:t>
      </w:r>
      <w:r w:rsidRPr="004D6397">
        <w:rPr>
          <w:lang w:val="el-GR"/>
        </w:rPr>
        <w:t xml:space="preserve"> </w:t>
      </w:r>
      <w:r>
        <w:rPr>
          <w:lang w:val="el-GR"/>
        </w:rPr>
        <w:t xml:space="preserve">στις κονσόλες, στον υπολογιστή αλλά πλέον και στις ταμπλέτες και τα κινητά. Είναι σύνηθες οι χρήστες να μην μπορούν να διαλέξουν ένα παιχνίδι της αρεσκείας τους </w:t>
      </w:r>
      <w:r w:rsidR="002F49A3">
        <w:rPr>
          <w:lang w:val="el-GR"/>
        </w:rPr>
        <w:t xml:space="preserve">λόγω του μεγάλου όγκου τίτλων, οπότε καταφεύγουν είτε στα πιο δημοφιλή είτε σε κάποιο που τους σύστησε κάποιος φίλος τους. Σε αυτή την περίπτωση είναι που ένα ολοκληρωμένο σύστημα συστάσεων θα τους προτείνει τις καλύτερες λύσεις ανάλογα με τις προτιμήσεις τους. </w:t>
      </w:r>
    </w:p>
    <w:p w14:paraId="554A8565" w14:textId="77777777" w:rsidR="004D6397" w:rsidRDefault="00D50090" w:rsidP="004E6203">
      <w:pPr>
        <w:spacing w:line="360" w:lineRule="auto"/>
        <w:jc w:val="both"/>
        <w:rPr>
          <w:lang w:val="el-GR"/>
        </w:rPr>
      </w:pPr>
      <w:r w:rsidRPr="00D50090">
        <w:rPr>
          <w:lang w:val="el-GR"/>
        </w:rPr>
        <w:t xml:space="preserve">Στόχος της εργασίας είναι η ανάπτυξη μεθοδολογίας και συστήματος προσωποποιημένων συστάσεων ηλεκτρονικών παιχνιδιών. Για την υλοποίηση χρησιμοποιήσαμε πληροφορίες και δεδομένα από την πλατφόρμα του </w:t>
      </w:r>
      <w:r>
        <w:t>Steam</w:t>
      </w:r>
      <w:r w:rsidRPr="00D50090">
        <w:rPr>
          <w:lang w:val="el-GR"/>
        </w:rPr>
        <w:t xml:space="preserve"> καθώς 1) είναι ευρέως γνωστή στην κοινότητα 2) έχει μεγάλο αριθμό χρηστών και παιχνιδιών 3) έχουμε πρόσ</w:t>
      </w:r>
      <w:r w:rsidR="00397752">
        <w:rPr>
          <w:lang w:val="el-GR"/>
        </w:rPr>
        <w:t>βαση σε στατιστικά και δεδομένα</w:t>
      </w:r>
      <w:r w:rsidR="002F49A3">
        <w:rPr>
          <w:lang w:val="el-GR"/>
        </w:rPr>
        <w:t xml:space="preserve">. Βέβαια, το ίδιο το </w:t>
      </w:r>
      <w:r w:rsidR="002F49A3">
        <w:t>steam</w:t>
      </w:r>
      <w:r w:rsidR="002F49A3" w:rsidRPr="002F49A3">
        <w:rPr>
          <w:lang w:val="el-GR"/>
        </w:rPr>
        <w:t xml:space="preserve"> </w:t>
      </w:r>
      <w:r w:rsidR="002F49A3">
        <w:rPr>
          <w:lang w:val="el-GR"/>
        </w:rPr>
        <w:t>έχει το δικό του σύστημα συστάσεων το οποίο όμως βάσει κριτικών από παίχτες αποδεικνύεται πως δεν πληροί τις απαιτήσεις τους καθώς προτείνει παιχνίδια τα οποία οι χρήστες έχουν ήδη παίξει ή που τελικά δεν τους ενδιαφέρουν.</w:t>
      </w:r>
      <w:r w:rsidR="007E49D7">
        <w:rPr>
          <w:lang w:val="el-GR"/>
        </w:rPr>
        <w:t xml:space="preserve"> Όπως επίσης υπάρχουν και άλλα συστήματα από τρίτους τα οποία όμως χρησιμοποιούν συνήθως</w:t>
      </w:r>
      <w:r w:rsidR="002948F1">
        <w:rPr>
          <w:lang w:val="el-GR"/>
        </w:rPr>
        <w:t xml:space="preserve"> μόνο</w:t>
      </w:r>
      <w:r w:rsidR="007E49D7">
        <w:rPr>
          <w:lang w:val="el-GR"/>
        </w:rPr>
        <w:t xml:space="preserve"> ένα κριτήριο για την λήψη απόφασης.</w:t>
      </w:r>
      <w:r w:rsidR="002F49A3">
        <w:rPr>
          <w:lang w:val="el-GR"/>
        </w:rPr>
        <w:t xml:space="preserve"> </w:t>
      </w:r>
      <w:r w:rsidR="00B8430E">
        <w:rPr>
          <w:lang w:val="el-GR"/>
        </w:rPr>
        <w:t xml:space="preserve">Με έναν μέσο όρο 6 εκατομμυρίων συνδεδεμένων χρηστών στο </w:t>
      </w:r>
      <w:r w:rsidR="00B8430E">
        <w:t>Steam</w:t>
      </w:r>
      <w:r w:rsidR="00B8430E" w:rsidRPr="00B8430E">
        <w:rPr>
          <w:lang w:val="el-GR"/>
        </w:rPr>
        <w:t xml:space="preserve"> </w:t>
      </w:r>
      <w:r w:rsidR="00B8430E">
        <w:rPr>
          <w:lang w:val="el-GR"/>
        </w:rPr>
        <w:t xml:space="preserve">καθημερινά </w:t>
      </w:r>
      <w:r w:rsidR="002F49A3">
        <w:rPr>
          <w:lang w:val="el-GR"/>
        </w:rPr>
        <w:t>δημιουργείται η ανάγκη για την δημιουργία ενός συστήματος το οποίο χρησιμοποιεί πολλαπλά κριτήρια στην είσοδο</w:t>
      </w:r>
      <w:r w:rsidR="007E49D7">
        <w:rPr>
          <w:lang w:val="el-GR"/>
        </w:rPr>
        <w:t xml:space="preserve"> για</w:t>
      </w:r>
      <w:r w:rsidR="002F49A3">
        <w:rPr>
          <w:lang w:val="el-GR"/>
        </w:rPr>
        <w:t xml:space="preserve"> να έχει πιο αντιπροσωπευτικό αποτέλεσμα στην έξοδο. </w:t>
      </w:r>
    </w:p>
    <w:p w14:paraId="26EC4EE2" w14:textId="77777777" w:rsidR="00FB6B3E" w:rsidRDefault="002948F1" w:rsidP="00FB6B3E">
      <w:pPr>
        <w:keepNext/>
        <w:spacing w:line="360" w:lineRule="auto"/>
        <w:jc w:val="center"/>
      </w:pPr>
      <w:r>
        <w:rPr>
          <w:noProof/>
        </w:rPr>
        <w:lastRenderedPageBreak/>
        <w:drawing>
          <wp:inline distT="0" distB="0" distL="0" distR="0" wp14:anchorId="0324F818" wp14:editId="3C4E507D">
            <wp:extent cx="4020483" cy="2412290"/>
            <wp:effectExtent l="0" t="0" r="18415" b="762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C0646B1" w14:textId="4DFAAFF0" w:rsidR="0003721D" w:rsidRDefault="00FB6B3E" w:rsidP="0003721D">
      <w:pPr>
        <w:pStyle w:val="Caption"/>
        <w:jc w:val="center"/>
      </w:pPr>
      <w:bookmarkStart w:id="4" w:name="_Toc525829711"/>
      <w:r>
        <w:t xml:space="preserve">Διάγραμμα </w:t>
      </w:r>
      <w:r>
        <w:fldChar w:fldCharType="begin"/>
      </w:r>
      <w:r>
        <w:instrText xml:space="preserve"> SEQ Διάγραμμα \* ARABIC </w:instrText>
      </w:r>
      <w:r>
        <w:fldChar w:fldCharType="separate"/>
      </w:r>
      <w:r w:rsidR="005E3796">
        <w:rPr>
          <w:noProof/>
        </w:rPr>
        <w:t>1</w:t>
      </w:r>
      <w:r>
        <w:fldChar w:fldCharType="end"/>
      </w:r>
      <w:r>
        <w:t xml:space="preserve"> Έσοδα βιομηχανίας ηλεκτρονικών παιχνιδιών</w:t>
      </w:r>
      <w:bookmarkEnd w:id="4"/>
      <w:r w:rsidR="00BE7AF4">
        <w:t xml:space="preserve"> Πηγή</w:t>
      </w:r>
      <w:r w:rsidR="00BE7AF4" w:rsidRPr="00BE7AF4">
        <w:t>: https://www.statista.com/</w:t>
      </w:r>
    </w:p>
    <w:p w14:paraId="37D2A2E8" w14:textId="77777777" w:rsidR="002948F1" w:rsidRPr="002948F1" w:rsidRDefault="00C928E6" w:rsidP="00D03606">
      <w:pPr>
        <w:pStyle w:val="Heading2"/>
        <w:spacing w:line="360" w:lineRule="auto"/>
        <w:rPr>
          <w:lang w:val="el-GR"/>
        </w:rPr>
      </w:pPr>
      <w:bookmarkStart w:id="5" w:name="_Toc532465077"/>
      <w:r>
        <w:rPr>
          <w:lang w:val="el-GR"/>
        </w:rPr>
        <w:t xml:space="preserve">1.2 </w:t>
      </w:r>
      <w:r w:rsidR="002948F1">
        <w:rPr>
          <w:lang w:val="el-GR"/>
        </w:rPr>
        <w:t>Δομή εργασίας</w:t>
      </w:r>
      <w:bookmarkEnd w:id="5"/>
      <w:r w:rsidR="002948F1">
        <w:rPr>
          <w:lang w:val="el-GR"/>
        </w:rPr>
        <w:t xml:space="preserve"> </w:t>
      </w:r>
    </w:p>
    <w:p w14:paraId="26C0775F" w14:textId="3C923E93" w:rsidR="002F49A3" w:rsidRPr="001D7259" w:rsidRDefault="002F49A3" w:rsidP="00D03606">
      <w:pPr>
        <w:spacing w:line="360" w:lineRule="auto"/>
        <w:jc w:val="both"/>
        <w:rPr>
          <w:lang w:val="el-GR"/>
        </w:rPr>
      </w:pPr>
      <w:r>
        <w:rPr>
          <w:lang w:val="el-GR"/>
        </w:rPr>
        <w:t xml:space="preserve">Χρησιμοποιώντας εργαλεία όπως το </w:t>
      </w:r>
      <w:r w:rsidR="007E49D7">
        <w:t>S</w:t>
      </w:r>
      <w:r>
        <w:t>team</w:t>
      </w:r>
      <w:r w:rsidRPr="002F49A3">
        <w:rPr>
          <w:lang w:val="el-GR"/>
        </w:rPr>
        <w:t xml:space="preserve"> </w:t>
      </w:r>
      <w:r w:rsidR="007E49D7">
        <w:t>W</w:t>
      </w:r>
      <w:r>
        <w:t>eb</w:t>
      </w:r>
      <w:r w:rsidRPr="002F49A3">
        <w:rPr>
          <w:lang w:val="el-GR"/>
        </w:rPr>
        <w:t xml:space="preserve"> </w:t>
      </w:r>
      <w:r w:rsidR="007E49D7">
        <w:t>A</w:t>
      </w:r>
      <w:r>
        <w:t>pi</w:t>
      </w:r>
      <w:r w:rsidRPr="002F49A3">
        <w:rPr>
          <w:lang w:val="el-GR"/>
        </w:rPr>
        <w:t xml:space="preserve"> </w:t>
      </w:r>
      <w:r>
        <w:rPr>
          <w:lang w:val="el-GR"/>
        </w:rPr>
        <w:t xml:space="preserve">αλλά και με τεχνικές αλιεύματος </w:t>
      </w:r>
      <w:r w:rsidR="002948F1">
        <w:rPr>
          <w:lang w:val="el-GR"/>
        </w:rPr>
        <w:t>πληροφοριών</w:t>
      </w:r>
      <w:r>
        <w:rPr>
          <w:lang w:val="el-GR"/>
        </w:rPr>
        <w:t xml:space="preserve"> από το </w:t>
      </w:r>
      <w:r>
        <w:t>internet</w:t>
      </w:r>
      <w:r w:rsidR="00D005AA" w:rsidRPr="00D005AA">
        <w:rPr>
          <w:lang w:val="el-GR"/>
        </w:rPr>
        <w:t xml:space="preserve"> </w:t>
      </w:r>
      <w:r w:rsidR="00D005AA">
        <w:rPr>
          <w:lang w:val="el-GR"/>
        </w:rPr>
        <w:t>(</w:t>
      </w:r>
      <w:r w:rsidR="00D005AA">
        <w:t>crawlers</w:t>
      </w:r>
      <w:r w:rsidR="00D005AA" w:rsidRPr="00D005AA">
        <w:rPr>
          <w:lang w:val="el-GR"/>
        </w:rPr>
        <w:t>)</w:t>
      </w:r>
      <w:r w:rsidRPr="002F49A3">
        <w:rPr>
          <w:lang w:val="el-GR"/>
        </w:rPr>
        <w:t xml:space="preserve">, </w:t>
      </w:r>
      <w:r>
        <w:rPr>
          <w:lang w:val="el-GR"/>
        </w:rPr>
        <w:t>συγκεντρώσαμε σε διάστημα 5 μηνών δεδομένα που</w:t>
      </w:r>
      <w:r w:rsidR="00B8430E">
        <w:rPr>
          <w:lang w:val="el-GR"/>
        </w:rPr>
        <w:t xml:space="preserve"> αφορούν τους χρήστες αλλά και τα παιχνίδια. Με την προϋπόθεση ότι οι πληροφορίες ήταν δημόσιες(</w:t>
      </w:r>
      <w:r w:rsidR="00B8430E">
        <w:t>public</w:t>
      </w:r>
      <w:r w:rsidR="00B8430E" w:rsidRPr="00B8430E">
        <w:rPr>
          <w:lang w:val="el-GR"/>
        </w:rPr>
        <w:t>)</w:t>
      </w:r>
      <w:r w:rsidR="00B8430E">
        <w:rPr>
          <w:lang w:val="el-GR"/>
        </w:rPr>
        <w:t xml:space="preserve"> μπορούσαμε να ξέρουμε για κάθε χρήστη την χώρα προέλευσης, την ημέρα δημιουργίας του λογαριασμού, την τελευταία φορά που έπαιξε, ποια παιχνίδια έχει, πόσο έχει παίξει κάθε παιχνίδι, πόσοι έχουν κάθε παιχνίδι και διάφορες άλλες πληροφορίες.</w:t>
      </w:r>
      <w:r w:rsidR="003D126A" w:rsidRPr="003D126A">
        <w:rPr>
          <w:lang w:val="el-GR"/>
        </w:rPr>
        <w:t xml:space="preserve"> </w:t>
      </w:r>
      <w:r w:rsidR="001D7259">
        <w:rPr>
          <w:lang w:val="el-GR"/>
        </w:rPr>
        <w:t>Για την διαδικασία αυτή χρειάστηκε να παράγουμε τυχαίους αριθμούς που πιθανώς αντιστοιχούσαν σε κάποιο αριθμό χρήστη</w:t>
      </w:r>
      <w:r w:rsidR="00E31140">
        <w:rPr>
          <w:lang w:val="el-GR"/>
        </w:rPr>
        <w:t xml:space="preserve"> και ζητάγαμε τις πληροφορίες του από τις ιστοσελίδες με την χρήση επαναληπτικού αλγορίθμου. Σ</w:t>
      </w:r>
      <w:r w:rsidR="001D7259">
        <w:rPr>
          <w:lang w:val="el-GR"/>
        </w:rPr>
        <w:t xml:space="preserve">την συνέχεια ακολούθησε </w:t>
      </w:r>
      <w:r w:rsidR="00E31140">
        <w:rPr>
          <w:lang w:val="el-GR"/>
        </w:rPr>
        <w:t xml:space="preserve">φιλτράρισμα αυτών έτσι ώστε να απομονώσουμε μόνο τους πραγματικούς χρήστες. </w:t>
      </w:r>
    </w:p>
    <w:p w14:paraId="6825170D" w14:textId="517754F5" w:rsidR="001D7259" w:rsidRPr="001D7259" w:rsidRDefault="003D126A" w:rsidP="00D03606">
      <w:pPr>
        <w:spacing w:line="360" w:lineRule="auto"/>
        <w:jc w:val="both"/>
        <w:rPr>
          <w:lang w:val="el-GR"/>
        </w:rPr>
      </w:pPr>
      <w:r>
        <w:rPr>
          <w:lang w:val="el-GR"/>
        </w:rPr>
        <w:t>Με στόχο να ανακαλύψουμε ομάδες χρήστων με κοινά χαρακτηριστικά, φιλτράραμε, διαλέξαμε, αναλύσαμε, και δημιουργήσαμε νέα γνώση με σκοπό να κατανοήσουμε ποια είναι αυτά τα στοιχεία που έχουν βαρύτητα στην επιλογή ενός παιχνιδιού από τον παίκτη.</w:t>
      </w:r>
      <w:r w:rsidR="001D7259">
        <w:rPr>
          <w:lang w:val="el-GR"/>
        </w:rPr>
        <w:t xml:space="preserve"> </w:t>
      </w:r>
    </w:p>
    <w:p w14:paraId="40B0503A" w14:textId="32D88012" w:rsidR="002948F1" w:rsidRPr="002948F1" w:rsidRDefault="002948F1" w:rsidP="00D03606">
      <w:pPr>
        <w:spacing w:line="360" w:lineRule="auto"/>
        <w:jc w:val="both"/>
        <w:rPr>
          <w:lang w:val="el-GR"/>
        </w:rPr>
      </w:pPr>
      <w:r>
        <w:rPr>
          <w:lang w:val="el-GR"/>
        </w:rPr>
        <w:t>Ακολούθησε ανάλυση του δείγματος με στατιστικά μέτρα</w:t>
      </w:r>
      <w:r w:rsidR="00E31140">
        <w:rPr>
          <w:lang w:val="el-GR"/>
        </w:rPr>
        <w:t xml:space="preserve"> με αποτέλεσμα να κατανοήσουμε την συμπεριφορά των παικτών παγκοσμίως ως προς την κατανάλωση, τον χρόνο που αφιερώνει αλλά και τις προτιμήσεις σε είδη παιχνιδιών. Σ</w:t>
      </w:r>
      <w:r>
        <w:rPr>
          <w:lang w:val="el-GR"/>
        </w:rPr>
        <w:t>την συνέχεια πραγματοποιήσαμε εξόρυξη δεδομένων</w:t>
      </w:r>
      <w:r w:rsidRPr="002948F1">
        <w:rPr>
          <w:lang w:val="el-GR"/>
        </w:rPr>
        <w:t xml:space="preserve"> </w:t>
      </w:r>
      <w:r>
        <w:rPr>
          <w:lang w:val="el-GR"/>
        </w:rPr>
        <w:t xml:space="preserve">με χρήση του προγράμματος </w:t>
      </w:r>
      <w:r>
        <w:t>Weka</w:t>
      </w:r>
      <w:r w:rsidRPr="002948F1">
        <w:rPr>
          <w:lang w:val="el-GR"/>
        </w:rPr>
        <w:t xml:space="preserve">. </w:t>
      </w:r>
      <w:r w:rsidR="000F3420">
        <w:rPr>
          <w:lang w:val="el-GR"/>
        </w:rPr>
        <w:t>Τέλος, ε</w:t>
      </w:r>
      <w:r>
        <w:rPr>
          <w:lang w:val="el-GR"/>
        </w:rPr>
        <w:t>φαρμόσαμε στους τελικούς πίνακες α)</w:t>
      </w:r>
      <w:r w:rsidR="008B30E2">
        <w:rPr>
          <w:lang w:val="el-GR"/>
        </w:rPr>
        <w:t xml:space="preserve"> </w:t>
      </w:r>
      <w:r>
        <w:rPr>
          <w:lang w:val="el-GR"/>
        </w:rPr>
        <w:t>χρήστη, β) παιχνιδιών</w:t>
      </w:r>
      <w:r w:rsidRPr="002948F1">
        <w:rPr>
          <w:lang w:val="el-GR"/>
        </w:rPr>
        <w:t>,</w:t>
      </w:r>
      <w:r>
        <w:rPr>
          <w:lang w:val="el-GR"/>
        </w:rPr>
        <w:t xml:space="preserve"> συσταδοποίηση</w:t>
      </w:r>
      <w:r w:rsidR="008B30E2">
        <w:rPr>
          <w:lang w:val="el-GR"/>
        </w:rPr>
        <w:t xml:space="preserve"> </w:t>
      </w:r>
      <w:r>
        <w:rPr>
          <w:lang w:val="el-GR"/>
        </w:rPr>
        <w:t>(</w:t>
      </w:r>
      <w:r>
        <w:t>clustering</w:t>
      </w:r>
      <w:r w:rsidRPr="002948F1">
        <w:rPr>
          <w:lang w:val="el-GR"/>
        </w:rPr>
        <w:t>)</w:t>
      </w:r>
      <w:r>
        <w:rPr>
          <w:lang w:val="el-GR"/>
        </w:rPr>
        <w:t xml:space="preserve"> με τον αλγόριθμο </w:t>
      </w:r>
      <w:r>
        <w:t>k</w:t>
      </w:r>
      <w:r w:rsidRPr="002948F1">
        <w:rPr>
          <w:lang w:val="el-GR"/>
        </w:rPr>
        <w:t>-</w:t>
      </w:r>
      <w:r>
        <w:t>means</w:t>
      </w:r>
      <w:r w:rsidRPr="002948F1">
        <w:rPr>
          <w:lang w:val="el-GR"/>
        </w:rPr>
        <w:t xml:space="preserve"> </w:t>
      </w:r>
      <w:r>
        <w:rPr>
          <w:lang w:val="el-GR"/>
        </w:rPr>
        <w:t xml:space="preserve">και </w:t>
      </w:r>
      <w:r w:rsidRPr="002948F1">
        <w:rPr>
          <w:lang w:val="el-GR"/>
        </w:rPr>
        <w:t xml:space="preserve"> </w:t>
      </w:r>
      <w:r>
        <w:rPr>
          <w:lang w:val="el-GR"/>
        </w:rPr>
        <w:t>ταξινόμηση (</w:t>
      </w:r>
      <w:r>
        <w:t>classification</w:t>
      </w:r>
      <w:r w:rsidRPr="002948F1">
        <w:rPr>
          <w:lang w:val="el-GR"/>
        </w:rPr>
        <w:t xml:space="preserve">) </w:t>
      </w:r>
      <w:r>
        <w:rPr>
          <w:lang w:val="el-GR"/>
        </w:rPr>
        <w:t>υπό την μορφή δέντρων αποφάσεων</w:t>
      </w:r>
      <w:r w:rsidRPr="002948F1">
        <w:rPr>
          <w:lang w:val="el-GR"/>
        </w:rPr>
        <w:t>(</w:t>
      </w:r>
      <w:r>
        <w:t>decision</w:t>
      </w:r>
      <w:r w:rsidRPr="002948F1">
        <w:rPr>
          <w:lang w:val="el-GR"/>
        </w:rPr>
        <w:t xml:space="preserve"> </w:t>
      </w:r>
      <w:r>
        <w:t>trees</w:t>
      </w:r>
      <w:r w:rsidRPr="002948F1">
        <w:rPr>
          <w:lang w:val="el-GR"/>
        </w:rPr>
        <w:t xml:space="preserve">) </w:t>
      </w:r>
      <w:r>
        <w:rPr>
          <w:lang w:val="el-GR"/>
        </w:rPr>
        <w:t xml:space="preserve">με τον αλγόριθμο </w:t>
      </w:r>
      <w:r>
        <w:t>j</w:t>
      </w:r>
      <w:r w:rsidRPr="002948F1">
        <w:rPr>
          <w:lang w:val="el-GR"/>
        </w:rPr>
        <w:t>48.</w:t>
      </w:r>
    </w:p>
    <w:p w14:paraId="47029D4F" w14:textId="72AFD7E5" w:rsidR="007D5A71" w:rsidRDefault="002948F1" w:rsidP="00D03606">
      <w:pPr>
        <w:spacing w:line="360" w:lineRule="auto"/>
        <w:jc w:val="both"/>
        <w:rPr>
          <w:lang w:val="el-GR"/>
        </w:rPr>
      </w:pPr>
      <w:r>
        <w:rPr>
          <w:lang w:val="el-GR"/>
        </w:rPr>
        <w:lastRenderedPageBreak/>
        <w:t xml:space="preserve">Αφού ολοκληρώθηκε η διαδικασία ανακάλυψης γνώσης προχωρήσαμε στην δημιουργία κριτηρίων τα οποία </w:t>
      </w:r>
      <w:r w:rsidR="008B30E2">
        <w:rPr>
          <w:lang w:val="el-GR"/>
        </w:rPr>
        <w:t>αποτελούνται</w:t>
      </w:r>
      <w:r>
        <w:rPr>
          <w:lang w:val="el-GR"/>
        </w:rPr>
        <w:t xml:space="preserve"> από </w:t>
      </w:r>
      <w:r w:rsidR="008B30E2">
        <w:rPr>
          <w:lang w:val="el-GR"/>
        </w:rPr>
        <w:t>συνδυαστικά</w:t>
      </w:r>
      <w:r>
        <w:rPr>
          <w:lang w:val="el-GR"/>
        </w:rPr>
        <w:t xml:space="preserve"> υποκριτήρια τω</w:t>
      </w:r>
      <w:r w:rsidR="001824A0">
        <w:rPr>
          <w:lang w:val="el-GR"/>
        </w:rPr>
        <w:t>ν πινάκων χρήστη και παιχνιδιών. Ο αποφασίζων καλείται να αξιολογήσει τα κριτήρια και με την τεχνική ανάθεσης εργασίας σε πράκτορα</w:t>
      </w:r>
      <w:r w:rsidR="00636C4F" w:rsidRPr="00636C4F">
        <w:rPr>
          <w:vertAlign w:val="superscript"/>
          <w:lang w:val="el-GR"/>
        </w:rPr>
        <w:fldChar w:fldCharType="begin"/>
      </w:r>
      <w:r w:rsidR="00636C4F" w:rsidRPr="00636C4F">
        <w:rPr>
          <w:vertAlign w:val="superscript"/>
          <w:lang w:val="el-GR"/>
        </w:rPr>
        <w:instrText xml:space="preserve"> REF _Ref469043354 \w \h  \* MERGEFORMAT </w:instrText>
      </w:r>
      <w:r w:rsidR="00636C4F" w:rsidRPr="00636C4F">
        <w:rPr>
          <w:vertAlign w:val="superscript"/>
          <w:lang w:val="el-GR"/>
        </w:rPr>
      </w:r>
      <w:r w:rsidR="00636C4F" w:rsidRPr="00636C4F">
        <w:rPr>
          <w:vertAlign w:val="superscript"/>
          <w:lang w:val="el-GR"/>
        </w:rPr>
        <w:fldChar w:fldCharType="separate"/>
      </w:r>
      <w:r w:rsidR="00636C4F" w:rsidRPr="00636C4F">
        <w:rPr>
          <w:vertAlign w:val="superscript"/>
          <w:lang w:val="el-GR"/>
        </w:rPr>
        <w:t>12</w:t>
      </w:r>
      <w:r w:rsidR="00636C4F" w:rsidRPr="00636C4F">
        <w:rPr>
          <w:vertAlign w:val="superscript"/>
          <w:lang w:val="el-GR"/>
        </w:rPr>
        <w:fldChar w:fldCharType="end"/>
      </w:r>
      <w:r w:rsidR="001824A0">
        <w:rPr>
          <w:lang w:val="el-GR"/>
        </w:rPr>
        <w:t xml:space="preserve">, </w:t>
      </w:r>
      <w:r w:rsidR="00EB4933">
        <w:rPr>
          <w:lang w:val="el-GR"/>
        </w:rPr>
        <w:t xml:space="preserve">γίνεται η αντιστοίχιση της εργασίας(παιχνίδι) στον πράκτορα(αποφασίζων) ανάλογα με τα εκάστοτε βάρη. </w:t>
      </w:r>
      <w:r w:rsidR="00EB4933" w:rsidRPr="00EB4933">
        <w:rPr>
          <w:lang w:val="el-GR"/>
        </w:rPr>
        <w:t xml:space="preserve">Η τελική απόφαση βασίζεται στα κριτήρια αξιολόγησης που χρησιμοποιεί ο </w:t>
      </w:r>
      <w:r w:rsidR="00EB4933">
        <w:rPr>
          <w:lang w:val="el-GR"/>
        </w:rPr>
        <w:t>αποφασίζων</w:t>
      </w:r>
      <w:r w:rsidR="00EB4933" w:rsidRPr="00EB4933">
        <w:rPr>
          <w:lang w:val="el-GR"/>
        </w:rPr>
        <w:t xml:space="preserve">. Ένα πολύ σημαντικό χαρακτηριστικό αυτού του μοντέλου είναι η επανεκτίμηση των χαρακτηριστικών των παραγόντων κάθε φορά που εκχωρείται μια εργασία. </w:t>
      </w:r>
      <w:r w:rsidR="00EB4933">
        <w:rPr>
          <w:lang w:val="el-GR"/>
        </w:rPr>
        <w:t>Καταλήγοντας, δ</w:t>
      </w:r>
      <w:r w:rsidR="001824A0">
        <w:rPr>
          <w:lang w:val="el-GR"/>
        </w:rPr>
        <w:t xml:space="preserve">ημιουργείται ο τελικός πολυκριτήριος πίνακας με χρήση της </w:t>
      </w:r>
      <w:r w:rsidR="001824A0">
        <w:t>UTASTAR</w:t>
      </w:r>
      <w:r w:rsidR="001824A0">
        <w:rPr>
          <w:lang w:val="el-GR"/>
        </w:rPr>
        <w:t>, όπου</w:t>
      </w:r>
      <w:r w:rsidR="00EB4933">
        <w:rPr>
          <w:lang w:val="el-GR"/>
        </w:rPr>
        <w:t xml:space="preserve"> φαίνεται και η τελική κατάταξη προτιμήσεων για το χρήστη.</w:t>
      </w:r>
    </w:p>
    <w:p w14:paraId="4A59AA2D" w14:textId="77777777" w:rsidR="007D5A71" w:rsidRPr="009B282A" w:rsidRDefault="007D5A71" w:rsidP="00D03606">
      <w:pPr>
        <w:spacing w:line="360" w:lineRule="auto"/>
        <w:jc w:val="both"/>
        <w:rPr>
          <w:lang w:val="el-GR"/>
        </w:rPr>
      </w:pPr>
    </w:p>
    <w:p w14:paraId="6CE26F50" w14:textId="77777777" w:rsidR="0059177C" w:rsidRPr="007E49D7" w:rsidRDefault="0059177C" w:rsidP="00D03606">
      <w:pPr>
        <w:spacing w:line="360" w:lineRule="auto"/>
        <w:jc w:val="center"/>
        <w:rPr>
          <w:lang w:val="el-GR"/>
        </w:rPr>
      </w:pPr>
      <w:r>
        <w:rPr>
          <w:lang w:val="el-GR"/>
        </w:rPr>
        <w:br w:type="page"/>
      </w:r>
    </w:p>
    <w:p w14:paraId="45D550A4" w14:textId="69D1F3D9" w:rsidR="0074208D" w:rsidRDefault="004B7BDB" w:rsidP="00D03606">
      <w:pPr>
        <w:pStyle w:val="Heading1"/>
        <w:spacing w:line="360" w:lineRule="auto"/>
        <w:rPr>
          <w:lang w:val="el-GR"/>
        </w:rPr>
      </w:pPr>
      <w:bookmarkStart w:id="6" w:name="_Toc532465078"/>
      <w:r>
        <w:rPr>
          <w:lang w:val="el-GR"/>
        </w:rPr>
        <w:lastRenderedPageBreak/>
        <w:t>Κεφάλαιο</w:t>
      </w:r>
      <w:r w:rsidR="0074208D">
        <w:rPr>
          <w:lang w:val="el-GR"/>
        </w:rPr>
        <w:t xml:space="preserve"> 2: Μεθοδολογικό Πλαίσιο</w:t>
      </w:r>
      <w:bookmarkEnd w:id="6"/>
    </w:p>
    <w:p w14:paraId="64FC70AE" w14:textId="343DFC55" w:rsidR="005E3796" w:rsidRDefault="005E3796" w:rsidP="005E3796">
      <w:pPr>
        <w:jc w:val="both"/>
        <w:rPr>
          <w:lang w:val="el-GR"/>
        </w:rPr>
      </w:pPr>
      <w:r>
        <w:rPr>
          <w:lang w:val="el-GR"/>
        </w:rPr>
        <w:t xml:space="preserve">Ο τελικός σκοπός μας είναι να δημιουργήσουμε ένα πίνακα για κάθε χρήστη όπου θα περιλαμβάνει όλες τις εναλλακτικές, δηλαδή παιχνίδια, τα βάρη του χρήστη σε κάθε κριτήριο και την σειρά προτίμησης του χρήστη έτσι ώστε να τρέξουμε τον αλγόριθμο της </w:t>
      </w:r>
      <w:r w:rsidRPr="005E3796">
        <w:rPr>
          <w:lang w:val="el-GR"/>
        </w:rPr>
        <w:t xml:space="preserve">Utastar </w:t>
      </w:r>
      <w:r>
        <w:rPr>
          <w:lang w:val="el-GR"/>
        </w:rPr>
        <w:t xml:space="preserve">και να βγάλουμε χρησιμότητες σε κάθε εναλλακτική αλλά και τα βάρη των κριτηρίων για κάθε χρήστη. Βέβαια για να το αντιμετωπίσουμε αυτό θα πρέπει να δημιουργήσουμε όλη αυτήν την πληροφορία από ακατέργαστα δεδομένα. </w:t>
      </w:r>
    </w:p>
    <w:p w14:paraId="490623FE" w14:textId="4C6B14E3" w:rsidR="005E3796" w:rsidRDefault="005E3796" w:rsidP="005E3796">
      <w:pPr>
        <w:jc w:val="both"/>
        <w:rPr>
          <w:lang w:val="el-GR"/>
        </w:rPr>
      </w:pPr>
      <w:r>
        <w:rPr>
          <w:lang w:val="el-GR"/>
        </w:rPr>
        <w:t xml:space="preserve">Το πρώτο σκέλος λοιπόν αφορά την συλλογή δεδομένων, για την διαδικασία αυτή απαιτήθηκε δημιουργία κατάλληλου κώδικα έτσι ώστε να εξορύξουμε τα δεδομένα </w:t>
      </w:r>
      <w:r w:rsidR="009A1995">
        <w:rPr>
          <w:lang w:val="el-GR"/>
        </w:rPr>
        <w:t xml:space="preserve">και στην συνέχεια να τα αποθηκεύσουμε και να τα αναλύσουμε. Ο λόγος που χρειαζόμαστε την ανάλυση των δεδομένων είναι έτσι ώστε να καταλάβουμε την συμπεριφορά των παικτών και να δημιουργήσουμε κριτήρια βάση των χαρακτηριστικών από τους πίνακες. Έπρεπε να κατανοήσουμε ποια είναι αυτά τα χαρακτηριστικά τα οποία έχουν επίδραση στις επιλογές των παικτών. Έτσι λοιπόν, μετά την ανάλυση των δεδομένων με κλασσικά στατιστικά μέτρα, όπως μέση τιμή, μέγιστο-ελάχιστο αλλά και έλεγχος συγκεντρώσεων, οδηγηθήκαμε στην εξόρυξη δεδομένων. Με την συσταδοποίηση αναγνωρίσαμε συστάδες με κοινά χαρακτηριστικά ενώ με την κατηγοριοποίηση παρατηρήσαμε ποια χαρακτηριστικά αποτελούν μεγαλύτερο βαθμό σημαντικότητας στους παίκτες. </w:t>
      </w:r>
    </w:p>
    <w:p w14:paraId="430D327D" w14:textId="3464A7C3" w:rsidR="009A1995" w:rsidRDefault="009A1995" w:rsidP="005E3796">
      <w:pPr>
        <w:jc w:val="both"/>
        <w:rPr>
          <w:lang w:val="el-GR"/>
        </w:rPr>
      </w:pPr>
      <w:r>
        <w:rPr>
          <w:lang w:val="el-GR"/>
        </w:rPr>
        <w:t xml:space="preserve">Με τις πληροφορίες αυτές μπορέσαμε να δημιουργήσουμε 4 κριτήρια τα οποία τα συνθέσαμε από χαρακτηριστικά των πινάκων που είχαμε συλλέξει. Για παράδειγμα, δημιουργήσαμε το κριτήριο Ποικιλία το οποίο αποτελούταν από το συνδυασμό χαρακτηριστικών Αριθμός παιχνιδιών χρήστη-Κάλυψη κατηγοριών παιχνιδιού </w:t>
      </w:r>
      <w:r w:rsidR="00BE7AF4">
        <w:rPr>
          <w:lang w:val="el-GR"/>
        </w:rPr>
        <w:t xml:space="preserve">και κάλυψη κατηγοριών χρήστη (κεφάλαιο 6.2). </w:t>
      </w:r>
    </w:p>
    <w:p w14:paraId="1484C699" w14:textId="7965750D" w:rsidR="00BE7AF4" w:rsidRPr="005E3796" w:rsidRDefault="00BE7AF4" w:rsidP="005E3796">
      <w:pPr>
        <w:jc w:val="both"/>
        <w:rPr>
          <w:lang w:val="el-GR"/>
        </w:rPr>
      </w:pPr>
      <w:r>
        <w:rPr>
          <w:lang w:val="el-GR"/>
        </w:rPr>
        <w:t xml:space="preserve">Χρησιμοποιώντας τους ευρετικούς πίνακες κάθε κριτηρίου, δημιουργείται ένας πολυκριτήριος πίνακας για κάθε χρήστη όπου περιέχει όλες τις εναλλακτικές, τα κριτήρια, τα βάρη που αποδώθηκαν στα κριτήρια βάση των ευρετικών πινάκων και την σειρά προτίμησης. </w:t>
      </w:r>
    </w:p>
    <w:p w14:paraId="238371BB" w14:textId="05D84753" w:rsidR="0074208D" w:rsidRDefault="00AE4153" w:rsidP="005E3796">
      <w:pPr>
        <w:spacing w:line="360" w:lineRule="auto"/>
        <w:jc w:val="both"/>
        <w:rPr>
          <w:lang w:val="el-GR"/>
        </w:rPr>
      </w:pPr>
      <w:r>
        <w:rPr>
          <w:lang w:val="el-GR"/>
        </w:rPr>
        <w:t>Στο παρακάτω διάγραμμα διατυπώνεται η ακολουθία των διαδικασιών και η μεθοδολογία που εφαρμόστηκε σε κάθε βήμα.</w:t>
      </w:r>
    </w:p>
    <w:p w14:paraId="5ACEFB11" w14:textId="77777777" w:rsidR="005E3796" w:rsidRDefault="0076078F" w:rsidP="005E3796">
      <w:pPr>
        <w:keepNext/>
        <w:spacing w:line="360" w:lineRule="auto"/>
        <w:jc w:val="center"/>
        <w:rPr>
          <w:lang w:val="el-GR"/>
        </w:rPr>
      </w:pPr>
      <w:r>
        <w:rPr>
          <w:noProof/>
        </w:rPr>
        <w:lastRenderedPageBreak/>
        <w:drawing>
          <wp:inline distT="0" distB="0" distL="0" distR="0" wp14:anchorId="69A136FD" wp14:editId="6A2F1678">
            <wp:extent cx="3554095" cy="7187565"/>
            <wp:effectExtent l="0" t="0" r="825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54095" cy="7187565"/>
                    </a:xfrm>
                    <a:prstGeom prst="rect">
                      <a:avLst/>
                    </a:prstGeom>
                    <a:noFill/>
                  </pic:spPr>
                </pic:pic>
              </a:graphicData>
            </a:graphic>
          </wp:inline>
        </w:drawing>
      </w:r>
    </w:p>
    <w:p w14:paraId="29B106FD" w14:textId="77777777" w:rsidR="00BE7AF4" w:rsidRPr="00BE7AF4" w:rsidRDefault="00BE7AF4" w:rsidP="005E3796">
      <w:pPr>
        <w:keepNext/>
        <w:spacing w:line="360" w:lineRule="auto"/>
        <w:jc w:val="center"/>
        <w:rPr>
          <w:lang w:val="el-GR"/>
        </w:rPr>
      </w:pPr>
    </w:p>
    <w:p w14:paraId="3B70F9D5" w14:textId="365AE8C1" w:rsidR="005E3796" w:rsidRPr="008A7180" w:rsidRDefault="005E3796" w:rsidP="005E3796">
      <w:pPr>
        <w:pStyle w:val="Caption"/>
        <w:jc w:val="center"/>
      </w:pPr>
      <w:r>
        <w:t xml:space="preserve">Διάγραμμα </w:t>
      </w:r>
      <w:r>
        <w:fldChar w:fldCharType="begin"/>
      </w:r>
      <w:r>
        <w:instrText xml:space="preserve"> SEQ Διάγραμμα \* ARABIC </w:instrText>
      </w:r>
      <w:r>
        <w:fldChar w:fldCharType="separate"/>
      </w:r>
      <w:r>
        <w:rPr>
          <w:noProof/>
        </w:rPr>
        <w:t>2</w:t>
      </w:r>
      <w:r>
        <w:fldChar w:fldCharType="end"/>
      </w:r>
      <w:r>
        <w:t xml:space="preserve"> Διαδικασία μεθοδολογίας</w:t>
      </w:r>
    </w:p>
    <w:p w14:paraId="04AED7B9" w14:textId="77777777" w:rsidR="00BD4C40" w:rsidRPr="00BD4C40" w:rsidRDefault="007D5A71" w:rsidP="00D03606">
      <w:pPr>
        <w:pStyle w:val="Heading2"/>
        <w:spacing w:line="360" w:lineRule="auto"/>
        <w:rPr>
          <w:lang w:val="el-GR"/>
        </w:rPr>
      </w:pPr>
      <w:bookmarkStart w:id="7" w:name="_Toc532465079"/>
      <w:r w:rsidRPr="005808F6">
        <w:rPr>
          <w:lang w:val="el-GR"/>
        </w:rPr>
        <w:lastRenderedPageBreak/>
        <w:t xml:space="preserve">2.1 </w:t>
      </w:r>
      <w:r w:rsidR="00BD4C40" w:rsidRPr="00BD4C40">
        <w:rPr>
          <w:lang w:val="el-GR"/>
        </w:rPr>
        <w:t xml:space="preserve">Αναλυτικά μοντέλα αποφάσεων. Οι μέθοδοι </w:t>
      </w:r>
      <w:r w:rsidR="00BD4C40">
        <w:t>UTA</w:t>
      </w:r>
      <w:r w:rsidR="00BD4C40" w:rsidRPr="00BD4C40">
        <w:rPr>
          <w:lang w:val="el-GR"/>
        </w:rPr>
        <w:t xml:space="preserve"> και </w:t>
      </w:r>
      <w:r w:rsidR="00BD4C40">
        <w:t>UTASTAR</w:t>
      </w:r>
      <w:r w:rsidR="00BD4C40" w:rsidRPr="00BD4C40">
        <w:rPr>
          <w:lang w:val="el-GR"/>
        </w:rPr>
        <w:t>.</w:t>
      </w:r>
      <w:bookmarkEnd w:id="7"/>
      <w:r w:rsidR="00BD4C40" w:rsidRPr="00BD4C40">
        <w:rPr>
          <w:lang w:val="el-GR"/>
        </w:rPr>
        <w:t xml:space="preserve"> </w:t>
      </w:r>
    </w:p>
    <w:p w14:paraId="42967DF1" w14:textId="77777777" w:rsidR="00BD4C40" w:rsidRPr="00BD4C40" w:rsidRDefault="00BD4C40" w:rsidP="00D03606">
      <w:pPr>
        <w:spacing w:line="360" w:lineRule="auto"/>
        <w:jc w:val="both"/>
        <w:rPr>
          <w:rStyle w:val="Strong"/>
          <w:lang w:val="el-GR"/>
        </w:rPr>
      </w:pPr>
      <w:r w:rsidRPr="00BD4C40">
        <w:rPr>
          <w:rStyle w:val="Strong"/>
          <w:lang w:val="el-GR"/>
        </w:rPr>
        <w:t>Γενικό μεθοδολογικό πλαίσιο</w:t>
      </w:r>
    </w:p>
    <w:p w14:paraId="226A6710" w14:textId="77777777" w:rsidR="00BD4C40" w:rsidRDefault="00BD4C40" w:rsidP="004E6203">
      <w:pPr>
        <w:spacing w:line="360" w:lineRule="auto"/>
        <w:jc w:val="both"/>
        <w:rPr>
          <w:lang w:val="el-GR"/>
        </w:rPr>
      </w:pPr>
      <w:r w:rsidRPr="004E6203">
        <w:rPr>
          <w:lang w:val="el-GR"/>
        </w:rPr>
        <w:t>Τα μοντέλα της πολυκριτήριας ανάλυσης στην πλειονότητα τους βασίζονται στις αρχές της γραμμικότητας και της αιτιότητας, δηλαδή στη λογική ότι η απόφαση καθορίζεται από τα κριτήρια (συνθετική προσέγγιση-</w:t>
      </w:r>
      <w:r w:rsidRPr="004E6203">
        <w:t>aggregation</w:t>
      </w:r>
      <w:r w:rsidRPr="004E6203">
        <w:rPr>
          <w:lang w:val="el-GR"/>
        </w:rPr>
        <w:t xml:space="preserve"> </w:t>
      </w:r>
      <w:r w:rsidRPr="004E6203">
        <w:t>approach</w:t>
      </w:r>
      <w:r w:rsidRPr="004E6203">
        <w:rPr>
          <w:lang w:val="el-GR"/>
        </w:rPr>
        <w:t>). Η αναλυτική-συνθετική προσέγγιση (</w:t>
      </w:r>
      <w:r w:rsidRPr="004E6203">
        <w:t>aggregation</w:t>
      </w:r>
      <w:r w:rsidRPr="004E6203">
        <w:rPr>
          <w:lang w:val="el-GR"/>
        </w:rPr>
        <w:t>-</w:t>
      </w:r>
      <w:r w:rsidRPr="004E6203">
        <w:t>disaggregation</w:t>
      </w:r>
      <w:r w:rsidRPr="004E6203">
        <w:rPr>
          <w:lang w:val="el-GR"/>
        </w:rPr>
        <w:t xml:space="preserve"> </w:t>
      </w:r>
      <w:r w:rsidRPr="004E6203">
        <w:t>approach</w:t>
      </w:r>
      <w:r w:rsidRPr="004E6203">
        <w:rPr>
          <w:lang w:val="el-GR"/>
        </w:rPr>
        <w:t>), δέχεται ότι η απόφαση και τα κριτήρια επιδέχονται προοδευτική επεξεργασία αλληλοδομούμενα μέσα στο χρόνο, όπως αυτό φαίνεται στο σχήμα Η.1 (</w:t>
      </w:r>
      <w:r w:rsidRPr="004E6203">
        <w:t>Jacquet</w:t>
      </w:r>
      <w:r w:rsidRPr="004E6203">
        <w:rPr>
          <w:lang w:val="el-GR"/>
        </w:rPr>
        <w:t>-</w:t>
      </w:r>
      <w:r w:rsidRPr="004E6203">
        <w:t>Lagr</w:t>
      </w:r>
      <w:r w:rsidRPr="004E6203">
        <w:rPr>
          <w:lang w:val="el-GR"/>
        </w:rPr>
        <w:t>è</w:t>
      </w:r>
      <w:r w:rsidRPr="004E6203">
        <w:t>ze</w:t>
      </w:r>
      <w:r w:rsidRPr="004E6203">
        <w:rPr>
          <w:lang w:val="el-GR"/>
        </w:rPr>
        <w:t xml:space="preserve"> </w:t>
      </w:r>
      <w:r w:rsidRPr="004E6203">
        <w:t>and</w:t>
      </w:r>
      <w:r w:rsidRPr="004E6203">
        <w:rPr>
          <w:lang w:val="el-GR"/>
        </w:rPr>
        <w:t xml:space="preserve"> </w:t>
      </w:r>
      <w:r w:rsidRPr="004E6203">
        <w:t>Siskos</w:t>
      </w:r>
      <w:r w:rsidRPr="004E6203">
        <w:rPr>
          <w:lang w:val="el-GR"/>
        </w:rPr>
        <w:t>,1982</w:t>
      </w:r>
      <w:r w:rsidR="002F2B80">
        <w:rPr>
          <w:lang w:val="el-GR"/>
        </w:rPr>
        <w:t xml:space="preserve">; </w:t>
      </w:r>
      <w:r w:rsidR="002F2B80">
        <w:t>Siskos</w:t>
      </w:r>
      <w:r w:rsidR="002F2B80" w:rsidRPr="002F2B80">
        <w:rPr>
          <w:lang w:val="el-GR"/>
        </w:rPr>
        <w:t xml:space="preserve"> </w:t>
      </w:r>
      <w:r w:rsidR="002F2B80">
        <w:t>et</w:t>
      </w:r>
      <w:r w:rsidR="002F2B80" w:rsidRPr="002F2B80">
        <w:rPr>
          <w:lang w:val="el-GR"/>
        </w:rPr>
        <w:t xml:space="preserve"> </w:t>
      </w:r>
      <w:r w:rsidR="002F2B80">
        <w:t>al</w:t>
      </w:r>
      <w:r w:rsidR="002F2B80" w:rsidRPr="002F2B80">
        <w:rPr>
          <w:lang w:val="el-GR"/>
        </w:rPr>
        <w:t>., 2005</w:t>
      </w:r>
      <w:r w:rsidRPr="004E6203">
        <w:rPr>
          <w:lang w:val="el-GR"/>
        </w:rPr>
        <w:t xml:space="preserve">). </w:t>
      </w:r>
    </w:p>
    <w:p w14:paraId="6700827D" w14:textId="77777777" w:rsidR="00957994" w:rsidRPr="004E6203" w:rsidRDefault="00957994" w:rsidP="004E6203">
      <w:pPr>
        <w:spacing w:line="360" w:lineRule="auto"/>
        <w:jc w:val="both"/>
        <w:rPr>
          <w:lang w:val="el-GR"/>
        </w:rPr>
      </w:pPr>
    </w:p>
    <w:p w14:paraId="199ADFA9" w14:textId="77777777" w:rsidR="00BD4C40" w:rsidRDefault="00BD4C40" w:rsidP="00FB6B3E">
      <w:pPr>
        <w:keepNext/>
        <w:spacing w:line="360" w:lineRule="auto"/>
        <w:jc w:val="center"/>
      </w:pPr>
      <w:r>
        <w:rPr>
          <w:noProof/>
        </w:rPr>
        <w:drawing>
          <wp:inline distT="0" distB="0" distL="0" distR="0" wp14:anchorId="2372A5DA" wp14:editId="00516FE5">
            <wp:extent cx="5274310" cy="1459865"/>
            <wp:effectExtent l="0" t="0" r="254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1459865"/>
                    </a:xfrm>
                    <a:prstGeom prst="rect">
                      <a:avLst/>
                    </a:prstGeom>
                  </pic:spPr>
                </pic:pic>
              </a:graphicData>
            </a:graphic>
          </wp:inline>
        </w:drawing>
      </w:r>
    </w:p>
    <w:p w14:paraId="65831F99" w14:textId="77777777" w:rsidR="00BD4C40" w:rsidRDefault="00BD4C40" w:rsidP="00FB6B3E">
      <w:pPr>
        <w:pStyle w:val="Caption"/>
        <w:spacing w:line="360" w:lineRule="auto"/>
        <w:jc w:val="center"/>
      </w:pPr>
      <w:bookmarkStart w:id="8" w:name="_Toc525829756"/>
      <w:r>
        <w:t xml:space="preserve">Σχήμα </w:t>
      </w:r>
      <w:r w:rsidR="000900C9">
        <w:fldChar w:fldCharType="begin"/>
      </w:r>
      <w:r w:rsidR="000900C9">
        <w:instrText xml:space="preserve"> SEQ Σχήμα \* ARABIC </w:instrText>
      </w:r>
      <w:r w:rsidR="000900C9">
        <w:fldChar w:fldCharType="separate"/>
      </w:r>
      <w:r w:rsidR="003708E3">
        <w:rPr>
          <w:noProof/>
        </w:rPr>
        <w:t>1</w:t>
      </w:r>
      <w:r w:rsidR="000900C9">
        <w:fldChar w:fldCharType="end"/>
      </w:r>
      <w:r>
        <w:t xml:space="preserve"> </w:t>
      </w:r>
      <w:r w:rsidRPr="00B94BA7">
        <w:t>Παραδοσιακή και αναλυτική-συνθετική προσέγγιση προβλημάτων απόφασης (Πηγή: Σίσκος, 2008)</w:t>
      </w:r>
      <w:bookmarkEnd w:id="8"/>
    </w:p>
    <w:p w14:paraId="72601C2D" w14:textId="77777777" w:rsidR="00BD4C40" w:rsidRPr="00BD4C40" w:rsidRDefault="00BD4C40" w:rsidP="00D03606">
      <w:pPr>
        <w:spacing w:line="360" w:lineRule="auto"/>
        <w:jc w:val="both"/>
        <w:rPr>
          <w:lang w:val="el-GR"/>
        </w:rPr>
      </w:pPr>
    </w:p>
    <w:p w14:paraId="6C25E441" w14:textId="77777777" w:rsidR="00BD4C40" w:rsidRPr="004E6203" w:rsidRDefault="00BD4C40" w:rsidP="004E6203">
      <w:pPr>
        <w:spacing w:line="360" w:lineRule="auto"/>
        <w:jc w:val="both"/>
        <w:rPr>
          <w:color w:val="FF0000"/>
          <w:lang w:val="el-GR"/>
        </w:rPr>
      </w:pPr>
      <w:r w:rsidRPr="004E6203">
        <w:rPr>
          <w:lang w:val="el-GR"/>
        </w:rPr>
        <w:t>Η αναλυτική-συνθετική ή απλά αναλυτική προσέγγιση (</w:t>
      </w:r>
      <w:r w:rsidRPr="004E6203">
        <w:t>disaggregation</w:t>
      </w:r>
      <w:r w:rsidRPr="004E6203">
        <w:rPr>
          <w:lang w:val="el-GR"/>
        </w:rPr>
        <w:t xml:space="preserve"> </w:t>
      </w:r>
      <w:r w:rsidRPr="004E6203">
        <w:t>approach</w:t>
      </w:r>
      <w:r w:rsidRPr="004E6203">
        <w:rPr>
          <w:lang w:val="el-GR"/>
        </w:rPr>
        <w:t>) εστιάζεται στη συσχέτιση των πραγματικών δεδομένων απόφασης και του μοντέλου απόφασης, έτσι ώστε να επιτυγχάνεται η μεγαλύτερη δυνατή συμβατότητα μοντέλου-αποφασίζοντος. Δηλαδή, στις μεθόδους της συγκεκριμένης προσέγγισης εκτιμώνται ή συμπεραίνονται οι παράμετροι εκείνες του ενός μοντέλου απόφασης οι οποίες επιτρέπουν την βέλτιστη ανασύσταση μιας απόφασης. Ουσιαστικά, πρόκειται για το γνωστό στους στατιστικολόγους παράδειγμα της επαγωγής-</w:t>
      </w:r>
      <w:r w:rsidRPr="004E6203">
        <w:t>inference</w:t>
      </w:r>
      <w:r w:rsidRPr="004E6203">
        <w:rPr>
          <w:lang w:val="el-GR"/>
        </w:rPr>
        <w:t xml:space="preserve"> </w:t>
      </w:r>
      <w:r w:rsidRPr="004E6203">
        <w:t>paradigm</w:t>
      </w:r>
      <w:r w:rsidRPr="004E6203">
        <w:rPr>
          <w:lang w:val="el-GR"/>
        </w:rPr>
        <w:t xml:space="preserve"> (Σίσκος, 2008).</w:t>
      </w:r>
    </w:p>
    <w:p w14:paraId="04B27FD6" w14:textId="77777777" w:rsidR="00BD4C40" w:rsidRPr="004E6203" w:rsidRDefault="00BD4C40" w:rsidP="004E6203">
      <w:pPr>
        <w:spacing w:line="360" w:lineRule="auto"/>
        <w:jc w:val="both"/>
        <w:rPr>
          <w:lang w:val="el-GR"/>
        </w:rPr>
      </w:pPr>
      <w:r w:rsidRPr="004E6203">
        <w:rPr>
          <w:lang w:val="el-GR"/>
        </w:rPr>
        <w:t xml:space="preserve">Για τη διατύπωση της ολικής προτίμησης ενός αποφασίζοντος, οι </w:t>
      </w:r>
      <w:r w:rsidRPr="004E6203">
        <w:t>Jacquet</w:t>
      </w:r>
      <w:r w:rsidRPr="004E6203">
        <w:rPr>
          <w:lang w:val="el-GR"/>
        </w:rPr>
        <w:t>-</w:t>
      </w:r>
      <w:r w:rsidRPr="004E6203">
        <w:t>Lagr</w:t>
      </w:r>
      <w:r w:rsidRPr="004E6203">
        <w:rPr>
          <w:lang w:val="el-GR"/>
        </w:rPr>
        <w:t>è</w:t>
      </w:r>
      <w:r w:rsidRPr="004E6203">
        <w:t>ze</w:t>
      </w:r>
      <w:r w:rsidRPr="004E6203">
        <w:rPr>
          <w:lang w:val="el-GR"/>
        </w:rPr>
        <w:t xml:space="preserve"> </w:t>
      </w:r>
      <w:r w:rsidRPr="004E6203">
        <w:t>and</w:t>
      </w:r>
      <w:r w:rsidRPr="004E6203">
        <w:rPr>
          <w:lang w:val="el-GR"/>
        </w:rPr>
        <w:t xml:space="preserve"> </w:t>
      </w:r>
      <w:r w:rsidRPr="004E6203">
        <w:t>Siskos</w:t>
      </w:r>
      <w:r w:rsidRPr="004E6203">
        <w:rPr>
          <w:lang w:val="el-GR"/>
        </w:rPr>
        <w:t xml:space="preserve"> (1982)  τονίζουν την αναγκαιότητα ύπαρξης ενός συνόλου δράσεων αναφοράς </w:t>
      </w:r>
      <w:r w:rsidRPr="004E6203">
        <w:t>A</w:t>
      </w:r>
      <w:r w:rsidRPr="004E6203">
        <w:rPr>
          <w:vertAlign w:val="subscript"/>
        </w:rPr>
        <w:t>R</w:t>
      </w:r>
      <w:r w:rsidRPr="004E6203">
        <w:rPr>
          <w:vertAlign w:val="subscript"/>
          <w:lang w:val="el-GR"/>
        </w:rPr>
        <w:t xml:space="preserve"> </w:t>
      </w:r>
      <w:r w:rsidRPr="004E6203">
        <w:rPr>
          <w:lang w:val="el-GR"/>
        </w:rPr>
        <w:t>(</w:t>
      </w:r>
      <w:r w:rsidRPr="004E6203">
        <w:t>reference</w:t>
      </w:r>
      <w:r w:rsidRPr="004E6203">
        <w:rPr>
          <w:lang w:val="el-GR"/>
        </w:rPr>
        <w:t xml:space="preserve"> </w:t>
      </w:r>
      <w:r w:rsidRPr="004E6203">
        <w:t>actions</w:t>
      </w:r>
      <w:r w:rsidRPr="004E6203">
        <w:rPr>
          <w:lang w:val="el-GR"/>
        </w:rPr>
        <w:t xml:space="preserve">), το οποίο μπορεί να είναι: </w:t>
      </w:r>
    </w:p>
    <w:p w14:paraId="4EDEEFB6" w14:textId="77777777" w:rsidR="00BD4C40" w:rsidRPr="004E6203" w:rsidRDefault="00BD4C40" w:rsidP="004E6203">
      <w:pPr>
        <w:pStyle w:val="ListParagraph"/>
        <w:numPr>
          <w:ilvl w:val="0"/>
          <w:numId w:val="12"/>
        </w:numPr>
        <w:spacing w:line="360" w:lineRule="auto"/>
        <w:jc w:val="both"/>
        <w:rPr>
          <w:lang w:val="el-GR"/>
        </w:rPr>
      </w:pPr>
      <w:r w:rsidRPr="004E6203">
        <w:rPr>
          <w:lang w:val="el-GR"/>
        </w:rPr>
        <w:t>Ένα σύνολο προγενέστερων δράσεων (</w:t>
      </w:r>
      <w:r w:rsidRPr="004E6203">
        <w:t>A</w:t>
      </w:r>
      <w:r w:rsidRPr="004E6203">
        <w:rPr>
          <w:vertAlign w:val="subscript"/>
        </w:rPr>
        <w:t>R</w:t>
      </w:r>
      <w:r w:rsidRPr="004E6203">
        <w:rPr>
          <w:lang w:val="el-GR"/>
        </w:rPr>
        <w:t xml:space="preserve">: </w:t>
      </w:r>
      <w:r w:rsidRPr="004E6203">
        <w:t>past</w:t>
      </w:r>
      <w:r w:rsidRPr="004E6203">
        <w:rPr>
          <w:lang w:val="el-GR"/>
        </w:rPr>
        <w:t xml:space="preserve"> </w:t>
      </w:r>
      <w:r w:rsidRPr="004E6203">
        <w:t>actions</w:t>
      </w:r>
      <w:r w:rsidRPr="004E6203">
        <w:rPr>
          <w:lang w:val="el-GR"/>
        </w:rPr>
        <w:t>)</w:t>
      </w:r>
    </w:p>
    <w:p w14:paraId="599EF115" w14:textId="77777777" w:rsidR="00BD4C40" w:rsidRPr="004E6203" w:rsidRDefault="00BD4C40" w:rsidP="004E6203">
      <w:pPr>
        <w:pStyle w:val="ListParagraph"/>
        <w:numPr>
          <w:ilvl w:val="0"/>
          <w:numId w:val="12"/>
        </w:numPr>
        <w:spacing w:line="360" w:lineRule="auto"/>
        <w:jc w:val="both"/>
        <w:rPr>
          <w:lang w:val="el-GR"/>
        </w:rPr>
      </w:pPr>
      <w:r w:rsidRPr="004E6203">
        <w:rPr>
          <w:lang w:val="el-GR"/>
        </w:rPr>
        <w:lastRenderedPageBreak/>
        <w:t xml:space="preserve">Ένα υποσύνολο των πραγματικών δράσεων του προβλήματος, ιδιαίτερα όταν το σύνολο Α είναι αρκετά μεγάλο </w:t>
      </w:r>
    </w:p>
    <w:p w14:paraId="419395E9" w14:textId="77777777" w:rsidR="00BD4C40" w:rsidRPr="004E6203" w:rsidRDefault="00BD4C40" w:rsidP="004E6203">
      <w:pPr>
        <w:pStyle w:val="ListParagraph"/>
        <w:numPr>
          <w:ilvl w:val="0"/>
          <w:numId w:val="12"/>
        </w:numPr>
        <w:spacing w:line="360" w:lineRule="auto"/>
        <w:jc w:val="both"/>
        <w:rPr>
          <w:lang w:val="el-GR"/>
        </w:rPr>
      </w:pPr>
      <w:r w:rsidRPr="004E6203">
        <w:rPr>
          <w:lang w:val="el-GR"/>
        </w:rPr>
        <w:t>Ένα σύνολο εικονικών δράσεων (</w:t>
      </w:r>
      <w:r w:rsidRPr="004E6203">
        <w:t>fictitious</w:t>
      </w:r>
      <w:r w:rsidRPr="004E6203">
        <w:rPr>
          <w:lang w:val="el-GR"/>
        </w:rPr>
        <w:t xml:space="preserve"> </w:t>
      </w:r>
      <w:r w:rsidRPr="004E6203">
        <w:t>actions</w:t>
      </w:r>
      <w:r w:rsidRPr="004E6203">
        <w:rPr>
          <w:lang w:val="el-GR"/>
        </w:rPr>
        <w:t>), το οποίο μπορεί να αξιολογηθεί με ευκολία από τον αποφασίζοντα, ώστε αυτός να εκφράσει τις ολικές του προτιμήσεις (</w:t>
      </w:r>
      <w:r w:rsidRPr="004E6203">
        <w:t>A</w:t>
      </w:r>
      <w:r w:rsidRPr="004E6203">
        <w:rPr>
          <w:vertAlign w:val="subscript"/>
        </w:rPr>
        <w:t>R</w:t>
      </w:r>
      <w:r w:rsidRPr="004E6203">
        <w:rPr>
          <w:lang w:val="el-GR"/>
        </w:rPr>
        <w:t xml:space="preserve">: </w:t>
      </w:r>
      <w:r w:rsidRPr="004E6203">
        <w:t>fictitious</w:t>
      </w:r>
      <w:r w:rsidRPr="004E6203">
        <w:rPr>
          <w:lang w:val="el-GR"/>
        </w:rPr>
        <w:t xml:space="preserve"> </w:t>
      </w:r>
      <w:r w:rsidRPr="004E6203">
        <w:t>actions</w:t>
      </w:r>
      <w:r w:rsidRPr="004E6203">
        <w:rPr>
          <w:lang w:val="el-GR"/>
        </w:rPr>
        <w:t>).</w:t>
      </w:r>
    </w:p>
    <w:p w14:paraId="55EAD8F8" w14:textId="77777777" w:rsidR="00BD4C40" w:rsidRPr="004E6203" w:rsidRDefault="00BD4C40" w:rsidP="004E6203">
      <w:pPr>
        <w:spacing w:line="360" w:lineRule="auto"/>
        <w:jc w:val="both"/>
        <w:rPr>
          <w:rStyle w:val="Strong"/>
          <w:b w:val="0"/>
          <w:bCs w:val="0"/>
          <w:lang w:val="el-GR"/>
        </w:rPr>
      </w:pPr>
      <w:r w:rsidRPr="004E6203">
        <w:rPr>
          <w:lang w:val="el-GR"/>
        </w:rPr>
        <w:t xml:space="preserve">Σε καθεμία από τις παραπάνω περιπτώσεις, ζητείται από τον αποφασίζοντα να εξωτερικεύσει ή/και επιβεβαιώσει τις ολικές προτιμήσεις του στο σύνολο αναφοράς </w:t>
      </w:r>
      <w:r w:rsidRPr="004E6203">
        <w:t>A</w:t>
      </w:r>
      <w:r w:rsidRPr="004E6203">
        <w:rPr>
          <w:vertAlign w:val="subscript"/>
        </w:rPr>
        <w:t>R</w:t>
      </w:r>
      <w:r w:rsidRPr="004E6203">
        <w:rPr>
          <w:lang w:val="el-GR"/>
        </w:rPr>
        <w:t>, λαμβάνοντας υπόψη τις επιδόσεις των δράσεων αναφοράς σε όλα τα κριτήρια.</w:t>
      </w:r>
    </w:p>
    <w:p w14:paraId="2D928D51" w14:textId="77777777" w:rsidR="00BD4C40" w:rsidRPr="004E6203" w:rsidRDefault="00BD4C40" w:rsidP="004E6203">
      <w:pPr>
        <w:spacing w:line="360" w:lineRule="auto"/>
        <w:jc w:val="both"/>
        <w:rPr>
          <w:rStyle w:val="Strong"/>
          <w:lang w:val="el-GR"/>
        </w:rPr>
      </w:pPr>
      <w:r w:rsidRPr="004E6203">
        <w:rPr>
          <w:rStyle w:val="Strong"/>
          <w:lang w:val="el-GR"/>
        </w:rPr>
        <w:t xml:space="preserve">Η μέθοδος </w:t>
      </w:r>
      <w:r w:rsidRPr="004E6203">
        <w:rPr>
          <w:rStyle w:val="Strong"/>
        </w:rPr>
        <w:t>UTA</w:t>
      </w:r>
    </w:p>
    <w:p w14:paraId="6A44337D" w14:textId="77777777" w:rsidR="00BD4C40" w:rsidRPr="004E6203" w:rsidRDefault="00BD4C40" w:rsidP="004E6203">
      <w:pPr>
        <w:spacing w:line="360" w:lineRule="auto"/>
        <w:jc w:val="both"/>
        <w:rPr>
          <w:lang w:val="el-GR"/>
        </w:rPr>
      </w:pPr>
      <w:r w:rsidRPr="004E6203">
        <w:rPr>
          <w:lang w:val="el-GR"/>
        </w:rPr>
        <w:t xml:space="preserve">Η μέθοδος </w:t>
      </w:r>
      <w:r w:rsidRPr="004E6203">
        <w:t>UTA</w:t>
      </w:r>
      <w:r w:rsidRPr="004E6203">
        <w:rPr>
          <w:lang w:val="el-GR"/>
        </w:rPr>
        <w:t xml:space="preserve"> (</w:t>
      </w:r>
      <w:r w:rsidRPr="004E6203">
        <w:t>UTilit</w:t>
      </w:r>
      <w:r w:rsidRPr="004E6203">
        <w:rPr>
          <w:lang w:val="el-GR"/>
        </w:rPr>
        <w:t>é</w:t>
      </w:r>
      <w:r w:rsidRPr="004E6203">
        <w:t>s</w:t>
      </w:r>
      <w:r w:rsidRPr="004E6203">
        <w:rPr>
          <w:lang w:val="el-GR"/>
        </w:rPr>
        <w:t xml:space="preserve"> </w:t>
      </w:r>
      <w:r w:rsidRPr="004E6203">
        <w:t>Additives</w:t>
      </w:r>
      <w:r w:rsidRPr="004E6203">
        <w:rPr>
          <w:lang w:val="el-GR"/>
        </w:rPr>
        <w:t xml:space="preserve">) προτάθηκε από τους </w:t>
      </w:r>
      <w:r w:rsidRPr="004E6203">
        <w:t>Jacquet</w:t>
      </w:r>
      <w:r w:rsidRPr="004E6203">
        <w:rPr>
          <w:lang w:val="el-GR"/>
        </w:rPr>
        <w:t>-</w:t>
      </w:r>
      <w:r w:rsidRPr="004E6203">
        <w:t>Lagr</w:t>
      </w:r>
      <w:r w:rsidRPr="004E6203">
        <w:rPr>
          <w:lang w:val="el-GR"/>
        </w:rPr>
        <w:t>è</w:t>
      </w:r>
      <w:r w:rsidRPr="004E6203">
        <w:t>ze</w:t>
      </w:r>
      <w:r w:rsidRPr="004E6203">
        <w:rPr>
          <w:lang w:val="el-GR"/>
        </w:rPr>
        <w:t xml:space="preserve"> </w:t>
      </w:r>
      <w:r w:rsidRPr="004E6203">
        <w:t>and</w:t>
      </w:r>
      <w:r w:rsidRPr="004E6203">
        <w:rPr>
          <w:lang w:val="el-GR"/>
        </w:rPr>
        <w:t xml:space="preserve"> </w:t>
      </w:r>
      <w:r w:rsidRPr="004E6203">
        <w:t>Siskos</w:t>
      </w:r>
      <w:r w:rsidRPr="004E6203">
        <w:rPr>
          <w:lang w:val="el-GR"/>
        </w:rPr>
        <w:t xml:space="preserve"> το 1982</w:t>
      </w:r>
      <w:r w:rsidR="00811D3F" w:rsidRPr="00811D3F">
        <w:rPr>
          <w:lang w:val="el-GR"/>
        </w:rPr>
        <w:t xml:space="preserve"> (</w:t>
      </w:r>
      <w:r w:rsidR="00811D3F">
        <w:t>Siskos</w:t>
      </w:r>
      <w:r w:rsidR="00811D3F" w:rsidRPr="00811D3F">
        <w:rPr>
          <w:lang w:val="el-GR"/>
        </w:rPr>
        <w:t xml:space="preserve"> </w:t>
      </w:r>
      <w:r w:rsidR="00811D3F">
        <w:t>et</w:t>
      </w:r>
      <w:r w:rsidR="00811D3F" w:rsidRPr="00811D3F">
        <w:rPr>
          <w:lang w:val="el-GR"/>
        </w:rPr>
        <w:t xml:space="preserve"> </w:t>
      </w:r>
      <w:r w:rsidR="00811D3F">
        <w:t>al</w:t>
      </w:r>
      <w:r w:rsidR="00811D3F" w:rsidRPr="00811D3F">
        <w:rPr>
          <w:lang w:val="el-GR"/>
        </w:rPr>
        <w:t>., 2005)</w:t>
      </w:r>
      <w:r w:rsidRPr="004E6203">
        <w:rPr>
          <w:lang w:val="el-GR"/>
        </w:rPr>
        <w:t xml:space="preserve">. Στόχος της μεθόδου είναι η εκτίμηση μιας ή περισσότερων προσθετικών συναρτήσεων αξίας από μία προδιάταξη ενός συνόλου αναφοράς </w:t>
      </w:r>
      <w:r w:rsidRPr="004E6203">
        <w:t>A</w:t>
      </w:r>
      <w:r w:rsidRPr="004E6203">
        <w:rPr>
          <w:vertAlign w:val="subscript"/>
        </w:rPr>
        <w:t>R</w:t>
      </w:r>
      <w:r w:rsidRPr="004E6203">
        <w:rPr>
          <w:vertAlign w:val="subscript"/>
          <w:lang w:val="el-GR"/>
        </w:rPr>
        <w:t>.</w:t>
      </w:r>
      <w:r w:rsidRPr="004E6203">
        <w:rPr>
          <w:lang w:val="el-GR"/>
        </w:rPr>
        <w:t>, την οποία έχει διατυπώσει ο αποφασίζων. Η μέθοδος χρησιμοποιεί ειδικές τεχνικές γραμμικού προγραμματισμού για την εκτίμηση των συναρτήσεων αξίας, έτσι ώστε η κατάταξη που αποκτάται μέσω αυτών να είναι όσο πιο συμβατή γίνεται με την αρχική προδιάταξη (ή αρχική προτιμησιακή προδιάταξη) που έχει διατυπώσει ο αποφασίζων.</w:t>
      </w:r>
    </w:p>
    <w:p w14:paraId="55784529" w14:textId="77777777" w:rsidR="00BD4C40" w:rsidRPr="004E6203" w:rsidRDefault="00BD4C40" w:rsidP="004E6203">
      <w:pPr>
        <w:spacing w:line="360" w:lineRule="auto"/>
        <w:jc w:val="both"/>
        <w:rPr>
          <w:lang w:val="el-GR"/>
        </w:rPr>
      </w:pPr>
      <w:r w:rsidRPr="004E6203">
        <w:rPr>
          <w:lang w:val="el-GR"/>
        </w:rPr>
        <w:t xml:space="preserve">Το μοντέλο σύνθεσης των κριτηρίων (μοντέλο απόφασης) στη μέθοδο </w:t>
      </w:r>
      <w:r w:rsidRPr="004E6203">
        <w:t>UTA</w:t>
      </w:r>
      <w:r w:rsidRPr="004E6203">
        <w:rPr>
          <w:lang w:val="el-GR"/>
        </w:rPr>
        <w:t xml:space="preserve"> είναι μία προσθετική συνάρτηση αξίας (</w:t>
      </w:r>
      <w:r w:rsidRPr="004E6203">
        <w:t>additive</w:t>
      </w:r>
      <w:r w:rsidRPr="004E6203">
        <w:rPr>
          <w:lang w:val="el-GR"/>
        </w:rPr>
        <w:t xml:space="preserve"> </w:t>
      </w:r>
      <w:r w:rsidRPr="004E6203">
        <w:t>value</w:t>
      </w:r>
      <w:r w:rsidRPr="004E6203">
        <w:rPr>
          <w:lang w:val="el-GR"/>
        </w:rPr>
        <w:t xml:space="preserve"> </w:t>
      </w:r>
      <w:r w:rsidRPr="004E6203">
        <w:t>function</w:t>
      </w:r>
      <w:r w:rsidRPr="004E6203">
        <w:rPr>
          <w:lang w:val="el-GR"/>
        </w:rPr>
        <w:t xml:space="preserve">) της ακόλουθης μορφής: </w:t>
      </w:r>
    </w:p>
    <w:p w14:paraId="02020E50" w14:textId="77777777" w:rsidR="00BD4C40" w:rsidRPr="00BD4C40" w:rsidRDefault="00BD4C40" w:rsidP="00D03606">
      <w:pPr>
        <w:spacing w:line="360" w:lineRule="auto"/>
        <w:jc w:val="both"/>
        <w:rPr>
          <w:lang w:val="el-GR"/>
        </w:rPr>
      </w:pPr>
    </w:p>
    <w:p w14:paraId="23EBD36E" w14:textId="77777777" w:rsidR="00BD4C40" w:rsidRPr="00BD4C40" w:rsidRDefault="00BD4C40" w:rsidP="00D03606">
      <w:pPr>
        <w:spacing w:line="360" w:lineRule="auto"/>
        <w:jc w:val="both"/>
        <w:rPr>
          <w:lang w:val="el-GR"/>
        </w:rPr>
      </w:pPr>
      <m:oMath>
        <m:r>
          <w:rPr>
            <w:rFonts w:ascii="Cambria Math" w:hAnsi="Cambria Math"/>
          </w:rPr>
          <m:t>u</m:t>
        </m:r>
        <m:d>
          <m:dPr>
            <m:ctrlPr>
              <w:rPr>
                <w:rFonts w:ascii="Cambria Math" w:hAnsi="Cambria Math"/>
              </w:rPr>
            </m:ctrlPr>
          </m:dPr>
          <m:e>
            <m:r>
              <w:rPr>
                <w:rFonts w:ascii="Cambria Math" w:hAnsi="Cambria Math"/>
              </w:rPr>
              <m:t>g</m:t>
            </m:r>
          </m:e>
        </m:d>
        <m:r>
          <w:rPr>
            <w:rFonts w:ascii="Cambria Math" w:hAnsi="Cambria Math"/>
            <w:lang w:val="el-GR"/>
          </w:rPr>
          <m:t>=</m:t>
        </m:r>
        <m:nary>
          <m:naryPr>
            <m:chr m:val="∑"/>
            <m:grow m:val="1"/>
            <m:ctrlPr>
              <w:rPr>
                <w:rFonts w:ascii="Cambria Math" w:hAnsi="Cambria Math"/>
              </w:rPr>
            </m:ctrlPr>
          </m:naryPr>
          <m:sub>
            <m:r>
              <w:rPr>
                <w:rFonts w:ascii="Cambria Math" w:hAnsi="Cambria Math"/>
              </w:rPr>
              <m:t>i</m:t>
            </m:r>
            <m:r>
              <w:rPr>
                <w:rFonts w:ascii="Cambria Math" w:hAnsi="Cambria Math"/>
                <w:lang w:val="el-GR"/>
              </w:rPr>
              <m:t>=1</m:t>
            </m:r>
          </m:sub>
          <m:sup>
            <m:r>
              <w:rPr>
                <w:rFonts w:ascii="Cambria Math" w:hAnsi="Cambria Math"/>
              </w:rPr>
              <m:t>n</m:t>
            </m:r>
          </m:sup>
          <m:e>
            <m:sSub>
              <m:sSubPr>
                <m:ctrlPr>
                  <w:rPr>
                    <w:rFonts w:ascii="Cambria Math" w:hAnsi="Cambria Math"/>
                  </w:rPr>
                </m:ctrlPr>
              </m:sSubPr>
              <m:e>
                <m:r>
                  <w:rPr>
                    <w:rFonts w:ascii="Cambria Math" w:hAnsi="Cambria Math"/>
                  </w:rPr>
                  <m:t>u</m:t>
                </m:r>
              </m:e>
              <m:sub>
                <m:r>
                  <w:rPr>
                    <w:rFonts w:ascii="Cambria Math" w:hAnsi="Cambria Math"/>
                  </w:rPr>
                  <m:t>i</m:t>
                </m:r>
              </m:sub>
            </m:sSub>
            <m:d>
              <m:dPr>
                <m:ctrlPr>
                  <w:rPr>
                    <w:rFonts w:ascii="Cambria Math" w:hAnsi="Cambria Math"/>
                  </w:rPr>
                </m:ctrlPr>
              </m:dPr>
              <m:e>
                <m:sSubSup>
                  <m:sSubSupPr>
                    <m:ctrlPr>
                      <w:rPr>
                        <w:rFonts w:ascii="Cambria Math" w:hAnsi="Cambria Math"/>
                      </w:rPr>
                    </m:ctrlPr>
                  </m:sSubSupPr>
                  <m:e>
                    <m:r>
                      <w:rPr>
                        <w:rFonts w:ascii="Cambria Math" w:hAnsi="Cambria Math"/>
                      </w:rPr>
                      <m:t>g</m:t>
                    </m:r>
                  </m:e>
                  <m:sub>
                    <m:r>
                      <w:rPr>
                        <w:rFonts w:ascii="Cambria Math" w:hAnsi="Cambria Math"/>
                      </w:rPr>
                      <m:t>i</m:t>
                    </m:r>
                  </m:sub>
                  <m:sup>
                    <m:r>
                      <w:rPr>
                        <w:rFonts w:ascii="Cambria Math" w:hAnsi="Cambria Math"/>
                        <w:lang w:val="el-GR"/>
                      </w:rPr>
                      <m:t>*</m:t>
                    </m:r>
                  </m:sup>
                </m:sSubSup>
              </m:e>
            </m:d>
          </m:e>
        </m:nary>
      </m:oMath>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t>(</w:t>
      </w:r>
      <w:r>
        <w:t>H</w:t>
      </w:r>
      <w:r w:rsidRPr="00BD4C40">
        <w:rPr>
          <w:lang w:val="el-GR"/>
        </w:rPr>
        <w:t>.1’ )</w:t>
      </w:r>
    </w:p>
    <w:p w14:paraId="291AD791" w14:textId="77777777" w:rsidR="00BD4C40" w:rsidRPr="00BD4C40" w:rsidRDefault="00BD4C40" w:rsidP="00D03606">
      <w:pPr>
        <w:spacing w:line="360" w:lineRule="auto"/>
        <w:jc w:val="both"/>
        <w:rPr>
          <w:lang w:val="el-GR"/>
        </w:rPr>
      </w:pPr>
    </w:p>
    <w:p w14:paraId="05CC8D6D" w14:textId="77777777" w:rsidR="00BD4C40" w:rsidRPr="00BD4C40" w:rsidRDefault="00BD4C40" w:rsidP="00D03606">
      <w:pPr>
        <w:spacing w:line="360" w:lineRule="auto"/>
        <w:jc w:val="both"/>
        <w:rPr>
          <w:lang w:val="el-GR"/>
        </w:rPr>
      </w:pPr>
      <w:r w:rsidRPr="00BD4C40">
        <w:rPr>
          <w:lang w:val="el-GR"/>
        </w:rPr>
        <w:t xml:space="preserve">Υπό τους περιορισμούς κανονικοποίησης: </w:t>
      </w:r>
    </w:p>
    <w:p w14:paraId="135A4779" w14:textId="77777777" w:rsidR="00BD4C40" w:rsidRPr="00BD4C40" w:rsidRDefault="00BD4C40" w:rsidP="00D03606">
      <w:pPr>
        <w:spacing w:line="360" w:lineRule="auto"/>
        <w:jc w:val="both"/>
        <w:rPr>
          <w:lang w:val="el-GR"/>
        </w:rPr>
      </w:pPr>
    </w:p>
    <w:p w14:paraId="09749B44" w14:textId="77777777" w:rsidR="00BD4C40" w:rsidRPr="00BD4C40" w:rsidRDefault="00192402" w:rsidP="00D03606">
      <w:pPr>
        <w:spacing w:line="360" w:lineRule="auto"/>
        <w:jc w:val="both"/>
        <w:rPr>
          <w:lang w:val="el-GR"/>
        </w:rPr>
      </w:pPr>
      <m:oMath>
        <m:d>
          <m:dPr>
            <m:begChr m:val="{"/>
            <m:endChr m:val=""/>
            <m:ctrlPr>
              <w:rPr>
                <w:rFonts w:ascii="Cambria Math" w:hAnsi="Cambria Math"/>
                <w:i/>
              </w:rPr>
            </m:ctrlPr>
          </m:dPr>
          <m:e>
            <m:eqArr>
              <m:eqArrPr>
                <m:ctrlPr>
                  <w:rPr>
                    <w:rFonts w:ascii="Cambria Math" w:hAnsi="Cambria Math"/>
                    <w:i/>
                  </w:rPr>
                </m:ctrlPr>
              </m:eqArrPr>
              <m:e>
                <m:nary>
                  <m:naryPr>
                    <m:chr m:val="∑"/>
                    <m:grow m:val="1"/>
                    <m:ctrlPr>
                      <w:rPr>
                        <w:rFonts w:ascii="Cambria Math" w:hAnsi="Cambria Math"/>
                      </w:rPr>
                    </m:ctrlPr>
                  </m:naryPr>
                  <m:sub>
                    <m:r>
                      <w:rPr>
                        <w:rFonts w:ascii="Cambria Math" w:hAnsi="Cambria Math"/>
                      </w:rPr>
                      <m:t>i</m:t>
                    </m:r>
                    <m:r>
                      <w:rPr>
                        <w:rFonts w:ascii="Cambria Math" w:hAnsi="Cambria Math"/>
                        <w:lang w:val="el-GR"/>
                      </w:rPr>
                      <m:t>=1</m:t>
                    </m:r>
                  </m:sub>
                  <m:sup>
                    <m:r>
                      <w:rPr>
                        <w:rFonts w:ascii="Cambria Math" w:hAnsi="Cambria Math"/>
                      </w:rPr>
                      <m:t>n</m:t>
                    </m:r>
                  </m:sup>
                  <m:e>
                    <m:sSub>
                      <m:sSubPr>
                        <m:ctrlPr>
                          <w:rPr>
                            <w:rFonts w:ascii="Cambria Math" w:hAnsi="Cambria Math"/>
                          </w:rPr>
                        </m:ctrlPr>
                      </m:sSubPr>
                      <m:e>
                        <m:r>
                          <w:rPr>
                            <w:rFonts w:ascii="Cambria Math" w:hAnsi="Cambria Math"/>
                          </w:rPr>
                          <m:t>u</m:t>
                        </m:r>
                      </m:e>
                      <m:sub>
                        <m:r>
                          <w:rPr>
                            <w:rFonts w:ascii="Cambria Math" w:hAnsi="Cambria Math"/>
                          </w:rPr>
                          <m:t>i</m:t>
                        </m:r>
                      </m:sub>
                    </m:sSub>
                    <m:d>
                      <m:dPr>
                        <m:ctrlPr>
                          <w:rPr>
                            <w:rFonts w:ascii="Cambria Math" w:hAnsi="Cambria Math"/>
                          </w:rPr>
                        </m:ctrlPr>
                      </m:dPr>
                      <m:e>
                        <m:sSubSup>
                          <m:sSubSupPr>
                            <m:ctrlPr>
                              <w:rPr>
                                <w:rFonts w:ascii="Cambria Math" w:hAnsi="Cambria Math"/>
                              </w:rPr>
                            </m:ctrlPr>
                          </m:sSubSupPr>
                          <m:e>
                            <m:r>
                              <w:rPr>
                                <w:rFonts w:ascii="Cambria Math" w:hAnsi="Cambria Math"/>
                              </w:rPr>
                              <m:t>g</m:t>
                            </m:r>
                          </m:e>
                          <m:sub>
                            <m:r>
                              <w:rPr>
                                <w:rFonts w:ascii="Cambria Math" w:hAnsi="Cambria Math"/>
                              </w:rPr>
                              <m:t>i</m:t>
                            </m:r>
                          </m:sub>
                          <m:sup>
                            <m:r>
                              <w:rPr>
                                <w:rFonts w:ascii="Cambria Math" w:hAnsi="Cambria Math"/>
                                <w:lang w:val="el-GR"/>
                              </w:rPr>
                              <m:t>*</m:t>
                            </m:r>
                          </m:sup>
                        </m:sSubSup>
                      </m:e>
                    </m:d>
                  </m:e>
                </m:nary>
                <m:r>
                  <w:rPr>
                    <w:rFonts w:ascii="Cambria Math" w:hAnsi="Cambria Math"/>
                    <w:lang w:val="el-GR"/>
                  </w:rPr>
                  <m:t>=1,</m:t>
                </m:r>
              </m:e>
              <m:e>
                <m:sSub>
                  <m:sSubPr>
                    <m:ctrlPr>
                      <w:rPr>
                        <w:rFonts w:ascii="Cambria Math" w:hAnsi="Cambria Math"/>
                      </w:rPr>
                    </m:ctrlPr>
                  </m:sSubPr>
                  <m:e>
                    <m:r>
                      <w:rPr>
                        <w:rFonts w:ascii="Cambria Math" w:hAnsi="Cambria Math"/>
                      </w:rPr>
                      <m:t>u</m:t>
                    </m:r>
                  </m:e>
                  <m:sub>
                    <m:r>
                      <w:rPr>
                        <w:rFonts w:ascii="Cambria Math" w:hAnsi="Cambria Math"/>
                      </w:rPr>
                      <m:t>i</m:t>
                    </m:r>
                  </m:sub>
                </m:sSub>
                <m:d>
                  <m:dPr>
                    <m:ctrlPr>
                      <w:rPr>
                        <w:rFonts w:ascii="Cambria Math" w:hAnsi="Cambria Math"/>
                      </w:rPr>
                    </m:ctrlPr>
                  </m:dPr>
                  <m:e>
                    <m:sSubSup>
                      <m:sSubSupPr>
                        <m:ctrlPr>
                          <w:rPr>
                            <w:rFonts w:ascii="Cambria Math" w:hAnsi="Cambria Math"/>
                          </w:rPr>
                        </m:ctrlPr>
                      </m:sSubSupPr>
                      <m:e>
                        <m:r>
                          <w:rPr>
                            <w:rFonts w:ascii="Cambria Math" w:hAnsi="Cambria Math"/>
                          </w:rPr>
                          <m:t>g</m:t>
                        </m:r>
                      </m:e>
                      <m:sub>
                        <m:r>
                          <w:rPr>
                            <w:rFonts w:ascii="Cambria Math" w:hAnsi="Cambria Math"/>
                          </w:rPr>
                          <m:t>i</m:t>
                        </m:r>
                      </m:sub>
                      <m:sup>
                        <m:r>
                          <w:rPr>
                            <w:rFonts w:ascii="Cambria Math" w:hAnsi="Cambria Math"/>
                            <w:lang w:val="el-GR"/>
                          </w:rPr>
                          <m:t>*</m:t>
                        </m:r>
                      </m:sup>
                    </m:sSubSup>
                  </m:e>
                </m:d>
                <m:r>
                  <w:rPr>
                    <w:rFonts w:ascii="Cambria Math" w:hAnsi="Cambria Math"/>
                    <w:lang w:val="el-GR"/>
                  </w:rPr>
                  <m:t xml:space="preserve">=0 ∀ </m:t>
                </m:r>
                <m:r>
                  <w:rPr>
                    <w:rFonts w:ascii="Cambria Math" w:hAnsi="Cambria Math"/>
                  </w:rPr>
                  <m:t>i</m:t>
                </m:r>
                <m:r>
                  <w:rPr>
                    <w:rFonts w:ascii="Cambria Math" w:hAnsi="Cambria Math"/>
                    <w:lang w:val="el-GR"/>
                  </w:rPr>
                  <m:t>=1,2,…,</m:t>
                </m:r>
                <m:r>
                  <w:rPr>
                    <w:rFonts w:ascii="Cambria Math" w:hAnsi="Cambria Math"/>
                  </w:rPr>
                  <m:t>n</m:t>
                </m:r>
                <m:r>
                  <w:rPr>
                    <w:rFonts w:ascii="Cambria Math" w:hAnsi="Cambria Math"/>
                    <w:lang w:val="el-GR"/>
                  </w:rPr>
                  <m:t xml:space="preserve"> </m:t>
                </m:r>
              </m:e>
            </m:eqArr>
          </m:e>
        </m:d>
      </m:oMath>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t>(</w:t>
      </w:r>
      <w:r w:rsidR="00BD4C40">
        <w:rPr>
          <w:rFonts w:eastAsiaTheme="minorEastAsia"/>
        </w:rPr>
        <w:t>H</w:t>
      </w:r>
      <w:r w:rsidR="00BD4C40" w:rsidRPr="00BD4C40">
        <w:rPr>
          <w:rFonts w:eastAsiaTheme="minorEastAsia"/>
          <w:lang w:val="el-GR"/>
        </w:rPr>
        <w:t>.2’)</w:t>
      </w:r>
    </w:p>
    <w:p w14:paraId="59753CEB" w14:textId="77777777" w:rsidR="00BD4C40" w:rsidRPr="00BD4C40" w:rsidRDefault="00BD4C40" w:rsidP="00D03606">
      <w:pPr>
        <w:spacing w:line="360" w:lineRule="auto"/>
        <w:jc w:val="both"/>
        <w:rPr>
          <w:lang w:val="el-GR"/>
        </w:rPr>
      </w:pPr>
    </w:p>
    <w:p w14:paraId="01AEEC93" w14:textId="77777777" w:rsidR="00BD4C40" w:rsidRPr="00BD4C40" w:rsidRDefault="00BD4C40" w:rsidP="00D03606">
      <w:pPr>
        <w:spacing w:line="360" w:lineRule="auto"/>
        <w:jc w:val="both"/>
        <w:rPr>
          <w:lang w:val="el-GR"/>
        </w:rPr>
      </w:pPr>
      <w:r w:rsidRPr="00BD4C40">
        <w:rPr>
          <w:lang w:val="el-GR"/>
        </w:rPr>
        <w:t xml:space="preserve">Όπου </w:t>
      </w:r>
      <w:r>
        <w:t>u</w:t>
      </w:r>
      <w:r w:rsidRPr="007C6530">
        <w:rPr>
          <w:vertAlign w:val="subscript"/>
        </w:rPr>
        <w:t>i</w:t>
      </w:r>
      <w:r w:rsidRPr="00BD4C40">
        <w:rPr>
          <w:vertAlign w:val="subscript"/>
          <w:lang w:val="el-GR"/>
        </w:rPr>
        <w:t xml:space="preserve">, </w:t>
      </w:r>
      <w:r>
        <w:t>i</w:t>
      </w:r>
      <w:r w:rsidRPr="00BD4C40">
        <w:rPr>
          <w:lang w:val="el-GR"/>
        </w:rPr>
        <w:t>=1,2,...,</w:t>
      </w:r>
      <w:proofErr w:type="gramStart"/>
      <w:r>
        <w:t>n</w:t>
      </w:r>
      <w:proofErr w:type="gramEnd"/>
      <w:r w:rsidRPr="00BD4C40">
        <w:rPr>
          <w:lang w:val="el-GR"/>
        </w:rPr>
        <w:t xml:space="preserve"> είναι αύξουσες συναρτήσεις των </w:t>
      </w:r>
      <w:r>
        <w:t>g</w:t>
      </w:r>
      <w:r w:rsidRPr="007C6530">
        <w:rPr>
          <w:vertAlign w:val="subscript"/>
        </w:rPr>
        <w:t>i</w:t>
      </w:r>
      <w:r w:rsidRPr="00BD4C40">
        <w:rPr>
          <w:vertAlign w:val="subscript"/>
          <w:lang w:val="el-GR"/>
        </w:rPr>
        <w:t xml:space="preserve">, </w:t>
      </w:r>
      <w:r w:rsidRPr="00BD4C40">
        <w:rPr>
          <w:lang w:val="el-GR"/>
        </w:rPr>
        <w:t>οι οποίες συνήθως αναφέρονται ως περιθώριες ή μερικές συναρτήσεις αξίας (</w:t>
      </w:r>
      <w:r>
        <w:t>Marginal</w:t>
      </w:r>
      <w:r w:rsidRPr="00BD4C40">
        <w:rPr>
          <w:lang w:val="el-GR"/>
        </w:rPr>
        <w:t xml:space="preserve"> </w:t>
      </w:r>
      <w:r>
        <w:t>value</w:t>
      </w:r>
      <w:r w:rsidRPr="00BD4C40">
        <w:rPr>
          <w:lang w:val="el-GR"/>
        </w:rPr>
        <w:t xml:space="preserve"> </w:t>
      </w:r>
      <w:r>
        <w:t>functions</w:t>
      </w:r>
      <w:r w:rsidRPr="00BD4C40">
        <w:rPr>
          <w:lang w:val="el-GR"/>
        </w:rPr>
        <w:t>).</w:t>
      </w:r>
    </w:p>
    <w:p w14:paraId="2EB677C7" w14:textId="77777777" w:rsidR="00BD4C40" w:rsidRPr="00BD4C40" w:rsidRDefault="00BD4C40" w:rsidP="00D03606">
      <w:pPr>
        <w:spacing w:line="360" w:lineRule="auto"/>
        <w:jc w:val="both"/>
        <w:rPr>
          <w:lang w:val="el-GR"/>
        </w:rPr>
      </w:pPr>
      <w:r w:rsidRPr="00BD4C40">
        <w:rPr>
          <w:lang w:val="el-GR"/>
        </w:rPr>
        <w:lastRenderedPageBreak/>
        <w:t>Η ύπαρξη ενός τέτοιου μοντέλου προϋποθέτει την προτιμησιακή ανεξαρτησία των κριτηρίων (</w:t>
      </w:r>
      <w:r>
        <w:t>preferential</w:t>
      </w:r>
      <w:r w:rsidRPr="00BD4C40">
        <w:rPr>
          <w:lang w:val="el-GR"/>
        </w:rPr>
        <w:t xml:space="preserve"> </w:t>
      </w:r>
      <w:r>
        <w:t>independence</w:t>
      </w:r>
      <w:r w:rsidRPr="00BD4C40">
        <w:rPr>
          <w:lang w:val="el-GR"/>
        </w:rPr>
        <w:t>) για τον αποφασίζοντα. Η ιδιότητα της συνέπειας ή μονοτονίας θα πρέπει να ισχύει, τόσο για τις περιθώριες όσο και για την ολική συνάρτηση αξίας. Στην τελευταία περίπτωση θα πρέπει να ισχύουν οι ακόλουθες ιδιότητες:</w:t>
      </w:r>
    </w:p>
    <w:p w14:paraId="291DE5DD" w14:textId="77777777" w:rsidR="00BD4C40" w:rsidRPr="00BD4C40" w:rsidRDefault="00BD4C40" w:rsidP="00D03606">
      <w:pPr>
        <w:spacing w:line="360" w:lineRule="auto"/>
        <w:jc w:val="both"/>
        <w:rPr>
          <w:lang w:val="el-GR"/>
        </w:rPr>
      </w:pPr>
      <w:proofErr w:type="gramStart"/>
      <w:r>
        <w:t>u</w:t>
      </w:r>
      <w:r w:rsidRPr="00BD4C40">
        <w:rPr>
          <w:lang w:val="el-GR"/>
        </w:rPr>
        <w:t>[</w:t>
      </w:r>
      <w:proofErr w:type="gramEnd"/>
      <w:r>
        <w:t>g</w:t>
      </w:r>
      <w:r w:rsidRPr="00BD4C40">
        <w:rPr>
          <w:lang w:val="el-GR"/>
        </w:rPr>
        <w:t>(</w:t>
      </w:r>
      <w:r>
        <w:t>a</w:t>
      </w:r>
      <w:r w:rsidRPr="00BD4C40">
        <w:rPr>
          <w:lang w:val="el-GR"/>
        </w:rPr>
        <w:t xml:space="preserve">)] &gt; </w:t>
      </w:r>
      <w:r>
        <w:t>u</w:t>
      </w:r>
      <w:r w:rsidRPr="00BD4C40">
        <w:rPr>
          <w:lang w:val="el-GR"/>
        </w:rPr>
        <w:t>[</w:t>
      </w:r>
      <w:r>
        <w:t>g</w:t>
      </w:r>
      <w:r w:rsidRPr="00BD4C40">
        <w:rPr>
          <w:lang w:val="el-GR"/>
        </w:rPr>
        <w:t>(</w:t>
      </w:r>
      <w:r>
        <w:t>b</w:t>
      </w:r>
      <w:r w:rsidRPr="00BD4C40">
        <w:rPr>
          <w:lang w:val="el-GR"/>
        </w:rPr>
        <w:t xml:space="preserve">)] </w:t>
      </w:r>
      <w:r w:rsidRPr="00A439DC">
        <w:sym w:font="Wingdings" w:char="F0F3"/>
      </w:r>
      <w:r w:rsidRPr="00BD4C40">
        <w:rPr>
          <w:lang w:val="el-GR"/>
        </w:rPr>
        <w:t xml:space="preserve"> </w:t>
      </w:r>
      <w:r>
        <w:t>a</w:t>
      </w:r>
      <w:r w:rsidRPr="00BD4C40">
        <w:rPr>
          <w:lang w:val="el-GR"/>
        </w:rPr>
        <w:t xml:space="preserve"> &gt; </w:t>
      </w:r>
      <w:r>
        <w:t>b</w:t>
      </w:r>
      <w:r w:rsidRPr="00BD4C40">
        <w:rPr>
          <w:lang w:val="el-GR"/>
        </w:rPr>
        <w:tab/>
        <w:t>(για την περίπτωση προτίμησης)</w:t>
      </w:r>
    </w:p>
    <w:p w14:paraId="7B080E39" w14:textId="77777777" w:rsidR="00BD4C40" w:rsidRPr="00BD4C40" w:rsidRDefault="00BD4C40" w:rsidP="00D03606">
      <w:pPr>
        <w:spacing w:line="360" w:lineRule="auto"/>
        <w:jc w:val="both"/>
        <w:rPr>
          <w:lang w:val="el-GR"/>
        </w:rPr>
      </w:pPr>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r>
      <w:r w:rsidRPr="00BD4C40">
        <w:rPr>
          <w:lang w:val="el-GR"/>
        </w:rPr>
        <w:tab/>
        <w:t>(</w:t>
      </w:r>
      <w:r w:rsidRPr="00817E6E">
        <w:t>H</w:t>
      </w:r>
      <w:r w:rsidRPr="00BD4C40">
        <w:rPr>
          <w:lang w:val="el-GR"/>
        </w:rPr>
        <w:t>.3’)</w:t>
      </w:r>
    </w:p>
    <w:p w14:paraId="7F1690B9" w14:textId="77777777" w:rsidR="00BD4C40" w:rsidRPr="00BD4C40" w:rsidRDefault="00BD4C40" w:rsidP="00D03606">
      <w:pPr>
        <w:spacing w:line="360" w:lineRule="auto"/>
        <w:jc w:val="both"/>
        <w:rPr>
          <w:lang w:val="el-GR"/>
        </w:rPr>
      </w:pPr>
      <w:proofErr w:type="gramStart"/>
      <w:r>
        <w:t>u</w:t>
      </w:r>
      <w:r w:rsidRPr="00BD4C40">
        <w:rPr>
          <w:lang w:val="el-GR"/>
        </w:rPr>
        <w:t>[</w:t>
      </w:r>
      <w:proofErr w:type="gramEnd"/>
      <w:r>
        <w:t>g</w:t>
      </w:r>
      <w:r w:rsidRPr="00BD4C40">
        <w:rPr>
          <w:lang w:val="el-GR"/>
        </w:rPr>
        <w:t>(</w:t>
      </w:r>
      <w:r>
        <w:t>a</w:t>
      </w:r>
      <w:r w:rsidRPr="00BD4C40">
        <w:rPr>
          <w:lang w:val="el-GR"/>
        </w:rPr>
        <w:t xml:space="preserve">)] = </w:t>
      </w:r>
      <w:r>
        <w:t>u</w:t>
      </w:r>
      <w:r w:rsidRPr="00BD4C40">
        <w:rPr>
          <w:lang w:val="el-GR"/>
        </w:rPr>
        <w:t>[</w:t>
      </w:r>
      <w:r>
        <w:t>g</w:t>
      </w:r>
      <w:r w:rsidRPr="00BD4C40">
        <w:rPr>
          <w:lang w:val="el-GR"/>
        </w:rPr>
        <w:t>(</w:t>
      </w:r>
      <w:r>
        <w:t>b</w:t>
      </w:r>
      <w:r w:rsidRPr="00BD4C40">
        <w:rPr>
          <w:lang w:val="el-GR"/>
        </w:rPr>
        <w:t xml:space="preserve">)] </w:t>
      </w:r>
      <w:r w:rsidRPr="00A439DC">
        <w:sym w:font="Wingdings" w:char="F0F3"/>
      </w:r>
      <w:r w:rsidRPr="00BD4C40">
        <w:rPr>
          <w:lang w:val="el-GR"/>
        </w:rPr>
        <w:t xml:space="preserve"> </w:t>
      </w:r>
      <w:r>
        <w:t>a</w:t>
      </w:r>
      <w:r w:rsidRPr="00BD4C40">
        <w:rPr>
          <w:lang w:val="el-GR"/>
        </w:rPr>
        <w:t xml:space="preserve"> ~ </w:t>
      </w:r>
      <w:r>
        <w:t>b</w:t>
      </w:r>
      <w:r w:rsidRPr="00BD4C40">
        <w:rPr>
          <w:lang w:val="el-GR"/>
        </w:rPr>
        <w:tab/>
        <w:t>(για την περίπτωση αδιαφορίας)</w:t>
      </w:r>
    </w:p>
    <w:p w14:paraId="1FBAF854" w14:textId="77777777" w:rsidR="00BD4C40" w:rsidRPr="00BD4C40" w:rsidRDefault="00BD4C40" w:rsidP="00D03606">
      <w:pPr>
        <w:spacing w:line="360" w:lineRule="auto"/>
        <w:jc w:val="both"/>
        <w:rPr>
          <w:lang w:val="el-GR"/>
        </w:rPr>
      </w:pPr>
      <w:r w:rsidRPr="00BD4C40">
        <w:rPr>
          <w:lang w:val="el-GR"/>
        </w:rPr>
        <w:t xml:space="preserve">Χρησιμοποιώντας το προσθετικό μοντέλο (Η.1’) – (Η.2’) και λαμβάνοντας υπόψη τις σχέσεις προτίμησης (Η.3’), η αξία κάθε εναλλακτικής </w:t>
      </w:r>
      <w:r>
        <w:t>a</w:t>
      </w:r>
      <w:r w:rsidRPr="00BD4C40">
        <w:rPr>
          <w:lang w:val="el-GR"/>
        </w:rPr>
        <w:t xml:space="preserve"> </w:t>
      </w:r>
      <w:r w:rsidRPr="00BD4C40">
        <w:rPr>
          <w:rFonts w:ascii="Cambria Math" w:hAnsi="Cambria Math" w:cs="Cambria Math"/>
          <w:color w:val="252525"/>
          <w:sz w:val="21"/>
          <w:szCs w:val="21"/>
          <w:shd w:val="clear" w:color="auto" w:fill="FFFFFF"/>
          <w:lang w:val="el-GR"/>
        </w:rPr>
        <w:t xml:space="preserve">∈ </w:t>
      </w:r>
      <w:r>
        <w:t>A</w:t>
      </w:r>
      <w:r w:rsidRPr="00646F9C">
        <w:rPr>
          <w:vertAlign w:val="subscript"/>
        </w:rPr>
        <w:t>R</w:t>
      </w:r>
      <w:r w:rsidRPr="00BD4C40">
        <w:rPr>
          <w:lang w:val="el-GR"/>
        </w:rPr>
        <w:t xml:space="preserve"> μπορεί να γραφεί ως εξής: </w:t>
      </w:r>
    </w:p>
    <w:p w14:paraId="62D57060" w14:textId="77777777" w:rsidR="00BD4C40" w:rsidRPr="00BD4C40" w:rsidRDefault="00192402" w:rsidP="00D03606">
      <w:pPr>
        <w:spacing w:line="360" w:lineRule="auto"/>
        <w:jc w:val="both"/>
        <w:rPr>
          <w:lang w:val="el-GR"/>
        </w:rPr>
      </w:pPr>
      <m:oMath>
        <m:sSup>
          <m:sSupPr>
            <m:ctrlPr>
              <w:rPr>
                <w:rFonts w:ascii="Cambria Math" w:hAnsi="Cambria Math"/>
                <w:i/>
              </w:rPr>
            </m:ctrlPr>
          </m:sSupPr>
          <m:e>
            <m:r>
              <w:rPr>
                <w:rFonts w:ascii="Cambria Math" w:hAnsi="Cambria Math"/>
              </w:rPr>
              <m:t>u</m:t>
            </m:r>
          </m:e>
          <m:sup>
            <m:r>
              <w:rPr>
                <w:rFonts w:ascii="Cambria Math" w:hAnsi="Cambria Math"/>
                <w:lang w:val="el-GR"/>
              </w:rPr>
              <m:t>'</m:t>
            </m:r>
          </m:sup>
        </m:sSup>
        <m:r>
          <w:rPr>
            <w:rFonts w:ascii="Cambria Math" w:hAnsi="Cambria Math"/>
            <w:lang w:val="el-GR"/>
          </w:rPr>
          <m:t>[</m:t>
        </m:r>
        <m:r>
          <w:rPr>
            <w:rFonts w:ascii="Cambria Math" w:hAnsi="Cambria Math"/>
          </w:rPr>
          <m:t>g</m:t>
        </m:r>
        <m:d>
          <m:dPr>
            <m:ctrlPr>
              <w:rPr>
                <w:rFonts w:ascii="Cambria Math" w:hAnsi="Cambria Math"/>
                <w:i/>
              </w:rPr>
            </m:ctrlPr>
          </m:dPr>
          <m:e>
            <m:r>
              <m:rPr>
                <m:sty m:val="p"/>
              </m:rPr>
              <w:rPr>
                <w:rFonts w:ascii="Cambria Math" w:hAnsi="Cambria Math"/>
              </w:rPr>
              <m:t>a</m:t>
            </m:r>
            <m:ctrlPr>
              <w:rPr>
                <w:rFonts w:ascii="Cambria Math" w:hAnsi="Cambria Math"/>
              </w:rPr>
            </m:ctrlPr>
          </m:e>
        </m:d>
        <m:r>
          <m:rPr>
            <m:sty m:val="p"/>
          </m:rPr>
          <w:rPr>
            <w:rFonts w:ascii="Cambria Math" w:hAnsi="Cambria Math"/>
            <w:lang w:val="el-GR"/>
          </w:rPr>
          <m:t>]</m:t>
        </m:r>
        <m:r>
          <w:rPr>
            <w:rFonts w:ascii="Cambria Math" w:hAnsi="Cambria Math"/>
            <w:lang w:val="el-GR"/>
          </w:rPr>
          <m:t>=</m:t>
        </m:r>
        <m:nary>
          <m:naryPr>
            <m:chr m:val="∑"/>
            <m:grow m:val="1"/>
            <m:ctrlPr>
              <w:rPr>
                <w:rFonts w:ascii="Cambria Math" w:hAnsi="Cambria Math"/>
              </w:rPr>
            </m:ctrlPr>
          </m:naryPr>
          <m:sub>
            <m:r>
              <w:rPr>
                <w:rFonts w:ascii="Cambria Math" w:hAnsi="Cambria Math"/>
              </w:rPr>
              <m:t>i</m:t>
            </m:r>
            <m:r>
              <w:rPr>
                <w:rFonts w:ascii="Cambria Math" w:hAnsi="Cambria Math"/>
                <w:lang w:val="el-GR"/>
              </w:rPr>
              <m:t>=1</m:t>
            </m:r>
          </m:sub>
          <m:sup>
            <m:r>
              <w:rPr>
                <w:rFonts w:ascii="Cambria Math" w:hAnsi="Cambria Math"/>
              </w:rPr>
              <m:t>n</m:t>
            </m:r>
          </m:sup>
          <m:e>
            <m:sSub>
              <m:sSubPr>
                <m:ctrlPr>
                  <w:rPr>
                    <w:rFonts w:ascii="Cambria Math" w:hAnsi="Cambria Math"/>
                  </w:rPr>
                </m:ctrlPr>
              </m:sSubPr>
              <m:e>
                <m:r>
                  <w:rPr>
                    <w:rFonts w:ascii="Cambria Math" w:hAnsi="Cambria Math"/>
                  </w:rPr>
                  <m:t>u</m:t>
                </m:r>
              </m:e>
              <m:sub>
                <m:r>
                  <w:rPr>
                    <w:rFonts w:ascii="Cambria Math" w:hAnsi="Cambria Math"/>
                  </w:rPr>
                  <m:t>i</m:t>
                </m:r>
              </m:sub>
            </m:sSub>
            <m:d>
              <m:dPr>
                <m:ctrlPr>
                  <w:rPr>
                    <w:rFonts w:ascii="Cambria Math" w:hAnsi="Cambria Math"/>
                  </w:rPr>
                </m:ctrlPr>
              </m:dPr>
              <m:e>
                <m:sSubSup>
                  <m:sSubSupPr>
                    <m:ctrlPr>
                      <w:rPr>
                        <w:rFonts w:ascii="Cambria Math" w:hAnsi="Cambria Math"/>
                      </w:rPr>
                    </m:ctrlPr>
                  </m:sSubSupPr>
                  <m:e>
                    <m:r>
                      <w:rPr>
                        <w:rFonts w:ascii="Cambria Math" w:hAnsi="Cambria Math"/>
                      </w:rPr>
                      <m:t>g</m:t>
                    </m:r>
                  </m:e>
                  <m:sub>
                    <m:r>
                      <w:rPr>
                        <w:rFonts w:ascii="Cambria Math" w:hAnsi="Cambria Math"/>
                      </w:rPr>
                      <m:t>i</m:t>
                    </m:r>
                  </m:sub>
                  <m:sup/>
                </m:sSubSup>
                <m:d>
                  <m:dPr>
                    <m:ctrlPr>
                      <w:rPr>
                        <w:rFonts w:ascii="Cambria Math" w:hAnsi="Cambria Math"/>
                        <w:i/>
                      </w:rPr>
                    </m:ctrlPr>
                  </m:dPr>
                  <m:e>
                    <m:r>
                      <m:rPr>
                        <m:sty m:val="p"/>
                      </m:rPr>
                      <w:rPr>
                        <w:rFonts w:ascii="Cambria Math" w:hAnsi="Cambria Math"/>
                      </w:rPr>
                      <m:t>a</m:t>
                    </m:r>
                  </m:e>
                </m:d>
              </m:e>
            </m:d>
            <m:r>
              <w:rPr>
                <w:rFonts w:ascii="Cambria Math" w:hAnsi="Cambria Math"/>
                <w:lang w:val="el-GR"/>
              </w:rPr>
              <m:t>+</m:t>
            </m:r>
            <m:r>
              <w:rPr>
                <w:rFonts w:ascii="Cambria Math" w:hAnsi="Cambria Math"/>
              </w:rPr>
              <m:t>σ</m:t>
            </m:r>
            <m:d>
              <m:dPr>
                <m:ctrlPr>
                  <w:rPr>
                    <w:rFonts w:ascii="Cambria Math" w:hAnsi="Cambria Math"/>
                    <w:i/>
                  </w:rPr>
                </m:ctrlPr>
              </m:dPr>
              <m:e>
                <m:r>
                  <m:rPr>
                    <m:sty m:val="p"/>
                  </m:rPr>
                  <w:rPr>
                    <w:rFonts w:ascii="Cambria Math" w:hAnsi="Cambria Math"/>
                  </w:rPr>
                  <m:t>a</m:t>
                </m:r>
              </m:e>
            </m:d>
          </m:e>
        </m:nary>
        <m:r>
          <w:rPr>
            <w:rFonts w:ascii="Cambria Math" w:hAnsi="Cambria Math"/>
            <w:lang w:val="el-GR"/>
          </w:rPr>
          <m:t xml:space="preserve">∀  </m:t>
        </m:r>
        <m:r>
          <m:rPr>
            <m:sty m:val="p"/>
          </m:rPr>
          <w:rPr>
            <w:rFonts w:ascii="Cambria Math" w:hAnsi="Cambria Math"/>
          </w:rPr>
          <m:t>a</m:t>
        </m:r>
        <m:r>
          <m:rPr>
            <m:sty m:val="p"/>
          </m:rPr>
          <w:rPr>
            <w:rFonts w:ascii="Cambria Math" w:hAnsi="Cambria Math" w:cs="Cambria Math"/>
            <w:color w:val="252525"/>
            <w:sz w:val="21"/>
            <w:szCs w:val="21"/>
            <w:shd w:val="clear" w:color="auto" w:fill="FFFFFF"/>
            <w:lang w:val="el-GR"/>
          </w:rPr>
          <m:t>∈</m:t>
        </m:r>
        <m:sSubSup>
          <m:sSubSupPr>
            <m:ctrlPr>
              <w:rPr>
                <w:rFonts w:ascii="Cambria Math" w:hAnsi="Cambria Math"/>
              </w:rPr>
            </m:ctrlPr>
          </m:sSubSupPr>
          <m:e>
            <m:r>
              <w:rPr>
                <w:rFonts w:ascii="Cambria Math" w:hAnsi="Cambria Math"/>
              </w:rPr>
              <m:t>A</m:t>
            </m:r>
          </m:e>
          <m:sub>
            <m:r>
              <w:rPr>
                <w:rFonts w:ascii="Cambria Math" w:hAnsi="Cambria Math"/>
              </w:rPr>
              <m:t>R</m:t>
            </m:r>
          </m:sub>
          <m:sup/>
        </m:sSubSup>
        <m:r>
          <m:rPr>
            <m:sty m:val="p"/>
          </m:rPr>
          <w:rPr>
            <w:rFonts w:ascii="Cambria Math" w:hAnsi="Cambria Math"/>
            <w:lang w:val="el-GR"/>
          </w:rPr>
          <m:t xml:space="preserve"> </m:t>
        </m:r>
        <m:r>
          <w:rPr>
            <w:rFonts w:ascii="Cambria Math" w:hAnsi="Cambria Math"/>
            <w:lang w:val="el-GR"/>
          </w:rPr>
          <m:t xml:space="preserve"> </m:t>
        </m:r>
      </m:oMath>
      <w:r w:rsidR="00BD4C40" w:rsidRPr="00BD4C40">
        <w:rPr>
          <w:lang w:val="el-GR"/>
        </w:rPr>
        <w:tab/>
      </w:r>
      <w:r w:rsidR="00BD4C40" w:rsidRPr="00BD4C40">
        <w:rPr>
          <w:lang w:val="el-GR"/>
        </w:rPr>
        <w:tab/>
      </w:r>
      <w:r w:rsidR="00BD4C40" w:rsidRPr="00BD4C40">
        <w:rPr>
          <w:lang w:val="el-GR"/>
        </w:rPr>
        <w:tab/>
      </w:r>
      <w:r w:rsidR="00BD4C40" w:rsidRPr="00BD4C40">
        <w:rPr>
          <w:lang w:val="el-GR"/>
        </w:rPr>
        <w:tab/>
        <w:t>(</w:t>
      </w:r>
      <w:r w:rsidR="00BD4C40">
        <w:t>H</w:t>
      </w:r>
      <w:r w:rsidR="00BD4C40" w:rsidRPr="00BD4C40">
        <w:rPr>
          <w:lang w:val="el-GR"/>
        </w:rPr>
        <w:t>.4’)</w:t>
      </w:r>
    </w:p>
    <w:p w14:paraId="3145061E" w14:textId="77777777" w:rsidR="00BD4C40" w:rsidRPr="00BD4C40" w:rsidRDefault="00BD4C40" w:rsidP="00D03606">
      <w:pPr>
        <w:spacing w:line="360" w:lineRule="auto"/>
        <w:jc w:val="both"/>
        <w:rPr>
          <w:lang w:val="el-GR"/>
        </w:rPr>
      </w:pPr>
      <w:r w:rsidRPr="00BD4C40">
        <w:rPr>
          <w:lang w:val="el-GR"/>
        </w:rPr>
        <w:t>Όπου σ(</w:t>
      </w:r>
      <w:r>
        <w:t>a</w:t>
      </w:r>
      <w:r w:rsidRPr="00BD4C40">
        <w:rPr>
          <w:lang w:val="el-GR"/>
        </w:rPr>
        <w:t xml:space="preserve">) είναι το ενδεχόμενο σφάλμα (μοναδικό σφάλμα στη </w:t>
      </w:r>
      <w:r>
        <w:t>UTA</w:t>
      </w:r>
      <w:r w:rsidRPr="00BD4C40">
        <w:rPr>
          <w:lang w:val="el-GR"/>
        </w:rPr>
        <w:t xml:space="preserve"> σε αντιδιαστολή με την </w:t>
      </w:r>
      <w:r>
        <w:t>UTASTAR</w:t>
      </w:r>
      <w:r w:rsidRPr="00BD4C40">
        <w:rPr>
          <w:lang w:val="el-GR"/>
        </w:rPr>
        <w:t xml:space="preserve"> που εισάγει 2 σφάλματα) σε σχέση με το </w:t>
      </w:r>
      <w:r>
        <w:t>u</w:t>
      </w:r>
      <w:r w:rsidRPr="00BD4C40">
        <w:rPr>
          <w:lang w:val="el-GR"/>
        </w:rPr>
        <w:t>’[</w:t>
      </w:r>
      <w:r>
        <w:t>g</w:t>
      </w:r>
      <w:r w:rsidRPr="00BD4C40">
        <w:rPr>
          <w:lang w:val="el-GR"/>
        </w:rPr>
        <w:t>(</w:t>
      </w:r>
      <w:r>
        <w:t>a</w:t>
      </w:r>
      <w:r w:rsidRPr="00BD4C40">
        <w:rPr>
          <w:lang w:val="el-GR"/>
        </w:rPr>
        <w:t>)].</w:t>
      </w:r>
    </w:p>
    <w:p w14:paraId="40086E50" w14:textId="77777777" w:rsidR="00BD4C40" w:rsidRPr="00BD4C40" w:rsidRDefault="00BD4C40" w:rsidP="00D03606">
      <w:pPr>
        <w:spacing w:line="360" w:lineRule="auto"/>
        <w:jc w:val="both"/>
        <w:rPr>
          <w:lang w:val="el-GR"/>
        </w:rPr>
      </w:pPr>
      <w:r w:rsidRPr="00BD4C40">
        <w:rPr>
          <w:lang w:val="el-GR"/>
        </w:rPr>
        <w:t xml:space="preserve">Για την εκτίμηση των αντίστοιχων περιθωρίων (μερικών) συναρτήσεων αξίας σε μια γραμμική κατά τμήματα μορφή, οι </w:t>
      </w:r>
      <w:r>
        <w:t>Jacquet</w:t>
      </w:r>
      <w:r w:rsidRPr="00BD4C40">
        <w:rPr>
          <w:lang w:val="el-GR"/>
        </w:rPr>
        <w:t>-</w:t>
      </w:r>
      <w:r>
        <w:t>Lagr</w:t>
      </w:r>
      <w:r w:rsidRPr="00BD4C40">
        <w:rPr>
          <w:lang w:val="el-GR"/>
        </w:rPr>
        <w:t>è</w:t>
      </w:r>
      <w:r>
        <w:t>ze</w:t>
      </w:r>
      <w:r w:rsidRPr="00BD4C40">
        <w:rPr>
          <w:lang w:val="el-GR"/>
        </w:rPr>
        <w:t xml:space="preserve"> </w:t>
      </w:r>
      <w:r>
        <w:t>and</w:t>
      </w:r>
      <w:r w:rsidRPr="00BD4C40">
        <w:rPr>
          <w:lang w:val="el-GR"/>
        </w:rPr>
        <w:t xml:space="preserve"> </w:t>
      </w:r>
      <w:r w:rsidRPr="00CC1669">
        <w:t>Siskos</w:t>
      </w:r>
      <w:r w:rsidRPr="00BD4C40">
        <w:rPr>
          <w:lang w:val="el-GR"/>
        </w:rPr>
        <w:t xml:space="preserve"> προτείνουν τη χρήση της γραμμικής παρεμβολής. Έτσι, για κάθε κριτήριο, το διάστημα [</w:t>
      </w:r>
      <w:r>
        <w:t>g</w:t>
      </w:r>
      <w:r>
        <w:rPr>
          <w:vertAlign w:val="subscript"/>
        </w:rPr>
        <w:t>i</w:t>
      </w:r>
      <w:r w:rsidRPr="00BD4C40">
        <w:rPr>
          <w:vertAlign w:val="subscript"/>
          <w:lang w:val="el-GR"/>
        </w:rPr>
        <w:t>*</w:t>
      </w:r>
      <w:r w:rsidRPr="00BD4C40">
        <w:rPr>
          <w:lang w:val="el-GR"/>
        </w:rPr>
        <w:t>,</w:t>
      </w:r>
      <w:r>
        <w:t>g</w:t>
      </w:r>
      <w:r>
        <w:rPr>
          <w:vertAlign w:val="subscript"/>
        </w:rPr>
        <w:t>i</w:t>
      </w:r>
      <w:r w:rsidRPr="00BD4C40">
        <w:rPr>
          <w:lang w:val="el-GR"/>
        </w:rPr>
        <w:t>*] χωρίζεται σε (α</w:t>
      </w:r>
      <w:r w:rsidRPr="00BD4C40">
        <w:rPr>
          <w:vertAlign w:val="subscript"/>
          <w:lang w:val="el-GR"/>
        </w:rPr>
        <w:t>ι</w:t>
      </w:r>
      <w:r w:rsidRPr="00BD4C40">
        <w:rPr>
          <w:lang w:val="el-GR"/>
        </w:rPr>
        <w:t xml:space="preserve">-1) ίσα διαστήματα και τα τελικά σημεία </w:t>
      </w:r>
      <w:r>
        <w:t>g</w:t>
      </w:r>
      <w:r>
        <w:rPr>
          <w:vertAlign w:val="subscript"/>
        </w:rPr>
        <w:t>i</w:t>
      </w:r>
      <w:r w:rsidRPr="00BD4C40">
        <w:rPr>
          <w:lang w:val="el-GR"/>
        </w:rPr>
        <w:softHyphen/>
      </w:r>
      <w:r>
        <w:rPr>
          <w:vertAlign w:val="superscript"/>
        </w:rPr>
        <w:t>j</w:t>
      </w:r>
      <w:r w:rsidRPr="00BD4C40">
        <w:rPr>
          <w:lang w:val="el-GR"/>
        </w:rPr>
        <w:t xml:space="preserve"> δίνονται από την σχέση:</w:t>
      </w:r>
    </w:p>
    <w:p w14:paraId="1E7CBC7F" w14:textId="77777777" w:rsidR="00BD4C40" w:rsidRPr="00BD4C40" w:rsidRDefault="00192402" w:rsidP="00D03606">
      <w:pPr>
        <w:spacing w:line="360" w:lineRule="auto"/>
        <w:jc w:val="both"/>
        <w:rPr>
          <w:rFonts w:eastAsiaTheme="minorEastAsia"/>
          <w:lang w:val="el-GR"/>
        </w:rPr>
      </w:pP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sup>
        </m:sSubSup>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i</m:t>
            </m:r>
            <m:r>
              <w:rPr>
                <w:rFonts w:ascii="Cambria Math" w:eastAsiaTheme="minorEastAsia" w:hAnsi="Cambria Math"/>
                <w:lang w:val="el-GR"/>
              </w:rPr>
              <m:t>*</m:t>
            </m:r>
          </m:sub>
        </m:sSub>
        <m:r>
          <w:rPr>
            <w:rFonts w:ascii="Cambria Math" w:eastAsiaTheme="minorEastAsia" w:hAnsi="Cambria Math"/>
            <w:lang w:val="el-GR"/>
          </w:rPr>
          <m:t>+</m:t>
        </m:r>
        <m:f>
          <m:fPr>
            <m:ctrlPr>
              <w:rPr>
                <w:rFonts w:ascii="Cambria Math" w:eastAsiaTheme="minorEastAsia" w:hAnsi="Cambria Math"/>
                <w:i/>
              </w:rPr>
            </m:ctrlPr>
          </m:fPr>
          <m:num>
            <m:r>
              <w:rPr>
                <w:rFonts w:ascii="Cambria Math" w:eastAsiaTheme="minorEastAsia" w:hAnsi="Cambria Math"/>
              </w:rPr>
              <m:t>j</m:t>
            </m:r>
            <m:r>
              <w:rPr>
                <w:rFonts w:ascii="Cambria Math" w:eastAsiaTheme="minorEastAsia" w:hAnsi="Cambria Math"/>
                <w:lang w:val="el-GR"/>
              </w:rPr>
              <m:t>-1</m:t>
            </m:r>
          </m:num>
          <m:den>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i</m:t>
                </m:r>
              </m:sub>
            </m:sSub>
            <m:r>
              <w:rPr>
                <w:rFonts w:ascii="Cambria Math" w:eastAsiaTheme="minorEastAsia" w:hAnsi="Cambria Math"/>
                <w:lang w:val="el-GR"/>
              </w:rPr>
              <m:t>-1</m:t>
            </m:r>
          </m:den>
        </m:f>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g</m:t>
                </m:r>
              </m:e>
              <m:sub>
                <m:r>
                  <w:rPr>
                    <w:rFonts w:ascii="Cambria Math" w:eastAsiaTheme="minorEastAsia" w:hAnsi="Cambria Math"/>
                  </w:rPr>
                  <m:t>i</m:t>
                </m:r>
              </m:sub>
              <m:sup>
                <m:r>
                  <w:rPr>
                    <w:rFonts w:ascii="Cambria Math" w:eastAsiaTheme="minorEastAsia" w:hAnsi="Cambria Math"/>
                    <w:lang w:val="el-GR"/>
                  </w:rPr>
                  <m:t>*</m:t>
                </m:r>
              </m:sup>
            </m:sSubSup>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i</m:t>
                </m:r>
                <m:r>
                  <w:rPr>
                    <w:rFonts w:ascii="Cambria Math" w:eastAsiaTheme="minorEastAsia" w:hAnsi="Cambria Math"/>
                    <w:lang w:val="el-GR"/>
                  </w:rPr>
                  <m:t>*</m:t>
                </m:r>
              </m:sub>
            </m:sSub>
          </m:e>
        </m:d>
        <m:r>
          <w:rPr>
            <w:rFonts w:ascii="Cambria Math" w:eastAsiaTheme="minorEastAsia" w:hAnsi="Cambria Math"/>
            <w:lang w:val="el-GR"/>
          </w:rPr>
          <m:t xml:space="preserve"> </m:t>
        </m:r>
        <m:r>
          <w:rPr>
            <w:rFonts w:ascii="Cambria Math" w:hAnsi="Cambria Math"/>
            <w:lang w:val="el-GR"/>
          </w:rPr>
          <m:t xml:space="preserve">∀ </m:t>
        </m:r>
        <m:r>
          <w:rPr>
            <w:rFonts w:ascii="Cambria Math" w:hAnsi="Cambria Math"/>
          </w:rPr>
          <m:t>j</m:t>
        </m:r>
        <m:r>
          <w:rPr>
            <w:rFonts w:ascii="Cambria Math" w:hAnsi="Cambria Math"/>
            <w:lang w:val="el-GR"/>
          </w:rPr>
          <m:t>=1,2,…,</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i</m:t>
            </m:r>
          </m:sub>
        </m:sSub>
      </m:oMath>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t>(</w:t>
      </w:r>
      <w:r w:rsidR="00BD4C40">
        <w:rPr>
          <w:rFonts w:eastAsiaTheme="minorEastAsia"/>
        </w:rPr>
        <w:t>H</w:t>
      </w:r>
      <w:r w:rsidR="00BD4C40" w:rsidRPr="00BD4C40">
        <w:rPr>
          <w:rFonts w:eastAsiaTheme="minorEastAsia"/>
          <w:lang w:val="el-GR"/>
        </w:rPr>
        <w:t>.5’)</w:t>
      </w:r>
    </w:p>
    <w:p w14:paraId="325807EA" w14:textId="77777777" w:rsidR="00BD4C40" w:rsidRPr="00BD4C40" w:rsidRDefault="00BD4C40" w:rsidP="00D03606">
      <w:pPr>
        <w:spacing w:line="360" w:lineRule="auto"/>
        <w:jc w:val="both"/>
        <w:rPr>
          <w:lang w:val="el-GR"/>
        </w:rPr>
      </w:pPr>
      <w:r w:rsidRPr="00BD4C40">
        <w:rPr>
          <w:lang w:val="el-GR"/>
        </w:rPr>
        <w:t xml:space="preserve">Η περιθώρια (μερική) αξία μιας εναλλακτικής </w:t>
      </w:r>
      <w:r>
        <w:t>a</w:t>
      </w:r>
      <w:r w:rsidRPr="00BD4C40">
        <w:rPr>
          <w:lang w:val="el-GR"/>
        </w:rPr>
        <w:t xml:space="preserve"> υπολογίζεται με χρήση γραμμικής παρεμβολής, ως εξής:</w:t>
      </w:r>
    </w:p>
    <w:p w14:paraId="76346330" w14:textId="77777777" w:rsidR="00BD4C40" w:rsidRPr="00BD4C40" w:rsidRDefault="00192402" w:rsidP="00D03606">
      <w:pPr>
        <w:spacing w:line="360" w:lineRule="auto"/>
        <w:jc w:val="both"/>
        <w:rPr>
          <w:lang w:val="el-GR"/>
        </w:rPr>
      </w:pPr>
      <m:oMath>
        <m:sSub>
          <m:sSubPr>
            <m:ctrlPr>
              <w:rPr>
                <w:rFonts w:ascii="Cambria Math" w:hAnsi="Cambria Math"/>
                <w:i/>
              </w:rPr>
            </m:ctrlPr>
          </m:sSubPr>
          <m:e>
            <m:r>
              <w:rPr>
                <w:rFonts w:ascii="Cambria Math" w:hAnsi="Cambria Math"/>
              </w:rPr>
              <m:t>u</m:t>
            </m:r>
          </m:e>
          <m:sub>
            <m:r>
              <w:rPr>
                <w:rFonts w:ascii="Cambria Math" w:hAnsi="Cambria Math"/>
              </w:rPr>
              <m:t>i</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i</m:t>
                </m:r>
              </m:sub>
            </m:sSub>
            <m:d>
              <m:dPr>
                <m:ctrlPr>
                  <w:rPr>
                    <w:rFonts w:ascii="Cambria Math" w:hAnsi="Cambria Math"/>
                    <w:i/>
                  </w:rPr>
                </m:ctrlPr>
              </m:dPr>
              <m:e>
                <m:r>
                  <m:rPr>
                    <m:sty m:val="p"/>
                  </m:rPr>
                  <w:rPr>
                    <w:rFonts w:ascii="Cambria Math" w:hAnsi="Cambria Math"/>
                  </w:rPr>
                  <m:t>a</m:t>
                </m:r>
                <m:ctrlPr>
                  <w:rPr>
                    <w:rFonts w:ascii="Cambria Math" w:hAnsi="Cambria Math"/>
                  </w:rPr>
                </m:ctrlPr>
              </m:e>
            </m:d>
            <m:ctrlPr>
              <w:rPr>
                <w:rFonts w:ascii="Cambria Math" w:hAnsi="Cambria Math"/>
              </w:rPr>
            </m:ctrlPr>
          </m:e>
        </m:d>
        <m:r>
          <m:rPr>
            <m:sty m:val="p"/>
          </m:rPr>
          <w:rPr>
            <w:rFonts w:ascii="Cambria Math" w:hAnsi="Cambria Math"/>
            <w:lang w:val="el-GR"/>
          </w:rPr>
          <m:t>=</m:t>
        </m:r>
        <m:sSub>
          <m:sSubPr>
            <m:ctrlPr>
              <w:rPr>
                <w:rFonts w:ascii="Cambria Math" w:hAnsi="Cambria Math"/>
                <w:i/>
              </w:rPr>
            </m:ctrlPr>
          </m:sSubPr>
          <m:e>
            <m:r>
              <w:rPr>
                <w:rFonts w:ascii="Cambria Math" w:hAnsi="Cambria Math"/>
              </w:rPr>
              <m:t>u</m:t>
            </m:r>
          </m:e>
          <m:sub>
            <m:r>
              <w:rPr>
                <w:rFonts w:ascii="Cambria Math" w:hAnsi="Cambria Math"/>
              </w:rPr>
              <m:t>i</m:t>
            </m:r>
          </m:sub>
        </m:sSub>
        <m:d>
          <m:dPr>
            <m:ctrlPr>
              <w:rPr>
                <w:rFonts w:ascii="Cambria Math" w:hAnsi="Cambria Math"/>
                <w:i/>
              </w:rPr>
            </m:ctrlPr>
          </m:dPr>
          <m:e>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sup>
            </m:sSubSup>
          </m:e>
        </m:d>
        <m:r>
          <w:rPr>
            <w:rFonts w:ascii="Cambria Math" w:hAnsi="Cambria Math"/>
            <w:lang w:val="el-GR"/>
          </w:rPr>
          <m:t>+</m:t>
        </m:r>
        <m:f>
          <m:fPr>
            <m:ctrlPr>
              <w:rPr>
                <w:rFonts w:ascii="Cambria Math" w:eastAsiaTheme="minorEastAsia"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i</m:t>
                </m:r>
              </m:sub>
            </m:sSub>
            <m:d>
              <m:dPr>
                <m:ctrlPr>
                  <w:rPr>
                    <w:rFonts w:ascii="Cambria Math" w:hAnsi="Cambria Math"/>
                    <w:i/>
                  </w:rPr>
                </m:ctrlPr>
              </m:dPr>
              <m:e>
                <m:r>
                  <m:rPr>
                    <m:sty m:val="p"/>
                  </m:rPr>
                  <w:rPr>
                    <w:rFonts w:ascii="Cambria Math" w:hAnsi="Cambria Math"/>
                  </w:rPr>
                  <m:t>a</m:t>
                </m:r>
                <m:ctrlPr>
                  <w:rPr>
                    <w:rFonts w:ascii="Cambria Math" w:hAnsi="Cambria Math"/>
                  </w:rPr>
                </m:ctrlPr>
              </m:e>
            </m:d>
            <m:r>
              <w:rPr>
                <w:rFonts w:ascii="Cambria Math" w:eastAsiaTheme="minorEastAsia" w:hAnsi="Cambria Math"/>
                <w:lang w:val="el-GR"/>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sup>
            </m:sSubSup>
          </m:num>
          <m:den>
            <m:sSubSup>
              <m:sSubSupPr>
                <m:ctrlPr>
                  <w:rPr>
                    <w:rFonts w:ascii="Cambria Math" w:hAnsi="Cambria Math"/>
                    <w:i/>
                  </w:rPr>
                </m:ctrlPr>
              </m:sSubSupPr>
              <m:e>
                <m:r>
                  <w:rPr>
                    <w:rFonts w:ascii="Cambria Math" w:hAnsi="Cambria Math"/>
                  </w:rPr>
                  <m:t>g</m:t>
                </m:r>
              </m:e>
              <m:sub/>
              <m:sup>
                <m:r>
                  <w:rPr>
                    <w:rFonts w:ascii="Cambria Math" w:hAnsi="Cambria Math"/>
                  </w:rPr>
                  <m:t>j</m:t>
                </m:r>
                <m:r>
                  <w:rPr>
                    <w:rFonts w:ascii="Cambria Math" w:hAnsi="Cambria Math"/>
                    <w:lang w:val="el-GR"/>
                  </w:rPr>
                  <m:t>+1</m:t>
                </m:r>
              </m:sup>
            </m:sSubSup>
            <m:r>
              <w:rPr>
                <w:rFonts w:ascii="Cambria Math" w:eastAsiaTheme="minorEastAsia" w:hAnsi="Cambria Math"/>
                <w:lang w:val="el-GR"/>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sup>
            </m:sSubSup>
          </m:den>
        </m:f>
        <m:r>
          <w:rPr>
            <w:rFonts w:ascii="Cambria Math" w:eastAsiaTheme="minorEastAsia" w:hAnsi="Cambria Math"/>
            <w:lang w:val="el-GR"/>
          </w:rPr>
          <m:t>[</m:t>
        </m:r>
        <m:sSub>
          <m:sSubPr>
            <m:ctrlPr>
              <w:rPr>
                <w:rFonts w:ascii="Cambria Math" w:hAnsi="Cambria Math"/>
                <w:i/>
              </w:rPr>
            </m:ctrlPr>
          </m:sSubPr>
          <m:e>
            <m:r>
              <w:rPr>
                <w:rFonts w:ascii="Cambria Math" w:hAnsi="Cambria Math"/>
              </w:rPr>
              <m:t>u</m:t>
            </m:r>
          </m:e>
          <m:sub>
            <m:r>
              <w:rPr>
                <w:rFonts w:ascii="Cambria Math" w:hAnsi="Cambria Math"/>
              </w:rPr>
              <m:t>i</m:t>
            </m:r>
          </m:sub>
        </m:sSub>
        <m:d>
          <m:dPr>
            <m:ctrlPr>
              <w:rPr>
                <w:rFonts w:ascii="Cambria Math" w:hAnsi="Cambria Math"/>
                <w:i/>
              </w:rPr>
            </m:ctrlPr>
          </m:dPr>
          <m:e>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r>
                  <w:rPr>
                    <w:rFonts w:ascii="Cambria Math" w:hAnsi="Cambria Math"/>
                    <w:lang w:val="el-GR"/>
                  </w:rPr>
                  <m:t>+1</m:t>
                </m:r>
              </m:sup>
            </m:sSubSup>
          </m:e>
        </m:d>
        <m:r>
          <w:rPr>
            <w:rFonts w:ascii="Cambria Math" w:hAnsi="Cambria Math"/>
            <w:lang w:val="el-GR"/>
          </w:rPr>
          <m:t>-</m:t>
        </m:r>
        <m:sSub>
          <m:sSubPr>
            <m:ctrlPr>
              <w:rPr>
                <w:rFonts w:ascii="Cambria Math" w:hAnsi="Cambria Math"/>
                <w:i/>
              </w:rPr>
            </m:ctrlPr>
          </m:sSubPr>
          <m:e>
            <m:r>
              <w:rPr>
                <w:rFonts w:ascii="Cambria Math" w:hAnsi="Cambria Math"/>
              </w:rPr>
              <m:t>u</m:t>
            </m:r>
          </m:e>
          <m:sub>
            <m:r>
              <w:rPr>
                <w:rFonts w:ascii="Cambria Math" w:hAnsi="Cambria Math"/>
              </w:rPr>
              <m:t>i</m:t>
            </m:r>
          </m:sub>
        </m:sSub>
        <m:d>
          <m:dPr>
            <m:ctrlPr>
              <w:rPr>
                <w:rFonts w:ascii="Cambria Math" w:hAnsi="Cambria Math"/>
                <w:i/>
              </w:rPr>
            </m:ctrlPr>
          </m:dPr>
          <m:e>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sup>
            </m:sSubSup>
          </m:e>
        </m:d>
        <m:r>
          <w:rPr>
            <w:rFonts w:ascii="Cambria Math" w:hAnsi="Cambria Math"/>
            <w:lang w:val="el-GR"/>
          </w:rPr>
          <m:t xml:space="preserve"> </m:t>
        </m:r>
        <m:r>
          <w:rPr>
            <w:rFonts w:ascii="Cambria Math" w:hAnsi="Cambria Math"/>
          </w:rPr>
          <m:t>για</m:t>
        </m:r>
        <m:r>
          <w:rPr>
            <w:rFonts w:ascii="Cambria Math" w:hAnsi="Cambria Math"/>
            <w:lang w:val="el-GR"/>
          </w:rPr>
          <m:t xml:space="preserve"> </m:t>
        </m:r>
        <m:sSubSup>
          <m:sSubSupPr>
            <m:ctrlPr>
              <w:rPr>
                <w:rFonts w:ascii="Cambria Math" w:hAnsi="Cambria Math"/>
                <w:i/>
              </w:rPr>
            </m:ctrlPr>
          </m:sSubSupPr>
          <m:e>
            <m:r>
              <w:rPr>
                <w:rFonts w:ascii="Cambria Math" w:hAnsi="Cambria Math"/>
              </w:rPr>
              <m:t>g</m:t>
            </m:r>
          </m:e>
          <m:sub>
            <m:r>
              <w:rPr>
                <w:rFonts w:ascii="Cambria Math" w:hAnsi="Cambria Math"/>
              </w:rPr>
              <m:t>i</m:t>
            </m:r>
          </m:sub>
          <m:sup/>
        </m:sSubSup>
        <m:d>
          <m:dPr>
            <m:ctrlPr>
              <w:rPr>
                <w:rFonts w:ascii="Cambria Math" w:hAnsi="Cambria Math"/>
                <w:i/>
              </w:rPr>
            </m:ctrlPr>
          </m:dPr>
          <m:e>
            <m:r>
              <m:rPr>
                <m:sty m:val="p"/>
              </m:rPr>
              <w:rPr>
                <w:rFonts w:ascii="Cambria Math" w:hAnsi="Cambria Math"/>
              </w:rPr>
              <m:t>a</m:t>
            </m:r>
          </m:e>
        </m:d>
        <m:r>
          <m:rPr>
            <m:sty m:val="p"/>
          </m:rPr>
          <w:rPr>
            <w:rFonts w:ascii="Cambria Math" w:hAnsi="Cambria Math" w:cs="Cambria Math"/>
            <w:color w:val="252525"/>
            <w:sz w:val="21"/>
            <w:szCs w:val="21"/>
            <w:shd w:val="clear" w:color="auto" w:fill="FFFFFF"/>
            <w:lang w:val="el-GR"/>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sup>
        </m:sSubSup>
        <m:r>
          <w:rPr>
            <w:rFonts w:ascii="Cambria Math" w:hAnsi="Cambria Math"/>
            <w:lang w:val="el-GR"/>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j</m:t>
            </m:r>
            <m:r>
              <w:rPr>
                <w:rFonts w:ascii="Cambria Math" w:hAnsi="Cambria Math"/>
                <w:lang w:val="el-GR"/>
              </w:rPr>
              <m:t>+1</m:t>
            </m:r>
          </m:sup>
        </m:sSubSup>
        <m:r>
          <w:rPr>
            <w:rFonts w:ascii="Cambria Math" w:hAnsi="Cambria Math"/>
            <w:lang w:val="el-GR"/>
          </w:rPr>
          <m:t xml:space="preserve">] </m:t>
        </m:r>
      </m:oMath>
      <w:r w:rsidR="00BD4C40" w:rsidRPr="00BD4C40">
        <w:rPr>
          <w:rFonts w:eastAsiaTheme="minorEastAsia"/>
          <w:i/>
          <w:lang w:val="el-GR"/>
        </w:rPr>
        <w:tab/>
      </w:r>
      <w:r w:rsidR="00BD4C40" w:rsidRPr="00BD4C40">
        <w:rPr>
          <w:rFonts w:eastAsiaTheme="minorEastAsia"/>
          <w:lang w:val="el-GR"/>
        </w:rPr>
        <w:t>(</w:t>
      </w:r>
      <w:r w:rsidR="00BD4C40">
        <w:rPr>
          <w:rFonts w:eastAsiaTheme="minorEastAsia"/>
        </w:rPr>
        <w:t>H</w:t>
      </w:r>
      <w:r w:rsidR="00BD4C40" w:rsidRPr="00BD4C40">
        <w:rPr>
          <w:rFonts w:eastAsiaTheme="minorEastAsia"/>
          <w:lang w:val="el-GR"/>
        </w:rPr>
        <w:t>.6’)</w:t>
      </w:r>
    </w:p>
    <w:p w14:paraId="52CE17B5" w14:textId="77777777" w:rsidR="00957994" w:rsidRDefault="00957994">
      <w:pPr>
        <w:rPr>
          <w:rStyle w:val="Strong"/>
          <w:lang w:val="el-GR"/>
        </w:rPr>
      </w:pPr>
      <w:r>
        <w:rPr>
          <w:rStyle w:val="Strong"/>
          <w:lang w:val="el-GR"/>
        </w:rPr>
        <w:br w:type="page"/>
      </w:r>
    </w:p>
    <w:p w14:paraId="47704A8D" w14:textId="77777777" w:rsidR="00BD4C40" w:rsidRPr="00BD4C40" w:rsidRDefault="00BD4C40" w:rsidP="00D03606">
      <w:pPr>
        <w:spacing w:line="360" w:lineRule="auto"/>
        <w:jc w:val="both"/>
        <w:rPr>
          <w:rStyle w:val="Strong"/>
          <w:lang w:val="el-GR"/>
        </w:rPr>
      </w:pPr>
      <w:r w:rsidRPr="00BD4C40">
        <w:rPr>
          <w:rStyle w:val="Strong"/>
          <w:lang w:val="el-GR"/>
        </w:rPr>
        <w:lastRenderedPageBreak/>
        <w:t xml:space="preserve">Η μέθοδος </w:t>
      </w:r>
      <w:r w:rsidRPr="00BD4C40">
        <w:rPr>
          <w:rStyle w:val="Strong"/>
        </w:rPr>
        <w:t>UTASTAR</w:t>
      </w:r>
    </w:p>
    <w:p w14:paraId="39E8EE39" w14:textId="77777777" w:rsidR="00BD4C40" w:rsidRPr="00BD4C40" w:rsidRDefault="00BD4C40" w:rsidP="00D03606">
      <w:pPr>
        <w:spacing w:line="360" w:lineRule="auto"/>
        <w:jc w:val="both"/>
        <w:rPr>
          <w:lang w:val="el-GR"/>
        </w:rPr>
      </w:pPr>
      <w:r w:rsidRPr="00BD4C40">
        <w:rPr>
          <w:lang w:val="el-GR"/>
        </w:rPr>
        <w:t xml:space="preserve">Η μέθοδος </w:t>
      </w:r>
      <w:r>
        <w:t>UTASTAR</w:t>
      </w:r>
      <w:r w:rsidRPr="00BD4C40">
        <w:rPr>
          <w:lang w:val="el-GR"/>
        </w:rPr>
        <w:t xml:space="preserve"> προτάθηκε από τους </w:t>
      </w:r>
      <w:r>
        <w:t>Siskos</w:t>
      </w:r>
      <w:r w:rsidRPr="00BD4C40">
        <w:rPr>
          <w:lang w:val="el-GR"/>
        </w:rPr>
        <w:t xml:space="preserve"> </w:t>
      </w:r>
      <w:r>
        <w:t>and</w:t>
      </w:r>
      <w:r w:rsidRPr="00BD4C40">
        <w:rPr>
          <w:lang w:val="el-GR"/>
        </w:rPr>
        <w:t xml:space="preserve"> </w:t>
      </w:r>
      <w:r>
        <w:t>Yannacopoulos</w:t>
      </w:r>
      <w:r w:rsidRPr="00BD4C40">
        <w:rPr>
          <w:lang w:val="el-GR"/>
        </w:rPr>
        <w:t xml:space="preserve"> (1985) και αποτελεί μια βελτιωμένη έκδοση της πρωτότυπης μεθόδου </w:t>
      </w:r>
      <w:r>
        <w:t>UTA</w:t>
      </w:r>
      <w:r w:rsidRPr="00BD4C40">
        <w:rPr>
          <w:lang w:val="el-GR"/>
        </w:rPr>
        <w:t xml:space="preserve">. Στην αρχική έκδοση της μεθόδου </w:t>
      </w:r>
      <w:r>
        <w:t>UTA</w:t>
      </w:r>
      <w:r w:rsidRPr="00BD4C40">
        <w:rPr>
          <w:lang w:val="el-GR"/>
        </w:rPr>
        <w:t xml:space="preserve"> (</w:t>
      </w:r>
      <w:r>
        <w:t>Jacquet</w:t>
      </w:r>
      <w:r w:rsidRPr="00BD4C40">
        <w:rPr>
          <w:lang w:val="el-GR"/>
        </w:rPr>
        <w:t>-</w:t>
      </w:r>
      <w:r>
        <w:t>Lagr</w:t>
      </w:r>
      <w:r w:rsidRPr="00BD4C40">
        <w:rPr>
          <w:lang w:val="el-GR"/>
        </w:rPr>
        <w:t>è</w:t>
      </w:r>
      <w:r>
        <w:t>ze</w:t>
      </w:r>
      <w:r w:rsidRPr="00BD4C40">
        <w:rPr>
          <w:lang w:val="el-GR"/>
        </w:rPr>
        <w:t xml:space="preserve"> </w:t>
      </w:r>
      <w:r>
        <w:t>and</w:t>
      </w:r>
      <w:r w:rsidRPr="00BD4C40">
        <w:rPr>
          <w:lang w:val="el-GR"/>
        </w:rPr>
        <w:t xml:space="preserve"> </w:t>
      </w:r>
      <w:r w:rsidRPr="00CC1669">
        <w:t>Siskos</w:t>
      </w:r>
      <w:r w:rsidRPr="00BD4C40">
        <w:rPr>
          <w:lang w:val="el-GR"/>
        </w:rPr>
        <w:t xml:space="preserve">,1982), για κάθε δράση </w:t>
      </w:r>
      <w:r>
        <w:t>a</w:t>
      </w:r>
      <w:r w:rsidRPr="00BD4C40">
        <w:rPr>
          <w:lang w:val="el-GR"/>
        </w:rPr>
        <w:t xml:space="preserve"> </w:t>
      </w:r>
      <w:r w:rsidRPr="00BD4C40">
        <w:rPr>
          <w:rFonts w:ascii="Cambria Math" w:hAnsi="Cambria Math" w:cs="Cambria Math"/>
          <w:color w:val="252525"/>
          <w:sz w:val="21"/>
          <w:szCs w:val="21"/>
          <w:shd w:val="clear" w:color="auto" w:fill="FFFFFF"/>
          <w:lang w:val="el-GR"/>
        </w:rPr>
        <w:t xml:space="preserve">∈ </w:t>
      </w:r>
      <w:r>
        <w:t>A</w:t>
      </w:r>
      <w:r w:rsidRPr="00646F9C">
        <w:rPr>
          <w:vertAlign w:val="subscript"/>
        </w:rPr>
        <w:t>R</w:t>
      </w:r>
      <w:r w:rsidRPr="00BD4C40">
        <w:rPr>
          <w:vertAlign w:val="subscript"/>
          <w:lang w:val="el-GR"/>
        </w:rPr>
        <w:t xml:space="preserve"> </w:t>
      </w:r>
      <w:r w:rsidRPr="00BD4C40">
        <w:rPr>
          <w:lang w:val="el-GR"/>
        </w:rPr>
        <w:t>ορίζεται ένα μοναδικό σφάλμα σ(</w:t>
      </w:r>
      <w:r>
        <w:t>a</w:t>
      </w:r>
      <w:r w:rsidRPr="00BD4C40">
        <w:rPr>
          <w:lang w:val="el-GR"/>
        </w:rPr>
        <w:t xml:space="preserve">) ενώ στην βελτιωμένη έκδοση της μεθόδου ορίζονται δύο σφάλματα που οδηγούν σε καλύτερα αποτελέσματα. </w:t>
      </w:r>
    </w:p>
    <w:p w14:paraId="3807C2DF" w14:textId="77777777" w:rsidR="00BD4C40" w:rsidRPr="00BD4C40" w:rsidRDefault="00BD4C40" w:rsidP="00D03606">
      <w:pPr>
        <w:spacing w:line="360" w:lineRule="auto"/>
        <w:jc w:val="both"/>
        <w:rPr>
          <w:lang w:val="el-GR"/>
        </w:rPr>
      </w:pPr>
      <w:r w:rsidRPr="00BD4C40">
        <w:rPr>
          <w:lang w:val="el-GR"/>
        </w:rPr>
        <w:t>Ειδικότερα, για την εκτίμηση των περιθωρίων (μερικών) συναρτήσεων αξίας, οι κλίμακες μέτρησης κάθε κριτηρίου διακριτοποιούνται σε ένα σύνολο σημείων ως εξής:</w:t>
      </w:r>
    </w:p>
    <w:p w14:paraId="1CCBA767" w14:textId="77777777" w:rsidR="00BD4C40" w:rsidRPr="001772A0" w:rsidRDefault="00192402" w:rsidP="00D03606">
      <w:pPr>
        <w:spacing w:line="360" w:lineRule="auto"/>
        <w:jc w:val="both"/>
      </w:pPr>
      <m:oMath>
        <m:sSub>
          <m:sSubPr>
            <m:ctrlPr>
              <w:rPr>
                <w:rFonts w:ascii="Cambria Math" w:eastAsiaTheme="minorHAnsi" w:hAnsi="Cambria Math" w:cstheme="minorBidi"/>
                <w:i/>
                <w:lang w:val="el-GR"/>
              </w:rPr>
            </m:ctrlPr>
          </m:sSubPr>
          <m:e>
            <m:r>
              <w:rPr>
                <w:rFonts w:ascii="Cambria Math" w:hAnsi="Cambria Math"/>
              </w:rPr>
              <m:t>G</m:t>
            </m:r>
          </m:e>
          <m:sub>
            <m:r>
              <w:rPr>
                <w:rFonts w:ascii="Cambria Math" w:hAnsi="Cambria Math"/>
              </w:rPr>
              <m:t>i</m:t>
            </m:r>
          </m:sub>
        </m:sSub>
        <m:r>
          <w:rPr>
            <w:rFonts w:ascii="Cambria Math" w:hAnsi="Cambria Math"/>
          </w:rPr>
          <m:t>={</m:t>
        </m:r>
        <m:sSub>
          <m:sSubPr>
            <m:ctrlPr>
              <w:rPr>
                <w:rFonts w:ascii="Cambria Math" w:eastAsiaTheme="minorHAnsi" w:hAnsi="Cambria Math" w:cstheme="minorBidi"/>
                <w:i/>
                <w:lang w:val="el-GR"/>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eastAsiaTheme="minorHAnsi" w:hAnsi="Cambria Math" w:cstheme="minorBidi"/>
                <w:i/>
                <w:lang w:val="el-GR"/>
              </w:rPr>
            </m:ctrlPr>
          </m:sSubSupPr>
          <m:e>
            <m:r>
              <w:rPr>
                <w:rFonts w:ascii="Cambria Math" w:hAnsi="Cambria Math"/>
              </w:rPr>
              <m:t>g</m:t>
            </m:r>
          </m:e>
          <m:sub>
            <m:r>
              <w:rPr>
                <w:rFonts w:ascii="Cambria Math" w:hAnsi="Cambria Math"/>
              </w:rPr>
              <m:t>i</m:t>
            </m:r>
          </m:sub>
          <m:sup>
            <m:r>
              <w:rPr>
                <w:rFonts w:ascii="Cambria Math" w:hAnsi="Cambria Math"/>
              </w:rPr>
              <m:t>1</m:t>
            </m:r>
          </m:sup>
        </m:sSubSup>
        <m:r>
          <w:rPr>
            <w:rFonts w:ascii="Cambria Math" w:hAnsi="Cambria Math"/>
          </w:rPr>
          <m:t>,</m:t>
        </m:r>
        <m:sSubSup>
          <m:sSubSupPr>
            <m:ctrlPr>
              <w:rPr>
                <w:rFonts w:ascii="Cambria Math" w:eastAsiaTheme="minorHAnsi" w:hAnsi="Cambria Math" w:cstheme="minorBidi"/>
                <w:i/>
                <w:lang w:val="el-GR"/>
              </w:rPr>
            </m:ctrlPr>
          </m:sSubSupPr>
          <m:e>
            <m:r>
              <w:rPr>
                <w:rFonts w:ascii="Cambria Math" w:hAnsi="Cambria Math"/>
              </w:rPr>
              <m:t>g</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eastAsiaTheme="minorHAnsi" w:hAnsi="Cambria Math" w:cstheme="minorBidi"/>
                <w:i/>
                <w:lang w:val="el-GR"/>
              </w:rPr>
            </m:ctrlPr>
          </m:sSubSupPr>
          <m:e>
            <m:r>
              <w:rPr>
                <w:rFonts w:ascii="Cambria Math" w:hAnsi="Cambria Math"/>
              </w:rPr>
              <m:t>g</m:t>
            </m:r>
          </m:e>
          <m:sub>
            <m:r>
              <w:rPr>
                <w:rFonts w:ascii="Cambria Math" w:hAnsi="Cambria Math"/>
              </w:rPr>
              <m:t>i</m:t>
            </m:r>
          </m:sub>
          <m:sup>
            <m:r>
              <w:rPr>
                <w:rFonts w:ascii="Cambria Math" w:hAnsi="Cambria Math"/>
              </w:rPr>
              <m:t>l</m:t>
            </m:r>
          </m:sup>
        </m:sSubSup>
        <m:r>
          <w:rPr>
            <w:rFonts w:ascii="Cambria Math" w:hAnsi="Cambria Math"/>
          </w:rPr>
          <m:t>,…,</m:t>
        </m:r>
        <m:sSubSup>
          <m:sSubSupPr>
            <m:ctrlPr>
              <w:rPr>
                <w:rFonts w:ascii="Cambria Math" w:eastAsiaTheme="minorHAnsi" w:hAnsi="Cambria Math" w:cstheme="minorBidi"/>
                <w:i/>
                <w:lang w:val="el-GR"/>
              </w:rPr>
            </m:ctrlPr>
          </m:sSubSupPr>
          <m:e>
            <m:r>
              <w:rPr>
                <w:rFonts w:ascii="Cambria Math" w:hAnsi="Cambria Math"/>
              </w:rPr>
              <m:t>g</m:t>
            </m:r>
          </m:e>
          <m:sub>
            <m:r>
              <w:rPr>
                <w:rFonts w:ascii="Cambria Math" w:hAnsi="Cambria Math"/>
              </w:rPr>
              <m:t>i</m:t>
            </m:r>
          </m:sub>
          <m:sup>
            <m:r>
              <w:rPr>
                <w:rFonts w:ascii="Cambria Math" w:hAnsi="Cambria Math"/>
              </w:rPr>
              <m:t>ai</m:t>
            </m:r>
          </m:sup>
        </m:sSubSup>
        <m:r>
          <w:rPr>
            <w:rFonts w:ascii="Cambria Math" w:hAnsi="Cambria Math"/>
          </w:rPr>
          <m:t>=</m:t>
        </m:r>
        <m:sSubSup>
          <m:sSubSupPr>
            <m:ctrlPr>
              <w:rPr>
                <w:rFonts w:ascii="Cambria Math" w:eastAsiaTheme="minorHAnsi" w:hAnsi="Cambria Math" w:cstheme="minorBidi"/>
                <w:i/>
                <w:lang w:val="el-GR"/>
              </w:rPr>
            </m:ctrlPr>
          </m:sSubSupPr>
          <m:e>
            <m:r>
              <w:rPr>
                <w:rFonts w:ascii="Cambria Math" w:hAnsi="Cambria Math"/>
              </w:rPr>
              <m:t>g</m:t>
            </m:r>
          </m:e>
          <m:sub>
            <m:r>
              <w:rPr>
                <w:rFonts w:ascii="Cambria Math" w:hAnsi="Cambria Math"/>
              </w:rPr>
              <m:t>i</m:t>
            </m:r>
          </m:sub>
          <m:sup>
            <m:r>
              <w:rPr>
                <w:rFonts w:ascii="Cambria Math" w:hAnsi="Cambria Math"/>
              </w:rPr>
              <m:t>*</m:t>
            </m:r>
          </m:sup>
        </m:sSubSup>
        <m:r>
          <w:rPr>
            <w:rFonts w:ascii="Cambria Math" w:hAnsi="Cambria Math"/>
          </w:rPr>
          <m:t>}</m:t>
        </m:r>
      </m:oMath>
      <w:r w:rsidR="00BD4C40">
        <w:rPr>
          <w:rFonts w:eastAsiaTheme="minorEastAsia"/>
        </w:rPr>
        <w:tab/>
      </w:r>
    </w:p>
    <w:p w14:paraId="4BE1CB59" w14:textId="77777777" w:rsidR="00BD4C40" w:rsidRPr="004E6203" w:rsidRDefault="00BD4C40" w:rsidP="00D03606">
      <w:p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Επίσης, το σύνολο αναφοράς </w:t>
      </w:r>
      <w:r w:rsidRPr="004E6203">
        <w:rPr>
          <w:rFonts w:asciiTheme="minorHAnsi" w:hAnsiTheme="minorHAnsi" w:cstheme="minorHAnsi"/>
        </w:rPr>
        <w:t>A</w:t>
      </w:r>
      <w:r w:rsidRPr="004E6203">
        <w:rPr>
          <w:rFonts w:asciiTheme="minorHAnsi" w:hAnsiTheme="minorHAnsi" w:cstheme="minorHAnsi"/>
          <w:vertAlign w:val="subscript"/>
        </w:rPr>
        <w:t>R</w:t>
      </w:r>
      <w:r w:rsidRPr="004E6203">
        <w:rPr>
          <w:rFonts w:asciiTheme="minorHAnsi" w:hAnsiTheme="minorHAnsi" w:cstheme="minorHAnsi"/>
          <w:lang w:val="el-GR"/>
        </w:rPr>
        <w:t xml:space="preserve"> ={</w:t>
      </w:r>
      <m:oMath>
        <m:sSub>
          <m:sSubPr>
            <m:ctrlPr>
              <w:rPr>
                <w:rFonts w:ascii="Cambria Math" w:eastAsiaTheme="minorHAnsi" w:hAnsi="Cambria Math" w:cstheme="minorHAnsi"/>
                <w:i/>
                <w:lang w:val="el-GR"/>
              </w:rPr>
            </m:ctrlPr>
          </m:sSubPr>
          <m:e>
            <m:r>
              <w:rPr>
                <w:rFonts w:ascii="Cambria Math" w:hAnsi="Cambria Math" w:cstheme="minorHAnsi"/>
              </w:rPr>
              <m:t>a</m:t>
            </m:r>
          </m:e>
          <m:sub>
            <m:r>
              <w:rPr>
                <w:rFonts w:ascii="Cambria Math" w:hAnsi="Cambria Math" w:cstheme="minorHAnsi"/>
                <w:lang w:val="el-GR"/>
              </w:rPr>
              <m:t>1</m:t>
            </m:r>
          </m:sub>
        </m:sSub>
        <m:r>
          <w:rPr>
            <w:rFonts w:ascii="Cambria Math" w:hAnsi="Cambria Math" w:cstheme="minorHAnsi"/>
            <w:lang w:val="el-GR"/>
          </w:rPr>
          <m:t>,</m:t>
        </m:r>
        <m:sSub>
          <m:sSubPr>
            <m:ctrlPr>
              <w:rPr>
                <w:rFonts w:ascii="Cambria Math" w:eastAsiaTheme="minorHAnsi" w:hAnsi="Cambria Math" w:cstheme="minorHAnsi"/>
                <w:i/>
                <w:lang w:val="el-GR"/>
              </w:rPr>
            </m:ctrlPr>
          </m:sSubPr>
          <m:e>
            <m:r>
              <w:rPr>
                <w:rFonts w:ascii="Cambria Math" w:hAnsi="Cambria Math" w:cstheme="minorHAnsi"/>
              </w:rPr>
              <m:t>a</m:t>
            </m:r>
          </m:e>
          <m:sub>
            <m:r>
              <w:rPr>
                <w:rFonts w:ascii="Cambria Math" w:hAnsi="Cambria Math" w:cstheme="minorHAnsi"/>
                <w:lang w:val="el-GR"/>
              </w:rPr>
              <m:t>2</m:t>
            </m:r>
          </m:sub>
        </m:sSub>
        <m:r>
          <w:rPr>
            <w:rFonts w:ascii="Cambria Math" w:hAnsi="Cambria Math" w:cstheme="minorHAnsi"/>
            <w:lang w:val="el-GR"/>
          </w:rPr>
          <m:t>,…,</m:t>
        </m:r>
        <m:sSub>
          <m:sSubPr>
            <m:ctrlPr>
              <w:rPr>
                <w:rFonts w:ascii="Cambria Math" w:eastAsiaTheme="minorHAnsi" w:hAnsi="Cambria Math" w:cstheme="minorHAnsi"/>
                <w:i/>
                <w:lang w:val="el-GR"/>
              </w:rPr>
            </m:ctrlPr>
          </m:sSubPr>
          <m:e>
            <m:r>
              <w:rPr>
                <w:rFonts w:ascii="Cambria Math" w:hAnsi="Cambria Math" w:cstheme="minorHAnsi"/>
              </w:rPr>
              <m:t>a</m:t>
            </m:r>
          </m:e>
          <m:sub>
            <m:r>
              <w:rPr>
                <w:rFonts w:ascii="Cambria Math" w:hAnsi="Cambria Math" w:cstheme="minorHAnsi"/>
              </w:rPr>
              <m:t>k</m:t>
            </m:r>
          </m:sub>
        </m:sSub>
        <m:r>
          <w:rPr>
            <w:rFonts w:ascii="Cambria Math" w:hAnsi="Cambria Math" w:cstheme="minorHAnsi"/>
            <w:lang w:val="el-GR"/>
          </w:rPr>
          <m:t>}</m:t>
        </m:r>
      </m:oMath>
      <w:r w:rsidRPr="004E6203">
        <w:rPr>
          <w:rFonts w:asciiTheme="minorHAnsi" w:eastAsiaTheme="minorEastAsia" w:hAnsiTheme="minorHAnsi" w:cstheme="minorHAnsi"/>
          <w:lang w:val="el-GR"/>
        </w:rPr>
        <w:t xml:space="preserve"> </w:t>
      </w:r>
      <w:r w:rsidRPr="004E6203">
        <w:rPr>
          <w:rFonts w:asciiTheme="minorHAnsi" w:hAnsiTheme="minorHAnsi" w:cstheme="minorHAnsi"/>
          <w:lang w:val="el-GR"/>
        </w:rPr>
        <w:t xml:space="preserve"> «ανακατατάσσεται» με τέτοιο τρόπο, ώστε οι δράσεις να είναι διατεταγμένες σε μια σειρά προτίμησης, δηλαδή η </w:t>
      </w:r>
      <w:r w:rsidRPr="004E6203">
        <w:rPr>
          <w:rFonts w:asciiTheme="minorHAnsi" w:hAnsiTheme="minorHAnsi" w:cstheme="minorHAnsi"/>
        </w:rPr>
        <w:t>a</w:t>
      </w:r>
      <w:r w:rsidRPr="004E6203">
        <w:rPr>
          <w:rFonts w:asciiTheme="minorHAnsi" w:hAnsiTheme="minorHAnsi" w:cstheme="minorHAnsi"/>
          <w:vertAlign w:val="subscript"/>
          <w:lang w:val="el-GR"/>
        </w:rPr>
        <w:t>1</w:t>
      </w:r>
      <w:r w:rsidRPr="004E6203">
        <w:rPr>
          <w:rFonts w:asciiTheme="minorHAnsi" w:hAnsiTheme="minorHAnsi" w:cstheme="minorHAnsi"/>
          <w:lang w:val="el-GR"/>
        </w:rPr>
        <w:t xml:space="preserve"> αποτελεί την κεφαλή και η </w:t>
      </w:r>
      <w:r w:rsidRPr="004E6203">
        <w:rPr>
          <w:rFonts w:asciiTheme="minorHAnsi" w:hAnsiTheme="minorHAnsi" w:cstheme="minorHAnsi"/>
        </w:rPr>
        <w:t>a</w:t>
      </w:r>
      <w:r w:rsidRPr="004E6203">
        <w:rPr>
          <w:rFonts w:asciiTheme="minorHAnsi" w:hAnsiTheme="minorHAnsi" w:cstheme="minorHAnsi"/>
          <w:vertAlign w:val="subscript"/>
        </w:rPr>
        <w:t>k</w:t>
      </w:r>
      <w:r w:rsidRPr="004E6203">
        <w:rPr>
          <w:rFonts w:asciiTheme="minorHAnsi" w:hAnsiTheme="minorHAnsi" w:cstheme="minorHAnsi"/>
          <w:lang w:val="el-GR"/>
        </w:rPr>
        <w:t xml:space="preserve"> την ουρά της κατάταξης. Δεδομένου ότι η συγκεκριμένη κατάταξη έχει τη μορφή μιας προδιάταξης </w:t>
      </w:r>
      <w:r w:rsidRPr="004E6203">
        <w:rPr>
          <w:rFonts w:asciiTheme="minorHAnsi" w:hAnsiTheme="minorHAnsi" w:cstheme="minorHAnsi"/>
        </w:rPr>
        <w:t>R</w:t>
      </w:r>
      <w:r w:rsidRPr="004E6203">
        <w:rPr>
          <w:rFonts w:asciiTheme="minorHAnsi" w:hAnsiTheme="minorHAnsi" w:cstheme="minorHAnsi"/>
          <w:lang w:val="el-GR"/>
        </w:rPr>
        <w:t>, για κάθε ζεύγος διαδοχικών δράσεων (</w:t>
      </w:r>
      <w:r w:rsidRPr="004E6203">
        <w:rPr>
          <w:rFonts w:asciiTheme="minorHAnsi" w:hAnsiTheme="minorHAnsi" w:cstheme="minorHAnsi"/>
        </w:rPr>
        <w:t>a</w:t>
      </w:r>
      <w:r w:rsidRPr="004E6203">
        <w:rPr>
          <w:rFonts w:asciiTheme="minorHAnsi" w:hAnsiTheme="minorHAnsi" w:cstheme="minorHAnsi"/>
          <w:vertAlign w:val="subscript"/>
        </w:rPr>
        <w:t>j</w:t>
      </w:r>
      <w:r w:rsidRPr="004E6203">
        <w:rPr>
          <w:rFonts w:asciiTheme="minorHAnsi" w:hAnsiTheme="minorHAnsi" w:cstheme="minorHAnsi"/>
          <w:lang w:val="el-GR"/>
        </w:rPr>
        <w:t xml:space="preserve">, </w:t>
      </w:r>
      <w:r w:rsidRPr="004E6203">
        <w:rPr>
          <w:rFonts w:asciiTheme="minorHAnsi" w:hAnsiTheme="minorHAnsi" w:cstheme="minorHAnsi"/>
        </w:rPr>
        <w:t>a</w:t>
      </w:r>
      <w:r w:rsidRPr="004E6203">
        <w:rPr>
          <w:rFonts w:asciiTheme="minorHAnsi" w:hAnsiTheme="minorHAnsi" w:cstheme="minorHAnsi"/>
          <w:vertAlign w:val="subscript"/>
        </w:rPr>
        <w:t>j</w:t>
      </w:r>
      <w:r w:rsidRPr="004E6203">
        <w:rPr>
          <w:rFonts w:asciiTheme="minorHAnsi" w:hAnsiTheme="minorHAnsi" w:cstheme="minorHAnsi"/>
          <w:vertAlign w:val="subscript"/>
          <w:lang w:val="el-GR"/>
        </w:rPr>
        <w:t>+1</w:t>
      </w:r>
      <w:r w:rsidRPr="004E6203">
        <w:rPr>
          <w:rFonts w:asciiTheme="minorHAnsi" w:hAnsiTheme="minorHAnsi" w:cstheme="minorHAnsi"/>
          <w:lang w:val="el-GR"/>
        </w:rPr>
        <w:t>) ισχύει, είτε α</w:t>
      </w:r>
      <w:r w:rsidRPr="004E6203">
        <w:rPr>
          <w:rFonts w:asciiTheme="minorHAnsi" w:hAnsiTheme="minorHAnsi" w:cstheme="minorHAnsi"/>
          <w:vertAlign w:val="subscript"/>
        </w:rPr>
        <w:t>j</w:t>
      </w:r>
      <w:r w:rsidRPr="004E6203">
        <w:rPr>
          <w:rFonts w:asciiTheme="minorHAnsi" w:hAnsiTheme="minorHAnsi" w:cstheme="minorHAnsi"/>
          <w:lang w:val="el-GR"/>
        </w:rPr>
        <w:t xml:space="preserve"> &gt; </w:t>
      </w:r>
      <w:r w:rsidRPr="004E6203">
        <w:rPr>
          <w:rFonts w:asciiTheme="minorHAnsi" w:hAnsiTheme="minorHAnsi" w:cstheme="minorHAnsi"/>
        </w:rPr>
        <w:t>a</w:t>
      </w:r>
      <w:r w:rsidRPr="004E6203">
        <w:rPr>
          <w:rFonts w:asciiTheme="minorHAnsi" w:hAnsiTheme="minorHAnsi" w:cstheme="minorHAnsi"/>
          <w:vertAlign w:val="subscript"/>
        </w:rPr>
        <w:t>j</w:t>
      </w:r>
      <w:r w:rsidRPr="004E6203">
        <w:rPr>
          <w:rFonts w:asciiTheme="minorHAnsi" w:hAnsiTheme="minorHAnsi" w:cstheme="minorHAnsi"/>
          <w:vertAlign w:val="subscript"/>
          <w:lang w:val="el-GR"/>
        </w:rPr>
        <w:t xml:space="preserve">+1 </w:t>
      </w:r>
      <w:r w:rsidRPr="004E6203">
        <w:rPr>
          <w:rFonts w:asciiTheme="minorHAnsi" w:hAnsiTheme="minorHAnsi" w:cstheme="minorHAnsi"/>
          <w:lang w:val="el-GR"/>
        </w:rPr>
        <w:t>(προτίμηση) είτε α</w:t>
      </w:r>
      <w:r w:rsidRPr="004E6203">
        <w:rPr>
          <w:rFonts w:asciiTheme="minorHAnsi" w:hAnsiTheme="minorHAnsi" w:cstheme="minorHAnsi"/>
          <w:vertAlign w:val="subscript"/>
        </w:rPr>
        <w:t>j</w:t>
      </w:r>
      <w:r w:rsidRPr="004E6203">
        <w:rPr>
          <w:rFonts w:asciiTheme="minorHAnsi" w:hAnsiTheme="minorHAnsi" w:cstheme="minorHAnsi"/>
          <w:lang w:val="el-GR"/>
        </w:rPr>
        <w:t xml:space="preserve"> ~  </w:t>
      </w:r>
      <w:r w:rsidRPr="004E6203">
        <w:rPr>
          <w:rFonts w:asciiTheme="minorHAnsi" w:hAnsiTheme="minorHAnsi" w:cstheme="minorHAnsi"/>
        </w:rPr>
        <w:t>a</w:t>
      </w:r>
      <w:r w:rsidRPr="004E6203">
        <w:rPr>
          <w:rFonts w:asciiTheme="minorHAnsi" w:hAnsiTheme="minorHAnsi" w:cstheme="minorHAnsi"/>
          <w:vertAlign w:val="subscript"/>
        </w:rPr>
        <w:t>j</w:t>
      </w:r>
      <w:r w:rsidRPr="004E6203">
        <w:rPr>
          <w:rFonts w:asciiTheme="minorHAnsi" w:hAnsiTheme="minorHAnsi" w:cstheme="minorHAnsi"/>
          <w:vertAlign w:val="subscript"/>
          <w:lang w:val="el-GR"/>
        </w:rPr>
        <w:t>+1</w:t>
      </w:r>
      <w:r w:rsidRPr="004E6203">
        <w:rPr>
          <w:rFonts w:asciiTheme="minorHAnsi" w:hAnsiTheme="minorHAnsi" w:cstheme="minorHAnsi"/>
          <w:lang w:val="el-GR"/>
        </w:rPr>
        <w:t xml:space="preserve"> (αδιαφορία).</w:t>
      </w:r>
    </w:p>
    <w:p w14:paraId="3042E043" w14:textId="77777777" w:rsidR="00BD4C40" w:rsidRPr="00BD4C40" w:rsidRDefault="00BD4C40" w:rsidP="00D03606">
      <w:pPr>
        <w:spacing w:line="360" w:lineRule="auto"/>
        <w:jc w:val="both"/>
        <w:rPr>
          <w:lang w:val="el-GR"/>
        </w:rPr>
      </w:pPr>
      <w:r w:rsidRPr="00BD4C40">
        <w:rPr>
          <w:lang w:val="el-GR"/>
        </w:rPr>
        <w:t xml:space="preserve">Στη μέθοδο </w:t>
      </w:r>
      <w:r>
        <w:t>UTASTAR</w:t>
      </w:r>
      <w:r w:rsidRPr="00BD4C40">
        <w:rPr>
          <w:lang w:val="el-GR"/>
        </w:rPr>
        <w:t xml:space="preserve"> οι </w:t>
      </w:r>
      <w:r>
        <w:t>Siskos</w:t>
      </w:r>
      <w:r w:rsidRPr="00887118">
        <w:rPr>
          <w:lang w:val="el-GR"/>
        </w:rPr>
        <w:t xml:space="preserve"> </w:t>
      </w:r>
      <w:r>
        <w:t>and</w:t>
      </w:r>
      <w:r w:rsidRPr="00887118">
        <w:rPr>
          <w:lang w:val="el-GR"/>
        </w:rPr>
        <w:t xml:space="preserve"> </w:t>
      </w:r>
      <w:r>
        <w:t>Yannacopoulos</w:t>
      </w:r>
      <w:r w:rsidRPr="00BD4C40">
        <w:rPr>
          <w:lang w:val="el-GR"/>
        </w:rPr>
        <w:t xml:space="preserve"> εισάγουν μία διπλή θετικής συνάρτηση σφάλματος και έτσι ο τύπος Η.4’ γίνεται : </w:t>
      </w:r>
    </w:p>
    <w:p w14:paraId="10A23665" w14:textId="77777777" w:rsidR="00BD4C40" w:rsidRPr="00BD4C40" w:rsidRDefault="00192402" w:rsidP="00D03606">
      <w:pPr>
        <w:spacing w:line="360" w:lineRule="auto"/>
        <w:jc w:val="both"/>
        <w:rPr>
          <w:lang w:val="el-GR"/>
        </w:rPr>
      </w:pPr>
      <m:oMath>
        <m:sSup>
          <m:sSupPr>
            <m:ctrlPr>
              <w:rPr>
                <w:rFonts w:ascii="Cambria Math" w:hAnsi="Cambria Math"/>
                <w:i/>
              </w:rPr>
            </m:ctrlPr>
          </m:sSupPr>
          <m:e>
            <m:r>
              <w:rPr>
                <w:rFonts w:ascii="Cambria Math" w:hAnsi="Cambria Math"/>
              </w:rPr>
              <m:t>u</m:t>
            </m:r>
          </m:e>
          <m:sup>
            <m:r>
              <w:rPr>
                <w:rFonts w:ascii="Cambria Math" w:hAnsi="Cambria Math"/>
                <w:lang w:val="el-GR"/>
              </w:rPr>
              <m:t>'</m:t>
            </m:r>
          </m:sup>
        </m:sSup>
        <m:r>
          <w:rPr>
            <w:rFonts w:ascii="Cambria Math" w:hAnsi="Cambria Math"/>
            <w:lang w:val="el-GR"/>
          </w:rPr>
          <m:t>[</m:t>
        </m:r>
        <m:r>
          <w:rPr>
            <w:rFonts w:ascii="Cambria Math" w:hAnsi="Cambria Math"/>
          </w:rPr>
          <m:t>g</m:t>
        </m:r>
        <m:d>
          <m:dPr>
            <m:ctrlPr>
              <w:rPr>
                <w:rFonts w:ascii="Cambria Math" w:hAnsi="Cambria Math"/>
                <w:i/>
              </w:rPr>
            </m:ctrlPr>
          </m:dPr>
          <m:e>
            <m:r>
              <m:rPr>
                <m:sty m:val="p"/>
              </m:rPr>
              <w:rPr>
                <w:rFonts w:ascii="Cambria Math" w:hAnsi="Cambria Math"/>
              </w:rPr>
              <m:t>a</m:t>
            </m:r>
            <m:ctrlPr>
              <w:rPr>
                <w:rFonts w:ascii="Cambria Math" w:hAnsi="Cambria Math"/>
              </w:rPr>
            </m:ctrlPr>
          </m:e>
        </m:d>
        <m:r>
          <m:rPr>
            <m:sty m:val="p"/>
          </m:rPr>
          <w:rPr>
            <w:rFonts w:ascii="Cambria Math" w:hAnsi="Cambria Math"/>
            <w:lang w:val="el-GR"/>
          </w:rPr>
          <m:t>]</m:t>
        </m:r>
        <m:r>
          <w:rPr>
            <w:rFonts w:ascii="Cambria Math" w:hAnsi="Cambria Math"/>
            <w:lang w:val="el-GR"/>
          </w:rPr>
          <m:t>=</m:t>
        </m:r>
        <m:nary>
          <m:naryPr>
            <m:chr m:val="∑"/>
            <m:grow m:val="1"/>
            <m:ctrlPr>
              <w:rPr>
                <w:rFonts w:ascii="Cambria Math" w:hAnsi="Cambria Math"/>
              </w:rPr>
            </m:ctrlPr>
          </m:naryPr>
          <m:sub>
            <m:r>
              <w:rPr>
                <w:rFonts w:ascii="Cambria Math" w:hAnsi="Cambria Math"/>
              </w:rPr>
              <m:t>i</m:t>
            </m:r>
            <m:r>
              <w:rPr>
                <w:rFonts w:ascii="Cambria Math" w:hAnsi="Cambria Math"/>
                <w:lang w:val="el-GR"/>
              </w:rPr>
              <m:t>=1</m:t>
            </m:r>
          </m:sub>
          <m:sup>
            <m:r>
              <w:rPr>
                <w:rFonts w:ascii="Cambria Math" w:hAnsi="Cambria Math"/>
              </w:rPr>
              <m:t>n</m:t>
            </m:r>
          </m:sup>
          <m:e>
            <m:sSub>
              <m:sSubPr>
                <m:ctrlPr>
                  <w:rPr>
                    <w:rFonts w:ascii="Cambria Math" w:hAnsi="Cambria Math"/>
                  </w:rPr>
                </m:ctrlPr>
              </m:sSubPr>
              <m:e>
                <m:r>
                  <w:rPr>
                    <w:rFonts w:ascii="Cambria Math" w:hAnsi="Cambria Math"/>
                  </w:rPr>
                  <m:t>u</m:t>
                </m:r>
              </m:e>
              <m:sub>
                <m:r>
                  <w:rPr>
                    <w:rFonts w:ascii="Cambria Math" w:hAnsi="Cambria Math"/>
                  </w:rPr>
                  <m:t>i</m:t>
                </m:r>
              </m:sub>
            </m:sSub>
            <m:d>
              <m:dPr>
                <m:ctrlPr>
                  <w:rPr>
                    <w:rFonts w:ascii="Cambria Math" w:hAnsi="Cambria Math"/>
                  </w:rPr>
                </m:ctrlPr>
              </m:dPr>
              <m:e>
                <m:sSubSup>
                  <m:sSubSupPr>
                    <m:ctrlPr>
                      <w:rPr>
                        <w:rFonts w:ascii="Cambria Math" w:hAnsi="Cambria Math"/>
                      </w:rPr>
                    </m:ctrlPr>
                  </m:sSubSupPr>
                  <m:e>
                    <m:r>
                      <w:rPr>
                        <w:rFonts w:ascii="Cambria Math" w:hAnsi="Cambria Math"/>
                      </w:rPr>
                      <m:t>g</m:t>
                    </m:r>
                  </m:e>
                  <m:sub>
                    <m:r>
                      <w:rPr>
                        <w:rFonts w:ascii="Cambria Math" w:hAnsi="Cambria Math"/>
                      </w:rPr>
                      <m:t>i</m:t>
                    </m:r>
                  </m:sub>
                  <m:sup/>
                </m:sSubSup>
                <m:d>
                  <m:dPr>
                    <m:ctrlPr>
                      <w:rPr>
                        <w:rFonts w:ascii="Cambria Math" w:hAnsi="Cambria Math"/>
                        <w:i/>
                      </w:rPr>
                    </m:ctrlPr>
                  </m:dPr>
                  <m:e>
                    <m:r>
                      <m:rPr>
                        <m:sty m:val="p"/>
                      </m:rPr>
                      <w:rPr>
                        <w:rFonts w:ascii="Cambria Math" w:hAnsi="Cambria Math"/>
                      </w:rPr>
                      <m:t>a</m:t>
                    </m:r>
                  </m:e>
                </m:d>
              </m:e>
            </m:d>
            <m:r>
              <w:rPr>
                <w:rFonts w:ascii="Cambria Math" w:hAnsi="Cambria Math"/>
                <w:lang w:val="el-GR"/>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el-GR"/>
                  </w:rPr>
                  <m:t>+</m:t>
                </m:r>
              </m:sup>
            </m:sSup>
            <m:r>
              <w:rPr>
                <w:rFonts w:ascii="Cambria Math" w:hAnsi="Cambria Math"/>
                <w:lang w:val="el-GR"/>
              </w:rPr>
              <m:t>(</m:t>
            </m:r>
            <m:r>
              <w:rPr>
                <w:rFonts w:ascii="Cambria Math" w:hAnsi="Cambria Math"/>
              </w:rPr>
              <m:t>a</m:t>
            </m:r>
            <m:r>
              <w:rPr>
                <w:rFonts w:ascii="Cambria Math" w:hAnsi="Cambria Math"/>
                <w:lang w:val="el-GR"/>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el-GR"/>
                  </w:rPr>
                  <m:t>-</m:t>
                </m:r>
              </m:sup>
            </m:sSup>
            <m:r>
              <w:rPr>
                <w:rFonts w:ascii="Cambria Math" w:hAnsi="Cambria Math"/>
                <w:lang w:val="el-GR"/>
              </w:rPr>
              <m:t>(</m:t>
            </m:r>
            <m:r>
              <w:rPr>
                <w:rFonts w:ascii="Cambria Math" w:hAnsi="Cambria Math"/>
              </w:rPr>
              <m:t>a</m:t>
            </m:r>
            <m:r>
              <w:rPr>
                <w:rFonts w:ascii="Cambria Math" w:hAnsi="Cambria Math"/>
                <w:lang w:val="el-GR"/>
              </w:rPr>
              <m:t>)</m:t>
            </m:r>
          </m:e>
        </m:nary>
        <m:r>
          <w:rPr>
            <w:rFonts w:ascii="Cambria Math" w:hAnsi="Cambria Math"/>
            <w:lang w:val="el-GR"/>
          </w:rPr>
          <m:t xml:space="preserve">∀  </m:t>
        </m:r>
        <m:r>
          <m:rPr>
            <m:sty m:val="p"/>
          </m:rPr>
          <w:rPr>
            <w:rFonts w:ascii="Cambria Math" w:hAnsi="Cambria Math"/>
          </w:rPr>
          <m:t>a</m:t>
        </m:r>
        <m:r>
          <m:rPr>
            <m:sty m:val="p"/>
          </m:rPr>
          <w:rPr>
            <w:rFonts w:ascii="Cambria Math" w:hAnsi="Cambria Math" w:cs="Cambria Math"/>
            <w:color w:val="252525"/>
            <w:sz w:val="21"/>
            <w:szCs w:val="21"/>
            <w:shd w:val="clear" w:color="auto" w:fill="FFFFFF"/>
            <w:lang w:val="el-GR"/>
          </w:rPr>
          <m:t>∈</m:t>
        </m:r>
        <m:sSubSup>
          <m:sSubSupPr>
            <m:ctrlPr>
              <w:rPr>
                <w:rFonts w:ascii="Cambria Math" w:hAnsi="Cambria Math"/>
              </w:rPr>
            </m:ctrlPr>
          </m:sSubSupPr>
          <m:e>
            <m:r>
              <w:rPr>
                <w:rFonts w:ascii="Cambria Math" w:hAnsi="Cambria Math"/>
              </w:rPr>
              <m:t>A</m:t>
            </m:r>
          </m:e>
          <m:sub>
            <m:r>
              <w:rPr>
                <w:rFonts w:ascii="Cambria Math" w:hAnsi="Cambria Math"/>
              </w:rPr>
              <m:t>R</m:t>
            </m:r>
          </m:sub>
          <m:sup/>
        </m:sSubSup>
      </m:oMath>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887118">
        <w:rPr>
          <w:rFonts w:eastAsiaTheme="minorEastAsia"/>
          <w:lang w:val="el-GR"/>
        </w:rPr>
        <w:t>(</w:t>
      </w:r>
      <w:r w:rsidR="00BD4C40">
        <w:rPr>
          <w:rFonts w:eastAsiaTheme="minorEastAsia"/>
        </w:rPr>
        <w:t>H</w:t>
      </w:r>
      <w:r w:rsidR="00BD4C40" w:rsidRPr="00887118">
        <w:rPr>
          <w:rFonts w:eastAsiaTheme="minorEastAsia"/>
          <w:lang w:val="el-GR"/>
        </w:rPr>
        <w:t>.7’)</w:t>
      </w:r>
    </w:p>
    <w:p w14:paraId="3A0D822E" w14:textId="77777777" w:rsidR="00BD4C40" w:rsidRPr="00BD4C40" w:rsidRDefault="00BD4C40" w:rsidP="00D03606">
      <w:pPr>
        <w:spacing w:line="360" w:lineRule="auto"/>
        <w:jc w:val="both"/>
        <w:rPr>
          <w:lang w:val="el-GR"/>
        </w:rPr>
      </w:pPr>
      <w:r w:rsidRPr="00BD4C40">
        <w:rPr>
          <w:lang w:val="el-GR"/>
        </w:rPr>
        <w:t>Όπου σ</w:t>
      </w:r>
      <w:r w:rsidRPr="00BD4C40">
        <w:rPr>
          <w:vertAlign w:val="superscript"/>
          <w:lang w:val="el-GR"/>
        </w:rPr>
        <w:t>+</w:t>
      </w:r>
      <w:r w:rsidRPr="00BD4C40">
        <w:rPr>
          <w:lang w:val="el-GR"/>
        </w:rPr>
        <w:t xml:space="preserve"> και σ</w:t>
      </w:r>
      <w:r w:rsidRPr="00BD4C40">
        <w:rPr>
          <w:vertAlign w:val="superscript"/>
          <w:lang w:val="el-GR"/>
        </w:rPr>
        <w:t xml:space="preserve">- </w:t>
      </w:r>
      <w:r w:rsidRPr="00BD4C40">
        <w:rPr>
          <w:lang w:val="el-GR"/>
        </w:rPr>
        <w:t>είναι τα σφάλματα υποεκτίμησης και υπερεκτίμησης αντίστοιχα.</w:t>
      </w:r>
    </w:p>
    <w:p w14:paraId="3347EF1C" w14:textId="77777777" w:rsidR="00BD4C40" w:rsidRPr="004E6203" w:rsidRDefault="00BD4C40" w:rsidP="00D03606">
      <w:pPr>
        <w:spacing w:line="360" w:lineRule="auto"/>
        <w:jc w:val="both"/>
        <w:rPr>
          <w:lang w:val="el-GR"/>
        </w:rPr>
      </w:pPr>
      <w:r w:rsidRPr="004E6203">
        <w:rPr>
          <w:lang w:val="el-GR"/>
        </w:rPr>
        <w:t>Επιπρόσθετα, μια άλλη σημαντική τροποποίηση αφορά τους περιορισμούς μονοτονίας των κριτηρίων, οι οποίοι μοντελοποιούνται με την βοήθεια των ακόλουθων μετασχηματισμών των μεταβλητών:</w:t>
      </w:r>
    </w:p>
    <w:p w14:paraId="69ACDB30" w14:textId="77777777" w:rsidR="00BD4C40" w:rsidRPr="00BD4C40" w:rsidRDefault="00192402" w:rsidP="00D03606">
      <w:pPr>
        <w:spacing w:line="360" w:lineRule="auto"/>
        <w:jc w:val="both"/>
        <w:rPr>
          <w:sz w:val="23"/>
          <w:szCs w:val="23"/>
          <w:lang w:val="el-GR"/>
        </w:rPr>
      </w:pPr>
      <m:oMath>
        <m:sSub>
          <m:sSubPr>
            <m:ctrlPr>
              <w:rPr>
                <w:rFonts w:ascii="Cambria Math" w:eastAsiaTheme="minorHAnsi" w:hAnsi="Cambria Math" w:cstheme="minorBidi"/>
                <w:i/>
                <w:sz w:val="23"/>
                <w:szCs w:val="23"/>
                <w:lang w:val="el-GR"/>
              </w:rPr>
            </m:ctrlPr>
          </m:sSubPr>
          <m:e>
            <m:r>
              <w:rPr>
                <w:rFonts w:ascii="Cambria Math" w:hAnsi="Cambria Math"/>
                <w:sz w:val="23"/>
                <w:szCs w:val="23"/>
              </w:rPr>
              <m:t>w</m:t>
            </m:r>
          </m:e>
          <m:sub>
            <m:r>
              <w:rPr>
                <w:rFonts w:ascii="Cambria Math" w:hAnsi="Cambria Math"/>
                <w:sz w:val="23"/>
                <w:szCs w:val="23"/>
              </w:rPr>
              <m:t>ij</m:t>
            </m:r>
          </m:sub>
        </m:sSub>
        <m:r>
          <w:rPr>
            <w:rFonts w:ascii="Cambria Math" w:hAnsi="Cambria Math"/>
            <w:sz w:val="23"/>
            <w:szCs w:val="23"/>
            <w:lang w:val="el-GR"/>
          </w:rPr>
          <m:t>=</m:t>
        </m:r>
        <m:sSub>
          <m:sSubPr>
            <m:ctrlPr>
              <w:rPr>
                <w:rFonts w:ascii="Cambria Math" w:eastAsiaTheme="minorHAnsi" w:hAnsi="Cambria Math" w:cstheme="minorBidi"/>
                <w:i/>
                <w:sz w:val="23"/>
                <w:szCs w:val="23"/>
                <w:lang w:val="el-GR"/>
              </w:rPr>
            </m:ctrlPr>
          </m:sSubPr>
          <m:e>
            <m:r>
              <w:rPr>
                <w:rFonts w:ascii="Cambria Math" w:hAnsi="Cambria Math"/>
                <w:sz w:val="23"/>
                <w:szCs w:val="23"/>
              </w:rPr>
              <m:t>u</m:t>
            </m:r>
          </m:e>
          <m:sub>
            <m:r>
              <w:rPr>
                <w:rFonts w:ascii="Cambria Math" w:hAnsi="Cambria Math"/>
                <w:sz w:val="23"/>
                <w:szCs w:val="23"/>
              </w:rPr>
              <m:t>i</m:t>
            </m:r>
          </m:sub>
        </m:sSub>
        <m:d>
          <m:dPr>
            <m:ctrlPr>
              <w:rPr>
                <w:rFonts w:ascii="Cambria Math" w:hAnsi="Cambria Math"/>
                <w:i/>
                <w:sz w:val="23"/>
                <w:szCs w:val="23"/>
              </w:rPr>
            </m:ctrlPr>
          </m:dPr>
          <m:e>
            <m:sSubSup>
              <m:sSubSupPr>
                <m:ctrlPr>
                  <w:rPr>
                    <w:rFonts w:ascii="Cambria Math" w:eastAsiaTheme="minorHAnsi" w:hAnsi="Cambria Math" w:cstheme="minorBidi"/>
                    <w:i/>
                    <w:sz w:val="23"/>
                    <w:szCs w:val="23"/>
                    <w:lang w:val="el-GR"/>
                  </w:rPr>
                </m:ctrlPr>
              </m:sSubSupPr>
              <m:e>
                <m:r>
                  <w:rPr>
                    <w:rFonts w:ascii="Cambria Math" w:hAnsi="Cambria Math"/>
                    <w:sz w:val="23"/>
                    <w:szCs w:val="23"/>
                  </w:rPr>
                  <m:t>g</m:t>
                </m:r>
              </m:e>
              <m:sub>
                <m:r>
                  <w:rPr>
                    <w:rFonts w:ascii="Cambria Math" w:hAnsi="Cambria Math"/>
                    <w:sz w:val="23"/>
                    <w:szCs w:val="23"/>
                  </w:rPr>
                  <m:t>i</m:t>
                </m:r>
              </m:sub>
              <m:sup>
                <m:r>
                  <w:rPr>
                    <w:rFonts w:ascii="Cambria Math" w:hAnsi="Cambria Math"/>
                    <w:sz w:val="23"/>
                    <w:szCs w:val="23"/>
                  </w:rPr>
                  <m:t>j</m:t>
                </m:r>
                <m:r>
                  <w:rPr>
                    <w:rFonts w:ascii="Cambria Math" w:hAnsi="Cambria Math"/>
                    <w:sz w:val="23"/>
                    <w:szCs w:val="23"/>
                    <w:lang w:val="el-GR"/>
                  </w:rPr>
                  <m:t>+1</m:t>
                </m:r>
              </m:sup>
            </m:sSubSup>
          </m:e>
        </m:d>
        <m:r>
          <w:rPr>
            <w:rFonts w:ascii="Cambria Math" w:hAnsi="Cambria Math"/>
            <w:sz w:val="23"/>
            <w:szCs w:val="23"/>
            <w:lang w:val="el-GR"/>
          </w:rPr>
          <m:t>-</m:t>
        </m:r>
        <m:sSub>
          <m:sSubPr>
            <m:ctrlPr>
              <w:rPr>
                <w:rFonts w:ascii="Cambria Math" w:eastAsiaTheme="minorHAnsi" w:hAnsi="Cambria Math" w:cstheme="minorBidi"/>
                <w:i/>
                <w:sz w:val="23"/>
                <w:szCs w:val="23"/>
                <w:lang w:val="el-GR"/>
              </w:rPr>
            </m:ctrlPr>
          </m:sSubPr>
          <m:e>
            <m:r>
              <w:rPr>
                <w:rFonts w:ascii="Cambria Math" w:hAnsi="Cambria Math"/>
                <w:sz w:val="23"/>
                <w:szCs w:val="23"/>
              </w:rPr>
              <m:t>u</m:t>
            </m:r>
          </m:e>
          <m:sub>
            <m:r>
              <w:rPr>
                <w:rFonts w:ascii="Cambria Math" w:hAnsi="Cambria Math"/>
                <w:sz w:val="23"/>
                <w:szCs w:val="23"/>
              </w:rPr>
              <m:t>i</m:t>
            </m:r>
          </m:sub>
        </m:sSub>
        <m:d>
          <m:dPr>
            <m:ctrlPr>
              <w:rPr>
                <w:rFonts w:ascii="Cambria Math" w:hAnsi="Cambria Math"/>
                <w:i/>
                <w:sz w:val="23"/>
                <w:szCs w:val="23"/>
              </w:rPr>
            </m:ctrlPr>
          </m:dPr>
          <m:e>
            <m:sSubSup>
              <m:sSubSupPr>
                <m:ctrlPr>
                  <w:rPr>
                    <w:rFonts w:ascii="Cambria Math" w:eastAsiaTheme="minorHAnsi" w:hAnsi="Cambria Math" w:cstheme="minorBidi"/>
                    <w:i/>
                    <w:sz w:val="23"/>
                    <w:szCs w:val="23"/>
                    <w:lang w:val="el-GR"/>
                  </w:rPr>
                </m:ctrlPr>
              </m:sSubSupPr>
              <m:e>
                <m:r>
                  <w:rPr>
                    <w:rFonts w:ascii="Cambria Math" w:hAnsi="Cambria Math"/>
                    <w:sz w:val="23"/>
                    <w:szCs w:val="23"/>
                  </w:rPr>
                  <m:t>g</m:t>
                </m:r>
              </m:e>
              <m:sub>
                <m:r>
                  <w:rPr>
                    <w:rFonts w:ascii="Cambria Math" w:hAnsi="Cambria Math"/>
                    <w:sz w:val="23"/>
                    <w:szCs w:val="23"/>
                  </w:rPr>
                  <m:t>i</m:t>
                </m:r>
              </m:sub>
              <m:sup>
                <m:r>
                  <w:rPr>
                    <w:rFonts w:ascii="Cambria Math" w:hAnsi="Cambria Math"/>
                    <w:sz w:val="23"/>
                    <w:szCs w:val="23"/>
                  </w:rPr>
                  <m:t>j</m:t>
                </m:r>
              </m:sup>
            </m:sSubSup>
          </m:e>
        </m:d>
        <m:r>
          <w:rPr>
            <w:rFonts w:ascii="Cambria Math" w:hAnsi="Cambria Math"/>
            <w:sz w:val="23"/>
            <w:szCs w:val="23"/>
            <w:lang w:val="el-GR"/>
          </w:rPr>
          <m:t xml:space="preserve">≥0   ∀ </m:t>
        </m:r>
        <m:r>
          <w:rPr>
            <w:rFonts w:ascii="Cambria Math" w:hAnsi="Cambria Math"/>
            <w:sz w:val="23"/>
            <w:szCs w:val="23"/>
          </w:rPr>
          <m:t>i</m:t>
        </m:r>
        <m:r>
          <w:rPr>
            <w:rFonts w:ascii="Cambria Math" w:hAnsi="Cambria Math"/>
            <w:sz w:val="23"/>
            <w:szCs w:val="23"/>
            <w:lang w:val="el-GR"/>
          </w:rPr>
          <m:t>=1,2,…,</m:t>
        </m:r>
        <m:r>
          <w:rPr>
            <w:rFonts w:ascii="Cambria Math" w:hAnsi="Cambria Math"/>
            <w:sz w:val="23"/>
            <w:szCs w:val="23"/>
          </w:rPr>
          <m:t>n</m:t>
        </m:r>
        <m:r>
          <w:rPr>
            <w:rFonts w:ascii="Cambria Math" w:hAnsi="Cambria Math"/>
            <w:sz w:val="23"/>
            <w:szCs w:val="23"/>
            <w:lang w:val="el-GR"/>
          </w:rPr>
          <m:t xml:space="preserve"> </m:t>
        </m:r>
        <m:r>
          <w:rPr>
            <w:rFonts w:ascii="Cambria Math" w:hAnsi="Cambria Math"/>
            <w:sz w:val="23"/>
            <w:szCs w:val="23"/>
          </w:rPr>
          <m:t>και</m:t>
        </m:r>
        <m:r>
          <w:rPr>
            <w:rFonts w:ascii="Cambria Math" w:hAnsi="Cambria Math"/>
            <w:sz w:val="23"/>
            <w:szCs w:val="23"/>
            <w:lang w:val="el-GR"/>
          </w:rPr>
          <m:t xml:space="preserve"> </m:t>
        </m:r>
        <m:r>
          <w:rPr>
            <w:rFonts w:ascii="Cambria Math" w:hAnsi="Cambria Math"/>
            <w:sz w:val="23"/>
            <w:szCs w:val="23"/>
          </w:rPr>
          <m:t>j</m:t>
        </m:r>
        <m:r>
          <w:rPr>
            <w:rFonts w:ascii="Cambria Math" w:hAnsi="Cambria Math"/>
            <w:sz w:val="23"/>
            <w:szCs w:val="23"/>
            <w:lang w:val="el-GR"/>
          </w:rPr>
          <m:t>=1,2,…,</m:t>
        </m:r>
        <m:sSub>
          <m:sSubPr>
            <m:ctrlPr>
              <w:rPr>
                <w:rFonts w:ascii="Cambria Math" w:eastAsiaTheme="minorHAnsi" w:hAnsi="Cambria Math" w:cstheme="minorBidi"/>
                <w:i/>
                <w:sz w:val="23"/>
                <w:szCs w:val="23"/>
              </w:rPr>
            </m:ctrlPr>
          </m:sSubPr>
          <m:e>
            <m:r>
              <w:rPr>
                <w:rFonts w:ascii="Cambria Math" w:hAnsi="Cambria Math"/>
                <w:sz w:val="23"/>
                <w:szCs w:val="23"/>
              </w:rPr>
              <m:t>a</m:t>
            </m:r>
          </m:e>
          <m:sub>
            <m:r>
              <w:rPr>
                <w:rFonts w:ascii="Cambria Math" w:hAnsi="Cambria Math"/>
                <w:sz w:val="23"/>
                <w:szCs w:val="23"/>
              </w:rPr>
              <m:t>i</m:t>
            </m:r>
          </m:sub>
        </m:sSub>
        <m:r>
          <w:rPr>
            <w:rFonts w:ascii="Cambria Math" w:hAnsi="Cambria Math"/>
            <w:sz w:val="23"/>
            <w:szCs w:val="23"/>
            <w:lang w:val="el-GR"/>
          </w:rPr>
          <m:t xml:space="preserve">-1  </m:t>
        </m:r>
      </m:oMath>
      <w:r w:rsidR="00BD4C40" w:rsidRPr="00BD4C40">
        <w:rPr>
          <w:rFonts w:eastAsiaTheme="minorEastAsia"/>
          <w:i/>
          <w:sz w:val="23"/>
          <w:szCs w:val="23"/>
          <w:lang w:val="el-GR"/>
        </w:rPr>
        <w:tab/>
      </w:r>
      <w:r w:rsidR="00BD4C40" w:rsidRPr="00B816AC">
        <w:rPr>
          <w:rFonts w:eastAsiaTheme="minorEastAsia"/>
          <w:sz w:val="23"/>
          <w:szCs w:val="23"/>
          <w:lang w:val="el-GR"/>
        </w:rPr>
        <w:t>(</w:t>
      </w:r>
      <w:r w:rsidR="00BD4C40">
        <w:rPr>
          <w:rFonts w:eastAsiaTheme="minorEastAsia"/>
          <w:sz w:val="23"/>
          <w:szCs w:val="23"/>
        </w:rPr>
        <w:t>H</w:t>
      </w:r>
      <w:r w:rsidR="00BD4C40" w:rsidRPr="00B816AC">
        <w:rPr>
          <w:rFonts w:eastAsiaTheme="minorEastAsia"/>
          <w:sz w:val="23"/>
          <w:szCs w:val="23"/>
          <w:lang w:val="el-GR"/>
        </w:rPr>
        <w:t>.8’)</w:t>
      </w:r>
    </w:p>
    <w:p w14:paraId="2761AE5C" w14:textId="77777777" w:rsidR="00BD4C40" w:rsidRPr="004E6203" w:rsidRDefault="00BD4C40" w:rsidP="00D03606">
      <w:pPr>
        <w:spacing w:line="360" w:lineRule="auto"/>
        <w:jc w:val="both"/>
        <w:rPr>
          <w:lang w:val="el-GR"/>
        </w:rPr>
      </w:pPr>
      <w:r w:rsidRPr="004E6203">
        <w:rPr>
          <w:lang w:val="el-GR"/>
        </w:rPr>
        <w:t>Κατά αυτόν τον τρόπο, οι συνθήκες μονοτονίας του τύπου</w:t>
      </w:r>
    </w:p>
    <w:p w14:paraId="696AC4CE" w14:textId="77777777" w:rsidR="00BD4C40" w:rsidRDefault="00BD4C40" w:rsidP="00D03606">
      <w:pPr>
        <w:spacing w:line="360" w:lineRule="auto"/>
        <w:jc w:val="both"/>
        <w:rPr>
          <w:rFonts w:eastAsiaTheme="minorEastAsia"/>
          <w:sz w:val="23"/>
          <w:szCs w:val="23"/>
        </w:rPr>
      </w:pPr>
      <w:r w:rsidRPr="00BD4C40">
        <w:rPr>
          <w:sz w:val="23"/>
          <w:szCs w:val="23"/>
          <w:lang w:val="el-GR"/>
        </w:rPr>
        <w:t xml:space="preserve"> </w:t>
      </w:r>
      <m:oMath>
        <m:sSub>
          <m:sSubPr>
            <m:ctrlPr>
              <w:rPr>
                <w:rFonts w:ascii="Cambria Math" w:eastAsiaTheme="minorHAnsi" w:hAnsi="Cambria Math" w:cstheme="minorBidi"/>
                <w:i/>
                <w:sz w:val="23"/>
                <w:szCs w:val="23"/>
                <w:lang w:val="el-GR"/>
              </w:rPr>
            </m:ctrlPr>
          </m:sSubPr>
          <m:e>
            <m:r>
              <w:rPr>
                <w:rFonts w:ascii="Cambria Math" w:hAnsi="Cambria Math"/>
                <w:sz w:val="23"/>
                <w:szCs w:val="23"/>
              </w:rPr>
              <m:t>u</m:t>
            </m:r>
          </m:e>
          <m:sub>
            <m:r>
              <w:rPr>
                <w:rFonts w:ascii="Cambria Math" w:hAnsi="Cambria Math"/>
                <w:sz w:val="23"/>
                <w:szCs w:val="23"/>
              </w:rPr>
              <m:t>i</m:t>
            </m:r>
          </m:sub>
        </m:sSub>
        <m:d>
          <m:dPr>
            <m:ctrlPr>
              <w:rPr>
                <w:rFonts w:ascii="Cambria Math" w:hAnsi="Cambria Math"/>
                <w:i/>
                <w:sz w:val="23"/>
                <w:szCs w:val="23"/>
              </w:rPr>
            </m:ctrlPr>
          </m:dPr>
          <m:e>
            <m:sSubSup>
              <m:sSubSupPr>
                <m:ctrlPr>
                  <w:rPr>
                    <w:rFonts w:ascii="Cambria Math" w:eastAsiaTheme="minorHAnsi" w:hAnsi="Cambria Math" w:cstheme="minorBidi"/>
                    <w:i/>
                    <w:sz w:val="23"/>
                    <w:szCs w:val="23"/>
                    <w:lang w:val="el-GR"/>
                  </w:rPr>
                </m:ctrlPr>
              </m:sSubSupPr>
              <m:e>
                <m:r>
                  <w:rPr>
                    <w:rFonts w:ascii="Cambria Math" w:hAnsi="Cambria Math"/>
                    <w:sz w:val="23"/>
                    <w:szCs w:val="23"/>
                  </w:rPr>
                  <m:t>g</m:t>
                </m:r>
              </m:e>
              <m:sub>
                <m:r>
                  <w:rPr>
                    <w:rFonts w:ascii="Cambria Math" w:hAnsi="Cambria Math"/>
                    <w:sz w:val="23"/>
                    <w:szCs w:val="23"/>
                  </w:rPr>
                  <m:t>i</m:t>
                </m:r>
              </m:sub>
              <m:sup>
                <m:r>
                  <w:rPr>
                    <w:rFonts w:ascii="Cambria Math" w:hAnsi="Cambria Math"/>
                    <w:sz w:val="23"/>
                    <w:szCs w:val="23"/>
                  </w:rPr>
                  <m:t>j+1</m:t>
                </m:r>
              </m:sup>
            </m:sSubSup>
          </m:e>
        </m:d>
        <m:r>
          <w:rPr>
            <w:rFonts w:ascii="Cambria Math" w:hAnsi="Cambria Math"/>
            <w:sz w:val="23"/>
            <w:szCs w:val="23"/>
          </w:rPr>
          <m:t>-</m:t>
        </m:r>
        <m:sSub>
          <m:sSubPr>
            <m:ctrlPr>
              <w:rPr>
                <w:rFonts w:ascii="Cambria Math" w:eastAsiaTheme="minorHAnsi" w:hAnsi="Cambria Math" w:cstheme="minorBidi"/>
                <w:i/>
                <w:sz w:val="23"/>
                <w:szCs w:val="23"/>
                <w:lang w:val="el-GR"/>
              </w:rPr>
            </m:ctrlPr>
          </m:sSubPr>
          <m:e>
            <m:r>
              <w:rPr>
                <w:rFonts w:ascii="Cambria Math" w:hAnsi="Cambria Math"/>
                <w:sz w:val="23"/>
                <w:szCs w:val="23"/>
              </w:rPr>
              <m:t>u</m:t>
            </m:r>
          </m:e>
          <m:sub>
            <m:r>
              <w:rPr>
                <w:rFonts w:ascii="Cambria Math" w:hAnsi="Cambria Math"/>
                <w:sz w:val="23"/>
                <w:szCs w:val="23"/>
              </w:rPr>
              <m:t>i</m:t>
            </m:r>
          </m:sub>
        </m:sSub>
        <m:d>
          <m:dPr>
            <m:ctrlPr>
              <w:rPr>
                <w:rFonts w:ascii="Cambria Math" w:hAnsi="Cambria Math"/>
                <w:i/>
                <w:sz w:val="23"/>
                <w:szCs w:val="23"/>
              </w:rPr>
            </m:ctrlPr>
          </m:dPr>
          <m:e>
            <m:sSubSup>
              <m:sSubSupPr>
                <m:ctrlPr>
                  <w:rPr>
                    <w:rFonts w:ascii="Cambria Math" w:eastAsiaTheme="minorHAnsi" w:hAnsi="Cambria Math" w:cstheme="minorBidi"/>
                    <w:i/>
                    <w:sz w:val="23"/>
                    <w:szCs w:val="23"/>
                    <w:lang w:val="el-GR"/>
                  </w:rPr>
                </m:ctrlPr>
              </m:sSubSupPr>
              <m:e>
                <m:r>
                  <w:rPr>
                    <w:rFonts w:ascii="Cambria Math" w:hAnsi="Cambria Math"/>
                    <w:sz w:val="23"/>
                    <w:szCs w:val="23"/>
                  </w:rPr>
                  <m:t>g</m:t>
                </m:r>
              </m:e>
              <m:sub>
                <m:r>
                  <w:rPr>
                    <w:rFonts w:ascii="Cambria Math" w:hAnsi="Cambria Math"/>
                    <w:sz w:val="23"/>
                    <w:szCs w:val="23"/>
                  </w:rPr>
                  <m:t>i</m:t>
                </m:r>
              </m:sub>
              <m:sup>
                <m:r>
                  <w:rPr>
                    <w:rFonts w:ascii="Cambria Math" w:hAnsi="Cambria Math"/>
                    <w:sz w:val="23"/>
                    <w:szCs w:val="23"/>
                  </w:rPr>
                  <m:t>j</m:t>
                </m:r>
              </m:sup>
            </m:sSubSup>
          </m:e>
        </m:d>
        <m:r>
          <w:rPr>
            <w:rFonts w:ascii="Cambria Math" w:hAnsi="Cambria Math"/>
            <w:sz w:val="23"/>
            <w:szCs w:val="23"/>
          </w:rPr>
          <m:t xml:space="preserve">≥ </m:t>
        </m:r>
        <m:sSub>
          <m:sSubPr>
            <m:ctrlPr>
              <w:rPr>
                <w:rFonts w:ascii="Cambria Math" w:eastAsiaTheme="minorHAnsi" w:hAnsi="Cambria Math" w:cstheme="minorBidi"/>
                <w:i/>
                <w:sz w:val="23"/>
                <w:szCs w:val="23"/>
                <w:lang w:val="el-GR"/>
              </w:rPr>
            </m:ctrlPr>
          </m:sSubPr>
          <m:e>
            <m:r>
              <w:rPr>
                <w:rFonts w:ascii="Cambria Math" w:hAnsi="Cambria Math"/>
                <w:sz w:val="23"/>
                <w:szCs w:val="23"/>
              </w:rPr>
              <m:t>s</m:t>
            </m:r>
          </m:e>
          <m:sub>
            <m:r>
              <w:rPr>
                <w:rFonts w:ascii="Cambria Math" w:hAnsi="Cambria Math"/>
                <w:sz w:val="23"/>
                <w:szCs w:val="23"/>
              </w:rPr>
              <m:t xml:space="preserve">i </m:t>
            </m:r>
          </m:sub>
        </m:sSub>
        <m:r>
          <w:rPr>
            <w:rFonts w:ascii="Cambria Math" w:hAnsi="Cambria Math"/>
            <w:sz w:val="23"/>
            <w:szCs w:val="23"/>
          </w:rPr>
          <m:t xml:space="preserve"> ∀ i=1,2,…,n και j</m:t>
        </m:r>
        <m:r>
          <w:rPr>
            <w:rFonts w:ascii="Cambria Math" w:hAnsi="Cambria Math"/>
            <w:sz w:val="23"/>
            <w:szCs w:val="23"/>
            <w:lang w:val="el-GR"/>
          </w:rPr>
          <m:t>=1,2,…,</m:t>
        </m:r>
        <m:sSub>
          <m:sSubPr>
            <m:ctrlPr>
              <w:rPr>
                <w:rFonts w:ascii="Cambria Math" w:eastAsiaTheme="minorHAnsi" w:hAnsi="Cambria Math" w:cstheme="minorBidi"/>
                <w:i/>
                <w:sz w:val="23"/>
                <w:szCs w:val="23"/>
              </w:rPr>
            </m:ctrlPr>
          </m:sSubPr>
          <m:e>
            <m:r>
              <w:rPr>
                <w:rFonts w:ascii="Cambria Math" w:hAnsi="Cambria Math"/>
                <w:sz w:val="23"/>
                <w:szCs w:val="23"/>
              </w:rPr>
              <m:t>a</m:t>
            </m:r>
          </m:e>
          <m:sub>
            <m:r>
              <w:rPr>
                <w:rFonts w:ascii="Cambria Math" w:hAnsi="Cambria Math"/>
                <w:sz w:val="23"/>
                <w:szCs w:val="23"/>
              </w:rPr>
              <m:t>i</m:t>
            </m:r>
          </m:sub>
        </m:sSub>
        <m:r>
          <w:rPr>
            <w:rFonts w:ascii="Cambria Math" w:hAnsi="Cambria Math"/>
            <w:sz w:val="23"/>
            <w:szCs w:val="23"/>
          </w:rPr>
          <m:t xml:space="preserve">-1  </m:t>
        </m:r>
      </m:oMath>
    </w:p>
    <w:p w14:paraId="400CF451" w14:textId="77777777" w:rsidR="00BD4C40" w:rsidRPr="004E6203" w:rsidRDefault="00BD4C40" w:rsidP="00D03606">
      <w:pPr>
        <w:spacing w:line="360" w:lineRule="auto"/>
        <w:jc w:val="both"/>
        <w:rPr>
          <w:lang w:val="el-GR"/>
        </w:rPr>
      </w:pPr>
      <w:r w:rsidRPr="004E6203">
        <w:rPr>
          <w:lang w:val="el-GR"/>
        </w:rPr>
        <w:t xml:space="preserve">μπορούν να αντικατασταθούν από περιορισμούς μη αρνητικότητας των μεταβλητών </w:t>
      </w:r>
      <w:r w:rsidRPr="004E6203">
        <w:t>w</w:t>
      </w:r>
      <w:r w:rsidRPr="004E6203">
        <w:rPr>
          <w:vertAlign w:val="subscript"/>
        </w:rPr>
        <w:t>ij</w:t>
      </w:r>
      <w:r w:rsidRPr="004E6203">
        <w:rPr>
          <w:lang w:val="el-GR"/>
        </w:rPr>
        <w:t xml:space="preserve">. </w:t>
      </w:r>
    </w:p>
    <w:p w14:paraId="4C05AD54" w14:textId="77777777" w:rsidR="00BD4C40" w:rsidRPr="004E6203" w:rsidRDefault="00BD4C40" w:rsidP="00D03606">
      <w:pPr>
        <w:spacing w:line="360" w:lineRule="auto"/>
        <w:jc w:val="both"/>
        <w:rPr>
          <w:lang w:val="el-GR"/>
        </w:rPr>
      </w:pPr>
      <w:r w:rsidRPr="004E6203">
        <w:rPr>
          <w:lang w:val="el-GR"/>
        </w:rPr>
        <w:t xml:space="preserve">Η μέθοδος </w:t>
      </w:r>
      <w:r w:rsidRPr="004E6203">
        <w:t>UTASTAR</w:t>
      </w:r>
      <w:r w:rsidRPr="004E6203">
        <w:rPr>
          <w:lang w:val="el-GR"/>
        </w:rPr>
        <w:t xml:space="preserve">, όπως και η </w:t>
      </w:r>
      <w:r w:rsidRPr="004E6203">
        <w:t>UTA</w:t>
      </w:r>
      <w:r w:rsidRPr="004E6203">
        <w:rPr>
          <w:lang w:val="el-GR"/>
        </w:rPr>
        <w:t>, χρησιμοποιεί ειδικές τεχνικές γραμμικού προγραμματισμού για την εκτίμηση των συναρτήσεων αξίας, έτσι ώστε η κατάταξη που αποκτάται μέσω αυτών να είναι όσο πιο συμβατή γίνεται με την αρχική προδιάταξη που έχει που διατυπώσει ο αποφασίζων. Τα βήματα που ακολουθεί είναι τα παρακάτω:</w:t>
      </w:r>
    </w:p>
    <w:p w14:paraId="10D74A8F" w14:textId="77777777" w:rsidR="00BD4C40" w:rsidRPr="004E6203" w:rsidRDefault="00BD4C40" w:rsidP="00D03606">
      <w:pPr>
        <w:spacing w:line="360" w:lineRule="auto"/>
        <w:jc w:val="both"/>
        <w:rPr>
          <w:i/>
          <w:u w:val="single"/>
          <w:lang w:val="el-GR"/>
        </w:rPr>
      </w:pPr>
      <w:r w:rsidRPr="004E6203">
        <w:rPr>
          <w:i/>
          <w:u w:val="single"/>
          <w:lang w:val="el-GR"/>
        </w:rPr>
        <w:lastRenderedPageBreak/>
        <w:t xml:space="preserve">Βήμα 1. </w:t>
      </w:r>
    </w:p>
    <w:p w14:paraId="2E53F7AA" w14:textId="77777777" w:rsidR="00BD4C40" w:rsidRPr="004E6203" w:rsidRDefault="00BD4C40" w:rsidP="00D03606">
      <w:pPr>
        <w:spacing w:line="360" w:lineRule="auto"/>
        <w:jc w:val="both"/>
        <w:rPr>
          <w:lang w:val="el-GR"/>
        </w:rPr>
      </w:pPr>
      <w:r w:rsidRPr="004E6203">
        <w:rPr>
          <w:lang w:val="el-GR"/>
        </w:rPr>
        <w:t xml:space="preserve">Η ολική αξία των δράσεων του συνόλου αναφοράς </w:t>
      </w:r>
      <w:r w:rsidRPr="004E6203">
        <w:t>u</w:t>
      </w:r>
      <w:r w:rsidRPr="004E6203">
        <w:rPr>
          <w:lang w:val="el-GR"/>
        </w:rPr>
        <w:t>[</w:t>
      </w:r>
      <w:r w:rsidRPr="004E6203">
        <w:t>g</w:t>
      </w:r>
      <w:r w:rsidRPr="004E6203">
        <w:rPr>
          <w:lang w:val="el-GR"/>
        </w:rPr>
        <w:t>(</w:t>
      </w:r>
      <w:r w:rsidRPr="004E6203">
        <w:t>a</w:t>
      </w:r>
      <w:r w:rsidRPr="004E6203">
        <w:rPr>
          <w:vertAlign w:val="subscript"/>
        </w:rPr>
        <w:t>k</w:t>
      </w:r>
      <w:r w:rsidRPr="004E6203">
        <w:rPr>
          <w:lang w:val="el-GR"/>
        </w:rPr>
        <w:t xml:space="preserve">)], </w:t>
      </w:r>
      <w:r w:rsidRPr="004E6203">
        <w:t>k</w:t>
      </w:r>
      <w:r w:rsidRPr="004E6203">
        <w:rPr>
          <w:lang w:val="el-GR"/>
        </w:rPr>
        <w:t>= 1,2,…,</w:t>
      </w:r>
      <w:r w:rsidRPr="004E6203">
        <w:t>m</w:t>
      </w:r>
      <w:r w:rsidRPr="004E6203">
        <w:rPr>
          <w:lang w:val="el-GR"/>
        </w:rPr>
        <w:t xml:space="preserve"> εκφράζεται αρχικά ως συνάρτηση των περιθώριων (μερικών) αξιών </w:t>
      </w:r>
      <w:r w:rsidRPr="004E6203">
        <w:t>u</w:t>
      </w:r>
      <w:r w:rsidRPr="004E6203">
        <w:rPr>
          <w:vertAlign w:val="subscript"/>
        </w:rPr>
        <w:t>i</w:t>
      </w:r>
      <w:r w:rsidRPr="004E6203">
        <w:rPr>
          <w:lang w:val="el-GR"/>
        </w:rPr>
        <w:t>(</w:t>
      </w:r>
      <w:r w:rsidRPr="004E6203">
        <w:t>g</w:t>
      </w:r>
      <w:r w:rsidRPr="004E6203">
        <w:rPr>
          <w:vertAlign w:val="subscript"/>
        </w:rPr>
        <w:t>i</w:t>
      </w:r>
      <w:r w:rsidRPr="004E6203">
        <w:rPr>
          <w:lang w:val="el-GR"/>
        </w:rPr>
        <w:t xml:space="preserve">) και στην συνέχεια των μεταβλητών </w:t>
      </w:r>
      <w:r w:rsidRPr="004E6203">
        <w:t>w</w:t>
      </w:r>
      <w:r w:rsidRPr="004E6203">
        <w:rPr>
          <w:vertAlign w:val="subscript"/>
        </w:rPr>
        <w:t>ij</w:t>
      </w:r>
      <w:r w:rsidRPr="004E6203">
        <w:rPr>
          <w:lang w:val="el-GR"/>
        </w:rPr>
        <w:t xml:space="preserve">, : </w:t>
      </w:r>
    </w:p>
    <w:p w14:paraId="6650F292" w14:textId="77777777" w:rsidR="00BD4C40" w:rsidRPr="00BD4C40" w:rsidRDefault="00BD4C40" w:rsidP="00D03606">
      <w:pPr>
        <w:spacing w:line="360" w:lineRule="auto"/>
        <w:jc w:val="both"/>
        <w:rPr>
          <w:sz w:val="23"/>
          <w:szCs w:val="23"/>
          <w:lang w:val="el-GR"/>
        </w:rPr>
      </w:pPr>
    </w:p>
    <w:p w14:paraId="4A76C59F" w14:textId="77777777" w:rsidR="00BD4C40" w:rsidRPr="00BD4C40" w:rsidRDefault="00192402" w:rsidP="00D03606">
      <w:pPr>
        <w:spacing w:line="360" w:lineRule="auto"/>
        <w:rPr>
          <w:sz w:val="23"/>
          <w:szCs w:val="23"/>
          <w:lang w:val="el-GR"/>
        </w:rPr>
      </w:pP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eastAsiaTheme="minorHAnsi" w:hAnsi="Cambria Math" w:cstheme="minorBidi"/>
                        <w:i/>
                        <w:sz w:val="23"/>
                        <w:szCs w:val="23"/>
                        <w:lang w:val="el-GR"/>
                      </w:rPr>
                    </m:ctrlPr>
                  </m:sSubPr>
                  <m:e>
                    <m:r>
                      <w:rPr>
                        <w:rFonts w:ascii="Cambria Math" w:hAnsi="Cambria Math"/>
                        <w:sz w:val="23"/>
                        <w:szCs w:val="23"/>
                      </w:rPr>
                      <m:t>u</m:t>
                    </m:r>
                  </m:e>
                  <m:sub>
                    <m:r>
                      <w:rPr>
                        <w:rFonts w:ascii="Cambria Math" w:hAnsi="Cambria Math"/>
                        <w:sz w:val="23"/>
                        <w:szCs w:val="23"/>
                      </w:rPr>
                      <m:t>i</m:t>
                    </m:r>
                  </m:sub>
                </m:sSub>
                <m:d>
                  <m:dPr>
                    <m:ctrlPr>
                      <w:rPr>
                        <w:rFonts w:ascii="Cambria Math" w:hAnsi="Cambria Math"/>
                        <w:i/>
                        <w:sz w:val="23"/>
                        <w:szCs w:val="23"/>
                      </w:rPr>
                    </m:ctrlPr>
                  </m:dPr>
                  <m:e>
                    <m:sSubSup>
                      <m:sSubSupPr>
                        <m:ctrlPr>
                          <w:rPr>
                            <w:rFonts w:ascii="Cambria Math" w:eastAsiaTheme="minorHAnsi" w:hAnsi="Cambria Math" w:cstheme="minorBidi"/>
                            <w:i/>
                            <w:sz w:val="23"/>
                            <w:szCs w:val="23"/>
                            <w:lang w:val="el-GR"/>
                          </w:rPr>
                        </m:ctrlPr>
                      </m:sSubSupPr>
                      <m:e>
                        <m:r>
                          <w:rPr>
                            <w:rFonts w:ascii="Cambria Math" w:hAnsi="Cambria Math"/>
                            <w:sz w:val="23"/>
                            <w:szCs w:val="23"/>
                          </w:rPr>
                          <m:t>g</m:t>
                        </m:r>
                      </m:e>
                      <m:sub>
                        <m:r>
                          <w:rPr>
                            <w:rFonts w:ascii="Cambria Math" w:hAnsi="Cambria Math"/>
                            <w:sz w:val="23"/>
                            <w:szCs w:val="23"/>
                          </w:rPr>
                          <m:t>i</m:t>
                        </m:r>
                      </m:sub>
                      <m:sup>
                        <m:r>
                          <w:rPr>
                            <w:rFonts w:ascii="Cambria Math" w:hAnsi="Cambria Math"/>
                            <w:sz w:val="23"/>
                            <w:szCs w:val="23"/>
                            <w:lang w:val="el-GR"/>
                          </w:rPr>
                          <m:t>1</m:t>
                        </m:r>
                      </m:sup>
                    </m:sSubSup>
                  </m:e>
                </m:d>
                <m:r>
                  <w:rPr>
                    <w:rFonts w:ascii="Cambria Math" w:hAnsi="Cambria Math"/>
                    <w:sz w:val="23"/>
                    <w:szCs w:val="23"/>
                    <w:lang w:val="el-GR"/>
                  </w:rPr>
                  <m:t xml:space="preserve">=0  ∀ </m:t>
                </m:r>
                <m:r>
                  <w:rPr>
                    <w:rFonts w:ascii="Cambria Math" w:hAnsi="Cambria Math"/>
                    <w:sz w:val="23"/>
                    <w:szCs w:val="23"/>
                  </w:rPr>
                  <m:t>i</m:t>
                </m:r>
                <m:r>
                  <w:rPr>
                    <w:rFonts w:ascii="Cambria Math" w:hAnsi="Cambria Math"/>
                    <w:sz w:val="23"/>
                    <w:szCs w:val="23"/>
                    <w:lang w:val="el-GR"/>
                  </w:rPr>
                  <m:t>=1,2,…,</m:t>
                </m:r>
                <m:r>
                  <w:rPr>
                    <w:rFonts w:ascii="Cambria Math" w:hAnsi="Cambria Math"/>
                    <w:sz w:val="23"/>
                    <w:szCs w:val="23"/>
                  </w:rPr>
                  <m:t>n</m:t>
                </m:r>
              </m:e>
              <m:e>
                <m:sSub>
                  <m:sSubPr>
                    <m:ctrlPr>
                      <w:rPr>
                        <w:rFonts w:ascii="Cambria Math" w:hAnsi="Cambria Math"/>
                      </w:rPr>
                    </m:ctrlPr>
                  </m:sSubPr>
                  <m:e>
                    <m:r>
                      <w:rPr>
                        <w:rFonts w:ascii="Cambria Math" w:hAnsi="Cambria Math"/>
                      </w:rPr>
                      <m:t>u</m:t>
                    </m:r>
                  </m:e>
                  <m:sub>
                    <m:r>
                      <w:rPr>
                        <w:rFonts w:ascii="Cambria Math" w:hAnsi="Cambria Math"/>
                      </w:rPr>
                      <m:t>i</m:t>
                    </m:r>
                  </m:sub>
                </m:sSub>
                <m:d>
                  <m:dPr>
                    <m:ctrlPr>
                      <w:rPr>
                        <w:rFonts w:ascii="Cambria Math" w:hAnsi="Cambria Math"/>
                      </w:rPr>
                    </m:ctrlPr>
                  </m:dPr>
                  <m:e>
                    <m:sSubSup>
                      <m:sSubSupPr>
                        <m:ctrlPr>
                          <w:rPr>
                            <w:rFonts w:ascii="Cambria Math" w:hAnsi="Cambria Math"/>
                          </w:rPr>
                        </m:ctrlPr>
                      </m:sSubSupPr>
                      <m:e>
                        <m:r>
                          <w:rPr>
                            <w:rFonts w:ascii="Cambria Math" w:hAnsi="Cambria Math"/>
                          </w:rPr>
                          <m:t>g</m:t>
                        </m:r>
                      </m:e>
                      <m:sub>
                        <m:r>
                          <w:rPr>
                            <w:rFonts w:ascii="Cambria Math" w:hAnsi="Cambria Math"/>
                          </w:rPr>
                          <m:t>i</m:t>
                        </m:r>
                      </m:sub>
                      <m:sup>
                        <m:r>
                          <w:rPr>
                            <w:rFonts w:ascii="Cambria Math" w:hAnsi="Cambria Math"/>
                          </w:rPr>
                          <m:t>j</m:t>
                        </m:r>
                      </m:sup>
                    </m:sSubSup>
                  </m:e>
                </m:d>
                <m:r>
                  <w:rPr>
                    <w:rFonts w:ascii="Cambria Math" w:hAnsi="Cambria Math"/>
                    <w:lang w:val="el-GR"/>
                  </w:rPr>
                  <m:t>=</m:t>
                </m:r>
                <m:nary>
                  <m:naryPr>
                    <m:chr m:val="∑"/>
                    <m:limLoc m:val="undOvr"/>
                    <m:ctrlPr>
                      <w:rPr>
                        <w:rFonts w:ascii="Cambria Math" w:eastAsiaTheme="minorHAnsi" w:hAnsi="Cambria Math" w:cstheme="minorBidi"/>
                        <w:i/>
                        <w:lang w:val="el-GR"/>
                      </w:rPr>
                    </m:ctrlPr>
                  </m:naryPr>
                  <m:sub>
                    <m:r>
                      <w:rPr>
                        <w:rFonts w:ascii="Cambria Math" w:hAnsi="Cambria Math"/>
                      </w:rPr>
                      <m:t>i</m:t>
                    </m:r>
                    <m:r>
                      <w:rPr>
                        <w:rFonts w:ascii="Cambria Math" w:hAnsi="Cambria Math"/>
                        <w:lang w:val="el-GR"/>
                      </w:rPr>
                      <m:t>=1</m:t>
                    </m:r>
                  </m:sub>
                  <m:sup>
                    <m:r>
                      <w:rPr>
                        <w:rFonts w:ascii="Cambria Math" w:hAnsi="Cambria Math"/>
                      </w:rPr>
                      <m:t>j</m:t>
                    </m:r>
                    <m:r>
                      <w:rPr>
                        <w:rFonts w:ascii="Cambria Math" w:hAnsi="Cambria Math"/>
                        <w:lang w:val="el-GR"/>
                      </w:rPr>
                      <m:t>-1</m:t>
                    </m:r>
                  </m:sup>
                  <m:e>
                    <m:sSub>
                      <m:sSubPr>
                        <m:ctrlPr>
                          <w:rPr>
                            <w:rFonts w:ascii="Cambria Math" w:eastAsiaTheme="minorHAnsi" w:hAnsi="Cambria Math" w:cstheme="minorBidi"/>
                            <w:i/>
                            <w:lang w:val="el-GR"/>
                          </w:rPr>
                        </m:ctrlPr>
                      </m:sSubPr>
                      <m:e>
                        <m:r>
                          <w:rPr>
                            <w:rFonts w:ascii="Cambria Math" w:hAnsi="Cambria Math"/>
                          </w:rPr>
                          <m:t>w</m:t>
                        </m:r>
                      </m:e>
                      <m:sub>
                        <m:r>
                          <w:rPr>
                            <w:rFonts w:ascii="Cambria Math" w:hAnsi="Cambria Math"/>
                          </w:rPr>
                          <m:t>ij</m:t>
                        </m:r>
                      </m:sub>
                    </m:sSub>
                  </m:e>
                </m:nary>
                <m:r>
                  <w:rPr>
                    <w:rFonts w:ascii="Cambria Math" w:hAnsi="Cambria Math"/>
                    <w:lang w:val="el-GR"/>
                  </w:rPr>
                  <m:t xml:space="preserve"> </m:t>
                </m:r>
                <m:r>
                  <w:rPr>
                    <w:rFonts w:ascii="Cambria Math" w:hAnsi="Cambria Math"/>
                    <w:sz w:val="23"/>
                    <w:szCs w:val="23"/>
                    <w:lang w:val="el-GR"/>
                  </w:rPr>
                  <m:t xml:space="preserve">∀ </m:t>
                </m:r>
                <m:r>
                  <w:rPr>
                    <w:rFonts w:ascii="Cambria Math" w:hAnsi="Cambria Math"/>
                    <w:sz w:val="23"/>
                    <w:szCs w:val="23"/>
                  </w:rPr>
                  <m:t>i</m:t>
                </m:r>
                <m:r>
                  <w:rPr>
                    <w:rFonts w:ascii="Cambria Math" w:hAnsi="Cambria Math"/>
                    <w:sz w:val="23"/>
                    <w:szCs w:val="23"/>
                    <w:lang w:val="el-GR"/>
                  </w:rPr>
                  <m:t>=1,2,…,</m:t>
                </m:r>
                <m:r>
                  <w:rPr>
                    <w:rFonts w:ascii="Cambria Math" w:hAnsi="Cambria Math"/>
                    <w:sz w:val="23"/>
                    <w:szCs w:val="23"/>
                  </w:rPr>
                  <m:t>n</m:t>
                </m:r>
                <m:r>
                  <w:rPr>
                    <w:rFonts w:ascii="Cambria Math" w:hAnsi="Cambria Math"/>
                    <w:sz w:val="23"/>
                    <w:szCs w:val="23"/>
                    <w:lang w:val="el-GR"/>
                  </w:rPr>
                  <m:t xml:space="preserve"> </m:t>
                </m:r>
                <m:r>
                  <w:rPr>
                    <w:rFonts w:ascii="Cambria Math" w:hAnsi="Cambria Math"/>
                    <w:sz w:val="23"/>
                    <w:szCs w:val="23"/>
                  </w:rPr>
                  <m:t>και</m:t>
                </m:r>
                <m:r>
                  <w:rPr>
                    <w:rFonts w:ascii="Cambria Math" w:hAnsi="Cambria Math"/>
                    <w:sz w:val="23"/>
                    <w:szCs w:val="23"/>
                    <w:lang w:val="el-GR"/>
                  </w:rPr>
                  <m:t xml:space="preserve"> </m:t>
                </m:r>
                <m:r>
                  <w:rPr>
                    <w:rFonts w:ascii="Cambria Math" w:hAnsi="Cambria Math"/>
                    <w:sz w:val="23"/>
                    <w:szCs w:val="23"/>
                  </w:rPr>
                  <m:t>j</m:t>
                </m:r>
                <m:r>
                  <w:rPr>
                    <w:rFonts w:ascii="Cambria Math" w:hAnsi="Cambria Math"/>
                    <w:sz w:val="23"/>
                    <w:szCs w:val="23"/>
                    <w:lang w:val="el-GR"/>
                  </w:rPr>
                  <m:t>=2,3,…,</m:t>
                </m:r>
                <m:sSub>
                  <m:sSubPr>
                    <m:ctrlPr>
                      <w:rPr>
                        <w:rFonts w:ascii="Cambria Math" w:eastAsiaTheme="minorHAnsi" w:hAnsi="Cambria Math" w:cstheme="minorBidi"/>
                        <w:i/>
                        <w:sz w:val="23"/>
                        <w:szCs w:val="23"/>
                      </w:rPr>
                    </m:ctrlPr>
                  </m:sSubPr>
                  <m:e>
                    <m:r>
                      <w:rPr>
                        <w:rFonts w:ascii="Cambria Math" w:hAnsi="Cambria Math"/>
                        <w:sz w:val="23"/>
                        <w:szCs w:val="23"/>
                      </w:rPr>
                      <m:t>a</m:t>
                    </m:r>
                  </m:e>
                  <m:sub>
                    <m:r>
                      <w:rPr>
                        <w:rFonts w:ascii="Cambria Math" w:hAnsi="Cambria Math"/>
                        <w:sz w:val="23"/>
                        <w:szCs w:val="23"/>
                      </w:rPr>
                      <m:t>i</m:t>
                    </m:r>
                  </m:sub>
                </m:sSub>
                <m:r>
                  <w:rPr>
                    <w:rFonts w:ascii="Cambria Math" w:hAnsi="Cambria Math"/>
                    <w:sz w:val="23"/>
                    <w:szCs w:val="23"/>
                    <w:lang w:val="el-GR"/>
                  </w:rPr>
                  <m:t>-1</m:t>
                </m:r>
              </m:e>
            </m:eqArr>
          </m:e>
        </m:d>
      </m:oMath>
      <w:r w:rsidR="00BD4C40" w:rsidRPr="00BD4C40">
        <w:rPr>
          <w:rFonts w:eastAsiaTheme="minorEastAsia"/>
          <w:lang w:val="el-GR"/>
        </w:rPr>
        <w:tab/>
      </w:r>
      <w:r w:rsidR="00BD4C40" w:rsidRPr="00BD4C40">
        <w:rPr>
          <w:rFonts w:eastAsiaTheme="minorEastAsia"/>
          <w:lang w:val="el-GR"/>
        </w:rPr>
        <w:tab/>
      </w:r>
      <w:r w:rsidR="00BD4C40" w:rsidRPr="00BD4C40">
        <w:rPr>
          <w:rFonts w:eastAsiaTheme="minorEastAsia"/>
          <w:lang w:val="el-GR"/>
        </w:rPr>
        <w:tab/>
      </w:r>
      <w:r w:rsidR="00BD4C40" w:rsidRPr="00B816AC">
        <w:rPr>
          <w:rFonts w:eastAsiaTheme="minorEastAsia"/>
          <w:lang w:val="el-GR"/>
        </w:rPr>
        <w:t>(</w:t>
      </w:r>
      <w:r w:rsidR="00BD4C40">
        <w:rPr>
          <w:rFonts w:eastAsiaTheme="minorEastAsia"/>
        </w:rPr>
        <w:t>H</w:t>
      </w:r>
      <w:r w:rsidR="00BD4C40" w:rsidRPr="00B816AC">
        <w:rPr>
          <w:rFonts w:eastAsiaTheme="minorEastAsia"/>
          <w:lang w:val="el-GR"/>
        </w:rPr>
        <w:t>.9’)</w:t>
      </w:r>
    </w:p>
    <w:p w14:paraId="498844E5" w14:textId="77777777" w:rsidR="00BD4C40" w:rsidRPr="00B816AC" w:rsidRDefault="00BD4C40" w:rsidP="00D03606">
      <w:pPr>
        <w:spacing w:line="360" w:lineRule="auto"/>
        <w:rPr>
          <w:sz w:val="23"/>
          <w:szCs w:val="23"/>
          <w:lang w:val="el-GR"/>
        </w:rPr>
      </w:pPr>
    </w:p>
    <w:p w14:paraId="0BC7E0C2" w14:textId="77777777" w:rsidR="00BD4C40" w:rsidRPr="00BD4C40" w:rsidRDefault="00BD4C40" w:rsidP="00D03606">
      <w:pPr>
        <w:spacing w:line="360" w:lineRule="auto"/>
        <w:jc w:val="both"/>
        <w:rPr>
          <w:i/>
          <w:sz w:val="23"/>
          <w:szCs w:val="23"/>
          <w:u w:val="single"/>
          <w:lang w:val="el-GR"/>
        </w:rPr>
      </w:pPr>
      <w:r w:rsidRPr="00BD4C40">
        <w:rPr>
          <w:i/>
          <w:sz w:val="23"/>
          <w:szCs w:val="23"/>
          <w:u w:val="single"/>
          <w:lang w:val="el-GR"/>
        </w:rPr>
        <w:t xml:space="preserve">Βήμα 2. </w:t>
      </w:r>
    </w:p>
    <w:p w14:paraId="0E06249B" w14:textId="77777777" w:rsidR="00BD4C40" w:rsidRPr="004E6203" w:rsidRDefault="00BD4C40" w:rsidP="00D03606">
      <w:pPr>
        <w:spacing w:line="360" w:lineRule="auto"/>
        <w:jc w:val="both"/>
        <w:rPr>
          <w:lang w:val="el-GR"/>
        </w:rPr>
      </w:pPr>
      <w:r w:rsidRPr="004E6203">
        <w:rPr>
          <w:lang w:val="el-GR"/>
        </w:rPr>
        <w:t>Εισάγονται 2 συναρτήσεις σφάλματος σ</w:t>
      </w:r>
      <w:r w:rsidRPr="004E6203">
        <w:rPr>
          <w:vertAlign w:val="superscript"/>
          <w:lang w:val="el-GR"/>
        </w:rPr>
        <w:t xml:space="preserve">+ </w:t>
      </w:r>
      <w:r w:rsidRPr="004E6203">
        <w:rPr>
          <w:lang w:val="el-GR"/>
        </w:rPr>
        <w:t>και σ</w:t>
      </w:r>
      <w:r w:rsidRPr="004E6203">
        <w:rPr>
          <w:vertAlign w:val="superscript"/>
          <w:lang w:val="el-GR"/>
        </w:rPr>
        <w:t>-</w:t>
      </w:r>
      <w:r w:rsidRPr="004E6203">
        <w:rPr>
          <w:lang w:val="el-GR"/>
        </w:rPr>
        <w:t xml:space="preserve"> στο </w:t>
      </w:r>
      <w:r w:rsidRPr="004E6203">
        <w:t>A</w:t>
      </w:r>
      <w:r w:rsidRPr="004E6203">
        <w:rPr>
          <w:vertAlign w:val="subscript"/>
        </w:rPr>
        <w:t>R</w:t>
      </w:r>
      <w:r w:rsidRPr="004E6203">
        <w:rPr>
          <w:vertAlign w:val="subscript"/>
          <w:lang w:val="el-GR"/>
        </w:rPr>
        <w:t xml:space="preserve"> </w:t>
      </w:r>
      <w:r w:rsidRPr="004E6203">
        <w:rPr>
          <w:lang w:val="el-GR"/>
        </w:rPr>
        <w:t xml:space="preserve">γράφοντας για κάθε ζεύγος διαδοχικών δράσεων στην προδιάταξη τις αναλυτικές εκφράσεις: </w:t>
      </w:r>
    </w:p>
    <w:p w14:paraId="1CB715A5" w14:textId="77777777" w:rsidR="00BD4C40" w:rsidRPr="00EB75A9" w:rsidRDefault="00BD4C40" w:rsidP="00D03606">
      <w:pPr>
        <w:spacing w:line="360" w:lineRule="auto"/>
        <w:jc w:val="both"/>
      </w:pPr>
      <m:oMathPara>
        <m:oMathParaPr>
          <m:jc m:val="left"/>
        </m:oMathParaPr>
        <m:oMath>
          <m:r>
            <w:rPr>
              <w:rFonts w:ascii="Cambria Math" w:hAnsi="Cambria Math"/>
            </w:rPr>
            <m:t>∆</m:t>
          </m:r>
          <m:d>
            <m:dPr>
              <m:ctrlPr>
                <w:rPr>
                  <w:rFonts w:ascii="Cambria Math" w:hAnsi="Cambria Math"/>
                  <w:i/>
                </w:rPr>
              </m:ctrlPr>
            </m:dPr>
            <m:e>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sub>
              </m:sSub>
              <m:r>
                <w:rPr>
                  <w:rFonts w:ascii="Cambria Math" w:hAnsi="Cambria Math"/>
                </w:rPr>
                <m:t>,</m:t>
              </m:r>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k+1</m:t>
                  </m:r>
                </m:sub>
              </m:sSub>
            </m:e>
          </m:d>
          <m:r>
            <w:rPr>
              <w:rFonts w:ascii="Cambria Math" w:hAnsi="Cambria Math"/>
            </w:rPr>
            <m:t>=</m:t>
          </m:r>
          <m:sSup>
            <m:sSupPr>
              <m:ctrlPr>
                <w:rPr>
                  <w:rFonts w:ascii="Cambria Math" w:hAnsi="Cambria Math"/>
                  <w:i/>
                </w:rPr>
              </m:ctrlPr>
            </m:sSupPr>
            <m:e>
              <m:r>
                <w:rPr>
                  <w:rFonts w:ascii="Cambria Math" w:hAnsi="Cambria Math"/>
                </w:rPr>
                <m:t>u</m:t>
              </m:r>
            </m:e>
            <m:sup/>
          </m:sSup>
          <m:d>
            <m:dPr>
              <m:begChr m:val="["/>
              <m:endChr m:val="]"/>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ctrlPr>
                    <w:rPr>
                      <w:rFonts w:ascii="Cambria Math" w:hAnsi="Cambria Math"/>
                    </w:rPr>
                  </m:ctrlPr>
                </m:e>
              </m:d>
            </m:e>
          </m:d>
          <m:r>
            <w:rPr>
              <w:rFonts w:ascii="Cambria Math" w:hAnsi="Cambria Math"/>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el-GR"/>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r>
            <w:rPr>
              <w:rFonts w:ascii="Cambria Math" w:hAnsi="Cambria Math"/>
              <w:lang w:val="el-GR"/>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el-GR"/>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r>
            <w:rPr>
              <w:rFonts w:ascii="Cambria Math" w:hAnsi="Cambria Math"/>
            </w:rPr>
            <m:t>-</m:t>
          </m:r>
          <m:sSup>
            <m:sSupPr>
              <m:ctrlPr>
                <w:rPr>
                  <w:rFonts w:ascii="Cambria Math" w:hAnsi="Cambria Math"/>
                  <w:i/>
                </w:rPr>
              </m:ctrlPr>
            </m:sSupPr>
            <m:e>
              <m:r>
                <w:rPr>
                  <w:rFonts w:ascii="Cambria Math" w:hAnsi="Cambria Math"/>
                </w:rPr>
                <m:t>u</m:t>
              </m:r>
            </m:e>
            <m:sup/>
          </m:sSup>
          <m:d>
            <m:dPr>
              <m:begChr m:val="["/>
              <m:endChr m:val="]"/>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k+1</m:t>
                      </m:r>
                    </m:sub>
                  </m:sSub>
                  <m:ctrlPr>
                    <w:rPr>
                      <w:rFonts w:ascii="Cambria Math" w:hAnsi="Cambria Math"/>
                    </w:rPr>
                  </m:ctrlPr>
                </m:e>
              </m:d>
            </m:e>
          </m:d>
          <m:r>
            <w:rPr>
              <w:rFonts w:ascii="Cambria Math" w:hAnsi="Cambria Math"/>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el-GR"/>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k+1</m:t>
                  </m:r>
                </m:sub>
              </m:sSub>
            </m:e>
          </m:d>
          <m:r>
            <w:rPr>
              <w:rFonts w:ascii="Cambria Math" w:hAnsi="Cambria Math"/>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el-GR"/>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k+1</m:t>
                  </m:r>
                </m:sub>
              </m:sSub>
            </m:e>
          </m:d>
        </m:oMath>
      </m:oMathPara>
    </w:p>
    <w:p w14:paraId="36C60B6C" w14:textId="77777777" w:rsidR="00BD4C40" w:rsidRPr="00BD4C40" w:rsidRDefault="00BD4C40" w:rsidP="00D03606">
      <w:pPr>
        <w:spacing w:line="360" w:lineRule="auto"/>
        <w:jc w:val="both"/>
        <w:rPr>
          <w:i/>
          <w:u w:val="single"/>
          <w:lang w:val="el-GR"/>
        </w:rPr>
      </w:pPr>
      <w:r w:rsidRPr="00BD4C40">
        <w:rPr>
          <w:i/>
          <w:u w:val="single"/>
          <w:lang w:val="el-GR"/>
        </w:rPr>
        <w:t xml:space="preserve">Βήμα 3. </w:t>
      </w:r>
    </w:p>
    <w:p w14:paraId="66B0F5B7" w14:textId="77777777" w:rsidR="00BD4C40" w:rsidRPr="00BD4C40" w:rsidRDefault="00BD4C40" w:rsidP="00D03606">
      <w:pPr>
        <w:spacing w:line="360" w:lineRule="auto"/>
        <w:jc w:val="both"/>
        <w:rPr>
          <w:lang w:val="el-GR"/>
        </w:rPr>
      </w:pPr>
      <w:r w:rsidRPr="00BD4C40">
        <w:rPr>
          <w:lang w:val="el-GR"/>
        </w:rPr>
        <w:t>Επίλυση του ακόλουθου γ.π.</w:t>
      </w:r>
    </w:p>
    <w:p w14:paraId="2DCF5243" w14:textId="77777777" w:rsidR="00BD4C40" w:rsidRDefault="00BD4C40" w:rsidP="00D03606">
      <w:pPr>
        <w:spacing w:line="360" w:lineRule="auto"/>
        <w:jc w:val="both"/>
      </w:pPr>
      <w:r>
        <w:t>Μinimize</w:t>
      </w:r>
      <w:r w:rsidRPr="00BD4C40">
        <w:t xml:space="preserve">    </w:t>
      </w:r>
      <w:r>
        <w:t xml:space="preserve"> </w:t>
      </w:r>
      <m:oMath>
        <m:r>
          <w:rPr>
            <w:rFonts w:ascii="Cambria Math" w:hAnsi="Cambria Math"/>
          </w:rPr>
          <m:t>z=</m:t>
        </m:r>
        <m:nary>
          <m:naryPr>
            <m:chr m:val="∑"/>
            <m:limLoc m:val="undOvr"/>
            <m:ctrlPr>
              <w:rPr>
                <w:rFonts w:ascii="Cambria Math" w:eastAsiaTheme="minorHAnsi" w:hAnsi="Cambria Math" w:cstheme="minorBidi"/>
                <w:i/>
                <w:lang w:val="el-GR"/>
              </w:rPr>
            </m:ctrlPr>
          </m:naryPr>
          <m:sub>
            <m:r>
              <w:rPr>
                <w:rFonts w:ascii="Cambria Math" w:hAnsi="Cambria Math"/>
              </w:rPr>
              <m:t>k=1</m:t>
            </m:r>
          </m:sub>
          <m:sup>
            <m:r>
              <w:rPr>
                <w:rFonts w:ascii="Cambria Math" w:hAnsi="Cambria Math"/>
              </w:rPr>
              <m:t>m</m:t>
            </m:r>
          </m:sup>
          <m:e>
            <m:r>
              <w:rPr>
                <w:rFonts w:ascii="Cambria Math" w:hAnsi="Cambria Math"/>
              </w:rPr>
              <m:t>[</m:t>
            </m:r>
          </m:e>
        </m:nary>
        <m:sSup>
          <m:sSupPr>
            <m:ctrlPr>
              <w:rPr>
                <w:rFonts w:ascii="Cambria Math" w:eastAsiaTheme="minorHAnsi" w:hAnsi="Cambria Math" w:cstheme="minorBidi"/>
                <w:i/>
              </w:rPr>
            </m:ctrlPr>
          </m:sSupPr>
          <m:e>
            <m:r>
              <w:rPr>
                <w:rFonts w:ascii="Cambria Math" w:hAnsi="Cambria Math"/>
              </w:rPr>
              <m:t>σ</m:t>
            </m:r>
          </m:e>
          <m:sup>
            <m:r>
              <w:rPr>
                <w:rFonts w:ascii="Cambria Math" w:hAnsi="Cambria Math"/>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r>
          <w:rPr>
            <w:rFonts w:ascii="Cambria Math" w:hAnsi="Cambria Math"/>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r>
          <w:rPr>
            <w:rFonts w:ascii="Cambria Math" w:hAnsi="Cambria Math"/>
          </w:rPr>
          <m:t>]</m:t>
        </m:r>
      </m:oMath>
    </w:p>
    <w:p w14:paraId="05939395" w14:textId="77777777" w:rsidR="00BD4C40" w:rsidRPr="0074208D" w:rsidRDefault="00BD4C40" w:rsidP="00D03606">
      <w:pPr>
        <w:spacing w:line="360" w:lineRule="auto"/>
        <w:jc w:val="both"/>
        <w:rPr>
          <w:lang w:val="el-GR"/>
        </w:rPr>
      </w:pPr>
      <w:r w:rsidRPr="0074208D">
        <w:rPr>
          <w:lang w:val="el-GR"/>
        </w:rPr>
        <w:t xml:space="preserve">Υπό το σύνολο των περιορισμών </w:t>
      </w:r>
    </w:p>
    <w:p w14:paraId="09917A4C" w14:textId="77777777" w:rsidR="00BD4C40" w:rsidRPr="0074208D" w:rsidRDefault="00192402" w:rsidP="00D03606">
      <w:pPr>
        <w:spacing w:line="360" w:lineRule="auto"/>
        <w:jc w:val="both"/>
        <w:rPr>
          <w:i/>
          <w:lang w:val="el-GR"/>
        </w:rPr>
      </w:pPr>
      <m:oMath>
        <m:d>
          <m:dPr>
            <m:begChr m:val="{"/>
            <m:endChr m:val=""/>
            <m:ctrlPr>
              <w:rPr>
                <w:rFonts w:ascii="Cambria Math" w:eastAsiaTheme="minorHAnsi" w:hAnsi="Cambria Math" w:cstheme="minorBidi"/>
                <w:i/>
                <w:lang w:val="el-GR"/>
              </w:rPr>
            </m:ctrlPr>
          </m:dPr>
          <m:e>
            <m:eqArr>
              <m:eqArrPr>
                <m:ctrlPr>
                  <w:rPr>
                    <w:rFonts w:ascii="Cambria Math" w:eastAsiaTheme="minorHAnsi" w:hAnsi="Cambria Math" w:cstheme="minorBidi"/>
                    <w:i/>
                    <w:lang w:val="el-GR"/>
                  </w:rPr>
                </m:ctrlPr>
              </m:eqArrPr>
              <m:e>
                <m:r>
                  <w:rPr>
                    <w:rFonts w:ascii="Cambria Math" w:hAnsi="Cambria Math"/>
                    <w:lang w:val="el-GR"/>
                  </w:rPr>
                  <m:t xml:space="preserve"> ∆</m:t>
                </m:r>
                <m:d>
                  <m:dPr>
                    <m:ctrlPr>
                      <w:rPr>
                        <w:rFonts w:ascii="Cambria Math" w:hAnsi="Cambria Math"/>
                        <w:i/>
                      </w:rPr>
                    </m:ctrlPr>
                  </m:dPr>
                  <m:e>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sub>
                    </m:sSub>
                    <m:r>
                      <w:rPr>
                        <w:rFonts w:ascii="Cambria Math" w:hAnsi="Cambria Math"/>
                        <w:lang w:val="el-GR"/>
                      </w:rPr>
                      <m:t>,</m:t>
                    </m:r>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r>
                          <w:rPr>
                            <w:rFonts w:ascii="Cambria Math" w:hAnsi="Cambria Math"/>
                            <w:lang w:val="el-GR"/>
                          </w:rPr>
                          <m:t>+1</m:t>
                        </m:r>
                      </m:sub>
                    </m:sSub>
                  </m:e>
                </m:d>
                <m:r>
                  <w:rPr>
                    <w:rFonts w:ascii="Cambria Math" w:hAnsi="Cambria Math"/>
                    <w:lang w:val="el-GR"/>
                  </w:rPr>
                  <m:t>≥</m:t>
                </m:r>
                <m:r>
                  <w:rPr>
                    <w:rFonts w:ascii="Cambria Math" w:hAnsi="Cambria Math"/>
                  </w:rPr>
                  <m:t>δ</m:t>
                </m:r>
                <m:r>
                  <w:rPr>
                    <w:rFonts w:ascii="Cambria Math" w:hAnsi="Cambria Math"/>
                    <w:lang w:val="el-GR"/>
                  </w:rPr>
                  <m:t xml:space="preserve">  </m:t>
                </m:r>
                <m:r>
                  <w:rPr>
                    <w:rFonts w:ascii="Cambria Math" w:hAnsi="Cambria Math"/>
                  </w:rPr>
                  <m:t>ε</m:t>
                </m:r>
                <m:r>
                  <w:rPr>
                    <w:rFonts w:ascii="Cambria Math" w:hAnsi="Cambria Math"/>
                    <w:lang w:val="el-GR"/>
                  </w:rPr>
                  <m:t>ά</m:t>
                </m:r>
                <m:r>
                  <w:rPr>
                    <w:rFonts w:ascii="Cambria Math" w:hAnsi="Cambria Math"/>
                  </w:rPr>
                  <m:t>ν</m:t>
                </m:r>
                <m:r>
                  <w:rPr>
                    <w:rFonts w:ascii="Cambria Math" w:hAnsi="Cambria Math"/>
                    <w:lang w:val="el-GR"/>
                  </w:rPr>
                  <m:t xml:space="preserve"> </m:t>
                </m:r>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sub>
                </m:sSub>
                <m:r>
                  <w:rPr>
                    <w:rFonts w:ascii="Cambria Math" w:hAnsi="Cambria Math"/>
                    <w:lang w:val="el-GR"/>
                  </w:rPr>
                  <m:t>&gt;</m:t>
                </m:r>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r>
                      <w:rPr>
                        <w:rFonts w:ascii="Cambria Math" w:hAnsi="Cambria Math"/>
                        <w:lang w:val="el-GR"/>
                      </w:rPr>
                      <m:t>+1</m:t>
                    </m:r>
                  </m:sub>
                </m:sSub>
              </m:e>
              <m:e>
                <m:r>
                  <w:rPr>
                    <w:rFonts w:ascii="Cambria Math" w:hAnsi="Cambria Math"/>
                    <w:lang w:val="el-GR"/>
                  </w:rPr>
                  <m:t>∆</m:t>
                </m:r>
                <m:d>
                  <m:dPr>
                    <m:ctrlPr>
                      <w:rPr>
                        <w:rFonts w:ascii="Cambria Math" w:hAnsi="Cambria Math"/>
                        <w:i/>
                      </w:rPr>
                    </m:ctrlPr>
                  </m:dPr>
                  <m:e>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sub>
                    </m:sSub>
                    <m:r>
                      <w:rPr>
                        <w:rFonts w:ascii="Cambria Math" w:hAnsi="Cambria Math"/>
                        <w:lang w:val="el-GR"/>
                      </w:rPr>
                      <m:t>,</m:t>
                    </m:r>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r>
                          <w:rPr>
                            <w:rFonts w:ascii="Cambria Math" w:hAnsi="Cambria Math"/>
                            <w:lang w:val="el-GR"/>
                          </w:rPr>
                          <m:t>+1</m:t>
                        </m:r>
                      </m:sub>
                    </m:sSub>
                  </m:e>
                </m:d>
                <m:r>
                  <w:rPr>
                    <w:rFonts w:ascii="Cambria Math" w:hAnsi="Cambria Math"/>
                    <w:lang w:val="el-GR"/>
                  </w:rPr>
                  <m:t xml:space="preserve">=0 </m:t>
                </m:r>
                <m:r>
                  <w:rPr>
                    <w:rFonts w:ascii="Cambria Math" w:hAnsi="Cambria Math"/>
                  </w:rPr>
                  <m:t>ε</m:t>
                </m:r>
                <m:r>
                  <w:rPr>
                    <w:rFonts w:ascii="Cambria Math" w:hAnsi="Cambria Math"/>
                    <w:lang w:val="el-GR"/>
                  </w:rPr>
                  <m:t>ά</m:t>
                </m:r>
                <m:r>
                  <w:rPr>
                    <w:rFonts w:ascii="Cambria Math" w:hAnsi="Cambria Math"/>
                  </w:rPr>
                  <m:t>ν</m:t>
                </m:r>
                <m:r>
                  <w:rPr>
                    <w:rFonts w:ascii="Cambria Math" w:hAnsi="Cambria Math"/>
                    <w:lang w:val="el-GR"/>
                  </w:rPr>
                  <m:t xml:space="preserve"> </m:t>
                </m:r>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sub>
                </m:sSub>
                <m:r>
                  <w:rPr>
                    <w:rFonts w:ascii="Cambria Math" w:hAnsi="Cambria Math"/>
                    <w:lang w:val="el-GR"/>
                  </w:rPr>
                  <m:t>~</m:t>
                </m:r>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k</m:t>
                    </m:r>
                    <m:r>
                      <w:rPr>
                        <w:rFonts w:ascii="Cambria Math" w:hAnsi="Cambria Math"/>
                        <w:lang w:val="el-GR"/>
                      </w:rPr>
                      <m:t>+1</m:t>
                    </m:r>
                  </m:sub>
                </m:sSub>
              </m:e>
            </m:eqArr>
          </m:e>
        </m:d>
      </m:oMath>
      <w:r w:rsidR="00BD4C40" w:rsidRPr="0074208D">
        <w:rPr>
          <w:rFonts w:eastAsiaTheme="minorEastAsia"/>
          <w:lang w:val="el-GR"/>
        </w:rPr>
        <w:tab/>
      </w:r>
      <m:oMath>
        <m:r>
          <w:rPr>
            <w:rFonts w:ascii="Cambria Math" w:eastAsiaTheme="minorEastAsia" w:hAnsi="Cambria Math"/>
            <w:lang w:val="el-GR"/>
          </w:rPr>
          <m:t xml:space="preserve">∀ </m:t>
        </m:r>
        <m:r>
          <w:rPr>
            <w:rFonts w:ascii="Cambria Math" w:eastAsiaTheme="minorEastAsia" w:hAnsi="Cambria Math"/>
          </w:rPr>
          <m:t>k</m:t>
        </m:r>
      </m:oMath>
      <w:r w:rsidR="00BD4C40" w:rsidRPr="0074208D">
        <w:rPr>
          <w:rFonts w:eastAsiaTheme="minorEastAsia"/>
          <w:lang w:val="el-GR"/>
        </w:rPr>
        <w:tab/>
      </w:r>
      <w:r w:rsidR="00BD4C40" w:rsidRPr="0074208D">
        <w:rPr>
          <w:rFonts w:eastAsiaTheme="minorEastAsia"/>
          <w:lang w:val="el-GR"/>
        </w:rPr>
        <w:tab/>
      </w:r>
      <w:r w:rsidR="00BD4C40" w:rsidRPr="0074208D">
        <w:rPr>
          <w:rFonts w:eastAsiaTheme="minorEastAsia"/>
          <w:lang w:val="el-GR"/>
        </w:rPr>
        <w:tab/>
      </w:r>
      <w:r w:rsidR="00BD4C40" w:rsidRPr="0074208D">
        <w:rPr>
          <w:rFonts w:eastAsiaTheme="minorEastAsia"/>
          <w:lang w:val="el-GR"/>
        </w:rPr>
        <w:tab/>
      </w:r>
      <w:r w:rsidR="00BD4C40" w:rsidRPr="0074208D">
        <w:rPr>
          <w:rFonts w:eastAsiaTheme="minorEastAsia"/>
          <w:lang w:val="el-GR"/>
        </w:rPr>
        <w:tab/>
        <w:t>(</w:t>
      </w:r>
      <w:r w:rsidR="00BD4C40">
        <w:rPr>
          <w:rFonts w:eastAsiaTheme="minorEastAsia"/>
        </w:rPr>
        <w:t>H</w:t>
      </w:r>
      <w:r w:rsidR="00BD4C40" w:rsidRPr="0074208D">
        <w:rPr>
          <w:rFonts w:eastAsiaTheme="minorEastAsia"/>
          <w:lang w:val="el-GR"/>
        </w:rPr>
        <w:t>.10’)</w:t>
      </w:r>
    </w:p>
    <w:p w14:paraId="2D0D6DCF" w14:textId="77777777" w:rsidR="00BD4C40" w:rsidRPr="00E4457F" w:rsidRDefault="00192402" w:rsidP="00D03606">
      <w:pPr>
        <w:spacing w:line="360" w:lineRule="auto"/>
        <w:jc w:val="both"/>
        <w:rPr>
          <w:rFonts w:eastAsiaTheme="minorEastAsia"/>
        </w:rPr>
      </w:pPr>
      <m:oMathPara>
        <m:oMathParaPr>
          <m:jc m:val="left"/>
        </m:oMathParaPr>
        <m:oMath>
          <m:nary>
            <m:naryPr>
              <m:chr m:val="∑"/>
              <m:limLoc m:val="undOvr"/>
              <m:ctrlPr>
                <w:rPr>
                  <w:rFonts w:ascii="Cambria Math" w:eastAsiaTheme="minorHAnsi" w:hAnsi="Cambria Math" w:cstheme="minorBidi"/>
                  <w:i/>
                  <w:lang w:val="el-GR"/>
                </w:rPr>
              </m:ctrlPr>
            </m:naryPr>
            <m:sub>
              <m:r>
                <w:rPr>
                  <w:rFonts w:ascii="Cambria Math" w:hAnsi="Cambria Math"/>
                </w:rPr>
                <m:t>i=1</m:t>
              </m:r>
            </m:sub>
            <m:sup>
              <m:r>
                <w:rPr>
                  <w:rFonts w:ascii="Cambria Math" w:hAnsi="Cambria Math"/>
                </w:rPr>
                <m:t>n</m:t>
              </m:r>
            </m:sup>
            <m:e>
              <m:nary>
                <m:naryPr>
                  <m:chr m:val="∑"/>
                  <m:limLoc m:val="undOvr"/>
                  <m:ctrlPr>
                    <w:rPr>
                      <w:rFonts w:ascii="Cambria Math" w:eastAsiaTheme="minorHAnsi" w:hAnsi="Cambria Math" w:cstheme="minorBidi"/>
                      <w:i/>
                      <w:lang w:val="el-GR"/>
                    </w:rPr>
                  </m:ctrlPr>
                </m:naryPr>
                <m:sub>
                  <m:r>
                    <w:rPr>
                      <w:rFonts w:ascii="Cambria Math" w:hAnsi="Cambria Math"/>
                    </w:rPr>
                    <m:t>j=1</m:t>
                  </m:r>
                </m:sub>
                <m:sup>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i</m:t>
                      </m:r>
                    </m:sub>
                  </m:sSub>
                </m:sup>
                <m:e>
                  <m:sSub>
                    <m:sSubPr>
                      <m:ctrlPr>
                        <w:rPr>
                          <w:rFonts w:ascii="Cambria Math" w:eastAsiaTheme="minorHAnsi" w:hAnsi="Cambria Math" w:cstheme="minorBidi"/>
                          <w:i/>
                          <w:lang w:val="el-GR"/>
                        </w:rPr>
                      </m:ctrlPr>
                    </m:sSubPr>
                    <m:e>
                      <m:r>
                        <w:rPr>
                          <w:rFonts w:ascii="Cambria Math" w:hAnsi="Cambria Math"/>
                        </w:rPr>
                        <m:t>w</m:t>
                      </m:r>
                    </m:e>
                    <m:sub>
                      <m:r>
                        <w:rPr>
                          <w:rFonts w:ascii="Cambria Math" w:hAnsi="Cambria Math"/>
                        </w:rPr>
                        <m:t>ij</m:t>
                      </m:r>
                    </m:sub>
                  </m:sSub>
                  <m:r>
                    <w:rPr>
                      <w:rFonts w:ascii="Cambria Math" w:hAnsi="Cambria Math"/>
                    </w:rPr>
                    <m:t>=1</m:t>
                  </m:r>
                </m:e>
              </m:nary>
            </m:e>
          </m:nary>
        </m:oMath>
      </m:oMathPara>
    </w:p>
    <w:p w14:paraId="773A5A83" w14:textId="77777777" w:rsidR="00BD4C40" w:rsidRPr="00E4457F" w:rsidRDefault="00192402" w:rsidP="00D03606">
      <w:pPr>
        <w:spacing w:line="360" w:lineRule="auto"/>
        <w:jc w:val="both"/>
        <w:rPr>
          <w:rFonts w:eastAsiaTheme="minorEastAsia"/>
          <w:i/>
        </w:rPr>
      </w:pPr>
      <m:oMathPara>
        <m:oMathParaPr>
          <m:jc m:val="left"/>
        </m:oMathParaPr>
        <m:oMath>
          <m:sSub>
            <m:sSubPr>
              <m:ctrlPr>
                <w:rPr>
                  <w:rFonts w:ascii="Cambria Math" w:eastAsiaTheme="minorHAnsi" w:hAnsi="Cambria Math" w:cstheme="minorBidi"/>
                  <w:i/>
                  <w:lang w:val="el-GR"/>
                </w:rPr>
              </m:ctrlPr>
            </m:sSubPr>
            <m:e>
              <m:r>
                <w:rPr>
                  <w:rFonts w:ascii="Cambria Math" w:hAnsi="Cambria Math"/>
                </w:rPr>
                <m:t>w</m:t>
              </m:r>
            </m:e>
            <m:sub>
              <m:r>
                <w:rPr>
                  <w:rFonts w:ascii="Cambria Math" w:hAnsi="Cambria Math"/>
                </w:rPr>
                <m:t>ij</m:t>
              </m:r>
            </m:sub>
          </m:sSub>
          <m:r>
            <w:rPr>
              <w:rFonts w:ascii="Cambria Math" w:hAnsi="Cambria Math"/>
            </w:rPr>
            <m:t xml:space="preserve">≥0, </m:t>
          </m:r>
          <m:sSup>
            <m:sSupPr>
              <m:ctrlPr>
                <w:rPr>
                  <w:rFonts w:ascii="Cambria Math" w:eastAsiaTheme="minorHAnsi" w:hAnsi="Cambria Math" w:cstheme="minorBidi"/>
                  <w:i/>
                </w:rPr>
              </m:ctrlPr>
            </m:sSupPr>
            <m:e>
              <m:r>
                <w:rPr>
                  <w:rFonts w:ascii="Cambria Math" w:hAnsi="Cambria Math"/>
                </w:rPr>
                <m:t xml:space="preserve">   σ</m:t>
              </m:r>
            </m:e>
            <m:sup>
              <m:r>
                <w:rPr>
                  <w:rFonts w:ascii="Cambria Math" w:hAnsi="Cambria Math"/>
                  <w:lang w:val="el-GR"/>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r>
            <w:rPr>
              <w:rFonts w:ascii="Cambria Math" w:hAnsi="Cambria Math"/>
            </w:rPr>
            <m:t xml:space="preserve">≥0,   </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r>
            <w:rPr>
              <w:rFonts w:ascii="Cambria Math" w:hAnsi="Cambria Math"/>
            </w:rPr>
            <m:t>≥0    ∀i,j και k</m:t>
          </m:r>
        </m:oMath>
      </m:oMathPara>
    </w:p>
    <w:p w14:paraId="14AF5C43" w14:textId="77777777" w:rsidR="00BD4C40" w:rsidRPr="00E4457F" w:rsidRDefault="00BD4C40" w:rsidP="00D03606">
      <w:pPr>
        <w:spacing w:line="360" w:lineRule="auto"/>
        <w:jc w:val="both"/>
        <w:rPr>
          <w:i/>
        </w:rPr>
      </w:pPr>
    </w:p>
    <w:p w14:paraId="267335CE" w14:textId="77777777" w:rsidR="00BD4C40" w:rsidRPr="00BD4C40" w:rsidRDefault="00BD4C40" w:rsidP="00D03606">
      <w:pPr>
        <w:spacing w:line="360" w:lineRule="auto"/>
        <w:jc w:val="both"/>
        <w:rPr>
          <w:lang w:val="el-GR"/>
        </w:rPr>
      </w:pPr>
      <w:r w:rsidRPr="00BD4C40">
        <w:rPr>
          <w:i/>
          <w:u w:val="single"/>
          <w:lang w:val="el-GR"/>
        </w:rPr>
        <w:t>Βήμα 4.</w:t>
      </w:r>
      <w:r w:rsidRPr="00BD4C40">
        <w:rPr>
          <w:lang w:val="el-GR"/>
        </w:rPr>
        <w:t xml:space="preserve"> </w:t>
      </w:r>
    </w:p>
    <w:p w14:paraId="2CE3F3E8" w14:textId="77777777" w:rsidR="00BD4C40" w:rsidRPr="00BD4C40" w:rsidRDefault="00BD4C40" w:rsidP="00D03606">
      <w:pPr>
        <w:spacing w:line="360" w:lineRule="auto"/>
        <w:jc w:val="both"/>
        <w:rPr>
          <w:lang w:val="el-GR"/>
        </w:rPr>
      </w:pPr>
      <w:r w:rsidRPr="00BD4C40">
        <w:rPr>
          <w:lang w:val="el-GR"/>
        </w:rPr>
        <w:t xml:space="preserve">Ελέγχεται η ύπαρξη πολλαπλών βέλτιστων ή ημιβέλτιστων λύσεων στο γ.π. (Η.10’) υπολογίζοντας το βαρύκεντρο των προσθετικών συναρτήσεων αξίας που μεγιστοποιούν τις ακόλουθες αντικειμενικές συναρτήσεις: </w:t>
      </w:r>
    </w:p>
    <w:p w14:paraId="4010DD7A" w14:textId="77777777" w:rsidR="00BD4C40" w:rsidRPr="006A350C" w:rsidRDefault="00192402" w:rsidP="00D03606">
      <w:pPr>
        <w:spacing w:line="360" w:lineRule="auto"/>
        <w:jc w:val="both"/>
        <w:rPr>
          <w:rFonts w:asciiTheme="minorHAnsi" w:eastAsiaTheme="minorEastAsia" w:hAnsiTheme="minorHAnsi" w:cstheme="minorBidi"/>
        </w:rPr>
      </w:pPr>
      <m:oMathPara>
        <m:oMathParaPr>
          <m:jc m:val="left"/>
        </m:oMathParaPr>
        <m:oMath>
          <m:sSub>
            <m:sSubPr>
              <m:ctrlPr>
                <w:rPr>
                  <w:rFonts w:ascii="Cambria Math" w:hAnsi="Cambria Math"/>
                </w:rPr>
              </m:ctrlPr>
            </m:sSubPr>
            <m:e>
              <m:r>
                <w:rPr>
                  <w:rFonts w:ascii="Cambria Math" w:hAnsi="Cambria Math"/>
                </w:rPr>
                <m:t>u</m:t>
              </m:r>
            </m:e>
            <m:sub>
              <m:r>
                <w:rPr>
                  <w:rFonts w:ascii="Cambria Math" w:hAnsi="Cambria Math"/>
                </w:rPr>
                <m:t>i</m:t>
              </m:r>
            </m:sub>
          </m:sSub>
          <m:d>
            <m:dPr>
              <m:ctrlPr>
                <w:rPr>
                  <w:rFonts w:ascii="Cambria Math" w:hAnsi="Cambria Math"/>
                </w:rPr>
              </m:ctrlPr>
            </m:dPr>
            <m:e>
              <m:sSubSup>
                <m:sSubSupPr>
                  <m:ctrlPr>
                    <w:rPr>
                      <w:rFonts w:ascii="Cambria Math" w:hAnsi="Cambria Math"/>
                    </w:rPr>
                  </m:ctrlPr>
                </m:sSubSupPr>
                <m:e>
                  <m:r>
                    <w:rPr>
                      <w:rFonts w:ascii="Cambria Math" w:hAnsi="Cambria Math"/>
                    </w:rPr>
                    <m:t>g</m:t>
                  </m:r>
                </m:e>
                <m:sub>
                  <m:r>
                    <w:rPr>
                      <w:rFonts w:ascii="Cambria Math" w:hAnsi="Cambria Math"/>
                    </w:rPr>
                    <m:t>i</m:t>
                  </m:r>
                </m:sub>
                <m:sup>
                  <m:r>
                    <w:rPr>
                      <w:rFonts w:ascii="Cambria Math" w:hAnsi="Cambria Math"/>
                    </w:rPr>
                    <m:t>*</m:t>
                  </m:r>
                </m:sup>
              </m:sSubSup>
            </m:e>
          </m:d>
          <m:r>
            <w:rPr>
              <w:rFonts w:ascii="Cambria Math" w:hAnsi="Cambria Math"/>
            </w:rPr>
            <m:t>=</m:t>
          </m:r>
          <m:nary>
            <m:naryPr>
              <m:chr m:val="∑"/>
              <m:limLoc m:val="undOvr"/>
              <m:ctrlPr>
                <w:rPr>
                  <w:rFonts w:ascii="Cambria Math" w:eastAsiaTheme="minorHAnsi" w:hAnsi="Cambria Math" w:cstheme="minorBidi"/>
                  <w:i/>
                  <w:lang w:val="el-GR"/>
                </w:rPr>
              </m:ctrlPr>
            </m:naryPr>
            <m:sub>
              <m:r>
                <w:rPr>
                  <w:rFonts w:ascii="Cambria Math" w:hAnsi="Cambria Math"/>
                </w:rPr>
                <m:t>j=1</m:t>
              </m:r>
            </m:sub>
            <m:sup>
              <m:sSub>
                <m:sSubPr>
                  <m:ctrlPr>
                    <w:rPr>
                      <w:rFonts w:ascii="Cambria Math" w:eastAsiaTheme="minorHAnsi" w:hAnsi="Cambria Math" w:cstheme="minorBidi"/>
                      <w:i/>
                      <w:lang w:val="el-GR"/>
                    </w:rPr>
                  </m:ctrlPr>
                </m:sSubPr>
                <m:e>
                  <m:r>
                    <w:rPr>
                      <w:rFonts w:ascii="Cambria Math" w:hAnsi="Cambria Math"/>
                    </w:rPr>
                    <m:t>a</m:t>
                  </m:r>
                </m:e>
                <m:sub>
                  <m:r>
                    <w:rPr>
                      <w:rFonts w:ascii="Cambria Math" w:hAnsi="Cambria Math"/>
                    </w:rPr>
                    <m:t>i</m:t>
                  </m:r>
                </m:sub>
              </m:sSub>
              <m:r>
                <w:rPr>
                  <w:rFonts w:ascii="Cambria Math" w:hAnsi="Cambria Math"/>
                </w:rPr>
                <m:t>-1</m:t>
              </m:r>
            </m:sup>
            <m:e>
              <m:sSub>
                <m:sSubPr>
                  <m:ctrlPr>
                    <w:rPr>
                      <w:rFonts w:ascii="Cambria Math" w:eastAsiaTheme="minorHAnsi" w:hAnsi="Cambria Math" w:cstheme="minorBidi"/>
                      <w:i/>
                      <w:lang w:val="el-GR"/>
                    </w:rPr>
                  </m:ctrlPr>
                </m:sSubPr>
                <m:e>
                  <m:r>
                    <w:rPr>
                      <w:rFonts w:ascii="Cambria Math" w:hAnsi="Cambria Math"/>
                    </w:rPr>
                    <m:t>w</m:t>
                  </m:r>
                </m:e>
                <m:sub>
                  <m:r>
                    <w:rPr>
                      <w:rFonts w:ascii="Cambria Math" w:hAnsi="Cambria Math"/>
                    </w:rPr>
                    <m:t>ij</m:t>
                  </m:r>
                </m:sub>
              </m:sSub>
            </m:e>
          </m:nary>
          <m:r>
            <w:rPr>
              <w:rFonts w:ascii="Cambria Math" w:eastAsiaTheme="minorEastAsia" w:hAnsi="Cambria Math"/>
            </w:rPr>
            <m:t xml:space="preserve">   ∀i=1,2,…,n</m:t>
          </m:r>
        </m:oMath>
      </m:oMathPara>
    </w:p>
    <w:p w14:paraId="620D751F" w14:textId="77777777" w:rsidR="00BD4C40" w:rsidRPr="00BD4C40" w:rsidRDefault="00BD4C40" w:rsidP="00D03606">
      <w:pPr>
        <w:spacing w:line="360" w:lineRule="auto"/>
        <w:jc w:val="both"/>
        <w:rPr>
          <w:lang w:val="el-GR"/>
        </w:rPr>
      </w:pPr>
      <w:r w:rsidRPr="00BD4C40">
        <w:rPr>
          <w:lang w:val="el-GR"/>
        </w:rPr>
        <w:t>Στο υπερπολύεδρο των περιορισμών του γ.π. (Η.10’) που περιορίζεται από τον επόμενο νέο περιορισμό:</w:t>
      </w:r>
    </w:p>
    <w:p w14:paraId="3953245E" w14:textId="77777777" w:rsidR="00BD4C40" w:rsidRPr="00E4457F" w:rsidRDefault="00192402" w:rsidP="00D03606">
      <w:pPr>
        <w:spacing w:line="360" w:lineRule="auto"/>
        <w:jc w:val="both"/>
        <w:rPr>
          <w:rFonts w:asciiTheme="minorHAnsi" w:eastAsiaTheme="minorEastAsia" w:hAnsiTheme="minorHAnsi" w:cstheme="minorBidi"/>
        </w:rPr>
      </w:pPr>
      <m:oMathPara>
        <m:oMathParaPr>
          <m:jc m:val="left"/>
        </m:oMathParaPr>
        <m:oMath>
          <m:nary>
            <m:naryPr>
              <m:chr m:val="∑"/>
              <m:limLoc m:val="undOvr"/>
              <m:ctrlPr>
                <w:rPr>
                  <w:rFonts w:ascii="Cambria Math" w:eastAsiaTheme="minorHAnsi" w:hAnsi="Cambria Math" w:cstheme="minorBidi"/>
                  <w:i/>
                  <w:lang w:val="el-GR"/>
                </w:rPr>
              </m:ctrlPr>
            </m:naryPr>
            <m:sub>
              <m:r>
                <w:rPr>
                  <w:rFonts w:ascii="Cambria Math" w:hAnsi="Cambria Math"/>
                </w:rPr>
                <m:t>k=1</m:t>
              </m:r>
            </m:sub>
            <m:sup>
              <m:r>
                <w:rPr>
                  <w:rFonts w:ascii="Cambria Math" w:hAnsi="Cambria Math"/>
                </w:rPr>
                <m:t>m</m:t>
              </m:r>
            </m:sup>
            <m:e>
              <m:d>
                <m:dPr>
                  <m:begChr m:val="["/>
                  <m:endChr m:val="]"/>
                  <m:ctrlPr>
                    <w:rPr>
                      <w:rFonts w:ascii="Cambria Math" w:hAnsi="Cambria Math"/>
                      <w:i/>
                    </w:rPr>
                  </m:ctrlPr>
                </m:dPr>
                <m:e>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el-GR"/>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r>
                    <w:rPr>
                      <w:rFonts w:ascii="Cambria Math" w:hAnsi="Cambria Math"/>
                    </w:rPr>
                    <m:t>+</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rPr>
                        <m:t>-</m:t>
                      </m:r>
                    </m:sup>
                  </m:sSup>
                  <m:d>
                    <m:dPr>
                      <m:ctrlPr>
                        <w:rPr>
                          <w:rFonts w:ascii="Cambria Math" w:hAnsi="Cambria Math"/>
                          <w:i/>
                        </w:rPr>
                      </m:ctrlPr>
                    </m:dPr>
                    <m:e>
                      <m:sSub>
                        <m:sSubPr>
                          <m:ctrlPr>
                            <w:rPr>
                              <w:rFonts w:ascii="Cambria Math" w:eastAsiaTheme="minorHAnsi" w:hAnsi="Cambria Math" w:cstheme="minorBidi"/>
                            </w:rPr>
                          </m:ctrlPr>
                        </m:sSubPr>
                        <m:e>
                          <m:r>
                            <w:rPr>
                              <w:rFonts w:ascii="Cambria Math" w:hAnsi="Cambria Math"/>
                            </w:rPr>
                            <m:t>a</m:t>
                          </m:r>
                        </m:e>
                        <m:sub>
                          <m:r>
                            <w:rPr>
                              <w:rFonts w:ascii="Cambria Math" w:hAnsi="Cambria Math"/>
                            </w:rPr>
                            <m:t>k</m:t>
                          </m:r>
                        </m:sub>
                      </m:sSub>
                    </m:e>
                  </m:d>
                </m:e>
              </m:d>
              <m:r>
                <w:rPr>
                  <w:rFonts w:ascii="Cambria Math" w:hAnsi="Cambria Math"/>
                </w:rPr>
                <m:t>≤</m:t>
              </m:r>
              <m:sSup>
                <m:sSupPr>
                  <m:ctrlPr>
                    <w:rPr>
                      <w:rFonts w:ascii="Cambria Math" w:eastAsiaTheme="minorHAnsi" w:hAnsi="Cambria Math" w:cstheme="minorBidi"/>
                      <w:i/>
                      <w:lang w:val="el-GR"/>
                    </w:rPr>
                  </m:ctrlPr>
                </m:sSupPr>
                <m:e>
                  <m:r>
                    <w:rPr>
                      <w:rFonts w:ascii="Cambria Math" w:hAnsi="Cambria Math"/>
                    </w:rPr>
                    <m:t>z</m:t>
                  </m:r>
                </m:e>
                <m:sup>
                  <m:r>
                    <w:rPr>
                      <w:rFonts w:ascii="Cambria Math" w:hAnsi="Cambria Math"/>
                    </w:rPr>
                    <m:t>*</m:t>
                  </m:r>
                </m:sup>
              </m:sSup>
              <m:r>
                <w:rPr>
                  <w:rFonts w:ascii="Cambria Math" w:hAnsi="Cambria Math"/>
                </w:rPr>
                <m:t>+ε</m:t>
              </m:r>
            </m:e>
          </m:nary>
        </m:oMath>
      </m:oMathPara>
    </w:p>
    <w:p w14:paraId="45A6F886" w14:textId="77777777" w:rsidR="00BD4C40" w:rsidRPr="00BD4C40" w:rsidRDefault="00BD4C40" w:rsidP="00D03606">
      <w:pPr>
        <w:spacing w:line="360" w:lineRule="auto"/>
        <w:jc w:val="both"/>
        <w:rPr>
          <w:lang w:val="el-GR"/>
        </w:rPr>
      </w:pPr>
      <w:r w:rsidRPr="00BD4C40">
        <w:rPr>
          <w:lang w:val="el-GR"/>
        </w:rPr>
        <w:t xml:space="preserve">Όπου </w:t>
      </w:r>
      <w:r>
        <w:t>z</w:t>
      </w:r>
      <w:r w:rsidRPr="00BD4C40">
        <w:rPr>
          <w:lang w:val="el-GR"/>
        </w:rPr>
        <w:t>* η βέλτιστη λύση του γ.π. στο βήμα 3 και ε ένας πολύ μικρός θετικός αριθμός ή μηδέν.</w:t>
      </w:r>
    </w:p>
    <w:p w14:paraId="3199065F" w14:textId="77777777" w:rsidR="00BD4C40" w:rsidRPr="00BD4C40" w:rsidRDefault="00BD4C40" w:rsidP="00D03606">
      <w:pPr>
        <w:spacing w:line="360" w:lineRule="auto"/>
        <w:jc w:val="both"/>
        <w:rPr>
          <w:noProof/>
          <w:lang w:val="el-GR" w:eastAsia="el-GR"/>
        </w:rPr>
      </w:pPr>
    </w:p>
    <w:p w14:paraId="56962E3F" w14:textId="77777777" w:rsidR="00BD4C40" w:rsidRDefault="00BD4C40" w:rsidP="00FB6B3E">
      <w:pPr>
        <w:keepNext/>
        <w:spacing w:line="360" w:lineRule="auto"/>
        <w:jc w:val="center"/>
      </w:pPr>
      <w:r>
        <w:rPr>
          <w:noProof/>
        </w:rPr>
        <w:drawing>
          <wp:inline distT="0" distB="0" distL="0" distR="0" wp14:anchorId="4F3E538C" wp14:editId="2517F3E9">
            <wp:extent cx="5274310" cy="368046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3368"/>
                    <a:stretch/>
                  </pic:blipFill>
                  <pic:spPr bwMode="auto">
                    <a:xfrm>
                      <a:off x="0" y="0"/>
                      <a:ext cx="5274310" cy="3680460"/>
                    </a:xfrm>
                    <a:prstGeom prst="rect">
                      <a:avLst/>
                    </a:prstGeom>
                    <a:ln>
                      <a:noFill/>
                    </a:ln>
                    <a:extLst>
                      <a:ext uri="{53640926-AAD7-44D8-BBD7-CCE9431645EC}">
                        <a14:shadowObscured xmlns:a14="http://schemas.microsoft.com/office/drawing/2010/main"/>
                      </a:ext>
                    </a:extLst>
                  </pic:spPr>
                </pic:pic>
              </a:graphicData>
            </a:graphic>
          </wp:inline>
        </w:drawing>
      </w:r>
    </w:p>
    <w:p w14:paraId="7048A3CA" w14:textId="67AC699C" w:rsidR="0074208D" w:rsidRDefault="00BD4C40" w:rsidP="00AF1E47">
      <w:pPr>
        <w:pStyle w:val="Caption"/>
        <w:spacing w:line="360" w:lineRule="auto"/>
        <w:rPr>
          <w:rStyle w:val="SubtleEmphasis"/>
          <w:i/>
          <w:iCs/>
          <w:color w:val="2E74B5" w:themeColor="accent1" w:themeShade="BF"/>
        </w:rPr>
      </w:pPr>
      <w:bookmarkStart w:id="9" w:name="_Toc525829757"/>
      <w:r>
        <w:t>Σχήμα</w:t>
      </w:r>
      <w:r w:rsidRPr="003E77C9">
        <w:rPr>
          <w:lang w:val="en-US"/>
        </w:rPr>
        <w:t xml:space="preserve"> </w:t>
      </w:r>
      <w:r w:rsidR="000900C9">
        <w:rPr>
          <w:lang w:val="en-US"/>
        </w:rPr>
        <w:fldChar w:fldCharType="begin"/>
      </w:r>
      <w:r w:rsidR="000900C9">
        <w:rPr>
          <w:lang w:val="en-US"/>
        </w:rPr>
        <w:instrText xml:space="preserve"> SEQ Σχήμα \* ARABIC </w:instrText>
      </w:r>
      <w:r w:rsidR="000900C9">
        <w:rPr>
          <w:lang w:val="en-US"/>
        </w:rPr>
        <w:fldChar w:fldCharType="separate"/>
      </w:r>
      <w:r w:rsidR="003708E3">
        <w:rPr>
          <w:noProof/>
          <w:lang w:val="en-US"/>
        </w:rPr>
        <w:t>2</w:t>
      </w:r>
      <w:r w:rsidR="000900C9">
        <w:rPr>
          <w:lang w:val="en-US"/>
        </w:rPr>
        <w:fldChar w:fldCharType="end"/>
      </w:r>
      <w:r w:rsidRPr="003E77C9">
        <w:rPr>
          <w:lang w:val="en-US"/>
        </w:rPr>
        <w:t xml:space="preserve"> </w:t>
      </w:r>
      <w:r w:rsidR="00AF1E47" w:rsidRPr="00AF1E47">
        <w:rPr>
          <w:lang w:val="en-US"/>
        </w:rPr>
        <w:t>Lakiotaki, Kleanthi. “An Integrated Recommender System Based on Multi-Criteria Decision Analysis and Data Analysis Methods: Methodology, Implementation and Evaluation.” December</w:t>
      </w:r>
      <w:r w:rsidR="00AF1E47" w:rsidRPr="006A16A9">
        <w:t xml:space="preserve"> (2010)</w:t>
      </w:r>
      <w:bookmarkEnd w:id="9"/>
      <w:r w:rsidR="0074208D">
        <w:rPr>
          <w:rStyle w:val="SubtleEmphasis"/>
          <w:i/>
          <w:iCs/>
          <w:color w:val="2E74B5" w:themeColor="accent1" w:themeShade="BF"/>
        </w:rPr>
        <w:br w:type="page"/>
      </w:r>
    </w:p>
    <w:p w14:paraId="2DC0758B" w14:textId="77777777" w:rsidR="003814BA" w:rsidRPr="003814BA" w:rsidRDefault="007D5A71" w:rsidP="00D03606">
      <w:pPr>
        <w:pStyle w:val="Heading2"/>
        <w:spacing w:line="360" w:lineRule="auto"/>
        <w:rPr>
          <w:lang w:val="el-GR"/>
        </w:rPr>
      </w:pPr>
      <w:bookmarkStart w:id="10" w:name="_Toc532465080"/>
      <w:r w:rsidRPr="005808F6">
        <w:rPr>
          <w:lang w:val="el-GR"/>
        </w:rPr>
        <w:lastRenderedPageBreak/>
        <w:t xml:space="preserve">2.2 </w:t>
      </w:r>
      <w:r w:rsidR="003814BA">
        <w:rPr>
          <w:lang w:val="el-GR"/>
        </w:rPr>
        <w:t>Εξόρυξη δεδομένων</w:t>
      </w:r>
      <w:bookmarkEnd w:id="10"/>
    </w:p>
    <w:p w14:paraId="4B6A2465" w14:textId="77777777" w:rsidR="003814BA" w:rsidRPr="003814BA" w:rsidRDefault="003814BA" w:rsidP="004E6203">
      <w:pPr>
        <w:spacing w:line="360" w:lineRule="auto"/>
        <w:jc w:val="both"/>
        <w:rPr>
          <w:lang w:val="el-GR"/>
        </w:rPr>
      </w:pPr>
      <w:r w:rsidRPr="003814BA">
        <w:rPr>
          <w:lang w:val="el-GR"/>
        </w:rPr>
        <w:t xml:space="preserve">Η εκρηκτική αύξηση των δεδομένων έχει σαν αποτέλεσμα να έχουμε πλέον στη διάθεσή μας τεράστιους όγκους δεδομένων του επιπέδου των </w:t>
      </w:r>
      <w:r>
        <w:t>terabytes</w:t>
      </w:r>
      <w:r w:rsidRPr="003814BA">
        <w:rPr>
          <w:lang w:val="el-GR"/>
        </w:rPr>
        <w:t xml:space="preserve"> και </w:t>
      </w:r>
      <w:r>
        <w:t>petabytes</w:t>
      </w:r>
      <w:r w:rsidRPr="003814BA">
        <w:rPr>
          <w:lang w:val="el-GR"/>
        </w:rPr>
        <w:t>.</w:t>
      </w:r>
    </w:p>
    <w:p w14:paraId="42031ACC" w14:textId="77777777" w:rsidR="003814BA" w:rsidRPr="003814BA" w:rsidRDefault="003814BA" w:rsidP="004E6203">
      <w:pPr>
        <w:spacing w:line="360" w:lineRule="auto"/>
        <w:jc w:val="both"/>
        <w:rPr>
          <w:lang w:val="el-GR"/>
        </w:rPr>
      </w:pPr>
      <w:r w:rsidRPr="003814BA">
        <w:rPr>
          <w:lang w:val="el-GR"/>
        </w:rPr>
        <w:t>Το πρόβλημα αυτό, λύθηκε μέσω της ανάπτυξης μεθόδων και τεχνικών αναζήτησης γνώσης μέσα από τεράστιους όγκους δεδομένων. Έτσι, προέκυψε η εξόρυξη δεδομένων ή η ανακάλυψη γνώσης από βάσεις δεδομένων (</w:t>
      </w:r>
      <w:r w:rsidRPr="00015909">
        <w:t>data</w:t>
      </w:r>
      <w:r w:rsidRPr="003814BA">
        <w:rPr>
          <w:lang w:val="el-GR"/>
        </w:rPr>
        <w:t xml:space="preserve"> </w:t>
      </w:r>
      <w:r w:rsidRPr="00015909">
        <w:t>mining</w:t>
      </w:r>
      <w:r w:rsidRPr="003814BA">
        <w:rPr>
          <w:lang w:val="el-GR"/>
        </w:rPr>
        <w:t xml:space="preserve"> </w:t>
      </w:r>
      <w:r w:rsidRPr="00015909">
        <w:t>or</w:t>
      </w:r>
      <w:r w:rsidRPr="003814BA">
        <w:rPr>
          <w:lang w:val="el-GR"/>
        </w:rPr>
        <w:t xml:space="preserve"> </w:t>
      </w:r>
      <w:r w:rsidRPr="00015909">
        <w:t>knowledge</w:t>
      </w:r>
      <w:r w:rsidRPr="003814BA">
        <w:rPr>
          <w:lang w:val="el-GR"/>
        </w:rPr>
        <w:t xml:space="preserve"> </w:t>
      </w:r>
      <w:r w:rsidRPr="00015909">
        <w:t>discovery</w:t>
      </w:r>
      <w:r w:rsidRPr="003814BA">
        <w:rPr>
          <w:lang w:val="el-GR"/>
        </w:rPr>
        <w:t xml:space="preserve"> </w:t>
      </w:r>
      <w:r w:rsidRPr="00015909">
        <w:t>from</w:t>
      </w:r>
      <w:r w:rsidRPr="003814BA">
        <w:rPr>
          <w:lang w:val="el-GR"/>
        </w:rPr>
        <w:t xml:space="preserve"> </w:t>
      </w:r>
      <w:r w:rsidRPr="00015909">
        <w:t>data</w:t>
      </w:r>
      <w:r w:rsidRPr="003814BA">
        <w:rPr>
          <w:lang w:val="el-GR"/>
        </w:rPr>
        <w:t>).</w:t>
      </w:r>
    </w:p>
    <w:p w14:paraId="0C27D15D" w14:textId="77777777" w:rsidR="003814BA" w:rsidRPr="003814BA" w:rsidRDefault="003814BA" w:rsidP="004E6203">
      <w:pPr>
        <w:spacing w:line="360" w:lineRule="auto"/>
        <w:jc w:val="both"/>
        <w:rPr>
          <w:lang w:val="el-GR"/>
        </w:rPr>
      </w:pPr>
      <w:r w:rsidRPr="003814BA">
        <w:rPr>
          <w:lang w:val="el-GR"/>
        </w:rPr>
        <w:t xml:space="preserve">Εξόρυξη γνώσης είναι ένα σύνολο αποδοτικών τεχνικών για να αναλύσουμε πολύ μεγάλες συλλογές από δεδομένα και να εξάγουμε χρήσιμες πληροφορίες –γνώσεις από αυτά. </w:t>
      </w:r>
    </w:p>
    <w:p w14:paraId="6E979AAC" w14:textId="77777777" w:rsidR="003814BA" w:rsidRPr="003814BA" w:rsidRDefault="003814BA" w:rsidP="004E6203">
      <w:pPr>
        <w:spacing w:line="360" w:lineRule="auto"/>
        <w:jc w:val="both"/>
        <w:rPr>
          <w:lang w:val="el-GR"/>
        </w:rPr>
      </w:pPr>
      <w:r w:rsidRPr="003814BA">
        <w:rPr>
          <w:lang w:val="el-GR"/>
        </w:rPr>
        <w:t>Κύριες πηγές αυτών των άφθονων δεδομένων είναι:</w:t>
      </w:r>
    </w:p>
    <w:p w14:paraId="4915BA09" w14:textId="77777777" w:rsidR="003814BA" w:rsidRDefault="003814BA" w:rsidP="004E6203">
      <w:pPr>
        <w:pStyle w:val="ListParagraph"/>
        <w:numPr>
          <w:ilvl w:val="0"/>
          <w:numId w:val="15"/>
        </w:numPr>
        <w:spacing w:line="360" w:lineRule="auto"/>
        <w:jc w:val="both"/>
      </w:pPr>
      <w:r>
        <w:t>Οι επιχειρήσεις,</w:t>
      </w:r>
    </w:p>
    <w:p w14:paraId="618EC75B" w14:textId="77777777" w:rsidR="003814BA" w:rsidRDefault="003814BA" w:rsidP="004E6203">
      <w:pPr>
        <w:pStyle w:val="ListParagraph"/>
        <w:numPr>
          <w:ilvl w:val="0"/>
          <w:numId w:val="15"/>
        </w:numPr>
        <w:spacing w:line="360" w:lineRule="auto"/>
        <w:jc w:val="both"/>
      </w:pPr>
      <w:r>
        <w:t>Το διαδίκτυο,</w:t>
      </w:r>
    </w:p>
    <w:p w14:paraId="3D82D0F7" w14:textId="77777777" w:rsidR="003814BA" w:rsidRPr="003814BA" w:rsidRDefault="003814BA" w:rsidP="004E6203">
      <w:pPr>
        <w:pStyle w:val="ListParagraph"/>
        <w:numPr>
          <w:ilvl w:val="0"/>
          <w:numId w:val="15"/>
        </w:numPr>
        <w:spacing w:line="360" w:lineRule="auto"/>
        <w:jc w:val="both"/>
        <w:rPr>
          <w:lang w:val="el-GR"/>
        </w:rPr>
      </w:pPr>
      <w:r w:rsidRPr="003814BA">
        <w:rPr>
          <w:lang w:val="el-GR"/>
        </w:rPr>
        <w:t>Το ηλεκτρονικό εμπόριο και οι ηλεκτρονικές συναλλαγές &amp; δοσοληψίες, ...</w:t>
      </w:r>
    </w:p>
    <w:p w14:paraId="5E976494" w14:textId="77777777" w:rsidR="003814BA" w:rsidRPr="003814BA" w:rsidRDefault="003814BA" w:rsidP="004E6203">
      <w:pPr>
        <w:pStyle w:val="ListParagraph"/>
        <w:numPr>
          <w:ilvl w:val="0"/>
          <w:numId w:val="15"/>
        </w:numPr>
        <w:spacing w:line="360" w:lineRule="auto"/>
        <w:jc w:val="both"/>
        <w:rPr>
          <w:lang w:val="el-GR"/>
        </w:rPr>
      </w:pPr>
      <w:r w:rsidRPr="003814BA">
        <w:rPr>
          <w:lang w:val="el-GR"/>
        </w:rPr>
        <w:t xml:space="preserve">Η επιστημονική έρευνα και τα αποτελέσματά της όπως από την υγεία, το μάρκετινγκ, την τηλεπισκόπηση, τη βιοπληροφορική, τις εικόνες, τα </w:t>
      </w:r>
      <w:r>
        <w:t>video</w:t>
      </w:r>
      <w:r w:rsidRPr="003814BA">
        <w:rPr>
          <w:lang w:val="el-GR"/>
        </w:rPr>
        <w:t xml:space="preserve">, ειδήσεις, ψηφιακές φωτογραφίες, </w:t>
      </w:r>
      <w:r>
        <w:t>social</w:t>
      </w:r>
      <w:r w:rsidRPr="003814BA">
        <w:rPr>
          <w:lang w:val="el-GR"/>
        </w:rPr>
        <w:t xml:space="preserve"> </w:t>
      </w:r>
      <w:r>
        <w:t>media</w:t>
      </w:r>
      <w:r w:rsidRPr="003814BA">
        <w:rPr>
          <w:lang w:val="el-GR"/>
        </w:rPr>
        <w:t>, κλπ.</w:t>
      </w:r>
    </w:p>
    <w:p w14:paraId="70FA5B3A" w14:textId="77777777" w:rsidR="003814BA" w:rsidRPr="003814BA" w:rsidRDefault="003814BA" w:rsidP="004E6203">
      <w:pPr>
        <w:spacing w:line="360" w:lineRule="auto"/>
        <w:jc w:val="both"/>
        <w:rPr>
          <w:lang w:val="el-GR"/>
        </w:rPr>
      </w:pPr>
    </w:p>
    <w:p w14:paraId="4F8ABBA0" w14:textId="77777777" w:rsidR="003814BA" w:rsidRPr="003814BA" w:rsidRDefault="003814BA" w:rsidP="004E6203">
      <w:pPr>
        <w:spacing w:line="360" w:lineRule="auto"/>
        <w:jc w:val="both"/>
        <w:rPr>
          <w:lang w:val="el-GR"/>
        </w:rPr>
      </w:pPr>
      <w:r w:rsidRPr="003814BA">
        <w:rPr>
          <w:lang w:val="el-GR"/>
        </w:rPr>
        <w:t>Η εξόρυξη δεδομένων ή η ανακάλυψη γνώσης από βάσεις δεδομένων (</w:t>
      </w:r>
      <w:r w:rsidRPr="00015909">
        <w:t>data</w:t>
      </w:r>
      <w:r w:rsidRPr="003814BA">
        <w:rPr>
          <w:lang w:val="el-GR"/>
        </w:rPr>
        <w:t xml:space="preserve"> </w:t>
      </w:r>
      <w:r w:rsidRPr="00015909">
        <w:t>mining</w:t>
      </w:r>
      <w:r w:rsidRPr="003814BA">
        <w:rPr>
          <w:lang w:val="el-GR"/>
        </w:rPr>
        <w:t xml:space="preserve"> </w:t>
      </w:r>
      <w:r w:rsidRPr="00015909">
        <w:t>or</w:t>
      </w:r>
      <w:r w:rsidRPr="003814BA">
        <w:rPr>
          <w:lang w:val="el-GR"/>
        </w:rPr>
        <w:t xml:space="preserve"> </w:t>
      </w:r>
      <w:r w:rsidRPr="00015909">
        <w:t>knowledge</w:t>
      </w:r>
      <w:r w:rsidRPr="003814BA">
        <w:rPr>
          <w:lang w:val="el-GR"/>
        </w:rPr>
        <w:t xml:space="preserve"> </w:t>
      </w:r>
      <w:r w:rsidRPr="00015909">
        <w:t>discovery</w:t>
      </w:r>
      <w:r w:rsidRPr="003814BA">
        <w:rPr>
          <w:lang w:val="el-GR"/>
        </w:rPr>
        <w:t xml:space="preserve"> </w:t>
      </w:r>
      <w:r w:rsidRPr="00015909">
        <w:t>from</w:t>
      </w:r>
      <w:r w:rsidRPr="003814BA">
        <w:rPr>
          <w:lang w:val="el-GR"/>
        </w:rPr>
        <w:t xml:space="preserve"> </w:t>
      </w:r>
      <w:r w:rsidRPr="00015909">
        <w:t>data</w:t>
      </w:r>
      <w:r w:rsidRPr="003814BA">
        <w:rPr>
          <w:lang w:val="el-GR"/>
        </w:rPr>
        <w:t>) αφορά την εξαγωγή ενδιαφέρουσας, μη τετριμμένης, προηγούμενα άγνωστης και πιθανά χρήσιμων προτύπων ή γνώσης από την τεράστιους όγκους δεδομένων.</w:t>
      </w:r>
    </w:p>
    <w:p w14:paraId="184CD733" w14:textId="77777777" w:rsidR="003814BA" w:rsidRPr="003814BA" w:rsidRDefault="003814BA" w:rsidP="004E6203">
      <w:pPr>
        <w:spacing w:line="360" w:lineRule="auto"/>
        <w:jc w:val="both"/>
        <w:rPr>
          <w:lang w:val="el-GR"/>
        </w:rPr>
      </w:pPr>
      <w:r w:rsidRPr="003814BA">
        <w:rPr>
          <w:lang w:val="el-GR"/>
        </w:rPr>
        <w:t>Η εξόρυξη γνώσης από δεδομένα (</w:t>
      </w:r>
      <w:r>
        <w:t>Data</w:t>
      </w:r>
      <w:r w:rsidRPr="003814BA">
        <w:rPr>
          <w:lang w:val="el-GR"/>
        </w:rPr>
        <w:t xml:space="preserve"> </w:t>
      </w:r>
      <w:r>
        <w:t>Mining</w:t>
      </w:r>
      <w:r w:rsidRPr="003814BA">
        <w:rPr>
          <w:lang w:val="el-GR"/>
        </w:rPr>
        <w:t>) αφορά τη χρήση αλγορίθμων για την εξαγωγή πληροφοριών και προτύπων που εξάγονται μέσω της διαδικασίας ανακάλυψης γνώσης (</w:t>
      </w:r>
      <w:r>
        <w:t>Knowledge</w:t>
      </w:r>
      <w:r w:rsidRPr="003814BA">
        <w:rPr>
          <w:lang w:val="el-GR"/>
        </w:rPr>
        <w:t xml:space="preserve"> </w:t>
      </w:r>
      <w:r>
        <w:t>Discovery</w:t>
      </w:r>
      <w:r w:rsidRPr="003814BA">
        <w:rPr>
          <w:lang w:val="el-GR"/>
        </w:rPr>
        <w:t xml:space="preserve"> </w:t>
      </w:r>
      <w:r>
        <w:t>in</w:t>
      </w:r>
      <w:r w:rsidRPr="003814BA">
        <w:rPr>
          <w:lang w:val="el-GR"/>
        </w:rPr>
        <w:t xml:space="preserve"> </w:t>
      </w:r>
      <w:r>
        <w:t>Databases</w:t>
      </w:r>
      <w:r w:rsidRPr="003814BA">
        <w:rPr>
          <w:lang w:val="el-GR"/>
        </w:rPr>
        <w:t xml:space="preserve"> - </w:t>
      </w:r>
      <w:r>
        <w:t>KDD</w:t>
      </w:r>
      <w:r w:rsidRPr="003814BA">
        <w:rPr>
          <w:lang w:val="el-GR"/>
        </w:rPr>
        <w:t>).</w:t>
      </w:r>
    </w:p>
    <w:p w14:paraId="56E86C7C" w14:textId="77777777" w:rsidR="003814BA" w:rsidRPr="003814BA" w:rsidRDefault="003814BA" w:rsidP="004E6203">
      <w:pPr>
        <w:spacing w:line="360" w:lineRule="auto"/>
        <w:jc w:val="both"/>
        <w:rPr>
          <w:lang w:val="el-GR"/>
        </w:rPr>
      </w:pPr>
      <w:r w:rsidRPr="003814BA">
        <w:rPr>
          <w:lang w:val="el-GR"/>
        </w:rPr>
        <w:t>Η ανακάλυψη γνώσης από δεδομένα (</w:t>
      </w:r>
      <w:r>
        <w:t>Knowledge</w:t>
      </w:r>
      <w:r w:rsidRPr="003814BA">
        <w:rPr>
          <w:lang w:val="el-GR"/>
        </w:rPr>
        <w:t xml:space="preserve"> </w:t>
      </w:r>
      <w:r>
        <w:t>Discovery</w:t>
      </w:r>
      <w:r w:rsidRPr="003814BA">
        <w:rPr>
          <w:lang w:val="el-GR"/>
        </w:rPr>
        <w:t xml:space="preserve"> </w:t>
      </w:r>
      <w:r>
        <w:t>in</w:t>
      </w:r>
      <w:r w:rsidRPr="003814BA">
        <w:rPr>
          <w:lang w:val="el-GR"/>
        </w:rPr>
        <w:t xml:space="preserve"> </w:t>
      </w:r>
      <w:r>
        <w:t>Databases</w:t>
      </w:r>
      <w:r w:rsidRPr="003814BA">
        <w:rPr>
          <w:lang w:val="el-GR"/>
        </w:rPr>
        <w:t xml:space="preserve"> – </w:t>
      </w:r>
      <w:r>
        <w:t>KDD</w:t>
      </w:r>
      <w:r w:rsidRPr="003814BA">
        <w:rPr>
          <w:lang w:val="el-GR"/>
        </w:rPr>
        <w:t>) είναι η διαδικασία ανεύρεσης χρήσιμων πληροφοριών και προτύπων σε δεδομένα.</w:t>
      </w:r>
    </w:p>
    <w:p w14:paraId="2D96AA4A" w14:textId="77777777" w:rsidR="003814BA" w:rsidRPr="003814BA" w:rsidRDefault="003814BA" w:rsidP="004E6203">
      <w:pPr>
        <w:spacing w:line="360" w:lineRule="auto"/>
        <w:jc w:val="both"/>
        <w:rPr>
          <w:lang w:val="el-GR"/>
        </w:rPr>
      </w:pPr>
      <w:r w:rsidRPr="003814BA">
        <w:rPr>
          <w:lang w:val="el-GR"/>
        </w:rPr>
        <w:t>Με την εξόρυξη δεδομένων, δημιουργούμε πρότυπα και μοντέλα τα οποία είναι</w:t>
      </w:r>
    </w:p>
    <w:p w14:paraId="080F992D" w14:textId="77777777" w:rsidR="003814BA" w:rsidRPr="003814BA" w:rsidRDefault="003814BA" w:rsidP="004E6203">
      <w:pPr>
        <w:pStyle w:val="ListParagraph"/>
        <w:numPr>
          <w:ilvl w:val="0"/>
          <w:numId w:val="16"/>
        </w:numPr>
        <w:spacing w:line="360" w:lineRule="auto"/>
        <w:jc w:val="both"/>
        <w:rPr>
          <w:lang w:val="el-GR"/>
        </w:rPr>
      </w:pPr>
      <w:r w:rsidRPr="003814BA">
        <w:rPr>
          <w:lang w:val="el-GR"/>
        </w:rPr>
        <w:t>Έγκυρα: Κρατάμε τα νέα δεδομένα με κάποια βεβαιότητα</w:t>
      </w:r>
    </w:p>
    <w:p w14:paraId="597400FA" w14:textId="77777777" w:rsidR="003814BA" w:rsidRPr="003814BA" w:rsidRDefault="003814BA" w:rsidP="004E6203">
      <w:pPr>
        <w:pStyle w:val="ListParagraph"/>
        <w:numPr>
          <w:ilvl w:val="0"/>
          <w:numId w:val="16"/>
        </w:numPr>
        <w:spacing w:line="360" w:lineRule="auto"/>
        <w:jc w:val="both"/>
        <w:rPr>
          <w:lang w:val="el-GR"/>
        </w:rPr>
      </w:pPr>
      <w:r w:rsidRPr="003814BA">
        <w:rPr>
          <w:lang w:val="el-GR"/>
        </w:rPr>
        <w:t>Χρήσιμα: Θα πρέπει να είναι δυνατόν να δουλέψουμε με αυτά</w:t>
      </w:r>
    </w:p>
    <w:p w14:paraId="52566869" w14:textId="77777777" w:rsidR="003814BA" w:rsidRDefault="003814BA" w:rsidP="004E6203">
      <w:pPr>
        <w:pStyle w:val="ListParagraph"/>
        <w:numPr>
          <w:ilvl w:val="0"/>
          <w:numId w:val="16"/>
        </w:numPr>
        <w:spacing w:line="360" w:lineRule="auto"/>
        <w:jc w:val="both"/>
      </w:pPr>
      <w:r>
        <w:t>Απροσδόκητα: Μη προφανή στο σύστημα</w:t>
      </w:r>
    </w:p>
    <w:p w14:paraId="57F06C12" w14:textId="77777777" w:rsidR="003814BA" w:rsidRPr="003814BA" w:rsidRDefault="003814BA" w:rsidP="004E6203">
      <w:pPr>
        <w:pStyle w:val="ListParagraph"/>
        <w:numPr>
          <w:ilvl w:val="0"/>
          <w:numId w:val="16"/>
        </w:numPr>
        <w:spacing w:line="360" w:lineRule="auto"/>
        <w:jc w:val="both"/>
        <w:rPr>
          <w:lang w:val="el-GR"/>
        </w:rPr>
      </w:pPr>
      <w:r w:rsidRPr="003814BA">
        <w:rPr>
          <w:lang w:val="el-GR"/>
        </w:rPr>
        <w:lastRenderedPageBreak/>
        <w:t>Κατανοητά: Οι άνθρωποι θα πρέπει να είναι σε θέση να ερμηνεύσουν το πρότυπο</w:t>
      </w:r>
    </w:p>
    <w:p w14:paraId="3D6EC5E8" w14:textId="77777777" w:rsidR="003814BA" w:rsidRPr="003814BA" w:rsidRDefault="003814BA" w:rsidP="004E6203">
      <w:pPr>
        <w:spacing w:line="360" w:lineRule="auto"/>
        <w:jc w:val="both"/>
        <w:rPr>
          <w:lang w:val="el-GR"/>
        </w:rPr>
      </w:pPr>
      <w:r>
        <w:rPr>
          <w:lang w:val="el-GR"/>
        </w:rPr>
        <w:t>Τα βήματα που ακολουθούνται για την ανακάλυψη νέας γνώσης, την εξόρυξη της από ακατέργαστα δεδομένα είναι:</w:t>
      </w:r>
    </w:p>
    <w:p w14:paraId="5DAB272D" w14:textId="77777777" w:rsidR="003814BA" w:rsidRPr="003814BA" w:rsidRDefault="003814BA" w:rsidP="004E6203">
      <w:pPr>
        <w:spacing w:line="360" w:lineRule="auto"/>
        <w:jc w:val="both"/>
        <w:rPr>
          <w:lang w:val="el-GR"/>
        </w:rPr>
      </w:pPr>
      <w:r w:rsidRPr="003814BA">
        <w:rPr>
          <w:u w:val="single"/>
          <w:lang w:val="el-GR"/>
        </w:rPr>
        <w:t>Επιλογή</w:t>
      </w:r>
      <w:r w:rsidRPr="003814BA">
        <w:rPr>
          <w:lang w:val="el-GR"/>
        </w:rPr>
        <w:t>: Στο στάδιο αυτό συγκεντρώνονται, τα απαραίτητα για την ανάλυση, δεδομένα από διάφορες και ετερογενείς πηγές (βάσεις δεδομένων, διαδίκτυο, κλπ) και δημιουργούνται οι κατάλληλες βάσεις δεδομένων.</w:t>
      </w:r>
    </w:p>
    <w:p w14:paraId="0A0AD7A5" w14:textId="77777777" w:rsidR="003814BA" w:rsidRPr="003814BA" w:rsidRDefault="003814BA" w:rsidP="004E6203">
      <w:pPr>
        <w:spacing w:line="360" w:lineRule="auto"/>
        <w:jc w:val="both"/>
        <w:rPr>
          <w:lang w:val="el-GR"/>
        </w:rPr>
      </w:pPr>
      <w:r w:rsidRPr="003814BA">
        <w:rPr>
          <w:u w:val="single"/>
          <w:lang w:val="el-GR"/>
        </w:rPr>
        <w:t>Προεπεξεργασία</w:t>
      </w:r>
      <w:r w:rsidRPr="003814BA">
        <w:rPr>
          <w:lang w:val="el-GR"/>
        </w:rPr>
        <w:t>: Γίνεται έλεγχος των δεδομένων που έχουν αποθηκευτεί για λάθη καταχώρησης, για το αν λείπουν δεδομένα, για διαφορετικούς τύπους δεδομένων, κλπ</w:t>
      </w:r>
    </w:p>
    <w:p w14:paraId="5CFF96CD" w14:textId="77777777" w:rsidR="003814BA" w:rsidRPr="003814BA" w:rsidRDefault="003814BA" w:rsidP="004E6203">
      <w:pPr>
        <w:spacing w:line="360" w:lineRule="auto"/>
        <w:jc w:val="both"/>
        <w:rPr>
          <w:lang w:val="el-GR"/>
        </w:rPr>
      </w:pPr>
      <w:r w:rsidRPr="003814BA">
        <w:rPr>
          <w:u w:val="single"/>
          <w:lang w:val="el-GR"/>
        </w:rPr>
        <w:t>Μετατροπές</w:t>
      </w:r>
      <w:r w:rsidRPr="003814BA">
        <w:rPr>
          <w:lang w:val="el-GR"/>
        </w:rPr>
        <w:t>: Τα δεδομένα μας πρέπει να έχουν κοινή μορφή και για αυτό ίσως χρειαστούν κάποιες μετατροπές. Έτσι μπορεί να γίνουν μετατροπές δεδομένων από μια κατηγορία σε μια άλλη (να ανακωδικοποιηθούν), να μειωθούν οι διαστάσεις τους, κοκ.</w:t>
      </w:r>
    </w:p>
    <w:p w14:paraId="544929B6" w14:textId="77777777" w:rsidR="003814BA" w:rsidRPr="003814BA" w:rsidRDefault="003814BA" w:rsidP="004E6203">
      <w:pPr>
        <w:spacing w:line="360" w:lineRule="auto"/>
        <w:jc w:val="both"/>
        <w:rPr>
          <w:lang w:val="el-GR"/>
        </w:rPr>
      </w:pPr>
      <w:r w:rsidRPr="003814BA">
        <w:rPr>
          <w:u w:val="single"/>
          <w:lang w:val="el-GR"/>
        </w:rPr>
        <w:t>Εξόρυξη γνώσης από δεδομένα</w:t>
      </w:r>
      <w:r w:rsidRPr="003814BA">
        <w:rPr>
          <w:lang w:val="el-GR"/>
        </w:rPr>
        <w:t>: Στο στάδιο αυτό εφαρμόζονται οι κατάλληλοι αλγόριθμοι ώστε εξαχθούν τα κατάλληλα αποτελέσματα.</w:t>
      </w:r>
    </w:p>
    <w:p w14:paraId="15D212E5" w14:textId="77777777" w:rsidR="003814BA" w:rsidRPr="003814BA" w:rsidRDefault="003814BA" w:rsidP="000900C9">
      <w:pPr>
        <w:spacing w:line="360" w:lineRule="auto"/>
        <w:jc w:val="both"/>
        <w:rPr>
          <w:lang w:val="el-GR"/>
        </w:rPr>
      </w:pPr>
      <w:r w:rsidRPr="003814BA">
        <w:rPr>
          <w:u w:val="single"/>
          <w:lang w:val="el-GR"/>
        </w:rPr>
        <w:t>Ερμηνεία &amp; Αξιολόγηση</w:t>
      </w:r>
      <w:r w:rsidRPr="003814BA">
        <w:rPr>
          <w:lang w:val="el-GR"/>
        </w:rPr>
        <w:t>: Παρουσίαση των αποτελεσμάτων με κατάλληλο τρόπο ώστε να γίνουν κατανοητά και χρήσιμα.</w:t>
      </w:r>
    </w:p>
    <w:p w14:paraId="372BA49F" w14:textId="77777777" w:rsidR="000900C9" w:rsidRDefault="00957994" w:rsidP="000900C9">
      <w:pPr>
        <w:keepNext/>
        <w:spacing w:line="360" w:lineRule="auto"/>
        <w:jc w:val="center"/>
      </w:pPr>
      <w:r>
        <w:rPr>
          <w:noProof/>
        </w:rPr>
        <mc:AlternateContent>
          <mc:Choice Requires="wps">
            <w:drawing>
              <wp:anchor distT="0" distB="0" distL="114300" distR="114300" simplePos="0" relativeHeight="251659264" behindDoc="0" locked="0" layoutInCell="1" allowOverlap="1" wp14:anchorId="22F4EF8A" wp14:editId="299635F5">
                <wp:simplePos x="0" y="0"/>
                <wp:positionH relativeFrom="column">
                  <wp:posOffset>668655</wp:posOffset>
                </wp:positionH>
                <wp:positionV relativeFrom="paragraph">
                  <wp:posOffset>92287</wp:posOffset>
                </wp:positionV>
                <wp:extent cx="1371600" cy="982134"/>
                <wp:effectExtent l="0" t="0" r="0" b="8890"/>
                <wp:wrapNone/>
                <wp:docPr id="17" name="Text Box 17"/>
                <wp:cNvGraphicFramePr/>
                <a:graphic xmlns:a="http://schemas.openxmlformats.org/drawingml/2006/main">
                  <a:graphicData uri="http://schemas.microsoft.com/office/word/2010/wordprocessingShape">
                    <wps:wsp>
                      <wps:cNvSpPr txBox="1"/>
                      <wps:spPr>
                        <a:xfrm>
                          <a:off x="0" y="0"/>
                          <a:ext cx="1371600" cy="9821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BE2EB3" w14:textId="77777777" w:rsidR="00E91C98" w:rsidRDefault="00E91C98" w:rsidP="000900C9">
                            <w:pPr>
                              <w:spacing w:after="0"/>
                              <w:rPr>
                                <w:lang w:val="el-GR"/>
                              </w:rPr>
                            </w:pPr>
                            <w:r>
                              <w:rPr>
                                <w:lang w:val="el-GR"/>
                              </w:rPr>
                              <w:t>Αύξηση δυνατοτήτων</w:t>
                            </w:r>
                          </w:p>
                          <w:p w14:paraId="20125B4D" w14:textId="77777777" w:rsidR="00E91C98" w:rsidRDefault="00E91C98" w:rsidP="000900C9">
                            <w:pPr>
                              <w:spacing w:after="0"/>
                              <w:rPr>
                                <w:lang w:val="el-GR"/>
                              </w:rPr>
                            </w:pPr>
                            <w:r>
                              <w:rPr>
                                <w:lang w:val="el-GR"/>
                              </w:rPr>
                              <w:t>υποστήριξης</w:t>
                            </w:r>
                          </w:p>
                          <w:p w14:paraId="7B455D61" w14:textId="77777777" w:rsidR="00E91C98" w:rsidRDefault="00E91C98" w:rsidP="000900C9">
                            <w:pPr>
                              <w:spacing w:after="0"/>
                              <w:rPr>
                                <w:lang w:val="el-GR"/>
                              </w:rPr>
                            </w:pPr>
                            <w:r>
                              <w:rPr>
                                <w:lang w:val="el-GR"/>
                              </w:rPr>
                              <w:t xml:space="preserve">επιχειρηματικών </w:t>
                            </w:r>
                          </w:p>
                          <w:p w14:paraId="2F1C4C39" w14:textId="77777777" w:rsidR="00E91C98" w:rsidRPr="000900C9" w:rsidRDefault="00E91C98">
                            <w:pPr>
                              <w:rPr>
                                <w:lang w:val="el-GR"/>
                              </w:rPr>
                            </w:pPr>
                            <w:r>
                              <w:rPr>
                                <w:lang w:val="el-GR"/>
                              </w:rPr>
                              <w:t>αποφάσεων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left:0;text-align:left;margin-left:52.65pt;margin-top:7.25pt;width:108pt;height:77.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" fillcolor="white [3201]" stroked="f" strokeweight=".5pt">
                <v:textbox>
                  <w:txbxContent>
                    <w:p w14:paraId="49BE2EB3" w14:textId="77777777" w:rsidR="00E91C98" w:rsidRDefault="00E91C98" w:rsidP="000900C9">
                      <w:pPr>
                        <w:spacing w:after="0"/>
                        <w:rPr>
                          <w:lang w:val="el-GR"/>
                        </w:rPr>
                      </w:pPr>
                      <w:r>
                        <w:rPr>
                          <w:lang w:val="el-GR"/>
                        </w:rPr>
                        <w:t>Αύξηση δυνατοτήτων</w:t>
                      </w:r>
                    </w:p>
                    <w:p w14:paraId="20125B4D" w14:textId="77777777" w:rsidR="00E91C98" w:rsidRDefault="00E91C98" w:rsidP="000900C9">
                      <w:pPr>
                        <w:spacing w:after="0"/>
                        <w:rPr>
                          <w:lang w:val="el-GR"/>
                        </w:rPr>
                      </w:pPr>
                      <w:r>
                        <w:rPr>
                          <w:lang w:val="el-GR"/>
                        </w:rPr>
                        <w:t>υποστήριξης</w:t>
                      </w:r>
                    </w:p>
                    <w:p w14:paraId="7B455D61" w14:textId="77777777" w:rsidR="00E91C98" w:rsidRDefault="00E91C98" w:rsidP="000900C9">
                      <w:pPr>
                        <w:spacing w:after="0"/>
                        <w:rPr>
                          <w:lang w:val="el-GR"/>
                        </w:rPr>
                      </w:pPr>
                      <w:r>
                        <w:rPr>
                          <w:lang w:val="el-GR"/>
                        </w:rPr>
                        <w:t xml:space="preserve">επιχειρηματικών </w:t>
                      </w:r>
                    </w:p>
                    <w:p w14:paraId="2F1C4C39" w14:textId="77777777" w:rsidR="00E91C98" w:rsidRPr="000900C9" w:rsidRDefault="00E91C98">
                      <w:pPr>
                        <w:rPr>
                          <w:lang w:val="el-GR"/>
                        </w:rPr>
                      </w:pPr>
                      <w:r>
                        <w:rPr>
                          <w:lang w:val="el-GR"/>
                        </w:rPr>
                        <w:t>αποφάσεων</w:t>
                      </w:r>
                    </w:p>
                  </w:txbxContent>
                </v:textbox>
              </v:shape>
            </w:pict>
          </mc:Fallback>
        </mc:AlternateContent>
      </w:r>
      <w:r>
        <w:rPr>
          <w:noProof/>
        </w:rPr>
        <mc:AlternateContent>
          <mc:Choice Requires="wps">
            <w:drawing>
              <wp:anchor distT="0" distB="0" distL="114300" distR="114300" simplePos="0" relativeHeight="251651584" behindDoc="0" locked="0" layoutInCell="1" allowOverlap="1" wp14:anchorId="02A0D405" wp14:editId="6EF27963">
                <wp:simplePos x="0" y="0"/>
                <wp:positionH relativeFrom="column">
                  <wp:posOffset>558377</wp:posOffset>
                </wp:positionH>
                <wp:positionV relativeFrom="paragraph">
                  <wp:posOffset>66887</wp:posOffset>
                </wp:positionV>
                <wp:extent cx="0" cy="2751667"/>
                <wp:effectExtent l="76200" t="38100" r="57150" b="10795"/>
                <wp:wrapNone/>
                <wp:docPr id="8" name="Straight Arrow Connector 8"/>
                <wp:cNvGraphicFramePr/>
                <a:graphic xmlns:a="http://schemas.openxmlformats.org/drawingml/2006/main">
                  <a:graphicData uri="http://schemas.microsoft.com/office/word/2010/wordprocessingShape">
                    <wps:wsp>
                      <wps:cNvCnPr/>
                      <wps:spPr>
                        <a:xfrm flipV="1">
                          <a:off x="0" y="0"/>
                          <a:ext cx="0" cy="275166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6DDE7AEA" id="_x0000_t32" coordsize="21600,21600" o:spt="32" o:oned="t" path="m,l21600,21600e" filled="f">
                <v:path arrowok="t" fillok="f" o:connecttype="none"/>
                <o:lock v:ext="edit" shapetype="t"/>
              </v:shapetype>
              <v:shape id="Straight Arrow Connector 8" o:spid="_x0000_s1026" type="#_x0000_t32" style="position:absolute;margin-left:43.95pt;margin-top:5.25pt;width:0;height:216.65pt;flip:y;z-index:25165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" strokecolor="black [3200]" strokeweight=".5pt">
                <v:stroke endarrow="block" joinstyle="miter"/>
              </v:shape>
            </w:pict>
          </mc:Fallback>
        </mc:AlternateContent>
      </w:r>
      <w:r w:rsidR="003814BA">
        <w:rPr>
          <w:noProof/>
        </w:rPr>
        <w:drawing>
          <wp:inline distT="0" distB="0" distL="0" distR="0" wp14:anchorId="6727C64C" wp14:editId="7BEF41C6">
            <wp:extent cx="4809067" cy="2805193"/>
            <wp:effectExtent l="19050" t="19050" r="29845" b="14605"/>
            <wp:docPr id="15" name="Di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205741E7" w14:textId="56ED4C1F" w:rsidR="003814BA" w:rsidRPr="0095339D" w:rsidRDefault="000900C9" w:rsidP="000900C9">
      <w:pPr>
        <w:pStyle w:val="Caption"/>
        <w:jc w:val="center"/>
      </w:pPr>
      <w:bookmarkStart w:id="11" w:name="_Toc525829758"/>
      <w:r>
        <w:t xml:space="preserve">Σχήμα </w:t>
      </w:r>
      <w:r>
        <w:fldChar w:fldCharType="begin"/>
      </w:r>
      <w:r>
        <w:instrText xml:space="preserve"> SEQ Σχήμα \* ARABIC </w:instrText>
      </w:r>
      <w:r>
        <w:fldChar w:fldCharType="separate"/>
      </w:r>
      <w:r w:rsidR="003708E3">
        <w:rPr>
          <w:noProof/>
        </w:rPr>
        <w:t>3</w:t>
      </w:r>
      <w:r>
        <w:fldChar w:fldCharType="end"/>
      </w:r>
      <w:r>
        <w:t xml:space="preserve"> Διαδικασία ανακάλυψης γνώσης</w:t>
      </w:r>
      <w:bookmarkEnd w:id="11"/>
      <w:r w:rsidR="0095339D">
        <w:t xml:space="preserve">, Ματσατσίνης (2010, </w:t>
      </w:r>
      <w:r w:rsidR="0095339D">
        <w:rPr>
          <w:lang w:val="en-US"/>
        </w:rPr>
        <w:t>p</w:t>
      </w:r>
      <w:r w:rsidR="0095339D" w:rsidRPr="0095339D">
        <w:t xml:space="preserve">. </w:t>
      </w:r>
      <w:r w:rsidR="0095339D">
        <w:t>1008)</w:t>
      </w:r>
      <w:r w:rsidR="0095339D" w:rsidRPr="0095339D">
        <w:t>.</w:t>
      </w:r>
    </w:p>
    <w:p w14:paraId="4E880219" w14:textId="77777777" w:rsidR="003814BA" w:rsidRDefault="003814BA" w:rsidP="004E6203">
      <w:pPr>
        <w:spacing w:line="360" w:lineRule="auto"/>
        <w:jc w:val="both"/>
        <w:rPr>
          <w:lang w:val="el-GR"/>
        </w:rPr>
      </w:pPr>
      <w:r w:rsidRPr="003814BA">
        <w:rPr>
          <w:lang w:val="el-GR"/>
        </w:rPr>
        <w:lastRenderedPageBreak/>
        <w:t xml:space="preserve">Όσο </w:t>
      </w:r>
      <w:r>
        <w:rPr>
          <w:lang w:val="el-GR"/>
        </w:rPr>
        <w:t>υψηλότερα φτάνει κάποιος στην πυραμίδα τόσες περισσότερες</w:t>
      </w:r>
      <w:r w:rsidR="000900C9">
        <w:rPr>
          <w:lang w:val="el-GR"/>
        </w:rPr>
        <w:t xml:space="preserve"> ουσιώδης</w:t>
      </w:r>
      <w:r>
        <w:rPr>
          <w:lang w:val="el-GR"/>
        </w:rPr>
        <w:t xml:space="preserve"> πληροφορίες έχει. Ο αναλυτής θα φτάσει μέχρι την αναπαράσταση των δεδομένων και στην συνέχεια ο αποφασίζον καλείται να αποφασίσει με βάση τις πληροφορίες που έχει.</w:t>
      </w:r>
    </w:p>
    <w:p w14:paraId="52C5685A" w14:textId="77777777" w:rsidR="003814BA" w:rsidRPr="003814BA" w:rsidRDefault="003814BA" w:rsidP="004E6203">
      <w:pPr>
        <w:spacing w:line="360" w:lineRule="auto"/>
        <w:jc w:val="both"/>
        <w:rPr>
          <w:lang w:val="el-GR"/>
        </w:rPr>
      </w:pPr>
      <w:r w:rsidRPr="003814BA">
        <w:rPr>
          <w:lang w:val="el-GR"/>
        </w:rPr>
        <w:t>Τα δεδομένα των πραγματικών εφαρμογών μπορεί να είναι ασυνεπή, ελλιπή και/ή να περιέχουν θορύβους.</w:t>
      </w:r>
      <w:r>
        <w:rPr>
          <w:lang w:val="el-GR"/>
        </w:rPr>
        <w:t xml:space="preserve"> </w:t>
      </w:r>
      <w:r w:rsidRPr="003814BA">
        <w:rPr>
          <w:lang w:val="el-GR"/>
        </w:rPr>
        <w:t>Αυτό σημαίνει ότι, αν τα προς επεξεργασία δεδομένα δεν είναι καλής ποιότητας τότε και τα αποτελέσματα της εξόρυξης γνώσης από αυτά δεν θα είναι ποιοτικά.</w:t>
      </w:r>
    </w:p>
    <w:p w14:paraId="7A41146A" w14:textId="77777777" w:rsidR="003814BA" w:rsidRPr="003814BA" w:rsidRDefault="003814BA" w:rsidP="004E6203">
      <w:pPr>
        <w:spacing w:line="360" w:lineRule="auto"/>
        <w:jc w:val="both"/>
        <w:rPr>
          <w:lang w:val="el-GR"/>
        </w:rPr>
      </w:pPr>
      <w:r w:rsidRPr="003814BA">
        <w:rPr>
          <w:lang w:val="el-GR"/>
        </w:rPr>
        <w:t xml:space="preserve">Τα </w:t>
      </w:r>
      <w:r>
        <w:rPr>
          <w:lang w:val="el-GR"/>
        </w:rPr>
        <w:t>προβλήματα οφείλονται κυρίως σε π</w:t>
      </w:r>
      <w:r w:rsidRPr="003814BA">
        <w:rPr>
          <w:lang w:val="el-GR"/>
        </w:rPr>
        <w:t>ροβλήματα καταχώρησης δεδομένων, μετάδοσης δεδομένων ή συλλογής δεδομένων</w:t>
      </w:r>
      <w:r>
        <w:rPr>
          <w:lang w:val="el-GR"/>
        </w:rPr>
        <w:t xml:space="preserve">. </w:t>
      </w:r>
      <w:r w:rsidRPr="003814BA">
        <w:rPr>
          <w:lang w:val="el-GR"/>
        </w:rPr>
        <w:t>Περιέχουν σφάλματα, ακραίες τιμές ή θορύβους</w:t>
      </w:r>
      <w:r>
        <w:rPr>
          <w:lang w:val="el-GR"/>
        </w:rPr>
        <w:t>, δ</w:t>
      </w:r>
      <w:r w:rsidRPr="003814BA">
        <w:rPr>
          <w:lang w:val="el-GR"/>
        </w:rPr>
        <w:t>ιπλές εγγραφές</w:t>
      </w:r>
      <w:r>
        <w:rPr>
          <w:lang w:val="el-GR"/>
        </w:rPr>
        <w:t>, ε</w:t>
      </w:r>
      <w:r w:rsidRPr="003814BA">
        <w:rPr>
          <w:lang w:val="el-GR"/>
        </w:rPr>
        <w:t>λλιπή ή ελλείποντα δεδομένα (τιμές χαρακτηριστικών)</w:t>
      </w:r>
      <w:r>
        <w:rPr>
          <w:lang w:val="el-GR"/>
        </w:rPr>
        <w:t>, α</w:t>
      </w:r>
      <w:r w:rsidRPr="003814BA">
        <w:rPr>
          <w:lang w:val="el-GR"/>
        </w:rPr>
        <w:t>ντιφάσεις σε δεδομένα (ασυμφωνίες σε ονομασίες, κωδικούς κλπ)</w:t>
      </w:r>
      <w:r>
        <w:rPr>
          <w:lang w:val="el-GR"/>
        </w:rPr>
        <w:t>.</w:t>
      </w:r>
    </w:p>
    <w:p w14:paraId="2DB930E7" w14:textId="77777777" w:rsidR="003814BA" w:rsidRPr="003814BA" w:rsidRDefault="003814BA" w:rsidP="004E6203">
      <w:pPr>
        <w:spacing w:line="360" w:lineRule="auto"/>
        <w:jc w:val="both"/>
        <w:rPr>
          <w:lang w:val="el-GR"/>
        </w:rPr>
      </w:pPr>
      <w:r>
        <w:rPr>
          <w:lang w:val="el-GR"/>
        </w:rPr>
        <w:t xml:space="preserve">Άμα τα δεδομένα που έχουμε δεν έχουν τύχει προεπεξεργασίας, </w:t>
      </w:r>
      <w:r w:rsidR="00811D3F">
        <w:rPr>
          <w:lang w:val="el-GR"/>
        </w:rPr>
        <w:t>τίθενται</w:t>
      </w:r>
      <w:r>
        <w:rPr>
          <w:lang w:val="el-GR"/>
        </w:rPr>
        <w:t xml:space="preserve"> διάφορες προβληματικές όπως:</w:t>
      </w:r>
    </w:p>
    <w:p w14:paraId="3495D447" w14:textId="77777777" w:rsidR="003814BA" w:rsidRPr="003814BA" w:rsidRDefault="003814BA" w:rsidP="004E6203">
      <w:pPr>
        <w:pStyle w:val="ListParagraph"/>
        <w:numPr>
          <w:ilvl w:val="0"/>
          <w:numId w:val="17"/>
        </w:numPr>
        <w:spacing w:line="360" w:lineRule="auto"/>
        <w:jc w:val="both"/>
        <w:rPr>
          <w:lang w:val="el-GR"/>
        </w:rPr>
      </w:pPr>
      <w:r w:rsidRPr="003814BA">
        <w:rPr>
          <w:lang w:val="el-GR"/>
        </w:rPr>
        <w:t>Η λήψη αποφάσεων τίθεται σε κίνδυνο.</w:t>
      </w:r>
    </w:p>
    <w:p w14:paraId="72FD70C5" w14:textId="77777777" w:rsidR="003814BA" w:rsidRPr="003814BA" w:rsidRDefault="003814BA" w:rsidP="004E6203">
      <w:pPr>
        <w:pStyle w:val="ListParagraph"/>
        <w:numPr>
          <w:ilvl w:val="0"/>
          <w:numId w:val="17"/>
        </w:numPr>
        <w:spacing w:line="360" w:lineRule="auto"/>
        <w:jc w:val="both"/>
        <w:rPr>
          <w:lang w:val="el-GR"/>
        </w:rPr>
      </w:pPr>
      <w:r w:rsidRPr="003814BA">
        <w:rPr>
          <w:lang w:val="el-GR"/>
        </w:rPr>
        <w:t>Μπορεί να μην είναι αξιόπιστη η απόφαση.</w:t>
      </w:r>
    </w:p>
    <w:p w14:paraId="7FDC329E" w14:textId="77777777" w:rsidR="003814BA" w:rsidRPr="003814BA" w:rsidRDefault="003814BA" w:rsidP="004E6203">
      <w:pPr>
        <w:pStyle w:val="ListParagraph"/>
        <w:numPr>
          <w:ilvl w:val="0"/>
          <w:numId w:val="17"/>
        </w:numPr>
        <w:spacing w:line="360" w:lineRule="auto"/>
        <w:jc w:val="both"/>
        <w:rPr>
          <w:lang w:val="el-GR"/>
        </w:rPr>
      </w:pPr>
      <w:r w:rsidRPr="003814BA">
        <w:rPr>
          <w:lang w:val="el-GR"/>
        </w:rPr>
        <w:t>Έχουμε καλύτερες πιθανότητες να ανακαλύψουμε χρήσιμες γνώσεις, όταν τα δεδομένα είναι καθαρά.</w:t>
      </w:r>
    </w:p>
    <w:p w14:paraId="3D8EDDBF" w14:textId="77777777" w:rsidR="003814BA" w:rsidRPr="003814BA" w:rsidRDefault="003814BA" w:rsidP="00D03606">
      <w:pPr>
        <w:spacing w:line="360" w:lineRule="auto"/>
        <w:rPr>
          <w:lang w:val="el-GR"/>
        </w:rPr>
      </w:pPr>
    </w:p>
    <w:p w14:paraId="2CDDB617" w14:textId="77777777" w:rsidR="004E6203" w:rsidRDefault="004E6203">
      <w:pPr>
        <w:rPr>
          <w:rStyle w:val="Strong"/>
          <w:rFonts w:asciiTheme="majorHAnsi" w:eastAsiaTheme="majorEastAsia" w:hAnsiTheme="majorHAnsi" w:cstheme="majorBidi"/>
          <w:b w:val="0"/>
          <w:color w:val="1F4D78" w:themeColor="accent1" w:themeShade="7F"/>
          <w:sz w:val="24"/>
          <w:szCs w:val="24"/>
          <w:lang w:val="el-GR"/>
        </w:rPr>
      </w:pPr>
      <w:r>
        <w:rPr>
          <w:rStyle w:val="Strong"/>
          <w:b w:val="0"/>
          <w:lang w:val="el-GR"/>
        </w:rPr>
        <w:br w:type="page"/>
      </w:r>
    </w:p>
    <w:p w14:paraId="509F51B1" w14:textId="77777777" w:rsidR="003814BA" w:rsidRPr="00D03606" w:rsidRDefault="007D5A71" w:rsidP="00D03606">
      <w:pPr>
        <w:pStyle w:val="Heading3"/>
        <w:spacing w:line="360" w:lineRule="auto"/>
        <w:rPr>
          <w:rStyle w:val="Strong"/>
          <w:b w:val="0"/>
          <w:lang w:val="el-GR"/>
        </w:rPr>
      </w:pPr>
      <w:bookmarkStart w:id="12" w:name="_Toc532465081"/>
      <w:r w:rsidRPr="00D03606">
        <w:rPr>
          <w:rStyle w:val="Strong"/>
          <w:b w:val="0"/>
          <w:lang w:val="el-GR"/>
        </w:rPr>
        <w:lastRenderedPageBreak/>
        <w:t xml:space="preserve">2.2.1 </w:t>
      </w:r>
      <w:r w:rsidR="003814BA" w:rsidRPr="00D03606">
        <w:rPr>
          <w:rStyle w:val="Strong"/>
          <w:b w:val="0"/>
          <w:lang w:val="el-GR"/>
        </w:rPr>
        <w:t xml:space="preserve">Λειτουργία ταξινόμησης- </w:t>
      </w:r>
      <w:r w:rsidR="003814BA" w:rsidRPr="00D03606">
        <w:rPr>
          <w:rStyle w:val="Strong"/>
          <w:b w:val="0"/>
        </w:rPr>
        <w:t>Classification</w:t>
      </w:r>
      <w:bookmarkEnd w:id="12"/>
      <w:r w:rsidR="003814BA" w:rsidRPr="00D03606">
        <w:rPr>
          <w:rStyle w:val="Strong"/>
          <w:b w:val="0"/>
          <w:lang w:val="el-GR"/>
        </w:rPr>
        <w:t xml:space="preserve"> </w:t>
      </w:r>
    </w:p>
    <w:p w14:paraId="0B0DDC21" w14:textId="77777777" w:rsidR="002433C6" w:rsidRDefault="008745E6" w:rsidP="004E6203">
      <w:pPr>
        <w:spacing w:line="360" w:lineRule="auto"/>
        <w:jc w:val="both"/>
        <w:rPr>
          <w:lang w:val="el-GR"/>
        </w:rPr>
      </w:pPr>
      <w:r w:rsidRPr="008745E6">
        <w:rPr>
          <w:lang w:val="el-GR"/>
        </w:rPr>
        <w:t xml:space="preserve">Η </w:t>
      </w:r>
      <w:r w:rsidR="002433C6">
        <w:rPr>
          <w:lang w:val="el-GR"/>
        </w:rPr>
        <w:t>λειτουργία ταξινόμησης</w:t>
      </w:r>
      <w:r w:rsidRPr="008745E6">
        <w:rPr>
          <w:lang w:val="el-GR"/>
        </w:rPr>
        <w:t xml:space="preserve"> είναι η διαδικασία της κατάταξης (ή χαρτογράφησης)</w:t>
      </w:r>
      <w:r w:rsidR="002433C6">
        <w:rPr>
          <w:lang w:val="el-GR"/>
        </w:rPr>
        <w:t xml:space="preserve"> ενός δεδομένου μέσα σε μία από</w:t>
      </w:r>
      <w:r w:rsidR="002433C6" w:rsidRPr="002433C6">
        <w:rPr>
          <w:lang w:val="el-GR"/>
        </w:rPr>
        <w:t xml:space="preserve"> </w:t>
      </w:r>
      <w:r w:rsidRPr="008745E6">
        <w:rPr>
          <w:lang w:val="el-GR"/>
        </w:rPr>
        <w:t>πολλές προκαθορισμένες κλάσεις. Στο πεδίο του Web, ενδιαφέ</w:t>
      </w:r>
      <w:r w:rsidR="002433C6">
        <w:rPr>
          <w:lang w:val="el-GR"/>
        </w:rPr>
        <w:t>ρον παρουσιάζει η ανάπτυξη ενός</w:t>
      </w:r>
      <w:r w:rsidR="002433C6" w:rsidRPr="002433C6">
        <w:rPr>
          <w:lang w:val="el-GR"/>
        </w:rPr>
        <w:t xml:space="preserve"> </w:t>
      </w:r>
      <w:r w:rsidRPr="008745E6">
        <w:rPr>
          <w:lang w:val="el-GR"/>
        </w:rPr>
        <w:t>προφίλ για χρήστες που ανήκουν σε μία συγκεκ</w:t>
      </w:r>
      <w:r w:rsidR="002433C6">
        <w:rPr>
          <w:lang w:val="el-GR"/>
        </w:rPr>
        <w:t>ριμένη κλάση ή κατηγορία</w:t>
      </w:r>
      <w:r w:rsidRPr="008745E6">
        <w:rPr>
          <w:lang w:val="el-GR"/>
        </w:rPr>
        <w:t>. Αυτή η διαδικασία απαιτεί εξαγωγή και επιλογή των χαρακτηριστικών εκείνων που περιγράφουν καλύτερα τις ιδιότητες μίας συγκ</w:t>
      </w:r>
      <w:r w:rsidR="002433C6">
        <w:rPr>
          <w:lang w:val="el-GR"/>
        </w:rPr>
        <w:t xml:space="preserve">εκριμένης κλάσης ή κατηγορίας. </w:t>
      </w:r>
    </w:p>
    <w:p w14:paraId="2DC295E3" w14:textId="2B77DFCF" w:rsidR="003814BA" w:rsidRPr="007D5A71" w:rsidRDefault="002433C6" w:rsidP="004E6203">
      <w:pPr>
        <w:spacing w:line="360" w:lineRule="auto"/>
        <w:jc w:val="both"/>
        <w:rPr>
          <w:rStyle w:val="Strong"/>
          <w:b w:val="0"/>
          <w:bCs w:val="0"/>
          <w:lang w:val="el-GR"/>
        </w:rPr>
      </w:pPr>
      <w:r>
        <w:rPr>
          <w:lang w:val="el-GR"/>
        </w:rPr>
        <w:t>Το</w:t>
      </w:r>
      <w:r w:rsidR="008745E6" w:rsidRPr="008745E6">
        <w:rPr>
          <w:lang w:val="el-GR"/>
        </w:rPr>
        <w:t xml:space="preserve"> classification μπορεί να επιτευχθεί χρησιμοποιώντας αλγορίθμους επαγωγής που υπάγονται στην ευρύτερη κατηγορία μάθησης με επίβλεψη. Τέτοιοι είναι decision tree classifiers (κατηγοριοποίηση με δένδρα αποφάσεων), naive Bayesian classifiers (κατηγοριοποίηση με βάση τον απλό Bayes), k-</w:t>
      </w:r>
      <w:r w:rsidR="00762B32">
        <w:t>means</w:t>
      </w:r>
      <w:r w:rsidR="008745E6" w:rsidRPr="008745E6">
        <w:rPr>
          <w:lang w:val="el-GR"/>
        </w:rPr>
        <w:t xml:space="preserve"> </w:t>
      </w:r>
      <w:r w:rsidR="00AF1E47" w:rsidRPr="00AF1E47">
        <w:rPr>
          <w:lang w:val="el-GR"/>
        </w:rPr>
        <w:t>(</w:t>
      </w:r>
      <w:r w:rsidR="00AF1E47">
        <w:rPr>
          <w:lang w:val="el-GR"/>
        </w:rPr>
        <w:t>βλ. Ενότητα 2.2.3)</w:t>
      </w:r>
      <w:r w:rsidR="00762B32">
        <w:rPr>
          <w:lang w:val="el-GR"/>
        </w:rPr>
        <w:t xml:space="preserve"> </w:t>
      </w:r>
      <w:r>
        <w:rPr>
          <w:lang w:val="el-GR"/>
        </w:rPr>
        <w:t>,</w:t>
      </w:r>
      <w:r w:rsidRPr="002433C6">
        <w:rPr>
          <w:lang w:val="el-GR"/>
        </w:rPr>
        <w:t xml:space="preserve"> </w:t>
      </w:r>
      <w:r>
        <w:rPr>
          <w:lang w:val="el-GR"/>
        </w:rPr>
        <w:t>μ</w:t>
      </w:r>
      <w:r w:rsidRPr="003814BA">
        <w:rPr>
          <w:lang w:val="el-GR"/>
        </w:rPr>
        <w:t>ηχανές Διανυσμάτων Υποστήριξης (</w:t>
      </w:r>
      <w:r>
        <w:t>support</w:t>
      </w:r>
      <w:r w:rsidRPr="003814BA">
        <w:rPr>
          <w:lang w:val="el-GR"/>
        </w:rPr>
        <w:t xml:space="preserve"> </w:t>
      </w:r>
      <w:r>
        <w:t>vector</w:t>
      </w:r>
      <w:r w:rsidRPr="003814BA">
        <w:rPr>
          <w:lang w:val="el-GR"/>
        </w:rPr>
        <w:t xml:space="preserve"> </w:t>
      </w:r>
      <w:r>
        <w:t>machines</w:t>
      </w:r>
      <w:r w:rsidRPr="003814BA">
        <w:rPr>
          <w:lang w:val="el-GR"/>
        </w:rPr>
        <w:t xml:space="preserve">), νευρωνικά δίκτυα, ταξινόμηση βασισμένη σε κανόνες, ταξινόμηση βασισμένη σε πρότυπα, </w:t>
      </w:r>
      <w:r>
        <w:rPr>
          <w:lang w:val="el-GR"/>
        </w:rPr>
        <w:t xml:space="preserve">λογιστική παλινδρόμηση, </w:t>
      </w:r>
      <w:r w:rsidR="008745E6" w:rsidRPr="008745E6">
        <w:rPr>
          <w:lang w:val="el-GR"/>
        </w:rPr>
        <w:t>και άλλοι</w:t>
      </w:r>
      <w:r>
        <w:rPr>
          <w:lang w:val="el-GR"/>
        </w:rPr>
        <w:t xml:space="preserve">. </w:t>
      </w:r>
      <w:r w:rsidR="003814BA" w:rsidRPr="003814BA">
        <w:rPr>
          <w:lang w:val="el-GR"/>
        </w:rPr>
        <w:t>Τα νέα δεδομένα κατηγοριοποιούνται με βάση το σύνολο εκπαίδευσης</w:t>
      </w:r>
      <w:r>
        <w:rPr>
          <w:lang w:val="el-GR"/>
        </w:rPr>
        <w:t>.</w:t>
      </w:r>
    </w:p>
    <w:p w14:paraId="1CFCEC46" w14:textId="77777777" w:rsidR="003814BA" w:rsidRPr="002433C6" w:rsidRDefault="002433C6" w:rsidP="004E6203">
      <w:pPr>
        <w:spacing w:line="360" w:lineRule="auto"/>
        <w:jc w:val="both"/>
        <w:rPr>
          <w:lang w:val="el-GR"/>
        </w:rPr>
      </w:pPr>
      <w:r>
        <w:rPr>
          <w:lang w:val="el-GR"/>
        </w:rPr>
        <w:t>Τυπικές εφαρμογές εφαρμόζονται σε α</w:t>
      </w:r>
      <w:r w:rsidR="003814BA" w:rsidRPr="003814BA">
        <w:rPr>
          <w:lang w:val="el-GR"/>
        </w:rPr>
        <w:t>νίχνευση απάτης σε πιστωτικές κάρτες, απευθείας μάρκετινγκ, ταξινόμηση αστεριών, ασθενειών, ιστοσελίδων, κα.</w:t>
      </w:r>
    </w:p>
    <w:p w14:paraId="2E0105DC" w14:textId="77777777" w:rsidR="008745E6" w:rsidRPr="002433C6" w:rsidRDefault="008745E6" w:rsidP="00D03606">
      <w:pPr>
        <w:spacing w:line="360" w:lineRule="auto"/>
        <w:rPr>
          <w:lang w:val="el-GR"/>
        </w:rPr>
      </w:pPr>
    </w:p>
    <w:p w14:paraId="784A86E2" w14:textId="77777777" w:rsidR="008745E6" w:rsidRPr="002433C6" w:rsidRDefault="008745E6" w:rsidP="00D03606">
      <w:pPr>
        <w:spacing w:line="360" w:lineRule="auto"/>
        <w:rPr>
          <w:lang w:val="el-GR"/>
        </w:rPr>
      </w:pPr>
    </w:p>
    <w:p w14:paraId="5E25949F" w14:textId="77777777" w:rsidR="008745E6" w:rsidRPr="002433C6" w:rsidRDefault="008745E6" w:rsidP="00D03606">
      <w:pPr>
        <w:spacing w:line="360" w:lineRule="auto"/>
        <w:rPr>
          <w:lang w:val="el-GR"/>
        </w:rPr>
      </w:pPr>
    </w:p>
    <w:p w14:paraId="62C36FCD" w14:textId="77777777" w:rsidR="008745E6" w:rsidRPr="002433C6" w:rsidRDefault="008745E6" w:rsidP="00D03606">
      <w:pPr>
        <w:spacing w:line="360" w:lineRule="auto"/>
        <w:rPr>
          <w:lang w:val="el-GR"/>
        </w:rPr>
      </w:pPr>
    </w:p>
    <w:p w14:paraId="7EA4F5B8" w14:textId="77777777" w:rsidR="008745E6" w:rsidRPr="002433C6" w:rsidRDefault="008745E6" w:rsidP="00D03606">
      <w:pPr>
        <w:spacing w:line="360" w:lineRule="auto"/>
        <w:rPr>
          <w:lang w:val="el-GR"/>
        </w:rPr>
      </w:pPr>
    </w:p>
    <w:p w14:paraId="1973836A" w14:textId="77777777" w:rsidR="008745E6" w:rsidRPr="002433C6" w:rsidRDefault="008745E6" w:rsidP="00D03606">
      <w:pPr>
        <w:spacing w:line="360" w:lineRule="auto"/>
        <w:rPr>
          <w:lang w:val="el-GR"/>
        </w:rPr>
      </w:pPr>
    </w:p>
    <w:p w14:paraId="7F853ED0" w14:textId="77777777" w:rsidR="008745E6" w:rsidRPr="002433C6" w:rsidRDefault="008745E6" w:rsidP="00D03606">
      <w:pPr>
        <w:spacing w:line="360" w:lineRule="auto"/>
        <w:rPr>
          <w:lang w:val="el-GR"/>
        </w:rPr>
      </w:pPr>
    </w:p>
    <w:p w14:paraId="35C7B271" w14:textId="77777777" w:rsidR="008745E6" w:rsidRPr="002433C6" w:rsidRDefault="008745E6" w:rsidP="00D03606">
      <w:pPr>
        <w:spacing w:line="360" w:lineRule="auto"/>
        <w:rPr>
          <w:lang w:val="el-GR"/>
        </w:rPr>
      </w:pPr>
    </w:p>
    <w:p w14:paraId="49155CB6" w14:textId="77777777" w:rsidR="008745E6" w:rsidRPr="002433C6" w:rsidRDefault="008745E6" w:rsidP="00D03606">
      <w:pPr>
        <w:spacing w:line="360" w:lineRule="auto"/>
        <w:rPr>
          <w:lang w:val="el-GR"/>
        </w:rPr>
      </w:pPr>
    </w:p>
    <w:p w14:paraId="53928CC8" w14:textId="77777777" w:rsidR="008745E6" w:rsidRPr="002433C6" w:rsidRDefault="008745E6" w:rsidP="00D03606">
      <w:pPr>
        <w:spacing w:line="360" w:lineRule="auto"/>
        <w:rPr>
          <w:lang w:val="el-GR"/>
        </w:rPr>
      </w:pPr>
    </w:p>
    <w:p w14:paraId="382FA641" w14:textId="77777777" w:rsidR="008745E6" w:rsidRPr="002433C6" w:rsidRDefault="008745E6" w:rsidP="00D03606">
      <w:pPr>
        <w:spacing w:line="360" w:lineRule="auto"/>
        <w:rPr>
          <w:lang w:val="el-GR"/>
        </w:rPr>
      </w:pPr>
    </w:p>
    <w:p w14:paraId="1709DE0A" w14:textId="77777777" w:rsidR="003814BA" w:rsidRPr="00D03606" w:rsidRDefault="007D5A71" w:rsidP="00D03606">
      <w:pPr>
        <w:pStyle w:val="Heading3"/>
        <w:spacing w:line="360" w:lineRule="auto"/>
        <w:rPr>
          <w:rStyle w:val="Strong"/>
          <w:b w:val="0"/>
          <w:lang w:val="el-GR"/>
        </w:rPr>
      </w:pPr>
      <w:bookmarkStart w:id="13" w:name="_Toc532465082"/>
      <w:r w:rsidRPr="00D03606">
        <w:rPr>
          <w:rStyle w:val="Strong"/>
          <w:b w:val="0"/>
          <w:lang w:val="el-GR"/>
        </w:rPr>
        <w:lastRenderedPageBreak/>
        <w:t xml:space="preserve">2.2.2 </w:t>
      </w:r>
      <w:r w:rsidR="003814BA" w:rsidRPr="00D03606">
        <w:rPr>
          <w:rStyle w:val="Strong"/>
          <w:b w:val="0"/>
          <w:lang w:val="el-GR"/>
        </w:rPr>
        <w:t xml:space="preserve">Λειτουργία Συσταδοποίησης – </w:t>
      </w:r>
      <w:r w:rsidR="003814BA" w:rsidRPr="00D03606">
        <w:rPr>
          <w:rStyle w:val="Strong"/>
          <w:b w:val="0"/>
        </w:rPr>
        <w:t>Clustering</w:t>
      </w:r>
      <w:bookmarkEnd w:id="13"/>
    </w:p>
    <w:p w14:paraId="7097D19D" w14:textId="77777777" w:rsidR="008745E6" w:rsidRPr="008745E6" w:rsidRDefault="008745E6" w:rsidP="004E6203">
      <w:pPr>
        <w:spacing w:line="360" w:lineRule="auto"/>
        <w:jc w:val="both"/>
        <w:rPr>
          <w:lang w:val="el-GR"/>
        </w:rPr>
      </w:pPr>
      <w:r w:rsidRPr="008745E6">
        <w:rPr>
          <w:lang w:val="el-GR"/>
        </w:rPr>
        <w:t>Ένας απλός ορισμός για την ομαδοποίηση ή συσταδοποίηση (</w:t>
      </w:r>
      <w:r w:rsidRPr="008745E6">
        <w:t>clustering</w:t>
      </w:r>
      <w:r>
        <w:rPr>
          <w:lang w:val="el-GR"/>
        </w:rPr>
        <w:t>): ομαδοποίηση ονομάζεται η</w:t>
      </w:r>
      <w:r w:rsidRPr="008745E6">
        <w:rPr>
          <w:lang w:val="el-GR"/>
        </w:rPr>
        <w:t xml:space="preserve"> διαδικασία που οργανώνει πρότυπα (παρατηρήσεις, δεδομένα ή</w:t>
      </w:r>
      <w:r>
        <w:rPr>
          <w:lang w:val="el-GR"/>
        </w:rPr>
        <w:t xml:space="preserve"> διανύσματα χαρακτηριστικών) σε</w:t>
      </w:r>
      <w:r w:rsidRPr="008745E6">
        <w:rPr>
          <w:lang w:val="el-GR"/>
        </w:rPr>
        <w:t xml:space="preserve"> ομάδες (συστάδες-</w:t>
      </w:r>
      <w:r w:rsidRPr="008745E6">
        <w:t>clusters</w:t>
      </w:r>
      <w:r w:rsidRPr="008745E6">
        <w:rPr>
          <w:lang w:val="el-GR"/>
        </w:rPr>
        <w:t xml:space="preserve">), όπου τα μέλη μιας ομάδας είναι </w:t>
      </w:r>
      <w:r>
        <w:rPr>
          <w:lang w:val="el-GR"/>
        </w:rPr>
        <w:t>παρόμοια μεταξύ τους σύμφωνα με</w:t>
      </w:r>
      <w:r w:rsidRPr="008745E6">
        <w:rPr>
          <w:lang w:val="el-GR"/>
        </w:rPr>
        <w:t xml:space="preserve"> κάποιο κριτήριο. Σκοπός είναι να προσδιοριστούν οι ομάδες που ανήκουν διάφορες ποσότητες δεδομένων, με βάση κάποια κριτήρια ομοιογένειας. Η τεχνική της ομαδοποίησης υπάγεται στην ευρύτερη κατηγορία των τεχνικών μάθησης χωρίς επίβλεψη. Η διαφορά της ομαδοποίησης δεδομένων (</w:t>
      </w:r>
      <w:r w:rsidRPr="008745E6">
        <w:t>data</w:t>
      </w:r>
      <w:r w:rsidRPr="008745E6">
        <w:rPr>
          <w:lang w:val="el-GR"/>
        </w:rPr>
        <w:t xml:space="preserve"> </w:t>
      </w:r>
      <w:r w:rsidRPr="008745E6">
        <w:t>clustering</w:t>
      </w:r>
      <w:r w:rsidRPr="008745E6">
        <w:rPr>
          <w:lang w:val="el-GR"/>
        </w:rPr>
        <w:t>) από την ταξινόμηση δεδομένων (</w:t>
      </w:r>
      <w:r w:rsidRPr="008745E6">
        <w:t>data</w:t>
      </w:r>
      <w:r w:rsidRPr="008745E6">
        <w:rPr>
          <w:lang w:val="el-GR"/>
        </w:rPr>
        <w:t xml:space="preserve"> </w:t>
      </w:r>
      <w:r w:rsidRPr="008745E6">
        <w:t>classification</w:t>
      </w:r>
      <w:r w:rsidRPr="008745E6">
        <w:rPr>
          <w:lang w:val="el-GR"/>
        </w:rPr>
        <w:t>) είναι ότι, στην ταξινόμηση οι ομάδες στις οποίες θα τοποθετηθούν τα δεδομένα είναι προκαθορισμένες. Αυτό σημαίνει, ότι είναι εκ των προτέρων γνωστός ο αριθμός των ομάδων, τα ονόματα και οι ταυτότητες τους. Είναι και αυτό ένα σύστημα μάθησης μιας και οι ετικέτες που δίνονται από τα διαθέσιμα πρότυπα χρησιμοποιούνται ώστε να μάθει το σύστημα ταξινόμησης την περιγραφή κάθε</w:t>
      </w:r>
      <w:r>
        <w:rPr>
          <w:lang w:val="el-GR"/>
        </w:rPr>
        <w:t xml:space="preserve"> κλάσης και να είναι σε θέση να</w:t>
      </w:r>
      <w:r w:rsidRPr="008745E6">
        <w:rPr>
          <w:lang w:val="el-GR"/>
        </w:rPr>
        <w:t xml:space="preserve"> ταξινομήσει ένα νέο πρότυπο. Αντίθετα, στην ομαδοποίηση δεδομένων τονίζεται ιδιαίτερα ότι οι ομάδες δεν προϋπάρχουν αλλά αποφασίζονται από τον αλγόριθμο κατά δυναμικό τρόπο. Στην ομαδοποίηση δεδομένων δηλαδή, υπάρχει ένα σύνολο δεδομένων το οποίο πρέπει να διαχειριστεί ώστε από αυτό να προκύψουν δυναμικά οι ομάδες (είναι δηλαδή </w:t>
      </w:r>
      <w:r w:rsidRPr="008745E6">
        <w:t>data</w:t>
      </w:r>
      <w:r w:rsidRPr="008745E6">
        <w:rPr>
          <w:lang w:val="el-GR"/>
        </w:rPr>
        <w:t xml:space="preserve"> </w:t>
      </w:r>
      <w:r w:rsidRPr="008745E6">
        <w:t>driven</w:t>
      </w:r>
      <w:r w:rsidRPr="008745E6">
        <w:rPr>
          <w:lang w:val="el-GR"/>
        </w:rPr>
        <w:t>). Σκοπός είναι να δημιουργηθούν ομάδες, που η καθεμία από αυτές θα συγκεντρώνει ομοιογενή στοιχεία. Κάθε μία από αυτές τις ομάδες διατηρεί ένα κέντρο, συνήθως το πιο κεντρικό στοιχείο της.</w:t>
      </w:r>
    </w:p>
    <w:p w14:paraId="0B5165C8" w14:textId="77777777" w:rsidR="003814BA" w:rsidRPr="003814BA" w:rsidRDefault="003814BA" w:rsidP="004E6203">
      <w:pPr>
        <w:spacing w:line="360" w:lineRule="auto"/>
        <w:jc w:val="both"/>
        <w:rPr>
          <w:lang w:val="el-GR"/>
        </w:rPr>
      </w:pPr>
      <w:r>
        <w:rPr>
          <w:lang w:val="el-GR"/>
        </w:rPr>
        <w:t>Στόχος είναι η μ</w:t>
      </w:r>
      <w:r w:rsidRPr="003814BA">
        <w:rPr>
          <w:lang w:val="el-GR"/>
        </w:rPr>
        <w:t>εγιστοποίηση ενδο-συσταδικής ομοιότητας &amp; ελαχιστοποίηση της δια-συσταδικής ομοιότητας</w:t>
      </w:r>
    </w:p>
    <w:p w14:paraId="4CBA52F1" w14:textId="77777777" w:rsidR="003814BA" w:rsidRPr="003814BA" w:rsidRDefault="003814BA" w:rsidP="004E6203">
      <w:pPr>
        <w:spacing w:line="360" w:lineRule="auto"/>
        <w:jc w:val="both"/>
        <w:rPr>
          <w:lang w:val="el-GR"/>
        </w:rPr>
      </w:pPr>
      <w:r w:rsidRPr="003814BA">
        <w:rPr>
          <w:lang w:val="el-GR"/>
        </w:rPr>
        <w:t>Συνήθως το σύνολο δεδομένων εισόδου χωρίζεται σε:</w:t>
      </w:r>
    </w:p>
    <w:p w14:paraId="230CC49D" w14:textId="77777777" w:rsidR="003814BA" w:rsidRPr="003814BA" w:rsidRDefault="003814BA" w:rsidP="004E6203">
      <w:pPr>
        <w:pStyle w:val="ListParagraph"/>
        <w:numPr>
          <w:ilvl w:val="0"/>
          <w:numId w:val="18"/>
        </w:numPr>
        <w:spacing w:line="360" w:lineRule="auto"/>
        <w:jc w:val="both"/>
        <w:rPr>
          <w:lang w:val="el-GR"/>
        </w:rPr>
      </w:pPr>
      <w:r w:rsidRPr="003814BA">
        <w:rPr>
          <w:lang w:val="el-GR"/>
        </w:rPr>
        <w:t>ένα σύνολο εκπαίδευσης (</w:t>
      </w:r>
      <w:r>
        <w:t>training</w:t>
      </w:r>
      <w:r w:rsidRPr="003814BA">
        <w:rPr>
          <w:lang w:val="el-GR"/>
        </w:rPr>
        <w:t xml:space="preserve"> </w:t>
      </w:r>
      <w:r>
        <w:t>set</w:t>
      </w:r>
      <w:r w:rsidRPr="003814BA">
        <w:rPr>
          <w:lang w:val="el-GR"/>
        </w:rPr>
        <w:t>), και</w:t>
      </w:r>
    </w:p>
    <w:p w14:paraId="3BDF8571" w14:textId="77777777" w:rsidR="003814BA" w:rsidRPr="003814BA" w:rsidRDefault="003814BA" w:rsidP="004E6203">
      <w:pPr>
        <w:pStyle w:val="ListParagraph"/>
        <w:numPr>
          <w:ilvl w:val="0"/>
          <w:numId w:val="18"/>
        </w:numPr>
        <w:spacing w:line="360" w:lineRule="auto"/>
        <w:jc w:val="both"/>
        <w:rPr>
          <w:lang w:val="el-GR"/>
        </w:rPr>
      </w:pPr>
      <w:r w:rsidRPr="003814BA">
        <w:rPr>
          <w:lang w:val="el-GR"/>
        </w:rPr>
        <w:t>ένα σύνολο ελέγχου (</w:t>
      </w:r>
      <w:r>
        <w:t>test</w:t>
      </w:r>
      <w:r w:rsidRPr="003814BA">
        <w:rPr>
          <w:lang w:val="el-GR"/>
        </w:rPr>
        <w:t xml:space="preserve"> </w:t>
      </w:r>
      <w:r>
        <w:t>set</w:t>
      </w:r>
      <w:r w:rsidRPr="003814BA">
        <w:rPr>
          <w:lang w:val="el-GR"/>
        </w:rPr>
        <w:t>)</w:t>
      </w:r>
    </w:p>
    <w:p w14:paraId="090F01B1" w14:textId="77777777" w:rsidR="003814BA" w:rsidRDefault="003814BA" w:rsidP="004E6203">
      <w:pPr>
        <w:spacing w:line="360" w:lineRule="auto"/>
        <w:jc w:val="both"/>
        <w:rPr>
          <w:lang w:val="el-GR"/>
        </w:rPr>
      </w:pPr>
      <w:r w:rsidRPr="003814BA">
        <w:rPr>
          <w:lang w:val="el-GR"/>
        </w:rPr>
        <w:t>Το σύνολο εκπαίδευσης χρησιμοποιείται για να κατασκευαστεί το μοντέλο, ενώ το σύνολο ελέγχου γ</w:t>
      </w:r>
      <w:r w:rsidR="008745E6">
        <w:rPr>
          <w:lang w:val="el-GR"/>
        </w:rPr>
        <w:t>ια την επικύρωση του μοντέλου.</w:t>
      </w:r>
    </w:p>
    <w:p w14:paraId="1FC09B46" w14:textId="77777777" w:rsidR="000900C9" w:rsidRDefault="002433C6" w:rsidP="000900C9">
      <w:pPr>
        <w:keepNext/>
        <w:spacing w:line="360" w:lineRule="auto"/>
        <w:jc w:val="center"/>
      </w:pPr>
      <w:r>
        <w:rPr>
          <w:noProof/>
        </w:rPr>
        <w:lastRenderedPageBreak/>
        <w:drawing>
          <wp:inline distT="0" distB="0" distL="0" distR="0" wp14:anchorId="24BB45E9" wp14:editId="3F75D496">
            <wp:extent cx="5629275" cy="2698877"/>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32440" cy="2700394"/>
                    </a:xfrm>
                    <a:prstGeom prst="rect">
                      <a:avLst/>
                    </a:prstGeom>
                    <a:noFill/>
                    <a:ln>
                      <a:noFill/>
                    </a:ln>
                  </pic:spPr>
                </pic:pic>
              </a:graphicData>
            </a:graphic>
          </wp:inline>
        </w:drawing>
      </w:r>
    </w:p>
    <w:p w14:paraId="30A4D9A0" w14:textId="29174C91" w:rsidR="0095339D" w:rsidRPr="00D44AA4" w:rsidRDefault="000900C9" w:rsidP="0095339D">
      <w:pPr>
        <w:pStyle w:val="Caption"/>
        <w:contextualSpacing/>
        <w:jc w:val="center"/>
      </w:pPr>
      <w:bookmarkStart w:id="14" w:name="_Toc525829759"/>
      <w:r>
        <w:t>Σχήμα</w:t>
      </w:r>
      <w:r w:rsidRPr="0095339D">
        <w:t xml:space="preserve"> </w:t>
      </w:r>
      <w:r>
        <w:fldChar w:fldCharType="begin"/>
      </w:r>
      <w:r w:rsidRPr="0095339D">
        <w:instrText xml:space="preserve"> </w:instrText>
      </w:r>
      <w:r w:rsidRPr="00766732">
        <w:rPr>
          <w:lang w:val="en-US"/>
        </w:rPr>
        <w:instrText>SEQ</w:instrText>
      </w:r>
      <w:r w:rsidRPr="0095339D">
        <w:instrText xml:space="preserve"> </w:instrText>
      </w:r>
      <w:r w:rsidRPr="000900C9">
        <w:instrText>Σχήμα</w:instrText>
      </w:r>
      <w:r w:rsidRPr="0095339D">
        <w:instrText xml:space="preserve"> \* </w:instrText>
      </w:r>
      <w:r w:rsidRPr="00766732">
        <w:rPr>
          <w:lang w:val="en-US"/>
        </w:rPr>
        <w:instrText>ARABIC</w:instrText>
      </w:r>
      <w:r w:rsidRPr="0095339D">
        <w:instrText xml:space="preserve"> </w:instrText>
      </w:r>
      <w:r>
        <w:fldChar w:fldCharType="separate"/>
      </w:r>
      <w:r w:rsidR="003708E3" w:rsidRPr="0095339D">
        <w:rPr>
          <w:noProof/>
        </w:rPr>
        <w:t>4</w:t>
      </w:r>
      <w:r>
        <w:fldChar w:fldCharType="end"/>
      </w:r>
      <w:r w:rsidRPr="0095339D">
        <w:t xml:space="preserve"> </w:t>
      </w:r>
      <w:r>
        <w:t>Κατηγοροποίηση</w:t>
      </w:r>
      <w:r w:rsidRPr="0095339D">
        <w:t xml:space="preserve"> </w:t>
      </w:r>
      <w:r>
        <w:t>τεχνικών</w:t>
      </w:r>
      <w:r w:rsidRPr="0095339D">
        <w:t xml:space="preserve"> </w:t>
      </w:r>
      <w:r>
        <w:t>συσταδοποίησης</w:t>
      </w:r>
      <w:r w:rsidRPr="0095339D">
        <w:t>-</w:t>
      </w:r>
      <w:r>
        <w:rPr>
          <w:lang w:val="en-US"/>
        </w:rPr>
        <w:t>clustering</w:t>
      </w:r>
      <w:bookmarkEnd w:id="14"/>
      <w:r w:rsidR="0095339D" w:rsidRPr="0095339D">
        <w:t xml:space="preserve">, </w:t>
      </w:r>
      <w:r w:rsidR="0095339D" w:rsidRPr="00766732">
        <w:rPr>
          <w:lang w:val="en-US"/>
        </w:rPr>
        <w:t>Galpin</w:t>
      </w:r>
      <w:r w:rsidR="0095339D" w:rsidRPr="0095339D">
        <w:t xml:space="preserve">, </w:t>
      </w:r>
      <w:r w:rsidR="0095339D" w:rsidRPr="00766732">
        <w:rPr>
          <w:lang w:val="en-US"/>
        </w:rPr>
        <w:t>Ixent</w:t>
      </w:r>
      <w:r w:rsidR="0095339D" w:rsidRPr="0095339D">
        <w:t xml:space="preserve"> </w:t>
      </w:r>
      <w:r w:rsidR="0095339D">
        <w:rPr>
          <w:lang w:val="en-US"/>
        </w:rPr>
        <w:t>et</w:t>
      </w:r>
      <w:r w:rsidR="0095339D" w:rsidRPr="0095339D">
        <w:t xml:space="preserve">. </w:t>
      </w:r>
      <w:r w:rsidR="0095339D">
        <w:rPr>
          <w:lang w:val="en-US"/>
        </w:rPr>
        <w:t>al</w:t>
      </w:r>
      <w:r w:rsidR="0095339D" w:rsidRPr="0095339D">
        <w:t xml:space="preserve">. </w:t>
      </w:r>
      <w:r w:rsidR="0095339D" w:rsidRPr="00D44AA4">
        <w:t>(2018)</w:t>
      </w:r>
    </w:p>
    <w:p w14:paraId="0AB2D517" w14:textId="196AC8C4" w:rsidR="00766732" w:rsidRPr="00D44AA4" w:rsidRDefault="00766732" w:rsidP="000900C9">
      <w:pPr>
        <w:pStyle w:val="Caption"/>
        <w:contextualSpacing/>
        <w:jc w:val="center"/>
      </w:pPr>
    </w:p>
    <w:p w14:paraId="430AD8B8" w14:textId="77777777" w:rsidR="00766732" w:rsidRPr="00D44AA4" w:rsidRDefault="00766732" w:rsidP="00766732">
      <w:pPr>
        <w:rPr>
          <w:lang w:val="el-GR"/>
        </w:rPr>
      </w:pPr>
    </w:p>
    <w:p w14:paraId="2D55AB90" w14:textId="77777777" w:rsidR="003814BA" w:rsidRPr="00D44AA4" w:rsidRDefault="003814BA" w:rsidP="00D03606">
      <w:pPr>
        <w:spacing w:line="360" w:lineRule="auto"/>
        <w:rPr>
          <w:lang w:val="el-GR"/>
        </w:rPr>
      </w:pPr>
    </w:p>
    <w:p w14:paraId="4AA371A7" w14:textId="77777777" w:rsidR="008745E6" w:rsidRPr="00D44AA4" w:rsidRDefault="008745E6" w:rsidP="00D03606">
      <w:pPr>
        <w:spacing w:line="360" w:lineRule="auto"/>
        <w:rPr>
          <w:lang w:val="el-GR"/>
        </w:rPr>
      </w:pPr>
    </w:p>
    <w:p w14:paraId="7B4BF24D" w14:textId="77777777" w:rsidR="001824A0" w:rsidRPr="00D03606" w:rsidRDefault="007D5A71" w:rsidP="00D03606">
      <w:pPr>
        <w:pStyle w:val="Heading3"/>
        <w:spacing w:line="360" w:lineRule="auto"/>
        <w:rPr>
          <w:b/>
          <w:bCs/>
          <w:lang w:val="el-GR"/>
        </w:rPr>
      </w:pPr>
      <w:bookmarkStart w:id="15" w:name="_Toc532465083"/>
      <w:r w:rsidRPr="00D03606">
        <w:rPr>
          <w:rStyle w:val="Strong"/>
          <w:b w:val="0"/>
          <w:lang w:val="el-GR"/>
        </w:rPr>
        <w:t xml:space="preserve">2.2.3 </w:t>
      </w:r>
      <w:r w:rsidR="003814BA" w:rsidRPr="00D03606">
        <w:rPr>
          <w:rStyle w:val="Strong"/>
          <w:b w:val="0"/>
          <w:lang w:val="el-GR"/>
        </w:rPr>
        <w:t>Κ-</w:t>
      </w:r>
      <w:r w:rsidR="003814BA" w:rsidRPr="00D03606">
        <w:rPr>
          <w:rStyle w:val="Strong"/>
          <w:b w:val="0"/>
        </w:rPr>
        <w:t>means</w:t>
      </w:r>
      <w:bookmarkEnd w:id="15"/>
    </w:p>
    <w:p w14:paraId="2B9B5DA0" w14:textId="77777777" w:rsidR="003814BA" w:rsidRPr="003814BA" w:rsidRDefault="00C928E6" w:rsidP="004E6203">
      <w:pPr>
        <w:spacing w:line="360" w:lineRule="auto"/>
        <w:jc w:val="both"/>
        <w:rPr>
          <w:lang w:val="el-GR"/>
        </w:rPr>
      </w:pPr>
      <w:r>
        <w:rPr>
          <w:lang w:val="el-GR"/>
        </w:rPr>
        <w:t>Διαχωριστικός αλγόριθμος ο οποίος κ</w:t>
      </w:r>
      <w:r w:rsidR="003814BA" w:rsidRPr="003814BA">
        <w:rPr>
          <w:lang w:val="el-GR"/>
        </w:rPr>
        <w:t xml:space="preserve">ατασκευάζει </w:t>
      </w:r>
      <w:r w:rsidR="003814BA" w:rsidRPr="001929C8">
        <w:t>K</w:t>
      </w:r>
      <w:r w:rsidR="003814BA" w:rsidRPr="003814BA">
        <w:rPr>
          <w:lang w:val="el-GR"/>
        </w:rPr>
        <w:t xml:space="preserve"> συστάδες (είσοδος στο πρόβλημα)</w:t>
      </w:r>
      <w:r w:rsidR="003814BA">
        <w:rPr>
          <w:lang w:val="el-GR"/>
        </w:rPr>
        <w:t>.</w:t>
      </w:r>
      <w:r w:rsidR="003814BA" w:rsidRPr="003814BA">
        <w:rPr>
          <w:lang w:val="el-GR"/>
        </w:rPr>
        <w:t xml:space="preserve"> Κάθε συστάδα συσχετίζεται με ένα κεντρικό σημείο (</w:t>
      </w:r>
      <w:r w:rsidR="003814BA" w:rsidRPr="001929C8">
        <w:t>centroid</w:t>
      </w:r>
      <w:r w:rsidR="003814BA" w:rsidRPr="003814BA">
        <w:rPr>
          <w:lang w:val="el-GR"/>
        </w:rPr>
        <w:t>)</w:t>
      </w:r>
      <w:r w:rsidR="003814BA">
        <w:rPr>
          <w:lang w:val="el-GR"/>
        </w:rPr>
        <w:t>.</w:t>
      </w:r>
      <w:r w:rsidR="003814BA" w:rsidRPr="003814BA">
        <w:rPr>
          <w:lang w:val="el-GR"/>
        </w:rPr>
        <w:t xml:space="preserve"> Κάθε σημείο συσχετίζεται με την κοντινότερη σε αυτό συστάδα (Κ συστάδες – Κ κεντρικά σημεία)</w:t>
      </w:r>
      <w:r w:rsidR="003814BA">
        <w:rPr>
          <w:lang w:val="el-GR"/>
        </w:rPr>
        <w:t>.</w:t>
      </w:r>
      <w:r w:rsidR="003814BA" w:rsidRPr="003814BA">
        <w:rPr>
          <w:lang w:val="el-GR"/>
        </w:rPr>
        <w:t xml:space="preserve"> Ο αριθμός των ομάδων, Κ, είναι είσοδος στον αλγόριθμο</w:t>
      </w:r>
      <w:r w:rsidR="003814BA">
        <w:rPr>
          <w:lang w:val="el-GR"/>
        </w:rPr>
        <w:t>.</w:t>
      </w:r>
    </w:p>
    <w:p w14:paraId="02637B1A" w14:textId="77777777" w:rsidR="003814BA" w:rsidRPr="003814BA" w:rsidRDefault="003814BA" w:rsidP="004E6203">
      <w:pPr>
        <w:spacing w:line="360" w:lineRule="auto"/>
        <w:jc w:val="both"/>
        <w:rPr>
          <w:lang w:val="el-GR"/>
        </w:rPr>
      </w:pPr>
      <w:r w:rsidRPr="003814BA">
        <w:rPr>
          <w:lang w:val="el-GR"/>
        </w:rPr>
        <w:t xml:space="preserve">Δεδομένου </w:t>
      </w:r>
      <w:r>
        <w:t>k</w:t>
      </w:r>
      <w:r w:rsidRPr="003814BA">
        <w:rPr>
          <w:lang w:val="el-GR"/>
        </w:rPr>
        <w:t xml:space="preserve">, ο αλγόριθμος </w:t>
      </w:r>
      <w:r>
        <w:t>k</w:t>
      </w:r>
      <w:r w:rsidRPr="003814BA">
        <w:rPr>
          <w:lang w:val="el-GR"/>
        </w:rPr>
        <w:t>-</w:t>
      </w:r>
      <w:r>
        <w:t>means</w:t>
      </w:r>
      <w:r w:rsidRPr="003814BA">
        <w:rPr>
          <w:lang w:val="el-GR"/>
        </w:rPr>
        <w:t xml:space="preserve"> υλοποιείται σε τέσσερα στάδια:</w:t>
      </w:r>
    </w:p>
    <w:p w14:paraId="3D763BDC" w14:textId="77777777" w:rsidR="003814BA" w:rsidRPr="003814BA" w:rsidRDefault="003814BA" w:rsidP="004E6203">
      <w:pPr>
        <w:pStyle w:val="ListParagraph"/>
        <w:numPr>
          <w:ilvl w:val="0"/>
          <w:numId w:val="20"/>
        </w:numPr>
        <w:spacing w:line="360" w:lineRule="auto"/>
        <w:jc w:val="both"/>
        <w:rPr>
          <w:lang w:val="el-GR"/>
        </w:rPr>
      </w:pPr>
      <w:r w:rsidRPr="003814BA">
        <w:rPr>
          <w:lang w:val="el-GR"/>
        </w:rPr>
        <w:t xml:space="preserve">Διαχωρισμός αντικειμένων σε </w:t>
      </w:r>
      <w:r>
        <w:t>k</w:t>
      </w:r>
      <w:r w:rsidRPr="003814BA">
        <w:rPr>
          <w:lang w:val="el-GR"/>
        </w:rPr>
        <w:t xml:space="preserve"> μη κενά υποσύνολα</w:t>
      </w:r>
    </w:p>
    <w:p w14:paraId="7BE32F3A" w14:textId="77777777" w:rsidR="003814BA" w:rsidRPr="003814BA" w:rsidRDefault="003814BA" w:rsidP="004E6203">
      <w:pPr>
        <w:pStyle w:val="ListParagraph"/>
        <w:numPr>
          <w:ilvl w:val="0"/>
          <w:numId w:val="20"/>
        </w:numPr>
        <w:spacing w:line="360" w:lineRule="auto"/>
        <w:jc w:val="both"/>
        <w:rPr>
          <w:lang w:val="el-GR"/>
        </w:rPr>
      </w:pPr>
      <w:r w:rsidRPr="003814BA">
        <w:rPr>
          <w:lang w:val="el-GR"/>
        </w:rPr>
        <w:t>Υπολογίζει τα κεντρικά σημεία (</w:t>
      </w:r>
      <w:r>
        <w:t>centroids</w:t>
      </w:r>
      <w:r w:rsidRPr="003814BA">
        <w:rPr>
          <w:lang w:val="el-GR"/>
        </w:rPr>
        <w:t>) που θα είναι τα κέντρα βάρους των συστάδων του τρέχοντος διαχωρισμού (το κέντρο βάρους είναι το κέντρο, δηλαδή το μέσο σημείο της συστάδας)</w:t>
      </w:r>
    </w:p>
    <w:p w14:paraId="5597BFC7" w14:textId="77777777" w:rsidR="003814BA" w:rsidRPr="003814BA" w:rsidRDefault="003814BA" w:rsidP="004E6203">
      <w:pPr>
        <w:pStyle w:val="ListParagraph"/>
        <w:numPr>
          <w:ilvl w:val="0"/>
          <w:numId w:val="20"/>
        </w:numPr>
        <w:spacing w:line="360" w:lineRule="auto"/>
        <w:jc w:val="both"/>
        <w:rPr>
          <w:lang w:val="el-GR"/>
        </w:rPr>
      </w:pPr>
      <w:r w:rsidRPr="003814BA">
        <w:rPr>
          <w:lang w:val="el-GR"/>
        </w:rPr>
        <w:t>Ανέθεσε κάθε αντικείμενο στη συστάδα με το κοντινότερο κεντρικό σημείο</w:t>
      </w:r>
    </w:p>
    <w:p w14:paraId="39A50AF0" w14:textId="77777777" w:rsidR="003814BA" w:rsidRPr="003814BA" w:rsidRDefault="003814BA" w:rsidP="004E6203">
      <w:pPr>
        <w:pStyle w:val="ListParagraph"/>
        <w:numPr>
          <w:ilvl w:val="0"/>
          <w:numId w:val="20"/>
        </w:numPr>
        <w:spacing w:line="360" w:lineRule="auto"/>
        <w:jc w:val="both"/>
        <w:rPr>
          <w:lang w:val="el-GR"/>
        </w:rPr>
      </w:pPr>
      <w:r w:rsidRPr="003814BA">
        <w:rPr>
          <w:lang w:val="el-GR"/>
        </w:rPr>
        <w:t>Πηγαίνετε πίσω στο βήμα 2. Η διαδικασία σταματά όταν η ανάθεση ολοκληρωθεί</w:t>
      </w:r>
    </w:p>
    <w:p w14:paraId="0BA16445" w14:textId="77777777" w:rsidR="00C928E6" w:rsidRPr="00DB7ED0" w:rsidRDefault="00C928E6" w:rsidP="004E6203">
      <w:pPr>
        <w:spacing w:line="360" w:lineRule="auto"/>
        <w:jc w:val="both"/>
        <w:rPr>
          <w:lang w:val="el-GR"/>
        </w:rPr>
      </w:pPr>
      <w:r w:rsidRPr="00C928E6">
        <w:rPr>
          <w:lang w:val="el-GR"/>
        </w:rPr>
        <w:t>Ο διαμεριστικός αλγόριθμος k-means είναι ένας από τους</w:t>
      </w:r>
      <w:r w:rsidR="00DB7ED0">
        <w:rPr>
          <w:lang w:val="el-GR"/>
        </w:rPr>
        <w:t xml:space="preserve"> πιο απλούς και δημοφιλέστερους</w:t>
      </w:r>
      <w:r w:rsidR="00DB7ED0" w:rsidRPr="00DB7ED0">
        <w:rPr>
          <w:lang w:val="el-GR"/>
        </w:rPr>
        <w:t xml:space="preserve"> </w:t>
      </w:r>
      <w:r w:rsidRPr="00C928E6">
        <w:rPr>
          <w:lang w:val="el-GR"/>
        </w:rPr>
        <w:t>αλγορίθμους ομαδοποίησης που ανήκουν στην ευρύτερη κατηγ</w:t>
      </w:r>
      <w:r w:rsidR="00DB7ED0">
        <w:rPr>
          <w:lang w:val="el-GR"/>
        </w:rPr>
        <w:t>ορία των τεχνικών μάθησης χωρίς</w:t>
      </w:r>
      <w:r w:rsidR="00DB7ED0" w:rsidRPr="00DB7ED0">
        <w:rPr>
          <w:lang w:val="el-GR"/>
        </w:rPr>
        <w:t xml:space="preserve"> </w:t>
      </w:r>
      <w:r w:rsidRPr="00C928E6">
        <w:rPr>
          <w:lang w:val="el-GR"/>
        </w:rPr>
        <w:t>επίβλεψη. Ο αλγόριθμος αυτός είναι δημοφιλής εξαιτίας της απλότ</w:t>
      </w:r>
      <w:r w:rsidR="00DB7ED0">
        <w:rPr>
          <w:lang w:val="el-GR"/>
        </w:rPr>
        <w:t>ητας της υλοποίησης του και της</w:t>
      </w:r>
      <w:r w:rsidR="00DB7ED0" w:rsidRPr="00DB7ED0">
        <w:rPr>
          <w:lang w:val="el-GR"/>
        </w:rPr>
        <w:t xml:space="preserve"> </w:t>
      </w:r>
      <w:r w:rsidRPr="00C928E6">
        <w:rPr>
          <w:lang w:val="el-GR"/>
        </w:rPr>
        <w:lastRenderedPageBreak/>
        <w:t xml:space="preserve">γραμμικής πολυπλοκότητας του η οποία είναι της τάξης n (Ο(n)), όπου n το </w:t>
      </w:r>
      <w:r w:rsidR="00DB7ED0">
        <w:rPr>
          <w:lang w:val="el-GR"/>
        </w:rPr>
        <w:t>σύνολο των στοιχείων. Η</w:t>
      </w:r>
      <w:r w:rsidR="00DB7ED0" w:rsidRPr="00DB7ED0">
        <w:rPr>
          <w:lang w:val="el-GR"/>
        </w:rPr>
        <w:t xml:space="preserve"> </w:t>
      </w:r>
      <w:r w:rsidRPr="00C928E6">
        <w:rPr>
          <w:lang w:val="el-GR"/>
        </w:rPr>
        <w:t>διαδικασία της ομαδοποίησης ενός συνόλου δεδομένων με βάση τον</w:t>
      </w:r>
      <w:r w:rsidR="00DB7ED0">
        <w:rPr>
          <w:lang w:val="el-GR"/>
        </w:rPr>
        <w:t xml:space="preserve"> k-means είναι εύκολη, αρκεί να</w:t>
      </w:r>
      <w:r w:rsidR="00DB7ED0" w:rsidRPr="00DB7ED0">
        <w:rPr>
          <w:lang w:val="el-GR"/>
        </w:rPr>
        <w:t xml:space="preserve"> </w:t>
      </w:r>
      <w:r w:rsidRPr="00C928E6">
        <w:rPr>
          <w:lang w:val="el-GR"/>
        </w:rPr>
        <w:t>είναι εκ των προτέρων καθορισμένος ο αριθμός (k) των clusters (ομ</w:t>
      </w:r>
      <w:r w:rsidR="00DB7ED0">
        <w:rPr>
          <w:lang w:val="el-GR"/>
        </w:rPr>
        <w:t>άδων) που θα προκύψουν. Η κύρια</w:t>
      </w:r>
      <w:r w:rsidR="00DB7ED0" w:rsidRPr="00DB7ED0">
        <w:rPr>
          <w:lang w:val="el-GR"/>
        </w:rPr>
        <w:t xml:space="preserve"> </w:t>
      </w:r>
      <w:r w:rsidRPr="00C928E6">
        <w:rPr>
          <w:lang w:val="el-GR"/>
        </w:rPr>
        <w:t>ιδέα είναι να προσδιοριστούν αρχικά k centroids (κεντροειδή), ένα γ</w:t>
      </w:r>
      <w:r w:rsidR="00DB7ED0">
        <w:rPr>
          <w:lang w:val="el-GR"/>
        </w:rPr>
        <w:t>ια κάθε cluster. Αυτά τα αρχικά</w:t>
      </w:r>
      <w:r w:rsidR="00DB7ED0" w:rsidRPr="00DB7ED0">
        <w:rPr>
          <w:lang w:val="el-GR"/>
        </w:rPr>
        <w:t xml:space="preserve"> </w:t>
      </w:r>
      <w:r w:rsidRPr="00C928E6">
        <w:rPr>
          <w:lang w:val="el-GR"/>
        </w:rPr>
        <w:t xml:space="preserve">centroids πρέπει να επιλεγούν με επιδέξιο τρόπο, γιατί διαφορετικές </w:t>
      </w:r>
      <w:r w:rsidR="00DB7ED0">
        <w:rPr>
          <w:lang w:val="el-GR"/>
        </w:rPr>
        <w:t>αρχικές θέσεις για τα centroids</w:t>
      </w:r>
      <w:r w:rsidR="00DB7ED0" w:rsidRPr="00DB7ED0">
        <w:rPr>
          <w:lang w:val="el-GR"/>
        </w:rPr>
        <w:t xml:space="preserve"> </w:t>
      </w:r>
      <w:r w:rsidRPr="00C928E6">
        <w:rPr>
          <w:lang w:val="el-GR"/>
        </w:rPr>
        <w:t>δίνουν διαφορετικά αποτελέσματα. Δηλαδή, η αρχική θέση των ce</w:t>
      </w:r>
      <w:r w:rsidR="00DB7ED0">
        <w:rPr>
          <w:lang w:val="el-GR"/>
        </w:rPr>
        <w:t>ntroids επηρεάζει το αποτέλεσμα</w:t>
      </w:r>
      <w:r w:rsidR="00DB7ED0" w:rsidRPr="00DB7ED0">
        <w:rPr>
          <w:lang w:val="el-GR"/>
        </w:rPr>
        <w:t xml:space="preserve"> </w:t>
      </w:r>
      <w:r w:rsidRPr="00C928E6">
        <w:rPr>
          <w:lang w:val="el-GR"/>
        </w:rPr>
        <w:t>που θα δώσει ο αλγόριθμος. Έτσι, συχνά θεωρείται καλύτερη η επιλογ</w:t>
      </w:r>
      <w:r w:rsidR="00DB7ED0">
        <w:rPr>
          <w:lang w:val="el-GR"/>
        </w:rPr>
        <w:t>ή εκείνων των centroids ώστε να</w:t>
      </w:r>
      <w:r w:rsidR="00DB7ED0" w:rsidRPr="00DB7ED0">
        <w:rPr>
          <w:lang w:val="el-GR"/>
        </w:rPr>
        <w:t xml:space="preserve"> </w:t>
      </w:r>
      <w:r w:rsidRPr="00C928E6">
        <w:rPr>
          <w:lang w:val="el-GR"/>
        </w:rPr>
        <w:t>απέχουν μεταξύ τους όσο περισσότερο γίνεται. Το επόμενο βήμα είνα</w:t>
      </w:r>
      <w:r w:rsidR="00DB7ED0">
        <w:rPr>
          <w:lang w:val="el-GR"/>
        </w:rPr>
        <w:t>ι επιλογή κάθε στοιχείου από το</w:t>
      </w:r>
      <w:r w:rsidR="00DB7ED0" w:rsidRPr="00DB7ED0">
        <w:rPr>
          <w:lang w:val="el-GR"/>
        </w:rPr>
        <w:t xml:space="preserve"> </w:t>
      </w:r>
      <w:r w:rsidRPr="00C928E6">
        <w:rPr>
          <w:lang w:val="el-GR"/>
        </w:rPr>
        <w:t>σύνολο δεδομένων και συσχέτιση του με το κοντινότερο σε αυτό centr</w:t>
      </w:r>
      <w:r w:rsidR="00DB7ED0">
        <w:rPr>
          <w:lang w:val="el-GR"/>
        </w:rPr>
        <w:t>oid. Όταν αυτό γίνει για όλα τα</w:t>
      </w:r>
      <w:r w:rsidR="00DB7ED0" w:rsidRPr="00DB7ED0">
        <w:rPr>
          <w:lang w:val="el-GR"/>
        </w:rPr>
        <w:t xml:space="preserve"> </w:t>
      </w:r>
      <w:r w:rsidRPr="00C928E6">
        <w:rPr>
          <w:lang w:val="el-GR"/>
        </w:rPr>
        <w:t>στοιχεία του συνόλου δεδομένων, το πρώτο βήμα έχει ολοκληρωθ</w:t>
      </w:r>
      <w:r w:rsidR="00DB7ED0">
        <w:rPr>
          <w:lang w:val="el-GR"/>
        </w:rPr>
        <w:t>εί και μία πρώτη και «πρόχειρη»</w:t>
      </w:r>
      <w:r w:rsidR="00DB7ED0" w:rsidRPr="00DB7ED0">
        <w:rPr>
          <w:lang w:val="el-GR"/>
        </w:rPr>
        <w:t xml:space="preserve"> </w:t>
      </w:r>
      <w:r w:rsidRPr="00C928E6">
        <w:rPr>
          <w:lang w:val="el-GR"/>
        </w:rPr>
        <w:t>ομαδοποίηση έχει ήδη προκύψει. Στη συνέχεια, απαιτείται να υπολογ</w:t>
      </w:r>
      <w:r w:rsidR="00DB7ED0">
        <w:rPr>
          <w:lang w:val="el-GR"/>
        </w:rPr>
        <w:t>ιστούν ξανά k νέα centroids, τα</w:t>
      </w:r>
      <w:r w:rsidR="00DB7ED0" w:rsidRPr="00DB7ED0">
        <w:rPr>
          <w:lang w:val="el-GR"/>
        </w:rPr>
        <w:t xml:space="preserve"> </w:t>
      </w:r>
      <w:r w:rsidRPr="00C928E6">
        <w:rPr>
          <w:lang w:val="el-GR"/>
        </w:rPr>
        <w:t>οποία θα αποτελούν το κέντρο βάρους για κάθε ένα cluster που προέκυψε από το προηγούμενο βήμα.</w:t>
      </w:r>
      <w:r w:rsidR="00DB7ED0" w:rsidRPr="00DB7ED0">
        <w:rPr>
          <w:lang w:val="el-GR"/>
        </w:rPr>
        <w:t xml:space="preserve"> </w:t>
      </w:r>
      <w:r w:rsidRPr="00C928E6">
        <w:rPr>
          <w:lang w:val="el-GR"/>
        </w:rPr>
        <w:t>Αφού λοιπόν οριστούν τα νέα k centroids, ακολουθεί και πάλι η ίδια διαδικασία ανάθεσης καθενός από</w:t>
      </w:r>
      <w:r w:rsidR="00DB7ED0" w:rsidRPr="00DB7ED0">
        <w:rPr>
          <w:lang w:val="el-GR"/>
        </w:rPr>
        <w:t xml:space="preserve"> </w:t>
      </w:r>
      <w:r w:rsidRPr="00C928E6">
        <w:rPr>
          <w:lang w:val="el-GR"/>
        </w:rPr>
        <w:t>τα στοιχεία του συνόλου δεδομένων στο κοντινότερο με αυτό, νέο πλέον, centroid. Έτσι, γίνεται μια</w:t>
      </w:r>
      <w:r w:rsidR="00DB7ED0" w:rsidRPr="00DB7ED0">
        <w:rPr>
          <w:lang w:val="el-GR"/>
        </w:rPr>
        <w:t xml:space="preserve"> </w:t>
      </w:r>
      <w:r w:rsidRPr="00C928E6">
        <w:rPr>
          <w:lang w:val="el-GR"/>
        </w:rPr>
        <w:t>επανάληψη της ίδιας διαδικασίας. Αποτέλεσμα αυτής της επανά</w:t>
      </w:r>
      <w:r w:rsidR="00DB7ED0">
        <w:rPr>
          <w:lang w:val="el-GR"/>
        </w:rPr>
        <w:t>ληψης είναι ότι σε κάθε βήμα τα</w:t>
      </w:r>
      <w:r w:rsidR="00DB7ED0" w:rsidRPr="00DB7ED0">
        <w:rPr>
          <w:lang w:val="el-GR"/>
        </w:rPr>
        <w:t xml:space="preserve"> </w:t>
      </w:r>
      <w:r w:rsidRPr="00C928E6">
        <w:rPr>
          <w:lang w:val="el-GR"/>
        </w:rPr>
        <w:t xml:space="preserve">centroids αλλάζουν θέση (ορίζονται νέα) και τα στοιχεία ανατίθενται </w:t>
      </w:r>
      <w:r w:rsidR="00DB7ED0">
        <w:rPr>
          <w:lang w:val="el-GR"/>
        </w:rPr>
        <w:t>στο κατάλληλο cluster κάθε φορά</w:t>
      </w:r>
      <w:r w:rsidR="00DB7ED0" w:rsidRPr="00DB7ED0">
        <w:rPr>
          <w:lang w:val="el-GR"/>
        </w:rPr>
        <w:t xml:space="preserve"> </w:t>
      </w:r>
      <w:r w:rsidRPr="00C928E6">
        <w:rPr>
          <w:lang w:val="el-GR"/>
        </w:rPr>
        <w:t>με βάση το κοντινότερο centroid. Όταν σε κάποια επανάληψη δεν ση</w:t>
      </w:r>
      <w:r>
        <w:rPr>
          <w:lang w:val="el-GR"/>
        </w:rPr>
        <w:t>μειωθούν αντιμεταθέσεις</w:t>
      </w:r>
      <w:r w:rsidR="00DB7ED0" w:rsidRPr="00DB7ED0">
        <w:rPr>
          <w:lang w:val="el-GR"/>
        </w:rPr>
        <w:t xml:space="preserve"> </w:t>
      </w:r>
      <w:r w:rsidRPr="00C928E6">
        <w:rPr>
          <w:lang w:val="el-GR"/>
        </w:rPr>
        <w:t>στοιχείων, τότε τερματίζει η εκτέλεση του αλγορίθμου. Το α</w:t>
      </w:r>
      <w:r w:rsidR="00DB7ED0">
        <w:rPr>
          <w:lang w:val="el-GR"/>
        </w:rPr>
        <w:t>ποτέλεσμα που προκύπτει είναι η</w:t>
      </w:r>
      <w:r w:rsidR="00DB7ED0" w:rsidRPr="00DB7ED0">
        <w:rPr>
          <w:lang w:val="el-GR"/>
        </w:rPr>
        <w:t xml:space="preserve"> </w:t>
      </w:r>
      <w:r w:rsidRPr="00C928E6">
        <w:rPr>
          <w:lang w:val="el-GR"/>
        </w:rPr>
        <w:t xml:space="preserve">ομαδοποίηση του συνόλου δεδομένων σε k clusters. </w:t>
      </w:r>
    </w:p>
    <w:p w14:paraId="07054CB9" w14:textId="4823DA83" w:rsidR="00DB7ED0" w:rsidRPr="002164B5" w:rsidRDefault="00C928E6" w:rsidP="004E6203">
      <w:pPr>
        <w:spacing w:line="360" w:lineRule="auto"/>
        <w:jc w:val="both"/>
        <w:rPr>
          <w:rFonts w:asciiTheme="majorHAnsi" w:eastAsiaTheme="majorEastAsia" w:hAnsiTheme="majorHAnsi" w:cstheme="majorBidi"/>
          <w:i/>
          <w:lang w:val="el-GR"/>
        </w:rPr>
      </w:pPr>
      <w:r w:rsidRPr="00C928E6">
        <w:rPr>
          <w:lang w:val="el-GR"/>
        </w:rPr>
        <w:t>Ο αλγόριθμος στοχεύει να ελαχιστοποιήσει μία αντικειμενική συ</w:t>
      </w:r>
      <w:r>
        <w:rPr>
          <w:lang w:val="el-GR"/>
        </w:rPr>
        <w:t>νάρτηση, την λεγόμενη συνάρτηση</w:t>
      </w:r>
      <w:r w:rsidRPr="00C928E6">
        <w:rPr>
          <w:lang w:val="el-GR"/>
        </w:rPr>
        <w:t xml:space="preserve"> τετραγωνικού λάθους που ορίζεται ως εξής:  </w:t>
      </w:r>
      <m:oMath>
        <m:r>
          <w:rPr>
            <w:rFonts w:ascii="Cambria Math" w:hAnsi="Cambria Math"/>
          </w:rPr>
          <m:t>J</m:t>
        </m:r>
        <m:r>
          <w:rPr>
            <w:rFonts w:ascii="Cambria Math" w:hAnsi="Cambria Math"/>
            <w:lang w:val="el-GR"/>
          </w:rPr>
          <m:t xml:space="preserve">= </m:t>
        </m:r>
        <m:nary>
          <m:naryPr>
            <m:chr m:val="∑"/>
            <m:limLoc m:val="undOvr"/>
            <m:ctrlPr>
              <w:rPr>
                <w:rFonts w:ascii="Cambria Math" w:hAnsi="Cambria Math"/>
                <w:i/>
                <w:lang w:val="el-GR"/>
              </w:rPr>
            </m:ctrlPr>
          </m:naryPr>
          <m:sub>
            <m:r>
              <w:rPr>
                <w:rFonts w:ascii="Cambria Math" w:hAnsi="Cambria Math"/>
                <w:lang w:val="el-GR"/>
              </w:rPr>
              <m:t>j=1</m:t>
            </m:r>
          </m:sub>
          <m:sup>
            <m:r>
              <w:rPr>
                <w:rFonts w:ascii="Cambria Math" w:hAnsi="Cambria Math"/>
                <w:lang w:val="el-GR"/>
              </w:rPr>
              <m:t>k</m:t>
            </m:r>
          </m:sup>
          <m:e>
            <m:nary>
              <m:naryPr>
                <m:chr m:val="∑"/>
                <m:limLoc m:val="undOvr"/>
                <m:ctrlPr>
                  <w:rPr>
                    <w:rFonts w:ascii="Cambria Math" w:hAnsi="Cambria Math"/>
                    <w:i/>
                    <w:lang w:val="el-GR"/>
                  </w:rPr>
                </m:ctrlPr>
              </m:naryPr>
              <m:sub>
                <m:r>
                  <w:rPr>
                    <w:rFonts w:ascii="Cambria Math" w:hAnsi="Cambria Math"/>
                    <w:lang w:val="el-GR"/>
                  </w:rPr>
                  <m:t>i=1</m:t>
                </m:r>
              </m:sub>
              <m:sup>
                <m:r>
                  <w:rPr>
                    <w:rFonts w:ascii="Cambria Math" w:hAnsi="Cambria Math"/>
                    <w:lang w:val="el-GR"/>
                  </w:rPr>
                  <m:t>n</m:t>
                </m:r>
              </m:sup>
              <m:e>
                <m:sSup>
                  <m:sSupPr>
                    <m:ctrlPr>
                      <w:rPr>
                        <w:rFonts w:ascii="Cambria Math" w:hAnsi="Cambria Math"/>
                        <w:i/>
                        <w:lang w:val="el-GR"/>
                      </w:rPr>
                    </m:ctrlPr>
                  </m:sSupPr>
                  <m:e>
                    <m:d>
                      <m:dPr>
                        <m:begChr m:val="‖"/>
                        <m:endChr m:val=""/>
                        <m:ctrlPr>
                          <w:rPr>
                            <w:rFonts w:ascii="Cambria Math" w:hAnsi="Cambria Math"/>
                            <w:i/>
                            <w:lang w:val="el-GR"/>
                          </w:rPr>
                        </m:ctrlPr>
                      </m:dPr>
                      <m:e>
                        <m:sSubSup>
                          <m:sSubSupPr>
                            <m:ctrlPr>
                              <w:rPr>
                                <w:rFonts w:ascii="Cambria Math" w:hAnsi="Cambria Math"/>
                                <w:i/>
                                <w:lang w:val="el-GR"/>
                              </w:rPr>
                            </m:ctrlPr>
                          </m:sSubSupPr>
                          <m:e>
                            <m:r>
                              <w:rPr>
                                <w:rFonts w:ascii="Cambria Math" w:hAnsi="Cambria Math"/>
                                <w:lang w:val="el-GR"/>
                              </w:rPr>
                              <m:t>x</m:t>
                            </m:r>
                          </m:e>
                          <m:sub>
                            <m:r>
                              <w:rPr>
                                <w:rFonts w:ascii="Cambria Math" w:hAnsi="Cambria Math"/>
                                <w:lang w:val="el-GR"/>
                              </w:rPr>
                              <m:t>i</m:t>
                            </m:r>
                          </m:sub>
                          <m:sup>
                            <m:r>
                              <w:rPr>
                                <w:rFonts w:ascii="Cambria Math" w:hAnsi="Cambria Math"/>
                                <w:lang w:val="el-GR"/>
                              </w:rPr>
                              <m:t>j</m:t>
                            </m:r>
                          </m:sup>
                        </m:sSubSup>
                        <m:r>
                          <w:rPr>
                            <w:rFonts w:ascii="Cambria Math" w:hAnsi="Cambria Math"/>
                            <w:lang w:val="el-GR"/>
                          </w:rPr>
                          <m:t>-</m:t>
                        </m:r>
                        <m:sSub>
                          <m:sSubPr>
                            <m:ctrlPr>
                              <w:rPr>
                                <w:rFonts w:ascii="Cambria Math" w:hAnsi="Cambria Math"/>
                                <w:i/>
                                <w:lang w:val="el-GR"/>
                              </w:rPr>
                            </m:ctrlPr>
                          </m:sSubPr>
                          <m:e>
                            <m:r>
                              <w:rPr>
                                <w:rFonts w:ascii="Cambria Math" w:hAnsi="Cambria Math"/>
                                <w:lang w:val="el-GR"/>
                              </w:rPr>
                              <m:t>c</m:t>
                            </m:r>
                          </m:e>
                          <m:sub>
                            <m:r>
                              <w:rPr>
                                <w:rFonts w:ascii="Cambria Math" w:hAnsi="Cambria Math"/>
                                <w:lang w:val="el-GR"/>
                              </w:rPr>
                              <m:t>j</m:t>
                            </m:r>
                          </m:sub>
                        </m:sSub>
                        <m:d>
                          <m:dPr>
                            <m:begChr m:val="‖"/>
                            <m:endChr m:val=""/>
                            <m:ctrlPr>
                              <w:rPr>
                                <w:rFonts w:ascii="Cambria Math" w:hAnsi="Cambria Math"/>
                                <w:i/>
                                <w:lang w:val="el-GR"/>
                              </w:rPr>
                            </m:ctrlPr>
                          </m:dPr>
                          <m:e>
                            <m:r>
                              <w:rPr>
                                <w:rFonts w:ascii="Cambria Math" w:hAnsi="Cambria Math"/>
                                <w:lang w:val="el-GR"/>
                              </w:rPr>
                              <m:t xml:space="preserve"> </m:t>
                            </m:r>
                          </m:e>
                        </m:d>
                      </m:e>
                    </m:d>
                  </m:e>
                  <m:sup>
                    <m:r>
                      <w:rPr>
                        <w:rFonts w:ascii="Cambria Math" w:hAnsi="Cambria Math"/>
                        <w:lang w:val="el-GR"/>
                      </w:rPr>
                      <m:t>2</m:t>
                    </m:r>
                  </m:sup>
                </m:sSup>
              </m:e>
            </m:nary>
          </m:e>
        </m:nary>
        <m:r>
          <w:rPr>
            <w:rFonts w:ascii="Cambria Math" w:hAnsi="Cambria Math"/>
            <w:lang w:val="el-GR"/>
          </w:rPr>
          <m:t xml:space="preserve">, όπου </m:t>
        </m:r>
        <m:sSup>
          <m:sSupPr>
            <m:ctrlPr>
              <w:rPr>
                <w:rFonts w:ascii="Cambria Math" w:hAnsi="Cambria Math"/>
                <w:i/>
                <w:lang w:val="el-GR"/>
              </w:rPr>
            </m:ctrlPr>
          </m:sSupPr>
          <m:e>
            <m:d>
              <m:dPr>
                <m:begChr m:val="‖"/>
                <m:endChr m:val=""/>
                <m:ctrlPr>
                  <w:rPr>
                    <w:rFonts w:ascii="Cambria Math" w:hAnsi="Cambria Math"/>
                    <w:i/>
                    <w:lang w:val="el-GR"/>
                  </w:rPr>
                </m:ctrlPr>
              </m:dPr>
              <m:e>
                <m:sSubSup>
                  <m:sSubSupPr>
                    <m:ctrlPr>
                      <w:rPr>
                        <w:rFonts w:ascii="Cambria Math" w:hAnsi="Cambria Math"/>
                        <w:i/>
                        <w:lang w:val="el-GR"/>
                      </w:rPr>
                    </m:ctrlPr>
                  </m:sSubSupPr>
                  <m:e>
                    <m:r>
                      <w:rPr>
                        <w:rFonts w:ascii="Cambria Math" w:hAnsi="Cambria Math"/>
                        <w:lang w:val="el-GR"/>
                      </w:rPr>
                      <m:t>x</m:t>
                    </m:r>
                  </m:e>
                  <m:sub>
                    <m:r>
                      <w:rPr>
                        <w:rFonts w:ascii="Cambria Math" w:hAnsi="Cambria Math"/>
                        <w:lang w:val="el-GR"/>
                      </w:rPr>
                      <m:t>i</m:t>
                    </m:r>
                  </m:sub>
                  <m:sup>
                    <m:r>
                      <w:rPr>
                        <w:rFonts w:ascii="Cambria Math" w:hAnsi="Cambria Math"/>
                        <w:lang w:val="el-GR"/>
                      </w:rPr>
                      <m:t>j</m:t>
                    </m:r>
                  </m:sup>
                </m:sSubSup>
                <m:r>
                  <w:rPr>
                    <w:rFonts w:ascii="Cambria Math" w:hAnsi="Cambria Math"/>
                    <w:lang w:val="el-GR"/>
                  </w:rPr>
                  <m:t>-</m:t>
                </m:r>
                <m:sSub>
                  <m:sSubPr>
                    <m:ctrlPr>
                      <w:rPr>
                        <w:rFonts w:ascii="Cambria Math" w:hAnsi="Cambria Math"/>
                        <w:i/>
                        <w:lang w:val="el-GR"/>
                      </w:rPr>
                    </m:ctrlPr>
                  </m:sSubPr>
                  <m:e>
                    <m:r>
                      <w:rPr>
                        <w:rFonts w:ascii="Cambria Math" w:hAnsi="Cambria Math"/>
                        <w:lang w:val="el-GR"/>
                      </w:rPr>
                      <m:t>c</m:t>
                    </m:r>
                  </m:e>
                  <m:sub>
                    <m:r>
                      <w:rPr>
                        <w:rFonts w:ascii="Cambria Math" w:hAnsi="Cambria Math"/>
                        <w:lang w:val="el-GR"/>
                      </w:rPr>
                      <m:t>j</m:t>
                    </m:r>
                  </m:sub>
                </m:sSub>
                <m:d>
                  <m:dPr>
                    <m:begChr m:val="‖"/>
                    <m:endChr m:val=""/>
                    <m:ctrlPr>
                      <w:rPr>
                        <w:rFonts w:ascii="Cambria Math" w:hAnsi="Cambria Math"/>
                        <w:i/>
                        <w:lang w:val="el-GR"/>
                      </w:rPr>
                    </m:ctrlPr>
                  </m:dPr>
                  <m:e>
                    <m:r>
                      <w:rPr>
                        <w:rFonts w:ascii="Cambria Math" w:hAnsi="Cambria Math"/>
                        <w:lang w:val="el-GR"/>
                      </w:rPr>
                      <m:t xml:space="preserve"> </m:t>
                    </m:r>
                  </m:e>
                </m:d>
              </m:e>
            </m:d>
          </m:e>
          <m:sup>
            <m:r>
              <w:rPr>
                <w:rFonts w:ascii="Cambria Math" w:hAnsi="Cambria Math"/>
                <w:lang w:val="el-GR"/>
              </w:rPr>
              <m:t>2</m:t>
            </m:r>
          </m:sup>
        </m:sSup>
      </m:oMath>
      <w:r w:rsidR="00DB7ED0" w:rsidRPr="004E6203">
        <w:rPr>
          <w:rFonts w:eastAsiaTheme="majorEastAsia" w:cs="Calibri"/>
          <w:lang w:val="el-GR"/>
        </w:rPr>
        <w:t xml:space="preserve">είναι ένα μέτρο απόστασης που χρησιμοποιείται για να μετρά την απόσταση κάθε στοιχείου </w:t>
      </w:r>
      <m:oMath>
        <m:sSubSup>
          <m:sSubSupPr>
            <m:ctrlPr>
              <w:rPr>
                <w:rFonts w:ascii="Cambria Math" w:eastAsiaTheme="majorEastAsia" w:hAnsi="Cambria Math" w:cs="Calibri"/>
                <w:i/>
                <w:lang w:val="el-GR"/>
              </w:rPr>
            </m:ctrlPr>
          </m:sSubSupPr>
          <m:e>
            <m:r>
              <w:rPr>
                <w:rFonts w:ascii="Cambria Math" w:eastAsiaTheme="majorEastAsia" w:hAnsi="Cambria Math" w:cs="Calibri"/>
                <w:lang w:val="el-GR"/>
              </w:rPr>
              <m:t>x</m:t>
            </m:r>
          </m:e>
          <m:sub>
            <m:r>
              <w:rPr>
                <w:rFonts w:ascii="Cambria Math" w:eastAsiaTheme="majorEastAsia" w:hAnsi="Cambria Math" w:cs="Calibri"/>
                <w:lang w:val="el-GR"/>
              </w:rPr>
              <m:t>i</m:t>
            </m:r>
          </m:sub>
          <m:sup>
            <m:r>
              <w:rPr>
                <w:rFonts w:ascii="Cambria Math" w:eastAsiaTheme="majorEastAsia" w:hAnsi="Cambria Math" w:cs="Calibri"/>
                <w:lang w:val="el-GR"/>
              </w:rPr>
              <m:t>j</m:t>
            </m:r>
          </m:sup>
        </m:sSubSup>
      </m:oMath>
      <w:r w:rsidR="00DB7ED0" w:rsidRPr="004E6203">
        <w:rPr>
          <w:rFonts w:eastAsiaTheme="majorEastAsia" w:cs="Calibri"/>
          <w:lang w:val="el-GR"/>
        </w:rPr>
        <w:t xml:space="preserve">  από το </w:t>
      </w:r>
      <w:r w:rsidR="00DB7ED0" w:rsidRPr="004E6203">
        <w:rPr>
          <w:rFonts w:eastAsiaTheme="majorEastAsia" w:cs="Calibri"/>
        </w:rPr>
        <w:t>centroid</w:t>
      </w:r>
      <w:r w:rsidR="00DB7ED0" w:rsidRPr="004E6203">
        <w:rPr>
          <w:rFonts w:eastAsiaTheme="majorEastAsia" w:cs="Calibri"/>
          <w:lang w:val="el-GR"/>
        </w:rPr>
        <w:t xml:space="preserve"> </w:t>
      </w:r>
      <m:oMath>
        <m:sSub>
          <m:sSubPr>
            <m:ctrlPr>
              <w:rPr>
                <w:rFonts w:ascii="Cambria Math" w:eastAsiaTheme="majorEastAsia" w:hAnsi="Cambria Math" w:cs="Calibri"/>
                <w:i/>
              </w:rPr>
            </m:ctrlPr>
          </m:sSubPr>
          <m:e>
            <m:r>
              <w:rPr>
                <w:rFonts w:ascii="Cambria Math" w:eastAsiaTheme="majorEastAsia" w:hAnsi="Cambria Math" w:cs="Calibri"/>
              </w:rPr>
              <m:t>c</m:t>
            </m:r>
          </m:e>
          <m:sub>
            <m:r>
              <w:rPr>
                <w:rFonts w:ascii="Cambria Math" w:eastAsiaTheme="majorEastAsia" w:hAnsi="Cambria Math" w:cs="Calibri"/>
              </w:rPr>
              <m:t>j</m:t>
            </m:r>
          </m:sub>
        </m:sSub>
      </m:oMath>
      <w:r w:rsidR="00DB7ED0" w:rsidRPr="004E6203">
        <w:rPr>
          <w:rFonts w:eastAsiaTheme="majorEastAsia" w:cs="Calibri"/>
          <w:lang w:val="el-GR"/>
        </w:rPr>
        <w:t xml:space="preserve"> του κάθε </w:t>
      </w:r>
      <w:r w:rsidR="00DB7ED0" w:rsidRPr="004E6203">
        <w:rPr>
          <w:rFonts w:eastAsiaTheme="majorEastAsia" w:cs="Calibri"/>
        </w:rPr>
        <w:t>cluster</w:t>
      </w:r>
      <w:r w:rsidR="00DB7ED0" w:rsidRPr="004E6203">
        <w:rPr>
          <w:rFonts w:eastAsiaTheme="majorEastAsia" w:cs="Calibri"/>
          <w:lang w:val="el-GR"/>
        </w:rPr>
        <w:t>. Όπου n το σύνολο των στοιχείων του συνόλου δεδομένων.</w:t>
      </w:r>
    </w:p>
    <w:p w14:paraId="715D19EA" w14:textId="77777777" w:rsidR="00DB7ED0" w:rsidRPr="004E6203" w:rsidRDefault="00DB7ED0" w:rsidP="00D03606">
      <w:pPr>
        <w:spacing w:line="360" w:lineRule="auto"/>
        <w:jc w:val="both"/>
        <w:rPr>
          <w:rFonts w:asciiTheme="minorHAnsi" w:eastAsiaTheme="majorEastAsia" w:hAnsiTheme="minorHAnsi" w:cstheme="minorHAnsi"/>
          <w:lang w:val="el-GR"/>
        </w:rPr>
      </w:pPr>
      <w:r w:rsidRPr="004E6203">
        <w:rPr>
          <w:rFonts w:asciiTheme="minorHAnsi" w:eastAsiaTheme="majorEastAsia" w:hAnsiTheme="minorHAnsi" w:cstheme="minorHAnsi"/>
          <w:lang w:val="el-GR"/>
        </w:rPr>
        <w:t>Ο παρακάτω πίνακας δείχνει συνοπτικά τα βήματα του αλγορίθμου k-means:</w:t>
      </w:r>
    </w:p>
    <w:p w14:paraId="1BB81581" w14:textId="77777777" w:rsidR="000900C9" w:rsidRDefault="00DB7ED0" w:rsidP="000900C9">
      <w:pPr>
        <w:keepNext/>
        <w:spacing w:line="360" w:lineRule="auto"/>
        <w:jc w:val="center"/>
      </w:pPr>
      <w:r>
        <w:rPr>
          <w:noProof/>
        </w:rPr>
        <w:lastRenderedPageBreak/>
        <w:drawing>
          <wp:inline distT="0" distB="0" distL="0" distR="0" wp14:anchorId="26694946" wp14:editId="302CC08C">
            <wp:extent cx="5486400" cy="222059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2220595"/>
                    </a:xfrm>
                    <a:prstGeom prst="rect">
                      <a:avLst/>
                    </a:prstGeom>
                  </pic:spPr>
                </pic:pic>
              </a:graphicData>
            </a:graphic>
          </wp:inline>
        </w:drawing>
      </w:r>
    </w:p>
    <w:p w14:paraId="001DB422" w14:textId="77777777" w:rsidR="00DB7ED0" w:rsidRPr="00DB7ED0" w:rsidRDefault="000900C9" w:rsidP="000900C9">
      <w:pPr>
        <w:pStyle w:val="Caption"/>
        <w:jc w:val="center"/>
        <w:rPr>
          <w:rFonts w:asciiTheme="majorHAnsi" w:eastAsiaTheme="majorEastAsia" w:hAnsiTheme="majorHAnsi" w:cstheme="majorBidi"/>
        </w:rPr>
      </w:pPr>
      <w:bookmarkStart w:id="16" w:name="_Toc525829760"/>
      <w:r>
        <w:t xml:space="preserve">Σχήμα </w:t>
      </w:r>
      <w:r>
        <w:fldChar w:fldCharType="begin"/>
      </w:r>
      <w:r w:rsidRPr="000900C9">
        <w:instrText xml:space="preserve"> SEQ Σχήμα \* ARABIC </w:instrText>
      </w:r>
      <w:r>
        <w:fldChar w:fldCharType="separate"/>
      </w:r>
      <w:r w:rsidR="003708E3">
        <w:rPr>
          <w:noProof/>
        </w:rPr>
        <w:t>5</w:t>
      </w:r>
      <w:r>
        <w:fldChar w:fldCharType="end"/>
      </w:r>
      <w:r w:rsidRPr="008320BC">
        <w:t xml:space="preserve"> </w:t>
      </w:r>
      <w:r>
        <w:t xml:space="preserve">Βήματα αλγορίθμου </w:t>
      </w:r>
      <w:r>
        <w:rPr>
          <w:lang w:val="en-US"/>
        </w:rPr>
        <w:t>k</w:t>
      </w:r>
      <w:r w:rsidRPr="008320BC">
        <w:t>-</w:t>
      </w:r>
      <w:r>
        <w:rPr>
          <w:lang w:val="en-US"/>
        </w:rPr>
        <w:t>means</w:t>
      </w:r>
      <w:bookmarkEnd w:id="16"/>
    </w:p>
    <w:p w14:paraId="0E942DA8" w14:textId="77777777" w:rsidR="002433C6" w:rsidRPr="004E6203" w:rsidRDefault="002433C6" w:rsidP="00D03606">
      <w:pPr>
        <w:spacing w:line="360" w:lineRule="auto"/>
        <w:jc w:val="both"/>
        <w:rPr>
          <w:rFonts w:asciiTheme="minorHAnsi" w:eastAsiaTheme="majorEastAsia" w:hAnsiTheme="minorHAnsi" w:cstheme="minorHAnsi"/>
          <w:lang w:val="el-GR"/>
        </w:rPr>
      </w:pPr>
      <w:r w:rsidRPr="004E6203">
        <w:rPr>
          <w:rFonts w:asciiTheme="minorHAnsi" w:eastAsiaTheme="majorEastAsia" w:hAnsiTheme="minorHAnsi" w:cstheme="minorHAnsi"/>
          <w:lang w:val="el-GR"/>
        </w:rPr>
        <w:t>Αν και μπορεί να αποδειχθεί ότι ο αλγόριθμος πάντα τερματίζει, αξίζει να τονιστεί ότι δεν καταφέρνει πάντα να βρίσκει τη βέλτιστη λύση. Ο αλγόριθμος επηρεάζεται σημαντικά από τα αρχικά centroids. Για αυτό πολλές φορές συνίσταται η εκτέλεση του πολλές φορές μέχρι να μειωθεί η επίδραση αυτή.</w:t>
      </w:r>
    </w:p>
    <w:p w14:paraId="65A84D70" w14:textId="77777777" w:rsidR="00DB7ED0" w:rsidRPr="004E6203" w:rsidRDefault="00513E5F" w:rsidP="00D03606">
      <w:pPr>
        <w:spacing w:line="360" w:lineRule="auto"/>
        <w:jc w:val="both"/>
        <w:rPr>
          <w:rFonts w:asciiTheme="minorHAnsi" w:eastAsiaTheme="majorEastAsia" w:hAnsiTheme="minorHAnsi" w:cstheme="minorHAnsi"/>
          <w:lang w:val="el-GR"/>
        </w:rPr>
      </w:pPr>
      <w:r w:rsidRPr="004E6203">
        <w:rPr>
          <w:rFonts w:asciiTheme="minorHAnsi" w:eastAsiaTheme="majorEastAsia" w:hAnsiTheme="minorHAnsi" w:cstheme="minorHAnsi"/>
          <w:lang w:val="el-GR"/>
        </w:rPr>
        <w:t xml:space="preserve">Έστω ότι υπάρχουν </w:t>
      </w:r>
      <m:oMath>
        <m:r>
          <w:rPr>
            <w:rFonts w:ascii="Cambria Math" w:eastAsiaTheme="majorEastAsia" w:hAnsi="Cambria Math" w:cstheme="minorHAnsi"/>
            <w:lang w:val="el-GR"/>
          </w:rPr>
          <m:t>n</m:t>
        </m:r>
      </m:oMath>
      <w:r w:rsidR="002433C6" w:rsidRPr="004E6203">
        <w:rPr>
          <w:rFonts w:asciiTheme="minorHAnsi" w:eastAsiaTheme="majorEastAsia" w:hAnsiTheme="minorHAnsi" w:cstheme="minorHAnsi"/>
          <w:lang w:val="el-GR"/>
        </w:rPr>
        <w:t xml:space="preserve"> διανύσματα τα </w:t>
      </w:r>
      <m:oMath>
        <m:sSub>
          <m:sSubPr>
            <m:ctrlPr>
              <w:rPr>
                <w:rFonts w:ascii="Cambria Math" w:eastAsiaTheme="majorEastAsia" w:hAnsi="Cambria Math" w:cstheme="minorHAnsi"/>
                <w:i/>
                <w:lang w:val="el-GR"/>
              </w:rPr>
            </m:ctrlPr>
          </m:sSubPr>
          <m:e>
            <m:r>
              <w:rPr>
                <w:rFonts w:ascii="Cambria Math" w:eastAsiaTheme="majorEastAsia" w:hAnsi="Cambria Math" w:cstheme="minorHAnsi"/>
                <w:lang w:val="el-GR"/>
              </w:rPr>
              <m:t>x</m:t>
            </m:r>
          </m:e>
          <m:sub>
            <m:r>
              <w:rPr>
                <w:rFonts w:ascii="Cambria Math" w:eastAsiaTheme="majorEastAsia" w:hAnsi="Cambria Math" w:cstheme="minorHAnsi"/>
                <w:lang w:val="el-GR"/>
              </w:rPr>
              <m:t>1</m:t>
            </m:r>
          </m:sub>
        </m:sSub>
        <m:r>
          <w:rPr>
            <w:rFonts w:ascii="Cambria Math" w:eastAsiaTheme="majorEastAsia" w:hAnsi="Cambria Math" w:cstheme="minorHAnsi"/>
            <w:lang w:val="el-GR"/>
          </w:rPr>
          <m:t>,</m:t>
        </m:r>
        <m:sSub>
          <m:sSubPr>
            <m:ctrlPr>
              <w:rPr>
                <w:rFonts w:ascii="Cambria Math" w:eastAsiaTheme="majorEastAsia" w:hAnsi="Cambria Math" w:cstheme="minorHAnsi"/>
                <w:i/>
                <w:lang w:val="el-GR"/>
              </w:rPr>
            </m:ctrlPr>
          </m:sSubPr>
          <m:e>
            <m:r>
              <w:rPr>
                <w:rFonts w:ascii="Cambria Math" w:eastAsiaTheme="majorEastAsia" w:hAnsi="Cambria Math" w:cstheme="minorHAnsi"/>
                <w:lang w:val="el-GR"/>
              </w:rPr>
              <m:t>x</m:t>
            </m:r>
          </m:e>
          <m:sub>
            <m:r>
              <w:rPr>
                <w:rFonts w:ascii="Cambria Math" w:eastAsiaTheme="majorEastAsia" w:hAnsi="Cambria Math" w:cstheme="minorHAnsi"/>
                <w:lang w:val="el-GR"/>
              </w:rPr>
              <m:t>2</m:t>
            </m:r>
          </m:sub>
        </m:sSub>
        <m:r>
          <w:rPr>
            <w:rFonts w:ascii="Cambria Math" w:eastAsiaTheme="majorEastAsia" w:hAnsi="Cambria Math" w:cstheme="minorHAnsi"/>
            <w:lang w:val="el-GR"/>
          </w:rPr>
          <m:t>,…,</m:t>
        </m:r>
        <m:sSub>
          <m:sSubPr>
            <m:ctrlPr>
              <w:rPr>
                <w:rFonts w:ascii="Cambria Math" w:eastAsiaTheme="majorEastAsia" w:hAnsi="Cambria Math" w:cstheme="minorHAnsi"/>
                <w:i/>
                <w:lang w:val="el-GR"/>
              </w:rPr>
            </m:ctrlPr>
          </m:sSubPr>
          <m:e>
            <m:r>
              <w:rPr>
                <w:rFonts w:ascii="Cambria Math" w:eastAsiaTheme="majorEastAsia" w:hAnsi="Cambria Math" w:cstheme="minorHAnsi"/>
                <w:lang w:val="el-GR"/>
              </w:rPr>
              <m:t>x</m:t>
            </m:r>
          </m:e>
          <m:sub>
            <m:r>
              <w:rPr>
                <w:rFonts w:ascii="Cambria Math" w:eastAsiaTheme="majorEastAsia" w:hAnsi="Cambria Math" w:cstheme="minorHAnsi"/>
                <w:lang w:val="el-GR"/>
              </w:rPr>
              <m:t>n</m:t>
            </m:r>
          </m:sub>
        </m:sSub>
      </m:oMath>
      <w:r w:rsidRPr="004E6203">
        <w:rPr>
          <w:rFonts w:asciiTheme="minorHAnsi" w:eastAsiaTheme="majorEastAsia" w:hAnsiTheme="minorHAnsi" w:cstheme="minorHAnsi"/>
          <w:lang w:val="el-GR"/>
        </w:rPr>
        <w:t xml:space="preserve"> </w:t>
      </w:r>
      <w:r w:rsidR="002433C6" w:rsidRPr="004E6203">
        <w:rPr>
          <w:rFonts w:asciiTheme="minorHAnsi" w:eastAsiaTheme="majorEastAsia" w:hAnsiTheme="minorHAnsi" w:cstheme="minorHAnsi"/>
          <w:lang w:val="el-GR"/>
        </w:rPr>
        <w:t xml:space="preserve">και όλα είναι της ίδια διάστασης. Ακόμη είναι γνωστό ότι όλα εμπίπτουν σε k συμπαγή clusters, για k&lt;n. Έστω </w:t>
      </w:r>
      <m:oMath>
        <m:sSub>
          <m:sSubPr>
            <m:ctrlPr>
              <w:rPr>
                <w:rFonts w:ascii="Cambria Math" w:eastAsiaTheme="majorEastAsia" w:hAnsi="Cambria Math" w:cstheme="minorHAnsi"/>
                <w:i/>
                <w:lang w:val="el-GR"/>
              </w:rPr>
            </m:ctrlPr>
          </m:sSubPr>
          <m:e>
            <m:r>
              <w:rPr>
                <w:rFonts w:ascii="Cambria Math" w:eastAsiaTheme="majorEastAsia" w:hAnsi="Cambria Math" w:cstheme="minorHAnsi"/>
                <w:lang w:val="el-GR"/>
              </w:rPr>
              <m:t>m</m:t>
            </m:r>
          </m:e>
          <m:sub>
            <m:r>
              <w:rPr>
                <w:rFonts w:ascii="Cambria Math" w:eastAsiaTheme="majorEastAsia" w:hAnsi="Cambria Math" w:cstheme="minorHAnsi"/>
                <w:lang w:val="el-GR"/>
              </w:rPr>
              <m:t>i</m:t>
            </m:r>
          </m:sub>
        </m:sSub>
      </m:oMath>
      <w:r w:rsidRPr="004E6203">
        <w:rPr>
          <w:rFonts w:asciiTheme="minorHAnsi" w:eastAsiaTheme="majorEastAsia" w:hAnsiTheme="minorHAnsi" w:cstheme="minorHAnsi"/>
          <w:lang w:val="el-GR"/>
        </w:rPr>
        <w:t xml:space="preserve"> </w:t>
      </w:r>
      <w:r w:rsidR="002433C6" w:rsidRPr="004E6203">
        <w:rPr>
          <w:rFonts w:asciiTheme="minorHAnsi" w:eastAsiaTheme="majorEastAsia" w:hAnsiTheme="minorHAnsi" w:cstheme="minorHAnsi"/>
          <w:lang w:val="el-GR"/>
        </w:rPr>
        <w:t>είναι το μέσο διάνυσμα του i cluster. Εφόσον τα clusters είναι σαφώς διαχωρισμένα μεταξύ τους, μπορεί να χρησιμοποιηθεί σαν μέτρο απόστασης μεταξύ των στοιχείων η Ευκλείδεια απόσταση ή και άλλα δημοφιλή μέτρα απόστασης, που έχουν αναλυθεί σε προηγούμενο κεφάλαιο. Αυτό σημαίνει ότι σε κάθε βήμα θα λέγεται: το στοιχείο x ανήκει στο cluster i, εάν η Ευκλείδεια απόσταση του από το centroid του i cluster είναι η μικρότερη σε σχέση με όλες τις άλλες αποστάσεις του από τα centroids των άλλων clusters. Έτσι βρίσκονται οι Ευκλείδειες αποστάσεις για όλα τα στοιχεία και κάθε ένα από αυτά ανατίθεται στο cluster από του οποίου το centroid απέχει λιγότερο (δηλαδή η Ευκλείδεια απόσταση είναι η μικρότερη). Στην συνέχεια υπολογίζονται τα νέα centroids και μετά πάλι οι Ευκλείδειες αποστάσεις όλων των στοιχείων για τα νέα centroids. Γίνονται οι κατάλληλες μετακινήσεις στοιχείων και η ίδια διαδικασία επαναλαμβάνεται μέχρι κανένα στοιχείο να μην μετακινείται σε άλλο cluster, δηλαδή τα clusters να μένουν αμετάβλητα.</w:t>
      </w:r>
    </w:p>
    <w:p w14:paraId="04AFADDF" w14:textId="77777777" w:rsidR="00DB7ED0" w:rsidRPr="002433C6" w:rsidRDefault="00DB7ED0" w:rsidP="00D03606">
      <w:pPr>
        <w:spacing w:line="360" w:lineRule="auto"/>
        <w:rPr>
          <w:rFonts w:asciiTheme="majorHAnsi" w:eastAsiaTheme="majorEastAsia" w:hAnsiTheme="majorHAnsi" w:cstheme="majorBidi"/>
          <w:color w:val="2E74B5" w:themeColor="accent1" w:themeShade="BF"/>
          <w:sz w:val="26"/>
          <w:szCs w:val="26"/>
          <w:lang w:val="el-GR"/>
        </w:rPr>
      </w:pPr>
      <w:r w:rsidRPr="002433C6">
        <w:rPr>
          <w:lang w:val="el-GR"/>
        </w:rPr>
        <w:br w:type="page"/>
      </w:r>
    </w:p>
    <w:p w14:paraId="62ADE414" w14:textId="057B6B3F" w:rsidR="0074208D" w:rsidRPr="00E91C98" w:rsidRDefault="00C928E6" w:rsidP="00D03606">
      <w:pPr>
        <w:pStyle w:val="Heading2"/>
        <w:spacing w:line="360" w:lineRule="auto"/>
        <w:rPr>
          <w:lang w:val="el-GR"/>
        </w:rPr>
      </w:pPr>
      <w:bookmarkStart w:id="17" w:name="_Toc532465084"/>
      <w:r>
        <w:rPr>
          <w:lang w:val="el-GR"/>
        </w:rPr>
        <w:lastRenderedPageBreak/>
        <w:t xml:space="preserve">2.3 </w:t>
      </w:r>
      <w:r w:rsidR="0095339D">
        <w:rPr>
          <w:lang w:val="el-GR"/>
        </w:rPr>
        <w:t>Υφιστάμενη κατάσταση</w:t>
      </w:r>
      <w:bookmarkEnd w:id="17"/>
    </w:p>
    <w:p w14:paraId="0BB9D5D3" w14:textId="77777777" w:rsidR="002164B5" w:rsidRPr="00A97E5F" w:rsidRDefault="002164B5" w:rsidP="00D16A74">
      <w:pPr>
        <w:spacing w:line="360" w:lineRule="auto"/>
        <w:jc w:val="both"/>
        <w:rPr>
          <w:rFonts w:asciiTheme="minorHAnsi" w:hAnsiTheme="minorHAnsi" w:cstheme="minorHAnsi"/>
          <w:lang w:val="el-GR"/>
        </w:rPr>
      </w:pPr>
    </w:p>
    <w:p w14:paraId="46290556" w14:textId="4F3CCF97" w:rsidR="005674E1" w:rsidRDefault="005674E1" w:rsidP="00D16A74">
      <w:p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Οι </w:t>
      </w:r>
      <w:r w:rsidRPr="004E6203">
        <w:rPr>
          <w:rFonts w:asciiTheme="minorHAnsi" w:hAnsiTheme="minorHAnsi" w:cstheme="minorHAnsi"/>
        </w:rPr>
        <w:fldChar w:fldCharType="begin" w:fldLock="1"/>
      </w:r>
      <w:r w:rsidRPr="004E6203">
        <w:rPr>
          <w:rFonts w:asciiTheme="minorHAnsi" w:hAnsiTheme="minorHAnsi" w:cstheme="minorHAnsi"/>
        </w:rPr>
        <w:instrText>ADDIN</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CSL</w:instrText>
      </w:r>
      <w:r w:rsidRPr="004E6203">
        <w:rPr>
          <w:rFonts w:asciiTheme="minorHAnsi" w:hAnsiTheme="minorHAnsi" w:cstheme="minorHAnsi"/>
          <w:lang w:val="el-GR"/>
        </w:rPr>
        <w:instrText>_</w:instrText>
      </w:r>
      <w:r w:rsidRPr="004E6203">
        <w:rPr>
          <w:rFonts w:asciiTheme="minorHAnsi" w:hAnsiTheme="minorHAnsi" w:cstheme="minorHAnsi"/>
        </w:rPr>
        <w:instrText>CITATION</w:instrText>
      </w:r>
      <w:r w:rsidRPr="004E6203">
        <w:rPr>
          <w:rFonts w:asciiTheme="minorHAnsi" w:hAnsiTheme="minorHAnsi" w:cstheme="minorHAnsi"/>
          <w:lang w:val="el-GR"/>
        </w:rPr>
        <w:instrText xml:space="preserve"> { "</w:instrText>
      </w:r>
      <w:r w:rsidRPr="004E6203">
        <w:rPr>
          <w:rFonts w:asciiTheme="minorHAnsi" w:hAnsiTheme="minorHAnsi" w:cstheme="minorHAnsi"/>
        </w:rPr>
        <w:instrText>citationItems</w:instrText>
      </w:r>
      <w:r w:rsidRPr="004E6203">
        <w:rPr>
          <w:rFonts w:asciiTheme="minorHAnsi" w:hAnsiTheme="minorHAnsi" w:cstheme="minorHAnsi"/>
          <w:lang w:val="el-GR"/>
        </w:rPr>
        <w:instrText>" : [ { "</w:instrText>
      </w:r>
      <w:r w:rsidRPr="004E6203">
        <w:rPr>
          <w:rFonts w:asciiTheme="minorHAnsi" w:hAnsiTheme="minorHAnsi" w:cstheme="minorHAnsi"/>
        </w:rPr>
        <w:instrText>id</w:instrText>
      </w:r>
      <w:r w:rsidRPr="004E6203">
        <w:rPr>
          <w:rFonts w:asciiTheme="minorHAnsi" w:hAnsiTheme="minorHAnsi" w:cstheme="minorHAnsi"/>
          <w:lang w:val="el-GR"/>
        </w:rPr>
        <w:instrText>" : "</w:instrText>
      </w:r>
      <w:r w:rsidRPr="004E6203">
        <w:rPr>
          <w:rFonts w:asciiTheme="minorHAnsi" w:hAnsiTheme="minorHAnsi" w:cstheme="minorHAnsi"/>
        </w:rPr>
        <w:instrText>ITEM</w:instrText>
      </w:r>
      <w:r w:rsidRPr="004E6203">
        <w:rPr>
          <w:rFonts w:asciiTheme="minorHAnsi" w:hAnsiTheme="minorHAnsi" w:cstheme="minorHAnsi"/>
          <w:lang w:val="el-GR"/>
        </w:rPr>
        <w:instrText>-1", "</w:instrText>
      </w:r>
      <w:r w:rsidRPr="004E6203">
        <w:rPr>
          <w:rFonts w:asciiTheme="minorHAnsi" w:hAnsiTheme="minorHAnsi" w:cstheme="minorHAnsi"/>
        </w:rPr>
        <w:instrText>itemData</w:instrText>
      </w:r>
      <w:r w:rsidRPr="004E6203">
        <w:rPr>
          <w:rFonts w:asciiTheme="minorHAnsi" w:hAnsiTheme="minorHAnsi" w:cstheme="minorHAnsi"/>
          <w:lang w:val="el-GR"/>
        </w:rPr>
        <w:instrText>" : { "</w:instrText>
      </w:r>
      <w:r w:rsidRPr="004E6203">
        <w:rPr>
          <w:rFonts w:asciiTheme="minorHAnsi" w:hAnsiTheme="minorHAnsi" w:cstheme="minorHAnsi"/>
        </w:rPr>
        <w:instrText>author</w:instrText>
      </w:r>
      <w:r w:rsidRPr="004E6203">
        <w:rPr>
          <w:rFonts w:asciiTheme="minorHAnsi" w:hAnsiTheme="minorHAnsi" w:cstheme="minorHAnsi"/>
          <w:lang w:val="el-GR"/>
        </w:rPr>
        <w:instrText>" : [ { "</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family</w:instrText>
      </w:r>
      <w:r w:rsidRPr="004E6203">
        <w:rPr>
          <w:rFonts w:asciiTheme="minorHAnsi" w:hAnsiTheme="minorHAnsi" w:cstheme="minorHAnsi"/>
          <w:lang w:val="el-GR"/>
        </w:rPr>
        <w:instrText>" : "</w:instrText>
      </w:r>
      <w:r w:rsidRPr="004E6203">
        <w:rPr>
          <w:rFonts w:asciiTheme="minorHAnsi" w:hAnsiTheme="minorHAnsi" w:cstheme="minorHAnsi"/>
        </w:rPr>
        <w:instrText>Sifa</w:instrText>
      </w:r>
      <w:r w:rsidRPr="004E6203">
        <w:rPr>
          <w:rFonts w:asciiTheme="minorHAnsi" w:hAnsiTheme="minorHAnsi" w:cstheme="minorHAnsi"/>
          <w:lang w:val="el-GR"/>
        </w:rPr>
        <w:instrText>", "</w:instrText>
      </w:r>
      <w:r w:rsidRPr="004E6203">
        <w:rPr>
          <w:rFonts w:asciiTheme="minorHAnsi" w:hAnsiTheme="minorHAnsi" w:cstheme="minorHAnsi"/>
        </w:rPr>
        <w:instrText>given</w:instrText>
      </w:r>
      <w:r w:rsidRPr="004E6203">
        <w:rPr>
          <w:rFonts w:asciiTheme="minorHAnsi" w:hAnsiTheme="minorHAnsi" w:cstheme="minorHAnsi"/>
          <w:lang w:val="el-GR"/>
        </w:rPr>
        <w:instrText>" : "</w:instrText>
      </w:r>
      <w:r w:rsidRPr="004E6203">
        <w:rPr>
          <w:rFonts w:asciiTheme="minorHAnsi" w:hAnsiTheme="minorHAnsi" w:cstheme="minorHAnsi"/>
        </w:rPr>
        <w:instrText>Rafet</w:instrText>
      </w:r>
      <w:r w:rsidRPr="004E6203">
        <w:rPr>
          <w:rFonts w:asciiTheme="minorHAnsi" w:hAnsiTheme="minorHAnsi" w:cstheme="minorHAnsi"/>
          <w:lang w:val="el-GR"/>
        </w:rPr>
        <w:instrText>", "</w:instrText>
      </w:r>
      <w:r w:rsidRPr="004E6203">
        <w:rPr>
          <w:rFonts w:asciiTheme="minorHAnsi" w:hAnsiTheme="minorHAnsi" w:cstheme="minorHAnsi"/>
        </w:rPr>
        <w:instrText>non</w:instrText>
      </w:r>
      <w:r w:rsidRPr="004E6203">
        <w:rPr>
          <w:rFonts w:asciiTheme="minorHAnsi" w:hAnsiTheme="minorHAnsi" w:cstheme="minorHAnsi"/>
          <w:lang w:val="el-GR"/>
        </w:rPr>
        <w:instrText>-</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parse</w:instrText>
      </w:r>
      <w:r w:rsidRPr="004E6203">
        <w:rPr>
          <w:rFonts w:asciiTheme="minorHAnsi" w:hAnsiTheme="minorHAnsi" w:cstheme="minorHAnsi"/>
          <w:lang w:val="el-GR"/>
        </w:rPr>
        <w:instrText>-</w:instrText>
      </w:r>
      <w:r w:rsidRPr="004E6203">
        <w:rPr>
          <w:rFonts w:asciiTheme="minorHAnsi" w:hAnsiTheme="minorHAnsi" w:cstheme="minorHAnsi"/>
        </w:rPr>
        <w:instrText>names</w:instrText>
      </w:r>
      <w:r w:rsidRPr="004E6203">
        <w:rPr>
          <w:rFonts w:asciiTheme="minorHAnsi" w:hAnsiTheme="minorHAnsi" w:cstheme="minorHAnsi"/>
          <w:lang w:val="el-GR"/>
        </w:rPr>
        <w:instrText xml:space="preserve">" : </w:instrText>
      </w:r>
      <w:r w:rsidRPr="004E6203">
        <w:rPr>
          <w:rFonts w:asciiTheme="minorHAnsi" w:hAnsiTheme="minorHAnsi" w:cstheme="minorHAnsi"/>
        </w:rPr>
        <w:instrText>false</w:instrText>
      </w:r>
      <w:r w:rsidRPr="004E6203">
        <w:rPr>
          <w:rFonts w:asciiTheme="minorHAnsi" w:hAnsiTheme="minorHAnsi" w:cstheme="minorHAnsi"/>
          <w:lang w:val="el-GR"/>
        </w:rPr>
        <w:instrText>, "</w:instrText>
      </w:r>
      <w:r w:rsidRPr="004E6203">
        <w:rPr>
          <w:rFonts w:asciiTheme="minorHAnsi" w:hAnsiTheme="minorHAnsi" w:cstheme="minorHAnsi"/>
        </w:rPr>
        <w:instrText>suffix</w:instrText>
      </w:r>
      <w:r w:rsidRPr="004E6203">
        <w:rPr>
          <w:rFonts w:asciiTheme="minorHAnsi" w:hAnsiTheme="minorHAnsi" w:cstheme="minorHAnsi"/>
          <w:lang w:val="el-GR"/>
        </w:rPr>
        <w:instrText>" : "" }, { "</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family</w:instrText>
      </w:r>
      <w:r w:rsidRPr="004E6203">
        <w:rPr>
          <w:rFonts w:asciiTheme="minorHAnsi" w:hAnsiTheme="minorHAnsi" w:cstheme="minorHAnsi"/>
          <w:lang w:val="el-GR"/>
        </w:rPr>
        <w:instrText>" : "</w:instrText>
      </w:r>
      <w:r w:rsidRPr="004E6203">
        <w:rPr>
          <w:rFonts w:asciiTheme="minorHAnsi" w:hAnsiTheme="minorHAnsi" w:cstheme="minorHAnsi"/>
        </w:rPr>
        <w:instrText>Bauckhage</w:instrText>
      </w:r>
      <w:r w:rsidRPr="004E6203">
        <w:rPr>
          <w:rFonts w:asciiTheme="minorHAnsi" w:hAnsiTheme="minorHAnsi" w:cstheme="minorHAnsi"/>
          <w:lang w:val="el-GR"/>
        </w:rPr>
        <w:instrText>", "</w:instrText>
      </w:r>
      <w:r w:rsidRPr="004E6203">
        <w:rPr>
          <w:rFonts w:asciiTheme="minorHAnsi" w:hAnsiTheme="minorHAnsi" w:cstheme="minorHAnsi"/>
        </w:rPr>
        <w:instrText>given</w:instrText>
      </w:r>
      <w:r w:rsidRPr="004E6203">
        <w:rPr>
          <w:rFonts w:asciiTheme="minorHAnsi" w:hAnsiTheme="minorHAnsi" w:cstheme="minorHAnsi"/>
          <w:lang w:val="el-GR"/>
        </w:rPr>
        <w:instrText>" : "</w:instrText>
      </w:r>
      <w:r w:rsidRPr="004E6203">
        <w:rPr>
          <w:rFonts w:asciiTheme="minorHAnsi" w:hAnsiTheme="minorHAnsi" w:cstheme="minorHAnsi"/>
        </w:rPr>
        <w:instrText>Christian</w:instrText>
      </w:r>
      <w:r w:rsidRPr="004E6203">
        <w:rPr>
          <w:rFonts w:asciiTheme="minorHAnsi" w:hAnsiTheme="minorHAnsi" w:cstheme="minorHAnsi"/>
          <w:lang w:val="el-GR"/>
        </w:rPr>
        <w:instrText>", "</w:instrText>
      </w:r>
      <w:r w:rsidRPr="004E6203">
        <w:rPr>
          <w:rFonts w:asciiTheme="minorHAnsi" w:hAnsiTheme="minorHAnsi" w:cstheme="minorHAnsi"/>
        </w:rPr>
        <w:instrText>non</w:instrText>
      </w:r>
      <w:r w:rsidRPr="004E6203">
        <w:rPr>
          <w:rFonts w:asciiTheme="minorHAnsi" w:hAnsiTheme="minorHAnsi" w:cstheme="minorHAnsi"/>
          <w:lang w:val="el-GR"/>
        </w:rPr>
        <w:instrText>-</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parse</w:instrText>
      </w:r>
      <w:r w:rsidRPr="004E6203">
        <w:rPr>
          <w:rFonts w:asciiTheme="minorHAnsi" w:hAnsiTheme="minorHAnsi" w:cstheme="minorHAnsi"/>
          <w:lang w:val="el-GR"/>
        </w:rPr>
        <w:instrText>-</w:instrText>
      </w:r>
      <w:r w:rsidRPr="004E6203">
        <w:rPr>
          <w:rFonts w:asciiTheme="minorHAnsi" w:hAnsiTheme="minorHAnsi" w:cstheme="minorHAnsi"/>
        </w:rPr>
        <w:instrText>names</w:instrText>
      </w:r>
      <w:r w:rsidRPr="004E6203">
        <w:rPr>
          <w:rFonts w:asciiTheme="minorHAnsi" w:hAnsiTheme="minorHAnsi" w:cstheme="minorHAnsi"/>
          <w:lang w:val="el-GR"/>
        </w:rPr>
        <w:instrText xml:space="preserve">" : </w:instrText>
      </w:r>
      <w:r w:rsidRPr="004E6203">
        <w:rPr>
          <w:rFonts w:asciiTheme="minorHAnsi" w:hAnsiTheme="minorHAnsi" w:cstheme="minorHAnsi"/>
        </w:rPr>
        <w:instrText>false</w:instrText>
      </w:r>
      <w:r w:rsidRPr="004E6203">
        <w:rPr>
          <w:rFonts w:asciiTheme="minorHAnsi" w:hAnsiTheme="minorHAnsi" w:cstheme="minorHAnsi"/>
          <w:lang w:val="el-GR"/>
        </w:rPr>
        <w:instrText>, "</w:instrText>
      </w:r>
      <w:r w:rsidRPr="004E6203">
        <w:rPr>
          <w:rFonts w:asciiTheme="minorHAnsi" w:hAnsiTheme="minorHAnsi" w:cstheme="minorHAnsi"/>
        </w:rPr>
        <w:instrText>suffix</w:instrText>
      </w:r>
      <w:r w:rsidRPr="004E6203">
        <w:rPr>
          <w:rFonts w:asciiTheme="minorHAnsi" w:hAnsiTheme="minorHAnsi" w:cstheme="minorHAnsi"/>
          <w:lang w:val="el-GR"/>
        </w:rPr>
        <w:instrText>" : "" }, { "</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family</w:instrText>
      </w:r>
      <w:r w:rsidRPr="004E6203">
        <w:rPr>
          <w:rFonts w:asciiTheme="minorHAnsi" w:hAnsiTheme="minorHAnsi" w:cstheme="minorHAnsi"/>
          <w:lang w:val="el-GR"/>
        </w:rPr>
        <w:instrText>" : "</w:instrText>
      </w:r>
      <w:r w:rsidRPr="004E6203">
        <w:rPr>
          <w:rFonts w:asciiTheme="minorHAnsi" w:hAnsiTheme="minorHAnsi" w:cstheme="minorHAnsi"/>
        </w:rPr>
        <w:instrText>Drachen</w:instrText>
      </w:r>
      <w:r w:rsidRPr="004E6203">
        <w:rPr>
          <w:rFonts w:asciiTheme="minorHAnsi" w:hAnsiTheme="minorHAnsi" w:cstheme="minorHAnsi"/>
          <w:lang w:val="el-GR"/>
        </w:rPr>
        <w:instrText>", "</w:instrText>
      </w:r>
      <w:r w:rsidRPr="004E6203">
        <w:rPr>
          <w:rFonts w:asciiTheme="minorHAnsi" w:hAnsiTheme="minorHAnsi" w:cstheme="minorHAnsi"/>
        </w:rPr>
        <w:instrText>given</w:instrText>
      </w:r>
      <w:r w:rsidRPr="004E6203">
        <w:rPr>
          <w:rFonts w:asciiTheme="minorHAnsi" w:hAnsiTheme="minorHAnsi" w:cstheme="minorHAnsi"/>
          <w:lang w:val="el-GR"/>
        </w:rPr>
        <w:instrText>" : "</w:instrText>
      </w:r>
      <w:r w:rsidRPr="004E6203">
        <w:rPr>
          <w:rFonts w:asciiTheme="minorHAnsi" w:hAnsiTheme="minorHAnsi" w:cstheme="minorHAnsi"/>
        </w:rPr>
        <w:instrText>Anders</w:instrText>
      </w:r>
      <w:r w:rsidRPr="004E6203">
        <w:rPr>
          <w:rFonts w:asciiTheme="minorHAnsi" w:hAnsiTheme="minorHAnsi" w:cstheme="minorHAnsi"/>
          <w:lang w:val="el-GR"/>
        </w:rPr>
        <w:instrText>", "</w:instrText>
      </w:r>
      <w:r w:rsidRPr="004E6203">
        <w:rPr>
          <w:rFonts w:asciiTheme="minorHAnsi" w:hAnsiTheme="minorHAnsi" w:cstheme="minorHAnsi"/>
        </w:rPr>
        <w:instrText>non</w:instrText>
      </w:r>
      <w:r w:rsidRPr="004E6203">
        <w:rPr>
          <w:rFonts w:asciiTheme="minorHAnsi" w:hAnsiTheme="minorHAnsi" w:cstheme="minorHAnsi"/>
          <w:lang w:val="el-GR"/>
        </w:rPr>
        <w:instrText>-</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parse</w:instrText>
      </w:r>
      <w:r w:rsidRPr="004E6203">
        <w:rPr>
          <w:rFonts w:asciiTheme="minorHAnsi" w:hAnsiTheme="minorHAnsi" w:cstheme="minorHAnsi"/>
          <w:lang w:val="el-GR"/>
        </w:rPr>
        <w:instrText>-</w:instrText>
      </w:r>
      <w:r w:rsidRPr="004E6203">
        <w:rPr>
          <w:rFonts w:asciiTheme="minorHAnsi" w:hAnsiTheme="minorHAnsi" w:cstheme="minorHAnsi"/>
        </w:rPr>
        <w:instrText>names</w:instrText>
      </w:r>
      <w:r w:rsidRPr="004E6203">
        <w:rPr>
          <w:rFonts w:asciiTheme="minorHAnsi" w:hAnsiTheme="minorHAnsi" w:cstheme="minorHAnsi"/>
          <w:lang w:val="el-GR"/>
        </w:rPr>
        <w:instrText xml:space="preserve">" : </w:instrText>
      </w:r>
      <w:r w:rsidRPr="004E6203">
        <w:rPr>
          <w:rFonts w:asciiTheme="minorHAnsi" w:hAnsiTheme="minorHAnsi" w:cstheme="minorHAnsi"/>
        </w:rPr>
        <w:instrText>false</w:instrText>
      </w:r>
      <w:r w:rsidRPr="004E6203">
        <w:rPr>
          <w:rFonts w:asciiTheme="minorHAnsi" w:hAnsiTheme="minorHAnsi" w:cstheme="minorHAnsi"/>
          <w:lang w:val="el-GR"/>
        </w:rPr>
        <w:instrText>, "</w:instrText>
      </w:r>
      <w:r w:rsidRPr="004E6203">
        <w:rPr>
          <w:rFonts w:asciiTheme="minorHAnsi" w:hAnsiTheme="minorHAnsi" w:cstheme="minorHAnsi"/>
        </w:rPr>
        <w:instrText>suffix</w:instrText>
      </w:r>
      <w:r w:rsidRPr="004E6203">
        <w:rPr>
          <w:rFonts w:asciiTheme="minorHAnsi" w:hAnsiTheme="minorHAnsi" w:cstheme="minorHAnsi"/>
          <w:lang w:val="el-GR"/>
        </w:rPr>
        <w:instrText>" : "" } ], "</w:instrText>
      </w:r>
      <w:r w:rsidRPr="004E6203">
        <w:rPr>
          <w:rFonts w:asciiTheme="minorHAnsi" w:hAnsiTheme="minorHAnsi" w:cstheme="minorHAnsi"/>
        </w:rPr>
        <w:instrText>id</w:instrText>
      </w:r>
      <w:r w:rsidRPr="004E6203">
        <w:rPr>
          <w:rFonts w:asciiTheme="minorHAnsi" w:hAnsiTheme="minorHAnsi" w:cstheme="minorHAnsi"/>
          <w:lang w:val="el-GR"/>
        </w:rPr>
        <w:instrText>" : "</w:instrText>
      </w:r>
      <w:r w:rsidRPr="004E6203">
        <w:rPr>
          <w:rFonts w:asciiTheme="minorHAnsi" w:hAnsiTheme="minorHAnsi" w:cstheme="minorHAnsi"/>
        </w:rPr>
        <w:instrText>ITEM</w:instrText>
      </w:r>
      <w:r w:rsidRPr="004E6203">
        <w:rPr>
          <w:rFonts w:asciiTheme="minorHAnsi" w:hAnsiTheme="minorHAnsi" w:cstheme="minorHAnsi"/>
          <w:lang w:val="el-GR"/>
        </w:rPr>
        <w:instrText>-1", "</w:instrText>
      </w:r>
      <w:r w:rsidRPr="004E6203">
        <w:rPr>
          <w:rFonts w:asciiTheme="minorHAnsi" w:hAnsiTheme="minorHAnsi" w:cstheme="minorHAnsi"/>
        </w:rPr>
        <w:instrText>issue</w:instrText>
      </w:r>
      <w:r w:rsidRPr="004E6203">
        <w:rPr>
          <w:rFonts w:asciiTheme="minorHAnsi" w:hAnsiTheme="minorHAnsi" w:cstheme="minorHAnsi"/>
          <w:lang w:val="el-GR"/>
        </w:rPr>
        <w:instrText>" : "</w:instrText>
      </w:r>
      <w:r w:rsidRPr="004E6203">
        <w:rPr>
          <w:rFonts w:asciiTheme="minorHAnsi" w:hAnsiTheme="minorHAnsi" w:cstheme="minorHAnsi"/>
        </w:rPr>
        <w:instrText>September</w:instrText>
      </w:r>
      <w:r w:rsidRPr="004E6203">
        <w:rPr>
          <w:rFonts w:asciiTheme="minorHAnsi" w:hAnsiTheme="minorHAnsi" w:cstheme="minorHAnsi"/>
          <w:lang w:val="el-GR"/>
        </w:rPr>
        <w:instrText>", "</w:instrText>
      </w:r>
      <w:r w:rsidRPr="004E6203">
        <w:rPr>
          <w:rFonts w:asciiTheme="minorHAnsi" w:hAnsiTheme="minorHAnsi" w:cstheme="minorHAnsi"/>
        </w:rPr>
        <w:instrText>issued</w:instrText>
      </w:r>
      <w:r w:rsidRPr="004E6203">
        <w:rPr>
          <w:rFonts w:asciiTheme="minorHAnsi" w:hAnsiTheme="minorHAnsi" w:cstheme="minorHAnsi"/>
          <w:lang w:val="el-GR"/>
        </w:rPr>
        <w:instrText>" : { "</w:instrText>
      </w:r>
      <w:r w:rsidRPr="004E6203">
        <w:rPr>
          <w:rFonts w:asciiTheme="minorHAnsi" w:hAnsiTheme="minorHAnsi" w:cstheme="minorHAnsi"/>
        </w:rPr>
        <w:instrText>date</w:instrText>
      </w:r>
      <w:r w:rsidRPr="004E6203">
        <w:rPr>
          <w:rFonts w:asciiTheme="minorHAnsi" w:hAnsiTheme="minorHAnsi" w:cstheme="minorHAnsi"/>
          <w:lang w:val="el-GR"/>
        </w:rPr>
        <w:instrText>-</w:instrText>
      </w:r>
      <w:r w:rsidRPr="004E6203">
        <w:rPr>
          <w:rFonts w:asciiTheme="minorHAnsi" w:hAnsiTheme="minorHAnsi" w:cstheme="minorHAnsi"/>
        </w:rPr>
        <w:instrText>parts</w:instrText>
      </w:r>
      <w:r w:rsidRPr="004E6203">
        <w:rPr>
          <w:rFonts w:asciiTheme="minorHAnsi" w:hAnsiTheme="minorHAnsi" w:cstheme="minorHAnsi"/>
          <w:lang w:val="el-GR"/>
        </w:rPr>
        <w:instrText>" : [ [ "2014" ] ] }, "</w:instrText>
      </w:r>
      <w:r w:rsidRPr="004E6203">
        <w:rPr>
          <w:rFonts w:asciiTheme="minorHAnsi" w:hAnsiTheme="minorHAnsi" w:cstheme="minorHAnsi"/>
        </w:rPr>
        <w:instrText>page</w:instrText>
      </w:r>
      <w:r w:rsidRPr="004E6203">
        <w:rPr>
          <w:rFonts w:asciiTheme="minorHAnsi" w:hAnsiTheme="minorHAnsi" w:cstheme="minorHAnsi"/>
          <w:lang w:val="el-GR"/>
        </w:rPr>
        <w:instrText>" : "8-10", "</w:instrText>
      </w:r>
      <w:r w:rsidRPr="004E6203">
        <w:rPr>
          <w:rFonts w:asciiTheme="minorHAnsi" w:hAnsiTheme="minorHAnsi" w:cstheme="minorHAnsi"/>
        </w:rPr>
        <w:instrText>title</w:instrText>
      </w:r>
      <w:r w:rsidRPr="004E6203">
        <w:rPr>
          <w:rFonts w:asciiTheme="minorHAnsi" w:hAnsiTheme="minorHAnsi" w:cstheme="minorHAnsi"/>
          <w:lang w:val="el-GR"/>
        </w:rPr>
        <w:instrText>" : "</w:instrText>
      </w:r>
      <w:r w:rsidRPr="004E6203">
        <w:rPr>
          <w:rFonts w:asciiTheme="minorHAnsi" w:hAnsiTheme="minorHAnsi" w:cstheme="minorHAnsi"/>
        </w:rPr>
        <w:instrText>Archetypal</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Game</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Recommender</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Systems</w:instrText>
      </w:r>
      <w:r w:rsidRPr="004E6203">
        <w:rPr>
          <w:rFonts w:asciiTheme="minorHAnsi" w:hAnsiTheme="minorHAnsi" w:cstheme="minorHAnsi"/>
          <w:lang w:val="el-GR"/>
        </w:rPr>
        <w:instrText>", "</w:instrText>
      </w:r>
      <w:r w:rsidRPr="004E6203">
        <w:rPr>
          <w:rFonts w:asciiTheme="minorHAnsi" w:hAnsiTheme="minorHAnsi" w:cstheme="minorHAnsi"/>
        </w:rPr>
        <w:instrText>type</w:instrText>
      </w:r>
      <w:r w:rsidRPr="004E6203">
        <w:rPr>
          <w:rFonts w:asciiTheme="minorHAnsi" w:hAnsiTheme="minorHAnsi" w:cstheme="minorHAnsi"/>
          <w:lang w:val="el-GR"/>
        </w:rPr>
        <w:instrText>" : "</w:instrText>
      </w:r>
      <w:r w:rsidRPr="004E6203">
        <w:rPr>
          <w:rFonts w:asciiTheme="minorHAnsi" w:hAnsiTheme="minorHAnsi" w:cstheme="minorHAnsi"/>
        </w:rPr>
        <w:instrText>article</w:instrText>
      </w:r>
      <w:r w:rsidRPr="004E6203">
        <w:rPr>
          <w:rFonts w:asciiTheme="minorHAnsi" w:hAnsiTheme="minorHAnsi" w:cstheme="minorHAnsi"/>
          <w:lang w:val="el-GR"/>
        </w:rPr>
        <w:instrText>-</w:instrText>
      </w:r>
      <w:r w:rsidRPr="004E6203">
        <w:rPr>
          <w:rFonts w:asciiTheme="minorHAnsi" w:hAnsiTheme="minorHAnsi" w:cstheme="minorHAnsi"/>
        </w:rPr>
        <w:instrText>journal</w:instrText>
      </w:r>
      <w:r w:rsidRPr="004E6203">
        <w:rPr>
          <w:rFonts w:asciiTheme="minorHAnsi" w:hAnsiTheme="minorHAnsi" w:cstheme="minorHAnsi"/>
          <w:lang w:val="el-GR"/>
        </w:rPr>
        <w:instrText>" }, "</w:instrText>
      </w:r>
      <w:r w:rsidRPr="004E6203">
        <w:rPr>
          <w:rFonts w:asciiTheme="minorHAnsi" w:hAnsiTheme="minorHAnsi" w:cstheme="minorHAnsi"/>
        </w:rPr>
        <w:instrText>uris</w:instrText>
      </w:r>
      <w:r w:rsidRPr="004E6203">
        <w:rPr>
          <w:rFonts w:asciiTheme="minorHAnsi" w:hAnsiTheme="minorHAnsi" w:cstheme="minorHAnsi"/>
          <w:lang w:val="el-GR"/>
        </w:rPr>
        <w:instrText>" : [ "</w:instrText>
      </w:r>
      <w:r w:rsidRPr="004E6203">
        <w:rPr>
          <w:rFonts w:asciiTheme="minorHAnsi" w:hAnsiTheme="minorHAnsi" w:cstheme="minorHAnsi"/>
        </w:rPr>
        <w:instrText>http</w:instrText>
      </w:r>
      <w:r w:rsidRPr="004E6203">
        <w:rPr>
          <w:rFonts w:asciiTheme="minorHAnsi" w:hAnsiTheme="minorHAnsi" w:cstheme="minorHAnsi"/>
          <w:lang w:val="el-GR"/>
        </w:rPr>
        <w:instrText>://</w:instrText>
      </w:r>
      <w:r w:rsidRPr="004E6203">
        <w:rPr>
          <w:rFonts w:asciiTheme="minorHAnsi" w:hAnsiTheme="minorHAnsi" w:cstheme="minorHAnsi"/>
        </w:rPr>
        <w:instrText>www</w:instrText>
      </w:r>
      <w:r w:rsidRPr="004E6203">
        <w:rPr>
          <w:rFonts w:asciiTheme="minorHAnsi" w:hAnsiTheme="minorHAnsi" w:cstheme="minorHAnsi"/>
          <w:lang w:val="el-GR"/>
        </w:rPr>
        <w:instrText>.</w:instrText>
      </w:r>
      <w:r w:rsidRPr="004E6203">
        <w:rPr>
          <w:rFonts w:asciiTheme="minorHAnsi" w:hAnsiTheme="minorHAnsi" w:cstheme="minorHAnsi"/>
        </w:rPr>
        <w:instrText>mendeley</w:instrText>
      </w:r>
      <w:r w:rsidRPr="004E6203">
        <w:rPr>
          <w:rFonts w:asciiTheme="minorHAnsi" w:hAnsiTheme="minorHAnsi" w:cstheme="minorHAnsi"/>
          <w:lang w:val="el-GR"/>
        </w:rPr>
        <w:instrText>.</w:instrText>
      </w:r>
      <w:r w:rsidRPr="004E6203">
        <w:rPr>
          <w:rFonts w:asciiTheme="minorHAnsi" w:hAnsiTheme="minorHAnsi" w:cstheme="minorHAnsi"/>
        </w:rPr>
        <w:instrText>com</w:instrText>
      </w:r>
      <w:r w:rsidRPr="004E6203">
        <w:rPr>
          <w:rFonts w:asciiTheme="minorHAnsi" w:hAnsiTheme="minorHAnsi" w:cstheme="minorHAnsi"/>
          <w:lang w:val="el-GR"/>
        </w:rPr>
        <w:instrText>/</w:instrText>
      </w:r>
      <w:r w:rsidRPr="004E6203">
        <w:rPr>
          <w:rFonts w:asciiTheme="minorHAnsi" w:hAnsiTheme="minorHAnsi" w:cstheme="minorHAnsi"/>
        </w:rPr>
        <w:instrText>documents</w:instrText>
      </w:r>
      <w:r w:rsidRPr="004E6203">
        <w:rPr>
          <w:rFonts w:asciiTheme="minorHAnsi" w:hAnsiTheme="minorHAnsi" w:cstheme="minorHAnsi"/>
          <w:lang w:val="el-GR"/>
        </w:rPr>
        <w:instrText>/?</w:instrText>
      </w:r>
      <w:r w:rsidRPr="004E6203">
        <w:rPr>
          <w:rFonts w:asciiTheme="minorHAnsi" w:hAnsiTheme="minorHAnsi" w:cstheme="minorHAnsi"/>
        </w:rPr>
        <w:instrText>uuid</w:instrText>
      </w:r>
      <w:r w:rsidRPr="004E6203">
        <w:rPr>
          <w:rFonts w:asciiTheme="minorHAnsi" w:hAnsiTheme="minorHAnsi" w:cstheme="minorHAnsi"/>
          <w:lang w:val="el-GR"/>
        </w:rPr>
        <w:instrText>=6</w:instrText>
      </w:r>
      <w:r w:rsidRPr="004E6203">
        <w:rPr>
          <w:rFonts w:asciiTheme="minorHAnsi" w:hAnsiTheme="minorHAnsi" w:cstheme="minorHAnsi"/>
        </w:rPr>
        <w:instrText>b</w:instrText>
      </w:r>
      <w:r w:rsidRPr="004E6203">
        <w:rPr>
          <w:rFonts w:asciiTheme="minorHAnsi" w:hAnsiTheme="minorHAnsi" w:cstheme="minorHAnsi"/>
          <w:lang w:val="el-GR"/>
        </w:rPr>
        <w:instrText>44</w:instrText>
      </w:r>
      <w:r w:rsidRPr="004E6203">
        <w:rPr>
          <w:rFonts w:asciiTheme="minorHAnsi" w:hAnsiTheme="minorHAnsi" w:cstheme="minorHAnsi"/>
        </w:rPr>
        <w:instrText>dde</w:instrText>
      </w:r>
      <w:r w:rsidRPr="004E6203">
        <w:rPr>
          <w:rFonts w:asciiTheme="minorHAnsi" w:hAnsiTheme="minorHAnsi" w:cstheme="minorHAnsi"/>
          <w:lang w:val="el-GR"/>
        </w:rPr>
        <w:instrText>9-8</w:instrText>
      </w:r>
      <w:r w:rsidRPr="004E6203">
        <w:rPr>
          <w:rFonts w:asciiTheme="minorHAnsi" w:hAnsiTheme="minorHAnsi" w:cstheme="minorHAnsi"/>
        </w:rPr>
        <w:instrText>ffe</w:instrText>
      </w:r>
      <w:r w:rsidRPr="004E6203">
        <w:rPr>
          <w:rFonts w:asciiTheme="minorHAnsi" w:hAnsiTheme="minorHAnsi" w:cstheme="minorHAnsi"/>
          <w:lang w:val="el-GR"/>
        </w:rPr>
        <w:instrText>-4825-</w:instrText>
      </w:r>
      <w:r w:rsidRPr="004E6203">
        <w:rPr>
          <w:rFonts w:asciiTheme="minorHAnsi" w:hAnsiTheme="minorHAnsi" w:cstheme="minorHAnsi"/>
        </w:rPr>
        <w:instrText>bb</w:instrText>
      </w:r>
      <w:r w:rsidRPr="004E6203">
        <w:rPr>
          <w:rFonts w:asciiTheme="minorHAnsi" w:hAnsiTheme="minorHAnsi" w:cstheme="minorHAnsi"/>
          <w:lang w:val="el-GR"/>
        </w:rPr>
        <w:instrText>33-</w:instrText>
      </w:r>
      <w:r w:rsidRPr="004E6203">
        <w:rPr>
          <w:rFonts w:asciiTheme="minorHAnsi" w:hAnsiTheme="minorHAnsi" w:cstheme="minorHAnsi"/>
        </w:rPr>
        <w:instrText>c</w:instrText>
      </w:r>
      <w:r w:rsidRPr="004E6203">
        <w:rPr>
          <w:rFonts w:asciiTheme="minorHAnsi" w:hAnsiTheme="minorHAnsi" w:cstheme="minorHAnsi"/>
          <w:lang w:val="el-GR"/>
        </w:rPr>
        <w:instrText>85544</w:instrText>
      </w:r>
      <w:r w:rsidRPr="004E6203">
        <w:rPr>
          <w:rFonts w:asciiTheme="minorHAnsi" w:hAnsiTheme="minorHAnsi" w:cstheme="minorHAnsi"/>
        </w:rPr>
        <w:instrText>dd</w:instrText>
      </w:r>
      <w:r w:rsidRPr="004E6203">
        <w:rPr>
          <w:rFonts w:asciiTheme="minorHAnsi" w:hAnsiTheme="minorHAnsi" w:cstheme="minorHAnsi"/>
          <w:lang w:val="el-GR"/>
        </w:rPr>
        <w:instrText>53</w:instrText>
      </w:r>
      <w:r w:rsidRPr="004E6203">
        <w:rPr>
          <w:rFonts w:asciiTheme="minorHAnsi" w:hAnsiTheme="minorHAnsi" w:cstheme="minorHAnsi"/>
        </w:rPr>
        <w:instrText>c</w:instrText>
      </w:r>
      <w:r w:rsidRPr="004E6203">
        <w:rPr>
          <w:rFonts w:asciiTheme="minorHAnsi" w:hAnsiTheme="minorHAnsi" w:cstheme="minorHAnsi"/>
          <w:lang w:val="el-GR"/>
        </w:rPr>
        <w:instrText>2" ] } ], "</w:instrText>
      </w:r>
      <w:r w:rsidRPr="004E6203">
        <w:rPr>
          <w:rFonts w:asciiTheme="minorHAnsi" w:hAnsiTheme="minorHAnsi" w:cstheme="minorHAnsi"/>
        </w:rPr>
        <w:instrText>mendeley</w:instrText>
      </w:r>
      <w:r w:rsidRPr="004E6203">
        <w:rPr>
          <w:rFonts w:asciiTheme="minorHAnsi" w:hAnsiTheme="minorHAnsi" w:cstheme="minorHAnsi"/>
          <w:lang w:val="el-GR"/>
        </w:rPr>
        <w:instrText>" : { "</w:instrText>
      </w:r>
      <w:r w:rsidRPr="004E6203">
        <w:rPr>
          <w:rFonts w:asciiTheme="minorHAnsi" w:hAnsiTheme="minorHAnsi" w:cstheme="minorHAnsi"/>
        </w:rPr>
        <w:instrText>formattedCitation</w:instrText>
      </w:r>
      <w:r w:rsidRPr="004E6203">
        <w:rPr>
          <w:rFonts w:asciiTheme="minorHAnsi" w:hAnsiTheme="minorHAnsi" w:cstheme="minorHAnsi"/>
          <w:lang w:val="el-GR"/>
        </w:rPr>
        <w:instrText>" : "(</w:instrText>
      </w:r>
      <w:r w:rsidRPr="004E6203">
        <w:rPr>
          <w:rFonts w:asciiTheme="minorHAnsi" w:hAnsiTheme="minorHAnsi" w:cstheme="minorHAnsi"/>
        </w:rPr>
        <w:instrText>Sifa</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Bauckhage</w:instrText>
      </w:r>
      <w:r w:rsidRPr="004E6203">
        <w:rPr>
          <w:rFonts w:asciiTheme="minorHAnsi" w:hAnsiTheme="minorHAnsi" w:cstheme="minorHAnsi"/>
          <w:lang w:val="el-GR"/>
        </w:rPr>
        <w:instrText xml:space="preserve">, &amp; </w:instrText>
      </w:r>
      <w:r w:rsidRPr="004E6203">
        <w:rPr>
          <w:rFonts w:asciiTheme="minorHAnsi" w:hAnsiTheme="minorHAnsi" w:cstheme="minorHAnsi"/>
        </w:rPr>
        <w:instrText>Drachen</w:instrText>
      </w:r>
      <w:r w:rsidRPr="004E6203">
        <w:rPr>
          <w:rFonts w:asciiTheme="minorHAnsi" w:hAnsiTheme="minorHAnsi" w:cstheme="minorHAnsi"/>
          <w:lang w:val="el-GR"/>
        </w:rPr>
        <w:instrText>, 2014</w:instrText>
      </w:r>
      <w:r w:rsidRPr="004E6203">
        <w:rPr>
          <w:rFonts w:asciiTheme="minorHAnsi" w:hAnsiTheme="minorHAnsi" w:cstheme="minorHAnsi"/>
        </w:rPr>
        <w:instrText>a</w:instrText>
      </w:r>
      <w:r w:rsidRPr="004E6203">
        <w:rPr>
          <w:rFonts w:asciiTheme="minorHAnsi" w:hAnsiTheme="minorHAnsi" w:cstheme="minorHAnsi"/>
          <w:lang w:val="el-GR"/>
        </w:rPr>
        <w:instrText>)", "</w:instrText>
      </w:r>
      <w:r w:rsidRPr="004E6203">
        <w:rPr>
          <w:rFonts w:asciiTheme="minorHAnsi" w:hAnsiTheme="minorHAnsi" w:cstheme="minorHAnsi"/>
        </w:rPr>
        <w:instrText>plainTextFormattedCitation</w:instrText>
      </w:r>
      <w:r w:rsidRPr="004E6203">
        <w:rPr>
          <w:rFonts w:asciiTheme="minorHAnsi" w:hAnsiTheme="minorHAnsi" w:cstheme="minorHAnsi"/>
          <w:lang w:val="el-GR"/>
        </w:rPr>
        <w:instrText>" : "(</w:instrText>
      </w:r>
      <w:r w:rsidRPr="004E6203">
        <w:rPr>
          <w:rFonts w:asciiTheme="minorHAnsi" w:hAnsiTheme="minorHAnsi" w:cstheme="minorHAnsi"/>
        </w:rPr>
        <w:instrText>Sifa</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Bauckhage</w:instrText>
      </w:r>
      <w:r w:rsidRPr="004E6203">
        <w:rPr>
          <w:rFonts w:asciiTheme="minorHAnsi" w:hAnsiTheme="minorHAnsi" w:cstheme="minorHAnsi"/>
          <w:lang w:val="el-GR"/>
        </w:rPr>
        <w:instrText xml:space="preserve">, &amp; </w:instrText>
      </w:r>
      <w:r w:rsidRPr="004E6203">
        <w:rPr>
          <w:rFonts w:asciiTheme="minorHAnsi" w:hAnsiTheme="minorHAnsi" w:cstheme="minorHAnsi"/>
        </w:rPr>
        <w:instrText>Drachen</w:instrText>
      </w:r>
      <w:r w:rsidRPr="004E6203">
        <w:rPr>
          <w:rFonts w:asciiTheme="minorHAnsi" w:hAnsiTheme="minorHAnsi" w:cstheme="minorHAnsi"/>
          <w:lang w:val="el-GR"/>
        </w:rPr>
        <w:instrText>, 2014</w:instrText>
      </w:r>
      <w:r w:rsidRPr="004E6203">
        <w:rPr>
          <w:rFonts w:asciiTheme="minorHAnsi" w:hAnsiTheme="minorHAnsi" w:cstheme="minorHAnsi"/>
        </w:rPr>
        <w:instrText>a</w:instrText>
      </w:r>
      <w:r w:rsidRPr="004E6203">
        <w:rPr>
          <w:rFonts w:asciiTheme="minorHAnsi" w:hAnsiTheme="minorHAnsi" w:cstheme="minorHAnsi"/>
          <w:lang w:val="el-GR"/>
        </w:rPr>
        <w:instrText>)", "</w:instrText>
      </w:r>
      <w:r w:rsidRPr="004E6203">
        <w:rPr>
          <w:rFonts w:asciiTheme="minorHAnsi" w:hAnsiTheme="minorHAnsi" w:cstheme="minorHAnsi"/>
        </w:rPr>
        <w:instrText>previouslyFormattedCitation</w:instrText>
      </w:r>
      <w:r w:rsidRPr="004E6203">
        <w:rPr>
          <w:rFonts w:asciiTheme="minorHAnsi" w:hAnsiTheme="minorHAnsi" w:cstheme="minorHAnsi"/>
          <w:lang w:val="el-GR"/>
        </w:rPr>
        <w:instrText>" : "(</w:instrText>
      </w:r>
      <w:r w:rsidRPr="004E6203">
        <w:rPr>
          <w:rFonts w:asciiTheme="minorHAnsi" w:hAnsiTheme="minorHAnsi" w:cstheme="minorHAnsi"/>
        </w:rPr>
        <w:instrText>Sifa</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Bauckhage</w:instrText>
      </w:r>
      <w:r w:rsidRPr="004E6203">
        <w:rPr>
          <w:rFonts w:asciiTheme="minorHAnsi" w:hAnsiTheme="minorHAnsi" w:cstheme="minorHAnsi"/>
          <w:lang w:val="el-GR"/>
        </w:rPr>
        <w:instrText xml:space="preserve">, &amp; </w:instrText>
      </w:r>
      <w:r w:rsidRPr="004E6203">
        <w:rPr>
          <w:rFonts w:asciiTheme="minorHAnsi" w:hAnsiTheme="minorHAnsi" w:cstheme="minorHAnsi"/>
        </w:rPr>
        <w:instrText>Drachen</w:instrText>
      </w:r>
      <w:r w:rsidRPr="004E6203">
        <w:rPr>
          <w:rFonts w:asciiTheme="minorHAnsi" w:hAnsiTheme="minorHAnsi" w:cstheme="minorHAnsi"/>
          <w:lang w:val="el-GR"/>
        </w:rPr>
        <w:instrText>, 2014</w:instrText>
      </w:r>
      <w:r w:rsidRPr="004E6203">
        <w:rPr>
          <w:rFonts w:asciiTheme="minorHAnsi" w:hAnsiTheme="minorHAnsi" w:cstheme="minorHAnsi"/>
        </w:rPr>
        <w:instrText>a</w:instrText>
      </w:r>
      <w:r w:rsidRPr="004E6203">
        <w:rPr>
          <w:rFonts w:asciiTheme="minorHAnsi" w:hAnsiTheme="minorHAnsi" w:cstheme="minorHAnsi"/>
          <w:lang w:val="el-GR"/>
        </w:rPr>
        <w:instrText>)" }, "</w:instrText>
      </w:r>
      <w:r w:rsidRPr="004E6203">
        <w:rPr>
          <w:rFonts w:asciiTheme="minorHAnsi" w:hAnsiTheme="minorHAnsi" w:cstheme="minorHAnsi"/>
        </w:rPr>
        <w:instrText>properties</w:instrText>
      </w:r>
      <w:r w:rsidRPr="004E6203">
        <w:rPr>
          <w:rFonts w:asciiTheme="minorHAnsi" w:hAnsiTheme="minorHAnsi" w:cstheme="minorHAnsi"/>
          <w:lang w:val="el-GR"/>
        </w:rPr>
        <w:instrText>" : { "</w:instrText>
      </w:r>
      <w:r w:rsidRPr="004E6203">
        <w:rPr>
          <w:rFonts w:asciiTheme="minorHAnsi" w:hAnsiTheme="minorHAnsi" w:cstheme="minorHAnsi"/>
        </w:rPr>
        <w:instrText>noteIndex</w:instrText>
      </w:r>
      <w:r w:rsidRPr="004E6203">
        <w:rPr>
          <w:rFonts w:asciiTheme="minorHAnsi" w:hAnsiTheme="minorHAnsi" w:cstheme="minorHAnsi"/>
          <w:lang w:val="el-GR"/>
        </w:rPr>
        <w:instrText>" : 0 }, "</w:instrText>
      </w:r>
      <w:r w:rsidRPr="004E6203">
        <w:rPr>
          <w:rFonts w:asciiTheme="minorHAnsi" w:hAnsiTheme="minorHAnsi" w:cstheme="minorHAnsi"/>
        </w:rPr>
        <w:instrText>schema</w:instrText>
      </w:r>
      <w:r w:rsidRPr="004E6203">
        <w:rPr>
          <w:rFonts w:asciiTheme="minorHAnsi" w:hAnsiTheme="minorHAnsi" w:cstheme="minorHAnsi"/>
          <w:lang w:val="el-GR"/>
        </w:rPr>
        <w:instrText>" : "</w:instrText>
      </w:r>
      <w:r w:rsidRPr="004E6203">
        <w:rPr>
          <w:rFonts w:asciiTheme="minorHAnsi" w:hAnsiTheme="minorHAnsi" w:cstheme="minorHAnsi"/>
        </w:rPr>
        <w:instrText>https</w:instrText>
      </w:r>
      <w:r w:rsidRPr="004E6203">
        <w:rPr>
          <w:rFonts w:asciiTheme="minorHAnsi" w:hAnsiTheme="minorHAnsi" w:cstheme="minorHAnsi"/>
          <w:lang w:val="el-GR"/>
        </w:rPr>
        <w:instrText>://</w:instrText>
      </w:r>
      <w:r w:rsidRPr="004E6203">
        <w:rPr>
          <w:rFonts w:asciiTheme="minorHAnsi" w:hAnsiTheme="minorHAnsi" w:cstheme="minorHAnsi"/>
        </w:rPr>
        <w:instrText>github</w:instrText>
      </w:r>
      <w:r w:rsidRPr="004E6203">
        <w:rPr>
          <w:rFonts w:asciiTheme="minorHAnsi" w:hAnsiTheme="minorHAnsi" w:cstheme="minorHAnsi"/>
          <w:lang w:val="el-GR"/>
        </w:rPr>
        <w:instrText>.</w:instrText>
      </w:r>
      <w:r w:rsidRPr="004E6203">
        <w:rPr>
          <w:rFonts w:asciiTheme="minorHAnsi" w:hAnsiTheme="minorHAnsi" w:cstheme="minorHAnsi"/>
        </w:rPr>
        <w:instrText>com</w:instrText>
      </w:r>
      <w:r w:rsidRPr="004E6203">
        <w:rPr>
          <w:rFonts w:asciiTheme="minorHAnsi" w:hAnsiTheme="minorHAnsi" w:cstheme="minorHAnsi"/>
          <w:lang w:val="el-GR"/>
        </w:rPr>
        <w:instrText>/</w:instrText>
      </w:r>
      <w:r w:rsidRPr="004E6203">
        <w:rPr>
          <w:rFonts w:asciiTheme="minorHAnsi" w:hAnsiTheme="minorHAnsi" w:cstheme="minorHAnsi"/>
        </w:rPr>
        <w:instrText>citation</w:instrText>
      </w:r>
      <w:r w:rsidRPr="004E6203">
        <w:rPr>
          <w:rFonts w:asciiTheme="minorHAnsi" w:hAnsiTheme="minorHAnsi" w:cstheme="minorHAnsi"/>
          <w:lang w:val="el-GR"/>
        </w:rPr>
        <w:instrText>-</w:instrText>
      </w:r>
      <w:r w:rsidRPr="004E6203">
        <w:rPr>
          <w:rFonts w:asciiTheme="minorHAnsi" w:hAnsiTheme="minorHAnsi" w:cstheme="minorHAnsi"/>
        </w:rPr>
        <w:instrText>style</w:instrText>
      </w:r>
      <w:r w:rsidRPr="004E6203">
        <w:rPr>
          <w:rFonts w:asciiTheme="minorHAnsi" w:hAnsiTheme="minorHAnsi" w:cstheme="minorHAnsi"/>
          <w:lang w:val="el-GR"/>
        </w:rPr>
        <w:instrText>-</w:instrText>
      </w:r>
      <w:r w:rsidRPr="004E6203">
        <w:rPr>
          <w:rFonts w:asciiTheme="minorHAnsi" w:hAnsiTheme="minorHAnsi" w:cstheme="minorHAnsi"/>
        </w:rPr>
        <w:instrText>language</w:instrText>
      </w:r>
      <w:r w:rsidRPr="004E6203">
        <w:rPr>
          <w:rFonts w:asciiTheme="minorHAnsi" w:hAnsiTheme="minorHAnsi" w:cstheme="minorHAnsi"/>
          <w:lang w:val="el-GR"/>
        </w:rPr>
        <w:instrText>/</w:instrText>
      </w:r>
      <w:r w:rsidRPr="004E6203">
        <w:rPr>
          <w:rFonts w:asciiTheme="minorHAnsi" w:hAnsiTheme="minorHAnsi" w:cstheme="minorHAnsi"/>
        </w:rPr>
        <w:instrText>schema</w:instrText>
      </w:r>
      <w:r w:rsidRPr="004E6203">
        <w:rPr>
          <w:rFonts w:asciiTheme="minorHAnsi" w:hAnsiTheme="minorHAnsi" w:cstheme="minorHAnsi"/>
          <w:lang w:val="el-GR"/>
        </w:rPr>
        <w:instrText>/</w:instrText>
      </w:r>
      <w:r w:rsidRPr="004E6203">
        <w:rPr>
          <w:rFonts w:asciiTheme="minorHAnsi" w:hAnsiTheme="minorHAnsi" w:cstheme="minorHAnsi"/>
        </w:rPr>
        <w:instrText>raw</w:instrText>
      </w:r>
      <w:r w:rsidRPr="004E6203">
        <w:rPr>
          <w:rFonts w:asciiTheme="minorHAnsi" w:hAnsiTheme="minorHAnsi" w:cstheme="minorHAnsi"/>
          <w:lang w:val="el-GR"/>
        </w:rPr>
        <w:instrText>/</w:instrText>
      </w:r>
      <w:r w:rsidRPr="004E6203">
        <w:rPr>
          <w:rFonts w:asciiTheme="minorHAnsi" w:hAnsiTheme="minorHAnsi" w:cstheme="minorHAnsi"/>
        </w:rPr>
        <w:instrText>master</w:instrText>
      </w:r>
      <w:r w:rsidRPr="004E6203">
        <w:rPr>
          <w:rFonts w:asciiTheme="minorHAnsi" w:hAnsiTheme="minorHAnsi" w:cstheme="minorHAnsi"/>
          <w:lang w:val="el-GR"/>
        </w:rPr>
        <w:instrText>/</w:instrText>
      </w:r>
      <w:r w:rsidRPr="004E6203">
        <w:rPr>
          <w:rFonts w:asciiTheme="minorHAnsi" w:hAnsiTheme="minorHAnsi" w:cstheme="minorHAnsi"/>
        </w:rPr>
        <w:instrText>csl</w:instrText>
      </w:r>
      <w:r w:rsidRPr="004E6203">
        <w:rPr>
          <w:rFonts w:asciiTheme="minorHAnsi" w:hAnsiTheme="minorHAnsi" w:cstheme="minorHAnsi"/>
          <w:lang w:val="el-GR"/>
        </w:rPr>
        <w:instrText>-</w:instrText>
      </w:r>
      <w:r w:rsidRPr="004E6203">
        <w:rPr>
          <w:rFonts w:asciiTheme="minorHAnsi" w:hAnsiTheme="minorHAnsi" w:cstheme="minorHAnsi"/>
        </w:rPr>
        <w:instrText>citation</w:instrText>
      </w:r>
      <w:r w:rsidRPr="004E6203">
        <w:rPr>
          <w:rFonts w:asciiTheme="minorHAnsi" w:hAnsiTheme="minorHAnsi" w:cstheme="minorHAnsi"/>
          <w:lang w:val="el-GR"/>
        </w:rPr>
        <w:instrText>.</w:instrText>
      </w:r>
      <w:r w:rsidRPr="004E6203">
        <w:rPr>
          <w:rFonts w:asciiTheme="minorHAnsi" w:hAnsiTheme="minorHAnsi" w:cstheme="minorHAnsi"/>
        </w:rPr>
        <w:instrText>json</w:instrText>
      </w:r>
      <w:r w:rsidRPr="004E6203">
        <w:rPr>
          <w:rFonts w:asciiTheme="minorHAnsi" w:hAnsiTheme="minorHAnsi" w:cstheme="minorHAnsi"/>
          <w:lang w:val="el-GR"/>
        </w:rPr>
        <w:instrText>" }</w:instrText>
      </w:r>
      <w:r w:rsidRPr="004E6203">
        <w:rPr>
          <w:rFonts w:asciiTheme="minorHAnsi" w:hAnsiTheme="minorHAnsi" w:cstheme="minorHAnsi"/>
        </w:rPr>
        <w:fldChar w:fldCharType="separate"/>
      </w:r>
      <w:r w:rsidRPr="004E6203">
        <w:rPr>
          <w:rFonts w:asciiTheme="minorHAnsi" w:hAnsiTheme="minorHAnsi" w:cstheme="minorHAnsi"/>
          <w:noProof/>
          <w:lang w:val="el-GR"/>
        </w:rPr>
        <w:t>(Sifa, Bauckhage, &amp; Drachen, 2014a)</w:t>
      </w:r>
      <w:r w:rsidRPr="004E6203">
        <w:rPr>
          <w:rFonts w:asciiTheme="minorHAnsi" w:hAnsiTheme="minorHAnsi" w:cstheme="minorHAnsi"/>
        </w:rPr>
        <w:fldChar w:fldCharType="end"/>
      </w:r>
      <w:r w:rsidRPr="004E6203">
        <w:rPr>
          <w:rFonts w:asciiTheme="minorHAnsi" w:hAnsiTheme="minorHAnsi" w:cstheme="minorHAnsi"/>
          <w:lang w:val="el-GR"/>
        </w:rPr>
        <w:t xml:space="preserve"> χρησιμοποίησαν 2 μονοκριτηριακές μεθόδους, </w:t>
      </w:r>
      <w:r w:rsidRPr="004E6203">
        <w:rPr>
          <w:rFonts w:asciiTheme="minorHAnsi" w:hAnsiTheme="minorHAnsi" w:cstheme="minorHAnsi"/>
        </w:rPr>
        <w:t>Factor</w:t>
      </w:r>
      <w:r w:rsidRPr="004E6203">
        <w:rPr>
          <w:rFonts w:asciiTheme="minorHAnsi" w:hAnsiTheme="minorHAnsi" w:cstheme="minorHAnsi"/>
          <w:lang w:val="el-GR"/>
        </w:rPr>
        <w:t xml:space="preserve"> </w:t>
      </w:r>
      <w:r w:rsidRPr="004E6203">
        <w:rPr>
          <w:rFonts w:asciiTheme="minorHAnsi" w:hAnsiTheme="minorHAnsi" w:cstheme="minorHAnsi"/>
        </w:rPr>
        <w:t>Oriented</w:t>
      </w:r>
      <w:r w:rsidRPr="004E6203">
        <w:rPr>
          <w:rFonts w:asciiTheme="minorHAnsi" w:hAnsiTheme="minorHAnsi" w:cstheme="minorHAnsi"/>
          <w:lang w:val="el-GR"/>
        </w:rPr>
        <w:t xml:space="preserve"> και </w:t>
      </w:r>
      <w:r w:rsidRPr="004E6203">
        <w:rPr>
          <w:rFonts w:asciiTheme="minorHAnsi" w:hAnsiTheme="minorHAnsi" w:cstheme="minorHAnsi"/>
        </w:rPr>
        <w:t>Neighborhood</w:t>
      </w:r>
      <w:r w:rsidRPr="004E6203">
        <w:rPr>
          <w:rFonts w:asciiTheme="minorHAnsi" w:hAnsiTheme="minorHAnsi" w:cstheme="minorHAnsi"/>
          <w:lang w:val="el-GR"/>
        </w:rPr>
        <w:t xml:space="preserve"> </w:t>
      </w:r>
      <w:r w:rsidRPr="004E6203">
        <w:rPr>
          <w:rFonts w:asciiTheme="minorHAnsi" w:hAnsiTheme="minorHAnsi" w:cstheme="minorHAnsi"/>
        </w:rPr>
        <w:t>Oriented</w:t>
      </w:r>
      <w:r w:rsidRPr="004E6203">
        <w:rPr>
          <w:rFonts w:asciiTheme="minorHAnsi" w:hAnsiTheme="minorHAnsi" w:cstheme="minorHAnsi"/>
          <w:lang w:val="el-GR"/>
        </w:rPr>
        <w:t xml:space="preserve"> </w:t>
      </w:r>
      <w:r w:rsidRPr="004E6203">
        <w:rPr>
          <w:rFonts w:asciiTheme="minorHAnsi" w:hAnsiTheme="minorHAnsi" w:cstheme="minorHAnsi"/>
        </w:rPr>
        <w:t>models</w:t>
      </w:r>
      <w:r w:rsidRPr="004E6203">
        <w:rPr>
          <w:rFonts w:asciiTheme="minorHAnsi" w:hAnsiTheme="minorHAnsi" w:cstheme="minorHAnsi"/>
          <w:lang w:val="el-GR"/>
        </w:rPr>
        <w:t xml:space="preserve">, προτείνοντας στον χρήστη ένα </w:t>
      </w:r>
      <w:r w:rsidRPr="00F96A5D">
        <w:rPr>
          <w:rFonts w:asciiTheme="minorHAnsi" w:hAnsiTheme="minorHAnsi" w:cstheme="minorHAnsi"/>
          <w:color w:val="FF0000"/>
        </w:rPr>
        <w:t>L</w:t>
      </w:r>
      <w:r w:rsidRPr="00F96A5D">
        <w:rPr>
          <w:rFonts w:asciiTheme="minorHAnsi" w:hAnsiTheme="minorHAnsi" w:cstheme="minorHAnsi"/>
          <w:color w:val="FF0000"/>
          <w:lang w:val="el-GR"/>
        </w:rPr>
        <w:t xml:space="preserve"> </w:t>
      </w:r>
      <w:r w:rsidRPr="004E6203">
        <w:rPr>
          <w:rFonts w:asciiTheme="minorHAnsi" w:hAnsiTheme="minorHAnsi" w:cstheme="minorHAnsi"/>
          <w:lang w:val="el-GR"/>
        </w:rPr>
        <w:t xml:space="preserve">πιθανό αριθμό παιχνιδιών βάση του ιστορικού τους σε απόλυτο χρόνο παιχνιδιού στα παιχνίδια που είχαν στην κατοχή τους. Ενώ από την δουλειά των </w:t>
      </w:r>
      <w:r w:rsidRPr="004E6203">
        <w:rPr>
          <w:rFonts w:asciiTheme="minorHAnsi" w:hAnsiTheme="minorHAnsi" w:cstheme="minorHAnsi"/>
          <w:lang w:val="el-GR"/>
        </w:rPr>
        <w:fldChar w:fldCharType="begin" w:fldLock="1"/>
      </w:r>
      <w:r w:rsidRPr="004E6203">
        <w:rPr>
          <w:rFonts w:asciiTheme="minorHAnsi" w:hAnsiTheme="minorHAnsi" w:cstheme="minorHAnsi"/>
          <w:lang w:val="el-GR"/>
        </w:rPr>
        <w:instrText>ADDIN CSL_CITATION { "citationItems" : [ { "id" : "ITEM-1", "itemData" : { "DOI" : "10.1109/CIG.2014.6932906", "ISBN" : "978-1-4799-3547-5", "abstract" : "The collection and analysis of behavioral telemetry in digital games has in the past five years become an integral part of game development. One of the key challenges in game analytics is the development of methods for characterizing and predicting player behavior as it evolves over time. Characterizing behavior is necessary for monitoring player populations and gradually improve game design and the playing experience. Predicting behavior is necessary to describe player engagement and prevent future player churn. In this paper, methods and theory from kernel archetype analysis and random process models are utilized to evaluate the playtime behavior, i.e. time spent playing specific games as a function of time, of over 6 million players, across more than 3000 PC and console games from the Steam platform, covering a combined playtime of more than 5 billion hours. A number of conclusions can be derived from this large-scale analysis, notably that playtime as a function of time, across the thousands of games in the dataset, and irrespective of local differences in the playtime frequency distribution, can be modeled using the same model: the Weibull distribution. This suggests that there are fundamental properties governing player engagement as it evolves over time, which we here refer to as the Playtime Principle. Additionally, the analysis shows that there are distinct clusters, or archetypes, in the playtime frequency distributions of the investigated games. These archetypal groups correspond to specific playtime distributions. Finally, the analysis reveals information about player behavior across a very large dataset, showing for example that the vast majority of games are players for less than 10 hours, and very few players spend more than 30-35 hours on any specific game.", "author" : [ { "dropping-particle" : "", "family" : "Sifa", "given" : "Rafet", "non-dropping-particle" : "", "parse-names" : false, "suffix" : "" }, { "dropping-particle" : "", "family" : "Bauckhage", "given" : "Christian", "non-dropping-particle" : "", "parse-names" : false, "suffix" : "" }, { "dropping-particle" : "", "family" : "Drachen", "given" : "Anders", "non-dropping-particle" : "", "parse-names" : false, "suffix" : "" } ], "container-title" : "2014 IEEE Conference on Computational Intelligence and Games", "id" : "ITEM-1", "issued" : { "date-parts" : [ [ "2014" ] ] }, "page" : "1-8", "title" : "The Playtime Principle: Large-scale cross-games interest modeling", "type" : "article-journal" }, "uris" : [ "http://www.mendeley.com/documents/?uuid=84c3ea04-296b-4d33-ba41-5b70ac08ed2f" ] } ], "mendeley" : { "formattedCitation" : "(Sifa, Bauckhage, &amp; Drachen, 2014b)", "plainTextFormattedCitation" : "(Sifa, Bauckhage, &amp; Drachen, 2014b)", "previouslyFormattedCitation" : "(Sifa, Bauckhage, &amp; Drachen, 2014b)" }, "properties" : { "noteIndex" : 0 }, "schema" : "https://github.com/citation-style-language/schema/raw/master/csl-citation.json" }</w:instrText>
      </w:r>
      <w:r w:rsidRPr="004E6203">
        <w:rPr>
          <w:rFonts w:asciiTheme="minorHAnsi" w:hAnsiTheme="minorHAnsi" w:cstheme="minorHAnsi"/>
          <w:lang w:val="el-GR"/>
        </w:rPr>
        <w:fldChar w:fldCharType="separate"/>
      </w:r>
      <w:r w:rsidRPr="004E6203">
        <w:rPr>
          <w:rFonts w:asciiTheme="minorHAnsi" w:hAnsiTheme="minorHAnsi" w:cstheme="minorHAnsi"/>
          <w:noProof/>
          <w:lang w:val="el-GR"/>
        </w:rPr>
        <w:t>(Sifa, Bauckhage, &amp; Drachen, 2014b)</w:t>
      </w:r>
      <w:r w:rsidRPr="004E6203">
        <w:rPr>
          <w:rFonts w:asciiTheme="minorHAnsi" w:hAnsiTheme="minorHAnsi" w:cstheme="minorHAnsi"/>
          <w:lang w:val="el-GR"/>
        </w:rPr>
        <w:fldChar w:fldCharType="end"/>
      </w:r>
      <w:r w:rsidRPr="004E6203">
        <w:rPr>
          <w:rFonts w:asciiTheme="minorHAnsi" w:hAnsiTheme="minorHAnsi" w:cstheme="minorHAnsi"/>
          <w:lang w:val="el-GR"/>
        </w:rPr>
        <w:t xml:space="preserve"> παρατηρείται ότι ο χρόνος που δαπανάται στα παιχνίδια από τους χρήστες μπορεί να μοντελοποιηθεί με μια κατανομή </w:t>
      </w:r>
      <w:r w:rsidRPr="004E6203">
        <w:rPr>
          <w:rFonts w:asciiTheme="minorHAnsi" w:hAnsiTheme="minorHAnsi" w:cstheme="minorHAnsi"/>
        </w:rPr>
        <w:t>Weibull</w:t>
      </w:r>
      <w:r w:rsidRPr="004E6203">
        <w:rPr>
          <w:rFonts w:asciiTheme="minorHAnsi" w:hAnsiTheme="minorHAnsi" w:cstheme="minorHAnsi"/>
          <w:lang w:val="el-GR"/>
        </w:rPr>
        <w:t xml:space="preserve">. </w:t>
      </w:r>
      <w:r w:rsidRPr="004E6203">
        <w:rPr>
          <w:rFonts w:asciiTheme="minorHAnsi" w:hAnsiTheme="minorHAnsi" w:cstheme="minorHAnsi"/>
        </w:rPr>
        <w:t>H</w:t>
      </w:r>
      <w:r w:rsidRPr="004E6203">
        <w:rPr>
          <w:rFonts w:asciiTheme="minorHAnsi" w:hAnsiTheme="minorHAnsi" w:cstheme="minorHAnsi"/>
          <w:lang w:val="el-GR"/>
        </w:rPr>
        <w:t xml:space="preserve"> </w:t>
      </w:r>
      <w:r w:rsidRPr="004E6203">
        <w:rPr>
          <w:rFonts w:asciiTheme="minorHAnsi" w:hAnsiTheme="minorHAnsi" w:cstheme="minorHAnsi"/>
        </w:rPr>
        <w:fldChar w:fldCharType="begin" w:fldLock="1"/>
      </w:r>
      <w:r w:rsidRPr="004E6203">
        <w:rPr>
          <w:rFonts w:asciiTheme="minorHAnsi" w:hAnsiTheme="minorHAnsi" w:cstheme="minorHAnsi"/>
        </w:rPr>
        <w:instrText>ADDIN</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CSL</w:instrText>
      </w:r>
      <w:r w:rsidRPr="004E6203">
        <w:rPr>
          <w:rFonts w:asciiTheme="minorHAnsi" w:hAnsiTheme="minorHAnsi" w:cstheme="minorHAnsi"/>
          <w:lang w:val="el-GR"/>
        </w:rPr>
        <w:instrText>_</w:instrText>
      </w:r>
      <w:r w:rsidRPr="004E6203">
        <w:rPr>
          <w:rFonts w:asciiTheme="minorHAnsi" w:hAnsiTheme="minorHAnsi" w:cstheme="minorHAnsi"/>
        </w:rPr>
        <w:instrText>CITATION</w:instrText>
      </w:r>
      <w:r w:rsidRPr="004E6203">
        <w:rPr>
          <w:rFonts w:asciiTheme="minorHAnsi" w:hAnsiTheme="minorHAnsi" w:cstheme="minorHAnsi"/>
          <w:lang w:val="el-GR"/>
        </w:rPr>
        <w:instrText xml:space="preserve"> { "</w:instrText>
      </w:r>
      <w:r w:rsidRPr="004E6203">
        <w:rPr>
          <w:rFonts w:asciiTheme="minorHAnsi" w:hAnsiTheme="minorHAnsi" w:cstheme="minorHAnsi"/>
        </w:rPr>
        <w:instrText>citationItems</w:instrText>
      </w:r>
      <w:r w:rsidRPr="004E6203">
        <w:rPr>
          <w:rFonts w:asciiTheme="minorHAnsi" w:hAnsiTheme="minorHAnsi" w:cstheme="minorHAnsi"/>
          <w:lang w:val="el-GR"/>
        </w:rPr>
        <w:instrText>" : [ { "</w:instrText>
      </w:r>
      <w:r w:rsidRPr="004E6203">
        <w:rPr>
          <w:rFonts w:asciiTheme="minorHAnsi" w:hAnsiTheme="minorHAnsi" w:cstheme="minorHAnsi"/>
        </w:rPr>
        <w:instrText>id</w:instrText>
      </w:r>
      <w:r w:rsidRPr="004E6203">
        <w:rPr>
          <w:rFonts w:asciiTheme="minorHAnsi" w:hAnsiTheme="minorHAnsi" w:cstheme="minorHAnsi"/>
          <w:lang w:val="el-GR"/>
        </w:rPr>
        <w:instrText>" : "</w:instrText>
      </w:r>
      <w:r w:rsidRPr="004E6203">
        <w:rPr>
          <w:rFonts w:asciiTheme="minorHAnsi" w:hAnsiTheme="minorHAnsi" w:cstheme="minorHAnsi"/>
        </w:rPr>
        <w:instrText>ITEM</w:instrText>
      </w:r>
      <w:r w:rsidRPr="004E6203">
        <w:rPr>
          <w:rFonts w:asciiTheme="minorHAnsi" w:hAnsiTheme="minorHAnsi" w:cstheme="minorHAnsi"/>
          <w:lang w:val="el-GR"/>
        </w:rPr>
        <w:instrText>-1", "</w:instrText>
      </w:r>
      <w:r w:rsidRPr="004E6203">
        <w:rPr>
          <w:rFonts w:asciiTheme="minorHAnsi" w:hAnsiTheme="minorHAnsi" w:cstheme="minorHAnsi"/>
        </w:rPr>
        <w:instrText>itemData</w:instrText>
      </w:r>
      <w:r w:rsidRPr="004E6203">
        <w:rPr>
          <w:rFonts w:asciiTheme="minorHAnsi" w:hAnsiTheme="minorHAnsi" w:cstheme="minorHAnsi"/>
          <w:lang w:val="el-GR"/>
        </w:rPr>
        <w:instrText>" : { "</w:instrText>
      </w:r>
      <w:r w:rsidRPr="004E6203">
        <w:rPr>
          <w:rFonts w:asciiTheme="minorHAnsi" w:hAnsiTheme="minorHAnsi" w:cstheme="minorHAnsi"/>
        </w:rPr>
        <w:instrText>author</w:instrText>
      </w:r>
      <w:r w:rsidRPr="004E6203">
        <w:rPr>
          <w:rFonts w:asciiTheme="minorHAnsi" w:hAnsiTheme="minorHAnsi" w:cstheme="minorHAnsi"/>
          <w:lang w:val="el-GR"/>
        </w:rPr>
        <w:instrText>" : [ { "</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family</w:instrText>
      </w:r>
      <w:r w:rsidRPr="004E6203">
        <w:rPr>
          <w:rFonts w:asciiTheme="minorHAnsi" w:hAnsiTheme="minorHAnsi" w:cstheme="minorHAnsi"/>
          <w:lang w:val="el-GR"/>
        </w:rPr>
        <w:instrText>" : "</w:instrText>
      </w:r>
      <w:r w:rsidRPr="004E6203">
        <w:rPr>
          <w:rFonts w:asciiTheme="minorHAnsi" w:hAnsiTheme="minorHAnsi" w:cstheme="minorHAnsi"/>
        </w:rPr>
        <w:instrText>Lakiotaki</w:instrText>
      </w:r>
      <w:r w:rsidRPr="004E6203">
        <w:rPr>
          <w:rFonts w:asciiTheme="minorHAnsi" w:hAnsiTheme="minorHAnsi" w:cstheme="minorHAnsi"/>
          <w:lang w:val="el-GR"/>
        </w:rPr>
        <w:instrText>", "</w:instrText>
      </w:r>
      <w:r w:rsidRPr="004E6203">
        <w:rPr>
          <w:rFonts w:asciiTheme="minorHAnsi" w:hAnsiTheme="minorHAnsi" w:cstheme="minorHAnsi"/>
        </w:rPr>
        <w:instrText>given</w:instrText>
      </w:r>
      <w:r w:rsidRPr="004E6203">
        <w:rPr>
          <w:rFonts w:asciiTheme="minorHAnsi" w:hAnsiTheme="minorHAnsi" w:cstheme="minorHAnsi"/>
          <w:lang w:val="el-GR"/>
        </w:rPr>
        <w:instrText>" : "</w:instrText>
      </w:r>
      <w:r w:rsidRPr="004E6203">
        <w:rPr>
          <w:rFonts w:asciiTheme="minorHAnsi" w:hAnsiTheme="minorHAnsi" w:cstheme="minorHAnsi"/>
        </w:rPr>
        <w:instrText>Kleanthi</w:instrText>
      </w:r>
      <w:r w:rsidRPr="004E6203">
        <w:rPr>
          <w:rFonts w:asciiTheme="minorHAnsi" w:hAnsiTheme="minorHAnsi" w:cstheme="minorHAnsi"/>
          <w:lang w:val="el-GR"/>
        </w:rPr>
        <w:instrText>", "</w:instrText>
      </w:r>
      <w:r w:rsidRPr="004E6203">
        <w:rPr>
          <w:rFonts w:asciiTheme="minorHAnsi" w:hAnsiTheme="minorHAnsi" w:cstheme="minorHAnsi"/>
        </w:rPr>
        <w:instrText>non</w:instrText>
      </w:r>
      <w:r w:rsidRPr="004E6203">
        <w:rPr>
          <w:rFonts w:asciiTheme="minorHAnsi" w:hAnsiTheme="minorHAnsi" w:cstheme="minorHAnsi"/>
          <w:lang w:val="el-GR"/>
        </w:rPr>
        <w:instrText>-</w:instrText>
      </w:r>
      <w:r w:rsidRPr="004E6203">
        <w:rPr>
          <w:rFonts w:asciiTheme="minorHAnsi" w:hAnsiTheme="minorHAnsi" w:cstheme="minorHAnsi"/>
        </w:rPr>
        <w:instrText>dropping</w:instrText>
      </w:r>
      <w:r w:rsidRPr="004E6203">
        <w:rPr>
          <w:rFonts w:asciiTheme="minorHAnsi" w:hAnsiTheme="minorHAnsi" w:cstheme="minorHAnsi"/>
          <w:lang w:val="el-GR"/>
        </w:rPr>
        <w:instrText>-</w:instrText>
      </w:r>
      <w:r w:rsidRPr="004E6203">
        <w:rPr>
          <w:rFonts w:asciiTheme="minorHAnsi" w:hAnsiTheme="minorHAnsi" w:cstheme="minorHAnsi"/>
        </w:rPr>
        <w:instrText>particle</w:instrText>
      </w:r>
      <w:r w:rsidRPr="004E6203">
        <w:rPr>
          <w:rFonts w:asciiTheme="minorHAnsi" w:hAnsiTheme="minorHAnsi" w:cstheme="minorHAnsi"/>
          <w:lang w:val="el-GR"/>
        </w:rPr>
        <w:instrText>" : "", "</w:instrText>
      </w:r>
      <w:r w:rsidRPr="004E6203">
        <w:rPr>
          <w:rFonts w:asciiTheme="minorHAnsi" w:hAnsiTheme="minorHAnsi" w:cstheme="minorHAnsi"/>
        </w:rPr>
        <w:instrText>parse</w:instrText>
      </w:r>
      <w:r w:rsidRPr="004E6203">
        <w:rPr>
          <w:rFonts w:asciiTheme="minorHAnsi" w:hAnsiTheme="minorHAnsi" w:cstheme="minorHAnsi"/>
          <w:lang w:val="el-GR"/>
        </w:rPr>
        <w:instrText>-</w:instrText>
      </w:r>
      <w:r w:rsidRPr="004E6203">
        <w:rPr>
          <w:rFonts w:asciiTheme="minorHAnsi" w:hAnsiTheme="minorHAnsi" w:cstheme="minorHAnsi"/>
        </w:rPr>
        <w:instrText>names</w:instrText>
      </w:r>
      <w:r w:rsidRPr="004E6203">
        <w:rPr>
          <w:rFonts w:asciiTheme="minorHAnsi" w:hAnsiTheme="minorHAnsi" w:cstheme="minorHAnsi"/>
          <w:lang w:val="el-GR"/>
        </w:rPr>
        <w:instrText xml:space="preserve">" : </w:instrText>
      </w:r>
      <w:r w:rsidRPr="004E6203">
        <w:rPr>
          <w:rFonts w:asciiTheme="minorHAnsi" w:hAnsiTheme="minorHAnsi" w:cstheme="minorHAnsi"/>
        </w:rPr>
        <w:instrText>false</w:instrText>
      </w:r>
      <w:r w:rsidRPr="004E6203">
        <w:rPr>
          <w:rFonts w:asciiTheme="minorHAnsi" w:hAnsiTheme="minorHAnsi" w:cstheme="minorHAnsi"/>
          <w:lang w:val="el-GR"/>
        </w:rPr>
        <w:instrText>, "</w:instrText>
      </w:r>
      <w:r w:rsidRPr="004E6203">
        <w:rPr>
          <w:rFonts w:asciiTheme="minorHAnsi" w:hAnsiTheme="minorHAnsi" w:cstheme="minorHAnsi"/>
        </w:rPr>
        <w:instrText>suffix</w:instrText>
      </w:r>
      <w:r w:rsidRPr="004E6203">
        <w:rPr>
          <w:rFonts w:asciiTheme="minorHAnsi" w:hAnsiTheme="minorHAnsi" w:cstheme="minorHAnsi"/>
          <w:lang w:val="el-GR"/>
        </w:rPr>
        <w:instrText>" : "" } ], "</w:instrText>
      </w:r>
      <w:r w:rsidRPr="004E6203">
        <w:rPr>
          <w:rFonts w:asciiTheme="minorHAnsi" w:hAnsiTheme="minorHAnsi" w:cstheme="minorHAnsi"/>
        </w:rPr>
        <w:instrText>id</w:instrText>
      </w:r>
      <w:r w:rsidRPr="004E6203">
        <w:rPr>
          <w:rFonts w:asciiTheme="minorHAnsi" w:hAnsiTheme="minorHAnsi" w:cstheme="minorHAnsi"/>
          <w:lang w:val="el-GR"/>
        </w:rPr>
        <w:instrText>" : "</w:instrText>
      </w:r>
      <w:r w:rsidRPr="004E6203">
        <w:rPr>
          <w:rFonts w:asciiTheme="minorHAnsi" w:hAnsiTheme="minorHAnsi" w:cstheme="minorHAnsi"/>
        </w:rPr>
        <w:instrText>ITEM</w:instrText>
      </w:r>
      <w:r w:rsidRPr="004E6203">
        <w:rPr>
          <w:rFonts w:asciiTheme="minorHAnsi" w:hAnsiTheme="minorHAnsi" w:cstheme="minorHAnsi"/>
          <w:lang w:val="el-GR"/>
        </w:rPr>
        <w:instrText>-1", "</w:instrText>
      </w:r>
      <w:r w:rsidRPr="004E6203">
        <w:rPr>
          <w:rFonts w:asciiTheme="minorHAnsi" w:hAnsiTheme="minorHAnsi" w:cstheme="minorHAnsi"/>
        </w:rPr>
        <w:instrText>issue</w:instrText>
      </w:r>
      <w:r w:rsidRPr="004E6203">
        <w:rPr>
          <w:rFonts w:asciiTheme="minorHAnsi" w:hAnsiTheme="minorHAnsi" w:cstheme="minorHAnsi"/>
          <w:lang w:val="el-GR"/>
        </w:rPr>
        <w:instrText>" : "</w:instrText>
      </w:r>
      <w:r w:rsidRPr="004E6203">
        <w:rPr>
          <w:rFonts w:asciiTheme="minorHAnsi" w:hAnsiTheme="minorHAnsi" w:cstheme="minorHAnsi"/>
        </w:rPr>
        <w:instrText>December</w:instrText>
      </w:r>
      <w:r w:rsidRPr="004E6203">
        <w:rPr>
          <w:rFonts w:asciiTheme="minorHAnsi" w:hAnsiTheme="minorHAnsi" w:cstheme="minorHAnsi"/>
          <w:lang w:val="el-GR"/>
        </w:rPr>
        <w:instrText>", "</w:instrText>
      </w:r>
      <w:r w:rsidRPr="004E6203">
        <w:rPr>
          <w:rFonts w:asciiTheme="minorHAnsi" w:hAnsiTheme="minorHAnsi" w:cstheme="minorHAnsi"/>
        </w:rPr>
        <w:instrText>issued</w:instrText>
      </w:r>
      <w:r w:rsidRPr="004E6203">
        <w:rPr>
          <w:rFonts w:asciiTheme="minorHAnsi" w:hAnsiTheme="minorHAnsi" w:cstheme="minorHAnsi"/>
          <w:lang w:val="el-GR"/>
        </w:rPr>
        <w:instrText>" : { "</w:instrText>
      </w:r>
      <w:r w:rsidRPr="004E6203">
        <w:rPr>
          <w:rFonts w:asciiTheme="minorHAnsi" w:hAnsiTheme="minorHAnsi" w:cstheme="minorHAnsi"/>
        </w:rPr>
        <w:instrText>date</w:instrText>
      </w:r>
      <w:r w:rsidRPr="004E6203">
        <w:rPr>
          <w:rFonts w:asciiTheme="minorHAnsi" w:hAnsiTheme="minorHAnsi" w:cstheme="minorHAnsi"/>
          <w:lang w:val="el-GR"/>
        </w:rPr>
        <w:instrText>-</w:instrText>
      </w:r>
      <w:r w:rsidRPr="004E6203">
        <w:rPr>
          <w:rFonts w:asciiTheme="minorHAnsi" w:hAnsiTheme="minorHAnsi" w:cstheme="minorHAnsi"/>
        </w:rPr>
        <w:instrText>parts</w:instrText>
      </w:r>
      <w:r w:rsidRPr="004E6203">
        <w:rPr>
          <w:rFonts w:asciiTheme="minorHAnsi" w:hAnsiTheme="minorHAnsi" w:cstheme="minorHAnsi"/>
          <w:lang w:val="el-GR"/>
        </w:rPr>
        <w:instrText>" : [ [ "2010" ] ] }, "</w:instrText>
      </w:r>
      <w:r w:rsidRPr="004E6203">
        <w:rPr>
          <w:rFonts w:asciiTheme="minorHAnsi" w:hAnsiTheme="minorHAnsi" w:cstheme="minorHAnsi"/>
        </w:rPr>
        <w:instrText>title</w:instrText>
      </w:r>
      <w:r w:rsidRPr="004E6203">
        <w:rPr>
          <w:rFonts w:asciiTheme="minorHAnsi" w:hAnsiTheme="minorHAnsi" w:cstheme="minorHAnsi"/>
          <w:lang w:val="el-GR"/>
        </w:rPr>
        <w:instrText>" : "</w:instrText>
      </w:r>
      <w:r w:rsidRPr="004E6203">
        <w:rPr>
          <w:rFonts w:asciiTheme="minorHAnsi" w:hAnsiTheme="minorHAnsi" w:cstheme="minorHAnsi"/>
        </w:rPr>
        <w:instrText>An</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integrated</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Recommender</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System</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based</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on</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Multi</w:instrText>
      </w:r>
      <w:r w:rsidRPr="004E6203">
        <w:rPr>
          <w:rFonts w:asciiTheme="minorHAnsi" w:hAnsiTheme="minorHAnsi" w:cstheme="minorHAnsi"/>
          <w:lang w:val="el-GR"/>
        </w:rPr>
        <w:instrText>-</w:instrText>
      </w:r>
      <w:r w:rsidRPr="004E6203">
        <w:rPr>
          <w:rFonts w:asciiTheme="minorHAnsi" w:hAnsiTheme="minorHAnsi" w:cstheme="minorHAnsi"/>
        </w:rPr>
        <w:instrText>Criteria</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Decision</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Analysis</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and</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Data</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Analysis</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methods</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Methodology</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implementation</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and</w:instrText>
      </w:r>
      <w:r w:rsidRPr="004E6203">
        <w:rPr>
          <w:rFonts w:asciiTheme="minorHAnsi" w:hAnsiTheme="minorHAnsi" w:cstheme="minorHAnsi"/>
          <w:lang w:val="el-GR"/>
        </w:rPr>
        <w:instrText xml:space="preserve"> </w:instrText>
      </w:r>
      <w:r w:rsidRPr="004E6203">
        <w:rPr>
          <w:rFonts w:asciiTheme="minorHAnsi" w:hAnsiTheme="minorHAnsi" w:cstheme="minorHAnsi"/>
        </w:rPr>
        <w:instrText>evaluation</w:instrText>
      </w:r>
      <w:r w:rsidRPr="004E6203">
        <w:rPr>
          <w:rFonts w:asciiTheme="minorHAnsi" w:hAnsiTheme="minorHAnsi" w:cstheme="minorHAnsi"/>
          <w:lang w:val="el-GR"/>
        </w:rPr>
        <w:instrText>", "</w:instrText>
      </w:r>
      <w:r w:rsidRPr="004E6203">
        <w:rPr>
          <w:rFonts w:asciiTheme="minorHAnsi" w:hAnsiTheme="minorHAnsi" w:cstheme="minorHAnsi"/>
        </w:rPr>
        <w:instrText>type</w:instrText>
      </w:r>
      <w:r w:rsidRPr="004E6203">
        <w:rPr>
          <w:rFonts w:asciiTheme="minorHAnsi" w:hAnsiTheme="minorHAnsi" w:cstheme="minorHAnsi"/>
          <w:lang w:val="el-GR"/>
        </w:rPr>
        <w:instrText>" : "</w:instrText>
      </w:r>
      <w:r w:rsidRPr="004E6203">
        <w:rPr>
          <w:rFonts w:asciiTheme="minorHAnsi" w:hAnsiTheme="minorHAnsi" w:cstheme="minorHAnsi"/>
        </w:rPr>
        <w:instrText>article</w:instrText>
      </w:r>
      <w:r w:rsidRPr="004E6203">
        <w:rPr>
          <w:rFonts w:asciiTheme="minorHAnsi" w:hAnsiTheme="minorHAnsi" w:cstheme="minorHAnsi"/>
          <w:lang w:val="el-GR"/>
        </w:rPr>
        <w:instrText>-</w:instrText>
      </w:r>
      <w:r w:rsidRPr="004E6203">
        <w:rPr>
          <w:rFonts w:asciiTheme="minorHAnsi" w:hAnsiTheme="minorHAnsi" w:cstheme="minorHAnsi"/>
        </w:rPr>
        <w:instrText>journal</w:instrText>
      </w:r>
      <w:r w:rsidRPr="004E6203">
        <w:rPr>
          <w:rFonts w:asciiTheme="minorHAnsi" w:hAnsiTheme="minorHAnsi" w:cstheme="minorHAnsi"/>
          <w:lang w:val="el-GR"/>
        </w:rPr>
        <w:instrText>" }, "</w:instrText>
      </w:r>
      <w:r w:rsidRPr="004E6203">
        <w:rPr>
          <w:rFonts w:asciiTheme="minorHAnsi" w:hAnsiTheme="minorHAnsi" w:cstheme="minorHAnsi"/>
        </w:rPr>
        <w:instrText>uris</w:instrText>
      </w:r>
      <w:r w:rsidRPr="004E6203">
        <w:rPr>
          <w:rFonts w:asciiTheme="minorHAnsi" w:hAnsiTheme="minorHAnsi" w:cstheme="minorHAnsi"/>
          <w:lang w:val="el-GR"/>
        </w:rPr>
        <w:instrText>" : [ "</w:instrText>
      </w:r>
      <w:r w:rsidRPr="004E6203">
        <w:rPr>
          <w:rFonts w:asciiTheme="minorHAnsi" w:hAnsiTheme="minorHAnsi" w:cstheme="minorHAnsi"/>
        </w:rPr>
        <w:instrText>http</w:instrText>
      </w:r>
      <w:r w:rsidRPr="004E6203">
        <w:rPr>
          <w:rFonts w:asciiTheme="minorHAnsi" w:hAnsiTheme="minorHAnsi" w:cstheme="minorHAnsi"/>
          <w:lang w:val="el-GR"/>
        </w:rPr>
        <w:instrText>://</w:instrText>
      </w:r>
      <w:r w:rsidRPr="004E6203">
        <w:rPr>
          <w:rFonts w:asciiTheme="minorHAnsi" w:hAnsiTheme="minorHAnsi" w:cstheme="minorHAnsi"/>
        </w:rPr>
        <w:instrText>www</w:instrText>
      </w:r>
      <w:r w:rsidRPr="004E6203">
        <w:rPr>
          <w:rFonts w:asciiTheme="minorHAnsi" w:hAnsiTheme="minorHAnsi" w:cstheme="minorHAnsi"/>
          <w:lang w:val="el-GR"/>
        </w:rPr>
        <w:instrText>.</w:instrText>
      </w:r>
      <w:r w:rsidRPr="004E6203">
        <w:rPr>
          <w:rFonts w:asciiTheme="minorHAnsi" w:hAnsiTheme="minorHAnsi" w:cstheme="minorHAnsi"/>
        </w:rPr>
        <w:instrText>mendeley</w:instrText>
      </w:r>
      <w:r w:rsidRPr="004E6203">
        <w:rPr>
          <w:rFonts w:asciiTheme="minorHAnsi" w:hAnsiTheme="minorHAnsi" w:cstheme="minorHAnsi"/>
          <w:lang w:val="el-GR"/>
        </w:rPr>
        <w:instrText>.</w:instrText>
      </w:r>
      <w:r w:rsidRPr="004E6203">
        <w:rPr>
          <w:rFonts w:asciiTheme="minorHAnsi" w:hAnsiTheme="minorHAnsi" w:cstheme="minorHAnsi"/>
        </w:rPr>
        <w:instrText>com</w:instrText>
      </w:r>
      <w:r w:rsidRPr="004E6203">
        <w:rPr>
          <w:rFonts w:asciiTheme="minorHAnsi" w:hAnsiTheme="minorHAnsi" w:cstheme="minorHAnsi"/>
          <w:lang w:val="el-GR"/>
        </w:rPr>
        <w:instrText>/</w:instrText>
      </w:r>
      <w:r w:rsidRPr="004E6203">
        <w:rPr>
          <w:rFonts w:asciiTheme="minorHAnsi" w:hAnsiTheme="minorHAnsi" w:cstheme="minorHAnsi"/>
        </w:rPr>
        <w:instrText>documents</w:instrText>
      </w:r>
      <w:r w:rsidRPr="004E6203">
        <w:rPr>
          <w:rFonts w:asciiTheme="minorHAnsi" w:hAnsiTheme="minorHAnsi" w:cstheme="minorHAnsi"/>
          <w:lang w:val="el-GR"/>
        </w:rPr>
        <w:instrText>/?</w:instrText>
      </w:r>
      <w:r w:rsidRPr="004E6203">
        <w:rPr>
          <w:rFonts w:asciiTheme="minorHAnsi" w:hAnsiTheme="minorHAnsi" w:cstheme="minorHAnsi"/>
        </w:rPr>
        <w:instrText>uuid</w:instrText>
      </w:r>
      <w:r w:rsidRPr="004E6203">
        <w:rPr>
          <w:rFonts w:asciiTheme="minorHAnsi" w:hAnsiTheme="minorHAnsi" w:cstheme="minorHAnsi"/>
          <w:lang w:val="el-GR"/>
        </w:rPr>
        <w:instrText>=</w:instrText>
      </w:r>
      <w:r w:rsidRPr="004E6203">
        <w:rPr>
          <w:rFonts w:asciiTheme="minorHAnsi" w:hAnsiTheme="minorHAnsi" w:cstheme="minorHAnsi"/>
        </w:rPr>
        <w:instrText>d</w:instrText>
      </w:r>
      <w:r w:rsidRPr="004E6203">
        <w:rPr>
          <w:rFonts w:asciiTheme="minorHAnsi" w:hAnsiTheme="minorHAnsi" w:cstheme="minorHAnsi"/>
          <w:lang w:val="el-GR"/>
        </w:rPr>
        <w:instrText>09</w:instrText>
      </w:r>
      <w:r w:rsidRPr="004E6203">
        <w:rPr>
          <w:rFonts w:asciiTheme="minorHAnsi" w:hAnsiTheme="minorHAnsi" w:cstheme="minorHAnsi"/>
        </w:rPr>
        <w:instrText>de</w:instrText>
      </w:r>
      <w:r w:rsidRPr="004E6203">
        <w:rPr>
          <w:rFonts w:asciiTheme="minorHAnsi" w:hAnsiTheme="minorHAnsi" w:cstheme="minorHAnsi"/>
          <w:lang w:val="el-GR"/>
        </w:rPr>
        <w:instrText>840-</w:instrText>
      </w:r>
      <w:r w:rsidRPr="004E6203">
        <w:rPr>
          <w:rFonts w:asciiTheme="minorHAnsi" w:hAnsiTheme="minorHAnsi" w:cstheme="minorHAnsi"/>
        </w:rPr>
        <w:instrText>da</w:instrText>
      </w:r>
      <w:r w:rsidRPr="004E6203">
        <w:rPr>
          <w:rFonts w:asciiTheme="minorHAnsi" w:hAnsiTheme="minorHAnsi" w:cstheme="minorHAnsi"/>
          <w:lang w:val="el-GR"/>
        </w:rPr>
        <w:instrText>18-4</w:instrText>
      </w:r>
      <w:r w:rsidRPr="004E6203">
        <w:rPr>
          <w:rFonts w:asciiTheme="minorHAnsi" w:hAnsiTheme="minorHAnsi" w:cstheme="minorHAnsi"/>
        </w:rPr>
        <w:instrText>ef</w:instrText>
      </w:r>
      <w:r w:rsidRPr="004E6203">
        <w:rPr>
          <w:rFonts w:asciiTheme="minorHAnsi" w:hAnsiTheme="minorHAnsi" w:cstheme="minorHAnsi"/>
          <w:lang w:val="el-GR"/>
        </w:rPr>
        <w:instrText>2-891</w:instrText>
      </w:r>
      <w:r w:rsidRPr="004E6203">
        <w:rPr>
          <w:rFonts w:asciiTheme="minorHAnsi" w:hAnsiTheme="minorHAnsi" w:cstheme="minorHAnsi"/>
        </w:rPr>
        <w:instrText>a</w:instrText>
      </w:r>
      <w:r w:rsidRPr="004E6203">
        <w:rPr>
          <w:rFonts w:asciiTheme="minorHAnsi" w:hAnsiTheme="minorHAnsi" w:cstheme="minorHAnsi"/>
          <w:lang w:val="el-GR"/>
        </w:rPr>
        <w:instrText>-911</w:instrText>
      </w:r>
      <w:r w:rsidRPr="004E6203">
        <w:rPr>
          <w:rFonts w:asciiTheme="minorHAnsi" w:hAnsiTheme="minorHAnsi" w:cstheme="minorHAnsi"/>
        </w:rPr>
        <w:instrText>e</w:instrText>
      </w:r>
      <w:r w:rsidRPr="004E6203">
        <w:rPr>
          <w:rFonts w:asciiTheme="minorHAnsi" w:hAnsiTheme="minorHAnsi" w:cstheme="minorHAnsi"/>
          <w:lang w:val="el-GR"/>
        </w:rPr>
        <w:instrText>5</w:instrText>
      </w:r>
      <w:r w:rsidRPr="004E6203">
        <w:rPr>
          <w:rFonts w:asciiTheme="minorHAnsi" w:hAnsiTheme="minorHAnsi" w:cstheme="minorHAnsi"/>
        </w:rPr>
        <w:instrText>c</w:instrText>
      </w:r>
      <w:r w:rsidRPr="004E6203">
        <w:rPr>
          <w:rFonts w:asciiTheme="minorHAnsi" w:hAnsiTheme="minorHAnsi" w:cstheme="minorHAnsi"/>
          <w:lang w:val="el-GR"/>
        </w:rPr>
        <w:instrText>863</w:instrText>
      </w:r>
      <w:r w:rsidRPr="004E6203">
        <w:rPr>
          <w:rFonts w:asciiTheme="minorHAnsi" w:hAnsiTheme="minorHAnsi" w:cstheme="minorHAnsi"/>
        </w:rPr>
        <w:instrText>e</w:instrText>
      </w:r>
      <w:r w:rsidRPr="004E6203">
        <w:rPr>
          <w:rFonts w:asciiTheme="minorHAnsi" w:hAnsiTheme="minorHAnsi" w:cstheme="minorHAnsi"/>
          <w:lang w:val="el-GR"/>
        </w:rPr>
        <w:instrText>72" ] } ], "</w:instrText>
      </w:r>
      <w:r w:rsidRPr="004E6203">
        <w:rPr>
          <w:rFonts w:asciiTheme="minorHAnsi" w:hAnsiTheme="minorHAnsi" w:cstheme="minorHAnsi"/>
        </w:rPr>
        <w:instrText>mendeley</w:instrText>
      </w:r>
      <w:r w:rsidRPr="004E6203">
        <w:rPr>
          <w:rFonts w:asciiTheme="minorHAnsi" w:hAnsiTheme="minorHAnsi" w:cstheme="minorHAnsi"/>
          <w:lang w:val="el-GR"/>
        </w:rPr>
        <w:instrText>" : { "</w:instrText>
      </w:r>
      <w:r w:rsidRPr="004E6203">
        <w:rPr>
          <w:rFonts w:asciiTheme="minorHAnsi" w:hAnsiTheme="minorHAnsi" w:cstheme="minorHAnsi"/>
        </w:rPr>
        <w:instrText>formattedCitation</w:instrText>
      </w:r>
      <w:r w:rsidRPr="004E6203">
        <w:rPr>
          <w:rFonts w:asciiTheme="minorHAnsi" w:hAnsiTheme="minorHAnsi" w:cstheme="minorHAnsi"/>
          <w:lang w:val="el-GR"/>
        </w:rPr>
        <w:instrText>" : "(</w:instrText>
      </w:r>
      <w:r w:rsidRPr="004E6203">
        <w:rPr>
          <w:rFonts w:asciiTheme="minorHAnsi" w:hAnsiTheme="minorHAnsi" w:cstheme="minorHAnsi"/>
        </w:rPr>
        <w:instrText>Lakiotaki</w:instrText>
      </w:r>
      <w:r w:rsidRPr="004E6203">
        <w:rPr>
          <w:rFonts w:asciiTheme="minorHAnsi" w:hAnsiTheme="minorHAnsi" w:cstheme="minorHAnsi"/>
          <w:lang w:val="el-GR"/>
        </w:rPr>
        <w:instrText>, 2010)", "</w:instrText>
      </w:r>
      <w:r w:rsidRPr="004E6203">
        <w:rPr>
          <w:rFonts w:asciiTheme="minorHAnsi" w:hAnsiTheme="minorHAnsi" w:cstheme="minorHAnsi"/>
        </w:rPr>
        <w:instrText>plainTextFormattedCitation</w:instrText>
      </w:r>
      <w:r w:rsidRPr="004E6203">
        <w:rPr>
          <w:rFonts w:asciiTheme="minorHAnsi" w:hAnsiTheme="minorHAnsi" w:cstheme="minorHAnsi"/>
          <w:lang w:val="el-GR"/>
        </w:rPr>
        <w:instrText>" : "(</w:instrText>
      </w:r>
      <w:r w:rsidRPr="004E6203">
        <w:rPr>
          <w:rFonts w:asciiTheme="minorHAnsi" w:hAnsiTheme="minorHAnsi" w:cstheme="minorHAnsi"/>
        </w:rPr>
        <w:instrText>Lakiotaki</w:instrText>
      </w:r>
      <w:r w:rsidRPr="004E6203">
        <w:rPr>
          <w:rFonts w:asciiTheme="minorHAnsi" w:hAnsiTheme="minorHAnsi" w:cstheme="minorHAnsi"/>
          <w:lang w:val="el-GR"/>
        </w:rPr>
        <w:instrText>, 2010)", "</w:instrText>
      </w:r>
      <w:r w:rsidRPr="004E6203">
        <w:rPr>
          <w:rFonts w:asciiTheme="minorHAnsi" w:hAnsiTheme="minorHAnsi" w:cstheme="minorHAnsi"/>
        </w:rPr>
        <w:instrText>previouslyFormattedCitation</w:instrText>
      </w:r>
      <w:r w:rsidRPr="004E6203">
        <w:rPr>
          <w:rFonts w:asciiTheme="minorHAnsi" w:hAnsiTheme="minorHAnsi" w:cstheme="minorHAnsi"/>
          <w:lang w:val="el-GR"/>
        </w:rPr>
        <w:instrText>" : "(</w:instrText>
      </w:r>
      <w:r w:rsidRPr="004E6203">
        <w:rPr>
          <w:rFonts w:asciiTheme="minorHAnsi" w:hAnsiTheme="minorHAnsi" w:cstheme="minorHAnsi"/>
        </w:rPr>
        <w:instrText>Lakiotaki</w:instrText>
      </w:r>
      <w:r w:rsidRPr="004E6203">
        <w:rPr>
          <w:rFonts w:asciiTheme="minorHAnsi" w:hAnsiTheme="minorHAnsi" w:cstheme="minorHAnsi"/>
          <w:lang w:val="el-GR"/>
        </w:rPr>
        <w:instrText>, 2010)" }, "</w:instrText>
      </w:r>
      <w:r w:rsidRPr="004E6203">
        <w:rPr>
          <w:rFonts w:asciiTheme="minorHAnsi" w:hAnsiTheme="minorHAnsi" w:cstheme="minorHAnsi"/>
        </w:rPr>
        <w:instrText>properties</w:instrText>
      </w:r>
      <w:r w:rsidRPr="004E6203">
        <w:rPr>
          <w:rFonts w:asciiTheme="minorHAnsi" w:hAnsiTheme="minorHAnsi" w:cstheme="minorHAnsi"/>
          <w:lang w:val="el-GR"/>
        </w:rPr>
        <w:instrText>" : { "</w:instrText>
      </w:r>
      <w:r w:rsidRPr="004E6203">
        <w:rPr>
          <w:rFonts w:asciiTheme="minorHAnsi" w:hAnsiTheme="minorHAnsi" w:cstheme="minorHAnsi"/>
        </w:rPr>
        <w:instrText>noteIndex</w:instrText>
      </w:r>
      <w:r w:rsidRPr="004E6203">
        <w:rPr>
          <w:rFonts w:asciiTheme="minorHAnsi" w:hAnsiTheme="minorHAnsi" w:cstheme="minorHAnsi"/>
          <w:lang w:val="el-GR"/>
        </w:rPr>
        <w:instrText>" : 0 }, "</w:instrText>
      </w:r>
      <w:r w:rsidRPr="004E6203">
        <w:rPr>
          <w:rFonts w:asciiTheme="minorHAnsi" w:hAnsiTheme="minorHAnsi" w:cstheme="minorHAnsi"/>
        </w:rPr>
        <w:instrText>schema</w:instrText>
      </w:r>
      <w:r w:rsidRPr="004E6203">
        <w:rPr>
          <w:rFonts w:asciiTheme="minorHAnsi" w:hAnsiTheme="minorHAnsi" w:cstheme="minorHAnsi"/>
          <w:lang w:val="el-GR"/>
        </w:rPr>
        <w:instrText>" : "</w:instrText>
      </w:r>
      <w:r w:rsidRPr="004E6203">
        <w:rPr>
          <w:rFonts w:asciiTheme="minorHAnsi" w:hAnsiTheme="minorHAnsi" w:cstheme="minorHAnsi"/>
        </w:rPr>
        <w:instrText>https</w:instrText>
      </w:r>
      <w:r w:rsidRPr="004E6203">
        <w:rPr>
          <w:rFonts w:asciiTheme="minorHAnsi" w:hAnsiTheme="minorHAnsi" w:cstheme="minorHAnsi"/>
          <w:lang w:val="el-GR"/>
        </w:rPr>
        <w:instrText>://</w:instrText>
      </w:r>
      <w:r w:rsidRPr="004E6203">
        <w:rPr>
          <w:rFonts w:asciiTheme="minorHAnsi" w:hAnsiTheme="minorHAnsi" w:cstheme="minorHAnsi"/>
        </w:rPr>
        <w:instrText>github</w:instrText>
      </w:r>
      <w:r w:rsidRPr="004E6203">
        <w:rPr>
          <w:rFonts w:asciiTheme="minorHAnsi" w:hAnsiTheme="minorHAnsi" w:cstheme="minorHAnsi"/>
          <w:lang w:val="el-GR"/>
        </w:rPr>
        <w:instrText>.</w:instrText>
      </w:r>
      <w:r w:rsidRPr="004E6203">
        <w:rPr>
          <w:rFonts w:asciiTheme="minorHAnsi" w:hAnsiTheme="minorHAnsi" w:cstheme="minorHAnsi"/>
        </w:rPr>
        <w:instrText>com</w:instrText>
      </w:r>
      <w:r w:rsidRPr="004E6203">
        <w:rPr>
          <w:rFonts w:asciiTheme="minorHAnsi" w:hAnsiTheme="minorHAnsi" w:cstheme="minorHAnsi"/>
          <w:lang w:val="el-GR"/>
        </w:rPr>
        <w:instrText>/</w:instrText>
      </w:r>
      <w:r w:rsidRPr="004E6203">
        <w:rPr>
          <w:rFonts w:asciiTheme="minorHAnsi" w:hAnsiTheme="minorHAnsi" w:cstheme="minorHAnsi"/>
        </w:rPr>
        <w:instrText>citation</w:instrText>
      </w:r>
      <w:r w:rsidRPr="004E6203">
        <w:rPr>
          <w:rFonts w:asciiTheme="minorHAnsi" w:hAnsiTheme="minorHAnsi" w:cstheme="minorHAnsi"/>
          <w:lang w:val="el-GR"/>
        </w:rPr>
        <w:instrText>-</w:instrText>
      </w:r>
      <w:r w:rsidRPr="004E6203">
        <w:rPr>
          <w:rFonts w:asciiTheme="minorHAnsi" w:hAnsiTheme="minorHAnsi" w:cstheme="minorHAnsi"/>
        </w:rPr>
        <w:instrText>style</w:instrText>
      </w:r>
      <w:r w:rsidRPr="004E6203">
        <w:rPr>
          <w:rFonts w:asciiTheme="minorHAnsi" w:hAnsiTheme="minorHAnsi" w:cstheme="minorHAnsi"/>
          <w:lang w:val="el-GR"/>
        </w:rPr>
        <w:instrText>-</w:instrText>
      </w:r>
      <w:r w:rsidRPr="004E6203">
        <w:rPr>
          <w:rFonts w:asciiTheme="minorHAnsi" w:hAnsiTheme="minorHAnsi" w:cstheme="minorHAnsi"/>
        </w:rPr>
        <w:instrText>language</w:instrText>
      </w:r>
      <w:r w:rsidRPr="004E6203">
        <w:rPr>
          <w:rFonts w:asciiTheme="minorHAnsi" w:hAnsiTheme="minorHAnsi" w:cstheme="minorHAnsi"/>
          <w:lang w:val="el-GR"/>
        </w:rPr>
        <w:instrText>/</w:instrText>
      </w:r>
      <w:r w:rsidRPr="004E6203">
        <w:rPr>
          <w:rFonts w:asciiTheme="minorHAnsi" w:hAnsiTheme="minorHAnsi" w:cstheme="minorHAnsi"/>
        </w:rPr>
        <w:instrText>schema</w:instrText>
      </w:r>
      <w:r w:rsidRPr="004E6203">
        <w:rPr>
          <w:rFonts w:asciiTheme="minorHAnsi" w:hAnsiTheme="minorHAnsi" w:cstheme="minorHAnsi"/>
          <w:lang w:val="el-GR"/>
        </w:rPr>
        <w:instrText>/</w:instrText>
      </w:r>
      <w:r w:rsidRPr="004E6203">
        <w:rPr>
          <w:rFonts w:asciiTheme="minorHAnsi" w:hAnsiTheme="minorHAnsi" w:cstheme="minorHAnsi"/>
        </w:rPr>
        <w:instrText>raw</w:instrText>
      </w:r>
      <w:r w:rsidRPr="004E6203">
        <w:rPr>
          <w:rFonts w:asciiTheme="minorHAnsi" w:hAnsiTheme="minorHAnsi" w:cstheme="minorHAnsi"/>
          <w:lang w:val="el-GR"/>
        </w:rPr>
        <w:instrText>/</w:instrText>
      </w:r>
      <w:r w:rsidRPr="004E6203">
        <w:rPr>
          <w:rFonts w:asciiTheme="minorHAnsi" w:hAnsiTheme="minorHAnsi" w:cstheme="minorHAnsi"/>
        </w:rPr>
        <w:instrText>master</w:instrText>
      </w:r>
      <w:r w:rsidRPr="004E6203">
        <w:rPr>
          <w:rFonts w:asciiTheme="minorHAnsi" w:hAnsiTheme="minorHAnsi" w:cstheme="minorHAnsi"/>
          <w:lang w:val="el-GR"/>
        </w:rPr>
        <w:instrText>/</w:instrText>
      </w:r>
      <w:r w:rsidRPr="004E6203">
        <w:rPr>
          <w:rFonts w:asciiTheme="minorHAnsi" w:hAnsiTheme="minorHAnsi" w:cstheme="minorHAnsi"/>
        </w:rPr>
        <w:instrText>csl</w:instrText>
      </w:r>
      <w:r w:rsidRPr="004E6203">
        <w:rPr>
          <w:rFonts w:asciiTheme="minorHAnsi" w:hAnsiTheme="minorHAnsi" w:cstheme="minorHAnsi"/>
          <w:lang w:val="el-GR"/>
        </w:rPr>
        <w:instrText>-</w:instrText>
      </w:r>
      <w:r w:rsidRPr="004E6203">
        <w:rPr>
          <w:rFonts w:asciiTheme="minorHAnsi" w:hAnsiTheme="minorHAnsi" w:cstheme="minorHAnsi"/>
        </w:rPr>
        <w:instrText>citation</w:instrText>
      </w:r>
      <w:r w:rsidRPr="004E6203">
        <w:rPr>
          <w:rFonts w:asciiTheme="minorHAnsi" w:hAnsiTheme="minorHAnsi" w:cstheme="minorHAnsi"/>
          <w:lang w:val="el-GR"/>
        </w:rPr>
        <w:instrText>.</w:instrText>
      </w:r>
      <w:r w:rsidRPr="004E6203">
        <w:rPr>
          <w:rFonts w:asciiTheme="minorHAnsi" w:hAnsiTheme="minorHAnsi" w:cstheme="minorHAnsi"/>
        </w:rPr>
        <w:instrText>json</w:instrText>
      </w:r>
      <w:r w:rsidRPr="004E6203">
        <w:rPr>
          <w:rFonts w:asciiTheme="minorHAnsi" w:hAnsiTheme="minorHAnsi" w:cstheme="minorHAnsi"/>
          <w:lang w:val="el-GR"/>
        </w:rPr>
        <w:instrText>" }</w:instrText>
      </w:r>
      <w:r w:rsidRPr="004E6203">
        <w:rPr>
          <w:rFonts w:asciiTheme="minorHAnsi" w:hAnsiTheme="minorHAnsi" w:cstheme="minorHAnsi"/>
        </w:rPr>
        <w:fldChar w:fldCharType="separate"/>
      </w:r>
      <w:r w:rsidRPr="004E6203">
        <w:rPr>
          <w:rFonts w:asciiTheme="minorHAnsi" w:hAnsiTheme="minorHAnsi" w:cstheme="minorHAnsi"/>
          <w:noProof/>
        </w:rPr>
        <w:t>Lakiotaki</w:t>
      </w:r>
      <w:r w:rsidR="00F96A5D">
        <w:rPr>
          <w:rFonts w:asciiTheme="minorHAnsi" w:hAnsiTheme="minorHAnsi" w:cstheme="minorHAnsi"/>
          <w:noProof/>
          <w:lang w:val="el-GR"/>
        </w:rPr>
        <w:t xml:space="preserve"> (</w:t>
      </w:r>
      <w:r w:rsidRPr="004E6203">
        <w:rPr>
          <w:rFonts w:asciiTheme="minorHAnsi" w:hAnsiTheme="minorHAnsi" w:cstheme="minorHAnsi"/>
          <w:noProof/>
          <w:lang w:val="el-GR"/>
        </w:rPr>
        <w:t>2010)</w:t>
      </w:r>
      <w:r w:rsidRPr="004E6203">
        <w:rPr>
          <w:rFonts w:asciiTheme="minorHAnsi" w:hAnsiTheme="minorHAnsi" w:cstheme="minorHAnsi"/>
        </w:rPr>
        <w:fldChar w:fldCharType="end"/>
      </w:r>
      <w:r w:rsidR="00D16A74" w:rsidRPr="00D16A74">
        <w:rPr>
          <w:rFonts w:asciiTheme="minorHAnsi" w:hAnsiTheme="minorHAnsi" w:cstheme="minorHAnsi"/>
          <w:lang w:val="el-GR"/>
        </w:rPr>
        <w:t xml:space="preserve"> </w:t>
      </w:r>
      <w:r w:rsidR="00D16A74" w:rsidRPr="004E6203">
        <w:rPr>
          <w:rFonts w:asciiTheme="minorHAnsi" w:hAnsiTheme="minorHAnsi" w:cstheme="minorHAnsi"/>
          <w:lang w:val="el-GR"/>
        </w:rPr>
        <w:t xml:space="preserve">κατασκεύασε ένα σύστημα προσωποποιημένων συστάσεων για ταινίες. Εξάγοντας δεδομένα από χρήστες δημιούργησε ένα πολυκριτήριο πίνακα. Στην συνέχεια με χρήση της </w:t>
      </w:r>
      <w:r w:rsidR="00D16A74" w:rsidRPr="004E6203">
        <w:rPr>
          <w:rFonts w:asciiTheme="minorHAnsi" w:hAnsiTheme="minorHAnsi" w:cstheme="minorHAnsi"/>
        </w:rPr>
        <w:t>Utastar</w:t>
      </w:r>
      <w:r w:rsidR="00D16A74" w:rsidRPr="004E6203">
        <w:rPr>
          <w:rFonts w:asciiTheme="minorHAnsi" w:hAnsiTheme="minorHAnsi" w:cstheme="minorHAnsi"/>
          <w:lang w:val="el-GR"/>
        </w:rPr>
        <w:t xml:space="preserve"> και του αλγορίθμου </w:t>
      </w:r>
      <w:r w:rsidR="00D16A74" w:rsidRPr="004E6203">
        <w:rPr>
          <w:rFonts w:asciiTheme="minorHAnsi" w:hAnsiTheme="minorHAnsi" w:cstheme="minorHAnsi"/>
        </w:rPr>
        <w:t>Disaggregation</w:t>
      </w:r>
      <w:r w:rsidR="00D16A74" w:rsidRPr="004E6203">
        <w:rPr>
          <w:rFonts w:asciiTheme="minorHAnsi" w:hAnsiTheme="minorHAnsi" w:cstheme="minorHAnsi"/>
          <w:lang w:val="el-GR"/>
        </w:rPr>
        <w:t>-</w:t>
      </w:r>
      <w:r w:rsidR="00D16A74" w:rsidRPr="004E6203">
        <w:rPr>
          <w:rFonts w:asciiTheme="minorHAnsi" w:hAnsiTheme="minorHAnsi" w:cstheme="minorHAnsi"/>
        </w:rPr>
        <w:t>Aggregation</w:t>
      </w:r>
      <w:r w:rsidR="00D16A74" w:rsidRPr="004E6203">
        <w:rPr>
          <w:rFonts w:asciiTheme="minorHAnsi" w:hAnsiTheme="minorHAnsi" w:cstheme="minorHAnsi"/>
          <w:lang w:val="el-GR"/>
        </w:rPr>
        <w:t xml:space="preserve"> (</w:t>
      </w:r>
      <w:r w:rsidR="00D16A74" w:rsidRPr="004E6203">
        <w:rPr>
          <w:rFonts w:asciiTheme="minorHAnsi" w:hAnsiTheme="minorHAnsi" w:cstheme="minorHAnsi"/>
        </w:rPr>
        <w:t>Y</w:t>
      </w:r>
      <w:r w:rsidR="00D16A74" w:rsidRPr="004E6203">
        <w:rPr>
          <w:rFonts w:asciiTheme="minorHAnsi" w:hAnsiTheme="minorHAnsi" w:cstheme="minorHAnsi"/>
          <w:lang w:val="el-GR"/>
        </w:rPr>
        <w:t xml:space="preserve">. </w:t>
      </w:r>
      <w:r w:rsidR="00D16A74" w:rsidRPr="004E6203">
        <w:rPr>
          <w:rFonts w:asciiTheme="minorHAnsi" w:hAnsiTheme="minorHAnsi" w:cstheme="minorHAnsi"/>
        </w:rPr>
        <w:t>Siskos</w:t>
      </w:r>
      <w:r w:rsidR="002164B5" w:rsidRPr="002164B5">
        <w:rPr>
          <w:rFonts w:asciiTheme="minorHAnsi" w:hAnsiTheme="minorHAnsi" w:cstheme="minorHAnsi"/>
          <w:lang w:val="el-GR"/>
        </w:rPr>
        <w:t xml:space="preserve"> </w:t>
      </w:r>
      <w:r w:rsidR="002164B5">
        <w:rPr>
          <w:rFonts w:asciiTheme="minorHAnsi" w:hAnsiTheme="minorHAnsi" w:cstheme="minorHAnsi"/>
        </w:rPr>
        <w:t>et</w:t>
      </w:r>
      <w:r w:rsidR="002164B5" w:rsidRPr="002164B5">
        <w:rPr>
          <w:rFonts w:asciiTheme="minorHAnsi" w:hAnsiTheme="minorHAnsi" w:cstheme="minorHAnsi"/>
          <w:lang w:val="el-GR"/>
        </w:rPr>
        <w:t xml:space="preserve"> </w:t>
      </w:r>
      <w:r w:rsidR="002164B5">
        <w:rPr>
          <w:rFonts w:asciiTheme="minorHAnsi" w:hAnsiTheme="minorHAnsi" w:cstheme="minorHAnsi"/>
        </w:rPr>
        <w:t>al</w:t>
      </w:r>
      <w:r w:rsidR="002164B5" w:rsidRPr="002164B5">
        <w:rPr>
          <w:rFonts w:asciiTheme="minorHAnsi" w:hAnsiTheme="minorHAnsi" w:cstheme="minorHAnsi"/>
          <w:lang w:val="el-GR"/>
        </w:rPr>
        <w:t>.</w:t>
      </w:r>
      <w:r w:rsidR="00D16A74" w:rsidRPr="00D16A74">
        <w:rPr>
          <w:rFonts w:asciiTheme="minorHAnsi" w:hAnsiTheme="minorHAnsi" w:cstheme="minorHAnsi"/>
          <w:i/>
          <w:iCs/>
          <w:lang w:val="el-GR"/>
        </w:rPr>
        <w:t>,</w:t>
      </w:r>
      <w:r w:rsidR="00D16A74" w:rsidRPr="004E6203">
        <w:rPr>
          <w:rFonts w:asciiTheme="minorHAnsi" w:hAnsiTheme="minorHAnsi" w:cstheme="minorHAnsi"/>
          <w:i/>
          <w:iCs/>
          <w:lang w:val="el-GR"/>
        </w:rPr>
        <w:t xml:space="preserve"> </w:t>
      </w:r>
      <w:r w:rsidR="00D16A74" w:rsidRPr="004E6203">
        <w:rPr>
          <w:rFonts w:asciiTheme="minorHAnsi" w:hAnsiTheme="minorHAnsi" w:cstheme="minorHAnsi"/>
          <w:lang w:val="el-GR"/>
        </w:rPr>
        <w:t xml:space="preserve">2005) απέδωσε ειδικά βάρη στα κριτήρια τα οποία χρησιμοποίησε στον αλγόριθμο </w:t>
      </w:r>
      <w:r w:rsidR="00D16A74" w:rsidRPr="004E6203">
        <w:rPr>
          <w:rFonts w:asciiTheme="minorHAnsi" w:hAnsiTheme="minorHAnsi" w:cstheme="minorHAnsi"/>
        </w:rPr>
        <w:t>k</w:t>
      </w:r>
      <w:r w:rsidR="00D16A74" w:rsidRPr="004E6203">
        <w:rPr>
          <w:rFonts w:asciiTheme="minorHAnsi" w:hAnsiTheme="minorHAnsi" w:cstheme="minorHAnsi"/>
          <w:lang w:val="el-GR"/>
        </w:rPr>
        <w:t>-</w:t>
      </w:r>
      <w:r w:rsidR="00D16A74" w:rsidRPr="004E6203">
        <w:rPr>
          <w:rFonts w:asciiTheme="minorHAnsi" w:hAnsiTheme="minorHAnsi" w:cstheme="minorHAnsi"/>
        </w:rPr>
        <w:t>means</w:t>
      </w:r>
      <w:r w:rsidR="00D16A74" w:rsidRPr="004E6203">
        <w:rPr>
          <w:rFonts w:asciiTheme="minorHAnsi" w:hAnsiTheme="minorHAnsi" w:cstheme="minorHAnsi"/>
          <w:lang w:val="el-GR"/>
        </w:rPr>
        <w:t xml:space="preserve"> έπειτα από μία ομαδοποίηση (clustering) για να αποδώσει την τελική σύσταση ταινιών στον χρήστη. Το αποτέλεσμα ήταν η δημιουργία </w:t>
      </w:r>
      <w:r w:rsidR="00881DAF" w:rsidRPr="004E6203">
        <w:rPr>
          <w:rFonts w:asciiTheme="minorHAnsi" w:hAnsiTheme="minorHAnsi" w:cstheme="minorHAnsi"/>
          <w:lang w:val="el-GR"/>
        </w:rPr>
        <w:t>ενός</w:t>
      </w:r>
      <w:r w:rsidR="00D16A74" w:rsidRPr="004E6203">
        <w:rPr>
          <w:rFonts w:asciiTheme="minorHAnsi" w:hAnsiTheme="minorHAnsi" w:cstheme="minorHAnsi"/>
          <w:lang w:val="el-GR"/>
        </w:rPr>
        <w:t xml:space="preserve"> προγράμματος που ονομάζεται </w:t>
      </w:r>
      <w:r w:rsidR="00D16A74" w:rsidRPr="004E6203">
        <w:rPr>
          <w:rFonts w:asciiTheme="minorHAnsi" w:hAnsiTheme="minorHAnsi" w:cstheme="minorHAnsi"/>
        </w:rPr>
        <w:t>UtaRec</w:t>
      </w:r>
      <w:r w:rsidR="00D16A74" w:rsidRPr="004E6203">
        <w:rPr>
          <w:rFonts w:asciiTheme="minorHAnsi" w:hAnsiTheme="minorHAnsi" w:cstheme="minorHAnsi"/>
          <w:lang w:val="el-GR"/>
        </w:rPr>
        <w:t xml:space="preserve"> </w:t>
      </w:r>
      <w:r w:rsidR="00D16A74" w:rsidRPr="004E6203">
        <w:rPr>
          <w:rFonts w:asciiTheme="minorHAnsi" w:hAnsiTheme="minorHAnsi" w:cstheme="minorHAnsi"/>
        </w:rPr>
        <w:t>System</w:t>
      </w:r>
      <w:r w:rsidR="00D16A74">
        <w:rPr>
          <w:rFonts w:asciiTheme="minorHAnsi" w:hAnsiTheme="minorHAnsi" w:cstheme="minorHAnsi"/>
          <w:lang w:val="el-GR"/>
        </w:rPr>
        <w:t>.</w:t>
      </w:r>
      <w:r w:rsidR="00D16A74" w:rsidRPr="00D16A74">
        <w:rPr>
          <w:rFonts w:asciiTheme="minorHAnsi" w:hAnsiTheme="minorHAnsi" w:cstheme="minorHAnsi"/>
          <w:lang w:val="el-GR"/>
        </w:rPr>
        <w:t xml:space="preserve"> </w:t>
      </w:r>
      <w:r w:rsidRPr="004E6203">
        <w:rPr>
          <w:rFonts w:asciiTheme="minorHAnsi" w:hAnsiTheme="minorHAnsi" w:cstheme="minorHAnsi"/>
          <w:lang w:val="el-GR"/>
        </w:rPr>
        <w:t xml:space="preserve">Τέλος, οι </w:t>
      </w:r>
      <w:r w:rsidRPr="004E6203">
        <w:rPr>
          <w:rFonts w:asciiTheme="minorHAnsi" w:hAnsiTheme="minorHAnsi" w:cstheme="minorHAnsi"/>
          <w:lang w:val="el-GR"/>
        </w:rPr>
        <w:fldChar w:fldCharType="begin" w:fldLock="1"/>
      </w:r>
      <w:r w:rsidRPr="004E6203">
        <w:rPr>
          <w:rFonts w:asciiTheme="minorHAnsi" w:hAnsiTheme="minorHAnsi" w:cstheme="minorHAnsi"/>
          <w:lang w:val="el-GR"/>
        </w:rPr>
        <w:instrText>ADDIN CSL_CITATION { "citationItems" : [ { "id" : "ITEM-1", "itemData" : { "author" : [ { "dropping-particle" : "", "family" : "Matsatsinis", "given" : "Nikolaos", "non-dropping-particle" : "", "parse-names" : false, "suffix" : "" }, { "dropping-particle" : "", "family" : "Delias", "given" : "Pavlos", "non-dropping-particle" : "", "parse-names" : false, "suffix" : "" } ], "id" : "ITEM-1", "issued" : { "date-parts" : [ [ "2003" ] ] }, "title" : "AgentAllocator : An Agent-Based Multi-criteria Desicion System for Task Allocation", "type" : "article-journal" }, "uris" : [ "http://www.mendeley.com/documents/?uuid=07908c80-cc51-4737-b948-befd4ee1d83e" ] } ], "mendeley" : { "formattedCitation" : "(Matsatsinis &amp; Delias, 2003)", "plainTextFormattedCitation" : "(Matsatsinis &amp; Delias, 2003)", "previouslyFormattedCitation" : "(Matsatsinis &amp; Delias, 2003)" }, "properties" : { "noteIndex" : 0 }, "schema" : "https://github.com/citation-style-language/schema/raw/master/csl-citation.json" }</w:instrText>
      </w:r>
      <w:r w:rsidRPr="004E6203">
        <w:rPr>
          <w:rFonts w:asciiTheme="minorHAnsi" w:hAnsiTheme="minorHAnsi" w:cstheme="minorHAnsi"/>
          <w:lang w:val="el-GR"/>
        </w:rPr>
        <w:fldChar w:fldCharType="separate"/>
      </w:r>
      <w:r w:rsidRPr="004E6203">
        <w:rPr>
          <w:rFonts w:asciiTheme="minorHAnsi" w:hAnsiTheme="minorHAnsi" w:cstheme="minorHAnsi"/>
          <w:noProof/>
          <w:lang w:val="el-GR"/>
        </w:rPr>
        <w:t>Matsatsinis &amp; Delias</w:t>
      </w:r>
      <w:r w:rsidR="008D4C21" w:rsidRPr="008D4C21">
        <w:rPr>
          <w:rFonts w:asciiTheme="minorHAnsi" w:hAnsiTheme="minorHAnsi" w:cstheme="minorHAnsi"/>
          <w:noProof/>
          <w:lang w:val="el-GR"/>
        </w:rPr>
        <w:t xml:space="preserve"> (</w:t>
      </w:r>
      <w:r w:rsidRPr="004E6203">
        <w:rPr>
          <w:rFonts w:asciiTheme="minorHAnsi" w:hAnsiTheme="minorHAnsi" w:cstheme="minorHAnsi"/>
          <w:noProof/>
          <w:lang w:val="el-GR"/>
        </w:rPr>
        <w:t>2003)</w:t>
      </w:r>
      <w:r w:rsidRPr="004E6203">
        <w:rPr>
          <w:rFonts w:asciiTheme="minorHAnsi" w:hAnsiTheme="minorHAnsi" w:cstheme="minorHAnsi"/>
          <w:lang w:val="el-GR"/>
        </w:rPr>
        <w:fldChar w:fldCharType="end"/>
      </w:r>
      <w:r w:rsidRPr="004E6203">
        <w:rPr>
          <w:rFonts w:asciiTheme="minorHAnsi" w:hAnsiTheme="minorHAnsi" w:cstheme="minorHAnsi"/>
          <w:lang w:val="el-GR"/>
        </w:rPr>
        <w:t xml:space="preserve"> εισαγάγανε το </w:t>
      </w:r>
      <w:r w:rsidRPr="004E6203">
        <w:rPr>
          <w:rFonts w:asciiTheme="minorHAnsi" w:hAnsiTheme="minorHAnsi" w:cstheme="minorHAnsi"/>
        </w:rPr>
        <w:t>AgentAllocator</w:t>
      </w:r>
      <w:r w:rsidRPr="004E6203">
        <w:rPr>
          <w:rFonts w:asciiTheme="minorHAnsi" w:hAnsiTheme="minorHAnsi" w:cstheme="minorHAnsi"/>
          <w:lang w:val="el-GR"/>
        </w:rPr>
        <w:t xml:space="preserve"> κατά το οποίο πολλές ασχολίες διανέμονται στους πράκτορες, ανάλογα με τα βάρη και τα κριτήρια που έχει θέσει ο αποφασίζων.  </w:t>
      </w:r>
    </w:p>
    <w:p w14:paraId="2EBE9487" w14:textId="77777777" w:rsidR="00D16A74" w:rsidRPr="00D16A74" w:rsidRDefault="00D16A74" w:rsidP="00D16A74">
      <w:pPr>
        <w:spacing w:line="360" w:lineRule="auto"/>
        <w:jc w:val="both"/>
        <w:rPr>
          <w:rFonts w:asciiTheme="minorHAnsi" w:hAnsiTheme="minorHAnsi" w:cstheme="minorHAnsi"/>
          <w:lang w:val="el-GR"/>
        </w:rPr>
      </w:pPr>
      <w:r w:rsidRPr="00D16A74">
        <w:rPr>
          <w:rFonts w:asciiTheme="minorHAnsi" w:hAnsiTheme="minorHAnsi" w:cstheme="minorHAnsi"/>
          <w:lang w:val="el-GR"/>
        </w:rPr>
        <w:t>Ακ</w:t>
      </w:r>
      <w:r>
        <w:rPr>
          <w:rFonts w:asciiTheme="minorHAnsi" w:hAnsiTheme="minorHAnsi" w:cstheme="minorHAnsi"/>
          <w:lang w:val="el-GR"/>
        </w:rPr>
        <w:t>όμα</w:t>
      </w:r>
      <w:r w:rsidRPr="00D16A74">
        <w:rPr>
          <w:rFonts w:asciiTheme="minorHAnsi" w:hAnsiTheme="minorHAnsi" w:cstheme="minorHAnsi"/>
          <w:lang w:val="el-GR"/>
        </w:rPr>
        <w:t xml:space="preserve"> </w:t>
      </w:r>
      <w:r>
        <w:rPr>
          <w:rFonts w:asciiTheme="minorHAnsi" w:hAnsiTheme="minorHAnsi" w:cstheme="minorHAnsi"/>
          <w:lang w:val="el-GR"/>
        </w:rPr>
        <w:t>οι</w:t>
      </w:r>
      <w:r w:rsidRPr="00D16A74">
        <w:rPr>
          <w:rFonts w:asciiTheme="minorHAnsi" w:hAnsiTheme="minorHAnsi" w:cstheme="minorHAnsi"/>
          <w:lang w:val="el-GR"/>
        </w:rPr>
        <w:t xml:space="preserve"> (</w:t>
      </w:r>
      <w:r w:rsidRPr="00D16A74">
        <w:rPr>
          <w:rFonts w:asciiTheme="minorHAnsi" w:hAnsiTheme="minorHAnsi" w:cstheme="minorHAnsi"/>
        </w:rPr>
        <w:t>Sifa</w:t>
      </w:r>
      <w:r w:rsidRPr="00D16A74">
        <w:rPr>
          <w:rFonts w:asciiTheme="minorHAnsi" w:hAnsiTheme="minorHAnsi" w:cstheme="minorHAnsi"/>
          <w:lang w:val="el-GR"/>
        </w:rPr>
        <w:t xml:space="preserve">, </w:t>
      </w:r>
      <w:r>
        <w:rPr>
          <w:rFonts w:asciiTheme="minorHAnsi" w:hAnsiTheme="minorHAnsi" w:cstheme="minorHAnsi"/>
        </w:rPr>
        <w:t>Bauckhage</w:t>
      </w:r>
      <w:r w:rsidRPr="00D16A74">
        <w:rPr>
          <w:rFonts w:asciiTheme="minorHAnsi" w:hAnsiTheme="minorHAnsi" w:cstheme="minorHAnsi"/>
          <w:lang w:val="el-GR"/>
        </w:rPr>
        <w:t xml:space="preserve">, </w:t>
      </w:r>
      <w:r>
        <w:rPr>
          <w:rFonts w:asciiTheme="minorHAnsi" w:hAnsiTheme="minorHAnsi" w:cstheme="minorHAnsi"/>
        </w:rPr>
        <w:t>Drachen</w:t>
      </w:r>
      <w:r w:rsidRPr="00D16A74">
        <w:rPr>
          <w:rFonts w:asciiTheme="minorHAnsi" w:hAnsiTheme="minorHAnsi" w:cstheme="minorHAnsi"/>
          <w:lang w:val="el-GR"/>
        </w:rPr>
        <w:t xml:space="preserve">, 2014) </w:t>
      </w:r>
      <w:r>
        <w:rPr>
          <w:rFonts w:asciiTheme="minorHAnsi" w:hAnsiTheme="minorHAnsi" w:cstheme="minorHAnsi"/>
          <w:lang w:val="el-GR"/>
        </w:rPr>
        <w:t>με μία έρευνα παρατήρησαν ότι τα παιχνίδια χωρίζονται στις παρακάτω κατηγορίες, με ένα μεγάλο ποσοστό 23.3% να είναι ανώνυμες μάρκες που δεν έχουν προβληθεί αρκετά στο κοινό.</w:t>
      </w:r>
    </w:p>
    <w:p w14:paraId="6054C22D" w14:textId="77777777" w:rsidR="0074208D" w:rsidRPr="004E6203" w:rsidRDefault="0074208D" w:rsidP="000900C9">
      <w:pPr>
        <w:autoSpaceDE w:val="0"/>
        <w:autoSpaceDN w:val="0"/>
        <w:adjustRightInd w:val="0"/>
        <w:spacing w:after="0" w:line="360" w:lineRule="auto"/>
        <w:jc w:val="center"/>
        <w:rPr>
          <w:rFonts w:asciiTheme="minorHAnsi" w:hAnsiTheme="minorHAnsi" w:cstheme="minorHAnsi"/>
          <w:lang w:val="el-GR"/>
        </w:rPr>
      </w:pPr>
    </w:p>
    <w:p w14:paraId="2EAA2EF6" w14:textId="4525E57B" w:rsidR="000900C9" w:rsidRDefault="000900C9" w:rsidP="000900C9">
      <w:pPr>
        <w:pStyle w:val="Caption"/>
        <w:keepNext/>
        <w:jc w:val="center"/>
      </w:pPr>
      <w:bookmarkStart w:id="18" w:name="_Toc525829681"/>
      <w:r>
        <w:t xml:space="preserve">Πίνακας </w:t>
      </w:r>
      <w:r w:rsidR="007B2081">
        <w:fldChar w:fldCharType="begin"/>
      </w:r>
      <w:r w:rsidR="007B2081">
        <w:instrText xml:space="preserve"> SEQ Πίνακας \* ARABIC </w:instrText>
      </w:r>
      <w:r w:rsidR="007B2081">
        <w:fldChar w:fldCharType="separate"/>
      </w:r>
      <w:r w:rsidR="00F152AE">
        <w:rPr>
          <w:noProof/>
        </w:rPr>
        <w:t>1</w:t>
      </w:r>
      <w:r w:rsidR="007B2081">
        <w:fldChar w:fldCharType="end"/>
      </w:r>
      <w:r w:rsidRPr="000900C9">
        <w:t xml:space="preserve"> </w:t>
      </w:r>
      <w:r>
        <w:t>Κατανομή συχνοτήτων ηλεκτρονικών παιχνιδιών (</w:t>
      </w:r>
      <w:r>
        <w:rPr>
          <w:lang w:val="en-US"/>
        </w:rPr>
        <w:t>Sifa</w:t>
      </w:r>
      <w:r w:rsidRPr="000900C9">
        <w:t xml:space="preserve">, </w:t>
      </w:r>
      <w:r>
        <w:rPr>
          <w:lang w:val="en-US"/>
        </w:rPr>
        <w:t>Bauckage</w:t>
      </w:r>
      <w:r w:rsidRPr="000900C9">
        <w:t xml:space="preserve">, </w:t>
      </w:r>
      <w:r>
        <w:rPr>
          <w:lang w:val="en-US"/>
        </w:rPr>
        <w:t>Drachen</w:t>
      </w:r>
      <w:r w:rsidRPr="000900C9">
        <w:t>,2014)</w:t>
      </w:r>
      <w:bookmarkEnd w:id="18"/>
    </w:p>
    <w:tbl>
      <w:tblPr>
        <w:tblStyle w:val="PlainTable41"/>
        <w:tblW w:w="0" w:type="auto"/>
        <w:jc w:val="center"/>
        <w:tblLook w:val="04A0" w:firstRow="1" w:lastRow="0" w:firstColumn="1" w:lastColumn="0" w:noHBand="0" w:noVBand="1"/>
      </w:tblPr>
      <w:tblGrid>
        <w:gridCol w:w="1614"/>
        <w:gridCol w:w="4063"/>
        <w:gridCol w:w="2269"/>
      </w:tblGrid>
      <w:tr w:rsidR="0074208D" w:rsidRPr="004E6203" w14:paraId="75C18594" w14:textId="77777777" w:rsidTr="000900C9">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1614" w:type="dxa"/>
          </w:tcPr>
          <w:p w14:paraId="51D85B73" w14:textId="77777777" w:rsidR="0074208D" w:rsidRPr="004E6203" w:rsidRDefault="0074208D" w:rsidP="000900C9">
            <w:pPr>
              <w:autoSpaceDE w:val="0"/>
              <w:autoSpaceDN w:val="0"/>
              <w:adjustRightInd w:val="0"/>
              <w:spacing w:line="360" w:lineRule="auto"/>
              <w:jc w:val="center"/>
              <w:rPr>
                <w:rFonts w:asciiTheme="minorHAnsi" w:hAnsiTheme="minorHAnsi" w:cstheme="minorHAnsi"/>
              </w:rPr>
            </w:pPr>
            <w:r w:rsidRPr="004E6203">
              <w:rPr>
                <w:rFonts w:asciiTheme="minorHAnsi" w:hAnsiTheme="minorHAnsi" w:cstheme="minorHAnsi"/>
              </w:rPr>
              <w:t>Archetype</w:t>
            </w:r>
          </w:p>
        </w:tc>
        <w:tc>
          <w:tcPr>
            <w:tcW w:w="4063" w:type="dxa"/>
          </w:tcPr>
          <w:p w14:paraId="74391A93" w14:textId="77777777" w:rsidR="0074208D" w:rsidRPr="004E6203" w:rsidRDefault="0074208D" w:rsidP="000900C9">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Common Game Types</w:t>
            </w:r>
          </w:p>
        </w:tc>
        <w:tc>
          <w:tcPr>
            <w:tcW w:w="2269" w:type="dxa"/>
          </w:tcPr>
          <w:p w14:paraId="4DBD6466" w14:textId="77777777" w:rsidR="0074208D" w:rsidRPr="004E6203" w:rsidRDefault="0074208D" w:rsidP="000900C9">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Representation</w:t>
            </w:r>
          </w:p>
        </w:tc>
      </w:tr>
      <w:tr w:rsidR="0074208D" w:rsidRPr="004E6203" w14:paraId="50EE3AC2" w14:textId="77777777" w:rsidTr="000900C9">
        <w:trPr>
          <w:cnfStyle w:val="000000100000" w:firstRow="0" w:lastRow="0" w:firstColumn="0" w:lastColumn="0" w:oddVBand="0" w:evenVBand="0" w:oddHBand="1" w:evenHBand="0" w:firstRowFirstColumn="0" w:firstRowLastColumn="0" w:lastRowFirstColumn="0" w:lastRowLastColumn="0"/>
          <w:trHeight w:val="549"/>
          <w:jc w:val="center"/>
        </w:trPr>
        <w:tc>
          <w:tcPr>
            <w:cnfStyle w:val="001000000000" w:firstRow="0" w:lastRow="0" w:firstColumn="1" w:lastColumn="0" w:oddVBand="0" w:evenVBand="0" w:oddHBand="0" w:evenHBand="0" w:firstRowFirstColumn="0" w:firstRowLastColumn="0" w:lastRowFirstColumn="0" w:lastRowLastColumn="0"/>
            <w:tcW w:w="1614" w:type="dxa"/>
          </w:tcPr>
          <w:p w14:paraId="1C2E6785" w14:textId="77777777" w:rsidR="0074208D" w:rsidRPr="004E6203" w:rsidRDefault="0074208D" w:rsidP="000900C9">
            <w:pPr>
              <w:autoSpaceDE w:val="0"/>
              <w:autoSpaceDN w:val="0"/>
              <w:adjustRightInd w:val="0"/>
              <w:spacing w:line="360" w:lineRule="auto"/>
              <w:jc w:val="center"/>
              <w:rPr>
                <w:rFonts w:asciiTheme="minorHAnsi" w:hAnsiTheme="minorHAnsi" w:cstheme="minorHAnsi"/>
              </w:rPr>
            </w:pPr>
            <w:r w:rsidRPr="004E6203">
              <w:rPr>
                <w:rFonts w:asciiTheme="minorHAnsi" w:hAnsiTheme="minorHAnsi" w:cstheme="minorHAnsi"/>
              </w:rPr>
              <w:t>z1</w:t>
            </w:r>
          </w:p>
        </w:tc>
        <w:tc>
          <w:tcPr>
            <w:tcW w:w="4063" w:type="dxa"/>
          </w:tcPr>
          <w:p w14:paraId="3B460A65" w14:textId="77777777" w:rsidR="0074208D" w:rsidRPr="004E6203" w:rsidRDefault="0074208D" w:rsidP="000900C9">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FPS, Action and Indie</w:t>
            </w:r>
          </w:p>
        </w:tc>
        <w:tc>
          <w:tcPr>
            <w:tcW w:w="2269" w:type="dxa"/>
          </w:tcPr>
          <w:p w14:paraId="09099D8F" w14:textId="77777777" w:rsidR="0074208D" w:rsidRPr="004E6203" w:rsidRDefault="0074208D" w:rsidP="000900C9">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44.1%</w:t>
            </w:r>
          </w:p>
        </w:tc>
      </w:tr>
      <w:tr w:rsidR="0074208D" w:rsidRPr="004E6203" w14:paraId="66EE3320" w14:textId="77777777" w:rsidTr="000900C9">
        <w:trPr>
          <w:trHeight w:val="513"/>
          <w:jc w:val="center"/>
        </w:trPr>
        <w:tc>
          <w:tcPr>
            <w:cnfStyle w:val="001000000000" w:firstRow="0" w:lastRow="0" w:firstColumn="1" w:lastColumn="0" w:oddVBand="0" w:evenVBand="0" w:oddHBand="0" w:evenHBand="0" w:firstRowFirstColumn="0" w:firstRowLastColumn="0" w:lastRowFirstColumn="0" w:lastRowLastColumn="0"/>
            <w:tcW w:w="1614" w:type="dxa"/>
          </w:tcPr>
          <w:p w14:paraId="5E510D13" w14:textId="77777777" w:rsidR="0074208D" w:rsidRPr="004E6203" w:rsidRDefault="0074208D" w:rsidP="000900C9">
            <w:pPr>
              <w:autoSpaceDE w:val="0"/>
              <w:autoSpaceDN w:val="0"/>
              <w:adjustRightInd w:val="0"/>
              <w:spacing w:line="360" w:lineRule="auto"/>
              <w:jc w:val="center"/>
              <w:rPr>
                <w:rFonts w:asciiTheme="minorHAnsi" w:hAnsiTheme="minorHAnsi" w:cstheme="minorHAnsi"/>
              </w:rPr>
            </w:pPr>
            <w:r w:rsidRPr="004E6203">
              <w:rPr>
                <w:rFonts w:asciiTheme="minorHAnsi" w:hAnsiTheme="minorHAnsi" w:cstheme="minorHAnsi"/>
              </w:rPr>
              <w:t>z2</w:t>
            </w:r>
          </w:p>
        </w:tc>
        <w:tc>
          <w:tcPr>
            <w:tcW w:w="4063" w:type="dxa"/>
          </w:tcPr>
          <w:p w14:paraId="666F819E" w14:textId="77777777" w:rsidR="0074208D" w:rsidRPr="004E6203" w:rsidRDefault="0074208D" w:rsidP="000900C9">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F2P RPG and Adventure</w:t>
            </w:r>
          </w:p>
        </w:tc>
        <w:tc>
          <w:tcPr>
            <w:tcW w:w="2269" w:type="dxa"/>
          </w:tcPr>
          <w:p w14:paraId="5ECC83EE" w14:textId="77777777" w:rsidR="0074208D" w:rsidRPr="004E6203" w:rsidRDefault="0074208D" w:rsidP="000900C9">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10.2%</w:t>
            </w:r>
          </w:p>
        </w:tc>
      </w:tr>
      <w:tr w:rsidR="0074208D" w:rsidRPr="004E6203" w14:paraId="79A01AE6" w14:textId="77777777" w:rsidTr="000900C9">
        <w:trPr>
          <w:cnfStyle w:val="000000100000" w:firstRow="0" w:lastRow="0" w:firstColumn="0" w:lastColumn="0" w:oddVBand="0" w:evenVBand="0" w:oddHBand="1" w:evenHBand="0" w:firstRowFirstColumn="0" w:firstRowLastColumn="0" w:lastRowFirstColumn="0" w:lastRowLastColumn="0"/>
          <w:trHeight w:val="549"/>
          <w:jc w:val="center"/>
        </w:trPr>
        <w:tc>
          <w:tcPr>
            <w:cnfStyle w:val="001000000000" w:firstRow="0" w:lastRow="0" w:firstColumn="1" w:lastColumn="0" w:oddVBand="0" w:evenVBand="0" w:oddHBand="0" w:evenHBand="0" w:firstRowFirstColumn="0" w:firstRowLastColumn="0" w:lastRowFirstColumn="0" w:lastRowLastColumn="0"/>
            <w:tcW w:w="1614" w:type="dxa"/>
          </w:tcPr>
          <w:p w14:paraId="5B2C4184" w14:textId="77777777" w:rsidR="0074208D" w:rsidRPr="004E6203" w:rsidRDefault="0074208D" w:rsidP="000900C9">
            <w:pPr>
              <w:autoSpaceDE w:val="0"/>
              <w:autoSpaceDN w:val="0"/>
              <w:adjustRightInd w:val="0"/>
              <w:spacing w:line="360" w:lineRule="auto"/>
              <w:jc w:val="center"/>
              <w:rPr>
                <w:rFonts w:asciiTheme="minorHAnsi" w:hAnsiTheme="minorHAnsi" w:cstheme="minorHAnsi"/>
              </w:rPr>
            </w:pPr>
            <w:r w:rsidRPr="004E6203">
              <w:rPr>
                <w:rFonts w:asciiTheme="minorHAnsi" w:hAnsiTheme="minorHAnsi" w:cstheme="minorHAnsi"/>
              </w:rPr>
              <w:t>z3</w:t>
            </w:r>
          </w:p>
        </w:tc>
        <w:tc>
          <w:tcPr>
            <w:tcW w:w="4063" w:type="dxa"/>
          </w:tcPr>
          <w:p w14:paraId="4BDA5E90" w14:textId="77777777" w:rsidR="0074208D" w:rsidRPr="004E6203" w:rsidRDefault="0074208D" w:rsidP="000900C9">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Adventure and Point &amp; Click</w:t>
            </w:r>
          </w:p>
        </w:tc>
        <w:tc>
          <w:tcPr>
            <w:tcW w:w="2269" w:type="dxa"/>
          </w:tcPr>
          <w:p w14:paraId="136A8C96" w14:textId="77777777" w:rsidR="0074208D" w:rsidRPr="004E6203" w:rsidRDefault="0074208D" w:rsidP="000900C9">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22.4%</w:t>
            </w:r>
          </w:p>
        </w:tc>
      </w:tr>
      <w:tr w:rsidR="0074208D" w:rsidRPr="004E6203" w14:paraId="24FD5B90" w14:textId="77777777" w:rsidTr="000900C9">
        <w:trPr>
          <w:trHeight w:val="513"/>
          <w:jc w:val="center"/>
        </w:trPr>
        <w:tc>
          <w:tcPr>
            <w:cnfStyle w:val="001000000000" w:firstRow="0" w:lastRow="0" w:firstColumn="1" w:lastColumn="0" w:oddVBand="0" w:evenVBand="0" w:oddHBand="0" w:evenHBand="0" w:firstRowFirstColumn="0" w:firstRowLastColumn="0" w:lastRowFirstColumn="0" w:lastRowLastColumn="0"/>
            <w:tcW w:w="1614" w:type="dxa"/>
          </w:tcPr>
          <w:p w14:paraId="0E34E38B" w14:textId="77777777" w:rsidR="0074208D" w:rsidRPr="004E6203" w:rsidRDefault="0074208D" w:rsidP="000900C9">
            <w:pPr>
              <w:autoSpaceDE w:val="0"/>
              <w:autoSpaceDN w:val="0"/>
              <w:adjustRightInd w:val="0"/>
              <w:spacing w:line="360" w:lineRule="auto"/>
              <w:jc w:val="center"/>
              <w:rPr>
                <w:rFonts w:asciiTheme="minorHAnsi" w:hAnsiTheme="minorHAnsi" w:cstheme="minorHAnsi"/>
              </w:rPr>
            </w:pPr>
            <w:r w:rsidRPr="004E6203">
              <w:rPr>
                <w:rFonts w:asciiTheme="minorHAnsi" w:hAnsiTheme="minorHAnsi" w:cstheme="minorHAnsi"/>
              </w:rPr>
              <w:t>z4</w:t>
            </w:r>
          </w:p>
        </w:tc>
        <w:tc>
          <w:tcPr>
            <w:tcW w:w="4063" w:type="dxa"/>
          </w:tcPr>
          <w:p w14:paraId="1E09F3E3" w14:textId="77777777" w:rsidR="0074208D" w:rsidRPr="004E6203" w:rsidRDefault="0074208D" w:rsidP="000900C9">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AAA Games</w:t>
            </w:r>
          </w:p>
        </w:tc>
        <w:tc>
          <w:tcPr>
            <w:tcW w:w="2269" w:type="dxa"/>
          </w:tcPr>
          <w:p w14:paraId="7EDDFB44" w14:textId="77777777" w:rsidR="0074208D" w:rsidRPr="004E6203" w:rsidRDefault="0074208D" w:rsidP="000900C9">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E6203">
              <w:rPr>
                <w:rFonts w:asciiTheme="minorHAnsi" w:hAnsiTheme="minorHAnsi" w:cstheme="minorHAnsi"/>
              </w:rPr>
              <w:t>23.3%</w:t>
            </w:r>
          </w:p>
        </w:tc>
      </w:tr>
    </w:tbl>
    <w:p w14:paraId="26AE6088" w14:textId="77777777" w:rsidR="0074208D" w:rsidRPr="004E6203" w:rsidRDefault="0074208D" w:rsidP="004E6203">
      <w:pPr>
        <w:spacing w:line="360" w:lineRule="auto"/>
        <w:jc w:val="both"/>
        <w:rPr>
          <w:rFonts w:asciiTheme="minorHAnsi" w:hAnsiTheme="minorHAnsi" w:cstheme="minorHAnsi"/>
        </w:rPr>
      </w:pPr>
    </w:p>
    <w:p w14:paraId="0ABA043F" w14:textId="77777777" w:rsidR="0074208D" w:rsidRPr="004E6203" w:rsidRDefault="0074208D" w:rsidP="004E6203">
      <w:pPr>
        <w:spacing w:line="360" w:lineRule="auto"/>
        <w:jc w:val="both"/>
        <w:rPr>
          <w:rFonts w:asciiTheme="minorHAnsi" w:hAnsiTheme="minorHAnsi" w:cstheme="minorHAnsi"/>
        </w:rPr>
      </w:pPr>
    </w:p>
    <w:p w14:paraId="1D419944" w14:textId="77777777" w:rsidR="0074208D" w:rsidRPr="004E6203" w:rsidRDefault="0074208D" w:rsidP="004E6203">
      <w:pPr>
        <w:spacing w:line="360" w:lineRule="auto"/>
        <w:jc w:val="both"/>
        <w:rPr>
          <w:rFonts w:asciiTheme="minorHAnsi" w:hAnsiTheme="minorHAnsi" w:cstheme="minorHAnsi"/>
          <w:i/>
          <w:iCs/>
          <w:color w:val="5B9BD5" w:themeColor="accent1"/>
        </w:rPr>
      </w:pPr>
      <w:r w:rsidRPr="004E6203">
        <w:rPr>
          <w:rFonts w:asciiTheme="minorHAnsi" w:hAnsiTheme="minorHAnsi" w:cstheme="minorHAnsi"/>
        </w:rPr>
        <w:br w:type="page"/>
      </w:r>
    </w:p>
    <w:p w14:paraId="78A177E7" w14:textId="2F71782F" w:rsidR="0074208D" w:rsidRPr="004E6203" w:rsidRDefault="0074208D" w:rsidP="004E6203">
      <w:pPr>
        <w:spacing w:line="360" w:lineRule="auto"/>
        <w:jc w:val="both"/>
        <w:rPr>
          <w:rFonts w:asciiTheme="minorHAnsi" w:hAnsiTheme="minorHAnsi" w:cstheme="minorHAnsi"/>
          <w:lang w:val="el-GR"/>
        </w:rPr>
      </w:pPr>
      <w:r w:rsidRPr="004E6203">
        <w:rPr>
          <w:rFonts w:asciiTheme="minorHAnsi" w:hAnsiTheme="minorHAnsi" w:cstheme="minorHAnsi"/>
          <w:lang w:val="el-GR"/>
        </w:rPr>
        <w:lastRenderedPageBreak/>
        <w:t>Σε ένα αντίστοιχο πρόβλημα έχ</w:t>
      </w:r>
      <w:r w:rsidR="00D16A74">
        <w:rPr>
          <w:rFonts w:asciiTheme="minorHAnsi" w:hAnsiTheme="minorHAnsi" w:cstheme="minorHAnsi"/>
          <w:lang w:val="el-GR"/>
        </w:rPr>
        <w:t>ει δώσει λύση</w:t>
      </w:r>
      <w:r w:rsidR="00D16A74" w:rsidRPr="00D16A74">
        <w:rPr>
          <w:rFonts w:asciiTheme="minorHAnsi" w:hAnsiTheme="minorHAnsi" w:cstheme="minorHAnsi"/>
          <w:lang w:val="el-GR"/>
        </w:rPr>
        <w:t xml:space="preserve"> </w:t>
      </w:r>
      <w:r w:rsidR="00D16A74">
        <w:rPr>
          <w:rFonts w:asciiTheme="minorHAnsi" w:hAnsiTheme="minorHAnsi" w:cstheme="minorHAnsi"/>
          <w:lang w:val="el-GR"/>
        </w:rPr>
        <w:t>ο δημιουργός</w:t>
      </w:r>
      <w:r w:rsidR="00D16A74" w:rsidRPr="008D4C21">
        <w:rPr>
          <w:rFonts w:asciiTheme="minorHAnsi" w:hAnsiTheme="minorHAnsi" w:cstheme="minorHAnsi"/>
          <w:color w:val="FF0000"/>
          <w:lang w:val="el-GR"/>
        </w:rPr>
        <w:t xml:space="preserve"> </w:t>
      </w:r>
      <w:r w:rsidR="006359DF" w:rsidRPr="006359DF">
        <w:rPr>
          <w:rFonts w:asciiTheme="minorHAnsi" w:hAnsiTheme="minorHAnsi" w:cstheme="minorHAnsi"/>
          <w:vertAlign w:val="superscript"/>
          <w:lang w:val="el-GR"/>
        </w:rPr>
        <w:t>(20)</w:t>
      </w:r>
      <w:r w:rsidR="00D16A74">
        <w:rPr>
          <w:rFonts w:asciiTheme="minorHAnsi" w:hAnsiTheme="minorHAnsi" w:cstheme="minorHAnsi"/>
          <w:lang w:val="el-GR"/>
        </w:rPr>
        <w:t xml:space="preserve"> </w:t>
      </w:r>
      <w:r w:rsidRPr="004E6203">
        <w:rPr>
          <w:rFonts w:asciiTheme="minorHAnsi" w:hAnsiTheme="minorHAnsi" w:cstheme="minorHAnsi"/>
          <w:lang w:val="el-GR"/>
        </w:rPr>
        <w:t xml:space="preserve"> της ιστοσελίδας </w:t>
      </w:r>
      <w:r w:rsidR="00D16A74">
        <w:rPr>
          <w:rFonts w:asciiTheme="minorHAnsi" w:hAnsiTheme="minorHAnsi" w:cstheme="minorHAnsi"/>
        </w:rPr>
        <w:t>Kevin</w:t>
      </w:r>
      <w:r w:rsidR="00D16A74" w:rsidRPr="00D16A74">
        <w:rPr>
          <w:rFonts w:asciiTheme="minorHAnsi" w:hAnsiTheme="minorHAnsi" w:cstheme="minorHAnsi"/>
          <w:lang w:val="el-GR"/>
        </w:rPr>
        <w:t xml:space="preserve"> </w:t>
      </w:r>
      <w:r w:rsidR="00D16A74">
        <w:rPr>
          <w:rFonts w:asciiTheme="minorHAnsi" w:hAnsiTheme="minorHAnsi" w:cstheme="minorHAnsi"/>
        </w:rPr>
        <w:t>Wong</w:t>
      </w:r>
      <w:r w:rsidR="00D16A74" w:rsidRPr="00D16A74">
        <w:rPr>
          <w:rFonts w:asciiTheme="minorHAnsi" w:hAnsiTheme="minorHAnsi" w:cstheme="minorHAnsi"/>
          <w:lang w:val="el-GR"/>
        </w:rPr>
        <w:t xml:space="preserve">, </w:t>
      </w:r>
      <w:r w:rsidRPr="004E6203">
        <w:rPr>
          <w:rFonts w:asciiTheme="minorHAnsi" w:hAnsiTheme="minorHAnsi" w:cstheme="minorHAnsi"/>
          <w:lang w:val="el-GR"/>
        </w:rPr>
        <w:t xml:space="preserve">ο οποίος βλέποντας την ανάγκη για εξατομικευμένες και αντικειμενικές συστάσεις παιχνιδιών, δημιούργησε αυτήν την πλατφόρμα. Συλλέγοντας και εκείνος πληροφορίες από το </w:t>
      </w:r>
      <w:r w:rsidRPr="004E6203">
        <w:rPr>
          <w:rFonts w:asciiTheme="minorHAnsi" w:hAnsiTheme="minorHAnsi" w:cstheme="minorHAnsi"/>
        </w:rPr>
        <w:t>Steam</w:t>
      </w:r>
      <w:r w:rsidRPr="004E6203">
        <w:rPr>
          <w:rFonts w:asciiTheme="minorHAnsi" w:hAnsiTheme="minorHAnsi" w:cstheme="minorHAnsi"/>
          <w:lang w:val="el-GR"/>
        </w:rPr>
        <w:t xml:space="preserve"> </w:t>
      </w:r>
      <w:r w:rsidRPr="004E6203">
        <w:rPr>
          <w:rFonts w:asciiTheme="minorHAnsi" w:hAnsiTheme="minorHAnsi" w:cstheme="minorHAnsi"/>
        </w:rPr>
        <w:t>Web</w:t>
      </w:r>
      <w:r w:rsidRPr="004E6203">
        <w:rPr>
          <w:rFonts w:asciiTheme="minorHAnsi" w:hAnsiTheme="minorHAnsi" w:cstheme="minorHAnsi"/>
          <w:lang w:val="el-GR"/>
        </w:rPr>
        <w:t xml:space="preserve"> </w:t>
      </w:r>
      <w:r w:rsidRPr="004E6203">
        <w:rPr>
          <w:rFonts w:asciiTheme="minorHAnsi" w:hAnsiTheme="minorHAnsi" w:cstheme="minorHAnsi"/>
        </w:rPr>
        <w:t>API</w:t>
      </w:r>
      <w:r w:rsidRPr="004E6203">
        <w:rPr>
          <w:rFonts w:asciiTheme="minorHAnsi" w:hAnsiTheme="minorHAnsi" w:cstheme="minorHAnsi"/>
          <w:lang w:val="el-GR"/>
        </w:rPr>
        <w:t xml:space="preserve"> και το </w:t>
      </w:r>
      <w:r w:rsidRPr="004E6203">
        <w:rPr>
          <w:rFonts w:asciiTheme="minorHAnsi" w:hAnsiTheme="minorHAnsi" w:cstheme="minorHAnsi"/>
        </w:rPr>
        <w:t>online</w:t>
      </w:r>
      <w:r w:rsidRPr="004E6203">
        <w:rPr>
          <w:rFonts w:asciiTheme="minorHAnsi" w:hAnsiTheme="minorHAnsi" w:cstheme="minorHAnsi"/>
          <w:lang w:val="el-GR"/>
        </w:rPr>
        <w:t xml:space="preserve"> </w:t>
      </w:r>
      <w:r w:rsidRPr="004E6203">
        <w:rPr>
          <w:rFonts w:asciiTheme="minorHAnsi" w:hAnsiTheme="minorHAnsi" w:cstheme="minorHAnsi"/>
        </w:rPr>
        <w:t>store</w:t>
      </w:r>
      <w:r w:rsidRPr="004E6203">
        <w:rPr>
          <w:rFonts w:asciiTheme="minorHAnsi" w:hAnsiTheme="minorHAnsi" w:cstheme="minorHAnsi"/>
          <w:lang w:val="el-GR"/>
        </w:rPr>
        <w:t xml:space="preserve"> της </w:t>
      </w:r>
      <w:r w:rsidRPr="004E6203">
        <w:rPr>
          <w:rFonts w:asciiTheme="minorHAnsi" w:hAnsiTheme="minorHAnsi" w:cstheme="minorHAnsi"/>
        </w:rPr>
        <w:t>Valve</w:t>
      </w:r>
      <w:r w:rsidRPr="004E6203">
        <w:rPr>
          <w:rFonts w:asciiTheme="minorHAnsi" w:hAnsiTheme="minorHAnsi" w:cstheme="minorHAnsi"/>
          <w:lang w:val="el-GR"/>
        </w:rPr>
        <w:t xml:space="preserve"> βασίστηκε </w:t>
      </w:r>
      <w:r w:rsidR="000F38AC">
        <w:rPr>
          <w:rFonts w:asciiTheme="minorHAnsi" w:hAnsiTheme="minorHAnsi" w:cstheme="minorHAnsi"/>
          <w:lang w:val="el-GR"/>
        </w:rPr>
        <w:t xml:space="preserve">δε </w:t>
      </w:r>
      <w:r w:rsidRPr="004E6203">
        <w:rPr>
          <w:rFonts w:asciiTheme="minorHAnsi" w:hAnsiTheme="minorHAnsi" w:cstheme="minorHAnsi"/>
          <w:lang w:val="el-GR"/>
        </w:rPr>
        <w:t xml:space="preserve">κυρίως  σε 2 αλγόριθμους επιλέγοντας κάθε φορά ένα κριτήριο για την έρευνα του. Συγκεκριμένα χρησιμοποίησε την μέθοδο Pearson R Correlation και την Log-Likelihood Ratio έχοντας ως κριτήρια το συνολικό χρόνο παιχνιδιών, το συνολικό χρόνο παιχνιδιών τις τελευταίες 2 εβδομάδες , τα παιχνίδια που κατέχει ο χρήστης και τέλος τα παιχνίδια που έπαιξε τις τελευταίες 2 εβδομάδες. Ο αλγόριθμος που έδωσε τα καλύτερα αποτελέσματα ήταν ένα μίγμα των δύο μεθόδων βασισμένο στα παιχνίδια που έπαιξε τις τελευταίες 2 εβδομάδες ο χρήστης. </w:t>
      </w:r>
    </w:p>
    <w:p w14:paraId="6581CD94" w14:textId="77777777" w:rsidR="0074208D" w:rsidRDefault="0074208D" w:rsidP="00D03606">
      <w:pPr>
        <w:spacing w:line="360" w:lineRule="auto"/>
        <w:jc w:val="both"/>
        <w:rPr>
          <w:lang w:val="el-GR"/>
        </w:rPr>
      </w:pPr>
    </w:p>
    <w:p w14:paraId="3FB89FED" w14:textId="77777777" w:rsidR="000900C9" w:rsidRDefault="0074208D" w:rsidP="000900C9">
      <w:pPr>
        <w:keepNext/>
        <w:spacing w:line="360" w:lineRule="auto"/>
        <w:jc w:val="center"/>
      </w:pPr>
      <w:r>
        <w:rPr>
          <w:noProof/>
        </w:rPr>
        <w:drawing>
          <wp:inline distT="0" distB="0" distL="0" distR="0" wp14:anchorId="3FE38497" wp14:editId="16626482">
            <wp:extent cx="5943600" cy="2541270"/>
            <wp:effectExtent l="0" t="0" r="0" b="0"/>
            <wp:docPr id="1" name="Picture 1" descr="Dashboar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shboard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541270"/>
                    </a:xfrm>
                    <a:prstGeom prst="rect">
                      <a:avLst/>
                    </a:prstGeom>
                    <a:noFill/>
                    <a:ln>
                      <a:noFill/>
                    </a:ln>
                  </pic:spPr>
                </pic:pic>
              </a:graphicData>
            </a:graphic>
          </wp:inline>
        </w:drawing>
      </w:r>
    </w:p>
    <w:p w14:paraId="28DC15ED" w14:textId="6EB2B7CD" w:rsidR="0074208D" w:rsidRPr="006359DF" w:rsidRDefault="000900C9" w:rsidP="000900C9">
      <w:pPr>
        <w:pStyle w:val="Caption"/>
        <w:jc w:val="center"/>
      </w:pPr>
      <w:bookmarkStart w:id="19" w:name="_Toc525829712"/>
      <w:r>
        <w:t xml:space="preserve">Διάγραμμα </w:t>
      </w:r>
      <w:r>
        <w:fldChar w:fldCharType="begin"/>
      </w:r>
      <w:r w:rsidRPr="000900C9">
        <w:instrText xml:space="preserve"> SEQ Διάγραμμα \* ARABIC </w:instrText>
      </w:r>
      <w:r>
        <w:fldChar w:fldCharType="separate"/>
      </w:r>
      <w:r w:rsidR="005E3796">
        <w:rPr>
          <w:noProof/>
        </w:rPr>
        <w:t>3</w:t>
      </w:r>
      <w:r>
        <w:fldChar w:fldCharType="end"/>
      </w:r>
      <w:r w:rsidRPr="000900C9">
        <w:t xml:space="preserve"> </w:t>
      </w:r>
      <w:r>
        <w:t xml:space="preserve">Αποδοτικότητα αλγορίθμου συστάσεων του </w:t>
      </w:r>
      <w:r>
        <w:rPr>
          <w:lang w:val="en-US"/>
        </w:rPr>
        <w:t>Steam</w:t>
      </w:r>
      <w:r w:rsidRPr="000900C9">
        <w:t xml:space="preserve"> </w:t>
      </w:r>
      <w:r w:rsidR="006359DF">
        <w:t>με άλλους προτεινόμενους</w:t>
      </w:r>
      <w:r w:rsidR="006359DF" w:rsidRPr="006359DF">
        <w:t xml:space="preserve">, </w:t>
      </w:r>
      <w:r>
        <w:rPr>
          <w:lang w:val="en-US"/>
        </w:rPr>
        <w:t>Kevin</w:t>
      </w:r>
      <w:r w:rsidRPr="000900C9">
        <w:t xml:space="preserve"> </w:t>
      </w:r>
      <w:r>
        <w:rPr>
          <w:lang w:val="en-US"/>
        </w:rPr>
        <w:t>Won</w:t>
      </w:r>
      <w:bookmarkEnd w:id="19"/>
      <w:r w:rsidR="006359DF">
        <w:rPr>
          <w:lang w:val="en-US"/>
        </w:rPr>
        <w:t>g</w:t>
      </w:r>
      <w:r w:rsidR="006359DF" w:rsidRPr="006359DF">
        <w:t xml:space="preserve"> (2014)</w:t>
      </w:r>
    </w:p>
    <w:p w14:paraId="1E41DBDF" w14:textId="77777777" w:rsidR="00BD4C40" w:rsidRPr="004E6203" w:rsidRDefault="00BD4C40" w:rsidP="00D03606">
      <w:pPr>
        <w:spacing w:line="360" w:lineRule="auto"/>
        <w:rPr>
          <w:rStyle w:val="SubtleEmphasis"/>
          <w:i w:val="0"/>
          <w:iCs w:val="0"/>
          <w:color w:val="auto"/>
          <w:lang w:val="el-GR"/>
        </w:rPr>
      </w:pPr>
    </w:p>
    <w:p w14:paraId="5F9CCB62" w14:textId="77777777" w:rsidR="004E6203" w:rsidRDefault="004E6203">
      <w:pPr>
        <w:rPr>
          <w:rStyle w:val="SubtleEmphasis"/>
          <w:rFonts w:asciiTheme="majorHAnsi" w:eastAsiaTheme="majorEastAsia" w:hAnsiTheme="majorHAnsi" w:cstheme="majorBidi"/>
          <w:i w:val="0"/>
          <w:iCs w:val="0"/>
          <w:color w:val="2E74B5" w:themeColor="accent1" w:themeShade="BF"/>
          <w:sz w:val="32"/>
          <w:szCs w:val="32"/>
          <w:lang w:val="el-GR"/>
        </w:rPr>
      </w:pPr>
      <w:r>
        <w:rPr>
          <w:rStyle w:val="SubtleEmphasis"/>
          <w:i w:val="0"/>
          <w:iCs w:val="0"/>
          <w:color w:val="2E74B5" w:themeColor="accent1" w:themeShade="BF"/>
          <w:lang w:val="el-GR"/>
        </w:rPr>
        <w:br w:type="page"/>
      </w:r>
    </w:p>
    <w:p w14:paraId="1D33527C" w14:textId="438B0BFE" w:rsidR="0074208D" w:rsidRDefault="004B7BDB" w:rsidP="00D03606">
      <w:pPr>
        <w:pStyle w:val="Heading1"/>
        <w:spacing w:line="360" w:lineRule="auto"/>
        <w:rPr>
          <w:rStyle w:val="SubtleEmphasis"/>
          <w:i w:val="0"/>
          <w:iCs w:val="0"/>
          <w:color w:val="2E74B5" w:themeColor="accent1" w:themeShade="BF"/>
          <w:lang w:val="el-GR"/>
        </w:rPr>
      </w:pPr>
      <w:bookmarkStart w:id="20" w:name="_Toc532465085"/>
      <w:r>
        <w:rPr>
          <w:rStyle w:val="SubtleEmphasis"/>
          <w:i w:val="0"/>
          <w:iCs w:val="0"/>
          <w:color w:val="2E74B5" w:themeColor="accent1" w:themeShade="BF"/>
          <w:lang w:val="el-GR"/>
        </w:rPr>
        <w:lastRenderedPageBreak/>
        <w:t>Κεφάλαιο</w:t>
      </w:r>
      <w:r w:rsidR="0074208D">
        <w:rPr>
          <w:rStyle w:val="SubtleEmphasis"/>
          <w:i w:val="0"/>
          <w:iCs w:val="0"/>
          <w:color w:val="2E74B5" w:themeColor="accent1" w:themeShade="BF"/>
          <w:lang w:val="el-GR"/>
        </w:rPr>
        <w:t xml:space="preserve"> 3: Συλλογή Δεδομένων</w:t>
      </w:r>
      <w:bookmarkEnd w:id="20"/>
    </w:p>
    <w:p w14:paraId="42D3D38F" w14:textId="77777777" w:rsidR="00467921" w:rsidRPr="007D5A71" w:rsidRDefault="007D5A71" w:rsidP="00D03606">
      <w:pPr>
        <w:pStyle w:val="Heading2"/>
        <w:spacing w:line="360" w:lineRule="auto"/>
        <w:rPr>
          <w:lang w:val="el-GR"/>
        </w:rPr>
      </w:pPr>
      <w:bookmarkStart w:id="21" w:name="_Toc532465086"/>
      <w:r w:rsidRPr="005808F6">
        <w:rPr>
          <w:rStyle w:val="SubtleEmphasis"/>
          <w:i w:val="0"/>
          <w:iCs w:val="0"/>
          <w:color w:val="2E74B5" w:themeColor="accent1" w:themeShade="BF"/>
          <w:lang w:val="el-GR"/>
        </w:rPr>
        <w:t xml:space="preserve">3.1 </w:t>
      </w:r>
      <w:r w:rsidR="00E65617">
        <w:rPr>
          <w:rStyle w:val="SubtleEmphasis"/>
          <w:i w:val="0"/>
          <w:iCs w:val="0"/>
          <w:color w:val="2E74B5" w:themeColor="accent1" w:themeShade="BF"/>
          <w:lang w:val="el-GR"/>
        </w:rPr>
        <w:t>Περιβάλλον</w:t>
      </w:r>
      <w:r w:rsidR="00E65617" w:rsidRPr="007D5A71">
        <w:rPr>
          <w:rStyle w:val="SubtleEmphasis"/>
          <w:i w:val="0"/>
          <w:iCs w:val="0"/>
          <w:color w:val="2E74B5" w:themeColor="accent1" w:themeShade="BF"/>
          <w:lang w:val="el-GR"/>
        </w:rPr>
        <w:t xml:space="preserve"> </w:t>
      </w:r>
      <w:r w:rsidR="00E65617">
        <w:rPr>
          <w:rStyle w:val="SubtleEmphasis"/>
          <w:i w:val="0"/>
          <w:iCs w:val="0"/>
          <w:color w:val="2E74B5" w:themeColor="accent1" w:themeShade="BF"/>
          <w:lang w:val="el-GR"/>
        </w:rPr>
        <w:t>του</w:t>
      </w:r>
      <w:r w:rsidR="00E65617" w:rsidRPr="007D5A71">
        <w:rPr>
          <w:rStyle w:val="SubtleEmphasis"/>
          <w:i w:val="0"/>
          <w:iCs w:val="0"/>
          <w:color w:val="2E74B5" w:themeColor="accent1" w:themeShade="BF"/>
          <w:lang w:val="el-GR"/>
        </w:rPr>
        <w:t xml:space="preserve"> </w:t>
      </w:r>
      <w:r w:rsidR="00E65617">
        <w:rPr>
          <w:rStyle w:val="SubtleEmphasis"/>
          <w:i w:val="0"/>
          <w:iCs w:val="0"/>
          <w:color w:val="2E74B5" w:themeColor="accent1" w:themeShade="BF"/>
        </w:rPr>
        <w:t>Steam</w:t>
      </w:r>
      <w:r w:rsidR="00E65617" w:rsidRPr="007D5A71">
        <w:rPr>
          <w:rStyle w:val="SubtleEmphasis"/>
          <w:i w:val="0"/>
          <w:iCs w:val="0"/>
          <w:color w:val="2E74B5" w:themeColor="accent1" w:themeShade="BF"/>
          <w:lang w:val="el-GR"/>
        </w:rPr>
        <w:t xml:space="preserve"> </w:t>
      </w:r>
      <w:r w:rsidR="00E65617">
        <w:rPr>
          <w:rStyle w:val="SubtleEmphasis"/>
          <w:i w:val="0"/>
          <w:iCs w:val="0"/>
          <w:color w:val="2E74B5" w:themeColor="accent1" w:themeShade="BF"/>
        </w:rPr>
        <w:t>Web</w:t>
      </w:r>
      <w:r w:rsidR="00E65617" w:rsidRPr="007D5A71">
        <w:rPr>
          <w:rStyle w:val="SubtleEmphasis"/>
          <w:i w:val="0"/>
          <w:iCs w:val="0"/>
          <w:color w:val="2E74B5" w:themeColor="accent1" w:themeShade="BF"/>
          <w:lang w:val="el-GR"/>
        </w:rPr>
        <w:t xml:space="preserve"> </w:t>
      </w:r>
      <w:r w:rsidR="00E65617">
        <w:rPr>
          <w:rStyle w:val="SubtleEmphasis"/>
          <w:i w:val="0"/>
          <w:iCs w:val="0"/>
          <w:color w:val="2E74B5" w:themeColor="accent1" w:themeShade="BF"/>
        </w:rPr>
        <w:t>Api</w:t>
      </w:r>
      <w:bookmarkEnd w:id="21"/>
    </w:p>
    <w:p w14:paraId="5367DB02" w14:textId="77777777" w:rsidR="0074208D" w:rsidRPr="007D5A71" w:rsidRDefault="0074208D" w:rsidP="00D03606">
      <w:pPr>
        <w:spacing w:line="360" w:lineRule="auto"/>
        <w:rPr>
          <w:rStyle w:val="Strong"/>
          <w:lang w:val="el-GR"/>
        </w:rPr>
      </w:pPr>
      <w:r>
        <w:rPr>
          <w:rStyle w:val="Strong"/>
          <w:lang w:val="el-GR"/>
        </w:rPr>
        <w:t>Πληροφορίες</w:t>
      </w:r>
    </w:p>
    <w:p w14:paraId="5249AF32" w14:textId="0D295823" w:rsidR="00467921" w:rsidRDefault="00467921" w:rsidP="004E6203">
      <w:pPr>
        <w:spacing w:line="360" w:lineRule="auto"/>
        <w:jc w:val="both"/>
        <w:rPr>
          <w:lang w:val="el-GR"/>
        </w:rPr>
      </w:pPr>
      <w:r>
        <w:rPr>
          <w:lang w:val="el-GR"/>
        </w:rPr>
        <w:t xml:space="preserve">Για την εργασία χρησιμοποιήσαμε δεδομένα για χρήστες του </w:t>
      </w:r>
      <w:r>
        <w:t>Steam</w:t>
      </w:r>
      <w:r w:rsidRPr="008D4C9A">
        <w:rPr>
          <w:lang w:val="el-GR"/>
        </w:rPr>
        <w:t xml:space="preserve">. </w:t>
      </w:r>
      <w:r>
        <w:rPr>
          <w:lang w:val="el-GR"/>
        </w:rPr>
        <w:t xml:space="preserve">Το </w:t>
      </w:r>
      <w:r>
        <w:t>Steam</w:t>
      </w:r>
      <w:r w:rsidR="002164B5" w:rsidRPr="002164B5">
        <w:rPr>
          <w:lang w:val="el-GR"/>
        </w:rPr>
        <w:t xml:space="preserve"> (https://store.steampowered.com/)</w:t>
      </w:r>
      <w:r w:rsidRPr="008D4C9A">
        <w:rPr>
          <w:lang w:val="el-GR"/>
        </w:rPr>
        <w:t xml:space="preserve"> </w:t>
      </w:r>
      <w:r>
        <w:rPr>
          <w:lang w:val="el-GR"/>
        </w:rPr>
        <w:t>αποτελεί μία ολοκληρωμένη πλατφόρμα διανομής παιχνιδιών με επιπρόσθετες λειτουργίες όπως κοινωνική δικτύωση κ.α. Επιτρέπει στους χρήστες που διαθέτουν λογαριασμό να διαχειρίζονται βιβλιοθήκες με παιχνίδια που ανήκουν στην εταιρεία (</w:t>
      </w:r>
      <w:r>
        <w:t>Valve</w:t>
      </w:r>
      <w:r w:rsidRPr="008D4C9A">
        <w:rPr>
          <w:lang w:val="el-GR"/>
        </w:rPr>
        <w:t xml:space="preserve">) </w:t>
      </w:r>
      <w:r>
        <w:rPr>
          <w:lang w:val="el-GR"/>
        </w:rPr>
        <w:t xml:space="preserve">είτε τίτλους από τρίτους. </w:t>
      </w:r>
    </w:p>
    <w:p w14:paraId="45EDE78E" w14:textId="358A9B28" w:rsidR="003E7D0D" w:rsidRPr="003E7D0D" w:rsidRDefault="00467921" w:rsidP="004E6203">
      <w:pPr>
        <w:spacing w:line="360" w:lineRule="auto"/>
        <w:jc w:val="both"/>
        <w:rPr>
          <w:lang w:val="el-GR"/>
        </w:rPr>
      </w:pPr>
      <w:r>
        <w:rPr>
          <w:lang w:val="el-GR"/>
        </w:rPr>
        <w:t xml:space="preserve">Η συλλογή των δεδομένων έγινε αρχικά με χρήση του </w:t>
      </w:r>
      <w:r>
        <w:t>Steam</w:t>
      </w:r>
      <w:r w:rsidRPr="008D4C9A">
        <w:rPr>
          <w:lang w:val="el-GR"/>
        </w:rPr>
        <w:t xml:space="preserve"> </w:t>
      </w:r>
      <w:r>
        <w:t>Web</w:t>
      </w:r>
      <w:r w:rsidRPr="008D4C9A">
        <w:rPr>
          <w:lang w:val="el-GR"/>
        </w:rPr>
        <w:t xml:space="preserve"> </w:t>
      </w:r>
      <w:r>
        <w:t>Api</w:t>
      </w:r>
      <w:r w:rsidR="006359DF" w:rsidRPr="006359DF">
        <w:rPr>
          <w:lang w:val="el-GR"/>
        </w:rPr>
        <w:t xml:space="preserve"> (</w:t>
      </w:r>
      <w:hyperlink r:id="rId22" w:history="1">
        <w:r w:rsidR="006359DF" w:rsidRPr="006359DF">
          <w:rPr>
            <w:rStyle w:val="Hyperlink"/>
            <w:color w:val="auto"/>
            <w:lang w:val="el-GR"/>
          </w:rPr>
          <w:t>https://steamcommunity.com/dev</w:t>
        </w:r>
      </w:hyperlink>
      <w:r w:rsidR="006359DF" w:rsidRPr="006359DF">
        <w:rPr>
          <w:lang w:val="el-GR"/>
        </w:rPr>
        <w:t xml:space="preserve">) </w:t>
      </w:r>
      <w:r>
        <w:rPr>
          <w:lang w:val="el-GR"/>
        </w:rPr>
        <w:t xml:space="preserve">, το οποίο αποτελεί ένα εργαλείο της </w:t>
      </w:r>
      <w:r>
        <w:t>Valve</w:t>
      </w:r>
      <w:r>
        <w:rPr>
          <w:lang w:val="el-GR"/>
        </w:rPr>
        <w:t>.</w:t>
      </w:r>
      <w:r w:rsidRPr="00781A1A">
        <w:rPr>
          <w:lang w:val="el-GR"/>
        </w:rPr>
        <w:t xml:space="preserve"> </w:t>
      </w:r>
      <w:r>
        <w:rPr>
          <w:lang w:val="el-GR"/>
        </w:rPr>
        <w:t xml:space="preserve">Διανέμεται δωρεάν σε προγραμματιστές και με την χρήση ενός ειδικού κλειδιού μπορεί κάποιος να στέλνει εντολές με ερωτήματα και να του επιστρέφει τα δεδομένα. Σχετικά με την λειτουργία του </w:t>
      </w:r>
      <w:r>
        <w:t>Steam</w:t>
      </w:r>
      <w:r w:rsidRPr="00923B36">
        <w:rPr>
          <w:lang w:val="el-GR"/>
        </w:rPr>
        <w:t xml:space="preserve"> </w:t>
      </w:r>
      <w:r>
        <w:t>web</w:t>
      </w:r>
      <w:r w:rsidRPr="00923B36">
        <w:rPr>
          <w:lang w:val="el-GR"/>
        </w:rPr>
        <w:t xml:space="preserve"> </w:t>
      </w:r>
      <w:r>
        <w:rPr>
          <w:lang w:val="el-GR"/>
        </w:rPr>
        <w:t>Α</w:t>
      </w:r>
      <w:r>
        <w:t>pi</w:t>
      </w:r>
      <w:r w:rsidRPr="00923B36">
        <w:rPr>
          <w:lang w:val="el-GR"/>
        </w:rPr>
        <w:t>,</w:t>
      </w:r>
      <w:r>
        <w:rPr>
          <w:lang w:val="el-GR"/>
        </w:rPr>
        <w:t xml:space="preserve"> οι αιτήσεις που μπορείς να κάνεις στο σύστημα περιορίζονται στις 100.000 </w:t>
      </w:r>
      <w:r>
        <w:t>API</w:t>
      </w:r>
      <w:r w:rsidRPr="00923B36">
        <w:rPr>
          <w:lang w:val="el-GR"/>
        </w:rPr>
        <w:t xml:space="preserve"> </w:t>
      </w:r>
      <w:r>
        <w:t>calls</w:t>
      </w:r>
      <w:r w:rsidRPr="00923B36">
        <w:rPr>
          <w:lang w:val="el-GR"/>
        </w:rPr>
        <w:t xml:space="preserve"> </w:t>
      </w:r>
      <w:r>
        <w:rPr>
          <w:lang w:val="el-GR"/>
        </w:rPr>
        <w:t xml:space="preserve">κάθε μέρα και επιστρέφονται σε </w:t>
      </w:r>
      <w:r>
        <w:t>JSON</w:t>
      </w:r>
      <w:r w:rsidRPr="00923B36">
        <w:rPr>
          <w:lang w:val="el-GR"/>
        </w:rPr>
        <w:t xml:space="preserve"> </w:t>
      </w:r>
      <w:r>
        <w:t>format</w:t>
      </w:r>
      <w:r w:rsidR="002164B5" w:rsidRPr="002164B5">
        <w:rPr>
          <w:lang w:val="el-GR"/>
        </w:rPr>
        <w:t>(JavaScript Object Notation)</w:t>
      </w:r>
      <w:r w:rsidRPr="00923B36">
        <w:rPr>
          <w:lang w:val="el-GR"/>
        </w:rPr>
        <w:t xml:space="preserve">. </w:t>
      </w:r>
      <w:r w:rsidR="003E7D0D">
        <w:rPr>
          <w:lang w:val="el-GR"/>
        </w:rPr>
        <w:t xml:space="preserve">Η μορφή </w:t>
      </w:r>
      <w:r w:rsidR="003E7D0D">
        <w:t>JSON</w:t>
      </w:r>
      <w:r w:rsidR="003E7D0D" w:rsidRPr="003E7D0D">
        <w:rPr>
          <w:lang w:val="el-GR"/>
        </w:rPr>
        <w:t xml:space="preserve"> </w:t>
      </w:r>
      <w:r w:rsidR="003E7D0D">
        <w:rPr>
          <w:lang w:val="el-GR"/>
        </w:rPr>
        <w:t>αποτελεί ένα σύστημα μετάδοσης πληροφοριών σε μορφή διανυσμάτων κυριώς στο προγραμματισμό ιστοσελίδων και είναι ανεξάρτητα από τη προγραμματιστικές γλώσσες.</w:t>
      </w:r>
    </w:p>
    <w:p w14:paraId="6FD2F856" w14:textId="25029F1C" w:rsidR="00467921" w:rsidRDefault="00467921" w:rsidP="004E6203">
      <w:pPr>
        <w:spacing w:line="360" w:lineRule="auto"/>
        <w:jc w:val="both"/>
        <w:rPr>
          <w:lang w:val="el-GR"/>
        </w:rPr>
      </w:pPr>
      <w:r>
        <w:rPr>
          <w:lang w:val="el-GR"/>
        </w:rPr>
        <w:t>Τέλος υπάρχουν κάποιες προβληματικές</w:t>
      </w:r>
      <w:r w:rsidR="003E7D0D">
        <w:rPr>
          <w:lang w:val="el-GR"/>
        </w:rPr>
        <w:t xml:space="preserve"> οι οποίες διαμορφώνουν και τις πληροφορίες που μπορούμε να συλλέξουμε</w:t>
      </w:r>
      <w:r>
        <w:rPr>
          <w:lang w:val="el-GR"/>
        </w:rPr>
        <w:t xml:space="preserve">. </w:t>
      </w:r>
    </w:p>
    <w:p w14:paraId="0B8E0005" w14:textId="77777777" w:rsidR="00467921" w:rsidRDefault="00467921" w:rsidP="004E6203">
      <w:pPr>
        <w:spacing w:line="360" w:lineRule="auto"/>
        <w:jc w:val="both"/>
        <w:rPr>
          <w:lang w:val="el-GR"/>
        </w:rPr>
      </w:pPr>
      <w:r>
        <w:rPr>
          <w:lang w:val="el-GR"/>
        </w:rPr>
        <w:t xml:space="preserve">1) Η λειτουργία του </w:t>
      </w:r>
      <w:r>
        <w:t>API</w:t>
      </w:r>
      <w:r w:rsidRPr="00923B36">
        <w:rPr>
          <w:lang w:val="el-GR"/>
        </w:rPr>
        <w:t xml:space="preserve"> </w:t>
      </w:r>
      <w:r>
        <w:rPr>
          <w:lang w:val="el-GR"/>
        </w:rPr>
        <w:t>ξεκίνησε το 2009 οπότε δεν έχουμε πληροφορίες και στατιστικά πριν από το 2009 παρόλο που ο πρώτος χρήστης εγγράφηκε το 2003, οπότε για παιχνίδια που παίζονταν πριν το 2009 κυρίως δεν θα έχουμε σωστά αποτελέσματα.</w:t>
      </w:r>
    </w:p>
    <w:p w14:paraId="61A36E32" w14:textId="77777777" w:rsidR="00467921" w:rsidRPr="00923B36" w:rsidRDefault="00467921" w:rsidP="004E6203">
      <w:pPr>
        <w:spacing w:line="360" w:lineRule="auto"/>
        <w:jc w:val="both"/>
        <w:rPr>
          <w:lang w:val="el-GR"/>
        </w:rPr>
      </w:pPr>
      <w:r>
        <w:rPr>
          <w:lang w:val="el-GR"/>
        </w:rPr>
        <w:t xml:space="preserve">2) Δεν υπάρχουν πληροφορίες για αν το </w:t>
      </w:r>
      <w:r>
        <w:t>Steam</w:t>
      </w:r>
      <w:r w:rsidRPr="00923B36">
        <w:rPr>
          <w:lang w:val="el-GR"/>
        </w:rPr>
        <w:t xml:space="preserve"> </w:t>
      </w:r>
      <w:r>
        <w:rPr>
          <w:lang w:val="el-GR"/>
        </w:rPr>
        <w:t xml:space="preserve">κρατάει στατιστικά ακόμα και όταν ο χρήστης δεν είναι </w:t>
      </w:r>
      <w:r>
        <w:t>Online</w:t>
      </w:r>
      <w:r w:rsidRPr="00923B36">
        <w:rPr>
          <w:lang w:val="el-GR"/>
        </w:rPr>
        <w:t xml:space="preserve"> </w:t>
      </w:r>
      <w:r>
        <w:rPr>
          <w:lang w:val="el-GR"/>
        </w:rPr>
        <w:t xml:space="preserve">και παίζει κάποιο παιχνίδι που δεν χρειάζεται σύνδεση στο </w:t>
      </w:r>
      <w:r>
        <w:t>Internet</w:t>
      </w:r>
      <w:r w:rsidRPr="00923B36">
        <w:rPr>
          <w:lang w:val="el-GR"/>
        </w:rPr>
        <w:t>.</w:t>
      </w:r>
    </w:p>
    <w:p w14:paraId="55C75EB6" w14:textId="77777777" w:rsidR="00467921" w:rsidRDefault="00467921" w:rsidP="004E6203">
      <w:pPr>
        <w:spacing w:line="360" w:lineRule="auto"/>
        <w:jc w:val="both"/>
        <w:rPr>
          <w:lang w:val="el-GR"/>
        </w:rPr>
      </w:pPr>
      <w:r w:rsidRPr="00923B36">
        <w:rPr>
          <w:lang w:val="el-GR"/>
        </w:rPr>
        <w:t xml:space="preserve">3) </w:t>
      </w:r>
      <w:r>
        <w:rPr>
          <w:lang w:val="el-GR"/>
        </w:rPr>
        <w:t xml:space="preserve">Υπάρχουν κατηγορίες από παίχτες ότι ο συνολικός χρόνος παιχνιδιού δεν ταυτίζεται με τον χρόνο που δίνει ως αποτέλεσμα το </w:t>
      </w:r>
      <w:r>
        <w:t>API</w:t>
      </w:r>
      <w:r w:rsidRPr="00923B36">
        <w:rPr>
          <w:lang w:val="el-GR"/>
        </w:rPr>
        <w:t xml:space="preserve"> </w:t>
      </w:r>
      <w:r>
        <w:rPr>
          <w:lang w:val="el-GR"/>
        </w:rPr>
        <w:t xml:space="preserve">και αυτό αποδίδεται ίσως στο ότι κάποια παιχνίδια χρησιμοποιούν διαφορετικές πλατφόρμες. Για παράδειγμα, μπορείς να κατεβάσεις και να παίξεις το παιχνίδι μέσα από το </w:t>
      </w:r>
      <w:r>
        <w:t>Steam</w:t>
      </w:r>
      <w:r w:rsidRPr="00923B36">
        <w:rPr>
          <w:lang w:val="el-GR"/>
        </w:rPr>
        <w:t xml:space="preserve"> </w:t>
      </w:r>
      <w:r>
        <w:rPr>
          <w:lang w:val="el-GR"/>
        </w:rPr>
        <w:t>αλλά μπορείς να πας και στην ιστοσελίδα του παιχνιδιού και να κατεβάσεις την δικιά τους πλατφόρμα</w:t>
      </w:r>
    </w:p>
    <w:p w14:paraId="709EC6FE" w14:textId="77777777" w:rsidR="003E7D0D" w:rsidRDefault="003E7D0D" w:rsidP="004E6203">
      <w:pPr>
        <w:spacing w:line="360" w:lineRule="auto"/>
        <w:jc w:val="both"/>
        <w:rPr>
          <w:lang w:val="el-GR"/>
        </w:rPr>
      </w:pPr>
    </w:p>
    <w:p w14:paraId="5C895132" w14:textId="77777777" w:rsidR="00467921" w:rsidRDefault="00467921" w:rsidP="004E6203">
      <w:pPr>
        <w:spacing w:line="360" w:lineRule="auto"/>
        <w:jc w:val="both"/>
        <w:rPr>
          <w:lang w:val="el-GR"/>
        </w:rPr>
      </w:pPr>
      <w:r>
        <w:rPr>
          <w:lang w:val="el-GR"/>
        </w:rPr>
        <w:t xml:space="preserve">4) Το </w:t>
      </w:r>
      <w:r>
        <w:t>Steam</w:t>
      </w:r>
      <w:r w:rsidRPr="00EF550C">
        <w:rPr>
          <w:lang w:val="el-GR"/>
        </w:rPr>
        <w:t xml:space="preserve"> </w:t>
      </w:r>
      <w:r>
        <w:rPr>
          <w:lang w:val="el-GR"/>
        </w:rPr>
        <w:t xml:space="preserve">δίνει την δυνατότητα στον χρήστη να επιλέξει τον τύπο του λογαριασμού του. </w:t>
      </w:r>
    </w:p>
    <w:p w14:paraId="1AFCC648" w14:textId="77777777" w:rsidR="00467921" w:rsidRDefault="00467921" w:rsidP="004E6203">
      <w:pPr>
        <w:pStyle w:val="ListParagraph"/>
        <w:numPr>
          <w:ilvl w:val="0"/>
          <w:numId w:val="8"/>
        </w:numPr>
        <w:spacing w:after="180" w:line="360" w:lineRule="auto"/>
        <w:jc w:val="both"/>
        <w:rPr>
          <w:lang w:val="el-GR"/>
        </w:rPr>
      </w:pPr>
      <w:r>
        <w:t>Public (</w:t>
      </w:r>
      <w:r>
        <w:rPr>
          <w:lang w:val="el-GR"/>
        </w:rPr>
        <w:t>προεπιλογή)</w:t>
      </w:r>
    </w:p>
    <w:p w14:paraId="6E4F66D6" w14:textId="77777777" w:rsidR="00467921" w:rsidRPr="00EF550C" w:rsidRDefault="00467921" w:rsidP="004E6203">
      <w:pPr>
        <w:pStyle w:val="ListParagraph"/>
        <w:numPr>
          <w:ilvl w:val="0"/>
          <w:numId w:val="8"/>
        </w:numPr>
        <w:spacing w:after="180" w:line="360" w:lineRule="auto"/>
        <w:jc w:val="both"/>
        <w:rPr>
          <w:lang w:val="el-GR"/>
        </w:rPr>
      </w:pPr>
      <w:r>
        <w:t>Friends</w:t>
      </w:r>
      <w:r w:rsidRPr="00EF550C">
        <w:rPr>
          <w:lang w:val="el-GR"/>
        </w:rPr>
        <w:t xml:space="preserve"> </w:t>
      </w:r>
      <w:r>
        <w:t>Only</w:t>
      </w:r>
      <w:r w:rsidRPr="00EF550C">
        <w:rPr>
          <w:lang w:val="el-GR"/>
        </w:rPr>
        <w:t xml:space="preserve"> (</w:t>
      </w:r>
      <w:r>
        <w:rPr>
          <w:lang w:val="el-GR"/>
        </w:rPr>
        <w:t>Τα στοιχεία του είναι ορατά μόνο σε φίλους)</w:t>
      </w:r>
    </w:p>
    <w:p w14:paraId="7728FFCC" w14:textId="77777777" w:rsidR="00467921" w:rsidRDefault="00467921" w:rsidP="004E6203">
      <w:pPr>
        <w:pStyle w:val="ListParagraph"/>
        <w:numPr>
          <w:ilvl w:val="0"/>
          <w:numId w:val="8"/>
        </w:numPr>
        <w:spacing w:after="180" w:line="360" w:lineRule="auto"/>
        <w:jc w:val="both"/>
        <w:rPr>
          <w:lang w:val="el-GR"/>
        </w:rPr>
      </w:pPr>
      <w:r>
        <w:t>Private</w:t>
      </w:r>
      <w:r>
        <w:rPr>
          <w:lang w:val="el-GR"/>
        </w:rPr>
        <w:t xml:space="preserve"> (Τα στοιχεία του φαίνονται μόνον στον ίδιο)</w:t>
      </w:r>
    </w:p>
    <w:p w14:paraId="7AEA3037" w14:textId="77777777" w:rsidR="00467921" w:rsidRPr="00EF550C" w:rsidRDefault="00467921" w:rsidP="004E6203">
      <w:pPr>
        <w:spacing w:line="360" w:lineRule="auto"/>
        <w:jc w:val="both"/>
        <w:rPr>
          <w:lang w:val="el-GR"/>
        </w:rPr>
      </w:pPr>
      <w:r>
        <w:rPr>
          <w:lang w:val="el-GR"/>
        </w:rPr>
        <w:t>Οπότε εμείς έχουμε πληροφορίες μόνο για τους χρήστες που έχουν το προφίλ τους δημόσιο.</w:t>
      </w:r>
    </w:p>
    <w:p w14:paraId="0548989B" w14:textId="23F9D2ED" w:rsidR="00467921" w:rsidRDefault="00467921" w:rsidP="004E6203">
      <w:pPr>
        <w:spacing w:line="360" w:lineRule="auto"/>
        <w:jc w:val="both"/>
        <w:rPr>
          <w:lang w:val="el-GR"/>
        </w:rPr>
      </w:pPr>
      <w:r>
        <w:rPr>
          <w:lang w:val="el-GR"/>
        </w:rPr>
        <w:t xml:space="preserve">Στην συνέχεια πήραμε δεδομένα από την ιστοσελίδα </w:t>
      </w:r>
      <w:hyperlink r:id="rId23" w:history="1">
        <w:r w:rsidRPr="007A2B82">
          <w:rPr>
            <w:rStyle w:val="Hyperlink"/>
            <w:lang w:val="el-GR"/>
          </w:rPr>
          <w:t>http://store.steampowered.com/</w:t>
        </w:r>
      </w:hyperlink>
      <w:r>
        <w:rPr>
          <w:lang w:val="el-GR"/>
        </w:rPr>
        <w:t>, τα οποία κυρίως συσχετίζονταν με τις εφαρμογές- παιχνίδια και αφορούσαν το είδος του παιχνιδιού(</w:t>
      </w:r>
      <w:r>
        <w:t>Action</w:t>
      </w:r>
      <w:r w:rsidRPr="00EF550C">
        <w:rPr>
          <w:lang w:val="el-GR"/>
        </w:rPr>
        <w:t xml:space="preserve">, </w:t>
      </w:r>
      <w:r>
        <w:t>Strategy</w:t>
      </w:r>
      <w:r w:rsidRPr="00EF550C">
        <w:rPr>
          <w:lang w:val="el-GR"/>
        </w:rPr>
        <w:t xml:space="preserve"> …), </w:t>
      </w:r>
      <w:r>
        <w:rPr>
          <w:lang w:val="el-GR"/>
        </w:rPr>
        <w:t>συνολικές βαθμολογίες χρηστών (</w:t>
      </w:r>
      <w:r>
        <w:t>global</w:t>
      </w:r>
      <w:r w:rsidRPr="00EF550C">
        <w:rPr>
          <w:lang w:val="el-GR"/>
        </w:rPr>
        <w:t xml:space="preserve"> </w:t>
      </w:r>
      <w:r>
        <w:t>rankings</w:t>
      </w:r>
      <w:r w:rsidRPr="00EF550C">
        <w:rPr>
          <w:lang w:val="el-GR"/>
        </w:rPr>
        <w:t xml:space="preserve">), </w:t>
      </w:r>
      <w:r>
        <w:rPr>
          <w:lang w:val="el-GR"/>
        </w:rPr>
        <w:t>τιμές και άλλα.</w:t>
      </w:r>
    </w:p>
    <w:p w14:paraId="4D133811" w14:textId="77777777" w:rsidR="00D50090" w:rsidRDefault="00467921" w:rsidP="004E6203">
      <w:pPr>
        <w:spacing w:line="360" w:lineRule="auto"/>
        <w:jc w:val="both"/>
        <w:rPr>
          <w:lang w:val="el-GR"/>
        </w:rPr>
      </w:pPr>
      <w:r>
        <w:rPr>
          <w:lang w:val="el-GR"/>
        </w:rPr>
        <w:t xml:space="preserve">Για την εξαγωγή των παραπάνω δεδομένων χρησιμοποιήσαμε την γλώσσα </w:t>
      </w:r>
      <w:r>
        <w:t>Python</w:t>
      </w:r>
      <w:r w:rsidRPr="00EF550C">
        <w:rPr>
          <w:lang w:val="el-GR"/>
        </w:rPr>
        <w:t xml:space="preserve"> </w:t>
      </w:r>
      <w:r>
        <w:rPr>
          <w:lang w:val="el-GR"/>
        </w:rPr>
        <w:t xml:space="preserve">καθώς και διάφορες βιβλιοθήκες. Ένα ακόμα πολύ ενδιαφέρον στοιχείο ήταν ότι ο τρόπος λειτουργίας του </w:t>
      </w:r>
      <w:r>
        <w:t>Steam</w:t>
      </w:r>
      <w:r w:rsidRPr="00C029C1">
        <w:rPr>
          <w:lang w:val="el-GR"/>
        </w:rPr>
        <w:t xml:space="preserve"> </w:t>
      </w:r>
      <w:r>
        <w:t>Web</w:t>
      </w:r>
      <w:r w:rsidRPr="00C029C1">
        <w:rPr>
          <w:lang w:val="el-GR"/>
        </w:rPr>
        <w:t xml:space="preserve"> </w:t>
      </w:r>
      <w:r>
        <w:t>Api</w:t>
      </w:r>
      <w:r>
        <w:rPr>
          <w:lang w:val="el-GR"/>
        </w:rPr>
        <w:t xml:space="preserve"> προϋποθέτει ότι ο χρήστης θα πληκτρολογήσει τον μοναδικό του </w:t>
      </w:r>
      <w:r>
        <w:t>User</w:t>
      </w:r>
      <w:r w:rsidRPr="00C029C1">
        <w:rPr>
          <w:lang w:val="el-GR"/>
        </w:rPr>
        <w:t xml:space="preserve"> </w:t>
      </w:r>
      <w:r>
        <w:t>ID</w:t>
      </w:r>
      <w:r w:rsidRPr="00C029C1">
        <w:rPr>
          <w:lang w:val="el-GR"/>
        </w:rPr>
        <w:t xml:space="preserve"> </w:t>
      </w:r>
      <w:r>
        <w:rPr>
          <w:lang w:val="el-GR"/>
        </w:rPr>
        <w:t xml:space="preserve">που έχει στο </w:t>
      </w:r>
      <w:r>
        <w:t>Steam</w:t>
      </w:r>
      <w:r>
        <w:rPr>
          <w:lang w:val="el-GR"/>
        </w:rPr>
        <w:t xml:space="preserve"> οπότε βρήκαμε τον τρόπο με τον οποίο παράγονται τα </w:t>
      </w:r>
      <w:r>
        <w:t>User</w:t>
      </w:r>
      <w:r w:rsidRPr="00C029C1">
        <w:rPr>
          <w:lang w:val="el-GR"/>
        </w:rPr>
        <w:t xml:space="preserve"> </w:t>
      </w:r>
      <w:r>
        <w:t>id</w:t>
      </w:r>
      <w:r w:rsidRPr="00C029C1">
        <w:rPr>
          <w:lang w:val="el-GR"/>
        </w:rPr>
        <w:t xml:space="preserve"> </w:t>
      </w:r>
      <w:r>
        <w:rPr>
          <w:lang w:val="el-GR"/>
        </w:rPr>
        <w:t xml:space="preserve">και ελέγχαμε αν υπήρχαν πληροφορίες για το εκάστοτε </w:t>
      </w:r>
      <w:r>
        <w:t>Steam</w:t>
      </w:r>
      <w:r w:rsidRPr="00C029C1">
        <w:rPr>
          <w:lang w:val="el-GR"/>
        </w:rPr>
        <w:t xml:space="preserve"> </w:t>
      </w:r>
      <w:r>
        <w:t>id</w:t>
      </w:r>
      <w:r w:rsidRPr="00C029C1">
        <w:rPr>
          <w:lang w:val="el-GR"/>
        </w:rPr>
        <w:t xml:space="preserve"> </w:t>
      </w:r>
      <w:r>
        <w:rPr>
          <w:lang w:val="el-GR"/>
        </w:rPr>
        <w:t xml:space="preserve">αλλιώς δεν το χρησιμοποιούσαμε. </w:t>
      </w:r>
    </w:p>
    <w:p w14:paraId="755AC222" w14:textId="77777777" w:rsidR="00467921" w:rsidRPr="007D5A71" w:rsidRDefault="007D5A71" w:rsidP="00D03606">
      <w:pPr>
        <w:pStyle w:val="Heading3"/>
        <w:spacing w:line="360" w:lineRule="auto"/>
        <w:rPr>
          <w:lang w:val="el-GR"/>
        </w:rPr>
      </w:pPr>
      <w:bookmarkStart w:id="22" w:name="_Toc532465087"/>
      <w:r w:rsidRPr="005808F6">
        <w:rPr>
          <w:lang w:val="el-GR"/>
        </w:rPr>
        <w:t xml:space="preserve">3.1.1 </w:t>
      </w:r>
      <w:r w:rsidR="00467921">
        <w:t>Steam</w:t>
      </w:r>
      <w:r w:rsidR="00467921" w:rsidRPr="007D5A71">
        <w:rPr>
          <w:lang w:val="el-GR"/>
        </w:rPr>
        <w:t xml:space="preserve"> </w:t>
      </w:r>
      <w:r w:rsidR="00467921">
        <w:t>ID</w:t>
      </w:r>
      <w:bookmarkEnd w:id="22"/>
    </w:p>
    <w:p w14:paraId="35D68A03" w14:textId="77777777" w:rsidR="0059177C" w:rsidRPr="004E6203" w:rsidRDefault="0059177C" w:rsidP="00D03606">
      <w:p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Το </w:t>
      </w:r>
      <w:r w:rsidR="00E65617" w:rsidRPr="004E6203">
        <w:rPr>
          <w:rFonts w:asciiTheme="minorHAnsi" w:hAnsiTheme="minorHAnsi" w:cstheme="minorHAnsi"/>
        </w:rPr>
        <w:t>Steam</w:t>
      </w:r>
      <w:r w:rsidR="00E65617" w:rsidRPr="004E6203">
        <w:rPr>
          <w:rFonts w:asciiTheme="minorHAnsi" w:hAnsiTheme="minorHAnsi" w:cstheme="minorHAnsi"/>
          <w:lang w:val="el-GR"/>
        </w:rPr>
        <w:t xml:space="preserve"> </w:t>
      </w:r>
      <w:r w:rsidR="00E65617" w:rsidRPr="004E6203">
        <w:rPr>
          <w:rFonts w:asciiTheme="minorHAnsi" w:hAnsiTheme="minorHAnsi" w:cstheme="minorHAnsi"/>
        </w:rPr>
        <w:t>ID</w:t>
      </w:r>
      <w:r w:rsidRPr="004E6203">
        <w:rPr>
          <w:rFonts w:asciiTheme="minorHAnsi" w:hAnsiTheme="minorHAnsi" w:cstheme="minorHAnsi"/>
          <w:lang w:val="el-GR"/>
        </w:rPr>
        <w:t xml:space="preserve"> είναι ένας μοναδικός αριθμός που αντιπροσωπεύει κάθε χρήστη στην κοινότητα του </w:t>
      </w:r>
      <w:r w:rsidRPr="004E6203">
        <w:rPr>
          <w:rFonts w:asciiTheme="minorHAnsi" w:hAnsiTheme="minorHAnsi" w:cstheme="minorHAnsi"/>
        </w:rPr>
        <w:t>Steam</w:t>
      </w:r>
      <w:r w:rsidRPr="004E6203">
        <w:rPr>
          <w:rFonts w:asciiTheme="minorHAnsi" w:hAnsiTheme="minorHAnsi" w:cstheme="minorHAnsi"/>
          <w:lang w:val="el-GR"/>
        </w:rPr>
        <w:t>. Αποτελείται από 4 στοιχεία και καθένα από αυτά υποδηλώνει συγκεκριμένες ιδιότητες του λογαριασμού. Συγκεκριμένα αποτελείται από :</w:t>
      </w:r>
    </w:p>
    <w:p w14:paraId="02797214" w14:textId="77777777" w:rsidR="0059177C" w:rsidRPr="004E6203" w:rsidRDefault="0059177C" w:rsidP="00D03606">
      <w:pPr>
        <w:numPr>
          <w:ilvl w:val="0"/>
          <w:numId w:val="1"/>
        </w:numPr>
        <w:spacing w:line="360" w:lineRule="auto"/>
        <w:jc w:val="both"/>
        <w:rPr>
          <w:rFonts w:asciiTheme="minorHAnsi" w:hAnsiTheme="minorHAnsi" w:cstheme="minorHAnsi"/>
          <w:lang w:val="el-GR"/>
        </w:rPr>
      </w:pPr>
      <w:r w:rsidRPr="004E6203">
        <w:rPr>
          <w:rFonts w:asciiTheme="minorHAnsi" w:hAnsiTheme="minorHAnsi" w:cstheme="minorHAnsi"/>
        </w:rPr>
        <w:t>Universe</w:t>
      </w:r>
      <w:r w:rsidRPr="004E6203">
        <w:rPr>
          <w:rFonts w:asciiTheme="minorHAnsi" w:hAnsiTheme="minorHAnsi" w:cstheme="minorHAnsi"/>
          <w:lang w:val="el-GR"/>
        </w:rPr>
        <w:t xml:space="preserve"> – από ποιο σύστημα προέρχεται ο λογαριασμός, συνήθως είναι </w:t>
      </w:r>
      <w:r w:rsidRPr="004E6203">
        <w:rPr>
          <w:rFonts w:asciiTheme="minorHAnsi" w:hAnsiTheme="minorHAnsi" w:cstheme="minorHAnsi"/>
        </w:rPr>
        <w:t>Public</w:t>
      </w:r>
      <w:r w:rsidRPr="004E6203">
        <w:rPr>
          <w:rFonts w:asciiTheme="minorHAnsi" w:hAnsiTheme="minorHAnsi" w:cstheme="minorHAnsi"/>
          <w:lang w:val="el-GR"/>
        </w:rPr>
        <w:t xml:space="preserve"> </w:t>
      </w:r>
    </w:p>
    <w:p w14:paraId="081A2CB4" w14:textId="77777777" w:rsidR="0059177C" w:rsidRPr="004E6203" w:rsidRDefault="0059177C" w:rsidP="00D03606">
      <w:pPr>
        <w:numPr>
          <w:ilvl w:val="0"/>
          <w:numId w:val="1"/>
        </w:numPr>
        <w:spacing w:line="360" w:lineRule="auto"/>
        <w:jc w:val="both"/>
        <w:rPr>
          <w:rFonts w:asciiTheme="minorHAnsi" w:hAnsiTheme="minorHAnsi" w:cstheme="minorHAnsi"/>
          <w:lang w:val="el-GR"/>
        </w:rPr>
      </w:pPr>
      <w:r w:rsidRPr="004E6203">
        <w:rPr>
          <w:rFonts w:asciiTheme="minorHAnsi" w:hAnsiTheme="minorHAnsi" w:cstheme="minorHAnsi"/>
        </w:rPr>
        <w:t>Account</w:t>
      </w:r>
      <w:r w:rsidRPr="004E6203">
        <w:rPr>
          <w:rFonts w:asciiTheme="minorHAnsi" w:hAnsiTheme="minorHAnsi" w:cstheme="minorHAnsi"/>
          <w:lang w:val="el-GR"/>
        </w:rPr>
        <w:t xml:space="preserve"> </w:t>
      </w:r>
      <w:r w:rsidRPr="004E6203">
        <w:rPr>
          <w:rFonts w:asciiTheme="minorHAnsi" w:hAnsiTheme="minorHAnsi" w:cstheme="minorHAnsi"/>
        </w:rPr>
        <w:t>Type</w:t>
      </w:r>
      <w:r w:rsidRPr="004E6203">
        <w:rPr>
          <w:rFonts w:asciiTheme="minorHAnsi" w:hAnsiTheme="minorHAnsi" w:cstheme="minorHAnsi"/>
          <w:lang w:val="el-GR"/>
        </w:rPr>
        <w:t xml:space="preserve"> – τι τύπος λογαριασμού είναι </w:t>
      </w:r>
    </w:p>
    <w:p w14:paraId="6F31BB26" w14:textId="77777777" w:rsidR="0059177C" w:rsidRPr="004E6203" w:rsidRDefault="0059177C" w:rsidP="00D03606">
      <w:pPr>
        <w:numPr>
          <w:ilvl w:val="0"/>
          <w:numId w:val="1"/>
        </w:numPr>
        <w:spacing w:line="360" w:lineRule="auto"/>
        <w:jc w:val="both"/>
        <w:rPr>
          <w:rFonts w:asciiTheme="minorHAnsi" w:hAnsiTheme="minorHAnsi" w:cstheme="minorHAnsi"/>
        </w:rPr>
      </w:pPr>
      <w:r w:rsidRPr="004E6203">
        <w:rPr>
          <w:rFonts w:asciiTheme="minorHAnsi" w:hAnsiTheme="minorHAnsi" w:cstheme="minorHAnsi"/>
        </w:rPr>
        <w:t>Instance</w:t>
      </w:r>
    </w:p>
    <w:p w14:paraId="61E595C2" w14:textId="77777777" w:rsidR="0059177C" w:rsidRPr="004E6203" w:rsidRDefault="0059177C" w:rsidP="00D03606">
      <w:pPr>
        <w:numPr>
          <w:ilvl w:val="0"/>
          <w:numId w:val="1"/>
        </w:numPr>
        <w:spacing w:line="360" w:lineRule="auto"/>
        <w:jc w:val="both"/>
        <w:rPr>
          <w:rFonts w:asciiTheme="minorHAnsi" w:hAnsiTheme="minorHAnsi" w:cstheme="minorHAnsi"/>
        </w:rPr>
      </w:pPr>
      <w:r w:rsidRPr="004E6203">
        <w:rPr>
          <w:rFonts w:asciiTheme="minorHAnsi" w:hAnsiTheme="minorHAnsi" w:cstheme="minorHAnsi"/>
        </w:rPr>
        <w:t>Account ID</w:t>
      </w:r>
    </w:p>
    <w:p w14:paraId="3FAF12DC" w14:textId="77777777" w:rsidR="0059177C" w:rsidRPr="004E6203" w:rsidRDefault="0059177C" w:rsidP="00D03606">
      <w:pPr>
        <w:spacing w:line="360" w:lineRule="auto"/>
        <w:jc w:val="both"/>
        <w:rPr>
          <w:rFonts w:asciiTheme="minorHAnsi" w:hAnsiTheme="minorHAnsi" w:cstheme="minorHAnsi"/>
          <w:lang w:val="el-GR"/>
        </w:rPr>
      </w:pPr>
      <w:r w:rsidRPr="004E6203">
        <w:rPr>
          <w:rFonts w:asciiTheme="minorHAnsi" w:hAnsiTheme="minorHAnsi" w:cstheme="minorHAnsi"/>
          <w:lang w:val="el-GR"/>
        </w:rPr>
        <w:t>Η αναπαράσταση του με γράμματα ακολουθεί το μοτίβο '[</w:t>
      </w:r>
      <w:r w:rsidRPr="004E6203">
        <w:rPr>
          <w:rFonts w:asciiTheme="minorHAnsi" w:hAnsiTheme="minorHAnsi" w:cstheme="minorHAnsi"/>
        </w:rPr>
        <w:t>C</w:t>
      </w:r>
      <w:r w:rsidRPr="004E6203">
        <w:rPr>
          <w:rFonts w:asciiTheme="minorHAnsi" w:hAnsiTheme="minorHAnsi" w:cstheme="minorHAnsi"/>
          <w:lang w:val="el-GR"/>
        </w:rPr>
        <w:t>:</w:t>
      </w:r>
      <w:r w:rsidRPr="004E6203">
        <w:rPr>
          <w:rFonts w:asciiTheme="minorHAnsi" w:hAnsiTheme="minorHAnsi" w:cstheme="minorHAnsi"/>
        </w:rPr>
        <w:t>U</w:t>
      </w:r>
      <w:r w:rsidRPr="004E6203">
        <w:rPr>
          <w:rFonts w:asciiTheme="minorHAnsi" w:hAnsiTheme="minorHAnsi" w:cstheme="minorHAnsi"/>
          <w:lang w:val="el-GR"/>
        </w:rPr>
        <w:t>:</w:t>
      </w:r>
      <w:r w:rsidRPr="004E6203">
        <w:rPr>
          <w:rFonts w:asciiTheme="minorHAnsi" w:hAnsiTheme="minorHAnsi" w:cstheme="minorHAnsi"/>
        </w:rPr>
        <w:t>A</w:t>
      </w:r>
      <w:r w:rsidRPr="004E6203">
        <w:rPr>
          <w:rFonts w:asciiTheme="minorHAnsi" w:hAnsiTheme="minorHAnsi" w:cstheme="minorHAnsi"/>
          <w:lang w:val="el-GR"/>
        </w:rPr>
        <w:t xml:space="preserve">]' </w:t>
      </w:r>
      <w:r w:rsidRPr="004E6203">
        <w:rPr>
          <w:rFonts w:asciiTheme="minorHAnsi" w:hAnsiTheme="minorHAnsi" w:cstheme="minorHAnsi"/>
        </w:rPr>
        <w:t>or</w:t>
      </w:r>
      <w:r w:rsidRPr="004E6203">
        <w:rPr>
          <w:rFonts w:asciiTheme="minorHAnsi" w:hAnsiTheme="minorHAnsi" w:cstheme="minorHAnsi"/>
          <w:lang w:val="el-GR"/>
        </w:rPr>
        <w:t xml:space="preserve"> '[</w:t>
      </w:r>
      <w:r w:rsidRPr="004E6203">
        <w:rPr>
          <w:rFonts w:asciiTheme="minorHAnsi" w:hAnsiTheme="minorHAnsi" w:cstheme="minorHAnsi"/>
        </w:rPr>
        <w:t>C</w:t>
      </w:r>
      <w:r w:rsidRPr="004E6203">
        <w:rPr>
          <w:rFonts w:asciiTheme="minorHAnsi" w:hAnsiTheme="minorHAnsi" w:cstheme="minorHAnsi"/>
          <w:lang w:val="el-GR"/>
        </w:rPr>
        <w:t>:</w:t>
      </w:r>
      <w:r w:rsidRPr="004E6203">
        <w:rPr>
          <w:rFonts w:asciiTheme="minorHAnsi" w:hAnsiTheme="minorHAnsi" w:cstheme="minorHAnsi"/>
        </w:rPr>
        <w:t>U</w:t>
      </w:r>
      <w:r w:rsidRPr="004E6203">
        <w:rPr>
          <w:rFonts w:asciiTheme="minorHAnsi" w:hAnsiTheme="minorHAnsi" w:cstheme="minorHAnsi"/>
          <w:lang w:val="el-GR"/>
        </w:rPr>
        <w:t>:</w:t>
      </w:r>
      <w:r w:rsidRPr="004E6203">
        <w:rPr>
          <w:rFonts w:asciiTheme="minorHAnsi" w:hAnsiTheme="minorHAnsi" w:cstheme="minorHAnsi"/>
        </w:rPr>
        <w:t>A</w:t>
      </w:r>
      <w:r w:rsidRPr="004E6203">
        <w:rPr>
          <w:rFonts w:asciiTheme="minorHAnsi" w:hAnsiTheme="minorHAnsi" w:cstheme="minorHAnsi"/>
          <w:lang w:val="el-GR"/>
        </w:rPr>
        <w:t>:</w:t>
      </w:r>
      <w:r w:rsidRPr="004E6203">
        <w:rPr>
          <w:rFonts w:asciiTheme="minorHAnsi" w:hAnsiTheme="minorHAnsi" w:cstheme="minorHAnsi"/>
        </w:rPr>
        <w:t>I</w:t>
      </w:r>
      <w:r w:rsidRPr="004E6203">
        <w:rPr>
          <w:rFonts w:asciiTheme="minorHAnsi" w:hAnsiTheme="minorHAnsi" w:cstheme="minorHAnsi"/>
          <w:lang w:val="el-GR"/>
        </w:rPr>
        <w:t xml:space="preserve">]' ανάλογα με τον τύπο του </w:t>
      </w:r>
      <w:r w:rsidR="00E65617" w:rsidRPr="004E6203">
        <w:rPr>
          <w:rFonts w:asciiTheme="minorHAnsi" w:hAnsiTheme="minorHAnsi" w:cstheme="minorHAnsi"/>
        </w:rPr>
        <w:t>Steam</w:t>
      </w:r>
      <w:r w:rsidR="00E65617" w:rsidRPr="004E6203">
        <w:rPr>
          <w:rFonts w:asciiTheme="minorHAnsi" w:hAnsiTheme="minorHAnsi" w:cstheme="minorHAnsi"/>
          <w:lang w:val="el-GR"/>
        </w:rPr>
        <w:t xml:space="preserve"> </w:t>
      </w:r>
      <w:r w:rsidR="00E65617" w:rsidRPr="004E6203">
        <w:rPr>
          <w:rFonts w:asciiTheme="minorHAnsi" w:hAnsiTheme="minorHAnsi" w:cstheme="minorHAnsi"/>
        </w:rPr>
        <w:t>ID</w:t>
      </w:r>
    </w:p>
    <w:p w14:paraId="3A736487" w14:textId="77777777" w:rsidR="0059177C" w:rsidRPr="004E6203" w:rsidRDefault="0059177C" w:rsidP="00D03606">
      <w:pPr>
        <w:pStyle w:val="ListParagraph"/>
        <w:numPr>
          <w:ilvl w:val="0"/>
          <w:numId w:val="2"/>
        </w:numPr>
        <w:spacing w:line="360" w:lineRule="auto"/>
        <w:jc w:val="both"/>
        <w:rPr>
          <w:rFonts w:cstheme="minorHAnsi"/>
          <w:lang w:val="el-GR"/>
        </w:rPr>
      </w:pPr>
      <w:r w:rsidRPr="004E6203">
        <w:rPr>
          <w:rFonts w:cstheme="minorHAnsi"/>
        </w:rPr>
        <w:t>C</w:t>
      </w:r>
      <w:r w:rsidRPr="004E6203">
        <w:rPr>
          <w:rFonts w:cstheme="minorHAnsi"/>
          <w:lang w:val="el-GR"/>
        </w:rPr>
        <w:t xml:space="preserve"> είναι ένας χαρακτήρας που υποδηλώνει το τύπο του λογαριασμού ή και μία μίξη με το </w:t>
      </w:r>
      <w:r w:rsidRPr="004E6203">
        <w:rPr>
          <w:rFonts w:cstheme="minorHAnsi"/>
        </w:rPr>
        <w:t>Instance</w:t>
      </w:r>
      <w:r w:rsidRPr="004E6203">
        <w:rPr>
          <w:rFonts w:cstheme="minorHAnsi"/>
          <w:lang w:val="el-GR"/>
        </w:rPr>
        <w:t xml:space="preserve"> που ανήκει</w:t>
      </w:r>
    </w:p>
    <w:p w14:paraId="77E46A61" w14:textId="77777777" w:rsidR="0059177C" w:rsidRPr="004E6203" w:rsidRDefault="0059177C" w:rsidP="00D03606">
      <w:pPr>
        <w:pStyle w:val="ListParagraph"/>
        <w:numPr>
          <w:ilvl w:val="0"/>
          <w:numId w:val="2"/>
        </w:numPr>
        <w:spacing w:line="360" w:lineRule="auto"/>
        <w:jc w:val="both"/>
        <w:rPr>
          <w:rFonts w:cstheme="minorHAnsi"/>
        </w:rPr>
      </w:pPr>
      <w:r w:rsidRPr="004E6203">
        <w:rPr>
          <w:rFonts w:cstheme="minorHAnsi"/>
        </w:rPr>
        <w:t xml:space="preserve">U </w:t>
      </w:r>
      <w:r w:rsidRPr="004E6203">
        <w:rPr>
          <w:rFonts w:cstheme="minorHAnsi"/>
          <w:lang w:val="el-GR"/>
        </w:rPr>
        <w:t xml:space="preserve">είναι το </w:t>
      </w:r>
      <w:r w:rsidRPr="004E6203">
        <w:rPr>
          <w:rFonts w:cstheme="minorHAnsi"/>
        </w:rPr>
        <w:t>Universe</w:t>
      </w:r>
    </w:p>
    <w:p w14:paraId="10D1F531" w14:textId="77777777" w:rsidR="0059177C" w:rsidRPr="004E6203" w:rsidRDefault="0059177C" w:rsidP="00D03606">
      <w:pPr>
        <w:pStyle w:val="ListParagraph"/>
        <w:numPr>
          <w:ilvl w:val="0"/>
          <w:numId w:val="2"/>
        </w:numPr>
        <w:spacing w:line="360" w:lineRule="auto"/>
        <w:jc w:val="both"/>
        <w:rPr>
          <w:rFonts w:cstheme="minorHAnsi"/>
        </w:rPr>
      </w:pPr>
      <w:r w:rsidRPr="004E6203">
        <w:rPr>
          <w:rFonts w:cstheme="minorHAnsi"/>
        </w:rPr>
        <w:lastRenderedPageBreak/>
        <w:t xml:space="preserve">A </w:t>
      </w:r>
      <w:r w:rsidRPr="004E6203">
        <w:rPr>
          <w:rFonts w:cstheme="minorHAnsi"/>
          <w:lang w:val="el-GR"/>
        </w:rPr>
        <w:t>είναι</w:t>
      </w:r>
      <w:r w:rsidRPr="004E6203">
        <w:rPr>
          <w:rFonts w:cstheme="minorHAnsi"/>
        </w:rPr>
        <w:t xml:space="preserve"> </w:t>
      </w:r>
      <w:r w:rsidRPr="004E6203">
        <w:rPr>
          <w:rFonts w:cstheme="minorHAnsi"/>
          <w:lang w:val="el-GR"/>
        </w:rPr>
        <w:t>το</w:t>
      </w:r>
      <w:r w:rsidRPr="004E6203">
        <w:rPr>
          <w:rFonts w:cstheme="minorHAnsi"/>
        </w:rPr>
        <w:t xml:space="preserve"> Account ID.</w:t>
      </w:r>
    </w:p>
    <w:p w14:paraId="61B80648" w14:textId="77777777" w:rsidR="0059177C" w:rsidRPr="004E6203" w:rsidRDefault="00E65617" w:rsidP="00D03606">
      <w:pPr>
        <w:pStyle w:val="ListParagraph"/>
        <w:numPr>
          <w:ilvl w:val="0"/>
          <w:numId w:val="2"/>
        </w:numPr>
        <w:spacing w:line="360" w:lineRule="auto"/>
        <w:jc w:val="both"/>
        <w:rPr>
          <w:rFonts w:cstheme="minorHAnsi"/>
          <w:lang w:val="el-GR"/>
        </w:rPr>
      </w:pPr>
      <w:r w:rsidRPr="004E6203">
        <w:rPr>
          <w:rFonts w:cstheme="minorHAnsi"/>
        </w:rPr>
        <w:t xml:space="preserve">I </w:t>
      </w:r>
      <w:r w:rsidRPr="004E6203">
        <w:rPr>
          <w:rFonts w:cstheme="minorHAnsi"/>
          <w:lang w:val="el-GR"/>
        </w:rPr>
        <w:t>είναι</w:t>
      </w:r>
      <w:r w:rsidR="0059177C" w:rsidRPr="004E6203">
        <w:rPr>
          <w:rFonts w:cstheme="minorHAnsi"/>
        </w:rPr>
        <w:t xml:space="preserve"> </w:t>
      </w:r>
      <w:r w:rsidR="0059177C" w:rsidRPr="004E6203">
        <w:rPr>
          <w:rFonts w:cstheme="minorHAnsi"/>
          <w:lang w:val="el-GR"/>
        </w:rPr>
        <w:t>το</w:t>
      </w:r>
      <w:r w:rsidR="0059177C" w:rsidRPr="004E6203">
        <w:rPr>
          <w:rFonts w:cstheme="minorHAnsi"/>
        </w:rPr>
        <w:t xml:space="preserve"> Instance ID. </w:t>
      </w:r>
      <w:r w:rsidR="0059177C" w:rsidRPr="004E6203">
        <w:rPr>
          <w:rFonts w:cstheme="minorHAnsi"/>
          <w:lang w:val="el-GR"/>
        </w:rPr>
        <w:t>Εάν δεν υπάρχει τότε έχει σαν προεπιλεγμένη τιμή το ‘</w:t>
      </w:r>
      <w:r w:rsidR="0059177C" w:rsidRPr="004E6203">
        <w:rPr>
          <w:rFonts w:cstheme="minorHAnsi"/>
        </w:rPr>
        <w:t>C</w:t>
      </w:r>
      <w:r w:rsidR="0059177C" w:rsidRPr="004E6203">
        <w:rPr>
          <w:rFonts w:cstheme="minorHAnsi"/>
          <w:lang w:val="el-GR"/>
        </w:rPr>
        <w:t>’</w:t>
      </w:r>
    </w:p>
    <w:p w14:paraId="6BD5DBCF" w14:textId="77777777" w:rsidR="0059177C" w:rsidRPr="004E6203" w:rsidRDefault="0059177C" w:rsidP="00D03606">
      <w:pPr>
        <w:spacing w:line="360" w:lineRule="auto"/>
        <w:jc w:val="both"/>
        <w:rPr>
          <w:rFonts w:asciiTheme="minorHAnsi" w:hAnsiTheme="minorHAnsi" w:cstheme="minorHAnsi"/>
          <w:lang w:val="el-GR"/>
        </w:rPr>
      </w:pPr>
      <w:r w:rsidRPr="004E6203">
        <w:rPr>
          <w:rFonts w:asciiTheme="minorHAnsi" w:hAnsiTheme="minorHAnsi" w:cstheme="minorHAnsi"/>
          <w:lang w:val="el-GR"/>
        </w:rPr>
        <w:t>Όταν απεικονίζεται σε προγράμματα τότε χρησιμοποιείται μία μορφή 64-</w:t>
      </w:r>
      <w:r w:rsidRPr="004E6203">
        <w:rPr>
          <w:rFonts w:asciiTheme="minorHAnsi" w:hAnsiTheme="minorHAnsi" w:cstheme="minorHAnsi"/>
        </w:rPr>
        <w:t>bit</w:t>
      </w:r>
      <w:r w:rsidRPr="004E6203">
        <w:rPr>
          <w:rFonts w:asciiTheme="minorHAnsi" w:hAnsiTheme="minorHAnsi" w:cstheme="minorHAnsi"/>
          <w:lang w:val="el-GR"/>
        </w:rPr>
        <w:t>.</w:t>
      </w:r>
    </w:p>
    <w:p w14:paraId="065E845F" w14:textId="77777777" w:rsidR="0059177C" w:rsidRPr="004E6203" w:rsidRDefault="0059177C" w:rsidP="00D03606">
      <w:pPr>
        <w:numPr>
          <w:ilvl w:val="0"/>
          <w:numId w:val="3"/>
        </w:num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Τα πρώτα 32 </w:t>
      </w:r>
      <w:r w:rsidRPr="004E6203">
        <w:rPr>
          <w:rFonts w:asciiTheme="minorHAnsi" w:hAnsiTheme="minorHAnsi" w:cstheme="minorHAnsi"/>
        </w:rPr>
        <w:t>bits</w:t>
      </w:r>
      <w:r w:rsidRPr="004E6203">
        <w:rPr>
          <w:rFonts w:asciiTheme="minorHAnsi" w:hAnsiTheme="minorHAnsi" w:cstheme="minorHAnsi"/>
          <w:lang w:val="el-GR"/>
        </w:rPr>
        <w:t xml:space="preserve"> περιλαμβάνουν  το </w:t>
      </w:r>
      <w:r w:rsidRPr="004E6203">
        <w:rPr>
          <w:rFonts w:asciiTheme="minorHAnsi" w:hAnsiTheme="minorHAnsi" w:cstheme="minorHAnsi"/>
        </w:rPr>
        <w:t>Account</w:t>
      </w:r>
      <w:r w:rsidRPr="004E6203">
        <w:rPr>
          <w:rFonts w:asciiTheme="minorHAnsi" w:hAnsiTheme="minorHAnsi" w:cstheme="minorHAnsi"/>
          <w:lang w:val="el-GR"/>
        </w:rPr>
        <w:t xml:space="preserve"> </w:t>
      </w:r>
      <w:r w:rsidRPr="004E6203">
        <w:rPr>
          <w:rFonts w:asciiTheme="minorHAnsi" w:hAnsiTheme="minorHAnsi" w:cstheme="minorHAnsi"/>
        </w:rPr>
        <w:t>ID</w:t>
      </w:r>
      <w:r w:rsidRPr="004E6203">
        <w:rPr>
          <w:rFonts w:asciiTheme="minorHAnsi" w:hAnsiTheme="minorHAnsi" w:cstheme="minorHAnsi"/>
          <w:lang w:val="el-GR"/>
        </w:rPr>
        <w:t>.</w:t>
      </w:r>
    </w:p>
    <w:p w14:paraId="7308E0D6" w14:textId="77777777" w:rsidR="0059177C" w:rsidRPr="004E6203" w:rsidRDefault="0059177C" w:rsidP="00D03606">
      <w:pPr>
        <w:numPr>
          <w:ilvl w:val="0"/>
          <w:numId w:val="3"/>
        </w:num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Τα επόμενα 20 </w:t>
      </w:r>
      <w:r w:rsidRPr="004E6203">
        <w:rPr>
          <w:rFonts w:asciiTheme="minorHAnsi" w:hAnsiTheme="minorHAnsi" w:cstheme="minorHAnsi"/>
        </w:rPr>
        <w:t>bits</w:t>
      </w:r>
      <w:r w:rsidRPr="004E6203">
        <w:rPr>
          <w:rFonts w:asciiTheme="minorHAnsi" w:hAnsiTheme="minorHAnsi" w:cstheme="minorHAnsi"/>
          <w:lang w:val="el-GR"/>
        </w:rPr>
        <w:t xml:space="preserve"> περιλαμβάνουν το </w:t>
      </w:r>
      <w:r w:rsidRPr="004E6203">
        <w:rPr>
          <w:rFonts w:asciiTheme="minorHAnsi" w:hAnsiTheme="minorHAnsi" w:cstheme="minorHAnsi"/>
        </w:rPr>
        <w:t>Instance</w:t>
      </w:r>
      <w:r w:rsidRPr="004E6203">
        <w:rPr>
          <w:rFonts w:asciiTheme="minorHAnsi" w:hAnsiTheme="minorHAnsi" w:cstheme="minorHAnsi"/>
          <w:lang w:val="el-GR"/>
        </w:rPr>
        <w:t xml:space="preserve"> του λογαριασμού. Για ατομικούς λογαριασμούς συνήθως είναι 1.</w:t>
      </w:r>
    </w:p>
    <w:p w14:paraId="36A67804" w14:textId="77777777" w:rsidR="0059177C" w:rsidRPr="004E6203" w:rsidRDefault="0059177C" w:rsidP="00D03606">
      <w:pPr>
        <w:numPr>
          <w:ilvl w:val="0"/>
          <w:numId w:val="3"/>
        </w:num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Τα επόμενα 4 </w:t>
      </w:r>
      <w:r w:rsidRPr="004E6203">
        <w:rPr>
          <w:rFonts w:asciiTheme="minorHAnsi" w:hAnsiTheme="minorHAnsi" w:cstheme="minorHAnsi"/>
        </w:rPr>
        <w:t>bits</w:t>
      </w:r>
      <w:r w:rsidRPr="004E6203">
        <w:rPr>
          <w:rFonts w:asciiTheme="minorHAnsi" w:hAnsiTheme="minorHAnsi" w:cstheme="minorHAnsi"/>
          <w:lang w:val="el-GR"/>
        </w:rPr>
        <w:t xml:space="preserve"> περιλαμβάνουν το </w:t>
      </w:r>
      <w:r w:rsidRPr="004E6203">
        <w:rPr>
          <w:rFonts w:asciiTheme="minorHAnsi" w:hAnsiTheme="minorHAnsi" w:cstheme="minorHAnsi"/>
        </w:rPr>
        <w:t>Account</w:t>
      </w:r>
      <w:r w:rsidRPr="004E6203">
        <w:rPr>
          <w:rFonts w:asciiTheme="minorHAnsi" w:hAnsiTheme="minorHAnsi" w:cstheme="minorHAnsi"/>
          <w:lang w:val="el-GR"/>
        </w:rPr>
        <w:t xml:space="preserve"> </w:t>
      </w:r>
      <w:r w:rsidRPr="004E6203">
        <w:rPr>
          <w:rFonts w:asciiTheme="minorHAnsi" w:hAnsiTheme="minorHAnsi" w:cstheme="minorHAnsi"/>
        </w:rPr>
        <w:t>Type</w:t>
      </w:r>
      <w:r w:rsidRPr="004E6203">
        <w:rPr>
          <w:rFonts w:asciiTheme="minorHAnsi" w:hAnsiTheme="minorHAnsi" w:cstheme="minorHAnsi"/>
          <w:lang w:val="el-GR"/>
        </w:rPr>
        <w:t>.</w:t>
      </w:r>
    </w:p>
    <w:p w14:paraId="2B56F81D" w14:textId="77777777" w:rsidR="0059177C" w:rsidRPr="004E6203" w:rsidRDefault="0059177C" w:rsidP="00D03606">
      <w:pPr>
        <w:numPr>
          <w:ilvl w:val="0"/>
          <w:numId w:val="3"/>
        </w:num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Τα τελευταία 8 </w:t>
      </w:r>
      <w:r w:rsidRPr="004E6203">
        <w:rPr>
          <w:rFonts w:asciiTheme="minorHAnsi" w:hAnsiTheme="minorHAnsi" w:cstheme="minorHAnsi"/>
        </w:rPr>
        <w:t>bits</w:t>
      </w:r>
      <w:r w:rsidRPr="004E6203">
        <w:rPr>
          <w:rFonts w:asciiTheme="minorHAnsi" w:hAnsiTheme="minorHAnsi" w:cstheme="minorHAnsi"/>
          <w:lang w:val="el-GR"/>
        </w:rPr>
        <w:t xml:space="preserve"> περιλαμβάνουν το </w:t>
      </w:r>
      <w:r w:rsidRPr="004E6203">
        <w:rPr>
          <w:rFonts w:asciiTheme="minorHAnsi" w:hAnsiTheme="minorHAnsi" w:cstheme="minorHAnsi"/>
        </w:rPr>
        <w:t>Universe</w:t>
      </w:r>
      <w:r w:rsidRPr="004E6203">
        <w:rPr>
          <w:rFonts w:asciiTheme="minorHAnsi" w:hAnsiTheme="minorHAnsi" w:cstheme="minorHAnsi"/>
          <w:lang w:val="el-GR"/>
        </w:rPr>
        <w:t xml:space="preserve"> στο οποίο ανήκει ο λογαριασμός..</w:t>
      </w:r>
    </w:p>
    <w:p w14:paraId="42792F07" w14:textId="77777777" w:rsidR="0059177C" w:rsidRPr="004E6203" w:rsidRDefault="0059177C" w:rsidP="00D03606">
      <w:pPr>
        <w:spacing w:line="360" w:lineRule="auto"/>
        <w:jc w:val="both"/>
        <w:rPr>
          <w:rFonts w:asciiTheme="minorHAnsi" w:hAnsiTheme="minorHAnsi" w:cstheme="minorHAnsi"/>
          <w:lang w:val="el-GR"/>
        </w:rPr>
      </w:pPr>
      <w:r w:rsidRPr="004E6203">
        <w:rPr>
          <w:rFonts w:asciiTheme="minorHAnsi" w:hAnsiTheme="minorHAnsi" w:cstheme="minorHAnsi"/>
          <w:lang w:val="el-GR"/>
        </w:rPr>
        <w:t xml:space="preserve">Υπάρχουν 4 </w:t>
      </w:r>
      <w:r w:rsidRPr="004E6203">
        <w:rPr>
          <w:rFonts w:asciiTheme="minorHAnsi" w:hAnsiTheme="minorHAnsi" w:cstheme="minorHAnsi"/>
        </w:rPr>
        <w:t>Universe</w:t>
      </w:r>
      <w:r w:rsidRPr="004E6203">
        <w:rPr>
          <w:rFonts w:asciiTheme="minorHAnsi" w:hAnsiTheme="minorHAnsi" w:cstheme="minorHAnsi"/>
          <w:lang w:val="el-GR"/>
        </w:rPr>
        <w:t xml:space="preserve"> για τους λογαριασμούς.</w:t>
      </w:r>
    </w:p>
    <w:p w14:paraId="3E0DE5C0" w14:textId="524B3580" w:rsidR="000900C9" w:rsidRDefault="000900C9" w:rsidP="005C582B">
      <w:pPr>
        <w:pStyle w:val="Caption"/>
        <w:keepNext/>
        <w:jc w:val="center"/>
      </w:pPr>
      <w:bookmarkStart w:id="23" w:name="_Toc525829682"/>
      <w:r>
        <w:t xml:space="preserve">Πίνακας </w:t>
      </w:r>
      <w:r w:rsidR="007B2081">
        <w:fldChar w:fldCharType="begin"/>
      </w:r>
      <w:r w:rsidR="007B2081">
        <w:instrText xml:space="preserve"> SEQ Πίνακας \* ARABIC </w:instrText>
      </w:r>
      <w:r w:rsidR="007B2081">
        <w:fldChar w:fldCharType="separate"/>
      </w:r>
      <w:r w:rsidR="00F152AE">
        <w:rPr>
          <w:noProof/>
        </w:rPr>
        <w:t>2</w:t>
      </w:r>
      <w:r w:rsidR="007B2081">
        <w:fldChar w:fldCharType="end"/>
      </w:r>
      <w:r>
        <w:rPr>
          <w:noProof/>
        </w:rPr>
        <w:t xml:space="preserve"> Τύπος σύμπαντος (</w:t>
      </w:r>
      <w:r>
        <w:rPr>
          <w:noProof/>
          <w:lang w:val="en-US"/>
        </w:rPr>
        <w:t>Universe</w:t>
      </w:r>
      <w:r w:rsidRPr="005C582B">
        <w:rPr>
          <w:noProof/>
        </w:rPr>
        <w:t xml:space="preserve">) </w:t>
      </w:r>
      <w:r>
        <w:rPr>
          <w:noProof/>
        </w:rPr>
        <w:t xml:space="preserve">λογαριασμών </w:t>
      </w:r>
      <w:r>
        <w:rPr>
          <w:noProof/>
          <w:lang w:val="en-US"/>
        </w:rPr>
        <w:t>Steam</w:t>
      </w:r>
      <w:bookmarkEnd w:id="23"/>
    </w:p>
    <w:tbl>
      <w:tblPr>
        <w:tblStyle w:val="PlainTable21"/>
        <w:tblW w:w="0" w:type="auto"/>
        <w:jc w:val="center"/>
        <w:tblLook w:val="04A0" w:firstRow="1" w:lastRow="0" w:firstColumn="1" w:lastColumn="0" w:noHBand="0" w:noVBand="1"/>
      </w:tblPr>
      <w:tblGrid>
        <w:gridCol w:w="1498"/>
        <w:gridCol w:w="1498"/>
      </w:tblGrid>
      <w:tr w:rsidR="0059177C" w:rsidRPr="00790D21" w14:paraId="3AF39564" w14:textId="77777777" w:rsidTr="005C582B">
        <w:trPr>
          <w:cnfStyle w:val="100000000000" w:firstRow="1" w:lastRow="0" w:firstColumn="0" w:lastColumn="0" w:oddVBand="0" w:evenVBand="0" w:oddHBand="0" w:evenHBand="0" w:firstRowFirstColumn="0" w:firstRowLastColumn="0" w:lastRowFirstColumn="0" w:lastRowLastColumn="0"/>
          <w:trHeight w:val="328"/>
          <w:jc w:val="center"/>
        </w:trPr>
        <w:tc>
          <w:tcPr>
            <w:cnfStyle w:val="001000000000" w:firstRow="0" w:lastRow="0" w:firstColumn="1" w:lastColumn="0" w:oddVBand="0" w:evenVBand="0" w:oddHBand="0" w:evenHBand="0" w:firstRowFirstColumn="0" w:firstRowLastColumn="0" w:lastRowFirstColumn="0" w:lastRowLastColumn="0"/>
            <w:tcW w:w="1498" w:type="dxa"/>
          </w:tcPr>
          <w:p w14:paraId="3633D828" w14:textId="77777777" w:rsidR="0059177C" w:rsidRPr="00790D21" w:rsidRDefault="0059177C" w:rsidP="005C582B">
            <w:pPr>
              <w:spacing w:line="360" w:lineRule="auto"/>
              <w:jc w:val="center"/>
              <w:rPr>
                <w:rFonts w:ascii="Times New Roman" w:hAnsi="Times New Roman"/>
              </w:rPr>
            </w:pPr>
            <w:r w:rsidRPr="00790D21">
              <w:rPr>
                <w:rFonts w:ascii="Times New Roman" w:hAnsi="Times New Roman"/>
              </w:rPr>
              <w:t>Universe ID</w:t>
            </w:r>
          </w:p>
        </w:tc>
        <w:tc>
          <w:tcPr>
            <w:tcW w:w="1498" w:type="dxa"/>
          </w:tcPr>
          <w:p w14:paraId="7DF85576" w14:textId="77777777" w:rsidR="0059177C" w:rsidRPr="00790D21" w:rsidRDefault="0059177C" w:rsidP="005C58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790D21">
              <w:rPr>
                <w:rFonts w:ascii="Times New Roman" w:hAnsi="Times New Roman"/>
              </w:rPr>
              <w:t>Type</w:t>
            </w:r>
          </w:p>
        </w:tc>
      </w:tr>
      <w:tr w:rsidR="0059177C" w:rsidRPr="00790D21" w14:paraId="230A2E22" w14:textId="77777777" w:rsidTr="005C582B">
        <w:trPr>
          <w:cnfStyle w:val="000000100000" w:firstRow="0" w:lastRow="0" w:firstColumn="0" w:lastColumn="0" w:oddVBand="0" w:evenVBand="0" w:oddHBand="1"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1498" w:type="dxa"/>
          </w:tcPr>
          <w:p w14:paraId="2DB6EB2E" w14:textId="77777777" w:rsidR="0059177C" w:rsidRPr="00790D21" w:rsidRDefault="0059177C" w:rsidP="005C582B">
            <w:pPr>
              <w:spacing w:line="360" w:lineRule="auto"/>
              <w:jc w:val="center"/>
              <w:rPr>
                <w:rFonts w:ascii="Times New Roman" w:hAnsi="Times New Roman"/>
              </w:rPr>
            </w:pPr>
            <w:r w:rsidRPr="00790D21">
              <w:rPr>
                <w:rFonts w:ascii="Times New Roman" w:hAnsi="Times New Roman"/>
              </w:rPr>
              <w:t>0</w:t>
            </w:r>
          </w:p>
        </w:tc>
        <w:tc>
          <w:tcPr>
            <w:tcW w:w="1498" w:type="dxa"/>
          </w:tcPr>
          <w:p w14:paraId="5D6912FC" w14:textId="77777777" w:rsidR="0059177C" w:rsidRPr="00790D21" w:rsidRDefault="0059177C" w:rsidP="005C582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790D21">
              <w:rPr>
                <w:rFonts w:ascii="Times New Roman" w:hAnsi="Times New Roman"/>
              </w:rPr>
              <w:t>Invalid</w:t>
            </w:r>
          </w:p>
        </w:tc>
      </w:tr>
      <w:tr w:rsidR="0059177C" w:rsidRPr="00790D21" w14:paraId="37928AC9" w14:textId="77777777" w:rsidTr="005C582B">
        <w:trPr>
          <w:trHeight w:val="328"/>
          <w:jc w:val="center"/>
        </w:trPr>
        <w:tc>
          <w:tcPr>
            <w:cnfStyle w:val="001000000000" w:firstRow="0" w:lastRow="0" w:firstColumn="1" w:lastColumn="0" w:oddVBand="0" w:evenVBand="0" w:oddHBand="0" w:evenHBand="0" w:firstRowFirstColumn="0" w:firstRowLastColumn="0" w:lastRowFirstColumn="0" w:lastRowLastColumn="0"/>
            <w:tcW w:w="1498" w:type="dxa"/>
          </w:tcPr>
          <w:p w14:paraId="589886FF" w14:textId="77777777" w:rsidR="0059177C" w:rsidRPr="00790D21" w:rsidRDefault="0059177C" w:rsidP="005C582B">
            <w:pPr>
              <w:spacing w:line="360" w:lineRule="auto"/>
              <w:jc w:val="center"/>
              <w:rPr>
                <w:rFonts w:ascii="Times New Roman" w:hAnsi="Times New Roman"/>
              </w:rPr>
            </w:pPr>
            <w:r w:rsidRPr="00790D21">
              <w:rPr>
                <w:rFonts w:ascii="Times New Roman" w:hAnsi="Times New Roman"/>
              </w:rPr>
              <w:t>1</w:t>
            </w:r>
          </w:p>
        </w:tc>
        <w:tc>
          <w:tcPr>
            <w:tcW w:w="1498" w:type="dxa"/>
          </w:tcPr>
          <w:p w14:paraId="6E7FCAC3" w14:textId="77777777" w:rsidR="0059177C" w:rsidRPr="00790D21" w:rsidRDefault="0059177C" w:rsidP="005C582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790D21">
              <w:rPr>
                <w:rFonts w:ascii="Times New Roman" w:hAnsi="Times New Roman"/>
              </w:rPr>
              <w:t>Public</w:t>
            </w:r>
          </w:p>
        </w:tc>
      </w:tr>
      <w:tr w:rsidR="0059177C" w:rsidRPr="00790D21" w14:paraId="5418B298" w14:textId="77777777" w:rsidTr="005C582B">
        <w:trPr>
          <w:cnfStyle w:val="000000100000" w:firstRow="0" w:lastRow="0" w:firstColumn="0" w:lastColumn="0" w:oddVBand="0" w:evenVBand="0" w:oddHBand="1"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1498" w:type="dxa"/>
          </w:tcPr>
          <w:p w14:paraId="0BE302E3" w14:textId="77777777" w:rsidR="0059177C" w:rsidRPr="00790D21" w:rsidRDefault="0059177C" w:rsidP="005C582B">
            <w:pPr>
              <w:spacing w:line="360" w:lineRule="auto"/>
              <w:jc w:val="center"/>
              <w:rPr>
                <w:rFonts w:ascii="Times New Roman" w:hAnsi="Times New Roman"/>
              </w:rPr>
            </w:pPr>
            <w:r w:rsidRPr="00790D21">
              <w:rPr>
                <w:rFonts w:ascii="Times New Roman" w:hAnsi="Times New Roman"/>
              </w:rPr>
              <w:t>2</w:t>
            </w:r>
          </w:p>
        </w:tc>
        <w:tc>
          <w:tcPr>
            <w:tcW w:w="1498" w:type="dxa"/>
          </w:tcPr>
          <w:p w14:paraId="1EF264FB" w14:textId="77777777" w:rsidR="0059177C" w:rsidRPr="00790D21" w:rsidRDefault="0059177C" w:rsidP="005C582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790D21">
              <w:rPr>
                <w:rFonts w:ascii="Times New Roman" w:hAnsi="Times New Roman"/>
              </w:rPr>
              <w:t>Beta</w:t>
            </w:r>
          </w:p>
        </w:tc>
      </w:tr>
      <w:tr w:rsidR="0059177C" w:rsidRPr="00790D21" w14:paraId="4409C09E" w14:textId="77777777" w:rsidTr="005C582B">
        <w:trPr>
          <w:trHeight w:val="328"/>
          <w:jc w:val="center"/>
        </w:trPr>
        <w:tc>
          <w:tcPr>
            <w:cnfStyle w:val="001000000000" w:firstRow="0" w:lastRow="0" w:firstColumn="1" w:lastColumn="0" w:oddVBand="0" w:evenVBand="0" w:oddHBand="0" w:evenHBand="0" w:firstRowFirstColumn="0" w:firstRowLastColumn="0" w:lastRowFirstColumn="0" w:lastRowLastColumn="0"/>
            <w:tcW w:w="1498" w:type="dxa"/>
          </w:tcPr>
          <w:p w14:paraId="52886103" w14:textId="77777777" w:rsidR="0059177C" w:rsidRPr="00790D21" w:rsidRDefault="0059177C" w:rsidP="005C582B">
            <w:pPr>
              <w:spacing w:line="360" w:lineRule="auto"/>
              <w:jc w:val="center"/>
              <w:rPr>
                <w:rFonts w:ascii="Times New Roman" w:hAnsi="Times New Roman"/>
              </w:rPr>
            </w:pPr>
            <w:r w:rsidRPr="00790D21">
              <w:rPr>
                <w:rFonts w:ascii="Times New Roman" w:hAnsi="Times New Roman"/>
              </w:rPr>
              <w:t>3</w:t>
            </w:r>
          </w:p>
        </w:tc>
        <w:tc>
          <w:tcPr>
            <w:tcW w:w="1498" w:type="dxa"/>
          </w:tcPr>
          <w:p w14:paraId="54FE8A3A" w14:textId="77777777" w:rsidR="0059177C" w:rsidRPr="00790D21" w:rsidRDefault="0059177C" w:rsidP="005C582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790D21">
              <w:rPr>
                <w:rFonts w:ascii="Times New Roman" w:hAnsi="Times New Roman"/>
              </w:rPr>
              <w:t>Internal</w:t>
            </w:r>
          </w:p>
        </w:tc>
      </w:tr>
      <w:tr w:rsidR="0059177C" w:rsidRPr="00790D21" w14:paraId="0CE5097B" w14:textId="77777777" w:rsidTr="005C582B">
        <w:trPr>
          <w:cnfStyle w:val="000000100000" w:firstRow="0" w:lastRow="0" w:firstColumn="0" w:lastColumn="0" w:oddVBand="0" w:evenVBand="0" w:oddHBand="1"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1498" w:type="dxa"/>
          </w:tcPr>
          <w:p w14:paraId="452F364E" w14:textId="77777777" w:rsidR="0059177C" w:rsidRPr="00790D21" w:rsidRDefault="0059177C" w:rsidP="005C582B">
            <w:pPr>
              <w:spacing w:line="360" w:lineRule="auto"/>
              <w:jc w:val="center"/>
              <w:rPr>
                <w:rFonts w:ascii="Times New Roman" w:hAnsi="Times New Roman"/>
              </w:rPr>
            </w:pPr>
            <w:r w:rsidRPr="00790D21">
              <w:rPr>
                <w:rFonts w:ascii="Times New Roman" w:hAnsi="Times New Roman"/>
              </w:rPr>
              <w:t>4</w:t>
            </w:r>
          </w:p>
        </w:tc>
        <w:tc>
          <w:tcPr>
            <w:tcW w:w="1498" w:type="dxa"/>
          </w:tcPr>
          <w:p w14:paraId="3F431E0F" w14:textId="77777777" w:rsidR="0059177C" w:rsidRPr="00790D21" w:rsidRDefault="0059177C" w:rsidP="005C582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790D21">
              <w:rPr>
                <w:rFonts w:ascii="Times New Roman" w:hAnsi="Times New Roman"/>
              </w:rPr>
              <w:t>Dev</w:t>
            </w:r>
          </w:p>
        </w:tc>
      </w:tr>
    </w:tbl>
    <w:p w14:paraId="49A979F7" w14:textId="77777777" w:rsidR="0059177C" w:rsidRPr="004E6203" w:rsidRDefault="0059177C" w:rsidP="004E6203">
      <w:pPr>
        <w:spacing w:line="360" w:lineRule="auto"/>
        <w:rPr>
          <w:rFonts w:asciiTheme="minorHAnsi" w:hAnsiTheme="minorHAnsi" w:cstheme="minorHAnsi"/>
          <w:lang w:val="el-GR"/>
        </w:rPr>
      </w:pPr>
      <w:r w:rsidRPr="004E6203">
        <w:rPr>
          <w:rFonts w:asciiTheme="minorHAnsi" w:hAnsiTheme="minorHAnsi" w:cstheme="minorHAnsi"/>
          <w:lang w:val="el-GR"/>
        </w:rPr>
        <w:t xml:space="preserve">Λαμβάνοντας υπόψη τα παραπάνω στοιχεία, ένα </w:t>
      </w:r>
      <w:r w:rsidR="00E65617" w:rsidRPr="004E6203">
        <w:rPr>
          <w:rFonts w:asciiTheme="minorHAnsi" w:hAnsiTheme="minorHAnsi" w:cstheme="minorHAnsi"/>
        </w:rPr>
        <w:t>Steam</w:t>
      </w:r>
      <w:r w:rsidR="00E65617" w:rsidRPr="004E6203">
        <w:rPr>
          <w:rFonts w:asciiTheme="minorHAnsi" w:hAnsiTheme="minorHAnsi" w:cstheme="minorHAnsi"/>
          <w:lang w:val="el-GR"/>
        </w:rPr>
        <w:t xml:space="preserve"> </w:t>
      </w:r>
      <w:r w:rsidR="00E65617" w:rsidRPr="004E6203">
        <w:rPr>
          <w:rFonts w:asciiTheme="minorHAnsi" w:hAnsiTheme="minorHAnsi" w:cstheme="minorHAnsi"/>
        </w:rPr>
        <w:t>ID</w:t>
      </w:r>
      <w:r w:rsidRPr="004E6203">
        <w:rPr>
          <w:rFonts w:asciiTheme="minorHAnsi" w:hAnsiTheme="minorHAnsi" w:cstheme="minorHAnsi"/>
          <w:lang w:val="el-GR"/>
        </w:rPr>
        <w:t xml:space="preserve"> μπορεί να μετατραπεί στην 64-</w:t>
      </w:r>
      <w:r w:rsidRPr="004E6203">
        <w:rPr>
          <w:rFonts w:asciiTheme="minorHAnsi" w:hAnsiTheme="minorHAnsi" w:cstheme="minorHAnsi"/>
        </w:rPr>
        <w:t>bit</w:t>
      </w:r>
      <w:r w:rsidRPr="004E6203">
        <w:rPr>
          <w:rFonts w:asciiTheme="minorHAnsi" w:hAnsiTheme="minorHAnsi" w:cstheme="minorHAnsi"/>
          <w:lang w:val="el-GR"/>
        </w:rPr>
        <w:t xml:space="preserve"> μορφή του</w:t>
      </w:r>
      <w:r w:rsidR="004E6203">
        <w:rPr>
          <w:rFonts w:asciiTheme="minorHAnsi" w:hAnsiTheme="minorHAnsi" w:cstheme="minorHAnsi"/>
          <w:lang w:val="el-GR"/>
        </w:rPr>
        <w:t xml:space="preserve"> ως </w:t>
      </w:r>
      <w:r w:rsidRPr="004E6203">
        <w:rPr>
          <w:rFonts w:asciiTheme="minorHAnsi" w:hAnsiTheme="minorHAnsi" w:cstheme="minorHAnsi"/>
          <w:lang w:val="el-GR"/>
        </w:rPr>
        <w:t>εξής:</w:t>
      </w:r>
      <w:r w:rsidRPr="004E6203">
        <w:rPr>
          <w:rFonts w:asciiTheme="minorHAnsi" w:hAnsiTheme="minorHAnsi" w:cstheme="minorHAnsi"/>
          <w:lang w:val="el-GR"/>
        </w:rPr>
        <w:br/>
        <w:t>((</w:t>
      </w:r>
      <w:r w:rsidRPr="004E6203">
        <w:rPr>
          <w:rFonts w:asciiTheme="minorHAnsi" w:hAnsiTheme="minorHAnsi" w:cstheme="minorHAnsi"/>
          <w:i/>
          <w:iCs/>
        </w:rPr>
        <w:t>Universe</w:t>
      </w:r>
      <w:r w:rsidRPr="004E6203">
        <w:rPr>
          <w:rFonts w:asciiTheme="minorHAnsi" w:hAnsiTheme="minorHAnsi" w:cstheme="minorHAnsi"/>
        </w:rPr>
        <w:t> </w:t>
      </w:r>
      <w:r w:rsidRPr="004E6203">
        <w:rPr>
          <w:rFonts w:asciiTheme="minorHAnsi" w:hAnsiTheme="minorHAnsi" w:cstheme="minorHAnsi"/>
          <w:lang w:val="el-GR"/>
        </w:rPr>
        <w:t>&lt;&lt; 56) | (</w:t>
      </w:r>
      <w:r w:rsidRPr="004E6203">
        <w:rPr>
          <w:rFonts w:asciiTheme="minorHAnsi" w:hAnsiTheme="minorHAnsi" w:cstheme="minorHAnsi"/>
          <w:i/>
          <w:iCs/>
        </w:rPr>
        <w:t>Account</w:t>
      </w:r>
      <w:r w:rsidRPr="004E6203">
        <w:rPr>
          <w:rFonts w:asciiTheme="minorHAnsi" w:hAnsiTheme="minorHAnsi" w:cstheme="minorHAnsi"/>
          <w:i/>
          <w:iCs/>
          <w:lang w:val="el-GR"/>
        </w:rPr>
        <w:t xml:space="preserve"> </w:t>
      </w:r>
      <w:r w:rsidRPr="004E6203">
        <w:rPr>
          <w:rFonts w:asciiTheme="minorHAnsi" w:hAnsiTheme="minorHAnsi" w:cstheme="minorHAnsi"/>
          <w:i/>
          <w:iCs/>
        </w:rPr>
        <w:t>Type</w:t>
      </w:r>
      <w:r w:rsidRPr="004E6203">
        <w:rPr>
          <w:rFonts w:asciiTheme="minorHAnsi" w:hAnsiTheme="minorHAnsi" w:cstheme="minorHAnsi"/>
        </w:rPr>
        <w:t> </w:t>
      </w:r>
      <w:r w:rsidRPr="004E6203">
        <w:rPr>
          <w:rFonts w:asciiTheme="minorHAnsi" w:hAnsiTheme="minorHAnsi" w:cstheme="minorHAnsi"/>
          <w:lang w:val="el-GR"/>
        </w:rPr>
        <w:t>&lt;&lt; 52) | (</w:t>
      </w:r>
      <w:r w:rsidRPr="004E6203">
        <w:rPr>
          <w:rFonts w:asciiTheme="minorHAnsi" w:hAnsiTheme="minorHAnsi" w:cstheme="minorHAnsi"/>
          <w:i/>
          <w:iCs/>
        </w:rPr>
        <w:t>Instance</w:t>
      </w:r>
      <w:r w:rsidRPr="004E6203">
        <w:rPr>
          <w:rFonts w:asciiTheme="minorHAnsi" w:hAnsiTheme="minorHAnsi" w:cstheme="minorHAnsi"/>
        </w:rPr>
        <w:t> </w:t>
      </w:r>
      <w:r w:rsidRPr="004E6203">
        <w:rPr>
          <w:rFonts w:asciiTheme="minorHAnsi" w:hAnsiTheme="minorHAnsi" w:cstheme="minorHAnsi"/>
          <w:lang w:val="el-GR"/>
        </w:rPr>
        <w:t>&lt;&lt; 32) |</w:t>
      </w:r>
      <w:r w:rsidRPr="004E6203">
        <w:rPr>
          <w:rFonts w:asciiTheme="minorHAnsi" w:hAnsiTheme="minorHAnsi" w:cstheme="minorHAnsi"/>
        </w:rPr>
        <w:t> </w:t>
      </w:r>
      <w:r w:rsidRPr="004E6203">
        <w:rPr>
          <w:rFonts w:asciiTheme="minorHAnsi" w:hAnsiTheme="minorHAnsi" w:cstheme="minorHAnsi"/>
          <w:i/>
          <w:iCs/>
        </w:rPr>
        <w:t>Account</w:t>
      </w:r>
      <w:r w:rsidRPr="004E6203">
        <w:rPr>
          <w:rFonts w:asciiTheme="minorHAnsi" w:hAnsiTheme="minorHAnsi" w:cstheme="minorHAnsi"/>
          <w:i/>
          <w:iCs/>
          <w:lang w:val="el-GR"/>
        </w:rPr>
        <w:t xml:space="preserve"> </w:t>
      </w:r>
      <w:r w:rsidRPr="004E6203">
        <w:rPr>
          <w:rFonts w:asciiTheme="minorHAnsi" w:hAnsiTheme="minorHAnsi" w:cstheme="minorHAnsi"/>
          <w:i/>
          <w:iCs/>
        </w:rPr>
        <w:t>ID</w:t>
      </w:r>
      <w:r w:rsidRPr="004E6203">
        <w:rPr>
          <w:rFonts w:asciiTheme="minorHAnsi" w:hAnsiTheme="minorHAnsi" w:cstheme="minorHAnsi"/>
          <w:lang w:val="el-GR"/>
        </w:rPr>
        <w:t>)</w:t>
      </w:r>
    </w:p>
    <w:p w14:paraId="05B8E11C" w14:textId="77777777" w:rsidR="0059177C" w:rsidRPr="004E6203" w:rsidRDefault="0059177C" w:rsidP="00D03606">
      <w:pPr>
        <w:spacing w:line="360" w:lineRule="auto"/>
        <w:jc w:val="both"/>
        <w:rPr>
          <w:rFonts w:asciiTheme="minorHAnsi" w:hAnsiTheme="minorHAnsi" w:cstheme="minorHAnsi"/>
          <w:lang w:val="el-GR"/>
        </w:rPr>
      </w:pPr>
      <w:r w:rsidRPr="004E6203">
        <w:rPr>
          <w:rFonts w:asciiTheme="minorHAnsi" w:hAnsiTheme="minorHAnsi" w:cstheme="minorHAnsi"/>
          <w:lang w:val="el-GR"/>
        </w:rPr>
        <w:t>Παράδειγμα που λειτουργεί:</w:t>
      </w:r>
    </w:p>
    <w:p w14:paraId="20A0A3A0" w14:textId="77777777" w:rsidR="0059177C" w:rsidRPr="004E6203" w:rsidRDefault="0059177C" w:rsidP="00D03606">
      <w:pPr>
        <w:numPr>
          <w:ilvl w:val="0"/>
          <w:numId w:val="4"/>
        </w:numPr>
        <w:spacing w:line="360" w:lineRule="auto"/>
        <w:jc w:val="both"/>
        <w:rPr>
          <w:rFonts w:asciiTheme="minorHAnsi" w:hAnsiTheme="minorHAnsi" w:cstheme="minorHAnsi"/>
        </w:rPr>
      </w:pPr>
      <w:r w:rsidRPr="004E6203">
        <w:rPr>
          <w:rFonts w:asciiTheme="minorHAnsi" w:hAnsiTheme="minorHAnsi" w:cstheme="minorHAnsi"/>
        </w:rPr>
        <w:t>Universe: Public (1)</w:t>
      </w:r>
    </w:p>
    <w:p w14:paraId="4DB1EA4B" w14:textId="77777777" w:rsidR="0059177C" w:rsidRPr="004E6203" w:rsidRDefault="0059177C" w:rsidP="00D03606">
      <w:pPr>
        <w:numPr>
          <w:ilvl w:val="0"/>
          <w:numId w:val="4"/>
        </w:numPr>
        <w:spacing w:line="360" w:lineRule="auto"/>
        <w:jc w:val="both"/>
        <w:rPr>
          <w:rFonts w:asciiTheme="minorHAnsi" w:hAnsiTheme="minorHAnsi" w:cstheme="minorHAnsi"/>
        </w:rPr>
      </w:pPr>
      <w:r w:rsidRPr="004E6203">
        <w:rPr>
          <w:rFonts w:asciiTheme="minorHAnsi" w:hAnsiTheme="minorHAnsi" w:cstheme="minorHAnsi"/>
        </w:rPr>
        <w:t>Account Type: Clan (7)</w:t>
      </w:r>
    </w:p>
    <w:p w14:paraId="3D762FCA" w14:textId="77777777" w:rsidR="0059177C" w:rsidRPr="004E6203" w:rsidRDefault="0059177C" w:rsidP="00D03606">
      <w:pPr>
        <w:numPr>
          <w:ilvl w:val="0"/>
          <w:numId w:val="4"/>
        </w:numPr>
        <w:spacing w:line="360" w:lineRule="auto"/>
        <w:jc w:val="both"/>
        <w:rPr>
          <w:rFonts w:asciiTheme="minorHAnsi" w:hAnsiTheme="minorHAnsi" w:cstheme="minorHAnsi"/>
        </w:rPr>
      </w:pPr>
      <w:r w:rsidRPr="004E6203">
        <w:rPr>
          <w:rFonts w:asciiTheme="minorHAnsi" w:hAnsiTheme="minorHAnsi" w:cstheme="minorHAnsi"/>
        </w:rPr>
        <w:t>Instance: 0</w:t>
      </w:r>
    </w:p>
    <w:p w14:paraId="7A142B7A" w14:textId="77777777" w:rsidR="0059177C" w:rsidRPr="004E6203" w:rsidRDefault="0059177C" w:rsidP="00D03606">
      <w:pPr>
        <w:numPr>
          <w:ilvl w:val="0"/>
          <w:numId w:val="4"/>
        </w:numPr>
        <w:spacing w:line="360" w:lineRule="auto"/>
        <w:jc w:val="both"/>
        <w:rPr>
          <w:rFonts w:asciiTheme="minorHAnsi" w:hAnsiTheme="minorHAnsi" w:cstheme="minorHAnsi"/>
        </w:rPr>
      </w:pPr>
      <w:r w:rsidRPr="004E6203">
        <w:rPr>
          <w:rFonts w:asciiTheme="minorHAnsi" w:hAnsiTheme="minorHAnsi" w:cstheme="minorHAnsi"/>
        </w:rPr>
        <w:t>Account ID: 4</w:t>
      </w:r>
    </w:p>
    <w:p w14:paraId="72D4D204" w14:textId="77777777" w:rsidR="0059177C" w:rsidRPr="004E6203" w:rsidRDefault="0059177C" w:rsidP="00D03606">
      <w:pPr>
        <w:numPr>
          <w:ilvl w:val="0"/>
          <w:numId w:val="4"/>
        </w:numPr>
        <w:spacing w:line="360" w:lineRule="auto"/>
        <w:jc w:val="both"/>
        <w:rPr>
          <w:rFonts w:asciiTheme="minorHAnsi" w:hAnsiTheme="minorHAnsi" w:cstheme="minorHAnsi"/>
        </w:rPr>
      </w:pPr>
      <w:r w:rsidRPr="004E6203">
        <w:rPr>
          <w:rFonts w:asciiTheme="minorHAnsi" w:hAnsiTheme="minorHAnsi" w:cstheme="minorHAnsi"/>
          <w:bCs/>
        </w:rPr>
        <w:t>64-bit integer value</w:t>
      </w:r>
      <w:r w:rsidRPr="004E6203">
        <w:rPr>
          <w:rFonts w:asciiTheme="minorHAnsi" w:hAnsiTheme="minorHAnsi" w:cstheme="minorHAnsi"/>
        </w:rPr>
        <w:t>: 103582791429521412</w:t>
      </w:r>
    </w:p>
    <w:p w14:paraId="6989D677" w14:textId="77777777" w:rsidR="00D50090" w:rsidRDefault="007D5A71" w:rsidP="00D03606">
      <w:pPr>
        <w:pStyle w:val="Heading2"/>
        <w:spacing w:line="360" w:lineRule="auto"/>
        <w:rPr>
          <w:lang w:val="el-GR"/>
        </w:rPr>
      </w:pPr>
      <w:bookmarkStart w:id="24" w:name="_Toc532465088"/>
      <w:r>
        <w:lastRenderedPageBreak/>
        <w:t xml:space="preserve">3.2 </w:t>
      </w:r>
      <w:r w:rsidR="00EB08E3">
        <w:rPr>
          <w:lang w:val="el-GR"/>
        </w:rPr>
        <w:t>Διαδικασία Συλλογής</w:t>
      </w:r>
      <w:bookmarkEnd w:id="24"/>
    </w:p>
    <w:p w14:paraId="67F58C8A" w14:textId="6F9583F9" w:rsidR="00447999" w:rsidRDefault="00F15737" w:rsidP="00D03606">
      <w:pPr>
        <w:spacing w:line="360" w:lineRule="auto"/>
        <w:jc w:val="both"/>
        <w:rPr>
          <w:lang w:val="el-GR"/>
        </w:rPr>
      </w:pPr>
      <w:r w:rsidRPr="00F15737">
        <w:rPr>
          <w:lang w:val="el-GR"/>
        </w:rPr>
        <w:t xml:space="preserve">Αρχικά </w:t>
      </w:r>
      <w:r>
        <w:rPr>
          <w:lang w:val="el-GR"/>
        </w:rPr>
        <w:t>πραγματοποιήθηκε</w:t>
      </w:r>
      <w:r w:rsidRPr="00F15737">
        <w:rPr>
          <w:lang w:val="el-GR"/>
        </w:rPr>
        <w:t xml:space="preserve"> η συλλογή δεδομένων. Για την διαδικασία αυτή χρησιμοποιήσαμε το </w:t>
      </w:r>
      <w:r>
        <w:t>Steam</w:t>
      </w:r>
      <w:r w:rsidRPr="00F15737">
        <w:rPr>
          <w:lang w:val="el-GR"/>
        </w:rPr>
        <w:t xml:space="preserve"> </w:t>
      </w:r>
      <w:r>
        <w:t>Web</w:t>
      </w:r>
      <w:r w:rsidRPr="00F15737">
        <w:rPr>
          <w:lang w:val="el-GR"/>
        </w:rPr>
        <w:t xml:space="preserve"> </w:t>
      </w:r>
      <w:r>
        <w:t>Api</w:t>
      </w:r>
      <w:r w:rsidRPr="00F15737">
        <w:rPr>
          <w:lang w:val="el-GR"/>
        </w:rPr>
        <w:t xml:space="preserve"> </w:t>
      </w:r>
      <w:r w:rsidR="003E7D0D" w:rsidRPr="003E7D0D">
        <w:rPr>
          <w:lang w:val="el-GR"/>
        </w:rPr>
        <w:t>(</w:t>
      </w:r>
      <w:hyperlink r:id="rId24" w:history="1">
        <w:r w:rsidR="003E7D0D" w:rsidRPr="00D47A90">
          <w:rPr>
            <w:rStyle w:val="Hyperlink"/>
            <w:lang w:val="el-GR"/>
          </w:rPr>
          <w:t>https://steamcommunity.com/dev</w:t>
        </w:r>
      </w:hyperlink>
      <w:r w:rsidR="003E7D0D" w:rsidRPr="003E7D0D">
        <w:rPr>
          <w:lang w:val="el-GR"/>
        </w:rPr>
        <w:t xml:space="preserve">) </w:t>
      </w:r>
      <w:r w:rsidRPr="00F15737">
        <w:rPr>
          <w:lang w:val="el-GR"/>
        </w:rPr>
        <w:t xml:space="preserve">το οποίο είναι ένα εργαλείο που διαθέτει δωρεάν σε προγραμματιστές η </w:t>
      </w:r>
      <w:r>
        <w:t>Steam</w:t>
      </w:r>
      <w:r w:rsidRPr="00F15737">
        <w:rPr>
          <w:lang w:val="el-GR"/>
        </w:rPr>
        <w:t xml:space="preserve">. Το </w:t>
      </w:r>
      <w:r>
        <w:t>Steam</w:t>
      </w:r>
      <w:r w:rsidRPr="00F15737">
        <w:rPr>
          <w:lang w:val="el-GR"/>
        </w:rPr>
        <w:t xml:space="preserve"> </w:t>
      </w:r>
      <w:r>
        <w:t>Web</w:t>
      </w:r>
      <w:r w:rsidRPr="00F15737">
        <w:rPr>
          <w:lang w:val="el-GR"/>
        </w:rPr>
        <w:t xml:space="preserve"> </w:t>
      </w:r>
      <w:r>
        <w:t>Api</w:t>
      </w:r>
      <w:r w:rsidRPr="00F15737">
        <w:rPr>
          <w:lang w:val="el-GR"/>
        </w:rPr>
        <w:t xml:space="preserve"> δέχεται σαν όρισμα το </w:t>
      </w:r>
      <w:r>
        <w:t>UserID</w:t>
      </w:r>
      <w:r w:rsidRPr="00F15737">
        <w:rPr>
          <w:lang w:val="el-GR"/>
        </w:rPr>
        <w:t xml:space="preserve">, δηλαδή τον μοναδικό κωδικό που αντιστοιχεί σε κάθε χρήστη, οπότε παράξαμε τυχαία </w:t>
      </w:r>
      <w:r>
        <w:t>id</w:t>
      </w:r>
      <w:r w:rsidRPr="00F15737">
        <w:rPr>
          <w:lang w:val="el-GR"/>
        </w:rPr>
        <w:t>’</w:t>
      </w:r>
      <w:r>
        <w:t>s</w:t>
      </w:r>
      <w:r w:rsidRPr="00F15737">
        <w:rPr>
          <w:lang w:val="el-GR"/>
        </w:rPr>
        <w:t xml:space="preserve"> και ελέγχαμε αν αντιστοιχούν σε πραγματικό χρήστη. Στην συνέχεια, συλλέξαμε γενικές πληροφορίες για τους χρήστες όπως κατάσταση προφίλ</w:t>
      </w:r>
      <w:r w:rsidR="001F3C1E">
        <w:rPr>
          <w:lang w:val="el-GR"/>
        </w:rPr>
        <w:t xml:space="preserve"> </w:t>
      </w:r>
      <w:r w:rsidRPr="00F15737">
        <w:rPr>
          <w:lang w:val="el-GR"/>
        </w:rPr>
        <w:t xml:space="preserve">(δημόσιο, ιδιωτικό, μόνο για φίλους), χώρα, ημερομηνία δημιουργίας, ημερομηνία τελευταίας αποσύνδεσης. </w:t>
      </w:r>
    </w:p>
    <w:p w14:paraId="521D66E5" w14:textId="51EC7DCA" w:rsidR="005C582B" w:rsidRDefault="005C582B" w:rsidP="005C582B">
      <w:pPr>
        <w:pStyle w:val="Caption"/>
        <w:keepNext/>
        <w:jc w:val="center"/>
      </w:pPr>
      <w:bookmarkStart w:id="25" w:name="_Toc525829683"/>
      <w:r>
        <w:t xml:space="preserve">Πίνακας </w:t>
      </w:r>
      <w:r w:rsidR="007B2081">
        <w:fldChar w:fldCharType="begin"/>
      </w:r>
      <w:r w:rsidR="007B2081">
        <w:instrText xml:space="preserve"> SEQ Πίνακας \* ARABIC </w:instrText>
      </w:r>
      <w:r w:rsidR="007B2081">
        <w:fldChar w:fldCharType="separate"/>
      </w:r>
      <w:r w:rsidR="00F152AE">
        <w:rPr>
          <w:noProof/>
        </w:rPr>
        <w:t>3</w:t>
      </w:r>
      <w:r w:rsidR="007B2081">
        <w:fldChar w:fldCharType="end"/>
      </w:r>
      <w:r>
        <w:t xml:space="preserve"> Γενικές πληροφορίες χρηστών</w:t>
      </w:r>
      <w:bookmarkEnd w:id="25"/>
    </w:p>
    <w:p w14:paraId="4D013416" w14:textId="77777777" w:rsidR="00447999" w:rsidRPr="00447999" w:rsidRDefault="00447999" w:rsidP="005C582B">
      <w:pPr>
        <w:spacing w:line="360" w:lineRule="auto"/>
        <w:jc w:val="center"/>
      </w:pPr>
      <w:r w:rsidRPr="00447999">
        <w:rPr>
          <w:noProof/>
        </w:rPr>
        <w:drawing>
          <wp:inline distT="0" distB="0" distL="0" distR="0" wp14:anchorId="57B685EC" wp14:editId="103C9F81">
            <wp:extent cx="5943600" cy="18482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848215"/>
                    </a:xfrm>
                    <a:prstGeom prst="rect">
                      <a:avLst/>
                    </a:prstGeom>
                    <a:noFill/>
                    <a:ln>
                      <a:noFill/>
                    </a:ln>
                  </pic:spPr>
                </pic:pic>
              </a:graphicData>
            </a:graphic>
          </wp:inline>
        </w:drawing>
      </w:r>
    </w:p>
    <w:p w14:paraId="55F4E1F7" w14:textId="467FFDFB" w:rsidR="003E7D0D" w:rsidRDefault="003E7D0D" w:rsidP="00D03606">
      <w:pPr>
        <w:spacing w:line="360" w:lineRule="auto"/>
        <w:jc w:val="both"/>
        <w:rPr>
          <w:lang w:val="el-GR"/>
        </w:rPr>
      </w:pPr>
      <w:r>
        <w:rPr>
          <w:lang w:val="el-GR"/>
        </w:rPr>
        <w:t>Όπως φαίνεται στον πίνακα 3, η συλλογή περιέχει τον κωδικό χρήστη(</w:t>
      </w:r>
      <w:r>
        <w:t>Uid</w:t>
      </w:r>
      <w:r w:rsidRPr="003E7D0D">
        <w:rPr>
          <w:lang w:val="el-GR"/>
        </w:rPr>
        <w:t xml:space="preserve">), </w:t>
      </w:r>
      <w:r>
        <w:rPr>
          <w:lang w:val="el-GR"/>
        </w:rPr>
        <w:t>κωδικ</w:t>
      </w:r>
      <w:r w:rsidR="00C778AF">
        <w:rPr>
          <w:lang w:val="el-GR"/>
        </w:rPr>
        <w:t>οποιήση σχετικά με είδος ασφάλειας προφίλ(δημόσιο ή ιδιωτικό)(</w:t>
      </w:r>
      <w:r w:rsidR="00C778AF">
        <w:t>ComVisibility</w:t>
      </w:r>
      <w:r w:rsidR="00C778AF" w:rsidRPr="00C778AF">
        <w:rPr>
          <w:lang w:val="el-GR"/>
        </w:rPr>
        <w:t xml:space="preserve">), </w:t>
      </w:r>
      <w:r w:rsidR="00C778AF">
        <w:rPr>
          <w:lang w:val="el-GR"/>
        </w:rPr>
        <w:t>την χώρα, την πόλη, την ημερομηνία που δημιουργήθηκε το προφίλ(</w:t>
      </w:r>
      <w:r w:rsidR="00C778AF">
        <w:t>Created</w:t>
      </w:r>
      <w:r w:rsidR="00C778AF" w:rsidRPr="00C778AF">
        <w:rPr>
          <w:lang w:val="el-GR"/>
        </w:rPr>
        <w:t xml:space="preserve">) </w:t>
      </w:r>
      <w:r w:rsidR="00C778AF">
        <w:rPr>
          <w:lang w:val="el-GR"/>
        </w:rPr>
        <w:t>και τέλος την τελευταία αποσύνδεση του.</w:t>
      </w:r>
    </w:p>
    <w:p w14:paraId="373F5DB3" w14:textId="467A98F1" w:rsidR="00C778AF" w:rsidRPr="00C778AF" w:rsidRDefault="00C778AF" w:rsidP="00D03606">
      <w:pPr>
        <w:spacing w:line="360" w:lineRule="auto"/>
        <w:jc w:val="both"/>
        <w:rPr>
          <w:lang w:val="el-GR"/>
        </w:rPr>
      </w:pPr>
      <w:r>
        <w:rPr>
          <w:lang w:val="el-GR"/>
        </w:rPr>
        <w:t>Σε όλους μας τους πίνακες παρατηρήθηκε να μην μπορούμε να συλλέξουμε κάποια συγκεκριμένα δεδομένα λόγω απόκρυψης απο τον χρήστη, ή λόγω ελλειπής ενημέρωσης</w:t>
      </w:r>
      <w:r w:rsidR="00665C97">
        <w:rPr>
          <w:lang w:val="el-GR"/>
        </w:rPr>
        <w:t xml:space="preserve"> ή επειδή ήταν μηδενικά</w:t>
      </w:r>
      <w:r>
        <w:rPr>
          <w:lang w:val="el-GR"/>
        </w:rPr>
        <w:t xml:space="preserve">, αυτά τα δεδομένα τα απεικονίσαμε με το </w:t>
      </w:r>
      <w:r w:rsidRPr="00C778AF">
        <w:rPr>
          <w:lang w:val="el-GR"/>
        </w:rPr>
        <w:t>“</w:t>
      </w:r>
      <w:r>
        <w:t>nan</w:t>
      </w:r>
      <w:r w:rsidRPr="00C778AF">
        <w:rPr>
          <w:lang w:val="el-GR"/>
        </w:rPr>
        <w:t xml:space="preserve">” </w:t>
      </w:r>
      <w:r>
        <w:rPr>
          <w:lang w:val="el-GR"/>
        </w:rPr>
        <w:t>έτσι ώστε κατά την κωδικοποίηση να μπορούν να αναγνωρίζονται από το πρόγραμμα.</w:t>
      </w:r>
    </w:p>
    <w:p w14:paraId="4238021D" w14:textId="02F7BBCC" w:rsidR="00710C91" w:rsidRDefault="00F15737" w:rsidP="00D03606">
      <w:pPr>
        <w:spacing w:line="360" w:lineRule="auto"/>
        <w:jc w:val="both"/>
        <w:rPr>
          <w:lang w:val="el-GR"/>
        </w:rPr>
      </w:pPr>
      <w:r w:rsidRPr="00F15737">
        <w:rPr>
          <w:lang w:val="el-GR"/>
        </w:rPr>
        <w:t>Μέσα από αυτούς τους χρήστες επιλέξαμε μόνο αυτούς που έχουν το προφίλ τους δημόσιο και που έχουν αποσυνδεθεί τ</w:t>
      </w:r>
      <w:r>
        <w:rPr>
          <w:lang w:val="el-GR"/>
        </w:rPr>
        <w:t>ελευταία φορά μετά από</w:t>
      </w:r>
      <w:r w:rsidRPr="00F15737">
        <w:rPr>
          <w:lang w:val="el-GR"/>
        </w:rPr>
        <w:t xml:space="preserve"> 01/20</w:t>
      </w:r>
      <w:r w:rsidR="00C778AF">
        <w:rPr>
          <w:lang w:val="el-GR"/>
        </w:rPr>
        <w:t>10. Χρησιμοποιήσαμε λοιπόν αυτό το πρώτο δείγμα και μετά από αυτήν την διαλογή</w:t>
      </w:r>
      <w:r w:rsidR="00904552" w:rsidRPr="00D005AA">
        <w:rPr>
          <w:lang w:val="el-GR"/>
        </w:rPr>
        <w:t xml:space="preserve"> </w:t>
      </w:r>
      <w:r>
        <w:rPr>
          <w:lang w:val="el-GR"/>
        </w:rPr>
        <w:t xml:space="preserve">δημιουργήσαμε μια </w:t>
      </w:r>
      <w:r w:rsidR="00C778AF">
        <w:rPr>
          <w:lang w:val="el-GR"/>
        </w:rPr>
        <w:t xml:space="preserve">πρώτη </w:t>
      </w:r>
      <w:r>
        <w:rPr>
          <w:lang w:val="el-GR"/>
        </w:rPr>
        <w:t>βάση</w:t>
      </w:r>
      <w:r w:rsidR="00C778AF">
        <w:rPr>
          <w:lang w:val="el-GR"/>
        </w:rPr>
        <w:t xml:space="preserve"> δεδομένων (σχήμα 6)</w:t>
      </w:r>
      <w:r>
        <w:rPr>
          <w:lang w:val="el-GR"/>
        </w:rPr>
        <w:t xml:space="preserve">. </w:t>
      </w:r>
    </w:p>
    <w:p w14:paraId="684A33BC" w14:textId="77CCFF7B" w:rsidR="00665C97" w:rsidRPr="00665C97" w:rsidRDefault="00665C97" w:rsidP="00D03606">
      <w:pPr>
        <w:spacing w:line="360" w:lineRule="auto"/>
        <w:jc w:val="both"/>
        <w:rPr>
          <w:lang w:val="el-GR"/>
        </w:rPr>
      </w:pPr>
      <w:r>
        <w:rPr>
          <w:lang w:val="el-GR"/>
        </w:rPr>
        <w:t xml:space="preserve">Το αρχικό δείγμα που χρησιμοποιήσαμε για αυτή την διαδικασία περιείχε 371.755 χρήστες, έπειτα αφού αποκλείσαμε αυτούς με ιδιωτικό προφίλ είχαμε 284.851 χρήστες από τους οποίους μπορούσαμε να συλλέξουμε πληροφορίες για όλες τους τις δραστηριοτητές. Βέβαια παρατηρήσαμε ότι υπήρχαν </w:t>
      </w:r>
      <w:r>
        <w:rPr>
          <w:lang w:val="el-GR"/>
        </w:rPr>
        <w:lastRenderedPageBreak/>
        <w:t xml:space="preserve">πολλοί λογαριασμοί ανενεργοί και σε συνδυασμό με το οτι το </w:t>
      </w:r>
      <w:r>
        <w:t>API</w:t>
      </w:r>
      <w:r w:rsidRPr="00665C97">
        <w:rPr>
          <w:lang w:val="el-GR"/>
        </w:rPr>
        <w:t xml:space="preserve"> </w:t>
      </w:r>
      <w:r>
        <w:rPr>
          <w:lang w:val="el-GR"/>
        </w:rPr>
        <w:t>ξεκίνησε να λειτουργει το 2009 αποκλείσαμε και όλους αυτούς που είχαν κάνει τελευταία αποσύνδεση πριν το 2010.</w:t>
      </w:r>
    </w:p>
    <w:p w14:paraId="79B5EF5E" w14:textId="77777777" w:rsidR="005C582B" w:rsidRDefault="00447999" w:rsidP="005C582B">
      <w:pPr>
        <w:keepNext/>
        <w:spacing w:line="360" w:lineRule="auto"/>
        <w:jc w:val="center"/>
      </w:pPr>
      <w:r>
        <w:rPr>
          <w:noProof/>
        </w:rPr>
        <w:drawing>
          <wp:inline distT="0" distB="0" distL="0" distR="0" wp14:anchorId="00BFD981" wp14:editId="5B07E1D5">
            <wp:extent cx="4472049" cy="2455273"/>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85770" cy="2462806"/>
                    </a:xfrm>
                    <a:prstGeom prst="rect">
                      <a:avLst/>
                    </a:prstGeom>
                    <a:noFill/>
                  </pic:spPr>
                </pic:pic>
              </a:graphicData>
            </a:graphic>
          </wp:inline>
        </w:drawing>
      </w:r>
    </w:p>
    <w:p w14:paraId="53ACEB5F" w14:textId="77777777" w:rsidR="00710C91" w:rsidRPr="00710C91" w:rsidRDefault="005C582B" w:rsidP="005C582B">
      <w:pPr>
        <w:pStyle w:val="Caption"/>
        <w:jc w:val="center"/>
      </w:pPr>
      <w:bookmarkStart w:id="26" w:name="_Toc525829761"/>
      <w:r>
        <w:t xml:space="preserve">Σχήμα </w:t>
      </w:r>
      <w:r>
        <w:fldChar w:fldCharType="begin"/>
      </w:r>
      <w:r>
        <w:instrText xml:space="preserve"> SEQ Σχήμα \* ARABIC </w:instrText>
      </w:r>
      <w:r>
        <w:fldChar w:fldCharType="separate"/>
      </w:r>
      <w:r w:rsidR="003708E3">
        <w:rPr>
          <w:noProof/>
        </w:rPr>
        <w:t>6</w:t>
      </w:r>
      <w:r>
        <w:fldChar w:fldCharType="end"/>
      </w:r>
      <w:r>
        <w:t xml:space="preserve"> Δημιουργία φίλτρου για δημόσια και ενεργά προφίλ</w:t>
      </w:r>
      <w:bookmarkEnd w:id="26"/>
    </w:p>
    <w:p w14:paraId="2BCE9007" w14:textId="2D8EFE53" w:rsidR="006D76CD" w:rsidRPr="00C778AF" w:rsidRDefault="00F15737" w:rsidP="00D03606">
      <w:pPr>
        <w:spacing w:line="360" w:lineRule="auto"/>
        <w:jc w:val="both"/>
        <w:rPr>
          <w:lang w:val="el-GR"/>
        </w:rPr>
      </w:pPr>
      <w:r w:rsidRPr="00F15737">
        <w:rPr>
          <w:lang w:val="el-GR"/>
        </w:rPr>
        <w:t>Έπειτα συλλέξαμε περισσότερες πληροφορίες που αφορούν χρήστη- παιχνίδι οι οποίες περιείχαν στοιχεία όπως τον κωδικό του χρήστη, τα παιχνίδια που διαθέτει και πόσο έχει παίξει το καθένα συνολικά αλλά και τις τελευταίες 2 εβδομάδες</w:t>
      </w:r>
      <w:r w:rsidR="00C778AF">
        <w:rPr>
          <w:lang w:val="el-GR"/>
        </w:rPr>
        <w:t xml:space="preserve"> (πίνακας 4)</w:t>
      </w:r>
      <w:r w:rsidRPr="00F15737">
        <w:rPr>
          <w:lang w:val="el-GR"/>
        </w:rPr>
        <w:t xml:space="preserve">. </w:t>
      </w:r>
      <w:r w:rsidR="00C778AF">
        <w:rPr>
          <w:lang w:val="el-GR"/>
        </w:rPr>
        <w:t>Στο κάθε παιχνίδι αντιστοιχεί ένας κωδικός (</w:t>
      </w:r>
      <w:r w:rsidR="00C778AF">
        <w:t>appid</w:t>
      </w:r>
      <w:r w:rsidR="00C778AF" w:rsidRPr="00C778AF">
        <w:rPr>
          <w:lang w:val="el-GR"/>
        </w:rPr>
        <w:t>)</w:t>
      </w:r>
      <w:r w:rsidR="00C778AF">
        <w:rPr>
          <w:lang w:val="el-GR"/>
        </w:rPr>
        <w:t>. Στο παρακάτω πίνακα έχουμε απεικονίσει ένα ευανάγνωστο παράδειγμα για το πως λαμβάνουμε τα δεδομένα. Στην πρώτη στήλη φαίνεται επαναλαμβανόμενα ο κωδικός χρήστη(</w:t>
      </w:r>
      <w:r w:rsidR="00C778AF">
        <w:t>uid</w:t>
      </w:r>
      <w:r w:rsidR="00C778AF" w:rsidRPr="00C778AF">
        <w:rPr>
          <w:lang w:val="el-GR"/>
        </w:rPr>
        <w:t>)</w:t>
      </w:r>
      <w:r w:rsidR="00C778AF">
        <w:rPr>
          <w:lang w:val="el-GR"/>
        </w:rPr>
        <w:t xml:space="preserve"> και στην συνέχεια φαίνονται κωδικοί παιχνιδιών</w:t>
      </w:r>
      <w:r w:rsidR="00C778AF" w:rsidRPr="00C778AF">
        <w:rPr>
          <w:lang w:val="el-GR"/>
        </w:rPr>
        <w:t>(</w:t>
      </w:r>
      <w:r w:rsidR="00C778AF">
        <w:t>appid</w:t>
      </w:r>
      <w:r w:rsidR="00C778AF" w:rsidRPr="00C778AF">
        <w:rPr>
          <w:lang w:val="el-GR"/>
        </w:rPr>
        <w:t>)</w:t>
      </w:r>
      <w:r w:rsidR="00C778AF">
        <w:rPr>
          <w:lang w:val="el-GR"/>
        </w:rPr>
        <w:t xml:space="preserve">, από εδώ λοιπόν φαίνεται πως ο συγκεκριμένος χρήστης έχει στην κατοχή του όλα αυτά τα παιχνίδια και στις αμέσως επόμενες στήλες φαίνεται πόσο χρόνο έχει δαπανήσει τις τελευταίες 2 εβδομάδες και </w:t>
      </w:r>
      <w:r w:rsidR="00665C97">
        <w:rPr>
          <w:lang w:val="el-GR"/>
        </w:rPr>
        <w:t>συνολικά, αντίστοιχα.</w:t>
      </w:r>
    </w:p>
    <w:p w14:paraId="2E782154" w14:textId="75F7CAA9" w:rsidR="005C582B" w:rsidRDefault="005C582B" w:rsidP="005C582B">
      <w:pPr>
        <w:pStyle w:val="Caption"/>
        <w:keepNext/>
        <w:jc w:val="center"/>
      </w:pPr>
      <w:bookmarkStart w:id="27" w:name="_Toc525829684"/>
      <w:r>
        <w:lastRenderedPageBreak/>
        <w:t xml:space="preserve">Πίνακας </w:t>
      </w:r>
      <w:r w:rsidR="007B2081">
        <w:fldChar w:fldCharType="begin"/>
      </w:r>
      <w:r w:rsidR="007B2081">
        <w:instrText xml:space="preserve"> SEQ Πίνακας \* ARABIC </w:instrText>
      </w:r>
      <w:r w:rsidR="007B2081">
        <w:fldChar w:fldCharType="separate"/>
      </w:r>
      <w:r w:rsidR="00F152AE">
        <w:rPr>
          <w:noProof/>
        </w:rPr>
        <w:t>4</w:t>
      </w:r>
      <w:r w:rsidR="007B2081">
        <w:fldChar w:fldCharType="end"/>
      </w:r>
      <w:r>
        <w:t xml:space="preserve"> Πίνακας Χρήστη-Παιχνιδιών</w:t>
      </w:r>
      <w:bookmarkEnd w:id="27"/>
    </w:p>
    <w:p w14:paraId="51A3639D" w14:textId="77777777" w:rsidR="006D76CD" w:rsidRDefault="006D76CD" w:rsidP="005C582B">
      <w:pPr>
        <w:spacing w:line="360" w:lineRule="auto"/>
        <w:jc w:val="center"/>
        <w:rPr>
          <w:lang w:val="el-GR"/>
        </w:rPr>
      </w:pPr>
      <w:r w:rsidRPr="006D76CD">
        <w:rPr>
          <w:noProof/>
        </w:rPr>
        <w:drawing>
          <wp:inline distT="0" distB="0" distL="0" distR="0" wp14:anchorId="586F9C85" wp14:editId="4CD46E16">
            <wp:extent cx="4248150" cy="30575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48150" cy="3057525"/>
                    </a:xfrm>
                    <a:prstGeom prst="rect">
                      <a:avLst/>
                    </a:prstGeom>
                    <a:noFill/>
                    <a:ln>
                      <a:noFill/>
                    </a:ln>
                  </pic:spPr>
                </pic:pic>
              </a:graphicData>
            </a:graphic>
          </wp:inline>
        </w:drawing>
      </w:r>
    </w:p>
    <w:p w14:paraId="04315E8C" w14:textId="77777777" w:rsidR="00710C91" w:rsidRDefault="00F15737" w:rsidP="00D03606">
      <w:pPr>
        <w:spacing w:line="360" w:lineRule="auto"/>
        <w:jc w:val="both"/>
        <w:rPr>
          <w:lang w:val="el-GR"/>
        </w:rPr>
      </w:pPr>
      <w:r w:rsidRPr="00F15737">
        <w:rPr>
          <w:lang w:val="el-GR"/>
        </w:rPr>
        <w:t xml:space="preserve">Τέλος δημιουργήσαμε ένα πίνακα παιχνιδιών του </w:t>
      </w:r>
      <w:r>
        <w:rPr>
          <w:lang w:val="el-GR"/>
        </w:rPr>
        <w:t>οποίου συλλέξαμε πληροφορίες από</w:t>
      </w:r>
      <w:r w:rsidRPr="00F15737">
        <w:rPr>
          <w:lang w:val="el-GR"/>
        </w:rPr>
        <w:t xml:space="preserve"> την ιστοσελίδα του </w:t>
      </w:r>
      <w:r>
        <w:t>store</w:t>
      </w:r>
      <w:r w:rsidRPr="00F15737">
        <w:rPr>
          <w:lang w:val="el-GR"/>
        </w:rPr>
        <w:t xml:space="preserve"> της </w:t>
      </w:r>
      <w:r>
        <w:t>Steam</w:t>
      </w:r>
      <w:r w:rsidRPr="00F15737">
        <w:rPr>
          <w:lang w:val="el-GR"/>
        </w:rPr>
        <w:t xml:space="preserve"> καθώς το </w:t>
      </w:r>
      <w:r>
        <w:t>Steam</w:t>
      </w:r>
      <w:r w:rsidRPr="00F15737">
        <w:rPr>
          <w:lang w:val="el-GR"/>
        </w:rPr>
        <w:t xml:space="preserve"> </w:t>
      </w:r>
      <w:r>
        <w:t>Web</w:t>
      </w:r>
      <w:r w:rsidRPr="00F15737">
        <w:rPr>
          <w:lang w:val="el-GR"/>
        </w:rPr>
        <w:t xml:space="preserve"> </w:t>
      </w:r>
      <w:r>
        <w:t>Api</w:t>
      </w:r>
      <w:r w:rsidRPr="00F15737">
        <w:rPr>
          <w:lang w:val="el-GR"/>
        </w:rPr>
        <w:t xml:space="preserve"> δεν διέθετε τέτοιες πληροφορίες. Ο πίνακας αυτός περιείχε τον κωδικό του παιχνιδιού, την τιμή, τις κατηγορίες στις οποίες ανήκει, ημερομηνία έναρξης και ένα συνολικό βαθμό από το </w:t>
      </w:r>
      <w:r>
        <w:t>metacritic</w:t>
      </w:r>
      <w:r w:rsidRPr="00F15737">
        <w:rPr>
          <w:lang w:val="el-GR"/>
        </w:rPr>
        <w:t xml:space="preserve">. </w:t>
      </w:r>
    </w:p>
    <w:p w14:paraId="7504D289" w14:textId="5C9E09F1" w:rsidR="005C582B" w:rsidRDefault="005C582B" w:rsidP="005C582B">
      <w:pPr>
        <w:pStyle w:val="Caption"/>
        <w:keepNext/>
        <w:jc w:val="center"/>
      </w:pPr>
      <w:bookmarkStart w:id="28" w:name="_Toc525829685"/>
      <w:r>
        <w:t xml:space="preserve">Πίνακας </w:t>
      </w:r>
      <w:r w:rsidR="007B2081">
        <w:fldChar w:fldCharType="begin"/>
      </w:r>
      <w:r w:rsidR="007B2081">
        <w:instrText xml:space="preserve"> SEQ Πίνακας \* ARABIC </w:instrText>
      </w:r>
      <w:r w:rsidR="007B2081">
        <w:fldChar w:fldCharType="separate"/>
      </w:r>
      <w:r w:rsidR="00F152AE">
        <w:rPr>
          <w:noProof/>
        </w:rPr>
        <w:t>5</w:t>
      </w:r>
      <w:r w:rsidR="007B2081">
        <w:fldChar w:fldCharType="end"/>
      </w:r>
      <w:r>
        <w:t xml:space="preserve"> Πίνακας παιχνιδιών</w:t>
      </w:r>
      <w:bookmarkEnd w:id="28"/>
    </w:p>
    <w:p w14:paraId="550DBC04" w14:textId="77777777" w:rsidR="006D76CD" w:rsidRDefault="006D76CD" w:rsidP="005C582B">
      <w:pPr>
        <w:spacing w:line="360" w:lineRule="auto"/>
        <w:jc w:val="center"/>
        <w:rPr>
          <w:lang w:val="el-GR"/>
        </w:rPr>
      </w:pPr>
      <w:r w:rsidRPr="006D76CD">
        <w:rPr>
          <w:noProof/>
        </w:rPr>
        <w:drawing>
          <wp:inline distT="0" distB="0" distL="0" distR="0" wp14:anchorId="0C901EAF" wp14:editId="0FF5C724">
            <wp:extent cx="5943600" cy="16992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1699270"/>
                    </a:xfrm>
                    <a:prstGeom prst="rect">
                      <a:avLst/>
                    </a:prstGeom>
                    <a:noFill/>
                    <a:ln>
                      <a:noFill/>
                    </a:ln>
                  </pic:spPr>
                </pic:pic>
              </a:graphicData>
            </a:graphic>
          </wp:inline>
        </w:drawing>
      </w:r>
    </w:p>
    <w:p w14:paraId="0AF2D52D" w14:textId="77777777" w:rsidR="006D76CD" w:rsidRDefault="006D76CD" w:rsidP="00D03606">
      <w:pPr>
        <w:spacing w:line="360" w:lineRule="auto"/>
        <w:jc w:val="both"/>
        <w:rPr>
          <w:lang w:val="el-GR"/>
        </w:rPr>
      </w:pPr>
    </w:p>
    <w:p w14:paraId="20E8CC28" w14:textId="77777777" w:rsidR="00447999" w:rsidRDefault="00447999" w:rsidP="00D03606">
      <w:pPr>
        <w:spacing w:line="360" w:lineRule="auto"/>
        <w:jc w:val="both"/>
        <w:rPr>
          <w:color w:val="00B050"/>
          <w:lang w:val="el-GR"/>
        </w:rPr>
      </w:pPr>
    </w:p>
    <w:p w14:paraId="1DECE5D6" w14:textId="32935381" w:rsidR="00AF5827" w:rsidRPr="00AF5827" w:rsidRDefault="00AF5827" w:rsidP="00D03606">
      <w:pPr>
        <w:spacing w:line="360" w:lineRule="auto"/>
        <w:jc w:val="both"/>
        <w:rPr>
          <w:color w:val="00B050"/>
          <w:lang w:val="el-GR"/>
        </w:rPr>
      </w:pPr>
      <w:r>
        <w:rPr>
          <w:lang w:val="el-GR"/>
        </w:rPr>
        <w:t>Για να πραγματοπο</w:t>
      </w:r>
      <w:r w:rsidR="00440BAB">
        <w:rPr>
          <w:lang w:val="el-GR"/>
        </w:rPr>
        <w:t>ιή</w:t>
      </w:r>
      <w:r>
        <w:rPr>
          <w:lang w:val="el-GR"/>
        </w:rPr>
        <w:t>σουμε αναλύσεις</w:t>
      </w:r>
      <w:r w:rsidR="00665C97">
        <w:rPr>
          <w:lang w:val="el-GR"/>
        </w:rPr>
        <w:t xml:space="preserve"> οι οποίες αφορούν στατιστικά στοιχεία του δείγματος και της καταναλωτικής συμπεριφοράς</w:t>
      </w:r>
      <w:r>
        <w:rPr>
          <w:lang w:val="el-GR"/>
        </w:rPr>
        <w:t xml:space="preserve">, δημιουργήσαμε ένα φίλτρο </w:t>
      </w:r>
      <w:r w:rsidR="00665C97">
        <w:rPr>
          <w:lang w:val="el-GR"/>
        </w:rPr>
        <w:t>έτσι ώστε να δημιουργηθεί</w:t>
      </w:r>
      <w:r>
        <w:rPr>
          <w:lang w:val="el-GR"/>
        </w:rPr>
        <w:t xml:space="preserve"> μια δοκιμαστική βάση. Κρατήσαμε μόνο τους παίχτες που έχουν παίξει τουλάχιστον ένα παιχνίδι τις </w:t>
      </w:r>
      <w:r>
        <w:rPr>
          <w:lang w:val="el-GR"/>
        </w:rPr>
        <w:lastRenderedPageBreak/>
        <w:t>τελευταίες 2 εβδομάδες και στην συνέχεια επιλέξαμε τυχαία 50.000 χρήστες</w:t>
      </w:r>
      <w:r w:rsidR="00665C97">
        <w:rPr>
          <w:lang w:val="el-GR"/>
        </w:rPr>
        <w:t xml:space="preserve"> (Εικόνα 1)</w:t>
      </w:r>
      <w:r>
        <w:rPr>
          <w:lang w:val="el-GR"/>
        </w:rPr>
        <w:t>. Με αυτή την βάση που δημιουργήσαμε, εξετάσαμε χρονικές μεταβολές και αλλαγές στην συμπεριφορά των χρηστών.</w:t>
      </w:r>
    </w:p>
    <w:p w14:paraId="243A0B46" w14:textId="77777777" w:rsidR="00AF5827" w:rsidRDefault="00447999" w:rsidP="00AF5827">
      <w:pPr>
        <w:keepNext/>
        <w:spacing w:line="360" w:lineRule="auto"/>
        <w:jc w:val="center"/>
      </w:pPr>
      <w:r>
        <w:rPr>
          <w:noProof/>
          <w:color w:val="00B050"/>
        </w:rPr>
        <w:drawing>
          <wp:inline distT="0" distB="0" distL="0" distR="0" wp14:anchorId="62E55FF5" wp14:editId="149F1678">
            <wp:extent cx="5380990" cy="283794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90678" cy="2843050"/>
                    </a:xfrm>
                    <a:prstGeom prst="rect">
                      <a:avLst/>
                    </a:prstGeom>
                    <a:noFill/>
                  </pic:spPr>
                </pic:pic>
              </a:graphicData>
            </a:graphic>
          </wp:inline>
        </w:drawing>
      </w:r>
    </w:p>
    <w:p w14:paraId="61CF4FAC" w14:textId="77777777" w:rsidR="00447999" w:rsidRDefault="00AF5827" w:rsidP="00AF5827">
      <w:pPr>
        <w:pStyle w:val="Caption"/>
        <w:jc w:val="center"/>
        <w:rPr>
          <w:color w:val="00B050"/>
        </w:rPr>
      </w:pPr>
      <w:r>
        <w:t xml:space="preserve">Εικόνα </w:t>
      </w:r>
      <w:r>
        <w:fldChar w:fldCharType="begin"/>
      </w:r>
      <w:r>
        <w:instrText xml:space="preserve"> SEQ Εικόνα \* ARABIC </w:instrText>
      </w:r>
      <w:r>
        <w:fldChar w:fldCharType="separate"/>
      </w:r>
      <w:r w:rsidR="0055221A">
        <w:rPr>
          <w:noProof/>
        </w:rPr>
        <w:t>1</w:t>
      </w:r>
      <w:r>
        <w:fldChar w:fldCharType="end"/>
      </w:r>
      <w:r>
        <w:t xml:space="preserve"> Δημιουργία φίλτρου δοκιμαστικής βάσης</w:t>
      </w:r>
    </w:p>
    <w:p w14:paraId="6930721E" w14:textId="77777777" w:rsidR="00710C91" w:rsidRDefault="00710C91" w:rsidP="00D03606">
      <w:pPr>
        <w:spacing w:line="360" w:lineRule="auto"/>
        <w:jc w:val="both"/>
        <w:rPr>
          <w:color w:val="00B050"/>
          <w:lang w:val="el-GR"/>
        </w:rPr>
      </w:pPr>
    </w:p>
    <w:p w14:paraId="0296D3AD" w14:textId="0CAF6EF9" w:rsidR="00710C91" w:rsidRPr="00710C91" w:rsidRDefault="00665C97" w:rsidP="00D03606">
      <w:pPr>
        <w:spacing w:line="360" w:lineRule="auto"/>
        <w:jc w:val="both"/>
        <w:rPr>
          <w:lang w:val="el-GR"/>
        </w:rPr>
      </w:pPr>
      <w:r>
        <w:rPr>
          <w:lang w:val="el-GR"/>
        </w:rPr>
        <w:t>Στο επόμενο διάγραμμα (Σχήμα 7)</w:t>
      </w:r>
      <w:r w:rsidR="00710C91">
        <w:rPr>
          <w:lang w:val="el-GR"/>
        </w:rPr>
        <w:t xml:space="preserve"> παρατίθεται συνοπτικά η διαδικασία σε μορφή διαγράμματος.</w:t>
      </w:r>
    </w:p>
    <w:p w14:paraId="6F43411A" w14:textId="77777777" w:rsidR="00D50090" w:rsidRDefault="00D50090" w:rsidP="00D03606">
      <w:pPr>
        <w:spacing w:line="360" w:lineRule="auto"/>
        <w:rPr>
          <w:lang w:val="el-GR"/>
        </w:rPr>
      </w:pPr>
    </w:p>
    <w:p w14:paraId="02257791" w14:textId="77777777" w:rsidR="005C582B" w:rsidRDefault="008320BC" w:rsidP="008320BC">
      <w:pPr>
        <w:keepNext/>
        <w:spacing w:line="360" w:lineRule="auto"/>
        <w:jc w:val="center"/>
      </w:pPr>
      <w:r>
        <w:object w:dxaOrig="10185" w:dyaOrig="13906" w14:anchorId="362DB2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564.45pt" o:ole="">
            <v:imagedata r:id="rId30" o:title=""/>
          </v:shape>
          <o:OLEObject Type="Embed" ProgID="Visio.Drawing.15" ShapeID="_x0000_i1025" DrawAspect="Content" ObjectID="_1606206916" r:id="rId31"/>
        </w:object>
      </w:r>
    </w:p>
    <w:p w14:paraId="7268961E" w14:textId="77777777" w:rsidR="00D50090" w:rsidRPr="00454AD3" w:rsidRDefault="005C582B" w:rsidP="008320BC">
      <w:pPr>
        <w:pStyle w:val="Caption"/>
        <w:jc w:val="center"/>
      </w:pPr>
      <w:bookmarkStart w:id="29" w:name="_Toc525829762"/>
      <w:r>
        <w:t xml:space="preserve">Σχήμα </w:t>
      </w:r>
      <w:r>
        <w:fldChar w:fldCharType="begin"/>
      </w:r>
      <w:r w:rsidRPr="008320BC">
        <w:instrText xml:space="preserve"> SEQ Σχήμα \* ARABIC </w:instrText>
      </w:r>
      <w:r>
        <w:fldChar w:fldCharType="separate"/>
      </w:r>
      <w:r w:rsidR="003708E3">
        <w:rPr>
          <w:noProof/>
        </w:rPr>
        <w:t>7</w:t>
      </w:r>
      <w:r>
        <w:fldChar w:fldCharType="end"/>
      </w:r>
      <w:r>
        <w:t xml:space="preserve"> Διαδικασία συλλογής δεδομένων</w:t>
      </w:r>
      <w:bookmarkEnd w:id="29"/>
    </w:p>
    <w:p w14:paraId="3153EFB1" w14:textId="77777777" w:rsidR="008320BC" w:rsidRPr="00FB46B6" w:rsidRDefault="008320BC">
      <w:pPr>
        <w:rPr>
          <w:rFonts w:asciiTheme="majorHAnsi" w:eastAsiaTheme="majorEastAsia" w:hAnsiTheme="majorHAnsi" w:cstheme="majorBidi"/>
          <w:color w:val="1F4D78" w:themeColor="accent1" w:themeShade="7F"/>
          <w:sz w:val="24"/>
          <w:szCs w:val="24"/>
          <w:lang w:val="el-GR"/>
        </w:rPr>
      </w:pPr>
      <w:r w:rsidRPr="00FB46B6">
        <w:rPr>
          <w:lang w:val="el-GR"/>
        </w:rPr>
        <w:br w:type="page"/>
      </w:r>
    </w:p>
    <w:p w14:paraId="7C1F2E57" w14:textId="77777777" w:rsidR="007D5A71" w:rsidRPr="00FB46B6" w:rsidRDefault="007D5A71" w:rsidP="00D03606">
      <w:pPr>
        <w:pStyle w:val="Heading3"/>
        <w:spacing w:line="360" w:lineRule="auto"/>
        <w:rPr>
          <w:lang w:val="el-GR"/>
        </w:rPr>
      </w:pPr>
      <w:bookmarkStart w:id="30" w:name="_Toc532465089"/>
      <w:r w:rsidRPr="00FB46B6">
        <w:rPr>
          <w:lang w:val="el-GR"/>
        </w:rPr>
        <w:lastRenderedPageBreak/>
        <w:t>3.2.1 Παραδοχές</w:t>
      </w:r>
      <w:bookmarkEnd w:id="30"/>
    </w:p>
    <w:p w14:paraId="5341C607" w14:textId="77777777" w:rsidR="007D5A71" w:rsidRPr="00FB46B6" w:rsidRDefault="007D5A71" w:rsidP="004E6203">
      <w:pPr>
        <w:spacing w:line="360" w:lineRule="auto"/>
        <w:jc w:val="both"/>
        <w:rPr>
          <w:lang w:val="el-GR"/>
        </w:rPr>
      </w:pPr>
    </w:p>
    <w:p w14:paraId="1D56CF4A" w14:textId="77777777" w:rsidR="007D5A71" w:rsidRPr="0062687C" w:rsidRDefault="007D5A71" w:rsidP="004E6203">
      <w:pPr>
        <w:pStyle w:val="ListParagraph"/>
        <w:numPr>
          <w:ilvl w:val="0"/>
          <w:numId w:val="7"/>
        </w:numPr>
        <w:spacing w:after="180" w:line="360" w:lineRule="auto"/>
        <w:jc w:val="both"/>
        <w:rPr>
          <w:lang w:val="el-GR"/>
        </w:rPr>
      </w:pPr>
      <w:r w:rsidRPr="005C33A1">
        <w:rPr>
          <w:lang w:val="el-GR"/>
        </w:rPr>
        <w:t xml:space="preserve">Το </w:t>
      </w:r>
      <w:r w:rsidRPr="005C33A1">
        <w:t>Steam</w:t>
      </w:r>
      <w:r w:rsidRPr="0062687C">
        <w:rPr>
          <w:lang w:val="el-GR"/>
        </w:rPr>
        <w:t xml:space="preserve"> </w:t>
      </w:r>
      <w:r w:rsidRPr="005C33A1">
        <w:t>Web</w:t>
      </w:r>
      <w:r w:rsidRPr="0062687C">
        <w:rPr>
          <w:lang w:val="el-GR"/>
        </w:rPr>
        <w:t xml:space="preserve"> </w:t>
      </w:r>
      <w:r w:rsidRPr="005C33A1">
        <w:t>Api</w:t>
      </w:r>
      <w:r w:rsidRPr="0062687C">
        <w:rPr>
          <w:lang w:val="el-GR"/>
        </w:rPr>
        <w:t xml:space="preserve"> </w:t>
      </w:r>
      <w:r w:rsidRPr="005C33A1">
        <w:rPr>
          <w:lang w:val="el-GR"/>
        </w:rPr>
        <w:t>το οποίο χρησιμοποιήσαμε για να εξάγουμε δεδομένα ξεκίνησε την καταγραφή μετά το 2009, οπότε δεν υπάρχουν πληροφορίες πριν από τότε.</w:t>
      </w:r>
    </w:p>
    <w:p w14:paraId="265B0E12" w14:textId="77777777" w:rsidR="007D5A71" w:rsidRPr="005C33A1" w:rsidRDefault="007D5A71" w:rsidP="004E6203">
      <w:pPr>
        <w:pStyle w:val="ListParagraph"/>
        <w:numPr>
          <w:ilvl w:val="0"/>
          <w:numId w:val="7"/>
        </w:numPr>
        <w:spacing w:after="180" w:line="360" w:lineRule="auto"/>
        <w:jc w:val="both"/>
        <w:rPr>
          <w:lang w:val="el-GR"/>
        </w:rPr>
      </w:pPr>
      <w:r w:rsidRPr="005C33A1">
        <w:rPr>
          <w:lang w:val="el-GR"/>
        </w:rPr>
        <w:t>Συλλέξαμε δεδομένα για χρήστες που έχουν το προφίλ τους δημόσιο (</w:t>
      </w:r>
      <w:r w:rsidRPr="005C33A1">
        <w:t>Public</w:t>
      </w:r>
      <w:r w:rsidRPr="0062687C">
        <w:rPr>
          <w:lang w:val="el-GR"/>
        </w:rPr>
        <w:t xml:space="preserve">) </w:t>
      </w:r>
      <w:r w:rsidRPr="005C33A1">
        <w:rPr>
          <w:lang w:val="el-GR"/>
        </w:rPr>
        <w:t>και έχουν πραγματοποιήσει την τελευταία τους είσοδο μετά το 2010.</w:t>
      </w:r>
    </w:p>
    <w:p w14:paraId="0E378742" w14:textId="77777777" w:rsidR="007D5A71" w:rsidRPr="005C33A1" w:rsidRDefault="007D5A71" w:rsidP="004E6203">
      <w:pPr>
        <w:pStyle w:val="ListParagraph"/>
        <w:numPr>
          <w:ilvl w:val="0"/>
          <w:numId w:val="7"/>
        </w:numPr>
        <w:spacing w:after="180" w:line="360" w:lineRule="auto"/>
        <w:jc w:val="both"/>
        <w:rPr>
          <w:lang w:val="el-GR"/>
        </w:rPr>
      </w:pPr>
      <w:r w:rsidRPr="005C33A1">
        <w:rPr>
          <w:lang w:val="el-GR"/>
        </w:rPr>
        <w:t>Οι πληροφορίες για τους χρήστες αφορούν την δεδομένη στιγμή που τις συλλέξαμε, οπότε πιθανές αλλαγές δεν διατυπώνονται.</w:t>
      </w:r>
    </w:p>
    <w:p w14:paraId="034CA3BB" w14:textId="77777777" w:rsidR="007D5A71" w:rsidRPr="005C33A1" w:rsidRDefault="007D5A71" w:rsidP="004E6203">
      <w:pPr>
        <w:pStyle w:val="ListParagraph"/>
        <w:numPr>
          <w:ilvl w:val="0"/>
          <w:numId w:val="7"/>
        </w:numPr>
        <w:spacing w:after="180" w:line="360" w:lineRule="auto"/>
        <w:jc w:val="both"/>
        <w:rPr>
          <w:lang w:val="el-GR"/>
        </w:rPr>
      </w:pPr>
      <w:r w:rsidRPr="005C33A1">
        <w:rPr>
          <w:lang w:val="el-GR"/>
        </w:rPr>
        <w:t xml:space="preserve">Η τιμή των παιχνιδιών είναι δυναμική μεταβλητή και υπόκειται σε αλλαγές, π.χ προσφορές, πακέτα. Εμείς χρησιμοποιήσαμε την τιμή που έδινε το </w:t>
      </w:r>
      <w:r w:rsidRPr="005C33A1">
        <w:t>store</w:t>
      </w:r>
      <w:r w:rsidRPr="0062687C">
        <w:rPr>
          <w:lang w:val="el-GR"/>
        </w:rPr>
        <w:t xml:space="preserve"> </w:t>
      </w:r>
      <w:r w:rsidRPr="005C33A1">
        <w:rPr>
          <w:lang w:val="el-GR"/>
        </w:rPr>
        <w:t>την συγκεκριμένη στιγμή.</w:t>
      </w:r>
    </w:p>
    <w:p w14:paraId="2E31EB9E" w14:textId="77777777" w:rsidR="007D5A71" w:rsidRPr="0062687C" w:rsidRDefault="007D5A71" w:rsidP="004E6203">
      <w:pPr>
        <w:pStyle w:val="ListParagraph"/>
        <w:numPr>
          <w:ilvl w:val="0"/>
          <w:numId w:val="7"/>
        </w:numPr>
        <w:spacing w:after="180" w:line="360" w:lineRule="auto"/>
        <w:jc w:val="both"/>
        <w:rPr>
          <w:lang w:val="el-GR"/>
        </w:rPr>
      </w:pPr>
      <w:r w:rsidRPr="005C33A1">
        <w:rPr>
          <w:lang w:val="el-GR"/>
        </w:rPr>
        <w:t xml:space="preserve">Η χώρα προέλευσης του παίχτη είναι διψήφιος κωδικός , π.χ </w:t>
      </w:r>
      <w:r w:rsidRPr="005C33A1">
        <w:t>GR</w:t>
      </w:r>
      <w:r w:rsidRPr="0062687C">
        <w:rPr>
          <w:lang w:val="el-GR"/>
        </w:rPr>
        <w:t xml:space="preserve">, </w:t>
      </w:r>
      <w:r w:rsidRPr="005C33A1">
        <w:t>US</w:t>
      </w:r>
    </w:p>
    <w:p w14:paraId="4C28C618" w14:textId="77777777" w:rsidR="007D5A71" w:rsidRPr="00A96018" w:rsidRDefault="007D5A71" w:rsidP="004E6203">
      <w:pPr>
        <w:pStyle w:val="ListParagraph"/>
        <w:numPr>
          <w:ilvl w:val="0"/>
          <w:numId w:val="7"/>
        </w:numPr>
        <w:spacing w:after="180" w:line="360" w:lineRule="auto"/>
        <w:jc w:val="both"/>
        <w:rPr>
          <w:lang w:val="el-GR"/>
        </w:rPr>
      </w:pPr>
      <w:r w:rsidRPr="005C33A1">
        <w:t>To</w:t>
      </w:r>
      <w:r w:rsidRPr="0062687C">
        <w:rPr>
          <w:lang w:val="el-GR"/>
        </w:rPr>
        <w:t xml:space="preserve"> </w:t>
      </w:r>
      <w:r w:rsidRPr="005C33A1">
        <w:rPr>
          <w:lang w:val="el-GR"/>
        </w:rPr>
        <w:t>είδος του παιχνιδιού (</w:t>
      </w:r>
      <w:r w:rsidRPr="005C33A1">
        <w:t>Genre</w:t>
      </w:r>
      <w:r w:rsidRPr="0062687C">
        <w:rPr>
          <w:lang w:val="el-GR"/>
        </w:rPr>
        <w:t xml:space="preserve">) </w:t>
      </w:r>
      <w:r>
        <w:rPr>
          <w:lang w:val="el-GR"/>
        </w:rPr>
        <w:t>το έχουμε πάρει από την επίσημη</w:t>
      </w:r>
      <w:r w:rsidRPr="005C33A1">
        <w:rPr>
          <w:lang w:val="el-GR"/>
        </w:rPr>
        <w:t xml:space="preserve"> σελίδα του παιχνιδιού στο </w:t>
      </w:r>
      <w:r w:rsidRPr="005C33A1">
        <w:t>steam</w:t>
      </w:r>
      <w:r w:rsidRPr="0062687C">
        <w:rPr>
          <w:lang w:val="el-GR"/>
        </w:rPr>
        <w:t xml:space="preserve"> </w:t>
      </w:r>
      <w:r w:rsidRPr="005C33A1">
        <w:rPr>
          <w:lang w:val="el-GR"/>
        </w:rPr>
        <w:t xml:space="preserve">και κάθε παιχνίδι μπορεί να ανήκει σε μία και παραπάνω κατηγορίες. </w:t>
      </w:r>
    </w:p>
    <w:p w14:paraId="53447251" w14:textId="77777777" w:rsidR="007D5A71" w:rsidRDefault="007D5A71" w:rsidP="004E6203">
      <w:pPr>
        <w:spacing w:line="360" w:lineRule="auto"/>
        <w:jc w:val="both"/>
        <w:rPr>
          <w:lang w:val="el-GR"/>
        </w:rPr>
      </w:pPr>
    </w:p>
    <w:p w14:paraId="03E260FA" w14:textId="77777777" w:rsidR="008320BC" w:rsidRDefault="007D5A71" w:rsidP="008320BC">
      <w:pPr>
        <w:keepNext/>
        <w:spacing w:line="360" w:lineRule="auto"/>
        <w:jc w:val="center"/>
      </w:pPr>
      <w:r>
        <w:object w:dxaOrig="6992" w:dyaOrig="3276" w14:anchorId="122A13A5">
          <v:shape id="_x0000_i1026" type="#_x0000_t75" style="width:350.15pt;height:162.85pt" o:ole="">
            <v:imagedata r:id="rId32" o:title=""/>
          </v:shape>
          <o:OLEObject Type="Embed" ProgID="Visio.Drawing.11" ShapeID="_x0000_i1026" DrawAspect="Content" ObjectID="_1606206917" r:id="rId33"/>
        </w:object>
      </w:r>
    </w:p>
    <w:p w14:paraId="1EAEF83E" w14:textId="77777777" w:rsidR="007D5A71" w:rsidRPr="005C33A1" w:rsidRDefault="008320BC" w:rsidP="008320BC">
      <w:pPr>
        <w:pStyle w:val="Caption"/>
        <w:jc w:val="center"/>
      </w:pPr>
      <w:bookmarkStart w:id="31" w:name="_Toc525829763"/>
      <w:r>
        <w:t xml:space="preserve">Σχήμα </w:t>
      </w:r>
      <w:r>
        <w:fldChar w:fldCharType="begin"/>
      </w:r>
      <w:r>
        <w:instrText xml:space="preserve"> SEQ Σχήμα \* ARABIC </w:instrText>
      </w:r>
      <w:r>
        <w:fldChar w:fldCharType="separate"/>
      </w:r>
      <w:r w:rsidR="003708E3">
        <w:rPr>
          <w:noProof/>
        </w:rPr>
        <w:t>8</w:t>
      </w:r>
      <w:r>
        <w:fldChar w:fldCharType="end"/>
      </w:r>
      <w:r>
        <w:t xml:space="preserve"> </w:t>
      </w:r>
      <w:r w:rsidRPr="004B6A26">
        <w:t>Σχηματική αναπαράσταση από Microsof</w:t>
      </w:r>
      <w:r>
        <w:t>t Visio της βάσης δεδομένων μας</w:t>
      </w:r>
      <w:bookmarkEnd w:id="31"/>
    </w:p>
    <w:p w14:paraId="39761673" w14:textId="77777777" w:rsidR="007D5A71" w:rsidRPr="00366DC6" w:rsidRDefault="007D5A71" w:rsidP="00D03606">
      <w:pPr>
        <w:spacing w:line="360" w:lineRule="auto"/>
        <w:rPr>
          <w:rFonts w:asciiTheme="majorHAnsi" w:eastAsiaTheme="majorEastAsia" w:hAnsiTheme="majorHAnsi" w:cstheme="majorBidi"/>
          <w:color w:val="2E74B5" w:themeColor="accent1" w:themeShade="BF"/>
          <w:sz w:val="26"/>
          <w:szCs w:val="26"/>
          <w:lang w:val="el-GR"/>
        </w:rPr>
      </w:pPr>
      <w:r w:rsidRPr="00366DC6">
        <w:rPr>
          <w:lang w:val="el-GR"/>
        </w:rPr>
        <w:br w:type="page"/>
      </w:r>
    </w:p>
    <w:p w14:paraId="02480EE6" w14:textId="77777777" w:rsidR="00DA3292" w:rsidRPr="00DA3292" w:rsidRDefault="007D5A71" w:rsidP="00D03606">
      <w:pPr>
        <w:pStyle w:val="Heading2"/>
        <w:spacing w:line="360" w:lineRule="auto"/>
        <w:rPr>
          <w:lang w:val="el-GR"/>
        </w:rPr>
      </w:pPr>
      <w:bookmarkStart w:id="32" w:name="_Toc532465090"/>
      <w:r w:rsidRPr="005808F6">
        <w:rPr>
          <w:lang w:val="el-GR"/>
        </w:rPr>
        <w:lastRenderedPageBreak/>
        <w:t xml:space="preserve">3.3 </w:t>
      </w:r>
      <w:r w:rsidR="00DA3292">
        <w:rPr>
          <w:lang w:val="el-GR"/>
        </w:rPr>
        <w:t>Δεδομένα</w:t>
      </w:r>
      <w:bookmarkEnd w:id="32"/>
    </w:p>
    <w:p w14:paraId="21704E38" w14:textId="77777777" w:rsidR="0059177C" w:rsidRPr="0059177C" w:rsidRDefault="0059177C" w:rsidP="004E6203">
      <w:pPr>
        <w:spacing w:line="360" w:lineRule="auto"/>
        <w:jc w:val="both"/>
        <w:rPr>
          <w:lang w:val="el-GR"/>
        </w:rPr>
      </w:pPr>
      <w:r w:rsidRPr="0059177C">
        <w:rPr>
          <w:lang w:val="el-GR"/>
        </w:rPr>
        <w:t>Παρακάτω παρατίθεται πίνακας με τις μεταβλητές που έχουμε στην διάθεση μας και μπορούμε να χρησιμοποιήσουμε.</w:t>
      </w:r>
    </w:p>
    <w:p w14:paraId="6C758AD1" w14:textId="051C3C44" w:rsidR="008320BC" w:rsidRDefault="008320BC" w:rsidP="008320BC">
      <w:pPr>
        <w:pStyle w:val="Caption"/>
        <w:keepNext/>
        <w:jc w:val="center"/>
      </w:pPr>
      <w:bookmarkStart w:id="33" w:name="_Toc525829686"/>
      <w:r>
        <w:t xml:space="preserve">Πίνακας </w:t>
      </w:r>
      <w:r w:rsidR="007B2081">
        <w:fldChar w:fldCharType="begin"/>
      </w:r>
      <w:r w:rsidR="007B2081">
        <w:instrText xml:space="preserve"> SEQ Πίνακας \* ARABIC </w:instrText>
      </w:r>
      <w:r w:rsidR="007B2081">
        <w:fldChar w:fldCharType="separate"/>
      </w:r>
      <w:r w:rsidR="00F152AE">
        <w:rPr>
          <w:noProof/>
        </w:rPr>
        <w:t>6</w:t>
      </w:r>
      <w:r w:rsidR="007B2081">
        <w:fldChar w:fldCharType="end"/>
      </w:r>
      <w:r>
        <w:t xml:space="preserve"> Μεταβλητές όπως εξήχθησαν από την συλλογή</w:t>
      </w:r>
      <w:bookmarkEnd w:id="33"/>
    </w:p>
    <w:tbl>
      <w:tblPr>
        <w:tblStyle w:val="TableGrid"/>
        <w:tblW w:w="0" w:type="auto"/>
        <w:jc w:val="center"/>
        <w:tblLook w:val="04A0" w:firstRow="1" w:lastRow="0" w:firstColumn="1" w:lastColumn="0" w:noHBand="0" w:noVBand="1"/>
      </w:tblPr>
      <w:tblGrid>
        <w:gridCol w:w="2225"/>
        <w:gridCol w:w="1749"/>
        <w:gridCol w:w="2211"/>
        <w:gridCol w:w="2131"/>
      </w:tblGrid>
      <w:tr w:rsidR="0059177C" w14:paraId="4D378D41" w14:textId="77777777" w:rsidTr="008320BC">
        <w:trPr>
          <w:cnfStyle w:val="100000000000" w:firstRow="1" w:lastRow="0" w:firstColumn="0" w:lastColumn="0" w:oddVBand="0" w:evenVBand="0" w:oddHBand="0" w:evenHBand="0" w:firstRowFirstColumn="0" w:firstRowLastColumn="0" w:lastRowFirstColumn="0" w:lastRowLastColumn="0"/>
          <w:jc w:val="center"/>
        </w:trPr>
        <w:tc>
          <w:tcPr>
            <w:tcW w:w="2225" w:type="dxa"/>
          </w:tcPr>
          <w:p w14:paraId="745B67E9" w14:textId="77777777" w:rsidR="0059177C" w:rsidRDefault="0059177C" w:rsidP="008320BC">
            <w:pPr>
              <w:spacing w:line="360" w:lineRule="auto"/>
              <w:jc w:val="center"/>
              <w:rPr>
                <w:lang w:val="en-US"/>
              </w:rPr>
            </w:pPr>
            <w:r>
              <w:rPr>
                <w:lang w:val="en-US"/>
              </w:rPr>
              <w:t>Variable</w:t>
            </w:r>
          </w:p>
        </w:tc>
        <w:tc>
          <w:tcPr>
            <w:tcW w:w="1749" w:type="dxa"/>
          </w:tcPr>
          <w:p w14:paraId="71AE5CBD" w14:textId="77777777" w:rsidR="0059177C" w:rsidRDefault="0059177C" w:rsidP="008320BC">
            <w:pPr>
              <w:spacing w:line="360" w:lineRule="auto"/>
              <w:jc w:val="center"/>
              <w:rPr>
                <w:lang w:val="en-US"/>
              </w:rPr>
            </w:pPr>
            <w:r>
              <w:rPr>
                <w:lang w:val="en-US"/>
              </w:rPr>
              <w:t>Type</w:t>
            </w:r>
          </w:p>
        </w:tc>
        <w:tc>
          <w:tcPr>
            <w:tcW w:w="2211" w:type="dxa"/>
          </w:tcPr>
          <w:p w14:paraId="4928ABAE" w14:textId="77777777" w:rsidR="0059177C" w:rsidRPr="00662E89" w:rsidRDefault="0059177C" w:rsidP="008320BC">
            <w:pPr>
              <w:spacing w:line="360" w:lineRule="auto"/>
              <w:jc w:val="center"/>
              <w:rPr>
                <w:lang w:val="en-US"/>
              </w:rPr>
            </w:pPr>
            <w:r>
              <w:rPr>
                <w:lang w:val="en-US"/>
              </w:rPr>
              <w:t>Measurement Unit</w:t>
            </w:r>
          </w:p>
        </w:tc>
        <w:tc>
          <w:tcPr>
            <w:tcW w:w="2131" w:type="dxa"/>
          </w:tcPr>
          <w:p w14:paraId="384F1724" w14:textId="77777777" w:rsidR="0059177C" w:rsidRPr="00662E89" w:rsidRDefault="0059177C" w:rsidP="008320BC">
            <w:pPr>
              <w:spacing w:line="360" w:lineRule="auto"/>
              <w:jc w:val="center"/>
              <w:rPr>
                <w:lang w:val="en-US"/>
              </w:rPr>
            </w:pPr>
            <w:r>
              <w:rPr>
                <w:lang w:val="en-US"/>
              </w:rPr>
              <w:t>Example</w:t>
            </w:r>
          </w:p>
        </w:tc>
      </w:tr>
      <w:tr w:rsidR="0059177C" w14:paraId="2C15DC87" w14:textId="77777777" w:rsidTr="008320BC">
        <w:trPr>
          <w:jc w:val="center"/>
        </w:trPr>
        <w:tc>
          <w:tcPr>
            <w:tcW w:w="2225" w:type="dxa"/>
          </w:tcPr>
          <w:p w14:paraId="6732D3E6" w14:textId="77777777" w:rsidR="0059177C" w:rsidRDefault="0059177C" w:rsidP="008320BC">
            <w:pPr>
              <w:spacing w:line="360" w:lineRule="auto"/>
              <w:jc w:val="center"/>
              <w:rPr>
                <w:lang w:val="en-US"/>
              </w:rPr>
            </w:pPr>
            <w:r>
              <w:rPr>
                <w:lang w:val="en-US"/>
              </w:rPr>
              <w:t>User ID</w:t>
            </w:r>
          </w:p>
        </w:tc>
        <w:tc>
          <w:tcPr>
            <w:tcW w:w="1749" w:type="dxa"/>
          </w:tcPr>
          <w:p w14:paraId="23F7FDDE" w14:textId="77777777" w:rsidR="0059177C" w:rsidRDefault="0059177C" w:rsidP="008320BC">
            <w:pPr>
              <w:spacing w:line="360" w:lineRule="auto"/>
              <w:jc w:val="center"/>
              <w:rPr>
                <w:lang w:val="en-US"/>
              </w:rPr>
            </w:pPr>
            <w:r>
              <w:rPr>
                <w:lang w:val="en-US"/>
              </w:rPr>
              <w:t>Number</w:t>
            </w:r>
          </w:p>
        </w:tc>
        <w:tc>
          <w:tcPr>
            <w:tcW w:w="2211" w:type="dxa"/>
          </w:tcPr>
          <w:p w14:paraId="7BD2E2EB" w14:textId="77777777" w:rsidR="0059177C" w:rsidRPr="0062687C" w:rsidRDefault="0059177C" w:rsidP="008320BC">
            <w:pPr>
              <w:spacing w:line="360" w:lineRule="auto"/>
              <w:jc w:val="center"/>
              <w:rPr>
                <w:lang w:val="en-US"/>
              </w:rPr>
            </w:pPr>
            <w:r>
              <w:rPr>
                <w:lang w:val="en-US"/>
              </w:rPr>
              <w:t>-</w:t>
            </w:r>
          </w:p>
        </w:tc>
        <w:tc>
          <w:tcPr>
            <w:tcW w:w="2131" w:type="dxa"/>
          </w:tcPr>
          <w:p w14:paraId="64585731" w14:textId="77777777" w:rsidR="0059177C" w:rsidRPr="00662E89" w:rsidRDefault="0059177C" w:rsidP="008320BC">
            <w:pPr>
              <w:spacing w:line="360" w:lineRule="auto"/>
              <w:jc w:val="center"/>
              <w:rPr>
                <w:rFonts w:ascii="Arial" w:hAnsi="Arial" w:cs="Arial"/>
              </w:rPr>
            </w:pPr>
            <w:r>
              <w:rPr>
                <w:rFonts w:ascii="Arial" w:hAnsi="Arial" w:cs="Arial"/>
              </w:rPr>
              <w:t>76561193665498400</w:t>
            </w:r>
          </w:p>
        </w:tc>
      </w:tr>
      <w:tr w:rsidR="0059177C" w14:paraId="5FFA40FF" w14:textId="77777777" w:rsidTr="008320BC">
        <w:trPr>
          <w:jc w:val="center"/>
        </w:trPr>
        <w:tc>
          <w:tcPr>
            <w:tcW w:w="2225" w:type="dxa"/>
          </w:tcPr>
          <w:p w14:paraId="5DB9E5D5" w14:textId="77777777" w:rsidR="0059177C" w:rsidRDefault="0059177C" w:rsidP="008320BC">
            <w:pPr>
              <w:spacing w:line="360" w:lineRule="auto"/>
              <w:jc w:val="center"/>
              <w:rPr>
                <w:lang w:val="en-US"/>
              </w:rPr>
            </w:pPr>
            <w:r>
              <w:rPr>
                <w:lang w:val="en-US"/>
              </w:rPr>
              <w:t>Country</w:t>
            </w:r>
          </w:p>
        </w:tc>
        <w:tc>
          <w:tcPr>
            <w:tcW w:w="1749" w:type="dxa"/>
          </w:tcPr>
          <w:p w14:paraId="3FB2FE76" w14:textId="77777777" w:rsidR="0059177C" w:rsidRPr="00D606A0" w:rsidRDefault="0059177C" w:rsidP="008320BC">
            <w:pPr>
              <w:spacing w:line="360" w:lineRule="auto"/>
              <w:jc w:val="center"/>
              <w:rPr>
                <w:lang w:val="en-US"/>
              </w:rPr>
            </w:pPr>
            <w:r>
              <w:rPr>
                <w:lang w:val="en-US"/>
              </w:rPr>
              <w:t>Text Code</w:t>
            </w:r>
          </w:p>
        </w:tc>
        <w:tc>
          <w:tcPr>
            <w:tcW w:w="2211" w:type="dxa"/>
          </w:tcPr>
          <w:p w14:paraId="50D8C5CA" w14:textId="77777777" w:rsidR="0059177C" w:rsidRPr="0062687C" w:rsidRDefault="0059177C" w:rsidP="008320BC">
            <w:pPr>
              <w:spacing w:line="360" w:lineRule="auto"/>
              <w:jc w:val="center"/>
              <w:rPr>
                <w:lang w:val="en-US"/>
              </w:rPr>
            </w:pPr>
            <w:r>
              <w:rPr>
                <w:lang w:val="en-US"/>
              </w:rPr>
              <w:t>-</w:t>
            </w:r>
          </w:p>
        </w:tc>
        <w:tc>
          <w:tcPr>
            <w:tcW w:w="2131" w:type="dxa"/>
          </w:tcPr>
          <w:p w14:paraId="2728B6D1" w14:textId="77777777" w:rsidR="0059177C" w:rsidRPr="00662E89" w:rsidRDefault="0059177C" w:rsidP="008320BC">
            <w:pPr>
              <w:spacing w:line="360" w:lineRule="auto"/>
              <w:jc w:val="center"/>
            </w:pPr>
            <w:r>
              <w:t>US</w:t>
            </w:r>
          </w:p>
        </w:tc>
      </w:tr>
      <w:tr w:rsidR="0059177C" w14:paraId="56BC7B46" w14:textId="77777777" w:rsidTr="008320BC">
        <w:trPr>
          <w:jc w:val="center"/>
        </w:trPr>
        <w:tc>
          <w:tcPr>
            <w:tcW w:w="2225" w:type="dxa"/>
          </w:tcPr>
          <w:p w14:paraId="1E9C6502" w14:textId="77777777" w:rsidR="0059177C" w:rsidRDefault="0059177C" w:rsidP="008320BC">
            <w:pPr>
              <w:spacing w:line="360" w:lineRule="auto"/>
              <w:jc w:val="center"/>
              <w:rPr>
                <w:lang w:val="en-US"/>
              </w:rPr>
            </w:pPr>
            <w:r>
              <w:rPr>
                <w:lang w:val="en-US"/>
              </w:rPr>
              <w:t>Date Created</w:t>
            </w:r>
          </w:p>
        </w:tc>
        <w:tc>
          <w:tcPr>
            <w:tcW w:w="1749" w:type="dxa"/>
          </w:tcPr>
          <w:p w14:paraId="70DBC68E" w14:textId="77777777" w:rsidR="0059177C" w:rsidRDefault="0059177C" w:rsidP="008320BC">
            <w:pPr>
              <w:spacing w:line="360" w:lineRule="auto"/>
              <w:jc w:val="center"/>
              <w:rPr>
                <w:lang w:val="en-US"/>
              </w:rPr>
            </w:pPr>
            <w:r>
              <w:rPr>
                <w:lang w:val="en-US"/>
              </w:rPr>
              <w:t>Time</w:t>
            </w:r>
          </w:p>
        </w:tc>
        <w:tc>
          <w:tcPr>
            <w:tcW w:w="2211" w:type="dxa"/>
          </w:tcPr>
          <w:p w14:paraId="3A5D24B5" w14:textId="77777777" w:rsidR="0059177C" w:rsidRDefault="0059177C" w:rsidP="008320BC">
            <w:pPr>
              <w:spacing w:line="360" w:lineRule="auto"/>
              <w:jc w:val="center"/>
              <w:rPr>
                <w:lang w:val="en-US"/>
              </w:rPr>
            </w:pPr>
            <w:r>
              <w:rPr>
                <w:lang w:val="en-US"/>
              </w:rPr>
              <w:t>YYYY-MM-DD HH:MM:SS</w:t>
            </w:r>
          </w:p>
        </w:tc>
        <w:tc>
          <w:tcPr>
            <w:tcW w:w="2131" w:type="dxa"/>
          </w:tcPr>
          <w:p w14:paraId="2255F59E" w14:textId="77777777" w:rsidR="0059177C" w:rsidRPr="00662E89" w:rsidRDefault="0059177C" w:rsidP="008320BC">
            <w:pPr>
              <w:spacing w:line="360" w:lineRule="auto"/>
              <w:jc w:val="center"/>
              <w:rPr>
                <w:rFonts w:ascii="Arial" w:hAnsi="Arial" w:cs="Arial"/>
              </w:rPr>
            </w:pPr>
            <w:r>
              <w:rPr>
                <w:rFonts w:ascii="Arial" w:hAnsi="Arial" w:cs="Arial"/>
              </w:rPr>
              <w:t>2003-09-12 18:07:20</w:t>
            </w:r>
          </w:p>
        </w:tc>
      </w:tr>
      <w:tr w:rsidR="0059177C" w14:paraId="47508A89" w14:textId="77777777" w:rsidTr="008320BC">
        <w:trPr>
          <w:jc w:val="center"/>
        </w:trPr>
        <w:tc>
          <w:tcPr>
            <w:tcW w:w="2225" w:type="dxa"/>
          </w:tcPr>
          <w:p w14:paraId="17D21435" w14:textId="77777777" w:rsidR="0059177C" w:rsidRDefault="0059177C" w:rsidP="008320BC">
            <w:pPr>
              <w:spacing w:line="360" w:lineRule="auto"/>
              <w:jc w:val="center"/>
              <w:rPr>
                <w:lang w:val="en-US"/>
              </w:rPr>
            </w:pPr>
            <w:r>
              <w:rPr>
                <w:lang w:val="en-US"/>
              </w:rPr>
              <w:t>Last Logout</w:t>
            </w:r>
          </w:p>
        </w:tc>
        <w:tc>
          <w:tcPr>
            <w:tcW w:w="1749" w:type="dxa"/>
          </w:tcPr>
          <w:p w14:paraId="715DFEAE" w14:textId="77777777" w:rsidR="0059177C" w:rsidRDefault="0059177C" w:rsidP="008320BC">
            <w:pPr>
              <w:spacing w:line="360" w:lineRule="auto"/>
              <w:jc w:val="center"/>
              <w:rPr>
                <w:lang w:val="en-US"/>
              </w:rPr>
            </w:pPr>
            <w:r>
              <w:rPr>
                <w:lang w:val="en-US"/>
              </w:rPr>
              <w:t>Time</w:t>
            </w:r>
          </w:p>
        </w:tc>
        <w:tc>
          <w:tcPr>
            <w:tcW w:w="2211" w:type="dxa"/>
          </w:tcPr>
          <w:p w14:paraId="3E0059B7" w14:textId="77777777" w:rsidR="0059177C" w:rsidRDefault="0059177C" w:rsidP="008320BC">
            <w:pPr>
              <w:spacing w:line="360" w:lineRule="auto"/>
              <w:jc w:val="center"/>
              <w:rPr>
                <w:lang w:val="en-US"/>
              </w:rPr>
            </w:pPr>
            <w:r>
              <w:rPr>
                <w:lang w:val="en-US"/>
              </w:rPr>
              <w:t>YYYY-MM-DD HH:MM:SS</w:t>
            </w:r>
          </w:p>
        </w:tc>
        <w:tc>
          <w:tcPr>
            <w:tcW w:w="2131" w:type="dxa"/>
          </w:tcPr>
          <w:p w14:paraId="2E7E88BD" w14:textId="77777777" w:rsidR="0059177C" w:rsidRPr="00662E89" w:rsidRDefault="0059177C" w:rsidP="008320BC">
            <w:pPr>
              <w:spacing w:line="360" w:lineRule="auto"/>
              <w:jc w:val="center"/>
              <w:rPr>
                <w:rFonts w:ascii="Arial" w:hAnsi="Arial" w:cs="Arial"/>
              </w:rPr>
            </w:pPr>
            <w:r>
              <w:rPr>
                <w:rFonts w:ascii="Arial" w:hAnsi="Arial" w:cs="Arial"/>
              </w:rPr>
              <w:t>2015-07-08 15:21:09</w:t>
            </w:r>
          </w:p>
        </w:tc>
      </w:tr>
      <w:tr w:rsidR="0059177C" w14:paraId="61E2ACF2" w14:textId="77777777" w:rsidTr="008320BC">
        <w:trPr>
          <w:jc w:val="center"/>
        </w:trPr>
        <w:tc>
          <w:tcPr>
            <w:tcW w:w="2225" w:type="dxa"/>
          </w:tcPr>
          <w:p w14:paraId="77DF755E" w14:textId="77777777" w:rsidR="0059177C" w:rsidRDefault="0059177C" w:rsidP="008320BC">
            <w:pPr>
              <w:spacing w:line="360" w:lineRule="auto"/>
              <w:jc w:val="center"/>
              <w:rPr>
                <w:lang w:val="en-US"/>
              </w:rPr>
            </w:pPr>
            <w:r>
              <w:rPr>
                <w:lang w:val="en-US"/>
              </w:rPr>
              <w:t>App Name</w:t>
            </w:r>
          </w:p>
        </w:tc>
        <w:tc>
          <w:tcPr>
            <w:tcW w:w="1749" w:type="dxa"/>
          </w:tcPr>
          <w:p w14:paraId="52A6A1EA" w14:textId="77777777" w:rsidR="0059177C" w:rsidRDefault="0059177C" w:rsidP="008320BC">
            <w:pPr>
              <w:spacing w:line="360" w:lineRule="auto"/>
              <w:jc w:val="center"/>
              <w:rPr>
                <w:lang w:val="en-US"/>
              </w:rPr>
            </w:pPr>
            <w:r>
              <w:rPr>
                <w:lang w:val="en-US"/>
              </w:rPr>
              <w:t>Text</w:t>
            </w:r>
          </w:p>
        </w:tc>
        <w:tc>
          <w:tcPr>
            <w:tcW w:w="2211" w:type="dxa"/>
          </w:tcPr>
          <w:p w14:paraId="5D9E7721" w14:textId="77777777" w:rsidR="0059177C" w:rsidRDefault="0059177C" w:rsidP="008320BC">
            <w:pPr>
              <w:spacing w:line="360" w:lineRule="auto"/>
              <w:jc w:val="center"/>
              <w:rPr>
                <w:lang w:val="en-US"/>
              </w:rPr>
            </w:pPr>
            <w:r>
              <w:rPr>
                <w:lang w:val="en-US"/>
              </w:rPr>
              <w:t>-</w:t>
            </w:r>
          </w:p>
        </w:tc>
        <w:tc>
          <w:tcPr>
            <w:tcW w:w="2131" w:type="dxa"/>
          </w:tcPr>
          <w:p w14:paraId="234D2720" w14:textId="77777777" w:rsidR="0059177C" w:rsidRDefault="0059177C" w:rsidP="008320BC">
            <w:pPr>
              <w:spacing w:line="360" w:lineRule="auto"/>
              <w:jc w:val="center"/>
              <w:rPr>
                <w:lang w:val="en-US"/>
              </w:rPr>
            </w:pPr>
            <w:r>
              <w:rPr>
                <w:lang w:val="en-US"/>
              </w:rPr>
              <w:t>Dota 2</w:t>
            </w:r>
          </w:p>
        </w:tc>
      </w:tr>
      <w:tr w:rsidR="0059177C" w14:paraId="67F87585" w14:textId="77777777" w:rsidTr="008320BC">
        <w:trPr>
          <w:jc w:val="center"/>
        </w:trPr>
        <w:tc>
          <w:tcPr>
            <w:tcW w:w="2225" w:type="dxa"/>
          </w:tcPr>
          <w:p w14:paraId="5011B434" w14:textId="77777777" w:rsidR="0059177C" w:rsidRDefault="0059177C" w:rsidP="008320BC">
            <w:pPr>
              <w:spacing w:line="360" w:lineRule="auto"/>
              <w:jc w:val="center"/>
              <w:rPr>
                <w:lang w:val="en-US"/>
              </w:rPr>
            </w:pPr>
            <w:r>
              <w:rPr>
                <w:lang w:val="en-US"/>
              </w:rPr>
              <w:t>App ID</w:t>
            </w:r>
          </w:p>
        </w:tc>
        <w:tc>
          <w:tcPr>
            <w:tcW w:w="1749" w:type="dxa"/>
          </w:tcPr>
          <w:p w14:paraId="523B0522" w14:textId="77777777" w:rsidR="0059177C" w:rsidRDefault="0059177C" w:rsidP="008320BC">
            <w:pPr>
              <w:spacing w:line="360" w:lineRule="auto"/>
              <w:jc w:val="center"/>
              <w:rPr>
                <w:lang w:val="en-US"/>
              </w:rPr>
            </w:pPr>
            <w:r>
              <w:rPr>
                <w:lang w:val="en-US"/>
              </w:rPr>
              <w:t>Number</w:t>
            </w:r>
          </w:p>
        </w:tc>
        <w:tc>
          <w:tcPr>
            <w:tcW w:w="2211" w:type="dxa"/>
          </w:tcPr>
          <w:p w14:paraId="3D40C5D0" w14:textId="77777777" w:rsidR="0059177C" w:rsidRDefault="0059177C" w:rsidP="008320BC">
            <w:pPr>
              <w:spacing w:line="360" w:lineRule="auto"/>
              <w:jc w:val="center"/>
              <w:rPr>
                <w:lang w:val="en-US"/>
              </w:rPr>
            </w:pPr>
            <w:r>
              <w:rPr>
                <w:lang w:val="en-US"/>
              </w:rPr>
              <w:t>-</w:t>
            </w:r>
          </w:p>
        </w:tc>
        <w:tc>
          <w:tcPr>
            <w:tcW w:w="2131" w:type="dxa"/>
          </w:tcPr>
          <w:p w14:paraId="78F19BF1" w14:textId="77777777" w:rsidR="0059177C" w:rsidRDefault="0059177C" w:rsidP="008320BC">
            <w:pPr>
              <w:spacing w:line="360" w:lineRule="auto"/>
              <w:jc w:val="center"/>
              <w:rPr>
                <w:lang w:val="en-US"/>
              </w:rPr>
            </w:pPr>
            <w:r>
              <w:rPr>
                <w:lang w:val="en-US"/>
              </w:rPr>
              <w:t>570</w:t>
            </w:r>
          </w:p>
        </w:tc>
      </w:tr>
      <w:tr w:rsidR="0059177C" w14:paraId="1120F3BD" w14:textId="77777777" w:rsidTr="008320BC">
        <w:trPr>
          <w:jc w:val="center"/>
        </w:trPr>
        <w:tc>
          <w:tcPr>
            <w:tcW w:w="2225" w:type="dxa"/>
          </w:tcPr>
          <w:p w14:paraId="41C14AA7" w14:textId="77777777" w:rsidR="0059177C" w:rsidRDefault="0059177C" w:rsidP="008320BC">
            <w:pPr>
              <w:spacing w:line="360" w:lineRule="auto"/>
              <w:jc w:val="center"/>
              <w:rPr>
                <w:lang w:val="en-US"/>
              </w:rPr>
            </w:pPr>
            <w:r>
              <w:rPr>
                <w:lang w:val="en-US"/>
              </w:rPr>
              <w:t>Playtime Forever</w:t>
            </w:r>
          </w:p>
        </w:tc>
        <w:tc>
          <w:tcPr>
            <w:tcW w:w="1749" w:type="dxa"/>
          </w:tcPr>
          <w:p w14:paraId="2F59D29E" w14:textId="77777777" w:rsidR="0059177C" w:rsidRDefault="0059177C" w:rsidP="008320BC">
            <w:pPr>
              <w:spacing w:line="360" w:lineRule="auto"/>
              <w:jc w:val="center"/>
              <w:rPr>
                <w:lang w:val="en-US"/>
              </w:rPr>
            </w:pPr>
            <w:r>
              <w:rPr>
                <w:lang w:val="en-US"/>
              </w:rPr>
              <w:t>Number</w:t>
            </w:r>
          </w:p>
        </w:tc>
        <w:tc>
          <w:tcPr>
            <w:tcW w:w="2211" w:type="dxa"/>
          </w:tcPr>
          <w:p w14:paraId="23F1CB18" w14:textId="77777777" w:rsidR="0059177C" w:rsidRDefault="0059177C" w:rsidP="008320BC">
            <w:pPr>
              <w:spacing w:line="360" w:lineRule="auto"/>
              <w:jc w:val="center"/>
              <w:rPr>
                <w:lang w:val="en-US"/>
              </w:rPr>
            </w:pPr>
            <w:r>
              <w:rPr>
                <w:lang w:val="en-US"/>
              </w:rPr>
              <w:t>Minutes</w:t>
            </w:r>
          </w:p>
        </w:tc>
        <w:tc>
          <w:tcPr>
            <w:tcW w:w="2131" w:type="dxa"/>
          </w:tcPr>
          <w:p w14:paraId="0E092D71" w14:textId="77777777" w:rsidR="0059177C" w:rsidRPr="00662E89" w:rsidRDefault="0059177C" w:rsidP="008320BC">
            <w:pPr>
              <w:spacing w:line="360" w:lineRule="auto"/>
              <w:jc w:val="center"/>
              <w:rPr>
                <w:rFonts w:ascii="Arial" w:hAnsi="Arial" w:cs="Arial"/>
              </w:rPr>
            </w:pPr>
            <w:r>
              <w:rPr>
                <w:rFonts w:ascii="Arial" w:hAnsi="Arial" w:cs="Arial"/>
              </w:rPr>
              <w:t>2808</w:t>
            </w:r>
          </w:p>
        </w:tc>
      </w:tr>
      <w:tr w:rsidR="0059177C" w14:paraId="44D2C6B7" w14:textId="77777777" w:rsidTr="008320BC">
        <w:trPr>
          <w:jc w:val="center"/>
        </w:trPr>
        <w:tc>
          <w:tcPr>
            <w:tcW w:w="2225" w:type="dxa"/>
          </w:tcPr>
          <w:p w14:paraId="3833492A" w14:textId="77777777" w:rsidR="0059177C" w:rsidRDefault="0059177C" w:rsidP="008320BC">
            <w:pPr>
              <w:spacing w:line="360" w:lineRule="auto"/>
              <w:jc w:val="center"/>
              <w:rPr>
                <w:lang w:val="en-US"/>
              </w:rPr>
            </w:pPr>
            <w:r>
              <w:rPr>
                <w:lang w:val="en-US"/>
              </w:rPr>
              <w:t>Playtime 2Weeks</w:t>
            </w:r>
          </w:p>
        </w:tc>
        <w:tc>
          <w:tcPr>
            <w:tcW w:w="1749" w:type="dxa"/>
          </w:tcPr>
          <w:p w14:paraId="228AB03E" w14:textId="77777777" w:rsidR="0059177C" w:rsidRDefault="0059177C" w:rsidP="008320BC">
            <w:pPr>
              <w:spacing w:line="360" w:lineRule="auto"/>
              <w:jc w:val="center"/>
              <w:rPr>
                <w:lang w:val="en-US"/>
              </w:rPr>
            </w:pPr>
            <w:r>
              <w:rPr>
                <w:lang w:val="en-US"/>
              </w:rPr>
              <w:t>Number</w:t>
            </w:r>
          </w:p>
        </w:tc>
        <w:tc>
          <w:tcPr>
            <w:tcW w:w="2211" w:type="dxa"/>
          </w:tcPr>
          <w:p w14:paraId="3D980826" w14:textId="77777777" w:rsidR="0059177C" w:rsidRDefault="0059177C" w:rsidP="008320BC">
            <w:pPr>
              <w:spacing w:line="360" w:lineRule="auto"/>
              <w:jc w:val="center"/>
              <w:rPr>
                <w:lang w:val="en-US"/>
              </w:rPr>
            </w:pPr>
            <w:r>
              <w:rPr>
                <w:lang w:val="en-US"/>
              </w:rPr>
              <w:t>Minutes</w:t>
            </w:r>
          </w:p>
        </w:tc>
        <w:tc>
          <w:tcPr>
            <w:tcW w:w="2131" w:type="dxa"/>
          </w:tcPr>
          <w:p w14:paraId="0C7D7A8A" w14:textId="77777777" w:rsidR="0059177C" w:rsidRDefault="0059177C" w:rsidP="008320BC">
            <w:pPr>
              <w:spacing w:line="360" w:lineRule="auto"/>
              <w:jc w:val="center"/>
              <w:rPr>
                <w:lang w:val="en-US"/>
              </w:rPr>
            </w:pPr>
            <w:r>
              <w:rPr>
                <w:lang w:val="en-US"/>
              </w:rPr>
              <w:t>60</w:t>
            </w:r>
          </w:p>
        </w:tc>
      </w:tr>
      <w:tr w:rsidR="0059177C" w14:paraId="1E3771B9" w14:textId="77777777" w:rsidTr="008320BC">
        <w:trPr>
          <w:jc w:val="center"/>
        </w:trPr>
        <w:tc>
          <w:tcPr>
            <w:tcW w:w="2225" w:type="dxa"/>
          </w:tcPr>
          <w:p w14:paraId="651E385D" w14:textId="77777777" w:rsidR="0059177C" w:rsidRDefault="0059177C" w:rsidP="008320BC">
            <w:pPr>
              <w:spacing w:line="360" w:lineRule="auto"/>
              <w:jc w:val="center"/>
              <w:rPr>
                <w:lang w:val="en-US"/>
              </w:rPr>
            </w:pPr>
            <w:r>
              <w:rPr>
                <w:lang w:val="en-US"/>
              </w:rPr>
              <w:t>Genre</w:t>
            </w:r>
          </w:p>
        </w:tc>
        <w:tc>
          <w:tcPr>
            <w:tcW w:w="1749" w:type="dxa"/>
          </w:tcPr>
          <w:p w14:paraId="5365387A" w14:textId="77777777" w:rsidR="0059177C" w:rsidRDefault="0059177C" w:rsidP="008320BC">
            <w:pPr>
              <w:spacing w:line="360" w:lineRule="auto"/>
              <w:jc w:val="center"/>
              <w:rPr>
                <w:lang w:val="en-US"/>
              </w:rPr>
            </w:pPr>
            <w:r>
              <w:rPr>
                <w:lang w:val="en-US"/>
              </w:rPr>
              <w:t>Text</w:t>
            </w:r>
          </w:p>
        </w:tc>
        <w:tc>
          <w:tcPr>
            <w:tcW w:w="2211" w:type="dxa"/>
          </w:tcPr>
          <w:p w14:paraId="6D34815A" w14:textId="77777777" w:rsidR="0059177C" w:rsidRDefault="0059177C" w:rsidP="008320BC">
            <w:pPr>
              <w:spacing w:line="360" w:lineRule="auto"/>
              <w:jc w:val="center"/>
              <w:rPr>
                <w:lang w:val="en-US"/>
              </w:rPr>
            </w:pPr>
            <w:r>
              <w:rPr>
                <w:lang w:val="en-US"/>
              </w:rPr>
              <w:t>-</w:t>
            </w:r>
          </w:p>
        </w:tc>
        <w:tc>
          <w:tcPr>
            <w:tcW w:w="2131" w:type="dxa"/>
          </w:tcPr>
          <w:p w14:paraId="12533C27" w14:textId="77777777" w:rsidR="0059177C" w:rsidRDefault="0059177C" w:rsidP="008320BC">
            <w:pPr>
              <w:spacing w:line="360" w:lineRule="auto"/>
              <w:jc w:val="center"/>
              <w:rPr>
                <w:lang w:val="en-US"/>
              </w:rPr>
            </w:pPr>
            <w:r>
              <w:rPr>
                <w:lang w:val="en-US"/>
              </w:rPr>
              <w:t>Action, Strategy</w:t>
            </w:r>
          </w:p>
        </w:tc>
      </w:tr>
      <w:tr w:rsidR="0059177C" w14:paraId="5D1E3833" w14:textId="77777777" w:rsidTr="008320BC">
        <w:trPr>
          <w:trHeight w:val="1627"/>
          <w:jc w:val="center"/>
        </w:trPr>
        <w:tc>
          <w:tcPr>
            <w:tcW w:w="2225" w:type="dxa"/>
          </w:tcPr>
          <w:p w14:paraId="5012799B" w14:textId="77777777" w:rsidR="0059177C" w:rsidRDefault="0059177C" w:rsidP="008320BC">
            <w:pPr>
              <w:spacing w:line="360" w:lineRule="auto"/>
              <w:jc w:val="center"/>
              <w:rPr>
                <w:lang w:val="en-US"/>
              </w:rPr>
            </w:pPr>
            <w:r>
              <w:rPr>
                <w:lang w:val="en-US"/>
              </w:rPr>
              <w:t>Minimum PC Requirements</w:t>
            </w:r>
          </w:p>
        </w:tc>
        <w:tc>
          <w:tcPr>
            <w:tcW w:w="1749" w:type="dxa"/>
          </w:tcPr>
          <w:p w14:paraId="6FD0205F" w14:textId="77777777" w:rsidR="0059177C" w:rsidRDefault="0059177C" w:rsidP="008320BC">
            <w:pPr>
              <w:spacing w:line="360" w:lineRule="auto"/>
              <w:jc w:val="center"/>
              <w:rPr>
                <w:lang w:val="en-US"/>
              </w:rPr>
            </w:pPr>
            <w:r>
              <w:rPr>
                <w:lang w:val="en-US"/>
              </w:rPr>
              <w:t>Text</w:t>
            </w:r>
          </w:p>
        </w:tc>
        <w:tc>
          <w:tcPr>
            <w:tcW w:w="2211" w:type="dxa"/>
          </w:tcPr>
          <w:p w14:paraId="1E76E063" w14:textId="77777777" w:rsidR="0059177C" w:rsidRDefault="0059177C" w:rsidP="008320BC">
            <w:pPr>
              <w:spacing w:line="360" w:lineRule="auto"/>
              <w:jc w:val="center"/>
              <w:rPr>
                <w:lang w:val="en-US"/>
              </w:rPr>
            </w:pPr>
            <w:r>
              <w:rPr>
                <w:lang w:val="en-US"/>
              </w:rPr>
              <w:t>-</w:t>
            </w:r>
          </w:p>
        </w:tc>
        <w:tc>
          <w:tcPr>
            <w:tcW w:w="2131" w:type="dxa"/>
          </w:tcPr>
          <w:p w14:paraId="518B03D1" w14:textId="77777777" w:rsidR="0059177C" w:rsidRPr="00662E89" w:rsidRDefault="0059177C" w:rsidP="008320BC">
            <w:pPr>
              <w:spacing w:line="360" w:lineRule="auto"/>
              <w:jc w:val="center"/>
              <w:rPr>
                <w:rFonts w:ascii="Arial" w:hAnsi="Arial" w:cs="Arial"/>
              </w:rPr>
            </w:pPr>
            <w:r>
              <w:rPr>
                <w:rFonts w:ascii="Arial" w:hAnsi="Arial" w:cs="Arial"/>
              </w:rPr>
              <w:t>OS: Windows 7 , Processor: Dual core from Intel or AMD at 2.8 GHz , Memory: 2gb RAM, DirectX: Version 9.0c</w:t>
            </w:r>
          </w:p>
        </w:tc>
      </w:tr>
      <w:tr w:rsidR="0059177C" w14:paraId="104CDAA7" w14:textId="77777777" w:rsidTr="008320BC">
        <w:trPr>
          <w:jc w:val="center"/>
        </w:trPr>
        <w:tc>
          <w:tcPr>
            <w:tcW w:w="2225" w:type="dxa"/>
          </w:tcPr>
          <w:p w14:paraId="6B5EDD1C" w14:textId="77777777" w:rsidR="0059177C" w:rsidRDefault="0059177C" w:rsidP="008320BC">
            <w:pPr>
              <w:spacing w:line="360" w:lineRule="auto"/>
              <w:jc w:val="center"/>
              <w:rPr>
                <w:lang w:val="en-US"/>
              </w:rPr>
            </w:pPr>
            <w:r>
              <w:rPr>
                <w:lang w:val="en-US"/>
              </w:rPr>
              <w:t>Price</w:t>
            </w:r>
          </w:p>
        </w:tc>
        <w:tc>
          <w:tcPr>
            <w:tcW w:w="1749" w:type="dxa"/>
          </w:tcPr>
          <w:p w14:paraId="31555A2F" w14:textId="77777777" w:rsidR="0059177C" w:rsidRDefault="0059177C" w:rsidP="008320BC">
            <w:pPr>
              <w:spacing w:line="360" w:lineRule="auto"/>
              <w:jc w:val="center"/>
              <w:rPr>
                <w:lang w:val="en-US"/>
              </w:rPr>
            </w:pPr>
            <w:r>
              <w:rPr>
                <w:lang w:val="en-US"/>
              </w:rPr>
              <w:t>Number</w:t>
            </w:r>
          </w:p>
        </w:tc>
        <w:tc>
          <w:tcPr>
            <w:tcW w:w="2211" w:type="dxa"/>
          </w:tcPr>
          <w:p w14:paraId="32717CD7" w14:textId="77777777" w:rsidR="0059177C" w:rsidRDefault="0059177C" w:rsidP="008320BC">
            <w:pPr>
              <w:spacing w:line="360" w:lineRule="auto"/>
              <w:jc w:val="center"/>
              <w:rPr>
                <w:lang w:val="en-US"/>
              </w:rPr>
            </w:pPr>
            <w:r>
              <w:rPr>
                <w:lang w:val="en-US"/>
              </w:rPr>
              <w:t>$</w:t>
            </w:r>
          </w:p>
        </w:tc>
        <w:tc>
          <w:tcPr>
            <w:tcW w:w="2131" w:type="dxa"/>
          </w:tcPr>
          <w:p w14:paraId="46CF0DAF" w14:textId="77777777" w:rsidR="0059177C" w:rsidRDefault="0059177C" w:rsidP="008320BC">
            <w:pPr>
              <w:spacing w:line="360" w:lineRule="auto"/>
              <w:jc w:val="center"/>
              <w:rPr>
                <w:lang w:val="en-US"/>
              </w:rPr>
            </w:pPr>
            <w:r>
              <w:rPr>
                <w:lang w:val="en-US"/>
              </w:rPr>
              <w:t>Free</w:t>
            </w:r>
          </w:p>
        </w:tc>
      </w:tr>
      <w:tr w:rsidR="0059177C" w14:paraId="5ECB1D40" w14:textId="77777777" w:rsidTr="008320BC">
        <w:trPr>
          <w:jc w:val="center"/>
        </w:trPr>
        <w:tc>
          <w:tcPr>
            <w:tcW w:w="2225" w:type="dxa"/>
          </w:tcPr>
          <w:p w14:paraId="6F6CF79B" w14:textId="77777777" w:rsidR="0059177C" w:rsidRDefault="0059177C" w:rsidP="008320BC">
            <w:pPr>
              <w:spacing w:line="360" w:lineRule="auto"/>
              <w:jc w:val="center"/>
              <w:rPr>
                <w:lang w:val="en-US"/>
              </w:rPr>
            </w:pPr>
            <w:r>
              <w:rPr>
                <w:lang w:val="en-US"/>
              </w:rPr>
              <w:t>Global User Score</w:t>
            </w:r>
          </w:p>
        </w:tc>
        <w:tc>
          <w:tcPr>
            <w:tcW w:w="1749" w:type="dxa"/>
          </w:tcPr>
          <w:p w14:paraId="4263E554" w14:textId="77777777" w:rsidR="0059177C" w:rsidRDefault="0059177C" w:rsidP="008320BC">
            <w:pPr>
              <w:spacing w:line="360" w:lineRule="auto"/>
              <w:jc w:val="center"/>
              <w:rPr>
                <w:lang w:val="en-US"/>
              </w:rPr>
            </w:pPr>
            <w:r>
              <w:rPr>
                <w:lang w:val="en-US"/>
              </w:rPr>
              <w:t>Number 1 decimal</w:t>
            </w:r>
          </w:p>
        </w:tc>
        <w:tc>
          <w:tcPr>
            <w:tcW w:w="2211" w:type="dxa"/>
          </w:tcPr>
          <w:p w14:paraId="0D619046" w14:textId="77777777" w:rsidR="0059177C" w:rsidRPr="0062687C" w:rsidRDefault="0059177C" w:rsidP="008320BC">
            <w:pPr>
              <w:spacing w:line="360" w:lineRule="auto"/>
              <w:jc w:val="center"/>
              <w:rPr>
                <w:lang w:val="en-US"/>
              </w:rPr>
            </w:pPr>
            <w:r>
              <w:rPr>
                <w:lang w:val="en-US"/>
              </w:rPr>
              <w:t>Scale of  0-10</w:t>
            </w:r>
          </w:p>
        </w:tc>
        <w:tc>
          <w:tcPr>
            <w:tcW w:w="2131" w:type="dxa"/>
          </w:tcPr>
          <w:p w14:paraId="72E88F37" w14:textId="77777777" w:rsidR="0059177C" w:rsidRDefault="0059177C" w:rsidP="008320BC">
            <w:pPr>
              <w:spacing w:line="360" w:lineRule="auto"/>
              <w:jc w:val="center"/>
              <w:rPr>
                <w:lang w:val="en-US"/>
              </w:rPr>
            </w:pPr>
            <w:r>
              <w:rPr>
                <w:lang w:val="en-US"/>
              </w:rPr>
              <w:t>6.4</w:t>
            </w:r>
          </w:p>
        </w:tc>
      </w:tr>
      <w:tr w:rsidR="0059177C" w14:paraId="00E853C7" w14:textId="77777777" w:rsidTr="008320BC">
        <w:trPr>
          <w:jc w:val="center"/>
        </w:trPr>
        <w:tc>
          <w:tcPr>
            <w:tcW w:w="2225" w:type="dxa"/>
          </w:tcPr>
          <w:p w14:paraId="312E0C39" w14:textId="77777777" w:rsidR="0059177C" w:rsidRDefault="0059177C" w:rsidP="008320BC">
            <w:pPr>
              <w:spacing w:line="360" w:lineRule="auto"/>
              <w:jc w:val="center"/>
              <w:rPr>
                <w:lang w:val="en-US"/>
              </w:rPr>
            </w:pPr>
            <w:r>
              <w:rPr>
                <w:lang w:val="en-US"/>
              </w:rPr>
              <w:t>Global Critic Score</w:t>
            </w:r>
          </w:p>
        </w:tc>
        <w:tc>
          <w:tcPr>
            <w:tcW w:w="1749" w:type="dxa"/>
          </w:tcPr>
          <w:p w14:paraId="4E97B6BB" w14:textId="77777777" w:rsidR="0059177C" w:rsidRDefault="0059177C" w:rsidP="008320BC">
            <w:pPr>
              <w:spacing w:line="360" w:lineRule="auto"/>
              <w:jc w:val="center"/>
              <w:rPr>
                <w:lang w:val="en-US"/>
              </w:rPr>
            </w:pPr>
            <w:r>
              <w:rPr>
                <w:lang w:val="en-US"/>
              </w:rPr>
              <w:t>Number 0 decimal</w:t>
            </w:r>
          </w:p>
        </w:tc>
        <w:tc>
          <w:tcPr>
            <w:tcW w:w="2211" w:type="dxa"/>
          </w:tcPr>
          <w:p w14:paraId="2D49FD79" w14:textId="77777777" w:rsidR="0059177C" w:rsidRDefault="0059177C" w:rsidP="008320BC">
            <w:pPr>
              <w:spacing w:line="360" w:lineRule="auto"/>
              <w:jc w:val="center"/>
              <w:rPr>
                <w:lang w:val="en-US"/>
              </w:rPr>
            </w:pPr>
            <w:r>
              <w:rPr>
                <w:lang w:val="en-US"/>
              </w:rPr>
              <w:t>Scale of  0-100</w:t>
            </w:r>
          </w:p>
        </w:tc>
        <w:tc>
          <w:tcPr>
            <w:tcW w:w="2131" w:type="dxa"/>
          </w:tcPr>
          <w:p w14:paraId="0A8DE71F" w14:textId="77777777" w:rsidR="0059177C" w:rsidRDefault="0059177C" w:rsidP="008320BC">
            <w:pPr>
              <w:spacing w:line="360" w:lineRule="auto"/>
              <w:jc w:val="center"/>
              <w:rPr>
                <w:lang w:val="en-US"/>
              </w:rPr>
            </w:pPr>
            <w:r>
              <w:rPr>
                <w:lang w:val="en-US"/>
              </w:rPr>
              <w:t>90</w:t>
            </w:r>
          </w:p>
        </w:tc>
      </w:tr>
    </w:tbl>
    <w:p w14:paraId="6BE29FA7" w14:textId="77777777" w:rsidR="00712419" w:rsidRPr="00712419" w:rsidRDefault="007D5A71" w:rsidP="00D03606">
      <w:pPr>
        <w:pStyle w:val="Heading3"/>
        <w:spacing w:line="360" w:lineRule="auto"/>
        <w:rPr>
          <w:lang w:val="el-GR"/>
        </w:rPr>
      </w:pPr>
      <w:bookmarkStart w:id="34" w:name="_Toc532465091"/>
      <w:r>
        <w:lastRenderedPageBreak/>
        <w:t xml:space="preserve">3.3.1 </w:t>
      </w:r>
      <w:r w:rsidR="00712419">
        <w:rPr>
          <w:lang w:val="el-GR"/>
        </w:rPr>
        <w:t>Ορισμοί</w:t>
      </w:r>
      <w:bookmarkEnd w:id="34"/>
    </w:p>
    <w:p w14:paraId="7013C9DE" w14:textId="77777777" w:rsidR="00566DDE" w:rsidRPr="00566DDE" w:rsidRDefault="00566DDE" w:rsidP="004E6203">
      <w:pPr>
        <w:spacing w:after="180" w:line="360" w:lineRule="auto"/>
        <w:jc w:val="both"/>
        <w:rPr>
          <w:lang w:val="el-GR"/>
        </w:rPr>
      </w:pPr>
      <w:r>
        <w:rPr>
          <w:lang w:val="el-GR"/>
        </w:rPr>
        <w:t>Για καλύτερη σαφήνεια, οι μεταβλητές του παραπάνω πίνακα επεξηγούνται παρακάτω:</w:t>
      </w:r>
    </w:p>
    <w:p w14:paraId="42344D4C" w14:textId="77777777" w:rsidR="0059177C" w:rsidRPr="00712419" w:rsidRDefault="00336BE4" w:rsidP="004E6203">
      <w:pPr>
        <w:pStyle w:val="ListParagraph"/>
        <w:numPr>
          <w:ilvl w:val="0"/>
          <w:numId w:val="11"/>
        </w:numPr>
        <w:spacing w:after="180" w:line="360" w:lineRule="auto"/>
        <w:jc w:val="both"/>
        <w:rPr>
          <w:lang w:val="el-GR"/>
        </w:rPr>
      </w:pPr>
      <w:r w:rsidRPr="00712419">
        <w:t>User</w:t>
      </w:r>
      <w:r w:rsidRPr="00712419">
        <w:rPr>
          <w:lang w:val="el-GR"/>
        </w:rPr>
        <w:t xml:space="preserve"> </w:t>
      </w:r>
      <w:r w:rsidRPr="00712419">
        <w:t>ID</w:t>
      </w:r>
      <w:r w:rsidRPr="00712419">
        <w:rPr>
          <w:lang w:val="el-GR"/>
        </w:rPr>
        <w:t xml:space="preserve"> : Μοναδικός κωδικός χρήστη</w:t>
      </w:r>
    </w:p>
    <w:p w14:paraId="6B863BFE" w14:textId="77777777" w:rsidR="0059177C" w:rsidRPr="00712419" w:rsidRDefault="0059177C" w:rsidP="004E6203">
      <w:pPr>
        <w:pStyle w:val="ListParagraph"/>
        <w:numPr>
          <w:ilvl w:val="0"/>
          <w:numId w:val="11"/>
        </w:numPr>
        <w:spacing w:after="180" w:line="360" w:lineRule="auto"/>
        <w:jc w:val="both"/>
      </w:pPr>
      <w:r w:rsidRPr="00712419">
        <w:t xml:space="preserve">Country : </w:t>
      </w:r>
      <w:r w:rsidR="00336BE4" w:rsidRPr="00712419">
        <w:rPr>
          <w:lang w:val="el-GR"/>
        </w:rPr>
        <w:t>Κωδικός</w:t>
      </w:r>
      <w:r w:rsidR="00336BE4" w:rsidRPr="00712419">
        <w:t xml:space="preserve"> </w:t>
      </w:r>
      <w:r w:rsidR="00336BE4" w:rsidRPr="00712419">
        <w:rPr>
          <w:lang w:val="el-GR"/>
        </w:rPr>
        <w:t>χώρας</w:t>
      </w:r>
      <w:r w:rsidR="00336BE4" w:rsidRPr="00712419">
        <w:t xml:space="preserve"> </w:t>
      </w:r>
      <w:r w:rsidR="00336BE4" w:rsidRPr="00712419">
        <w:rPr>
          <w:lang w:val="el-GR"/>
        </w:rPr>
        <w:t>χρήστη</w:t>
      </w:r>
      <w:r w:rsidRPr="00712419">
        <w:t xml:space="preserve">, 2-character ISO </w:t>
      </w:r>
    </w:p>
    <w:p w14:paraId="17B861E2" w14:textId="77777777" w:rsidR="0059177C" w:rsidRPr="00712419" w:rsidRDefault="0059177C" w:rsidP="004E6203">
      <w:pPr>
        <w:pStyle w:val="ListParagraph"/>
        <w:numPr>
          <w:ilvl w:val="0"/>
          <w:numId w:val="11"/>
        </w:numPr>
        <w:spacing w:after="180" w:line="360" w:lineRule="auto"/>
        <w:jc w:val="both"/>
        <w:rPr>
          <w:lang w:val="el-GR"/>
        </w:rPr>
      </w:pPr>
      <w:r w:rsidRPr="00712419">
        <w:t>Date</w:t>
      </w:r>
      <w:r w:rsidRPr="00712419">
        <w:rPr>
          <w:lang w:val="el-GR"/>
        </w:rPr>
        <w:t xml:space="preserve"> </w:t>
      </w:r>
      <w:r w:rsidRPr="00712419">
        <w:t>Created</w:t>
      </w:r>
      <w:r w:rsidRPr="00712419">
        <w:rPr>
          <w:lang w:val="el-GR"/>
        </w:rPr>
        <w:t xml:space="preserve"> : </w:t>
      </w:r>
      <w:r w:rsidR="00336BE4" w:rsidRPr="00712419">
        <w:rPr>
          <w:lang w:val="el-GR"/>
        </w:rPr>
        <w:t>Η ημερομηνία που δημιουργήθηκε ο λογαριασμός</w:t>
      </w:r>
    </w:p>
    <w:p w14:paraId="178FD014" w14:textId="77777777" w:rsidR="0059177C" w:rsidRPr="00712419" w:rsidRDefault="0059177C" w:rsidP="004E6203">
      <w:pPr>
        <w:pStyle w:val="ListParagraph"/>
        <w:numPr>
          <w:ilvl w:val="0"/>
          <w:numId w:val="11"/>
        </w:numPr>
        <w:spacing w:after="180" w:line="360" w:lineRule="auto"/>
        <w:jc w:val="both"/>
        <w:rPr>
          <w:lang w:val="el-GR"/>
        </w:rPr>
      </w:pPr>
      <w:r w:rsidRPr="00712419">
        <w:t>Last</w:t>
      </w:r>
      <w:r w:rsidRPr="00712419">
        <w:rPr>
          <w:lang w:val="el-GR"/>
        </w:rPr>
        <w:t xml:space="preserve"> </w:t>
      </w:r>
      <w:r w:rsidRPr="00712419">
        <w:t>Logout</w:t>
      </w:r>
      <w:r w:rsidRPr="00712419">
        <w:rPr>
          <w:lang w:val="el-GR"/>
        </w:rPr>
        <w:t xml:space="preserve"> : </w:t>
      </w:r>
      <w:r w:rsidR="00336BE4" w:rsidRPr="00712419">
        <w:rPr>
          <w:lang w:val="el-GR"/>
        </w:rPr>
        <w:t>Η τελευταία φορά που συνδέθηκε ο χρήστης στην πλατφόρμα</w:t>
      </w:r>
    </w:p>
    <w:p w14:paraId="032E52DB" w14:textId="77777777" w:rsidR="0059177C" w:rsidRPr="00712419" w:rsidRDefault="0059177C" w:rsidP="004E6203">
      <w:pPr>
        <w:pStyle w:val="ListParagraph"/>
        <w:numPr>
          <w:ilvl w:val="0"/>
          <w:numId w:val="11"/>
        </w:numPr>
        <w:spacing w:after="180" w:line="360" w:lineRule="auto"/>
        <w:jc w:val="both"/>
        <w:rPr>
          <w:lang w:val="el-GR"/>
        </w:rPr>
      </w:pPr>
      <w:r w:rsidRPr="00712419">
        <w:t>App</w:t>
      </w:r>
      <w:r w:rsidRPr="00712419">
        <w:rPr>
          <w:lang w:val="el-GR"/>
        </w:rPr>
        <w:t xml:space="preserve"> </w:t>
      </w:r>
      <w:r w:rsidRPr="00712419">
        <w:t>name</w:t>
      </w:r>
      <w:r w:rsidRPr="00712419">
        <w:rPr>
          <w:lang w:val="el-GR"/>
        </w:rPr>
        <w:t xml:space="preserve"> : </w:t>
      </w:r>
      <w:r w:rsidR="00336BE4" w:rsidRPr="00712419">
        <w:rPr>
          <w:lang w:val="el-GR"/>
        </w:rPr>
        <w:t>Λίστα με τα ονόματα των παιχνιδιών που έχει ο χρήστης</w:t>
      </w:r>
    </w:p>
    <w:p w14:paraId="232D48E4" w14:textId="77777777" w:rsidR="0059177C" w:rsidRPr="00712419" w:rsidRDefault="0059177C" w:rsidP="004E6203">
      <w:pPr>
        <w:pStyle w:val="ListParagraph"/>
        <w:numPr>
          <w:ilvl w:val="0"/>
          <w:numId w:val="11"/>
        </w:numPr>
        <w:spacing w:after="180" w:line="360" w:lineRule="auto"/>
        <w:jc w:val="both"/>
        <w:rPr>
          <w:lang w:val="el-GR"/>
        </w:rPr>
      </w:pPr>
      <w:r w:rsidRPr="00712419">
        <w:t>App</w:t>
      </w:r>
      <w:r w:rsidRPr="00712419">
        <w:rPr>
          <w:lang w:val="el-GR"/>
        </w:rPr>
        <w:t xml:space="preserve"> </w:t>
      </w:r>
      <w:r w:rsidRPr="00712419">
        <w:t>id</w:t>
      </w:r>
      <w:r w:rsidRPr="00712419">
        <w:rPr>
          <w:lang w:val="el-GR"/>
        </w:rPr>
        <w:t xml:space="preserve"> : </w:t>
      </w:r>
      <w:r w:rsidR="00336BE4" w:rsidRPr="00712419">
        <w:rPr>
          <w:lang w:val="el-GR"/>
        </w:rPr>
        <w:t>Λίστα με τους κωδικούς παιχνιδιών που έχει ο χρήστης</w:t>
      </w:r>
    </w:p>
    <w:p w14:paraId="1B52288D" w14:textId="77777777" w:rsidR="0059177C" w:rsidRPr="00712419" w:rsidRDefault="0059177C" w:rsidP="004E6203">
      <w:pPr>
        <w:pStyle w:val="ListParagraph"/>
        <w:numPr>
          <w:ilvl w:val="0"/>
          <w:numId w:val="11"/>
        </w:numPr>
        <w:spacing w:after="180" w:line="360" w:lineRule="auto"/>
        <w:jc w:val="both"/>
        <w:rPr>
          <w:lang w:val="el-GR"/>
        </w:rPr>
      </w:pPr>
      <w:r w:rsidRPr="00712419">
        <w:t>Playtime</w:t>
      </w:r>
      <w:r w:rsidRPr="00712419">
        <w:rPr>
          <w:lang w:val="el-GR"/>
        </w:rPr>
        <w:t xml:space="preserve"> </w:t>
      </w:r>
      <w:proofErr w:type="gramStart"/>
      <w:r w:rsidRPr="00712419">
        <w:t>Forever</w:t>
      </w:r>
      <w:r w:rsidRPr="00712419">
        <w:rPr>
          <w:lang w:val="el-GR"/>
        </w:rPr>
        <w:t xml:space="preserve"> :</w:t>
      </w:r>
      <w:proofErr w:type="gramEnd"/>
      <w:r w:rsidRPr="00712419">
        <w:rPr>
          <w:lang w:val="el-GR"/>
        </w:rPr>
        <w:t xml:space="preserve"> </w:t>
      </w:r>
      <w:r w:rsidR="00336BE4" w:rsidRPr="00712419">
        <w:rPr>
          <w:lang w:val="el-GR"/>
        </w:rPr>
        <w:t xml:space="preserve"> Ο συνολικός χρόνος που έχει δαπανήσει ο χρήστης στο παιχνίδι, σε λεπτά.</w:t>
      </w:r>
    </w:p>
    <w:p w14:paraId="39EA6BE9" w14:textId="77777777" w:rsidR="0059177C" w:rsidRPr="00712419" w:rsidRDefault="0059177C" w:rsidP="004E6203">
      <w:pPr>
        <w:pStyle w:val="ListParagraph"/>
        <w:numPr>
          <w:ilvl w:val="0"/>
          <w:numId w:val="11"/>
        </w:numPr>
        <w:spacing w:after="180" w:line="360" w:lineRule="auto"/>
        <w:jc w:val="both"/>
        <w:rPr>
          <w:lang w:val="el-GR"/>
        </w:rPr>
      </w:pPr>
      <w:r w:rsidRPr="00712419">
        <w:t>Playtime</w:t>
      </w:r>
      <w:r w:rsidRPr="00712419">
        <w:rPr>
          <w:lang w:val="el-GR"/>
        </w:rPr>
        <w:t xml:space="preserve"> 2</w:t>
      </w:r>
      <w:r w:rsidRPr="00712419">
        <w:t>Weeks</w:t>
      </w:r>
      <w:r w:rsidRPr="00712419">
        <w:rPr>
          <w:lang w:val="el-GR"/>
        </w:rPr>
        <w:t xml:space="preserve"> : </w:t>
      </w:r>
      <w:r w:rsidR="00336BE4" w:rsidRPr="00712419">
        <w:t>O</w:t>
      </w:r>
      <w:r w:rsidR="00336BE4" w:rsidRPr="00712419">
        <w:rPr>
          <w:lang w:val="el-GR"/>
        </w:rPr>
        <w:t xml:space="preserve"> συνολικός χρόνος σε λεπτά για τις τελευταίες 2 εβδομάδες</w:t>
      </w:r>
    </w:p>
    <w:p w14:paraId="713A9671" w14:textId="77777777" w:rsidR="0059177C" w:rsidRPr="00712419" w:rsidRDefault="0059177C" w:rsidP="004E6203">
      <w:pPr>
        <w:pStyle w:val="ListParagraph"/>
        <w:numPr>
          <w:ilvl w:val="0"/>
          <w:numId w:val="11"/>
        </w:numPr>
        <w:spacing w:after="180" w:line="360" w:lineRule="auto"/>
        <w:jc w:val="both"/>
      </w:pPr>
      <w:r w:rsidRPr="00712419">
        <w:t xml:space="preserve">Genre : </w:t>
      </w:r>
      <w:r w:rsidR="00336BE4" w:rsidRPr="00712419">
        <w:rPr>
          <w:lang w:val="el-GR"/>
        </w:rPr>
        <w:t>Κατηγορίες παιχνιδιών</w:t>
      </w:r>
    </w:p>
    <w:p w14:paraId="6FAA7438" w14:textId="77777777" w:rsidR="0059177C" w:rsidRPr="00712419" w:rsidRDefault="0059177C" w:rsidP="004E6203">
      <w:pPr>
        <w:pStyle w:val="ListParagraph"/>
        <w:numPr>
          <w:ilvl w:val="0"/>
          <w:numId w:val="11"/>
        </w:numPr>
        <w:spacing w:after="180" w:line="360" w:lineRule="auto"/>
        <w:jc w:val="both"/>
        <w:rPr>
          <w:lang w:val="el-GR"/>
        </w:rPr>
      </w:pPr>
      <w:r w:rsidRPr="00712419">
        <w:t>Minimum</w:t>
      </w:r>
      <w:r w:rsidRPr="00712419">
        <w:rPr>
          <w:lang w:val="el-GR"/>
        </w:rPr>
        <w:t xml:space="preserve"> </w:t>
      </w:r>
      <w:r w:rsidRPr="00712419">
        <w:t>Computer</w:t>
      </w:r>
      <w:r w:rsidRPr="00712419">
        <w:rPr>
          <w:lang w:val="el-GR"/>
        </w:rPr>
        <w:t xml:space="preserve"> </w:t>
      </w:r>
      <w:proofErr w:type="gramStart"/>
      <w:r w:rsidRPr="00712419">
        <w:t>Requirements</w:t>
      </w:r>
      <w:r w:rsidRPr="00712419">
        <w:rPr>
          <w:lang w:val="el-GR"/>
        </w:rPr>
        <w:t xml:space="preserve"> :</w:t>
      </w:r>
      <w:proofErr w:type="gramEnd"/>
      <w:r w:rsidRPr="00712419">
        <w:rPr>
          <w:lang w:val="el-GR"/>
        </w:rPr>
        <w:t xml:space="preserve"> </w:t>
      </w:r>
      <w:r w:rsidR="00336BE4" w:rsidRPr="00712419">
        <w:rPr>
          <w:lang w:val="el-GR"/>
        </w:rPr>
        <w:t>Μια λίστα με τα απαραίτητα χαρακτηριστικά υπολογιστή για να λειτουργήσει το παιχνίδι σωστά.</w:t>
      </w:r>
    </w:p>
    <w:p w14:paraId="79397C41" w14:textId="77777777" w:rsidR="0059177C" w:rsidRPr="00712419" w:rsidRDefault="0059177C" w:rsidP="004E6203">
      <w:pPr>
        <w:pStyle w:val="ListParagraph"/>
        <w:numPr>
          <w:ilvl w:val="0"/>
          <w:numId w:val="11"/>
        </w:numPr>
        <w:spacing w:after="180" w:line="360" w:lineRule="auto"/>
        <w:jc w:val="both"/>
        <w:rPr>
          <w:lang w:val="el-GR"/>
        </w:rPr>
      </w:pPr>
      <w:r w:rsidRPr="00712419">
        <w:t>Price</w:t>
      </w:r>
      <w:r w:rsidRPr="00712419">
        <w:rPr>
          <w:lang w:val="el-GR"/>
        </w:rPr>
        <w:t xml:space="preserve"> : </w:t>
      </w:r>
      <w:r w:rsidR="00336BE4" w:rsidRPr="00712419">
        <w:rPr>
          <w:lang w:val="el-GR"/>
        </w:rPr>
        <w:t>Η τιμή του παιχνιδιού σε δολλάρια</w:t>
      </w:r>
    </w:p>
    <w:p w14:paraId="2D60C9D1" w14:textId="77777777" w:rsidR="0059177C" w:rsidRPr="00712419" w:rsidRDefault="0059177C" w:rsidP="004E6203">
      <w:pPr>
        <w:pStyle w:val="ListParagraph"/>
        <w:numPr>
          <w:ilvl w:val="0"/>
          <w:numId w:val="11"/>
        </w:numPr>
        <w:spacing w:after="180" w:line="360" w:lineRule="auto"/>
        <w:jc w:val="both"/>
        <w:rPr>
          <w:bCs/>
          <w:i/>
          <w:iCs/>
          <w:lang w:val="el-GR"/>
        </w:rPr>
      </w:pPr>
      <w:r w:rsidRPr="00712419">
        <w:t>Global</w:t>
      </w:r>
      <w:r w:rsidRPr="00712419">
        <w:rPr>
          <w:lang w:val="el-GR"/>
        </w:rPr>
        <w:t xml:space="preserve"> </w:t>
      </w:r>
      <w:r w:rsidRPr="00712419">
        <w:t>Critic</w:t>
      </w:r>
      <w:r w:rsidRPr="00712419">
        <w:rPr>
          <w:lang w:val="el-GR"/>
        </w:rPr>
        <w:t xml:space="preserve"> </w:t>
      </w:r>
      <w:r w:rsidRPr="00712419">
        <w:t>Score</w:t>
      </w:r>
      <w:r w:rsidRPr="00712419">
        <w:rPr>
          <w:lang w:val="el-GR"/>
        </w:rPr>
        <w:t xml:space="preserve"> : Συγκεντρώνουν δείγματα από έμπιστους κριτικούς και εφαρμόζουν σταθμισμένο μέσο βασιζόμενοι στην ποιότητα και την αναγνωρισιμότητα των κριτικών τους  και </w:t>
      </w:r>
      <w:r w:rsidR="00712419" w:rsidRPr="00712419">
        <w:rPr>
          <w:lang w:val="el-GR"/>
        </w:rPr>
        <w:t>το</w:t>
      </w:r>
      <w:r w:rsidRPr="00712419">
        <w:rPr>
          <w:lang w:val="el-GR"/>
        </w:rPr>
        <w:t xml:space="preserve"> αποτέλεσμα είναι ένας αριθμός από το 0-100</w:t>
      </w:r>
    </w:p>
    <w:p w14:paraId="752B28AB" w14:textId="082B0D9A" w:rsidR="0059177C" w:rsidRPr="00C551D6" w:rsidRDefault="0059177C" w:rsidP="004E6203">
      <w:pPr>
        <w:spacing w:line="360" w:lineRule="auto"/>
        <w:jc w:val="both"/>
        <w:rPr>
          <w:color w:val="FF0000"/>
          <w:sz w:val="20"/>
          <w:szCs w:val="20"/>
          <w:lang w:val="el-GR"/>
        </w:rPr>
      </w:pPr>
      <w:r w:rsidRPr="00665C97">
        <w:rPr>
          <w:sz w:val="20"/>
          <w:szCs w:val="20"/>
          <w:lang w:val="el-GR"/>
        </w:rPr>
        <w:t xml:space="preserve">Σημείωση1: Κάποια παιχνίδια, λιγότερο δημοφιλή δεν έχουν αρκετές κριτικές με </w:t>
      </w:r>
      <w:r w:rsidR="00C551D6">
        <w:rPr>
          <w:sz w:val="20"/>
          <w:szCs w:val="20"/>
          <w:lang w:val="el-GR"/>
        </w:rPr>
        <w:t>αποτέλεσμα να μην έχουμε</w:t>
      </w:r>
      <w:r w:rsidR="00C551D6" w:rsidRPr="00C551D6">
        <w:rPr>
          <w:sz w:val="20"/>
          <w:szCs w:val="20"/>
          <w:lang w:val="el-GR"/>
        </w:rPr>
        <w:t xml:space="preserve"> </w:t>
      </w:r>
      <w:r w:rsidRPr="00E91C98">
        <w:rPr>
          <w:vanish/>
          <w:color w:val="FF0000"/>
          <w:sz w:val="20"/>
          <w:szCs w:val="20"/>
          <w:lang w:val="el-GR"/>
        </w:rPr>
        <w:t>΄ατ</w:t>
      </w:r>
      <w:r w:rsidRPr="00E91C98">
        <w:rPr>
          <w:vanish/>
          <w:color w:val="FF0000"/>
          <w:sz w:val="20"/>
          <w:szCs w:val="20"/>
        </w:rPr>
        <w:t>﷽﷽﷽﷽﷽﷽﷽re</w:t>
      </w:r>
      <w:r w:rsidRPr="00E91C98">
        <w:rPr>
          <w:vanish/>
          <w:color w:val="FF0000"/>
          <w:sz w:val="20"/>
          <w:szCs w:val="20"/>
          <w:lang w:val="el-GR"/>
        </w:rPr>
        <w:t xml:space="preserve"> '</w:t>
      </w:r>
      <w:r w:rsidRPr="00E91C98">
        <w:rPr>
          <w:vanish/>
          <w:color w:val="FF0000"/>
          <w:sz w:val="20"/>
          <w:szCs w:val="20"/>
        </w:rPr>
        <w:t>h</w:t>
      </w:r>
      <w:r w:rsidRPr="00E91C98">
        <w:rPr>
          <w:vanish/>
          <w:color w:val="FF0000"/>
          <w:sz w:val="20"/>
          <w:szCs w:val="20"/>
          <w:lang w:val="el-GR"/>
        </w:rPr>
        <w:t xml:space="preserve"> </w:t>
      </w:r>
      <w:r w:rsidR="00C551D6">
        <w:rPr>
          <w:color w:val="FF0000"/>
          <w:sz w:val="20"/>
          <w:szCs w:val="20"/>
          <w:lang w:val="el-GR"/>
        </w:rPr>
        <w:t>τ</w:t>
      </w:r>
      <w:r w:rsidR="00C551D6">
        <w:rPr>
          <w:color w:val="FF0000"/>
          <w:sz w:val="20"/>
          <w:szCs w:val="20"/>
        </w:rPr>
        <w:t>o</w:t>
      </w:r>
      <w:r w:rsidRPr="00E91C98">
        <w:rPr>
          <w:color w:val="FF0000"/>
          <w:sz w:val="20"/>
          <w:szCs w:val="20"/>
          <w:lang w:val="el-GR"/>
        </w:rPr>
        <w:t xml:space="preserve"> </w:t>
      </w:r>
      <w:r w:rsidRPr="00E91C98">
        <w:rPr>
          <w:color w:val="FF0000"/>
          <w:sz w:val="20"/>
          <w:szCs w:val="20"/>
        </w:rPr>
        <w:t>global</w:t>
      </w:r>
      <w:r w:rsidRPr="00E91C98">
        <w:rPr>
          <w:color w:val="FF0000"/>
          <w:sz w:val="20"/>
          <w:szCs w:val="20"/>
          <w:lang w:val="el-GR"/>
        </w:rPr>
        <w:t xml:space="preserve"> </w:t>
      </w:r>
      <w:r w:rsidRPr="00E91C98">
        <w:rPr>
          <w:color w:val="FF0000"/>
          <w:sz w:val="20"/>
          <w:szCs w:val="20"/>
        </w:rPr>
        <w:t>score</w:t>
      </w:r>
      <w:r w:rsidR="00C551D6" w:rsidRPr="00C551D6">
        <w:rPr>
          <w:color w:val="FF0000"/>
          <w:sz w:val="20"/>
          <w:szCs w:val="20"/>
          <w:lang w:val="el-GR"/>
        </w:rPr>
        <w:t xml:space="preserve">, </w:t>
      </w:r>
      <w:r w:rsidR="00C551D6">
        <w:rPr>
          <w:color w:val="FF0000"/>
          <w:sz w:val="20"/>
          <w:szCs w:val="20"/>
          <w:lang w:val="el-GR"/>
        </w:rPr>
        <w:t xml:space="preserve">δηλαδή την κατάταξη τους. </w:t>
      </w:r>
    </w:p>
    <w:p w14:paraId="3DB53101" w14:textId="77777777" w:rsidR="006359DF" w:rsidRDefault="0059177C" w:rsidP="004E6203">
      <w:pPr>
        <w:spacing w:line="360" w:lineRule="auto"/>
        <w:jc w:val="both"/>
        <w:rPr>
          <w:color w:val="FF0000"/>
          <w:sz w:val="20"/>
          <w:szCs w:val="20"/>
          <w:lang w:val="el-GR"/>
        </w:rPr>
      </w:pPr>
      <w:r w:rsidRPr="00665C97">
        <w:rPr>
          <w:sz w:val="20"/>
          <w:szCs w:val="20"/>
          <w:lang w:val="el-GR"/>
        </w:rPr>
        <w:t xml:space="preserve">Σημείωση2: Στην κατηγορία </w:t>
      </w:r>
      <w:r w:rsidRPr="00665C97">
        <w:rPr>
          <w:sz w:val="20"/>
          <w:szCs w:val="20"/>
        </w:rPr>
        <w:t>playtime</w:t>
      </w:r>
      <w:r w:rsidRPr="00665C97">
        <w:rPr>
          <w:sz w:val="20"/>
          <w:szCs w:val="20"/>
          <w:lang w:val="el-GR"/>
        </w:rPr>
        <w:t xml:space="preserve"> 2</w:t>
      </w:r>
      <w:r w:rsidRPr="00665C97">
        <w:rPr>
          <w:sz w:val="20"/>
          <w:szCs w:val="20"/>
        </w:rPr>
        <w:t>Weeks</w:t>
      </w:r>
      <w:r w:rsidRPr="00665C97">
        <w:rPr>
          <w:sz w:val="20"/>
          <w:szCs w:val="20"/>
          <w:lang w:val="el-GR"/>
        </w:rPr>
        <w:t xml:space="preserve"> υπάρχουν πολλές εγγραφές με ‘</w:t>
      </w:r>
      <w:r w:rsidRPr="00665C97">
        <w:rPr>
          <w:sz w:val="20"/>
          <w:szCs w:val="20"/>
        </w:rPr>
        <w:t>nan</w:t>
      </w:r>
      <w:r w:rsidRPr="00665C97">
        <w:rPr>
          <w:sz w:val="20"/>
          <w:szCs w:val="20"/>
          <w:lang w:val="el-GR"/>
        </w:rPr>
        <w:t>’ το οποίο υποδηλώνει πως το παιχνίδι δεν έχει παιχτεί τις τελευταίες 2 εβδομάδες</w:t>
      </w:r>
      <w:r w:rsidRPr="00665C97">
        <w:rPr>
          <w:color w:val="FF0000"/>
          <w:sz w:val="20"/>
          <w:szCs w:val="20"/>
          <w:lang w:val="el-GR"/>
        </w:rPr>
        <w:t>.</w:t>
      </w:r>
    </w:p>
    <w:p w14:paraId="6845DEB8" w14:textId="1DF8AD90" w:rsidR="00D50090" w:rsidRPr="00E91C98" w:rsidRDefault="006359DF" w:rsidP="004E6203">
      <w:pPr>
        <w:spacing w:line="360" w:lineRule="auto"/>
        <w:jc w:val="both"/>
        <w:rPr>
          <w:color w:val="FF0000"/>
          <w:lang w:val="el-GR"/>
        </w:rPr>
      </w:pPr>
      <w:r w:rsidRPr="003D79DD">
        <w:rPr>
          <w:sz w:val="20"/>
          <w:szCs w:val="20"/>
          <w:lang w:val="el-GR"/>
        </w:rPr>
        <w:t xml:space="preserve">Η συλλογή γινόταν ανά χρήστη και ο πίνακας που δημιουργήθηκε περιείχε όλα τα δεδομένα που αφορούν </w:t>
      </w:r>
      <w:r w:rsidR="003D79DD" w:rsidRPr="003D79DD">
        <w:rPr>
          <w:sz w:val="20"/>
          <w:szCs w:val="20"/>
          <w:lang w:val="el-GR"/>
        </w:rPr>
        <w:t xml:space="preserve">τους χρήστες, δηλαδή όλα τα παιχνίδια καθώς και όλες τις τιμές σε κάθε χαρακτηριστικό που αναφέρεται πιο πάνω. </w:t>
      </w:r>
      <w:r w:rsidR="00C551D6">
        <w:rPr>
          <w:sz w:val="20"/>
          <w:szCs w:val="20"/>
          <w:lang w:val="el-GR"/>
        </w:rPr>
        <w:t>Οπότε δημιουργήθηκε ένας πίνακας με όλους τους χρήστες αλλά και όλες τις εναλλακτικές(παιχνίδια) που κατέχει ο καθένας, με αποτέλεσμα να δημιουργηθεί ένας πίνακας με 13 εκατομμύρια καταχωρίσεις.</w:t>
      </w:r>
      <w:r w:rsidR="003D79DD" w:rsidRPr="00E91C98">
        <w:rPr>
          <w:color w:val="FF0000"/>
          <w:sz w:val="20"/>
          <w:szCs w:val="20"/>
          <w:lang w:val="el-GR"/>
        </w:rPr>
        <w:t xml:space="preserve"> </w:t>
      </w:r>
      <w:r w:rsidR="0059177C" w:rsidRPr="00E91C98">
        <w:rPr>
          <w:i/>
          <w:vanish/>
          <w:color w:val="FF0000"/>
          <w:sz w:val="20"/>
          <w:szCs w:val="20"/>
          <w:lang w:val="el-GR"/>
        </w:rPr>
        <w:t>΄ατ</w:t>
      </w:r>
      <w:r w:rsidR="0059177C" w:rsidRPr="00E91C98">
        <w:rPr>
          <w:i/>
          <w:vanish/>
          <w:color w:val="FF0000"/>
          <w:sz w:val="20"/>
          <w:szCs w:val="20"/>
        </w:rPr>
        <w:t>﷽﷽﷽﷽﷽﷽﷽re</w:t>
      </w:r>
      <w:r w:rsidR="0059177C" w:rsidRPr="00E91C98">
        <w:rPr>
          <w:i/>
          <w:vanish/>
          <w:color w:val="FF0000"/>
          <w:sz w:val="20"/>
          <w:szCs w:val="20"/>
          <w:lang w:val="el-GR"/>
        </w:rPr>
        <w:t xml:space="preserve"> '</w:t>
      </w:r>
      <w:r w:rsidR="0059177C" w:rsidRPr="00E91C98">
        <w:rPr>
          <w:i/>
          <w:vanish/>
          <w:color w:val="FF0000"/>
          <w:sz w:val="20"/>
          <w:szCs w:val="20"/>
        </w:rPr>
        <w:t>h</w:t>
      </w:r>
      <w:r w:rsidR="0059177C" w:rsidRPr="00E91C98">
        <w:rPr>
          <w:i/>
          <w:vanish/>
          <w:color w:val="FF0000"/>
          <w:sz w:val="20"/>
          <w:szCs w:val="20"/>
          <w:lang w:val="el-GR"/>
        </w:rPr>
        <w:t xml:space="preserve"> </w:t>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i/>
          <w:vanish/>
          <w:color w:val="FF0000"/>
          <w:sz w:val="20"/>
          <w:szCs w:val="20"/>
        </w:rPr>
        <w:t>ns</w:t>
      </w:r>
      <w:r w:rsidR="0059177C" w:rsidRPr="00E91C98">
        <w:rPr>
          <w:i/>
          <w:vanish/>
          <w:color w:val="FF0000"/>
          <w:sz w:val="20"/>
          <w:szCs w:val="20"/>
          <w:lang w:val="el-GR"/>
        </w:rPr>
        <w:cr/>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r w:rsidR="0059177C" w:rsidRPr="00E91C98">
        <w:rPr>
          <w:vanish/>
          <w:color w:val="FF0000"/>
          <w:sz w:val="20"/>
          <w:szCs w:val="20"/>
        </w:rPr>
        <w:pgNum/>
      </w:r>
    </w:p>
    <w:p w14:paraId="5B7E3945" w14:textId="77777777" w:rsidR="004E6203" w:rsidRDefault="004E6203">
      <w:pPr>
        <w:rPr>
          <w:rFonts w:asciiTheme="majorHAnsi" w:eastAsiaTheme="majorEastAsia" w:hAnsiTheme="majorHAnsi" w:cstheme="majorBidi"/>
          <w:color w:val="2E74B5" w:themeColor="accent1" w:themeShade="BF"/>
          <w:sz w:val="32"/>
          <w:szCs w:val="32"/>
          <w:lang w:val="el-GR"/>
        </w:rPr>
      </w:pPr>
      <w:r>
        <w:rPr>
          <w:lang w:val="el-GR"/>
        </w:rPr>
        <w:br w:type="page"/>
      </w:r>
    </w:p>
    <w:p w14:paraId="1467F2A5" w14:textId="7C05383F" w:rsidR="00DF4EC7" w:rsidRDefault="004B7BDB" w:rsidP="00D03606">
      <w:pPr>
        <w:pStyle w:val="Heading1"/>
        <w:spacing w:line="360" w:lineRule="auto"/>
        <w:rPr>
          <w:lang w:val="el-GR"/>
        </w:rPr>
      </w:pPr>
      <w:bookmarkStart w:id="35" w:name="_Toc532465092"/>
      <w:r>
        <w:rPr>
          <w:lang w:val="el-GR"/>
        </w:rPr>
        <w:lastRenderedPageBreak/>
        <w:t xml:space="preserve">Κεφάλαιο </w:t>
      </w:r>
      <w:r w:rsidR="00117756">
        <w:rPr>
          <w:lang w:val="el-GR"/>
        </w:rPr>
        <w:t xml:space="preserve">4: </w:t>
      </w:r>
      <w:r w:rsidR="00DF4EC7">
        <w:rPr>
          <w:lang w:val="el-GR"/>
        </w:rPr>
        <w:t>Ανάλυση</w:t>
      </w:r>
      <w:r w:rsidR="00DF4EC7" w:rsidRPr="00F74395">
        <w:rPr>
          <w:lang w:val="el-GR"/>
        </w:rPr>
        <w:t xml:space="preserve"> </w:t>
      </w:r>
      <w:r w:rsidR="00DF4EC7">
        <w:rPr>
          <w:lang w:val="el-GR"/>
        </w:rPr>
        <w:t>δεδομένων</w:t>
      </w:r>
      <w:bookmarkEnd w:id="35"/>
      <w:r w:rsidR="00DF4EC7" w:rsidRPr="00F74395">
        <w:rPr>
          <w:lang w:val="el-GR"/>
        </w:rPr>
        <w:t xml:space="preserve">  </w:t>
      </w:r>
    </w:p>
    <w:p w14:paraId="72D470F7" w14:textId="77777777" w:rsidR="00972AAE" w:rsidRDefault="00972AAE" w:rsidP="00D03606">
      <w:pPr>
        <w:spacing w:line="360" w:lineRule="auto"/>
        <w:rPr>
          <w:lang w:val="el-GR"/>
        </w:rPr>
      </w:pPr>
    </w:p>
    <w:p w14:paraId="5AFEA971" w14:textId="6652140D" w:rsidR="00D3592F" w:rsidRPr="00E53ED4" w:rsidRDefault="00D3592F" w:rsidP="00D03606">
      <w:pPr>
        <w:spacing w:line="360" w:lineRule="auto"/>
        <w:jc w:val="both"/>
        <w:rPr>
          <w:lang w:val="el-GR"/>
        </w:rPr>
      </w:pPr>
      <w:r>
        <w:rPr>
          <w:lang w:val="el-GR"/>
        </w:rPr>
        <w:t>Το αποτέλεσμα της συλλογής δεδομένων ήταν πολλές ακατέργαστες πληροφορίες.</w:t>
      </w:r>
      <w:r w:rsidR="00665C97">
        <w:rPr>
          <w:lang w:val="el-GR"/>
        </w:rPr>
        <w:t xml:space="preserve"> Είχαμε πίνακες με 13 εκατομμύρια γραμμές και βάσεις τις οποίες αδυνατούσαν να ανοίξουν </w:t>
      </w:r>
      <w:r w:rsidR="006359DF" w:rsidRPr="006359DF">
        <w:rPr>
          <w:lang w:val="el-GR"/>
        </w:rPr>
        <w:t>γνωστά</w:t>
      </w:r>
      <w:r w:rsidR="00665C97" w:rsidRPr="006359DF">
        <w:rPr>
          <w:lang w:val="el-GR"/>
        </w:rPr>
        <w:t xml:space="preserve"> </w:t>
      </w:r>
      <w:r w:rsidR="00665C97">
        <w:rPr>
          <w:lang w:val="el-GR"/>
        </w:rPr>
        <w:t xml:space="preserve">προγράμματα όπως </w:t>
      </w:r>
      <w:r w:rsidR="00665C97">
        <w:t>Microsoft</w:t>
      </w:r>
      <w:r w:rsidR="00665C97" w:rsidRPr="00665C97">
        <w:rPr>
          <w:lang w:val="el-GR"/>
        </w:rPr>
        <w:t xml:space="preserve"> </w:t>
      </w:r>
      <w:r w:rsidR="00665C97">
        <w:t>Excel</w:t>
      </w:r>
      <w:r w:rsidR="00665C97" w:rsidRPr="00665C97">
        <w:rPr>
          <w:lang w:val="el-GR"/>
        </w:rPr>
        <w:t xml:space="preserve"> </w:t>
      </w:r>
      <w:r w:rsidR="00665C97">
        <w:rPr>
          <w:lang w:val="el-GR"/>
        </w:rPr>
        <w:t>καθώς ξεπερνούσαν τον όγκο επιτρεπτών κελιών.</w:t>
      </w:r>
      <w:r>
        <w:rPr>
          <w:lang w:val="el-GR"/>
        </w:rPr>
        <w:t xml:space="preserve"> Συγκεντρώσαμε και αποθηκεύσαμε σε αρχεία </w:t>
      </w:r>
      <w:r w:rsidR="00E53ED4">
        <w:rPr>
          <w:lang w:val="el-GR"/>
        </w:rPr>
        <w:t>κειμένου(.</w:t>
      </w:r>
      <w:r w:rsidR="00E53ED4">
        <w:t>csv</w:t>
      </w:r>
      <w:r w:rsidR="00E53ED4" w:rsidRPr="00E53ED4">
        <w:rPr>
          <w:lang w:val="el-GR"/>
        </w:rPr>
        <w:t xml:space="preserve">) </w:t>
      </w:r>
      <w:r w:rsidR="00E53ED4">
        <w:rPr>
          <w:lang w:val="el-GR"/>
        </w:rPr>
        <w:t xml:space="preserve">πληροφορίες για χρήστες και παιχνίδια. Λόγω του μεγέθους των πληροφοριών δεν μπορούσαμε να επεξεργαστούμε τα δεδομένα με τυπικές μεθόδους, όπως το </w:t>
      </w:r>
      <w:r w:rsidR="00E53ED4">
        <w:t>excel</w:t>
      </w:r>
      <w:r w:rsidR="00E53ED4">
        <w:rPr>
          <w:lang w:val="el-GR"/>
        </w:rPr>
        <w:t xml:space="preserve">, για παράδειγμα </w:t>
      </w:r>
      <w:r w:rsidR="0068092D">
        <w:rPr>
          <w:lang w:val="el-GR"/>
        </w:rPr>
        <w:t xml:space="preserve">μια και </w:t>
      </w:r>
      <w:r w:rsidR="00E53ED4">
        <w:rPr>
          <w:lang w:val="el-GR"/>
        </w:rPr>
        <w:t xml:space="preserve">ο πίνακας χρηστών παιχνιδιών του δείγματος περιείχε 13 εκατομμύρια εγγραφές. Οπότε με χρήση της προγραμματιστικής γλώσσας </w:t>
      </w:r>
      <w:r w:rsidR="00E53ED4">
        <w:t>Python</w:t>
      </w:r>
      <w:r w:rsidR="00C64E4B" w:rsidRPr="00C64E4B">
        <w:rPr>
          <w:lang w:val="el-GR"/>
        </w:rPr>
        <w:t>(https://www.python.org)</w:t>
      </w:r>
      <w:r w:rsidR="00E53ED4">
        <w:rPr>
          <w:lang w:val="el-GR"/>
        </w:rPr>
        <w:t xml:space="preserve"> και του στατιστικού πακέτου </w:t>
      </w:r>
      <w:r w:rsidR="00E53ED4">
        <w:t>Pandas</w:t>
      </w:r>
      <w:r w:rsidR="00E53ED4">
        <w:rPr>
          <w:lang w:val="el-GR"/>
        </w:rPr>
        <w:t>, πραγματοποιήσαμε αναλύσεις και μετατροπές στα δεδομένα μας.</w:t>
      </w:r>
    </w:p>
    <w:p w14:paraId="76B73BAC" w14:textId="77777777" w:rsidR="0032133D" w:rsidRDefault="00E53ED4" w:rsidP="00D03606">
      <w:pPr>
        <w:spacing w:line="360" w:lineRule="auto"/>
        <w:jc w:val="both"/>
        <w:rPr>
          <w:lang w:val="el-GR"/>
        </w:rPr>
      </w:pPr>
      <w:r>
        <w:rPr>
          <w:lang w:val="el-GR"/>
        </w:rPr>
        <w:t xml:space="preserve">Τα αποτελέσματα </w:t>
      </w:r>
      <w:r w:rsidR="0032133D" w:rsidRPr="0032133D">
        <w:rPr>
          <w:lang w:val="el-GR"/>
        </w:rPr>
        <w:t xml:space="preserve">ενός </w:t>
      </w:r>
      <w:r w:rsidRPr="0032133D">
        <w:rPr>
          <w:lang w:val="el-GR"/>
        </w:rPr>
        <w:t>πειράματος</w:t>
      </w:r>
      <w:r w:rsidR="0032133D" w:rsidRPr="0032133D">
        <w:rPr>
          <w:lang w:val="el-GR"/>
        </w:rPr>
        <w:t xml:space="preserve"> συνήθως </w:t>
      </w:r>
      <w:r w:rsidRPr="0032133D">
        <w:rPr>
          <w:lang w:val="el-GR"/>
        </w:rPr>
        <w:t>δημιουργούν</w:t>
      </w:r>
      <w:r>
        <w:rPr>
          <w:lang w:val="el-GR"/>
        </w:rPr>
        <w:t xml:space="preserve"> ένα μεγάλο</w:t>
      </w:r>
      <w:r w:rsidR="00D3592F">
        <w:rPr>
          <w:lang w:val="el-GR"/>
        </w:rPr>
        <w:t xml:space="preserve"> </w:t>
      </w:r>
      <w:r>
        <w:rPr>
          <w:lang w:val="el-GR"/>
        </w:rPr>
        <w:t>αριθμό</w:t>
      </w:r>
      <w:r w:rsidR="00D3592F">
        <w:rPr>
          <w:lang w:val="el-GR"/>
        </w:rPr>
        <w:t xml:space="preserve"> </w:t>
      </w:r>
      <w:r>
        <w:rPr>
          <w:lang w:val="el-GR"/>
        </w:rPr>
        <w:t>δεδομένων</w:t>
      </w:r>
      <w:r w:rsidR="00D3592F">
        <w:rPr>
          <w:lang w:val="el-GR"/>
        </w:rPr>
        <w:t xml:space="preserve">. Κρίνεται </w:t>
      </w:r>
      <w:r w:rsidR="0032133D" w:rsidRPr="0032133D">
        <w:rPr>
          <w:lang w:val="el-GR"/>
        </w:rPr>
        <w:t>λοιπόν αναγκα</w:t>
      </w:r>
      <w:r w:rsidR="00D3592F">
        <w:rPr>
          <w:lang w:val="el-GR"/>
        </w:rPr>
        <w:t xml:space="preserve">ία η εύρεση διαδικασιών, µε τις </w:t>
      </w:r>
      <w:r w:rsidR="0032133D" w:rsidRPr="0032133D">
        <w:rPr>
          <w:lang w:val="el-GR"/>
        </w:rPr>
        <w:t xml:space="preserve">οποίες τα </w:t>
      </w:r>
      <w:r w:rsidRPr="0032133D">
        <w:rPr>
          <w:lang w:val="el-GR"/>
        </w:rPr>
        <w:t>αποτελέσ</w:t>
      </w:r>
      <w:r>
        <w:rPr>
          <w:lang w:val="el-GR"/>
        </w:rPr>
        <w:t>ματα</w:t>
      </w:r>
      <w:r w:rsidR="00D3592F">
        <w:rPr>
          <w:lang w:val="el-GR"/>
        </w:rPr>
        <w:t xml:space="preserve"> αυτά µ</w:t>
      </w:r>
      <w:r>
        <w:rPr>
          <w:lang w:val="el-GR"/>
        </w:rPr>
        <w:t>πορθούν</w:t>
      </w:r>
      <w:r w:rsidR="00D3592F">
        <w:rPr>
          <w:lang w:val="el-GR"/>
        </w:rPr>
        <w:t xml:space="preserve"> να οργανωθούν και να παρουσιαστούν </w:t>
      </w:r>
      <w:r w:rsidR="0032133D" w:rsidRPr="0032133D">
        <w:rPr>
          <w:lang w:val="el-GR"/>
        </w:rPr>
        <w:t>µε απλό και εύληπτο τρόπο. Αυτός</w:t>
      </w:r>
      <w:r w:rsidR="00D3592F">
        <w:rPr>
          <w:lang w:val="el-GR"/>
        </w:rPr>
        <w:t xml:space="preserve"> ακριβώς είναι και ο στόχος των </w:t>
      </w:r>
      <w:r w:rsidR="0032133D" w:rsidRPr="0032133D">
        <w:rPr>
          <w:lang w:val="el-GR"/>
        </w:rPr>
        <w:t>περιγραφικών στατιστικών δεικτών, δηλαδή να</w:t>
      </w:r>
      <w:r w:rsidR="00D3592F">
        <w:rPr>
          <w:lang w:val="el-GR"/>
        </w:rPr>
        <w:t xml:space="preserve"> παρέχουν µ</w:t>
      </w:r>
      <w:r>
        <w:rPr>
          <w:lang w:val="el-GR"/>
        </w:rPr>
        <w:t>μεθόδους</w:t>
      </w:r>
      <w:r w:rsidR="00D3592F">
        <w:rPr>
          <w:lang w:val="el-GR"/>
        </w:rPr>
        <w:t xml:space="preserve"> που </w:t>
      </w:r>
      <w:r w:rsidR="0032133D" w:rsidRPr="0032133D">
        <w:rPr>
          <w:lang w:val="el-GR"/>
        </w:rPr>
        <w:t xml:space="preserve">απλοποιούν και διευκολύνουν </w:t>
      </w:r>
      <w:r w:rsidR="00D3592F">
        <w:rPr>
          <w:lang w:val="el-GR"/>
        </w:rPr>
        <w:t xml:space="preserve">την οργάνωση και παρουσίαση των </w:t>
      </w:r>
      <w:r w:rsidRPr="0032133D">
        <w:rPr>
          <w:lang w:val="el-GR"/>
        </w:rPr>
        <w:t>αποτελεσμάτων</w:t>
      </w:r>
      <w:r w:rsidR="0032133D" w:rsidRPr="0032133D">
        <w:rPr>
          <w:lang w:val="el-GR"/>
        </w:rPr>
        <w:t>.</w:t>
      </w:r>
      <w:r w:rsidR="0032133D">
        <w:rPr>
          <w:lang w:val="el-GR"/>
        </w:rPr>
        <w:tab/>
      </w:r>
    </w:p>
    <w:p w14:paraId="6E793DB4" w14:textId="77777777" w:rsidR="0032133D" w:rsidRDefault="00E53ED4" w:rsidP="00D03606">
      <w:pPr>
        <w:spacing w:line="360" w:lineRule="auto"/>
        <w:jc w:val="both"/>
        <w:rPr>
          <w:lang w:val="el-GR"/>
        </w:rPr>
      </w:pPr>
      <w:r>
        <w:rPr>
          <w:lang w:val="el-GR"/>
        </w:rPr>
        <w:t>Η</w:t>
      </w:r>
      <w:r w:rsidR="0032133D" w:rsidRPr="0032133D">
        <w:rPr>
          <w:lang w:val="el-GR"/>
        </w:rPr>
        <w:t xml:space="preserve"> περιγραφική στατι</w:t>
      </w:r>
      <w:r w:rsidR="00D3592F">
        <w:rPr>
          <w:lang w:val="el-GR"/>
        </w:rPr>
        <w:t xml:space="preserve">στική (descriptive statistics), </w:t>
      </w:r>
      <w:r w:rsidRPr="0032133D">
        <w:rPr>
          <w:lang w:val="el-GR"/>
        </w:rPr>
        <w:t>περιλαμβάνει</w:t>
      </w:r>
      <w:r>
        <w:rPr>
          <w:lang w:val="el-GR"/>
        </w:rPr>
        <w:t xml:space="preserve"> </w:t>
      </w:r>
      <w:r w:rsidRPr="0032133D">
        <w:rPr>
          <w:lang w:val="el-GR"/>
        </w:rPr>
        <w:t>μεθόδους</w:t>
      </w:r>
      <w:r w:rsidR="0032133D" w:rsidRPr="0032133D">
        <w:rPr>
          <w:lang w:val="el-GR"/>
        </w:rPr>
        <w:t xml:space="preserve"> για την οργ</w:t>
      </w:r>
      <w:r w:rsidR="00D3592F">
        <w:rPr>
          <w:lang w:val="el-GR"/>
        </w:rPr>
        <w:t xml:space="preserve">άνωση, απλοποίηση και συνοπτική </w:t>
      </w:r>
      <w:r w:rsidR="0032133D" w:rsidRPr="0032133D">
        <w:rPr>
          <w:lang w:val="el-GR"/>
        </w:rPr>
        <w:t xml:space="preserve">παρουσίαση των </w:t>
      </w:r>
      <w:r w:rsidRPr="0032133D">
        <w:rPr>
          <w:lang w:val="el-GR"/>
        </w:rPr>
        <w:t>δεδομένων</w:t>
      </w:r>
      <w:r w:rsidR="0032133D" w:rsidRPr="0032133D">
        <w:rPr>
          <w:lang w:val="el-GR"/>
        </w:rPr>
        <w:t xml:space="preserve">. </w:t>
      </w:r>
      <w:r w:rsidR="00D3592F">
        <w:rPr>
          <w:lang w:val="el-GR"/>
        </w:rPr>
        <w:t xml:space="preserve">Αν και υπάρχουν πολλές τεχνικές που ανήκουν σε </w:t>
      </w:r>
      <w:r w:rsidR="0032133D" w:rsidRPr="0032133D">
        <w:rPr>
          <w:lang w:val="el-GR"/>
        </w:rPr>
        <w:t xml:space="preserve">αυτήν την κατηγορία, η πιο </w:t>
      </w:r>
      <w:r w:rsidRPr="0032133D">
        <w:rPr>
          <w:lang w:val="el-GR"/>
        </w:rPr>
        <w:t>διαδεδομένη</w:t>
      </w:r>
      <w:r w:rsidR="0032133D" w:rsidRPr="0032133D">
        <w:rPr>
          <w:lang w:val="el-GR"/>
        </w:rPr>
        <w:t xml:space="preserve"> είνα</w:t>
      </w:r>
      <w:r w:rsidR="00D3592F">
        <w:rPr>
          <w:lang w:val="el-GR"/>
        </w:rPr>
        <w:t xml:space="preserve">ι ο </w:t>
      </w:r>
      <w:r>
        <w:rPr>
          <w:lang w:val="el-GR"/>
        </w:rPr>
        <w:t>υπολογισμός της μέσης</w:t>
      </w:r>
      <w:r w:rsidR="00D3592F">
        <w:rPr>
          <w:lang w:val="el-GR"/>
        </w:rPr>
        <w:t xml:space="preserve"> </w:t>
      </w:r>
      <w:r>
        <w:rPr>
          <w:lang w:val="el-GR"/>
        </w:rPr>
        <w:t>τιμής</w:t>
      </w:r>
      <w:r w:rsidR="00D3592F">
        <w:rPr>
          <w:lang w:val="el-GR"/>
        </w:rPr>
        <w:t xml:space="preserve"> </w:t>
      </w:r>
      <w:r w:rsidR="0032133D" w:rsidRPr="0032133D">
        <w:rPr>
          <w:lang w:val="el-GR"/>
        </w:rPr>
        <w:t>(mean) και της τυπικής απόκλισης (standard deviation).</w:t>
      </w:r>
      <w:r>
        <w:rPr>
          <w:lang w:val="el-GR"/>
        </w:rPr>
        <w:t xml:space="preserve"> Ωστόσο στους πίνακες παρακάτω φαίνεται ακόμα η ελάχιστη τιμή, η μέγιστη καθώς και ο διαχωρισμός του δείγματος σε 4 ίσα ποσοστημόρια</w:t>
      </w:r>
      <w:r w:rsidR="0068092D">
        <w:rPr>
          <w:lang w:val="el-GR"/>
        </w:rPr>
        <w:t xml:space="preserve"> </w:t>
      </w:r>
      <w:r w:rsidR="00A30131">
        <w:rPr>
          <w:lang w:val="el-GR"/>
        </w:rPr>
        <w:t>(τεταρτημόρια)</w:t>
      </w:r>
      <w:r>
        <w:rPr>
          <w:lang w:val="el-GR"/>
        </w:rPr>
        <w:t>, 0%-25% , 25%-50% , 50%-75%, 75%-100%.</w:t>
      </w:r>
    </w:p>
    <w:p w14:paraId="3C4104EC" w14:textId="77777777" w:rsidR="00B60215" w:rsidRDefault="00A30131" w:rsidP="00D03606">
      <w:pPr>
        <w:spacing w:line="360" w:lineRule="auto"/>
        <w:jc w:val="both"/>
        <w:rPr>
          <w:lang w:val="el-GR"/>
        </w:rPr>
      </w:pPr>
      <w:r>
        <w:rPr>
          <w:lang w:val="el-GR"/>
        </w:rPr>
        <w:t xml:space="preserve">Τα ποσοστημόρια αποτελούν γενίκευση της </w:t>
      </w:r>
      <w:r w:rsidRPr="00A30131">
        <w:rPr>
          <w:lang w:val="el-GR"/>
        </w:rPr>
        <w:t>έννοιας της διαμέσου και βοηθούν στην πλη</w:t>
      </w:r>
      <w:r>
        <w:rPr>
          <w:lang w:val="el-GR"/>
        </w:rPr>
        <w:t xml:space="preserve">ρέστερη περιγραφή της θέσης της κατανομής παρατηρήσεων. </w:t>
      </w:r>
      <w:r w:rsidRPr="00A30131">
        <w:rPr>
          <w:lang w:val="el-GR"/>
        </w:rPr>
        <w:t xml:space="preserve">Το ποσοστημόριο είναι η τιμή x, για </w:t>
      </w:r>
      <w:r w:rsidR="00D03606">
        <w:rPr>
          <w:lang w:val="el-GR"/>
        </w:rPr>
        <w:t xml:space="preserve">την οποία ισχύει ότι: το α% των </w:t>
      </w:r>
      <w:r w:rsidRPr="00A30131">
        <w:rPr>
          <w:lang w:val="el-GR"/>
        </w:rPr>
        <w:t xml:space="preserve">παρατηρήσεων είναι μικρότερες από </w:t>
      </w:r>
      <w:r w:rsidR="00D03606">
        <w:rPr>
          <w:lang w:val="el-GR"/>
        </w:rPr>
        <w:t xml:space="preserve">αυτή και το υπόλοιπο (1-α)% των </w:t>
      </w:r>
      <w:r w:rsidRPr="00A30131">
        <w:rPr>
          <w:lang w:val="el-GR"/>
        </w:rPr>
        <w:t>παρατηρήσεων είναι μεγαλύτερες από αυτή.</w:t>
      </w:r>
    </w:p>
    <w:p w14:paraId="2566A62E" w14:textId="77777777" w:rsidR="00D03606" w:rsidRDefault="00D03606" w:rsidP="00D03606">
      <w:pPr>
        <w:spacing w:line="360" w:lineRule="auto"/>
        <w:rPr>
          <w:rFonts w:asciiTheme="majorHAnsi" w:eastAsiaTheme="majorEastAsia" w:hAnsiTheme="majorHAnsi" w:cstheme="majorBidi"/>
          <w:color w:val="2E74B5" w:themeColor="accent1" w:themeShade="BF"/>
          <w:sz w:val="26"/>
          <w:szCs w:val="26"/>
          <w:lang w:val="el-GR"/>
        </w:rPr>
      </w:pPr>
    </w:p>
    <w:p w14:paraId="6E020162" w14:textId="77777777" w:rsidR="004E6203" w:rsidRDefault="004E6203">
      <w:pPr>
        <w:rPr>
          <w:rFonts w:asciiTheme="majorHAnsi" w:eastAsiaTheme="majorEastAsia" w:hAnsiTheme="majorHAnsi" w:cstheme="majorBidi"/>
          <w:color w:val="2E74B5" w:themeColor="accent1" w:themeShade="BF"/>
          <w:sz w:val="26"/>
          <w:szCs w:val="26"/>
          <w:lang w:val="el-GR"/>
        </w:rPr>
      </w:pPr>
      <w:r>
        <w:rPr>
          <w:lang w:val="el-GR"/>
        </w:rPr>
        <w:br w:type="page"/>
      </w:r>
    </w:p>
    <w:p w14:paraId="5DFC022A" w14:textId="77777777" w:rsidR="00972AAE" w:rsidRDefault="00E53ED4" w:rsidP="00D03606">
      <w:pPr>
        <w:pStyle w:val="Heading2"/>
        <w:spacing w:line="360" w:lineRule="auto"/>
        <w:rPr>
          <w:lang w:val="el-GR"/>
        </w:rPr>
      </w:pPr>
      <w:bookmarkStart w:id="36" w:name="_Toc532465093"/>
      <w:r>
        <w:rPr>
          <w:lang w:val="el-GR"/>
        </w:rPr>
        <w:lastRenderedPageBreak/>
        <w:t xml:space="preserve">4.1 </w:t>
      </w:r>
      <w:r w:rsidR="00972AAE">
        <w:rPr>
          <w:lang w:val="el-GR"/>
        </w:rPr>
        <w:t>Στατιστικά Μέτρα</w:t>
      </w:r>
      <w:bookmarkEnd w:id="36"/>
    </w:p>
    <w:p w14:paraId="27EBDEF3" w14:textId="77777777" w:rsidR="00E53ED4" w:rsidRDefault="00E53ED4" w:rsidP="00D03606">
      <w:pPr>
        <w:spacing w:line="360" w:lineRule="auto"/>
        <w:rPr>
          <w:lang w:val="el-GR"/>
        </w:rPr>
      </w:pPr>
    </w:p>
    <w:p w14:paraId="1ED4D404" w14:textId="77777777" w:rsidR="00117756" w:rsidRDefault="00B60215" w:rsidP="00366DC6">
      <w:pPr>
        <w:tabs>
          <w:tab w:val="left" w:pos="3200"/>
        </w:tabs>
        <w:spacing w:line="360" w:lineRule="auto"/>
        <w:rPr>
          <w:rStyle w:val="Strong"/>
          <w:lang w:val="el-GR"/>
        </w:rPr>
      </w:pPr>
      <w:r>
        <w:rPr>
          <w:rStyle w:val="Strong"/>
          <w:lang w:val="el-GR"/>
        </w:rPr>
        <w:t>Πίνακας Χρήστη</w:t>
      </w:r>
      <w:r w:rsidR="00366DC6">
        <w:rPr>
          <w:rStyle w:val="Strong"/>
          <w:lang w:val="el-GR"/>
        </w:rPr>
        <w:tab/>
      </w:r>
    </w:p>
    <w:p w14:paraId="65D658B8" w14:textId="3C70C1D5" w:rsidR="00366DC6" w:rsidRDefault="00366DC6" w:rsidP="00366DC6">
      <w:pPr>
        <w:pStyle w:val="Caption"/>
        <w:keepNext/>
        <w:jc w:val="center"/>
      </w:pPr>
      <w:bookmarkStart w:id="37" w:name="_Toc525829687"/>
      <w:r>
        <w:t xml:space="preserve">Πίνακας </w:t>
      </w:r>
      <w:r w:rsidR="007B2081">
        <w:fldChar w:fldCharType="begin"/>
      </w:r>
      <w:r w:rsidR="007B2081">
        <w:instrText xml:space="preserve"> SEQ Πίνακας \* ARABIC </w:instrText>
      </w:r>
      <w:r w:rsidR="007B2081">
        <w:fldChar w:fldCharType="separate"/>
      </w:r>
      <w:r w:rsidR="00F152AE">
        <w:rPr>
          <w:noProof/>
        </w:rPr>
        <w:t>7</w:t>
      </w:r>
      <w:r w:rsidR="007B2081">
        <w:fldChar w:fldCharType="end"/>
      </w:r>
      <w:r>
        <w:t>Πίνακας χρήστη μετά από επεξεργασία</w:t>
      </w:r>
      <w:bookmarkEnd w:id="37"/>
    </w:p>
    <w:p w14:paraId="6B167EAE" w14:textId="77777777" w:rsidR="00117756" w:rsidRDefault="00117756" w:rsidP="00366DC6">
      <w:pPr>
        <w:spacing w:line="360" w:lineRule="auto"/>
        <w:jc w:val="center"/>
        <w:rPr>
          <w:lang w:val="el-GR"/>
        </w:rPr>
      </w:pPr>
      <w:r>
        <w:rPr>
          <w:noProof/>
        </w:rPr>
        <w:drawing>
          <wp:inline distT="0" distB="0" distL="0" distR="0" wp14:anchorId="734055EA" wp14:editId="062CDBF6">
            <wp:extent cx="5943600" cy="862330"/>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862330"/>
                    </a:xfrm>
                    <a:prstGeom prst="rect">
                      <a:avLst/>
                    </a:prstGeom>
                    <a:noFill/>
                    <a:ln>
                      <a:noFill/>
                    </a:ln>
                    <a:effectLst/>
                    <a:extLst/>
                  </pic:spPr>
                </pic:pic>
              </a:graphicData>
            </a:graphic>
          </wp:inline>
        </w:drawing>
      </w:r>
    </w:p>
    <w:p w14:paraId="5906D25E" w14:textId="7681B6E6" w:rsidR="00B60215" w:rsidRDefault="00B60215" w:rsidP="00D03606">
      <w:pPr>
        <w:spacing w:line="360" w:lineRule="auto"/>
        <w:jc w:val="both"/>
        <w:rPr>
          <w:lang w:val="el-GR"/>
        </w:rPr>
      </w:pPr>
      <w:r>
        <w:rPr>
          <w:lang w:val="el-GR"/>
        </w:rPr>
        <w:t>Στο συγκεκριμένο πίνακα</w:t>
      </w:r>
      <w:r w:rsidR="00C64E4B" w:rsidRPr="00C64E4B">
        <w:rPr>
          <w:lang w:val="el-GR"/>
        </w:rPr>
        <w:t>(</w:t>
      </w:r>
      <w:r w:rsidR="00C64E4B">
        <w:rPr>
          <w:lang w:val="el-GR"/>
        </w:rPr>
        <w:t>Πίνακας 7)</w:t>
      </w:r>
      <w:r>
        <w:rPr>
          <w:lang w:val="el-GR"/>
        </w:rPr>
        <w:t xml:space="preserve"> έχουμε συγκεντρώσει όλους τις χρήστες και έχουμε προσθέσει με την σειρά τα εξής:</w:t>
      </w:r>
    </w:p>
    <w:p w14:paraId="75C15569" w14:textId="77777777" w:rsidR="00B60215" w:rsidRPr="00B60215" w:rsidRDefault="0068092D" w:rsidP="00D03606">
      <w:pPr>
        <w:pStyle w:val="ListParagraph"/>
        <w:numPr>
          <w:ilvl w:val="0"/>
          <w:numId w:val="21"/>
        </w:numPr>
        <w:spacing w:line="360" w:lineRule="auto"/>
        <w:jc w:val="both"/>
        <w:rPr>
          <w:lang w:val="el-GR"/>
        </w:rPr>
      </w:pPr>
      <w:r>
        <w:t>GamesCount</w:t>
      </w:r>
      <w:r w:rsidRPr="0068092D">
        <w:rPr>
          <w:lang w:val="el-GR"/>
        </w:rPr>
        <w:t xml:space="preserve">: </w:t>
      </w:r>
      <w:r w:rsidR="00B60215" w:rsidRPr="00B60215">
        <w:rPr>
          <w:lang w:val="el-GR"/>
        </w:rPr>
        <w:t>αριθμό των παιχνιδιών που κατέχουν</w:t>
      </w:r>
    </w:p>
    <w:p w14:paraId="14F68140" w14:textId="3B65B070" w:rsidR="00B60215" w:rsidRPr="00B60215" w:rsidRDefault="00C64E4B" w:rsidP="00D03606">
      <w:pPr>
        <w:pStyle w:val="ListParagraph"/>
        <w:numPr>
          <w:ilvl w:val="0"/>
          <w:numId w:val="21"/>
        </w:numPr>
        <w:spacing w:line="360" w:lineRule="auto"/>
        <w:jc w:val="both"/>
        <w:rPr>
          <w:lang w:val="el-GR"/>
        </w:rPr>
      </w:pPr>
      <w:r>
        <w:t>ForeverMean</w:t>
      </w:r>
      <w:r w:rsidRPr="00C64E4B">
        <w:rPr>
          <w:lang w:val="el-GR"/>
        </w:rPr>
        <w:t xml:space="preserve">: </w:t>
      </w:r>
      <w:r w:rsidR="00B60215" w:rsidRPr="00B60215">
        <w:rPr>
          <w:lang w:val="el-GR"/>
        </w:rPr>
        <w:t>τον χρόνο που αφιερώνουν κατά μέσο όρο σε ένα παιχνίδι</w:t>
      </w:r>
    </w:p>
    <w:p w14:paraId="4FC94180" w14:textId="17883CFF" w:rsidR="00B60215" w:rsidRPr="00B60215" w:rsidRDefault="00C64E4B" w:rsidP="00D03606">
      <w:pPr>
        <w:pStyle w:val="ListParagraph"/>
        <w:numPr>
          <w:ilvl w:val="0"/>
          <w:numId w:val="21"/>
        </w:numPr>
        <w:spacing w:line="360" w:lineRule="auto"/>
        <w:jc w:val="both"/>
        <w:rPr>
          <w:lang w:val="el-GR"/>
        </w:rPr>
      </w:pPr>
      <w:r>
        <w:t>Weeks</w:t>
      </w:r>
      <w:r w:rsidRPr="00C64E4B">
        <w:rPr>
          <w:lang w:val="el-GR"/>
        </w:rPr>
        <w:t>2</w:t>
      </w:r>
      <w:r>
        <w:t>Mean</w:t>
      </w:r>
      <w:r w:rsidRPr="00C64E4B">
        <w:rPr>
          <w:lang w:val="el-GR"/>
        </w:rPr>
        <w:t xml:space="preserve">: </w:t>
      </w:r>
      <w:r w:rsidR="00B60215" w:rsidRPr="00B60215">
        <w:rPr>
          <w:lang w:val="el-GR"/>
        </w:rPr>
        <w:t>τον χρόνο που αφιερώνουν κατά μέσο όρο σε ένα παιχνίδι τις τελευταίες 2 εβδομάδες</w:t>
      </w:r>
    </w:p>
    <w:p w14:paraId="76E2AFC0" w14:textId="015C97E9" w:rsidR="00B60215" w:rsidRPr="00B60215" w:rsidRDefault="00C64E4B" w:rsidP="00D03606">
      <w:pPr>
        <w:pStyle w:val="ListParagraph"/>
        <w:numPr>
          <w:ilvl w:val="0"/>
          <w:numId w:val="21"/>
        </w:numPr>
        <w:spacing w:line="360" w:lineRule="auto"/>
        <w:jc w:val="both"/>
        <w:rPr>
          <w:lang w:val="el-GR"/>
        </w:rPr>
      </w:pPr>
      <w:r>
        <w:t>Weeks</w:t>
      </w:r>
      <w:r w:rsidRPr="00C64E4B">
        <w:rPr>
          <w:lang w:val="el-GR"/>
        </w:rPr>
        <w:t>2</w:t>
      </w:r>
      <w:r>
        <w:t>Sum</w:t>
      </w:r>
      <w:r w:rsidRPr="00C64E4B">
        <w:rPr>
          <w:lang w:val="el-GR"/>
        </w:rPr>
        <w:t xml:space="preserve">: </w:t>
      </w:r>
      <w:r w:rsidR="00B60215" w:rsidRPr="00B60215">
        <w:rPr>
          <w:lang w:val="el-GR"/>
        </w:rPr>
        <w:t>τον συνολικό χρόνο που δαπάνησαν παίζοντας τις τελευταίες 2 εβδομάδες</w:t>
      </w:r>
    </w:p>
    <w:p w14:paraId="717D5A4C" w14:textId="4AB04B27" w:rsidR="00B60215" w:rsidRPr="00B60215" w:rsidRDefault="00C64E4B" w:rsidP="00D03606">
      <w:pPr>
        <w:pStyle w:val="ListParagraph"/>
        <w:numPr>
          <w:ilvl w:val="0"/>
          <w:numId w:val="21"/>
        </w:numPr>
        <w:spacing w:line="360" w:lineRule="auto"/>
        <w:jc w:val="both"/>
        <w:rPr>
          <w:lang w:val="el-GR"/>
        </w:rPr>
      </w:pPr>
      <w:r>
        <w:t>PriceMean</w:t>
      </w:r>
      <w:r w:rsidRPr="00C64E4B">
        <w:rPr>
          <w:lang w:val="el-GR"/>
        </w:rPr>
        <w:t xml:space="preserve">: </w:t>
      </w:r>
      <w:r w:rsidR="00B60215" w:rsidRPr="00B60215">
        <w:rPr>
          <w:lang w:val="el-GR"/>
        </w:rPr>
        <w:t>την μέση τιμή των παιχνιδιών που κατέχουν</w:t>
      </w:r>
    </w:p>
    <w:p w14:paraId="70FE180F" w14:textId="2BEC750A" w:rsidR="00B60215" w:rsidRPr="00B60215" w:rsidRDefault="00C64E4B" w:rsidP="00D03606">
      <w:pPr>
        <w:pStyle w:val="ListParagraph"/>
        <w:numPr>
          <w:ilvl w:val="0"/>
          <w:numId w:val="21"/>
        </w:numPr>
        <w:spacing w:line="360" w:lineRule="auto"/>
        <w:jc w:val="both"/>
        <w:rPr>
          <w:lang w:val="el-GR"/>
        </w:rPr>
      </w:pPr>
      <w:r>
        <w:t>PriceSum</w:t>
      </w:r>
      <w:r w:rsidRPr="00C64E4B">
        <w:rPr>
          <w:lang w:val="el-GR"/>
        </w:rPr>
        <w:t xml:space="preserve">: </w:t>
      </w:r>
      <w:r w:rsidR="00B60215" w:rsidRPr="00B60215">
        <w:rPr>
          <w:lang w:val="el-GR"/>
        </w:rPr>
        <w:t>το συνολικό ποσό χρημάτων που έχουν διαθέσει</w:t>
      </w:r>
    </w:p>
    <w:p w14:paraId="5EEDDA6E" w14:textId="3E3D15B5" w:rsidR="00B60215" w:rsidRDefault="00C64E4B" w:rsidP="00D03606">
      <w:pPr>
        <w:pStyle w:val="ListParagraph"/>
        <w:numPr>
          <w:ilvl w:val="0"/>
          <w:numId w:val="21"/>
        </w:numPr>
        <w:spacing w:line="360" w:lineRule="auto"/>
        <w:jc w:val="both"/>
        <w:rPr>
          <w:lang w:val="el-GR"/>
        </w:rPr>
      </w:pPr>
      <w:r>
        <w:t>GenCover</w:t>
      </w:r>
      <w:r w:rsidRPr="00C64E4B">
        <w:rPr>
          <w:lang w:val="el-GR"/>
        </w:rPr>
        <w:t xml:space="preserve">: </w:t>
      </w:r>
      <w:r w:rsidR="00B60215" w:rsidRPr="00B60215">
        <w:rPr>
          <w:lang w:val="el-GR"/>
        </w:rPr>
        <w:t>το</w:t>
      </w:r>
      <w:r>
        <w:rPr>
          <w:lang w:val="el-GR"/>
        </w:rPr>
        <w:t>ν</w:t>
      </w:r>
      <w:r w:rsidR="00B60215" w:rsidRPr="00B60215">
        <w:rPr>
          <w:lang w:val="el-GR"/>
        </w:rPr>
        <w:t xml:space="preserve"> αριθμό </w:t>
      </w:r>
      <w:r>
        <w:rPr>
          <w:lang w:val="el-GR"/>
        </w:rPr>
        <w:t xml:space="preserve">διαφορετικών </w:t>
      </w:r>
      <w:r w:rsidR="00B60215" w:rsidRPr="00B60215">
        <w:rPr>
          <w:lang w:val="el-GR"/>
        </w:rPr>
        <w:t>κατηγοριών στις οποίες παίζουν</w:t>
      </w:r>
    </w:p>
    <w:p w14:paraId="65E185DA" w14:textId="77777777" w:rsidR="00B60215" w:rsidRPr="00117756" w:rsidRDefault="00B60215" w:rsidP="00D03606">
      <w:pPr>
        <w:spacing w:line="360" w:lineRule="auto"/>
        <w:jc w:val="both"/>
        <w:rPr>
          <w:lang w:val="el-GR"/>
        </w:rPr>
      </w:pPr>
      <w:r>
        <w:rPr>
          <w:lang w:val="el-GR"/>
        </w:rPr>
        <w:t xml:space="preserve">Για παράδειγμα, όπως </w:t>
      </w:r>
      <w:r w:rsidR="00D03606">
        <w:rPr>
          <w:lang w:val="el-GR"/>
        </w:rPr>
        <w:t>φαίνεται στον πίνακα</w:t>
      </w:r>
      <w:r>
        <w:rPr>
          <w:lang w:val="el-GR"/>
        </w:rPr>
        <w:t xml:space="preserve">, ο χρήστης με κωδικό: 76561193665450065, κατέχει 53 τίτλους παιχνιδιών, παίζει κατά μέσο όρο 2197 λεπτά (36 ώρες) το κάθε παιχνίδι, τις τελευταίες 2 εβδομάδες έπαιξε κάθε παιχνίδι κατά μέσο όρο 13 λεπτά και συνολικά έπαιξε 733 λεπτά. </w:t>
      </w:r>
      <w:r w:rsidR="0016402E">
        <w:rPr>
          <w:lang w:val="el-GR"/>
        </w:rPr>
        <w:t>Το μέσο κόστος των παιχνιδιών του είναι 9,51 € και συνολικά έχει δαπανήσει 437,65 €. Τέλος, έχει παίξει 9 διαφορετικές κατηγορίες παιχνιδιών.</w:t>
      </w:r>
    </w:p>
    <w:p w14:paraId="17D8D882" w14:textId="77FECBEA" w:rsidR="00366DC6" w:rsidRDefault="00366DC6" w:rsidP="00366DC6">
      <w:pPr>
        <w:pStyle w:val="Caption"/>
        <w:keepNext/>
        <w:jc w:val="center"/>
      </w:pPr>
      <w:bookmarkStart w:id="38" w:name="_Toc525829688"/>
      <w:r>
        <w:lastRenderedPageBreak/>
        <w:t xml:space="preserve">Πίνακας </w:t>
      </w:r>
      <w:r w:rsidR="007B2081">
        <w:fldChar w:fldCharType="begin"/>
      </w:r>
      <w:r w:rsidR="007B2081">
        <w:instrText xml:space="preserve"> SEQ Πίνακας \* ARABIC </w:instrText>
      </w:r>
      <w:r w:rsidR="007B2081">
        <w:fldChar w:fldCharType="separate"/>
      </w:r>
      <w:r w:rsidR="00F152AE">
        <w:rPr>
          <w:noProof/>
        </w:rPr>
        <w:t>8</w:t>
      </w:r>
      <w:r w:rsidR="007B2081">
        <w:fldChar w:fldCharType="end"/>
      </w:r>
      <w:r>
        <w:t xml:space="preserve"> Στατιστικά μέτρα για τον τελικό πίνακα χρήστη</w:t>
      </w:r>
      <w:bookmarkEnd w:id="38"/>
    </w:p>
    <w:p w14:paraId="74F6C4AC" w14:textId="77777777" w:rsidR="00972AAE" w:rsidRDefault="00117756" w:rsidP="00366DC6">
      <w:pPr>
        <w:pStyle w:val="FormHeading"/>
        <w:spacing w:line="360" w:lineRule="auto"/>
        <w:jc w:val="center"/>
        <w:rPr>
          <w:lang w:val="el-GR"/>
        </w:rPr>
      </w:pPr>
      <w:r>
        <w:rPr>
          <w:noProof/>
        </w:rPr>
        <w:drawing>
          <wp:inline distT="0" distB="0" distL="0" distR="0" wp14:anchorId="01FF19DA" wp14:editId="328F7D7D">
            <wp:extent cx="5943600" cy="2645410"/>
            <wp:effectExtent l="0" t="0" r="0" b="2540"/>
            <wp:docPr id="18"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35"/>
                    <a:stretch>
                      <a:fillRect/>
                    </a:stretch>
                  </pic:blipFill>
                  <pic:spPr>
                    <a:xfrm>
                      <a:off x="0" y="0"/>
                      <a:ext cx="5943600" cy="2645410"/>
                    </a:xfrm>
                    <a:prstGeom prst="rect">
                      <a:avLst/>
                    </a:prstGeom>
                  </pic:spPr>
                </pic:pic>
              </a:graphicData>
            </a:graphic>
          </wp:inline>
        </w:drawing>
      </w:r>
    </w:p>
    <w:p w14:paraId="39E3E555" w14:textId="0CCE1481" w:rsidR="00A30131" w:rsidRPr="00C64E4B" w:rsidRDefault="00A30131" w:rsidP="00D03606">
      <w:pPr>
        <w:spacing w:line="360" w:lineRule="auto"/>
        <w:jc w:val="both"/>
        <w:rPr>
          <w:lang w:val="el-GR"/>
        </w:rPr>
      </w:pPr>
      <w:r>
        <w:rPr>
          <w:lang w:val="el-GR"/>
        </w:rPr>
        <w:t xml:space="preserve">Στον </w:t>
      </w:r>
      <w:r w:rsidRPr="00C64E4B">
        <w:rPr>
          <w:lang w:val="el-GR"/>
        </w:rPr>
        <w:t xml:space="preserve">πίνακα </w:t>
      </w:r>
      <w:r w:rsidR="0068092D" w:rsidRPr="00C64E4B">
        <w:rPr>
          <w:lang w:val="el-GR"/>
        </w:rPr>
        <w:t xml:space="preserve">8 </w:t>
      </w:r>
      <w:r>
        <w:rPr>
          <w:lang w:val="el-GR"/>
        </w:rPr>
        <w:t>φαίνονται τα χαρακτηριστικά του πίνακα και τα στατιστικά τους μέτρα όπως προέκυψαν</w:t>
      </w:r>
      <w:r w:rsidR="00D03606">
        <w:rPr>
          <w:lang w:val="el-GR"/>
        </w:rPr>
        <w:t xml:space="preserve"> για το σύνολο του δείγματος</w:t>
      </w:r>
      <w:r w:rsidR="009130AF">
        <w:rPr>
          <w:lang w:val="el-GR"/>
        </w:rPr>
        <w:t xml:space="preserve"> των χρηστών.</w:t>
      </w:r>
      <w:r w:rsidR="00C64E4B">
        <w:rPr>
          <w:lang w:val="el-GR"/>
        </w:rPr>
        <w:t xml:space="preserve"> Ενδιαφέρον προκαλεί ότι κάτα μέσον όρο οι χρήστες έχουν 50.96 παιχνίδια παίξει, επίσης κατά μέσον όρο ένας παίκτης δαπανά 865</w:t>
      </w:r>
      <w:r w:rsidR="00C64E4B" w:rsidRPr="00C64E4B">
        <w:rPr>
          <w:lang w:val="el-GR"/>
        </w:rPr>
        <w:t>€</w:t>
      </w:r>
      <w:r w:rsidR="00C64E4B">
        <w:rPr>
          <w:lang w:val="el-GR"/>
        </w:rPr>
        <w:t xml:space="preserve"> για την αγορά των πα</w:t>
      </w:r>
      <w:r w:rsidR="0027451D">
        <w:rPr>
          <w:lang w:val="el-GR"/>
        </w:rPr>
        <w:t>ιχνιδιών του</w:t>
      </w:r>
      <w:r w:rsidR="00C64E4B">
        <w:rPr>
          <w:lang w:val="el-GR"/>
        </w:rPr>
        <w:t xml:space="preserve">. </w:t>
      </w:r>
    </w:p>
    <w:p w14:paraId="76E1C89D" w14:textId="77777777" w:rsidR="0016402E" w:rsidRDefault="0016402E" w:rsidP="00D03606">
      <w:pPr>
        <w:pStyle w:val="FormHeading"/>
        <w:spacing w:line="360" w:lineRule="auto"/>
        <w:rPr>
          <w:lang w:val="el-GR"/>
        </w:rPr>
      </w:pPr>
    </w:p>
    <w:p w14:paraId="4EDA2DF7" w14:textId="77777777" w:rsidR="00D03606" w:rsidRDefault="00D03606" w:rsidP="00D03606">
      <w:pPr>
        <w:spacing w:line="360" w:lineRule="auto"/>
        <w:rPr>
          <w:rStyle w:val="Strong"/>
          <w:lang w:val="el-GR"/>
        </w:rPr>
      </w:pPr>
      <w:r>
        <w:rPr>
          <w:rStyle w:val="Strong"/>
          <w:lang w:val="el-GR"/>
        </w:rPr>
        <w:t>Πίνακας Παιχνιδιών</w:t>
      </w:r>
    </w:p>
    <w:p w14:paraId="23222B2F" w14:textId="117B0DCC" w:rsidR="00366DC6" w:rsidRDefault="00366DC6" w:rsidP="00366DC6">
      <w:pPr>
        <w:pStyle w:val="Caption"/>
        <w:keepNext/>
        <w:jc w:val="center"/>
      </w:pPr>
      <w:bookmarkStart w:id="39" w:name="_Toc525829689"/>
      <w:r>
        <w:t xml:space="preserve">Πίνακας </w:t>
      </w:r>
      <w:r w:rsidR="007B2081">
        <w:fldChar w:fldCharType="begin"/>
      </w:r>
      <w:r w:rsidR="007B2081">
        <w:instrText xml:space="preserve"> SEQ Πίνακας \* ARABIC </w:instrText>
      </w:r>
      <w:r w:rsidR="007B2081">
        <w:fldChar w:fldCharType="separate"/>
      </w:r>
      <w:r w:rsidR="00F152AE">
        <w:rPr>
          <w:noProof/>
        </w:rPr>
        <w:t>9</w:t>
      </w:r>
      <w:r w:rsidR="007B2081">
        <w:fldChar w:fldCharType="end"/>
      </w:r>
      <w:r>
        <w:t xml:space="preserve"> Πίνακας </w:t>
      </w:r>
      <w:r w:rsidR="0068092D">
        <w:t>παιχνιδιών</w:t>
      </w:r>
      <w:r>
        <w:t xml:space="preserve"> μετά </w:t>
      </w:r>
      <w:r w:rsidR="0068092D">
        <w:t>από</w:t>
      </w:r>
      <w:r>
        <w:t xml:space="preserve"> επεξεργασία</w:t>
      </w:r>
      <w:bookmarkEnd w:id="39"/>
    </w:p>
    <w:p w14:paraId="70DF645E" w14:textId="77777777" w:rsidR="00117756" w:rsidRDefault="00117756" w:rsidP="00366DC6">
      <w:pPr>
        <w:pStyle w:val="FormHeading"/>
        <w:spacing w:line="360" w:lineRule="auto"/>
        <w:jc w:val="center"/>
        <w:rPr>
          <w:lang w:val="el-GR"/>
        </w:rPr>
      </w:pPr>
      <w:r>
        <w:rPr>
          <w:noProof/>
        </w:rPr>
        <w:drawing>
          <wp:inline distT="0" distB="0" distL="0" distR="0" wp14:anchorId="45CDEE38" wp14:editId="0838A19B">
            <wp:extent cx="5943600" cy="926465"/>
            <wp:effectExtent l="0" t="0" r="0" b="698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926465"/>
                    </a:xfrm>
                    <a:prstGeom prst="rect">
                      <a:avLst/>
                    </a:prstGeom>
                    <a:noFill/>
                    <a:ln>
                      <a:noFill/>
                    </a:ln>
                    <a:effectLst/>
                    <a:extLst/>
                  </pic:spPr>
                </pic:pic>
              </a:graphicData>
            </a:graphic>
          </wp:inline>
        </w:drawing>
      </w:r>
    </w:p>
    <w:p w14:paraId="451A5020" w14:textId="77777777" w:rsidR="00D03606" w:rsidRDefault="00D03606" w:rsidP="00D03606">
      <w:pPr>
        <w:pStyle w:val="FormHeading"/>
        <w:spacing w:line="360" w:lineRule="auto"/>
        <w:rPr>
          <w:lang w:val="el-GR"/>
        </w:rPr>
      </w:pPr>
    </w:p>
    <w:p w14:paraId="1D80BDB5" w14:textId="3575D081" w:rsidR="00D03606" w:rsidRDefault="009130AF" w:rsidP="009130AF">
      <w:pPr>
        <w:spacing w:line="360" w:lineRule="auto"/>
        <w:jc w:val="both"/>
        <w:rPr>
          <w:lang w:val="el-GR"/>
        </w:rPr>
      </w:pPr>
      <w:r>
        <w:rPr>
          <w:lang w:val="el-GR"/>
        </w:rPr>
        <w:t>Σε αυτό τον πίνακα</w:t>
      </w:r>
      <w:r w:rsidR="00D03606">
        <w:rPr>
          <w:lang w:val="el-GR"/>
        </w:rPr>
        <w:t xml:space="preserve"> </w:t>
      </w:r>
      <w:r>
        <w:rPr>
          <w:lang w:val="el-GR"/>
        </w:rPr>
        <w:t xml:space="preserve">βρίσκονται όλα τα παιχνίδια που βρίσκονται στην πλατφόρμα του </w:t>
      </w:r>
      <w:r>
        <w:t>Steam</w:t>
      </w:r>
      <w:r w:rsidRPr="009130AF">
        <w:rPr>
          <w:lang w:val="el-GR"/>
        </w:rPr>
        <w:t xml:space="preserve">. </w:t>
      </w:r>
      <w:r>
        <w:rPr>
          <w:lang w:val="el-GR"/>
        </w:rPr>
        <w:t xml:space="preserve">Εμείς συλλέξαμε πληροφορίες που αφορούν αποκλειστικά το </w:t>
      </w:r>
      <w:r w:rsidR="004C0DF7">
        <w:rPr>
          <w:lang w:val="el-GR"/>
        </w:rPr>
        <w:t>παιχνίδι</w:t>
      </w:r>
      <w:r>
        <w:rPr>
          <w:lang w:val="el-GR"/>
        </w:rPr>
        <w:t xml:space="preserve"> αλλά προσθέσαμε και άλλες πληροφορίες οι οποίες προήλθαν από το δείγμα μας, όπως χρόνος παιξίματος του παιχνιδιού από τους παίχτες του δείγματος</w:t>
      </w:r>
      <w:r w:rsidR="0027451D">
        <w:rPr>
          <w:lang w:val="el-GR"/>
        </w:rPr>
        <w:t>(Πίνακας 9)</w:t>
      </w:r>
      <w:r>
        <w:rPr>
          <w:lang w:val="el-GR"/>
        </w:rPr>
        <w:t>.</w:t>
      </w:r>
    </w:p>
    <w:p w14:paraId="6EFA99AD" w14:textId="1EAFDB00" w:rsidR="009130AF" w:rsidRPr="00C83A7E" w:rsidRDefault="009130AF" w:rsidP="009130AF">
      <w:pPr>
        <w:spacing w:line="360" w:lineRule="auto"/>
        <w:jc w:val="both"/>
        <w:rPr>
          <w:rFonts w:asciiTheme="minorHAnsi" w:eastAsiaTheme="minorHAnsi" w:hAnsiTheme="minorHAnsi" w:cstheme="minorBidi"/>
          <w:lang w:val="el-GR"/>
        </w:rPr>
      </w:pPr>
      <w:r>
        <w:rPr>
          <w:lang w:val="el-GR"/>
        </w:rPr>
        <w:t xml:space="preserve">Αναλυτικά, τα χαρακτηριστικά που έχει αυτός ο πίνακας είναι </w:t>
      </w:r>
      <w:r w:rsidR="00C83A7E">
        <w:rPr>
          <w:lang w:val="el-GR"/>
        </w:rPr>
        <w:t>ο κωδικός του παιχνιδιού</w:t>
      </w:r>
      <w:r w:rsidR="0027451D">
        <w:rPr>
          <w:lang w:val="el-GR"/>
        </w:rPr>
        <w:t>(</w:t>
      </w:r>
      <w:r w:rsidR="0027451D">
        <w:t>appid</w:t>
      </w:r>
      <w:r w:rsidR="0027451D" w:rsidRPr="0027451D">
        <w:rPr>
          <w:lang w:val="el-GR"/>
        </w:rPr>
        <w:t>)</w:t>
      </w:r>
      <w:r w:rsidR="00C83A7E">
        <w:rPr>
          <w:lang w:val="el-GR"/>
        </w:rPr>
        <w:t>, η τελική τιμή</w:t>
      </w:r>
      <w:r w:rsidR="0027451D" w:rsidRPr="0027451D">
        <w:rPr>
          <w:lang w:val="el-GR"/>
        </w:rPr>
        <w:t>(</w:t>
      </w:r>
      <w:r w:rsidR="0027451D">
        <w:t>final</w:t>
      </w:r>
      <w:r w:rsidR="0027451D" w:rsidRPr="0027451D">
        <w:rPr>
          <w:lang w:val="el-GR"/>
        </w:rPr>
        <w:t xml:space="preserve"> </w:t>
      </w:r>
      <w:r w:rsidR="0027451D">
        <w:t>price</w:t>
      </w:r>
      <w:r w:rsidR="0027451D" w:rsidRPr="0027451D">
        <w:rPr>
          <w:lang w:val="el-GR"/>
        </w:rPr>
        <w:t>)</w:t>
      </w:r>
      <w:r w:rsidR="00C83A7E">
        <w:rPr>
          <w:lang w:val="el-GR"/>
        </w:rPr>
        <w:t xml:space="preserve">, η βαθμολογία του στο </w:t>
      </w:r>
      <w:r w:rsidR="00C83A7E">
        <w:t>metacritic</w:t>
      </w:r>
      <w:r w:rsidR="0027451D" w:rsidRPr="0027451D">
        <w:rPr>
          <w:lang w:val="el-GR"/>
        </w:rPr>
        <w:t>(</w:t>
      </w:r>
      <w:r w:rsidR="0027451D">
        <w:t>metacritic</w:t>
      </w:r>
      <w:r w:rsidR="0027451D" w:rsidRPr="0027451D">
        <w:rPr>
          <w:lang w:val="el-GR"/>
        </w:rPr>
        <w:t>)</w:t>
      </w:r>
      <w:r w:rsidR="00C83A7E">
        <w:rPr>
          <w:lang w:val="el-GR"/>
        </w:rPr>
        <w:t xml:space="preserve">, ο αριθμός κατηγοριών στον οποίο </w:t>
      </w:r>
      <w:r w:rsidR="00C83A7E">
        <w:rPr>
          <w:lang w:val="el-GR"/>
        </w:rPr>
        <w:lastRenderedPageBreak/>
        <w:t>ανήκει</w:t>
      </w:r>
      <w:r w:rsidR="0027451D" w:rsidRPr="0027451D">
        <w:rPr>
          <w:lang w:val="el-GR"/>
        </w:rPr>
        <w:t>(</w:t>
      </w:r>
      <w:r w:rsidR="0027451D">
        <w:t>sumgenres</w:t>
      </w:r>
      <w:r w:rsidR="0027451D" w:rsidRPr="0027451D">
        <w:rPr>
          <w:lang w:val="el-GR"/>
        </w:rPr>
        <w:t>)</w:t>
      </w:r>
      <w:r w:rsidR="00C83A7E">
        <w:rPr>
          <w:lang w:val="el-GR"/>
        </w:rPr>
        <w:t>, πόσες μέρες είναι στην αγορά</w:t>
      </w:r>
      <w:r w:rsidR="0027451D" w:rsidRPr="0027451D">
        <w:rPr>
          <w:lang w:val="el-GR"/>
        </w:rPr>
        <w:t>(</w:t>
      </w:r>
      <w:r w:rsidR="0027451D">
        <w:t>daysfromrelease</w:t>
      </w:r>
      <w:r w:rsidR="0027451D" w:rsidRPr="0027451D">
        <w:rPr>
          <w:lang w:val="el-GR"/>
        </w:rPr>
        <w:t>)</w:t>
      </w:r>
      <w:r w:rsidR="00C83A7E">
        <w:rPr>
          <w:lang w:val="el-GR"/>
        </w:rPr>
        <w:t>, πόσοι χρήστες από το δείγμα μας το παίζουν</w:t>
      </w:r>
      <w:r w:rsidR="0027451D" w:rsidRPr="0027451D">
        <w:rPr>
          <w:lang w:val="el-GR"/>
        </w:rPr>
        <w:t>(</w:t>
      </w:r>
      <w:r w:rsidR="0027451D">
        <w:t>UsersCount</w:t>
      </w:r>
      <w:r w:rsidR="0027451D" w:rsidRPr="0027451D">
        <w:rPr>
          <w:lang w:val="el-GR"/>
        </w:rPr>
        <w:t>)</w:t>
      </w:r>
      <w:r w:rsidR="00C83A7E">
        <w:rPr>
          <w:lang w:val="el-GR"/>
        </w:rPr>
        <w:t>, πόσο παίχτηκε κατά μέσο όρο τις 2 τελευταίες εβδομάδες</w:t>
      </w:r>
      <w:r w:rsidR="0027451D" w:rsidRPr="0027451D">
        <w:rPr>
          <w:lang w:val="el-GR"/>
        </w:rPr>
        <w:t>(</w:t>
      </w:r>
      <w:r w:rsidR="0027451D">
        <w:t>weeks</w:t>
      </w:r>
      <w:r w:rsidR="0027451D" w:rsidRPr="0027451D">
        <w:rPr>
          <w:lang w:val="el-GR"/>
        </w:rPr>
        <w:t>2</w:t>
      </w:r>
      <w:r w:rsidR="0027451D">
        <w:t>Mean</w:t>
      </w:r>
      <w:r w:rsidR="0027451D" w:rsidRPr="0027451D">
        <w:rPr>
          <w:lang w:val="el-GR"/>
        </w:rPr>
        <w:t>)</w:t>
      </w:r>
      <w:r w:rsidR="00C83A7E">
        <w:rPr>
          <w:lang w:val="el-GR"/>
        </w:rPr>
        <w:t xml:space="preserve"> και πόσο παίχτηκε συνολικά τις 2 τελευταίες εβδομάδες</w:t>
      </w:r>
      <w:r w:rsidR="0027451D" w:rsidRPr="0027451D">
        <w:rPr>
          <w:lang w:val="el-GR"/>
        </w:rPr>
        <w:t>(</w:t>
      </w:r>
      <w:r w:rsidR="0027451D">
        <w:t>weeks</w:t>
      </w:r>
      <w:r w:rsidR="0027451D" w:rsidRPr="0027451D">
        <w:rPr>
          <w:lang w:val="el-GR"/>
        </w:rPr>
        <w:t>2</w:t>
      </w:r>
      <w:r w:rsidR="0027451D">
        <w:t>Sum</w:t>
      </w:r>
      <w:r w:rsidR="0027451D" w:rsidRPr="0027451D">
        <w:rPr>
          <w:lang w:val="el-GR"/>
        </w:rPr>
        <w:t>)</w:t>
      </w:r>
      <w:r w:rsidR="00C83A7E">
        <w:rPr>
          <w:lang w:val="el-GR"/>
        </w:rPr>
        <w:t>.</w:t>
      </w:r>
    </w:p>
    <w:p w14:paraId="6AEAC04F" w14:textId="77777777" w:rsidR="00D03606" w:rsidRPr="00C83A7E" w:rsidRDefault="00D03606" w:rsidP="00D03606">
      <w:pPr>
        <w:spacing w:line="360" w:lineRule="auto"/>
        <w:jc w:val="both"/>
        <w:rPr>
          <w:lang w:val="el-GR"/>
        </w:rPr>
      </w:pPr>
      <w:r>
        <w:rPr>
          <w:lang w:val="el-GR"/>
        </w:rPr>
        <w:t>Για παράδει</w:t>
      </w:r>
      <w:r w:rsidR="00C83A7E">
        <w:rPr>
          <w:lang w:val="el-GR"/>
        </w:rPr>
        <w:t xml:space="preserve">γμα το παιχνίδι με κωδικό 10, ονομάζεται </w:t>
      </w:r>
      <w:r w:rsidR="00C83A7E">
        <w:t>Counter</w:t>
      </w:r>
      <w:r w:rsidR="00C83A7E">
        <w:rPr>
          <w:lang w:val="el-GR"/>
        </w:rPr>
        <w:t xml:space="preserve">-Strike. Η τιμή του είναι στα 7,99€, έχει βαθμολογία 88 στα 100, ανήκει μόνο στην κατηγορία </w:t>
      </w:r>
      <w:r w:rsidR="00C83A7E">
        <w:t>Action</w:t>
      </w:r>
      <w:r w:rsidR="00C83A7E">
        <w:rPr>
          <w:lang w:val="el-GR"/>
        </w:rPr>
        <w:t xml:space="preserve"> και η ηλικία του είναι 5.522 ημέρες. Από τους χρήστες στο δείγμα μας το είχαν οι 219.062, ο μέσος όρος που παίχτηκε της τελευταίες 2 εβδομάδες ήταν 994 λεπτά και στο σύνολο 4.549.424 λεπτά.</w:t>
      </w:r>
    </w:p>
    <w:p w14:paraId="4AE081C5" w14:textId="77777777" w:rsidR="00D03606" w:rsidRDefault="00D03606" w:rsidP="00D03606">
      <w:pPr>
        <w:pStyle w:val="FormHeading"/>
        <w:spacing w:line="360" w:lineRule="auto"/>
        <w:rPr>
          <w:lang w:val="el-GR"/>
        </w:rPr>
      </w:pPr>
    </w:p>
    <w:p w14:paraId="21DF5223" w14:textId="401AF9C3" w:rsidR="00366DC6" w:rsidRDefault="00366DC6" w:rsidP="00366DC6">
      <w:pPr>
        <w:pStyle w:val="Caption"/>
        <w:keepNext/>
        <w:jc w:val="center"/>
      </w:pPr>
      <w:bookmarkStart w:id="40" w:name="_Toc525829690"/>
      <w:r>
        <w:t xml:space="preserve">Πίνακας </w:t>
      </w:r>
      <w:r w:rsidR="007B2081">
        <w:fldChar w:fldCharType="begin"/>
      </w:r>
      <w:r w:rsidR="007B2081">
        <w:instrText xml:space="preserve"> SEQ Πίνακας \* ARABIC </w:instrText>
      </w:r>
      <w:r w:rsidR="007B2081">
        <w:fldChar w:fldCharType="separate"/>
      </w:r>
      <w:r w:rsidR="00F152AE">
        <w:rPr>
          <w:noProof/>
        </w:rPr>
        <w:t>10</w:t>
      </w:r>
      <w:r w:rsidR="007B2081">
        <w:fldChar w:fldCharType="end"/>
      </w:r>
      <w:r>
        <w:t xml:space="preserve"> </w:t>
      </w:r>
      <w:r w:rsidRPr="00775DC9">
        <w:t>Στατιστικά μέ</w:t>
      </w:r>
      <w:r>
        <w:t>τρα για τον τελικό πίνακα παιχνιδιών</w:t>
      </w:r>
      <w:bookmarkEnd w:id="40"/>
    </w:p>
    <w:p w14:paraId="0F5ECDF4" w14:textId="77777777" w:rsidR="00117756" w:rsidRDefault="00117756" w:rsidP="00366DC6">
      <w:pPr>
        <w:pStyle w:val="FormHeading"/>
        <w:spacing w:line="360" w:lineRule="auto"/>
        <w:jc w:val="center"/>
        <w:rPr>
          <w:lang w:val="el-GR"/>
        </w:rPr>
      </w:pPr>
      <w:r>
        <w:rPr>
          <w:noProof/>
        </w:rPr>
        <w:drawing>
          <wp:inline distT="0" distB="0" distL="0" distR="0" wp14:anchorId="7F9C60D1" wp14:editId="2D3B23E5">
            <wp:extent cx="5943600" cy="2351405"/>
            <wp:effectExtent l="0" t="0" r="0" b="0"/>
            <wp:docPr id="19"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37"/>
                    <a:stretch>
                      <a:fillRect/>
                    </a:stretch>
                  </pic:blipFill>
                  <pic:spPr>
                    <a:xfrm>
                      <a:off x="0" y="0"/>
                      <a:ext cx="5943600" cy="2351405"/>
                    </a:xfrm>
                    <a:prstGeom prst="rect">
                      <a:avLst/>
                    </a:prstGeom>
                  </pic:spPr>
                </pic:pic>
              </a:graphicData>
            </a:graphic>
          </wp:inline>
        </w:drawing>
      </w:r>
    </w:p>
    <w:p w14:paraId="6A950CB8" w14:textId="77777777" w:rsidR="0027451D" w:rsidRDefault="0027451D" w:rsidP="0027451D">
      <w:pPr>
        <w:spacing w:line="360" w:lineRule="auto"/>
        <w:jc w:val="both"/>
        <w:rPr>
          <w:lang w:val="el-GR"/>
        </w:rPr>
      </w:pPr>
    </w:p>
    <w:p w14:paraId="582C4B2B" w14:textId="63AE62E1" w:rsidR="0027451D" w:rsidRPr="0027451D" w:rsidRDefault="0027451D" w:rsidP="0027451D">
      <w:pPr>
        <w:spacing w:line="360" w:lineRule="auto"/>
        <w:jc w:val="both"/>
        <w:rPr>
          <w:lang w:val="el-GR"/>
        </w:rPr>
      </w:pPr>
      <w:r w:rsidRPr="0027451D">
        <w:rPr>
          <w:lang w:val="el-GR"/>
        </w:rPr>
        <w:t xml:space="preserve">Ενδιαφέρον </w:t>
      </w:r>
      <w:r>
        <w:rPr>
          <w:lang w:val="el-GR"/>
        </w:rPr>
        <w:t xml:space="preserve">αποτελεί ότι ένα παιχνίδι κατά μέσον όρο δεν ανήκει σε μόνο μια κατηγορία. Δηλαδή τα παιχνίδια δεν χαρακτηρίζονται από ένα γένος π.χ. περιπέτειας αλλά τείνουν να έχουν 2 ή περισσότερα γένη όπως για παράδειγμα περιπέτειας, οικογενειακό, δράσης. Αυτό δυσκολεύει την κατηγοριοποίηση τους καθώς οι συνδυασμοί δημιουργούν αρκετή πολυπλοκότητα στη σύγκριση τους. </w:t>
      </w:r>
    </w:p>
    <w:p w14:paraId="4CE5846F" w14:textId="77777777" w:rsidR="00972AAE" w:rsidRDefault="00972AAE" w:rsidP="00D03606">
      <w:pPr>
        <w:pStyle w:val="FormHeading"/>
        <w:spacing w:line="360" w:lineRule="auto"/>
        <w:rPr>
          <w:lang w:val="el-GR"/>
        </w:rPr>
      </w:pPr>
    </w:p>
    <w:p w14:paraId="1C16709E" w14:textId="77777777" w:rsidR="00972AAE" w:rsidRDefault="00972AAE" w:rsidP="00D03606">
      <w:pPr>
        <w:pStyle w:val="FormHeading"/>
        <w:spacing w:line="360" w:lineRule="auto"/>
        <w:rPr>
          <w:lang w:val="el-GR"/>
        </w:rPr>
      </w:pPr>
    </w:p>
    <w:p w14:paraId="23EB0C28" w14:textId="77777777" w:rsidR="00D03582" w:rsidRDefault="00D03582" w:rsidP="00D03606">
      <w:pPr>
        <w:spacing w:line="360" w:lineRule="auto"/>
        <w:rPr>
          <w:rFonts w:asciiTheme="majorHAnsi" w:eastAsiaTheme="majorEastAsia" w:hAnsiTheme="majorHAnsi" w:cstheme="majorBidi"/>
          <w:color w:val="2E74B5" w:themeColor="accent1" w:themeShade="BF"/>
          <w:sz w:val="26"/>
          <w:szCs w:val="26"/>
          <w:lang w:val="el-GR"/>
        </w:rPr>
      </w:pPr>
      <w:r>
        <w:rPr>
          <w:lang w:val="el-GR"/>
        </w:rPr>
        <w:br w:type="page"/>
      </w:r>
    </w:p>
    <w:p w14:paraId="0B3E1B33" w14:textId="77777777" w:rsidR="00972AAE" w:rsidRDefault="00E53ED4" w:rsidP="00D03606">
      <w:pPr>
        <w:pStyle w:val="Heading2"/>
        <w:spacing w:line="360" w:lineRule="auto"/>
        <w:rPr>
          <w:lang w:val="el-GR"/>
        </w:rPr>
      </w:pPr>
      <w:bookmarkStart w:id="41" w:name="_Toc532465094"/>
      <w:r>
        <w:rPr>
          <w:lang w:val="el-GR"/>
        </w:rPr>
        <w:lastRenderedPageBreak/>
        <w:t>4.2 Γραφική απεικόνιση</w:t>
      </w:r>
      <w:bookmarkEnd w:id="41"/>
    </w:p>
    <w:p w14:paraId="40164DE1" w14:textId="05061A7B" w:rsidR="00914741" w:rsidRDefault="0032133D" w:rsidP="00C83A7E">
      <w:pPr>
        <w:spacing w:line="360" w:lineRule="auto"/>
        <w:jc w:val="both"/>
        <w:rPr>
          <w:lang w:val="el-GR"/>
        </w:rPr>
      </w:pPr>
      <w:r w:rsidRPr="0032133D">
        <w:rPr>
          <w:lang w:val="el-GR"/>
        </w:rPr>
        <w:t xml:space="preserve">Τα  </w:t>
      </w:r>
      <w:r w:rsidR="00C83A7E" w:rsidRPr="0032133D">
        <w:rPr>
          <w:lang w:val="el-GR"/>
        </w:rPr>
        <w:t>δεδομένα</w:t>
      </w:r>
      <w:r w:rsidRPr="0032133D">
        <w:rPr>
          <w:lang w:val="el-GR"/>
        </w:rPr>
        <w:t xml:space="preserve">  </w:t>
      </w:r>
      <w:r w:rsidR="00C83A7E" w:rsidRPr="0032133D">
        <w:rPr>
          <w:lang w:val="el-GR"/>
        </w:rPr>
        <w:t>ενός</w:t>
      </w:r>
      <w:r w:rsidRPr="0032133D">
        <w:rPr>
          <w:lang w:val="el-GR"/>
        </w:rPr>
        <w:t xml:space="preserve">  </w:t>
      </w:r>
      <w:r w:rsidR="00C83A7E" w:rsidRPr="0032133D">
        <w:rPr>
          <w:lang w:val="el-GR"/>
        </w:rPr>
        <w:t>πίνακα</w:t>
      </w:r>
      <w:r w:rsidRPr="0032133D">
        <w:rPr>
          <w:lang w:val="el-GR"/>
        </w:rPr>
        <w:t xml:space="preserve">  </w:t>
      </w:r>
      <w:r w:rsidR="00C83A7E" w:rsidRPr="0032133D">
        <w:rPr>
          <w:lang w:val="el-GR"/>
        </w:rPr>
        <w:t>συχνοτήτων</w:t>
      </w:r>
      <w:r w:rsidRPr="0032133D">
        <w:rPr>
          <w:lang w:val="el-GR"/>
        </w:rPr>
        <w:t xml:space="preserve">  </w:t>
      </w:r>
      <w:r w:rsidR="00C83A7E" w:rsidRPr="0032133D">
        <w:rPr>
          <w:lang w:val="el-GR"/>
        </w:rPr>
        <w:t>μπορούν</w:t>
      </w:r>
      <w:r w:rsidRPr="0032133D">
        <w:rPr>
          <w:lang w:val="el-GR"/>
        </w:rPr>
        <w:t xml:space="preserve">  να  </w:t>
      </w:r>
      <w:r w:rsidR="00C83A7E" w:rsidRPr="0032133D">
        <w:rPr>
          <w:lang w:val="el-GR"/>
        </w:rPr>
        <w:t>παρασταθούν</w:t>
      </w:r>
      <w:r w:rsidRPr="0032133D">
        <w:rPr>
          <w:lang w:val="el-GR"/>
        </w:rPr>
        <w:t xml:space="preserve">  </w:t>
      </w:r>
      <w:r w:rsidR="00C83A7E" w:rsidRPr="0032133D">
        <w:rPr>
          <w:lang w:val="el-GR"/>
        </w:rPr>
        <w:t>γραφικά</w:t>
      </w:r>
      <w:r w:rsidR="00C83A7E">
        <w:rPr>
          <w:lang w:val="el-GR"/>
        </w:rPr>
        <w:t xml:space="preserve">  με  </w:t>
      </w:r>
      <w:r w:rsidRPr="0032133D">
        <w:rPr>
          <w:lang w:val="el-GR"/>
        </w:rPr>
        <w:t>ένα ραβδόγραμμα, όπου κάθε ράβδος παρουσιάζει τη </w:t>
      </w:r>
      <w:r w:rsidR="00C83A7E" w:rsidRPr="0032133D">
        <w:rPr>
          <w:lang w:val="el-GR"/>
        </w:rPr>
        <w:t>συχνότητα</w:t>
      </w:r>
      <w:r w:rsidRPr="0032133D">
        <w:rPr>
          <w:lang w:val="el-GR"/>
        </w:rPr>
        <w:t> (ή </w:t>
      </w:r>
      <w:r w:rsidR="00C83A7E" w:rsidRPr="0032133D">
        <w:rPr>
          <w:lang w:val="el-GR"/>
        </w:rPr>
        <w:t>αθροιστική</w:t>
      </w:r>
      <w:r w:rsidR="00C83A7E">
        <w:rPr>
          <w:lang w:val="el-GR"/>
        </w:rPr>
        <w:t xml:space="preserve">  </w:t>
      </w:r>
      <w:r w:rsidRPr="0032133D">
        <w:rPr>
          <w:lang w:val="el-GR"/>
        </w:rPr>
        <w:t>συχνότητα ή σχετική συχνότη</w:t>
      </w:r>
      <w:r w:rsidR="00C83A7E">
        <w:rPr>
          <w:lang w:val="el-GR"/>
        </w:rPr>
        <w:t>τα</w:t>
      </w:r>
      <w:r w:rsidRPr="0032133D">
        <w:rPr>
          <w:lang w:val="el-GR"/>
        </w:rPr>
        <w:t>) για κάθε τιμή</w:t>
      </w:r>
      <w:r w:rsidR="00C83A7E">
        <w:rPr>
          <w:lang w:val="el-GR"/>
        </w:rPr>
        <w:t> </w:t>
      </w:r>
      <w:r w:rsidRPr="0032133D">
        <w:rPr>
          <w:lang w:val="el-GR"/>
        </w:rPr>
        <w:t>της μεταβλητής.</w:t>
      </w:r>
      <w:r w:rsidR="00C83A7E">
        <w:rPr>
          <w:lang w:val="el-GR"/>
        </w:rPr>
        <w:t xml:space="preserve"> </w:t>
      </w:r>
      <w:r w:rsidR="00C83A7E" w:rsidRPr="00C83A7E">
        <w:rPr>
          <w:lang w:val="el-GR"/>
        </w:rPr>
        <w:t>Σε αυτή την υποενότητα επιλέχθηκαν κάποια ραβδογράμματα τα οποία παρατηρήσαμε ότι ακολουθούσαν ενδιαφέρουσες μεταβολές.</w:t>
      </w:r>
      <w:r w:rsidR="00C83A7E">
        <w:rPr>
          <w:lang w:val="el-GR"/>
        </w:rPr>
        <w:t xml:space="preserve"> Τα στοιχεία προήλθαν από την βάση δεδομένων μας και αφορούν τόσο τους παίχτες όσο και τα παιχνίδια. Οι πληροφορίες εξήχθησαν είτε από το </w:t>
      </w:r>
      <w:r w:rsidR="00C83A7E">
        <w:t>Steam</w:t>
      </w:r>
      <w:r w:rsidR="00C83A7E" w:rsidRPr="00C83A7E">
        <w:rPr>
          <w:lang w:val="el-GR"/>
        </w:rPr>
        <w:t xml:space="preserve"> </w:t>
      </w:r>
      <w:r w:rsidR="00C83A7E">
        <w:t>Web</w:t>
      </w:r>
      <w:r w:rsidR="00C83A7E" w:rsidRPr="00C83A7E">
        <w:rPr>
          <w:lang w:val="el-GR"/>
        </w:rPr>
        <w:t xml:space="preserve"> </w:t>
      </w:r>
      <w:r w:rsidR="00C83A7E">
        <w:t>Api</w:t>
      </w:r>
      <w:r w:rsidR="00C83A7E" w:rsidRPr="00C83A7E">
        <w:rPr>
          <w:lang w:val="el-GR"/>
        </w:rPr>
        <w:t xml:space="preserve"> </w:t>
      </w:r>
      <w:r w:rsidR="00C83A7E">
        <w:rPr>
          <w:lang w:val="el-GR"/>
        </w:rPr>
        <w:t xml:space="preserve">είτε από την σελίδα </w:t>
      </w:r>
      <w:r w:rsidR="00C83A7E">
        <w:t>store</w:t>
      </w:r>
      <w:r w:rsidR="00C83A7E" w:rsidRPr="00C83A7E">
        <w:rPr>
          <w:lang w:val="el-GR"/>
        </w:rPr>
        <w:t>.</w:t>
      </w:r>
      <w:r w:rsidR="00C83A7E">
        <w:t>steampowered</w:t>
      </w:r>
      <w:r w:rsidR="00C83A7E" w:rsidRPr="00C83A7E">
        <w:rPr>
          <w:lang w:val="el-GR"/>
        </w:rPr>
        <w:t>.</w:t>
      </w:r>
      <w:r w:rsidR="00C83A7E">
        <w:t>com</w:t>
      </w:r>
      <w:r w:rsidR="00C83A7E">
        <w:rPr>
          <w:lang w:val="el-GR"/>
        </w:rPr>
        <w:t xml:space="preserve"> με </w:t>
      </w:r>
      <w:r w:rsidR="00C83A7E">
        <w:t>crawlers</w:t>
      </w:r>
      <w:r w:rsidR="00C83A7E" w:rsidRPr="00C83A7E">
        <w:rPr>
          <w:lang w:val="el-GR"/>
        </w:rPr>
        <w:t xml:space="preserve"> </w:t>
      </w:r>
      <w:r w:rsidR="00C83A7E">
        <w:rPr>
          <w:lang w:val="el-GR"/>
        </w:rPr>
        <w:t>που κατασκευάσαμε.</w:t>
      </w:r>
      <w:r w:rsidR="0027451D">
        <w:rPr>
          <w:lang w:val="el-GR"/>
        </w:rPr>
        <w:t xml:space="preserve"> Για την ανάγκη αυτή χρειάστηκε να δημιουργήσουμε κατάλληλους επαναλαμβανόμενους αλγορίθμους οι οποίοι με την μέθοδο της δοκιμής και επανεξέτασης συλλέγανε πληροφορίες. Αυτό σημαίνει ότι έπρεπε</w:t>
      </w:r>
      <w:r w:rsidR="00914741">
        <w:rPr>
          <w:lang w:val="el-GR"/>
        </w:rPr>
        <w:t xml:space="preserve"> για κάθε καταχώριση που θέλαμε να εξετάσουμε είχαμε κατασκευάσει έναν κώδικα ο οποίος χτύπαγε μια ιστοσελίδα και έπαιρνε τις πληροφορίες από τις μεταβλητές που εμείς του ζητήσαμε. Αυτή η διαδικασία πέρα από χρονοβώρα ήταν και αρκετά δοκιμαστική καθώς έπρεπε να κατανοήσουμε το τρόπο που είχε δομηθεί το κάθε σύστημα έτσι ώστε να μπορούμε να τραβήξουμε τις πληροφορίες που θέλαμε.</w:t>
      </w:r>
    </w:p>
    <w:p w14:paraId="68A61DA3" w14:textId="0E714ACD" w:rsidR="0032133D" w:rsidRDefault="00914741" w:rsidP="00C83A7E">
      <w:pPr>
        <w:spacing w:line="360" w:lineRule="auto"/>
        <w:jc w:val="both"/>
        <w:rPr>
          <w:lang w:val="el-GR"/>
        </w:rPr>
      </w:pPr>
      <w:r>
        <w:rPr>
          <w:lang w:val="el-GR"/>
        </w:rPr>
        <w:t>Αφού έγινε η συλλογή και η διαλογή τους, έπρεπε να επεξεργαστούμε αυτό τον μεγάλο όγκο που προαναφέρθηκε σε προηγούμενη ενότητα με καινοτόμους τρόπους μιας και τα δεδομένα ξεπερνούσαν την διαθέσιμη υπολογιστική που διαθέταμε. Σε αυτό βοήθησε η δημιουργία έξυπνων αλγορίθμων, κώδικα, στους οποίους καταφέραμε να επεξεργαζόμαστε κόμματια του πίνακα(</w:t>
      </w:r>
      <w:r>
        <w:t>chunks</w:t>
      </w:r>
      <w:r w:rsidRPr="00914741">
        <w:rPr>
          <w:lang w:val="el-GR"/>
        </w:rPr>
        <w:t xml:space="preserve">) </w:t>
      </w:r>
      <w:r>
        <w:rPr>
          <w:lang w:val="el-GR"/>
        </w:rPr>
        <w:t>και όχι όλο τον πίνκα μαζί με αποτέλεσμα να χρειαζόμαστε λιγότερη ισχύ αλλά πολλές επαναλήψεις.</w:t>
      </w:r>
    </w:p>
    <w:p w14:paraId="1AD04793" w14:textId="06BDFE99" w:rsidR="00914741" w:rsidRPr="00914741" w:rsidRDefault="00914741" w:rsidP="00C83A7E">
      <w:pPr>
        <w:spacing w:line="360" w:lineRule="auto"/>
        <w:jc w:val="both"/>
        <w:rPr>
          <w:lang w:val="el-GR"/>
        </w:rPr>
      </w:pPr>
      <w:r>
        <w:rPr>
          <w:lang w:val="el-GR"/>
        </w:rPr>
        <w:t xml:space="preserve">Εδώ χρησιμοποιήσαμε στατιστικά εργαλεία και βιβλιοθήκες όπως </w:t>
      </w:r>
      <w:r>
        <w:t>pandas</w:t>
      </w:r>
      <w:r w:rsidRPr="00914741">
        <w:rPr>
          <w:lang w:val="el-GR"/>
        </w:rPr>
        <w:t xml:space="preserve"> </w:t>
      </w:r>
      <w:r w:rsidRPr="003D79DD">
        <w:rPr>
          <w:lang w:val="el-GR"/>
        </w:rPr>
        <w:t>(</w:t>
      </w:r>
      <w:hyperlink r:id="rId38" w:history="1">
        <w:r w:rsidRPr="003D79DD">
          <w:rPr>
            <w:rStyle w:val="Hyperlink"/>
            <w:color w:val="auto"/>
            <w:lang w:val="el-GR"/>
          </w:rPr>
          <w:t>https://pandas.pydata.org/</w:t>
        </w:r>
      </w:hyperlink>
      <w:r w:rsidRPr="003D79DD">
        <w:rPr>
          <w:lang w:val="el-GR"/>
        </w:rPr>
        <w:t xml:space="preserve">), </w:t>
      </w:r>
      <w:r w:rsidRPr="003D79DD">
        <w:t>matplotlib</w:t>
      </w:r>
      <w:r w:rsidRPr="003D79DD">
        <w:rPr>
          <w:lang w:val="el-GR"/>
        </w:rPr>
        <w:t xml:space="preserve"> (</w:t>
      </w:r>
      <w:hyperlink r:id="rId39" w:history="1">
        <w:r w:rsidRPr="003D79DD">
          <w:rPr>
            <w:rStyle w:val="Hyperlink"/>
            <w:color w:val="auto"/>
            <w:lang w:val="el-GR"/>
          </w:rPr>
          <w:t>https://matplotlib.org/</w:t>
        </w:r>
      </w:hyperlink>
      <w:r w:rsidRPr="003D79DD">
        <w:rPr>
          <w:lang w:val="el-GR"/>
        </w:rPr>
        <w:t xml:space="preserve">), </w:t>
      </w:r>
      <w:r w:rsidRPr="003D79DD">
        <w:t>numpy</w:t>
      </w:r>
      <w:r w:rsidRPr="003D79DD">
        <w:rPr>
          <w:lang w:val="el-GR"/>
        </w:rPr>
        <w:t xml:space="preserve"> (</w:t>
      </w:r>
      <w:hyperlink r:id="rId40" w:history="1">
        <w:r w:rsidRPr="003D79DD">
          <w:rPr>
            <w:rStyle w:val="Hyperlink"/>
            <w:color w:val="auto"/>
            <w:lang w:val="el-GR"/>
          </w:rPr>
          <w:t>www.numpy.org/</w:t>
        </w:r>
      </w:hyperlink>
      <w:r w:rsidRPr="003D79DD">
        <w:rPr>
          <w:lang w:val="el-GR"/>
        </w:rPr>
        <w:t xml:space="preserve">) και </w:t>
      </w:r>
      <w:r w:rsidRPr="003D79DD">
        <w:t>scipy</w:t>
      </w:r>
      <w:r w:rsidRPr="003D79DD">
        <w:rPr>
          <w:lang w:val="el-GR"/>
        </w:rPr>
        <w:t xml:space="preserve"> (</w:t>
      </w:r>
      <w:hyperlink r:id="rId41" w:history="1">
        <w:r w:rsidRPr="003D79DD">
          <w:rPr>
            <w:rStyle w:val="Hyperlink"/>
            <w:color w:val="auto"/>
            <w:lang w:val="el-GR"/>
          </w:rPr>
          <w:t>https://www.scipy.org/</w:t>
        </w:r>
      </w:hyperlink>
      <w:r w:rsidRPr="003D79DD">
        <w:rPr>
          <w:lang w:val="el-GR"/>
        </w:rPr>
        <w:t>)</w:t>
      </w:r>
    </w:p>
    <w:p w14:paraId="3C118207" w14:textId="276491A2" w:rsidR="00914741" w:rsidRPr="006A16A9" w:rsidRDefault="00914741" w:rsidP="00C83A7E">
      <w:pPr>
        <w:spacing w:line="360" w:lineRule="auto"/>
        <w:jc w:val="both"/>
        <w:rPr>
          <w:lang w:val="el-GR"/>
        </w:rPr>
      </w:pPr>
    </w:p>
    <w:p w14:paraId="5833B39D" w14:textId="77777777" w:rsidR="00914741" w:rsidRPr="006A16A9" w:rsidRDefault="00914741" w:rsidP="00C83A7E">
      <w:pPr>
        <w:spacing w:line="360" w:lineRule="auto"/>
        <w:jc w:val="both"/>
        <w:rPr>
          <w:lang w:val="el-GR"/>
        </w:rPr>
      </w:pPr>
    </w:p>
    <w:p w14:paraId="527E7DFA" w14:textId="77777777" w:rsidR="00914741" w:rsidRPr="006A16A9" w:rsidRDefault="00914741" w:rsidP="00C83A7E">
      <w:pPr>
        <w:spacing w:line="360" w:lineRule="auto"/>
        <w:jc w:val="both"/>
        <w:rPr>
          <w:lang w:val="el-GR"/>
        </w:rPr>
      </w:pPr>
    </w:p>
    <w:p w14:paraId="59B3C7E5" w14:textId="77777777" w:rsidR="00914741" w:rsidRPr="006A16A9" w:rsidRDefault="00914741" w:rsidP="00C83A7E">
      <w:pPr>
        <w:spacing w:line="360" w:lineRule="auto"/>
        <w:jc w:val="both"/>
        <w:rPr>
          <w:lang w:val="el-GR"/>
        </w:rPr>
      </w:pPr>
    </w:p>
    <w:p w14:paraId="6108817E" w14:textId="77777777" w:rsidR="00914741" w:rsidRPr="006A16A9" w:rsidRDefault="00914741" w:rsidP="00C83A7E">
      <w:pPr>
        <w:spacing w:line="360" w:lineRule="auto"/>
        <w:jc w:val="both"/>
        <w:rPr>
          <w:lang w:val="el-GR"/>
        </w:rPr>
      </w:pPr>
    </w:p>
    <w:p w14:paraId="1E5CAECB" w14:textId="77777777" w:rsidR="00914741" w:rsidRPr="006A16A9" w:rsidRDefault="00914741" w:rsidP="00C83A7E">
      <w:pPr>
        <w:spacing w:line="360" w:lineRule="auto"/>
        <w:jc w:val="both"/>
        <w:rPr>
          <w:lang w:val="el-GR"/>
        </w:rPr>
      </w:pPr>
    </w:p>
    <w:p w14:paraId="0C3CAACE" w14:textId="77777777" w:rsidR="00914741" w:rsidRPr="00914741" w:rsidRDefault="00914741" w:rsidP="00C83A7E">
      <w:pPr>
        <w:spacing w:line="360" w:lineRule="auto"/>
        <w:jc w:val="both"/>
        <w:rPr>
          <w:lang w:val="el-GR"/>
        </w:rPr>
      </w:pPr>
    </w:p>
    <w:p w14:paraId="47CBD333" w14:textId="77777777" w:rsidR="00E75D32" w:rsidRPr="00366DC6" w:rsidRDefault="00366DC6" w:rsidP="00C83A7E">
      <w:pPr>
        <w:spacing w:line="360" w:lineRule="auto"/>
        <w:jc w:val="both"/>
        <w:rPr>
          <w:rStyle w:val="Strong"/>
          <w:lang w:val="el-GR"/>
        </w:rPr>
      </w:pPr>
      <w:r w:rsidRPr="0027451D">
        <w:rPr>
          <w:rStyle w:val="Strong"/>
          <w:lang w:val="el-GR"/>
        </w:rPr>
        <w:lastRenderedPageBreak/>
        <w:t>Ηλικ</w:t>
      </w:r>
      <w:r>
        <w:rPr>
          <w:rStyle w:val="Strong"/>
          <w:lang w:val="el-GR"/>
        </w:rPr>
        <w:t>ία παιχνιδιών</w:t>
      </w:r>
    </w:p>
    <w:p w14:paraId="71723553" w14:textId="77777777" w:rsidR="00366DC6" w:rsidRDefault="00BF6989" w:rsidP="00366DC6">
      <w:pPr>
        <w:pStyle w:val="FormHeading"/>
        <w:keepNext/>
        <w:tabs>
          <w:tab w:val="left" w:pos="6521"/>
        </w:tabs>
        <w:spacing w:line="360" w:lineRule="auto"/>
        <w:jc w:val="center"/>
      </w:pPr>
      <w:r>
        <w:rPr>
          <w:noProof/>
        </w:rPr>
        <w:drawing>
          <wp:inline distT="0" distB="0" distL="0" distR="0" wp14:anchorId="50DCC64E" wp14:editId="40B08E6E">
            <wp:extent cx="4168140" cy="3205817"/>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pp_days.png"/>
                    <pic:cNvPicPr/>
                  </pic:nvPicPr>
                  <pic:blipFill>
                    <a:blip r:embed="rId42">
                      <a:extLst>
                        <a:ext uri="{28A0092B-C50C-407E-A947-70E740481C1C}">
                          <a14:useLocalDpi xmlns:a14="http://schemas.microsoft.com/office/drawing/2010/main" val="0"/>
                        </a:ext>
                      </a:extLst>
                    </a:blip>
                    <a:stretch>
                      <a:fillRect/>
                    </a:stretch>
                  </pic:blipFill>
                  <pic:spPr>
                    <a:xfrm>
                      <a:off x="0" y="0"/>
                      <a:ext cx="4189089" cy="3221930"/>
                    </a:xfrm>
                    <a:prstGeom prst="rect">
                      <a:avLst/>
                    </a:prstGeom>
                  </pic:spPr>
                </pic:pic>
              </a:graphicData>
            </a:graphic>
          </wp:inline>
        </w:drawing>
      </w:r>
    </w:p>
    <w:p w14:paraId="45749D46" w14:textId="77777777" w:rsidR="00BF6989" w:rsidRPr="00972AAE" w:rsidRDefault="00366DC6" w:rsidP="00366DC6">
      <w:pPr>
        <w:pStyle w:val="Caption"/>
        <w:jc w:val="center"/>
      </w:pPr>
      <w:bookmarkStart w:id="42" w:name="_Toc525829713"/>
      <w:r>
        <w:t xml:space="preserve">Διάγραμμα </w:t>
      </w:r>
      <w:r>
        <w:fldChar w:fldCharType="begin"/>
      </w:r>
      <w:r>
        <w:instrText xml:space="preserve"> SEQ Διάγραμμα \* ARABIC </w:instrText>
      </w:r>
      <w:r>
        <w:fldChar w:fldCharType="separate"/>
      </w:r>
      <w:r w:rsidR="005E3796">
        <w:rPr>
          <w:noProof/>
        </w:rPr>
        <w:t>4</w:t>
      </w:r>
      <w:r>
        <w:fldChar w:fldCharType="end"/>
      </w:r>
      <w:r>
        <w:t xml:space="preserve"> Ραβδόγραμμα ηλικίας παιχνιδιών</w:t>
      </w:r>
      <w:bookmarkEnd w:id="42"/>
    </w:p>
    <w:p w14:paraId="25C26477" w14:textId="77777777" w:rsidR="00972AAE" w:rsidRDefault="00972AAE" w:rsidP="00D03606">
      <w:pPr>
        <w:pStyle w:val="FormHeading"/>
        <w:spacing w:line="360" w:lineRule="auto"/>
        <w:rPr>
          <w:lang w:val="el-GR"/>
        </w:rPr>
      </w:pPr>
    </w:p>
    <w:p w14:paraId="2D95017F" w14:textId="77777777" w:rsidR="00BF6989" w:rsidRPr="00A76ECA" w:rsidRDefault="00BF6989" w:rsidP="00D03606">
      <w:pPr>
        <w:spacing w:line="360" w:lineRule="auto"/>
        <w:jc w:val="both"/>
        <w:rPr>
          <w:lang w:val="el-GR"/>
        </w:rPr>
      </w:pPr>
      <w:r>
        <w:rPr>
          <w:lang w:val="el-GR"/>
        </w:rPr>
        <w:t>Το παραπάνω διάγραμμα αφορά την προσέλευση παιχνιδιών στην αγορά τα τελευταία χρόνια. Παρατηρούμε ότι κάθε χρόνο προστίθενται περισσότεροι τίτλοι, το οποίο έμμεσα αποδεικνύει την μεγάλη ζήτηση της αγοράς. Συγκεκριμένα μόνο τον τελευταίο χρόνο προστέθηκαν πάνω από 2500 νέα παιχνίδια</w:t>
      </w:r>
      <w:r w:rsidRPr="00A76ECA">
        <w:rPr>
          <w:lang w:val="el-GR"/>
        </w:rPr>
        <w:t>.</w:t>
      </w:r>
    </w:p>
    <w:p w14:paraId="48673DED" w14:textId="77777777" w:rsidR="00BF6989" w:rsidRPr="004219FE" w:rsidRDefault="00BF6989" w:rsidP="00D03606">
      <w:pPr>
        <w:spacing w:line="360" w:lineRule="auto"/>
        <w:rPr>
          <w:rFonts w:asciiTheme="majorHAnsi" w:eastAsiaTheme="majorEastAsia" w:hAnsiTheme="majorHAnsi" w:cstheme="majorBidi"/>
          <w:color w:val="2E74B5" w:themeColor="accent1" w:themeShade="BF"/>
          <w:sz w:val="32"/>
          <w:szCs w:val="32"/>
          <w:lang w:val="el-GR"/>
        </w:rPr>
      </w:pPr>
    </w:p>
    <w:p w14:paraId="3BBF904E" w14:textId="77777777" w:rsidR="00A357B3" w:rsidRPr="006A16A9" w:rsidRDefault="00A357B3" w:rsidP="00D03606">
      <w:pPr>
        <w:pStyle w:val="FormHeading"/>
        <w:spacing w:line="360" w:lineRule="auto"/>
        <w:rPr>
          <w:lang w:val="el-GR"/>
        </w:rPr>
      </w:pPr>
    </w:p>
    <w:p w14:paraId="64AA6A6D" w14:textId="77777777" w:rsidR="00914741" w:rsidRPr="006A16A9" w:rsidRDefault="00914741" w:rsidP="00D03606">
      <w:pPr>
        <w:pStyle w:val="FormHeading"/>
        <w:spacing w:line="360" w:lineRule="auto"/>
        <w:rPr>
          <w:lang w:val="el-GR"/>
        </w:rPr>
      </w:pPr>
    </w:p>
    <w:p w14:paraId="78C1B8C7" w14:textId="77777777" w:rsidR="00914741" w:rsidRPr="006A16A9" w:rsidRDefault="00914741" w:rsidP="00D03606">
      <w:pPr>
        <w:pStyle w:val="FormHeading"/>
        <w:spacing w:line="360" w:lineRule="auto"/>
        <w:rPr>
          <w:lang w:val="el-GR"/>
        </w:rPr>
      </w:pPr>
    </w:p>
    <w:p w14:paraId="3ADA9AB0" w14:textId="77777777" w:rsidR="00914741" w:rsidRPr="006A16A9" w:rsidRDefault="00914741" w:rsidP="00D03606">
      <w:pPr>
        <w:pStyle w:val="FormHeading"/>
        <w:spacing w:line="360" w:lineRule="auto"/>
        <w:rPr>
          <w:lang w:val="el-GR"/>
        </w:rPr>
      </w:pPr>
    </w:p>
    <w:p w14:paraId="6F6D1718" w14:textId="77777777" w:rsidR="00914741" w:rsidRPr="006A16A9" w:rsidRDefault="00914741" w:rsidP="00D03606">
      <w:pPr>
        <w:pStyle w:val="FormHeading"/>
        <w:spacing w:line="360" w:lineRule="auto"/>
        <w:rPr>
          <w:lang w:val="el-GR"/>
        </w:rPr>
      </w:pPr>
    </w:p>
    <w:p w14:paraId="3F0FC6B2" w14:textId="77777777" w:rsidR="00A357B3" w:rsidRPr="007D5A71" w:rsidRDefault="00A357B3" w:rsidP="00D03606">
      <w:pPr>
        <w:pStyle w:val="FormHeading"/>
        <w:spacing w:line="360" w:lineRule="auto"/>
        <w:rPr>
          <w:lang w:val="el-GR"/>
        </w:rPr>
      </w:pPr>
    </w:p>
    <w:p w14:paraId="5B4663A5" w14:textId="77777777" w:rsidR="00972AAE" w:rsidRPr="00E75D32" w:rsidRDefault="00E75D32" w:rsidP="00E75D32">
      <w:pPr>
        <w:spacing w:line="360" w:lineRule="auto"/>
        <w:jc w:val="both"/>
        <w:rPr>
          <w:rStyle w:val="Strong"/>
        </w:rPr>
      </w:pPr>
      <w:r w:rsidRPr="00E75D32">
        <w:rPr>
          <w:rStyle w:val="Strong"/>
        </w:rPr>
        <w:t>Τιμές παιχνιδιών</w:t>
      </w:r>
    </w:p>
    <w:p w14:paraId="366987A2" w14:textId="77777777" w:rsidR="00366DC6" w:rsidRDefault="00A357B3" w:rsidP="00366DC6">
      <w:pPr>
        <w:pStyle w:val="FormHeading"/>
        <w:keepNext/>
        <w:tabs>
          <w:tab w:val="left" w:pos="6521"/>
        </w:tabs>
        <w:spacing w:line="360" w:lineRule="auto"/>
        <w:jc w:val="center"/>
      </w:pPr>
      <w:r w:rsidRPr="00A357B3">
        <w:rPr>
          <w:noProof/>
        </w:rPr>
        <w:drawing>
          <wp:inline distT="0" distB="0" distL="0" distR="0" wp14:anchorId="5054E19C" wp14:editId="635FFABB">
            <wp:extent cx="4146453" cy="3291840"/>
            <wp:effectExtent l="0" t="0" r="6985" b="3810"/>
            <wp:docPr id="27" name="Picture 27" descr="C:\Users\Kraken\Desktop\dataya\app_pr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raken\Desktop\dataya\app_pric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57072" cy="3300271"/>
                    </a:xfrm>
                    <a:prstGeom prst="rect">
                      <a:avLst/>
                    </a:prstGeom>
                    <a:noFill/>
                    <a:ln>
                      <a:noFill/>
                    </a:ln>
                  </pic:spPr>
                </pic:pic>
              </a:graphicData>
            </a:graphic>
          </wp:inline>
        </w:drawing>
      </w:r>
    </w:p>
    <w:p w14:paraId="098531C3" w14:textId="77777777" w:rsidR="00BF6989" w:rsidRDefault="00366DC6" w:rsidP="00366DC6">
      <w:pPr>
        <w:pStyle w:val="Caption"/>
        <w:jc w:val="center"/>
      </w:pPr>
      <w:bookmarkStart w:id="43" w:name="_Toc525829714"/>
      <w:r>
        <w:t xml:space="preserve">Διάγραμμα </w:t>
      </w:r>
      <w:r>
        <w:fldChar w:fldCharType="begin"/>
      </w:r>
      <w:r>
        <w:instrText xml:space="preserve"> SEQ Διάγραμμα \* ARABIC </w:instrText>
      </w:r>
      <w:r>
        <w:fldChar w:fldCharType="separate"/>
      </w:r>
      <w:r w:rsidR="005E3796">
        <w:rPr>
          <w:noProof/>
        </w:rPr>
        <w:t>5</w:t>
      </w:r>
      <w:r>
        <w:fldChar w:fldCharType="end"/>
      </w:r>
      <w:r>
        <w:t xml:space="preserve"> Ραβδόγραμμα τιμών παιχνιδιών</w:t>
      </w:r>
      <w:bookmarkEnd w:id="43"/>
    </w:p>
    <w:p w14:paraId="55D2CC7F" w14:textId="77777777" w:rsidR="00BF6989" w:rsidRPr="00674DA2" w:rsidRDefault="00BF6989" w:rsidP="00D03606">
      <w:pPr>
        <w:spacing w:line="360" w:lineRule="auto"/>
        <w:jc w:val="both"/>
        <w:rPr>
          <w:lang w:val="el-GR"/>
        </w:rPr>
      </w:pPr>
      <w:r>
        <w:rPr>
          <w:lang w:val="el-GR"/>
        </w:rPr>
        <w:t xml:space="preserve">Στο παραπάνω διάγραμμα έχει γίνει ομαδοποίηση των παιχνιδιών ανάλογα με την τιμή τους και αφορά μόνο παιχνίδια που είναι επί πληρωμή. Όσον αφορά τα δωρεάν παιχνίδια καταλαμβάνουν μόλις το 7% του συνόλου. Επίσης όπως φαίνεται και στο διάγραμμα παρατηρείται μεγάλος αριθμός παιχνιδιών με τιμές στα πεδία 3-6 και 9-12 και πιο συγκεκριμένα παρατηρήθηκαν στους πίνακες τα ποσά κοντά στα 5 και 10 </w:t>
      </w:r>
      <w:r w:rsidR="00E75D32">
        <w:rPr>
          <w:lang w:val="el-GR"/>
        </w:rPr>
        <w:t>ευρώ</w:t>
      </w:r>
      <w:r>
        <w:rPr>
          <w:lang w:val="el-GR"/>
        </w:rPr>
        <w:t>.</w:t>
      </w:r>
    </w:p>
    <w:p w14:paraId="12FC08FE" w14:textId="77777777" w:rsidR="00BF6989" w:rsidRDefault="00BF6989" w:rsidP="00D03606">
      <w:pPr>
        <w:spacing w:line="360" w:lineRule="auto"/>
        <w:rPr>
          <w:lang w:val="el-GR"/>
        </w:rPr>
      </w:pPr>
    </w:p>
    <w:p w14:paraId="69F1BE7B" w14:textId="77777777" w:rsidR="00BF6989" w:rsidRPr="00674DA2" w:rsidRDefault="00BF6989" w:rsidP="00D03606">
      <w:pPr>
        <w:spacing w:line="360" w:lineRule="auto"/>
        <w:rPr>
          <w:lang w:val="el-GR"/>
        </w:rPr>
      </w:pPr>
    </w:p>
    <w:p w14:paraId="7A255616" w14:textId="77777777" w:rsidR="00BF6989" w:rsidRPr="00A76ECA" w:rsidRDefault="00BF6989" w:rsidP="00D03606">
      <w:pPr>
        <w:spacing w:line="360" w:lineRule="auto"/>
        <w:rPr>
          <w:rFonts w:asciiTheme="majorHAnsi" w:eastAsiaTheme="majorEastAsia" w:hAnsiTheme="majorHAnsi" w:cstheme="majorBidi"/>
          <w:color w:val="2E74B5" w:themeColor="accent1" w:themeShade="BF"/>
          <w:sz w:val="32"/>
          <w:szCs w:val="32"/>
          <w:lang w:val="el-GR"/>
        </w:rPr>
      </w:pPr>
      <w:r w:rsidRPr="00A76ECA">
        <w:rPr>
          <w:lang w:val="el-GR"/>
        </w:rPr>
        <w:br w:type="page"/>
      </w:r>
    </w:p>
    <w:p w14:paraId="05648F4B" w14:textId="77777777" w:rsidR="00972AAE" w:rsidRPr="00E75D32" w:rsidRDefault="00E75D32" w:rsidP="00E75D32">
      <w:pPr>
        <w:spacing w:line="360" w:lineRule="auto"/>
        <w:jc w:val="both"/>
        <w:rPr>
          <w:rStyle w:val="Strong"/>
        </w:rPr>
      </w:pPr>
      <w:r w:rsidRPr="00E75D32">
        <w:rPr>
          <w:rStyle w:val="Strong"/>
        </w:rPr>
        <w:lastRenderedPageBreak/>
        <w:t>Κατοχή παιχνιδιών</w:t>
      </w:r>
    </w:p>
    <w:p w14:paraId="7DD9E91D" w14:textId="77777777" w:rsidR="00366DC6" w:rsidRDefault="00BF6989" w:rsidP="00366DC6">
      <w:pPr>
        <w:pStyle w:val="FormHeading"/>
        <w:keepNext/>
        <w:tabs>
          <w:tab w:val="left" w:pos="6521"/>
        </w:tabs>
        <w:spacing w:line="360" w:lineRule="auto"/>
        <w:jc w:val="center"/>
      </w:pPr>
      <w:r>
        <w:rPr>
          <w:noProof/>
        </w:rPr>
        <w:drawing>
          <wp:inline distT="0" distB="0" distL="0" distR="0" wp14:anchorId="7422C8B3" wp14:editId="757A6306">
            <wp:extent cx="4130040" cy="3266968"/>
            <wp:effectExtent l="0" t="0" r="3810" b="0"/>
            <wp:docPr id="12" name="Picture 12" descr="GameF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eFreq"/>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37344" cy="3272746"/>
                    </a:xfrm>
                    <a:prstGeom prst="rect">
                      <a:avLst/>
                    </a:prstGeom>
                    <a:noFill/>
                    <a:ln>
                      <a:noFill/>
                    </a:ln>
                  </pic:spPr>
                </pic:pic>
              </a:graphicData>
            </a:graphic>
          </wp:inline>
        </w:drawing>
      </w:r>
    </w:p>
    <w:p w14:paraId="2BD0F892" w14:textId="77777777" w:rsidR="00BF6989" w:rsidRPr="00972AAE" w:rsidRDefault="00366DC6" w:rsidP="00366DC6">
      <w:pPr>
        <w:pStyle w:val="Caption"/>
        <w:jc w:val="center"/>
      </w:pPr>
      <w:bookmarkStart w:id="44" w:name="_Toc525829715"/>
      <w:r>
        <w:t xml:space="preserve">Διάγραμμα </w:t>
      </w:r>
      <w:r>
        <w:fldChar w:fldCharType="begin"/>
      </w:r>
      <w:r>
        <w:instrText xml:space="preserve"> SEQ Διάγραμμα \* ARABIC </w:instrText>
      </w:r>
      <w:r>
        <w:fldChar w:fldCharType="separate"/>
      </w:r>
      <w:r w:rsidR="005E3796">
        <w:rPr>
          <w:noProof/>
        </w:rPr>
        <w:t>6</w:t>
      </w:r>
      <w:r>
        <w:fldChar w:fldCharType="end"/>
      </w:r>
      <w:r>
        <w:t>Ραβδόγραμμα κατοχής παιχνιδιών</w:t>
      </w:r>
      <w:bookmarkEnd w:id="44"/>
    </w:p>
    <w:p w14:paraId="0ADCB669" w14:textId="77777777" w:rsidR="00BF6989" w:rsidRPr="00674DA2" w:rsidRDefault="00BF6989" w:rsidP="00D03606">
      <w:pPr>
        <w:spacing w:line="360" w:lineRule="auto"/>
        <w:rPr>
          <w:lang w:val="el-GR"/>
        </w:rPr>
      </w:pPr>
    </w:p>
    <w:p w14:paraId="504E848E" w14:textId="77777777" w:rsidR="00BF6989" w:rsidRPr="00BF6989" w:rsidRDefault="00BF6989" w:rsidP="00D03606">
      <w:pPr>
        <w:spacing w:line="360" w:lineRule="auto"/>
        <w:rPr>
          <w:lang w:val="el-GR"/>
        </w:rPr>
      </w:pPr>
      <w:r>
        <w:rPr>
          <w:lang w:val="el-GR"/>
        </w:rPr>
        <w:t>Αυτό το διάγραμμα παρουσιάζει την συχνότητα παιχνιδιών που εμφανίζεται ανά χρήστη. Δηλαδή πόσα παιχνίδια έχει ο χρήστης κατά μέσο όρο. Στον Χ άξονα βρίσκεται η συχνότητα εμφάνισης σε απόλυτο αριθμό και στον Υ άξονα τον αριθμό των παιχνιδιών που ανήκουν στην συγκεκριμένη κατηγορία συχνότητας. Κάθε μπάρα στο ιστόγραμμα καλύπτει εύρος 10 μονάδων</w:t>
      </w:r>
      <w:r w:rsidRPr="00BF6989">
        <w:rPr>
          <w:lang w:val="el-GR"/>
        </w:rPr>
        <w:t>.</w:t>
      </w:r>
    </w:p>
    <w:p w14:paraId="6F400E14" w14:textId="77777777" w:rsidR="00BF6989" w:rsidRDefault="00BF6989" w:rsidP="00D03606">
      <w:pPr>
        <w:spacing w:line="360" w:lineRule="auto"/>
        <w:rPr>
          <w:lang w:val="el-GR"/>
        </w:rPr>
      </w:pPr>
      <w:r>
        <w:rPr>
          <w:lang w:val="el-GR"/>
        </w:rPr>
        <w:t xml:space="preserve">Με χρήση της εντολής </w:t>
      </w:r>
      <w:r>
        <w:t>mquantiles</w:t>
      </w:r>
      <w:r w:rsidRPr="00F459F6">
        <w:rPr>
          <w:lang w:val="el-GR"/>
        </w:rPr>
        <w:t xml:space="preserve"> </w:t>
      </w:r>
      <w:r>
        <w:rPr>
          <w:lang w:val="el-GR"/>
        </w:rPr>
        <w:t xml:space="preserve">από την βιβλιοθήκη </w:t>
      </w:r>
      <w:r>
        <w:t>scipy</w:t>
      </w:r>
      <w:r>
        <w:rPr>
          <w:lang w:val="el-GR"/>
        </w:rPr>
        <w:t>, εφαρμόσαμε ομαδοποίηση με 3 συστάδες με στόχο να εμφανίζεται ίσος αριθμός παιχνιδιών σε κάθε μια. Το αποτέλεσμα ήταν τα πεδία :</w:t>
      </w:r>
    </w:p>
    <w:p w14:paraId="076914F2" w14:textId="77777777" w:rsidR="00BF6989" w:rsidRDefault="00BF6989" w:rsidP="00D03606">
      <w:pPr>
        <w:spacing w:line="360" w:lineRule="auto"/>
        <w:rPr>
          <w:lang w:val="el-GR"/>
        </w:rPr>
      </w:pPr>
      <w:r w:rsidRPr="00F459F6">
        <w:rPr>
          <w:lang w:val="el-GR"/>
        </w:rPr>
        <w:t>[</w:t>
      </w:r>
      <w:r w:rsidRPr="00BF6989">
        <w:rPr>
          <w:lang w:val="el-GR"/>
        </w:rPr>
        <w:t xml:space="preserve">0 - </w:t>
      </w:r>
      <w:r>
        <w:rPr>
          <w:lang w:val="el-GR"/>
        </w:rPr>
        <w:t>25],</w:t>
      </w:r>
      <w:r w:rsidRPr="00BF6989">
        <w:rPr>
          <w:lang w:val="el-GR"/>
        </w:rPr>
        <w:t xml:space="preserve"> </w:t>
      </w:r>
      <w:r>
        <w:rPr>
          <w:lang w:val="el-GR"/>
        </w:rPr>
        <w:t>(25 –</w:t>
      </w:r>
      <w:r w:rsidRPr="00BF6989">
        <w:rPr>
          <w:lang w:val="el-GR"/>
        </w:rPr>
        <w:t xml:space="preserve"> </w:t>
      </w:r>
      <w:r>
        <w:rPr>
          <w:lang w:val="el-GR"/>
        </w:rPr>
        <w:t>140]</w:t>
      </w:r>
      <w:r w:rsidRPr="00BF6989">
        <w:rPr>
          <w:lang w:val="el-GR"/>
        </w:rPr>
        <w:t xml:space="preserve">, (140 - </w:t>
      </w:r>
      <w:r>
        <w:rPr>
          <w:lang w:val="el-GR"/>
        </w:rPr>
        <w:t>689</w:t>
      </w:r>
      <w:r w:rsidRPr="00F459F6">
        <w:rPr>
          <w:lang w:val="el-GR"/>
        </w:rPr>
        <w:t>]</w:t>
      </w:r>
    </w:p>
    <w:p w14:paraId="65554F2B" w14:textId="77777777" w:rsidR="00BF6989" w:rsidRPr="00F459F6" w:rsidRDefault="00BF6989" w:rsidP="00D03606">
      <w:pPr>
        <w:spacing w:line="360" w:lineRule="auto"/>
        <w:rPr>
          <w:lang w:val="el-GR"/>
        </w:rPr>
      </w:pPr>
      <w:r>
        <w:rPr>
          <w:lang w:val="el-GR"/>
        </w:rPr>
        <w:t>Παρότι φαίνεται καθαρά στο διάγραμμα, συνυπολογίζοντας και αυτή την πληροφορία καταλαβαίνουμε ότι τα περισσότερα παιχνίδια δεν είναι διαδεδομένα και οι μεγάλοι τίτλοι είναι ελάχιστοι. Οπότε υπάρχει μεγάλο περιθώριο για εφαρμογή μιας μεθοδολογίας συστάσεων.</w:t>
      </w:r>
    </w:p>
    <w:p w14:paraId="14CB1ADC" w14:textId="77777777" w:rsidR="00BF6989" w:rsidRPr="00F459F6" w:rsidRDefault="00BF6989" w:rsidP="00D03606">
      <w:pPr>
        <w:spacing w:line="360" w:lineRule="auto"/>
        <w:rPr>
          <w:lang w:val="el-GR"/>
        </w:rPr>
      </w:pPr>
      <w:r w:rsidRPr="00F459F6">
        <w:rPr>
          <w:lang w:val="el-GR"/>
        </w:rPr>
        <w:br w:type="page"/>
      </w:r>
    </w:p>
    <w:p w14:paraId="4ED23586" w14:textId="77777777" w:rsidR="00972AAE" w:rsidRPr="0003721D" w:rsidRDefault="00E75D32" w:rsidP="00E75D32">
      <w:pPr>
        <w:spacing w:line="360" w:lineRule="auto"/>
        <w:jc w:val="both"/>
        <w:rPr>
          <w:rStyle w:val="Strong"/>
          <w:lang w:val="el-GR"/>
        </w:rPr>
      </w:pPr>
      <w:r w:rsidRPr="0003721D">
        <w:rPr>
          <w:rStyle w:val="Strong"/>
          <w:lang w:val="el-GR"/>
        </w:rPr>
        <w:lastRenderedPageBreak/>
        <w:t>Μέσος όρος παιξίματος</w:t>
      </w:r>
    </w:p>
    <w:p w14:paraId="715C3A15" w14:textId="77777777" w:rsidR="00366DC6" w:rsidRDefault="00BF6989" w:rsidP="00366DC6">
      <w:pPr>
        <w:pStyle w:val="FormHeading"/>
        <w:keepNext/>
        <w:spacing w:line="360" w:lineRule="auto"/>
        <w:jc w:val="center"/>
      </w:pPr>
      <w:r>
        <w:rPr>
          <w:noProof/>
        </w:rPr>
        <w:drawing>
          <wp:inline distT="0" distB="0" distL="0" distR="0" wp14:anchorId="7335E1E0" wp14:editId="75274296">
            <wp:extent cx="4129724" cy="3406140"/>
            <wp:effectExtent l="0" t="0" r="4445"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anOfGamesPlayedForever.png"/>
                    <pic:cNvPicPr/>
                  </pic:nvPicPr>
                  <pic:blipFill>
                    <a:blip r:embed="rId45">
                      <a:extLst>
                        <a:ext uri="{28A0092B-C50C-407E-A947-70E740481C1C}">
                          <a14:useLocalDpi xmlns:a14="http://schemas.microsoft.com/office/drawing/2010/main" val="0"/>
                        </a:ext>
                      </a:extLst>
                    </a:blip>
                    <a:stretch>
                      <a:fillRect/>
                    </a:stretch>
                  </pic:blipFill>
                  <pic:spPr>
                    <a:xfrm>
                      <a:off x="0" y="0"/>
                      <a:ext cx="4141476" cy="3415833"/>
                    </a:xfrm>
                    <a:prstGeom prst="rect">
                      <a:avLst/>
                    </a:prstGeom>
                  </pic:spPr>
                </pic:pic>
              </a:graphicData>
            </a:graphic>
          </wp:inline>
        </w:drawing>
      </w:r>
    </w:p>
    <w:p w14:paraId="7A2D20C0" w14:textId="77777777" w:rsidR="00BF6989" w:rsidRDefault="00366DC6" w:rsidP="00366DC6">
      <w:pPr>
        <w:pStyle w:val="Caption"/>
        <w:jc w:val="center"/>
      </w:pPr>
      <w:bookmarkStart w:id="45" w:name="_Toc525829716"/>
      <w:r>
        <w:t xml:space="preserve">Διάγραμμα </w:t>
      </w:r>
      <w:r>
        <w:fldChar w:fldCharType="begin"/>
      </w:r>
      <w:r>
        <w:instrText xml:space="preserve"> SEQ Διάγραμμα \* ARABIC </w:instrText>
      </w:r>
      <w:r>
        <w:fldChar w:fldCharType="separate"/>
      </w:r>
      <w:r w:rsidR="005E3796">
        <w:rPr>
          <w:noProof/>
        </w:rPr>
        <w:t>7</w:t>
      </w:r>
      <w:r>
        <w:fldChar w:fldCharType="end"/>
      </w:r>
      <w:r>
        <w:t xml:space="preserve"> Ραβδόγραμμα μέσου χρόνου παιξίματος</w:t>
      </w:r>
      <w:bookmarkEnd w:id="45"/>
    </w:p>
    <w:p w14:paraId="304E5FF6" w14:textId="77777777" w:rsidR="00BF6989" w:rsidRDefault="00BF6989" w:rsidP="00D03606">
      <w:pPr>
        <w:spacing w:line="360" w:lineRule="auto"/>
        <w:jc w:val="both"/>
        <w:rPr>
          <w:lang w:val="el-GR"/>
        </w:rPr>
      </w:pPr>
      <w:r>
        <w:rPr>
          <w:lang w:val="el-GR"/>
        </w:rPr>
        <w:t>Το παραπάνω διάγραμμα αφορά μόνο έμπειρους παίχτες με την έννοια ότι έχουν στη κατοχή τους τουλάχιστον 12</w:t>
      </w:r>
      <w:r w:rsidRPr="00585B4E">
        <w:rPr>
          <w:lang w:val="el-GR"/>
        </w:rPr>
        <w:t xml:space="preserve"> </w:t>
      </w:r>
      <w:r>
        <w:rPr>
          <w:lang w:val="el-GR"/>
        </w:rPr>
        <w:t xml:space="preserve">παιχνίδια. Στον άξονα Χ εμφανίζεται συχνότητα εμφάνισης χρηστών με κοινό κριτήριο τον μέσο χρόνο που αφιερώνει ο χρήστης σε ένα παιχνίδι και στον άξονα Υ το άθροισμα αυτών των χρηστών. </w:t>
      </w:r>
    </w:p>
    <w:p w14:paraId="49C41DBC" w14:textId="77777777" w:rsidR="00BF6989" w:rsidRDefault="00BF6989" w:rsidP="00D03606">
      <w:pPr>
        <w:spacing w:line="360" w:lineRule="auto"/>
        <w:jc w:val="both"/>
        <w:rPr>
          <w:lang w:val="el-GR"/>
        </w:rPr>
      </w:pPr>
      <w:r>
        <w:rPr>
          <w:lang w:val="el-GR"/>
        </w:rPr>
        <w:t xml:space="preserve">Στην συσταδοποίηση με 3 συστάδες που έγινε προέκυψε το ακόλουθο αποτέλεσμα: </w:t>
      </w:r>
    </w:p>
    <w:p w14:paraId="03B58613" w14:textId="77777777" w:rsidR="00BF6989" w:rsidRDefault="00BF6989" w:rsidP="00D03606">
      <w:pPr>
        <w:spacing w:line="360" w:lineRule="auto"/>
        <w:jc w:val="both"/>
        <w:rPr>
          <w:lang w:val="el-GR"/>
        </w:rPr>
      </w:pPr>
      <w:r w:rsidRPr="00A5799A">
        <w:rPr>
          <w:lang w:val="el-GR"/>
        </w:rPr>
        <w:t>[  526.9   836.8  1298.7  ]</w:t>
      </w:r>
      <w:r>
        <w:rPr>
          <w:lang w:val="el-GR"/>
        </w:rPr>
        <w:t xml:space="preserve"> </w:t>
      </w:r>
    </w:p>
    <w:p w14:paraId="65E53308" w14:textId="77777777" w:rsidR="00117756" w:rsidRDefault="00BF6989" w:rsidP="00D03606">
      <w:pPr>
        <w:spacing w:line="360" w:lineRule="auto"/>
        <w:jc w:val="both"/>
        <w:rPr>
          <w:lang w:val="el-GR"/>
        </w:rPr>
      </w:pPr>
      <w:r>
        <w:rPr>
          <w:lang w:val="el-GR"/>
        </w:rPr>
        <w:t>Σε συνεργασία και με το διάγραμμα φαίνεται πως οι τιμές βρίσκονται κυρίως μεταξύ 400 και 1600 δηλαδή ο χρήστης δαπανά από 6.5 μέχρι 26 ώρες ανά παιχνίδι.</w:t>
      </w:r>
    </w:p>
    <w:p w14:paraId="24E3B996" w14:textId="77777777" w:rsidR="00117756" w:rsidRDefault="00117756" w:rsidP="00D03606">
      <w:pPr>
        <w:spacing w:line="360" w:lineRule="auto"/>
        <w:rPr>
          <w:lang w:val="el-GR"/>
        </w:rPr>
      </w:pPr>
      <w:r>
        <w:rPr>
          <w:lang w:val="el-GR"/>
        </w:rPr>
        <w:br w:type="page"/>
      </w:r>
    </w:p>
    <w:p w14:paraId="4F5376C0" w14:textId="7F0FAD8C" w:rsidR="00BF6989" w:rsidRDefault="004B7BDB" w:rsidP="00D03606">
      <w:pPr>
        <w:pStyle w:val="Heading1"/>
        <w:spacing w:line="360" w:lineRule="auto"/>
        <w:rPr>
          <w:lang w:val="el-GR"/>
        </w:rPr>
      </w:pPr>
      <w:bookmarkStart w:id="46" w:name="_Toc532465095"/>
      <w:r>
        <w:rPr>
          <w:lang w:val="el-GR"/>
        </w:rPr>
        <w:lastRenderedPageBreak/>
        <w:t>Κεφάλαιο</w:t>
      </w:r>
      <w:r w:rsidR="000E39B5">
        <w:rPr>
          <w:lang w:val="el-GR"/>
        </w:rPr>
        <w:t xml:space="preserve"> 5: </w:t>
      </w:r>
      <w:r w:rsidR="00117756">
        <w:rPr>
          <w:lang w:val="el-GR"/>
        </w:rPr>
        <w:t>Εξόρυξη Δεδομένων</w:t>
      </w:r>
      <w:bookmarkEnd w:id="46"/>
    </w:p>
    <w:p w14:paraId="4FFF739F" w14:textId="77777777" w:rsidR="005808F6" w:rsidRPr="005808F6" w:rsidRDefault="005808F6" w:rsidP="00D03606">
      <w:pPr>
        <w:spacing w:line="360" w:lineRule="auto"/>
        <w:rPr>
          <w:lang w:val="el-GR"/>
        </w:rPr>
      </w:pPr>
    </w:p>
    <w:p w14:paraId="16038CBB" w14:textId="77777777" w:rsidR="00117756" w:rsidRPr="0003721D" w:rsidRDefault="00496B38" w:rsidP="00496B38">
      <w:pPr>
        <w:pStyle w:val="Heading2"/>
        <w:rPr>
          <w:lang w:val="el-GR"/>
        </w:rPr>
      </w:pPr>
      <w:bookmarkStart w:id="47" w:name="_Toc532465096"/>
      <w:r>
        <w:rPr>
          <w:lang w:val="el-GR"/>
        </w:rPr>
        <w:t xml:space="preserve">5.1 </w:t>
      </w:r>
      <w:r w:rsidR="005808F6">
        <w:rPr>
          <w:lang w:val="el-GR"/>
        </w:rPr>
        <w:t xml:space="preserve">Παρουσίαση </w:t>
      </w:r>
      <w:r w:rsidR="005808F6">
        <w:t>Weka</w:t>
      </w:r>
      <w:bookmarkEnd w:id="47"/>
    </w:p>
    <w:p w14:paraId="213A9FFA" w14:textId="23957691" w:rsidR="00676EFF" w:rsidRDefault="00676EFF" w:rsidP="00676EFF">
      <w:pPr>
        <w:spacing w:line="360" w:lineRule="auto"/>
        <w:jc w:val="both"/>
        <w:rPr>
          <w:lang w:val="el-GR"/>
        </w:rPr>
      </w:pPr>
      <w:r w:rsidRPr="00676EFF">
        <w:rPr>
          <w:lang w:val="el-GR"/>
        </w:rPr>
        <w:t xml:space="preserve">Το </w:t>
      </w:r>
      <w:r>
        <w:t>WEKA</w:t>
      </w:r>
      <w:r w:rsidRPr="00676EFF">
        <w:rPr>
          <w:lang w:val="el-GR"/>
        </w:rPr>
        <w:t>(</w:t>
      </w:r>
      <w:r>
        <w:t>Waikato</w:t>
      </w:r>
      <w:r w:rsidRPr="00676EFF">
        <w:rPr>
          <w:lang w:val="el-GR"/>
        </w:rPr>
        <w:t xml:space="preserve"> </w:t>
      </w:r>
      <w:r w:rsidR="004C0DF7">
        <w:t>Environment</w:t>
      </w:r>
      <w:r w:rsidRPr="00676EFF">
        <w:rPr>
          <w:lang w:val="el-GR"/>
        </w:rPr>
        <w:t xml:space="preserve"> </w:t>
      </w:r>
      <w:r>
        <w:t>for</w:t>
      </w:r>
      <w:r w:rsidRPr="00676EFF">
        <w:rPr>
          <w:lang w:val="el-GR"/>
        </w:rPr>
        <w:t xml:space="preserve"> </w:t>
      </w:r>
      <w:r>
        <w:t>Knowledge</w:t>
      </w:r>
      <w:r w:rsidRPr="00676EFF">
        <w:rPr>
          <w:lang w:val="el-GR"/>
        </w:rPr>
        <w:t xml:space="preserve"> </w:t>
      </w:r>
      <w:r>
        <w:t>Analysis</w:t>
      </w:r>
      <w:r w:rsidRPr="00676EFF">
        <w:rPr>
          <w:lang w:val="el-GR"/>
        </w:rPr>
        <w:t>)</w:t>
      </w:r>
      <w:r w:rsidR="006C2840" w:rsidRPr="006C2840">
        <w:rPr>
          <w:lang w:val="el-GR"/>
        </w:rPr>
        <w:t>( https://www.cs.waikato.ac.nz/ml/weka/)</w:t>
      </w:r>
      <w:r w:rsidRPr="00676EFF">
        <w:rPr>
          <w:lang w:val="el-GR"/>
        </w:rPr>
        <w:t xml:space="preserve"> είναι ένα περιβάλλον</w:t>
      </w:r>
      <w:r>
        <w:rPr>
          <w:lang w:val="el-GR"/>
        </w:rPr>
        <w:t xml:space="preserve"> </w:t>
      </w:r>
      <w:r w:rsidRPr="00676EFF">
        <w:rPr>
          <w:lang w:val="el-GR"/>
        </w:rPr>
        <w:t>ανάπτυξης εφαρμογών</w:t>
      </w:r>
      <w:r>
        <w:rPr>
          <w:lang w:val="el-GR"/>
        </w:rPr>
        <w:t xml:space="preserve"> </w:t>
      </w:r>
      <w:r w:rsidRPr="00676EFF">
        <w:rPr>
          <w:lang w:val="el-GR"/>
        </w:rPr>
        <w:t>μηχανικής</w:t>
      </w:r>
      <w:r>
        <w:rPr>
          <w:lang w:val="el-GR"/>
        </w:rPr>
        <w:t xml:space="preserve"> μά</w:t>
      </w:r>
      <w:r w:rsidRPr="00676EFF">
        <w:rPr>
          <w:lang w:val="el-GR"/>
        </w:rPr>
        <w:t>θηση</w:t>
      </w:r>
      <w:r>
        <w:rPr>
          <w:lang w:val="el-GR"/>
        </w:rPr>
        <w:t xml:space="preserve">ς και εξόρυξης γνώσης, το οποίο </w:t>
      </w:r>
      <w:r w:rsidRPr="00676EFF">
        <w:rPr>
          <w:lang w:val="el-GR"/>
        </w:rPr>
        <w:t xml:space="preserve">αναπτύχθηκε από ερευνητές στο πανεπιστήμιο του </w:t>
      </w:r>
      <w:r>
        <w:t>Waikato</w:t>
      </w:r>
      <w:r>
        <w:rPr>
          <w:lang w:val="el-GR"/>
        </w:rPr>
        <w:t xml:space="preserve"> στην Νέα Ζηλανδία. </w:t>
      </w:r>
      <w:r w:rsidRPr="00676EFF">
        <w:rPr>
          <w:lang w:val="el-GR"/>
        </w:rPr>
        <w:t xml:space="preserve">Επίσης είναι </w:t>
      </w:r>
      <w:r w:rsidR="00496B38">
        <w:rPr>
          <w:lang w:val="el-GR"/>
        </w:rPr>
        <w:t>γραμμένο</w:t>
      </w:r>
      <w:r w:rsidRPr="00676EFF">
        <w:rPr>
          <w:lang w:val="el-GR"/>
        </w:rPr>
        <w:t xml:space="preserve"> σε </w:t>
      </w:r>
      <w:r>
        <w:t>Java</w:t>
      </w:r>
      <w:r w:rsidRPr="00676EFF">
        <w:rPr>
          <w:lang w:val="el-GR"/>
        </w:rPr>
        <w:t xml:space="preserve">, τρέχει σχεδόν σε κάθε </w:t>
      </w:r>
      <w:r w:rsidR="00496B38">
        <w:rPr>
          <w:lang w:val="el-GR"/>
        </w:rPr>
        <w:t>πλατφόρμα</w:t>
      </w:r>
      <w:r>
        <w:rPr>
          <w:lang w:val="el-GR"/>
        </w:rPr>
        <w:t xml:space="preserve"> και έχει ελεγχθεί στα </w:t>
      </w:r>
      <w:r w:rsidRPr="00676EFF">
        <w:rPr>
          <w:lang w:val="el-GR"/>
        </w:rPr>
        <w:t xml:space="preserve">λειτουργικά </w:t>
      </w:r>
      <w:r w:rsidR="00496B38" w:rsidRPr="00676EFF">
        <w:rPr>
          <w:lang w:val="el-GR"/>
        </w:rPr>
        <w:t>συστήματα</w:t>
      </w:r>
      <w:r w:rsidRPr="00676EFF">
        <w:rPr>
          <w:lang w:val="el-GR"/>
        </w:rPr>
        <w:t xml:space="preserve"> των </w:t>
      </w:r>
      <w:r>
        <w:t>Windows</w:t>
      </w:r>
      <w:r w:rsidRPr="00676EFF">
        <w:rPr>
          <w:lang w:val="el-GR"/>
        </w:rPr>
        <w:t xml:space="preserve">, </w:t>
      </w:r>
      <w:r>
        <w:t>Linux</w:t>
      </w:r>
      <w:r w:rsidRPr="00676EFF">
        <w:rPr>
          <w:lang w:val="el-GR"/>
        </w:rPr>
        <w:t xml:space="preserve"> και </w:t>
      </w:r>
      <w:r>
        <w:t>Macintosh</w:t>
      </w:r>
      <w:r>
        <w:rPr>
          <w:lang w:val="el-GR"/>
        </w:rPr>
        <w:t xml:space="preserve">. </w:t>
      </w:r>
      <w:r w:rsidR="00496B38">
        <w:rPr>
          <w:lang w:val="el-GR"/>
        </w:rPr>
        <w:t>Χρησιμοποιείται</w:t>
      </w:r>
      <w:r>
        <w:rPr>
          <w:lang w:val="el-GR"/>
        </w:rPr>
        <w:t xml:space="preserve"> για </w:t>
      </w:r>
      <w:r w:rsidRPr="00676EFF">
        <w:rPr>
          <w:lang w:val="el-GR"/>
        </w:rPr>
        <w:t xml:space="preserve">έρευνα, εκπαίδευση και άλλες </w:t>
      </w:r>
      <w:r w:rsidR="00496B38" w:rsidRPr="00676EFF">
        <w:rPr>
          <w:lang w:val="el-GR"/>
        </w:rPr>
        <w:t>εφαρμογές</w:t>
      </w:r>
      <w:r w:rsidRPr="00676EFF">
        <w:rPr>
          <w:lang w:val="el-GR"/>
        </w:rPr>
        <w:t xml:space="preserve"> και διαθέ</w:t>
      </w:r>
      <w:r>
        <w:rPr>
          <w:lang w:val="el-GR"/>
        </w:rPr>
        <w:t xml:space="preserve">τει </w:t>
      </w:r>
      <w:r w:rsidR="00496B38">
        <w:rPr>
          <w:lang w:val="el-GR"/>
        </w:rPr>
        <w:t>μια</w:t>
      </w:r>
      <w:r>
        <w:rPr>
          <w:lang w:val="el-GR"/>
        </w:rPr>
        <w:t xml:space="preserve"> συλλογή από </w:t>
      </w:r>
      <w:r w:rsidR="00496B38">
        <w:rPr>
          <w:lang w:val="el-GR"/>
        </w:rPr>
        <w:t>αλγορίθμους</w:t>
      </w:r>
      <w:r>
        <w:rPr>
          <w:lang w:val="el-GR"/>
        </w:rPr>
        <w:t xml:space="preserve"> </w:t>
      </w:r>
      <w:r>
        <w:t>machine</w:t>
      </w:r>
      <w:r w:rsidRPr="00676EFF">
        <w:rPr>
          <w:lang w:val="el-GR"/>
        </w:rPr>
        <w:t xml:space="preserve"> </w:t>
      </w:r>
      <w:r>
        <w:t>learning</w:t>
      </w:r>
      <w:r w:rsidRPr="00676EFF">
        <w:rPr>
          <w:lang w:val="el-GR"/>
        </w:rPr>
        <w:t xml:space="preserve"> που </w:t>
      </w:r>
      <w:r w:rsidR="00496B38">
        <w:rPr>
          <w:lang w:val="el-GR"/>
        </w:rPr>
        <w:t>μπορούν</w:t>
      </w:r>
      <w:r w:rsidRPr="00676EFF">
        <w:rPr>
          <w:lang w:val="el-GR"/>
        </w:rPr>
        <w:t xml:space="preserve"> να κληθούν </w:t>
      </w:r>
      <w:r w:rsidR="00496B38" w:rsidRPr="00676EFF">
        <w:rPr>
          <w:lang w:val="el-GR"/>
        </w:rPr>
        <w:t>αμέσως</w:t>
      </w:r>
      <w:r w:rsidRPr="00676EFF">
        <w:rPr>
          <w:lang w:val="el-GR"/>
        </w:rPr>
        <w:t xml:space="preserve"> από το περιβάλλον διεπαφής (</w:t>
      </w:r>
      <w:r>
        <w:t>GUI</w:t>
      </w:r>
      <w:r>
        <w:rPr>
          <w:lang w:val="el-GR"/>
        </w:rPr>
        <w:t xml:space="preserve">) </w:t>
      </w:r>
      <w:r w:rsidRPr="00676EFF">
        <w:rPr>
          <w:lang w:val="el-GR"/>
        </w:rPr>
        <w:t xml:space="preserve">ή από το δικό µας κώδικα </w:t>
      </w:r>
      <w:r>
        <w:t>Java</w:t>
      </w:r>
      <w:r>
        <w:rPr>
          <w:lang w:val="el-GR"/>
        </w:rPr>
        <w:t xml:space="preserve">. </w:t>
      </w:r>
      <w:r>
        <w:t>To</w:t>
      </w:r>
      <w:r w:rsidRPr="00676EFF">
        <w:rPr>
          <w:lang w:val="el-GR"/>
        </w:rPr>
        <w:t xml:space="preserve"> </w:t>
      </w:r>
      <w:r>
        <w:t>W</w:t>
      </w:r>
      <w:r w:rsidRPr="00676EFF">
        <w:rPr>
          <w:lang w:val="el-GR"/>
        </w:rPr>
        <w:t xml:space="preserve">ΕΚΑ παρέχει εκτενή υποστήριξη για ολόκληρη την διαδικασία </w:t>
      </w:r>
      <w:r>
        <w:t>data</w:t>
      </w:r>
      <w:r>
        <w:rPr>
          <w:lang w:val="el-GR"/>
        </w:rPr>
        <w:t xml:space="preserve"> </w:t>
      </w:r>
      <w:r>
        <w:t>mining</w:t>
      </w:r>
      <w:r w:rsidRPr="00676EFF">
        <w:rPr>
          <w:lang w:val="el-GR"/>
        </w:rPr>
        <w:t xml:space="preserve"> συµπεριλαµβανοµένης την </w:t>
      </w:r>
      <w:r w:rsidR="00496B38" w:rsidRPr="00676EFF">
        <w:rPr>
          <w:lang w:val="el-GR"/>
        </w:rPr>
        <w:t>προετοιμασία</w:t>
      </w:r>
      <w:r w:rsidRPr="00676EFF">
        <w:rPr>
          <w:lang w:val="el-GR"/>
        </w:rPr>
        <w:t xml:space="preserve"> των </w:t>
      </w:r>
      <w:r w:rsidR="00496B38">
        <w:rPr>
          <w:lang w:val="el-GR"/>
        </w:rPr>
        <w:t>δεδομένων</w:t>
      </w:r>
      <w:r>
        <w:rPr>
          <w:lang w:val="el-GR"/>
        </w:rPr>
        <w:t xml:space="preserve"> εισόδου, την </w:t>
      </w:r>
      <w:r w:rsidR="00496B38">
        <w:rPr>
          <w:lang w:val="el-GR"/>
        </w:rPr>
        <w:t>εκτίμηση</w:t>
      </w:r>
      <w:r>
        <w:rPr>
          <w:lang w:val="el-GR"/>
        </w:rPr>
        <w:t xml:space="preserve"> </w:t>
      </w:r>
      <w:r w:rsidRPr="00676EFF">
        <w:rPr>
          <w:lang w:val="el-GR"/>
        </w:rPr>
        <w:t xml:space="preserve">στατιστικών </w:t>
      </w:r>
      <w:r w:rsidR="00496B38" w:rsidRPr="00676EFF">
        <w:rPr>
          <w:lang w:val="el-GR"/>
        </w:rPr>
        <w:t>σχημάτων</w:t>
      </w:r>
      <w:r w:rsidRPr="00676EFF">
        <w:rPr>
          <w:lang w:val="el-GR"/>
        </w:rPr>
        <w:t xml:space="preserve"> </w:t>
      </w:r>
      <w:r w:rsidR="00496B38" w:rsidRPr="00676EFF">
        <w:rPr>
          <w:lang w:val="el-GR"/>
        </w:rPr>
        <w:t>εκμάθησης</w:t>
      </w:r>
      <w:r w:rsidRPr="00676EFF">
        <w:rPr>
          <w:lang w:val="el-GR"/>
        </w:rPr>
        <w:t xml:space="preserve"> και την εικονική α</w:t>
      </w:r>
      <w:r>
        <w:rPr>
          <w:lang w:val="el-GR"/>
        </w:rPr>
        <w:t xml:space="preserve">πεικόνιση των </w:t>
      </w:r>
      <w:r w:rsidR="00496B38">
        <w:rPr>
          <w:lang w:val="el-GR"/>
        </w:rPr>
        <w:t>δεδομένων</w:t>
      </w:r>
      <w:r>
        <w:rPr>
          <w:lang w:val="el-GR"/>
        </w:rPr>
        <w:t xml:space="preserve"> εισόδου </w:t>
      </w:r>
      <w:r w:rsidRPr="00676EFF">
        <w:rPr>
          <w:lang w:val="el-GR"/>
        </w:rPr>
        <w:t xml:space="preserve">καθώς και το </w:t>
      </w:r>
      <w:r w:rsidR="00496B38" w:rsidRPr="00676EFF">
        <w:rPr>
          <w:lang w:val="el-GR"/>
        </w:rPr>
        <w:t>αποτέλεσμα</w:t>
      </w:r>
      <w:r w:rsidRPr="00676EFF">
        <w:rPr>
          <w:lang w:val="el-GR"/>
        </w:rPr>
        <w:t xml:space="preserve"> της ε</w:t>
      </w:r>
      <w:r>
        <w:rPr>
          <w:lang w:val="el-GR"/>
        </w:rPr>
        <w:t xml:space="preserve">κάστοτε </w:t>
      </w:r>
      <w:r w:rsidR="00496B38">
        <w:rPr>
          <w:lang w:val="el-GR"/>
        </w:rPr>
        <w:t>εκμάθησης</w:t>
      </w:r>
      <w:r>
        <w:rPr>
          <w:lang w:val="el-GR"/>
        </w:rPr>
        <w:t xml:space="preserve">. Ως </w:t>
      </w:r>
      <w:r w:rsidR="00496B38">
        <w:rPr>
          <w:lang w:val="el-GR"/>
        </w:rPr>
        <w:t>πρόγραμμα</w:t>
      </w:r>
      <w:r>
        <w:rPr>
          <w:lang w:val="el-GR"/>
        </w:rPr>
        <w:t xml:space="preserve"> το οποίο διαθέτει </w:t>
      </w:r>
      <w:r w:rsidR="00496B38">
        <w:rPr>
          <w:lang w:val="el-GR"/>
        </w:rPr>
        <w:t>μια</w:t>
      </w:r>
      <w:r w:rsidRPr="00676EFF">
        <w:rPr>
          <w:lang w:val="el-GR"/>
        </w:rPr>
        <w:t xml:space="preserve"> </w:t>
      </w:r>
      <w:r w:rsidR="00496B38">
        <w:rPr>
          <w:lang w:val="el-GR"/>
        </w:rPr>
        <w:t>μεγάλη</w:t>
      </w:r>
      <w:r w:rsidRPr="00676EFF">
        <w:rPr>
          <w:lang w:val="el-GR"/>
        </w:rPr>
        <w:t xml:space="preserve"> ποικιλία </w:t>
      </w:r>
      <w:r w:rsidR="00496B38" w:rsidRPr="00676EFF">
        <w:rPr>
          <w:lang w:val="el-GR"/>
        </w:rPr>
        <w:t>αλγορίθμων</w:t>
      </w:r>
      <w:r w:rsidRPr="00676EFF">
        <w:rPr>
          <w:lang w:val="el-GR"/>
        </w:rPr>
        <w:t xml:space="preserve"> </w:t>
      </w:r>
      <w:r w:rsidR="00496B38" w:rsidRPr="00676EFF">
        <w:rPr>
          <w:lang w:val="el-GR"/>
        </w:rPr>
        <w:t>εκμάθησης</w:t>
      </w:r>
      <w:r w:rsidRPr="00676EFF">
        <w:rPr>
          <w:lang w:val="el-GR"/>
        </w:rPr>
        <w:t xml:space="preserve"> </w:t>
      </w:r>
      <w:r w:rsidR="00496B38" w:rsidRPr="00676EFF">
        <w:rPr>
          <w:lang w:val="el-GR"/>
        </w:rPr>
        <w:t>περι</w:t>
      </w:r>
      <w:r w:rsidR="00496B38">
        <w:rPr>
          <w:lang w:val="el-GR"/>
        </w:rPr>
        <w:t>λαμβάνει</w:t>
      </w:r>
      <w:r>
        <w:rPr>
          <w:lang w:val="el-GR"/>
        </w:rPr>
        <w:t xml:space="preserve"> και ένα ευρύ </w:t>
      </w:r>
      <w:r w:rsidR="00496B38">
        <w:rPr>
          <w:lang w:val="el-GR"/>
        </w:rPr>
        <w:t>φάσμα</w:t>
      </w:r>
      <w:r>
        <w:rPr>
          <w:lang w:val="el-GR"/>
        </w:rPr>
        <w:t xml:space="preserve"> από </w:t>
      </w:r>
      <w:r w:rsidRPr="00676EFF">
        <w:rPr>
          <w:lang w:val="el-GR"/>
        </w:rPr>
        <w:t xml:space="preserve">εργαλεία προεπεξεργασίας </w:t>
      </w:r>
      <w:r w:rsidR="00496B38" w:rsidRPr="00676EFF">
        <w:rPr>
          <w:lang w:val="el-GR"/>
        </w:rPr>
        <w:t>δεδομένων</w:t>
      </w:r>
      <w:r w:rsidRPr="00676EFF">
        <w:rPr>
          <w:lang w:val="el-GR"/>
        </w:rPr>
        <w:t>. Σε αυτό</w:t>
      </w:r>
      <w:r>
        <w:rPr>
          <w:lang w:val="el-GR"/>
        </w:rPr>
        <w:t xml:space="preserve"> το περιεκτικό εργαλείο υπάρχει </w:t>
      </w:r>
      <w:r w:rsidRPr="00676EFF">
        <w:rPr>
          <w:lang w:val="el-GR"/>
        </w:rPr>
        <w:t>πρόσβαση µέσω µιας κοινής διεπαφής έτσι ώσ</w:t>
      </w:r>
      <w:r w:rsidR="00496B38">
        <w:rPr>
          <w:lang w:val="el-GR"/>
        </w:rPr>
        <w:t>τε οι χρήστες του να μπορούν</w:t>
      </w:r>
      <w:r>
        <w:rPr>
          <w:lang w:val="el-GR"/>
        </w:rPr>
        <w:t xml:space="preserve"> να </w:t>
      </w:r>
      <w:r w:rsidRPr="00676EFF">
        <w:rPr>
          <w:lang w:val="el-GR"/>
        </w:rPr>
        <w:t>συγκρίνο</w:t>
      </w:r>
      <w:r w:rsidR="00496B38">
        <w:rPr>
          <w:lang w:val="el-GR"/>
        </w:rPr>
        <w:t>υν διαφορετικές μεθόδους</w:t>
      </w:r>
      <w:r>
        <w:rPr>
          <w:lang w:val="el-GR"/>
        </w:rPr>
        <w:t xml:space="preserve"> και να </w:t>
      </w:r>
      <w:r w:rsidRPr="00676EFF">
        <w:rPr>
          <w:lang w:val="el-GR"/>
        </w:rPr>
        <w:t>προσδιορί</w:t>
      </w:r>
      <w:r>
        <w:rPr>
          <w:lang w:val="el-GR"/>
        </w:rPr>
        <w:t xml:space="preserve">σουν ποια από αυτές είναι η πιο </w:t>
      </w:r>
      <w:r w:rsidRPr="00676EFF">
        <w:rPr>
          <w:lang w:val="el-GR"/>
        </w:rPr>
        <w:t xml:space="preserve">κατάλληλη για το εκάστοτε </w:t>
      </w:r>
      <w:r w:rsidR="00496B38" w:rsidRPr="00676EFF">
        <w:rPr>
          <w:lang w:val="el-GR"/>
        </w:rPr>
        <w:t>πρόβλημα</w:t>
      </w:r>
      <w:r w:rsidRPr="00676EFF">
        <w:rPr>
          <w:lang w:val="el-GR"/>
        </w:rPr>
        <w:t>.</w:t>
      </w:r>
    </w:p>
    <w:p w14:paraId="6117FC94" w14:textId="77777777" w:rsidR="001F3C1E" w:rsidRPr="00496B38" w:rsidRDefault="00496B38" w:rsidP="00D03606">
      <w:pPr>
        <w:spacing w:line="360" w:lineRule="auto"/>
        <w:jc w:val="both"/>
        <w:rPr>
          <w:lang w:val="el-GR"/>
        </w:rPr>
      </w:pPr>
      <w:r>
        <w:rPr>
          <w:lang w:val="el-GR"/>
        </w:rPr>
        <w:t>Η μ</w:t>
      </w:r>
      <w:r w:rsidRPr="00496B38">
        <w:rPr>
          <w:lang w:val="el-GR"/>
        </w:rPr>
        <w:t>έθοδος αποθήκευσης στοιχείων στο</w:t>
      </w:r>
      <w:r>
        <w:rPr>
          <w:lang w:val="el-GR"/>
        </w:rPr>
        <w:t xml:space="preserve"> πρόγραμμα WEKA γίνεται συνήθως </w:t>
      </w:r>
      <w:r w:rsidRPr="00496B38">
        <w:rPr>
          <w:lang w:val="el-GR"/>
        </w:rPr>
        <w:t xml:space="preserve">µε ένα αρχείο </w:t>
      </w:r>
      <w:r>
        <w:rPr>
          <w:lang w:val="el-GR"/>
        </w:rPr>
        <w:t>.</w:t>
      </w:r>
      <w:r w:rsidRPr="00496B38">
        <w:rPr>
          <w:lang w:val="el-GR"/>
        </w:rPr>
        <w:t>arff το οποίο περιέχει όλα</w:t>
      </w:r>
      <w:r>
        <w:rPr>
          <w:lang w:val="el-GR"/>
        </w:rPr>
        <w:t xml:space="preserve"> τα δεδομένα τα οποία πρέπει να </w:t>
      </w:r>
      <w:r w:rsidRPr="00496B38">
        <w:rPr>
          <w:lang w:val="el-GR"/>
        </w:rPr>
        <w:t>χρησιμοποιηθούν και γράφονται και διαβάζονται</w:t>
      </w:r>
      <w:r>
        <w:rPr>
          <w:lang w:val="el-GR"/>
        </w:rPr>
        <w:t xml:space="preserve"> µέσω ενός απλού επεξεργαστή κειμένου. </w:t>
      </w:r>
      <w:r w:rsidRPr="00496B38">
        <w:rPr>
          <w:lang w:val="el-GR"/>
        </w:rPr>
        <w:t xml:space="preserve">Ένα αρχείο </w:t>
      </w:r>
      <w:r>
        <w:rPr>
          <w:lang w:val="el-GR"/>
        </w:rPr>
        <w:t>.</w:t>
      </w:r>
      <w:r w:rsidRPr="00496B38">
        <w:rPr>
          <w:lang w:val="el-GR"/>
        </w:rPr>
        <w:t xml:space="preserve">arff αποτελείται από την λίστα </w:t>
      </w:r>
      <w:r>
        <w:rPr>
          <w:lang w:val="el-GR"/>
        </w:rPr>
        <w:t xml:space="preserve">των περιπτώσεων (instances) που </w:t>
      </w:r>
      <w:r w:rsidRPr="00496B38">
        <w:rPr>
          <w:lang w:val="el-GR"/>
        </w:rPr>
        <w:t>διαθέτουμε, και οι τιμές των χαρακτηριστικών για κάθε</w:t>
      </w:r>
      <w:r>
        <w:rPr>
          <w:lang w:val="el-GR"/>
        </w:rPr>
        <w:t xml:space="preserve"> περίπτωση διαχωρίζονται από διαχωριστικό το οποίο δηλώνεται</w:t>
      </w:r>
      <w:r w:rsidR="0002288B">
        <w:rPr>
          <w:lang w:val="el-GR"/>
        </w:rPr>
        <w:t xml:space="preserve"> </w:t>
      </w:r>
      <w:r>
        <w:rPr>
          <w:lang w:val="el-GR"/>
        </w:rPr>
        <w:t>(π.χ κόμματα ή εσοχές)</w:t>
      </w:r>
      <w:r w:rsidRPr="00496B38">
        <w:rPr>
          <w:lang w:val="el-GR"/>
        </w:rPr>
        <w:t xml:space="preserve">. </w:t>
      </w:r>
    </w:p>
    <w:p w14:paraId="7041B3E5" w14:textId="77777777" w:rsidR="001F3C1E" w:rsidRPr="001F3C1E" w:rsidRDefault="001F3C1E" w:rsidP="00D03606">
      <w:pPr>
        <w:spacing w:line="360" w:lineRule="auto"/>
        <w:jc w:val="both"/>
        <w:rPr>
          <w:lang w:val="el-GR"/>
        </w:rPr>
      </w:pPr>
    </w:p>
    <w:p w14:paraId="239F5B3E" w14:textId="77777777" w:rsidR="00E6732C" w:rsidRDefault="00E6732C">
      <w:pPr>
        <w:rPr>
          <w:rFonts w:asciiTheme="majorHAnsi" w:eastAsiaTheme="majorEastAsia" w:hAnsiTheme="majorHAnsi" w:cstheme="majorBidi"/>
          <w:color w:val="2E74B5" w:themeColor="accent1" w:themeShade="BF"/>
          <w:sz w:val="26"/>
          <w:szCs w:val="26"/>
          <w:lang w:val="el-GR"/>
        </w:rPr>
      </w:pPr>
      <w:r>
        <w:rPr>
          <w:lang w:val="el-GR"/>
        </w:rPr>
        <w:br w:type="page"/>
      </w:r>
    </w:p>
    <w:p w14:paraId="337C2786" w14:textId="77777777" w:rsidR="000E39B5" w:rsidRPr="007D5A71" w:rsidRDefault="000D6B66" w:rsidP="00D03606">
      <w:pPr>
        <w:pStyle w:val="Heading2"/>
        <w:spacing w:line="360" w:lineRule="auto"/>
        <w:rPr>
          <w:lang w:val="el-GR"/>
        </w:rPr>
      </w:pPr>
      <w:bookmarkStart w:id="48" w:name="_Toc532465097"/>
      <w:r>
        <w:rPr>
          <w:lang w:val="el-GR"/>
        </w:rPr>
        <w:lastRenderedPageBreak/>
        <w:t xml:space="preserve">5.1 </w:t>
      </w:r>
      <w:r w:rsidR="000E39B5">
        <w:t>Clustering</w:t>
      </w:r>
      <w:bookmarkEnd w:id="48"/>
    </w:p>
    <w:p w14:paraId="3CCC6358" w14:textId="128AB56C" w:rsidR="007A1D26" w:rsidRPr="007A1D26" w:rsidRDefault="007A1D26" w:rsidP="00D03606">
      <w:pPr>
        <w:spacing w:line="360" w:lineRule="auto"/>
        <w:jc w:val="both"/>
        <w:rPr>
          <w:lang w:val="el-GR"/>
        </w:rPr>
      </w:pPr>
      <w:r>
        <w:rPr>
          <w:lang w:val="el-GR"/>
        </w:rPr>
        <w:t>Αφού αναλύσαμε τα δεδομένα μας και έχουμε αποκτήσει νέες πληροφορίες , είναι τώρα η στιγμή που πρέπει να συνθέσουμε και να δημιουργήσουμε τα κριτήρια μας. Πριν φτάσουμε όμως σε αυτό το βήμα, χρησιμοποιούμε μεθόδους εξόρυξης δεδομένων έτσι ώστε να καταλάβουμε ποια στοιχεία είναι πιο σημαντικά για τους παίκτες (Διάγραμμα 2). Με την μέθοδο της συσταδοποίησης (</w:t>
      </w:r>
      <w:r>
        <w:t>clustering</w:t>
      </w:r>
      <w:r w:rsidRPr="007A1D26">
        <w:rPr>
          <w:lang w:val="el-GR"/>
        </w:rPr>
        <w:t xml:space="preserve">) </w:t>
      </w:r>
      <w:r>
        <w:rPr>
          <w:lang w:val="el-GR"/>
        </w:rPr>
        <w:t xml:space="preserve">εντοπίζουμε κοινές ομάδες-συστάδες στο δείγμα μας οι οποίες τείνουν να έχουν κάποια κοινά χαρακτηριστικά. </w:t>
      </w:r>
    </w:p>
    <w:p w14:paraId="3D051CE4" w14:textId="77777777" w:rsidR="002433C6" w:rsidRPr="005808F6" w:rsidRDefault="002433C6" w:rsidP="00D03606">
      <w:pPr>
        <w:spacing w:line="360" w:lineRule="auto"/>
        <w:jc w:val="both"/>
        <w:rPr>
          <w:lang w:val="el-GR"/>
        </w:rPr>
      </w:pPr>
      <w:r w:rsidRPr="002433C6">
        <w:rPr>
          <w:lang w:val="el-GR"/>
        </w:rPr>
        <w:t>Στην βιβλιογραφία συναντάει κανείς πολλούς τρόπους για την εκτίμηση του αποτελέσματος της ομαδοποίησης ενός αλγορίθμου, που απαιτεί να είναι προκαθορισμένος ο αριθμός των clusters (k). Έχουν γίνει αξιοσημείωτες προσπάθειες προς αυτή την κατεύθυνση, ώστε να ξεπεραστεί σε μεγάλο βαθμό το πρόβλημα για το ποιο είναι το καλύτερο k. Μια πολύ γνωστή τεχνική είναι να συγκριθούν τα αποτελέσματα του διαμεριστικού αλγορίθμου ομαδοποίησης με τα αντίστοιχα ενός ιεραρχικού αλγορίθμου και μέσω του δενδρογράμματος να προκύψει το καλύτερο k. Ακόμη, γνωστή τεχνική αποτελεί η χρήση δεικτών εκτίμησης που αναλόγως την τιμή λαμβάνουν μπορεί να προκύψει συμπέρασμα για το k. Άλλος τρόπος που προτείνεται από μερικούς είναι να γίνει απεικόνιση των clusters και με την εφαρμογή διάφορων εργαλείων να βρεθεί το κατάλληλο k. Τέλος διάφορες προσπάθειες που έγιναν για την εκτίμηση του k, εμπλέκουν την έννοια της ευστάθειας. Αξίζει δε να αναφερθεί, ότι χρήσιμα συμπεράσματα για το k έχουν προκύψει και από προσπάθειες βελτίωσης διάφορων προβλημάτων που εμφανίζουν κάποιοι αλγόριθμοι. Ωστόσο όλες οι παραπάνω μέθοδοι δεν κατάφεραν να επιλύσουν το πρόβλημα, δηλαδή να μην προκαθορίζεται το k. Ο λόγος είναι ότι οι παραπάνω τεχνικές δεν μπορούν</w:t>
      </w:r>
      <w:r w:rsidR="00DB4BF9">
        <w:rPr>
          <w:lang w:val="el-GR"/>
        </w:rPr>
        <w:t xml:space="preserve"> να</w:t>
      </w:r>
      <w:r w:rsidRPr="002433C6">
        <w:rPr>
          <w:lang w:val="el-GR"/>
        </w:rPr>
        <w:t xml:space="preserve"> εφαρμοστούν παντού και πάντα γιατί εμφανίζουν αδυναμίες σε κάποιες περιπτώσεις. Έτσι για παράδειγμα υπάρχουν δείκτες που έχουν μεγάλο υπολογιστικό κόστος κάτι που είναι καλό να αποφεύγεται κυρίως σε μεγάλα σύνολα δεδομένων. Άλλοι δείκτες πάλι δεν είναι κατάλληλοι όταν τα clusters έχουν κατά πολύ διαφορετικό αριθμό μελών. Και γενικά προβλήματα εμφανίζουν και οι άλλες τεχνικές γιατί οι περισσότερες προέκυψαν για να λύσουν το πρόβλημα κάτω από κάποιες συνθήκες και έγιναν κάποιες παραδοχές. Έτσι η έρευνα για την προσπάθεια εύρεσης του καλύτερου k με τρόπο π</w:t>
      </w:r>
      <w:r>
        <w:rPr>
          <w:lang w:val="el-GR"/>
        </w:rPr>
        <w:t>ου να γίνεται ευρέως αποδεκτό συνεχίζεται.</w:t>
      </w:r>
    </w:p>
    <w:p w14:paraId="08322F2C" w14:textId="77777777" w:rsidR="00117756" w:rsidRDefault="00117756" w:rsidP="00D03606">
      <w:pPr>
        <w:spacing w:line="360" w:lineRule="auto"/>
        <w:jc w:val="both"/>
        <w:rPr>
          <w:lang w:val="el-GR"/>
        </w:rPr>
      </w:pPr>
      <w:r>
        <w:rPr>
          <w:lang w:val="el-GR"/>
        </w:rPr>
        <w:t>Με</w:t>
      </w:r>
      <w:r w:rsidRPr="00496B38">
        <w:rPr>
          <w:lang w:val="el-GR"/>
        </w:rPr>
        <w:t xml:space="preserve"> </w:t>
      </w:r>
      <w:r>
        <w:rPr>
          <w:lang w:val="el-GR"/>
        </w:rPr>
        <w:t>χρήση</w:t>
      </w:r>
      <w:r w:rsidRPr="00496B38">
        <w:rPr>
          <w:lang w:val="el-GR"/>
        </w:rPr>
        <w:t xml:space="preserve"> </w:t>
      </w:r>
      <w:r>
        <w:rPr>
          <w:lang w:val="el-GR"/>
        </w:rPr>
        <w:t>του</w:t>
      </w:r>
      <w:r w:rsidRPr="00496B38">
        <w:rPr>
          <w:lang w:val="el-GR"/>
        </w:rPr>
        <w:t xml:space="preserve"> </w:t>
      </w:r>
      <w:r>
        <w:rPr>
          <w:lang w:val="el-GR"/>
        </w:rPr>
        <w:t>προγράμματος</w:t>
      </w:r>
      <w:r w:rsidRPr="00496B38">
        <w:rPr>
          <w:lang w:val="el-GR"/>
        </w:rPr>
        <w:t xml:space="preserve"> </w:t>
      </w:r>
      <w:r>
        <w:t>Weka</w:t>
      </w:r>
      <w:r w:rsidR="00496B38" w:rsidRPr="00496B38">
        <w:rPr>
          <w:lang w:val="el-GR"/>
        </w:rPr>
        <w:t>, επιλ</w:t>
      </w:r>
      <w:r w:rsidR="00496B38">
        <w:rPr>
          <w:lang w:val="el-GR"/>
        </w:rPr>
        <w:t xml:space="preserve">έξαμε </w:t>
      </w:r>
      <w:r w:rsidR="00496B38">
        <w:t>Cluster</w:t>
      </w:r>
      <w:r w:rsidR="00496B38" w:rsidRPr="00496B38">
        <w:rPr>
          <w:lang w:val="el-GR"/>
        </w:rPr>
        <w:t xml:space="preserve">-&gt; </w:t>
      </w:r>
      <w:r w:rsidR="00496B38">
        <w:t>Choose</w:t>
      </w:r>
      <w:r w:rsidR="00496B38" w:rsidRPr="00496B38">
        <w:rPr>
          <w:lang w:val="el-GR"/>
        </w:rPr>
        <w:t xml:space="preserve">-&gt; </w:t>
      </w:r>
      <w:r w:rsidR="00496B38">
        <w:t>Simple</w:t>
      </w:r>
      <w:r w:rsidR="00496B38" w:rsidRPr="00496B38">
        <w:rPr>
          <w:lang w:val="el-GR"/>
        </w:rPr>
        <w:t xml:space="preserve"> </w:t>
      </w:r>
      <w:r w:rsidR="00496B38">
        <w:t>K</w:t>
      </w:r>
      <w:r w:rsidR="00496B38" w:rsidRPr="00496B38">
        <w:rPr>
          <w:lang w:val="el-GR"/>
        </w:rPr>
        <w:t>-</w:t>
      </w:r>
      <w:r w:rsidR="00496B38">
        <w:t>means</w:t>
      </w:r>
      <w:r w:rsidR="00496B38" w:rsidRPr="00496B38">
        <w:rPr>
          <w:lang w:val="el-GR"/>
        </w:rPr>
        <w:t xml:space="preserve"> .</w:t>
      </w:r>
      <w:r w:rsidR="00496B38">
        <w:t>O</w:t>
      </w:r>
      <w:r w:rsidR="00496B38">
        <w:rPr>
          <w:lang w:val="el-GR"/>
        </w:rPr>
        <w:t xml:space="preserve">πότε </w:t>
      </w:r>
      <w:r w:rsidR="00E6732C">
        <w:rPr>
          <w:lang w:val="el-GR"/>
        </w:rPr>
        <w:t>εφαρμόζοντας τον αλγόριθμο</w:t>
      </w:r>
      <w:r>
        <w:rPr>
          <w:lang w:val="el-GR"/>
        </w:rPr>
        <w:t xml:space="preserve"> </w:t>
      </w:r>
      <w:r>
        <w:t>k</w:t>
      </w:r>
      <w:r w:rsidRPr="00117756">
        <w:rPr>
          <w:lang w:val="el-GR"/>
        </w:rPr>
        <w:t>-</w:t>
      </w:r>
      <w:r>
        <w:t>means</w:t>
      </w:r>
      <w:r w:rsidRPr="00117756">
        <w:rPr>
          <w:lang w:val="el-GR"/>
        </w:rPr>
        <w:t xml:space="preserve"> </w:t>
      </w:r>
      <w:r>
        <w:rPr>
          <w:lang w:val="el-GR"/>
        </w:rPr>
        <w:t xml:space="preserve">κάναμε προσπάθειες με 3, 4 και 5 συστάδες αντίστοιχα και παρατηρήσαμε ότι τα αποτελέσματα με </w:t>
      </w:r>
      <w:r>
        <w:t>k</w:t>
      </w:r>
      <w:r w:rsidRPr="00117756">
        <w:rPr>
          <w:lang w:val="el-GR"/>
        </w:rPr>
        <w:t xml:space="preserve">=3 </w:t>
      </w:r>
      <w:r>
        <w:rPr>
          <w:lang w:val="el-GR"/>
        </w:rPr>
        <w:t>είχαμε την μεγαλύτερη διαφάνεια</w:t>
      </w:r>
      <w:r w:rsidR="002433C6" w:rsidRPr="002433C6">
        <w:rPr>
          <w:lang w:val="el-GR"/>
        </w:rPr>
        <w:t xml:space="preserve"> </w:t>
      </w:r>
      <w:r w:rsidR="002433C6">
        <w:rPr>
          <w:lang w:val="el-GR"/>
        </w:rPr>
        <w:t>και ευστάθεια</w:t>
      </w:r>
      <w:r>
        <w:rPr>
          <w:lang w:val="el-GR"/>
        </w:rPr>
        <w:t xml:space="preserve">. </w:t>
      </w:r>
      <w:r w:rsidR="000E39B5">
        <w:rPr>
          <w:lang w:val="el-GR"/>
        </w:rPr>
        <w:t>Παρακάτω παρατίθενται τα αποτελέσματα:</w:t>
      </w:r>
    </w:p>
    <w:p w14:paraId="26CD5D30" w14:textId="77777777" w:rsidR="00366DC6" w:rsidRPr="00DB4BF9" w:rsidRDefault="00366DC6" w:rsidP="00D03606">
      <w:pPr>
        <w:spacing w:line="360" w:lineRule="auto"/>
        <w:jc w:val="both"/>
        <w:rPr>
          <w:rStyle w:val="Strong"/>
          <w:lang w:val="el-GR"/>
        </w:rPr>
      </w:pPr>
      <w:r w:rsidRPr="00DB4BF9">
        <w:rPr>
          <w:rStyle w:val="Strong"/>
          <w:lang w:val="el-GR"/>
        </w:rPr>
        <w:lastRenderedPageBreak/>
        <w:t>Πίνακας χρήστη</w:t>
      </w:r>
    </w:p>
    <w:p w14:paraId="2F7CB602" w14:textId="77777777" w:rsidR="00366DC6" w:rsidRPr="00DB4BF9" w:rsidRDefault="00366DC6" w:rsidP="00D03606">
      <w:pPr>
        <w:spacing w:line="360" w:lineRule="auto"/>
        <w:jc w:val="both"/>
        <w:rPr>
          <w:rStyle w:val="Strong"/>
          <w:lang w:val="el-GR"/>
        </w:rPr>
      </w:pPr>
    </w:p>
    <w:p w14:paraId="5E5F2DB6" w14:textId="6E2A73E3" w:rsidR="00366DC6" w:rsidRDefault="00366DC6" w:rsidP="00366DC6">
      <w:pPr>
        <w:pStyle w:val="Caption"/>
        <w:keepNext/>
        <w:jc w:val="center"/>
      </w:pPr>
      <w:bookmarkStart w:id="49" w:name="_Toc525829691"/>
      <w:r>
        <w:t xml:space="preserve">Πίνακας </w:t>
      </w:r>
      <w:r w:rsidR="007B2081">
        <w:fldChar w:fldCharType="begin"/>
      </w:r>
      <w:r w:rsidR="007B2081">
        <w:instrText xml:space="preserve"> SEQ Πίνακας \* ARABIC </w:instrText>
      </w:r>
      <w:r w:rsidR="007B2081">
        <w:fldChar w:fldCharType="separate"/>
      </w:r>
      <w:r w:rsidR="00F152AE">
        <w:rPr>
          <w:noProof/>
        </w:rPr>
        <w:t>11</w:t>
      </w:r>
      <w:r w:rsidR="007B2081">
        <w:fldChar w:fldCharType="end"/>
      </w:r>
      <w:r>
        <w:t xml:space="preserve"> </w:t>
      </w:r>
      <w:r w:rsidRPr="00B16B52">
        <w:t>Αποτελέσματα συσταδοποίησης πίνακα χρήστη</w:t>
      </w:r>
      <w:bookmarkEnd w:id="49"/>
    </w:p>
    <w:p w14:paraId="046987CC" w14:textId="77777777" w:rsidR="000E39B5" w:rsidRPr="000E39B5" w:rsidRDefault="00E6732C" w:rsidP="00F45A72">
      <w:pPr>
        <w:spacing w:line="360" w:lineRule="auto"/>
        <w:jc w:val="center"/>
        <w:rPr>
          <w:lang w:val="el-GR"/>
        </w:rPr>
      </w:pPr>
      <w:r>
        <w:rPr>
          <w:noProof/>
        </w:rPr>
        <w:drawing>
          <wp:inline distT="0" distB="0" distL="0" distR="0" wp14:anchorId="7E326A33" wp14:editId="6F213484">
            <wp:extent cx="4107180" cy="2048763"/>
            <wp:effectExtent l="0" t="0" r="7620" b="889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53338" cy="2071788"/>
                    </a:xfrm>
                    <a:prstGeom prst="rect">
                      <a:avLst/>
                    </a:prstGeom>
                    <a:noFill/>
                    <a:ln>
                      <a:noFill/>
                    </a:ln>
                    <a:effectLst/>
                    <a:extLst/>
                  </pic:spPr>
                </pic:pic>
              </a:graphicData>
            </a:graphic>
          </wp:inline>
        </w:drawing>
      </w:r>
    </w:p>
    <w:p w14:paraId="5F8B4711" w14:textId="77777777" w:rsidR="00DB4BF9" w:rsidRDefault="00F45A72" w:rsidP="00F45A72">
      <w:pPr>
        <w:spacing w:line="360" w:lineRule="auto"/>
        <w:rPr>
          <w:lang w:val="el-GR"/>
        </w:rPr>
      </w:pPr>
      <w:r>
        <w:rPr>
          <w:lang w:val="el-GR"/>
        </w:rPr>
        <w:t xml:space="preserve">                              </w:t>
      </w:r>
      <w:r w:rsidR="00E6732C">
        <w:rPr>
          <w:noProof/>
        </w:rPr>
        <w:drawing>
          <wp:inline distT="0" distB="0" distL="0" distR="0" wp14:anchorId="67E88DE2" wp14:editId="5F980086">
            <wp:extent cx="1473200" cy="948498"/>
            <wp:effectExtent l="0" t="0" r="0" b="4445"/>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83164" cy="954913"/>
                    </a:xfrm>
                    <a:prstGeom prst="rect">
                      <a:avLst/>
                    </a:prstGeom>
                    <a:noFill/>
                    <a:ln>
                      <a:noFill/>
                    </a:ln>
                    <a:effectLst/>
                    <a:extLst/>
                  </pic:spPr>
                </pic:pic>
              </a:graphicData>
            </a:graphic>
          </wp:inline>
        </w:drawing>
      </w:r>
    </w:p>
    <w:p w14:paraId="7D324C96" w14:textId="77777777" w:rsidR="00DB4BF9" w:rsidRPr="006F0A60" w:rsidRDefault="006F0A60" w:rsidP="006F0A60">
      <w:pPr>
        <w:spacing w:line="360" w:lineRule="auto"/>
        <w:jc w:val="both"/>
        <w:rPr>
          <w:lang w:val="el-GR"/>
        </w:rPr>
      </w:pPr>
      <w:r>
        <w:rPr>
          <w:lang w:val="el-GR"/>
        </w:rPr>
        <w:t>Η πρώτη ομάδα που δημιουργήθηκε από την συσταδοποίηση καταλάμβανε το μεγαλύτερο ποσοστό (49%)</w:t>
      </w:r>
      <w:r w:rsidR="00DB4BF9">
        <w:rPr>
          <w:lang w:val="el-GR"/>
        </w:rPr>
        <w:t xml:space="preserve"> </w:t>
      </w:r>
      <w:r>
        <w:rPr>
          <w:lang w:val="el-GR"/>
        </w:rPr>
        <w:t>και αφορούσε παίχτες οι οποίοι παίζανε πολύ στοχευμένες κατηγορίες (</w:t>
      </w:r>
      <w:r>
        <w:t>GenCover</w:t>
      </w:r>
      <w:r w:rsidRPr="006F0A60">
        <w:rPr>
          <w:lang w:val="el-GR"/>
        </w:rPr>
        <w:t xml:space="preserve">&lt;2), </w:t>
      </w:r>
      <w:r>
        <w:rPr>
          <w:lang w:val="el-GR"/>
        </w:rPr>
        <w:t>δηλαδή δεν είχαν μεγάλη ποικιλία στις κατηγορίες που παίζανε. Ακόμα παρατηρήθηκε ότι είχανε τον μικρότερο αριθμό παιχνιδιών στην κατοχή τους αλλά επίσης παίζανε και κατά μέσο όρο σημαντικά λιγότερα λεπτά. Η δεύτερη ομάδα φαίνεται να έχουν σαν κύριο γνώρισμα την αφοσίωση στα παιχνίδια, με την έννοια ότι παίζουν κατά μέσο όρο περισσότερα λεπτά από τις 2 ομάδες, συνολικά αλλά και τις τελευταίες 2 εβδομάδες. Όσο για την τελευταία κατηγορία, φαίνεται ότι έχουν πάρα πολλά παιχνίδια στην κατοχή τους και εκτείνονται σε πολλές διαφορετικές κατηγορίες, με αποτέλεσμα να ξοδεύουν και αρκετά χρήματα σε σχέση με τους άλλους.</w:t>
      </w:r>
    </w:p>
    <w:p w14:paraId="0DB10889" w14:textId="77777777" w:rsidR="00F45A72" w:rsidRPr="00117756" w:rsidRDefault="00F45A72" w:rsidP="00F45A72">
      <w:pPr>
        <w:spacing w:line="360" w:lineRule="auto"/>
        <w:rPr>
          <w:lang w:val="el-GR"/>
        </w:rPr>
      </w:pPr>
    </w:p>
    <w:p w14:paraId="5BA134ED" w14:textId="77777777" w:rsidR="00F45A72" w:rsidRPr="00DB4BF9" w:rsidRDefault="00F45A72" w:rsidP="00D03606">
      <w:pPr>
        <w:spacing w:line="360" w:lineRule="auto"/>
        <w:rPr>
          <w:rStyle w:val="Strong"/>
          <w:lang w:val="el-GR"/>
        </w:rPr>
      </w:pPr>
    </w:p>
    <w:p w14:paraId="52785B09" w14:textId="77777777" w:rsidR="00F45A72" w:rsidRPr="00DB4BF9" w:rsidRDefault="00F45A72" w:rsidP="00D03606">
      <w:pPr>
        <w:spacing w:line="360" w:lineRule="auto"/>
        <w:rPr>
          <w:rStyle w:val="Strong"/>
          <w:lang w:val="el-GR"/>
        </w:rPr>
      </w:pPr>
    </w:p>
    <w:p w14:paraId="6E495A88" w14:textId="77777777" w:rsidR="00F45A72" w:rsidRPr="00DB4BF9" w:rsidRDefault="00F45A72" w:rsidP="00D03606">
      <w:pPr>
        <w:spacing w:line="360" w:lineRule="auto"/>
        <w:rPr>
          <w:rStyle w:val="Strong"/>
          <w:lang w:val="el-GR"/>
        </w:rPr>
      </w:pPr>
    </w:p>
    <w:p w14:paraId="0F2313B0" w14:textId="77777777" w:rsidR="000E39B5" w:rsidRDefault="00366DC6" w:rsidP="00D03606">
      <w:pPr>
        <w:spacing w:line="360" w:lineRule="auto"/>
        <w:rPr>
          <w:rStyle w:val="Strong"/>
          <w:lang w:val="el-GR"/>
        </w:rPr>
      </w:pPr>
      <w:r w:rsidRPr="00F45A72">
        <w:rPr>
          <w:rStyle w:val="Strong"/>
          <w:lang w:val="el-GR"/>
        </w:rPr>
        <w:lastRenderedPageBreak/>
        <w:t>Π</w:t>
      </w:r>
      <w:r>
        <w:rPr>
          <w:rStyle w:val="Strong"/>
          <w:lang w:val="el-GR"/>
        </w:rPr>
        <w:t>ί</w:t>
      </w:r>
      <w:r w:rsidRPr="00F45A72">
        <w:rPr>
          <w:rStyle w:val="Strong"/>
          <w:lang w:val="el-GR"/>
        </w:rPr>
        <w:t>νακας παιχνιδι</w:t>
      </w:r>
      <w:r>
        <w:rPr>
          <w:rStyle w:val="Strong"/>
          <w:lang w:val="el-GR"/>
        </w:rPr>
        <w:t>ών</w:t>
      </w:r>
    </w:p>
    <w:p w14:paraId="4FB6F937" w14:textId="77777777" w:rsidR="00366DC6" w:rsidRPr="00366DC6" w:rsidRDefault="00366DC6" w:rsidP="00D03606">
      <w:pPr>
        <w:spacing w:line="360" w:lineRule="auto"/>
        <w:rPr>
          <w:rStyle w:val="Strong"/>
          <w:lang w:val="el-GR"/>
        </w:rPr>
      </w:pPr>
    </w:p>
    <w:p w14:paraId="39838840" w14:textId="28E086C8" w:rsidR="00366DC6" w:rsidRDefault="00366DC6" w:rsidP="00366DC6">
      <w:pPr>
        <w:pStyle w:val="Caption"/>
        <w:keepNext/>
        <w:jc w:val="center"/>
      </w:pPr>
      <w:bookmarkStart w:id="50" w:name="_Toc525829692"/>
      <w:r>
        <w:t xml:space="preserve">Πίνακας </w:t>
      </w:r>
      <w:r w:rsidR="007B2081">
        <w:fldChar w:fldCharType="begin"/>
      </w:r>
      <w:r w:rsidR="007B2081">
        <w:instrText xml:space="preserve"> SEQ Πίνακας \* ARABIC </w:instrText>
      </w:r>
      <w:r w:rsidR="007B2081">
        <w:fldChar w:fldCharType="separate"/>
      </w:r>
      <w:r w:rsidR="00F152AE">
        <w:rPr>
          <w:noProof/>
        </w:rPr>
        <w:t>12</w:t>
      </w:r>
      <w:r w:rsidR="007B2081">
        <w:fldChar w:fldCharType="end"/>
      </w:r>
      <w:r>
        <w:t xml:space="preserve"> </w:t>
      </w:r>
      <w:r w:rsidRPr="00024FFA">
        <w:t>Αποτελέσμ</w:t>
      </w:r>
      <w:r>
        <w:t>ατα συσταδοποίησης πίνακα παιχνιδιών</w:t>
      </w:r>
      <w:bookmarkEnd w:id="50"/>
    </w:p>
    <w:p w14:paraId="060ECDDB" w14:textId="77777777" w:rsidR="00E6732C" w:rsidRDefault="00E6732C" w:rsidP="00F45A72">
      <w:pPr>
        <w:spacing w:line="360" w:lineRule="auto"/>
        <w:jc w:val="center"/>
        <w:rPr>
          <w:sz w:val="28"/>
          <w:lang w:val="el-GR"/>
        </w:rPr>
      </w:pPr>
      <w:r>
        <w:rPr>
          <w:noProof/>
        </w:rPr>
        <w:drawing>
          <wp:inline distT="0" distB="0" distL="0" distR="0" wp14:anchorId="65590452" wp14:editId="2307B05B">
            <wp:extent cx="4122420" cy="1820295"/>
            <wp:effectExtent l="0" t="0" r="0" b="889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58232" cy="1836108"/>
                    </a:xfrm>
                    <a:prstGeom prst="rect">
                      <a:avLst/>
                    </a:prstGeom>
                    <a:noFill/>
                    <a:ln>
                      <a:noFill/>
                    </a:ln>
                    <a:effectLst/>
                    <a:extLst/>
                  </pic:spPr>
                </pic:pic>
              </a:graphicData>
            </a:graphic>
          </wp:inline>
        </w:drawing>
      </w:r>
    </w:p>
    <w:p w14:paraId="00FBEC6E" w14:textId="77777777" w:rsidR="00E6732C" w:rsidRDefault="00F45A72" w:rsidP="00D03606">
      <w:pPr>
        <w:spacing w:line="360" w:lineRule="auto"/>
        <w:rPr>
          <w:sz w:val="28"/>
          <w:lang w:val="el-GR"/>
        </w:rPr>
      </w:pPr>
      <w:r>
        <w:rPr>
          <w:sz w:val="28"/>
          <w:lang w:val="el-GR"/>
        </w:rPr>
        <w:t xml:space="preserve">                       </w:t>
      </w:r>
      <w:r w:rsidR="00E6732C">
        <w:rPr>
          <w:noProof/>
        </w:rPr>
        <w:drawing>
          <wp:inline distT="0" distB="0" distL="0" distR="0" wp14:anchorId="7905627B" wp14:editId="5E9FF734">
            <wp:extent cx="1318260" cy="866548"/>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8260" cy="866548"/>
                    </a:xfrm>
                    <a:prstGeom prst="rect">
                      <a:avLst/>
                    </a:prstGeom>
                    <a:noFill/>
                    <a:ln>
                      <a:noFill/>
                    </a:ln>
                    <a:effectLst/>
                    <a:extLst/>
                  </pic:spPr>
                </pic:pic>
              </a:graphicData>
            </a:graphic>
          </wp:inline>
        </w:drawing>
      </w:r>
    </w:p>
    <w:p w14:paraId="5BA9EF55" w14:textId="77777777" w:rsidR="00F45A72" w:rsidRDefault="006F0A60" w:rsidP="00D24F05">
      <w:pPr>
        <w:spacing w:line="360" w:lineRule="auto"/>
        <w:jc w:val="both"/>
        <w:rPr>
          <w:sz w:val="28"/>
          <w:lang w:val="el-GR"/>
        </w:rPr>
      </w:pPr>
      <w:r>
        <w:rPr>
          <w:lang w:val="el-GR"/>
        </w:rPr>
        <w:t xml:space="preserve">Στα παιχνίδια, η συσταδοποίηση εμφάνισε μία κυρίαρχη ομάδα με 76% η οποία περιλαμβάνει παιχνίδια που έχουν κυκλοφορήσει τον τελευταίο ενάμιση χρόνο περίπου. Μεγάλες διαφορές δεν παρατηρήθηκαν πέρα από το γεγονός ότι η πρώτη </w:t>
      </w:r>
      <w:r w:rsidR="0002288B">
        <w:rPr>
          <w:lang w:val="el-GR"/>
        </w:rPr>
        <w:t>κατηγορία</w:t>
      </w:r>
      <w:r>
        <w:rPr>
          <w:lang w:val="el-GR"/>
        </w:rPr>
        <w:t xml:space="preserve"> είχε κατά μέσο όρο τους λιγότερους παίχτες και η Τρίτη κατηγορία με διαφορά τους περισσότερους (5.479) </w:t>
      </w:r>
      <w:r w:rsidR="00D24F05">
        <w:rPr>
          <w:lang w:val="el-GR"/>
        </w:rPr>
        <w:t>.</w:t>
      </w:r>
    </w:p>
    <w:p w14:paraId="214F72A3" w14:textId="77777777" w:rsidR="00E6732C" w:rsidRDefault="00E6732C">
      <w:pPr>
        <w:rPr>
          <w:sz w:val="28"/>
          <w:lang w:val="el-GR"/>
        </w:rPr>
      </w:pPr>
      <w:r>
        <w:rPr>
          <w:sz w:val="28"/>
          <w:lang w:val="el-GR"/>
        </w:rPr>
        <w:br w:type="page"/>
      </w:r>
    </w:p>
    <w:p w14:paraId="7FEDA596" w14:textId="77777777" w:rsidR="000E39B5" w:rsidRPr="007D5A71" w:rsidRDefault="000D6B66" w:rsidP="00D03606">
      <w:pPr>
        <w:pStyle w:val="Heading2"/>
        <w:spacing w:line="360" w:lineRule="auto"/>
        <w:rPr>
          <w:color w:val="auto"/>
          <w:lang w:val="el-GR"/>
        </w:rPr>
      </w:pPr>
      <w:bookmarkStart w:id="51" w:name="_Toc532465098"/>
      <w:r>
        <w:rPr>
          <w:lang w:val="el-GR"/>
        </w:rPr>
        <w:lastRenderedPageBreak/>
        <w:t xml:space="preserve">5.2 </w:t>
      </w:r>
      <w:r w:rsidR="000E39B5">
        <w:t>Classification</w:t>
      </w:r>
      <w:bookmarkEnd w:id="51"/>
    </w:p>
    <w:p w14:paraId="5AF66B8B" w14:textId="77777777" w:rsidR="00E6732C" w:rsidRDefault="00496B38" w:rsidP="00E6732C">
      <w:pPr>
        <w:spacing w:line="360" w:lineRule="auto"/>
        <w:jc w:val="both"/>
        <w:rPr>
          <w:lang w:val="el-GR"/>
        </w:rPr>
      </w:pPr>
      <w:r w:rsidRPr="00496B38">
        <w:rPr>
          <w:lang w:val="el-GR"/>
        </w:rPr>
        <w:t xml:space="preserve">Τα δέντρα απόφασης αποτελούν </w:t>
      </w:r>
      <w:r w:rsidR="00E6732C">
        <w:rPr>
          <w:lang w:val="el-GR"/>
        </w:rPr>
        <w:t>μια</w:t>
      </w:r>
      <w:r w:rsidRPr="00496B38">
        <w:rPr>
          <w:lang w:val="el-GR"/>
        </w:rPr>
        <w:t xml:space="preserve"> από τις ποιο βασικές </w:t>
      </w:r>
      <w:r w:rsidR="00E6732C">
        <w:rPr>
          <w:lang w:val="el-GR"/>
        </w:rPr>
        <w:t>μεθόδους</w:t>
      </w:r>
      <w:r w:rsidRPr="00496B38">
        <w:rPr>
          <w:lang w:val="el-GR"/>
        </w:rPr>
        <w:t xml:space="preserve"> πρόβλεψης και </w:t>
      </w:r>
      <w:r w:rsidR="00E6732C" w:rsidRPr="00496B38">
        <w:rPr>
          <w:lang w:val="el-GR"/>
        </w:rPr>
        <w:t>ταξινόμησης</w:t>
      </w:r>
      <w:r w:rsidRPr="00496B38">
        <w:rPr>
          <w:lang w:val="el-GR"/>
        </w:rPr>
        <w:t xml:space="preserve"> και αποτελούν </w:t>
      </w:r>
      <w:r w:rsidR="00E6732C">
        <w:rPr>
          <w:lang w:val="el-GR"/>
        </w:rPr>
        <w:t>μια</w:t>
      </w:r>
      <w:r w:rsidRPr="00496B38">
        <w:rPr>
          <w:lang w:val="el-GR"/>
        </w:rPr>
        <w:t xml:space="preserve"> επαγωγική διαδικασία. Αναπαριστούν κανόνες και είναι αρκετά </w:t>
      </w:r>
      <w:r w:rsidR="00E6732C" w:rsidRPr="00496B38">
        <w:rPr>
          <w:lang w:val="el-GR"/>
        </w:rPr>
        <w:t>διαδεδομένα</w:t>
      </w:r>
      <w:r w:rsidR="00E6732C">
        <w:rPr>
          <w:lang w:val="el-GR"/>
        </w:rPr>
        <w:t xml:space="preserve"> καθώς ο μ</w:t>
      </w:r>
      <w:r w:rsidR="00E6732C" w:rsidRPr="00496B38">
        <w:rPr>
          <w:lang w:val="el-GR"/>
        </w:rPr>
        <w:t>ηχανισμός</w:t>
      </w:r>
      <w:r w:rsidRPr="00496B38">
        <w:rPr>
          <w:lang w:val="el-GR"/>
        </w:rPr>
        <w:t xml:space="preserve"> της διαδικασίας απόφασης είναι αρκετά </w:t>
      </w:r>
      <w:r w:rsidR="00E6732C" w:rsidRPr="00496B38">
        <w:rPr>
          <w:lang w:val="el-GR"/>
        </w:rPr>
        <w:t>εμφανής</w:t>
      </w:r>
      <w:r w:rsidRPr="00496B38">
        <w:rPr>
          <w:lang w:val="el-GR"/>
        </w:rPr>
        <w:t xml:space="preserve"> και επιτρέπει αρκετά καλή ανάλυση της γνώσης την οποία </w:t>
      </w:r>
      <w:r w:rsidR="00E6732C" w:rsidRPr="00496B38">
        <w:rPr>
          <w:lang w:val="el-GR"/>
        </w:rPr>
        <w:t>λαμβάνουμε</w:t>
      </w:r>
      <w:r w:rsidRPr="00496B38">
        <w:rPr>
          <w:lang w:val="el-GR"/>
        </w:rPr>
        <w:t xml:space="preserve">. Τα κύρια χαρακτηριστικά του είναι οι </w:t>
      </w:r>
      <w:r w:rsidR="00E6732C" w:rsidRPr="00496B38">
        <w:rPr>
          <w:lang w:val="el-GR"/>
        </w:rPr>
        <w:t>κόμβοι</w:t>
      </w:r>
      <w:r w:rsidRPr="00496B38">
        <w:rPr>
          <w:lang w:val="el-GR"/>
        </w:rPr>
        <w:t xml:space="preserve">, τα κλαδιά και τα φύλλα. </w:t>
      </w:r>
      <w:r w:rsidR="00E6732C" w:rsidRPr="00496B38">
        <w:rPr>
          <w:lang w:val="el-GR"/>
        </w:rPr>
        <w:t>Σύμφωνα</w:t>
      </w:r>
      <w:r w:rsidRPr="00496B38">
        <w:rPr>
          <w:lang w:val="el-GR"/>
        </w:rPr>
        <w:t xml:space="preserve"> µε έναν </w:t>
      </w:r>
      <w:r w:rsidR="00E6732C" w:rsidRPr="00496B38">
        <w:rPr>
          <w:lang w:val="el-GR"/>
        </w:rPr>
        <w:t>ορισμό</w:t>
      </w:r>
      <w:r w:rsidRPr="00496B38">
        <w:rPr>
          <w:lang w:val="el-GR"/>
        </w:rPr>
        <w:t xml:space="preserve">, ένα δέντρο απόφασης είναι ένα δέντρο µε τις ακόλουθες ιδιότητες: </w:t>
      </w:r>
    </w:p>
    <w:p w14:paraId="3A889DAC" w14:textId="77777777" w:rsidR="00E6732C" w:rsidRPr="00E6732C" w:rsidRDefault="00496B38" w:rsidP="00E6732C">
      <w:pPr>
        <w:pStyle w:val="ListParagraph"/>
        <w:numPr>
          <w:ilvl w:val="0"/>
          <w:numId w:val="14"/>
        </w:numPr>
        <w:spacing w:line="360" w:lineRule="auto"/>
        <w:jc w:val="both"/>
        <w:rPr>
          <w:lang w:val="el-GR"/>
        </w:rPr>
      </w:pPr>
      <w:r w:rsidRPr="00E6732C">
        <w:rPr>
          <w:lang w:val="el-GR"/>
        </w:rPr>
        <w:t xml:space="preserve">Κάθε εσωτερικός </w:t>
      </w:r>
      <w:r w:rsidR="00E6732C" w:rsidRPr="00E6732C">
        <w:rPr>
          <w:lang w:val="el-GR"/>
        </w:rPr>
        <w:t>κόμβος</w:t>
      </w:r>
      <w:r w:rsidRPr="00E6732C">
        <w:rPr>
          <w:lang w:val="el-GR"/>
        </w:rPr>
        <w:t xml:space="preserve"> </w:t>
      </w:r>
      <w:r w:rsidR="00E6732C" w:rsidRPr="00E6732C">
        <w:rPr>
          <w:lang w:val="el-GR"/>
        </w:rPr>
        <w:t>ονοματίζεται</w:t>
      </w:r>
      <w:r w:rsidRPr="00E6732C">
        <w:rPr>
          <w:lang w:val="el-GR"/>
        </w:rPr>
        <w:t xml:space="preserve"> µε το </w:t>
      </w:r>
      <w:r w:rsidR="00E6732C" w:rsidRPr="00E6732C">
        <w:rPr>
          <w:lang w:val="el-GR"/>
        </w:rPr>
        <w:t>όνομα</w:t>
      </w:r>
      <w:r w:rsidRPr="00E6732C">
        <w:rPr>
          <w:lang w:val="el-GR"/>
        </w:rPr>
        <w:t xml:space="preserve"> ενός χαρακτηριστικού </w:t>
      </w:r>
      <w:r>
        <w:t>x</w:t>
      </w:r>
      <w:r w:rsidRPr="00E6732C">
        <w:rPr>
          <w:lang w:val="el-GR"/>
        </w:rPr>
        <w:t xml:space="preserve"> </w:t>
      </w:r>
    </w:p>
    <w:p w14:paraId="261591B9" w14:textId="77777777" w:rsidR="00E6732C" w:rsidRPr="00E6732C" w:rsidRDefault="00496B38" w:rsidP="00E6732C">
      <w:pPr>
        <w:pStyle w:val="ListParagraph"/>
        <w:numPr>
          <w:ilvl w:val="0"/>
          <w:numId w:val="14"/>
        </w:numPr>
        <w:spacing w:line="360" w:lineRule="auto"/>
        <w:jc w:val="both"/>
        <w:rPr>
          <w:lang w:val="el-GR"/>
        </w:rPr>
      </w:pPr>
      <w:r w:rsidRPr="00E6732C">
        <w:rPr>
          <w:lang w:val="el-GR"/>
        </w:rPr>
        <w:t xml:space="preserve">Κάθε κλαδί / σύνδεση </w:t>
      </w:r>
      <w:r w:rsidR="00E6732C" w:rsidRPr="00E6732C">
        <w:rPr>
          <w:lang w:val="el-GR"/>
        </w:rPr>
        <w:t>ονοματίζεται</w:t>
      </w:r>
      <w:r w:rsidRPr="00E6732C">
        <w:rPr>
          <w:lang w:val="el-GR"/>
        </w:rPr>
        <w:t xml:space="preserve"> µε ένα </w:t>
      </w:r>
      <w:r w:rsidR="00E6732C" w:rsidRPr="00E6732C">
        <w:rPr>
          <w:lang w:val="el-GR"/>
        </w:rPr>
        <w:t>κατηγόρημα</w:t>
      </w:r>
      <w:r w:rsidR="00E6732C">
        <w:rPr>
          <w:lang w:val="el-GR"/>
        </w:rPr>
        <w:t xml:space="preserve"> που </w:t>
      </w:r>
      <w:r w:rsidR="00E6732C" w:rsidRPr="00E6732C">
        <w:rPr>
          <w:lang w:val="el-GR"/>
        </w:rPr>
        <w:t>μπορεί</w:t>
      </w:r>
      <w:r w:rsidRPr="00E6732C">
        <w:rPr>
          <w:lang w:val="el-GR"/>
        </w:rPr>
        <w:t xml:space="preserve"> να </w:t>
      </w:r>
      <w:r w:rsidR="00E6732C" w:rsidRPr="00E6732C">
        <w:rPr>
          <w:lang w:val="el-GR"/>
        </w:rPr>
        <w:t>εφαρμοστεί</w:t>
      </w:r>
      <w:r w:rsidRPr="00E6732C">
        <w:rPr>
          <w:lang w:val="el-GR"/>
        </w:rPr>
        <w:t xml:space="preserve"> στο χαρακτηριστικό που αποτελεί το </w:t>
      </w:r>
      <w:r w:rsidR="00E6732C" w:rsidRPr="00E6732C">
        <w:rPr>
          <w:lang w:val="el-GR"/>
        </w:rPr>
        <w:t>όνομα</w:t>
      </w:r>
      <w:r w:rsidRPr="00E6732C">
        <w:rPr>
          <w:lang w:val="el-GR"/>
        </w:rPr>
        <w:t xml:space="preserve"> του </w:t>
      </w:r>
      <w:r w:rsidR="00E6732C" w:rsidRPr="00E6732C">
        <w:rPr>
          <w:lang w:val="el-GR"/>
        </w:rPr>
        <w:t>κόμβου</w:t>
      </w:r>
      <w:r w:rsidRPr="00E6732C">
        <w:rPr>
          <w:lang w:val="el-GR"/>
        </w:rPr>
        <w:t xml:space="preserve"> </w:t>
      </w:r>
    </w:p>
    <w:p w14:paraId="24842F90" w14:textId="77777777" w:rsidR="00E6732C" w:rsidRPr="00E6732C" w:rsidRDefault="00496B38" w:rsidP="00E6732C">
      <w:pPr>
        <w:pStyle w:val="ListParagraph"/>
        <w:numPr>
          <w:ilvl w:val="0"/>
          <w:numId w:val="14"/>
        </w:numPr>
        <w:spacing w:line="360" w:lineRule="auto"/>
        <w:jc w:val="both"/>
        <w:rPr>
          <w:lang w:val="el-GR"/>
        </w:rPr>
      </w:pPr>
      <w:r w:rsidRPr="00E6732C">
        <w:rPr>
          <w:lang w:val="el-GR"/>
        </w:rPr>
        <w:t xml:space="preserve">Κάθε φύλλο </w:t>
      </w:r>
      <w:r w:rsidR="00E6732C" w:rsidRPr="00E6732C">
        <w:rPr>
          <w:lang w:val="el-GR"/>
        </w:rPr>
        <w:t>ονοματίζεται</w:t>
      </w:r>
      <w:r w:rsidRPr="00E6732C">
        <w:rPr>
          <w:lang w:val="el-GR"/>
        </w:rPr>
        <w:t xml:space="preserve"> µε το </w:t>
      </w:r>
      <w:r w:rsidR="00E6732C" w:rsidRPr="00E6732C">
        <w:rPr>
          <w:lang w:val="el-GR"/>
        </w:rPr>
        <w:t>όνομα</w:t>
      </w:r>
      <w:r w:rsidRPr="00E6732C">
        <w:rPr>
          <w:lang w:val="el-GR"/>
        </w:rPr>
        <w:t xml:space="preserve"> </w:t>
      </w:r>
      <w:r w:rsidR="00E6732C">
        <w:rPr>
          <w:lang w:val="el-GR"/>
        </w:rPr>
        <w:t>μιας</w:t>
      </w:r>
      <w:r w:rsidRPr="00E6732C">
        <w:rPr>
          <w:lang w:val="el-GR"/>
        </w:rPr>
        <w:t xml:space="preserve"> κλάσης </w:t>
      </w:r>
    </w:p>
    <w:p w14:paraId="7E217A7B" w14:textId="77777777" w:rsidR="00496B38" w:rsidRDefault="00496B38" w:rsidP="00E6732C">
      <w:pPr>
        <w:spacing w:line="360" w:lineRule="auto"/>
        <w:jc w:val="both"/>
        <w:rPr>
          <w:lang w:val="el-GR"/>
        </w:rPr>
      </w:pPr>
      <w:r w:rsidRPr="00496B38">
        <w:rPr>
          <w:lang w:val="el-GR"/>
        </w:rPr>
        <w:t xml:space="preserve">Οι </w:t>
      </w:r>
      <w:r w:rsidR="00E6732C" w:rsidRPr="00496B38">
        <w:rPr>
          <w:lang w:val="el-GR"/>
        </w:rPr>
        <w:t>κόμβοι</w:t>
      </w:r>
      <w:r w:rsidRPr="00496B38">
        <w:rPr>
          <w:lang w:val="el-GR"/>
        </w:rPr>
        <w:t xml:space="preserve"> του δέντρου αφορούν τον έλεγχο ενός </w:t>
      </w:r>
      <w:r w:rsidR="00E6732C" w:rsidRPr="00496B38">
        <w:rPr>
          <w:lang w:val="el-GR"/>
        </w:rPr>
        <w:t>συγκεκριμένου</w:t>
      </w:r>
      <w:r w:rsidRPr="00496B38">
        <w:rPr>
          <w:lang w:val="el-GR"/>
        </w:rPr>
        <w:t xml:space="preserve"> χαρακτηριστικού. Τα κλαδιά περιέχουν συνθήκες σύγκρισης (κυρίως ανισότητες) της </w:t>
      </w:r>
      <w:r w:rsidR="00E6732C" w:rsidRPr="00496B38">
        <w:rPr>
          <w:lang w:val="el-GR"/>
        </w:rPr>
        <w:t>τιμής</w:t>
      </w:r>
      <w:r w:rsidRPr="00496B38">
        <w:rPr>
          <w:lang w:val="el-GR"/>
        </w:rPr>
        <w:t xml:space="preserve"> που </w:t>
      </w:r>
      <w:r w:rsidR="00E6732C" w:rsidRPr="00496B38">
        <w:rPr>
          <w:lang w:val="el-GR"/>
        </w:rPr>
        <w:t>λαμβάνει</w:t>
      </w:r>
      <w:r w:rsidRPr="00496B38">
        <w:rPr>
          <w:lang w:val="el-GR"/>
        </w:rPr>
        <w:t xml:space="preserve"> το </w:t>
      </w:r>
      <w:r w:rsidR="00E6732C" w:rsidRPr="00496B38">
        <w:rPr>
          <w:lang w:val="el-GR"/>
        </w:rPr>
        <w:t>συγκεκριμένο</w:t>
      </w:r>
      <w:r w:rsidRPr="00496B38">
        <w:rPr>
          <w:lang w:val="el-GR"/>
        </w:rPr>
        <w:t xml:space="preserve"> χαρακτηριστικό µε </w:t>
      </w:r>
      <w:r w:rsidR="00E6732C">
        <w:rPr>
          <w:lang w:val="el-GR"/>
        </w:rPr>
        <w:t>μια</w:t>
      </w:r>
      <w:r w:rsidRPr="00496B38">
        <w:rPr>
          <w:lang w:val="el-GR"/>
        </w:rPr>
        <w:t xml:space="preserve"> άλλη </w:t>
      </w:r>
      <w:r w:rsidR="00E6732C" w:rsidRPr="00496B38">
        <w:rPr>
          <w:lang w:val="el-GR"/>
        </w:rPr>
        <w:t>τιμή</w:t>
      </w:r>
      <w:r w:rsidRPr="00496B38">
        <w:rPr>
          <w:lang w:val="el-GR"/>
        </w:rPr>
        <w:t xml:space="preserve"> η οποία και θα προσδιορίσει σε ποιο </w:t>
      </w:r>
      <w:r w:rsidR="00E6732C" w:rsidRPr="00496B38">
        <w:rPr>
          <w:lang w:val="el-GR"/>
        </w:rPr>
        <w:t>κόμβο</w:t>
      </w:r>
      <w:r w:rsidRPr="00496B38">
        <w:rPr>
          <w:lang w:val="el-GR"/>
        </w:rPr>
        <w:t xml:space="preserve"> ¨ παιδί¨ θα </w:t>
      </w:r>
      <w:r w:rsidR="00E6732C" w:rsidRPr="00496B38">
        <w:rPr>
          <w:lang w:val="el-GR"/>
        </w:rPr>
        <w:t>συνεχίσουμε</w:t>
      </w:r>
      <w:r w:rsidRPr="00496B38">
        <w:rPr>
          <w:lang w:val="el-GR"/>
        </w:rPr>
        <w:t xml:space="preserve"> την αναζήτηση ώστε να </w:t>
      </w:r>
      <w:r w:rsidR="00E6732C" w:rsidRPr="00496B38">
        <w:rPr>
          <w:lang w:val="el-GR"/>
        </w:rPr>
        <w:t>φτάσουμε</w:t>
      </w:r>
      <w:r w:rsidRPr="00496B38">
        <w:rPr>
          <w:lang w:val="el-GR"/>
        </w:rPr>
        <w:t xml:space="preserve"> στην κλάση την οποία και </w:t>
      </w:r>
      <w:r w:rsidR="00E6732C" w:rsidRPr="00496B38">
        <w:rPr>
          <w:lang w:val="el-GR"/>
        </w:rPr>
        <w:t>θέλουμε</w:t>
      </w:r>
      <w:r w:rsidRPr="00496B38">
        <w:rPr>
          <w:lang w:val="el-GR"/>
        </w:rPr>
        <w:t xml:space="preserve"> να </w:t>
      </w:r>
      <w:r w:rsidR="00E6732C" w:rsidRPr="00496B38">
        <w:rPr>
          <w:lang w:val="el-GR"/>
        </w:rPr>
        <w:t>προβλέψουμε</w:t>
      </w:r>
      <w:r w:rsidRPr="00496B38">
        <w:rPr>
          <w:lang w:val="el-GR"/>
        </w:rPr>
        <w:t xml:space="preserve"> και αναπαρίσταται στα φύλλα του δέντρου.</w:t>
      </w:r>
    </w:p>
    <w:p w14:paraId="6564B259" w14:textId="64054C7A" w:rsidR="00E6732C" w:rsidRDefault="00E6732C" w:rsidP="00E6732C">
      <w:pPr>
        <w:spacing w:line="360" w:lineRule="auto"/>
        <w:jc w:val="both"/>
        <w:rPr>
          <w:lang w:val="el-GR"/>
        </w:rPr>
      </w:pPr>
      <w:r>
        <w:rPr>
          <w:lang w:val="el-GR"/>
        </w:rPr>
        <w:t>Για την ταξινόμηση προσθέσαμε στα δεδομένα</w:t>
      </w:r>
      <w:r w:rsidR="006C2840" w:rsidRPr="006C2840">
        <w:rPr>
          <w:lang w:val="el-GR"/>
        </w:rPr>
        <w:t xml:space="preserve"> </w:t>
      </w:r>
      <w:r w:rsidR="006C2840">
        <w:rPr>
          <w:lang w:val="el-GR"/>
        </w:rPr>
        <w:t>που έιχαμε ήδη στους πίνακες</w:t>
      </w:r>
      <w:r>
        <w:rPr>
          <w:lang w:val="el-GR"/>
        </w:rPr>
        <w:t xml:space="preserve"> μια νέα στήλη, όπου αναφερόταν η συστάδα στην οποία άνηκε η κάθε καταχώρηση. Επιλέξαμε τον αλγόριθμο </w:t>
      </w:r>
      <w:r>
        <w:t>j</w:t>
      </w:r>
      <w:r w:rsidRPr="00E6732C">
        <w:rPr>
          <w:lang w:val="el-GR"/>
        </w:rPr>
        <w:t xml:space="preserve">48 </w:t>
      </w:r>
      <w:r>
        <w:rPr>
          <w:lang w:val="el-GR"/>
        </w:rPr>
        <w:t xml:space="preserve">στο </w:t>
      </w:r>
      <w:r>
        <w:t>WEKA</w:t>
      </w:r>
      <w:r>
        <w:rPr>
          <w:lang w:val="el-GR"/>
        </w:rPr>
        <w:t xml:space="preserve"> και με χρήση ενός πρόσθετου </w:t>
      </w:r>
      <w:r>
        <w:t>plug</w:t>
      </w:r>
      <w:r w:rsidRPr="00E6732C">
        <w:rPr>
          <w:lang w:val="el-GR"/>
        </w:rPr>
        <w:t xml:space="preserve"> </w:t>
      </w:r>
      <w:r>
        <w:t>in</w:t>
      </w:r>
      <w:r w:rsidR="0002288B">
        <w:rPr>
          <w:lang w:val="el-GR"/>
        </w:rPr>
        <w:t xml:space="preserve"> </w:t>
      </w:r>
      <w:r>
        <w:rPr>
          <w:lang w:val="el-GR"/>
        </w:rPr>
        <w:t>(</w:t>
      </w:r>
      <w:r>
        <w:t>prefuse</w:t>
      </w:r>
      <w:r w:rsidRPr="00E6732C">
        <w:rPr>
          <w:lang w:val="el-GR"/>
        </w:rPr>
        <w:t xml:space="preserve"> </w:t>
      </w:r>
      <w:r>
        <w:t>tree</w:t>
      </w:r>
      <w:r w:rsidRPr="00E6732C">
        <w:rPr>
          <w:lang w:val="el-GR"/>
        </w:rPr>
        <w:t xml:space="preserve">) </w:t>
      </w:r>
      <w:r>
        <w:rPr>
          <w:lang w:val="el-GR"/>
        </w:rPr>
        <w:t>για καλύτερη απεικόνιση δημιουργήθηκαν τα παρακάτω δέντρα για τις συστάδες που είχαμε βρει από την συσταδοποίηση.</w:t>
      </w:r>
    </w:p>
    <w:p w14:paraId="631AEF4D" w14:textId="77777777" w:rsidR="00E6732C" w:rsidRDefault="00E6732C" w:rsidP="00E6732C">
      <w:pPr>
        <w:spacing w:line="360" w:lineRule="auto"/>
        <w:jc w:val="both"/>
        <w:rPr>
          <w:lang w:val="el-GR"/>
        </w:rPr>
      </w:pPr>
    </w:p>
    <w:p w14:paraId="1B5B3730" w14:textId="77777777" w:rsidR="00E6732C" w:rsidRPr="00496B38" w:rsidRDefault="00E6732C" w:rsidP="00E6732C">
      <w:pPr>
        <w:spacing w:line="360" w:lineRule="auto"/>
        <w:jc w:val="both"/>
        <w:rPr>
          <w:lang w:val="el-GR"/>
        </w:rPr>
      </w:pPr>
    </w:p>
    <w:p w14:paraId="1560FA97" w14:textId="77777777" w:rsidR="000E39B5" w:rsidRDefault="000E39B5" w:rsidP="00D03606">
      <w:pPr>
        <w:spacing w:line="360" w:lineRule="auto"/>
        <w:rPr>
          <w:sz w:val="28"/>
          <w:lang w:val="el-GR"/>
        </w:rPr>
      </w:pPr>
    </w:p>
    <w:p w14:paraId="447A37A4" w14:textId="77777777" w:rsidR="000E39B5" w:rsidRDefault="000E39B5" w:rsidP="00D03606">
      <w:pPr>
        <w:spacing w:line="360" w:lineRule="auto"/>
        <w:rPr>
          <w:sz w:val="28"/>
          <w:lang w:val="el-GR"/>
        </w:rPr>
      </w:pPr>
    </w:p>
    <w:p w14:paraId="1FB55EAE" w14:textId="77777777" w:rsidR="000E39B5" w:rsidRDefault="000E39B5" w:rsidP="00D03606">
      <w:pPr>
        <w:spacing w:line="360" w:lineRule="auto"/>
        <w:rPr>
          <w:sz w:val="28"/>
          <w:lang w:val="el-GR"/>
        </w:rPr>
      </w:pPr>
    </w:p>
    <w:p w14:paraId="0BFDF35C" w14:textId="77777777" w:rsidR="000E39B5" w:rsidRDefault="000E39B5" w:rsidP="00D03606">
      <w:pPr>
        <w:spacing w:line="360" w:lineRule="auto"/>
        <w:rPr>
          <w:sz w:val="28"/>
          <w:lang w:val="el-GR"/>
        </w:rPr>
      </w:pPr>
    </w:p>
    <w:p w14:paraId="286DC21A" w14:textId="77777777" w:rsidR="000E39B5" w:rsidRDefault="000E39B5" w:rsidP="00D03606">
      <w:pPr>
        <w:spacing w:line="360" w:lineRule="auto"/>
        <w:rPr>
          <w:sz w:val="28"/>
          <w:lang w:val="el-GR"/>
        </w:rPr>
      </w:pPr>
    </w:p>
    <w:p w14:paraId="15BC2355" w14:textId="77777777" w:rsidR="00D24F05" w:rsidRPr="00DB4BF9" w:rsidRDefault="00D24F05" w:rsidP="00D24F05">
      <w:pPr>
        <w:spacing w:line="360" w:lineRule="auto"/>
        <w:jc w:val="both"/>
        <w:rPr>
          <w:rStyle w:val="Strong"/>
          <w:lang w:val="el-GR"/>
        </w:rPr>
      </w:pPr>
      <w:r w:rsidRPr="00DB4BF9">
        <w:rPr>
          <w:rStyle w:val="Strong"/>
          <w:lang w:val="el-GR"/>
        </w:rPr>
        <w:lastRenderedPageBreak/>
        <w:t>Πίνακας χρήστη</w:t>
      </w:r>
    </w:p>
    <w:p w14:paraId="6DA43D15" w14:textId="77777777" w:rsidR="00F45A72" w:rsidRDefault="000E39B5" w:rsidP="00F45A72">
      <w:pPr>
        <w:keepNext/>
        <w:spacing w:line="360" w:lineRule="auto"/>
        <w:jc w:val="center"/>
      </w:pPr>
      <w:r>
        <w:rPr>
          <w:noProof/>
        </w:rPr>
        <w:drawing>
          <wp:inline distT="0" distB="0" distL="0" distR="0" wp14:anchorId="39DB5CBC" wp14:editId="2F815FC8">
            <wp:extent cx="5940906" cy="2228850"/>
            <wp:effectExtent l="0" t="0" r="3175"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229861"/>
                    </a:xfrm>
                    <a:prstGeom prst="rect">
                      <a:avLst/>
                    </a:prstGeom>
                    <a:noFill/>
                    <a:ln>
                      <a:noFill/>
                    </a:ln>
                    <a:effectLst/>
                    <a:extLst/>
                  </pic:spPr>
                </pic:pic>
              </a:graphicData>
            </a:graphic>
          </wp:inline>
        </w:drawing>
      </w:r>
    </w:p>
    <w:p w14:paraId="50C83A3A" w14:textId="77777777" w:rsidR="000E39B5" w:rsidRDefault="00F45A72" w:rsidP="00F45A72">
      <w:pPr>
        <w:pStyle w:val="Caption"/>
        <w:jc w:val="center"/>
        <w:rPr>
          <w:color w:val="FF0000"/>
          <w:sz w:val="28"/>
        </w:rPr>
      </w:pPr>
      <w:bookmarkStart w:id="52" w:name="_Toc525829764"/>
      <w:r>
        <w:t xml:space="preserve">Σχήμα </w:t>
      </w:r>
      <w:r>
        <w:fldChar w:fldCharType="begin"/>
      </w:r>
      <w:r>
        <w:instrText xml:space="preserve"> SEQ Σχήμα \* ARABIC </w:instrText>
      </w:r>
      <w:r>
        <w:fldChar w:fldCharType="separate"/>
      </w:r>
      <w:r w:rsidR="003708E3">
        <w:rPr>
          <w:noProof/>
        </w:rPr>
        <w:t>9</w:t>
      </w:r>
      <w:r>
        <w:fldChar w:fldCharType="end"/>
      </w:r>
      <w:r>
        <w:t xml:space="preserve"> Απεικόνιση με δένδρα αποφάσεων- Ταξινόμηση πίνακα χρήστη</w:t>
      </w:r>
      <w:bookmarkEnd w:id="52"/>
    </w:p>
    <w:p w14:paraId="2C6E969E" w14:textId="4AE9BDD4" w:rsidR="000E39B5" w:rsidRPr="00D24F05" w:rsidRDefault="00D24F05" w:rsidP="00D24F05">
      <w:pPr>
        <w:spacing w:line="360" w:lineRule="auto"/>
        <w:jc w:val="both"/>
        <w:rPr>
          <w:color w:val="FF0000"/>
          <w:sz w:val="28"/>
          <w:lang w:val="el-GR"/>
        </w:rPr>
      </w:pPr>
      <w:r>
        <w:rPr>
          <w:lang w:val="el-GR"/>
        </w:rPr>
        <w:t xml:space="preserve">Αφού πραγματοποιήσαμε την συσταδοποίηση στους πίνακες, προσθέσαμε μία στήλη στα δεδομένα όπου αφορούσε την συστάδα στην οποία ανήκαν και εφαρμόσαμε ταξινομήση. Το αποτέλεσμα μας έδειξε </w:t>
      </w:r>
      <w:r w:rsidR="006C2840">
        <w:rPr>
          <w:lang w:val="el-GR"/>
        </w:rPr>
        <w:t>(Σχήμα 9)</w:t>
      </w:r>
      <w:r>
        <w:rPr>
          <w:lang w:val="el-GR"/>
        </w:rPr>
        <w:t xml:space="preserve">ότι η κάλυψη κατηγοριών είναι το χαρακτηριστικό με την μεγαλύτερη επιρροή. </w:t>
      </w:r>
    </w:p>
    <w:p w14:paraId="49ED031E" w14:textId="77777777" w:rsidR="00D24F05" w:rsidRDefault="00D24F05" w:rsidP="00D24F05">
      <w:pPr>
        <w:spacing w:line="360" w:lineRule="auto"/>
        <w:rPr>
          <w:rStyle w:val="Strong"/>
          <w:lang w:val="el-GR"/>
        </w:rPr>
      </w:pPr>
      <w:r w:rsidRPr="00F45A72">
        <w:rPr>
          <w:rStyle w:val="Strong"/>
          <w:lang w:val="el-GR"/>
        </w:rPr>
        <w:t>Π</w:t>
      </w:r>
      <w:r>
        <w:rPr>
          <w:rStyle w:val="Strong"/>
          <w:lang w:val="el-GR"/>
        </w:rPr>
        <w:t>ί</w:t>
      </w:r>
      <w:r w:rsidRPr="00F45A72">
        <w:rPr>
          <w:rStyle w:val="Strong"/>
          <w:lang w:val="el-GR"/>
        </w:rPr>
        <w:t>νακας παιχνιδι</w:t>
      </w:r>
      <w:r>
        <w:rPr>
          <w:rStyle w:val="Strong"/>
          <w:lang w:val="el-GR"/>
        </w:rPr>
        <w:t>ών</w:t>
      </w:r>
    </w:p>
    <w:p w14:paraId="249D7CED" w14:textId="77777777" w:rsidR="00F45A72" w:rsidRDefault="000E39B5" w:rsidP="00F45A72">
      <w:pPr>
        <w:keepNext/>
        <w:spacing w:line="360" w:lineRule="auto"/>
        <w:jc w:val="center"/>
      </w:pPr>
      <w:r>
        <w:rPr>
          <w:noProof/>
        </w:rPr>
        <w:drawing>
          <wp:inline distT="0" distB="0" distL="0" distR="0" wp14:anchorId="11443A13" wp14:editId="0174AA25">
            <wp:extent cx="5915025" cy="2237354"/>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248162"/>
                    </a:xfrm>
                    <a:prstGeom prst="rect">
                      <a:avLst/>
                    </a:prstGeom>
                    <a:noFill/>
                    <a:ln>
                      <a:noFill/>
                    </a:ln>
                    <a:effectLst/>
                    <a:extLst/>
                  </pic:spPr>
                </pic:pic>
              </a:graphicData>
            </a:graphic>
          </wp:inline>
        </w:drawing>
      </w:r>
    </w:p>
    <w:p w14:paraId="48CE6092" w14:textId="77777777" w:rsidR="000E39B5" w:rsidRDefault="00F45A72" w:rsidP="00F45A72">
      <w:pPr>
        <w:pStyle w:val="Caption"/>
        <w:jc w:val="center"/>
        <w:rPr>
          <w:color w:val="FF0000"/>
          <w:sz w:val="28"/>
        </w:rPr>
      </w:pPr>
      <w:bookmarkStart w:id="53" w:name="_Toc525829765"/>
      <w:r>
        <w:t xml:space="preserve">Σχήμα </w:t>
      </w:r>
      <w:r>
        <w:fldChar w:fldCharType="begin"/>
      </w:r>
      <w:r>
        <w:instrText xml:space="preserve"> SEQ Σχήμα \* ARABIC </w:instrText>
      </w:r>
      <w:r>
        <w:fldChar w:fldCharType="separate"/>
      </w:r>
      <w:r w:rsidR="003708E3">
        <w:rPr>
          <w:noProof/>
        </w:rPr>
        <w:t>10</w:t>
      </w:r>
      <w:r>
        <w:fldChar w:fldCharType="end"/>
      </w:r>
      <w:r>
        <w:t xml:space="preserve"> </w:t>
      </w:r>
      <w:r w:rsidRPr="00ED3161">
        <w:t>Απεικόνιση με δένδρα αποφάσεων- Ταξινόμηση πίνακα χρήστη</w:t>
      </w:r>
      <w:bookmarkEnd w:id="53"/>
    </w:p>
    <w:p w14:paraId="305B9E07" w14:textId="46B563E1" w:rsidR="00D24F05" w:rsidRPr="00D24F05" w:rsidRDefault="00D24F05" w:rsidP="00D24F05">
      <w:pPr>
        <w:spacing w:line="360" w:lineRule="auto"/>
        <w:jc w:val="both"/>
        <w:rPr>
          <w:color w:val="FF0000"/>
          <w:sz w:val="28"/>
          <w:lang w:val="el-GR"/>
        </w:rPr>
      </w:pPr>
      <w:r>
        <w:rPr>
          <w:lang w:val="el-GR"/>
        </w:rPr>
        <w:t>Παρομοίως για τον πίνακα των παιχνιδιών, ο διαχωρισμός ήταν αρκετά ξεκάθαρος. Το πιο ισχυρό χαρακτηριστικό</w:t>
      </w:r>
      <w:r w:rsidR="006C2840">
        <w:rPr>
          <w:lang w:val="el-GR"/>
        </w:rPr>
        <w:t>(Σχήμα 10)</w:t>
      </w:r>
      <w:r>
        <w:rPr>
          <w:lang w:val="el-GR"/>
        </w:rPr>
        <w:t xml:space="preserve"> ήταν αυτό της ηλικίας και συνέχισε η βαθμολογία από το </w:t>
      </w:r>
      <w:r>
        <w:t>metacritic</w:t>
      </w:r>
      <w:r>
        <w:rPr>
          <w:lang w:val="el-GR"/>
        </w:rPr>
        <w:t xml:space="preserve">. </w:t>
      </w:r>
    </w:p>
    <w:p w14:paraId="45CA35FA" w14:textId="77777777" w:rsidR="000E39B5" w:rsidRDefault="000E39B5" w:rsidP="00D03606">
      <w:pPr>
        <w:spacing w:line="360" w:lineRule="auto"/>
        <w:rPr>
          <w:color w:val="FF0000"/>
          <w:sz w:val="28"/>
          <w:lang w:val="el-GR"/>
        </w:rPr>
      </w:pPr>
    </w:p>
    <w:p w14:paraId="7985A3F0" w14:textId="77777777" w:rsidR="000E39B5" w:rsidRDefault="000E39B5" w:rsidP="00D03606">
      <w:pPr>
        <w:spacing w:line="360" w:lineRule="auto"/>
        <w:rPr>
          <w:color w:val="FF0000"/>
          <w:sz w:val="28"/>
          <w:lang w:val="el-GR"/>
        </w:rPr>
      </w:pPr>
      <w:r>
        <w:rPr>
          <w:color w:val="FF0000"/>
          <w:sz w:val="28"/>
          <w:lang w:val="el-GR"/>
        </w:rPr>
        <w:br w:type="page"/>
      </w:r>
    </w:p>
    <w:p w14:paraId="16EF3284" w14:textId="27A61420" w:rsidR="000E39B5" w:rsidRPr="0003721D" w:rsidRDefault="004B7BDB" w:rsidP="00D03606">
      <w:pPr>
        <w:pStyle w:val="Heading1"/>
        <w:spacing w:line="360" w:lineRule="auto"/>
        <w:rPr>
          <w:lang w:val="el-GR"/>
        </w:rPr>
      </w:pPr>
      <w:bookmarkStart w:id="54" w:name="_Toc532465099"/>
      <w:r>
        <w:rPr>
          <w:lang w:val="el-GR"/>
        </w:rPr>
        <w:lastRenderedPageBreak/>
        <w:t>Κεφάλαιο 6</w:t>
      </w:r>
      <w:r w:rsidR="000D6B66" w:rsidRPr="0003721D">
        <w:rPr>
          <w:lang w:val="el-GR"/>
        </w:rPr>
        <w:t xml:space="preserve">: </w:t>
      </w:r>
      <w:r w:rsidR="000E39B5">
        <w:rPr>
          <w:lang w:val="el-GR"/>
        </w:rPr>
        <w:t>Πολυκριτήρια</w:t>
      </w:r>
      <w:r w:rsidR="000E39B5" w:rsidRPr="0003721D">
        <w:rPr>
          <w:lang w:val="el-GR"/>
        </w:rPr>
        <w:t xml:space="preserve"> </w:t>
      </w:r>
      <w:r w:rsidR="000E39B5">
        <w:rPr>
          <w:lang w:val="el-GR"/>
        </w:rPr>
        <w:t>Ανάλυση</w:t>
      </w:r>
      <w:bookmarkEnd w:id="54"/>
    </w:p>
    <w:p w14:paraId="71719D09" w14:textId="77777777" w:rsidR="00E6732C" w:rsidRDefault="00E6732C" w:rsidP="00E6732C">
      <w:pPr>
        <w:spacing w:line="360" w:lineRule="auto"/>
        <w:jc w:val="both"/>
        <w:rPr>
          <w:lang w:val="el-GR"/>
        </w:rPr>
      </w:pPr>
      <w:r w:rsidRPr="00E6732C">
        <w:rPr>
          <w:lang w:val="el-GR"/>
        </w:rPr>
        <w:t>Τα συστήματα πολλαπλών πρακτόρων στην Τεχνητή Νοη</w:t>
      </w:r>
      <w:r>
        <w:rPr>
          <w:lang w:val="el-GR"/>
        </w:rPr>
        <w:t xml:space="preserve">μοσύνη περιλαμβάνουν πολύ συχνά </w:t>
      </w:r>
      <w:r w:rsidRPr="00E6732C">
        <w:rPr>
          <w:lang w:val="el-GR"/>
        </w:rPr>
        <w:t xml:space="preserve">προβλήματα κατανομής εργασιών. Τα προβλήματα αυτά είναι δύσκολο να διαμορφωθούν και ως εκ τούτου, θεωρείται επίσης δύσκολη η εύρεση ενός βέλτιστου σχεδίου κατανομής. Το Agent Allocator είναι μία εύκολη στη χρήση, ανεξαρτήτως πλατφόρμας εφαρμογή, η οποία υλοποιεί μία πολυκριτήρια μέθοδο για την υποστήριξη της απόφασης της κατανομής εργασιών. Το άτομο που λαμβάνει την απόφαση είναι σε θέση να διαμορφώσει το πρόβλημα (σύμφωνα με την πολιτική του) μέσω των εισερχόμενων διαλόγων και να παρουσιάσει την τελική λύση που προτείνεται από το σύστημα. </w:t>
      </w:r>
    </w:p>
    <w:p w14:paraId="2EA24D1E" w14:textId="77777777" w:rsidR="00782DA7" w:rsidRPr="00782DA7" w:rsidRDefault="00782DA7" w:rsidP="00E6732C">
      <w:pPr>
        <w:spacing w:line="360" w:lineRule="auto"/>
        <w:jc w:val="both"/>
        <w:rPr>
          <w:lang w:val="el-GR"/>
        </w:rPr>
      </w:pPr>
      <w:r>
        <w:rPr>
          <w:lang w:val="el-GR"/>
        </w:rPr>
        <w:t xml:space="preserve">Αντιμετωπίζοντας το πρόβλημα με παρόμοια οπτική, όπου οι πράκτορες είναι οι παίκτες και οι εργασίες είναι τα παιχνίδια. Προσπαθήσαμε να μοντελοποιήσουμε νέα κριτήρια και να εφαρμόσουμε την </w:t>
      </w:r>
      <w:r>
        <w:t>UTASTAR</w:t>
      </w:r>
      <w:r w:rsidRPr="00782DA7">
        <w:rPr>
          <w:lang w:val="el-GR"/>
        </w:rPr>
        <w:t xml:space="preserve"> </w:t>
      </w:r>
      <w:r>
        <w:rPr>
          <w:lang w:val="el-GR"/>
        </w:rPr>
        <w:t>στον πολυκριτήριο που δημιουργείται.</w:t>
      </w:r>
    </w:p>
    <w:p w14:paraId="237552A3" w14:textId="77777777" w:rsidR="00782DA7" w:rsidRDefault="00782DA7">
      <w:pPr>
        <w:rPr>
          <w:rFonts w:asciiTheme="majorHAnsi" w:eastAsiaTheme="majorEastAsia" w:hAnsiTheme="majorHAnsi" w:cstheme="majorBidi"/>
          <w:color w:val="2E74B5" w:themeColor="accent1" w:themeShade="BF"/>
          <w:sz w:val="26"/>
          <w:szCs w:val="26"/>
          <w:lang w:val="el-GR"/>
        </w:rPr>
      </w:pPr>
    </w:p>
    <w:p w14:paraId="66F00FC7" w14:textId="67684E66" w:rsidR="005808F6" w:rsidRPr="00762B32" w:rsidRDefault="000D6B66" w:rsidP="00D03606">
      <w:pPr>
        <w:pStyle w:val="Heading2"/>
        <w:spacing w:line="360" w:lineRule="auto"/>
        <w:rPr>
          <w:lang w:val="el-GR"/>
        </w:rPr>
      </w:pPr>
      <w:bookmarkStart w:id="55" w:name="_Toc532465100"/>
      <w:r>
        <w:rPr>
          <w:lang w:val="el-GR"/>
        </w:rPr>
        <w:t xml:space="preserve">6.1 </w:t>
      </w:r>
      <w:r w:rsidR="005808F6">
        <w:rPr>
          <w:lang w:val="el-GR"/>
        </w:rPr>
        <w:t xml:space="preserve">Μοντελοποίηση </w:t>
      </w:r>
      <w:r w:rsidR="00762B32">
        <w:rPr>
          <w:lang w:val="el-GR"/>
        </w:rPr>
        <w:t>Σύστασης</w:t>
      </w:r>
      <w:bookmarkEnd w:id="55"/>
    </w:p>
    <w:p w14:paraId="229A39F5" w14:textId="66D74847" w:rsidR="00566DDE" w:rsidRPr="00782DA7" w:rsidRDefault="00782DA7" w:rsidP="00D03606">
      <w:pPr>
        <w:spacing w:line="360" w:lineRule="auto"/>
        <w:rPr>
          <w:lang w:val="el-GR"/>
        </w:rPr>
      </w:pPr>
      <w:r>
        <w:rPr>
          <w:lang w:val="el-GR"/>
        </w:rPr>
        <w:t xml:space="preserve">Δημιουργήσαμε τέσσερα κριτήρια τα οποία αποτελούταν από τα χαρακτηριστικά των πινάκων χρήστη και παιχνιδιού. </w:t>
      </w:r>
      <w:r w:rsidR="006A16A9">
        <w:rPr>
          <w:lang w:val="el-GR"/>
        </w:rPr>
        <w:t xml:space="preserve">Η ανάλυση του δείγματος και η εξόρυξη γνώσης στα προηγούμενα βήματα μας οδήγησε στην επιλογή των χαρακτηριστικών για την δημιουργία των κριτηριών. </w:t>
      </w:r>
      <w:r>
        <w:rPr>
          <w:lang w:val="el-GR"/>
        </w:rPr>
        <w:t>Αυτά τα κριτήρια θα είναι οι στήλες του πολυκριτήριου πίνακα για κάθε χρήστη.</w:t>
      </w:r>
    </w:p>
    <w:p w14:paraId="11AE3EBA" w14:textId="77777777" w:rsidR="000D6B66" w:rsidRDefault="000D6B66" w:rsidP="00D03606">
      <w:pPr>
        <w:spacing w:line="360" w:lineRule="auto"/>
        <w:rPr>
          <w:lang w:val="el-GR"/>
        </w:rPr>
      </w:pPr>
    </w:p>
    <w:p w14:paraId="64A92D6D" w14:textId="58E9DE21" w:rsidR="00151E18" w:rsidRDefault="00151E18" w:rsidP="00151E18">
      <w:pPr>
        <w:pStyle w:val="Caption"/>
        <w:keepNext/>
        <w:jc w:val="center"/>
      </w:pPr>
      <w:bookmarkStart w:id="56" w:name="_Toc525829693"/>
      <w:r>
        <w:t xml:space="preserve">Πίνακας </w:t>
      </w:r>
      <w:r w:rsidR="007B2081">
        <w:fldChar w:fldCharType="begin"/>
      </w:r>
      <w:r w:rsidR="007B2081">
        <w:instrText xml:space="preserve"> SEQ Πίνακας \* ARABIC </w:instrText>
      </w:r>
      <w:r w:rsidR="007B2081">
        <w:fldChar w:fldCharType="separate"/>
      </w:r>
      <w:r w:rsidR="00F152AE">
        <w:rPr>
          <w:noProof/>
        </w:rPr>
        <w:t>13</w:t>
      </w:r>
      <w:r w:rsidR="007B2081">
        <w:fldChar w:fldCharType="end"/>
      </w:r>
      <w:r>
        <w:rPr>
          <w:lang w:val="en-US"/>
        </w:rPr>
        <w:t xml:space="preserve"> </w:t>
      </w:r>
      <w:r>
        <w:t>Μοντελοποίηση κριτηρίων</w:t>
      </w:r>
      <w:bookmarkEnd w:id="56"/>
    </w:p>
    <w:p w14:paraId="49408FDB" w14:textId="77777777" w:rsidR="003708E3" w:rsidRDefault="000D6B66" w:rsidP="003708E3">
      <w:pPr>
        <w:keepNext/>
        <w:spacing w:line="360" w:lineRule="auto"/>
      </w:pPr>
      <w:r>
        <w:rPr>
          <w:noProof/>
        </w:rPr>
        <w:drawing>
          <wp:inline distT="0" distB="0" distL="0" distR="0" wp14:anchorId="73B00C9A" wp14:editId="43E074DF">
            <wp:extent cx="5863590" cy="1205334"/>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27209" cy="1218412"/>
                    </a:xfrm>
                    <a:prstGeom prst="rect">
                      <a:avLst/>
                    </a:prstGeom>
                    <a:noFill/>
                  </pic:spPr>
                </pic:pic>
              </a:graphicData>
            </a:graphic>
          </wp:inline>
        </w:drawing>
      </w:r>
    </w:p>
    <w:p w14:paraId="4CDB958E" w14:textId="77777777" w:rsidR="00E6732C" w:rsidRDefault="00E6732C" w:rsidP="00D03606">
      <w:pPr>
        <w:spacing w:line="360" w:lineRule="auto"/>
        <w:rPr>
          <w:lang w:val="el-GR"/>
        </w:rPr>
      </w:pPr>
    </w:p>
    <w:p w14:paraId="1F054FFD" w14:textId="77777777" w:rsidR="00E6732C" w:rsidRDefault="00E6732C" w:rsidP="00D03606">
      <w:pPr>
        <w:spacing w:line="360" w:lineRule="auto"/>
        <w:rPr>
          <w:lang w:val="el-GR"/>
        </w:rPr>
      </w:pPr>
    </w:p>
    <w:p w14:paraId="29DA69DD" w14:textId="77777777" w:rsidR="00E6732C" w:rsidRDefault="00E6732C">
      <w:pPr>
        <w:rPr>
          <w:rFonts w:asciiTheme="majorHAnsi" w:eastAsiaTheme="majorEastAsia" w:hAnsiTheme="majorHAnsi" w:cstheme="majorBidi"/>
          <w:color w:val="2E74B5" w:themeColor="accent1" w:themeShade="BF"/>
          <w:sz w:val="26"/>
          <w:szCs w:val="26"/>
          <w:lang w:val="el-GR"/>
        </w:rPr>
      </w:pPr>
      <w:r>
        <w:rPr>
          <w:lang w:val="el-GR"/>
        </w:rPr>
        <w:br w:type="page"/>
      </w:r>
    </w:p>
    <w:p w14:paraId="3B1C0BAB" w14:textId="77777777" w:rsidR="00566DDE" w:rsidRDefault="00566DDE" w:rsidP="00D03606">
      <w:pPr>
        <w:pStyle w:val="Heading2"/>
        <w:spacing w:line="360" w:lineRule="auto"/>
        <w:rPr>
          <w:lang w:val="el-GR"/>
        </w:rPr>
      </w:pPr>
      <w:bookmarkStart w:id="57" w:name="_Toc532465101"/>
      <w:r>
        <w:rPr>
          <w:lang w:val="el-GR"/>
        </w:rPr>
        <w:lastRenderedPageBreak/>
        <w:t>6.2 Απόδοση βαρών</w:t>
      </w:r>
      <w:bookmarkEnd w:id="57"/>
    </w:p>
    <w:p w14:paraId="084D4D5E" w14:textId="01C4A4FD" w:rsidR="006A16A9" w:rsidRDefault="00782DA7" w:rsidP="001761F7">
      <w:pPr>
        <w:spacing w:line="360" w:lineRule="auto"/>
        <w:jc w:val="both"/>
        <w:rPr>
          <w:rFonts w:asciiTheme="minorHAnsi" w:hAnsiTheme="minorHAnsi" w:cstheme="minorHAnsi"/>
          <w:lang w:val="el-GR"/>
        </w:rPr>
      </w:pPr>
      <w:r>
        <w:rPr>
          <w:rFonts w:asciiTheme="minorHAnsi" w:hAnsiTheme="minorHAnsi" w:cstheme="minorHAnsi"/>
          <w:lang w:val="el-GR"/>
        </w:rPr>
        <w:t xml:space="preserve">Ο αποφασίζον καλείται να αποδώσει βάρη στα κριτήρια ανάλογα με τις προσωπικές του εκτιμήσεις. Στόχος του μοντέλου είναι να υποβοηθήσει τον αποφασίζον. </w:t>
      </w:r>
    </w:p>
    <w:p w14:paraId="3DF8646E" w14:textId="4A58A413" w:rsidR="000D6B66" w:rsidRDefault="006A16A9" w:rsidP="001761F7">
      <w:pPr>
        <w:spacing w:line="360" w:lineRule="auto"/>
        <w:jc w:val="both"/>
        <w:rPr>
          <w:rFonts w:asciiTheme="minorHAnsi" w:hAnsiTheme="minorHAnsi" w:cstheme="minorHAnsi"/>
          <w:lang w:val="el-GR"/>
        </w:rPr>
      </w:pPr>
      <w:r>
        <w:rPr>
          <w:rFonts w:asciiTheme="minorHAnsi" w:hAnsiTheme="minorHAnsi" w:cstheme="minorHAnsi"/>
          <w:lang w:val="el-GR"/>
        </w:rPr>
        <w:t>Οι πίνακες αυτοί (</w:t>
      </w:r>
      <w:r>
        <w:rPr>
          <w:rFonts w:asciiTheme="minorHAnsi" w:hAnsiTheme="minorHAnsi" w:cstheme="minorHAnsi"/>
        </w:rPr>
        <w:t>Lookup</w:t>
      </w:r>
      <w:r w:rsidRPr="006A16A9">
        <w:rPr>
          <w:rFonts w:asciiTheme="minorHAnsi" w:hAnsiTheme="minorHAnsi" w:cstheme="minorHAnsi"/>
          <w:lang w:val="el-GR"/>
        </w:rPr>
        <w:t xml:space="preserve"> </w:t>
      </w:r>
      <w:r>
        <w:rPr>
          <w:rFonts w:asciiTheme="minorHAnsi" w:hAnsiTheme="minorHAnsi" w:cstheme="minorHAnsi"/>
        </w:rPr>
        <w:t>Tables</w:t>
      </w:r>
      <w:r w:rsidRPr="006A16A9">
        <w:rPr>
          <w:rFonts w:asciiTheme="minorHAnsi" w:hAnsiTheme="minorHAnsi" w:cstheme="minorHAnsi"/>
          <w:lang w:val="el-GR"/>
        </w:rPr>
        <w:t xml:space="preserve">) </w:t>
      </w:r>
      <w:r>
        <w:rPr>
          <w:rFonts w:asciiTheme="minorHAnsi" w:hAnsiTheme="minorHAnsi" w:cstheme="minorHAnsi"/>
          <w:lang w:val="el-GR"/>
        </w:rPr>
        <w:t xml:space="preserve">χρησιμοποιόυνται για την δημιουργία του πρώτου πίνακα για τη σύνθεση του γραμμικού προβλήματος. Περιέχουν όλες τις εναλλακτικές(παιχνίδια) και τα βάρη που αντιστοιχούν στα κριτήρια με την προτίμηση του αποφασίζων. </w:t>
      </w:r>
      <w:r w:rsidR="00507F11">
        <w:rPr>
          <w:rFonts w:asciiTheme="minorHAnsi" w:hAnsiTheme="minorHAnsi" w:cstheme="minorHAnsi"/>
          <w:lang w:val="el-GR"/>
        </w:rPr>
        <w:t xml:space="preserve">Συνδυάσαμε χαρακτηριστικά από τους πίνακες Χρήστη, Παιχνιδιών και Χρήστη-Παιχνιδιών βάση των τεχνικών συσταδοποίησης και κατηγοριοποίησης έτσι ώστε να παράγουμε τα κριτήρια Ποικιλία, </w:t>
      </w:r>
      <w:r w:rsidR="00C7785A">
        <w:rPr>
          <w:rFonts w:asciiTheme="minorHAnsi" w:hAnsiTheme="minorHAnsi" w:cstheme="minorHAnsi"/>
          <w:lang w:val="el-GR"/>
        </w:rPr>
        <w:t>Εμπειρία, Δαπάνες, Χρήση</w:t>
      </w:r>
      <w:r w:rsidR="00507F11">
        <w:rPr>
          <w:rFonts w:asciiTheme="minorHAnsi" w:hAnsiTheme="minorHAnsi" w:cstheme="minorHAnsi"/>
          <w:lang w:val="el-GR"/>
        </w:rPr>
        <w:t>.</w:t>
      </w:r>
    </w:p>
    <w:p w14:paraId="6FFA2818" w14:textId="6AE104AC" w:rsidR="00C7785A" w:rsidRPr="006A16A9" w:rsidRDefault="00C7785A" w:rsidP="001761F7">
      <w:pPr>
        <w:spacing w:line="360" w:lineRule="auto"/>
        <w:jc w:val="both"/>
        <w:rPr>
          <w:rFonts w:asciiTheme="minorHAnsi" w:hAnsiTheme="minorHAnsi" w:cstheme="minorHAnsi"/>
          <w:lang w:val="el-GR"/>
        </w:rPr>
      </w:pPr>
      <w:r>
        <w:rPr>
          <w:rFonts w:asciiTheme="minorHAnsi" w:hAnsiTheme="minorHAnsi" w:cstheme="minorHAnsi"/>
          <w:lang w:val="el-GR"/>
        </w:rPr>
        <w:t>Παρακάτω φαίνεται ένα παράδειγμα με τιμές που προσθέσαμε στα ανάλογα πεδία.</w:t>
      </w:r>
    </w:p>
    <w:p w14:paraId="7D31AA79" w14:textId="77777777" w:rsidR="00566DDE" w:rsidRPr="00507F11" w:rsidRDefault="00782DA7" w:rsidP="00D03606">
      <w:pPr>
        <w:spacing w:line="360" w:lineRule="auto"/>
        <w:rPr>
          <w:rStyle w:val="Strong"/>
          <w:lang w:val="el-GR"/>
        </w:rPr>
      </w:pPr>
      <w:r w:rsidRPr="00507F11">
        <w:rPr>
          <w:rStyle w:val="Strong"/>
          <w:lang w:val="el-GR"/>
        </w:rPr>
        <w:t>Ποικιλία</w:t>
      </w:r>
    </w:p>
    <w:tbl>
      <w:tblPr>
        <w:tblW w:w="9089" w:type="dxa"/>
        <w:tblInd w:w="20" w:type="dxa"/>
        <w:tblCellMar>
          <w:left w:w="0" w:type="dxa"/>
          <w:right w:w="0" w:type="dxa"/>
        </w:tblCellMar>
        <w:tblLook w:val="0600" w:firstRow="0" w:lastRow="0" w:firstColumn="0" w:lastColumn="0" w:noHBand="1" w:noVBand="1"/>
      </w:tblPr>
      <w:tblGrid>
        <w:gridCol w:w="1778"/>
        <w:gridCol w:w="1305"/>
        <w:gridCol w:w="1728"/>
        <w:gridCol w:w="1678"/>
        <w:gridCol w:w="1444"/>
        <w:gridCol w:w="1156"/>
      </w:tblGrid>
      <w:tr w:rsidR="000D6B66" w:rsidRPr="000D6B66" w14:paraId="42766660" w14:textId="77777777" w:rsidTr="000D6B66">
        <w:trPr>
          <w:trHeight w:val="429"/>
        </w:trPr>
        <w:tc>
          <w:tcPr>
            <w:tcW w:w="177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extDirection w:val="btLr"/>
            <w:vAlign w:val="center"/>
            <w:hideMark/>
          </w:tcPr>
          <w:p w14:paraId="7565CDFA"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Ποικιλία</w:t>
            </w:r>
          </w:p>
        </w:tc>
        <w:tc>
          <w:tcPr>
            <w:tcW w:w="7311"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9BF0EC"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Αριθμό</w:t>
            </w:r>
            <w:r w:rsidRPr="000D6B66">
              <w:rPr>
                <w:rFonts w:asciiTheme="minorHAnsi" w:eastAsia="Times New Roman" w:hAnsiTheme="minorHAnsi" w:cstheme="minorHAnsi"/>
                <w:color w:val="000000"/>
                <w:kern w:val="24"/>
                <w:lang w:val="el-GR" w:eastAsia="el-GR"/>
              </w:rPr>
              <w:t>ς παιχνιδιών</w:t>
            </w:r>
          </w:p>
        </w:tc>
      </w:tr>
      <w:tr w:rsidR="000D6B66" w:rsidRPr="000D6B66" w14:paraId="7B223AB1" w14:textId="77777777" w:rsidTr="000D6B66">
        <w:trPr>
          <w:trHeight w:val="60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424624"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extDirection w:val="btLr"/>
            <w:vAlign w:val="center"/>
            <w:hideMark/>
          </w:tcPr>
          <w:p w14:paraId="3089C80B"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Κάλυψη κατηγοριών παιχνιδιού</w:t>
            </w:r>
          </w:p>
        </w:tc>
        <w:tc>
          <w:tcPr>
            <w:tcW w:w="1728" w:type="dxa"/>
            <w:tcBorders>
              <w:top w:val="single" w:sz="4" w:space="0" w:color="000000"/>
              <w:left w:val="single" w:sz="4" w:space="0" w:color="000000"/>
              <w:bottom w:val="nil"/>
              <w:right w:val="nil"/>
            </w:tcBorders>
            <w:shd w:val="clear" w:color="auto" w:fill="auto"/>
            <w:tcMar>
              <w:top w:w="15" w:type="dxa"/>
              <w:left w:w="15" w:type="dxa"/>
              <w:bottom w:w="0" w:type="dxa"/>
              <w:right w:w="15" w:type="dxa"/>
            </w:tcMar>
            <w:vAlign w:val="bottom"/>
            <w:hideMark/>
          </w:tcPr>
          <w:p w14:paraId="30CC163A"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78" w:type="dxa"/>
            <w:tcBorders>
              <w:top w:val="single" w:sz="4" w:space="0" w:color="000000"/>
              <w:left w:val="nil"/>
              <w:bottom w:val="nil"/>
              <w:right w:val="nil"/>
            </w:tcBorders>
            <w:shd w:val="clear" w:color="auto" w:fill="auto"/>
            <w:tcMar>
              <w:top w:w="15" w:type="dxa"/>
              <w:left w:w="15" w:type="dxa"/>
              <w:bottom w:w="0" w:type="dxa"/>
              <w:right w:w="15" w:type="dxa"/>
            </w:tcMar>
            <w:vAlign w:val="center"/>
            <w:hideMark/>
          </w:tcPr>
          <w:p w14:paraId="207D8CCF"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Χαμηλός   </w:t>
            </w:r>
            <w:r w:rsidRPr="000D6B66">
              <w:rPr>
                <w:rFonts w:asciiTheme="minorHAnsi" w:eastAsia="Times New Roman" w:hAnsiTheme="minorHAnsi" w:cstheme="minorHAnsi"/>
                <w:i/>
                <w:iCs/>
                <w:color w:val="000000"/>
                <w:kern w:val="24"/>
                <w:lang w:val="el-GR" w:eastAsia="el-GR"/>
              </w:rPr>
              <w:t>(&lt;=13)</w:t>
            </w:r>
          </w:p>
        </w:tc>
        <w:tc>
          <w:tcPr>
            <w:tcW w:w="1443" w:type="dxa"/>
            <w:tcBorders>
              <w:top w:val="single" w:sz="4" w:space="0" w:color="000000"/>
              <w:left w:val="nil"/>
              <w:bottom w:val="nil"/>
              <w:right w:val="nil"/>
            </w:tcBorders>
            <w:shd w:val="clear" w:color="auto" w:fill="auto"/>
            <w:tcMar>
              <w:top w:w="15" w:type="dxa"/>
              <w:left w:w="15" w:type="dxa"/>
              <w:bottom w:w="0" w:type="dxa"/>
              <w:right w:w="15" w:type="dxa"/>
            </w:tcMar>
            <w:vAlign w:val="center"/>
            <w:hideMark/>
          </w:tcPr>
          <w:p w14:paraId="0B8F9D98"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Κανονικός </w:t>
            </w:r>
            <w:r w:rsidRPr="000D6B66">
              <w:rPr>
                <w:rFonts w:asciiTheme="minorHAnsi" w:eastAsia="Times New Roman" w:hAnsiTheme="minorHAnsi" w:cstheme="minorHAnsi"/>
                <w:i/>
                <w:iCs/>
                <w:color w:val="000000"/>
                <w:kern w:val="24"/>
                <w:lang w:val="el-GR" w:eastAsia="el-GR"/>
              </w:rPr>
              <w:t>(&lt;=30)</w:t>
            </w:r>
          </w:p>
        </w:tc>
        <w:tc>
          <w:tcPr>
            <w:tcW w:w="1156" w:type="dxa"/>
            <w:tcBorders>
              <w:top w:val="single" w:sz="4" w:space="0" w:color="000000"/>
              <w:left w:val="nil"/>
              <w:bottom w:val="nil"/>
              <w:right w:val="single" w:sz="4" w:space="0" w:color="000000"/>
            </w:tcBorders>
            <w:shd w:val="clear" w:color="auto" w:fill="auto"/>
            <w:tcMar>
              <w:top w:w="15" w:type="dxa"/>
              <w:left w:w="15" w:type="dxa"/>
              <w:bottom w:w="0" w:type="dxa"/>
              <w:right w:w="15" w:type="dxa"/>
            </w:tcMar>
            <w:vAlign w:val="center"/>
            <w:hideMark/>
          </w:tcPr>
          <w:p w14:paraId="1F9D9322"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Μεγάλος </w:t>
            </w:r>
            <w:r w:rsidRPr="000D6B66">
              <w:rPr>
                <w:rFonts w:asciiTheme="minorHAnsi" w:eastAsia="Times New Roman" w:hAnsiTheme="minorHAnsi" w:cstheme="minorHAnsi"/>
                <w:i/>
                <w:iCs/>
                <w:color w:val="000000"/>
                <w:kern w:val="24"/>
                <w:lang w:val="el-GR" w:eastAsia="el-GR"/>
              </w:rPr>
              <w:t>(&gt;30)</w:t>
            </w:r>
          </w:p>
        </w:tc>
      </w:tr>
      <w:tr w:rsidR="000D6B66" w:rsidRPr="000D6B66" w14:paraId="77E2CBFF" w14:textId="77777777" w:rsidTr="000D6B66">
        <w:trPr>
          <w:trHeight w:val="56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32931B"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4267ED"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728"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24999EFB"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Χαμηλή  </w:t>
            </w:r>
            <w:r w:rsidRPr="000D6B66">
              <w:rPr>
                <w:rFonts w:asciiTheme="minorHAnsi" w:eastAsia="Times New Roman" w:hAnsiTheme="minorHAnsi" w:cstheme="minorHAnsi"/>
                <w:i/>
                <w:iCs/>
                <w:color w:val="000000"/>
                <w:kern w:val="24"/>
                <w:lang w:val="el-GR" w:eastAsia="el-GR"/>
              </w:rPr>
              <w:t>(&lt;=1)</w:t>
            </w:r>
          </w:p>
        </w:tc>
        <w:tc>
          <w:tcPr>
            <w:tcW w:w="1678" w:type="dxa"/>
            <w:tcBorders>
              <w:top w:val="nil"/>
              <w:left w:val="nil"/>
              <w:bottom w:val="nil"/>
              <w:right w:val="nil"/>
            </w:tcBorders>
            <w:shd w:val="clear" w:color="auto" w:fill="auto"/>
            <w:tcMar>
              <w:top w:w="15" w:type="dxa"/>
              <w:left w:w="15" w:type="dxa"/>
              <w:bottom w:w="0" w:type="dxa"/>
              <w:right w:w="15" w:type="dxa"/>
            </w:tcMar>
            <w:vAlign w:val="center"/>
            <w:hideMark/>
          </w:tcPr>
          <w:p w14:paraId="3474B948"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1</w:t>
            </w:r>
          </w:p>
        </w:tc>
        <w:tc>
          <w:tcPr>
            <w:tcW w:w="1443" w:type="dxa"/>
            <w:tcBorders>
              <w:top w:val="nil"/>
              <w:left w:val="nil"/>
              <w:bottom w:val="nil"/>
              <w:right w:val="nil"/>
            </w:tcBorders>
            <w:shd w:val="clear" w:color="auto" w:fill="auto"/>
            <w:tcMar>
              <w:top w:w="15" w:type="dxa"/>
              <w:left w:w="15" w:type="dxa"/>
              <w:bottom w:w="0" w:type="dxa"/>
              <w:right w:w="15" w:type="dxa"/>
            </w:tcMar>
            <w:vAlign w:val="center"/>
            <w:hideMark/>
          </w:tcPr>
          <w:p w14:paraId="7CF4DE89"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2</w:t>
            </w:r>
          </w:p>
        </w:tc>
        <w:tc>
          <w:tcPr>
            <w:tcW w:w="1156"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590A36BD"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r>
      <w:tr w:rsidR="000D6B66" w:rsidRPr="000D6B66" w14:paraId="5A0E522E" w14:textId="77777777" w:rsidTr="000D6B66">
        <w:trPr>
          <w:trHeight w:val="60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B8DF96"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665157"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728"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054B33E7"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Κανονική </w:t>
            </w:r>
            <w:r w:rsidRPr="000D6B66">
              <w:rPr>
                <w:rFonts w:asciiTheme="minorHAnsi" w:eastAsia="Times New Roman" w:hAnsiTheme="minorHAnsi" w:cstheme="minorHAnsi"/>
                <w:i/>
                <w:iCs/>
                <w:color w:val="000000"/>
                <w:kern w:val="24"/>
                <w:lang w:val="el-GR" w:eastAsia="el-GR"/>
              </w:rPr>
              <w:t>(&lt;=2)</w:t>
            </w:r>
          </w:p>
        </w:tc>
        <w:tc>
          <w:tcPr>
            <w:tcW w:w="1678" w:type="dxa"/>
            <w:tcBorders>
              <w:top w:val="nil"/>
              <w:left w:val="nil"/>
              <w:bottom w:val="nil"/>
              <w:right w:val="nil"/>
            </w:tcBorders>
            <w:shd w:val="clear" w:color="auto" w:fill="auto"/>
            <w:tcMar>
              <w:top w:w="15" w:type="dxa"/>
              <w:left w:w="15" w:type="dxa"/>
              <w:bottom w:w="0" w:type="dxa"/>
              <w:right w:w="15" w:type="dxa"/>
            </w:tcMar>
            <w:vAlign w:val="center"/>
            <w:hideMark/>
          </w:tcPr>
          <w:p w14:paraId="3112C85C"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2</w:t>
            </w:r>
          </w:p>
        </w:tc>
        <w:tc>
          <w:tcPr>
            <w:tcW w:w="1443" w:type="dxa"/>
            <w:tcBorders>
              <w:top w:val="nil"/>
              <w:left w:val="nil"/>
              <w:bottom w:val="nil"/>
              <w:right w:val="nil"/>
            </w:tcBorders>
            <w:shd w:val="clear" w:color="auto" w:fill="auto"/>
            <w:tcMar>
              <w:top w:w="15" w:type="dxa"/>
              <w:left w:w="15" w:type="dxa"/>
              <w:bottom w:w="0" w:type="dxa"/>
              <w:right w:w="15" w:type="dxa"/>
            </w:tcMar>
            <w:vAlign w:val="center"/>
            <w:hideMark/>
          </w:tcPr>
          <w:p w14:paraId="389D480A"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c>
          <w:tcPr>
            <w:tcW w:w="1156"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04E18094"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4</w:t>
            </w:r>
          </w:p>
        </w:tc>
      </w:tr>
      <w:tr w:rsidR="000D6B66" w:rsidRPr="000D6B66" w14:paraId="4AD183F3" w14:textId="77777777" w:rsidTr="000D6B66">
        <w:trPr>
          <w:trHeight w:val="60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2739330"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E28887"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728" w:type="dxa"/>
            <w:tcBorders>
              <w:top w:val="nil"/>
              <w:left w:val="single" w:sz="4" w:space="0" w:color="000000"/>
              <w:bottom w:val="single" w:sz="4" w:space="0" w:color="000000"/>
              <w:right w:val="nil"/>
            </w:tcBorders>
            <w:shd w:val="clear" w:color="auto" w:fill="auto"/>
            <w:tcMar>
              <w:top w:w="15" w:type="dxa"/>
              <w:left w:w="15" w:type="dxa"/>
              <w:bottom w:w="0" w:type="dxa"/>
              <w:right w:w="15" w:type="dxa"/>
            </w:tcMar>
            <w:vAlign w:val="center"/>
            <w:hideMark/>
          </w:tcPr>
          <w:p w14:paraId="4B9C990E"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Μεγάλη    </w:t>
            </w:r>
            <w:r w:rsidRPr="000D6B66">
              <w:rPr>
                <w:rFonts w:asciiTheme="minorHAnsi" w:eastAsia="Times New Roman" w:hAnsiTheme="minorHAnsi" w:cstheme="minorHAnsi"/>
                <w:i/>
                <w:iCs/>
                <w:color w:val="000000"/>
                <w:kern w:val="24"/>
                <w:lang w:val="el-GR" w:eastAsia="el-GR"/>
              </w:rPr>
              <w:t>(&gt;2)</w:t>
            </w:r>
          </w:p>
        </w:tc>
        <w:tc>
          <w:tcPr>
            <w:tcW w:w="1678" w:type="dxa"/>
            <w:tcBorders>
              <w:top w:val="nil"/>
              <w:left w:val="nil"/>
              <w:bottom w:val="single" w:sz="4" w:space="0" w:color="000000"/>
              <w:right w:val="nil"/>
            </w:tcBorders>
            <w:shd w:val="clear" w:color="auto" w:fill="auto"/>
            <w:tcMar>
              <w:top w:w="15" w:type="dxa"/>
              <w:left w:w="15" w:type="dxa"/>
              <w:bottom w:w="0" w:type="dxa"/>
              <w:right w:w="15" w:type="dxa"/>
            </w:tcMar>
            <w:vAlign w:val="center"/>
            <w:hideMark/>
          </w:tcPr>
          <w:p w14:paraId="51A88B25"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c>
          <w:tcPr>
            <w:tcW w:w="1443" w:type="dxa"/>
            <w:tcBorders>
              <w:top w:val="nil"/>
              <w:left w:val="nil"/>
              <w:bottom w:val="single" w:sz="4" w:space="0" w:color="000000"/>
              <w:right w:val="nil"/>
            </w:tcBorders>
            <w:shd w:val="clear" w:color="auto" w:fill="auto"/>
            <w:tcMar>
              <w:top w:w="15" w:type="dxa"/>
              <w:left w:w="15" w:type="dxa"/>
              <w:bottom w:w="0" w:type="dxa"/>
              <w:right w:w="15" w:type="dxa"/>
            </w:tcMar>
            <w:vAlign w:val="center"/>
            <w:hideMark/>
          </w:tcPr>
          <w:p w14:paraId="49EEFB35"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4</w:t>
            </w:r>
          </w:p>
        </w:tc>
        <w:tc>
          <w:tcPr>
            <w:tcW w:w="1156"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280840"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5</w:t>
            </w:r>
          </w:p>
        </w:tc>
      </w:tr>
      <w:tr w:rsidR="000D6B66" w:rsidRPr="000D6B66" w14:paraId="289C8EED" w14:textId="77777777" w:rsidTr="000D6B66">
        <w:trPr>
          <w:trHeight w:val="42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BFCF20"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7311"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79F442"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Κάλυψη</w:t>
            </w:r>
            <w:r w:rsidRPr="000D6B66">
              <w:rPr>
                <w:rFonts w:asciiTheme="minorHAnsi" w:eastAsia="Times New Roman" w:hAnsiTheme="minorHAnsi" w:cstheme="minorHAnsi"/>
                <w:color w:val="000000"/>
                <w:kern w:val="24"/>
                <w:lang w:val="el-GR" w:eastAsia="el-GR"/>
              </w:rPr>
              <w:t xml:space="preserve"> </w:t>
            </w:r>
            <w:r w:rsidRPr="00566DDE">
              <w:rPr>
                <w:rFonts w:asciiTheme="minorHAnsi" w:eastAsia="Times New Roman" w:hAnsiTheme="minorHAnsi" w:cstheme="minorHAnsi"/>
                <w:color w:val="000000"/>
                <w:kern w:val="24"/>
                <w:lang w:val="el-GR" w:eastAsia="el-GR"/>
              </w:rPr>
              <w:t>κατηγοριών</w:t>
            </w:r>
            <w:r w:rsidRPr="000D6B66">
              <w:rPr>
                <w:rFonts w:asciiTheme="minorHAnsi" w:eastAsia="Times New Roman" w:hAnsiTheme="minorHAnsi" w:cstheme="minorHAnsi"/>
                <w:color w:val="000000"/>
                <w:kern w:val="24"/>
                <w:lang w:val="el-GR" w:eastAsia="el-GR"/>
              </w:rPr>
              <w:t xml:space="preserve"> χρήστη</w:t>
            </w:r>
          </w:p>
        </w:tc>
      </w:tr>
      <w:tr w:rsidR="000D6B66" w:rsidRPr="000D6B66" w14:paraId="22202C8B" w14:textId="77777777" w:rsidTr="000D6B66">
        <w:trPr>
          <w:trHeight w:val="55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23D2D2"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305" w:type="dxa"/>
            <w:tcBorders>
              <w:top w:val="single" w:sz="4"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0E5B8906"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Μικρή</w:t>
            </w:r>
            <w:r w:rsidRPr="000D6B66">
              <w:rPr>
                <w:rFonts w:asciiTheme="minorHAnsi" w:eastAsia="Times New Roman" w:hAnsiTheme="minorHAnsi" w:cstheme="minorHAnsi"/>
                <w:i/>
                <w:iCs/>
                <w:color w:val="000000"/>
                <w:kern w:val="24"/>
                <w:lang w:val="el-GR" w:eastAsia="el-GR"/>
              </w:rPr>
              <w:t xml:space="preserve"> (&lt;=3)</w:t>
            </w:r>
          </w:p>
        </w:tc>
        <w:tc>
          <w:tcPr>
            <w:tcW w:w="4850" w:type="dxa"/>
            <w:gridSpan w:val="3"/>
            <w:tcBorders>
              <w:top w:val="single" w:sz="4" w:space="0" w:color="000000"/>
              <w:left w:val="nil"/>
              <w:bottom w:val="nil"/>
              <w:right w:val="nil"/>
            </w:tcBorders>
            <w:shd w:val="clear" w:color="auto" w:fill="auto"/>
            <w:tcMar>
              <w:top w:w="15" w:type="dxa"/>
              <w:left w:w="15" w:type="dxa"/>
              <w:bottom w:w="0" w:type="dxa"/>
              <w:right w:w="15" w:type="dxa"/>
            </w:tcMar>
            <w:vAlign w:val="center"/>
            <w:hideMark/>
          </w:tcPr>
          <w:p w14:paraId="68A470A3"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Ικανοποιητική </w:t>
            </w:r>
            <w:r w:rsidRPr="000D6B66">
              <w:rPr>
                <w:rFonts w:asciiTheme="minorHAnsi" w:eastAsia="Times New Roman" w:hAnsiTheme="minorHAnsi" w:cstheme="minorHAnsi"/>
                <w:i/>
                <w:iCs/>
                <w:color w:val="000000"/>
                <w:kern w:val="24"/>
                <w:lang w:val="el-GR" w:eastAsia="el-GR"/>
              </w:rPr>
              <w:t xml:space="preserve">(&lt;=9) </w:t>
            </w:r>
          </w:p>
        </w:tc>
        <w:tc>
          <w:tcPr>
            <w:tcW w:w="1156" w:type="dxa"/>
            <w:tcBorders>
              <w:top w:val="single" w:sz="4" w:space="0" w:color="000000"/>
              <w:left w:val="nil"/>
              <w:bottom w:val="nil"/>
              <w:right w:val="single" w:sz="4" w:space="0" w:color="000000"/>
            </w:tcBorders>
            <w:shd w:val="clear" w:color="auto" w:fill="auto"/>
            <w:tcMar>
              <w:top w:w="15" w:type="dxa"/>
              <w:left w:w="15" w:type="dxa"/>
              <w:bottom w:w="0" w:type="dxa"/>
              <w:right w:w="15" w:type="dxa"/>
            </w:tcMar>
            <w:vAlign w:val="center"/>
            <w:hideMark/>
          </w:tcPr>
          <w:p w14:paraId="078205AB"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Μεγάλη </w:t>
            </w:r>
            <w:r w:rsidRPr="000D6B66">
              <w:rPr>
                <w:rFonts w:asciiTheme="minorHAnsi" w:eastAsia="Times New Roman" w:hAnsiTheme="minorHAnsi" w:cstheme="minorHAnsi"/>
                <w:i/>
                <w:iCs/>
                <w:color w:val="000000"/>
                <w:kern w:val="24"/>
                <w:lang w:val="el-GR" w:eastAsia="el-GR"/>
              </w:rPr>
              <w:t>(&gt;9)</w:t>
            </w:r>
          </w:p>
        </w:tc>
      </w:tr>
      <w:tr w:rsidR="000D6B66" w:rsidRPr="000D6B66" w14:paraId="4353E6BB" w14:textId="77777777" w:rsidTr="000D6B66">
        <w:trPr>
          <w:trHeight w:val="42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759858C"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305" w:type="dxa"/>
            <w:tcBorders>
              <w:top w:val="nil"/>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065166A" w14:textId="77777777" w:rsidR="000D6B66" w:rsidRPr="000D6B66" w:rsidRDefault="000D6B66" w:rsidP="00D03606">
            <w:pPr>
              <w:spacing w:after="0" w:line="360" w:lineRule="auto"/>
              <w:jc w:val="center"/>
              <w:textAlignment w:val="bottom"/>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1</w:t>
            </w:r>
          </w:p>
        </w:tc>
        <w:tc>
          <w:tcPr>
            <w:tcW w:w="4850" w:type="dxa"/>
            <w:gridSpan w:val="3"/>
            <w:tcBorders>
              <w:top w:val="nil"/>
              <w:left w:val="nil"/>
              <w:bottom w:val="single" w:sz="4" w:space="0" w:color="000000"/>
              <w:right w:val="nil"/>
            </w:tcBorders>
            <w:shd w:val="clear" w:color="auto" w:fill="auto"/>
            <w:tcMar>
              <w:top w:w="15" w:type="dxa"/>
              <w:left w:w="15" w:type="dxa"/>
              <w:bottom w:w="0" w:type="dxa"/>
              <w:right w:w="15" w:type="dxa"/>
            </w:tcMar>
            <w:vAlign w:val="bottom"/>
            <w:hideMark/>
          </w:tcPr>
          <w:p w14:paraId="5119B015" w14:textId="77777777" w:rsidR="000D6B66" w:rsidRPr="000D6B66" w:rsidRDefault="000D6B66" w:rsidP="00D03606">
            <w:pPr>
              <w:spacing w:after="0" w:line="360" w:lineRule="auto"/>
              <w:jc w:val="center"/>
              <w:textAlignment w:val="bottom"/>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c>
          <w:tcPr>
            <w:tcW w:w="1156"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84EBB8" w14:textId="77777777" w:rsidR="000D6B66" w:rsidRPr="000D6B66" w:rsidRDefault="000D6B66" w:rsidP="007B2081">
            <w:pPr>
              <w:keepNext/>
              <w:spacing w:after="0" w:line="360" w:lineRule="auto"/>
              <w:jc w:val="center"/>
              <w:textAlignment w:val="bottom"/>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5</w:t>
            </w:r>
          </w:p>
        </w:tc>
      </w:tr>
    </w:tbl>
    <w:p w14:paraId="04C77B90" w14:textId="76742E24" w:rsidR="000D6B66" w:rsidRPr="00566DDE" w:rsidRDefault="007B2081" w:rsidP="007B2081">
      <w:pPr>
        <w:pStyle w:val="Caption"/>
        <w:jc w:val="center"/>
        <w:rPr>
          <w:rFonts w:cstheme="minorHAnsi"/>
        </w:rPr>
      </w:pPr>
      <w:bookmarkStart w:id="58" w:name="_Toc525829694"/>
      <w:r>
        <w:t xml:space="preserve">Πίνακας </w:t>
      </w:r>
      <w:r>
        <w:fldChar w:fldCharType="begin"/>
      </w:r>
      <w:r>
        <w:instrText xml:space="preserve"> SEQ Πίνακας \* ARABIC </w:instrText>
      </w:r>
      <w:r>
        <w:fldChar w:fldCharType="separate"/>
      </w:r>
      <w:r w:rsidR="00F152AE">
        <w:rPr>
          <w:noProof/>
        </w:rPr>
        <w:t>14</w:t>
      </w:r>
      <w:r>
        <w:fldChar w:fldCharType="end"/>
      </w:r>
      <w:r>
        <w:t xml:space="preserve"> Απόδοση βαρών από αποφασίζων στο κριτήριο Ποικιλία</w:t>
      </w:r>
      <w:bookmarkEnd w:id="58"/>
    </w:p>
    <w:p w14:paraId="73DBFECD" w14:textId="77777777" w:rsidR="000D6B66" w:rsidRPr="00566DDE" w:rsidRDefault="000D6B66" w:rsidP="00D03606">
      <w:pPr>
        <w:spacing w:line="360" w:lineRule="auto"/>
        <w:rPr>
          <w:rFonts w:asciiTheme="minorHAnsi" w:hAnsiTheme="minorHAnsi" w:cstheme="minorHAnsi"/>
          <w:lang w:val="el-GR"/>
        </w:rPr>
      </w:pPr>
    </w:p>
    <w:p w14:paraId="59CB0737" w14:textId="77777777" w:rsidR="000D6B66" w:rsidRPr="00566DDE" w:rsidRDefault="000D6B66" w:rsidP="00D03606">
      <w:pPr>
        <w:spacing w:line="360" w:lineRule="auto"/>
        <w:rPr>
          <w:rFonts w:asciiTheme="minorHAnsi" w:hAnsiTheme="minorHAnsi" w:cstheme="minorHAnsi"/>
          <w:lang w:val="el-GR"/>
        </w:rPr>
      </w:pPr>
    </w:p>
    <w:p w14:paraId="5CE0B5DA" w14:textId="77777777" w:rsidR="000D6B66" w:rsidRPr="00566DDE" w:rsidRDefault="000D6B66" w:rsidP="00D03606">
      <w:pPr>
        <w:spacing w:line="360" w:lineRule="auto"/>
        <w:rPr>
          <w:rFonts w:asciiTheme="minorHAnsi" w:hAnsiTheme="minorHAnsi" w:cstheme="minorHAnsi"/>
          <w:lang w:val="el-GR"/>
        </w:rPr>
      </w:pPr>
    </w:p>
    <w:p w14:paraId="33AD431D" w14:textId="77777777" w:rsidR="000D6B66" w:rsidRPr="00566DDE" w:rsidRDefault="000D6B66" w:rsidP="00D03606">
      <w:pPr>
        <w:spacing w:line="360" w:lineRule="auto"/>
        <w:rPr>
          <w:rFonts w:asciiTheme="minorHAnsi" w:hAnsiTheme="minorHAnsi" w:cstheme="minorHAnsi"/>
          <w:lang w:val="el-GR"/>
        </w:rPr>
      </w:pPr>
    </w:p>
    <w:p w14:paraId="18F47DFD" w14:textId="77777777" w:rsidR="000D6B66" w:rsidRDefault="000D6B66" w:rsidP="00D03606">
      <w:pPr>
        <w:spacing w:line="360" w:lineRule="auto"/>
        <w:rPr>
          <w:rFonts w:asciiTheme="minorHAnsi" w:hAnsiTheme="minorHAnsi" w:cstheme="minorHAnsi"/>
          <w:lang w:val="el-GR"/>
        </w:rPr>
      </w:pPr>
    </w:p>
    <w:p w14:paraId="3D7052FE" w14:textId="77777777" w:rsidR="00782DA7" w:rsidRPr="00782DA7" w:rsidRDefault="00782DA7" w:rsidP="00D03606">
      <w:pPr>
        <w:spacing w:line="360" w:lineRule="auto"/>
        <w:rPr>
          <w:rStyle w:val="Strong"/>
        </w:rPr>
      </w:pPr>
      <w:r w:rsidRPr="00782DA7">
        <w:rPr>
          <w:rStyle w:val="Strong"/>
        </w:rPr>
        <w:lastRenderedPageBreak/>
        <w:t>Εμπειρία</w:t>
      </w:r>
    </w:p>
    <w:tbl>
      <w:tblPr>
        <w:tblW w:w="8950" w:type="dxa"/>
        <w:tblInd w:w="20" w:type="dxa"/>
        <w:tblCellMar>
          <w:left w:w="0" w:type="dxa"/>
          <w:right w:w="0" w:type="dxa"/>
        </w:tblCellMar>
        <w:tblLook w:val="0600" w:firstRow="0" w:lastRow="0" w:firstColumn="0" w:lastColumn="0" w:noHBand="1" w:noVBand="1"/>
      </w:tblPr>
      <w:tblGrid>
        <w:gridCol w:w="1751"/>
        <w:gridCol w:w="1283"/>
        <w:gridCol w:w="1699"/>
        <w:gridCol w:w="1664"/>
        <w:gridCol w:w="1404"/>
        <w:gridCol w:w="1149"/>
      </w:tblGrid>
      <w:tr w:rsidR="000D6B66" w:rsidRPr="000D6B66" w14:paraId="275BFB70" w14:textId="77777777" w:rsidTr="000D6B66">
        <w:trPr>
          <w:trHeight w:val="409"/>
        </w:trPr>
        <w:tc>
          <w:tcPr>
            <w:tcW w:w="175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extDirection w:val="btLr"/>
            <w:vAlign w:val="center"/>
            <w:hideMark/>
          </w:tcPr>
          <w:p w14:paraId="192CAB59"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Εμπειρία</w:t>
            </w:r>
          </w:p>
        </w:tc>
        <w:tc>
          <w:tcPr>
            <w:tcW w:w="7199"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B63D56"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Μέσος χρόνος παιχνιδιών χρήστη</w:t>
            </w:r>
          </w:p>
        </w:tc>
      </w:tr>
      <w:tr w:rsidR="000D6B66" w:rsidRPr="000D6B66" w14:paraId="6BBA5B6A"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C9C072"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28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extDirection w:val="btLr"/>
            <w:vAlign w:val="center"/>
            <w:hideMark/>
          </w:tcPr>
          <w:p w14:paraId="6CE89733"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Ηλικία παιχνιδιού</w:t>
            </w:r>
          </w:p>
        </w:tc>
        <w:tc>
          <w:tcPr>
            <w:tcW w:w="1699" w:type="dxa"/>
            <w:tcBorders>
              <w:top w:val="single" w:sz="4" w:space="0" w:color="000000"/>
              <w:left w:val="single" w:sz="4" w:space="0" w:color="000000"/>
              <w:bottom w:val="nil"/>
              <w:right w:val="nil"/>
            </w:tcBorders>
            <w:shd w:val="clear" w:color="auto" w:fill="auto"/>
            <w:tcMar>
              <w:top w:w="15" w:type="dxa"/>
              <w:left w:w="15" w:type="dxa"/>
              <w:bottom w:w="0" w:type="dxa"/>
              <w:right w:w="15" w:type="dxa"/>
            </w:tcMar>
            <w:vAlign w:val="bottom"/>
            <w:hideMark/>
          </w:tcPr>
          <w:p w14:paraId="31FD6BCD"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64" w:type="dxa"/>
            <w:tcBorders>
              <w:top w:val="single" w:sz="4" w:space="0" w:color="000000"/>
              <w:left w:val="nil"/>
              <w:bottom w:val="nil"/>
              <w:right w:val="nil"/>
            </w:tcBorders>
            <w:shd w:val="clear" w:color="auto" w:fill="auto"/>
            <w:tcMar>
              <w:top w:w="15" w:type="dxa"/>
              <w:left w:w="15" w:type="dxa"/>
              <w:bottom w:w="0" w:type="dxa"/>
              <w:right w:w="15" w:type="dxa"/>
            </w:tcMar>
            <w:vAlign w:val="center"/>
            <w:hideMark/>
          </w:tcPr>
          <w:p w14:paraId="621D5D14"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Χαμηλός </w:t>
            </w:r>
            <w:r w:rsidRPr="000D6B66">
              <w:rPr>
                <w:rFonts w:asciiTheme="minorHAnsi" w:eastAsia="Times New Roman" w:hAnsiTheme="minorHAnsi" w:cstheme="minorHAnsi"/>
                <w:i/>
                <w:iCs/>
                <w:color w:val="000000"/>
                <w:kern w:val="24"/>
                <w:lang w:val="el-GR" w:eastAsia="el-GR"/>
              </w:rPr>
              <w:t>(&lt;=180)</w:t>
            </w:r>
          </w:p>
        </w:tc>
        <w:tc>
          <w:tcPr>
            <w:tcW w:w="1404" w:type="dxa"/>
            <w:tcBorders>
              <w:top w:val="single" w:sz="4" w:space="0" w:color="000000"/>
              <w:left w:val="nil"/>
              <w:bottom w:val="nil"/>
              <w:right w:val="nil"/>
            </w:tcBorders>
            <w:shd w:val="clear" w:color="auto" w:fill="auto"/>
            <w:tcMar>
              <w:top w:w="15" w:type="dxa"/>
              <w:left w:w="15" w:type="dxa"/>
              <w:bottom w:w="0" w:type="dxa"/>
              <w:right w:w="15" w:type="dxa"/>
            </w:tcMar>
            <w:vAlign w:val="center"/>
            <w:hideMark/>
          </w:tcPr>
          <w:p w14:paraId="1B88BEA8"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Κανονικός </w:t>
            </w:r>
            <w:r w:rsidRPr="000D6B66">
              <w:rPr>
                <w:rFonts w:asciiTheme="minorHAnsi" w:eastAsia="Times New Roman" w:hAnsiTheme="minorHAnsi" w:cstheme="minorHAnsi"/>
                <w:i/>
                <w:iCs/>
                <w:color w:val="000000"/>
                <w:kern w:val="24"/>
                <w:lang w:val="el-GR" w:eastAsia="el-GR"/>
              </w:rPr>
              <w:t>(&lt;=720)</w:t>
            </w:r>
          </w:p>
        </w:tc>
        <w:tc>
          <w:tcPr>
            <w:tcW w:w="1147" w:type="dxa"/>
            <w:tcBorders>
              <w:top w:val="single" w:sz="4" w:space="0" w:color="000000"/>
              <w:left w:val="nil"/>
              <w:bottom w:val="nil"/>
              <w:right w:val="single" w:sz="4" w:space="0" w:color="000000"/>
            </w:tcBorders>
            <w:shd w:val="clear" w:color="auto" w:fill="auto"/>
            <w:tcMar>
              <w:top w:w="15" w:type="dxa"/>
              <w:left w:w="15" w:type="dxa"/>
              <w:bottom w:w="0" w:type="dxa"/>
              <w:right w:w="15" w:type="dxa"/>
            </w:tcMar>
            <w:vAlign w:val="center"/>
            <w:hideMark/>
          </w:tcPr>
          <w:p w14:paraId="6806E635"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Μεγάλος </w:t>
            </w:r>
            <w:r w:rsidRPr="000D6B66">
              <w:rPr>
                <w:rFonts w:asciiTheme="minorHAnsi" w:eastAsia="Times New Roman" w:hAnsiTheme="minorHAnsi" w:cstheme="minorHAnsi"/>
                <w:i/>
                <w:iCs/>
                <w:color w:val="000000"/>
                <w:kern w:val="24"/>
                <w:lang w:val="el-GR" w:eastAsia="el-GR"/>
              </w:rPr>
              <w:t>(&gt;720)</w:t>
            </w:r>
          </w:p>
        </w:tc>
      </w:tr>
      <w:tr w:rsidR="000D6B66" w:rsidRPr="000D6B66" w14:paraId="634A81C9"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51DB61"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5A0B67"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99"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B744F39"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Νέο     </w:t>
            </w:r>
            <w:r w:rsidRPr="000D6B66">
              <w:rPr>
                <w:rFonts w:asciiTheme="minorHAnsi" w:eastAsia="Times New Roman" w:hAnsiTheme="minorHAnsi" w:cstheme="minorHAnsi"/>
                <w:i/>
                <w:iCs/>
                <w:color w:val="000000"/>
                <w:kern w:val="24"/>
                <w:lang w:val="el-GR" w:eastAsia="el-GR"/>
              </w:rPr>
              <w:t>(&lt;=360)</w:t>
            </w:r>
          </w:p>
        </w:tc>
        <w:tc>
          <w:tcPr>
            <w:tcW w:w="1664" w:type="dxa"/>
            <w:tcBorders>
              <w:top w:val="nil"/>
              <w:left w:val="nil"/>
              <w:bottom w:val="nil"/>
              <w:right w:val="nil"/>
            </w:tcBorders>
            <w:shd w:val="clear" w:color="auto" w:fill="auto"/>
            <w:tcMar>
              <w:top w:w="15" w:type="dxa"/>
              <w:left w:w="15" w:type="dxa"/>
              <w:bottom w:w="0" w:type="dxa"/>
              <w:right w:w="15" w:type="dxa"/>
            </w:tcMar>
            <w:vAlign w:val="center"/>
            <w:hideMark/>
          </w:tcPr>
          <w:p w14:paraId="3810319F"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1</w:t>
            </w:r>
          </w:p>
        </w:tc>
        <w:tc>
          <w:tcPr>
            <w:tcW w:w="1404" w:type="dxa"/>
            <w:tcBorders>
              <w:top w:val="nil"/>
              <w:left w:val="nil"/>
              <w:bottom w:val="nil"/>
              <w:right w:val="nil"/>
            </w:tcBorders>
            <w:shd w:val="clear" w:color="auto" w:fill="auto"/>
            <w:tcMar>
              <w:top w:w="15" w:type="dxa"/>
              <w:left w:w="15" w:type="dxa"/>
              <w:bottom w:w="0" w:type="dxa"/>
              <w:right w:w="15" w:type="dxa"/>
            </w:tcMar>
            <w:vAlign w:val="center"/>
            <w:hideMark/>
          </w:tcPr>
          <w:p w14:paraId="604C7A99"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2</w:t>
            </w:r>
          </w:p>
        </w:tc>
        <w:tc>
          <w:tcPr>
            <w:tcW w:w="1147"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7108379D"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r>
      <w:tr w:rsidR="000D6B66" w:rsidRPr="000D6B66" w14:paraId="19746207"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61F0AF"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5B3C4C"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99"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0B24F778"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Κανονικό (&lt;=720)</w:t>
            </w:r>
          </w:p>
        </w:tc>
        <w:tc>
          <w:tcPr>
            <w:tcW w:w="1664" w:type="dxa"/>
            <w:tcBorders>
              <w:top w:val="nil"/>
              <w:left w:val="nil"/>
              <w:bottom w:val="nil"/>
              <w:right w:val="nil"/>
            </w:tcBorders>
            <w:shd w:val="clear" w:color="auto" w:fill="auto"/>
            <w:tcMar>
              <w:top w:w="15" w:type="dxa"/>
              <w:left w:w="15" w:type="dxa"/>
              <w:bottom w:w="0" w:type="dxa"/>
              <w:right w:w="15" w:type="dxa"/>
            </w:tcMar>
            <w:vAlign w:val="center"/>
            <w:hideMark/>
          </w:tcPr>
          <w:p w14:paraId="2436717D"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2</w:t>
            </w:r>
          </w:p>
        </w:tc>
        <w:tc>
          <w:tcPr>
            <w:tcW w:w="1404" w:type="dxa"/>
            <w:tcBorders>
              <w:top w:val="nil"/>
              <w:left w:val="nil"/>
              <w:bottom w:val="nil"/>
              <w:right w:val="nil"/>
            </w:tcBorders>
            <w:shd w:val="clear" w:color="auto" w:fill="auto"/>
            <w:tcMar>
              <w:top w:w="15" w:type="dxa"/>
              <w:left w:w="15" w:type="dxa"/>
              <w:bottom w:w="0" w:type="dxa"/>
              <w:right w:w="15" w:type="dxa"/>
            </w:tcMar>
            <w:vAlign w:val="center"/>
            <w:hideMark/>
          </w:tcPr>
          <w:p w14:paraId="57AC9968"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c>
          <w:tcPr>
            <w:tcW w:w="1147"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1386122F"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4</w:t>
            </w:r>
          </w:p>
        </w:tc>
      </w:tr>
      <w:tr w:rsidR="000D6B66" w:rsidRPr="000D6B66" w14:paraId="4D75B7B8"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E16EED"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693F69"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99" w:type="dxa"/>
            <w:tcBorders>
              <w:top w:val="nil"/>
              <w:left w:val="single" w:sz="4" w:space="0" w:color="000000"/>
              <w:bottom w:val="single" w:sz="4" w:space="0" w:color="000000"/>
              <w:right w:val="nil"/>
            </w:tcBorders>
            <w:shd w:val="clear" w:color="auto" w:fill="auto"/>
            <w:tcMar>
              <w:top w:w="15" w:type="dxa"/>
              <w:left w:w="15" w:type="dxa"/>
              <w:bottom w:w="0" w:type="dxa"/>
              <w:right w:w="15" w:type="dxa"/>
            </w:tcMar>
            <w:vAlign w:val="center"/>
            <w:hideMark/>
          </w:tcPr>
          <w:p w14:paraId="77B2534B"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Παλιό   </w:t>
            </w:r>
            <w:r w:rsidRPr="000D6B66">
              <w:rPr>
                <w:rFonts w:asciiTheme="minorHAnsi" w:eastAsia="Times New Roman" w:hAnsiTheme="minorHAnsi" w:cstheme="minorHAnsi"/>
                <w:i/>
                <w:iCs/>
                <w:color w:val="000000"/>
                <w:kern w:val="24"/>
                <w:lang w:val="el-GR" w:eastAsia="el-GR"/>
              </w:rPr>
              <w:t>(&gt;720)</w:t>
            </w:r>
          </w:p>
        </w:tc>
        <w:tc>
          <w:tcPr>
            <w:tcW w:w="1664" w:type="dxa"/>
            <w:tcBorders>
              <w:top w:val="nil"/>
              <w:left w:val="nil"/>
              <w:bottom w:val="single" w:sz="4" w:space="0" w:color="000000"/>
              <w:right w:val="nil"/>
            </w:tcBorders>
            <w:shd w:val="clear" w:color="auto" w:fill="auto"/>
            <w:tcMar>
              <w:top w:w="15" w:type="dxa"/>
              <w:left w:w="15" w:type="dxa"/>
              <w:bottom w:w="0" w:type="dxa"/>
              <w:right w:w="15" w:type="dxa"/>
            </w:tcMar>
            <w:vAlign w:val="center"/>
            <w:hideMark/>
          </w:tcPr>
          <w:p w14:paraId="0F324E46"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c>
          <w:tcPr>
            <w:tcW w:w="1404" w:type="dxa"/>
            <w:tcBorders>
              <w:top w:val="nil"/>
              <w:left w:val="nil"/>
              <w:bottom w:val="single" w:sz="4" w:space="0" w:color="000000"/>
              <w:right w:val="nil"/>
            </w:tcBorders>
            <w:shd w:val="clear" w:color="auto" w:fill="auto"/>
            <w:tcMar>
              <w:top w:w="15" w:type="dxa"/>
              <w:left w:w="15" w:type="dxa"/>
              <w:bottom w:w="0" w:type="dxa"/>
              <w:right w:w="15" w:type="dxa"/>
            </w:tcMar>
            <w:vAlign w:val="center"/>
            <w:hideMark/>
          </w:tcPr>
          <w:p w14:paraId="17F187CF"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4</w:t>
            </w:r>
          </w:p>
        </w:tc>
        <w:tc>
          <w:tcPr>
            <w:tcW w:w="1147"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F3C267"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5</w:t>
            </w:r>
          </w:p>
        </w:tc>
      </w:tr>
      <w:tr w:rsidR="000D6B66" w:rsidRPr="000D6B66" w14:paraId="65835CA9" w14:textId="77777777" w:rsidTr="000D6B66">
        <w:trPr>
          <w:trHeight w:val="29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15E091"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7199"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54E288"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Αριθμός παιχνιδιών χρήστη</w:t>
            </w:r>
          </w:p>
        </w:tc>
      </w:tr>
      <w:tr w:rsidR="000D6B66" w:rsidRPr="000D6B66" w14:paraId="75E0CC29"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86B6C1"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28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extDirection w:val="btLr"/>
            <w:vAlign w:val="center"/>
            <w:hideMark/>
          </w:tcPr>
          <w:p w14:paraId="7A1DF183"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Αριθμός παικτών παιχνιδιού</w:t>
            </w:r>
          </w:p>
        </w:tc>
        <w:tc>
          <w:tcPr>
            <w:tcW w:w="1699" w:type="dxa"/>
            <w:tcBorders>
              <w:top w:val="single" w:sz="4"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69C721E7"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w:t>
            </w:r>
          </w:p>
        </w:tc>
        <w:tc>
          <w:tcPr>
            <w:tcW w:w="1664" w:type="dxa"/>
            <w:tcBorders>
              <w:top w:val="single" w:sz="4" w:space="0" w:color="000000"/>
              <w:left w:val="nil"/>
              <w:bottom w:val="nil"/>
              <w:right w:val="nil"/>
            </w:tcBorders>
            <w:shd w:val="clear" w:color="auto" w:fill="auto"/>
            <w:tcMar>
              <w:top w:w="15" w:type="dxa"/>
              <w:left w:w="15" w:type="dxa"/>
              <w:bottom w:w="0" w:type="dxa"/>
              <w:right w:w="15" w:type="dxa"/>
            </w:tcMar>
            <w:vAlign w:val="center"/>
            <w:hideMark/>
          </w:tcPr>
          <w:p w14:paraId="176C89BD"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Χαμηλός </w:t>
            </w:r>
            <w:r w:rsidRPr="000D6B66">
              <w:rPr>
                <w:rFonts w:asciiTheme="minorHAnsi" w:eastAsia="Times New Roman" w:hAnsiTheme="minorHAnsi" w:cstheme="minorHAnsi"/>
                <w:i/>
                <w:iCs/>
                <w:color w:val="000000"/>
                <w:kern w:val="24"/>
                <w:lang w:val="el-GR" w:eastAsia="el-GR"/>
              </w:rPr>
              <w:t>(&lt;=13)</w:t>
            </w:r>
          </w:p>
        </w:tc>
        <w:tc>
          <w:tcPr>
            <w:tcW w:w="1404" w:type="dxa"/>
            <w:tcBorders>
              <w:top w:val="single" w:sz="4" w:space="0" w:color="000000"/>
              <w:left w:val="nil"/>
              <w:bottom w:val="nil"/>
              <w:right w:val="nil"/>
            </w:tcBorders>
            <w:shd w:val="clear" w:color="auto" w:fill="auto"/>
            <w:tcMar>
              <w:top w:w="15" w:type="dxa"/>
              <w:left w:w="15" w:type="dxa"/>
              <w:bottom w:w="0" w:type="dxa"/>
              <w:right w:w="15" w:type="dxa"/>
            </w:tcMar>
            <w:vAlign w:val="center"/>
            <w:hideMark/>
          </w:tcPr>
          <w:p w14:paraId="39ECE3F0"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Κανονικός </w:t>
            </w:r>
            <w:r w:rsidRPr="000D6B66">
              <w:rPr>
                <w:rFonts w:asciiTheme="minorHAnsi" w:eastAsia="Times New Roman" w:hAnsiTheme="minorHAnsi" w:cstheme="minorHAnsi"/>
                <w:i/>
                <w:iCs/>
                <w:color w:val="000000"/>
                <w:kern w:val="24"/>
                <w:lang w:val="el-GR" w:eastAsia="el-GR"/>
              </w:rPr>
              <w:t>(&lt;=30)</w:t>
            </w:r>
          </w:p>
        </w:tc>
        <w:tc>
          <w:tcPr>
            <w:tcW w:w="1147" w:type="dxa"/>
            <w:tcBorders>
              <w:top w:val="single" w:sz="4" w:space="0" w:color="000000"/>
              <w:left w:val="nil"/>
              <w:bottom w:val="nil"/>
              <w:right w:val="single" w:sz="4" w:space="0" w:color="000000"/>
            </w:tcBorders>
            <w:shd w:val="clear" w:color="auto" w:fill="auto"/>
            <w:tcMar>
              <w:top w:w="15" w:type="dxa"/>
              <w:left w:w="15" w:type="dxa"/>
              <w:bottom w:w="0" w:type="dxa"/>
              <w:right w:w="15" w:type="dxa"/>
            </w:tcMar>
            <w:vAlign w:val="center"/>
            <w:hideMark/>
          </w:tcPr>
          <w:p w14:paraId="4FF14494"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Μεγάλος </w:t>
            </w:r>
            <w:r w:rsidRPr="000D6B66">
              <w:rPr>
                <w:rFonts w:asciiTheme="minorHAnsi" w:eastAsia="Times New Roman" w:hAnsiTheme="minorHAnsi" w:cstheme="minorHAnsi"/>
                <w:i/>
                <w:iCs/>
                <w:color w:val="000000"/>
                <w:kern w:val="24"/>
                <w:lang w:val="el-GR" w:eastAsia="el-GR"/>
              </w:rPr>
              <w:t>(&gt;30)</w:t>
            </w:r>
          </w:p>
        </w:tc>
      </w:tr>
      <w:tr w:rsidR="000D6B66" w:rsidRPr="000D6B66" w14:paraId="37C8C5EF"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053E66"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37B27D"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99"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3C71A4F"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Χαμηλός </w:t>
            </w:r>
            <w:r w:rsidRPr="000D6B66">
              <w:rPr>
                <w:rFonts w:asciiTheme="minorHAnsi" w:eastAsia="Times New Roman" w:hAnsiTheme="minorHAnsi" w:cstheme="minorHAnsi"/>
                <w:i/>
                <w:iCs/>
                <w:color w:val="000000"/>
                <w:kern w:val="24"/>
                <w:lang w:val="el-GR" w:eastAsia="el-GR"/>
              </w:rPr>
              <w:t>(&lt;=50)</w:t>
            </w:r>
          </w:p>
        </w:tc>
        <w:tc>
          <w:tcPr>
            <w:tcW w:w="1664" w:type="dxa"/>
            <w:tcBorders>
              <w:top w:val="nil"/>
              <w:left w:val="nil"/>
              <w:bottom w:val="nil"/>
              <w:right w:val="nil"/>
            </w:tcBorders>
            <w:shd w:val="clear" w:color="auto" w:fill="auto"/>
            <w:tcMar>
              <w:top w:w="15" w:type="dxa"/>
              <w:left w:w="15" w:type="dxa"/>
              <w:bottom w:w="0" w:type="dxa"/>
              <w:right w:w="15" w:type="dxa"/>
            </w:tcMar>
            <w:vAlign w:val="center"/>
            <w:hideMark/>
          </w:tcPr>
          <w:p w14:paraId="38492BAF"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1</w:t>
            </w:r>
          </w:p>
        </w:tc>
        <w:tc>
          <w:tcPr>
            <w:tcW w:w="1404" w:type="dxa"/>
            <w:tcBorders>
              <w:top w:val="nil"/>
              <w:left w:val="nil"/>
              <w:bottom w:val="nil"/>
              <w:right w:val="nil"/>
            </w:tcBorders>
            <w:shd w:val="clear" w:color="auto" w:fill="auto"/>
            <w:tcMar>
              <w:top w:w="15" w:type="dxa"/>
              <w:left w:w="15" w:type="dxa"/>
              <w:bottom w:w="0" w:type="dxa"/>
              <w:right w:w="15" w:type="dxa"/>
            </w:tcMar>
            <w:vAlign w:val="center"/>
            <w:hideMark/>
          </w:tcPr>
          <w:p w14:paraId="6A1D987C"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2</w:t>
            </w:r>
          </w:p>
        </w:tc>
        <w:tc>
          <w:tcPr>
            <w:tcW w:w="1147"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0C6FCAEE"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r>
      <w:tr w:rsidR="000D6B66" w:rsidRPr="000D6B66" w14:paraId="3D8EC5C2"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C5E2184"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388791"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99"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3DB58B82"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Κανονικός </w:t>
            </w:r>
            <w:r w:rsidRPr="000D6B66">
              <w:rPr>
                <w:rFonts w:asciiTheme="minorHAnsi" w:eastAsia="Times New Roman" w:hAnsiTheme="minorHAnsi" w:cstheme="minorHAnsi"/>
                <w:i/>
                <w:iCs/>
                <w:color w:val="000000"/>
                <w:kern w:val="24"/>
                <w:lang w:val="el-GR" w:eastAsia="el-GR"/>
              </w:rPr>
              <w:t>(&lt;=350)</w:t>
            </w:r>
          </w:p>
        </w:tc>
        <w:tc>
          <w:tcPr>
            <w:tcW w:w="1664" w:type="dxa"/>
            <w:tcBorders>
              <w:top w:val="nil"/>
              <w:left w:val="nil"/>
              <w:bottom w:val="nil"/>
              <w:right w:val="nil"/>
            </w:tcBorders>
            <w:shd w:val="clear" w:color="auto" w:fill="auto"/>
            <w:tcMar>
              <w:top w:w="15" w:type="dxa"/>
              <w:left w:w="15" w:type="dxa"/>
              <w:bottom w:w="0" w:type="dxa"/>
              <w:right w:w="15" w:type="dxa"/>
            </w:tcMar>
            <w:vAlign w:val="center"/>
            <w:hideMark/>
          </w:tcPr>
          <w:p w14:paraId="78B5DF27"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2</w:t>
            </w:r>
          </w:p>
        </w:tc>
        <w:tc>
          <w:tcPr>
            <w:tcW w:w="1404" w:type="dxa"/>
            <w:tcBorders>
              <w:top w:val="nil"/>
              <w:left w:val="nil"/>
              <w:bottom w:val="nil"/>
              <w:right w:val="nil"/>
            </w:tcBorders>
            <w:shd w:val="clear" w:color="auto" w:fill="auto"/>
            <w:tcMar>
              <w:top w:w="15" w:type="dxa"/>
              <w:left w:w="15" w:type="dxa"/>
              <w:bottom w:w="0" w:type="dxa"/>
              <w:right w:w="15" w:type="dxa"/>
            </w:tcMar>
            <w:vAlign w:val="center"/>
            <w:hideMark/>
          </w:tcPr>
          <w:p w14:paraId="743ECEB4"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c>
          <w:tcPr>
            <w:tcW w:w="1147"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288CD331"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4</w:t>
            </w:r>
          </w:p>
        </w:tc>
      </w:tr>
      <w:tr w:rsidR="000D6B66" w:rsidRPr="000D6B66" w14:paraId="2E14563D" w14:textId="77777777" w:rsidTr="000D6B66">
        <w:trPr>
          <w:trHeight w:val="5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9457DD7"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9F97D31" w14:textId="77777777" w:rsidR="000D6B66" w:rsidRPr="000D6B66" w:rsidRDefault="000D6B66" w:rsidP="00D03606">
            <w:pPr>
              <w:spacing w:after="0" w:line="360" w:lineRule="auto"/>
              <w:rPr>
                <w:rFonts w:asciiTheme="minorHAnsi" w:eastAsia="Times New Roman" w:hAnsiTheme="minorHAnsi" w:cstheme="minorHAnsi"/>
                <w:lang w:val="el-GR" w:eastAsia="el-GR"/>
              </w:rPr>
            </w:pPr>
          </w:p>
        </w:tc>
        <w:tc>
          <w:tcPr>
            <w:tcW w:w="1699" w:type="dxa"/>
            <w:tcBorders>
              <w:top w:val="nil"/>
              <w:left w:val="single" w:sz="4" w:space="0" w:color="000000"/>
              <w:bottom w:val="single" w:sz="4" w:space="0" w:color="000000"/>
              <w:right w:val="nil"/>
            </w:tcBorders>
            <w:shd w:val="clear" w:color="auto" w:fill="auto"/>
            <w:tcMar>
              <w:top w:w="15" w:type="dxa"/>
              <w:left w:w="15" w:type="dxa"/>
              <w:bottom w:w="0" w:type="dxa"/>
              <w:right w:w="15" w:type="dxa"/>
            </w:tcMar>
            <w:vAlign w:val="center"/>
            <w:hideMark/>
          </w:tcPr>
          <w:p w14:paraId="2344A3B5"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 xml:space="preserve">Μεγάλος </w:t>
            </w:r>
            <w:r w:rsidRPr="000D6B66">
              <w:rPr>
                <w:rFonts w:asciiTheme="minorHAnsi" w:eastAsia="Times New Roman" w:hAnsiTheme="minorHAnsi" w:cstheme="minorHAnsi"/>
                <w:i/>
                <w:iCs/>
                <w:color w:val="000000"/>
                <w:kern w:val="24"/>
                <w:lang w:val="el-GR" w:eastAsia="el-GR"/>
              </w:rPr>
              <w:t>(&gt;350)</w:t>
            </w:r>
          </w:p>
        </w:tc>
        <w:tc>
          <w:tcPr>
            <w:tcW w:w="1664" w:type="dxa"/>
            <w:tcBorders>
              <w:top w:val="nil"/>
              <w:left w:val="nil"/>
              <w:bottom w:val="single" w:sz="4" w:space="0" w:color="000000"/>
              <w:right w:val="nil"/>
            </w:tcBorders>
            <w:shd w:val="clear" w:color="auto" w:fill="auto"/>
            <w:tcMar>
              <w:top w:w="15" w:type="dxa"/>
              <w:left w:w="15" w:type="dxa"/>
              <w:bottom w:w="0" w:type="dxa"/>
              <w:right w:w="15" w:type="dxa"/>
            </w:tcMar>
            <w:vAlign w:val="center"/>
            <w:hideMark/>
          </w:tcPr>
          <w:p w14:paraId="1B49279B"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3</w:t>
            </w:r>
          </w:p>
        </w:tc>
        <w:tc>
          <w:tcPr>
            <w:tcW w:w="1404" w:type="dxa"/>
            <w:tcBorders>
              <w:top w:val="nil"/>
              <w:left w:val="nil"/>
              <w:bottom w:val="single" w:sz="4" w:space="0" w:color="000000"/>
              <w:right w:val="nil"/>
            </w:tcBorders>
            <w:shd w:val="clear" w:color="auto" w:fill="auto"/>
            <w:tcMar>
              <w:top w:w="15" w:type="dxa"/>
              <w:left w:w="15" w:type="dxa"/>
              <w:bottom w:w="0" w:type="dxa"/>
              <w:right w:w="15" w:type="dxa"/>
            </w:tcMar>
            <w:vAlign w:val="center"/>
            <w:hideMark/>
          </w:tcPr>
          <w:p w14:paraId="60811868" w14:textId="77777777" w:rsidR="000D6B66" w:rsidRPr="000D6B66" w:rsidRDefault="000D6B66" w:rsidP="00D03606">
            <w:pPr>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4</w:t>
            </w:r>
          </w:p>
        </w:tc>
        <w:tc>
          <w:tcPr>
            <w:tcW w:w="1147" w:type="dxa"/>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924956" w14:textId="77777777" w:rsidR="000D6B66" w:rsidRPr="000D6B66" w:rsidRDefault="000D6B66" w:rsidP="007B2081">
            <w:pPr>
              <w:keepNext/>
              <w:spacing w:after="0" w:line="360" w:lineRule="auto"/>
              <w:jc w:val="center"/>
              <w:textAlignment w:val="center"/>
              <w:rPr>
                <w:rFonts w:asciiTheme="minorHAnsi" w:eastAsia="Times New Roman" w:hAnsiTheme="minorHAnsi" w:cstheme="minorHAnsi"/>
                <w:lang w:val="el-GR" w:eastAsia="el-GR"/>
              </w:rPr>
            </w:pPr>
            <w:r w:rsidRPr="000D6B66">
              <w:rPr>
                <w:rFonts w:asciiTheme="minorHAnsi" w:eastAsia="Times New Roman" w:hAnsiTheme="minorHAnsi" w:cstheme="minorHAnsi"/>
                <w:color w:val="000000"/>
                <w:kern w:val="24"/>
                <w:lang w:val="el-GR" w:eastAsia="el-GR"/>
              </w:rPr>
              <w:t>5</w:t>
            </w:r>
          </w:p>
        </w:tc>
      </w:tr>
    </w:tbl>
    <w:p w14:paraId="5D3D2E83" w14:textId="6693EABF" w:rsidR="000D6B66" w:rsidRPr="00566DDE" w:rsidRDefault="007B2081" w:rsidP="007B2081">
      <w:pPr>
        <w:pStyle w:val="Caption"/>
        <w:jc w:val="center"/>
        <w:rPr>
          <w:rFonts w:cstheme="minorHAnsi"/>
        </w:rPr>
      </w:pPr>
      <w:bookmarkStart w:id="59" w:name="_Toc525829695"/>
      <w:r>
        <w:t xml:space="preserve">Πίνακας </w:t>
      </w:r>
      <w:r>
        <w:fldChar w:fldCharType="begin"/>
      </w:r>
      <w:r>
        <w:instrText xml:space="preserve"> SEQ Πίνακας \* ARABIC </w:instrText>
      </w:r>
      <w:r>
        <w:fldChar w:fldCharType="separate"/>
      </w:r>
      <w:r w:rsidR="00F152AE">
        <w:rPr>
          <w:noProof/>
        </w:rPr>
        <w:t>15</w:t>
      </w:r>
      <w:r>
        <w:fldChar w:fldCharType="end"/>
      </w:r>
      <w:r>
        <w:rPr>
          <w:noProof/>
        </w:rPr>
        <w:t xml:space="preserve"> </w:t>
      </w:r>
      <w:r w:rsidRPr="00D25B04">
        <w:rPr>
          <w:noProof/>
        </w:rPr>
        <w:t xml:space="preserve">Απόδοση βαρών από </w:t>
      </w:r>
      <w:r>
        <w:rPr>
          <w:noProof/>
        </w:rPr>
        <w:t>αποφασίζων στο κριτήριο Εμπειρία</w:t>
      </w:r>
      <w:bookmarkEnd w:id="59"/>
    </w:p>
    <w:p w14:paraId="0F2E34F4" w14:textId="77777777" w:rsidR="00566DDE" w:rsidRDefault="00566DDE" w:rsidP="00D03606">
      <w:pPr>
        <w:spacing w:line="360" w:lineRule="auto"/>
        <w:rPr>
          <w:rFonts w:asciiTheme="minorHAnsi" w:hAnsiTheme="minorHAnsi" w:cstheme="minorHAnsi"/>
          <w:lang w:val="el-GR"/>
        </w:rPr>
      </w:pPr>
    </w:p>
    <w:p w14:paraId="7AB2348D" w14:textId="77777777" w:rsidR="00566DDE" w:rsidRDefault="00566DDE" w:rsidP="00D03606">
      <w:pPr>
        <w:spacing w:line="360" w:lineRule="auto"/>
        <w:rPr>
          <w:rFonts w:asciiTheme="minorHAnsi" w:hAnsiTheme="minorHAnsi" w:cstheme="minorHAnsi"/>
          <w:lang w:val="el-GR"/>
        </w:rPr>
      </w:pPr>
    </w:p>
    <w:p w14:paraId="2197031B" w14:textId="77777777" w:rsidR="00566DDE" w:rsidRPr="00782DA7" w:rsidRDefault="00782DA7" w:rsidP="00D03606">
      <w:pPr>
        <w:spacing w:line="360" w:lineRule="auto"/>
        <w:rPr>
          <w:rStyle w:val="Strong"/>
        </w:rPr>
      </w:pPr>
      <w:r w:rsidRPr="00782DA7">
        <w:rPr>
          <w:rStyle w:val="Strong"/>
        </w:rPr>
        <w:t>Δαπάνες</w:t>
      </w:r>
    </w:p>
    <w:tbl>
      <w:tblPr>
        <w:tblW w:w="8951" w:type="dxa"/>
        <w:tblInd w:w="11" w:type="dxa"/>
        <w:tblCellMar>
          <w:left w:w="0" w:type="dxa"/>
          <w:right w:w="0" w:type="dxa"/>
        </w:tblCellMar>
        <w:tblLook w:val="0600" w:firstRow="0" w:lastRow="0" w:firstColumn="0" w:lastColumn="0" w:noHBand="1" w:noVBand="1"/>
      </w:tblPr>
      <w:tblGrid>
        <w:gridCol w:w="1754"/>
        <w:gridCol w:w="1278"/>
        <w:gridCol w:w="1705"/>
        <w:gridCol w:w="1655"/>
        <w:gridCol w:w="1410"/>
        <w:gridCol w:w="1149"/>
      </w:tblGrid>
      <w:tr w:rsidR="00566DDE" w:rsidRPr="00566DDE" w14:paraId="28F6C872" w14:textId="77777777" w:rsidTr="00566DDE">
        <w:trPr>
          <w:trHeight w:val="407"/>
        </w:trPr>
        <w:tc>
          <w:tcPr>
            <w:tcW w:w="1754" w:type="dxa"/>
            <w:vMerge w:val="restart"/>
            <w:tcBorders>
              <w:top w:val="single" w:sz="4" w:space="0" w:color="000000"/>
              <w:left w:val="single" w:sz="4" w:space="0" w:color="000000"/>
              <w:bottom w:val="single" w:sz="4" w:space="0" w:color="000000"/>
              <w:right w:val="single" w:sz="4" w:space="0" w:color="000000"/>
            </w:tcBorders>
            <w:shd w:val="clear" w:color="auto" w:fill="auto"/>
            <w:tcMar>
              <w:top w:w="16" w:type="dxa"/>
              <w:left w:w="16" w:type="dxa"/>
              <w:bottom w:w="0" w:type="dxa"/>
              <w:right w:w="16" w:type="dxa"/>
            </w:tcMar>
            <w:textDirection w:val="btLr"/>
            <w:vAlign w:val="center"/>
            <w:hideMark/>
          </w:tcPr>
          <w:p w14:paraId="395EDC48"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Δαπάνες</w:t>
            </w:r>
          </w:p>
        </w:tc>
        <w:tc>
          <w:tcPr>
            <w:tcW w:w="7197" w:type="dxa"/>
            <w:gridSpan w:val="5"/>
            <w:tcBorders>
              <w:top w:val="single" w:sz="4" w:space="0" w:color="000000"/>
              <w:left w:val="single" w:sz="4" w:space="0" w:color="000000"/>
              <w:bottom w:val="single" w:sz="4" w:space="0" w:color="000000"/>
              <w:right w:val="single" w:sz="4" w:space="0" w:color="000000"/>
            </w:tcBorders>
            <w:shd w:val="clear" w:color="auto" w:fill="auto"/>
            <w:tcMar>
              <w:top w:w="16" w:type="dxa"/>
              <w:left w:w="16" w:type="dxa"/>
              <w:bottom w:w="0" w:type="dxa"/>
              <w:right w:w="16" w:type="dxa"/>
            </w:tcMar>
            <w:vAlign w:val="center"/>
            <w:hideMark/>
          </w:tcPr>
          <w:p w14:paraId="073575D9"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Μέσο κόστος παιχνιδιών</w:t>
            </w:r>
          </w:p>
        </w:tc>
      </w:tr>
      <w:tr w:rsidR="00566DDE" w:rsidRPr="00566DDE" w14:paraId="571A3EA6" w14:textId="77777777" w:rsidTr="00566DDE">
        <w:trPr>
          <w:trHeight w:val="59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748340"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278" w:type="dxa"/>
            <w:vMerge w:val="restart"/>
            <w:tcBorders>
              <w:top w:val="single" w:sz="4" w:space="0" w:color="000000"/>
              <w:left w:val="single" w:sz="4" w:space="0" w:color="000000"/>
              <w:bottom w:val="single" w:sz="4" w:space="0" w:color="000000"/>
              <w:right w:val="single" w:sz="4" w:space="0" w:color="000000"/>
            </w:tcBorders>
            <w:shd w:val="clear" w:color="auto" w:fill="auto"/>
            <w:tcMar>
              <w:top w:w="16" w:type="dxa"/>
              <w:left w:w="16" w:type="dxa"/>
              <w:bottom w:w="0" w:type="dxa"/>
              <w:right w:w="16" w:type="dxa"/>
            </w:tcMar>
            <w:textDirection w:val="btLr"/>
            <w:vAlign w:val="center"/>
            <w:hideMark/>
          </w:tcPr>
          <w:p w14:paraId="76DBECD0"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Κόστος παιχνιδιού</w:t>
            </w:r>
          </w:p>
        </w:tc>
        <w:tc>
          <w:tcPr>
            <w:tcW w:w="1705" w:type="dxa"/>
            <w:tcBorders>
              <w:top w:val="single" w:sz="4" w:space="0" w:color="000000"/>
              <w:left w:val="single" w:sz="4" w:space="0" w:color="000000"/>
              <w:bottom w:val="nil"/>
              <w:right w:val="nil"/>
            </w:tcBorders>
            <w:shd w:val="clear" w:color="auto" w:fill="auto"/>
            <w:tcMar>
              <w:top w:w="16" w:type="dxa"/>
              <w:left w:w="16" w:type="dxa"/>
              <w:bottom w:w="0" w:type="dxa"/>
              <w:right w:w="16" w:type="dxa"/>
            </w:tcMar>
            <w:vAlign w:val="bottom"/>
            <w:hideMark/>
          </w:tcPr>
          <w:p w14:paraId="6E18DB19" w14:textId="77777777" w:rsidR="00566DDE" w:rsidRPr="00566DDE" w:rsidRDefault="00566DDE" w:rsidP="00D03606">
            <w:pPr>
              <w:spacing w:after="0" w:line="360" w:lineRule="auto"/>
              <w:textAlignment w:val="bottom"/>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w:t>
            </w:r>
          </w:p>
        </w:tc>
        <w:tc>
          <w:tcPr>
            <w:tcW w:w="1655" w:type="dxa"/>
            <w:tcBorders>
              <w:top w:val="single" w:sz="4" w:space="0" w:color="000000"/>
              <w:left w:val="nil"/>
              <w:bottom w:val="nil"/>
              <w:right w:val="nil"/>
            </w:tcBorders>
            <w:shd w:val="clear" w:color="auto" w:fill="auto"/>
            <w:tcMar>
              <w:top w:w="16" w:type="dxa"/>
              <w:left w:w="16" w:type="dxa"/>
              <w:bottom w:w="0" w:type="dxa"/>
              <w:right w:w="16" w:type="dxa"/>
            </w:tcMar>
            <w:vAlign w:val="center"/>
            <w:hideMark/>
          </w:tcPr>
          <w:p w14:paraId="4A9A51E1"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Χαμηλό </w:t>
            </w:r>
            <w:r w:rsidRPr="00566DDE">
              <w:rPr>
                <w:rFonts w:asciiTheme="minorHAnsi" w:eastAsia="Times New Roman" w:hAnsiTheme="minorHAnsi" w:cstheme="minorHAnsi"/>
                <w:i/>
                <w:iCs/>
                <w:color w:val="000000"/>
                <w:kern w:val="24"/>
                <w:lang w:val="el-GR" w:eastAsia="el-GR"/>
              </w:rPr>
              <w:t>(&lt;=4,99)</w:t>
            </w:r>
          </w:p>
        </w:tc>
        <w:tc>
          <w:tcPr>
            <w:tcW w:w="1410" w:type="dxa"/>
            <w:tcBorders>
              <w:top w:val="single" w:sz="4" w:space="0" w:color="000000"/>
              <w:left w:val="nil"/>
              <w:bottom w:val="nil"/>
              <w:right w:val="nil"/>
            </w:tcBorders>
            <w:shd w:val="clear" w:color="auto" w:fill="auto"/>
            <w:tcMar>
              <w:top w:w="16" w:type="dxa"/>
              <w:left w:w="16" w:type="dxa"/>
              <w:bottom w:w="0" w:type="dxa"/>
              <w:right w:w="16" w:type="dxa"/>
            </w:tcMar>
            <w:vAlign w:val="center"/>
            <w:hideMark/>
          </w:tcPr>
          <w:p w14:paraId="1D441210"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Κανονικό </w:t>
            </w:r>
            <w:r w:rsidRPr="00566DDE">
              <w:rPr>
                <w:rFonts w:asciiTheme="minorHAnsi" w:eastAsia="Times New Roman" w:hAnsiTheme="minorHAnsi" w:cstheme="minorHAnsi"/>
                <w:i/>
                <w:iCs/>
                <w:color w:val="000000"/>
                <w:kern w:val="24"/>
                <w:lang w:val="el-GR" w:eastAsia="el-GR"/>
              </w:rPr>
              <w:t>(&lt;=9,99)</w:t>
            </w:r>
          </w:p>
        </w:tc>
        <w:tc>
          <w:tcPr>
            <w:tcW w:w="1147" w:type="dxa"/>
            <w:tcBorders>
              <w:top w:val="single" w:sz="4" w:space="0" w:color="000000"/>
              <w:left w:val="nil"/>
              <w:bottom w:val="nil"/>
              <w:right w:val="single" w:sz="4" w:space="0" w:color="000000"/>
            </w:tcBorders>
            <w:shd w:val="clear" w:color="auto" w:fill="auto"/>
            <w:tcMar>
              <w:top w:w="16" w:type="dxa"/>
              <w:left w:w="16" w:type="dxa"/>
              <w:bottom w:w="0" w:type="dxa"/>
              <w:right w:w="16" w:type="dxa"/>
            </w:tcMar>
            <w:vAlign w:val="center"/>
            <w:hideMark/>
          </w:tcPr>
          <w:p w14:paraId="5775A3D0"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Μεγάλο </w:t>
            </w:r>
            <w:r w:rsidRPr="00566DDE">
              <w:rPr>
                <w:rFonts w:asciiTheme="minorHAnsi" w:eastAsia="Times New Roman" w:hAnsiTheme="minorHAnsi" w:cstheme="minorHAnsi"/>
                <w:i/>
                <w:iCs/>
                <w:color w:val="000000"/>
                <w:kern w:val="24"/>
                <w:lang w:val="el-GR" w:eastAsia="el-GR"/>
              </w:rPr>
              <w:t>(&gt;9,99)</w:t>
            </w:r>
          </w:p>
        </w:tc>
      </w:tr>
      <w:tr w:rsidR="00566DDE" w:rsidRPr="00566DDE" w14:paraId="16112EA0" w14:textId="77777777" w:rsidTr="00566DDE">
        <w:trPr>
          <w:trHeight w:val="59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E24936"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1F6D78"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705" w:type="dxa"/>
            <w:tcBorders>
              <w:top w:val="nil"/>
              <w:left w:val="single" w:sz="4" w:space="0" w:color="000000"/>
              <w:bottom w:val="nil"/>
              <w:right w:val="nil"/>
            </w:tcBorders>
            <w:shd w:val="clear" w:color="auto" w:fill="auto"/>
            <w:tcMar>
              <w:top w:w="16" w:type="dxa"/>
              <w:left w:w="16" w:type="dxa"/>
              <w:bottom w:w="0" w:type="dxa"/>
              <w:right w:w="16" w:type="dxa"/>
            </w:tcMar>
            <w:vAlign w:val="center"/>
            <w:hideMark/>
          </w:tcPr>
          <w:p w14:paraId="08B747B3"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Χαμηλό </w:t>
            </w:r>
            <w:r w:rsidRPr="00566DDE">
              <w:rPr>
                <w:rFonts w:asciiTheme="minorHAnsi" w:eastAsia="Times New Roman" w:hAnsiTheme="minorHAnsi" w:cstheme="minorHAnsi"/>
                <w:i/>
                <w:iCs/>
                <w:color w:val="000000"/>
                <w:kern w:val="24"/>
                <w:lang w:val="el-GR" w:eastAsia="el-GR"/>
              </w:rPr>
              <w:t>(&lt;=4,99)</w:t>
            </w:r>
          </w:p>
        </w:tc>
        <w:tc>
          <w:tcPr>
            <w:tcW w:w="1655" w:type="dxa"/>
            <w:tcBorders>
              <w:top w:val="nil"/>
              <w:left w:val="nil"/>
              <w:bottom w:val="nil"/>
              <w:right w:val="nil"/>
            </w:tcBorders>
            <w:shd w:val="clear" w:color="auto" w:fill="auto"/>
            <w:tcMar>
              <w:top w:w="16" w:type="dxa"/>
              <w:left w:w="16" w:type="dxa"/>
              <w:bottom w:w="0" w:type="dxa"/>
              <w:right w:w="16" w:type="dxa"/>
            </w:tcMar>
            <w:vAlign w:val="center"/>
            <w:hideMark/>
          </w:tcPr>
          <w:p w14:paraId="7A464CDB"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5</w:t>
            </w:r>
          </w:p>
        </w:tc>
        <w:tc>
          <w:tcPr>
            <w:tcW w:w="1410" w:type="dxa"/>
            <w:tcBorders>
              <w:top w:val="nil"/>
              <w:left w:val="nil"/>
              <w:bottom w:val="nil"/>
              <w:right w:val="nil"/>
            </w:tcBorders>
            <w:shd w:val="clear" w:color="auto" w:fill="auto"/>
            <w:tcMar>
              <w:top w:w="16" w:type="dxa"/>
              <w:left w:w="16" w:type="dxa"/>
              <w:bottom w:w="0" w:type="dxa"/>
              <w:right w:w="16" w:type="dxa"/>
            </w:tcMar>
            <w:vAlign w:val="center"/>
            <w:hideMark/>
          </w:tcPr>
          <w:p w14:paraId="75FF5B8D"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c>
          <w:tcPr>
            <w:tcW w:w="1147" w:type="dxa"/>
            <w:tcBorders>
              <w:top w:val="nil"/>
              <w:left w:val="nil"/>
              <w:bottom w:val="nil"/>
              <w:right w:val="single" w:sz="4" w:space="0" w:color="000000"/>
            </w:tcBorders>
            <w:shd w:val="clear" w:color="auto" w:fill="auto"/>
            <w:tcMar>
              <w:top w:w="16" w:type="dxa"/>
              <w:left w:w="16" w:type="dxa"/>
              <w:bottom w:w="0" w:type="dxa"/>
              <w:right w:w="16" w:type="dxa"/>
            </w:tcMar>
            <w:vAlign w:val="center"/>
            <w:hideMark/>
          </w:tcPr>
          <w:p w14:paraId="606822F0"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1</w:t>
            </w:r>
          </w:p>
        </w:tc>
      </w:tr>
      <w:tr w:rsidR="00566DDE" w:rsidRPr="00566DDE" w14:paraId="2B104A5E" w14:textId="77777777" w:rsidTr="00566DDE">
        <w:trPr>
          <w:trHeight w:val="59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C367702"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0805B1F"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705" w:type="dxa"/>
            <w:tcBorders>
              <w:top w:val="nil"/>
              <w:left w:val="single" w:sz="4" w:space="0" w:color="000000"/>
              <w:bottom w:val="nil"/>
              <w:right w:val="nil"/>
            </w:tcBorders>
            <w:shd w:val="clear" w:color="auto" w:fill="auto"/>
            <w:tcMar>
              <w:top w:w="16" w:type="dxa"/>
              <w:left w:w="16" w:type="dxa"/>
              <w:bottom w:w="0" w:type="dxa"/>
              <w:right w:w="16" w:type="dxa"/>
            </w:tcMar>
            <w:vAlign w:val="center"/>
            <w:hideMark/>
          </w:tcPr>
          <w:p w14:paraId="17349479"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Κανονικό </w:t>
            </w:r>
            <w:r w:rsidRPr="00566DDE">
              <w:rPr>
                <w:rFonts w:asciiTheme="minorHAnsi" w:eastAsia="Times New Roman" w:hAnsiTheme="minorHAnsi" w:cstheme="minorHAnsi"/>
                <w:i/>
                <w:iCs/>
                <w:color w:val="000000"/>
                <w:kern w:val="24"/>
                <w:lang w:val="el-GR" w:eastAsia="el-GR"/>
              </w:rPr>
              <w:t>(&lt;=9,99)</w:t>
            </w:r>
          </w:p>
        </w:tc>
        <w:tc>
          <w:tcPr>
            <w:tcW w:w="1655" w:type="dxa"/>
            <w:tcBorders>
              <w:top w:val="nil"/>
              <w:left w:val="nil"/>
              <w:bottom w:val="nil"/>
              <w:right w:val="nil"/>
            </w:tcBorders>
            <w:shd w:val="clear" w:color="auto" w:fill="auto"/>
            <w:tcMar>
              <w:top w:w="16" w:type="dxa"/>
              <w:left w:w="16" w:type="dxa"/>
              <w:bottom w:w="0" w:type="dxa"/>
              <w:right w:w="16" w:type="dxa"/>
            </w:tcMar>
            <w:vAlign w:val="center"/>
            <w:hideMark/>
          </w:tcPr>
          <w:p w14:paraId="5730A220"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c>
          <w:tcPr>
            <w:tcW w:w="1410" w:type="dxa"/>
            <w:tcBorders>
              <w:top w:val="nil"/>
              <w:left w:val="nil"/>
              <w:bottom w:val="nil"/>
              <w:right w:val="nil"/>
            </w:tcBorders>
            <w:shd w:val="clear" w:color="auto" w:fill="auto"/>
            <w:tcMar>
              <w:top w:w="16" w:type="dxa"/>
              <w:left w:w="16" w:type="dxa"/>
              <w:bottom w:w="0" w:type="dxa"/>
              <w:right w:w="16" w:type="dxa"/>
            </w:tcMar>
            <w:vAlign w:val="center"/>
            <w:hideMark/>
          </w:tcPr>
          <w:p w14:paraId="7FC879FE"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5</w:t>
            </w:r>
          </w:p>
        </w:tc>
        <w:tc>
          <w:tcPr>
            <w:tcW w:w="1147" w:type="dxa"/>
            <w:tcBorders>
              <w:top w:val="nil"/>
              <w:left w:val="nil"/>
              <w:bottom w:val="nil"/>
              <w:right w:val="single" w:sz="4" w:space="0" w:color="000000"/>
            </w:tcBorders>
            <w:shd w:val="clear" w:color="auto" w:fill="auto"/>
            <w:tcMar>
              <w:top w:w="16" w:type="dxa"/>
              <w:left w:w="16" w:type="dxa"/>
              <w:bottom w:w="0" w:type="dxa"/>
              <w:right w:w="16" w:type="dxa"/>
            </w:tcMar>
            <w:vAlign w:val="center"/>
            <w:hideMark/>
          </w:tcPr>
          <w:p w14:paraId="48FCF358"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r>
      <w:tr w:rsidR="00566DDE" w:rsidRPr="00566DDE" w14:paraId="490B3868" w14:textId="77777777" w:rsidTr="00566DDE">
        <w:trPr>
          <w:trHeight w:val="59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01B1FF"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163FCD"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705" w:type="dxa"/>
            <w:tcBorders>
              <w:top w:val="nil"/>
              <w:left w:val="single" w:sz="4" w:space="0" w:color="000000"/>
              <w:bottom w:val="single" w:sz="4" w:space="0" w:color="000000"/>
              <w:right w:val="nil"/>
            </w:tcBorders>
            <w:shd w:val="clear" w:color="auto" w:fill="auto"/>
            <w:tcMar>
              <w:top w:w="16" w:type="dxa"/>
              <w:left w:w="16" w:type="dxa"/>
              <w:bottom w:w="0" w:type="dxa"/>
              <w:right w:w="16" w:type="dxa"/>
            </w:tcMar>
            <w:vAlign w:val="center"/>
            <w:hideMark/>
          </w:tcPr>
          <w:p w14:paraId="1F9A9635"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Μεγάλο </w:t>
            </w:r>
            <w:r w:rsidRPr="00566DDE">
              <w:rPr>
                <w:rFonts w:asciiTheme="minorHAnsi" w:eastAsia="Times New Roman" w:hAnsiTheme="minorHAnsi" w:cstheme="minorHAnsi"/>
                <w:i/>
                <w:iCs/>
                <w:color w:val="000000"/>
                <w:kern w:val="24"/>
                <w:lang w:val="el-GR" w:eastAsia="el-GR"/>
              </w:rPr>
              <w:t>(&gt;9,99)</w:t>
            </w:r>
          </w:p>
        </w:tc>
        <w:tc>
          <w:tcPr>
            <w:tcW w:w="1655" w:type="dxa"/>
            <w:tcBorders>
              <w:top w:val="nil"/>
              <w:left w:val="nil"/>
              <w:bottom w:val="single" w:sz="4" w:space="0" w:color="000000"/>
              <w:right w:val="nil"/>
            </w:tcBorders>
            <w:shd w:val="clear" w:color="auto" w:fill="auto"/>
            <w:tcMar>
              <w:top w:w="16" w:type="dxa"/>
              <w:left w:w="16" w:type="dxa"/>
              <w:bottom w:w="0" w:type="dxa"/>
              <w:right w:w="16" w:type="dxa"/>
            </w:tcMar>
            <w:vAlign w:val="center"/>
            <w:hideMark/>
          </w:tcPr>
          <w:p w14:paraId="0881371D"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0</w:t>
            </w:r>
          </w:p>
        </w:tc>
        <w:tc>
          <w:tcPr>
            <w:tcW w:w="1410" w:type="dxa"/>
            <w:tcBorders>
              <w:top w:val="nil"/>
              <w:left w:val="nil"/>
              <w:bottom w:val="single" w:sz="4" w:space="0" w:color="000000"/>
              <w:right w:val="nil"/>
            </w:tcBorders>
            <w:shd w:val="clear" w:color="auto" w:fill="auto"/>
            <w:tcMar>
              <w:top w:w="16" w:type="dxa"/>
              <w:left w:w="16" w:type="dxa"/>
              <w:bottom w:w="0" w:type="dxa"/>
              <w:right w:w="16" w:type="dxa"/>
            </w:tcMar>
            <w:vAlign w:val="center"/>
            <w:hideMark/>
          </w:tcPr>
          <w:p w14:paraId="602C0E6D"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c>
          <w:tcPr>
            <w:tcW w:w="1147" w:type="dxa"/>
            <w:tcBorders>
              <w:top w:val="nil"/>
              <w:left w:val="nil"/>
              <w:bottom w:val="single" w:sz="4" w:space="0" w:color="000000"/>
              <w:right w:val="single" w:sz="4" w:space="0" w:color="000000"/>
            </w:tcBorders>
            <w:shd w:val="clear" w:color="auto" w:fill="auto"/>
            <w:tcMar>
              <w:top w:w="16" w:type="dxa"/>
              <w:left w:w="16" w:type="dxa"/>
              <w:bottom w:w="0" w:type="dxa"/>
              <w:right w:w="16" w:type="dxa"/>
            </w:tcMar>
            <w:vAlign w:val="center"/>
            <w:hideMark/>
          </w:tcPr>
          <w:p w14:paraId="153262F6" w14:textId="77777777" w:rsidR="00566DDE" w:rsidRPr="00566DDE" w:rsidRDefault="00566DDE" w:rsidP="007B2081">
            <w:pPr>
              <w:keepNext/>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5</w:t>
            </w:r>
          </w:p>
        </w:tc>
      </w:tr>
    </w:tbl>
    <w:p w14:paraId="4E7FBABB" w14:textId="79F51B7A" w:rsidR="000D6B66" w:rsidRPr="00566DDE" w:rsidRDefault="007B2081" w:rsidP="007B2081">
      <w:pPr>
        <w:pStyle w:val="Caption"/>
        <w:jc w:val="center"/>
        <w:rPr>
          <w:rFonts w:cstheme="minorHAnsi"/>
        </w:rPr>
      </w:pPr>
      <w:bookmarkStart w:id="60" w:name="_Toc525829696"/>
      <w:r>
        <w:t xml:space="preserve">Πίνακας </w:t>
      </w:r>
      <w:r>
        <w:fldChar w:fldCharType="begin"/>
      </w:r>
      <w:r>
        <w:instrText xml:space="preserve"> SEQ Πίνακας \* ARABIC </w:instrText>
      </w:r>
      <w:r>
        <w:fldChar w:fldCharType="separate"/>
      </w:r>
      <w:r w:rsidR="00F152AE">
        <w:rPr>
          <w:noProof/>
        </w:rPr>
        <w:t>16</w:t>
      </w:r>
      <w:r>
        <w:fldChar w:fldCharType="end"/>
      </w:r>
      <w:r w:rsidRPr="00A0799D">
        <w:t>Απόδοση βαρών από α</w:t>
      </w:r>
      <w:r>
        <w:t>ποφασίζων στο κριτήριο Δαπάνες</w:t>
      </w:r>
      <w:bookmarkEnd w:id="60"/>
    </w:p>
    <w:p w14:paraId="152B86AE" w14:textId="77777777" w:rsidR="00566DDE" w:rsidRDefault="00566DDE" w:rsidP="00D03606">
      <w:pPr>
        <w:spacing w:line="360" w:lineRule="auto"/>
        <w:rPr>
          <w:rFonts w:asciiTheme="minorHAnsi" w:hAnsiTheme="minorHAnsi" w:cstheme="minorHAnsi"/>
          <w:lang w:val="el-GR"/>
        </w:rPr>
      </w:pPr>
    </w:p>
    <w:p w14:paraId="41DA8685" w14:textId="77777777" w:rsidR="00782DA7" w:rsidRPr="00782DA7" w:rsidRDefault="00782DA7" w:rsidP="00D03606">
      <w:pPr>
        <w:spacing w:line="360" w:lineRule="auto"/>
        <w:rPr>
          <w:rStyle w:val="Strong"/>
        </w:rPr>
      </w:pPr>
      <w:r w:rsidRPr="00782DA7">
        <w:rPr>
          <w:rStyle w:val="Strong"/>
        </w:rPr>
        <w:lastRenderedPageBreak/>
        <w:t>Χρήση</w:t>
      </w:r>
    </w:p>
    <w:tbl>
      <w:tblPr>
        <w:tblW w:w="9108" w:type="dxa"/>
        <w:tblInd w:w="11" w:type="dxa"/>
        <w:tblCellMar>
          <w:left w:w="0" w:type="dxa"/>
          <w:right w:w="0" w:type="dxa"/>
        </w:tblCellMar>
        <w:tblLook w:val="0600" w:firstRow="0" w:lastRow="0" w:firstColumn="0" w:lastColumn="0" w:noHBand="1" w:noVBand="1"/>
      </w:tblPr>
      <w:tblGrid>
        <w:gridCol w:w="1737"/>
        <w:gridCol w:w="1298"/>
        <w:gridCol w:w="1714"/>
        <w:gridCol w:w="1684"/>
        <w:gridCol w:w="1533"/>
        <w:gridCol w:w="1142"/>
      </w:tblGrid>
      <w:tr w:rsidR="00566DDE" w:rsidRPr="00566DDE" w14:paraId="489D935F" w14:textId="77777777" w:rsidTr="00566DDE">
        <w:trPr>
          <w:trHeight w:val="324"/>
        </w:trPr>
        <w:tc>
          <w:tcPr>
            <w:tcW w:w="1737" w:type="dxa"/>
            <w:vMerge w:val="restart"/>
            <w:tcBorders>
              <w:top w:val="single" w:sz="4" w:space="0" w:color="000000"/>
              <w:left w:val="single" w:sz="4" w:space="0" w:color="000000"/>
              <w:bottom w:val="single" w:sz="4" w:space="0" w:color="000000"/>
              <w:right w:val="single" w:sz="4" w:space="0" w:color="000000"/>
            </w:tcBorders>
            <w:shd w:val="clear" w:color="auto" w:fill="auto"/>
            <w:tcMar>
              <w:top w:w="16" w:type="dxa"/>
              <w:left w:w="16" w:type="dxa"/>
              <w:bottom w:w="0" w:type="dxa"/>
              <w:right w:w="16" w:type="dxa"/>
            </w:tcMar>
            <w:textDirection w:val="btLr"/>
            <w:vAlign w:val="center"/>
            <w:hideMark/>
          </w:tcPr>
          <w:p w14:paraId="776776D4"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Χρήση</w:t>
            </w:r>
          </w:p>
        </w:tc>
        <w:tc>
          <w:tcPr>
            <w:tcW w:w="7371" w:type="dxa"/>
            <w:gridSpan w:val="5"/>
            <w:tcBorders>
              <w:top w:val="single" w:sz="4" w:space="0" w:color="000000"/>
              <w:left w:val="single" w:sz="4" w:space="0" w:color="000000"/>
              <w:bottom w:val="single" w:sz="4" w:space="0" w:color="000000"/>
              <w:right w:val="single" w:sz="4" w:space="0" w:color="000000"/>
            </w:tcBorders>
            <w:shd w:val="clear" w:color="auto" w:fill="auto"/>
            <w:tcMar>
              <w:top w:w="16" w:type="dxa"/>
              <w:left w:w="16" w:type="dxa"/>
              <w:bottom w:w="0" w:type="dxa"/>
              <w:right w:w="16" w:type="dxa"/>
            </w:tcMar>
            <w:vAlign w:val="center"/>
            <w:hideMark/>
          </w:tcPr>
          <w:p w14:paraId="57468D0A"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Μέσος χρόνος παιχνιδιών χρήστη</w:t>
            </w:r>
          </w:p>
        </w:tc>
      </w:tr>
      <w:tr w:rsidR="00566DDE" w:rsidRPr="00566DDE" w14:paraId="7AD68DE6" w14:textId="77777777" w:rsidTr="00782DA7">
        <w:trPr>
          <w:trHeight w:val="60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02B7C13"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298" w:type="dxa"/>
            <w:tcBorders>
              <w:top w:val="single" w:sz="4" w:space="0" w:color="000000"/>
              <w:left w:val="single" w:sz="4" w:space="0" w:color="000000"/>
              <w:bottom w:val="nil"/>
              <w:right w:val="nil"/>
            </w:tcBorders>
            <w:shd w:val="clear" w:color="auto" w:fill="auto"/>
            <w:tcMar>
              <w:top w:w="16" w:type="dxa"/>
              <w:left w:w="16" w:type="dxa"/>
              <w:bottom w:w="0" w:type="dxa"/>
              <w:right w:w="16" w:type="dxa"/>
            </w:tcMar>
            <w:vAlign w:val="center"/>
            <w:hideMark/>
          </w:tcPr>
          <w:p w14:paraId="7F43D990"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Χαμηλός </w:t>
            </w:r>
            <w:r w:rsidRPr="00566DDE">
              <w:rPr>
                <w:rFonts w:asciiTheme="minorHAnsi" w:eastAsia="Times New Roman" w:hAnsiTheme="minorHAnsi" w:cstheme="minorHAnsi"/>
                <w:i/>
                <w:iCs/>
                <w:color w:val="000000"/>
                <w:kern w:val="24"/>
                <w:lang w:val="el-GR" w:eastAsia="el-GR"/>
              </w:rPr>
              <w:t>(&lt;=180)</w:t>
            </w:r>
          </w:p>
        </w:tc>
        <w:tc>
          <w:tcPr>
            <w:tcW w:w="4931" w:type="dxa"/>
            <w:gridSpan w:val="3"/>
            <w:tcBorders>
              <w:top w:val="single" w:sz="4" w:space="0" w:color="000000"/>
              <w:left w:val="nil"/>
              <w:bottom w:val="nil"/>
              <w:right w:val="nil"/>
            </w:tcBorders>
            <w:shd w:val="clear" w:color="auto" w:fill="auto"/>
            <w:tcMar>
              <w:top w:w="16" w:type="dxa"/>
              <w:left w:w="16" w:type="dxa"/>
              <w:bottom w:w="0" w:type="dxa"/>
              <w:right w:w="16" w:type="dxa"/>
            </w:tcMar>
            <w:vAlign w:val="center"/>
            <w:hideMark/>
          </w:tcPr>
          <w:p w14:paraId="68FE6265"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Κανονικός </w:t>
            </w:r>
            <w:r w:rsidRPr="00566DDE">
              <w:rPr>
                <w:rFonts w:asciiTheme="minorHAnsi" w:eastAsia="Times New Roman" w:hAnsiTheme="minorHAnsi" w:cstheme="minorHAnsi"/>
                <w:i/>
                <w:iCs/>
                <w:color w:val="000000"/>
                <w:kern w:val="24"/>
                <w:lang w:val="el-GR" w:eastAsia="el-GR"/>
              </w:rPr>
              <w:t>(&lt;=720)</w:t>
            </w:r>
          </w:p>
        </w:tc>
        <w:tc>
          <w:tcPr>
            <w:tcW w:w="1142" w:type="dxa"/>
            <w:tcBorders>
              <w:top w:val="single" w:sz="4" w:space="0" w:color="000000"/>
              <w:left w:val="nil"/>
              <w:bottom w:val="nil"/>
              <w:right w:val="single" w:sz="4" w:space="0" w:color="000000"/>
            </w:tcBorders>
            <w:shd w:val="clear" w:color="auto" w:fill="auto"/>
            <w:tcMar>
              <w:top w:w="16" w:type="dxa"/>
              <w:left w:w="16" w:type="dxa"/>
              <w:bottom w:w="0" w:type="dxa"/>
              <w:right w:w="16" w:type="dxa"/>
            </w:tcMar>
            <w:vAlign w:val="center"/>
            <w:hideMark/>
          </w:tcPr>
          <w:p w14:paraId="0211AAEA"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Μεγάλος </w:t>
            </w:r>
            <w:r w:rsidRPr="00566DDE">
              <w:rPr>
                <w:rFonts w:asciiTheme="minorHAnsi" w:eastAsia="Times New Roman" w:hAnsiTheme="minorHAnsi" w:cstheme="minorHAnsi"/>
                <w:i/>
                <w:iCs/>
                <w:color w:val="000000"/>
                <w:kern w:val="24"/>
                <w:lang w:val="el-GR" w:eastAsia="el-GR"/>
              </w:rPr>
              <w:t>(&gt;720)</w:t>
            </w:r>
          </w:p>
        </w:tc>
      </w:tr>
      <w:tr w:rsidR="00566DDE" w:rsidRPr="00566DDE" w14:paraId="791193C9" w14:textId="77777777" w:rsidTr="00782DA7">
        <w:trPr>
          <w:trHeight w:val="30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0EA7EC"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298" w:type="dxa"/>
            <w:tcBorders>
              <w:top w:val="nil"/>
              <w:left w:val="single" w:sz="4" w:space="0" w:color="000000"/>
              <w:bottom w:val="single" w:sz="4" w:space="0" w:color="000000"/>
              <w:right w:val="nil"/>
            </w:tcBorders>
            <w:shd w:val="clear" w:color="auto" w:fill="auto"/>
            <w:tcMar>
              <w:top w:w="16" w:type="dxa"/>
              <w:left w:w="16" w:type="dxa"/>
              <w:bottom w:w="0" w:type="dxa"/>
              <w:right w:w="16" w:type="dxa"/>
            </w:tcMar>
            <w:vAlign w:val="center"/>
            <w:hideMark/>
          </w:tcPr>
          <w:p w14:paraId="114CBA6A"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1</w:t>
            </w:r>
          </w:p>
        </w:tc>
        <w:tc>
          <w:tcPr>
            <w:tcW w:w="4931" w:type="dxa"/>
            <w:gridSpan w:val="3"/>
            <w:tcBorders>
              <w:top w:val="nil"/>
              <w:left w:val="nil"/>
              <w:bottom w:val="single" w:sz="4" w:space="0" w:color="000000"/>
              <w:right w:val="nil"/>
            </w:tcBorders>
            <w:shd w:val="clear" w:color="auto" w:fill="auto"/>
            <w:tcMar>
              <w:top w:w="16" w:type="dxa"/>
              <w:left w:w="16" w:type="dxa"/>
              <w:bottom w:w="0" w:type="dxa"/>
              <w:right w:w="16" w:type="dxa"/>
            </w:tcMar>
            <w:vAlign w:val="center"/>
            <w:hideMark/>
          </w:tcPr>
          <w:p w14:paraId="47983865"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c>
          <w:tcPr>
            <w:tcW w:w="1142" w:type="dxa"/>
            <w:tcBorders>
              <w:top w:val="nil"/>
              <w:left w:val="nil"/>
              <w:bottom w:val="single" w:sz="4" w:space="0" w:color="000000"/>
              <w:right w:val="single" w:sz="4" w:space="0" w:color="000000"/>
            </w:tcBorders>
            <w:shd w:val="clear" w:color="auto" w:fill="auto"/>
            <w:tcMar>
              <w:top w:w="16" w:type="dxa"/>
              <w:left w:w="16" w:type="dxa"/>
              <w:bottom w:w="0" w:type="dxa"/>
              <w:right w:w="16" w:type="dxa"/>
            </w:tcMar>
            <w:vAlign w:val="center"/>
            <w:hideMark/>
          </w:tcPr>
          <w:p w14:paraId="35B843E6"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5</w:t>
            </w:r>
          </w:p>
        </w:tc>
      </w:tr>
      <w:tr w:rsidR="00566DDE" w:rsidRPr="00566DDE" w14:paraId="7B5C25AE" w14:textId="77777777" w:rsidTr="00566DDE">
        <w:trPr>
          <w:trHeight w:val="31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5F7FEE"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7371" w:type="dxa"/>
            <w:gridSpan w:val="5"/>
            <w:tcBorders>
              <w:top w:val="single" w:sz="4" w:space="0" w:color="000000"/>
              <w:left w:val="single" w:sz="4" w:space="0" w:color="000000"/>
              <w:bottom w:val="single" w:sz="4" w:space="0" w:color="000000"/>
              <w:right w:val="single" w:sz="4" w:space="0" w:color="000000"/>
            </w:tcBorders>
            <w:shd w:val="clear" w:color="auto" w:fill="auto"/>
            <w:tcMar>
              <w:top w:w="16" w:type="dxa"/>
              <w:left w:w="16" w:type="dxa"/>
              <w:bottom w:w="0" w:type="dxa"/>
              <w:right w:w="16" w:type="dxa"/>
            </w:tcMar>
            <w:vAlign w:val="center"/>
            <w:hideMark/>
          </w:tcPr>
          <w:p w14:paraId="14BB9552"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Χρόνος παιξίματος 2 εβδομάδων χρήστη</w:t>
            </w:r>
          </w:p>
        </w:tc>
      </w:tr>
      <w:tr w:rsidR="00566DDE" w:rsidRPr="00566DDE" w14:paraId="3B4BC747" w14:textId="77777777" w:rsidTr="00782DA7">
        <w:trPr>
          <w:trHeight w:val="91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1E7B93"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298" w:type="dxa"/>
            <w:vMerge w:val="restart"/>
            <w:tcBorders>
              <w:top w:val="single" w:sz="4" w:space="0" w:color="000000"/>
              <w:left w:val="single" w:sz="4" w:space="0" w:color="000000"/>
              <w:bottom w:val="single" w:sz="4" w:space="0" w:color="000000"/>
              <w:right w:val="single" w:sz="4" w:space="0" w:color="000000"/>
            </w:tcBorders>
            <w:shd w:val="clear" w:color="auto" w:fill="auto"/>
            <w:tcMar>
              <w:top w:w="16" w:type="dxa"/>
              <w:left w:w="16" w:type="dxa"/>
              <w:bottom w:w="0" w:type="dxa"/>
              <w:right w:w="16" w:type="dxa"/>
            </w:tcMar>
            <w:textDirection w:val="btLr"/>
            <w:vAlign w:val="center"/>
            <w:hideMark/>
          </w:tcPr>
          <w:p w14:paraId="41777784"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Μέσος χρόνος παιξίματος 2 εβδομάδων</w:t>
            </w:r>
          </w:p>
        </w:tc>
        <w:tc>
          <w:tcPr>
            <w:tcW w:w="1714" w:type="dxa"/>
            <w:tcBorders>
              <w:top w:val="single" w:sz="4" w:space="0" w:color="000000"/>
              <w:left w:val="single" w:sz="4" w:space="0" w:color="000000"/>
              <w:bottom w:val="nil"/>
              <w:right w:val="nil"/>
            </w:tcBorders>
            <w:shd w:val="clear" w:color="auto" w:fill="auto"/>
            <w:tcMar>
              <w:top w:w="16" w:type="dxa"/>
              <w:left w:w="16" w:type="dxa"/>
              <w:bottom w:w="0" w:type="dxa"/>
              <w:right w:w="16" w:type="dxa"/>
            </w:tcMar>
            <w:vAlign w:val="bottom"/>
            <w:hideMark/>
          </w:tcPr>
          <w:p w14:paraId="1F30D6E0"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684" w:type="dxa"/>
            <w:tcBorders>
              <w:top w:val="single" w:sz="4" w:space="0" w:color="000000"/>
              <w:left w:val="nil"/>
              <w:bottom w:val="nil"/>
              <w:right w:val="nil"/>
            </w:tcBorders>
            <w:shd w:val="clear" w:color="auto" w:fill="auto"/>
            <w:tcMar>
              <w:top w:w="16" w:type="dxa"/>
              <w:left w:w="16" w:type="dxa"/>
              <w:bottom w:w="0" w:type="dxa"/>
              <w:right w:w="16" w:type="dxa"/>
            </w:tcMar>
            <w:vAlign w:val="center"/>
            <w:hideMark/>
          </w:tcPr>
          <w:p w14:paraId="2FB013A3"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Μη Ικανοποιητικός </w:t>
            </w:r>
            <w:r w:rsidRPr="00566DDE">
              <w:rPr>
                <w:rFonts w:asciiTheme="minorHAnsi" w:eastAsia="Times New Roman" w:hAnsiTheme="minorHAnsi" w:cstheme="minorHAnsi"/>
                <w:i/>
                <w:iCs/>
                <w:color w:val="000000"/>
                <w:kern w:val="24"/>
                <w:lang w:val="el-GR" w:eastAsia="el-GR"/>
              </w:rPr>
              <w:t>(&lt;=5)</w:t>
            </w:r>
          </w:p>
        </w:tc>
        <w:tc>
          <w:tcPr>
            <w:tcW w:w="1533" w:type="dxa"/>
            <w:tcBorders>
              <w:top w:val="single" w:sz="4" w:space="0" w:color="000000"/>
              <w:left w:val="nil"/>
              <w:bottom w:val="nil"/>
              <w:right w:val="nil"/>
            </w:tcBorders>
            <w:shd w:val="clear" w:color="auto" w:fill="auto"/>
            <w:tcMar>
              <w:top w:w="16" w:type="dxa"/>
              <w:left w:w="16" w:type="dxa"/>
              <w:bottom w:w="0" w:type="dxa"/>
              <w:right w:w="16" w:type="dxa"/>
            </w:tcMar>
            <w:vAlign w:val="center"/>
            <w:hideMark/>
          </w:tcPr>
          <w:p w14:paraId="10EE19E7"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Ικανοποιητικός </w:t>
            </w:r>
            <w:r w:rsidRPr="00566DDE">
              <w:rPr>
                <w:rFonts w:asciiTheme="minorHAnsi" w:eastAsia="Times New Roman" w:hAnsiTheme="minorHAnsi" w:cstheme="minorHAnsi"/>
                <w:i/>
                <w:iCs/>
                <w:color w:val="000000"/>
                <w:kern w:val="24"/>
                <w:lang w:val="el-GR" w:eastAsia="el-GR"/>
              </w:rPr>
              <w:t>(&lt;=360)</w:t>
            </w:r>
          </w:p>
        </w:tc>
        <w:tc>
          <w:tcPr>
            <w:tcW w:w="1142" w:type="dxa"/>
            <w:tcBorders>
              <w:top w:val="single" w:sz="4" w:space="0" w:color="000000"/>
              <w:left w:val="nil"/>
              <w:bottom w:val="nil"/>
              <w:right w:val="single" w:sz="4" w:space="0" w:color="000000"/>
            </w:tcBorders>
            <w:shd w:val="clear" w:color="auto" w:fill="auto"/>
            <w:tcMar>
              <w:top w:w="16" w:type="dxa"/>
              <w:left w:w="16" w:type="dxa"/>
              <w:bottom w:w="0" w:type="dxa"/>
              <w:right w:w="16" w:type="dxa"/>
            </w:tcMar>
            <w:vAlign w:val="center"/>
            <w:hideMark/>
          </w:tcPr>
          <w:p w14:paraId="1964638D"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Μεγάλος </w:t>
            </w:r>
            <w:r w:rsidRPr="00566DDE">
              <w:rPr>
                <w:rFonts w:asciiTheme="minorHAnsi" w:eastAsia="Times New Roman" w:hAnsiTheme="minorHAnsi" w:cstheme="minorHAnsi"/>
                <w:i/>
                <w:iCs/>
                <w:color w:val="000000"/>
                <w:kern w:val="24"/>
                <w:lang w:val="el-GR" w:eastAsia="el-GR"/>
              </w:rPr>
              <w:t>(&gt;360)</w:t>
            </w:r>
          </w:p>
        </w:tc>
      </w:tr>
      <w:tr w:rsidR="00566DDE" w:rsidRPr="00566DDE" w14:paraId="52E745A0" w14:textId="77777777" w:rsidTr="00782DA7">
        <w:trPr>
          <w:trHeight w:val="60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28CB54"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90D3BDE"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714" w:type="dxa"/>
            <w:tcBorders>
              <w:top w:val="nil"/>
              <w:left w:val="single" w:sz="4" w:space="0" w:color="000000"/>
              <w:bottom w:val="nil"/>
              <w:right w:val="nil"/>
            </w:tcBorders>
            <w:shd w:val="clear" w:color="auto" w:fill="auto"/>
            <w:tcMar>
              <w:top w:w="16" w:type="dxa"/>
              <w:left w:w="16" w:type="dxa"/>
              <w:bottom w:w="0" w:type="dxa"/>
              <w:right w:w="16" w:type="dxa"/>
            </w:tcMar>
            <w:vAlign w:val="center"/>
            <w:hideMark/>
          </w:tcPr>
          <w:p w14:paraId="3BBE9222"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Χαμηλός </w:t>
            </w:r>
            <w:r w:rsidRPr="00566DDE">
              <w:rPr>
                <w:rFonts w:asciiTheme="minorHAnsi" w:eastAsia="Times New Roman" w:hAnsiTheme="minorHAnsi" w:cstheme="minorHAnsi"/>
                <w:i/>
                <w:iCs/>
                <w:color w:val="000000"/>
                <w:kern w:val="24"/>
                <w:lang w:val="el-GR" w:eastAsia="el-GR"/>
              </w:rPr>
              <w:t>(&lt;=40)</w:t>
            </w:r>
          </w:p>
        </w:tc>
        <w:tc>
          <w:tcPr>
            <w:tcW w:w="1684" w:type="dxa"/>
            <w:tcBorders>
              <w:top w:val="nil"/>
              <w:left w:val="nil"/>
              <w:bottom w:val="nil"/>
              <w:right w:val="nil"/>
            </w:tcBorders>
            <w:shd w:val="clear" w:color="auto" w:fill="auto"/>
            <w:tcMar>
              <w:top w:w="16" w:type="dxa"/>
              <w:left w:w="16" w:type="dxa"/>
              <w:bottom w:w="0" w:type="dxa"/>
              <w:right w:w="16" w:type="dxa"/>
            </w:tcMar>
            <w:vAlign w:val="center"/>
            <w:hideMark/>
          </w:tcPr>
          <w:p w14:paraId="18F8FE11"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1</w:t>
            </w:r>
          </w:p>
        </w:tc>
        <w:tc>
          <w:tcPr>
            <w:tcW w:w="1533" w:type="dxa"/>
            <w:tcBorders>
              <w:top w:val="nil"/>
              <w:left w:val="nil"/>
              <w:bottom w:val="nil"/>
              <w:right w:val="nil"/>
            </w:tcBorders>
            <w:shd w:val="clear" w:color="auto" w:fill="auto"/>
            <w:tcMar>
              <w:top w:w="16" w:type="dxa"/>
              <w:left w:w="16" w:type="dxa"/>
              <w:bottom w:w="0" w:type="dxa"/>
              <w:right w:w="16" w:type="dxa"/>
            </w:tcMar>
            <w:vAlign w:val="center"/>
            <w:hideMark/>
          </w:tcPr>
          <w:p w14:paraId="2337923E"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2</w:t>
            </w:r>
          </w:p>
        </w:tc>
        <w:tc>
          <w:tcPr>
            <w:tcW w:w="1142" w:type="dxa"/>
            <w:tcBorders>
              <w:top w:val="nil"/>
              <w:left w:val="nil"/>
              <w:bottom w:val="nil"/>
              <w:right w:val="single" w:sz="4" w:space="0" w:color="000000"/>
            </w:tcBorders>
            <w:shd w:val="clear" w:color="auto" w:fill="auto"/>
            <w:tcMar>
              <w:top w:w="16" w:type="dxa"/>
              <w:left w:w="16" w:type="dxa"/>
              <w:bottom w:w="0" w:type="dxa"/>
              <w:right w:w="16" w:type="dxa"/>
            </w:tcMar>
            <w:vAlign w:val="center"/>
            <w:hideMark/>
          </w:tcPr>
          <w:p w14:paraId="25F2139D"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r>
      <w:tr w:rsidR="00566DDE" w:rsidRPr="00566DDE" w14:paraId="78876FFA" w14:textId="77777777" w:rsidTr="00782DA7">
        <w:trPr>
          <w:trHeight w:val="60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D66F1EE"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5BF307"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714" w:type="dxa"/>
            <w:tcBorders>
              <w:top w:val="nil"/>
              <w:left w:val="single" w:sz="4" w:space="0" w:color="000000"/>
              <w:bottom w:val="nil"/>
              <w:right w:val="nil"/>
            </w:tcBorders>
            <w:shd w:val="clear" w:color="auto" w:fill="auto"/>
            <w:tcMar>
              <w:top w:w="16" w:type="dxa"/>
              <w:left w:w="16" w:type="dxa"/>
              <w:bottom w:w="0" w:type="dxa"/>
              <w:right w:w="16" w:type="dxa"/>
            </w:tcMar>
            <w:vAlign w:val="center"/>
            <w:hideMark/>
          </w:tcPr>
          <w:p w14:paraId="7F873CE3"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Κανονικός </w:t>
            </w:r>
            <w:r w:rsidRPr="00566DDE">
              <w:rPr>
                <w:rFonts w:asciiTheme="minorHAnsi" w:eastAsia="Times New Roman" w:hAnsiTheme="minorHAnsi" w:cstheme="minorHAnsi"/>
                <w:i/>
                <w:iCs/>
                <w:color w:val="000000"/>
                <w:kern w:val="24"/>
                <w:lang w:val="el-GR" w:eastAsia="el-GR"/>
              </w:rPr>
              <w:t>(&lt;=110)</w:t>
            </w:r>
          </w:p>
        </w:tc>
        <w:tc>
          <w:tcPr>
            <w:tcW w:w="1684" w:type="dxa"/>
            <w:tcBorders>
              <w:top w:val="nil"/>
              <w:left w:val="nil"/>
              <w:bottom w:val="nil"/>
              <w:right w:val="nil"/>
            </w:tcBorders>
            <w:shd w:val="clear" w:color="auto" w:fill="auto"/>
            <w:tcMar>
              <w:top w:w="16" w:type="dxa"/>
              <w:left w:w="16" w:type="dxa"/>
              <w:bottom w:w="0" w:type="dxa"/>
              <w:right w:w="16" w:type="dxa"/>
            </w:tcMar>
            <w:vAlign w:val="center"/>
            <w:hideMark/>
          </w:tcPr>
          <w:p w14:paraId="0237DF82"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2</w:t>
            </w:r>
          </w:p>
        </w:tc>
        <w:tc>
          <w:tcPr>
            <w:tcW w:w="1533" w:type="dxa"/>
            <w:tcBorders>
              <w:top w:val="nil"/>
              <w:left w:val="nil"/>
              <w:bottom w:val="nil"/>
              <w:right w:val="nil"/>
            </w:tcBorders>
            <w:shd w:val="clear" w:color="auto" w:fill="auto"/>
            <w:tcMar>
              <w:top w:w="16" w:type="dxa"/>
              <w:left w:w="16" w:type="dxa"/>
              <w:bottom w:w="0" w:type="dxa"/>
              <w:right w:w="16" w:type="dxa"/>
            </w:tcMar>
            <w:vAlign w:val="center"/>
            <w:hideMark/>
          </w:tcPr>
          <w:p w14:paraId="34862843"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c>
          <w:tcPr>
            <w:tcW w:w="1142" w:type="dxa"/>
            <w:tcBorders>
              <w:top w:val="nil"/>
              <w:left w:val="nil"/>
              <w:bottom w:val="nil"/>
              <w:right w:val="single" w:sz="4" w:space="0" w:color="000000"/>
            </w:tcBorders>
            <w:shd w:val="clear" w:color="auto" w:fill="auto"/>
            <w:tcMar>
              <w:top w:w="16" w:type="dxa"/>
              <w:left w:w="16" w:type="dxa"/>
              <w:bottom w:w="0" w:type="dxa"/>
              <w:right w:w="16" w:type="dxa"/>
            </w:tcMar>
            <w:vAlign w:val="center"/>
            <w:hideMark/>
          </w:tcPr>
          <w:p w14:paraId="19C3685D"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4</w:t>
            </w:r>
          </w:p>
        </w:tc>
      </w:tr>
      <w:tr w:rsidR="00566DDE" w:rsidRPr="00566DDE" w14:paraId="2ED49F89" w14:textId="77777777" w:rsidTr="00782DA7">
        <w:trPr>
          <w:trHeight w:val="60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DFD2DC"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94AAA" w14:textId="77777777" w:rsidR="00566DDE" w:rsidRPr="00566DDE" w:rsidRDefault="00566DDE" w:rsidP="00D03606">
            <w:pPr>
              <w:spacing w:after="0" w:line="360" w:lineRule="auto"/>
              <w:rPr>
                <w:rFonts w:asciiTheme="minorHAnsi" w:eastAsia="Times New Roman" w:hAnsiTheme="minorHAnsi" w:cstheme="minorHAnsi"/>
                <w:lang w:val="el-GR" w:eastAsia="el-GR"/>
              </w:rPr>
            </w:pPr>
          </w:p>
        </w:tc>
        <w:tc>
          <w:tcPr>
            <w:tcW w:w="1714" w:type="dxa"/>
            <w:tcBorders>
              <w:top w:val="nil"/>
              <w:left w:val="single" w:sz="4" w:space="0" w:color="000000"/>
              <w:bottom w:val="single" w:sz="4" w:space="0" w:color="000000"/>
              <w:right w:val="nil"/>
            </w:tcBorders>
            <w:shd w:val="clear" w:color="auto" w:fill="auto"/>
            <w:tcMar>
              <w:top w:w="16" w:type="dxa"/>
              <w:left w:w="16" w:type="dxa"/>
              <w:bottom w:w="0" w:type="dxa"/>
              <w:right w:w="16" w:type="dxa"/>
            </w:tcMar>
            <w:vAlign w:val="center"/>
            <w:hideMark/>
          </w:tcPr>
          <w:p w14:paraId="58A248A1"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 xml:space="preserve">Μεγάλος </w:t>
            </w:r>
            <w:r w:rsidRPr="00566DDE">
              <w:rPr>
                <w:rFonts w:asciiTheme="minorHAnsi" w:eastAsia="Times New Roman" w:hAnsiTheme="minorHAnsi" w:cstheme="minorHAnsi"/>
                <w:i/>
                <w:iCs/>
                <w:color w:val="000000"/>
                <w:kern w:val="24"/>
                <w:lang w:val="el-GR" w:eastAsia="el-GR"/>
              </w:rPr>
              <w:t>(&gt;110)</w:t>
            </w:r>
          </w:p>
        </w:tc>
        <w:tc>
          <w:tcPr>
            <w:tcW w:w="1684" w:type="dxa"/>
            <w:tcBorders>
              <w:top w:val="nil"/>
              <w:left w:val="nil"/>
              <w:bottom w:val="single" w:sz="4" w:space="0" w:color="000000"/>
              <w:right w:val="nil"/>
            </w:tcBorders>
            <w:shd w:val="clear" w:color="auto" w:fill="auto"/>
            <w:tcMar>
              <w:top w:w="16" w:type="dxa"/>
              <w:left w:w="16" w:type="dxa"/>
              <w:bottom w:w="0" w:type="dxa"/>
              <w:right w:w="16" w:type="dxa"/>
            </w:tcMar>
            <w:vAlign w:val="center"/>
            <w:hideMark/>
          </w:tcPr>
          <w:p w14:paraId="64C91F7A"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3</w:t>
            </w:r>
          </w:p>
        </w:tc>
        <w:tc>
          <w:tcPr>
            <w:tcW w:w="1533" w:type="dxa"/>
            <w:tcBorders>
              <w:top w:val="nil"/>
              <w:left w:val="nil"/>
              <w:bottom w:val="single" w:sz="4" w:space="0" w:color="000000"/>
              <w:right w:val="nil"/>
            </w:tcBorders>
            <w:shd w:val="clear" w:color="auto" w:fill="auto"/>
            <w:tcMar>
              <w:top w:w="16" w:type="dxa"/>
              <w:left w:w="16" w:type="dxa"/>
              <w:bottom w:w="0" w:type="dxa"/>
              <w:right w:w="16" w:type="dxa"/>
            </w:tcMar>
            <w:vAlign w:val="center"/>
            <w:hideMark/>
          </w:tcPr>
          <w:p w14:paraId="12C9871B" w14:textId="77777777" w:rsidR="00566DDE" w:rsidRPr="00566DDE" w:rsidRDefault="00566DDE" w:rsidP="00D03606">
            <w:pPr>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4</w:t>
            </w:r>
          </w:p>
        </w:tc>
        <w:tc>
          <w:tcPr>
            <w:tcW w:w="1142" w:type="dxa"/>
            <w:tcBorders>
              <w:top w:val="nil"/>
              <w:left w:val="nil"/>
              <w:bottom w:val="single" w:sz="4" w:space="0" w:color="000000"/>
              <w:right w:val="single" w:sz="4" w:space="0" w:color="000000"/>
            </w:tcBorders>
            <w:shd w:val="clear" w:color="auto" w:fill="auto"/>
            <w:tcMar>
              <w:top w:w="16" w:type="dxa"/>
              <w:left w:w="16" w:type="dxa"/>
              <w:bottom w:w="0" w:type="dxa"/>
              <w:right w:w="16" w:type="dxa"/>
            </w:tcMar>
            <w:vAlign w:val="center"/>
            <w:hideMark/>
          </w:tcPr>
          <w:p w14:paraId="5850CCFB" w14:textId="77777777" w:rsidR="00566DDE" w:rsidRPr="00566DDE" w:rsidRDefault="00566DDE" w:rsidP="007B2081">
            <w:pPr>
              <w:keepNext/>
              <w:spacing w:after="0" w:line="360" w:lineRule="auto"/>
              <w:jc w:val="center"/>
              <w:textAlignment w:val="center"/>
              <w:rPr>
                <w:rFonts w:asciiTheme="minorHAnsi" w:eastAsia="Times New Roman" w:hAnsiTheme="minorHAnsi" w:cstheme="minorHAnsi"/>
                <w:lang w:val="el-GR" w:eastAsia="el-GR"/>
              </w:rPr>
            </w:pPr>
            <w:r w:rsidRPr="00566DDE">
              <w:rPr>
                <w:rFonts w:asciiTheme="minorHAnsi" w:eastAsia="Times New Roman" w:hAnsiTheme="minorHAnsi" w:cstheme="minorHAnsi"/>
                <w:color w:val="000000"/>
                <w:kern w:val="24"/>
                <w:lang w:val="el-GR" w:eastAsia="el-GR"/>
              </w:rPr>
              <w:t>5</w:t>
            </w:r>
          </w:p>
        </w:tc>
      </w:tr>
    </w:tbl>
    <w:p w14:paraId="2DF92941" w14:textId="28C38BEA" w:rsidR="000D6B66" w:rsidRDefault="007B2081" w:rsidP="007B2081">
      <w:pPr>
        <w:pStyle w:val="Caption"/>
        <w:jc w:val="center"/>
      </w:pPr>
      <w:bookmarkStart w:id="61" w:name="_Toc525829697"/>
      <w:r>
        <w:t xml:space="preserve">Πίνακας </w:t>
      </w:r>
      <w:r>
        <w:fldChar w:fldCharType="begin"/>
      </w:r>
      <w:r>
        <w:instrText xml:space="preserve"> SEQ Πίνακας \* ARABIC </w:instrText>
      </w:r>
      <w:r>
        <w:fldChar w:fldCharType="separate"/>
      </w:r>
      <w:r w:rsidR="00F152AE">
        <w:rPr>
          <w:noProof/>
        </w:rPr>
        <w:t>17</w:t>
      </w:r>
      <w:r>
        <w:fldChar w:fldCharType="end"/>
      </w:r>
      <w:r w:rsidRPr="002B735A">
        <w:t>Απόδοση βαρών από α</w:t>
      </w:r>
      <w:r>
        <w:t>ποφασίζων στο κριτήριο Χρήση</w:t>
      </w:r>
      <w:bookmarkEnd w:id="61"/>
    </w:p>
    <w:p w14:paraId="5698044C" w14:textId="77777777" w:rsidR="00F826FA" w:rsidRPr="00E91C98" w:rsidRDefault="00940A10" w:rsidP="00940A10">
      <w:pPr>
        <w:jc w:val="both"/>
        <w:rPr>
          <w:rFonts w:asciiTheme="minorHAnsi" w:hAnsiTheme="minorHAnsi" w:cstheme="minorHAnsi"/>
          <w:lang w:val="el-GR"/>
        </w:rPr>
      </w:pPr>
      <w:r>
        <w:rPr>
          <w:rFonts w:asciiTheme="minorHAnsi" w:hAnsiTheme="minorHAnsi" w:cstheme="minorHAnsi"/>
          <w:lang w:val="el-GR"/>
        </w:rPr>
        <w:t xml:space="preserve">Στόχος μας είναι να δημιουργήσουμε ένα πολυκριτήριο πίνακα για τον κάθε χρήστη με όλες τις εναλλακτικές(παιχνίδια) και τα βάρη σε κάθε κριτήριο, τα οποία προκύπτουν από τους πίνακες 14,15,16,17. Έτσι λοιπόν δημιουργήσαμε έναν κώδικα ο οποίος δέχεται σαν είσοδο α. Πίνακας παιχνιδιών, β. Πίνακας χρηστών-παιχνιδιών, γ.Πίνακας χρηστών. Αυτοί οι πίνακες φιλτράρονται μέσα από τους ευρετικούς πίνακες 14,15,16,17 και δίνονται τα βάρη για κάθε εναλλακτική στο κάθε κριτήριο. </w:t>
      </w:r>
    </w:p>
    <w:p w14:paraId="792578E0" w14:textId="20E9AA68" w:rsidR="00940A10" w:rsidRPr="00E91C98" w:rsidRDefault="00940A10" w:rsidP="00940A10">
      <w:pPr>
        <w:jc w:val="both"/>
        <w:rPr>
          <w:rFonts w:asciiTheme="minorHAnsi" w:hAnsiTheme="minorHAnsi" w:cstheme="minorHAnsi"/>
          <w:lang w:val="el-GR"/>
        </w:rPr>
      </w:pPr>
      <w:r>
        <w:rPr>
          <w:rFonts w:asciiTheme="minorHAnsi" w:hAnsiTheme="minorHAnsi" w:cstheme="minorHAnsi"/>
          <w:lang w:val="el-GR"/>
        </w:rPr>
        <w:t xml:space="preserve">Παρακάτω παρουσιάζονται κομμάτια από κάθε πίνακα για καλύτερη κατανόηση των δεδομένων. </w:t>
      </w:r>
    </w:p>
    <w:p w14:paraId="3F3B269B" w14:textId="77777777" w:rsidR="00F826FA" w:rsidRPr="00E91C98" w:rsidRDefault="00F826FA" w:rsidP="00940A10">
      <w:pPr>
        <w:jc w:val="both"/>
        <w:rPr>
          <w:rFonts w:asciiTheme="minorHAnsi" w:hAnsiTheme="minorHAnsi" w:cstheme="minorHAnsi"/>
          <w:lang w:val="el-GR"/>
        </w:rPr>
      </w:pPr>
    </w:p>
    <w:tbl>
      <w:tblPr>
        <w:tblW w:w="9483" w:type="dxa"/>
        <w:jc w:val="center"/>
        <w:tblLook w:val="04A0" w:firstRow="1" w:lastRow="0" w:firstColumn="1" w:lastColumn="0" w:noHBand="0" w:noVBand="1"/>
      </w:tblPr>
      <w:tblGrid>
        <w:gridCol w:w="1764"/>
        <w:gridCol w:w="1192"/>
        <w:gridCol w:w="1233"/>
        <w:gridCol w:w="1263"/>
        <w:gridCol w:w="1219"/>
        <w:gridCol w:w="1018"/>
        <w:gridCol w:w="939"/>
        <w:gridCol w:w="948"/>
      </w:tblGrid>
      <w:tr w:rsidR="005674FE" w:rsidRPr="001761F7" w14:paraId="57FF31B9" w14:textId="77777777" w:rsidTr="005674FE">
        <w:trPr>
          <w:trHeight w:val="292"/>
          <w:jc w:val="center"/>
        </w:trPr>
        <w:tc>
          <w:tcPr>
            <w:tcW w:w="1756" w:type="dxa"/>
            <w:tcBorders>
              <w:top w:val="single" w:sz="4" w:space="0" w:color="3F3F3F"/>
              <w:left w:val="single" w:sz="4" w:space="0" w:color="3F3F3F"/>
              <w:bottom w:val="single" w:sz="4" w:space="0" w:color="3F3F3F"/>
              <w:right w:val="single" w:sz="4" w:space="0" w:color="3F3F3F"/>
            </w:tcBorders>
            <w:shd w:val="clear" w:color="000000" w:fill="F2F2F2"/>
            <w:noWrap/>
            <w:vAlign w:val="bottom"/>
            <w:hideMark/>
          </w:tcPr>
          <w:p w14:paraId="289E951D"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UserID</w:t>
            </w:r>
          </w:p>
        </w:tc>
        <w:tc>
          <w:tcPr>
            <w:tcW w:w="1195" w:type="dxa"/>
            <w:tcBorders>
              <w:top w:val="single" w:sz="4" w:space="0" w:color="3F3F3F"/>
              <w:left w:val="nil"/>
              <w:bottom w:val="single" w:sz="4" w:space="0" w:color="3F3F3F"/>
              <w:right w:val="single" w:sz="4" w:space="0" w:color="3F3F3F"/>
            </w:tcBorders>
            <w:shd w:val="clear" w:color="000000" w:fill="F2F2F2"/>
            <w:noWrap/>
            <w:vAlign w:val="bottom"/>
            <w:hideMark/>
          </w:tcPr>
          <w:p w14:paraId="66CB3673"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GamesCount</w:t>
            </w:r>
          </w:p>
        </w:tc>
        <w:tc>
          <w:tcPr>
            <w:tcW w:w="1236" w:type="dxa"/>
            <w:tcBorders>
              <w:top w:val="single" w:sz="4" w:space="0" w:color="3F3F3F"/>
              <w:left w:val="nil"/>
              <w:bottom w:val="single" w:sz="4" w:space="0" w:color="3F3F3F"/>
              <w:right w:val="single" w:sz="4" w:space="0" w:color="3F3F3F"/>
            </w:tcBorders>
            <w:shd w:val="clear" w:color="000000" w:fill="F2F2F2"/>
            <w:noWrap/>
            <w:vAlign w:val="bottom"/>
            <w:hideMark/>
          </w:tcPr>
          <w:p w14:paraId="1CF4CD78"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ForeverMean</w:t>
            </w:r>
          </w:p>
        </w:tc>
        <w:tc>
          <w:tcPr>
            <w:tcW w:w="1266" w:type="dxa"/>
            <w:tcBorders>
              <w:top w:val="single" w:sz="4" w:space="0" w:color="3F3F3F"/>
              <w:left w:val="nil"/>
              <w:bottom w:val="single" w:sz="4" w:space="0" w:color="3F3F3F"/>
              <w:right w:val="single" w:sz="4" w:space="0" w:color="3F3F3F"/>
            </w:tcBorders>
            <w:shd w:val="clear" w:color="000000" w:fill="F2F2F2"/>
            <w:noWrap/>
            <w:vAlign w:val="bottom"/>
            <w:hideMark/>
          </w:tcPr>
          <w:p w14:paraId="767B3973"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2WeeksMean</w:t>
            </w:r>
          </w:p>
        </w:tc>
        <w:tc>
          <w:tcPr>
            <w:tcW w:w="1222" w:type="dxa"/>
            <w:tcBorders>
              <w:top w:val="single" w:sz="4" w:space="0" w:color="3F3F3F"/>
              <w:left w:val="nil"/>
              <w:bottom w:val="single" w:sz="4" w:space="0" w:color="3F3F3F"/>
              <w:right w:val="single" w:sz="4" w:space="0" w:color="3F3F3F"/>
            </w:tcBorders>
            <w:shd w:val="clear" w:color="000000" w:fill="F2F2F2"/>
            <w:noWrap/>
            <w:vAlign w:val="bottom"/>
            <w:hideMark/>
          </w:tcPr>
          <w:p w14:paraId="7057EE34"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2WeeksSum</w:t>
            </w:r>
          </w:p>
        </w:tc>
        <w:tc>
          <w:tcPr>
            <w:tcW w:w="923" w:type="dxa"/>
            <w:tcBorders>
              <w:top w:val="single" w:sz="4" w:space="0" w:color="3F3F3F"/>
              <w:left w:val="nil"/>
              <w:bottom w:val="single" w:sz="4" w:space="0" w:color="3F3F3F"/>
              <w:right w:val="single" w:sz="4" w:space="0" w:color="3F3F3F"/>
            </w:tcBorders>
            <w:shd w:val="clear" w:color="000000" w:fill="F2F2F2"/>
            <w:noWrap/>
            <w:vAlign w:val="bottom"/>
            <w:hideMark/>
          </w:tcPr>
          <w:p w14:paraId="785A43A3"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PriceMean</w:t>
            </w:r>
          </w:p>
        </w:tc>
        <w:tc>
          <w:tcPr>
            <w:tcW w:w="941" w:type="dxa"/>
            <w:tcBorders>
              <w:top w:val="single" w:sz="4" w:space="0" w:color="3F3F3F"/>
              <w:left w:val="nil"/>
              <w:bottom w:val="single" w:sz="4" w:space="0" w:color="3F3F3F"/>
              <w:right w:val="single" w:sz="4" w:space="0" w:color="3F3F3F"/>
            </w:tcBorders>
            <w:shd w:val="clear" w:color="000000" w:fill="F2F2F2"/>
            <w:noWrap/>
            <w:vAlign w:val="bottom"/>
            <w:hideMark/>
          </w:tcPr>
          <w:p w14:paraId="39E1C312"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PriceSum</w:t>
            </w:r>
          </w:p>
        </w:tc>
        <w:tc>
          <w:tcPr>
            <w:tcW w:w="944" w:type="dxa"/>
            <w:tcBorders>
              <w:top w:val="single" w:sz="4" w:space="0" w:color="3F3F3F"/>
              <w:left w:val="nil"/>
              <w:bottom w:val="single" w:sz="4" w:space="0" w:color="3F3F3F"/>
              <w:right w:val="single" w:sz="4" w:space="0" w:color="3F3F3F"/>
            </w:tcBorders>
            <w:shd w:val="clear" w:color="000000" w:fill="F2F2F2"/>
            <w:noWrap/>
            <w:vAlign w:val="bottom"/>
            <w:hideMark/>
          </w:tcPr>
          <w:p w14:paraId="250550F3"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GenCover</w:t>
            </w:r>
          </w:p>
        </w:tc>
      </w:tr>
      <w:tr w:rsidR="005674FE" w:rsidRPr="001761F7" w14:paraId="566E991C" w14:textId="77777777" w:rsidTr="005674FE">
        <w:trPr>
          <w:trHeight w:val="292"/>
          <w:jc w:val="center"/>
        </w:trPr>
        <w:tc>
          <w:tcPr>
            <w:tcW w:w="1756" w:type="dxa"/>
            <w:tcBorders>
              <w:top w:val="nil"/>
              <w:left w:val="single" w:sz="4" w:space="0" w:color="3F3F3F"/>
              <w:bottom w:val="single" w:sz="4" w:space="0" w:color="3F3F3F"/>
              <w:right w:val="single" w:sz="4" w:space="0" w:color="3F3F3F"/>
            </w:tcBorders>
            <w:shd w:val="clear" w:color="000000" w:fill="F2F2F2"/>
            <w:noWrap/>
            <w:vAlign w:val="bottom"/>
            <w:hideMark/>
          </w:tcPr>
          <w:p w14:paraId="74236FEE"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76561193665450065</w:t>
            </w:r>
          </w:p>
        </w:tc>
        <w:tc>
          <w:tcPr>
            <w:tcW w:w="1195" w:type="dxa"/>
            <w:tcBorders>
              <w:top w:val="nil"/>
              <w:left w:val="nil"/>
              <w:bottom w:val="single" w:sz="4" w:space="0" w:color="3F3F3F"/>
              <w:right w:val="single" w:sz="4" w:space="0" w:color="3F3F3F"/>
            </w:tcBorders>
            <w:shd w:val="clear" w:color="000000" w:fill="F2F2F2"/>
            <w:noWrap/>
            <w:vAlign w:val="bottom"/>
            <w:hideMark/>
          </w:tcPr>
          <w:p w14:paraId="0E89E29E"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53</w:t>
            </w:r>
          </w:p>
        </w:tc>
        <w:tc>
          <w:tcPr>
            <w:tcW w:w="1236" w:type="dxa"/>
            <w:tcBorders>
              <w:top w:val="nil"/>
              <w:left w:val="nil"/>
              <w:bottom w:val="single" w:sz="4" w:space="0" w:color="3F3F3F"/>
              <w:right w:val="single" w:sz="4" w:space="0" w:color="3F3F3F"/>
            </w:tcBorders>
            <w:shd w:val="clear" w:color="000000" w:fill="F2F2F2"/>
            <w:noWrap/>
            <w:vAlign w:val="bottom"/>
            <w:hideMark/>
          </w:tcPr>
          <w:p w14:paraId="5AC7831D"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2197.11</w:t>
            </w:r>
          </w:p>
        </w:tc>
        <w:tc>
          <w:tcPr>
            <w:tcW w:w="1266" w:type="dxa"/>
            <w:tcBorders>
              <w:top w:val="nil"/>
              <w:left w:val="nil"/>
              <w:bottom w:val="single" w:sz="4" w:space="0" w:color="3F3F3F"/>
              <w:right w:val="single" w:sz="4" w:space="0" w:color="3F3F3F"/>
            </w:tcBorders>
            <w:shd w:val="clear" w:color="000000" w:fill="F2F2F2"/>
            <w:noWrap/>
            <w:vAlign w:val="bottom"/>
            <w:hideMark/>
          </w:tcPr>
          <w:p w14:paraId="32FDE6D2"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13.83</w:t>
            </w:r>
          </w:p>
        </w:tc>
        <w:tc>
          <w:tcPr>
            <w:tcW w:w="1222" w:type="dxa"/>
            <w:tcBorders>
              <w:top w:val="nil"/>
              <w:left w:val="nil"/>
              <w:bottom w:val="single" w:sz="4" w:space="0" w:color="3F3F3F"/>
              <w:right w:val="single" w:sz="4" w:space="0" w:color="3F3F3F"/>
            </w:tcBorders>
            <w:shd w:val="clear" w:color="000000" w:fill="F2F2F2"/>
            <w:noWrap/>
            <w:vAlign w:val="bottom"/>
            <w:hideMark/>
          </w:tcPr>
          <w:p w14:paraId="518CE6B9"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733.00</w:t>
            </w:r>
          </w:p>
        </w:tc>
        <w:tc>
          <w:tcPr>
            <w:tcW w:w="923" w:type="dxa"/>
            <w:tcBorders>
              <w:top w:val="nil"/>
              <w:left w:val="nil"/>
              <w:bottom w:val="single" w:sz="4" w:space="0" w:color="3F3F3F"/>
              <w:right w:val="single" w:sz="4" w:space="0" w:color="3F3F3F"/>
            </w:tcBorders>
            <w:shd w:val="clear" w:color="000000" w:fill="F2F2F2"/>
            <w:noWrap/>
            <w:vAlign w:val="bottom"/>
            <w:hideMark/>
          </w:tcPr>
          <w:p w14:paraId="257C1848"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951.41</w:t>
            </w:r>
          </w:p>
        </w:tc>
        <w:tc>
          <w:tcPr>
            <w:tcW w:w="941" w:type="dxa"/>
            <w:tcBorders>
              <w:top w:val="nil"/>
              <w:left w:val="nil"/>
              <w:bottom w:val="single" w:sz="4" w:space="0" w:color="3F3F3F"/>
              <w:right w:val="single" w:sz="4" w:space="0" w:color="3F3F3F"/>
            </w:tcBorders>
            <w:shd w:val="clear" w:color="000000" w:fill="F2F2F2"/>
            <w:noWrap/>
            <w:vAlign w:val="bottom"/>
            <w:hideMark/>
          </w:tcPr>
          <w:p w14:paraId="24BC4A2A"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43765</w:t>
            </w:r>
          </w:p>
        </w:tc>
        <w:tc>
          <w:tcPr>
            <w:tcW w:w="944" w:type="dxa"/>
            <w:tcBorders>
              <w:top w:val="nil"/>
              <w:left w:val="nil"/>
              <w:bottom w:val="single" w:sz="4" w:space="0" w:color="3F3F3F"/>
              <w:right w:val="single" w:sz="4" w:space="0" w:color="3F3F3F"/>
            </w:tcBorders>
            <w:shd w:val="clear" w:color="000000" w:fill="F2F2F2"/>
            <w:noWrap/>
            <w:vAlign w:val="bottom"/>
            <w:hideMark/>
          </w:tcPr>
          <w:p w14:paraId="6675F616"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9</w:t>
            </w:r>
          </w:p>
        </w:tc>
      </w:tr>
      <w:tr w:rsidR="005674FE" w:rsidRPr="001761F7" w14:paraId="3A2DC2DA" w14:textId="77777777" w:rsidTr="005674FE">
        <w:trPr>
          <w:trHeight w:val="292"/>
          <w:jc w:val="center"/>
        </w:trPr>
        <w:tc>
          <w:tcPr>
            <w:tcW w:w="1756" w:type="dxa"/>
            <w:tcBorders>
              <w:top w:val="nil"/>
              <w:left w:val="single" w:sz="4" w:space="0" w:color="3F3F3F"/>
              <w:bottom w:val="single" w:sz="4" w:space="0" w:color="3F3F3F"/>
              <w:right w:val="single" w:sz="4" w:space="0" w:color="3F3F3F"/>
            </w:tcBorders>
            <w:shd w:val="clear" w:color="000000" w:fill="F2F2F2"/>
            <w:noWrap/>
            <w:vAlign w:val="bottom"/>
            <w:hideMark/>
          </w:tcPr>
          <w:p w14:paraId="6BF4AF52"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76561193665450076</w:t>
            </w:r>
          </w:p>
        </w:tc>
        <w:tc>
          <w:tcPr>
            <w:tcW w:w="1195" w:type="dxa"/>
            <w:tcBorders>
              <w:top w:val="nil"/>
              <w:left w:val="nil"/>
              <w:bottom w:val="single" w:sz="4" w:space="0" w:color="3F3F3F"/>
              <w:right w:val="single" w:sz="4" w:space="0" w:color="3F3F3F"/>
            </w:tcBorders>
            <w:shd w:val="clear" w:color="000000" w:fill="F2F2F2"/>
            <w:noWrap/>
            <w:vAlign w:val="bottom"/>
            <w:hideMark/>
          </w:tcPr>
          <w:p w14:paraId="24F6C910"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189</w:t>
            </w:r>
          </w:p>
        </w:tc>
        <w:tc>
          <w:tcPr>
            <w:tcW w:w="1236" w:type="dxa"/>
            <w:tcBorders>
              <w:top w:val="nil"/>
              <w:left w:val="nil"/>
              <w:bottom w:val="single" w:sz="4" w:space="0" w:color="3F3F3F"/>
              <w:right w:val="single" w:sz="4" w:space="0" w:color="3F3F3F"/>
            </w:tcBorders>
            <w:shd w:val="clear" w:color="000000" w:fill="F2F2F2"/>
            <w:noWrap/>
            <w:vAlign w:val="bottom"/>
            <w:hideMark/>
          </w:tcPr>
          <w:p w14:paraId="2A8C306C"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1563.07</w:t>
            </w:r>
          </w:p>
        </w:tc>
        <w:tc>
          <w:tcPr>
            <w:tcW w:w="1266" w:type="dxa"/>
            <w:tcBorders>
              <w:top w:val="nil"/>
              <w:left w:val="nil"/>
              <w:bottom w:val="single" w:sz="4" w:space="0" w:color="3F3F3F"/>
              <w:right w:val="single" w:sz="4" w:space="0" w:color="3F3F3F"/>
            </w:tcBorders>
            <w:shd w:val="clear" w:color="000000" w:fill="F2F2F2"/>
            <w:noWrap/>
            <w:vAlign w:val="bottom"/>
            <w:hideMark/>
          </w:tcPr>
          <w:p w14:paraId="5F2A6F42"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22.67</w:t>
            </w:r>
          </w:p>
        </w:tc>
        <w:tc>
          <w:tcPr>
            <w:tcW w:w="1222" w:type="dxa"/>
            <w:tcBorders>
              <w:top w:val="nil"/>
              <w:left w:val="nil"/>
              <w:bottom w:val="single" w:sz="4" w:space="0" w:color="3F3F3F"/>
              <w:right w:val="single" w:sz="4" w:space="0" w:color="3F3F3F"/>
            </w:tcBorders>
            <w:shd w:val="clear" w:color="000000" w:fill="F2F2F2"/>
            <w:noWrap/>
            <w:vAlign w:val="bottom"/>
            <w:hideMark/>
          </w:tcPr>
          <w:p w14:paraId="79FB1083"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4285.00</w:t>
            </w:r>
          </w:p>
        </w:tc>
        <w:tc>
          <w:tcPr>
            <w:tcW w:w="923" w:type="dxa"/>
            <w:tcBorders>
              <w:top w:val="nil"/>
              <w:left w:val="nil"/>
              <w:bottom w:val="single" w:sz="4" w:space="0" w:color="3F3F3F"/>
              <w:right w:val="single" w:sz="4" w:space="0" w:color="3F3F3F"/>
            </w:tcBorders>
            <w:shd w:val="clear" w:color="000000" w:fill="F2F2F2"/>
            <w:noWrap/>
            <w:vAlign w:val="bottom"/>
            <w:hideMark/>
          </w:tcPr>
          <w:p w14:paraId="2FB5741E"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1470.40</w:t>
            </w:r>
          </w:p>
        </w:tc>
        <w:tc>
          <w:tcPr>
            <w:tcW w:w="941" w:type="dxa"/>
            <w:tcBorders>
              <w:top w:val="nil"/>
              <w:left w:val="nil"/>
              <w:bottom w:val="single" w:sz="4" w:space="0" w:color="3F3F3F"/>
              <w:right w:val="single" w:sz="4" w:space="0" w:color="3F3F3F"/>
            </w:tcBorders>
            <w:shd w:val="clear" w:color="000000" w:fill="F2F2F2"/>
            <w:noWrap/>
            <w:vAlign w:val="bottom"/>
            <w:hideMark/>
          </w:tcPr>
          <w:p w14:paraId="5F346668"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251438</w:t>
            </w:r>
          </w:p>
        </w:tc>
        <w:tc>
          <w:tcPr>
            <w:tcW w:w="944" w:type="dxa"/>
            <w:tcBorders>
              <w:top w:val="nil"/>
              <w:left w:val="nil"/>
              <w:bottom w:val="single" w:sz="4" w:space="0" w:color="3F3F3F"/>
              <w:right w:val="single" w:sz="4" w:space="0" w:color="3F3F3F"/>
            </w:tcBorders>
            <w:shd w:val="clear" w:color="000000" w:fill="F2F2F2"/>
            <w:noWrap/>
            <w:vAlign w:val="bottom"/>
            <w:hideMark/>
          </w:tcPr>
          <w:p w14:paraId="784996DE"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10</w:t>
            </w:r>
          </w:p>
        </w:tc>
      </w:tr>
      <w:tr w:rsidR="005674FE" w:rsidRPr="001761F7" w14:paraId="3669E933" w14:textId="77777777" w:rsidTr="005674FE">
        <w:trPr>
          <w:trHeight w:val="292"/>
          <w:jc w:val="center"/>
        </w:trPr>
        <w:tc>
          <w:tcPr>
            <w:tcW w:w="1756" w:type="dxa"/>
            <w:tcBorders>
              <w:top w:val="nil"/>
              <w:left w:val="single" w:sz="4" w:space="0" w:color="3F3F3F"/>
              <w:bottom w:val="single" w:sz="4" w:space="0" w:color="3F3F3F"/>
              <w:right w:val="single" w:sz="4" w:space="0" w:color="3F3F3F"/>
            </w:tcBorders>
            <w:shd w:val="clear" w:color="000000" w:fill="F2F2F2"/>
            <w:noWrap/>
            <w:vAlign w:val="bottom"/>
            <w:hideMark/>
          </w:tcPr>
          <w:p w14:paraId="0898F6F2"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76561193665450079</w:t>
            </w:r>
          </w:p>
        </w:tc>
        <w:tc>
          <w:tcPr>
            <w:tcW w:w="1195" w:type="dxa"/>
            <w:tcBorders>
              <w:top w:val="nil"/>
              <w:left w:val="nil"/>
              <w:bottom w:val="single" w:sz="4" w:space="0" w:color="3F3F3F"/>
              <w:right w:val="single" w:sz="4" w:space="0" w:color="3F3F3F"/>
            </w:tcBorders>
            <w:shd w:val="clear" w:color="000000" w:fill="F2F2F2"/>
            <w:noWrap/>
            <w:vAlign w:val="bottom"/>
            <w:hideMark/>
          </w:tcPr>
          <w:p w14:paraId="6F465BE8"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85</w:t>
            </w:r>
          </w:p>
        </w:tc>
        <w:tc>
          <w:tcPr>
            <w:tcW w:w="1236" w:type="dxa"/>
            <w:tcBorders>
              <w:top w:val="nil"/>
              <w:left w:val="nil"/>
              <w:bottom w:val="single" w:sz="4" w:space="0" w:color="3F3F3F"/>
              <w:right w:val="single" w:sz="4" w:space="0" w:color="3F3F3F"/>
            </w:tcBorders>
            <w:shd w:val="clear" w:color="000000" w:fill="F2F2F2"/>
            <w:noWrap/>
            <w:vAlign w:val="bottom"/>
            <w:hideMark/>
          </w:tcPr>
          <w:p w14:paraId="7940C3BF"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1537.76</w:t>
            </w:r>
          </w:p>
        </w:tc>
        <w:tc>
          <w:tcPr>
            <w:tcW w:w="1266" w:type="dxa"/>
            <w:tcBorders>
              <w:top w:val="nil"/>
              <w:left w:val="nil"/>
              <w:bottom w:val="single" w:sz="4" w:space="0" w:color="3F3F3F"/>
              <w:right w:val="single" w:sz="4" w:space="0" w:color="3F3F3F"/>
            </w:tcBorders>
            <w:shd w:val="clear" w:color="000000" w:fill="F2F2F2"/>
            <w:noWrap/>
            <w:vAlign w:val="bottom"/>
            <w:hideMark/>
          </w:tcPr>
          <w:p w14:paraId="44A268F4"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10.66</w:t>
            </w:r>
          </w:p>
        </w:tc>
        <w:tc>
          <w:tcPr>
            <w:tcW w:w="1222" w:type="dxa"/>
            <w:tcBorders>
              <w:top w:val="nil"/>
              <w:left w:val="nil"/>
              <w:bottom w:val="single" w:sz="4" w:space="0" w:color="3F3F3F"/>
              <w:right w:val="single" w:sz="4" w:space="0" w:color="3F3F3F"/>
            </w:tcBorders>
            <w:shd w:val="clear" w:color="000000" w:fill="F2F2F2"/>
            <w:noWrap/>
            <w:vAlign w:val="bottom"/>
            <w:hideMark/>
          </w:tcPr>
          <w:p w14:paraId="25A12824"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906.00</w:t>
            </w:r>
          </w:p>
        </w:tc>
        <w:tc>
          <w:tcPr>
            <w:tcW w:w="923" w:type="dxa"/>
            <w:tcBorders>
              <w:top w:val="nil"/>
              <w:left w:val="nil"/>
              <w:bottom w:val="single" w:sz="4" w:space="0" w:color="3F3F3F"/>
              <w:right w:val="single" w:sz="4" w:space="0" w:color="3F3F3F"/>
            </w:tcBorders>
            <w:shd w:val="clear" w:color="000000" w:fill="F2F2F2"/>
            <w:noWrap/>
            <w:vAlign w:val="bottom"/>
            <w:hideMark/>
          </w:tcPr>
          <w:p w14:paraId="328DBC34"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1327.21</w:t>
            </w:r>
          </w:p>
        </w:tc>
        <w:tc>
          <w:tcPr>
            <w:tcW w:w="941" w:type="dxa"/>
            <w:tcBorders>
              <w:top w:val="nil"/>
              <w:left w:val="nil"/>
              <w:bottom w:val="single" w:sz="4" w:space="0" w:color="3F3F3F"/>
              <w:right w:val="single" w:sz="4" w:space="0" w:color="3F3F3F"/>
            </w:tcBorders>
            <w:shd w:val="clear" w:color="000000" w:fill="F2F2F2"/>
            <w:noWrap/>
            <w:vAlign w:val="bottom"/>
            <w:hideMark/>
          </w:tcPr>
          <w:p w14:paraId="0279E98A"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94232</w:t>
            </w:r>
          </w:p>
        </w:tc>
        <w:tc>
          <w:tcPr>
            <w:tcW w:w="944" w:type="dxa"/>
            <w:tcBorders>
              <w:top w:val="nil"/>
              <w:left w:val="nil"/>
              <w:bottom w:val="single" w:sz="4" w:space="0" w:color="3F3F3F"/>
              <w:right w:val="single" w:sz="4" w:space="0" w:color="3F3F3F"/>
            </w:tcBorders>
            <w:shd w:val="clear" w:color="000000" w:fill="F2F2F2"/>
            <w:noWrap/>
            <w:vAlign w:val="bottom"/>
            <w:hideMark/>
          </w:tcPr>
          <w:p w14:paraId="1A011406"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11</w:t>
            </w:r>
          </w:p>
        </w:tc>
      </w:tr>
      <w:tr w:rsidR="005674FE" w:rsidRPr="001761F7" w14:paraId="1143E4DB" w14:textId="77777777" w:rsidTr="005674FE">
        <w:trPr>
          <w:trHeight w:val="292"/>
          <w:jc w:val="center"/>
        </w:trPr>
        <w:tc>
          <w:tcPr>
            <w:tcW w:w="1756" w:type="dxa"/>
            <w:tcBorders>
              <w:top w:val="nil"/>
              <w:left w:val="single" w:sz="4" w:space="0" w:color="3F3F3F"/>
              <w:bottom w:val="single" w:sz="4" w:space="0" w:color="3F3F3F"/>
              <w:right w:val="single" w:sz="4" w:space="0" w:color="3F3F3F"/>
            </w:tcBorders>
            <w:shd w:val="clear" w:color="000000" w:fill="F2F2F2"/>
            <w:noWrap/>
            <w:vAlign w:val="bottom"/>
            <w:hideMark/>
          </w:tcPr>
          <w:p w14:paraId="18240ACB"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76561193665450084</w:t>
            </w:r>
          </w:p>
        </w:tc>
        <w:tc>
          <w:tcPr>
            <w:tcW w:w="1195" w:type="dxa"/>
            <w:tcBorders>
              <w:top w:val="nil"/>
              <w:left w:val="nil"/>
              <w:bottom w:val="single" w:sz="4" w:space="0" w:color="3F3F3F"/>
              <w:right w:val="single" w:sz="4" w:space="0" w:color="3F3F3F"/>
            </w:tcBorders>
            <w:shd w:val="clear" w:color="000000" w:fill="F2F2F2"/>
            <w:noWrap/>
            <w:vAlign w:val="bottom"/>
            <w:hideMark/>
          </w:tcPr>
          <w:p w14:paraId="39BEC93D"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32</w:t>
            </w:r>
          </w:p>
        </w:tc>
        <w:tc>
          <w:tcPr>
            <w:tcW w:w="1236" w:type="dxa"/>
            <w:tcBorders>
              <w:top w:val="nil"/>
              <w:left w:val="nil"/>
              <w:bottom w:val="single" w:sz="4" w:space="0" w:color="3F3F3F"/>
              <w:right w:val="single" w:sz="4" w:space="0" w:color="3F3F3F"/>
            </w:tcBorders>
            <w:shd w:val="clear" w:color="000000" w:fill="F2F2F2"/>
            <w:noWrap/>
            <w:vAlign w:val="bottom"/>
            <w:hideMark/>
          </w:tcPr>
          <w:p w14:paraId="673B0B8A"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1686.72</w:t>
            </w:r>
          </w:p>
        </w:tc>
        <w:tc>
          <w:tcPr>
            <w:tcW w:w="1266" w:type="dxa"/>
            <w:tcBorders>
              <w:top w:val="nil"/>
              <w:left w:val="nil"/>
              <w:bottom w:val="single" w:sz="4" w:space="0" w:color="3F3F3F"/>
              <w:right w:val="single" w:sz="4" w:space="0" w:color="3F3F3F"/>
            </w:tcBorders>
            <w:shd w:val="clear" w:color="000000" w:fill="F2F2F2"/>
            <w:noWrap/>
            <w:vAlign w:val="bottom"/>
            <w:hideMark/>
          </w:tcPr>
          <w:p w14:paraId="5F3699ED"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0.50</w:t>
            </w:r>
          </w:p>
        </w:tc>
        <w:tc>
          <w:tcPr>
            <w:tcW w:w="1222" w:type="dxa"/>
            <w:tcBorders>
              <w:top w:val="nil"/>
              <w:left w:val="nil"/>
              <w:bottom w:val="single" w:sz="4" w:space="0" w:color="3F3F3F"/>
              <w:right w:val="single" w:sz="4" w:space="0" w:color="3F3F3F"/>
            </w:tcBorders>
            <w:shd w:val="clear" w:color="000000" w:fill="F2F2F2"/>
            <w:noWrap/>
            <w:vAlign w:val="bottom"/>
            <w:hideMark/>
          </w:tcPr>
          <w:p w14:paraId="4CBC0F69"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16.00</w:t>
            </w:r>
          </w:p>
        </w:tc>
        <w:tc>
          <w:tcPr>
            <w:tcW w:w="923" w:type="dxa"/>
            <w:tcBorders>
              <w:top w:val="nil"/>
              <w:left w:val="nil"/>
              <w:bottom w:val="single" w:sz="4" w:space="0" w:color="3F3F3F"/>
              <w:right w:val="single" w:sz="4" w:space="0" w:color="3F3F3F"/>
            </w:tcBorders>
            <w:shd w:val="clear" w:color="000000" w:fill="F2F2F2"/>
            <w:noWrap/>
            <w:vAlign w:val="bottom"/>
            <w:hideMark/>
          </w:tcPr>
          <w:p w14:paraId="65A801B7"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1183.04</w:t>
            </w:r>
          </w:p>
        </w:tc>
        <w:tc>
          <w:tcPr>
            <w:tcW w:w="941" w:type="dxa"/>
            <w:tcBorders>
              <w:top w:val="nil"/>
              <w:left w:val="nil"/>
              <w:bottom w:val="single" w:sz="4" w:space="0" w:color="3F3F3F"/>
              <w:right w:val="single" w:sz="4" w:space="0" w:color="3F3F3F"/>
            </w:tcBorders>
            <w:shd w:val="clear" w:color="000000" w:fill="F2F2F2"/>
            <w:noWrap/>
            <w:vAlign w:val="bottom"/>
            <w:hideMark/>
          </w:tcPr>
          <w:p w14:paraId="7956A9C3"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29576</w:t>
            </w:r>
          </w:p>
        </w:tc>
        <w:tc>
          <w:tcPr>
            <w:tcW w:w="944" w:type="dxa"/>
            <w:tcBorders>
              <w:top w:val="nil"/>
              <w:left w:val="nil"/>
              <w:bottom w:val="single" w:sz="4" w:space="0" w:color="3F3F3F"/>
              <w:right w:val="single" w:sz="4" w:space="0" w:color="3F3F3F"/>
            </w:tcBorders>
            <w:shd w:val="clear" w:color="000000" w:fill="F2F2F2"/>
            <w:noWrap/>
            <w:vAlign w:val="bottom"/>
            <w:hideMark/>
          </w:tcPr>
          <w:p w14:paraId="0CBB8758"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3</w:t>
            </w:r>
          </w:p>
        </w:tc>
      </w:tr>
      <w:tr w:rsidR="005674FE" w:rsidRPr="001761F7" w14:paraId="6704AFBC" w14:textId="77777777" w:rsidTr="005674FE">
        <w:trPr>
          <w:trHeight w:val="292"/>
          <w:jc w:val="center"/>
        </w:trPr>
        <w:tc>
          <w:tcPr>
            <w:tcW w:w="1756" w:type="dxa"/>
            <w:tcBorders>
              <w:top w:val="nil"/>
              <w:left w:val="single" w:sz="4" w:space="0" w:color="3F3F3F"/>
              <w:bottom w:val="single" w:sz="4" w:space="0" w:color="3F3F3F"/>
              <w:right w:val="single" w:sz="4" w:space="0" w:color="3F3F3F"/>
            </w:tcBorders>
            <w:shd w:val="clear" w:color="000000" w:fill="F2F2F2"/>
            <w:noWrap/>
            <w:vAlign w:val="bottom"/>
            <w:hideMark/>
          </w:tcPr>
          <w:p w14:paraId="74AF6DA3" w14:textId="77777777" w:rsidR="001761F7" w:rsidRPr="001761F7" w:rsidRDefault="001761F7" w:rsidP="001761F7">
            <w:pPr>
              <w:spacing w:after="0" w:line="240" w:lineRule="auto"/>
              <w:rPr>
                <w:rFonts w:eastAsia="Times New Roman" w:cs="Calibri"/>
                <w:b/>
                <w:bCs/>
                <w:color w:val="3F3F3F"/>
                <w:sz w:val="18"/>
                <w:szCs w:val="18"/>
              </w:rPr>
            </w:pPr>
            <w:r w:rsidRPr="001761F7">
              <w:rPr>
                <w:rFonts w:eastAsia="Times New Roman" w:cs="Calibri"/>
                <w:b/>
                <w:bCs/>
                <w:color w:val="3F3F3F"/>
                <w:sz w:val="18"/>
                <w:szCs w:val="18"/>
              </w:rPr>
              <w:t>76561193665450089</w:t>
            </w:r>
          </w:p>
        </w:tc>
        <w:tc>
          <w:tcPr>
            <w:tcW w:w="1195" w:type="dxa"/>
            <w:tcBorders>
              <w:top w:val="nil"/>
              <w:left w:val="nil"/>
              <w:bottom w:val="single" w:sz="4" w:space="0" w:color="3F3F3F"/>
              <w:right w:val="single" w:sz="4" w:space="0" w:color="3F3F3F"/>
            </w:tcBorders>
            <w:shd w:val="clear" w:color="000000" w:fill="F2F2F2"/>
            <w:noWrap/>
            <w:vAlign w:val="bottom"/>
            <w:hideMark/>
          </w:tcPr>
          <w:p w14:paraId="090DFC61"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86</w:t>
            </w:r>
          </w:p>
        </w:tc>
        <w:tc>
          <w:tcPr>
            <w:tcW w:w="1236" w:type="dxa"/>
            <w:tcBorders>
              <w:top w:val="nil"/>
              <w:left w:val="nil"/>
              <w:bottom w:val="single" w:sz="4" w:space="0" w:color="3F3F3F"/>
              <w:right w:val="single" w:sz="4" w:space="0" w:color="3F3F3F"/>
            </w:tcBorders>
            <w:shd w:val="clear" w:color="000000" w:fill="F2F2F2"/>
            <w:noWrap/>
            <w:vAlign w:val="bottom"/>
            <w:hideMark/>
          </w:tcPr>
          <w:p w14:paraId="7897D9F2"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502.06</w:t>
            </w:r>
          </w:p>
        </w:tc>
        <w:tc>
          <w:tcPr>
            <w:tcW w:w="1266" w:type="dxa"/>
            <w:tcBorders>
              <w:top w:val="nil"/>
              <w:left w:val="nil"/>
              <w:bottom w:val="single" w:sz="4" w:space="0" w:color="3F3F3F"/>
              <w:right w:val="single" w:sz="4" w:space="0" w:color="3F3F3F"/>
            </w:tcBorders>
            <w:shd w:val="clear" w:color="000000" w:fill="F2F2F2"/>
            <w:noWrap/>
            <w:vAlign w:val="bottom"/>
            <w:hideMark/>
          </w:tcPr>
          <w:p w14:paraId="74910868"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16.57</w:t>
            </w:r>
          </w:p>
        </w:tc>
        <w:tc>
          <w:tcPr>
            <w:tcW w:w="1222" w:type="dxa"/>
            <w:tcBorders>
              <w:top w:val="nil"/>
              <w:left w:val="nil"/>
              <w:bottom w:val="single" w:sz="4" w:space="0" w:color="3F3F3F"/>
              <w:right w:val="single" w:sz="4" w:space="0" w:color="3F3F3F"/>
            </w:tcBorders>
            <w:shd w:val="clear" w:color="000000" w:fill="F2F2F2"/>
            <w:noWrap/>
            <w:vAlign w:val="bottom"/>
            <w:hideMark/>
          </w:tcPr>
          <w:p w14:paraId="7AFC6268"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1425.00</w:t>
            </w:r>
          </w:p>
        </w:tc>
        <w:tc>
          <w:tcPr>
            <w:tcW w:w="923" w:type="dxa"/>
            <w:tcBorders>
              <w:top w:val="nil"/>
              <w:left w:val="nil"/>
              <w:bottom w:val="single" w:sz="4" w:space="0" w:color="3F3F3F"/>
              <w:right w:val="single" w:sz="4" w:space="0" w:color="3F3F3F"/>
            </w:tcBorders>
            <w:shd w:val="clear" w:color="000000" w:fill="F2F2F2"/>
            <w:noWrap/>
            <w:vAlign w:val="bottom"/>
            <w:hideMark/>
          </w:tcPr>
          <w:p w14:paraId="3F582DE3"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1531.51</w:t>
            </w:r>
          </w:p>
        </w:tc>
        <w:tc>
          <w:tcPr>
            <w:tcW w:w="941" w:type="dxa"/>
            <w:tcBorders>
              <w:top w:val="nil"/>
              <w:left w:val="nil"/>
              <w:bottom w:val="single" w:sz="4" w:space="0" w:color="3F3F3F"/>
              <w:right w:val="single" w:sz="4" w:space="0" w:color="3F3F3F"/>
            </w:tcBorders>
            <w:shd w:val="clear" w:color="000000" w:fill="F2F2F2"/>
            <w:noWrap/>
            <w:vAlign w:val="bottom"/>
            <w:hideMark/>
          </w:tcPr>
          <w:p w14:paraId="34E52BEA" w14:textId="77777777" w:rsidR="001761F7" w:rsidRPr="001761F7" w:rsidRDefault="001761F7" w:rsidP="001761F7">
            <w:pPr>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117926</w:t>
            </w:r>
          </w:p>
        </w:tc>
        <w:tc>
          <w:tcPr>
            <w:tcW w:w="944" w:type="dxa"/>
            <w:tcBorders>
              <w:top w:val="nil"/>
              <w:left w:val="nil"/>
              <w:bottom w:val="single" w:sz="4" w:space="0" w:color="3F3F3F"/>
              <w:right w:val="single" w:sz="4" w:space="0" w:color="3F3F3F"/>
            </w:tcBorders>
            <w:shd w:val="clear" w:color="000000" w:fill="F2F2F2"/>
            <w:noWrap/>
            <w:vAlign w:val="bottom"/>
            <w:hideMark/>
          </w:tcPr>
          <w:p w14:paraId="56D290AA" w14:textId="77777777" w:rsidR="001761F7" w:rsidRPr="001761F7" w:rsidRDefault="001761F7" w:rsidP="001761F7">
            <w:pPr>
              <w:keepNext/>
              <w:spacing w:after="0" w:line="240" w:lineRule="auto"/>
              <w:jc w:val="right"/>
              <w:rPr>
                <w:rFonts w:eastAsia="Times New Roman" w:cs="Calibri"/>
                <w:b/>
                <w:bCs/>
                <w:color w:val="3F3F3F"/>
                <w:sz w:val="18"/>
                <w:szCs w:val="18"/>
              </w:rPr>
            </w:pPr>
            <w:r w:rsidRPr="001761F7">
              <w:rPr>
                <w:rFonts w:eastAsia="Times New Roman" w:cs="Calibri"/>
                <w:b/>
                <w:bCs/>
                <w:color w:val="3F3F3F"/>
                <w:sz w:val="18"/>
                <w:szCs w:val="18"/>
              </w:rPr>
              <w:t>11</w:t>
            </w:r>
          </w:p>
        </w:tc>
      </w:tr>
    </w:tbl>
    <w:p w14:paraId="6CD062C5" w14:textId="11A4FAAC" w:rsidR="001761F7" w:rsidRDefault="001761F7" w:rsidP="001761F7">
      <w:pPr>
        <w:pStyle w:val="Caption"/>
        <w:jc w:val="center"/>
      </w:pPr>
      <w:r>
        <w:t xml:space="preserve">Πίνακας </w:t>
      </w:r>
      <w:r>
        <w:fldChar w:fldCharType="begin"/>
      </w:r>
      <w:r>
        <w:instrText xml:space="preserve"> SEQ Πίνακας \* ARABIC </w:instrText>
      </w:r>
      <w:r>
        <w:fldChar w:fldCharType="separate"/>
      </w:r>
      <w:r w:rsidR="00F152AE">
        <w:rPr>
          <w:noProof/>
        </w:rPr>
        <w:t>18</w:t>
      </w:r>
      <w:r>
        <w:fldChar w:fldCharType="end"/>
      </w:r>
      <w:r>
        <w:t xml:space="preserve"> Κομμάτι πίνακα χρηστών για δημιουργία πολυκριτήριου πίνακα χρήστη</w:t>
      </w:r>
    </w:p>
    <w:p w14:paraId="15E14B19" w14:textId="59C024A6" w:rsidR="005674FE" w:rsidRPr="005674FE" w:rsidRDefault="005674FE" w:rsidP="005674FE">
      <w:pPr>
        <w:rPr>
          <w:lang w:val="el-GR"/>
        </w:rPr>
      </w:pPr>
      <w:r>
        <w:rPr>
          <w:lang w:val="el-GR"/>
        </w:rPr>
        <w:t>Στον πίνακα 18 έχουμε ένα παράδειγμα από την είσοδο δεδομένων χρηστών. Αυτός ο πίνακας περιέχει τους χρήστες (</w:t>
      </w:r>
      <w:r>
        <w:t>UserID</w:t>
      </w:r>
      <w:r w:rsidRPr="005674FE">
        <w:rPr>
          <w:lang w:val="el-GR"/>
        </w:rPr>
        <w:t xml:space="preserve">), </w:t>
      </w:r>
      <w:r>
        <w:rPr>
          <w:lang w:val="el-GR"/>
        </w:rPr>
        <w:t>τον αριθμό παιχνιδιών που κατέχουν</w:t>
      </w:r>
      <w:r w:rsidRPr="005674FE">
        <w:rPr>
          <w:lang w:val="el-GR"/>
        </w:rPr>
        <w:t>(</w:t>
      </w:r>
      <w:r>
        <w:t>GamesCount</w:t>
      </w:r>
      <w:r w:rsidRPr="005674FE">
        <w:rPr>
          <w:lang w:val="el-GR"/>
        </w:rPr>
        <w:t xml:space="preserve">), </w:t>
      </w:r>
      <w:r>
        <w:rPr>
          <w:lang w:val="el-GR"/>
        </w:rPr>
        <w:t xml:space="preserve">το μέσο χρόνο που παίζουν </w:t>
      </w:r>
      <w:r>
        <w:rPr>
          <w:lang w:val="el-GR"/>
        </w:rPr>
        <w:lastRenderedPageBreak/>
        <w:t>κάθε παιχνίδι(</w:t>
      </w:r>
      <w:r>
        <w:t>ForeverMean</w:t>
      </w:r>
      <w:r w:rsidRPr="005674FE">
        <w:rPr>
          <w:lang w:val="el-GR"/>
        </w:rPr>
        <w:t xml:space="preserve">), </w:t>
      </w:r>
      <w:r>
        <w:rPr>
          <w:lang w:val="el-GR"/>
        </w:rPr>
        <w:t>το μέσο χρόνο που έπαιξαν τις τελευταίες 2 εβδομάδες κάθε παιχνίδι (2</w:t>
      </w:r>
      <w:r>
        <w:t>WeeksMean</w:t>
      </w:r>
      <w:r w:rsidRPr="005674FE">
        <w:rPr>
          <w:lang w:val="el-GR"/>
        </w:rPr>
        <w:t>)</w:t>
      </w:r>
      <w:r>
        <w:rPr>
          <w:lang w:val="el-GR"/>
        </w:rPr>
        <w:t>, το σύνολο χρόνου που δαπάνησαν τις τελευταίες 2 εβδομάδες σε παιχνίδια</w:t>
      </w:r>
      <w:r w:rsidRPr="005674FE">
        <w:rPr>
          <w:lang w:val="el-GR"/>
        </w:rPr>
        <w:t xml:space="preserve"> (2</w:t>
      </w:r>
      <w:r>
        <w:t>WeeksSum</w:t>
      </w:r>
      <w:r w:rsidRPr="005674FE">
        <w:rPr>
          <w:lang w:val="el-GR"/>
        </w:rPr>
        <w:t>)</w:t>
      </w:r>
      <w:r>
        <w:rPr>
          <w:lang w:val="el-GR"/>
        </w:rPr>
        <w:t>, την μέση τιμή που ξοδεύουν ανά παιχνίδι</w:t>
      </w:r>
      <w:r w:rsidRPr="005674FE">
        <w:rPr>
          <w:lang w:val="el-GR"/>
        </w:rPr>
        <w:t>(</w:t>
      </w:r>
      <w:r>
        <w:t>PriceMean</w:t>
      </w:r>
      <w:r w:rsidRPr="005674FE">
        <w:rPr>
          <w:lang w:val="el-GR"/>
        </w:rPr>
        <w:t>)</w:t>
      </w:r>
      <w:r>
        <w:rPr>
          <w:lang w:val="el-GR"/>
        </w:rPr>
        <w:t>, το σύνολο που ξοδέψανε συνολικά στα παιχνίδια</w:t>
      </w:r>
      <w:r w:rsidRPr="005674FE">
        <w:rPr>
          <w:lang w:val="el-GR"/>
        </w:rPr>
        <w:t>(</w:t>
      </w:r>
      <w:r>
        <w:t>PriceSum</w:t>
      </w:r>
      <w:r w:rsidRPr="005674FE">
        <w:rPr>
          <w:lang w:val="el-GR"/>
        </w:rPr>
        <w:t>)</w:t>
      </w:r>
      <w:r>
        <w:rPr>
          <w:lang w:val="el-GR"/>
        </w:rPr>
        <w:t xml:space="preserve"> και τέλος</w:t>
      </w:r>
      <w:r w:rsidRPr="005674FE">
        <w:rPr>
          <w:lang w:val="el-GR"/>
        </w:rPr>
        <w:t xml:space="preserve"> </w:t>
      </w:r>
      <w:r>
        <w:rPr>
          <w:lang w:val="el-GR"/>
        </w:rPr>
        <w:t>το σύνολο διαφορετικών κατηγοριών παιχνιδιών που έχουν παίξει (</w:t>
      </w:r>
      <w:r>
        <w:t>GenCover</w:t>
      </w:r>
      <w:r w:rsidRPr="005674FE">
        <w:rPr>
          <w:lang w:val="el-GR"/>
        </w:rPr>
        <w:t>).</w:t>
      </w:r>
    </w:p>
    <w:p w14:paraId="776DA862" w14:textId="77777777" w:rsidR="005674FE" w:rsidRDefault="005674FE" w:rsidP="005674FE">
      <w:pPr>
        <w:rPr>
          <w:lang w:val="el-GR"/>
        </w:rPr>
      </w:pPr>
    </w:p>
    <w:tbl>
      <w:tblPr>
        <w:tblW w:w="3780" w:type="dxa"/>
        <w:jc w:val="center"/>
        <w:tblLook w:val="04A0" w:firstRow="1" w:lastRow="0" w:firstColumn="1" w:lastColumn="0" w:noHBand="0" w:noVBand="1"/>
      </w:tblPr>
      <w:tblGrid>
        <w:gridCol w:w="1767"/>
        <w:gridCol w:w="1020"/>
        <w:gridCol w:w="1080"/>
      </w:tblGrid>
      <w:tr w:rsidR="005674FE" w:rsidRPr="005674FE" w14:paraId="6DDBE892" w14:textId="77777777" w:rsidTr="005674FE">
        <w:trPr>
          <w:trHeight w:val="292"/>
          <w:jc w:val="center"/>
        </w:trPr>
        <w:tc>
          <w:tcPr>
            <w:tcW w:w="1680" w:type="dxa"/>
            <w:tcBorders>
              <w:top w:val="single" w:sz="4" w:space="0" w:color="3F3F3F"/>
              <w:left w:val="single" w:sz="4" w:space="0" w:color="3F3F3F"/>
              <w:bottom w:val="single" w:sz="4" w:space="0" w:color="3F3F3F"/>
              <w:right w:val="single" w:sz="4" w:space="0" w:color="3F3F3F"/>
            </w:tcBorders>
            <w:shd w:val="clear" w:color="000000" w:fill="F2F2F2"/>
            <w:noWrap/>
            <w:vAlign w:val="bottom"/>
            <w:hideMark/>
          </w:tcPr>
          <w:p w14:paraId="39E8434C"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UserID</w:t>
            </w:r>
          </w:p>
        </w:tc>
        <w:tc>
          <w:tcPr>
            <w:tcW w:w="1020" w:type="dxa"/>
            <w:tcBorders>
              <w:top w:val="single" w:sz="4" w:space="0" w:color="3F3F3F"/>
              <w:left w:val="nil"/>
              <w:bottom w:val="single" w:sz="4" w:space="0" w:color="3F3F3F"/>
              <w:right w:val="single" w:sz="4" w:space="0" w:color="3F3F3F"/>
            </w:tcBorders>
            <w:shd w:val="clear" w:color="000000" w:fill="F2F2F2"/>
            <w:noWrap/>
            <w:vAlign w:val="bottom"/>
            <w:hideMark/>
          </w:tcPr>
          <w:p w14:paraId="1E6A92CD"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appid</w:t>
            </w:r>
          </w:p>
        </w:tc>
        <w:tc>
          <w:tcPr>
            <w:tcW w:w="1080" w:type="dxa"/>
            <w:tcBorders>
              <w:top w:val="single" w:sz="4" w:space="0" w:color="3F3F3F"/>
              <w:left w:val="nil"/>
              <w:bottom w:val="single" w:sz="4" w:space="0" w:color="3F3F3F"/>
              <w:right w:val="single" w:sz="4" w:space="0" w:color="3F3F3F"/>
            </w:tcBorders>
            <w:shd w:val="clear" w:color="000000" w:fill="F2F2F2"/>
            <w:noWrap/>
            <w:vAlign w:val="bottom"/>
            <w:hideMark/>
          </w:tcPr>
          <w:p w14:paraId="798E944B"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sumgenres</w:t>
            </w:r>
          </w:p>
        </w:tc>
      </w:tr>
      <w:tr w:rsidR="005674FE" w:rsidRPr="005674FE" w14:paraId="5E622E2B" w14:textId="77777777" w:rsidTr="005674FE">
        <w:trPr>
          <w:trHeight w:val="292"/>
          <w:jc w:val="center"/>
        </w:trPr>
        <w:tc>
          <w:tcPr>
            <w:tcW w:w="1680" w:type="dxa"/>
            <w:tcBorders>
              <w:top w:val="nil"/>
              <w:left w:val="single" w:sz="4" w:space="0" w:color="3F3F3F"/>
              <w:bottom w:val="single" w:sz="4" w:space="0" w:color="3F3F3F"/>
              <w:right w:val="single" w:sz="4" w:space="0" w:color="3F3F3F"/>
            </w:tcBorders>
            <w:shd w:val="clear" w:color="000000" w:fill="F2F2F2"/>
            <w:noWrap/>
            <w:vAlign w:val="bottom"/>
            <w:hideMark/>
          </w:tcPr>
          <w:p w14:paraId="28761576"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76561193665450065</w:t>
            </w:r>
          </w:p>
        </w:tc>
        <w:tc>
          <w:tcPr>
            <w:tcW w:w="1020" w:type="dxa"/>
            <w:tcBorders>
              <w:top w:val="nil"/>
              <w:left w:val="nil"/>
              <w:bottom w:val="single" w:sz="4" w:space="0" w:color="3F3F3F"/>
              <w:right w:val="single" w:sz="4" w:space="0" w:color="3F3F3F"/>
            </w:tcBorders>
            <w:shd w:val="clear" w:color="000000" w:fill="F2F2F2"/>
            <w:noWrap/>
            <w:vAlign w:val="bottom"/>
            <w:hideMark/>
          </w:tcPr>
          <w:p w14:paraId="55222369"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10</w:t>
            </w:r>
          </w:p>
        </w:tc>
        <w:tc>
          <w:tcPr>
            <w:tcW w:w="1080" w:type="dxa"/>
            <w:tcBorders>
              <w:top w:val="nil"/>
              <w:left w:val="nil"/>
              <w:bottom w:val="single" w:sz="4" w:space="0" w:color="3F3F3F"/>
              <w:right w:val="single" w:sz="4" w:space="0" w:color="3F3F3F"/>
            </w:tcBorders>
            <w:shd w:val="clear" w:color="000000" w:fill="F2F2F2"/>
            <w:noWrap/>
            <w:vAlign w:val="bottom"/>
            <w:hideMark/>
          </w:tcPr>
          <w:p w14:paraId="19B5614B"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1</w:t>
            </w:r>
          </w:p>
        </w:tc>
      </w:tr>
      <w:tr w:rsidR="005674FE" w:rsidRPr="005674FE" w14:paraId="4248FDD1" w14:textId="77777777" w:rsidTr="005674FE">
        <w:trPr>
          <w:trHeight w:val="292"/>
          <w:jc w:val="center"/>
        </w:trPr>
        <w:tc>
          <w:tcPr>
            <w:tcW w:w="1680" w:type="dxa"/>
            <w:tcBorders>
              <w:top w:val="nil"/>
              <w:left w:val="single" w:sz="4" w:space="0" w:color="3F3F3F"/>
              <w:bottom w:val="single" w:sz="4" w:space="0" w:color="3F3F3F"/>
              <w:right w:val="single" w:sz="4" w:space="0" w:color="3F3F3F"/>
            </w:tcBorders>
            <w:shd w:val="clear" w:color="000000" w:fill="F2F2F2"/>
            <w:noWrap/>
            <w:vAlign w:val="bottom"/>
            <w:hideMark/>
          </w:tcPr>
          <w:p w14:paraId="7792231A"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76561193665450065</w:t>
            </w:r>
          </w:p>
        </w:tc>
        <w:tc>
          <w:tcPr>
            <w:tcW w:w="1020" w:type="dxa"/>
            <w:tcBorders>
              <w:top w:val="nil"/>
              <w:left w:val="nil"/>
              <w:bottom w:val="single" w:sz="4" w:space="0" w:color="3F3F3F"/>
              <w:right w:val="single" w:sz="4" w:space="0" w:color="3F3F3F"/>
            </w:tcBorders>
            <w:shd w:val="clear" w:color="000000" w:fill="F2F2F2"/>
            <w:noWrap/>
            <w:vAlign w:val="bottom"/>
            <w:hideMark/>
          </w:tcPr>
          <w:p w14:paraId="3C598379"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20</w:t>
            </w:r>
          </w:p>
        </w:tc>
        <w:tc>
          <w:tcPr>
            <w:tcW w:w="1080" w:type="dxa"/>
            <w:tcBorders>
              <w:top w:val="nil"/>
              <w:left w:val="nil"/>
              <w:bottom w:val="single" w:sz="4" w:space="0" w:color="3F3F3F"/>
              <w:right w:val="single" w:sz="4" w:space="0" w:color="3F3F3F"/>
            </w:tcBorders>
            <w:shd w:val="clear" w:color="000000" w:fill="F2F2F2"/>
            <w:noWrap/>
            <w:vAlign w:val="bottom"/>
            <w:hideMark/>
          </w:tcPr>
          <w:p w14:paraId="51158981"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1</w:t>
            </w:r>
          </w:p>
        </w:tc>
      </w:tr>
      <w:tr w:rsidR="005674FE" w:rsidRPr="005674FE" w14:paraId="47424377" w14:textId="77777777" w:rsidTr="005674FE">
        <w:trPr>
          <w:trHeight w:val="292"/>
          <w:jc w:val="center"/>
        </w:trPr>
        <w:tc>
          <w:tcPr>
            <w:tcW w:w="1680" w:type="dxa"/>
            <w:tcBorders>
              <w:top w:val="nil"/>
              <w:left w:val="single" w:sz="4" w:space="0" w:color="3F3F3F"/>
              <w:bottom w:val="single" w:sz="4" w:space="0" w:color="3F3F3F"/>
              <w:right w:val="single" w:sz="4" w:space="0" w:color="3F3F3F"/>
            </w:tcBorders>
            <w:shd w:val="clear" w:color="000000" w:fill="F2F2F2"/>
            <w:noWrap/>
            <w:vAlign w:val="bottom"/>
            <w:hideMark/>
          </w:tcPr>
          <w:p w14:paraId="053E209B"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76561193665450065</w:t>
            </w:r>
          </w:p>
        </w:tc>
        <w:tc>
          <w:tcPr>
            <w:tcW w:w="1020" w:type="dxa"/>
            <w:tcBorders>
              <w:top w:val="nil"/>
              <w:left w:val="nil"/>
              <w:bottom w:val="single" w:sz="4" w:space="0" w:color="3F3F3F"/>
              <w:right w:val="single" w:sz="4" w:space="0" w:color="3F3F3F"/>
            </w:tcBorders>
            <w:shd w:val="clear" w:color="000000" w:fill="F2F2F2"/>
            <w:noWrap/>
            <w:vAlign w:val="bottom"/>
            <w:hideMark/>
          </w:tcPr>
          <w:p w14:paraId="3B75A071"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30</w:t>
            </w:r>
          </w:p>
        </w:tc>
        <w:tc>
          <w:tcPr>
            <w:tcW w:w="1080" w:type="dxa"/>
            <w:tcBorders>
              <w:top w:val="nil"/>
              <w:left w:val="nil"/>
              <w:bottom w:val="single" w:sz="4" w:space="0" w:color="3F3F3F"/>
              <w:right w:val="single" w:sz="4" w:space="0" w:color="3F3F3F"/>
            </w:tcBorders>
            <w:shd w:val="clear" w:color="000000" w:fill="F2F2F2"/>
            <w:noWrap/>
            <w:vAlign w:val="bottom"/>
            <w:hideMark/>
          </w:tcPr>
          <w:p w14:paraId="2A98E97E"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1</w:t>
            </w:r>
          </w:p>
        </w:tc>
      </w:tr>
      <w:tr w:rsidR="005674FE" w:rsidRPr="005674FE" w14:paraId="0A1D1757" w14:textId="77777777" w:rsidTr="005674FE">
        <w:trPr>
          <w:trHeight w:val="292"/>
          <w:jc w:val="center"/>
        </w:trPr>
        <w:tc>
          <w:tcPr>
            <w:tcW w:w="1680" w:type="dxa"/>
            <w:tcBorders>
              <w:top w:val="nil"/>
              <w:left w:val="single" w:sz="4" w:space="0" w:color="3F3F3F"/>
              <w:bottom w:val="single" w:sz="4" w:space="0" w:color="3F3F3F"/>
              <w:right w:val="single" w:sz="4" w:space="0" w:color="3F3F3F"/>
            </w:tcBorders>
            <w:shd w:val="clear" w:color="000000" w:fill="F2F2F2"/>
            <w:noWrap/>
            <w:vAlign w:val="bottom"/>
            <w:hideMark/>
          </w:tcPr>
          <w:p w14:paraId="54230B04"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76561193665450065</w:t>
            </w:r>
          </w:p>
        </w:tc>
        <w:tc>
          <w:tcPr>
            <w:tcW w:w="1020" w:type="dxa"/>
            <w:tcBorders>
              <w:top w:val="nil"/>
              <w:left w:val="nil"/>
              <w:bottom w:val="single" w:sz="4" w:space="0" w:color="3F3F3F"/>
              <w:right w:val="single" w:sz="4" w:space="0" w:color="3F3F3F"/>
            </w:tcBorders>
            <w:shd w:val="clear" w:color="000000" w:fill="F2F2F2"/>
            <w:noWrap/>
            <w:vAlign w:val="bottom"/>
            <w:hideMark/>
          </w:tcPr>
          <w:p w14:paraId="5F6A69AC"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40</w:t>
            </w:r>
          </w:p>
        </w:tc>
        <w:tc>
          <w:tcPr>
            <w:tcW w:w="1080" w:type="dxa"/>
            <w:tcBorders>
              <w:top w:val="nil"/>
              <w:left w:val="nil"/>
              <w:bottom w:val="single" w:sz="4" w:space="0" w:color="3F3F3F"/>
              <w:right w:val="single" w:sz="4" w:space="0" w:color="3F3F3F"/>
            </w:tcBorders>
            <w:shd w:val="clear" w:color="000000" w:fill="F2F2F2"/>
            <w:noWrap/>
            <w:vAlign w:val="bottom"/>
            <w:hideMark/>
          </w:tcPr>
          <w:p w14:paraId="1064E7CB"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1</w:t>
            </w:r>
          </w:p>
        </w:tc>
      </w:tr>
      <w:tr w:rsidR="005674FE" w:rsidRPr="005674FE" w14:paraId="54B9CFCE" w14:textId="77777777" w:rsidTr="005674FE">
        <w:trPr>
          <w:trHeight w:val="292"/>
          <w:jc w:val="center"/>
        </w:trPr>
        <w:tc>
          <w:tcPr>
            <w:tcW w:w="1680" w:type="dxa"/>
            <w:tcBorders>
              <w:top w:val="nil"/>
              <w:left w:val="single" w:sz="4" w:space="0" w:color="3F3F3F"/>
              <w:bottom w:val="single" w:sz="4" w:space="0" w:color="3F3F3F"/>
              <w:right w:val="single" w:sz="4" w:space="0" w:color="3F3F3F"/>
            </w:tcBorders>
            <w:shd w:val="clear" w:color="000000" w:fill="F2F2F2"/>
            <w:noWrap/>
            <w:vAlign w:val="bottom"/>
            <w:hideMark/>
          </w:tcPr>
          <w:p w14:paraId="191507C0" w14:textId="77777777" w:rsidR="005674FE" w:rsidRPr="005674FE" w:rsidRDefault="005674FE" w:rsidP="005674FE">
            <w:pPr>
              <w:spacing w:after="0" w:line="240" w:lineRule="auto"/>
              <w:rPr>
                <w:rFonts w:eastAsia="Times New Roman" w:cs="Calibri"/>
                <w:b/>
                <w:bCs/>
                <w:color w:val="3F3F3F"/>
                <w:sz w:val="18"/>
                <w:szCs w:val="18"/>
              </w:rPr>
            </w:pPr>
            <w:r w:rsidRPr="005674FE">
              <w:rPr>
                <w:rFonts w:eastAsia="Times New Roman" w:cs="Calibri"/>
                <w:b/>
                <w:bCs/>
                <w:color w:val="3F3F3F"/>
                <w:sz w:val="18"/>
                <w:szCs w:val="18"/>
              </w:rPr>
              <w:t>76561193665450065</w:t>
            </w:r>
          </w:p>
        </w:tc>
        <w:tc>
          <w:tcPr>
            <w:tcW w:w="1020" w:type="dxa"/>
            <w:tcBorders>
              <w:top w:val="nil"/>
              <w:left w:val="nil"/>
              <w:bottom w:val="single" w:sz="4" w:space="0" w:color="3F3F3F"/>
              <w:right w:val="single" w:sz="4" w:space="0" w:color="3F3F3F"/>
            </w:tcBorders>
            <w:shd w:val="clear" w:color="000000" w:fill="F2F2F2"/>
            <w:noWrap/>
            <w:vAlign w:val="bottom"/>
            <w:hideMark/>
          </w:tcPr>
          <w:p w14:paraId="56D70B7E" w14:textId="77777777" w:rsidR="005674FE" w:rsidRPr="005674FE" w:rsidRDefault="005674FE" w:rsidP="005674FE">
            <w:pPr>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50</w:t>
            </w:r>
          </w:p>
        </w:tc>
        <w:tc>
          <w:tcPr>
            <w:tcW w:w="1080" w:type="dxa"/>
            <w:tcBorders>
              <w:top w:val="nil"/>
              <w:left w:val="nil"/>
              <w:bottom w:val="single" w:sz="4" w:space="0" w:color="3F3F3F"/>
              <w:right w:val="single" w:sz="4" w:space="0" w:color="3F3F3F"/>
            </w:tcBorders>
            <w:shd w:val="clear" w:color="000000" w:fill="F2F2F2"/>
            <w:noWrap/>
            <w:vAlign w:val="bottom"/>
            <w:hideMark/>
          </w:tcPr>
          <w:p w14:paraId="12E0CA33" w14:textId="77777777" w:rsidR="005674FE" w:rsidRPr="005674FE" w:rsidRDefault="005674FE" w:rsidP="005674FE">
            <w:pPr>
              <w:keepNext/>
              <w:spacing w:after="0" w:line="240" w:lineRule="auto"/>
              <w:jc w:val="right"/>
              <w:rPr>
                <w:rFonts w:eastAsia="Times New Roman" w:cs="Calibri"/>
                <w:b/>
                <w:bCs/>
                <w:color w:val="3F3F3F"/>
                <w:sz w:val="18"/>
                <w:szCs w:val="18"/>
              </w:rPr>
            </w:pPr>
            <w:r w:rsidRPr="005674FE">
              <w:rPr>
                <w:rFonts w:eastAsia="Times New Roman" w:cs="Calibri"/>
                <w:b/>
                <w:bCs/>
                <w:color w:val="3F3F3F"/>
                <w:sz w:val="18"/>
                <w:szCs w:val="18"/>
              </w:rPr>
              <w:t>1</w:t>
            </w:r>
          </w:p>
        </w:tc>
      </w:tr>
    </w:tbl>
    <w:p w14:paraId="7F0ACDE1" w14:textId="3B4AD437" w:rsidR="005674FE" w:rsidRPr="005674FE" w:rsidRDefault="005674FE" w:rsidP="005674FE">
      <w:pPr>
        <w:pStyle w:val="Caption"/>
        <w:jc w:val="center"/>
      </w:pPr>
      <w:r>
        <w:t xml:space="preserve">Πίνακας </w:t>
      </w:r>
      <w:r>
        <w:fldChar w:fldCharType="begin"/>
      </w:r>
      <w:r>
        <w:instrText xml:space="preserve"> SEQ Πίνακας \* ARABIC </w:instrText>
      </w:r>
      <w:r>
        <w:fldChar w:fldCharType="separate"/>
      </w:r>
      <w:r w:rsidR="00F152AE">
        <w:rPr>
          <w:noProof/>
        </w:rPr>
        <w:t>19</w:t>
      </w:r>
      <w:r>
        <w:fldChar w:fldCharType="end"/>
      </w:r>
      <w:r w:rsidRPr="005674FE">
        <w:t xml:space="preserve"> </w:t>
      </w:r>
      <w:r w:rsidRPr="00207D0F">
        <w:t>Κομμάτι πίνακα χρηστών</w:t>
      </w:r>
      <w:r>
        <w:t>-παιχνιδιών</w:t>
      </w:r>
      <w:r w:rsidRPr="00207D0F">
        <w:t xml:space="preserve"> για δημιουργία πολυκριτήριου πίνακα χρήστη</w:t>
      </w:r>
    </w:p>
    <w:p w14:paraId="2D572CB9" w14:textId="4E6B049B" w:rsidR="00F826FA" w:rsidRPr="00E91C98" w:rsidRDefault="005674FE" w:rsidP="00F826FA">
      <w:pPr>
        <w:jc w:val="both"/>
        <w:rPr>
          <w:lang w:val="el-GR"/>
        </w:rPr>
      </w:pPr>
      <w:r>
        <w:rPr>
          <w:lang w:val="el-GR"/>
        </w:rPr>
        <w:t xml:space="preserve">Στον πίνακα 19 παρουσιάζεται ένα μέρος του πίνακα χρηστών παιχνιδιών ο οποίος περιέχει όλους τους χρήστες και όλα τα παιχνίδια που κατέχουν. Συγκεκριμένα η πρώτη στήλη περιέχει τον χρήστη </w:t>
      </w:r>
      <w:r w:rsidR="00F826FA">
        <w:rPr>
          <w:lang w:val="el-GR"/>
        </w:rPr>
        <w:t>(</w:t>
      </w:r>
      <w:r w:rsidR="00F826FA">
        <w:t>UserID</w:t>
      </w:r>
      <w:r w:rsidR="00F826FA" w:rsidRPr="00F826FA">
        <w:rPr>
          <w:lang w:val="el-GR"/>
        </w:rPr>
        <w:t>,</w:t>
      </w:r>
      <w:r w:rsidR="00F826FA">
        <w:rPr>
          <w:lang w:val="el-GR"/>
        </w:rPr>
        <w:t xml:space="preserve"> ο οποίος </w:t>
      </w:r>
      <w:r>
        <w:rPr>
          <w:lang w:val="el-GR"/>
        </w:rPr>
        <w:t>επαναλαμβάνεται μέχρι να τελειώσουν τα παιχνίδια του</w:t>
      </w:r>
      <w:r w:rsidR="00F826FA">
        <w:rPr>
          <w:lang w:val="el-GR"/>
        </w:rPr>
        <w:t xml:space="preserve"> και μετά πάει στον επόμενο), τα παιχνίδια που κατέχει ο χρήστης (</w:t>
      </w:r>
      <w:r w:rsidR="00F826FA">
        <w:t>appid</w:t>
      </w:r>
      <w:r w:rsidR="00F826FA" w:rsidRPr="00F826FA">
        <w:rPr>
          <w:lang w:val="el-GR"/>
        </w:rPr>
        <w:t>)</w:t>
      </w:r>
      <w:r w:rsidR="00F826FA">
        <w:rPr>
          <w:lang w:val="el-GR"/>
        </w:rPr>
        <w:t>, και σε ποια κατηγορία ανήκει το παιχνίδι(</w:t>
      </w:r>
      <w:r w:rsidR="00F826FA">
        <w:t>sumgenres</w:t>
      </w:r>
      <w:r w:rsidR="00F826FA" w:rsidRPr="00F826FA">
        <w:rPr>
          <w:lang w:val="el-GR"/>
        </w:rPr>
        <w:t>).</w:t>
      </w:r>
    </w:p>
    <w:tbl>
      <w:tblPr>
        <w:tblW w:w="8298" w:type="dxa"/>
        <w:jc w:val="center"/>
        <w:tblLook w:val="04A0" w:firstRow="1" w:lastRow="0" w:firstColumn="1" w:lastColumn="0" w:noHBand="0" w:noVBand="1"/>
      </w:tblPr>
      <w:tblGrid>
        <w:gridCol w:w="720"/>
        <w:gridCol w:w="1020"/>
        <w:gridCol w:w="1080"/>
        <w:gridCol w:w="1100"/>
        <w:gridCol w:w="1544"/>
        <w:gridCol w:w="1080"/>
        <w:gridCol w:w="1215"/>
        <w:gridCol w:w="1109"/>
      </w:tblGrid>
      <w:tr w:rsidR="00F826FA" w:rsidRPr="00F826FA" w14:paraId="15453853" w14:textId="77777777" w:rsidTr="00F826FA">
        <w:trPr>
          <w:trHeight w:val="292"/>
          <w:jc w:val="center"/>
        </w:trPr>
        <w:tc>
          <w:tcPr>
            <w:tcW w:w="720" w:type="dxa"/>
            <w:tcBorders>
              <w:top w:val="single" w:sz="4" w:space="0" w:color="3F3F3F"/>
              <w:left w:val="single" w:sz="4" w:space="0" w:color="3F3F3F"/>
              <w:bottom w:val="single" w:sz="4" w:space="0" w:color="3F3F3F"/>
              <w:right w:val="single" w:sz="4" w:space="0" w:color="3F3F3F"/>
            </w:tcBorders>
            <w:shd w:val="clear" w:color="000000" w:fill="F2F2F2"/>
            <w:noWrap/>
            <w:vAlign w:val="bottom"/>
            <w:hideMark/>
          </w:tcPr>
          <w:p w14:paraId="6DBAD11F"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appid</w:t>
            </w:r>
          </w:p>
        </w:tc>
        <w:tc>
          <w:tcPr>
            <w:tcW w:w="1020" w:type="dxa"/>
            <w:tcBorders>
              <w:top w:val="single" w:sz="4" w:space="0" w:color="3F3F3F"/>
              <w:left w:val="nil"/>
              <w:bottom w:val="single" w:sz="4" w:space="0" w:color="3F3F3F"/>
              <w:right w:val="single" w:sz="4" w:space="0" w:color="3F3F3F"/>
            </w:tcBorders>
            <w:shd w:val="clear" w:color="000000" w:fill="F2F2F2"/>
            <w:noWrap/>
            <w:vAlign w:val="bottom"/>
            <w:hideMark/>
          </w:tcPr>
          <w:p w14:paraId="32F58F65"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final_price</w:t>
            </w:r>
          </w:p>
        </w:tc>
        <w:tc>
          <w:tcPr>
            <w:tcW w:w="1080" w:type="dxa"/>
            <w:tcBorders>
              <w:top w:val="single" w:sz="4" w:space="0" w:color="3F3F3F"/>
              <w:left w:val="nil"/>
              <w:bottom w:val="single" w:sz="4" w:space="0" w:color="3F3F3F"/>
              <w:right w:val="single" w:sz="4" w:space="0" w:color="3F3F3F"/>
            </w:tcBorders>
            <w:shd w:val="clear" w:color="000000" w:fill="F2F2F2"/>
            <w:noWrap/>
            <w:vAlign w:val="bottom"/>
            <w:hideMark/>
          </w:tcPr>
          <w:p w14:paraId="118AD635"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metacritic</w:t>
            </w:r>
          </w:p>
        </w:tc>
        <w:tc>
          <w:tcPr>
            <w:tcW w:w="1100" w:type="dxa"/>
            <w:tcBorders>
              <w:top w:val="single" w:sz="4" w:space="0" w:color="3F3F3F"/>
              <w:left w:val="nil"/>
              <w:bottom w:val="single" w:sz="4" w:space="0" w:color="3F3F3F"/>
              <w:right w:val="single" w:sz="4" w:space="0" w:color="3F3F3F"/>
            </w:tcBorders>
            <w:shd w:val="clear" w:color="000000" w:fill="F2F2F2"/>
            <w:noWrap/>
            <w:vAlign w:val="bottom"/>
            <w:hideMark/>
          </w:tcPr>
          <w:p w14:paraId="164871CB"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sumgenres</w:t>
            </w:r>
          </w:p>
        </w:tc>
        <w:tc>
          <w:tcPr>
            <w:tcW w:w="1358" w:type="dxa"/>
            <w:tcBorders>
              <w:top w:val="single" w:sz="4" w:space="0" w:color="3F3F3F"/>
              <w:left w:val="nil"/>
              <w:bottom w:val="single" w:sz="4" w:space="0" w:color="3F3F3F"/>
              <w:right w:val="single" w:sz="4" w:space="0" w:color="3F3F3F"/>
            </w:tcBorders>
            <w:shd w:val="clear" w:color="000000" w:fill="F2F2F2"/>
            <w:noWrap/>
            <w:vAlign w:val="bottom"/>
            <w:hideMark/>
          </w:tcPr>
          <w:p w14:paraId="7442379C"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DaysFromRelease</w:t>
            </w:r>
          </w:p>
        </w:tc>
        <w:tc>
          <w:tcPr>
            <w:tcW w:w="920" w:type="dxa"/>
            <w:tcBorders>
              <w:top w:val="single" w:sz="4" w:space="0" w:color="3F3F3F"/>
              <w:left w:val="nil"/>
              <w:bottom w:val="single" w:sz="4" w:space="0" w:color="3F3F3F"/>
              <w:right w:val="single" w:sz="4" w:space="0" w:color="3F3F3F"/>
            </w:tcBorders>
            <w:shd w:val="clear" w:color="000000" w:fill="F2F2F2"/>
            <w:noWrap/>
            <w:vAlign w:val="bottom"/>
            <w:hideMark/>
          </w:tcPr>
          <w:p w14:paraId="2B5C44B9"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UsersCount</w:t>
            </w:r>
          </w:p>
        </w:tc>
        <w:tc>
          <w:tcPr>
            <w:tcW w:w="1120" w:type="dxa"/>
            <w:tcBorders>
              <w:top w:val="single" w:sz="4" w:space="0" w:color="3F3F3F"/>
              <w:left w:val="nil"/>
              <w:bottom w:val="single" w:sz="4" w:space="0" w:color="3F3F3F"/>
              <w:right w:val="single" w:sz="4" w:space="0" w:color="3F3F3F"/>
            </w:tcBorders>
            <w:shd w:val="clear" w:color="000000" w:fill="F2F2F2"/>
            <w:noWrap/>
            <w:vAlign w:val="bottom"/>
            <w:hideMark/>
          </w:tcPr>
          <w:p w14:paraId="0DC53A03"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2weeksMean</w:t>
            </w:r>
          </w:p>
        </w:tc>
        <w:tc>
          <w:tcPr>
            <w:tcW w:w="980" w:type="dxa"/>
            <w:tcBorders>
              <w:top w:val="single" w:sz="4" w:space="0" w:color="3F3F3F"/>
              <w:left w:val="nil"/>
              <w:bottom w:val="single" w:sz="4" w:space="0" w:color="3F3F3F"/>
              <w:right w:val="single" w:sz="4" w:space="0" w:color="3F3F3F"/>
            </w:tcBorders>
            <w:shd w:val="clear" w:color="000000" w:fill="F2F2F2"/>
            <w:noWrap/>
            <w:vAlign w:val="bottom"/>
            <w:hideMark/>
          </w:tcPr>
          <w:p w14:paraId="624F3F88" w14:textId="77777777" w:rsidR="00F826FA" w:rsidRPr="00F826FA" w:rsidRDefault="00F826FA" w:rsidP="00F826FA">
            <w:pPr>
              <w:spacing w:after="0" w:line="240" w:lineRule="auto"/>
              <w:rPr>
                <w:rFonts w:eastAsia="Times New Roman" w:cs="Calibri"/>
                <w:b/>
                <w:bCs/>
                <w:color w:val="3F3F3F"/>
                <w:sz w:val="18"/>
                <w:szCs w:val="18"/>
              </w:rPr>
            </w:pPr>
            <w:r w:rsidRPr="00F826FA">
              <w:rPr>
                <w:rFonts w:eastAsia="Times New Roman" w:cs="Calibri"/>
                <w:b/>
                <w:bCs/>
                <w:color w:val="3F3F3F"/>
                <w:sz w:val="18"/>
                <w:szCs w:val="18"/>
              </w:rPr>
              <w:t>2weeksSum</w:t>
            </w:r>
          </w:p>
        </w:tc>
      </w:tr>
      <w:tr w:rsidR="00F826FA" w:rsidRPr="00F826FA" w14:paraId="5C9276E1" w14:textId="77777777" w:rsidTr="00F826FA">
        <w:trPr>
          <w:trHeight w:val="292"/>
          <w:jc w:val="center"/>
        </w:trPr>
        <w:tc>
          <w:tcPr>
            <w:tcW w:w="720" w:type="dxa"/>
            <w:tcBorders>
              <w:top w:val="nil"/>
              <w:left w:val="single" w:sz="4" w:space="0" w:color="3F3F3F"/>
              <w:bottom w:val="single" w:sz="4" w:space="0" w:color="3F3F3F"/>
              <w:right w:val="single" w:sz="4" w:space="0" w:color="3F3F3F"/>
            </w:tcBorders>
            <w:shd w:val="clear" w:color="000000" w:fill="F2F2F2"/>
            <w:noWrap/>
            <w:vAlign w:val="bottom"/>
            <w:hideMark/>
          </w:tcPr>
          <w:p w14:paraId="1B8E7B8E"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10</w:t>
            </w:r>
          </w:p>
        </w:tc>
        <w:tc>
          <w:tcPr>
            <w:tcW w:w="1020" w:type="dxa"/>
            <w:tcBorders>
              <w:top w:val="nil"/>
              <w:left w:val="nil"/>
              <w:bottom w:val="single" w:sz="4" w:space="0" w:color="3F3F3F"/>
              <w:right w:val="single" w:sz="4" w:space="0" w:color="3F3F3F"/>
            </w:tcBorders>
            <w:shd w:val="clear" w:color="000000" w:fill="F2F2F2"/>
            <w:noWrap/>
            <w:vAlign w:val="bottom"/>
            <w:hideMark/>
          </w:tcPr>
          <w:p w14:paraId="4426C14A"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799</w:t>
            </w:r>
          </w:p>
        </w:tc>
        <w:tc>
          <w:tcPr>
            <w:tcW w:w="1080" w:type="dxa"/>
            <w:tcBorders>
              <w:top w:val="nil"/>
              <w:left w:val="nil"/>
              <w:bottom w:val="single" w:sz="4" w:space="0" w:color="3F3F3F"/>
              <w:right w:val="single" w:sz="4" w:space="0" w:color="3F3F3F"/>
            </w:tcBorders>
            <w:shd w:val="clear" w:color="000000" w:fill="F2F2F2"/>
            <w:noWrap/>
            <w:vAlign w:val="bottom"/>
            <w:hideMark/>
          </w:tcPr>
          <w:p w14:paraId="1DD21165"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88</w:t>
            </w:r>
          </w:p>
        </w:tc>
        <w:tc>
          <w:tcPr>
            <w:tcW w:w="1100" w:type="dxa"/>
            <w:tcBorders>
              <w:top w:val="nil"/>
              <w:left w:val="nil"/>
              <w:bottom w:val="single" w:sz="4" w:space="0" w:color="3F3F3F"/>
              <w:right w:val="single" w:sz="4" w:space="0" w:color="3F3F3F"/>
            </w:tcBorders>
            <w:shd w:val="clear" w:color="000000" w:fill="F2F2F2"/>
            <w:noWrap/>
            <w:vAlign w:val="bottom"/>
            <w:hideMark/>
          </w:tcPr>
          <w:p w14:paraId="1EF21D8B"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w:t>
            </w:r>
          </w:p>
        </w:tc>
        <w:tc>
          <w:tcPr>
            <w:tcW w:w="1358" w:type="dxa"/>
            <w:tcBorders>
              <w:top w:val="nil"/>
              <w:left w:val="nil"/>
              <w:bottom w:val="single" w:sz="4" w:space="0" w:color="3F3F3F"/>
              <w:right w:val="single" w:sz="4" w:space="0" w:color="3F3F3F"/>
            </w:tcBorders>
            <w:shd w:val="clear" w:color="000000" w:fill="F2F2F2"/>
            <w:noWrap/>
            <w:vAlign w:val="bottom"/>
            <w:hideMark/>
          </w:tcPr>
          <w:p w14:paraId="49642CC5"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5522</w:t>
            </w:r>
          </w:p>
        </w:tc>
        <w:tc>
          <w:tcPr>
            <w:tcW w:w="920" w:type="dxa"/>
            <w:tcBorders>
              <w:top w:val="nil"/>
              <w:left w:val="nil"/>
              <w:bottom w:val="single" w:sz="4" w:space="0" w:color="3F3F3F"/>
              <w:right w:val="single" w:sz="4" w:space="0" w:color="3F3F3F"/>
            </w:tcBorders>
            <w:shd w:val="clear" w:color="000000" w:fill="F2F2F2"/>
            <w:noWrap/>
            <w:vAlign w:val="bottom"/>
            <w:hideMark/>
          </w:tcPr>
          <w:p w14:paraId="23166227"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219062</w:t>
            </w:r>
          </w:p>
        </w:tc>
        <w:tc>
          <w:tcPr>
            <w:tcW w:w="1120" w:type="dxa"/>
            <w:tcBorders>
              <w:top w:val="nil"/>
              <w:left w:val="nil"/>
              <w:bottom w:val="single" w:sz="4" w:space="0" w:color="3F3F3F"/>
              <w:right w:val="single" w:sz="4" w:space="0" w:color="3F3F3F"/>
            </w:tcBorders>
            <w:shd w:val="clear" w:color="000000" w:fill="F2F2F2"/>
            <w:noWrap/>
            <w:vAlign w:val="bottom"/>
            <w:hideMark/>
          </w:tcPr>
          <w:p w14:paraId="2CC02AD1"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994.6270223</w:t>
            </w:r>
          </w:p>
        </w:tc>
        <w:tc>
          <w:tcPr>
            <w:tcW w:w="980" w:type="dxa"/>
            <w:tcBorders>
              <w:top w:val="nil"/>
              <w:left w:val="nil"/>
              <w:bottom w:val="single" w:sz="4" w:space="0" w:color="3F3F3F"/>
              <w:right w:val="single" w:sz="4" w:space="0" w:color="3F3F3F"/>
            </w:tcBorders>
            <w:shd w:val="clear" w:color="000000" w:fill="F2F2F2"/>
            <w:noWrap/>
            <w:vAlign w:val="bottom"/>
            <w:hideMark/>
          </w:tcPr>
          <w:p w14:paraId="633753B0"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4549424</w:t>
            </w:r>
          </w:p>
        </w:tc>
      </w:tr>
      <w:tr w:rsidR="00F826FA" w:rsidRPr="00F826FA" w14:paraId="2A235E17" w14:textId="77777777" w:rsidTr="00F826FA">
        <w:trPr>
          <w:trHeight w:val="292"/>
          <w:jc w:val="center"/>
        </w:trPr>
        <w:tc>
          <w:tcPr>
            <w:tcW w:w="720" w:type="dxa"/>
            <w:tcBorders>
              <w:top w:val="nil"/>
              <w:left w:val="single" w:sz="4" w:space="0" w:color="3F3F3F"/>
              <w:bottom w:val="single" w:sz="4" w:space="0" w:color="3F3F3F"/>
              <w:right w:val="single" w:sz="4" w:space="0" w:color="3F3F3F"/>
            </w:tcBorders>
            <w:shd w:val="clear" w:color="000000" w:fill="F2F2F2"/>
            <w:noWrap/>
            <w:vAlign w:val="bottom"/>
            <w:hideMark/>
          </w:tcPr>
          <w:p w14:paraId="79E77DCF"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30</w:t>
            </w:r>
          </w:p>
        </w:tc>
        <w:tc>
          <w:tcPr>
            <w:tcW w:w="1020" w:type="dxa"/>
            <w:tcBorders>
              <w:top w:val="nil"/>
              <w:left w:val="nil"/>
              <w:bottom w:val="single" w:sz="4" w:space="0" w:color="3F3F3F"/>
              <w:right w:val="single" w:sz="4" w:space="0" w:color="3F3F3F"/>
            </w:tcBorders>
            <w:shd w:val="clear" w:color="000000" w:fill="F2F2F2"/>
            <w:noWrap/>
            <w:vAlign w:val="bottom"/>
            <w:hideMark/>
          </w:tcPr>
          <w:p w14:paraId="40D279DE"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399</w:t>
            </w:r>
          </w:p>
        </w:tc>
        <w:tc>
          <w:tcPr>
            <w:tcW w:w="1080" w:type="dxa"/>
            <w:tcBorders>
              <w:top w:val="nil"/>
              <w:left w:val="nil"/>
              <w:bottom w:val="single" w:sz="4" w:space="0" w:color="3F3F3F"/>
              <w:right w:val="single" w:sz="4" w:space="0" w:color="3F3F3F"/>
            </w:tcBorders>
            <w:shd w:val="clear" w:color="000000" w:fill="F2F2F2"/>
            <w:noWrap/>
            <w:vAlign w:val="bottom"/>
            <w:hideMark/>
          </w:tcPr>
          <w:p w14:paraId="659A034D"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79</w:t>
            </w:r>
          </w:p>
        </w:tc>
        <w:tc>
          <w:tcPr>
            <w:tcW w:w="1100" w:type="dxa"/>
            <w:tcBorders>
              <w:top w:val="nil"/>
              <w:left w:val="nil"/>
              <w:bottom w:val="single" w:sz="4" w:space="0" w:color="3F3F3F"/>
              <w:right w:val="single" w:sz="4" w:space="0" w:color="3F3F3F"/>
            </w:tcBorders>
            <w:shd w:val="clear" w:color="000000" w:fill="F2F2F2"/>
            <w:noWrap/>
            <w:vAlign w:val="bottom"/>
            <w:hideMark/>
          </w:tcPr>
          <w:p w14:paraId="607D9004"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w:t>
            </w:r>
          </w:p>
        </w:tc>
        <w:tc>
          <w:tcPr>
            <w:tcW w:w="1358" w:type="dxa"/>
            <w:tcBorders>
              <w:top w:val="nil"/>
              <w:left w:val="nil"/>
              <w:bottom w:val="single" w:sz="4" w:space="0" w:color="3F3F3F"/>
              <w:right w:val="single" w:sz="4" w:space="0" w:color="3F3F3F"/>
            </w:tcBorders>
            <w:shd w:val="clear" w:color="000000" w:fill="F2F2F2"/>
            <w:noWrap/>
            <w:vAlign w:val="bottom"/>
            <w:hideMark/>
          </w:tcPr>
          <w:p w14:paraId="4C0ACAA2"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4611</w:t>
            </w:r>
          </w:p>
        </w:tc>
        <w:tc>
          <w:tcPr>
            <w:tcW w:w="920" w:type="dxa"/>
            <w:tcBorders>
              <w:top w:val="nil"/>
              <w:left w:val="nil"/>
              <w:bottom w:val="single" w:sz="4" w:space="0" w:color="3F3F3F"/>
              <w:right w:val="single" w:sz="4" w:space="0" w:color="3F3F3F"/>
            </w:tcBorders>
            <w:shd w:val="clear" w:color="000000" w:fill="F2F2F2"/>
            <w:noWrap/>
            <w:vAlign w:val="bottom"/>
            <w:hideMark/>
          </w:tcPr>
          <w:p w14:paraId="550C993E"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218624</w:t>
            </w:r>
          </w:p>
        </w:tc>
        <w:tc>
          <w:tcPr>
            <w:tcW w:w="1120" w:type="dxa"/>
            <w:tcBorders>
              <w:top w:val="nil"/>
              <w:left w:val="nil"/>
              <w:bottom w:val="single" w:sz="4" w:space="0" w:color="3F3F3F"/>
              <w:right w:val="single" w:sz="4" w:space="0" w:color="3F3F3F"/>
            </w:tcBorders>
            <w:shd w:val="clear" w:color="000000" w:fill="F2F2F2"/>
            <w:noWrap/>
            <w:vAlign w:val="bottom"/>
            <w:hideMark/>
          </w:tcPr>
          <w:p w14:paraId="5F5FCB0B"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574.4836957</w:t>
            </w:r>
          </w:p>
        </w:tc>
        <w:tc>
          <w:tcPr>
            <w:tcW w:w="980" w:type="dxa"/>
            <w:tcBorders>
              <w:top w:val="nil"/>
              <w:left w:val="nil"/>
              <w:bottom w:val="single" w:sz="4" w:space="0" w:color="3F3F3F"/>
              <w:right w:val="single" w:sz="4" w:space="0" w:color="3F3F3F"/>
            </w:tcBorders>
            <w:shd w:val="clear" w:color="000000" w:fill="F2F2F2"/>
            <w:noWrap/>
            <w:vAlign w:val="bottom"/>
            <w:hideMark/>
          </w:tcPr>
          <w:p w14:paraId="78FD57EF"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211410</w:t>
            </w:r>
          </w:p>
        </w:tc>
      </w:tr>
      <w:tr w:rsidR="00F826FA" w:rsidRPr="00F826FA" w14:paraId="0CC59178" w14:textId="77777777" w:rsidTr="00F826FA">
        <w:trPr>
          <w:trHeight w:val="292"/>
          <w:jc w:val="center"/>
        </w:trPr>
        <w:tc>
          <w:tcPr>
            <w:tcW w:w="720" w:type="dxa"/>
            <w:tcBorders>
              <w:top w:val="nil"/>
              <w:left w:val="single" w:sz="4" w:space="0" w:color="3F3F3F"/>
              <w:bottom w:val="single" w:sz="4" w:space="0" w:color="3F3F3F"/>
              <w:right w:val="single" w:sz="4" w:space="0" w:color="3F3F3F"/>
            </w:tcBorders>
            <w:shd w:val="clear" w:color="000000" w:fill="F2F2F2"/>
            <w:noWrap/>
            <w:vAlign w:val="bottom"/>
            <w:hideMark/>
          </w:tcPr>
          <w:p w14:paraId="29DD7259"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70</w:t>
            </w:r>
          </w:p>
        </w:tc>
        <w:tc>
          <w:tcPr>
            <w:tcW w:w="1020" w:type="dxa"/>
            <w:tcBorders>
              <w:top w:val="nil"/>
              <w:left w:val="nil"/>
              <w:bottom w:val="single" w:sz="4" w:space="0" w:color="3F3F3F"/>
              <w:right w:val="single" w:sz="4" w:space="0" w:color="3F3F3F"/>
            </w:tcBorders>
            <w:shd w:val="clear" w:color="000000" w:fill="F2F2F2"/>
            <w:noWrap/>
            <w:vAlign w:val="bottom"/>
            <w:hideMark/>
          </w:tcPr>
          <w:p w14:paraId="2F787994"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699</w:t>
            </w:r>
          </w:p>
        </w:tc>
        <w:tc>
          <w:tcPr>
            <w:tcW w:w="1080" w:type="dxa"/>
            <w:tcBorders>
              <w:top w:val="nil"/>
              <w:left w:val="nil"/>
              <w:bottom w:val="single" w:sz="4" w:space="0" w:color="3F3F3F"/>
              <w:right w:val="single" w:sz="4" w:space="0" w:color="3F3F3F"/>
            </w:tcBorders>
            <w:shd w:val="clear" w:color="000000" w:fill="F2F2F2"/>
            <w:noWrap/>
            <w:vAlign w:val="bottom"/>
            <w:hideMark/>
          </w:tcPr>
          <w:p w14:paraId="3BDCF3EA"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96</w:t>
            </w:r>
          </w:p>
        </w:tc>
        <w:tc>
          <w:tcPr>
            <w:tcW w:w="1100" w:type="dxa"/>
            <w:tcBorders>
              <w:top w:val="nil"/>
              <w:left w:val="nil"/>
              <w:bottom w:val="single" w:sz="4" w:space="0" w:color="3F3F3F"/>
              <w:right w:val="single" w:sz="4" w:space="0" w:color="3F3F3F"/>
            </w:tcBorders>
            <w:shd w:val="clear" w:color="000000" w:fill="F2F2F2"/>
            <w:noWrap/>
            <w:vAlign w:val="bottom"/>
            <w:hideMark/>
          </w:tcPr>
          <w:p w14:paraId="268626FC"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w:t>
            </w:r>
          </w:p>
        </w:tc>
        <w:tc>
          <w:tcPr>
            <w:tcW w:w="1358" w:type="dxa"/>
            <w:tcBorders>
              <w:top w:val="nil"/>
              <w:left w:val="nil"/>
              <w:bottom w:val="single" w:sz="4" w:space="0" w:color="3F3F3F"/>
              <w:right w:val="single" w:sz="4" w:space="0" w:color="3F3F3F"/>
            </w:tcBorders>
            <w:shd w:val="clear" w:color="000000" w:fill="F2F2F2"/>
            <w:noWrap/>
            <w:vAlign w:val="bottom"/>
            <w:hideMark/>
          </w:tcPr>
          <w:p w14:paraId="03925643"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6246</w:t>
            </w:r>
          </w:p>
        </w:tc>
        <w:tc>
          <w:tcPr>
            <w:tcW w:w="920" w:type="dxa"/>
            <w:tcBorders>
              <w:top w:val="nil"/>
              <w:left w:val="nil"/>
              <w:bottom w:val="single" w:sz="4" w:space="0" w:color="3F3F3F"/>
              <w:right w:val="single" w:sz="4" w:space="0" w:color="3F3F3F"/>
            </w:tcBorders>
            <w:shd w:val="clear" w:color="000000" w:fill="F2F2F2"/>
            <w:noWrap/>
            <w:vAlign w:val="bottom"/>
            <w:hideMark/>
          </w:tcPr>
          <w:p w14:paraId="2003EB1C"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218656</w:t>
            </w:r>
          </w:p>
        </w:tc>
        <w:tc>
          <w:tcPr>
            <w:tcW w:w="1120" w:type="dxa"/>
            <w:tcBorders>
              <w:top w:val="nil"/>
              <w:left w:val="nil"/>
              <w:bottom w:val="single" w:sz="4" w:space="0" w:color="3F3F3F"/>
              <w:right w:val="single" w:sz="4" w:space="0" w:color="3F3F3F"/>
            </w:tcBorders>
            <w:shd w:val="clear" w:color="000000" w:fill="F2F2F2"/>
            <w:noWrap/>
            <w:vAlign w:val="bottom"/>
            <w:hideMark/>
          </w:tcPr>
          <w:p w14:paraId="515F4F70"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672.625</w:t>
            </w:r>
          </w:p>
        </w:tc>
        <w:tc>
          <w:tcPr>
            <w:tcW w:w="980" w:type="dxa"/>
            <w:tcBorders>
              <w:top w:val="nil"/>
              <w:left w:val="nil"/>
              <w:bottom w:val="single" w:sz="4" w:space="0" w:color="3F3F3F"/>
              <w:right w:val="single" w:sz="4" w:space="0" w:color="3F3F3F"/>
            </w:tcBorders>
            <w:shd w:val="clear" w:color="000000" w:fill="F2F2F2"/>
            <w:noWrap/>
            <w:vAlign w:val="bottom"/>
            <w:hideMark/>
          </w:tcPr>
          <w:p w14:paraId="5077535A"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242145</w:t>
            </w:r>
          </w:p>
        </w:tc>
      </w:tr>
      <w:tr w:rsidR="00F826FA" w:rsidRPr="00F826FA" w14:paraId="7C1B6F07" w14:textId="77777777" w:rsidTr="00F826FA">
        <w:trPr>
          <w:trHeight w:val="292"/>
          <w:jc w:val="center"/>
        </w:trPr>
        <w:tc>
          <w:tcPr>
            <w:tcW w:w="720" w:type="dxa"/>
            <w:tcBorders>
              <w:top w:val="nil"/>
              <w:left w:val="single" w:sz="4" w:space="0" w:color="3F3F3F"/>
              <w:bottom w:val="single" w:sz="4" w:space="0" w:color="3F3F3F"/>
              <w:right w:val="single" w:sz="4" w:space="0" w:color="3F3F3F"/>
            </w:tcBorders>
            <w:shd w:val="clear" w:color="000000" w:fill="F2F2F2"/>
            <w:noWrap/>
            <w:vAlign w:val="bottom"/>
            <w:hideMark/>
          </w:tcPr>
          <w:p w14:paraId="126A600B"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80</w:t>
            </w:r>
          </w:p>
        </w:tc>
        <w:tc>
          <w:tcPr>
            <w:tcW w:w="1020" w:type="dxa"/>
            <w:tcBorders>
              <w:top w:val="nil"/>
              <w:left w:val="nil"/>
              <w:bottom w:val="single" w:sz="4" w:space="0" w:color="3F3F3F"/>
              <w:right w:val="single" w:sz="4" w:space="0" w:color="3F3F3F"/>
            </w:tcBorders>
            <w:shd w:val="clear" w:color="000000" w:fill="F2F2F2"/>
            <w:noWrap/>
            <w:vAlign w:val="bottom"/>
            <w:hideMark/>
          </w:tcPr>
          <w:p w14:paraId="15F3495C"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799</w:t>
            </w:r>
          </w:p>
        </w:tc>
        <w:tc>
          <w:tcPr>
            <w:tcW w:w="1080" w:type="dxa"/>
            <w:tcBorders>
              <w:top w:val="nil"/>
              <w:left w:val="nil"/>
              <w:bottom w:val="single" w:sz="4" w:space="0" w:color="3F3F3F"/>
              <w:right w:val="single" w:sz="4" w:space="0" w:color="3F3F3F"/>
            </w:tcBorders>
            <w:shd w:val="clear" w:color="000000" w:fill="F2F2F2"/>
            <w:noWrap/>
            <w:vAlign w:val="bottom"/>
            <w:hideMark/>
          </w:tcPr>
          <w:p w14:paraId="31520D37"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65</w:t>
            </w:r>
          </w:p>
        </w:tc>
        <w:tc>
          <w:tcPr>
            <w:tcW w:w="1100" w:type="dxa"/>
            <w:tcBorders>
              <w:top w:val="nil"/>
              <w:left w:val="nil"/>
              <w:bottom w:val="single" w:sz="4" w:space="0" w:color="3F3F3F"/>
              <w:right w:val="single" w:sz="4" w:space="0" w:color="3F3F3F"/>
            </w:tcBorders>
            <w:shd w:val="clear" w:color="000000" w:fill="F2F2F2"/>
            <w:noWrap/>
            <w:vAlign w:val="bottom"/>
            <w:hideMark/>
          </w:tcPr>
          <w:p w14:paraId="33D1B2B3"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w:t>
            </w:r>
          </w:p>
        </w:tc>
        <w:tc>
          <w:tcPr>
            <w:tcW w:w="1358" w:type="dxa"/>
            <w:tcBorders>
              <w:top w:val="nil"/>
              <w:left w:val="nil"/>
              <w:bottom w:val="single" w:sz="4" w:space="0" w:color="3F3F3F"/>
              <w:right w:val="single" w:sz="4" w:space="0" w:color="3F3F3F"/>
            </w:tcBorders>
            <w:shd w:val="clear" w:color="000000" w:fill="F2F2F2"/>
            <w:noWrap/>
            <w:vAlign w:val="bottom"/>
            <w:hideMark/>
          </w:tcPr>
          <w:p w14:paraId="0EC14DF4"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4306</w:t>
            </w:r>
          </w:p>
        </w:tc>
        <w:tc>
          <w:tcPr>
            <w:tcW w:w="920" w:type="dxa"/>
            <w:tcBorders>
              <w:top w:val="nil"/>
              <w:left w:val="nil"/>
              <w:bottom w:val="single" w:sz="4" w:space="0" w:color="3F3F3F"/>
              <w:right w:val="single" w:sz="4" w:space="0" w:color="3F3F3F"/>
            </w:tcBorders>
            <w:shd w:val="clear" w:color="000000" w:fill="F2F2F2"/>
            <w:noWrap/>
            <w:vAlign w:val="bottom"/>
            <w:hideMark/>
          </w:tcPr>
          <w:p w14:paraId="28D843B6"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59827</w:t>
            </w:r>
          </w:p>
        </w:tc>
        <w:tc>
          <w:tcPr>
            <w:tcW w:w="1120" w:type="dxa"/>
            <w:tcBorders>
              <w:top w:val="nil"/>
              <w:left w:val="nil"/>
              <w:bottom w:val="single" w:sz="4" w:space="0" w:color="3F3F3F"/>
              <w:right w:val="single" w:sz="4" w:space="0" w:color="3F3F3F"/>
            </w:tcBorders>
            <w:shd w:val="clear" w:color="000000" w:fill="F2F2F2"/>
            <w:noWrap/>
            <w:vAlign w:val="bottom"/>
            <w:hideMark/>
          </w:tcPr>
          <w:p w14:paraId="0BAA6E31"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652.9867841</w:t>
            </w:r>
          </w:p>
        </w:tc>
        <w:tc>
          <w:tcPr>
            <w:tcW w:w="980" w:type="dxa"/>
            <w:tcBorders>
              <w:top w:val="nil"/>
              <w:left w:val="nil"/>
              <w:bottom w:val="single" w:sz="4" w:space="0" w:color="3F3F3F"/>
              <w:right w:val="single" w:sz="4" w:space="0" w:color="3F3F3F"/>
            </w:tcBorders>
            <w:shd w:val="clear" w:color="000000" w:fill="F2F2F2"/>
            <w:noWrap/>
            <w:vAlign w:val="bottom"/>
            <w:hideMark/>
          </w:tcPr>
          <w:p w14:paraId="245215CF"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148228</w:t>
            </w:r>
          </w:p>
        </w:tc>
      </w:tr>
      <w:tr w:rsidR="00F826FA" w:rsidRPr="00F826FA" w14:paraId="5CA93D91" w14:textId="77777777" w:rsidTr="00F826FA">
        <w:trPr>
          <w:trHeight w:val="292"/>
          <w:jc w:val="center"/>
        </w:trPr>
        <w:tc>
          <w:tcPr>
            <w:tcW w:w="720" w:type="dxa"/>
            <w:tcBorders>
              <w:top w:val="nil"/>
              <w:left w:val="single" w:sz="4" w:space="0" w:color="3F3F3F"/>
              <w:bottom w:val="single" w:sz="4" w:space="0" w:color="3F3F3F"/>
              <w:right w:val="single" w:sz="4" w:space="0" w:color="3F3F3F"/>
            </w:tcBorders>
            <w:shd w:val="clear" w:color="000000" w:fill="F2F2F2"/>
            <w:noWrap/>
            <w:vAlign w:val="bottom"/>
            <w:hideMark/>
          </w:tcPr>
          <w:p w14:paraId="437F4EA9"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130</w:t>
            </w:r>
          </w:p>
        </w:tc>
        <w:tc>
          <w:tcPr>
            <w:tcW w:w="1020" w:type="dxa"/>
            <w:tcBorders>
              <w:top w:val="nil"/>
              <w:left w:val="nil"/>
              <w:bottom w:val="single" w:sz="4" w:space="0" w:color="3F3F3F"/>
              <w:right w:val="single" w:sz="4" w:space="0" w:color="3F3F3F"/>
            </w:tcBorders>
            <w:shd w:val="clear" w:color="000000" w:fill="F2F2F2"/>
            <w:noWrap/>
            <w:vAlign w:val="bottom"/>
            <w:hideMark/>
          </w:tcPr>
          <w:p w14:paraId="05F991A0"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399</w:t>
            </w:r>
          </w:p>
        </w:tc>
        <w:tc>
          <w:tcPr>
            <w:tcW w:w="1080" w:type="dxa"/>
            <w:tcBorders>
              <w:top w:val="nil"/>
              <w:left w:val="nil"/>
              <w:bottom w:val="single" w:sz="4" w:space="0" w:color="3F3F3F"/>
              <w:right w:val="single" w:sz="4" w:space="0" w:color="3F3F3F"/>
            </w:tcBorders>
            <w:shd w:val="clear" w:color="000000" w:fill="F2F2F2"/>
            <w:noWrap/>
            <w:vAlign w:val="bottom"/>
            <w:hideMark/>
          </w:tcPr>
          <w:p w14:paraId="52544DA3"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71</w:t>
            </w:r>
          </w:p>
        </w:tc>
        <w:tc>
          <w:tcPr>
            <w:tcW w:w="1100" w:type="dxa"/>
            <w:tcBorders>
              <w:top w:val="nil"/>
              <w:left w:val="nil"/>
              <w:bottom w:val="single" w:sz="4" w:space="0" w:color="3F3F3F"/>
              <w:right w:val="single" w:sz="4" w:space="0" w:color="3F3F3F"/>
            </w:tcBorders>
            <w:shd w:val="clear" w:color="000000" w:fill="F2F2F2"/>
            <w:noWrap/>
            <w:vAlign w:val="bottom"/>
            <w:hideMark/>
          </w:tcPr>
          <w:p w14:paraId="07334DFF"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1</w:t>
            </w:r>
          </w:p>
        </w:tc>
        <w:tc>
          <w:tcPr>
            <w:tcW w:w="1358" w:type="dxa"/>
            <w:tcBorders>
              <w:top w:val="nil"/>
              <w:left w:val="nil"/>
              <w:bottom w:val="single" w:sz="4" w:space="0" w:color="3F3F3F"/>
              <w:right w:val="single" w:sz="4" w:space="0" w:color="3F3F3F"/>
            </w:tcBorders>
            <w:shd w:val="clear" w:color="000000" w:fill="F2F2F2"/>
            <w:noWrap/>
            <w:vAlign w:val="bottom"/>
            <w:hideMark/>
          </w:tcPr>
          <w:p w14:paraId="5643D2B4"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5310</w:t>
            </w:r>
          </w:p>
        </w:tc>
        <w:tc>
          <w:tcPr>
            <w:tcW w:w="920" w:type="dxa"/>
            <w:tcBorders>
              <w:top w:val="nil"/>
              <w:left w:val="nil"/>
              <w:bottom w:val="single" w:sz="4" w:space="0" w:color="3F3F3F"/>
              <w:right w:val="single" w:sz="4" w:space="0" w:color="3F3F3F"/>
            </w:tcBorders>
            <w:shd w:val="clear" w:color="000000" w:fill="F2F2F2"/>
            <w:noWrap/>
            <w:vAlign w:val="bottom"/>
            <w:hideMark/>
          </w:tcPr>
          <w:p w14:paraId="02F71D89"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218629</w:t>
            </w:r>
          </w:p>
        </w:tc>
        <w:tc>
          <w:tcPr>
            <w:tcW w:w="1120" w:type="dxa"/>
            <w:tcBorders>
              <w:top w:val="nil"/>
              <w:left w:val="nil"/>
              <w:bottom w:val="single" w:sz="4" w:space="0" w:color="3F3F3F"/>
              <w:right w:val="single" w:sz="4" w:space="0" w:color="3F3F3F"/>
            </w:tcBorders>
            <w:shd w:val="clear" w:color="000000" w:fill="F2F2F2"/>
            <w:noWrap/>
            <w:vAlign w:val="bottom"/>
            <w:hideMark/>
          </w:tcPr>
          <w:p w14:paraId="5D34B196" w14:textId="77777777" w:rsidR="00F826FA" w:rsidRPr="00F826FA" w:rsidRDefault="00F826FA" w:rsidP="00F826FA">
            <w:pPr>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990.2142857</w:t>
            </w:r>
          </w:p>
        </w:tc>
        <w:tc>
          <w:tcPr>
            <w:tcW w:w="980" w:type="dxa"/>
            <w:tcBorders>
              <w:top w:val="nil"/>
              <w:left w:val="nil"/>
              <w:bottom w:val="single" w:sz="4" w:space="0" w:color="3F3F3F"/>
              <w:right w:val="single" w:sz="4" w:space="0" w:color="3F3F3F"/>
            </w:tcBorders>
            <w:shd w:val="clear" w:color="000000" w:fill="F2F2F2"/>
            <w:noWrap/>
            <w:vAlign w:val="bottom"/>
            <w:hideMark/>
          </w:tcPr>
          <w:p w14:paraId="498DB6C3" w14:textId="77777777" w:rsidR="00F826FA" w:rsidRPr="00F826FA" w:rsidRDefault="00F826FA" w:rsidP="00F826FA">
            <w:pPr>
              <w:keepNext/>
              <w:spacing w:after="0" w:line="240" w:lineRule="auto"/>
              <w:jc w:val="right"/>
              <w:rPr>
                <w:rFonts w:eastAsia="Times New Roman" w:cs="Calibri"/>
                <w:b/>
                <w:bCs/>
                <w:color w:val="3F3F3F"/>
                <w:sz w:val="18"/>
                <w:szCs w:val="18"/>
              </w:rPr>
            </w:pPr>
            <w:r w:rsidRPr="00F826FA">
              <w:rPr>
                <w:rFonts w:eastAsia="Times New Roman" w:cs="Calibri"/>
                <w:b/>
                <w:bCs/>
                <w:color w:val="3F3F3F"/>
                <w:sz w:val="18"/>
                <w:szCs w:val="18"/>
              </w:rPr>
              <w:t>69315</w:t>
            </w:r>
          </w:p>
        </w:tc>
      </w:tr>
    </w:tbl>
    <w:p w14:paraId="4B3CD993" w14:textId="3BE03A37" w:rsidR="00F826FA" w:rsidRPr="00F826FA" w:rsidRDefault="00F826FA" w:rsidP="00F826FA">
      <w:pPr>
        <w:pStyle w:val="Caption"/>
        <w:jc w:val="center"/>
      </w:pPr>
      <w:r>
        <w:t xml:space="preserve">Πίνακας </w:t>
      </w:r>
      <w:r>
        <w:fldChar w:fldCharType="begin"/>
      </w:r>
      <w:r>
        <w:instrText xml:space="preserve"> SEQ Πίνακας \* ARABIC </w:instrText>
      </w:r>
      <w:r>
        <w:fldChar w:fldCharType="separate"/>
      </w:r>
      <w:r w:rsidR="00F152AE">
        <w:rPr>
          <w:noProof/>
        </w:rPr>
        <w:t>20</w:t>
      </w:r>
      <w:r>
        <w:fldChar w:fldCharType="end"/>
      </w:r>
      <w:r w:rsidRPr="00F826FA">
        <w:t xml:space="preserve"> </w:t>
      </w:r>
      <w:r w:rsidRPr="00BC5232">
        <w:t>Κομμάτι πίνακα παιχνιδιών για δημιουργία πολυκριτήριου πίνακα χρήστη</w:t>
      </w:r>
    </w:p>
    <w:p w14:paraId="6836026A" w14:textId="47DFC8A2" w:rsidR="00F826FA" w:rsidRPr="00E91C98" w:rsidRDefault="00F826FA" w:rsidP="00F826FA">
      <w:pPr>
        <w:rPr>
          <w:lang w:val="el-GR"/>
        </w:rPr>
      </w:pPr>
      <w:r>
        <w:rPr>
          <w:lang w:val="el-GR"/>
        </w:rPr>
        <w:t>Ο πίνακας 20 περιέχει όλα τα διαθέσιμα παιχνίδια (</w:t>
      </w:r>
      <w:r>
        <w:t>appid</w:t>
      </w:r>
      <w:r w:rsidRPr="00F826FA">
        <w:rPr>
          <w:lang w:val="el-GR"/>
        </w:rPr>
        <w:t>)</w:t>
      </w:r>
      <w:r>
        <w:rPr>
          <w:lang w:val="el-GR"/>
        </w:rPr>
        <w:t>, την τιμή τους(</w:t>
      </w:r>
      <w:r>
        <w:t>final</w:t>
      </w:r>
      <w:r w:rsidRPr="00F826FA">
        <w:rPr>
          <w:lang w:val="el-GR"/>
        </w:rPr>
        <w:t>_</w:t>
      </w:r>
      <w:r>
        <w:t>price</w:t>
      </w:r>
      <w:r w:rsidRPr="00F826FA">
        <w:rPr>
          <w:lang w:val="el-GR"/>
        </w:rPr>
        <w:t xml:space="preserve">), </w:t>
      </w:r>
      <w:r>
        <w:rPr>
          <w:lang w:val="el-GR"/>
        </w:rPr>
        <w:t>την βαθμολογία τους(</w:t>
      </w:r>
      <w:r>
        <w:t>metacritic</w:t>
      </w:r>
      <w:r w:rsidRPr="00F826FA">
        <w:rPr>
          <w:lang w:val="el-GR"/>
        </w:rPr>
        <w:t>)</w:t>
      </w:r>
      <w:r>
        <w:rPr>
          <w:lang w:val="el-GR"/>
        </w:rPr>
        <w:t>, την κατηγορία-ες στην οποία ανήκουν (</w:t>
      </w:r>
      <w:r>
        <w:t>sumgenres</w:t>
      </w:r>
      <w:r w:rsidRPr="00F826FA">
        <w:rPr>
          <w:lang w:val="el-GR"/>
        </w:rPr>
        <w:t xml:space="preserve">), </w:t>
      </w:r>
      <w:r>
        <w:rPr>
          <w:lang w:val="el-GR"/>
        </w:rPr>
        <w:t>το πόσες μέρες είναι σε κυκλοφορία (</w:t>
      </w:r>
      <w:r>
        <w:t>DaysFromRelease</w:t>
      </w:r>
      <w:r w:rsidRPr="00F826FA">
        <w:rPr>
          <w:lang w:val="el-GR"/>
        </w:rPr>
        <w:t xml:space="preserve">), </w:t>
      </w:r>
      <w:r>
        <w:rPr>
          <w:lang w:val="el-GR"/>
        </w:rPr>
        <w:t>πόσοι χρήστες το έχουν στην κατοχή τους (</w:t>
      </w:r>
      <w:r>
        <w:t>UserCount</w:t>
      </w:r>
      <w:r w:rsidRPr="00F826FA">
        <w:rPr>
          <w:lang w:val="el-GR"/>
        </w:rPr>
        <w:t xml:space="preserve">), </w:t>
      </w:r>
      <w:r>
        <w:rPr>
          <w:lang w:val="el-GR"/>
        </w:rPr>
        <w:t>πόσο παίχτηκε τις τελευταίες 2 εβδομάδες κάτα μέσο όρο(2</w:t>
      </w:r>
      <w:r>
        <w:t>weeksMean</w:t>
      </w:r>
      <w:r w:rsidRPr="00F826FA">
        <w:rPr>
          <w:lang w:val="el-GR"/>
        </w:rPr>
        <w:t xml:space="preserve">) </w:t>
      </w:r>
      <w:r>
        <w:rPr>
          <w:lang w:val="el-GR"/>
        </w:rPr>
        <w:t>και πόσο παίχτηκε τις τελευταίες 2 εβδομάδες συνολικά (</w:t>
      </w:r>
      <w:r w:rsidRPr="00F826FA">
        <w:rPr>
          <w:lang w:val="el-GR"/>
        </w:rPr>
        <w:t>2</w:t>
      </w:r>
      <w:r>
        <w:t>weeksSum</w:t>
      </w:r>
      <w:r w:rsidRPr="00F826FA">
        <w:rPr>
          <w:lang w:val="el-GR"/>
        </w:rPr>
        <w:t>).</w:t>
      </w:r>
    </w:p>
    <w:p w14:paraId="6F20C0F9" w14:textId="77777777" w:rsidR="00F826FA" w:rsidRPr="00E91C98" w:rsidRDefault="00F826FA" w:rsidP="00F826FA">
      <w:pPr>
        <w:rPr>
          <w:lang w:val="el-GR"/>
        </w:rPr>
      </w:pPr>
    </w:p>
    <w:p w14:paraId="29B43F38" w14:textId="045B6D8F" w:rsidR="00782DA7" w:rsidRPr="005674FE" w:rsidRDefault="005674FE" w:rsidP="00940A10">
      <w:pPr>
        <w:jc w:val="both"/>
        <w:rPr>
          <w:rFonts w:asciiTheme="minorHAnsi" w:hAnsiTheme="minorHAnsi" w:cstheme="minorHAnsi"/>
          <w:lang w:val="el-GR"/>
        </w:rPr>
      </w:pPr>
      <w:r>
        <w:rPr>
          <w:lang w:val="el-GR"/>
        </w:rPr>
        <w:t xml:space="preserve"> </w:t>
      </w:r>
      <w:r w:rsidR="00782DA7">
        <w:rPr>
          <w:lang w:val="el-GR"/>
        </w:rPr>
        <w:br w:type="page"/>
      </w:r>
    </w:p>
    <w:p w14:paraId="02EA1F17" w14:textId="77777777" w:rsidR="005808F6" w:rsidRDefault="000D6B66" w:rsidP="00D03606">
      <w:pPr>
        <w:pStyle w:val="Heading2"/>
        <w:spacing w:line="360" w:lineRule="auto"/>
        <w:rPr>
          <w:lang w:val="el-GR"/>
        </w:rPr>
      </w:pPr>
      <w:bookmarkStart w:id="62" w:name="_Toc532465102"/>
      <w:r>
        <w:rPr>
          <w:lang w:val="el-GR"/>
        </w:rPr>
        <w:lastRenderedPageBreak/>
        <w:t xml:space="preserve">6.3 Πολυκριτήριος </w:t>
      </w:r>
      <w:r w:rsidR="00566DDE">
        <w:rPr>
          <w:lang w:val="el-GR"/>
        </w:rPr>
        <w:t>Πίνακας</w:t>
      </w:r>
      <w:bookmarkEnd w:id="62"/>
    </w:p>
    <w:p w14:paraId="6AB75D5D" w14:textId="12ED3B90" w:rsidR="005808F6" w:rsidRDefault="00782DA7" w:rsidP="00782DA7">
      <w:pPr>
        <w:spacing w:line="360" w:lineRule="auto"/>
        <w:jc w:val="both"/>
        <w:rPr>
          <w:lang w:val="el-GR"/>
        </w:rPr>
      </w:pPr>
      <w:r w:rsidRPr="00782DA7">
        <w:rPr>
          <w:lang w:val="el-GR"/>
        </w:rPr>
        <w:t>Ο πολυκριτήριος πίνακας αφορά έναν παίχτη και περιέχει όλα τα παιχνίδια που έχει στην κατοχή του. Η βαθμολογία του κάθε κριτηρίου για το κάθε παιχνίδι υπο</w:t>
      </w:r>
      <w:r w:rsidR="00D24F05">
        <w:rPr>
          <w:lang w:val="el-GR"/>
        </w:rPr>
        <w:t xml:space="preserve">λογίζεται από την εξίσωση του. </w:t>
      </w:r>
      <w:r w:rsidR="00F826FA">
        <w:rPr>
          <w:lang w:val="el-GR"/>
        </w:rPr>
        <w:t>Γ</w:t>
      </w:r>
      <w:r w:rsidRPr="00782DA7">
        <w:rPr>
          <w:lang w:val="el-GR"/>
        </w:rPr>
        <w:t xml:space="preserve">ια παράδειγμα </w:t>
      </w:r>
      <w:r>
        <w:rPr>
          <w:lang w:val="el-GR"/>
        </w:rPr>
        <w:t>σ</w:t>
      </w:r>
      <w:r w:rsidRPr="00782DA7">
        <w:rPr>
          <w:lang w:val="el-GR"/>
        </w:rPr>
        <w:t xml:space="preserve">το κριτήριο </w:t>
      </w:r>
      <w:r w:rsidR="00EC0E3E">
        <w:rPr>
          <w:lang w:val="el-GR"/>
        </w:rPr>
        <w:t>Δαπάνες</w:t>
      </w:r>
      <w:r w:rsidR="00F826FA">
        <w:rPr>
          <w:lang w:val="el-GR"/>
        </w:rPr>
        <w:t>, έ</w:t>
      </w:r>
      <w:r>
        <w:rPr>
          <w:lang w:val="el-GR"/>
        </w:rPr>
        <w:t>στω ότι ο χρήστης έχει μ</w:t>
      </w:r>
      <w:r w:rsidR="00EC0E3E">
        <w:rPr>
          <w:lang w:val="el-GR"/>
        </w:rPr>
        <w:t xml:space="preserve">έσο κόστος παιχνιδιών Υψηλό και το κόστος παιχνιδιού είναι Μεσσαίο, τότε η βαθμολογία του κριτηρίου για τον συγκεκριμένο χρήστη στο συγκεκριμένο παιχνίδι, </w:t>
      </w:r>
      <w:r w:rsidR="006A16A9">
        <w:rPr>
          <w:lang w:val="el-GR"/>
        </w:rPr>
        <w:t>στο συγκεκριμένο κριτήριο είναι</w:t>
      </w:r>
      <w:r w:rsidR="00EC0E3E">
        <w:rPr>
          <w:lang w:val="el-GR"/>
        </w:rPr>
        <w:t xml:space="preserve"> 3.</w:t>
      </w:r>
      <w:r w:rsidR="00F826FA">
        <w:rPr>
          <w:lang w:val="el-GR"/>
        </w:rPr>
        <w:t xml:space="preserve"> Όπως δηλαδή προκύπτει από τους ευρετικούς πίνακες που αναλύσαμε στο 6.2.</w:t>
      </w:r>
      <w:r w:rsidR="00C551D6">
        <w:rPr>
          <w:lang w:val="el-GR"/>
        </w:rPr>
        <w:t xml:space="preserve"> Στο τέλος προσθέτουμε και την τελευταία στήλη η οποία περιέχει την κατάταξη του παιχνιδιού από τους χρήστες, με αύξουσα κλίμακα από 0-100.</w:t>
      </w:r>
    </w:p>
    <w:p w14:paraId="0010EAD9" w14:textId="2C7696D6" w:rsidR="00782DA7" w:rsidRPr="00F826FA" w:rsidRDefault="006A16A9" w:rsidP="006A16A9">
      <w:pPr>
        <w:spacing w:line="360" w:lineRule="auto"/>
        <w:jc w:val="both"/>
        <w:rPr>
          <w:sz w:val="28"/>
          <w:lang w:val="el-GR"/>
        </w:rPr>
      </w:pPr>
      <w:r>
        <w:rPr>
          <w:lang w:val="el-GR"/>
        </w:rPr>
        <w:t>Π</w:t>
      </w:r>
      <w:r w:rsidR="00EC0E3E">
        <w:rPr>
          <w:lang w:val="el-GR"/>
        </w:rPr>
        <w:t xml:space="preserve">αρακάτω παρουσιάζεται ένας </w:t>
      </w:r>
      <w:r>
        <w:rPr>
          <w:lang w:val="el-GR"/>
        </w:rPr>
        <w:t>παράδειγμα πολυκριτήριου πίνακα</w:t>
      </w:r>
      <w:r w:rsidR="00F826FA">
        <w:rPr>
          <w:lang w:val="el-GR"/>
        </w:rPr>
        <w:t xml:space="preserve"> για έναν χρήστη αφού ολοκληρώθηκε όλη η διαδικασία απόδοσης βαρών. Ο πίνακας αυτός είναι η είσοδος για την </w:t>
      </w:r>
      <w:r w:rsidR="00C33311">
        <w:rPr>
          <w:lang w:val="el-GR"/>
        </w:rPr>
        <w:t xml:space="preserve">εφαρμογή της μεθόδου </w:t>
      </w:r>
      <w:r w:rsidR="00F826FA">
        <w:t>Utastar</w:t>
      </w:r>
      <w:r w:rsidR="00F826FA" w:rsidRPr="00F826FA">
        <w:rPr>
          <w:lang w:val="el-GR"/>
        </w:rPr>
        <w:t xml:space="preserve"> </w:t>
      </w:r>
      <w:r w:rsidR="00C33311">
        <w:rPr>
          <w:lang w:val="el-GR"/>
        </w:rPr>
        <w:t xml:space="preserve">στην επόμενη παράγραφο. </w:t>
      </w:r>
    </w:p>
    <w:p w14:paraId="240E3909" w14:textId="5EE44264" w:rsidR="003708E3" w:rsidRDefault="003708E3" w:rsidP="003708E3">
      <w:pPr>
        <w:pStyle w:val="Caption"/>
        <w:keepNext/>
        <w:jc w:val="center"/>
      </w:pPr>
      <w:bookmarkStart w:id="63" w:name="_Toc525829698"/>
      <w:r>
        <w:lastRenderedPageBreak/>
        <w:t xml:space="preserve">Πίνακας </w:t>
      </w:r>
      <w:r w:rsidR="007B2081">
        <w:fldChar w:fldCharType="begin"/>
      </w:r>
      <w:r w:rsidR="007B2081">
        <w:instrText xml:space="preserve"> SEQ Πίνακας \* ARABIC </w:instrText>
      </w:r>
      <w:r w:rsidR="007B2081">
        <w:fldChar w:fldCharType="separate"/>
      </w:r>
      <w:r w:rsidR="00F152AE">
        <w:rPr>
          <w:noProof/>
        </w:rPr>
        <w:t>21</w:t>
      </w:r>
      <w:r w:rsidR="007B2081">
        <w:fldChar w:fldCharType="end"/>
      </w:r>
      <w:r>
        <w:t xml:space="preserve"> Παράδειγμα πολυκριτήριου πίνακα</w:t>
      </w:r>
      <w:bookmarkEnd w:id="63"/>
    </w:p>
    <w:p w14:paraId="50AEDC92" w14:textId="77777777" w:rsidR="00566DDE" w:rsidRDefault="00566DDE" w:rsidP="003708E3">
      <w:pPr>
        <w:spacing w:line="360" w:lineRule="auto"/>
        <w:jc w:val="center"/>
        <w:rPr>
          <w:sz w:val="28"/>
          <w:lang w:val="el-GR"/>
        </w:rPr>
      </w:pPr>
      <w:r>
        <w:rPr>
          <w:noProof/>
        </w:rPr>
        <w:drawing>
          <wp:inline distT="0" distB="0" distL="0" distR="0" wp14:anchorId="14F056DF" wp14:editId="7162557D">
            <wp:extent cx="4559401" cy="581776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60120" cy="5818683"/>
                    </a:xfrm>
                    <a:prstGeom prst="rect">
                      <a:avLst/>
                    </a:prstGeom>
                    <a:noFill/>
                    <a:ln>
                      <a:noFill/>
                    </a:ln>
                    <a:effectLst/>
                    <a:extLst/>
                  </pic:spPr>
                </pic:pic>
              </a:graphicData>
            </a:graphic>
          </wp:inline>
        </w:drawing>
      </w:r>
    </w:p>
    <w:p w14:paraId="4335988C" w14:textId="775D6CEF" w:rsidR="006A16A9" w:rsidRPr="00FA774D" w:rsidRDefault="006A16A9" w:rsidP="006A16A9">
      <w:pPr>
        <w:spacing w:line="360" w:lineRule="auto"/>
        <w:jc w:val="both"/>
        <w:rPr>
          <w:lang w:val="el-GR"/>
        </w:rPr>
      </w:pPr>
      <w:r w:rsidRPr="00FA774D">
        <w:rPr>
          <w:lang w:val="el-GR"/>
        </w:rPr>
        <w:t xml:space="preserve">Όπως  φαίνεται στον Πίνακα </w:t>
      </w:r>
      <w:r w:rsidR="00F826FA" w:rsidRPr="00FA774D">
        <w:rPr>
          <w:lang w:val="el-GR"/>
        </w:rPr>
        <w:t>21</w:t>
      </w:r>
      <w:r w:rsidR="007B2081" w:rsidRPr="00FA774D">
        <w:rPr>
          <w:lang w:val="el-GR"/>
        </w:rPr>
        <w:t xml:space="preserve">, ο αρχικός πολυκριτήριος για τον χρήστη με </w:t>
      </w:r>
      <w:r w:rsidR="007B2081" w:rsidRPr="00FA774D">
        <w:t>UserId</w:t>
      </w:r>
      <w:r w:rsidR="007B2081" w:rsidRPr="00FA774D">
        <w:rPr>
          <w:lang w:val="el-GR"/>
        </w:rPr>
        <w:t xml:space="preserve">: 76561193665450065 περιέχει όλες τις εναλλακτικές(παιχνίδια, </w:t>
      </w:r>
      <w:r w:rsidR="007B2081" w:rsidRPr="00FA774D">
        <w:t>appid</w:t>
      </w:r>
      <w:r w:rsidR="007B2081" w:rsidRPr="00FA774D">
        <w:rPr>
          <w:lang w:val="el-GR"/>
        </w:rPr>
        <w:t xml:space="preserve">), </w:t>
      </w:r>
      <w:r w:rsidR="00C551D6" w:rsidRPr="00FA774D">
        <w:rPr>
          <w:lang w:val="el-GR"/>
        </w:rPr>
        <w:t xml:space="preserve">τις εκτιμήσεις των εναλλακτικών σε κάθε κριτήριο όπως προέκυψε από τους συνδυασμένους πίνακες απαιτήσεων – χαρακτηριστικών </w:t>
      </w:r>
      <w:r w:rsidR="007B2081" w:rsidRPr="00FA774D">
        <w:rPr>
          <w:lang w:val="el-GR"/>
        </w:rPr>
        <w:t>14-17 καθώς και μια στήλη με κατάταξη από την συνολική βαθμολογία του παιχνιδιού.</w:t>
      </w:r>
    </w:p>
    <w:p w14:paraId="532DCA6E" w14:textId="77777777" w:rsidR="00C33311" w:rsidRDefault="00C33311">
      <w:pPr>
        <w:rPr>
          <w:rFonts w:asciiTheme="majorHAnsi" w:eastAsiaTheme="majorEastAsia" w:hAnsiTheme="majorHAnsi" w:cstheme="majorBidi"/>
          <w:color w:val="2E74B5" w:themeColor="accent1" w:themeShade="BF"/>
          <w:sz w:val="26"/>
          <w:szCs w:val="26"/>
          <w:lang w:val="el-GR"/>
        </w:rPr>
      </w:pPr>
      <w:r>
        <w:rPr>
          <w:lang w:val="el-GR"/>
        </w:rPr>
        <w:br w:type="page"/>
      </w:r>
    </w:p>
    <w:p w14:paraId="2A77DEFD" w14:textId="3F379A78" w:rsidR="007B2081" w:rsidRPr="00A97E5F" w:rsidRDefault="007B2081" w:rsidP="007B2081">
      <w:pPr>
        <w:pStyle w:val="Heading2"/>
        <w:rPr>
          <w:lang w:val="el-GR"/>
        </w:rPr>
      </w:pPr>
      <w:bookmarkStart w:id="64" w:name="_Toc532465103"/>
      <w:r w:rsidRPr="00A97E5F">
        <w:rPr>
          <w:lang w:val="el-GR"/>
        </w:rPr>
        <w:lastRenderedPageBreak/>
        <w:t xml:space="preserve">6.4 </w:t>
      </w:r>
      <w:r w:rsidRPr="007B2081">
        <w:rPr>
          <w:lang w:val="el-GR"/>
        </w:rPr>
        <w:t>Utastar</w:t>
      </w:r>
      <w:bookmarkEnd w:id="64"/>
    </w:p>
    <w:p w14:paraId="75A23829" w14:textId="77777777" w:rsidR="007B2081" w:rsidRPr="00A97E5F" w:rsidRDefault="007B2081" w:rsidP="007B2081">
      <w:pPr>
        <w:rPr>
          <w:lang w:val="el-GR"/>
        </w:rPr>
      </w:pPr>
    </w:p>
    <w:p w14:paraId="6B51784D" w14:textId="38F16DEF" w:rsidR="007B2081" w:rsidRDefault="007B2081" w:rsidP="00E91C98">
      <w:pPr>
        <w:jc w:val="both"/>
        <w:rPr>
          <w:lang w:val="el-GR"/>
        </w:rPr>
      </w:pPr>
      <w:r>
        <w:rPr>
          <w:lang w:val="el-GR"/>
        </w:rPr>
        <w:t xml:space="preserve">Για να υλοποιήσουμε την λύση μας στο μοντέλο της </w:t>
      </w:r>
      <w:r>
        <w:t>Utastar</w:t>
      </w:r>
      <w:r w:rsidRPr="007B2081">
        <w:rPr>
          <w:lang w:val="el-GR"/>
        </w:rPr>
        <w:t xml:space="preserve"> </w:t>
      </w:r>
      <w:r>
        <w:rPr>
          <w:lang w:val="el-GR"/>
        </w:rPr>
        <w:t>χρειαζόμαστε ως εισόδους τον πολυκριτήριο πίνακα</w:t>
      </w:r>
      <w:r w:rsidR="00B13689" w:rsidRPr="00B13689">
        <w:rPr>
          <w:lang w:val="el-GR"/>
        </w:rPr>
        <w:t xml:space="preserve"> (</w:t>
      </w:r>
      <w:r w:rsidR="00B13689">
        <w:rPr>
          <w:lang w:val="el-GR"/>
        </w:rPr>
        <w:t xml:space="preserve">πίνακας </w:t>
      </w:r>
      <w:r w:rsidR="00C33311">
        <w:rPr>
          <w:lang w:val="el-GR"/>
        </w:rPr>
        <w:t>21</w:t>
      </w:r>
      <w:r w:rsidR="00B13689">
        <w:rPr>
          <w:lang w:val="el-GR"/>
        </w:rPr>
        <w:t>)</w:t>
      </w:r>
      <w:r>
        <w:rPr>
          <w:lang w:val="el-GR"/>
        </w:rPr>
        <w:t xml:space="preserve">, ένα πίνακα με τα χαρακτηριστικά των κριτηρίων (πίνακας </w:t>
      </w:r>
      <w:r w:rsidR="00C33311">
        <w:rPr>
          <w:lang w:val="el-GR"/>
        </w:rPr>
        <w:t>22</w:t>
      </w:r>
      <w:r>
        <w:rPr>
          <w:lang w:val="el-GR"/>
        </w:rPr>
        <w:t xml:space="preserve">) και τις σταθερές </w:t>
      </w:r>
      <w:r w:rsidRPr="007B2081">
        <w:rPr>
          <w:lang w:val="el-GR"/>
        </w:rPr>
        <w:t xml:space="preserve">delta=0.005 </w:t>
      </w:r>
      <w:r>
        <w:rPr>
          <w:lang w:val="el-GR"/>
        </w:rPr>
        <w:t xml:space="preserve">και </w:t>
      </w:r>
      <w:r w:rsidRPr="007B2081">
        <w:rPr>
          <w:lang w:val="el-GR"/>
        </w:rPr>
        <w:t>epsilon=0.0001</w:t>
      </w:r>
      <w:r>
        <w:rPr>
          <w:lang w:val="el-GR"/>
        </w:rPr>
        <w:t xml:space="preserve">. </w:t>
      </w:r>
    </w:p>
    <w:p w14:paraId="2706406F" w14:textId="77777777" w:rsidR="00B9583F" w:rsidRPr="00B9583F" w:rsidRDefault="00B9583F" w:rsidP="007B2081">
      <w:pPr>
        <w:rPr>
          <w:lang w:val="el-GR"/>
        </w:rPr>
      </w:pPr>
    </w:p>
    <w:tbl>
      <w:tblPr>
        <w:tblStyle w:val="PlainTable21"/>
        <w:tblW w:w="4540" w:type="dxa"/>
        <w:jc w:val="center"/>
        <w:tblLook w:val="04A0" w:firstRow="1" w:lastRow="0" w:firstColumn="1" w:lastColumn="0" w:noHBand="0" w:noVBand="1"/>
      </w:tblPr>
      <w:tblGrid>
        <w:gridCol w:w="1464"/>
        <w:gridCol w:w="1457"/>
        <w:gridCol w:w="658"/>
        <w:gridCol w:w="776"/>
        <w:gridCol w:w="615"/>
        <w:gridCol w:w="328"/>
      </w:tblGrid>
      <w:tr w:rsidR="00B9583F" w:rsidRPr="00B9583F" w14:paraId="66526563" w14:textId="77777777" w:rsidTr="00B9583F">
        <w:trPr>
          <w:cnfStyle w:val="100000000000" w:firstRow="1" w:lastRow="0" w:firstColumn="0" w:lastColumn="0" w:oddVBand="0" w:evenVBand="0" w:oddHBand="0"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320" w:type="dxa"/>
            <w:noWrap/>
            <w:hideMark/>
          </w:tcPr>
          <w:p w14:paraId="52130539" w14:textId="77777777" w:rsidR="00B9583F" w:rsidRPr="00B9583F" w:rsidRDefault="00B9583F" w:rsidP="00B9583F">
            <w:pPr>
              <w:rPr>
                <w:rFonts w:eastAsia="Times New Roman" w:cs="Calibri"/>
                <w:color w:val="000000"/>
              </w:rPr>
            </w:pPr>
            <w:r w:rsidRPr="00B9583F">
              <w:rPr>
                <w:rFonts w:eastAsia="Times New Roman" w:cs="Calibri"/>
                <w:color w:val="000000"/>
              </w:rPr>
              <w:t>Cri/attributes</w:t>
            </w:r>
          </w:p>
        </w:tc>
        <w:tc>
          <w:tcPr>
            <w:tcW w:w="1340" w:type="dxa"/>
            <w:noWrap/>
            <w:hideMark/>
          </w:tcPr>
          <w:p w14:paraId="3EBC4B5A" w14:textId="77777777" w:rsidR="00B9583F" w:rsidRPr="00B9583F" w:rsidRDefault="00B9583F" w:rsidP="00B9583F">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Monotonicity</w:t>
            </w:r>
          </w:p>
        </w:tc>
        <w:tc>
          <w:tcPr>
            <w:tcW w:w="540" w:type="dxa"/>
            <w:noWrap/>
            <w:hideMark/>
          </w:tcPr>
          <w:p w14:paraId="58A387E5" w14:textId="77777777" w:rsidR="00B9583F" w:rsidRPr="00B9583F" w:rsidRDefault="00B9583F" w:rsidP="00B9583F">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Type</w:t>
            </w:r>
          </w:p>
        </w:tc>
        <w:tc>
          <w:tcPr>
            <w:tcW w:w="660" w:type="dxa"/>
            <w:noWrap/>
            <w:hideMark/>
          </w:tcPr>
          <w:p w14:paraId="14A151FB" w14:textId="77777777" w:rsidR="00B9583F" w:rsidRPr="00B9583F" w:rsidRDefault="00B9583F" w:rsidP="00B9583F">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Worst</w:t>
            </w:r>
          </w:p>
        </w:tc>
        <w:tc>
          <w:tcPr>
            <w:tcW w:w="480" w:type="dxa"/>
            <w:noWrap/>
            <w:hideMark/>
          </w:tcPr>
          <w:p w14:paraId="0BD2D258" w14:textId="77777777" w:rsidR="00B9583F" w:rsidRPr="00B9583F" w:rsidRDefault="00B9583F" w:rsidP="00B9583F">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Best</w:t>
            </w:r>
          </w:p>
        </w:tc>
        <w:tc>
          <w:tcPr>
            <w:tcW w:w="200" w:type="dxa"/>
            <w:noWrap/>
            <w:hideMark/>
          </w:tcPr>
          <w:p w14:paraId="31DC2A60" w14:textId="77777777" w:rsidR="00B9583F" w:rsidRPr="00B9583F" w:rsidRDefault="00B9583F" w:rsidP="00B9583F">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a</w:t>
            </w:r>
          </w:p>
        </w:tc>
      </w:tr>
      <w:tr w:rsidR="00B9583F" w:rsidRPr="00B9583F" w14:paraId="3823C988" w14:textId="77777777" w:rsidTr="00B9583F">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320" w:type="dxa"/>
            <w:noWrap/>
            <w:hideMark/>
          </w:tcPr>
          <w:p w14:paraId="02086FDE" w14:textId="77777777" w:rsidR="00B9583F" w:rsidRPr="00B9583F" w:rsidRDefault="00B9583F" w:rsidP="00B9583F">
            <w:pPr>
              <w:rPr>
                <w:rFonts w:eastAsia="Times New Roman" w:cs="Calibri"/>
                <w:color w:val="000000"/>
              </w:rPr>
            </w:pPr>
            <w:r w:rsidRPr="00B9583F">
              <w:rPr>
                <w:rFonts w:eastAsia="Times New Roman" w:cs="Calibri"/>
                <w:color w:val="000000"/>
              </w:rPr>
              <w:t>Poikilia</w:t>
            </w:r>
          </w:p>
        </w:tc>
        <w:tc>
          <w:tcPr>
            <w:tcW w:w="1340" w:type="dxa"/>
            <w:noWrap/>
            <w:hideMark/>
          </w:tcPr>
          <w:p w14:paraId="18B85684"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540" w:type="dxa"/>
            <w:noWrap/>
            <w:hideMark/>
          </w:tcPr>
          <w:p w14:paraId="72DBC8A4"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660" w:type="dxa"/>
            <w:noWrap/>
            <w:hideMark/>
          </w:tcPr>
          <w:p w14:paraId="74AD1F61"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3</w:t>
            </w:r>
          </w:p>
        </w:tc>
        <w:tc>
          <w:tcPr>
            <w:tcW w:w="480" w:type="dxa"/>
            <w:noWrap/>
            <w:hideMark/>
          </w:tcPr>
          <w:p w14:paraId="3099CA58"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15</w:t>
            </w:r>
          </w:p>
        </w:tc>
        <w:tc>
          <w:tcPr>
            <w:tcW w:w="200" w:type="dxa"/>
            <w:noWrap/>
            <w:hideMark/>
          </w:tcPr>
          <w:p w14:paraId="16F4606C"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5</w:t>
            </w:r>
          </w:p>
        </w:tc>
      </w:tr>
      <w:tr w:rsidR="00B9583F" w:rsidRPr="00B9583F" w14:paraId="2D8AA836" w14:textId="77777777" w:rsidTr="00B9583F">
        <w:trPr>
          <w:trHeight w:val="292"/>
          <w:jc w:val="center"/>
        </w:trPr>
        <w:tc>
          <w:tcPr>
            <w:cnfStyle w:val="001000000000" w:firstRow="0" w:lastRow="0" w:firstColumn="1" w:lastColumn="0" w:oddVBand="0" w:evenVBand="0" w:oddHBand="0" w:evenHBand="0" w:firstRowFirstColumn="0" w:firstRowLastColumn="0" w:lastRowFirstColumn="0" w:lastRowLastColumn="0"/>
            <w:tcW w:w="1320" w:type="dxa"/>
            <w:noWrap/>
            <w:hideMark/>
          </w:tcPr>
          <w:p w14:paraId="4FF72605" w14:textId="77777777" w:rsidR="00B9583F" w:rsidRPr="00B9583F" w:rsidRDefault="00B9583F" w:rsidP="00B9583F">
            <w:pPr>
              <w:rPr>
                <w:rFonts w:eastAsia="Times New Roman" w:cs="Calibri"/>
                <w:color w:val="000000"/>
              </w:rPr>
            </w:pPr>
            <w:r w:rsidRPr="00B9583F">
              <w:rPr>
                <w:rFonts w:eastAsia="Times New Roman" w:cs="Calibri"/>
                <w:color w:val="000000"/>
              </w:rPr>
              <w:t>Empeiria</w:t>
            </w:r>
          </w:p>
        </w:tc>
        <w:tc>
          <w:tcPr>
            <w:tcW w:w="1340" w:type="dxa"/>
            <w:noWrap/>
            <w:hideMark/>
          </w:tcPr>
          <w:p w14:paraId="577A6FD2"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540" w:type="dxa"/>
            <w:noWrap/>
            <w:hideMark/>
          </w:tcPr>
          <w:p w14:paraId="0F20BB9C"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660" w:type="dxa"/>
            <w:noWrap/>
            <w:hideMark/>
          </w:tcPr>
          <w:p w14:paraId="75CA0DDC"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3</w:t>
            </w:r>
          </w:p>
        </w:tc>
        <w:tc>
          <w:tcPr>
            <w:tcW w:w="480" w:type="dxa"/>
            <w:noWrap/>
            <w:hideMark/>
          </w:tcPr>
          <w:p w14:paraId="6382A7FB"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15</w:t>
            </w:r>
          </w:p>
        </w:tc>
        <w:tc>
          <w:tcPr>
            <w:tcW w:w="200" w:type="dxa"/>
            <w:noWrap/>
            <w:hideMark/>
          </w:tcPr>
          <w:p w14:paraId="26733A27"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5</w:t>
            </w:r>
          </w:p>
        </w:tc>
      </w:tr>
      <w:tr w:rsidR="00B9583F" w:rsidRPr="00B9583F" w14:paraId="29EB84BA" w14:textId="77777777" w:rsidTr="00B9583F">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320" w:type="dxa"/>
            <w:noWrap/>
            <w:hideMark/>
          </w:tcPr>
          <w:p w14:paraId="3B63E261" w14:textId="77777777" w:rsidR="00B9583F" w:rsidRPr="00B9583F" w:rsidRDefault="00B9583F" w:rsidP="00B9583F">
            <w:pPr>
              <w:rPr>
                <w:rFonts w:eastAsia="Times New Roman" w:cs="Calibri"/>
                <w:color w:val="000000"/>
              </w:rPr>
            </w:pPr>
            <w:r w:rsidRPr="00B9583F">
              <w:rPr>
                <w:rFonts w:eastAsia="Times New Roman" w:cs="Calibri"/>
                <w:color w:val="000000"/>
              </w:rPr>
              <w:t>Dapanes</w:t>
            </w:r>
          </w:p>
        </w:tc>
        <w:tc>
          <w:tcPr>
            <w:tcW w:w="1340" w:type="dxa"/>
            <w:noWrap/>
            <w:hideMark/>
          </w:tcPr>
          <w:p w14:paraId="01F07703"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540" w:type="dxa"/>
            <w:noWrap/>
            <w:hideMark/>
          </w:tcPr>
          <w:p w14:paraId="0112646B"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660" w:type="dxa"/>
            <w:noWrap/>
            <w:hideMark/>
          </w:tcPr>
          <w:p w14:paraId="39A30470"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480" w:type="dxa"/>
            <w:noWrap/>
            <w:hideMark/>
          </w:tcPr>
          <w:p w14:paraId="3DEE0390"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5</w:t>
            </w:r>
          </w:p>
        </w:tc>
        <w:tc>
          <w:tcPr>
            <w:tcW w:w="200" w:type="dxa"/>
            <w:noWrap/>
            <w:hideMark/>
          </w:tcPr>
          <w:p w14:paraId="6F0B91F6" w14:textId="77777777" w:rsidR="00B9583F" w:rsidRPr="00B9583F" w:rsidRDefault="00B9583F" w:rsidP="00B9583F">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B9583F">
              <w:rPr>
                <w:rFonts w:eastAsia="Times New Roman" w:cs="Calibri"/>
                <w:color w:val="000000"/>
              </w:rPr>
              <w:t>5</w:t>
            </w:r>
          </w:p>
        </w:tc>
      </w:tr>
      <w:tr w:rsidR="00B9583F" w:rsidRPr="00B9583F" w14:paraId="4153A989" w14:textId="77777777" w:rsidTr="00B9583F">
        <w:trPr>
          <w:trHeight w:val="292"/>
          <w:jc w:val="center"/>
        </w:trPr>
        <w:tc>
          <w:tcPr>
            <w:cnfStyle w:val="001000000000" w:firstRow="0" w:lastRow="0" w:firstColumn="1" w:lastColumn="0" w:oddVBand="0" w:evenVBand="0" w:oddHBand="0" w:evenHBand="0" w:firstRowFirstColumn="0" w:firstRowLastColumn="0" w:lastRowFirstColumn="0" w:lastRowLastColumn="0"/>
            <w:tcW w:w="1320" w:type="dxa"/>
            <w:noWrap/>
            <w:hideMark/>
          </w:tcPr>
          <w:p w14:paraId="4B4F9EDF" w14:textId="77777777" w:rsidR="00B9583F" w:rsidRPr="00B9583F" w:rsidRDefault="00B9583F" w:rsidP="00B9583F">
            <w:pPr>
              <w:rPr>
                <w:rFonts w:eastAsia="Times New Roman" w:cs="Calibri"/>
                <w:color w:val="000000"/>
              </w:rPr>
            </w:pPr>
            <w:r w:rsidRPr="00B9583F">
              <w:rPr>
                <w:rFonts w:eastAsia="Times New Roman" w:cs="Calibri"/>
                <w:color w:val="000000"/>
              </w:rPr>
              <w:t>Xrhsh</w:t>
            </w:r>
          </w:p>
        </w:tc>
        <w:tc>
          <w:tcPr>
            <w:tcW w:w="1340" w:type="dxa"/>
            <w:noWrap/>
            <w:hideMark/>
          </w:tcPr>
          <w:p w14:paraId="488EBFE8"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540" w:type="dxa"/>
            <w:noWrap/>
            <w:hideMark/>
          </w:tcPr>
          <w:p w14:paraId="2764FA87"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0</w:t>
            </w:r>
          </w:p>
        </w:tc>
        <w:tc>
          <w:tcPr>
            <w:tcW w:w="660" w:type="dxa"/>
            <w:noWrap/>
            <w:hideMark/>
          </w:tcPr>
          <w:p w14:paraId="67EBDF50"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3</w:t>
            </w:r>
          </w:p>
        </w:tc>
        <w:tc>
          <w:tcPr>
            <w:tcW w:w="480" w:type="dxa"/>
            <w:noWrap/>
            <w:hideMark/>
          </w:tcPr>
          <w:p w14:paraId="5EE2EAD5" w14:textId="77777777" w:rsidR="00B9583F" w:rsidRPr="00B9583F" w:rsidRDefault="00B9583F" w:rsidP="00B9583F">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15</w:t>
            </w:r>
          </w:p>
        </w:tc>
        <w:tc>
          <w:tcPr>
            <w:tcW w:w="200" w:type="dxa"/>
            <w:noWrap/>
            <w:hideMark/>
          </w:tcPr>
          <w:p w14:paraId="4257E75D" w14:textId="77777777" w:rsidR="00B9583F" w:rsidRPr="00B9583F" w:rsidRDefault="00B9583F" w:rsidP="00B9583F">
            <w:pPr>
              <w:keepNext/>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B9583F">
              <w:rPr>
                <w:rFonts w:eastAsia="Times New Roman" w:cs="Calibri"/>
                <w:color w:val="000000"/>
              </w:rPr>
              <w:t>5</w:t>
            </w:r>
          </w:p>
        </w:tc>
      </w:tr>
    </w:tbl>
    <w:p w14:paraId="3BB594B3" w14:textId="28ECFF2E" w:rsidR="00B9583F" w:rsidRPr="00B9583F" w:rsidRDefault="00B9583F" w:rsidP="00B9583F">
      <w:pPr>
        <w:pStyle w:val="Caption"/>
        <w:jc w:val="center"/>
        <w:rPr>
          <w:lang w:val="en-US"/>
        </w:rPr>
      </w:pPr>
      <w:bookmarkStart w:id="65" w:name="_Toc525829699"/>
      <w:r>
        <w:t xml:space="preserve">Πίνακας </w:t>
      </w:r>
      <w:r>
        <w:fldChar w:fldCharType="begin"/>
      </w:r>
      <w:r>
        <w:instrText xml:space="preserve"> SEQ Πίνακας \* ARABIC </w:instrText>
      </w:r>
      <w:r>
        <w:fldChar w:fldCharType="separate"/>
      </w:r>
      <w:r w:rsidR="00F152AE">
        <w:rPr>
          <w:noProof/>
        </w:rPr>
        <w:t>22</w:t>
      </w:r>
      <w:r>
        <w:fldChar w:fldCharType="end"/>
      </w:r>
      <w:r>
        <w:t xml:space="preserve"> Πίνακας χαρακτηριστικών κριτηρίων</w:t>
      </w:r>
      <w:bookmarkEnd w:id="65"/>
    </w:p>
    <w:p w14:paraId="747C0F02" w14:textId="524A60E1" w:rsidR="008A269C" w:rsidRPr="00A97E5F" w:rsidRDefault="00B9583F" w:rsidP="00E91C98">
      <w:pPr>
        <w:jc w:val="both"/>
        <w:rPr>
          <w:rFonts w:asciiTheme="minorHAnsi" w:eastAsiaTheme="minorHAnsi" w:hAnsiTheme="minorHAnsi" w:cs="CMR10"/>
          <w:sz w:val="20"/>
          <w:szCs w:val="20"/>
          <w:lang w:val="el-GR"/>
        </w:rPr>
      </w:pPr>
      <w:r>
        <w:rPr>
          <w:rFonts w:asciiTheme="minorHAnsi" w:eastAsiaTheme="minorHAnsi" w:hAnsiTheme="minorHAnsi" w:cs="CMR10"/>
          <w:sz w:val="20"/>
          <w:szCs w:val="20"/>
          <w:lang w:val="el-GR"/>
        </w:rPr>
        <w:t xml:space="preserve">Ο πίνακας </w:t>
      </w:r>
      <w:r w:rsidR="00C33311">
        <w:rPr>
          <w:rFonts w:asciiTheme="minorHAnsi" w:eastAsiaTheme="minorHAnsi" w:hAnsiTheme="minorHAnsi" w:cs="CMR10"/>
          <w:sz w:val="20"/>
          <w:szCs w:val="20"/>
          <w:lang w:val="el-GR"/>
        </w:rPr>
        <w:t>21</w:t>
      </w:r>
      <w:r>
        <w:rPr>
          <w:rFonts w:asciiTheme="minorHAnsi" w:eastAsiaTheme="minorHAnsi" w:hAnsiTheme="minorHAnsi" w:cs="CMR10"/>
          <w:sz w:val="20"/>
          <w:szCs w:val="20"/>
          <w:lang w:val="el-GR"/>
        </w:rPr>
        <w:t xml:space="preserve"> είναι αυτός που χρησιμοποιούμε στον παράδειγμα μας. Η πρώτη στήλη περιέχει τα κριτήρια που έχουμε δημιουργήσει. Η δεύτερη στήλη αφορά την μονοτονία των κριτιρίων, 1 ή 0 για αύξουσα ή φθίνουσα αντιστοίχως. Η τρίτη στήλη αφορά τον τύπο</w:t>
      </w:r>
      <w:r w:rsidR="008A269C" w:rsidRPr="008A269C">
        <w:rPr>
          <w:rFonts w:asciiTheme="minorHAnsi" w:eastAsiaTheme="minorHAnsi" w:hAnsiTheme="minorHAnsi" w:cs="CMR10"/>
          <w:sz w:val="20"/>
          <w:szCs w:val="20"/>
          <w:lang w:val="el-GR"/>
        </w:rPr>
        <w:t xml:space="preserve">, </w:t>
      </w:r>
      <w:r w:rsidR="008A269C">
        <w:rPr>
          <w:rFonts w:asciiTheme="minorHAnsi" w:eastAsiaTheme="minorHAnsi" w:hAnsiTheme="minorHAnsi" w:cs="CMR10"/>
          <w:sz w:val="20"/>
          <w:szCs w:val="20"/>
          <w:lang w:val="el-GR"/>
        </w:rPr>
        <w:t xml:space="preserve">1 ή 0 για ποιοτικό ή συνεχές αντίστοιχα. Η επόμενες δύο στήλες </w:t>
      </w:r>
      <w:r w:rsidR="008A269C">
        <w:rPr>
          <w:rFonts w:asciiTheme="minorHAnsi" w:eastAsiaTheme="minorHAnsi" w:hAnsiTheme="minorHAnsi" w:cs="CMR10"/>
          <w:sz w:val="20"/>
          <w:szCs w:val="20"/>
        </w:rPr>
        <w:t>Worst</w:t>
      </w:r>
      <w:r w:rsidR="008A269C" w:rsidRPr="008A269C">
        <w:rPr>
          <w:rFonts w:asciiTheme="minorHAnsi" w:eastAsiaTheme="minorHAnsi" w:hAnsiTheme="minorHAnsi" w:cs="CMR10"/>
          <w:sz w:val="20"/>
          <w:szCs w:val="20"/>
          <w:lang w:val="el-GR"/>
        </w:rPr>
        <w:t xml:space="preserve"> </w:t>
      </w:r>
      <w:r w:rsidR="008A269C">
        <w:rPr>
          <w:rFonts w:asciiTheme="minorHAnsi" w:eastAsiaTheme="minorHAnsi" w:hAnsiTheme="minorHAnsi" w:cs="CMR10"/>
          <w:sz w:val="20"/>
          <w:szCs w:val="20"/>
          <w:lang w:val="el-GR"/>
        </w:rPr>
        <w:t xml:space="preserve">και </w:t>
      </w:r>
      <w:r w:rsidR="008A269C">
        <w:rPr>
          <w:rFonts w:asciiTheme="minorHAnsi" w:eastAsiaTheme="minorHAnsi" w:hAnsiTheme="minorHAnsi" w:cs="CMR10"/>
          <w:sz w:val="20"/>
          <w:szCs w:val="20"/>
        </w:rPr>
        <w:t>Best</w:t>
      </w:r>
      <w:r w:rsidR="008A269C" w:rsidRPr="008A269C">
        <w:rPr>
          <w:rFonts w:asciiTheme="minorHAnsi" w:eastAsiaTheme="minorHAnsi" w:hAnsiTheme="minorHAnsi" w:cs="CMR10"/>
          <w:sz w:val="20"/>
          <w:szCs w:val="20"/>
          <w:lang w:val="el-GR"/>
        </w:rPr>
        <w:t xml:space="preserve"> </w:t>
      </w:r>
      <w:r w:rsidR="008A269C">
        <w:rPr>
          <w:rFonts w:asciiTheme="minorHAnsi" w:eastAsiaTheme="minorHAnsi" w:hAnsiTheme="minorHAnsi" w:cs="CMR10"/>
          <w:sz w:val="20"/>
          <w:szCs w:val="20"/>
          <w:lang w:val="el-GR"/>
        </w:rPr>
        <w:t>περιέχουν τις χειρότερες και τις καλύτερες, αντίστοιχα,</w:t>
      </w:r>
      <w:r>
        <w:rPr>
          <w:rFonts w:asciiTheme="minorHAnsi" w:eastAsiaTheme="minorHAnsi" w:hAnsiTheme="minorHAnsi" w:cs="CMR10"/>
          <w:sz w:val="20"/>
          <w:szCs w:val="20"/>
          <w:lang w:val="el-GR"/>
        </w:rPr>
        <w:t xml:space="preserve"> </w:t>
      </w:r>
      <w:r w:rsidR="008A269C">
        <w:rPr>
          <w:rFonts w:asciiTheme="minorHAnsi" w:eastAsiaTheme="minorHAnsi" w:hAnsiTheme="minorHAnsi" w:cs="CMR10"/>
          <w:sz w:val="20"/>
          <w:szCs w:val="20"/>
          <w:lang w:val="el-GR"/>
        </w:rPr>
        <w:t xml:space="preserve">δυνατές τιμές που μπορούν να πάρουν τα κριτήρια. Τέλος το </w:t>
      </w:r>
      <w:r w:rsidR="008A269C">
        <w:rPr>
          <w:rFonts w:asciiTheme="minorHAnsi" w:eastAsiaTheme="minorHAnsi" w:hAnsiTheme="minorHAnsi" w:cs="CMR10"/>
          <w:sz w:val="20"/>
          <w:szCs w:val="20"/>
        </w:rPr>
        <w:t>a</w:t>
      </w:r>
      <w:r w:rsidR="008A269C" w:rsidRPr="008A269C">
        <w:rPr>
          <w:rFonts w:asciiTheme="minorHAnsi" w:eastAsiaTheme="minorHAnsi" w:hAnsiTheme="minorHAnsi" w:cs="CMR10"/>
          <w:sz w:val="20"/>
          <w:szCs w:val="20"/>
          <w:lang w:val="el-GR"/>
        </w:rPr>
        <w:t xml:space="preserve">, </w:t>
      </w:r>
      <w:r w:rsidR="008A269C">
        <w:rPr>
          <w:rFonts w:asciiTheme="minorHAnsi" w:eastAsiaTheme="minorHAnsi" w:hAnsiTheme="minorHAnsi" w:cs="CMR10"/>
          <w:sz w:val="20"/>
          <w:szCs w:val="20"/>
          <w:lang w:val="el-GR"/>
        </w:rPr>
        <w:t xml:space="preserve">είναι ένα στοιχείο το οποίο εισάγουμε εμείς ως αποφασίζων και αφορά στο πόσα διαστήματα θα γίνει ο χωρισμός. Εάν ο τύπος του κριτηρίου ήταν 1, δηλαδή συνεχές, θα έπρεπε το </w:t>
      </w:r>
      <w:r w:rsidR="008A269C">
        <w:rPr>
          <w:rFonts w:asciiTheme="minorHAnsi" w:eastAsiaTheme="minorHAnsi" w:hAnsiTheme="minorHAnsi" w:cs="CMR10"/>
          <w:sz w:val="20"/>
          <w:szCs w:val="20"/>
        </w:rPr>
        <w:t>a</w:t>
      </w:r>
      <w:r w:rsidR="008A269C">
        <w:rPr>
          <w:rFonts w:asciiTheme="minorHAnsi" w:eastAsiaTheme="minorHAnsi" w:hAnsiTheme="minorHAnsi" w:cs="CMR10"/>
          <w:sz w:val="20"/>
          <w:szCs w:val="20"/>
          <w:lang w:val="el-GR"/>
        </w:rPr>
        <w:t xml:space="preserve"> να είναι ίσο με το μήκος της κλίμακας, δηλαδή εάν οι δυνατές τιμές ήταν </w:t>
      </w:r>
      <w:r w:rsidR="008A269C">
        <w:rPr>
          <w:rFonts w:asciiTheme="minorHAnsi" w:eastAsiaTheme="minorHAnsi" w:hAnsiTheme="minorHAnsi" w:cs="CMR10"/>
          <w:sz w:val="20"/>
          <w:szCs w:val="20"/>
        </w:rPr>
        <w:t>eg</w:t>
      </w:r>
      <w:r w:rsidR="008A269C" w:rsidRPr="008A269C">
        <w:rPr>
          <w:rFonts w:asciiTheme="minorHAnsi" w:eastAsiaTheme="minorHAnsi" w:hAnsiTheme="minorHAnsi" w:cs="CMR10"/>
          <w:sz w:val="20"/>
          <w:szCs w:val="20"/>
          <w:lang w:val="el-GR"/>
        </w:rPr>
        <w:t xml:space="preserve">[1 2 3 4 5] =&gt; </w:t>
      </w:r>
      <w:r w:rsidR="008A269C">
        <w:rPr>
          <w:rFonts w:asciiTheme="minorHAnsi" w:eastAsiaTheme="minorHAnsi" w:hAnsiTheme="minorHAnsi" w:cs="CMR10"/>
          <w:sz w:val="20"/>
          <w:szCs w:val="20"/>
        </w:rPr>
        <w:t>a</w:t>
      </w:r>
      <w:r w:rsidR="008A269C" w:rsidRPr="008A269C">
        <w:rPr>
          <w:rFonts w:asciiTheme="minorHAnsi" w:eastAsiaTheme="minorHAnsi" w:hAnsiTheme="minorHAnsi" w:cs="CMR10"/>
          <w:sz w:val="20"/>
          <w:szCs w:val="20"/>
          <w:lang w:val="el-GR"/>
        </w:rPr>
        <w:t>=5.</w:t>
      </w:r>
    </w:p>
    <w:p w14:paraId="43D31E6B" w14:textId="77777777" w:rsidR="008A269C" w:rsidRPr="00A97E5F" w:rsidRDefault="008A269C" w:rsidP="00B9583F">
      <w:pPr>
        <w:rPr>
          <w:rFonts w:asciiTheme="minorHAnsi" w:eastAsiaTheme="minorHAnsi" w:hAnsiTheme="minorHAnsi" w:cs="CMR10"/>
          <w:sz w:val="20"/>
          <w:szCs w:val="20"/>
          <w:lang w:val="el-GR"/>
        </w:rPr>
      </w:pPr>
    </w:p>
    <w:p w14:paraId="1542D527" w14:textId="28C83E70" w:rsidR="008A269C" w:rsidRDefault="0055221A" w:rsidP="00B9583F">
      <w:pPr>
        <w:rPr>
          <w:rFonts w:asciiTheme="minorHAnsi" w:eastAsiaTheme="minorHAnsi" w:hAnsiTheme="minorHAnsi" w:cs="CMR10"/>
          <w:sz w:val="20"/>
          <w:szCs w:val="20"/>
          <w:lang w:val="el-GR"/>
        </w:rPr>
      </w:pPr>
      <w:r>
        <w:rPr>
          <w:rFonts w:asciiTheme="minorHAnsi" w:eastAsiaTheme="minorHAnsi" w:hAnsiTheme="minorHAnsi" w:cs="CMR10"/>
          <w:sz w:val="20"/>
          <w:szCs w:val="20"/>
          <w:lang w:val="el-GR"/>
        </w:rPr>
        <w:t xml:space="preserve">Εισάγοντας τα δεδομένα ξεκινάμε με το πρώτο στάδιο τις </w:t>
      </w:r>
      <w:r>
        <w:rPr>
          <w:rFonts w:asciiTheme="minorHAnsi" w:eastAsiaTheme="minorHAnsi" w:hAnsiTheme="minorHAnsi" w:cs="CMR10"/>
          <w:sz w:val="20"/>
          <w:szCs w:val="20"/>
        </w:rPr>
        <w:t>UTASTAR</w:t>
      </w:r>
      <w:r>
        <w:rPr>
          <w:rFonts w:asciiTheme="minorHAnsi" w:eastAsiaTheme="minorHAnsi" w:hAnsiTheme="minorHAnsi" w:cs="CMR10"/>
          <w:sz w:val="20"/>
          <w:szCs w:val="20"/>
          <w:lang w:val="el-GR"/>
        </w:rPr>
        <w:t>, να αποσαφηνίσουμε τις χρησιμότητες του κάθε κριτηρίου. Για να το κ</w:t>
      </w:r>
      <w:r w:rsidR="00C33311">
        <w:rPr>
          <w:rFonts w:asciiTheme="minorHAnsi" w:eastAsiaTheme="minorHAnsi" w:hAnsiTheme="minorHAnsi" w:cs="CMR10"/>
          <w:sz w:val="20"/>
          <w:szCs w:val="20"/>
          <w:lang w:val="el-GR"/>
        </w:rPr>
        <w:t>άνουμε αυτό όμως αρχικά επιλέγουμε</w:t>
      </w:r>
      <w:r>
        <w:rPr>
          <w:rFonts w:asciiTheme="minorHAnsi" w:eastAsiaTheme="minorHAnsi" w:hAnsiTheme="minorHAnsi" w:cs="CMR10"/>
          <w:sz w:val="20"/>
          <w:szCs w:val="20"/>
          <w:lang w:val="el-GR"/>
        </w:rPr>
        <w:t xml:space="preserve"> τις εξής κλίμακες: </w:t>
      </w:r>
    </w:p>
    <w:p w14:paraId="2FBFF6C1" w14:textId="77777777" w:rsidR="0055221A" w:rsidRDefault="0055221A" w:rsidP="0055221A">
      <w:pPr>
        <w:keepNext/>
        <w:jc w:val="center"/>
      </w:pPr>
      <w:r>
        <w:rPr>
          <w:noProof/>
        </w:rPr>
        <w:drawing>
          <wp:inline distT="0" distB="0" distL="0" distR="0" wp14:anchorId="560738B8" wp14:editId="5F01AA22">
            <wp:extent cx="2793534" cy="849981"/>
            <wp:effectExtent l="0" t="0" r="698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804203" cy="853227"/>
                    </a:xfrm>
                    <a:prstGeom prst="rect">
                      <a:avLst/>
                    </a:prstGeom>
                  </pic:spPr>
                </pic:pic>
              </a:graphicData>
            </a:graphic>
          </wp:inline>
        </w:drawing>
      </w:r>
    </w:p>
    <w:p w14:paraId="6DB0D991" w14:textId="00420C5E" w:rsidR="0055221A" w:rsidRPr="0055221A" w:rsidRDefault="0055221A" w:rsidP="0055221A">
      <w:pPr>
        <w:pStyle w:val="Caption"/>
        <w:jc w:val="center"/>
        <w:rPr>
          <w:rFonts w:cs="CMR10"/>
          <w:sz w:val="20"/>
          <w:szCs w:val="20"/>
        </w:rPr>
      </w:pPr>
      <w:r>
        <w:t xml:space="preserve">Εικόνα </w:t>
      </w:r>
      <w:r>
        <w:fldChar w:fldCharType="begin"/>
      </w:r>
      <w:r>
        <w:instrText xml:space="preserve"> SEQ Εικόνα \* ARABIC </w:instrText>
      </w:r>
      <w:r>
        <w:fldChar w:fldCharType="separate"/>
      </w:r>
      <w:r>
        <w:rPr>
          <w:noProof/>
        </w:rPr>
        <w:t>2</w:t>
      </w:r>
      <w:r>
        <w:fldChar w:fldCharType="end"/>
      </w:r>
      <w:r>
        <w:t xml:space="preserve"> Κλίμακες κριτήριων </w:t>
      </w:r>
      <w:r>
        <w:rPr>
          <w:lang w:val="en-US"/>
        </w:rPr>
        <w:t>Utastar</w:t>
      </w:r>
    </w:p>
    <w:p w14:paraId="15714FF5" w14:textId="77777777" w:rsidR="008A269C" w:rsidRPr="0055221A" w:rsidRDefault="008A269C" w:rsidP="00B9583F">
      <w:pPr>
        <w:rPr>
          <w:rFonts w:asciiTheme="minorHAnsi" w:eastAsiaTheme="minorHAnsi" w:hAnsiTheme="minorHAnsi" w:cs="CMR10"/>
          <w:sz w:val="20"/>
          <w:szCs w:val="20"/>
          <w:lang w:val="el-GR"/>
        </w:rPr>
      </w:pPr>
    </w:p>
    <w:p w14:paraId="3715365B" w14:textId="02A00068" w:rsidR="008A269C" w:rsidRDefault="0055221A" w:rsidP="00B9583F">
      <w:pPr>
        <w:rPr>
          <w:rFonts w:asciiTheme="minorHAnsi" w:eastAsiaTheme="minorHAnsi" w:hAnsiTheme="minorHAnsi" w:cs="CMR10"/>
          <w:sz w:val="20"/>
          <w:szCs w:val="20"/>
          <w:lang w:val="el-GR"/>
        </w:rPr>
      </w:pPr>
      <w:r>
        <w:rPr>
          <w:rFonts w:asciiTheme="minorHAnsi" w:eastAsiaTheme="minorHAnsi" w:hAnsiTheme="minorHAnsi" w:cs="CMR10"/>
          <w:sz w:val="20"/>
          <w:szCs w:val="20"/>
          <w:lang w:val="el-GR"/>
        </w:rPr>
        <w:t xml:space="preserve">Στην συνέχεια για την επίλυση του γραμμικού προβήμματος ακολουθείται ο αλγόριθμος της </w:t>
      </w:r>
      <w:r>
        <w:rPr>
          <w:rFonts w:asciiTheme="minorHAnsi" w:eastAsiaTheme="minorHAnsi" w:hAnsiTheme="minorHAnsi" w:cs="CMR10"/>
          <w:sz w:val="20"/>
          <w:szCs w:val="20"/>
        </w:rPr>
        <w:t>UTASTAR</w:t>
      </w:r>
      <w:r>
        <w:rPr>
          <w:rFonts w:asciiTheme="minorHAnsi" w:eastAsiaTheme="minorHAnsi" w:hAnsiTheme="minorHAnsi" w:cs="CMR10"/>
          <w:sz w:val="20"/>
          <w:szCs w:val="20"/>
          <w:lang w:val="el-GR"/>
        </w:rPr>
        <w:t>(Παράρτημα 1) και έχουμε το ακόλουθο αποτέλεσμα</w:t>
      </w:r>
      <w:r w:rsidR="0030231C">
        <w:rPr>
          <w:rFonts w:asciiTheme="minorHAnsi" w:eastAsiaTheme="minorHAnsi" w:hAnsiTheme="minorHAnsi" w:cs="CMR10"/>
          <w:sz w:val="20"/>
          <w:szCs w:val="20"/>
          <w:lang w:val="el-GR"/>
        </w:rPr>
        <w:t xml:space="preserve"> για τον συγκεκριμένο χρήστη</w:t>
      </w:r>
      <w:r>
        <w:rPr>
          <w:rFonts w:asciiTheme="minorHAnsi" w:eastAsiaTheme="minorHAnsi" w:hAnsiTheme="minorHAnsi" w:cs="CMR10"/>
          <w:sz w:val="20"/>
          <w:szCs w:val="20"/>
          <w:lang w:val="el-GR"/>
        </w:rPr>
        <w:t xml:space="preserve">. </w:t>
      </w:r>
    </w:p>
    <w:p w14:paraId="0A737015" w14:textId="58231BE8" w:rsidR="00C33311" w:rsidRPr="00172449" w:rsidRDefault="0030231C" w:rsidP="00B9583F">
      <w:pPr>
        <w:rPr>
          <w:rFonts w:asciiTheme="minorHAnsi" w:eastAsiaTheme="minorHAnsi" w:hAnsiTheme="minorHAnsi" w:cs="CMR10"/>
          <w:sz w:val="20"/>
          <w:szCs w:val="20"/>
          <w:lang w:val="el-GR"/>
        </w:rPr>
      </w:pPr>
      <w:r>
        <w:rPr>
          <w:rFonts w:asciiTheme="minorHAnsi" w:eastAsiaTheme="minorHAnsi" w:hAnsiTheme="minorHAnsi" w:cs="CMR10"/>
          <w:sz w:val="20"/>
          <w:szCs w:val="20"/>
          <w:lang w:val="el-GR"/>
        </w:rPr>
        <w:t>Παρακάτω περιέχονται η ολική χρησιμότητα κάθε εναλλακτικής, μερικές χρησιμότητες κριτηρίων, καθώς και τα βάρη του μοντέλου για τον χρήστη</w:t>
      </w:r>
      <w:r w:rsidR="00172449">
        <w:rPr>
          <w:rFonts w:asciiTheme="minorHAnsi" w:eastAsiaTheme="minorHAnsi" w:hAnsiTheme="minorHAnsi" w:cs="CMR10"/>
          <w:sz w:val="20"/>
          <w:szCs w:val="20"/>
          <w:lang w:val="el-GR"/>
        </w:rPr>
        <w:t xml:space="preserve">. </w:t>
      </w:r>
      <w:r>
        <w:rPr>
          <w:rFonts w:asciiTheme="minorHAnsi" w:eastAsiaTheme="minorHAnsi" w:hAnsiTheme="minorHAnsi" w:cs="CMR10"/>
          <w:sz w:val="20"/>
          <w:szCs w:val="20"/>
          <w:lang w:val="el-GR"/>
        </w:rPr>
        <w:t xml:space="preserve"> </w:t>
      </w:r>
    </w:p>
    <w:p w14:paraId="1E55C94F" w14:textId="77777777" w:rsidR="00172449" w:rsidRPr="00172449" w:rsidRDefault="00172449" w:rsidP="00B9583F">
      <w:pPr>
        <w:rPr>
          <w:rFonts w:asciiTheme="minorHAnsi" w:eastAsiaTheme="minorHAnsi" w:hAnsiTheme="minorHAnsi" w:cs="CMR10"/>
          <w:sz w:val="20"/>
          <w:szCs w:val="20"/>
          <w:lang w:val="el-GR"/>
        </w:rPr>
      </w:pPr>
    </w:p>
    <w:p w14:paraId="5C18A13B" w14:textId="77777777" w:rsidR="00172449" w:rsidRPr="00172449" w:rsidRDefault="00172449" w:rsidP="00B9583F">
      <w:pPr>
        <w:rPr>
          <w:rFonts w:asciiTheme="minorHAnsi" w:eastAsiaTheme="minorHAnsi" w:hAnsiTheme="minorHAnsi" w:cs="CMR10"/>
          <w:sz w:val="20"/>
          <w:szCs w:val="20"/>
          <w:lang w:val="el-GR"/>
        </w:rPr>
      </w:pPr>
    </w:p>
    <w:p w14:paraId="30868F9B" w14:textId="77777777" w:rsidR="00172449" w:rsidRPr="00172449" w:rsidRDefault="00172449" w:rsidP="00B9583F">
      <w:pPr>
        <w:rPr>
          <w:rFonts w:asciiTheme="minorHAnsi" w:eastAsiaTheme="minorHAnsi" w:hAnsiTheme="minorHAnsi" w:cs="CMR10"/>
          <w:sz w:val="20"/>
          <w:szCs w:val="20"/>
          <w:lang w:val="el-GR"/>
        </w:rPr>
      </w:pPr>
    </w:p>
    <w:p w14:paraId="37EE43DA" w14:textId="77777777" w:rsidR="00172449" w:rsidRPr="00172449" w:rsidRDefault="00172449" w:rsidP="00B9583F">
      <w:pPr>
        <w:rPr>
          <w:rFonts w:asciiTheme="minorHAnsi" w:eastAsiaTheme="minorHAnsi" w:hAnsiTheme="minorHAnsi" w:cs="CMR10"/>
          <w:sz w:val="20"/>
          <w:szCs w:val="20"/>
          <w:lang w:val="el-GR"/>
        </w:rPr>
      </w:pPr>
    </w:p>
    <w:tbl>
      <w:tblPr>
        <w:tblStyle w:val="MediumList1-Accent3"/>
        <w:tblW w:w="7634" w:type="dxa"/>
        <w:jc w:val="center"/>
        <w:tblLook w:val="04A0" w:firstRow="1" w:lastRow="0" w:firstColumn="1" w:lastColumn="0" w:noHBand="0" w:noVBand="1"/>
      </w:tblPr>
      <w:tblGrid>
        <w:gridCol w:w="764"/>
        <w:gridCol w:w="1343"/>
        <w:gridCol w:w="577"/>
        <w:gridCol w:w="764"/>
        <w:gridCol w:w="1320"/>
        <w:gridCol w:w="222"/>
        <w:gridCol w:w="540"/>
        <w:gridCol w:w="764"/>
        <w:gridCol w:w="1340"/>
      </w:tblGrid>
      <w:tr w:rsidR="00172449" w:rsidRPr="00172449" w14:paraId="08D85BC4" w14:textId="77777777" w:rsidTr="00172449">
        <w:trPr>
          <w:cnfStyle w:val="100000000000" w:firstRow="1" w:lastRow="0" w:firstColumn="0" w:lastColumn="0" w:oddVBand="0" w:evenVBand="0" w:oddHBand="0"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05C570B9" w14:textId="77777777" w:rsidR="00172449" w:rsidRPr="00172449" w:rsidRDefault="00172449" w:rsidP="00172449">
            <w:pPr>
              <w:rPr>
                <w:rFonts w:eastAsia="Times New Roman" w:cs="Calibri"/>
                <w:color w:val="000000"/>
                <w:sz w:val="18"/>
                <w:szCs w:val="18"/>
              </w:rPr>
            </w:pPr>
            <w:r w:rsidRPr="00172449">
              <w:rPr>
                <w:rFonts w:eastAsia="Times New Roman" w:cs="Calibri"/>
                <w:color w:val="000000"/>
                <w:sz w:val="18"/>
                <w:szCs w:val="18"/>
              </w:rPr>
              <w:lastRenderedPageBreak/>
              <w:t>appid</w:t>
            </w:r>
          </w:p>
        </w:tc>
        <w:tc>
          <w:tcPr>
            <w:tcW w:w="1343" w:type="dxa"/>
            <w:tcBorders>
              <w:right w:val="single" w:sz="4" w:space="0" w:color="auto"/>
            </w:tcBorders>
            <w:noWrap/>
            <w:hideMark/>
          </w:tcPr>
          <w:p w14:paraId="02820EE6" w14:textId="758C1D41"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b/>
                <w:color w:val="000000"/>
                <w:sz w:val="18"/>
                <w:szCs w:val="18"/>
              </w:rPr>
            </w:pPr>
            <w:r>
              <w:rPr>
                <w:rFonts w:eastAsia="Times New Roman" w:cs="Calibri"/>
                <w:b/>
                <w:color w:val="000000"/>
                <w:sz w:val="18"/>
                <w:szCs w:val="18"/>
              </w:rPr>
              <w:t>Global</w:t>
            </w:r>
            <w:r>
              <w:rPr>
                <w:rFonts w:eastAsia="Times New Roman" w:cs="Calibri"/>
                <w:b/>
                <w:color w:val="000000"/>
                <w:sz w:val="18"/>
                <w:szCs w:val="18"/>
                <w:lang w:val="el-GR"/>
              </w:rPr>
              <w:t xml:space="preserve"> </w:t>
            </w:r>
            <w:r w:rsidRPr="00172449">
              <w:rPr>
                <w:rFonts w:eastAsia="Times New Roman" w:cs="Calibri"/>
                <w:b/>
                <w:color w:val="000000"/>
                <w:sz w:val="18"/>
                <w:szCs w:val="18"/>
              </w:rPr>
              <w:t>utilities</w:t>
            </w:r>
          </w:p>
        </w:tc>
        <w:tc>
          <w:tcPr>
            <w:tcW w:w="577" w:type="dxa"/>
            <w:tcBorders>
              <w:left w:val="single" w:sz="4" w:space="0" w:color="auto"/>
            </w:tcBorders>
            <w:noWrap/>
            <w:hideMark/>
          </w:tcPr>
          <w:p w14:paraId="52824F0B" w14:textId="77777777"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6C1F2965" w14:textId="77777777"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appid</w:t>
            </w:r>
          </w:p>
        </w:tc>
        <w:tc>
          <w:tcPr>
            <w:tcW w:w="1320" w:type="dxa"/>
            <w:tcBorders>
              <w:right w:val="single" w:sz="4" w:space="0" w:color="auto"/>
            </w:tcBorders>
            <w:noWrap/>
            <w:hideMark/>
          </w:tcPr>
          <w:p w14:paraId="0283F4B7" w14:textId="77777777"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Global utilities</w:t>
            </w:r>
          </w:p>
        </w:tc>
        <w:tc>
          <w:tcPr>
            <w:tcW w:w="222" w:type="dxa"/>
            <w:tcBorders>
              <w:left w:val="single" w:sz="4" w:space="0" w:color="auto"/>
            </w:tcBorders>
            <w:noWrap/>
            <w:hideMark/>
          </w:tcPr>
          <w:p w14:paraId="1B4FCF0C" w14:textId="77777777"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5FC6CC89" w14:textId="77777777"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68A1980E" w14:textId="77777777"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appid</w:t>
            </w:r>
          </w:p>
        </w:tc>
        <w:tc>
          <w:tcPr>
            <w:tcW w:w="1340" w:type="dxa"/>
            <w:noWrap/>
            <w:hideMark/>
          </w:tcPr>
          <w:p w14:paraId="1A534DB2" w14:textId="77777777" w:rsidR="00172449" w:rsidRPr="00172449" w:rsidRDefault="00172449" w:rsidP="00172449">
            <w:pPr>
              <w:cnfStyle w:val="100000000000" w:firstRow="1"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Global utilities</w:t>
            </w:r>
          </w:p>
        </w:tc>
      </w:tr>
      <w:tr w:rsidR="00172449" w:rsidRPr="00172449" w14:paraId="5F6231D1"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F452739"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10</w:t>
            </w:r>
          </w:p>
        </w:tc>
        <w:tc>
          <w:tcPr>
            <w:tcW w:w="1343" w:type="dxa"/>
            <w:tcBorders>
              <w:right w:val="single" w:sz="4" w:space="0" w:color="auto"/>
            </w:tcBorders>
            <w:noWrap/>
            <w:hideMark/>
          </w:tcPr>
          <w:p w14:paraId="4AFE985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24261067"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6350030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48000</w:t>
            </w:r>
          </w:p>
        </w:tc>
        <w:tc>
          <w:tcPr>
            <w:tcW w:w="1320" w:type="dxa"/>
            <w:tcBorders>
              <w:right w:val="single" w:sz="4" w:space="0" w:color="auto"/>
            </w:tcBorders>
            <w:noWrap/>
            <w:hideMark/>
          </w:tcPr>
          <w:p w14:paraId="0F90111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24EB422B"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70563DAA"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37889EF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247660</w:t>
            </w:r>
          </w:p>
        </w:tc>
        <w:tc>
          <w:tcPr>
            <w:tcW w:w="1340" w:type="dxa"/>
            <w:noWrap/>
            <w:hideMark/>
          </w:tcPr>
          <w:p w14:paraId="0F482FE6"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4EF37F46"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551DFFA8"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20</w:t>
            </w:r>
          </w:p>
        </w:tc>
        <w:tc>
          <w:tcPr>
            <w:tcW w:w="1343" w:type="dxa"/>
            <w:tcBorders>
              <w:right w:val="single" w:sz="4" w:space="0" w:color="auto"/>
            </w:tcBorders>
            <w:noWrap/>
            <w:hideMark/>
          </w:tcPr>
          <w:p w14:paraId="7AE5BCF9"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5A8FA0B4"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53150A2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57300</w:t>
            </w:r>
          </w:p>
        </w:tc>
        <w:tc>
          <w:tcPr>
            <w:tcW w:w="1320" w:type="dxa"/>
            <w:tcBorders>
              <w:right w:val="single" w:sz="4" w:space="0" w:color="auto"/>
            </w:tcBorders>
            <w:noWrap/>
            <w:hideMark/>
          </w:tcPr>
          <w:p w14:paraId="6933888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7909A7B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0274F1CE"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5B6D0DC7"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15320</w:t>
            </w:r>
          </w:p>
        </w:tc>
        <w:tc>
          <w:tcPr>
            <w:tcW w:w="1340" w:type="dxa"/>
            <w:noWrap/>
            <w:hideMark/>
          </w:tcPr>
          <w:p w14:paraId="01B67001"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r>
      <w:tr w:rsidR="00172449" w:rsidRPr="00172449" w14:paraId="5949E42A"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E668103"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70</w:t>
            </w:r>
          </w:p>
        </w:tc>
        <w:tc>
          <w:tcPr>
            <w:tcW w:w="1343" w:type="dxa"/>
            <w:tcBorders>
              <w:right w:val="single" w:sz="4" w:space="0" w:color="auto"/>
            </w:tcBorders>
            <w:noWrap/>
            <w:hideMark/>
          </w:tcPr>
          <w:p w14:paraId="6D70461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073E3096"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77DA9593"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204060</w:t>
            </w:r>
          </w:p>
        </w:tc>
        <w:tc>
          <w:tcPr>
            <w:tcW w:w="1320" w:type="dxa"/>
            <w:tcBorders>
              <w:right w:val="single" w:sz="4" w:space="0" w:color="auto"/>
            </w:tcBorders>
            <w:noWrap/>
            <w:hideMark/>
          </w:tcPr>
          <w:p w14:paraId="17A91341"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4C5458D6"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5AE0FABC"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03FFD4D8"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233130</w:t>
            </w:r>
          </w:p>
        </w:tc>
        <w:tc>
          <w:tcPr>
            <w:tcW w:w="1340" w:type="dxa"/>
            <w:noWrap/>
            <w:hideMark/>
          </w:tcPr>
          <w:p w14:paraId="08950E15"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377BD201"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02C3035E"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130</w:t>
            </w:r>
          </w:p>
        </w:tc>
        <w:tc>
          <w:tcPr>
            <w:tcW w:w="1343" w:type="dxa"/>
            <w:tcBorders>
              <w:right w:val="single" w:sz="4" w:space="0" w:color="auto"/>
            </w:tcBorders>
            <w:noWrap/>
            <w:hideMark/>
          </w:tcPr>
          <w:p w14:paraId="0E64D40A"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4D274187"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7609A3DE"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107100</w:t>
            </w:r>
          </w:p>
        </w:tc>
        <w:tc>
          <w:tcPr>
            <w:tcW w:w="1320" w:type="dxa"/>
            <w:tcBorders>
              <w:right w:val="single" w:sz="4" w:space="0" w:color="auto"/>
            </w:tcBorders>
            <w:noWrap/>
            <w:hideMark/>
          </w:tcPr>
          <w:p w14:paraId="6AE074F4"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3FF3B7D7"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03E08F0C"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58DC6DF7"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255520</w:t>
            </w:r>
          </w:p>
        </w:tc>
        <w:tc>
          <w:tcPr>
            <w:tcW w:w="1340" w:type="dxa"/>
            <w:noWrap/>
            <w:hideMark/>
          </w:tcPr>
          <w:p w14:paraId="1B7375D3"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3CB1692C"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24344C9A"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80</w:t>
            </w:r>
          </w:p>
        </w:tc>
        <w:tc>
          <w:tcPr>
            <w:tcW w:w="1343" w:type="dxa"/>
            <w:tcBorders>
              <w:right w:val="single" w:sz="4" w:space="0" w:color="auto"/>
            </w:tcBorders>
            <w:noWrap/>
            <w:hideMark/>
          </w:tcPr>
          <w:p w14:paraId="056B7A6E"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0744703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6791551A"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209830</w:t>
            </w:r>
          </w:p>
        </w:tc>
        <w:tc>
          <w:tcPr>
            <w:tcW w:w="1320" w:type="dxa"/>
            <w:tcBorders>
              <w:right w:val="single" w:sz="4" w:space="0" w:color="auto"/>
            </w:tcBorders>
            <w:noWrap/>
            <w:hideMark/>
          </w:tcPr>
          <w:p w14:paraId="4D7ABAF5"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222" w:type="dxa"/>
            <w:tcBorders>
              <w:left w:val="single" w:sz="4" w:space="0" w:color="auto"/>
            </w:tcBorders>
            <w:noWrap/>
            <w:hideMark/>
          </w:tcPr>
          <w:p w14:paraId="78633426"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10D48C4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4515ED4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221910</w:t>
            </w:r>
          </w:p>
        </w:tc>
        <w:tc>
          <w:tcPr>
            <w:tcW w:w="1340" w:type="dxa"/>
            <w:noWrap/>
            <w:hideMark/>
          </w:tcPr>
          <w:p w14:paraId="753CE887"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117DBB05"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7D1C86A3"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280</w:t>
            </w:r>
          </w:p>
        </w:tc>
        <w:tc>
          <w:tcPr>
            <w:tcW w:w="1343" w:type="dxa"/>
            <w:tcBorders>
              <w:right w:val="single" w:sz="4" w:space="0" w:color="auto"/>
            </w:tcBorders>
            <w:noWrap/>
            <w:hideMark/>
          </w:tcPr>
          <w:p w14:paraId="4A660A42"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47A46729"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091659ED"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200010</w:t>
            </w:r>
          </w:p>
        </w:tc>
        <w:tc>
          <w:tcPr>
            <w:tcW w:w="1320" w:type="dxa"/>
            <w:tcBorders>
              <w:right w:val="single" w:sz="4" w:space="0" w:color="auto"/>
            </w:tcBorders>
            <w:noWrap/>
            <w:hideMark/>
          </w:tcPr>
          <w:p w14:paraId="39849E42"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2FB8168E"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4446117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4F19C253"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227300</w:t>
            </w:r>
          </w:p>
        </w:tc>
        <w:tc>
          <w:tcPr>
            <w:tcW w:w="1340" w:type="dxa"/>
            <w:noWrap/>
            <w:hideMark/>
          </w:tcPr>
          <w:p w14:paraId="2A40C2CB"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49732F6A"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F7C570E"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300</w:t>
            </w:r>
          </w:p>
        </w:tc>
        <w:tc>
          <w:tcPr>
            <w:tcW w:w="1343" w:type="dxa"/>
            <w:tcBorders>
              <w:right w:val="single" w:sz="4" w:space="0" w:color="auto"/>
            </w:tcBorders>
            <w:noWrap/>
            <w:hideMark/>
          </w:tcPr>
          <w:p w14:paraId="00247C52"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12C20D2A"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397FC0A7"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50300</w:t>
            </w:r>
          </w:p>
        </w:tc>
        <w:tc>
          <w:tcPr>
            <w:tcW w:w="1320" w:type="dxa"/>
            <w:tcBorders>
              <w:right w:val="single" w:sz="4" w:space="0" w:color="auto"/>
            </w:tcBorders>
            <w:noWrap/>
            <w:hideMark/>
          </w:tcPr>
          <w:p w14:paraId="750E97F2"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4BE803B1"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1EE282FB"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72C79D5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265930</w:t>
            </w:r>
          </w:p>
        </w:tc>
        <w:tc>
          <w:tcPr>
            <w:tcW w:w="1340" w:type="dxa"/>
            <w:noWrap/>
            <w:hideMark/>
          </w:tcPr>
          <w:p w14:paraId="6EEB06D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r>
      <w:tr w:rsidR="00172449" w:rsidRPr="00172449" w14:paraId="411C3C9B"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2EEDB55"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320</w:t>
            </w:r>
          </w:p>
        </w:tc>
        <w:tc>
          <w:tcPr>
            <w:tcW w:w="1343" w:type="dxa"/>
            <w:tcBorders>
              <w:right w:val="single" w:sz="4" w:space="0" w:color="auto"/>
            </w:tcBorders>
            <w:noWrap/>
            <w:hideMark/>
          </w:tcPr>
          <w:p w14:paraId="00614651"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2ED33D43"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78E1F0C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201790</w:t>
            </w:r>
          </w:p>
        </w:tc>
        <w:tc>
          <w:tcPr>
            <w:tcW w:w="1320" w:type="dxa"/>
            <w:tcBorders>
              <w:right w:val="single" w:sz="4" w:space="0" w:color="auto"/>
            </w:tcBorders>
            <w:noWrap/>
            <w:hideMark/>
          </w:tcPr>
          <w:p w14:paraId="0EDF0EC9"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1E46FEA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24A4FB88"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68524B39"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211820</w:t>
            </w:r>
          </w:p>
        </w:tc>
        <w:tc>
          <w:tcPr>
            <w:tcW w:w="1340" w:type="dxa"/>
            <w:noWrap/>
            <w:hideMark/>
          </w:tcPr>
          <w:p w14:paraId="381CBA1A"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r>
      <w:tr w:rsidR="00172449" w:rsidRPr="00172449" w14:paraId="6C74A401"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734DD2E2"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360</w:t>
            </w:r>
          </w:p>
        </w:tc>
        <w:tc>
          <w:tcPr>
            <w:tcW w:w="1343" w:type="dxa"/>
            <w:tcBorders>
              <w:right w:val="single" w:sz="4" w:space="0" w:color="auto"/>
            </w:tcBorders>
            <w:noWrap/>
            <w:hideMark/>
          </w:tcPr>
          <w:p w14:paraId="0BA01A5F"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18206224"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2D61B853"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20530</w:t>
            </w:r>
          </w:p>
        </w:tc>
        <w:tc>
          <w:tcPr>
            <w:tcW w:w="1320" w:type="dxa"/>
            <w:tcBorders>
              <w:right w:val="single" w:sz="4" w:space="0" w:color="auto"/>
            </w:tcBorders>
            <w:noWrap/>
            <w:hideMark/>
          </w:tcPr>
          <w:p w14:paraId="18E9194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222" w:type="dxa"/>
            <w:tcBorders>
              <w:left w:val="single" w:sz="4" w:space="0" w:color="auto"/>
            </w:tcBorders>
            <w:noWrap/>
            <w:hideMark/>
          </w:tcPr>
          <w:p w14:paraId="417C6DF3"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5D92C7FC"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630EFE0A"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268870</w:t>
            </w:r>
          </w:p>
        </w:tc>
        <w:tc>
          <w:tcPr>
            <w:tcW w:w="1340" w:type="dxa"/>
            <w:noWrap/>
            <w:hideMark/>
          </w:tcPr>
          <w:p w14:paraId="5134AA43"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r>
      <w:tr w:rsidR="00172449" w:rsidRPr="00172449" w14:paraId="12D3C262"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51C4A822"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2100</w:t>
            </w:r>
          </w:p>
        </w:tc>
        <w:tc>
          <w:tcPr>
            <w:tcW w:w="1343" w:type="dxa"/>
            <w:tcBorders>
              <w:right w:val="single" w:sz="4" w:space="0" w:color="auto"/>
            </w:tcBorders>
            <w:noWrap/>
            <w:hideMark/>
          </w:tcPr>
          <w:p w14:paraId="0072FE3E"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0.108258333</w:t>
            </w:r>
          </w:p>
        </w:tc>
        <w:tc>
          <w:tcPr>
            <w:tcW w:w="577" w:type="dxa"/>
            <w:tcBorders>
              <w:left w:val="single" w:sz="4" w:space="0" w:color="auto"/>
            </w:tcBorders>
            <w:noWrap/>
            <w:hideMark/>
          </w:tcPr>
          <w:p w14:paraId="5690347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753A8071"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20550</w:t>
            </w:r>
          </w:p>
        </w:tc>
        <w:tc>
          <w:tcPr>
            <w:tcW w:w="1320" w:type="dxa"/>
            <w:tcBorders>
              <w:right w:val="single" w:sz="4" w:space="0" w:color="auto"/>
            </w:tcBorders>
            <w:noWrap/>
            <w:hideMark/>
          </w:tcPr>
          <w:p w14:paraId="605E5CF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1F2181EB"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6381D675"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070D284A"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4500</w:t>
            </w:r>
          </w:p>
        </w:tc>
        <w:tc>
          <w:tcPr>
            <w:tcW w:w="1340" w:type="dxa"/>
            <w:noWrap/>
            <w:hideMark/>
          </w:tcPr>
          <w:p w14:paraId="1ECF53EF"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6B8DC5CF"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0D4D2CF"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3920</w:t>
            </w:r>
          </w:p>
        </w:tc>
        <w:tc>
          <w:tcPr>
            <w:tcW w:w="1343" w:type="dxa"/>
            <w:tcBorders>
              <w:right w:val="single" w:sz="4" w:space="0" w:color="auto"/>
            </w:tcBorders>
            <w:noWrap/>
            <w:hideMark/>
          </w:tcPr>
          <w:p w14:paraId="5FA84BA7"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566B3A8E"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6AB24136"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202170</w:t>
            </w:r>
          </w:p>
        </w:tc>
        <w:tc>
          <w:tcPr>
            <w:tcW w:w="1320" w:type="dxa"/>
            <w:tcBorders>
              <w:right w:val="single" w:sz="4" w:space="0" w:color="auto"/>
            </w:tcBorders>
            <w:noWrap/>
            <w:hideMark/>
          </w:tcPr>
          <w:p w14:paraId="537C967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6DA58256"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01860A0B"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0E3BF196"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20510</w:t>
            </w:r>
          </w:p>
        </w:tc>
        <w:tc>
          <w:tcPr>
            <w:tcW w:w="1340" w:type="dxa"/>
            <w:noWrap/>
            <w:hideMark/>
          </w:tcPr>
          <w:p w14:paraId="2CAFB3B4"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r>
      <w:tr w:rsidR="00172449" w:rsidRPr="00172449" w14:paraId="32060E44"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38EA8E59"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6200</w:t>
            </w:r>
          </w:p>
        </w:tc>
        <w:tc>
          <w:tcPr>
            <w:tcW w:w="1343" w:type="dxa"/>
            <w:tcBorders>
              <w:right w:val="single" w:sz="4" w:space="0" w:color="auto"/>
            </w:tcBorders>
            <w:noWrap/>
            <w:hideMark/>
          </w:tcPr>
          <w:p w14:paraId="1963BD0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2257A770"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17BF2AC3"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211260</w:t>
            </w:r>
          </w:p>
        </w:tc>
        <w:tc>
          <w:tcPr>
            <w:tcW w:w="1320" w:type="dxa"/>
            <w:tcBorders>
              <w:right w:val="single" w:sz="4" w:space="0" w:color="auto"/>
            </w:tcBorders>
            <w:noWrap/>
            <w:hideMark/>
          </w:tcPr>
          <w:p w14:paraId="1BD841B9"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525E299A"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016ED928"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148D8FB4"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41700</w:t>
            </w:r>
          </w:p>
        </w:tc>
        <w:tc>
          <w:tcPr>
            <w:tcW w:w="1340" w:type="dxa"/>
            <w:noWrap/>
            <w:hideMark/>
          </w:tcPr>
          <w:p w14:paraId="15CE9A67"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7308CE9D"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2D5E024F"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6860</w:t>
            </w:r>
          </w:p>
        </w:tc>
        <w:tc>
          <w:tcPr>
            <w:tcW w:w="1343" w:type="dxa"/>
            <w:tcBorders>
              <w:right w:val="single" w:sz="4" w:space="0" w:color="auto"/>
            </w:tcBorders>
            <w:noWrap/>
            <w:hideMark/>
          </w:tcPr>
          <w:p w14:paraId="0A8B6A5B"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217BD221"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26390C8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4920</w:t>
            </w:r>
          </w:p>
        </w:tc>
        <w:tc>
          <w:tcPr>
            <w:tcW w:w="1320" w:type="dxa"/>
            <w:tcBorders>
              <w:right w:val="single" w:sz="4" w:space="0" w:color="auto"/>
            </w:tcBorders>
            <w:noWrap/>
            <w:hideMark/>
          </w:tcPr>
          <w:p w14:paraId="75A157C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222" w:type="dxa"/>
            <w:tcBorders>
              <w:left w:val="single" w:sz="4" w:space="0" w:color="auto"/>
            </w:tcBorders>
            <w:noWrap/>
            <w:hideMark/>
          </w:tcPr>
          <w:p w14:paraId="49B1B4F0"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41774776"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17FD3F67"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271240</w:t>
            </w:r>
          </w:p>
        </w:tc>
        <w:tc>
          <w:tcPr>
            <w:tcW w:w="1340" w:type="dxa"/>
            <w:noWrap/>
            <w:hideMark/>
          </w:tcPr>
          <w:p w14:paraId="69761B7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0875BDA0"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33EB5F30"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1700</w:t>
            </w:r>
          </w:p>
        </w:tc>
        <w:tc>
          <w:tcPr>
            <w:tcW w:w="1343" w:type="dxa"/>
            <w:tcBorders>
              <w:right w:val="single" w:sz="4" w:space="0" w:color="auto"/>
            </w:tcBorders>
            <w:noWrap/>
            <w:hideMark/>
          </w:tcPr>
          <w:p w14:paraId="67AF7B8B"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52236BCC"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33EB44F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49520</w:t>
            </w:r>
          </w:p>
        </w:tc>
        <w:tc>
          <w:tcPr>
            <w:tcW w:w="1320" w:type="dxa"/>
            <w:tcBorders>
              <w:right w:val="single" w:sz="4" w:space="0" w:color="auto"/>
            </w:tcBorders>
            <w:noWrap/>
            <w:hideMark/>
          </w:tcPr>
          <w:p w14:paraId="63C1284B"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0433B56B"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4EC37A20"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3C30F691"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280220</w:t>
            </w:r>
          </w:p>
        </w:tc>
        <w:tc>
          <w:tcPr>
            <w:tcW w:w="1340" w:type="dxa"/>
            <w:noWrap/>
            <w:hideMark/>
          </w:tcPr>
          <w:p w14:paraId="3D6FE374"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r>
      <w:tr w:rsidR="00172449" w:rsidRPr="00172449" w14:paraId="7E5153A8"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27F8467E"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400</w:t>
            </w:r>
          </w:p>
        </w:tc>
        <w:tc>
          <w:tcPr>
            <w:tcW w:w="1343" w:type="dxa"/>
            <w:tcBorders>
              <w:right w:val="single" w:sz="4" w:space="0" w:color="auto"/>
            </w:tcBorders>
            <w:noWrap/>
            <w:hideMark/>
          </w:tcPr>
          <w:p w14:paraId="7AB51F6B"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11834F4C"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7585E103"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200710</w:t>
            </w:r>
          </w:p>
        </w:tc>
        <w:tc>
          <w:tcPr>
            <w:tcW w:w="1320" w:type="dxa"/>
            <w:tcBorders>
              <w:right w:val="single" w:sz="4" w:space="0" w:color="auto"/>
            </w:tcBorders>
            <w:noWrap/>
            <w:hideMark/>
          </w:tcPr>
          <w:p w14:paraId="2C161818"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66A708B0"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31053C14"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30DE9393"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282400</w:t>
            </w:r>
          </w:p>
        </w:tc>
        <w:tc>
          <w:tcPr>
            <w:tcW w:w="1340" w:type="dxa"/>
            <w:noWrap/>
            <w:hideMark/>
          </w:tcPr>
          <w:p w14:paraId="65D02CBE"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r>
      <w:tr w:rsidR="00172449" w:rsidRPr="00172449" w14:paraId="560F5B0C"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1033DAF"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17410</w:t>
            </w:r>
          </w:p>
        </w:tc>
        <w:tc>
          <w:tcPr>
            <w:tcW w:w="1343" w:type="dxa"/>
            <w:tcBorders>
              <w:right w:val="single" w:sz="4" w:space="0" w:color="auto"/>
            </w:tcBorders>
            <w:noWrap/>
            <w:hideMark/>
          </w:tcPr>
          <w:p w14:paraId="44621A6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577" w:type="dxa"/>
            <w:tcBorders>
              <w:left w:val="single" w:sz="4" w:space="0" w:color="auto"/>
            </w:tcBorders>
            <w:noWrap/>
            <w:hideMark/>
          </w:tcPr>
          <w:p w14:paraId="029B7AE6"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21C673BE"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219150</w:t>
            </w:r>
          </w:p>
        </w:tc>
        <w:tc>
          <w:tcPr>
            <w:tcW w:w="1320" w:type="dxa"/>
            <w:tcBorders>
              <w:right w:val="single" w:sz="4" w:space="0" w:color="auto"/>
            </w:tcBorders>
            <w:noWrap/>
            <w:hideMark/>
          </w:tcPr>
          <w:p w14:paraId="5552FD9E"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6BD86CB7"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68CF8BE8"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7D3744FB"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236430</w:t>
            </w:r>
          </w:p>
        </w:tc>
        <w:tc>
          <w:tcPr>
            <w:tcW w:w="1340" w:type="dxa"/>
            <w:noWrap/>
            <w:hideMark/>
          </w:tcPr>
          <w:p w14:paraId="4C5E3B22"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6FD9286E"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2624B114"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23310</w:t>
            </w:r>
          </w:p>
        </w:tc>
        <w:tc>
          <w:tcPr>
            <w:tcW w:w="1343" w:type="dxa"/>
            <w:tcBorders>
              <w:right w:val="single" w:sz="4" w:space="0" w:color="auto"/>
            </w:tcBorders>
            <w:noWrap/>
            <w:hideMark/>
          </w:tcPr>
          <w:p w14:paraId="68AA1E4F"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6159B8EE"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4A186272"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205100</w:t>
            </w:r>
          </w:p>
        </w:tc>
        <w:tc>
          <w:tcPr>
            <w:tcW w:w="1320" w:type="dxa"/>
            <w:tcBorders>
              <w:right w:val="single" w:sz="4" w:space="0" w:color="auto"/>
            </w:tcBorders>
            <w:noWrap/>
            <w:hideMark/>
          </w:tcPr>
          <w:p w14:paraId="24857D0B"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301AC95E"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0EABE1BC"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72FFA0D1"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287700</w:t>
            </w:r>
          </w:p>
        </w:tc>
        <w:tc>
          <w:tcPr>
            <w:tcW w:w="1340" w:type="dxa"/>
            <w:noWrap/>
            <w:hideMark/>
          </w:tcPr>
          <w:p w14:paraId="53C9629E"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2CC7E15F"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78F0E66A"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35420</w:t>
            </w:r>
          </w:p>
        </w:tc>
        <w:tc>
          <w:tcPr>
            <w:tcW w:w="1343" w:type="dxa"/>
            <w:tcBorders>
              <w:right w:val="single" w:sz="4" w:space="0" w:color="auto"/>
            </w:tcBorders>
            <w:noWrap/>
            <w:hideMark/>
          </w:tcPr>
          <w:p w14:paraId="4CC46446"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0.104945</w:t>
            </w:r>
          </w:p>
        </w:tc>
        <w:tc>
          <w:tcPr>
            <w:tcW w:w="577" w:type="dxa"/>
            <w:tcBorders>
              <w:left w:val="single" w:sz="4" w:space="0" w:color="auto"/>
            </w:tcBorders>
            <w:noWrap/>
            <w:hideMark/>
          </w:tcPr>
          <w:p w14:paraId="25479D56"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476B9FCB"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223470</w:t>
            </w:r>
          </w:p>
        </w:tc>
        <w:tc>
          <w:tcPr>
            <w:tcW w:w="1320" w:type="dxa"/>
            <w:tcBorders>
              <w:right w:val="single" w:sz="4" w:space="0" w:color="auto"/>
            </w:tcBorders>
            <w:noWrap/>
            <w:hideMark/>
          </w:tcPr>
          <w:p w14:paraId="06DE0764"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222" w:type="dxa"/>
            <w:tcBorders>
              <w:left w:val="single" w:sz="4" w:space="0" w:color="auto"/>
            </w:tcBorders>
            <w:noWrap/>
            <w:hideMark/>
          </w:tcPr>
          <w:p w14:paraId="0ECE363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18036A66"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56159349"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294860</w:t>
            </w:r>
          </w:p>
        </w:tc>
        <w:tc>
          <w:tcPr>
            <w:tcW w:w="1340" w:type="dxa"/>
            <w:noWrap/>
            <w:hideMark/>
          </w:tcPr>
          <w:p w14:paraId="14C03542"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r>
      <w:tr w:rsidR="00172449" w:rsidRPr="00172449" w14:paraId="16CF8E26"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0B1DBC6D"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25890</w:t>
            </w:r>
          </w:p>
        </w:tc>
        <w:tc>
          <w:tcPr>
            <w:tcW w:w="1343" w:type="dxa"/>
            <w:tcBorders>
              <w:right w:val="single" w:sz="4" w:space="0" w:color="auto"/>
            </w:tcBorders>
            <w:noWrap/>
            <w:hideMark/>
          </w:tcPr>
          <w:p w14:paraId="0ED25CF2"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37445DFF"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54D6CE4F"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219890</w:t>
            </w:r>
          </w:p>
        </w:tc>
        <w:tc>
          <w:tcPr>
            <w:tcW w:w="1320" w:type="dxa"/>
            <w:tcBorders>
              <w:right w:val="single" w:sz="4" w:space="0" w:color="auto"/>
            </w:tcBorders>
            <w:noWrap/>
            <w:hideMark/>
          </w:tcPr>
          <w:p w14:paraId="4FB5A243"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061EBDF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646A1CC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55DE9751"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296830</w:t>
            </w:r>
          </w:p>
        </w:tc>
        <w:tc>
          <w:tcPr>
            <w:tcW w:w="1340" w:type="dxa"/>
            <w:noWrap/>
            <w:hideMark/>
          </w:tcPr>
          <w:p w14:paraId="575FF1E4"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r>
      <w:tr w:rsidR="00172449" w:rsidRPr="00172449" w14:paraId="472603AF"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338D04DF"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40700</w:t>
            </w:r>
          </w:p>
        </w:tc>
        <w:tc>
          <w:tcPr>
            <w:tcW w:w="1343" w:type="dxa"/>
            <w:tcBorders>
              <w:right w:val="single" w:sz="4" w:space="0" w:color="auto"/>
            </w:tcBorders>
            <w:noWrap/>
            <w:hideMark/>
          </w:tcPr>
          <w:p w14:paraId="4400BA46"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577" w:type="dxa"/>
            <w:tcBorders>
              <w:left w:val="single" w:sz="4" w:space="0" w:color="auto"/>
            </w:tcBorders>
            <w:noWrap/>
            <w:hideMark/>
          </w:tcPr>
          <w:p w14:paraId="6AF6F268"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1EBE7DF6"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230410</w:t>
            </w:r>
          </w:p>
        </w:tc>
        <w:tc>
          <w:tcPr>
            <w:tcW w:w="1320" w:type="dxa"/>
            <w:tcBorders>
              <w:right w:val="single" w:sz="4" w:space="0" w:color="auto"/>
            </w:tcBorders>
            <w:noWrap/>
            <w:hideMark/>
          </w:tcPr>
          <w:p w14:paraId="0CF31BB7"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0.108258333</w:t>
            </w:r>
          </w:p>
        </w:tc>
        <w:tc>
          <w:tcPr>
            <w:tcW w:w="222" w:type="dxa"/>
            <w:tcBorders>
              <w:left w:val="single" w:sz="4" w:space="0" w:color="auto"/>
            </w:tcBorders>
            <w:noWrap/>
            <w:hideMark/>
          </w:tcPr>
          <w:p w14:paraId="657AEAAF"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378A260C"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49E2787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301520</w:t>
            </w:r>
          </w:p>
        </w:tc>
        <w:tc>
          <w:tcPr>
            <w:tcW w:w="1340" w:type="dxa"/>
            <w:noWrap/>
            <w:hideMark/>
          </w:tcPr>
          <w:p w14:paraId="103472D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0.109915</w:t>
            </w:r>
          </w:p>
        </w:tc>
      </w:tr>
      <w:tr w:rsidR="00172449" w:rsidRPr="00172449" w14:paraId="5EEA9064"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8683428"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8190</w:t>
            </w:r>
          </w:p>
        </w:tc>
        <w:tc>
          <w:tcPr>
            <w:tcW w:w="1343" w:type="dxa"/>
            <w:tcBorders>
              <w:right w:val="single" w:sz="4" w:space="0" w:color="auto"/>
            </w:tcBorders>
            <w:noWrap/>
            <w:hideMark/>
          </w:tcPr>
          <w:p w14:paraId="70A5A55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577" w:type="dxa"/>
            <w:tcBorders>
              <w:left w:val="single" w:sz="4" w:space="0" w:color="auto"/>
            </w:tcBorders>
            <w:noWrap/>
            <w:hideMark/>
          </w:tcPr>
          <w:p w14:paraId="1DC5E1E4"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4B779A1B"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203160</w:t>
            </w:r>
          </w:p>
        </w:tc>
        <w:tc>
          <w:tcPr>
            <w:tcW w:w="1320" w:type="dxa"/>
            <w:tcBorders>
              <w:right w:val="single" w:sz="4" w:space="0" w:color="auto"/>
            </w:tcBorders>
            <w:noWrap/>
            <w:hideMark/>
          </w:tcPr>
          <w:p w14:paraId="465FD314"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653174DD"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355D30E1"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5329057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40400</w:t>
            </w:r>
          </w:p>
        </w:tc>
        <w:tc>
          <w:tcPr>
            <w:tcW w:w="1340" w:type="dxa"/>
            <w:noWrap/>
            <w:hideMark/>
          </w:tcPr>
          <w:p w14:paraId="67C3D5B6"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r>
      <w:tr w:rsidR="00172449" w:rsidRPr="00172449" w14:paraId="23045D98"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7B22E08"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33900</w:t>
            </w:r>
          </w:p>
        </w:tc>
        <w:tc>
          <w:tcPr>
            <w:tcW w:w="1343" w:type="dxa"/>
            <w:tcBorders>
              <w:right w:val="single" w:sz="4" w:space="0" w:color="auto"/>
            </w:tcBorders>
            <w:noWrap/>
            <w:hideMark/>
          </w:tcPr>
          <w:p w14:paraId="399CE3B7"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577" w:type="dxa"/>
            <w:tcBorders>
              <w:left w:val="single" w:sz="4" w:space="0" w:color="auto"/>
            </w:tcBorders>
            <w:noWrap/>
            <w:hideMark/>
          </w:tcPr>
          <w:p w14:paraId="52D8B228"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5E3777BB"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233450</w:t>
            </w:r>
          </w:p>
        </w:tc>
        <w:tc>
          <w:tcPr>
            <w:tcW w:w="1320" w:type="dxa"/>
            <w:tcBorders>
              <w:right w:val="single" w:sz="4" w:space="0" w:color="auto"/>
            </w:tcBorders>
            <w:noWrap/>
            <w:hideMark/>
          </w:tcPr>
          <w:p w14:paraId="10F91A8D"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3F7C4FF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1F1582AA"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174280DD"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274170</w:t>
            </w:r>
          </w:p>
        </w:tc>
        <w:tc>
          <w:tcPr>
            <w:tcW w:w="1340" w:type="dxa"/>
            <w:noWrap/>
            <w:hideMark/>
          </w:tcPr>
          <w:p w14:paraId="6D564E3D"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72AE0C18"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79874531"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33930</w:t>
            </w:r>
          </w:p>
        </w:tc>
        <w:tc>
          <w:tcPr>
            <w:tcW w:w="1343" w:type="dxa"/>
            <w:tcBorders>
              <w:right w:val="single" w:sz="4" w:space="0" w:color="auto"/>
            </w:tcBorders>
            <w:noWrap/>
            <w:hideMark/>
          </w:tcPr>
          <w:p w14:paraId="557652C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577" w:type="dxa"/>
            <w:tcBorders>
              <w:left w:val="single" w:sz="4" w:space="0" w:color="auto"/>
            </w:tcBorders>
            <w:noWrap/>
            <w:hideMark/>
          </w:tcPr>
          <w:p w14:paraId="37516372"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4860E222"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113020</w:t>
            </w:r>
          </w:p>
        </w:tc>
        <w:tc>
          <w:tcPr>
            <w:tcW w:w="1320" w:type="dxa"/>
            <w:tcBorders>
              <w:right w:val="single" w:sz="4" w:space="0" w:color="auto"/>
            </w:tcBorders>
            <w:noWrap/>
            <w:hideMark/>
          </w:tcPr>
          <w:p w14:paraId="47D00466"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124592ED"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122247B8"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48262B78"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332200</w:t>
            </w:r>
          </w:p>
        </w:tc>
        <w:tc>
          <w:tcPr>
            <w:tcW w:w="1340" w:type="dxa"/>
            <w:noWrap/>
            <w:hideMark/>
          </w:tcPr>
          <w:p w14:paraId="7B5E7B53"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r>
      <w:tr w:rsidR="00172449" w:rsidRPr="00172449" w14:paraId="16AA1362"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A12F8F8"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47780</w:t>
            </w:r>
          </w:p>
        </w:tc>
        <w:tc>
          <w:tcPr>
            <w:tcW w:w="1343" w:type="dxa"/>
            <w:tcBorders>
              <w:right w:val="single" w:sz="4" w:space="0" w:color="auto"/>
            </w:tcBorders>
            <w:noWrap/>
            <w:hideMark/>
          </w:tcPr>
          <w:p w14:paraId="64E60C7F"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687A4C23"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36C7B90D"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222730</w:t>
            </w:r>
          </w:p>
        </w:tc>
        <w:tc>
          <w:tcPr>
            <w:tcW w:w="1320" w:type="dxa"/>
            <w:tcBorders>
              <w:right w:val="single" w:sz="4" w:space="0" w:color="auto"/>
            </w:tcBorders>
            <w:noWrap/>
            <w:hideMark/>
          </w:tcPr>
          <w:p w14:paraId="2712F580"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222" w:type="dxa"/>
            <w:tcBorders>
              <w:left w:val="single" w:sz="4" w:space="0" w:color="auto"/>
            </w:tcBorders>
            <w:noWrap/>
            <w:hideMark/>
          </w:tcPr>
          <w:p w14:paraId="1D60F7CF"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2C0F7E8B"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697652C4"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249050</w:t>
            </w:r>
          </w:p>
        </w:tc>
        <w:tc>
          <w:tcPr>
            <w:tcW w:w="1340" w:type="dxa"/>
            <w:noWrap/>
            <w:hideMark/>
          </w:tcPr>
          <w:p w14:paraId="7B5212D9"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r>
      <w:tr w:rsidR="00172449" w:rsidRPr="00172449" w14:paraId="767EF75B"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5B65685"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92800</w:t>
            </w:r>
          </w:p>
        </w:tc>
        <w:tc>
          <w:tcPr>
            <w:tcW w:w="1343" w:type="dxa"/>
            <w:tcBorders>
              <w:right w:val="single" w:sz="4" w:space="0" w:color="auto"/>
            </w:tcBorders>
            <w:noWrap/>
            <w:hideMark/>
          </w:tcPr>
          <w:p w14:paraId="0F21DD7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577" w:type="dxa"/>
            <w:tcBorders>
              <w:left w:val="single" w:sz="4" w:space="0" w:color="auto"/>
            </w:tcBorders>
            <w:noWrap/>
            <w:hideMark/>
          </w:tcPr>
          <w:p w14:paraId="213A246E"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4E944FA6"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206190</w:t>
            </w:r>
          </w:p>
        </w:tc>
        <w:tc>
          <w:tcPr>
            <w:tcW w:w="1320" w:type="dxa"/>
            <w:tcBorders>
              <w:right w:val="single" w:sz="4" w:space="0" w:color="auto"/>
            </w:tcBorders>
            <w:noWrap/>
            <w:hideMark/>
          </w:tcPr>
          <w:p w14:paraId="2AC07C48"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222" w:type="dxa"/>
            <w:tcBorders>
              <w:left w:val="single" w:sz="4" w:space="0" w:color="auto"/>
            </w:tcBorders>
            <w:noWrap/>
            <w:hideMark/>
          </w:tcPr>
          <w:p w14:paraId="356C9BFE"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22A91DD7"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4CEA8E48"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346110</w:t>
            </w:r>
          </w:p>
        </w:tc>
        <w:tc>
          <w:tcPr>
            <w:tcW w:w="1340" w:type="dxa"/>
            <w:noWrap/>
            <w:hideMark/>
          </w:tcPr>
          <w:p w14:paraId="5D613D71"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r>
      <w:tr w:rsidR="00172449" w:rsidRPr="00172449" w14:paraId="1DD8818D"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7FE4600E"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91600</w:t>
            </w:r>
          </w:p>
        </w:tc>
        <w:tc>
          <w:tcPr>
            <w:tcW w:w="1343" w:type="dxa"/>
            <w:tcBorders>
              <w:right w:val="single" w:sz="4" w:space="0" w:color="auto"/>
            </w:tcBorders>
            <w:noWrap/>
            <w:hideMark/>
          </w:tcPr>
          <w:p w14:paraId="7745FEFB"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577" w:type="dxa"/>
            <w:tcBorders>
              <w:left w:val="single" w:sz="4" w:space="0" w:color="auto"/>
            </w:tcBorders>
            <w:noWrap/>
            <w:hideMark/>
          </w:tcPr>
          <w:p w14:paraId="5353D3C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51F1399C"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241600</w:t>
            </w:r>
          </w:p>
        </w:tc>
        <w:tc>
          <w:tcPr>
            <w:tcW w:w="1320" w:type="dxa"/>
            <w:tcBorders>
              <w:right w:val="single" w:sz="4" w:space="0" w:color="auto"/>
            </w:tcBorders>
            <w:noWrap/>
            <w:hideMark/>
          </w:tcPr>
          <w:p w14:paraId="2E3C033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4F544440"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6ECB1AF9"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00D6A67E"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350070</w:t>
            </w:r>
          </w:p>
        </w:tc>
        <w:tc>
          <w:tcPr>
            <w:tcW w:w="1340" w:type="dxa"/>
            <w:noWrap/>
            <w:hideMark/>
          </w:tcPr>
          <w:p w14:paraId="45BDCFC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r>
      <w:tr w:rsidR="00172449" w:rsidRPr="00172449" w14:paraId="400E4620"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5EEBA05"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620</w:t>
            </w:r>
          </w:p>
        </w:tc>
        <w:tc>
          <w:tcPr>
            <w:tcW w:w="1343" w:type="dxa"/>
            <w:tcBorders>
              <w:right w:val="single" w:sz="4" w:space="0" w:color="auto"/>
            </w:tcBorders>
            <w:noWrap/>
            <w:hideMark/>
          </w:tcPr>
          <w:p w14:paraId="0263035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577" w:type="dxa"/>
            <w:tcBorders>
              <w:left w:val="single" w:sz="4" w:space="0" w:color="auto"/>
            </w:tcBorders>
            <w:noWrap/>
            <w:hideMark/>
          </w:tcPr>
          <w:p w14:paraId="2B842348"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074A529C"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206420</w:t>
            </w:r>
          </w:p>
        </w:tc>
        <w:tc>
          <w:tcPr>
            <w:tcW w:w="1320" w:type="dxa"/>
            <w:tcBorders>
              <w:right w:val="single" w:sz="4" w:space="0" w:color="auto"/>
            </w:tcBorders>
            <w:noWrap/>
            <w:hideMark/>
          </w:tcPr>
          <w:p w14:paraId="494FDFCC"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184966A2"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52F3204E"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542B26C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255710</w:t>
            </w:r>
          </w:p>
        </w:tc>
        <w:tc>
          <w:tcPr>
            <w:tcW w:w="1340" w:type="dxa"/>
            <w:noWrap/>
            <w:hideMark/>
          </w:tcPr>
          <w:p w14:paraId="167C77D8"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73F9EC88"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7EA51D5A"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22100</w:t>
            </w:r>
          </w:p>
        </w:tc>
        <w:tc>
          <w:tcPr>
            <w:tcW w:w="1343" w:type="dxa"/>
            <w:tcBorders>
              <w:right w:val="single" w:sz="4" w:space="0" w:color="auto"/>
            </w:tcBorders>
            <w:noWrap/>
            <w:hideMark/>
          </w:tcPr>
          <w:p w14:paraId="1F63FCD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577" w:type="dxa"/>
            <w:tcBorders>
              <w:left w:val="single" w:sz="4" w:space="0" w:color="auto"/>
            </w:tcBorders>
            <w:noWrap/>
            <w:hideMark/>
          </w:tcPr>
          <w:p w14:paraId="59E749E0"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1909EFB1"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225080</w:t>
            </w:r>
          </w:p>
        </w:tc>
        <w:tc>
          <w:tcPr>
            <w:tcW w:w="1320" w:type="dxa"/>
            <w:tcBorders>
              <w:right w:val="single" w:sz="4" w:space="0" w:color="auto"/>
            </w:tcBorders>
            <w:noWrap/>
            <w:hideMark/>
          </w:tcPr>
          <w:p w14:paraId="2D3D208F"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1D16DDD3"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1148B342"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2D11A90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341940</w:t>
            </w:r>
          </w:p>
        </w:tc>
        <w:tc>
          <w:tcPr>
            <w:tcW w:w="1340" w:type="dxa"/>
            <w:noWrap/>
            <w:hideMark/>
          </w:tcPr>
          <w:p w14:paraId="198DE79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r>
      <w:tr w:rsidR="00172449" w:rsidRPr="00172449" w14:paraId="3996A9B6"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55F42074"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105600</w:t>
            </w:r>
          </w:p>
        </w:tc>
        <w:tc>
          <w:tcPr>
            <w:tcW w:w="1343" w:type="dxa"/>
            <w:tcBorders>
              <w:right w:val="single" w:sz="4" w:space="0" w:color="auto"/>
            </w:tcBorders>
            <w:noWrap/>
            <w:hideMark/>
          </w:tcPr>
          <w:p w14:paraId="118DF682"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577" w:type="dxa"/>
            <w:tcBorders>
              <w:left w:val="single" w:sz="4" w:space="0" w:color="auto"/>
            </w:tcBorders>
            <w:noWrap/>
            <w:hideMark/>
          </w:tcPr>
          <w:p w14:paraId="0E369014"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5E42013E"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239030</w:t>
            </w:r>
          </w:p>
        </w:tc>
        <w:tc>
          <w:tcPr>
            <w:tcW w:w="1320" w:type="dxa"/>
            <w:tcBorders>
              <w:right w:val="single" w:sz="4" w:space="0" w:color="auto"/>
            </w:tcBorders>
            <w:noWrap/>
            <w:hideMark/>
          </w:tcPr>
          <w:p w14:paraId="25368749"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37F0B43E"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283F7542"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25822A7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391540</w:t>
            </w:r>
          </w:p>
        </w:tc>
        <w:tc>
          <w:tcPr>
            <w:tcW w:w="1340" w:type="dxa"/>
            <w:noWrap/>
            <w:hideMark/>
          </w:tcPr>
          <w:p w14:paraId="0DA2CCC7"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r>
      <w:tr w:rsidR="00172449" w:rsidRPr="00172449" w14:paraId="12347E4B"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3F98687"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107200</w:t>
            </w:r>
          </w:p>
        </w:tc>
        <w:tc>
          <w:tcPr>
            <w:tcW w:w="1343" w:type="dxa"/>
            <w:tcBorders>
              <w:right w:val="single" w:sz="4" w:space="0" w:color="auto"/>
            </w:tcBorders>
            <w:noWrap/>
            <w:hideMark/>
          </w:tcPr>
          <w:p w14:paraId="76AAD9F5"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577" w:type="dxa"/>
            <w:tcBorders>
              <w:left w:val="single" w:sz="4" w:space="0" w:color="auto"/>
            </w:tcBorders>
            <w:noWrap/>
            <w:hideMark/>
          </w:tcPr>
          <w:p w14:paraId="137881F2"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111DD0A6"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248820</w:t>
            </w:r>
          </w:p>
        </w:tc>
        <w:tc>
          <w:tcPr>
            <w:tcW w:w="1320" w:type="dxa"/>
            <w:tcBorders>
              <w:right w:val="single" w:sz="4" w:space="0" w:color="auto"/>
            </w:tcBorders>
            <w:noWrap/>
            <w:hideMark/>
          </w:tcPr>
          <w:p w14:paraId="3FDA1877"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0.01994</w:t>
            </w:r>
          </w:p>
        </w:tc>
        <w:tc>
          <w:tcPr>
            <w:tcW w:w="222" w:type="dxa"/>
            <w:tcBorders>
              <w:left w:val="single" w:sz="4" w:space="0" w:color="auto"/>
            </w:tcBorders>
            <w:noWrap/>
            <w:hideMark/>
          </w:tcPr>
          <w:p w14:paraId="2CE974DC"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1334D76B"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6D38DFE3"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b/>
                <w:color w:val="000000"/>
              </w:rPr>
            </w:pPr>
          </w:p>
        </w:tc>
        <w:tc>
          <w:tcPr>
            <w:tcW w:w="1340" w:type="dxa"/>
            <w:noWrap/>
            <w:hideMark/>
          </w:tcPr>
          <w:p w14:paraId="39F1F443"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p>
        </w:tc>
      </w:tr>
      <w:tr w:rsidR="00172449" w:rsidRPr="00172449" w14:paraId="522B5A50"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02DDAF75"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57690</w:t>
            </w:r>
          </w:p>
        </w:tc>
        <w:tc>
          <w:tcPr>
            <w:tcW w:w="1343" w:type="dxa"/>
            <w:tcBorders>
              <w:right w:val="single" w:sz="4" w:space="0" w:color="auto"/>
            </w:tcBorders>
            <w:noWrap/>
            <w:hideMark/>
          </w:tcPr>
          <w:p w14:paraId="0DA0D56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577" w:type="dxa"/>
            <w:tcBorders>
              <w:left w:val="single" w:sz="4" w:space="0" w:color="auto"/>
            </w:tcBorders>
            <w:noWrap/>
            <w:hideMark/>
          </w:tcPr>
          <w:p w14:paraId="6E2879BC"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21D3088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218620</w:t>
            </w:r>
          </w:p>
        </w:tc>
        <w:tc>
          <w:tcPr>
            <w:tcW w:w="1320" w:type="dxa"/>
            <w:tcBorders>
              <w:right w:val="single" w:sz="4" w:space="0" w:color="auto"/>
            </w:tcBorders>
            <w:noWrap/>
            <w:hideMark/>
          </w:tcPr>
          <w:p w14:paraId="37FBC83D"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513D9CC8"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43B48F94"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00F50254"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b/>
                <w:color w:val="000000"/>
              </w:rPr>
            </w:pPr>
          </w:p>
        </w:tc>
        <w:tc>
          <w:tcPr>
            <w:tcW w:w="1340" w:type="dxa"/>
            <w:noWrap/>
            <w:hideMark/>
          </w:tcPr>
          <w:p w14:paraId="5266F0A9"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p>
        </w:tc>
      </w:tr>
      <w:tr w:rsidR="00172449" w:rsidRPr="00172449" w14:paraId="6F1721F1"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43488F9"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113200</w:t>
            </w:r>
          </w:p>
        </w:tc>
        <w:tc>
          <w:tcPr>
            <w:tcW w:w="1343" w:type="dxa"/>
            <w:tcBorders>
              <w:right w:val="single" w:sz="4" w:space="0" w:color="auto"/>
            </w:tcBorders>
            <w:noWrap/>
            <w:hideMark/>
          </w:tcPr>
          <w:p w14:paraId="4E77B776"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0.109915</w:t>
            </w:r>
          </w:p>
        </w:tc>
        <w:tc>
          <w:tcPr>
            <w:tcW w:w="577" w:type="dxa"/>
            <w:tcBorders>
              <w:left w:val="single" w:sz="4" w:space="0" w:color="auto"/>
            </w:tcBorders>
            <w:noWrap/>
            <w:hideMark/>
          </w:tcPr>
          <w:p w14:paraId="61C5FF22"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03D9B052"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236850</w:t>
            </w:r>
          </w:p>
        </w:tc>
        <w:tc>
          <w:tcPr>
            <w:tcW w:w="1320" w:type="dxa"/>
            <w:tcBorders>
              <w:right w:val="single" w:sz="4" w:space="0" w:color="auto"/>
            </w:tcBorders>
            <w:noWrap/>
            <w:hideMark/>
          </w:tcPr>
          <w:p w14:paraId="514DDBA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32F099C5"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5347D6F5"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060E5E48"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b/>
                <w:color w:val="000000"/>
              </w:rPr>
            </w:pPr>
          </w:p>
        </w:tc>
        <w:tc>
          <w:tcPr>
            <w:tcW w:w="1340" w:type="dxa"/>
            <w:noWrap/>
            <w:hideMark/>
          </w:tcPr>
          <w:p w14:paraId="7043AB7F"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p>
        </w:tc>
      </w:tr>
      <w:tr w:rsidR="00172449" w:rsidRPr="00172449" w14:paraId="29E9AC5A"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657E0FA9"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65800</w:t>
            </w:r>
          </w:p>
        </w:tc>
        <w:tc>
          <w:tcPr>
            <w:tcW w:w="1343" w:type="dxa"/>
            <w:tcBorders>
              <w:right w:val="single" w:sz="4" w:space="0" w:color="auto"/>
            </w:tcBorders>
            <w:noWrap/>
            <w:hideMark/>
          </w:tcPr>
          <w:p w14:paraId="302BC30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577" w:type="dxa"/>
            <w:tcBorders>
              <w:left w:val="single" w:sz="4" w:space="0" w:color="auto"/>
            </w:tcBorders>
            <w:noWrap/>
            <w:hideMark/>
          </w:tcPr>
          <w:p w14:paraId="19E4B377"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75C5953F"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250260</w:t>
            </w:r>
          </w:p>
        </w:tc>
        <w:tc>
          <w:tcPr>
            <w:tcW w:w="1320" w:type="dxa"/>
            <w:tcBorders>
              <w:right w:val="single" w:sz="4" w:space="0" w:color="auto"/>
            </w:tcBorders>
            <w:noWrap/>
            <w:hideMark/>
          </w:tcPr>
          <w:p w14:paraId="37FB9ADB"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4A709EE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5D8CA123"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770EB5C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b/>
                <w:color w:val="000000"/>
              </w:rPr>
            </w:pPr>
          </w:p>
        </w:tc>
        <w:tc>
          <w:tcPr>
            <w:tcW w:w="1340" w:type="dxa"/>
            <w:noWrap/>
            <w:hideMark/>
          </w:tcPr>
          <w:p w14:paraId="0A6042A7"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p>
        </w:tc>
      </w:tr>
      <w:tr w:rsidR="00172449" w:rsidRPr="00172449" w14:paraId="5F99245F"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0485CE91"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41070</w:t>
            </w:r>
          </w:p>
        </w:tc>
        <w:tc>
          <w:tcPr>
            <w:tcW w:w="1343" w:type="dxa"/>
            <w:tcBorders>
              <w:right w:val="single" w:sz="4" w:space="0" w:color="auto"/>
            </w:tcBorders>
            <w:noWrap/>
            <w:hideMark/>
          </w:tcPr>
          <w:p w14:paraId="1C524A4C"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577" w:type="dxa"/>
            <w:tcBorders>
              <w:left w:val="single" w:sz="4" w:space="0" w:color="auto"/>
            </w:tcBorders>
            <w:noWrap/>
            <w:hideMark/>
          </w:tcPr>
          <w:p w14:paraId="1BF9133D"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3D63C588"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250700</w:t>
            </w:r>
          </w:p>
        </w:tc>
        <w:tc>
          <w:tcPr>
            <w:tcW w:w="1320" w:type="dxa"/>
            <w:tcBorders>
              <w:right w:val="single" w:sz="4" w:space="0" w:color="auto"/>
            </w:tcBorders>
            <w:noWrap/>
            <w:hideMark/>
          </w:tcPr>
          <w:p w14:paraId="379DB8FD"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38CE9FCC"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69D51F70"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3023ECB9"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b/>
                <w:color w:val="000000"/>
              </w:rPr>
            </w:pPr>
          </w:p>
        </w:tc>
        <w:tc>
          <w:tcPr>
            <w:tcW w:w="1340" w:type="dxa"/>
            <w:noWrap/>
            <w:hideMark/>
          </w:tcPr>
          <w:p w14:paraId="6D3D314C"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p>
        </w:tc>
      </w:tr>
      <w:tr w:rsidR="00172449" w:rsidRPr="00172449" w14:paraId="4C8566C8"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11542C8"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2820</w:t>
            </w:r>
          </w:p>
        </w:tc>
        <w:tc>
          <w:tcPr>
            <w:tcW w:w="1343" w:type="dxa"/>
            <w:tcBorders>
              <w:right w:val="single" w:sz="4" w:space="0" w:color="auto"/>
            </w:tcBorders>
            <w:noWrap/>
            <w:hideMark/>
          </w:tcPr>
          <w:p w14:paraId="77AFA634"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577" w:type="dxa"/>
            <w:tcBorders>
              <w:left w:val="single" w:sz="4" w:space="0" w:color="auto"/>
            </w:tcBorders>
            <w:noWrap/>
            <w:hideMark/>
          </w:tcPr>
          <w:p w14:paraId="288817E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0809818A"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250760</w:t>
            </w:r>
          </w:p>
        </w:tc>
        <w:tc>
          <w:tcPr>
            <w:tcW w:w="1320" w:type="dxa"/>
            <w:tcBorders>
              <w:right w:val="single" w:sz="4" w:space="0" w:color="auto"/>
            </w:tcBorders>
            <w:noWrap/>
            <w:hideMark/>
          </w:tcPr>
          <w:p w14:paraId="6FBB3A56"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0.00497</w:t>
            </w:r>
          </w:p>
        </w:tc>
        <w:tc>
          <w:tcPr>
            <w:tcW w:w="222" w:type="dxa"/>
            <w:tcBorders>
              <w:left w:val="single" w:sz="4" w:space="0" w:color="auto"/>
            </w:tcBorders>
            <w:noWrap/>
            <w:hideMark/>
          </w:tcPr>
          <w:p w14:paraId="7CB9DFB6"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01C84DAB"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7C585908"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b/>
                <w:color w:val="000000"/>
              </w:rPr>
            </w:pPr>
          </w:p>
        </w:tc>
        <w:tc>
          <w:tcPr>
            <w:tcW w:w="1340" w:type="dxa"/>
            <w:noWrap/>
            <w:hideMark/>
          </w:tcPr>
          <w:p w14:paraId="645C85C9"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p>
        </w:tc>
      </w:tr>
      <w:tr w:rsidR="00172449" w:rsidRPr="00172449" w14:paraId="72FACCB0" w14:textId="77777777" w:rsidTr="00172449">
        <w:trPr>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34C4DCAD"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201310</w:t>
            </w:r>
          </w:p>
        </w:tc>
        <w:tc>
          <w:tcPr>
            <w:tcW w:w="1343" w:type="dxa"/>
            <w:tcBorders>
              <w:right w:val="single" w:sz="4" w:space="0" w:color="auto"/>
            </w:tcBorders>
            <w:noWrap/>
            <w:hideMark/>
          </w:tcPr>
          <w:p w14:paraId="7F52A067"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577" w:type="dxa"/>
            <w:tcBorders>
              <w:left w:val="single" w:sz="4" w:space="0" w:color="auto"/>
            </w:tcBorders>
            <w:noWrap/>
            <w:hideMark/>
          </w:tcPr>
          <w:p w14:paraId="1FE07B2B"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01E1DBBE"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231310</w:t>
            </w:r>
          </w:p>
        </w:tc>
        <w:tc>
          <w:tcPr>
            <w:tcW w:w="1320" w:type="dxa"/>
            <w:tcBorders>
              <w:right w:val="single" w:sz="4" w:space="0" w:color="auto"/>
            </w:tcBorders>
            <w:noWrap/>
            <w:hideMark/>
          </w:tcPr>
          <w:p w14:paraId="50B7C790" w14:textId="77777777" w:rsidR="00172449" w:rsidRPr="00172449" w:rsidRDefault="00172449" w:rsidP="00172449">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0.018283333</w:t>
            </w:r>
          </w:p>
        </w:tc>
        <w:tc>
          <w:tcPr>
            <w:tcW w:w="222" w:type="dxa"/>
            <w:tcBorders>
              <w:left w:val="single" w:sz="4" w:space="0" w:color="auto"/>
            </w:tcBorders>
            <w:noWrap/>
            <w:hideMark/>
          </w:tcPr>
          <w:p w14:paraId="356FBA5B"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540" w:type="dxa"/>
            <w:noWrap/>
            <w:hideMark/>
          </w:tcPr>
          <w:p w14:paraId="1A4CF3C7"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8"/>
                <w:szCs w:val="18"/>
              </w:rPr>
            </w:pPr>
          </w:p>
        </w:tc>
        <w:tc>
          <w:tcPr>
            <w:tcW w:w="764" w:type="dxa"/>
            <w:noWrap/>
            <w:hideMark/>
          </w:tcPr>
          <w:p w14:paraId="1530CE0C"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b/>
                <w:color w:val="000000"/>
              </w:rPr>
            </w:pPr>
          </w:p>
        </w:tc>
        <w:tc>
          <w:tcPr>
            <w:tcW w:w="1340" w:type="dxa"/>
            <w:noWrap/>
            <w:hideMark/>
          </w:tcPr>
          <w:p w14:paraId="0C5D510B" w14:textId="77777777" w:rsidR="00172449" w:rsidRPr="00172449" w:rsidRDefault="00172449" w:rsidP="00172449">
            <w:pPr>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p>
        </w:tc>
      </w:tr>
      <w:tr w:rsidR="00172449" w:rsidRPr="00172449" w14:paraId="34BE4EC6" w14:textId="77777777" w:rsidTr="00172449">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764" w:type="dxa"/>
            <w:noWrap/>
            <w:hideMark/>
          </w:tcPr>
          <w:p w14:paraId="1A8B76E6" w14:textId="77777777" w:rsidR="00172449" w:rsidRPr="00172449" w:rsidRDefault="00172449" w:rsidP="00172449">
            <w:pPr>
              <w:jc w:val="right"/>
              <w:rPr>
                <w:rFonts w:eastAsia="Times New Roman" w:cs="Calibri"/>
                <w:color w:val="000000"/>
                <w:sz w:val="18"/>
                <w:szCs w:val="18"/>
              </w:rPr>
            </w:pPr>
            <w:r w:rsidRPr="00172449">
              <w:rPr>
                <w:rFonts w:eastAsia="Times New Roman" w:cs="Calibri"/>
                <w:color w:val="000000"/>
                <w:sz w:val="18"/>
                <w:szCs w:val="18"/>
              </w:rPr>
              <w:t>3830</w:t>
            </w:r>
          </w:p>
        </w:tc>
        <w:tc>
          <w:tcPr>
            <w:tcW w:w="1343" w:type="dxa"/>
            <w:tcBorders>
              <w:bottom w:val="single" w:sz="8" w:space="0" w:color="A5A5A5" w:themeColor="accent3"/>
              <w:right w:val="single" w:sz="4" w:space="0" w:color="auto"/>
            </w:tcBorders>
            <w:noWrap/>
            <w:hideMark/>
          </w:tcPr>
          <w:p w14:paraId="735D0BE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0.01497</w:t>
            </w:r>
          </w:p>
        </w:tc>
        <w:tc>
          <w:tcPr>
            <w:tcW w:w="577" w:type="dxa"/>
            <w:tcBorders>
              <w:left w:val="single" w:sz="4" w:space="0" w:color="auto"/>
            </w:tcBorders>
            <w:noWrap/>
            <w:hideMark/>
          </w:tcPr>
          <w:p w14:paraId="539D84AA"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tcBorders>
              <w:bottom w:val="single" w:sz="8" w:space="0" w:color="A5A5A5" w:themeColor="accent3"/>
            </w:tcBorders>
            <w:noWrap/>
            <w:hideMark/>
          </w:tcPr>
          <w:p w14:paraId="5CF74400"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b/>
                <w:color w:val="000000"/>
                <w:sz w:val="18"/>
                <w:szCs w:val="18"/>
              </w:rPr>
            </w:pPr>
            <w:r w:rsidRPr="00172449">
              <w:rPr>
                <w:rFonts w:eastAsia="Times New Roman" w:cs="Calibri"/>
                <w:b/>
                <w:color w:val="000000"/>
                <w:sz w:val="18"/>
                <w:szCs w:val="18"/>
              </w:rPr>
              <w:t>249130</w:t>
            </w:r>
          </w:p>
        </w:tc>
        <w:tc>
          <w:tcPr>
            <w:tcW w:w="1320" w:type="dxa"/>
            <w:tcBorders>
              <w:bottom w:val="single" w:sz="8" w:space="0" w:color="A5A5A5" w:themeColor="accent3"/>
              <w:right w:val="single" w:sz="4" w:space="0" w:color="auto"/>
            </w:tcBorders>
            <w:noWrap/>
            <w:hideMark/>
          </w:tcPr>
          <w:p w14:paraId="14F89077" w14:textId="77777777" w:rsidR="00172449" w:rsidRPr="00172449" w:rsidRDefault="00172449" w:rsidP="00172449">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r w:rsidRPr="00172449">
              <w:rPr>
                <w:rFonts w:eastAsia="Times New Roman" w:cs="Calibri"/>
                <w:color w:val="000000"/>
                <w:sz w:val="18"/>
                <w:szCs w:val="18"/>
              </w:rPr>
              <w:t>0.003313333</w:t>
            </w:r>
          </w:p>
        </w:tc>
        <w:tc>
          <w:tcPr>
            <w:tcW w:w="222" w:type="dxa"/>
            <w:tcBorders>
              <w:left w:val="single" w:sz="4" w:space="0" w:color="auto"/>
            </w:tcBorders>
            <w:noWrap/>
            <w:hideMark/>
          </w:tcPr>
          <w:p w14:paraId="1ECADE41"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540" w:type="dxa"/>
            <w:noWrap/>
            <w:hideMark/>
          </w:tcPr>
          <w:p w14:paraId="67BD1FDB"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8"/>
                <w:szCs w:val="18"/>
              </w:rPr>
            </w:pPr>
          </w:p>
        </w:tc>
        <w:tc>
          <w:tcPr>
            <w:tcW w:w="764" w:type="dxa"/>
            <w:noWrap/>
            <w:hideMark/>
          </w:tcPr>
          <w:p w14:paraId="5D7BEFE5" w14:textId="77777777" w:rsidR="00172449" w:rsidRPr="00172449" w:rsidRDefault="00172449" w:rsidP="00172449">
            <w:pPr>
              <w:cnfStyle w:val="000000100000" w:firstRow="0" w:lastRow="0" w:firstColumn="0" w:lastColumn="0" w:oddVBand="0" w:evenVBand="0" w:oddHBand="1" w:evenHBand="0" w:firstRowFirstColumn="0" w:firstRowLastColumn="0" w:lastRowFirstColumn="0" w:lastRowLastColumn="0"/>
              <w:rPr>
                <w:rFonts w:eastAsia="Times New Roman" w:cs="Calibri"/>
                <w:b/>
                <w:color w:val="000000"/>
              </w:rPr>
            </w:pPr>
          </w:p>
        </w:tc>
        <w:tc>
          <w:tcPr>
            <w:tcW w:w="1340" w:type="dxa"/>
            <w:noWrap/>
            <w:hideMark/>
          </w:tcPr>
          <w:p w14:paraId="76AF0E23" w14:textId="77777777" w:rsidR="00172449" w:rsidRPr="00172449" w:rsidRDefault="00172449" w:rsidP="00172449">
            <w:pPr>
              <w:keepNex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p>
        </w:tc>
      </w:tr>
    </w:tbl>
    <w:p w14:paraId="099F8F07" w14:textId="1D250E53" w:rsidR="00C33311" w:rsidRPr="00172449" w:rsidRDefault="00172449" w:rsidP="00172449">
      <w:pPr>
        <w:pStyle w:val="Caption"/>
        <w:jc w:val="center"/>
        <w:rPr>
          <w:rFonts w:cs="CMR10"/>
          <w:sz w:val="20"/>
          <w:szCs w:val="20"/>
        </w:rPr>
      </w:pPr>
      <w:r>
        <w:t xml:space="preserve">Πίνακας </w:t>
      </w:r>
      <w:r>
        <w:fldChar w:fldCharType="begin"/>
      </w:r>
      <w:r>
        <w:instrText xml:space="preserve"> SEQ Πίνακας \* ARABIC </w:instrText>
      </w:r>
      <w:r>
        <w:fldChar w:fldCharType="separate"/>
      </w:r>
      <w:r w:rsidR="00F152AE">
        <w:rPr>
          <w:noProof/>
        </w:rPr>
        <w:t>23</w:t>
      </w:r>
      <w:r>
        <w:fldChar w:fldCharType="end"/>
      </w:r>
      <w:r w:rsidRPr="00172449">
        <w:t xml:space="preserve"> </w:t>
      </w:r>
      <w:r>
        <w:t xml:space="preserve">Αποτελέσματα </w:t>
      </w:r>
      <w:r>
        <w:rPr>
          <w:lang w:val="en-US"/>
        </w:rPr>
        <w:t>Utastar</w:t>
      </w:r>
      <w:r w:rsidRPr="00172449">
        <w:t xml:space="preserve"> </w:t>
      </w:r>
      <w:r>
        <w:t>για έναν χρήστη. Ολικές χρησιμότητες παιχνιδιών</w:t>
      </w:r>
    </w:p>
    <w:p w14:paraId="493EB843" w14:textId="77777777" w:rsidR="00C33311" w:rsidRDefault="00C33311" w:rsidP="00B9583F">
      <w:pPr>
        <w:rPr>
          <w:rFonts w:asciiTheme="minorHAnsi" w:eastAsiaTheme="minorHAnsi" w:hAnsiTheme="minorHAnsi" w:cs="CMR10"/>
          <w:sz w:val="20"/>
          <w:szCs w:val="20"/>
          <w:lang w:val="el-GR"/>
        </w:rPr>
      </w:pPr>
    </w:p>
    <w:p w14:paraId="062FCF70" w14:textId="12486C54" w:rsidR="00C33311" w:rsidRDefault="00F152AE" w:rsidP="00B9583F">
      <w:pPr>
        <w:rPr>
          <w:rFonts w:asciiTheme="minorHAnsi" w:eastAsiaTheme="minorHAnsi" w:hAnsiTheme="minorHAnsi" w:cs="CMR10"/>
          <w:sz w:val="20"/>
          <w:szCs w:val="20"/>
          <w:lang w:val="el-GR"/>
        </w:rPr>
      </w:pPr>
      <w:r>
        <w:rPr>
          <w:rFonts w:asciiTheme="minorHAnsi" w:eastAsiaTheme="minorHAnsi" w:hAnsiTheme="minorHAnsi" w:cs="CMR10"/>
          <w:sz w:val="20"/>
          <w:szCs w:val="20"/>
          <w:lang w:val="el-GR"/>
        </w:rPr>
        <w:t xml:space="preserve">Από τον πίνακα 23 καταλαβαίνουμε ποια παιχνίδια είναι αυτά τα οποία ταιριάζουν περισσότερο στον χρήστη. Όσο πιο κοντά στην μονάδα τόσο το καλύτερο.  </w:t>
      </w:r>
    </w:p>
    <w:tbl>
      <w:tblPr>
        <w:tblStyle w:val="MediumList1-Accent3"/>
        <w:tblW w:w="5100" w:type="dxa"/>
        <w:jc w:val="center"/>
        <w:tblLook w:val="04A0" w:firstRow="1" w:lastRow="0" w:firstColumn="1" w:lastColumn="0" w:noHBand="0" w:noVBand="1"/>
      </w:tblPr>
      <w:tblGrid>
        <w:gridCol w:w="1020"/>
        <w:gridCol w:w="1053"/>
        <w:gridCol w:w="1020"/>
        <w:gridCol w:w="1053"/>
        <w:gridCol w:w="1020"/>
      </w:tblGrid>
      <w:tr w:rsidR="00F152AE" w:rsidRPr="00F152AE" w14:paraId="7946E63B" w14:textId="77777777" w:rsidTr="00F152AE">
        <w:trPr>
          <w:cnfStyle w:val="100000000000" w:firstRow="1" w:lastRow="0" w:firstColumn="0" w:lastColumn="0" w:oddVBand="0" w:evenVBand="0" w:oddHBand="0"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020" w:type="dxa"/>
            <w:noWrap/>
            <w:hideMark/>
          </w:tcPr>
          <w:p w14:paraId="15369F47" w14:textId="77777777" w:rsidR="00F152AE" w:rsidRPr="00F152AE" w:rsidRDefault="00F152AE" w:rsidP="00F152AE">
            <w:pPr>
              <w:rPr>
                <w:rFonts w:eastAsia="Times New Roman" w:cs="Calibri"/>
                <w:color w:val="000000"/>
              </w:rPr>
            </w:pPr>
            <w:bookmarkStart w:id="66" w:name="RANGE!P1:T6"/>
            <w:bookmarkEnd w:id="66"/>
          </w:p>
        </w:tc>
        <w:tc>
          <w:tcPr>
            <w:tcW w:w="1020" w:type="dxa"/>
            <w:noWrap/>
            <w:hideMark/>
          </w:tcPr>
          <w:p w14:paraId="6B89274E" w14:textId="77777777" w:rsidR="00F152AE" w:rsidRPr="00F152AE" w:rsidRDefault="00F152AE" w:rsidP="00F152AE">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Poikilia</w:t>
            </w:r>
          </w:p>
        </w:tc>
        <w:tc>
          <w:tcPr>
            <w:tcW w:w="1020" w:type="dxa"/>
            <w:noWrap/>
            <w:hideMark/>
          </w:tcPr>
          <w:p w14:paraId="07B5C43D" w14:textId="77777777" w:rsidR="00F152AE" w:rsidRPr="00F152AE" w:rsidRDefault="00F152AE" w:rsidP="00F152AE">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Empeiria</w:t>
            </w:r>
          </w:p>
        </w:tc>
        <w:tc>
          <w:tcPr>
            <w:tcW w:w="1020" w:type="dxa"/>
            <w:noWrap/>
            <w:hideMark/>
          </w:tcPr>
          <w:p w14:paraId="63361706" w14:textId="77777777" w:rsidR="00F152AE" w:rsidRPr="00F152AE" w:rsidRDefault="00F152AE" w:rsidP="00F152AE">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Dapanes</w:t>
            </w:r>
          </w:p>
        </w:tc>
        <w:tc>
          <w:tcPr>
            <w:tcW w:w="1020" w:type="dxa"/>
            <w:noWrap/>
            <w:hideMark/>
          </w:tcPr>
          <w:p w14:paraId="2D1E2A3B" w14:textId="77777777" w:rsidR="00F152AE" w:rsidRPr="00F152AE" w:rsidRDefault="00F152AE" w:rsidP="00F152AE">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Xrisi</w:t>
            </w:r>
          </w:p>
        </w:tc>
      </w:tr>
      <w:tr w:rsidR="00F152AE" w:rsidRPr="00F152AE" w14:paraId="2CAD0F35" w14:textId="77777777" w:rsidTr="00F152AE">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020" w:type="dxa"/>
            <w:noWrap/>
            <w:hideMark/>
          </w:tcPr>
          <w:p w14:paraId="2FFB6C9B" w14:textId="77777777" w:rsidR="00F152AE" w:rsidRPr="00F152AE" w:rsidRDefault="00F152AE" w:rsidP="00F152AE">
            <w:pPr>
              <w:jc w:val="right"/>
              <w:rPr>
                <w:rFonts w:eastAsia="Times New Roman" w:cs="Calibri"/>
                <w:color w:val="000000"/>
              </w:rPr>
            </w:pPr>
            <w:r w:rsidRPr="00F152AE">
              <w:rPr>
                <w:rFonts w:eastAsia="Times New Roman" w:cs="Calibri"/>
                <w:color w:val="000000"/>
              </w:rPr>
              <w:t>0</w:t>
            </w:r>
          </w:p>
        </w:tc>
        <w:tc>
          <w:tcPr>
            <w:tcW w:w="1020" w:type="dxa"/>
            <w:noWrap/>
            <w:hideMark/>
          </w:tcPr>
          <w:p w14:paraId="5B8243DC"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c>
          <w:tcPr>
            <w:tcW w:w="1020" w:type="dxa"/>
            <w:noWrap/>
            <w:hideMark/>
          </w:tcPr>
          <w:p w14:paraId="2F7228B0"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c>
          <w:tcPr>
            <w:tcW w:w="1020" w:type="dxa"/>
            <w:noWrap/>
            <w:hideMark/>
          </w:tcPr>
          <w:p w14:paraId="498FB2A4"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c>
          <w:tcPr>
            <w:tcW w:w="1020" w:type="dxa"/>
            <w:noWrap/>
            <w:hideMark/>
          </w:tcPr>
          <w:p w14:paraId="28C51B17"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r>
      <w:tr w:rsidR="00F152AE" w:rsidRPr="00F152AE" w14:paraId="3AD5376A" w14:textId="77777777" w:rsidTr="00F152AE">
        <w:trPr>
          <w:trHeight w:val="292"/>
          <w:jc w:val="center"/>
        </w:trPr>
        <w:tc>
          <w:tcPr>
            <w:cnfStyle w:val="001000000000" w:firstRow="0" w:lastRow="0" w:firstColumn="1" w:lastColumn="0" w:oddVBand="0" w:evenVBand="0" w:oddHBand="0" w:evenHBand="0" w:firstRowFirstColumn="0" w:firstRowLastColumn="0" w:lastRowFirstColumn="0" w:lastRowLastColumn="0"/>
            <w:tcW w:w="1020" w:type="dxa"/>
            <w:noWrap/>
            <w:hideMark/>
          </w:tcPr>
          <w:p w14:paraId="062D3388" w14:textId="77777777" w:rsidR="00F152AE" w:rsidRPr="00F152AE" w:rsidRDefault="00F152AE" w:rsidP="00F152AE">
            <w:pPr>
              <w:jc w:val="right"/>
              <w:rPr>
                <w:rFonts w:eastAsia="Times New Roman" w:cs="Calibri"/>
                <w:color w:val="000000"/>
              </w:rPr>
            </w:pPr>
            <w:r w:rsidRPr="00F152AE">
              <w:rPr>
                <w:rFonts w:eastAsia="Times New Roman" w:cs="Calibri"/>
                <w:color w:val="000000"/>
              </w:rPr>
              <w:t>1</w:t>
            </w:r>
          </w:p>
        </w:tc>
        <w:tc>
          <w:tcPr>
            <w:tcW w:w="1020" w:type="dxa"/>
            <w:noWrap/>
            <w:hideMark/>
          </w:tcPr>
          <w:p w14:paraId="0F1EA2A1"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0.00497</w:t>
            </w:r>
          </w:p>
        </w:tc>
        <w:tc>
          <w:tcPr>
            <w:tcW w:w="1020" w:type="dxa"/>
            <w:noWrap/>
            <w:hideMark/>
          </w:tcPr>
          <w:p w14:paraId="2551B323"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c>
          <w:tcPr>
            <w:tcW w:w="1020" w:type="dxa"/>
            <w:noWrap/>
            <w:hideMark/>
          </w:tcPr>
          <w:p w14:paraId="4A52057B"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0.01497</w:t>
            </w:r>
          </w:p>
        </w:tc>
        <w:tc>
          <w:tcPr>
            <w:tcW w:w="1020" w:type="dxa"/>
            <w:noWrap/>
            <w:hideMark/>
          </w:tcPr>
          <w:p w14:paraId="47A90943"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r>
      <w:tr w:rsidR="00F152AE" w:rsidRPr="00F152AE" w14:paraId="02660B17" w14:textId="77777777" w:rsidTr="00F152AE">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020" w:type="dxa"/>
            <w:noWrap/>
            <w:hideMark/>
          </w:tcPr>
          <w:p w14:paraId="20BBC2D0" w14:textId="77777777" w:rsidR="00F152AE" w:rsidRPr="00F152AE" w:rsidRDefault="00F152AE" w:rsidP="00F152AE">
            <w:pPr>
              <w:jc w:val="right"/>
              <w:rPr>
                <w:rFonts w:eastAsia="Times New Roman" w:cs="Calibri"/>
                <w:color w:val="000000"/>
              </w:rPr>
            </w:pPr>
            <w:r w:rsidRPr="00F152AE">
              <w:rPr>
                <w:rFonts w:eastAsia="Times New Roman" w:cs="Calibri"/>
                <w:color w:val="000000"/>
              </w:rPr>
              <w:t>2</w:t>
            </w:r>
          </w:p>
        </w:tc>
        <w:tc>
          <w:tcPr>
            <w:tcW w:w="1020" w:type="dxa"/>
            <w:noWrap/>
            <w:hideMark/>
          </w:tcPr>
          <w:p w14:paraId="5E2D6F37"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0.00497</w:t>
            </w:r>
          </w:p>
        </w:tc>
        <w:tc>
          <w:tcPr>
            <w:tcW w:w="1020" w:type="dxa"/>
            <w:noWrap/>
            <w:hideMark/>
          </w:tcPr>
          <w:p w14:paraId="10108007"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c>
          <w:tcPr>
            <w:tcW w:w="1020" w:type="dxa"/>
            <w:noWrap/>
            <w:hideMark/>
          </w:tcPr>
          <w:p w14:paraId="640C475C"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0.01497</w:t>
            </w:r>
          </w:p>
        </w:tc>
        <w:tc>
          <w:tcPr>
            <w:tcW w:w="1020" w:type="dxa"/>
            <w:noWrap/>
            <w:hideMark/>
          </w:tcPr>
          <w:p w14:paraId="461A84D0"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w:t>
            </w:r>
          </w:p>
        </w:tc>
      </w:tr>
      <w:tr w:rsidR="00F152AE" w:rsidRPr="00F152AE" w14:paraId="54946601" w14:textId="77777777" w:rsidTr="00F152AE">
        <w:trPr>
          <w:trHeight w:val="292"/>
          <w:jc w:val="center"/>
        </w:trPr>
        <w:tc>
          <w:tcPr>
            <w:cnfStyle w:val="001000000000" w:firstRow="0" w:lastRow="0" w:firstColumn="1" w:lastColumn="0" w:oddVBand="0" w:evenVBand="0" w:oddHBand="0" w:evenHBand="0" w:firstRowFirstColumn="0" w:firstRowLastColumn="0" w:lastRowFirstColumn="0" w:lastRowLastColumn="0"/>
            <w:tcW w:w="1020" w:type="dxa"/>
            <w:noWrap/>
            <w:hideMark/>
          </w:tcPr>
          <w:p w14:paraId="1FC41792" w14:textId="77777777" w:rsidR="00F152AE" w:rsidRPr="00F152AE" w:rsidRDefault="00F152AE" w:rsidP="00F152AE">
            <w:pPr>
              <w:jc w:val="right"/>
              <w:rPr>
                <w:rFonts w:eastAsia="Times New Roman" w:cs="Calibri"/>
                <w:color w:val="000000"/>
              </w:rPr>
            </w:pPr>
            <w:r w:rsidRPr="00F152AE">
              <w:rPr>
                <w:rFonts w:eastAsia="Times New Roman" w:cs="Calibri"/>
                <w:color w:val="000000"/>
              </w:rPr>
              <w:t>3</w:t>
            </w:r>
          </w:p>
        </w:tc>
        <w:tc>
          <w:tcPr>
            <w:tcW w:w="1020" w:type="dxa"/>
            <w:noWrap/>
            <w:hideMark/>
          </w:tcPr>
          <w:p w14:paraId="40C907F2"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0.449995</w:t>
            </w:r>
          </w:p>
        </w:tc>
        <w:tc>
          <w:tcPr>
            <w:tcW w:w="1020" w:type="dxa"/>
            <w:noWrap/>
            <w:hideMark/>
          </w:tcPr>
          <w:p w14:paraId="7B429977"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0.22253</w:t>
            </w:r>
          </w:p>
        </w:tc>
        <w:tc>
          <w:tcPr>
            <w:tcW w:w="1020" w:type="dxa"/>
            <w:noWrap/>
            <w:hideMark/>
          </w:tcPr>
          <w:p w14:paraId="4506602B"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0.01497</w:t>
            </w:r>
          </w:p>
        </w:tc>
        <w:tc>
          <w:tcPr>
            <w:tcW w:w="1020" w:type="dxa"/>
            <w:noWrap/>
            <w:hideMark/>
          </w:tcPr>
          <w:p w14:paraId="20A427B7"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0.22253</w:t>
            </w:r>
          </w:p>
        </w:tc>
      </w:tr>
      <w:tr w:rsidR="00F152AE" w:rsidRPr="00F152AE" w14:paraId="1707CBD3" w14:textId="77777777" w:rsidTr="00F152AE">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020" w:type="dxa"/>
            <w:noWrap/>
            <w:hideMark/>
          </w:tcPr>
          <w:p w14:paraId="5C1A1BFD" w14:textId="77777777" w:rsidR="00F152AE" w:rsidRPr="00F152AE" w:rsidRDefault="00F152AE" w:rsidP="00F152AE">
            <w:pPr>
              <w:jc w:val="right"/>
              <w:rPr>
                <w:rFonts w:eastAsia="Times New Roman" w:cs="Calibri"/>
                <w:color w:val="000000"/>
              </w:rPr>
            </w:pPr>
            <w:r w:rsidRPr="00F152AE">
              <w:rPr>
                <w:rFonts w:eastAsia="Times New Roman" w:cs="Calibri"/>
                <w:color w:val="000000"/>
              </w:rPr>
              <w:t>4</w:t>
            </w:r>
          </w:p>
        </w:tc>
        <w:tc>
          <w:tcPr>
            <w:tcW w:w="1020" w:type="dxa"/>
            <w:noWrap/>
            <w:hideMark/>
          </w:tcPr>
          <w:p w14:paraId="70B09AC4"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0.449995</w:t>
            </w:r>
          </w:p>
        </w:tc>
        <w:tc>
          <w:tcPr>
            <w:tcW w:w="1020" w:type="dxa"/>
            <w:noWrap/>
            <w:hideMark/>
          </w:tcPr>
          <w:p w14:paraId="422E3396"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0.22253</w:t>
            </w:r>
          </w:p>
        </w:tc>
        <w:tc>
          <w:tcPr>
            <w:tcW w:w="1020" w:type="dxa"/>
            <w:noWrap/>
            <w:hideMark/>
          </w:tcPr>
          <w:p w14:paraId="017DC801"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0.104945</w:t>
            </w:r>
          </w:p>
        </w:tc>
        <w:tc>
          <w:tcPr>
            <w:tcW w:w="1020" w:type="dxa"/>
            <w:noWrap/>
            <w:hideMark/>
          </w:tcPr>
          <w:p w14:paraId="516E7EEB" w14:textId="77777777" w:rsidR="00F152AE" w:rsidRPr="00F152AE" w:rsidRDefault="00F152AE" w:rsidP="00F152AE">
            <w:pPr>
              <w:keepNext/>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0.22253</w:t>
            </w:r>
          </w:p>
        </w:tc>
      </w:tr>
    </w:tbl>
    <w:p w14:paraId="7335C125" w14:textId="079068DA" w:rsidR="00C33311" w:rsidRDefault="00F152AE" w:rsidP="00F152AE">
      <w:pPr>
        <w:pStyle w:val="Caption"/>
        <w:jc w:val="center"/>
      </w:pPr>
      <w:r>
        <w:t xml:space="preserve">Πίνακας </w:t>
      </w:r>
      <w:r>
        <w:fldChar w:fldCharType="begin"/>
      </w:r>
      <w:r>
        <w:instrText xml:space="preserve"> SEQ Πίνακας \* ARABIC </w:instrText>
      </w:r>
      <w:r>
        <w:fldChar w:fldCharType="separate"/>
      </w:r>
      <w:r>
        <w:rPr>
          <w:noProof/>
        </w:rPr>
        <w:t>24</w:t>
      </w:r>
      <w:r>
        <w:fldChar w:fldCharType="end"/>
      </w:r>
      <w:r>
        <w:t xml:space="preserve"> Αποτελέσματα </w:t>
      </w:r>
      <w:r>
        <w:rPr>
          <w:lang w:val="en-US"/>
        </w:rPr>
        <w:t>UTASTAR</w:t>
      </w:r>
      <w:r w:rsidRPr="00F152AE">
        <w:t xml:space="preserve"> </w:t>
      </w:r>
      <w:r>
        <w:t>για έναν χρήστη. Μερικές χρησιμότητες κριτηρίων.</w:t>
      </w:r>
    </w:p>
    <w:p w14:paraId="354525FD" w14:textId="77777777" w:rsidR="00F152AE" w:rsidRPr="00F152AE" w:rsidRDefault="00F152AE" w:rsidP="00F152AE">
      <w:pPr>
        <w:rPr>
          <w:lang w:val="el-GR"/>
        </w:rPr>
      </w:pPr>
    </w:p>
    <w:tbl>
      <w:tblPr>
        <w:tblStyle w:val="MediumList1-Accent3"/>
        <w:tblW w:w="2793" w:type="dxa"/>
        <w:jc w:val="center"/>
        <w:tblLook w:val="04A0" w:firstRow="1" w:lastRow="0" w:firstColumn="1" w:lastColumn="0" w:noHBand="0" w:noVBand="1"/>
      </w:tblPr>
      <w:tblGrid>
        <w:gridCol w:w="1026"/>
        <w:gridCol w:w="1767"/>
      </w:tblGrid>
      <w:tr w:rsidR="00F152AE" w:rsidRPr="00F152AE" w14:paraId="2D3A1511" w14:textId="77777777" w:rsidTr="00F152AE">
        <w:trPr>
          <w:cnfStyle w:val="100000000000" w:firstRow="1" w:lastRow="0" w:firstColumn="0" w:lastColumn="0" w:oddVBand="0" w:evenVBand="0" w:oddHBand="0"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026" w:type="dxa"/>
            <w:noWrap/>
            <w:hideMark/>
          </w:tcPr>
          <w:p w14:paraId="5404BB10" w14:textId="77777777" w:rsidR="00F152AE" w:rsidRPr="00F152AE" w:rsidRDefault="00F152AE" w:rsidP="00F152AE">
            <w:pPr>
              <w:rPr>
                <w:rFonts w:eastAsia="Times New Roman" w:cs="Calibri"/>
                <w:color w:val="000000"/>
                <w:lang w:val="el-GR"/>
              </w:rPr>
            </w:pPr>
            <w:bookmarkStart w:id="67" w:name="RANGE!L10:M14"/>
            <w:bookmarkEnd w:id="67"/>
          </w:p>
        </w:tc>
        <w:tc>
          <w:tcPr>
            <w:tcW w:w="1767" w:type="dxa"/>
            <w:noWrap/>
            <w:hideMark/>
          </w:tcPr>
          <w:p w14:paraId="54892AC1" w14:textId="77777777" w:rsidR="00F152AE" w:rsidRPr="00F152AE" w:rsidRDefault="00F152AE" w:rsidP="00F152AE">
            <w:pPr>
              <w:cnfStyle w:val="100000000000" w:firstRow="1"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Model Weights</w:t>
            </w:r>
          </w:p>
        </w:tc>
      </w:tr>
      <w:tr w:rsidR="00F152AE" w:rsidRPr="00F152AE" w14:paraId="4DCCD6D9" w14:textId="77777777" w:rsidTr="00F152AE">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026" w:type="dxa"/>
            <w:noWrap/>
            <w:hideMark/>
          </w:tcPr>
          <w:p w14:paraId="2846F6AF" w14:textId="77777777" w:rsidR="00F152AE" w:rsidRPr="00F152AE" w:rsidRDefault="00F152AE" w:rsidP="00F152AE">
            <w:pPr>
              <w:rPr>
                <w:rFonts w:eastAsia="Times New Roman" w:cs="Calibri"/>
                <w:color w:val="000000"/>
              </w:rPr>
            </w:pPr>
            <w:r w:rsidRPr="00F152AE">
              <w:rPr>
                <w:rFonts w:eastAsia="Times New Roman" w:cs="Calibri"/>
                <w:color w:val="000000"/>
              </w:rPr>
              <w:t>Poikilia</w:t>
            </w:r>
          </w:p>
        </w:tc>
        <w:tc>
          <w:tcPr>
            <w:tcW w:w="1767" w:type="dxa"/>
            <w:noWrap/>
            <w:hideMark/>
          </w:tcPr>
          <w:p w14:paraId="45725251"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0.449995</w:t>
            </w:r>
          </w:p>
        </w:tc>
      </w:tr>
      <w:tr w:rsidR="00F152AE" w:rsidRPr="00F152AE" w14:paraId="71E76A1A" w14:textId="77777777" w:rsidTr="00F152AE">
        <w:trPr>
          <w:trHeight w:val="292"/>
          <w:jc w:val="center"/>
        </w:trPr>
        <w:tc>
          <w:tcPr>
            <w:cnfStyle w:val="001000000000" w:firstRow="0" w:lastRow="0" w:firstColumn="1" w:lastColumn="0" w:oddVBand="0" w:evenVBand="0" w:oddHBand="0" w:evenHBand="0" w:firstRowFirstColumn="0" w:firstRowLastColumn="0" w:lastRowFirstColumn="0" w:lastRowLastColumn="0"/>
            <w:tcW w:w="1026" w:type="dxa"/>
            <w:noWrap/>
            <w:hideMark/>
          </w:tcPr>
          <w:p w14:paraId="465B327A" w14:textId="77777777" w:rsidR="00F152AE" w:rsidRPr="00F152AE" w:rsidRDefault="00F152AE" w:rsidP="00F152AE">
            <w:pPr>
              <w:rPr>
                <w:rFonts w:eastAsia="Times New Roman" w:cs="Calibri"/>
                <w:color w:val="000000"/>
              </w:rPr>
            </w:pPr>
            <w:r w:rsidRPr="00F152AE">
              <w:rPr>
                <w:rFonts w:eastAsia="Times New Roman" w:cs="Calibri"/>
                <w:color w:val="000000"/>
              </w:rPr>
              <w:t>Empeiria</w:t>
            </w:r>
          </w:p>
        </w:tc>
        <w:tc>
          <w:tcPr>
            <w:tcW w:w="1767" w:type="dxa"/>
            <w:noWrap/>
            <w:hideMark/>
          </w:tcPr>
          <w:p w14:paraId="33AC3E86" w14:textId="77777777" w:rsidR="00F152AE" w:rsidRPr="00F152AE" w:rsidRDefault="00F152AE" w:rsidP="00F152AE">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0.22253</w:t>
            </w:r>
          </w:p>
        </w:tc>
      </w:tr>
      <w:tr w:rsidR="00F152AE" w:rsidRPr="00F152AE" w14:paraId="5DECBDE2" w14:textId="77777777" w:rsidTr="00F152AE">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026" w:type="dxa"/>
            <w:noWrap/>
            <w:hideMark/>
          </w:tcPr>
          <w:p w14:paraId="55DE55F7" w14:textId="77777777" w:rsidR="00F152AE" w:rsidRPr="00F152AE" w:rsidRDefault="00F152AE" w:rsidP="00F152AE">
            <w:pPr>
              <w:rPr>
                <w:rFonts w:eastAsia="Times New Roman" w:cs="Calibri"/>
                <w:color w:val="000000"/>
              </w:rPr>
            </w:pPr>
            <w:r w:rsidRPr="00F152AE">
              <w:rPr>
                <w:rFonts w:eastAsia="Times New Roman" w:cs="Calibri"/>
                <w:color w:val="000000"/>
              </w:rPr>
              <w:t>Dapanes</w:t>
            </w:r>
          </w:p>
        </w:tc>
        <w:tc>
          <w:tcPr>
            <w:tcW w:w="1767" w:type="dxa"/>
            <w:noWrap/>
            <w:hideMark/>
          </w:tcPr>
          <w:p w14:paraId="4D94BB92" w14:textId="77777777" w:rsidR="00F152AE" w:rsidRPr="00F152AE" w:rsidRDefault="00F152AE" w:rsidP="00F152A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rPr>
            </w:pPr>
            <w:r w:rsidRPr="00F152AE">
              <w:rPr>
                <w:rFonts w:eastAsia="Times New Roman" w:cs="Calibri"/>
                <w:color w:val="000000"/>
              </w:rPr>
              <w:t>0.104945</w:t>
            </w:r>
          </w:p>
        </w:tc>
      </w:tr>
      <w:tr w:rsidR="00F152AE" w:rsidRPr="00F152AE" w14:paraId="118EFB23" w14:textId="77777777" w:rsidTr="00F152AE">
        <w:trPr>
          <w:trHeight w:val="292"/>
          <w:jc w:val="center"/>
        </w:trPr>
        <w:tc>
          <w:tcPr>
            <w:cnfStyle w:val="001000000000" w:firstRow="0" w:lastRow="0" w:firstColumn="1" w:lastColumn="0" w:oddVBand="0" w:evenVBand="0" w:oddHBand="0" w:evenHBand="0" w:firstRowFirstColumn="0" w:firstRowLastColumn="0" w:lastRowFirstColumn="0" w:lastRowLastColumn="0"/>
            <w:tcW w:w="1026" w:type="dxa"/>
            <w:noWrap/>
            <w:hideMark/>
          </w:tcPr>
          <w:p w14:paraId="5E3D6BE1" w14:textId="77777777" w:rsidR="00F152AE" w:rsidRPr="00F152AE" w:rsidRDefault="00F152AE" w:rsidP="00F152AE">
            <w:pPr>
              <w:rPr>
                <w:rFonts w:eastAsia="Times New Roman" w:cs="Calibri"/>
                <w:color w:val="000000"/>
              </w:rPr>
            </w:pPr>
            <w:r w:rsidRPr="00F152AE">
              <w:rPr>
                <w:rFonts w:eastAsia="Times New Roman" w:cs="Calibri"/>
                <w:color w:val="000000"/>
              </w:rPr>
              <w:t>Xrisi</w:t>
            </w:r>
          </w:p>
        </w:tc>
        <w:tc>
          <w:tcPr>
            <w:tcW w:w="1767" w:type="dxa"/>
            <w:noWrap/>
            <w:hideMark/>
          </w:tcPr>
          <w:p w14:paraId="75607C57" w14:textId="77777777" w:rsidR="00F152AE" w:rsidRPr="00F152AE" w:rsidRDefault="00F152AE" w:rsidP="00F152AE">
            <w:pPr>
              <w:keepNext/>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rPr>
            </w:pPr>
            <w:r w:rsidRPr="00F152AE">
              <w:rPr>
                <w:rFonts w:eastAsia="Times New Roman" w:cs="Calibri"/>
                <w:color w:val="000000"/>
              </w:rPr>
              <w:t>0.22253</w:t>
            </w:r>
          </w:p>
        </w:tc>
      </w:tr>
    </w:tbl>
    <w:p w14:paraId="703F90E4" w14:textId="6E62C006" w:rsidR="00C33311" w:rsidRDefault="00F152AE" w:rsidP="00F152AE">
      <w:pPr>
        <w:pStyle w:val="Caption"/>
        <w:jc w:val="center"/>
      </w:pPr>
      <w:r>
        <w:t xml:space="preserve">Πίνακας </w:t>
      </w:r>
      <w:r>
        <w:fldChar w:fldCharType="begin"/>
      </w:r>
      <w:r>
        <w:instrText xml:space="preserve"> SEQ Πίνακας \* ARABIC </w:instrText>
      </w:r>
      <w:r>
        <w:fldChar w:fldCharType="separate"/>
      </w:r>
      <w:r>
        <w:rPr>
          <w:noProof/>
        </w:rPr>
        <w:t>25</w:t>
      </w:r>
      <w:r>
        <w:fldChar w:fldCharType="end"/>
      </w:r>
      <w:r>
        <w:t xml:space="preserve"> Αποτελέσματα </w:t>
      </w:r>
      <w:r>
        <w:rPr>
          <w:lang w:val="en-US"/>
        </w:rPr>
        <w:t>UTASTAR</w:t>
      </w:r>
      <w:r w:rsidRPr="00F152AE">
        <w:t xml:space="preserve"> </w:t>
      </w:r>
      <w:r>
        <w:t>για έναν χρήστη. Βάρη μοντέλου.</w:t>
      </w:r>
    </w:p>
    <w:p w14:paraId="5D6DAB53" w14:textId="77777777" w:rsidR="00F152AE" w:rsidRDefault="00F152AE" w:rsidP="00F152AE">
      <w:pPr>
        <w:rPr>
          <w:lang w:val="el-GR"/>
        </w:rPr>
      </w:pPr>
    </w:p>
    <w:p w14:paraId="740137F2" w14:textId="3627158D" w:rsidR="00171547" w:rsidRPr="00E91C98" w:rsidRDefault="00F152AE" w:rsidP="00F152AE">
      <w:pPr>
        <w:rPr>
          <w:lang w:val="el-GR"/>
        </w:rPr>
      </w:pPr>
      <w:r>
        <w:rPr>
          <w:lang w:val="el-GR"/>
        </w:rPr>
        <w:t xml:space="preserve">Στον συγκεκριμένο παράδειγμα, όπως προκύπτει από τους πίνακες 24 και 25, ο χρήστης δίδει μεγάλυτερη έμφαση στο κριτήριο Ποικιλία, τον ενδιαφέρει δηλαδή να δοκιμάζει πολλά παιχνίδια και σε διαφορετικές κατηγορίες. </w:t>
      </w:r>
      <w:bookmarkStart w:id="68" w:name="RANGE!H1:I5"/>
      <w:bookmarkStart w:id="69" w:name="RANGE!A9:B55"/>
      <w:bookmarkEnd w:id="68"/>
      <w:bookmarkEnd w:id="69"/>
    </w:p>
    <w:p w14:paraId="5D641701" w14:textId="44F93FE1" w:rsidR="00171547" w:rsidRDefault="00171547" w:rsidP="00171547">
      <w:pPr>
        <w:rPr>
          <w:lang w:val="el-GR"/>
        </w:rPr>
      </w:pPr>
      <w:r>
        <w:rPr>
          <w:lang w:val="el-GR"/>
        </w:rPr>
        <w:t xml:space="preserve">Παρακάτω παρατίθενται άλλα δύο παραδείγματα από άλλους χρήστες όσον αφορά τα </w:t>
      </w:r>
      <w:r w:rsidR="004F2109">
        <w:rPr>
          <w:lang w:val="el-GR"/>
        </w:rPr>
        <w:t>βάρη των κριτηρίων</w:t>
      </w:r>
      <w:r w:rsidRPr="00171547">
        <w:rPr>
          <w:lang w:val="el-GR"/>
        </w:rPr>
        <w:t xml:space="preserve">. </w:t>
      </w:r>
      <w:r>
        <w:rPr>
          <w:lang w:val="el-GR"/>
        </w:rPr>
        <w:t>Παρατηρείται διαφορά</w:t>
      </w:r>
      <w:r w:rsidR="00F152AE">
        <w:rPr>
          <w:lang w:val="el-GR"/>
        </w:rPr>
        <w:t xml:space="preserve"> στις τιμές,</w:t>
      </w:r>
      <w:r>
        <w:rPr>
          <w:lang w:val="el-GR"/>
        </w:rPr>
        <w:t xml:space="preserve"> το οποίο σημαίνει οτι ο αλγόριθμος δουλεύει με επιτυχία. </w:t>
      </w:r>
    </w:p>
    <w:p w14:paraId="4D738C9A" w14:textId="0FEBCD66" w:rsidR="004F2109" w:rsidRPr="004F2109" w:rsidRDefault="004F2109" w:rsidP="004F2109">
      <w:pPr>
        <w:rPr>
          <w:lang w:val="el-GR"/>
        </w:rPr>
      </w:pPr>
      <w:r>
        <w:rPr>
          <w:lang w:val="el-GR"/>
        </w:rPr>
        <w:t>Όπως φαίνεται και στον Πίνακα 2</w:t>
      </w:r>
      <w:r w:rsidR="00F152AE">
        <w:rPr>
          <w:lang w:val="el-GR"/>
        </w:rPr>
        <w:t>6</w:t>
      </w:r>
      <w:r>
        <w:rPr>
          <w:lang w:val="el-GR"/>
        </w:rPr>
        <w:t>, ο πρώτος χρήστης έχει</w:t>
      </w:r>
      <w:r w:rsidR="003A17D5">
        <w:rPr>
          <w:lang w:val="el-GR"/>
        </w:rPr>
        <w:t xml:space="preserve"> μεγάλη προτίμηση στο κριτήριο Π</w:t>
      </w:r>
      <w:r>
        <w:rPr>
          <w:lang w:val="el-GR"/>
        </w:rPr>
        <w:t>οικιλία δηλαδή προτιμάει να δοκιμάζει διαφορε</w:t>
      </w:r>
      <w:r w:rsidR="003A17D5">
        <w:rPr>
          <w:lang w:val="el-GR"/>
        </w:rPr>
        <w:t xml:space="preserve">τικά παιχνίδια αλλά έπειτα υπάρχει και μία ισόβαθμη σχεδόν προτίμηση στα κριτήρια Εμπειρία και Χρήση </w:t>
      </w:r>
      <w:r>
        <w:rPr>
          <w:lang w:val="el-GR"/>
        </w:rPr>
        <w:t xml:space="preserve">. Αυτό αναπαριστάται και στο διάγραμμα </w:t>
      </w:r>
    </w:p>
    <w:p w14:paraId="6BA2F11D" w14:textId="78632F9D" w:rsidR="00CC30E7" w:rsidRDefault="00CC30E7" w:rsidP="00CC30E7">
      <w:pPr>
        <w:pStyle w:val="Caption"/>
        <w:keepNext/>
        <w:jc w:val="center"/>
      </w:pPr>
    </w:p>
    <w:tbl>
      <w:tblPr>
        <w:tblW w:w="4520" w:type="dxa"/>
        <w:jc w:val="center"/>
        <w:tblLook w:val="04A0" w:firstRow="1" w:lastRow="0" w:firstColumn="1" w:lastColumn="0" w:noHBand="0" w:noVBand="1"/>
      </w:tblPr>
      <w:tblGrid>
        <w:gridCol w:w="2120"/>
        <w:gridCol w:w="2400"/>
      </w:tblGrid>
      <w:tr w:rsidR="004F2109" w:rsidRPr="004F2109" w14:paraId="52B6C84D" w14:textId="77777777" w:rsidTr="004F2109">
        <w:trPr>
          <w:trHeight w:val="292"/>
          <w:jc w:val="center"/>
        </w:trPr>
        <w:tc>
          <w:tcPr>
            <w:tcW w:w="2120" w:type="dxa"/>
            <w:tcBorders>
              <w:top w:val="single" w:sz="4" w:space="0" w:color="95B3D7"/>
              <w:left w:val="single" w:sz="4" w:space="0" w:color="95B3D7"/>
              <w:bottom w:val="single" w:sz="4" w:space="0" w:color="95B3D7"/>
              <w:right w:val="nil"/>
            </w:tcBorders>
            <w:shd w:val="clear" w:color="4F81BD" w:fill="4F81BD"/>
            <w:noWrap/>
            <w:vAlign w:val="center"/>
            <w:hideMark/>
          </w:tcPr>
          <w:p w14:paraId="35488BAD" w14:textId="77777777" w:rsidR="004F2109" w:rsidRPr="004F2109" w:rsidRDefault="004F2109" w:rsidP="004F2109">
            <w:pPr>
              <w:spacing w:after="0" w:line="240" w:lineRule="auto"/>
              <w:jc w:val="center"/>
              <w:rPr>
                <w:rFonts w:eastAsia="Times New Roman" w:cs="Calibri"/>
                <w:b/>
                <w:bCs/>
                <w:sz w:val="20"/>
                <w:szCs w:val="20"/>
              </w:rPr>
            </w:pPr>
            <w:r w:rsidRPr="004F2109">
              <w:rPr>
                <w:rFonts w:eastAsia="Times New Roman" w:cs="Calibri"/>
                <w:b/>
                <w:bCs/>
                <w:sz w:val="20"/>
                <w:szCs w:val="20"/>
              </w:rPr>
              <w:t>Criteria</w:t>
            </w:r>
          </w:p>
        </w:tc>
        <w:tc>
          <w:tcPr>
            <w:tcW w:w="2400" w:type="dxa"/>
            <w:tcBorders>
              <w:top w:val="single" w:sz="4" w:space="0" w:color="95B3D7"/>
              <w:left w:val="nil"/>
              <w:bottom w:val="single" w:sz="4" w:space="0" w:color="95B3D7"/>
              <w:right w:val="single" w:sz="4" w:space="0" w:color="95B3D7"/>
            </w:tcBorders>
            <w:shd w:val="clear" w:color="4F81BD" w:fill="4F81BD"/>
            <w:noWrap/>
            <w:vAlign w:val="center"/>
            <w:hideMark/>
          </w:tcPr>
          <w:p w14:paraId="3B234264" w14:textId="77777777" w:rsidR="004F2109" w:rsidRPr="004F2109" w:rsidRDefault="004F2109" w:rsidP="004F2109">
            <w:pPr>
              <w:spacing w:after="0" w:line="240" w:lineRule="auto"/>
              <w:jc w:val="center"/>
              <w:rPr>
                <w:rFonts w:eastAsia="Times New Roman" w:cs="Calibri"/>
                <w:b/>
                <w:bCs/>
                <w:sz w:val="20"/>
                <w:szCs w:val="20"/>
              </w:rPr>
            </w:pPr>
            <w:r w:rsidRPr="004F2109">
              <w:rPr>
                <w:rFonts w:eastAsia="Times New Roman" w:cs="Calibri"/>
                <w:b/>
                <w:bCs/>
                <w:sz w:val="20"/>
                <w:szCs w:val="20"/>
              </w:rPr>
              <w:t>Model Weights User 1</w:t>
            </w:r>
          </w:p>
        </w:tc>
      </w:tr>
      <w:tr w:rsidR="004F2109" w:rsidRPr="004F2109" w14:paraId="0384FF27" w14:textId="77777777" w:rsidTr="004F2109">
        <w:trPr>
          <w:trHeight w:val="292"/>
          <w:jc w:val="center"/>
        </w:trPr>
        <w:tc>
          <w:tcPr>
            <w:tcW w:w="2120" w:type="dxa"/>
            <w:tcBorders>
              <w:top w:val="single" w:sz="4" w:space="0" w:color="95B3D7"/>
              <w:left w:val="single" w:sz="4" w:space="0" w:color="95B3D7"/>
              <w:bottom w:val="single" w:sz="4" w:space="0" w:color="95B3D7"/>
              <w:right w:val="nil"/>
            </w:tcBorders>
            <w:shd w:val="clear" w:color="DCE6F1" w:fill="DCE6F1"/>
            <w:noWrap/>
            <w:vAlign w:val="center"/>
            <w:hideMark/>
          </w:tcPr>
          <w:p w14:paraId="492F00DF"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Poikilia</w:t>
            </w:r>
          </w:p>
        </w:tc>
        <w:tc>
          <w:tcPr>
            <w:tcW w:w="2400" w:type="dxa"/>
            <w:tcBorders>
              <w:top w:val="single" w:sz="4" w:space="0" w:color="95B3D7"/>
              <w:left w:val="nil"/>
              <w:bottom w:val="single" w:sz="4" w:space="0" w:color="95B3D7"/>
              <w:right w:val="single" w:sz="4" w:space="0" w:color="95B3D7"/>
            </w:tcBorders>
            <w:shd w:val="clear" w:color="DCE6F1" w:fill="DCE6F1"/>
            <w:noWrap/>
            <w:vAlign w:val="center"/>
            <w:hideMark/>
          </w:tcPr>
          <w:p w14:paraId="2B414F1E"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0.469975</w:t>
            </w:r>
          </w:p>
        </w:tc>
      </w:tr>
      <w:tr w:rsidR="004F2109" w:rsidRPr="004F2109" w14:paraId="37A47C3A" w14:textId="77777777" w:rsidTr="004F2109">
        <w:trPr>
          <w:trHeight w:val="292"/>
          <w:jc w:val="center"/>
        </w:trPr>
        <w:tc>
          <w:tcPr>
            <w:tcW w:w="2120" w:type="dxa"/>
            <w:tcBorders>
              <w:top w:val="single" w:sz="4" w:space="0" w:color="95B3D7"/>
              <w:left w:val="single" w:sz="4" w:space="0" w:color="95B3D7"/>
              <w:bottom w:val="single" w:sz="4" w:space="0" w:color="95B3D7"/>
              <w:right w:val="nil"/>
            </w:tcBorders>
            <w:shd w:val="clear" w:color="auto" w:fill="auto"/>
            <w:noWrap/>
            <w:vAlign w:val="center"/>
            <w:hideMark/>
          </w:tcPr>
          <w:p w14:paraId="203D3910"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Empeiria</w:t>
            </w:r>
          </w:p>
        </w:tc>
        <w:tc>
          <w:tcPr>
            <w:tcW w:w="2400" w:type="dxa"/>
            <w:tcBorders>
              <w:top w:val="single" w:sz="4" w:space="0" w:color="95B3D7"/>
              <w:left w:val="nil"/>
              <w:bottom w:val="single" w:sz="4" w:space="0" w:color="95B3D7"/>
              <w:right w:val="single" w:sz="4" w:space="0" w:color="95B3D7"/>
            </w:tcBorders>
            <w:shd w:val="clear" w:color="auto" w:fill="auto"/>
            <w:noWrap/>
            <w:vAlign w:val="center"/>
            <w:hideMark/>
          </w:tcPr>
          <w:p w14:paraId="67C2CFA3"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0.235</w:t>
            </w:r>
          </w:p>
        </w:tc>
      </w:tr>
      <w:tr w:rsidR="004F2109" w:rsidRPr="004F2109" w14:paraId="0CEDA3C2" w14:textId="77777777" w:rsidTr="004F2109">
        <w:trPr>
          <w:trHeight w:val="292"/>
          <w:jc w:val="center"/>
        </w:trPr>
        <w:tc>
          <w:tcPr>
            <w:tcW w:w="2120" w:type="dxa"/>
            <w:tcBorders>
              <w:top w:val="single" w:sz="4" w:space="0" w:color="95B3D7"/>
              <w:left w:val="single" w:sz="4" w:space="0" w:color="95B3D7"/>
              <w:bottom w:val="single" w:sz="4" w:space="0" w:color="95B3D7"/>
              <w:right w:val="nil"/>
            </w:tcBorders>
            <w:shd w:val="clear" w:color="DCE6F1" w:fill="DCE6F1"/>
            <w:noWrap/>
            <w:vAlign w:val="center"/>
            <w:hideMark/>
          </w:tcPr>
          <w:p w14:paraId="3C3E9902"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Dapanes</w:t>
            </w:r>
          </w:p>
        </w:tc>
        <w:tc>
          <w:tcPr>
            <w:tcW w:w="2400" w:type="dxa"/>
            <w:tcBorders>
              <w:top w:val="single" w:sz="4" w:space="0" w:color="95B3D7"/>
              <w:left w:val="nil"/>
              <w:bottom w:val="single" w:sz="4" w:space="0" w:color="95B3D7"/>
              <w:right w:val="single" w:sz="4" w:space="0" w:color="95B3D7"/>
            </w:tcBorders>
            <w:shd w:val="clear" w:color="DCE6F1" w:fill="DCE6F1"/>
            <w:noWrap/>
            <w:vAlign w:val="center"/>
            <w:hideMark/>
          </w:tcPr>
          <w:p w14:paraId="4880B6B2"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0.060025</w:t>
            </w:r>
          </w:p>
        </w:tc>
      </w:tr>
      <w:tr w:rsidR="004F2109" w:rsidRPr="004F2109" w14:paraId="40AE1818" w14:textId="77777777" w:rsidTr="004F2109">
        <w:trPr>
          <w:trHeight w:val="292"/>
          <w:jc w:val="center"/>
        </w:trPr>
        <w:tc>
          <w:tcPr>
            <w:tcW w:w="2120" w:type="dxa"/>
            <w:tcBorders>
              <w:top w:val="single" w:sz="4" w:space="0" w:color="95B3D7"/>
              <w:left w:val="single" w:sz="4" w:space="0" w:color="95B3D7"/>
              <w:bottom w:val="single" w:sz="4" w:space="0" w:color="95B3D7"/>
              <w:right w:val="nil"/>
            </w:tcBorders>
            <w:shd w:val="clear" w:color="auto" w:fill="auto"/>
            <w:noWrap/>
            <w:vAlign w:val="center"/>
            <w:hideMark/>
          </w:tcPr>
          <w:p w14:paraId="13AFFBD5"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Xrisi</w:t>
            </w:r>
          </w:p>
        </w:tc>
        <w:tc>
          <w:tcPr>
            <w:tcW w:w="2400" w:type="dxa"/>
            <w:tcBorders>
              <w:top w:val="single" w:sz="4" w:space="0" w:color="95B3D7"/>
              <w:left w:val="nil"/>
              <w:bottom w:val="single" w:sz="4" w:space="0" w:color="95B3D7"/>
              <w:right w:val="single" w:sz="4" w:space="0" w:color="95B3D7"/>
            </w:tcBorders>
            <w:shd w:val="clear" w:color="auto" w:fill="auto"/>
            <w:noWrap/>
            <w:vAlign w:val="center"/>
            <w:hideMark/>
          </w:tcPr>
          <w:p w14:paraId="615CD040" w14:textId="77777777" w:rsidR="004F2109" w:rsidRPr="004F2109" w:rsidRDefault="004F2109" w:rsidP="004F2109">
            <w:pPr>
              <w:keepNext/>
              <w:spacing w:after="0" w:line="240" w:lineRule="auto"/>
              <w:jc w:val="right"/>
              <w:rPr>
                <w:rFonts w:eastAsia="Times New Roman" w:cs="Calibri"/>
                <w:sz w:val="20"/>
                <w:szCs w:val="20"/>
              </w:rPr>
            </w:pPr>
            <w:r w:rsidRPr="004F2109">
              <w:rPr>
                <w:rFonts w:eastAsia="Times New Roman" w:cs="Calibri"/>
                <w:sz w:val="20"/>
                <w:szCs w:val="20"/>
              </w:rPr>
              <w:t>0.235</w:t>
            </w:r>
          </w:p>
        </w:tc>
      </w:tr>
    </w:tbl>
    <w:p w14:paraId="5B3739A0" w14:textId="482CE4FD" w:rsidR="00171547" w:rsidRDefault="004F2109" w:rsidP="004F2109">
      <w:pPr>
        <w:pStyle w:val="Caption"/>
        <w:jc w:val="center"/>
      </w:pPr>
      <w:bookmarkStart w:id="70" w:name="_Toc525829700"/>
      <w:r>
        <w:t xml:space="preserve">Πίνακας </w:t>
      </w:r>
      <w:r>
        <w:fldChar w:fldCharType="begin"/>
      </w:r>
      <w:r>
        <w:instrText xml:space="preserve"> SEQ Πίνακας \* ARABIC </w:instrText>
      </w:r>
      <w:r>
        <w:fldChar w:fldCharType="separate"/>
      </w:r>
      <w:r w:rsidR="00F152AE">
        <w:rPr>
          <w:noProof/>
        </w:rPr>
        <w:t>26</w:t>
      </w:r>
      <w:r>
        <w:fldChar w:fldCharType="end"/>
      </w:r>
      <w:r>
        <w:t xml:space="preserve"> Αποτελέσματα-Βάρη Κριτηριών για 1ο χρήστη</w:t>
      </w:r>
      <w:bookmarkEnd w:id="70"/>
    </w:p>
    <w:p w14:paraId="2FA35978" w14:textId="77777777" w:rsidR="004F2109" w:rsidRPr="004F2109" w:rsidRDefault="004F2109" w:rsidP="004F2109">
      <w:pPr>
        <w:rPr>
          <w:lang w:val="el-GR"/>
        </w:rPr>
      </w:pPr>
    </w:p>
    <w:p w14:paraId="5EC0786C" w14:textId="77777777" w:rsidR="004F2109" w:rsidRDefault="004F2109" w:rsidP="004F2109">
      <w:pPr>
        <w:keepNext/>
        <w:jc w:val="center"/>
      </w:pPr>
      <w:r>
        <w:rPr>
          <w:noProof/>
        </w:rPr>
        <w:lastRenderedPageBreak/>
        <w:drawing>
          <wp:inline distT="0" distB="0" distL="0" distR="0" wp14:anchorId="28464F28" wp14:editId="2C578514">
            <wp:extent cx="4572000" cy="2743200"/>
            <wp:effectExtent l="0" t="0" r="19050" b="1905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1DF1952" w14:textId="654DDD73" w:rsidR="004F2109" w:rsidRDefault="004F2109" w:rsidP="004F2109">
      <w:pPr>
        <w:pStyle w:val="Caption"/>
        <w:jc w:val="center"/>
      </w:pPr>
      <w:bookmarkStart w:id="71" w:name="_Toc525829717"/>
      <w:r>
        <w:t xml:space="preserve">Διάγραμμα </w:t>
      </w:r>
      <w:r>
        <w:fldChar w:fldCharType="begin"/>
      </w:r>
      <w:r>
        <w:instrText xml:space="preserve"> SEQ Διάγραμμα \* ARABIC </w:instrText>
      </w:r>
      <w:r>
        <w:fldChar w:fldCharType="separate"/>
      </w:r>
      <w:r w:rsidR="005E3796">
        <w:rPr>
          <w:noProof/>
        </w:rPr>
        <w:t>8</w:t>
      </w:r>
      <w:r>
        <w:fldChar w:fldCharType="end"/>
      </w:r>
      <w:r w:rsidR="00195E00">
        <w:t xml:space="preserve"> </w:t>
      </w:r>
      <w:r>
        <w:t>Αποτελέσματα-Βάρη Κριτηρίων για 1ο χρήστη</w:t>
      </w:r>
      <w:bookmarkEnd w:id="71"/>
    </w:p>
    <w:p w14:paraId="57477298" w14:textId="120939CB" w:rsidR="004F2109" w:rsidRPr="004F2109" w:rsidRDefault="004F2109" w:rsidP="004F2109">
      <w:pPr>
        <w:rPr>
          <w:lang w:val="el-GR"/>
        </w:rPr>
      </w:pPr>
      <w:r>
        <w:rPr>
          <w:lang w:val="el-GR"/>
        </w:rPr>
        <w:t xml:space="preserve"> </w:t>
      </w:r>
      <w:r w:rsidR="003A17D5">
        <w:rPr>
          <w:lang w:val="el-GR"/>
        </w:rPr>
        <w:t>Ο δεύτερος χρήστης ωστόσο φαίνεται να έχει μόνο ένα κριτήριο σημαντικό, το οποίο είναι η ποικιλία, και δεν δίνει καθόλου βάρος στα υπόλοιπα κριτήρια(Πίνακας</w:t>
      </w:r>
      <w:r w:rsidR="00032D46">
        <w:rPr>
          <w:lang w:val="el-GR"/>
        </w:rPr>
        <w:t xml:space="preserve"> 27</w:t>
      </w:r>
      <w:r w:rsidR="003A17D5">
        <w:rPr>
          <w:lang w:val="el-GR"/>
        </w:rPr>
        <w:t>).</w:t>
      </w:r>
    </w:p>
    <w:tbl>
      <w:tblPr>
        <w:tblW w:w="4520" w:type="dxa"/>
        <w:jc w:val="center"/>
        <w:tblLook w:val="04A0" w:firstRow="1" w:lastRow="0" w:firstColumn="1" w:lastColumn="0" w:noHBand="0" w:noVBand="1"/>
      </w:tblPr>
      <w:tblGrid>
        <w:gridCol w:w="2120"/>
        <w:gridCol w:w="2400"/>
      </w:tblGrid>
      <w:tr w:rsidR="004F2109" w:rsidRPr="004F2109" w14:paraId="1D5A2A51"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4F81BD" w:fill="4F81BD"/>
            <w:noWrap/>
            <w:vAlign w:val="center"/>
            <w:hideMark/>
          </w:tcPr>
          <w:p w14:paraId="75467DC3" w14:textId="77777777" w:rsidR="004F2109" w:rsidRPr="004F2109" w:rsidRDefault="004F2109" w:rsidP="004F2109">
            <w:pPr>
              <w:spacing w:after="0" w:line="240" w:lineRule="auto"/>
              <w:jc w:val="center"/>
              <w:rPr>
                <w:rFonts w:eastAsia="Times New Roman" w:cs="Calibri"/>
                <w:b/>
                <w:bCs/>
                <w:sz w:val="20"/>
                <w:szCs w:val="20"/>
              </w:rPr>
            </w:pPr>
            <w:r w:rsidRPr="004F2109">
              <w:rPr>
                <w:rFonts w:eastAsia="Times New Roman" w:cs="Calibri"/>
                <w:b/>
                <w:bCs/>
                <w:sz w:val="20"/>
                <w:szCs w:val="20"/>
              </w:rPr>
              <w:t>Criteria</w:t>
            </w:r>
          </w:p>
        </w:tc>
        <w:tc>
          <w:tcPr>
            <w:tcW w:w="2400" w:type="dxa"/>
            <w:tcBorders>
              <w:top w:val="single" w:sz="4" w:space="0" w:color="95B3D7"/>
              <w:left w:val="nil"/>
              <w:bottom w:val="single" w:sz="4" w:space="0" w:color="95B3D7"/>
              <w:right w:val="single" w:sz="4" w:space="0" w:color="95B3D7"/>
            </w:tcBorders>
            <w:shd w:val="clear" w:color="4F81BD" w:fill="4F81BD"/>
            <w:noWrap/>
            <w:vAlign w:val="bottom"/>
            <w:hideMark/>
          </w:tcPr>
          <w:p w14:paraId="2C5393CF" w14:textId="77777777" w:rsidR="004F2109" w:rsidRPr="004F2109" w:rsidRDefault="004F2109" w:rsidP="004F2109">
            <w:pPr>
              <w:spacing w:after="0" w:line="240" w:lineRule="auto"/>
              <w:jc w:val="center"/>
              <w:rPr>
                <w:rFonts w:eastAsia="Times New Roman" w:cs="Calibri"/>
                <w:b/>
                <w:bCs/>
                <w:sz w:val="20"/>
                <w:szCs w:val="20"/>
              </w:rPr>
            </w:pPr>
            <w:r w:rsidRPr="004F2109">
              <w:rPr>
                <w:rFonts w:eastAsia="Times New Roman" w:cs="Calibri"/>
                <w:b/>
                <w:bCs/>
                <w:sz w:val="20"/>
                <w:szCs w:val="20"/>
              </w:rPr>
              <w:t>Model Weights User 2</w:t>
            </w:r>
          </w:p>
        </w:tc>
      </w:tr>
      <w:tr w:rsidR="004F2109" w:rsidRPr="004F2109" w14:paraId="5D9A7EC5"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DCE6F1" w:fill="DCE6F1"/>
            <w:noWrap/>
            <w:vAlign w:val="bottom"/>
            <w:hideMark/>
          </w:tcPr>
          <w:p w14:paraId="27162F28"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Poikilia</w:t>
            </w:r>
          </w:p>
        </w:tc>
        <w:tc>
          <w:tcPr>
            <w:tcW w:w="2400" w:type="dxa"/>
            <w:tcBorders>
              <w:top w:val="single" w:sz="4" w:space="0" w:color="95B3D7"/>
              <w:left w:val="nil"/>
              <w:bottom w:val="single" w:sz="4" w:space="0" w:color="95B3D7"/>
              <w:right w:val="single" w:sz="4" w:space="0" w:color="95B3D7"/>
            </w:tcBorders>
            <w:shd w:val="clear" w:color="DCE6F1" w:fill="DCE6F1"/>
            <w:noWrap/>
            <w:vAlign w:val="bottom"/>
            <w:hideMark/>
          </w:tcPr>
          <w:p w14:paraId="191BE12F"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0.8353</w:t>
            </w:r>
          </w:p>
        </w:tc>
      </w:tr>
      <w:tr w:rsidR="004F2109" w:rsidRPr="004F2109" w14:paraId="59C04612"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auto" w:fill="auto"/>
            <w:noWrap/>
            <w:vAlign w:val="bottom"/>
            <w:hideMark/>
          </w:tcPr>
          <w:p w14:paraId="0AFE3C56"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Empeiria</w:t>
            </w:r>
          </w:p>
        </w:tc>
        <w:tc>
          <w:tcPr>
            <w:tcW w:w="2400" w:type="dxa"/>
            <w:tcBorders>
              <w:top w:val="single" w:sz="4" w:space="0" w:color="95B3D7"/>
              <w:left w:val="nil"/>
              <w:bottom w:val="single" w:sz="4" w:space="0" w:color="95B3D7"/>
              <w:right w:val="single" w:sz="4" w:space="0" w:color="95B3D7"/>
            </w:tcBorders>
            <w:shd w:val="clear" w:color="auto" w:fill="auto"/>
            <w:noWrap/>
            <w:vAlign w:val="bottom"/>
            <w:hideMark/>
          </w:tcPr>
          <w:p w14:paraId="565D70E1"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0.0747</w:t>
            </w:r>
          </w:p>
        </w:tc>
      </w:tr>
      <w:tr w:rsidR="004F2109" w:rsidRPr="004F2109" w14:paraId="0D08EFA9"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DCE6F1" w:fill="DCE6F1"/>
            <w:noWrap/>
            <w:vAlign w:val="bottom"/>
            <w:hideMark/>
          </w:tcPr>
          <w:p w14:paraId="404D14AE"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Dapanes</w:t>
            </w:r>
          </w:p>
        </w:tc>
        <w:tc>
          <w:tcPr>
            <w:tcW w:w="2400" w:type="dxa"/>
            <w:tcBorders>
              <w:top w:val="single" w:sz="4" w:space="0" w:color="95B3D7"/>
              <w:left w:val="nil"/>
              <w:bottom w:val="single" w:sz="4" w:space="0" w:color="95B3D7"/>
              <w:right w:val="single" w:sz="4" w:space="0" w:color="95B3D7"/>
            </w:tcBorders>
            <w:shd w:val="clear" w:color="DCE6F1" w:fill="DCE6F1"/>
            <w:noWrap/>
            <w:vAlign w:val="bottom"/>
            <w:hideMark/>
          </w:tcPr>
          <w:p w14:paraId="681F1F84"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0.09</w:t>
            </w:r>
          </w:p>
        </w:tc>
      </w:tr>
      <w:tr w:rsidR="004F2109" w:rsidRPr="004F2109" w14:paraId="7FA2B8F6"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auto" w:fill="auto"/>
            <w:noWrap/>
            <w:vAlign w:val="bottom"/>
            <w:hideMark/>
          </w:tcPr>
          <w:p w14:paraId="2ADEDEAB"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Xrisi</w:t>
            </w:r>
          </w:p>
        </w:tc>
        <w:tc>
          <w:tcPr>
            <w:tcW w:w="2400" w:type="dxa"/>
            <w:tcBorders>
              <w:top w:val="single" w:sz="4" w:space="0" w:color="95B3D7"/>
              <w:left w:val="nil"/>
              <w:bottom w:val="single" w:sz="4" w:space="0" w:color="95B3D7"/>
              <w:right w:val="single" w:sz="4" w:space="0" w:color="95B3D7"/>
            </w:tcBorders>
            <w:shd w:val="clear" w:color="auto" w:fill="auto"/>
            <w:noWrap/>
            <w:vAlign w:val="bottom"/>
            <w:hideMark/>
          </w:tcPr>
          <w:p w14:paraId="43110968" w14:textId="77777777" w:rsidR="004F2109" w:rsidRPr="004F2109" w:rsidRDefault="004F2109" w:rsidP="003A17D5">
            <w:pPr>
              <w:keepNext/>
              <w:spacing w:after="0" w:line="240" w:lineRule="auto"/>
              <w:jc w:val="right"/>
              <w:rPr>
                <w:rFonts w:eastAsia="Times New Roman" w:cs="Calibri"/>
                <w:sz w:val="20"/>
                <w:szCs w:val="20"/>
              </w:rPr>
            </w:pPr>
            <w:r w:rsidRPr="004F2109">
              <w:rPr>
                <w:rFonts w:eastAsia="Times New Roman" w:cs="Calibri"/>
                <w:sz w:val="20"/>
                <w:szCs w:val="20"/>
              </w:rPr>
              <w:t>0</w:t>
            </w:r>
          </w:p>
        </w:tc>
      </w:tr>
    </w:tbl>
    <w:p w14:paraId="4CC5CBD0" w14:textId="77356223" w:rsidR="004F2109" w:rsidRDefault="003A17D5" w:rsidP="003A17D5">
      <w:pPr>
        <w:pStyle w:val="Caption"/>
        <w:jc w:val="center"/>
      </w:pPr>
      <w:bookmarkStart w:id="72" w:name="_Toc525829701"/>
      <w:r>
        <w:t xml:space="preserve">Πίνακας </w:t>
      </w:r>
      <w:r>
        <w:fldChar w:fldCharType="begin"/>
      </w:r>
      <w:r>
        <w:instrText xml:space="preserve"> SEQ Πίνακας \* ARABIC </w:instrText>
      </w:r>
      <w:r>
        <w:fldChar w:fldCharType="separate"/>
      </w:r>
      <w:r w:rsidR="00F152AE">
        <w:rPr>
          <w:noProof/>
        </w:rPr>
        <w:t>27</w:t>
      </w:r>
      <w:r>
        <w:fldChar w:fldCharType="end"/>
      </w:r>
      <w:r w:rsidR="00195E00">
        <w:t xml:space="preserve"> </w:t>
      </w:r>
      <w:r w:rsidRPr="009B2183">
        <w:t>Α</w:t>
      </w:r>
      <w:r>
        <w:t>ποτελέσματα-Βάρη Κριτηριών για 2</w:t>
      </w:r>
      <w:r w:rsidRPr="009B2183">
        <w:t>ο χρήστη</w:t>
      </w:r>
      <w:bookmarkEnd w:id="72"/>
    </w:p>
    <w:p w14:paraId="3CF7E734" w14:textId="77777777" w:rsidR="00F152AE" w:rsidRPr="00F152AE" w:rsidRDefault="00F152AE" w:rsidP="00F152AE">
      <w:pPr>
        <w:rPr>
          <w:lang w:val="el-GR"/>
        </w:rPr>
      </w:pPr>
    </w:p>
    <w:p w14:paraId="0BCCAFC8" w14:textId="77777777" w:rsidR="003A17D5" w:rsidRDefault="004F2109" w:rsidP="003A17D5">
      <w:pPr>
        <w:keepNext/>
        <w:jc w:val="center"/>
      </w:pPr>
      <w:r>
        <w:rPr>
          <w:noProof/>
        </w:rPr>
        <w:drawing>
          <wp:inline distT="0" distB="0" distL="0" distR="0" wp14:anchorId="70DC7768" wp14:editId="54DDB7BB">
            <wp:extent cx="4572000" cy="2743200"/>
            <wp:effectExtent l="0" t="0" r="19050" b="1905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09EC1EF" w14:textId="49E83F5C" w:rsidR="004F2109" w:rsidRDefault="003A17D5" w:rsidP="003A17D5">
      <w:pPr>
        <w:pStyle w:val="Caption"/>
        <w:jc w:val="center"/>
      </w:pPr>
      <w:bookmarkStart w:id="73" w:name="_Toc525829718"/>
      <w:r>
        <w:t xml:space="preserve">Διάγραμμα </w:t>
      </w:r>
      <w:r>
        <w:fldChar w:fldCharType="begin"/>
      </w:r>
      <w:r>
        <w:instrText xml:space="preserve"> SEQ Διάγραμμα \* ARABIC </w:instrText>
      </w:r>
      <w:r>
        <w:fldChar w:fldCharType="separate"/>
      </w:r>
      <w:r w:rsidR="005E3796">
        <w:rPr>
          <w:noProof/>
        </w:rPr>
        <w:t>9</w:t>
      </w:r>
      <w:r>
        <w:fldChar w:fldCharType="end"/>
      </w:r>
      <w:r>
        <w:t xml:space="preserve"> </w:t>
      </w:r>
      <w:r w:rsidRPr="00E40E38">
        <w:t>Α</w:t>
      </w:r>
      <w:r>
        <w:t>ποτελέσματα-Βάρη Κριτηριών για 2</w:t>
      </w:r>
      <w:r w:rsidRPr="00E40E38">
        <w:t>ο χρήστη</w:t>
      </w:r>
      <w:bookmarkEnd w:id="73"/>
    </w:p>
    <w:p w14:paraId="3E437DA4" w14:textId="2E582594" w:rsidR="003A17D5" w:rsidRPr="003A17D5" w:rsidRDefault="003A17D5" w:rsidP="00171547">
      <w:pPr>
        <w:rPr>
          <w:lang w:val="el-GR"/>
        </w:rPr>
      </w:pPr>
      <w:r>
        <w:rPr>
          <w:lang w:val="el-GR"/>
        </w:rPr>
        <w:lastRenderedPageBreak/>
        <w:t>Τέλος, ο 3</w:t>
      </w:r>
      <w:r>
        <w:rPr>
          <w:vertAlign w:val="superscript"/>
          <w:lang w:val="el-GR"/>
        </w:rPr>
        <w:t>ος</w:t>
      </w:r>
      <w:r>
        <w:rPr>
          <w:lang w:val="el-GR"/>
        </w:rPr>
        <w:t xml:space="preserve"> χρήστης παρουσιάζει σχεδόν ίδια αποτελέσματα με τον 1</w:t>
      </w:r>
      <w:r w:rsidRPr="003A17D5">
        <w:rPr>
          <w:vertAlign w:val="superscript"/>
          <w:lang w:val="el-GR"/>
        </w:rPr>
        <w:t>ο</w:t>
      </w:r>
      <w:r w:rsidR="00032D46">
        <w:rPr>
          <w:lang w:val="el-GR"/>
        </w:rPr>
        <w:t xml:space="preserve"> χρήστη( πίνακας 28</w:t>
      </w:r>
      <w:r>
        <w:rPr>
          <w:lang w:val="el-GR"/>
        </w:rPr>
        <w:t xml:space="preserve">) προτίμηση στο κριτήριο Ποικιλία και στην συνέχεια ισόβαθμη σχεδόν προτίμηση στα κριτήρια Εμπειρία και Χρήση. </w:t>
      </w:r>
    </w:p>
    <w:tbl>
      <w:tblPr>
        <w:tblW w:w="4520" w:type="dxa"/>
        <w:jc w:val="center"/>
        <w:tblLook w:val="04A0" w:firstRow="1" w:lastRow="0" w:firstColumn="1" w:lastColumn="0" w:noHBand="0" w:noVBand="1"/>
      </w:tblPr>
      <w:tblGrid>
        <w:gridCol w:w="2120"/>
        <w:gridCol w:w="2400"/>
      </w:tblGrid>
      <w:tr w:rsidR="004F2109" w:rsidRPr="004F2109" w14:paraId="67448A2F"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4F81BD" w:fill="4F81BD"/>
            <w:noWrap/>
            <w:vAlign w:val="center"/>
            <w:hideMark/>
          </w:tcPr>
          <w:p w14:paraId="02B16F60" w14:textId="77777777" w:rsidR="004F2109" w:rsidRPr="004F2109" w:rsidRDefault="004F2109" w:rsidP="004F2109">
            <w:pPr>
              <w:spacing w:after="0" w:line="240" w:lineRule="auto"/>
              <w:jc w:val="center"/>
              <w:rPr>
                <w:rFonts w:eastAsia="Times New Roman" w:cs="Calibri"/>
                <w:b/>
                <w:bCs/>
                <w:sz w:val="20"/>
                <w:szCs w:val="20"/>
              </w:rPr>
            </w:pPr>
            <w:r w:rsidRPr="004F2109">
              <w:rPr>
                <w:rFonts w:eastAsia="Times New Roman" w:cs="Calibri"/>
                <w:b/>
                <w:bCs/>
                <w:sz w:val="20"/>
                <w:szCs w:val="20"/>
              </w:rPr>
              <w:t>Criteria</w:t>
            </w:r>
          </w:p>
        </w:tc>
        <w:tc>
          <w:tcPr>
            <w:tcW w:w="2400" w:type="dxa"/>
            <w:tcBorders>
              <w:top w:val="single" w:sz="4" w:space="0" w:color="95B3D7"/>
              <w:left w:val="nil"/>
              <w:bottom w:val="single" w:sz="4" w:space="0" w:color="95B3D7"/>
              <w:right w:val="single" w:sz="4" w:space="0" w:color="95B3D7"/>
            </w:tcBorders>
            <w:shd w:val="clear" w:color="4F81BD" w:fill="4F81BD"/>
            <w:noWrap/>
            <w:vAlign w:val="bottom"/>
            <w:hideMark/>
          </w:tcPr>
          <w:p w14:paraId="6C0A6EAB" w14:textId="77777777" w:rsidR="004F2109" w:rsidRPr="004F2109" w:rsidRDefault="004F2109" w:rsidP="004F2109">
            <w:pPr>
              <w:spacing w:after="0" w:line="240" w:lineRule="auto"/>
              <w:jc w:val="center"/>
              <w:rPr>
                <w:rFonts w:eastAsia="Times New Roman" w:cs="Calibri"/>
                <w:b/>
                <w:bCs/>
                <w:sz w:val="20"/>
                <w:szCs w:val="20"/>
              </w:rPr>
            </w:pPr>
            <w:r w:rsidRPr="004F2109">
              <w:rPr>
                <w:rFonts w:eastAsia="Times New Roman" w:cs="Calibri"/>
                <w:b/>
                <w:bCs/>
                <w:sz w:val="20"/>
                <w:szCs w:val="20"/>
              </w:rPr>
              <w:t>Model Weights User 3</w:t>
            </w:r>
          </w:p>
        </w:tc>
      </w:tr>
      <w:tr w:rsidR="004F2109" w:rsidRPr="004F2109" w14:paraId="62843ECE"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DCE6F1" w:fill="DCE6F1"/>
            <w:noWrap/>
            <w:vAlign w:val="bottom"/>
            <w:hideMark/>
          </w:tcPr>
          <w:p w14:paraId="4B762BC7"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Poikilia</w:t>
            </w:r>
          </w:p>
        </w:tc>
        <w:tc>
          <w:tcPr>
            <w:tcW w:w="2400" w:type="dxa"/>
            <w:tcBorders>
              <w:top w:val="single" w:sz="4" w:space="0" w:color="95B3D7"/>
              <w:left w:val="nil"/>
              <w:bottom w:val="single" w:sz="4" w:space="0" w:color="95B3D7"/>
              <w:right w:val="single" w:sz="4" w:space="0" w:color="95B3D7"/>
            </w:tcBorders>
            <w:shd w:val="clear" w:color="DCE6F1" w:fill="DCE6F1"/>
            <w:noWrap/>
            <w:vAlign w:val="bottom"/>
            <w:hideMark/>
          </w:tcPr>
          <w:p w14:paraId="0F7A510E"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0.449995</w:t>
            </w:r>
          </w:p>
        </w:tc>
      </w:tr>
      <w:tr w:rsidR="004F2109" w:rsidRPr="004F2109" w14:paraId="2848C99C"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auto" w:fill="auto"/>
            <w:noWrap/>
            <w:vAlign w:val="bottom"/>
            <w:hideMark/>
          </w:tcPr>
          <w:p w14:paraId="066A51EF"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Empeiria</w:t>
            </w:r>
          </w:p>
        </w:tc>
        <w:tc>
          <w:tcPr>
            <w:tcW w:w="2400" w:type="dxa"/>
            <w:tcBorders>
              <w:top w:val="single" w:sz="4" w:space="0" w:color="95B3D7"/>
              <w:left w:val="nil"/>
              <w:bottom w:val="single" w:sz="4" w:space="0" w:color="95B3D7"/>
              <w:right w:val="single" w:sz="4" w:space="0" w:color="95B3D7"/>
            </w:tcBorders>
            <w:shd w:val="clear" w:color="auto" w:fill="auto"/>
            <w:noWrap/>
            <w:vAlign w:val="bottom"/>
            <w:hideMark/>
          </w:tcPr>
          <w:p w14:paraId="37D60349"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0.22253</w:t>
            </w:r>
          </w:p>
        </w:tc>
      </w:tr>
      <w:tr w:rsidR="004F2109" w:rsidRPr="004F2109" w14:paraId="08FE3220"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DCE6F1" w:fill="DCE6F1"/>
            <w:noWrap/>
            <w:vAlign w:val="bottom"/>
            <w:hideMark/>
          </w:tcPr>
          <w:p w14:paraId="0B6B2118"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Dapanes</w:t>
            </w:r>
          </w:p>
        </w:tc>
        <w:tc>
          <w:tcPr>
            <w:tcW w:w="2400" w:type="dxa"/>
            <w:tcBorders>
              <w:top w:val="single" w:sz="4" w:space="0" w:color="95B3D7"/>
              <w:left w:val="nil"/>
              <w:bottom w:val="single" w:sz="4" w:space="0" w:color="95B3D7"/>
              <w:right w:val="single" w:sz="4" w:space="0" w:color="95B3D7"/>
            </w:tcBorders>
            <w:shd w:val="clear" w:color="DCE6F1" w:fill="DCE6F1"/>
            <w:noWrap/>
            <w:vAlign w:val="bottom"/>
            <w:hideMark/>
          </w:tcPr>
          <w:p w14:paraId="27E14AC5" w14:textId="77777777" w:rsidR="004F2109" w:rsidRPr="004F2109" w:rsidRDefault="004F2109" w:rsidP="004F2109">
            <w:pPr>
              <w:spacing w:after="0" w:line="240" w:lineRule="auto"/>
              <w:jc w:val="right"/>
              <w:rPr>
                <w:rFonts w:eastAsia="Times New Roman" w:cs="Calibri"/>
                <w:sz w:val="20"/>
                <w:szCs w:val="20"/>
              </w:rPr>
            </w:pPr>
            <w:r w:rsidRPr="004F2109">
              <w:rPr>
                <w:rFonts w:eastAsia="Times New Roman" w:cs="Calibri"/>
                <w:sz w:val="20"/>
                <w:szCs w:val="20"/>
              </w:rPr>
              <w:t>0.104945</w:t>
            </w:r>
          </w:p>
        </w:tc>
      </w:tr>
      <w:tr w:rsidR="004F2109" w:rsidRPr="004F2109" w14:paraId="4E25D944" w14:textId="77777777" w:rsidTr="003A17D5">
        <w:trPr>
          <w:trHeight w:val="292"/>
          <w:jc w:val="center"/>
        </w:trPr>
        <w:tc>
          <w:tcPr>
            <w:tcW w:w="2120" w:type="dxa"/>
            <w:tcBorders>
              <w:top w:val="single" w:sz="4" w:space="0" w:color="95B3D7"/>
              <w:left w:val="single" w:sz="4" w:space="0" w:color="95B3D7"/>
              <w:bottom w:val="single" w:sz="4" w:space="0" w:color="95B3D7"/>
              <w:right w:val="nil"/>
            </w:tcBorders>
            <w:shd w:val="clear" w:color="auto" w:fill="auto"/>
            <w:noWrap/>
            <w:vAlign w:val="bottom"/>
            <w:hideMark/>
          </w:tcPr>
          <w:p w14:paraId="1AD59ED7" w14:textId="77777777" w:rsidR="004F2109" w:rsidRPr="004F2109" w:rsidRDefault="004F2109" w:rsidP="004F2109">
            <w:pPr>
              <w:spacing w:after="0" w:line="240" w:lineRule="auto"/>
              <w:rPr>
                <w:rFonts w:eastAsia="Times New Roman" w:cs="Calibri"/>
                <w:sz w:val="20"/>
                <w:szCs w:val="20"/>
              </w:rPr>
            </w:pPr>
            <w:r w:rsidRPr="004F2109">
              <w:rPr>
                <w:rFonts w:eastAsia="Times New Roman" w:cs="Calibri"/>
                <w:sz w:val="20"/>
                <w:szCs w:val="20"/>
              </w:rPr>
              <w:t>Xrisi</w:t>
            </w:r>
          </w:p>
        </w:tc>
        <w:tc>
          <w:tcPr>
            <w:tcW w:w="2400" w:type="dxa"/>
            <w:tcBorders>
              <w:top w:val="single" w:sz="4" w:space="0" w:color="95B3D7"/>
              <w:left w:val="nil"/>
              <w:bottom w:val="single" w:sz="4" w:space="0" w:color="95B3D7"/>
              <w:right w:val="single" w:sz="4" w:space="0" w:color="95B3D7"/>
            </w:tcBorders>
            <w:shd w:val="clear" w:color="auto" w:fill="auto"/>
            <w:noWrap/>
            <w:vAlign w:val="bottom"/>
            <w:hideMark/>
          </w:tcPr>
          <w:p w14:paraId="103B4DD7" w14:textId="77777777" w:rsidR="004F2109" w:rsidRPr="004F2109" w:rsidRDefault="004F2109" w:rsidP="003A17D5">
            <w:pPr>
              <w:keepNext/>
              <w:spacing w:after="0" w:line="240" w:lineRule="auto"/>
              <w:jc w:val="right"/>
              <w:rPr>
                <w:rFonts w:eastAsia="Times New Roman" w:cs="Calibri"/>
                <w:sz w:val="20"/>
                <w:szCs w:val="20"/>
              </w:rPr>
            </w:pPr>
            <w:r w:rsidRPr="004F2109">
              <w:rPr>
                <w:rFonts w:eastAsia="Times New Roman" w:cs="Calibri"/>
                <w:sz w:val="20"/>
                <w:szCs w:val="20"/>
              </w:rPr>
              <w:t>0.22253</w:t>
            </w:r>
          </w:p>
        </w:tc>
      </w:tr>
    </w:tbl>
    <w:p w14:paraId="2C45CD15" w14:textId="161DFE28" w:rsidR="004F2109" w:rsidRPr="00171547" w:rsidRDefault="003A17D5" w:rsidP="003A17D5">
      <w:pPr>
        <w:pStyle w:val="Caption"/>
        <w:jc w:val="center"/>
      </w:pPr>
      <w:bookmarkStart w:id="74" w:name="_Toc525829702"/>
      <w:r>
        <w:t xml:space="preserve">Πίνακας </w:t>
      </w:r>
      <w:r>
        <w:fldChar w:fldCharType="begin"/>
      </w:r>
      <w:r>
        <w:instrText xml:space="preserve"> SEQ Πίνακας \* ARABIC </w:instrText>
      </w:r>
      <w:r>
        <w:fldChar w:fldCharType="separate"/>
      </w:r>
      <w:r w:rsidR="00F152AE">
        <w:rPr>
          <w:noProof/>
        </w:rPr>
        <w:t>28</w:t>
      </w:r>
      <w:r>
        <w:fldChar w:fldCharType="end"/>
      </w:r>
      <w:r>
        <w:t xml:space="preserve"> </w:t>
      </w:r>
      <w:r w:rsidRPr="00D26511">
        <w:t>Α</w:t>
      </w:r>
      <w:r>
        <w:t>ποτελέσματα-Βάρη Κριτηριών για 3</w:t>
      </w:r>
      <w:r w:rsidRPr="00D26511">
        <w:t>ο χρήστη</w:t>
      </w:r>
      <w:bookmarkEnd w:id="74"/>
    </w:p>
    <w:p w14:paraId="00527124" w14:textId="77777777" w:rsidR="003A17D5" w:rsidRDefault="004F2109" w:rsidP="003A17D5">
      <w:pPr>
        <w:keepNext/>
        <w:jc w:val="center"/>
      </w:pPr>
      <w:r>
        <w:rPr>
          <w:noProof/>
        </w:rPr>
        <w:drawing>
          <wp:inline distT="0" distB="0" distL="0" distR="0" wp14:anchorId="6C9C64E9" wp14:editId="46D8352E">
            <wp:extent cx="4572000" cy="2743200"/>
            <wp:effectExtent l="0" t="0" r="19050" b="1905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5CB1D4F" w14:textId="4526F48D" w:rsidR="003A17D5" w:rsidRDefault="003A17D5" w:rsidP="003A17D5">
      <w:pPr>
        <w:pStyle w:val="Caption"/>
        <w:jc w:val="center"/>
      </w:pPr>
      <w:bookmarkStart w:id="75" w:name="_Toc525829719"/>
      <w:r>
        <w:t xml:space="preserve">Διάγραμμα </w:t>
      </w:r>
      <w:r>
        <w:fldChar w:fldCharType="begin"/>
      </w:r>
      <w:r>
        <w:instrText xml:space="preserve"> SEQ Διάγραμμα \* ARABIC </w:instrText>
      </w:r>
      <w:r>
        <w:fldChar w:fldCharType="separate"/>
      </w:r>
      <w:r w:rsidR="005E3796">
        <w:rPr>
          <w:noProof/>
        </w:rPr>
        <w:t>10</w:t>
      </w:r>
      <w:r>
        <w:fldChar w:fldCharType="end"/>
      </w:r>
      <w:r w:rsidRPr="00464C8B">
        <w:t>Α</w:t>
      </w:r>
      <w:r>
        <w:t>ποτελέσματα-Βάρη Κριτηριών για 3</w:t>
      </w:r>
      <w:r w:rsidRPr="00464C8B">
        <w:t>ο χρήστη</w:t>
      </w:r>
      <w:bookmarkEnd w:id="75"/>
    </w:p>
    <w:p w14:paraId="40BC6642" w14:textId="63A9899F" w:rsidR="004F2109" w:rsidRPr="003A17D5" w:rsidRDefault="003A17D5" w:rsidP="003A17D5">
      <w:pPr>
        <w:rPr>
          <w:lang w:val="el-GR"/>
        </w:rPr>
      </w:pPr>
      <w:r>
        <w:rPr>
          <w:lang w:val="el-GR"/>
        </w:rPr>
        <w:t xml:space="preserve">Συγκεντρωτικά βλέπουμε πως ενώ κάθε χρήστης έχει διαφορετικές προτιμήσεις, σε μεγάλη κλίμακα θα υπάρχουν χρήστες οι οποίοι ανήκουν στις ίδιες συστάδες </w:t>
      </w:r>
      <w:r w:rsidR="00032D46">
        <w:rPr>
          <w:lang w:val="el-GR"/>
        </w:rPr>
        <w:t>(Πίνακας 29</w:t>
      </w:r>
      <w:r>
        <w:rPr>
          <w:lang w:val="el-GR"/>
        </w:rPr>
        <w:t>).</w:t>
      </w:r>
      <w:r w:rsidR="002A626A">
        <w:rPr>
          <w:lang w:val="el-GR"/>
        </w:rPr>
        <w:t xml:space="preserve"> </w:t>
      </w:r>
      <w:r w:rsidR="004F2109" w:rsidRPr="003A17D5">
        <w:rPr>
          <w:lang w:val="el-GR"/>
        </w:rPr>
        <w:br/>
      </w:r>
    </w:p>
    <w:p w14:paraId="7E6670C8" w14:textId="77777777" w:rsidR="003A17D5" w:rsidRDefault="004F2109" w:rsidP="00277CA7">
      <w:pPr>
        <w:keepNext/>
        <w:jc w:val="center"/>
      </w:pPr>
      <w:r>
        <w:rPr>
          <w:noProof/>
        </w:rPr>
        <w:lastRenderedPageBreak/>
        <w:drawing>
          <wp:inline distT="0" distB="0" distL="0" distR="0" wp14:anchorId="6C679364" wp14:editId="5C8E4C60">
            <wp:extent cx="4844143" cy="2906486"/>
            <wp:effectExtent l="0" t="0" r="13970" b="27305"/>
            <wp:docPr id="35" name="Chart 35" title="Model Weights Per Use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B01AEC7" w14:textId="08054862" w:rsidR="003A17D5" w:rsidRDefault="003A17D5" w:rsidP="003A17D5">
      <w:pPr>
        <w:pStyle w:val="Caption"/>
        <w:jc w:val="center"/>
      </w:pPr>
      <w:bookmarkStart w:id="76" w:name="_Toc525829703"/>
      <w:r>
        <w:t xml:space="preserve">Πίνακας </w:t>
      </w:r>
      <w:r>
        <w:fldChar w:fldCharType="begin"/>
      </w:r>
      <w:r>
        <w:instrText xml:space="preserve"> SEQ Πίνακας \* ARABIC </w:instrText>
      </w:r>
      <w:r>
        <w:fldChar w:fldCharType="separate"/>
      </w:r>
      <w:r w:rsidR="00F152AE">
        <w:rPr>
          <w:noProof/>
        </w:rPr>
        <w:t>29</w:t>
      </w:r>
      <w:r>
        <w:fldChar w:fldCharType="end"/>
      </w:r>
      <w:r>
        <w:t xml:space="preserve"> Συγκεντρωτική απεικόνιση βαρών για 3 χρήστες</w:t>
      </w:r>
      <w:bookmarkEnd w:id="76"/>
    </w:p>
    <w:p w14:paraId="4B55751C" w14:textId="082A789A" w:rsidR="00277CA7" w:rsidRDefault="00032D46" w:rsidP="00032D46">
      <w:pPr>
        <w:jc w:val="both"/>
        <w:rPr>
          <w:lang w:val="el-GR"/>
        </w:rPr>
      </w:pPr>
      <w:r>
        <w:rPr>
          <w:lang w:val="el-GR"/>
        </w:rPr>
        <w:t xml:space="preserve">Καταλήγοντας, παρατηρούμε ότι θα μπορούσε να υπάρξει συσχέτιση μεταξύ των παιχτών ανάλογα με τα χαρακτηριστικά τους και τις αποδόσεις τους σε κάθε κριτήριο. Δηλαδή παίκτες που έχουν παρόμοιες βαθμολογίες στα κριτήρια, δηλαδή ανήκουν στις ίδιες συστάδες, θα μπορούσαν να μοιράζονται και κοινό απόθεμα εναλλακτικών. Δηλαδή μέσα στην ίδια συστάδα-ομάδα παιχτών να προτείνονται τα παιχνίδια που δεν έχει παίξει κάποιος χρήστης άλλα είναι δημοφιλή στην συστάδα του. </w:t>
      </w:r>
    </w:p>
    <w:p w14:paraId="3C8FE9BF" w14:textId="77777777" w:rsidR="00507F11" w:rsidRDefault="00507F11">
      <w:pPr>
        <w:rPr>
          <w:rFonts w:asciiTheme="majorHAnsi" w:eastAsiaTheme="majorEastAsia" w:hAnsiTheme="majorHAnsi" w:cstheme="majorBidi"/>
          <w:color w:val="2E74B5" w:themeColor="accent1" w:themeShade="BF"/>
          <w:sz w:val="32"/>
          <w:szCs w:val="32"/>
          <w:lang w:val="el-GR"/>
        </w:rPr>
      </w:pPr>
      <w:r>
        <w:rPr>
          <w:lang w:val="el-GR"/>
        </w:rPr>
        <w:br w:type="page"/>
      </w:r>
    </w:p>
    <w:p w14:paraId="2EDB3E41" w14:textId="0D6A2812" w:rsidR="00277CA7" w:rsidRDefault="00277CA7" w:rsidP="00277CA7">
      <w:pPr>
        <w:pStyle w:val="Heading1"/>
        <w:rPr>
          <w:lang w:val="el-GR"/>
        </w:rPr>
      </w:pPr>
      <w:bookmarkStart w:id="77" w:name="_Toc532465104"/>
      <w:r>
        <w:rPr>
          <w:lang w:val="el-GR"/>
        </w:rPr>
        <w:lastRenderedPageBreak/>
        <w:t>Συμπεράσματα</w:t>
      </w:r>
      <w:bookmarkEnd w:id="77"/>
    </w:p>
    <w:p w14:paraId="3352E00D" w14:textId="77777777" w:rsidR="00507F11" w:rsidRPr="00507F11" w:rsidRDefault="00507F11" w:rsidP="00FB1671">
      <w:pPr>
        <w:jc w:val="both"/>
        <w:rPr>
          <w:lang w:val="el-GR"/>
        </w:rPr>
      </w:pPr>
    </w:p>
    <w:p w14:paraId="63654F0E" w14:textId="68373FF0" w:rsidR="00277CA7" w:rsidRDefault="00277CA7" w:rsidP="00FB1671">
      <w:pPr>
        <w:jc w:val="both"/>
        <w:rPr>
          <w:lang w:val="el-GR"/>
        </w:rPr>
      </w:pPr>
      <w:r>
        <w:rPr>
          <w:lang w:val="el-GR"/>
        </w:rPr>
        <w:t xml:space="preserve">Η διαδικασία της συλλογής δεδομένων ήταν μια απαιτητική εργασία καθώς χρειάστηκε να βρούμε πρωτότυπους τρόπους για να συλλέξουμε τις πληροφορίες που χρειαζόμασταν. Βέβαια ο τεράστιος όγκος δεδομένων οδήγησε σε δυσκολία ανάλυσης τους καθώς με τους παραδοσιακοί τρόπους δεν ήταν εφικτή η επεξεργασία τους.  Βέβαια τα αποτελέσματα της ανάλυσης φάνηκαν πολύ ενδιαφέρον καθώς είχαμε καθαρή αντίληψη της καταναλωτικής συμπεριφοράς των παικτών. </w:t>
      </w:r>
    </w:p>
    <w:p w14:paraId="46858321" w14:textId="63ED17A4" w:rsidR="00277CA7" w:rsidRDefault="00277CA7" w:rsidP="00FB1671">
      <w:pPr>
        <w:jc w:val="both"/>
        <w:rPr>
          <w:lang w:val="el-GR"/>
        </w:rPr>
      </w:pPr>
      <w:r>
        <w:rPr>
          <w:lang w:val="el-GR"/>
        </w:rPr>
        <w:t xml:space="preserve">Όσον αφορά την πολυκριτήρια ανάλυση υπήρχε πρόβλημα με τα δεδομένα εισόδου καθώς δεν υπήρχε ξεκάθαρη κατάταξη από τους παίκτες αλλά χρησιμοποιήθηκε η βαθμολογία του παιχνιδιού για την προτίμηση τους. Με αποτέλεσμα, για παράδειγμα, παιχνίδια τα οποία είχαν ξεκάθαρη σχέση υπεροχής ως προς  τα κριτήρια να έχουν ίση βαθμολογία από το χρήστη. Αυτό μας οδήγησε σε πολύ </w:t>
      </w:r>
      <w:r w:rsidR="00507F11">
        <w:rPr>
          <w:lang w:val="el-GR"/>
        </w:rPr>
        <w:t>χαμήλους δείκτες συσχέτισης</w:t>
      </w:r>
      <w:r>
        <w:rPr>
          <w:lang w:val="el-GR"/>
        </w:rPr>
        <w:t xml:space="preserve"> </w:t>
      </w:r>
      <w:r>
        <w:t>t</w:t>
      </w:r>
      <w:r w:rsidRPr="00507F11">
        <w:rPr>
          <w:lang w:val="el-GR"/>
        </w:rPr>
        <w:t xml:space="preserve"> </w:t>
      </w:r>
      <w:r>
        <w:rPr>
          <w:lang w:val="el-GR"/>
        </w:rPr>
        <w:t xml:space="preserve">του </w:t>
      </w:r>
      <w:r>
        <w:t>kendall</w:t>
      </w:r>
      <w:r w:rsidR="00507F11">
        <w:rPr>
          <w:lang w:val="el-GR"/>
        </w:rPr>
        <w:t xml:space="preserve">. </w:t>
      </w:r>
    </w:p>
    <w:p w14:paraId="1475A28D" w14:textId="4ED9E40F" w:rsidR="00507F11" w:rsidRDefault="00507F11" w:rsidP="00FB1671">
      <w:pPr>
        <w:jc w:val="both"/>
        <w:rPr>
          <w:lang w:val="el-GR"/>
        </w:rPr>
      </w:pPr>
      <w:r>
        <w:rPr>
          <w:lang w:val="el-GR"/>
        </w:rPr>
        <w:t xml:space="preserve">Ωστόσο φαίνεται από όλη την εργασία ότι υπάρχει ενδιαφέρον για ένα τέτοιο μοντέλο και είναι πιθανώς εφικτό με αλλάγη παραμέτρων και βελτίωση δεδομένων εισόδου. </w:t>
      </w:r>
    </w:p>
    <w:p w14:paraId="19B0D768" w14:textId="180EF888" w:rsidR="00507F11" w:rsidRPr="00507F11" w:rsidRDefault="00507F11" w:rsidP="00FB1671">
      <w:pPr>
        <w:jc w:val="both"/>
        <w:rPr>
          <w:lang w:val="el-GR"/>
        </w:rPr>
      </w:pPr>
      <w:r>
        <w:rPr>
          <w:lang w:val="el-GR"/>
        </w:rPr>
        <w:t xml:space="preserve">Για μελλοντική εργασία προτείνεται βελτιστοποίηση του κώδικα συλλογής δεδομένων από το διαδίκτυο έτσι ώστε να λαμβάνονται τα δεδομένα στην μορφή που απαιτείται, με μικρότερη υπολογιστική ισχύ αλλά και να συλλέγουμε μόνο αυτά τα οποία είναι απαραίτητα για την διαδικασία. Ακόμα προτείνεται να χρησιμοποιηθεί κάποιο άλλο μέτρο κατάταξης στον πολυκριτήριο πίνακα καθώς το </w:t>
      </w:r>
      <w:r>
        <w:t>metacritic</w:t>
      </w:r>
      <w:r w:rsidRPr="00507F11">
        <w:rPr>
          <w:lang w:val="el-GR"/>
        </w:rPr>
        <w:t xml:space="preserve"> </w:t>
      </w:r>
      <w:r>
        <w:t>score</w:t>
      </w:r>
      <w:r w:rsidRPr="00507F11">
        <w:rPr>
          <w:lang w:val="el-GR"/>
        </w:rPr>
        <w:t xml:space="preserve"> </w:t>
      </w:r>
      <w:r>
        <w:rPr>
          <w:lang w:val="el-GR"/>
        </w:rPr>
        <w:t>φάνηκε αναξιόπιστο λόγω κενών εγγραφών(</w:t>
      </w:r>
      <w:r>
        <w:t>nan</w:t>
      </w:r>
      <w:r w:rsidRPr="00507F11">
        <w:rPr>
          <w:lang w:val="el-GR"/>
        </w:rPr>
        <w:t>)</w:t>
      </w:r>
      <w:r>
        <w:rPr>
          <w:lang w:val="el-GR"/>
        </w:rPr>
        <w:t xml:space="preserve"> και μη πραγματικής προτίμησης χρήστη.</w:t>
      </w:r>
    </w:p>
    <w:p w14:paraId="4C345AF6" w14:textId="61F1D968" w:rsidR="00171547" w:rsidRDefault="00171547" w:rsidP="00277CA7">
      <w:pPr>
        <w:rPr>
          <w:lang w:val="el-GR"/>
        </w:rPr>
      </w:pPr>
      <w:r>
        <w:rPr>
          <w:lang w:val="el-GR"/>
        </w:rPr>
        <w:br w:type="page"/>
      </w:r>
    </w:p>
    <w:p w14:paraId="1828AD06" w14:textId="6DCC2856" w:rsidR="005808F6" w:rsidRDefault="000444AF" w:rsidP="000444AF">
      <w:pPr>
        <w:pStyle w:val="Heading1"/>
        <w:rPr>
          <w:lang w:val="el-GR"/>
        </w:rPr>
      </w:pPr>
      <w:bookmarkStart w:id="78" w:name="_Toc532465105"/>
      <w:r>
        <w:rPr>
          <w:lang w:val="el-GR"/>
        </w:rPr>
        <w:lastRenderedPageBreak/>
        <w:t>Παράρτημα</w:t>
      </w:r>
      <w:bookmarkEnd w:id="78"/>
    </w:p>
    <w:p w14:paraId="5BBF2E8F" w14:textId="21EFF75D" w:rsidR="000444AF" w:rsidRPr="000444AF" w:rsidRDefault="00A97E5F" w:rsidP="00A97E5F">
      <w:pPr>
        <w:pStyle w:val="Heading2"/>
        <w:rPr>
          <w:lang w:val="el-GR"/>
        </w:rPr>
      </w:pPr>
      <w:bookmarkStart w:id="79" w:name="_Toc532465106"/>
      <w:r w:rsidRPr="00A97E5F">
        <w:rPr>
          <w:lang w:val="el-GR"/>
        </w:rPr>
        <w:t>1.</w:t>
      </w:r>
      <w:r>
        <w:rPr>
          <w:lang w:val="el-GR"/>
        </w:rPr>
        <w:t xml:space="preserve"> </w:t>
      </w:r>
      <w:r w:rsidR="000444AF">
        <w:rPr>
          <w:lang w:val="el-GR"/>
        </w:rPr>
        <w:t>Κώδικας δημιουργίας πολυκριτήριου πίνακα</w:t>
      </w:r>
      <w:r w:rsidR="000444AF" w:rsidRPr="000444AF">
        <w:rPr>
          <w:lang w:val="el-GR"/>
        </w:rPr>
        <w:t xml:space="preserve"> </w:t>
      </w:r>
      <w:r w:rsidR="000444AF">
        <w:rPr>
          <w:lang w:val="el-GR"/>
        </w:rPr>
        <w:t xml:space="preserve">σε </w:t>
      </w:r>
      <w:r w:rsidR="000444AF">
        <w:t>python</w:t>
      </w:r>
      <w:r w:rsidR="000444AF" w:rsidRPr="000444AF">
        <w:rPr>
          <w:lang w:val="el-GR"/>
        </w:rPr>
        <w:t xml:space="preserve"> 2.7</w:t>
      </w:r>
      <w:bookmarkEnd w:id="79"/>
    </w:p>
    <w:p w14:paraId="2206B494" w14:textId="77777777" w:rsidR="000444AF" w:rsidRDefault="000444AF" w:rsidP="000444AF">
      <w:pPr>
        <w:rPr>
          <w:lang w:val="el-GR"/>
        </w:rPr>
      </w:pPr>
    </w:p>
    <w:p w14:paraId="13C7F210"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import</w:t>
      </w:r>
      <w:proofErr w:type="gramEnd"/>
      <w:r w:rsidRPr="000444AF">
        <w:rPr>
          <w:rFonts w:asciiTheme="minorHAnsi" w:hAnsiTheme="minorHAnsi" w:cstheme="minorHAnsi"/>
          <w:sz w:val="18"/>
          <w:szCs w:val="18"/>
        </w:rPr>
        <w:t xml:space="preserve"> pandas as pd</w:t>
      </w:r>
    </w:p>
    <w:p w14:paraId="789E0169"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import</w:t>
      </w:r>
      <w:proofErr w:type="gramEnd"/>
      <w:r w:rsidRPr="000444AF">
        <w:rPr>
          <w:rFonts w:asciiTheme="minorHAnsi" w:hAnsiTheme="minorHAnsi" w:cstheme="minorHAnsi"/>
          <w:sz w:val="18"/>
          <w:szCs w:val="18"/>
        </w:rPr>
        <w:t xml:space="preserve"> numpy as np</w:t>
      </w:r>
    </w:p>
    <w:p w14:paraId="60A922C9"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import</w:t>
      </w:r>
      <w:proofErr w:type="gramEnd"/>
      <w:r w:rsidRPr="000444AF">
        <w:rPr>
          <w:rFonts w:asciiTheme="minorHAnsi" w:hAnsiTheme="minorHAnsi" w:cstheme="minorHAnsi"/>
          <w:sz w:val="18"/>
          <w:szCs w:val="18"/>
        </w:rPr>
        <w:t xml:space="preserve"> sys, traceback</w:t>
      </w:r>
    </w:p>
    <w:p w14:paraId="7F6226D8"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import</w:t>
      </w:r>
      <w:proofErr w:type="gramEnd"/>
      <w:r w:rsidRPr="000444AF">
        <w:rPr>
          <w:rFonts w:asciiTheme="minorHAnsi" w:hAnsiTheme="minorHAnsi" w:cstheme="minorHAnsi"/>
          <w:sz w:val="18"/>
          <w:szCs w:val="18"/>
        </w:rPr>
        <w:t xml:space="preserve"> matplotlib.pyplot as plt</w:t>
      </w:r>
    </w:p>
    <w:p w14:paraId="09AB202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pd.set_</w:t>
      </w:r>
      <w:proofErr w:type="gramStart"/>
      <w:r w:rsidRPr="000444AF">
        <w:rPr>
          <w:rFonts w:asciiTheme="minorHAnsi" w:hAnsiTheme="minorHAnsi" w:cstheme="minorHAnsi"/>
          <w:sz w:val="18"/>
          <w:szCs w:val="18"/>
        </w:rPr>
        <w:t>option(</w:t>
      </w:r>
      <w:proofErr w:type="gramEnd"/>
      <w:r w:rsidRPr="000444AF">
        <w:rPr>
          <w:rFonts w:asciiTheme="minorHAnsi" w:hAnsiTheme="minorHAnsi" w:cstheme="minorHAnsi"/>
          <w:sz w:val="18"/>
          <w:szCs w:val="18"/>
        </w:rPr>
        <w:t>'display.height', 1000)</w:t>
      </w:r>
    </w:p>
    <w:p w14:paraId="04FC6DE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pd.set_</w:t>
      </w:r>
      <w:proofErr w:type="gramStart"/>
      <w:r w:rsidRPr="000444AF">
        <w:rPr>
          <w:rFonts w:asciiTheme="minorHAnsi" w:hAnsiTheme="minorHAnsi" w:cstheme="minorHAnsi"/>
          <w:sz w:val="18"/>
          <w:szCs w:val="18"/>
        </w:rPr>
        <w:t>option(</w:t>
      </w:r>
      <w:proofErr w:type="gramEnd"/>
      <w:r w:rsidRPr="000444AF">
        <w:rPr>
          <w:rFonts w:asciiTheme="minorHAnsi" w:hAnsiTheme="minorHAnsi" w:cstheme="minorHAnsi"/>
          <w:sz w:val="18"/>
          <w:szCs w:val="18"/>
        </w:rPr>
        <w:t>'display.max_rows', 500)</w:t>
      </w:r>
    </w:p>
    <w:p w14:paraId="6311F21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pd.set_</w:t>
      </w:r>
      <w:proofErr w:type="gramStart"/>
      <w:r w:rsidRPr="000444AF">
        <w:rPr>
          <w:rFonts w:asciiTheme="minorHAnsi" w:hAnsiTheme="minorHAnsi" w:cstheme="minorHAnsi"/>
          <w:sz w:val="18"/>
          <w:szCs w:val="18"/>
        </w:rPr>
        <w:t>option(</w:t>
      </w:r>
      <w:proofErr w:type="gramEnd"/>
      <w:r w:rsidRPr="000444AF">
        <w:rPr>
          <w:rFonts w:asciiTheme="minorHAnsi" w:hAnsiTheme="minorHAnsi" w:cstheme="minorHAnsi"/>
          <w:sz w:val="18"/>
          <w:szCs w:val="18"/>
        </w:rPr>
        <w:t>'display.max_columns', 500)</w:t>
      </w:r>
    </w:p>
    <w:p w14:paraId="42804F4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pd.set_</w:t>
      </w:r>
      <w:proofErr w:type="gramStart"/>
      <w:r w:rsidRPr="000444AF">
        <w:rPr>
          <w:rFonts w:asciiTheme="minorHAnsi" w:hAnsiTheme="minorHAnsi" w:cstheme="minorHAnsi"/>
          <w:sz w:val="18"/>
          <w:szCs w:val="18"/>
        </w:rPr>
        <w:t>option(</w:t>
      </w:r>
      <w:proofErr w:type="gramEnd"/>
      <w:r w:rsidRPr="000444AF">
        <w:rPr>
          <w:rFonts w:asciiTheme="minorHAnsi" w:hAnsiTheme="minorHAnsi" w:cstheme="minorHAnsi"/>
          <w:sz w:val="18"/>
          <w:szCs w:val="18"/>
        </w:rPr>
        <w:t>'display.width', 1000)</w:t>
      </w:r>
    </w:p>
    <w:p w14:paraId="4F6DBC6B" w14:textId="77777777" w:rsidR="000444AF" w:rsidRPr="000444AF" w:rsidRDefault="000444AF" w:rsidP="000444AF">
      <w:pPr>
        <w:rPr>
          <w:rFonts w:asciiTheme="minorHAnsi" w:hAnsiTheme="minorHAnsi" w:cstheme="minorHAnsi"/>
          <w:sz w:val="18"/>
          <w:szCs w:val="18"/>
        </w:rPr>
      </w:pPr>
    </w:p>
    <w:p w14:paraId="3FE2311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apps_df = pd.read_</w:t>
      </w:r>
      <w:proofErr w:type="gramStart"/>
      <w:r w:rsidRPr="000444AF">
        <w:rPr>
          <w:rFonts w:asciiTheme="minorHAnsi" w:hAnsiTheme="minorHAnsi" w:cstheme="minorHAnsi"/>
          <w:sz w:val="18"/>
          <w:szCs w:val="18"/>
        </w:rPr>
        <w:t>csv(</w:t>
      </w:r>
      <w:proofErr w:type="gramEnd"/>
      <w:r w:rsidRPr="000444AF">
        <w:rPr>
          <w:rFonts w:asciiTheme="minorHAnsi" w:hAnsiTheme="minorHAnsi" w:cstheme="minorHAnsi"/>
          <w:sz w:val="18"/>
          <w:szCs w:val="18"/>
        </w:rPr>
        <w:t>'AppCriteriaFinal.csv', sep='\t')</w:t>
      </w:r>
    </w:p>
    <w:p w14:paraId="2B7ED44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apps_df=apps_df.set_</w:t>
      </w:r>
      <w:proofErr w:type="gramStart"/>
      <w:r w:rsidRPr="000444AF">
        <w:rPr>
          <w:rFonts w:asciiTheme="minorHAnsi" w:hAnsiTheme="minorHAnsi" w:cstheme="minorHAnsi"/>
          <w:sz w:val="18"/>
          <w:szCs w:val="18"/>
        </w:rPr>
        <w:t>index(</w:t>
      </w:r>
      <w:proofErr w:type="gramEnd"/>
      <w:r w:rsidRPr="000444AF">
        <w:rPr>
          <w:rFonts w:asciiTheme="minorHAnsi" w:hAnsiTheme="minorHAnsi" w:cstheme="minorHAnsi"/>
          <w:sz w:val="18"/>
          <w:szCs w:val="18"/>
        </w:rPr>
        <w:t>['appid'])</w:t>
      </w:r>
    </w:p>
    <w:p w14:paraId="5EA2971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apps_df=apps_</w:t>
      </w:r>
      <w:proofErr w:type="gramStart"/>
      <w:r w:rsidRPr="000444AF">
        <w:rPr>
          <w:rFonts w:asciiTheme="minorHAnsi" w:hAnsiTheme="minorHAnsi" w:cstheme="minorHAnsi"/>
          <w:sz w:val="18"/>
          <w:szCs w:val="18"/>
        </w:rPr>
        <w:t>df.drop(</w:t>
      </w:r>
      <w:proofErr w:type="gramEnd"/>
      <w:r w:rsidRPr="000444AF">
        <w:rPr>
          <w:rFonts w:asciiTheme="minorHAnsi" w:hAnsiTheme="minorHAnsi" w:cstheme="minorHAnsi"/>
          <w:sz w:val="18"/>
          <w:szCs w:val="18"/>
        </w:rPr>
        <w:t>['Unnamed: 0'],1)</w:t>
      </w:r>
    </w:p>
    <w:p w14:paraId="5E037CF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apps_df = apps_</w:t>
      </w:r>
      <w:proofErr w:type="gramStart"/>
      <w:r w:rsidRPr="000444AF">
        <w:rPr>
          <w:rFonts w:asciiTheme="minorHAnsi" w:hAnsiTheme="minorHAnsi" w:cstheme="minorHAnsi"/>
          <w:sz w:val="18"/>
          <w:szCs w:val="18"/>
        </w:rPr>
        <w:t>df.rename(</w:t>
      </w:r>
      <w:proofErr w:type="gramEnd"/>
      <w:r w:rsidRPr="000444AF">
        <w:rPr>
          <w:rFonts w:asciiTheme="minorHAnsi" w:hAnsiTheme="minorHAnsi" w:cstheme="minorHAnsi"/>
          <w:sz w:val="18"/>
          <w:szCs w:val="18"/>
        </w:rPr>
        <w:t>columns={'2weeksMean': 'weeks2Mean', '2weeksSum': 'weeks2Sum'})</w:t>
      </w:r>
    </w:p>
    <w:p w14:paraId="45966E6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users_df = pd.read_</w:t>
      </w:r>
      <w:proofErr w:type="gramStart"/>
      <w:r w:rsidRPr="000444AF">
        <w:rPr>
          <w:rFonts w:asciiTheme="minorHAnsi" w:hAnsiTheme="minorHAnsi" w:cstheme="minorHAnsi"/>
          <w:sz w:val="18"/>
          <w:szCs w:val="18"/>
        </w:rPr>
        <w:t>csv(</w:t>
      </w:r>
      <w:proofErr w:type="gramEnd"/>
      <w:r w:rsidRPr="000444AF">
        <w:rPr>
          <w:rFonts w:asciiTheme="minorHAnsi" w:hAnsiTheme="minorHAnsi" w:cstheme="minorHAnsi"/>
          <w:sz w:val="18"/>
          <w:szCs w:val="18"/>
        </w:rPr>
        <w:t>'UserCriteriaTraining.csv', sep='\t')</w:t>
      </w:r>
    </w:p>
    <w:p w14:paraId="7F3A55A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users_df = users_df.set_</w:t>
      </w:r>
      <w:proofErr w:type="gramStart"/>
      <w:r w:rsidRPr="000444AF">
        <w:rPr>
          <w:rFonts w:asciiTheme="minorHAnsi" w:hAnsiTheme="minorHAnsi" w:cstheme="minorHAnsi"/>
          <w:sz w:val="18"/>
          <w:szCs w:val="18"/>
        </w:rPr>
        <w:t>index(</w:t>
      </w:r>
      <w:proofErr w:type="gramEnd"/>
      <w:r w:rsidRPr="000444AF">
        <w:rPr>
          <w:rFonts w:asciiTheme="minorHAnsi" w:hAnsiTheme="minorHAnsi" w:cstheme="minorHAnsi"/>
          <w:sz w:val="18"/>
          <w:szCs w:val="18"/>
        </w:rPr>
        <w:t>['UserID'])</w:t>
      </w:r>
    </w:p>
    <w:p w14:paraId="2297DBBF"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users_df = users_</w:t>
      </w:r>
      <w:proofErr w:type="gramStart"/>
      <w:r w:rsidRPr="000444AF">
        <w:rPr>
          <w:rFonts w:asciiTheme="minorHAnsi" w:hAnsiTheme="minorHAnsi" w:cstheme="minorHAnsi"/>
          <w:sz w:val="18"/>
          <w:szCs w:val="18"/>
        </w:rPr>
        <w:t>df.rename(</w:t>
      </w:r>
      <w:proofErr w:type="gramEnd"/>
      <w:r w:rsidRPr="000444AF">
        <w:rPr>
          <w:rFonts w:asciiTheme="minorHAnsi" w:hAnsiTheme="minorHAnsi" w:cstheme="minorHAnsi"/>
          <w:sz w:val="18"/>
          <w:szCs w:val="18"/>
        </w:rPr>
        <w:t>columns={'2WeeksMean': 'Weeks2Mean', '2WeeksSum': 'Weeks2Sum'})</w:t>
      </w:r>
    </w:p>
    <w:p w14:paraId="495489C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users_df=users_</w:t>
      </w:r>
      <w:proofErr w:type="gramStart"/>
      <w:r w:rsidRPr="000444AF">
        <w:rPr>
          <w:rFonts w:asciiTheme="minorHAnsi" w:hAnsiTheme="minorHAnsi" w:cstheme="minorHAnsi"/>
          <w:sz w:val="18"/>
          <w:szCs w:val="18"/>
        </w:rPr>
        <w:t>df.drop(</w:t>
      </w:r>
      <w:proofErr w:type="gramEnd"/>
      <w:r w:rsidRPr="000444AF">
        <w:rPr>
          <w:rFonts w:asciiTheme="minorHAnsi" w:hAnsiTheme="minorHAnsi" w:cstheme="minorHAnsi"/>
          <w:sz w:val="18"/>
          <w:szCs w:val="18"/>
        </w:rPr>
        <w:t>['Unnamed: 0'],1)</w:t>
      </w:r>
    </w:p>
    <w:p w14:paraId="4B368EA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user_app = pd.read_</w:t>
      </w:r>
      <w:proofErr w:type="gramStart"/>
      <w:r w:rsidRPr="000444AF">
        <w:rPr>
          <w:rFonts w:asciiTheme="minorHAnsi" w:hAnsiTheme="minorHAnsi" w:cstheme="minorHAnsi"/>
          <w:sz w:val="18"/>
          <w:szCs w:val="18"/>
        </w:rPr>
        <w:t>csv(</w:t>
      </w:r>
      <w:proofErr w:type="gramEnd"/>
      <w:r w:rsidRPr="000444AF">
        <w:rPr>
          <w:rFonts w:asciiTheme="minorHAnsi" w:hAnsiTheme="minorHAnsi" w:cstheme="minorHAnsi"/>
          <w:sz w:val="18"/>
          <w:szCs w:val="18"/>
        </w:rPr>
        <w:t>'ConcatOwnedTrainingF.csv', sep='\t', usecols=['UserID','appid','sumgenres'])</w:t>
      </w:r>
    </w:p>
    <w:p w14:paraId="5FD6737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user_app = user_app.set_</w:t>
      </w:r>
      <w:proofErr w:type="gramStart"/>
      <w:r w:rsidRPr="000444AF">
        <w:rPr>
          <w:rFonts w:asciiTheme="minorHAnsi" w:hAnsiTheme="minorHAnsi" w:cstheme="minorHAnsi"/>
          <w:sz w:val="18"/>
          <w:szCs w:val="18"/>
        </w:rPr>
        <w:t>index(</w:t>
      </w:r>
      <w:proofErr w:type="gramEnd"/>
      <w:r w:rsidRPr="000444AF">
        <w:rPr>
          <w:rFonts w:asciiTheme="minorHAnsi" w:hAnsiTheme="minorHAnsi" w:cstheme="minorHAnsi"/>
          <w:sz w:val="18"/>
          <w:szCs w:val="18"/>
        </w:rPr>
        <w:t>['UserID','appid'])</w:t>
      </w:r>
    </w:p>
    <w:p w14:paraId="0816D0D8"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us=</w:t>
      </w:r>
      <w:proofErr w:type="gramEnd"/>
      <w:r w:rsidRPr="000444AF">
        <w:rPr>
          <w:rFonts w:asciiTheme="minorHAnsi" w:hAnsiTheme="minorHAnsi" w:cstheme="minorHAnsi"/>
          <w:sz w:val="18"/>
          <w:szCs w:val="18"/>
        </w:rPr>
        <w:t>users_df</w:t>
      </w:r>
    </w:p>
    <w:p w14:paraId="0CA9716D"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us=</w:t>
      </w:r>
      <w:proofErr w:type="gramEnd"/>
      <w:r w:rsidRPr="000444AF">
        <w:rPr>
          <w:rFonts w:asciiTheme="minorHAnsi" w:hAnsiTheme="minorHAnsi" w:cstheme="minorHAnsi"/>
          <w:sz w:val="18"/>
          <w:szCs w:val="18"/>
        </w:rPr>
        <w:t>us.reset_index()</w:t>
      </w:r>
    </w:p>
    <w:p w14:paraId="51EE9342" w14:textId="77777777" w:rsidR="000444AF" w:rsidRPr="00A97E5F" w:rsidRDefault="000444AF" w:rsidP="000444AF">
      <w:pPr>
        <w:rPr>
          <w:rFonts w:asciiTheme="minorHAnsi" w:hAnsiTheme="minorHAnsi" w:cstheme="minorHAnsi"/>
          <w:sz w:val="18"/>
          <w:szCs w:val="18"/>
        </w:rPr>
      </w:pPr>
    </w:p>
    <w:p w14:paraId="2164DF7B"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print(</w:t>
      </w:r>
      <w:proofErr w:type="gramEnd"/>
      <w:r w:rsidRPr="000444AF">
        <w:rPr>
          <w:rFonts w:asciiTheme="minorHAnsi" w:hAnsiTheme="minorHAnsi" w:cstheme="minorHAnsi"/>
          <w:sz w:val="18"/>
          <w:szCs w:val="18"/>
        </w:rPr>
        <w:t>apps_df.head())</w:t>
      </w:r>
    </w:p>
    <w:p w14:paraId="2AF311A4"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print(</w:t>
      </w:r>
      <w:proofErr w:type="gramEnd"/>
      <w:r w:rsidRPr="000444AF">
        <w:rPr>
          <w:rFonts w:asciiTheme="minorHAnsi" w:hAnsiTheme="minorHAnsi" w:cstheme="minorHAnsi"/>
          <w:sz w:val="18"/>
          <w:szCs w:val="18"/>
        </w:rPr>
        <w:t>users_df.head())</w:t>
      </w:r>
    </w:p>
    <w:p w14:paraId="5CA5A1F4"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print(</w:t>
      </w:r>
      <w:proofErr w:type="gramEnd"/>
      <w:r w:rsidRPr="000444AF">
        <w:rPr>
          <w:rFonts w:asciiTheme="minorHAnsi" w:hAnsiTheme="minorHAnsi" w:cstheme="minorHAnsi"/>
          <w:sz w:val="18"/>
          <w:szCs w:val="18"/>
        </w:rPr>
        <w:t>user_app.head())</w:t>
      </w:r>
    </w:p>
    <w:p w14:paraId="63CFF9A8" w14:textId="77777777" w:rsidR="000444AF" w:rsidRPr="000444AF" w:rsidRDefault="000444AF" w:rsidP="000444AF">
      <w:pPr>
        <w:rPr>
          <w:rFonts w:asciiTheme="minorHAnsi" w:hAnsiTheme="minorHAnsi" w:cstheme="minorHAnsi"/>
          <w:sz w:val="18"/>
          <w:szCs w:val="18"/>
        </w:rPr>
      </w:pPr>
    </w:p>
    <w:p w14:paraId="3CA98DB4"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def</w:t>
      </w:r>
      <w:proofErr w:type="gramEnd"/>
      <w:r w:rsidRPr="000444AF">
        <w:rPr>
          <w:rFonts w:asciiTheme="minorHAnsi" w:hAnsiTheme="minorHAnsi" w:cstheme="minorHAnsi"/>
          <w:sz w:val="18"/>
          <w:szCs w:val="18"/>
        </w:rPr>
        <w:t xml:space="preserve"> making_criteria(list_user,list_app):</w:t>
      </w:r>
    </w:p>
    <w:p w14:paraId="6331E3F1" w14:textId="48943AEB"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   Poikilia  </w:t>
      </w:r>
    </w:p>
    <w:p w14:paraId="0C026F3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#sub1</w:t>
      </w:r>
    </w:p>
    <w:p w14:paraId="5471629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lastRenderedPageBreak/>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list_user.GamesCount.any()&lt;=13:</w:t>
      </w:r>
    </w:p>
    <w:p w14:paraId="1CDF9A3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list_app.sumgenres &lt;=1:</w:t>
      </w:r>
    </w:p>
    <w:p w14:paraId="492AF5C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1</w:t>
      </w:r>
    </w:p>
    <w:p w14:paraId="1023EB6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(list_app.sumgenres &gt; 1) and (list_app.sumgenres&lt;=2):</w:t>
      </w:r>
    </w:p>
    <w:p w14:paraId="4D0A778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2</w:t>
      </w:r>
    </w:p>
    <w:p w14:paraId="259951B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05E085C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3</w:t>
      </w:r>
    </w:p>
    <w:p w14:paraId="1178711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list_user.GamesCount.any()&gt;13 and list_user.GamesCount.any()&lt;=30:</w:t>
      </w:r>
    </w:p>
    <w:p w14:paraId="549764B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list_app.sumgenres &lt;=1:</w:t>
      </w:r>
    </w:p>
    <w:p w14:paraId="4F0050E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2</w:t>
      </w:r>
    </w:p>
    <w:p w14:paraId="5A2D324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list_app.sumgenres&gt;1 and list_app.sumgenres&lt;=2:</w:t>
      </w:r>
    </w:p>
    <w:p w14:paraId="12EF48C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3</w:t>
      </w:r>
    </w:p>
    <w:p w14:paraId="00C8CD5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327A7FE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4</w:t>
      </w:r>
    </w:p>
    <w:p w14:paraId="2088F5E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414EFE2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list_app.sumgenres &lt;=1:</w:t>
      </w:r>
    </w:p>
    <w:p w14:paraId="0E7985E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3</w:t>
      </w:r>
    </w:p>
    <w:p w14:paraId="6712118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list_app.sumgenres&gt;1 and list_app.sumgenres&lt;=2:</w:t>
      </w:r>
    </w:p>
    <w:p w14:paraId="3B38685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4</w:t>
      </w:r>
    </w:p>
    <w:p w14:paraId="7E081085"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166EB7A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sub_kalipsi1 = 5</w:t>
      </w:r>
    </w:p>
    <w:p w14:paraId="308751F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#sub2</w:t>
      </w:r>
    </w:p>
    <w:p w14:paraId="5260263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list_user.GenCover.any() &lt;=3:</w:t>
      </w:r>
    </w:p>
    <w:p w14:paraId="4DA7736F"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sub_kalipsi2 = 1</w:t>
      </w:r>
    </w:p>
    <w:p w14:paraId="2C04468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list_user.GenCover.any()&gt;3 and list_user.GenCover.any()&lt;=9:</w:t>
      </w:r>
    </w:p>
    <w:p w14:paraId="3B12CE1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sub_kalipsi2 = 3</w:t>
      </w:r>
    </w:p>
    <w:p w14:paraId="5B79E7E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6EC3748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sub_kalipsi2 = 5</w:t>
      </w:r>
    </w:p>
    <w:p w14:paraId="5B5AE59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4926BDA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criterion_poikilia= 2*sub_kalipsi1+1*sub_kalipsi2</w:t>
      </w:r>
    </w:p>
    <w:p w14:paraId="6E477E4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47C50B6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6D52D6D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1E07E17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lastRenderedPageBreak/>
        <w:t xml:space="preserve">    ##   Empeiria </w:t>
      </w:r>
    </w:p>
    <w:p w14:paraId="2F60C43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#sub1</w:t>
      </w:r>
    </w:p>
    <w:p w14:paraId="2E54E1E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list_user.ForeverMean.any()&lt;=180:</w:t>
      </w:r>
    </w:p>
    <w:p w14:paraId="096B25E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list_app.DaysFromRelease &lt;=360:</w:t>
      </w:r>
    </w:p>
    <w:p w14:paraId="6E9AA1C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1</w:t>
      </w:r>
    </w:p>
    <w:p w14:paraId="3D3C4CD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(list_app.DaysFromRelease &gt; 360) and (list_app.DaysFromRelease&lt;=720):</w:t>
      </w:r>
    </w:p>
    <w:p w14:paraId="4D5CCB5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2</w:t>
      </w:r>
    </w:p>
    <w:p w14:paraId="7BF0BBE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5D64EF05"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3</w:t>
      </w:r>
    </w:p>
    <w:p w14:paraId="043280E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list_user.ForeverMean.any()&gt;180 and list_user.ForeverMean.any()&lt;=720:</w:t>
      </w:r>
    </w:p>
    <w:p w14:paraId="208757C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list_app.DaysFromRelease &lt;=360:</w:t>
      </w:r>
    </w:p>
    <w:p w14:paraId="033F934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2</w:t>
      </w:r>
    </w:p>
    <w:p w14:paraId="390131A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list_app.DaysFromRelease&gt;360 and list_app.DaysFromRelease&lt;=720:</w:t>
      </w:r>
    </w:p>
    <w:p w14:paraId="7DD9C17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3</w:t>
      </w:r>
    </w:p>
    <w:p w14:paraId="25E0944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33A546B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4</w:t>
      </w:r>
    </w:p>
    <w:p w14:paraId="66972CB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509BCFA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list_app.DaysFromRelease &lt;=360:</w:t>
      </w:r>
    </w:p>
    <w:p w14:paraId="0479618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3</w:t>
      </w:r>
    </w:p>
    <w:p w14:paraId="3FA0470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list_app.DaysFromRelease&gt;360 and list_app.DaysFromRelease&lt;=720:</w:t>
      </w:r>
    </w:p>
    <w:p w14:paraId="02D275A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4</w:t>
      </w:r>
    </w:p>
    <w:p w14:paraId="5EF71B9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48E97C7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sub_empeiria1 = 5</w:t>
      </w:r>
    </w:p>
    <w:p w14:paraId="4058DC9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2C12596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#sub2</w:t>
      </w:r>
    </w:p>
    <w:p w14:paraId="56FC9D2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list_user.GamesCount.any()&lt;=13:</w:t>
      </w:r>
    </w:p>
    <w:p w14:paraId="3424FD9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list_app.UsersCount &lt;=50:</w:t>
      </w:r>
    </w:p>
    <w:p w14:paraId="0A21545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1</w:t>
      </w:r>
    </w:p>
    <w:p w14:paraId="3BAD2FD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(list_app.UsersCount &gt; 50) and (list_app.UsersCount&lt;=350):</w:t>
      </w:r>
    </w:p>
    <w:p w14:paraId="7E11720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2</w:t>
      </w:r>
    </w:p>
    <w:p w14:paraId="7E51048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0526DA7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3</w:t>
      </w:r>
    </w:p>
    <w:p w14:paraId="3E9744E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list_user.GamesCount.any()&gt;13 and list_user.GamesCount.any()&lt;=30:</w:t>
      </w:r>
    </w:p>
    <w:p w14:paraId="4C3BCEB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lastRenderedPageBreak/>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list_app.UsersCount &lt;=50:</w:t>
      </w:r>
    </w:p>
    <w:p w14:paraId="2D7689D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2</w:t>
      </w:r>
    </w:p>
    <w:p w14:paraId="3793CA6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list_app.UsersCount&gt;50 and list_app.UsersCount&lt;=350:</w:t>
      </w:r>
    </w:p>
    <w:p w14:paraId="3BC80F6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3</w:t>
      </w:r>
    </w:p>
    <w:p w14:paraId="0503E1A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00F4611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4</w:t>
      </w:r>
    </w:p>
    <w:p w14:paraId="3A3E7E2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0A79CE1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list_app.UsersCount &lt;=50:</w:t>
      </w:r>
    </w:p>
    <w:p w14:paraId="7DE3672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3</w:t>
      </w:r>
    </w:p>
    <w:p w14:paraId="17F9ECA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list_app.UsersCount&gt;50 and list_app.UsersCount&lt;=350:</w:t>
      </w:r>
    </w:p>
    <w:p w14:paraId="69F7E10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4</w:t>
      </w:r>
    </w:p>
    <w:p w14:paraId="6580FC7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20627E8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sub_empeiria2 = 5</w:t>
      </w:r>
    </w:p>
    <w:p w14:paraId="7D9BFED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648B7D9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criterion_empeiria = 2*sub_empeiria1+1*sub_empeiria2</w:t>
      </w:r>
    </w:p>
    <w:p w14:paraId="565E698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7F02CE5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##Dapanes</w:t>
      </w:r>
    </w:p>
    <w:p w14:paraId="29B37E5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list_user.PriceMean.any()&lt;=499.0:</w:t>
      </w:r>
    </w:p>
    <w:p w14:paraId="6603484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list_app.final_price &lt;=499.0:</w:t>
      </w:r>
    </w:p>
    <w:p w14:paraId="26F939E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5</w:t>
      </w:r>
    </w:p>
    <w:p w14:paraId="422FA99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(list_app.final_price &gt; 499.0) and (list_app.final_price&lt;=999.0):</w:t>
      </w:r>
    </w:p>
    <w:p w14:paraId="3989C8B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3</w:t>
      </w:r>
    </w:p>
    <w:p w14:paraId="75E5090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6E989D3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0</w:t>
      </w:r>
    </w:p>
    <w:p w14:paraId="6FD37BD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list_user.PriceMean.any()&gt;499.0 and list_user.PriceMean.any()&lt;=999.0:</w:t>
      </w:r>
    </w:p>
    <w:p w14:paraId="1F4246D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list_app.final_price &lt;=499.0:</w:t>
      </w:r>
    </w:p>
    <w:p w14:paraId="4CA3687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3</w:t>
      </w:r>
    </w:p>
    <w:p w14:paraId="33EB5AF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list_app.final_price&gt;499.0 and list_app.final_price&lt;=999.0:</w:t>
      </w:r>
    </w:p>
    <w:p w14:paraId="670DCFB5"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5</w:t>
      </w:r>
    </w:p>
    <w:p w14:paraId="17E6370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75D922E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3</w:t>
      </w:r>
    </w:p>
    <w:p w14:paraId="261D470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4C3A66C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list_app.final_price &lt;=499.0:</w:t>
      </w:r>
    </w:p>
    <w:p w14:paraId="7784CF1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lastRenderedPageBreak/>
        <w:t xml:space="preserve">            sub_dapanes1 = 1</w:t>
      </w:r>
    </w:p>
    <w:p w14:paraId="3D0931B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list_app.final_price&gt;499.0 and list_app.final_price&lt;=999.0:</w:t>
      </w:r>
    </w:p>
    <w:p w14:paraId="24C538A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3</w:t>
      </w:r>
    </w:p>
    <w:p w14:paraId="3D1A820F"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3CFC3FCF"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sub_dapanes1 = 5         </w:t>
      </w:r>
    </w:p>
    <w:p w14:paraId="3428B12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1822086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criterion_dapanes=sub_dapanes1</w:t>
      </w:r>
    </w:p>
    <w:p w14:paraId="6CA9375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32BC582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##Xrhsh</w:t>
      </w:r>
    </w:p>
    <w:p w14:paraId="7E8F74E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#sub1</w:t>
      </w:r>
    </w:p>
    <w:p w14:paraId="6085022F"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list_user.ForeverMean.any() &lt;=180.0:</w:t>
      </w:r>
    </w:p>
    <w:p w14:paraId="69B1A25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sub_xrisi1 = 1</w:t>
      </w:r>
    </w:p>
    <w:p w14:paraId="5EAE82B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list_user.ForeverMean.any()&gt;180.0 and list_user.ForeverMean.any()&lt;=720.0:</w:t>
      </w:r>
    </w:p>
    <w:p w14:paraId="67DA1B9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sub_xrisi1 = 3</w:t>
      </w:r>
    </w:p>
    <w:p w14:paraId="35608F8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546DE4B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sub_xrisi1 = 5</w:t>
      </w:r>
    </w:p>
    <w:p w14:paraId="74963433" w14:textId="6FC0666F"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415D7F1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list_user.Weeks2Sum.any()&lt;=5:</w:t>
      </w:r>
    </w:p>
    <w:p w14:paraId="3AE0704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list_app.weeks2Mean &lt;=40.0:</w:t>
      </w:r>
    </w:p>
    <w:p w14:paraId="4F409AC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1</w:t>
      </w:r>
    </w:p>
    <w:p w14:paraId="7C7F951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(list_app.weeks2Mean &gt; 40.0) and (list_app.weeks2Mean&lt;=110.0):</w:t>
      </w:r>
    </w:p>
    <w:p w14:paraId="4587A5C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2</w:t>
      </w:r>
    </w:p>
    <w:p w14:paraId="7FEF273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14BF7E9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3</w:t>
      </w:r>
    </w:p>
    <w:p w14:paraId="1167F6A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list_user.Weeks2Sum.any()&gt;5 and list_user.Weeks2Sum.any()&lt;=360:</w:t>
      </w:r>
    </w:p>
    <w:p w14:paraId="5C6EBE1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list_app.weeks2Mean &lt;=40.0:</w:t>
      </w:r>
    </w:p>
    <w:p w14:paraId="1F8016A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2</w:t>
      </w:r>
    </w:p>
    <w:p w14:paraId="0FF206BF"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list_app.weeks2Mean&gt;40.0 and list_app.weeks2Mean&lt;=110.0:</w:t>
      </w:r>
    </w:p>
    <w:p w14:paraId="52F98D7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3</w:t>
      </w:r>
    </w:p>
    <w:p w14:paraId="4AB45A3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03F6610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4</w:t>
      </w:r>
    </w:p>
    <w:p w14:paraId="1DF509F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5C8CC41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list_app.weeks2Mean &lt;=40.0:</w:t>
      </w:r>
    </w:p>
    <w:p w14:paraId="1F4C75E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lastRenderedPageBreak/>
        <w:t xml:space="preserve">            sub_xrisi2 = 3</w:t>
      </w:r>
    </w:p>
    <w:p w14:paraId="535347C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list_app.weeks2Mean&gt;40.0 and list_app.weeks2Mean&lt;=110.0:</w:t>
      </w:r>
    </w:p>
    <w:p w14:paraId="3CF56D9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4</w:t>
      </w:r>
    </w:p>
    <w:p w14:paraId="2E7B157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42F2A87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sub_xrisi2 = 5  </w:t>
      </w:r>
    </w:p>
    <w:p w14:paraId="7235558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031E6799"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criterion_xrisi= 1*sub_xrisi1 +2*sub_xrisi2</w:t>
      </w:r>
    </w:p>
    <w:p w14:paraId="4079065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7DF5F6F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return</w:t>
      </w:r>
      <w:proofErr w:type="gramEnd"/>
      <w:r w:rsidRPr="000444AF">
        <w:rPr>
          <w:rFonts w:asciiTheme="minorHAnsi" w:hAnsiTheme="minorHAnsi" w:cstheme="minorHAnsi"/>
          <w:sz w:val="18"/>
          <w:szCs w:val="18"/>
        </w:rPr>
        <w:t xml:space="preserve"> [criterion_poikilia, criterion_empeiria, criterion_dapanes, criterion_xrisi, list_app.metacritic]</w:t>
      </w:r>
    </w:p>
    <w:p w14:paraId="2F123C56" w14:textId="215EDCC5"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69A17440"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def</w:t>
      </w:r>
      <w:proofErr w:type="gramEnd"/>
      <w:r w:rsidRPr="000444AF">
        <w:rPr>
          <w:rFonts w:asciiTheme="minorHAnsi" w:hAnsiTheme="minorHAnsi" w:cstheme="minorHAnsi"/>
          <w:sz w:val="18"/>
          <w:szCs w:val="18"/>
        </w:rPr>
        <w:t xml:space="preserve"> multi_matrix(user1,users_df,apps_df,user_app):</w:t>
      </w:r>
    </w:p>
    <w:p w14:paraId="71F5A04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list_tuples</w:t>
      </w:r>
      <w:proofErr w:type="gramStart"/>
      <w:r w:rsidRPr="000444AF">
        <w:rPr>
          <w:rFonts w:asciiTheme="minorHAnsi" w:hAnsiTheme="minorHAnsi" w:cstheme="minorHAnsi"/>
          <w:sz w:val="18"/>
          <w:szCs w:val="18"/>
        </w:rPr>
        <w:t>=[]</w:t>
      </w:r>
      <w:proofErr w:type="gramEnd"/>
    </w:p>
    <w:p w14:paraId="7711B1C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apps=</w:t>
      </w:r>
      <w:proofErr w:type="gramEnd"/>
      <w:r w:rsidRPr="000444AF">
        <w:rPr>
          <w:rFonts w:asciiTheme="minorHAnsi" w:hAnsiTheme="minorHAnsi" w:cstheme="minorHAnsi"/>
          <w:sz w:val="18"/>
          <w:szCs w:val="18"/>
        </w:rPr>
        <w:t>user_app.loc[user1]</w:t>
      </w:r>
    </w:p>
    <w:p w14:paraId="7CDD38B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list_user=users_</w:t>
      </w:r>
      <w:proofErr w:type="gramStart"/>
      <w:r w:rsidRPr="000444AF">
        <w:rPr>
          <w:rFonts w:asciiTheme="minorHAnsi" w:hAnsiTheme="minorHAnsi" w:cstheme="minorHAnsi"/>
          <w:sz w:val="18"/>
          <w:szCs w:val="18"/>
        </w:rPr>
        <w:t>df.loc[</w:t>
      </w:r>
      <w:proofErr w:type="gramEnd"/>
      <w:r w:rsidRPr="000444AF">
        <w:rPr>
          <w:rFonts w:asciiTheme="minorHAnsi" w:hAnsiTheme="minorHAnsi" w:cstheme="minorHAnsi"/>
          <w:sz w:val="18"/>
          <w:szCs w:val="18"/>
        </w:rPr>
        <w:t>user1]</w:t>
      </w:r>
    </w:p>
    <w:p w14:paraId="4DD5AB35"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k=0</w:t>
      </w:r>
    </w:p>
    <w:p w14:paraId="1915EB4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for</w:t>
      </w:r>
      <w:proofErr w:type="gramEnd"/>
      <w:r w:rsidRPr="000444AF">
        <w:rPr>
          <w:rFonts w:asciiTheme="minorHAnsi" w:hAnsiTheme="minorHAnsi" w:cstheme="minorHAnsi"/>
          <w:sz w:val="18"/>
          <w:szCs w:val="18"/>
        </w:rPr>
        <w:t xml:space="preserve"> index, row in apps.iterrows():</w:t>
      </w:r>
    </w:p>
    <w:p w14:paraId="78F06A5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app</w:t>
      </w:r>
      <w:proofErr w:type="gramEnd"/>
      <w:r w:rsidRPr="000444AF">
        <w:rPr>
          <w:rFonts w:asciiTheme="minorHAnsi" w:hAnsiTheme="minorHAnsi" w:cstheme="minorHAnsi"/>
          <w:sz w:val="18"/>
          <w:szCs w:val="18"/>
        </w:rPr>
        <w:t xml:space="preserve"> = index</w:t>
      </w:r>
    </w:p>
    <w:p w14:paraId="3A2BAFF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try</w:t>
      </w:r>
      <w:proofErr w:type="gramEnd"/>
      <w:r w:rsidRPr="000444AF">
        <w:rPr>
          <w:rFonts w:asciiTheme="minorHAnsi" w:hAnsiTheme="minorHAnsi" w:cstheme="minorHAnsi"/>
          <w:sz w:val="18"/>
          <w:szCs w:val="18"/>
        </w:rPr>
        <w:t>:</w:t>
      </w:r>
    </w:p>
    <w:p w14:paraId="390A916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list_app=apps_</w:t>
      </w:r>
      <w:proofErr w:type="gramStart"/>
      <w:r w:rsidRPr="000444AF">
        <w:rPr>
          <w:rFonts w:asciiTheme="minorHAnsi" w:hAnsiTheme="minorHAnsi" w:cstheme="minorHAnsi"/>
          <w:sz w:val="18"/>
          <w:szCs w:val="18"/>
        </w:rPr>
        <w:t>df.loc[</w:t>
      </w:r>
      <w:proofErr w:type="gramEnd"/>
      <w:r w:rsidRPr="000444AF">
        <w:rPr>
          <w:rFonts w:asciiTheme="minorHAnsi" w:hAnsiTheme="minorHAnsi" w:cstheme="minorHAnsi"/>
          <w:sz w:val="18"/>
          <w:szCs w:val="18"/>
        </w:rPr>
        <w:t>app]</w:t>
      </w:r>
    </w:p>
    <w:p w14:paraId="65786A1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test=</w:t>
      </w:r>
      <w:proofErr w:type="gramEnd"/>
      <w:r w:rsidRPr="000444AF">
        <w:rPr>
          <w:rFonts w:asciiTheme="minorHAnsi" w:hAnsiTheme="minorHAnsi" w:cstheme="minorHAnsi"/>
          <w:sz w:val="18"/>
          <w:szCs w:val="18"/>
        </w:rPr>
        <w:t>making_criteria(users_df,list_app)</w:t>
      </w:r>
    </w:p>
    <w:p w14:paraId="5789E59E"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tup</w:t>
      </w:r>
      <w:proofErr w:type="gramEnd"/>
      <w:r w:rsidRPr="000444AF">
        <w:rPr>
          <w:rFonts w:asciiTheme="minorHAnsi" w:hAnsiTheme="minorHAnsi" w:cstheme="minorHAnsi"/>
          <w:sz w:val="18"/>
          <w:szCs w:val="18"/>
        </w:rPr>
        <w:t>=(user1,app)</w:t>
      </w:r>
    </w:p>
    <w:p w14:paraId="603AB74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list_</w:t>
      </w:r>
      <w:proofErr w:type="gramStart"/>
      <w:r w:rsidRPr="000444AF">
        <w:rPr>
          <w:rFonts w:asciiTheme="minorHAnsi" w:hAnsiTheme="minorHAnsi" w:cstheme="minorHAnsi"/>
          <w:sz w:val="18"/>
          <w:szCs w:val="18"/>
        </w:rPr>
        <w:t>tuples.append(</w:t>
      </w:r>
      <w:proofErr w:type="gramEnd"/>
      <w:r w:rsidRPr="000444AF">
        <w:rPr>
          <w:rFonts w:asciiTheme="minorHAnsi" w:hAnsiTheme="minorHAnsi" w:cstheme="minorHAnsi"/>
          <w:sz w:val="18"/>
          <w:szCs w:val="18"/>
        </w:rPr>
        <w:t>tup)</w:t>
      </w:r>
    </w:p>
    <w:p w14:paraId="47956F8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k==0:</w:t>
      </w:r>
    </w:p>
    <w:p w14:paraId="4AE3DD3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c = </w:t>
      </w:r>
      <w:proofErr w:type="gramStart"/>
      <w:r w:rsidRPr="000444AF">
        <w:rPr>
          <w:rFonts w:asciiTheme="minorHAnsi" w:hAnsiTheme="minorHAnsi" w:cstheme="minorHAnsi"/>
          <w:sz w:val="18"/>
          <w:szCs w:val="18"/>
        </w:rPr>
        <w:t>np.array(</w:t>
      </w:r>
      <w:proofErr w:type="gramEnd"/>
      <w:r w:rsidRPr="000444AF">
        <w:rPr>
          <w:rFonts w:asciiTheme="minorHAnsi" w:hAnsiTheme="minorHAnsi" w:cstheme="minorHAnsi"/>
          <w:sz w:val="18"/>
          <w:szCs w:val="18"/>
        </w:rPr>
        <w:t>test)</w:t>
      </w:r>
    </w:p>
    <w:p w14:paraId="22A96A2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585A53B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a = </w:t>
      </w:r>
      <w:proofErr w:type="gramStart"/>
      <w:r w:rsidRPr="000444AF">
        <w:rPr>
          <w:rFonts w:asciiTheme="minorHAnsi" w:hAnsiTheme="minorHAnsi" w:cstheme="minorHAnsi"/>
          <w:sz w:val="18"/>
          <w:szCs w:val="18"/>
        </w:rPr>
        <w:t>np.array(</w:t>
      </w:r>
      <w:proofErr w:type="gramEnd"/>
      <w:r w:rsidRPr="000444AF">
        <w:rPr>
          <w:rFonts w:asciiTheme="minorHAnsi" w:hAnsiTheme="minorHAnsi" w:cstheme="minorHAnsi"/>
          <w:sz w:val="18"/>
          <w:szCs w:val="18"/>
        </w:rPr>
        <w:t>test)</w:t>
      </w:r>
    </w:p>
    <w:p w14:paraId="1C49EBB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c = </w:t>
      </w:r>
      <w:proofErr w:type="gramStart"/>
      <w:r w:rsidRPr="000444AF">
        <w:rPr>
          <w:rFonts w:asciiTheme="minorHAnsi" w:hAnsiTheme="minorHAnsi" w:cstheme="minorHAnsi"/>
          <w:sz w:val="18"/>
          <w:szCs w:val="18"/>
        </w:rPr>
        <w:t>np.vstack(</w:t>
      </w:r>
      <w:proofErr w:type="gramEnd"/>
      <w:r w:rsidRPr="000444AF">
        <w:rPr>
          <w:rFonts w:asciiTheme="minorHAnsi" w:hAnsiTheme="minorHAnsi" w:cstheme="minorHAnsi"/>
          <w:sz w:val="18"/>
          <w:szCs w:val="18"/>
        </w:rPr>
        <w:t>(c,a))</w:t>
      </w:r>
    </w:p>
    <w:p w14:paraId="5AE3D43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7150556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k=k+1</w:t>
      </w:r>
    </w:p>
    <w:p w14:paraId="31E96F6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6364204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except</w:t>
      </w:r>
      <w:proofErr w:type="gramEnd"/>
      <w:r w:rsidRPr="000444AF">
        <w:rPr>
          <w:rFonts w:asciiTheme="minorHAnsi" w:hAnsiTheme="minorHAnsi" w:cstheme="minorHAnsi"/>
          <w:sz w:val="18"/>
          <w:szCs w:val="18"/>
        </w:rPr>
        <w:t>:</w:t>
      </w:r>
    </w:p>
    <w:p w14:paraId="13373DC7"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exc_type, exc_value, exc_traceback = sys.exc_</w:t>
      </w:r>
      <w:proofErr w:type="gramStart"/>
      <w:r w:rsidRPr="000444AF">
        <w:rPr>
          <w:rFonts w:asciiTheme="minorHAnsi" w:hAnsiTheme="minorHAnsi" w:cstheme="minorHAnsi"/>
          <w:sz w:val="18"/>
          <w:szCs w:val="18"/>
        </w:rPr>
        <w:t>info()</w:t>
      </w:r>
      <w:proofErr w:type="gramEnd"/>
    </w:p>
    <w:p w14:paraId="4949CA0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#print exc_type, exc_value, exc_traceback</w:t>
      </w:r>
    </w:p>
    <w:p w14:paraId="2ED8DE2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lastRenderedPageBreak/>
        <w:t xml:space="preserve">        </w:t>
      </w:r>
    </w:p>
    <w:p w14:paraId="50CFC6C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4E08974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index</w:t>
      </w:r>
      <w:proofErr w:type="gramEnd"/>
      <w:r w:rsidRPr="000444AF">
        <w:rPr>
          <w:rFonts w:asciiTheme="minorHAnsi" w:hAnsiTheme="minorHAnsi" w:cstheme="minorHAnsi"/>
          <w:sz w:val="18"/>
          <w:szCs w:val="18"/>
        </w:rPr>
        <w:t xml:space="preserve"> = pd.MultiIndex.from_tuples(list_tuples, names=['UserID', 'AppID'])</w:t>
      </w:r>
    </w:p>
    <w:p w14:paraId="3A9F7AD8"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s = pd.DataFrame(c, index=index, columns</w:t>
      </w:r>
      <w:proofErr w:type="gramStart"/>
      <w:r w:rsidRPr="000444AF">
        <w:rPr>
          <w:rFonts w:asciiTheme="minorHAnsi" w:hAnsiTheme="minorHAnsi" w:cstheme="minorHAnsi"/>
          <w:sz w:val="18"/>
          <w:szCs w:val="18"/>
        </w:rPr>
        <w:t>=[</w:t>
      </w:r>
      <w:proofErr w:type="gramEnd"/>
      <w:r w:rsidRPr="000444AF">
        <w:rPr>
          <w:rFonts w:asciiTheme="minorHAnsi" w:hAnsiTheme="minorHAnsi" w:cstheme="minorHAnsi"/>
          <w:sz w:val="18"/>
          <w:szCs w:val="18"/>
        </w:rPr>
        <w:t>'Poikilia','Empeiria','Dapanes','Xrisi', 'Global_score'])</w:t>
      </w:r>
    </w:p>
    <w:p w14:paraId="13388F55"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return</w:t>
      </w:r>
      <w:proofErr w:type="gramEnd"/>
      <w:r w:rsidRPr="000444AF">
        <w:rPr>
          <w:rFonts w:asciiTheme="minorHAnsi" w:hAnsiTheme="minorHAnsi" w:cstheme="minorHAnsi"/>
          <w:sz w:val="18"/>
          <w:szCs w:val="18"/>
        </w:rPr>
        <w:t xml:space="preserve"> s</w:t>
      </w:r>
    </w:p>
    <w:p w14:paraId="7BDF61B4"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726BA4BA"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k=0</w:t>
      </w:r>
    </w:p>
    <w:p w14:paraId="269B5FEB"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for</w:t>
      </w:r>
      <w:proofErr w:type="gramEnd"/>
      <w:r w:rsidRPr="000444AF">
        <w:rPr>
          <w:rFonts w:asciiTheme="minorHAnsi" w:hAnsiTheme="minorHAnsi" w:cstheme="minorHAnsi"/>
          <w:sz w:val="18"/>
          <w:szCs w:val="18"/>
        </w:rPr>
        <w:t xml:space="preserve"> user in us.UserID:</w:t>
      </w:r>
    </w:p>
    <w:p w14:paraId="31BB86E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print</w:t>
      </w:r>
      <w:proofErr w:type="gramEnd"/>
      <w:r w:rsidRPr="000444AF">
        <w:rPr>
          <w:rFonts w:asciiTheme="minorHAnsi" w:hAnsiTheme="minorHAnsi" w:cstheme="minorHAnsi"/>
          <w:sz w:val="18"/>
          <w:szCs w:val="18"/>
        </w:rPr>
        <w:t xml:space="preserve"> k</w:t>
      </w:r>
    </w:p>
    <w:p w14:paraId="02320450"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if</w:t>
      </w:r>
      <w:proofErr w:type="gramEnd"/>
      <w:r w:rsidRPr="000444AF">
        <w:rPr>
          <w:rFonts w:asciiTheme="minorHAnsi" w:hAnsiTheme="minorHAnsi" w:cstheme="minorHAnsi"/>
          <w:sz w:val="18"/>
          <w:szCs w:val="18"/>
        </w:rPr>
        <w:t xml:space="preserve"> k==0:    </w:t>
      </w:r>
    </w:p>
    <w:p w14:paraId="53DC28BC"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mult=</w:t>
      </w:r>
      <w:proofErr w:type="gramEnd"/>
      <w:r w:rsidRPr="000444AF">
        <w:rPr>
          <w:rFonts w:asciiTheme="minorHAnsi" w:hAnsiTheme="minorHAnsi" w:cstheme="minorHAnsi"/>
          <w:sz w:val="18"/>
          <w:szCs w:val="18"/>
        </w:rPr>
        <w:t>multi_matrix(user,users_df,apps_df,user_app)</w:t>
      </w:r>
    </w:p>
    <w:p w14:paraId="40138C91"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elif</w:t>
      </w:r>
      <w:proofErr w:type="gramEnd"/>
      <w:r w:rsidRPr="000444AF">
        <w:rPr>
          <w:rFonts w:asciiTheme="minorHAnsi" w:hAnsiTheme="minorHAnsi" w:cstheme="minorHAnsi"/>
          <w:sz w:val="18"/>
          <w:szCs w:val="18"/>
        </w:rPr>
        <w:t xml:space="preserve"> k==1:</w:t>
      </w:r>
    </w:p>
    <w:p w14:paraId="4904601B"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break</w:t>
      </w:r>
      <w:proofErr w:type="gramEnd"/>
    </w:p>
    <w:p w14:paraId="47E7C5F2"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else</w:t>
      </w:r>
      <w:proofErr w:type="gramEnd"/>
      <w:r w:rsidRPr="000444AF">
        <w:rPr>
          <w:rFonts w:asciiTheme="minorHAnsi" w:hAnsiTheme="minorHAnsi" w:cstheme="minorHAnsi"/>
          <w:sz w:val="18"/>
          <w:szCs w:val="18"/>
        </w:rPr>
        <w:t>:</w:t>
      </w:r>
    </w:p>
    <w:p w14:paraId="21A1C276"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mult1=multi_</w:t>
      </w:r>
      <w:proofErr w:type="gramStart"/>
      <w:r w:rsidRPr="000444AF">
        <w:rPr>
          <w:rFonts w:asciiTheme="minorHAnsi" w:hAnsiTheme="minorHAnsi" w:cstheme="minorHAnsi"/>
          <w:sz w:val="18"/>
          <w:szCs w:val="18"/>
        </w:rPr>
        <w:t>matrix(</w:t>
      </w:r>
      <w:proofErr w:type="gramEnd"/>
      <w:r w:rsidRPr="000444AF">
        <w:rPr>
          <w:rFonts w:asciiTheme="minorHAnsi" w:hAnsiTheme="minorHAnsi" w:cstheme="minorHAnsi"/>
          <w:sz w:val="18"/>
          <w:szCs w:val="18"/>
        </w:rPr>
        <w:t>user,users_df,apps_df,user_app)</w:t>
      </w:r>
    </w:p>
    <w:p w14:paraId="55ADF1C5"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mult</w:t>
      </w:r>
      <w:proofErr w:type="gramEnd"/>
      <w:r w:rsidRPr="000444AF">
        <w:rPr>
          <w:rFonts w:asciiTheme="minorHAnsi" w:hAnsiTheme="minorHAnsi" w:cstheme="minorHAnsi"/>
          <w:sz w:val="18"/>
          <w:szCs w:val="18"/>
        </w:rPr>
        <w:t xml:space="preserve"> = pd.concat([mult, mult1])</w:t>
      </w:r>
    </w:p>
    <w:p w14:paraId="0D2108A8" w14:textId="1E68A12B"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4755D2B2" w14:textId="0AE1B894"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4280E34F"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k=k+1</w:t>
      </w:r>
    </w:p>
    <w:p w14:paraId="659D3613"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roofErr w:type="gramStart"/>
      <w:r w:rsidRPr="000444AF">
        <w:rPr>
          <w:rFonts w:asciiTheme="minorHAnsi" w:hAnsiTheme="minorHAnsi" w:cstheme="minorHAnsi"/>
          <w:sz w:val="18"/>
          <w:szCs w:val="18"/>
        </w:rPr>
        <w:t>print</w:t>
      </w:r>
      <w:proofErr w:type="gramEnd"/>
      <w:r w:rsidRPr="000444AF">
        <w:rPr>
          <w:rFonts w:asciiTheme="minorHAnsi" w:hAnsiTheme="minorHAnsi" w:cstheme="minorHAnsi"/>
          <w:sz w:val="18"/>
          <w:szCs w:val="18"/>
        </w:rPr>
        <w:t xml:space="preserve"> k</w:t>
      </w:r>
    </w:p>
    <w:p w14:paraId="67BBB903" w14:textId="1072C515"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        </w:t>
      </w:r>
    </w:p>
    <w:p w14:paraId="27B598A2" w14:textId="77777777" w:rsidR="000444AF" w:rsidRPr="000444AF" w:rsidRDefault="000444AF" w:rsidP="000444AF">
      <w:pPr>
        <w:rPr>
          <w:rFonts w:asciiTheme="minorHAnsi" w:hAnsiTheme="minorHAnsi" w:cstheme="minorHAnsi"/>
          <w:sz w:val="18"/>
          <w:szCs w:val="18"/>
        </w:rPr>
      </w:pPr>
      <w:proofErr w:type="gramStart"/>
      <w:r w:rsidRPr="000444AF">
        <w:rPr>
          <w:rFonts w:asciiTheme="minorHAnsi" w:hAnsiTheme="minorHAnsi" w:cstheme="minorHAnsi"/>
          <w:sz w:val="18"/>
          <w:szCs w:val="18"/>
        </w:rPr>
        <w:t>print(</w:t>
      </w:r>
      <w:proofErr w:type="gramEnd"/>
      <w:r w:rsidRPr="000444AF">
        <w:rPr>
          <w:rFonts w:asciiTheme="minorHAnsi" w:hAnsiTheme="minorHAnsi" w:cstheme="minorHAnsi"/>
          <w:sz w:val="18"/>
          <w:szCs w:val="18"/>
        </w:rPr>
        <w:t xml:space="preserve">mult) </w:t>
      </w:r>
    </w:p>
    <w:p w14:paraId="202D9B9D" w14:textId="77777777" w:rsidR="000444AF" w:rsidRPr="000444AF" w:rsidRDefault="000444AF" w:rsidP="000444AF">
      <w:pPr>
        <w:rPr>
          <w:rFonts w:asciiTheme="minorHAnsi" w:hAnsiTheme="minorHAnsi" w:cstheme="minorHAnsi"/>
          <w:sz w:val="18"/>
          <w:szCs w:val="18"/>
        </w:rPr>
      </w:pPr>
      <w:r w:rsidRPr="000444AF">
        <w:rPr>
          <w:rFonts w:asciiTheme="minorHAnsi" w:hAnsiTheme="minorHAnsi" w:cstheme="minorHAnsi"/>
          <w:sz w:val="18"/>
          <w:szCs w:val="18"/>
        </w:rPr>
        <w:t xml:space="preserve">df1 = </w:t>
      </w:r>
      <w:proofErr w:type="gramStart"/>
      <w:r w:rsidRPr="000444AF">
        <w:rPr>
          <w:rFonts w:asciiTheme="minorHAnsi" w:hAnsiTheme="minorHAnsi" w:cstheme="minorHAnsi"/>
          <w:sz w:val="18"/>
          <w:szCs w:val="18"/>
        </w:rPr>
        <w:t>mult[</w:t>
      </w:r>
      <w:proofErr w:type="gramEnd"/>
      <w:r w:rsidRPr="000444AF">
        <w:rPr>
          <w:rFonts w:asciiTheme="minorHAnsi" w:hAnsiTheme="minorHAnsi" w:cstheme="minorHAnsi"/>
          <w:sz w:val="18"/>
          <w:szCs w:val="18"/>
        </w:rPr>
        <w:t>['Poikilia','Empeiria','Dapanes','Xrisi','Global_score']]</w:t>
      </w:r>
    </w:p>
    <w:p w14:paraId="6FE90CCE" w14:textId="7691BBC8" w:rsidR="000444AF" w:rsidRPr="000444AF" w:rsidRDefault="000444AF" w:rsidP="000444AF">
      <w:pPr>
        <w:rPr>
          <w:rFonts w:asciiTheme="minorHAnsi" w:hAnsiTheme="minorHAnsi" w:cstheme="minorHAnsi"/>
          <w:sz w:val="18"/>
          <w:szCs w:val="18"/>
        </w:rPr>
      </w:pPr>
      <w:r>
        <w:rPr>
          <w:rFonts w:asciiTheme="minorHAnsi" w:hAnsiTheme="minorHAnsi" w:cstheme="minorHAnsi"/>
          <w:sz w:val="18"/>
          <w:szCs w:val="18"/>
        </w:rPr>
        <w:t>df1.to_</w:t>
      </w:r>
      <w:proofErr w:type="gramStart"/>
      <w:r>
        <w:rPr>
          <w:rFonts w:asciiTheme="minorHAnsi" w:hAnsiTheme="minorHAnsi" w:cstheme="minorHAnsi"/>
          <w:sz w:val="18"/>
          <w:szCs w:val="18"/>
        </w:rPr>
        <w:t>csv(</w:t>
      </w:r>
      <w:proofErr w:type="gramEnd"/>
      <w:r>
        <w:rPr>
          <w:rFonts w:asciiTheme="minorHAnsi" w:hAnsiTheme="minorHAnsi" w:cstheme="minorHAnsi"/>
          <w:sz w:val="18"/>
          <w:szCs w:val="18"/>
        </w:rPr>
        <w:t>'</w:t>
      </w:r>
      <w:r w:rsidRPr="000444AF">
        <w:t xml:space="preserve"> </w:t>
      </w:r>
      <w:r w:rsidRPr="000444AF">
        <w:rPr>
          <w:rFonts w:asciiTheme="minorHAnsi" w:hAnsiTheme="minorHAnsi" w:cstheme="minorHAnsi"/>
          <w:sz w:val="18"/>
          <w:szCs w:val="18"/>
        </w:rPr>
        <w:t xml:space="preserve">user_mult_matrix.csv')  </w:t>
      </w:r>
    </w:p>
    <w:p w14:paraId="4FDDE0AA" w14:textId="77777777" w:rsidR="000444AF" w:rsidRPr="00A97E5F" w:rsidRDefault="000444AF"/>
    <w:p w14:paraId="2FFC9A87" w14:textId="77777777" w:rsidR="00FA774D" w:rsidRDefault="00FA774D">
      <w:r>
        <w:br w:type="page"/>
      </w:r>
    </w:p>
    <w:bookmarkStart w:id="80" w:name="_Toc532465107" w:displacedByCustomXml="next"/>
    <w:sdt>
      <w:sdtPr>
        <w:rPr>
          <w:rFonts w:ascii="Calibri" w:eastAsia="Calibri" w:hAnsi="Calibri" w:cs="Times New Roman"/>
          <w:color w:val="auto"/>
          <w:sz w:val="22"/>
          <w:szCs w:val="22"/>
        </w:rPr>
        <w:id w:val="-799913737"/>
        <w:docPartObj>
          <w:docPartGallery w:val="Bibliographies"/>
          <w:docPartUnique/>
        </w:docPartObj>
      </w:sdtPr>
      <w:sdtEndPr/>
      <w:sdtContent>
        <w:p w14:paraId="6B8287A2" w14:textId="28DFE262" w:rsidR="00DB40D3" w:rsidRDefault="00D16A74" w:rsidP="00FB6B3E">
          <w:pPr>
            <w:pStyle w:val="Heading2"/>
          </w:pPr>
          <w:r>
            <w:rPr>
              <w:lang w:val="el-GR"/>
            </w:rPr>
            <w:t>Βιβλιογραφία</w:t>
          </w:r>
        </w:p>
      </w:sdtContent>
    </w:sdt>
    <w:bookmarkEnd w:id="80" w:displacedByCustomXml="prev"/>
    <w:p w14:paraId="099A447F" w14:textId="77777777" w:rsidR="00346113" w:rsidRDefault="00346113" w:rsidP="00D16A74">
      <w:pPr>
        <w:pStyle w:val="ListParagraph"/>
        <w:numPr>
          <w:ilvl w:val="0"/>
          <w:numId w:val="23"/>
        </w:numPr>
        <w:spacing w:line="360" w:lineRule="auto"/>
      </w:pPr>
      <w:r>
        <w:t>Siskos. "UTA Methods." Multiple criteria decision analysis: State of the art surveys (2005): 297-344.</w:t>
      </w:r>
    </w:p>
    <w:p w14:paraId="7E426C50" w14:textId="77777777" w:rsidR="00346113" w:rsidRDefault="00346113" w:rsidP="00D16A74">
      <w:pPr>
        <w:pStyle w:val="ListParagraph"/>
        <w:numPr>
          <w:ilvl w:val="0"/>
          <w:numId w:val="23"/>
        </w:numPr>
        <w:spacing w:line="360" w:lineRule="auto"/>
      </w:pPr>
      <w:r>
        <w:t>Siskos, Jacquet-Lagreze and. "Assesing a set of additive utility functions for multicriteria decision-making, the UTA method." European Journal of Operational Research (1982): 151-164.</w:t>
      </w:r>
    </w:p>
    <w:p w14:paraId="55423165" w14:textId="77777777" w:rsidR="00A05F08" w:rsidRPr="00A05F08" w:rsidRDefault="00A05F08" w:rsidP="00A05F08">
      <w:pPr>
        <w:numPr>
          <w:ilvl w:val="0"/>
          <w:numId w:val="23"/>
        </w:numPr>
        <w:spacing w:before="120" w:after="0" w:line="240" w:lineRule="auto"/>
        <w:jc w:val="both"/>
        <w:rPr>
          <w:rFonts w:ascii="Times New Roman" w:hAnsi="Times New Roman"/>
          <w:bCs/>
          <w:sz w:val="24"/>
          <w:szCs w:val="24"/>
        </w:rPr>
      </w:pPr>
      <w:r w:rsidRPr="00A05F08">
        <w:rPr>
          <w:rFonts w:ascii="Times New Roman" w:hAnsi="Times New Roman"/>
          <w:sz w:val="24"/>
          <w:szCs w:val="24"/>
        </w:rPr>
        <w:t>Siskos, Y., E. Grigoroudis, N.F. Matsatsinis (2005), UTA methods, in: J. Figueira</w:t>
      </w:r>
      <w:r w:rsidRPr="00A05F08">
        <w:rPr>
          <w:rFonts w:ascii="Times New Roman" w:hAnsi="Times New Roman"/>
          <w:sz w:val="24"/>
          <w:szCs w:val="24"/>
          <w:lang w:val="en-GB"/>
        </w:rPr>
        <w:t>,</w:t>
      </w:r>
      <w:r w:rsidRPr="00A05F08">
        <w:rPr>
          <w:rFonts w:ascii="Times New Roman" w:hAnsi="Times New Roman"/>
          <w:sz w:val="24"/>
          <w:szCs w:val="24"/>
        </w:rPr>
        <w:t xml:space="preserve"> S. Greco</w:t>
      </w:r>
      <w:r w:rsidRPr="00A05F08">
        <w:rPr>
          <w:rFonts w:ascii="Times New Roman" w:hAnsi="Times New Roman"/>
          <w:sz w:val="24"/>
          <w:szCs w:val="24"/>
          <w:lang w:val="en-GB"/>
        </w:rPr>
        <w:t xml:space="preserve">, </w:t>
      </w:r>
      <w:r w:rsidRPr="00A05F08">
        <w:rPr>
          <w:rFonts w:ascii="Times New Roman" w:hAnsi="Times New Roman"/>
          <w:sz w:val="24"/>
          <w:szCs w:val="24"/>
          <w:lang w:val="pt-PT"/>
        </w:rPr>
        <w:t>M</w:t>
      </w:r>
      <w:r w:rsidRPr="00A05F08">
        <w:rPr>
          <w:rFonts w:ascii="Times New Roman" w:hAnsi="Times New Roman"/>
          <w:sz w:val="24"/>
          <w:szCs w:val="24"/>
          <w:lang w:val="en-GB"/>
        </w:rPr>
        <w:t>.</w:t>
      </w:r>
      <w:r w:rsidRPr="00A05F08">
        <w:rPr>
          <w:rFonts w:ascii="Times New Roman" w:hAnsi="Times New Roman"/>
          <w:sz w:val="24"/>
          <w:szCs w:val="24"/>
          <w:lang w:val="pt-PT"/>
        </w:rPr>
        <w:t xml:space="preserve"> Ehrgott</w:t>
      </w:r>
      <w:r w:rsidRPr="00A05F08">
        <w:rPr>
          <w:rFonts w:ascii="Times New Roman" w:hAnsi="Times New Roman"/>
          <w:sz w:val="24"/>
          <w:szCs w:val="24"/>
        </w:rPr>
        <w:t xml:space="preserve"> (eds.), </w:t>
      </w:r>
      <w:r w:rsidRPr="00A05F08">
        <w:rPr>
          <w:rFonts w:ascii="Times New Roman" w:hAnsi="Times New Roman"/>
          <w:iCs/>
          <w:sz w:val="24"/>
          <w:szCs w:val="24"/>
        </w:rPr>
        <w:t xml:space="preserve">Multiple Criteria Decision Analysis, </w:t>
      </w:r>
      <w:r w:rsidRPr="00A05F08">
        <w:rPr>
          <w:rFonts w:ascii="Times New Roman" w:hAnsi="Times New Roman"/>
          <w:iCs/>
          <w:sz w:val="24"/>
          <w:szCs w:val="24"/>
          <w:lang w:val="en-GB"/>
        </w:rPr>
        <w:t xml:space="preserve">- State of the Art - Surveys, </w:t>
      </w:r>
      <w:r w:rsidRPr="00A05F08">
        <w:rPr>
          <w:rStyle w:val="bodytext1"/>
          <w:rFonts w:ascii="Times New Roman" w:hAnsi="Times New Roman" w:cs="Times New Roman"/>
          <w:color w:val="auto"/>
          <w:sz w:val="24"/>
          <w:szCs w:val="24"/>
          <w:lang w:val="en-GB"/>
        </w:rPr>
        <w:t>International Series in Operations Research and Management Science, pp. 297-344,</w:t>
      </w:r>
      <w:r w:rsidRPr="00A05F08">
        <w:rPr>
          <w:rStyle w:val="bodytext1"/>
          <w:rFonts w:ascii="Times New Roman" w:hAnsi="Times New Roman" w:cs="Times New Roman"/>
          <w:color w:val="auto"/>
          <w:sz w:val="24"/>
          <w:szCs w:val="24"/>
        </w:rPr>
        <w:t xml:space="preserve"> </w:t>
      </w:r>
      <w:r w:rsidRPr="00A05F08">
        <w:rPr>
          <w:rFonts w:ascii="Times New Roman" w:hAnsi="Times New Roman"/>
          <w:sz w:val="24"/>
          <w:szCs w:val="24"/>
        </w:rPr>
        <w:t xml:space="preserve">Springer. </w:t>
      </w:r>
    </w:p>
    <w:p w14:paraId="676DE51A" w14:textId="77777777" w:rsidR="00346113" w:rsidRDefault="00346113" w:rsidP="00D16A74">
      <w:pPr>
        <w:pStyle w:val="ListParagraph"/>
        <w:numPr>
          <w:ilvl w:val="0"/>
          <w:numId w:val="23"/>
        </w:numPr>
        <w:spacing w:line="360" w:lineRule="auto"/>
      </w:pPr>
      <w:r>
        <w:t>Yannacopoulos, Siskos and. "An ordinal regression method for building additive value functions." Investagacao Operacional (1985): 39-53.</w:t>
      </w:r>
    </w:p>
    <w:p w14:paraId="7DFB087C" w14:textId="77777777" w:rsidR="00346113" w:rsidRPr="00D16A74" w:rsidRDefault="00346113" w:rsidP="00D16A74">
      <w:pPr>
        <w:pStyle w:val="ListParagraph"/>
        <w:numPr>
          <w:ilvl w:val="0"/>
          <w:numId w:val="23"/>
        </w:numPr>
        <w:spacing w:line="360" w:lineRule="auto"/>
        <w:rPr>
          <w:lang w:val="el-GR"/>
        </w:rPr>
      </w:pPr>
      <w:r w:rsidRPr="00D16A74">
        <w:rPr>
          <w:lang w:val="el-GR"/>
        </w:rPr>
        <w:t>Σίσκος. Γραμμικός Προγραμματισμός. Αθήνα: Εκδόσεις Νέων Τεχνολογιών, 1998.</w:t>
      </w:r>
    </w:p>
    <w:p w14:paraId="2281686C" w14:textId="77777777" w:rsidR="00346113" w:rsidRDefault="00346113" w:rsidP="00D16A74">
      <w:pPr>
        <w:pStyle w:val="ListParagraph"/>
        <w:numPr>
          <w:ilvl w:val="0"/>
          <w:numId w:val="23"/>
        </w:numPr>
        <w:spacing w:line="360" w:lineRule="auto"/>
      </w:pPr>
      <w:r w:rsidRPr="00D16A74">
        <w:rPr>
          <w:lang w:val="el-GR"/>
        </w:rPr>
        <w:t xml:space="preserve">—. Μοντέλα Αποφάσεων. Μεθοδολογία Επιχειρησιακής Έρευνας. Θεωρία Πολυκριτήριας Ανάλυσης. Εφαρμογές σε Επιχειρήσεις και Οργανισμούς. </w:t>
      </w:r>
      <w:r>
        <w:t>Αθήνα: Εκδόσεις Νέων Τεχνολογιών, 2008.</w:t>
      </w:r>
    </w:p>
    <w:p w14:paraId="598FB5F3" w14:textId="77777777" w:rsidR="00346113" w:rsidRDefault="00346113" w:rsidP="00D16A74">
      <w:pPr>
        <w:pStyle w:val="ListParagraph"/>
        <w:numPr>
          <w:ilvl w:val="0"/>
          <w:numId w:val="23"/>
        </w:numPr>
        <w:spacing w:line="360" w:lineRule="auto"/>
      </w:pPr>
      <w:r>
        <w:t>Adomavicius, Gediminas, Nikos Manouselis, and Youngok Kwon. “Multi-Criteria Recommender Systems.” Recommender systems … Mcdm (2011): 769–803. Web.</w:t>
      </w:r>
    </w:p>
    <w:p w14:paraId="79440663" w14:textId="77777777" w:rsidR="00346113" w:rsidRDefault="00346113" w:rsidP="00D16A74">
      <w:pPr>
        <w:pStyle w:val="ListParagraph"/>
        <w:numPr>
          <w:ilvl w:val="0"/>
          <w:numId w:val="23"/>
        </w:numPr>
        <w:spacing w:line="360" w:lineRule="auto"/>
      </w:pPr>
      <w:r>
        <w:t>Chambers, Chris et al. “Measurement-Based Characterization of a Collection of On-Line Games.” IMC ’05 Proceedings of the 5th ACM SIGCOMM conference on Internet Measurement (2005): 1–14. Web.</w:t>
      </w:r>
    </w:p>
    <w:p w14:paraId="41B5FF5F" w14:textId="77777777" w:rsidR="00346113" w:rsidRDefault="00346113" w:rsidP="00D16A74">
      <w:pPr>
        <w:pStyle w:val="ListParagraph"/>
        <w:numPr>
          <w:ilvl w:val="0"/>
          <w:numId w:val="23"/>
        </w:numPr>
        <w:spacing w:line="360" w:lineRule="auto"/>
      </w:pPr>
      <w:r>
        <w:t>Drachen, Anders, and Matthias Schubert. “Spatial Game Analytics.” Game Analytics (2013): 365–402. Web.</w:t>
      </w:r>
    </w:p>
    <w:p w14:paraId="7E12BFA4" w14:textId="67209C7E" w:rsidR="00346113" w:rsidRDefault="00346113" w:rsidP="006C2840">
      <w:pPr>
        <w:pStyle w:val="ListParagraph"/>
        <w:numPr>
          <w:ilvl w:val="0"/>
          <w:numId w:val="23"/>
        </w:numPr>
        <w:spacing w:line="360" w:lineRule="auto"/>
      </w:pPr>
      <w:r>
        <w:t xml:space="preserve">Lakiotaki, Kleanthi. “An Integrated Recommender System Based on Multi-Criteria Decision Analysis and Data Analysis Methods: Methodology, Implementation and Evaluation.” December (2010): </w:t>
      </w:r>
      <w:r w:rsidR="006C2840" w:rsidRPr="006C2840">
        <w:t>PhD Dissertation,</w:t>
      </w:r>
      <w:r w:rsidR="006C2840">
        <w:t xml:space="preserve"> Technical University of Crete</w:t>
      </w:r>
      <w:r>
        <w:t>.</w:t>
      </w:r>
    </w:p>
    <w:p w14:paraId="304EF881" w14:textId="77777777" w:rsidR="00346113" w:rsidRDefault="00346113" w:rsidP="00D16A74">
      <w:pPr>
        <w:pStyle w:val="ListParagraph"/>
        <w:numPr>
          <w:ilvl w:val="0"/>
          <w:numId w:val="23"/>
        </w:numPr>
        <w:spacing w:line="360" w:lineRule="auto"/>
      </w:pPr>
      <w:r>
        <w:t>Lim, Chong-U, and D. Fox Harrell. “Modeling Player Preferences in Avatar Customization Using Social Network Data.” Proceedings of IEEE Conference on Computational Intelligence in Games 2 (2013): 153–160. Print.</w:t>
      </w:r>
    </w:p>
    <w:p w14:paraId="60A04580" w14:textId="77777777" w:rsidR="00346113" w:rsidRDefault="00346113" w:rsidP="00D16A74">
      <w:pPr>
        <w:pStyle w:val="ListParagraph"/>
        <w:numPr>
          <w:ilvl w:val="0"/>
          <w:numId w:val="23"/>
        </w:numPr>
        <w:spacing w:line="360" w:lineRule="auto"/>
      </w:pPr>
      <w:bookmarkStart w:id="81" w:name="_Ref469043354"/>
      <w:r>
        <w:t>Matsatsinis, Nikolaos, and Pavlos Delias. “AgentAllocator : An Agent-Based Multi-Criteria Desicion System for Task Allocation.” (2003): n. pag. Print.</w:t>
      </w:r>
      <w:bookmarkEnd w:id="81"/>
    </w:p>
    <w:p w14:paraId="7F973B21" w14:textId="77777777" w:rsidR="00346113" w:rsidRDefault="00346113" w:rsidP="00D16A74">
      <w:pPr>
        <w:pStyle w:val="ListParagraph"/>
        <w:numPr>
          <w:ilvl w:val="0"/>
          <w:numId w:val="23"/>
        </w:numPr>
        <w:spacing w:line="360" w:lineRule="auto"/>
      </w:pPr>
      <w:r>
        <w:t>Sifa, Rafet, Christian Bauckhage, and Anders Drachen. “Archetypal Game Recommender Systems.” September (2014): 8–10. Web.</w:t>
      </w:r>
    </w:p>
    <w:p w14:paraId="67C455F3" w14:textId="77777777" w:rsidR="00346113" w:rsidRDefault="00346113" w:rsidP="00D16A74">
      <w:pPr>
        <w:pStyle w:val="ListParagraph"/>
        <w:numPr>
          <w:ilvl w:val="0"/>
          <w:numId w:val="23"/>
        </w:numPr>
        <w:spacing w:line="360" w:lineRule="auto"/>
      </w:pPr>
      <w:r>
        <w:lastRenderedPageBreak/>
        <w:t>---. “The Playtime Principle: Large-Scale Cross-Games Interest Modeling.” 2014 IEEE Conference on Computational Intelligence and Games (2014): 1–8. Web.</w:t>
      </w:r>
    </w:p>
    <w:p w14:paraId="722239F2" w14:textId="77777777" w:rsidR="00346113" w:rsidRDefault="00346113" w:rsidP="00D16A74">
      <w:pPr>
        <w:pStyle w:val="ListParagraph"/>
        <w:numPr>
          <w:ilvl w:val="0"/>
          <w:numId w:val="23"/>
        </w:numPr>
        <w:spacing w:line="360" w:lineRule="auto"/>
      </w:pPr>
      <w:r>
        <w:t>Srivastava, Jaideep, et al. "Web usage mining: Discovery and applications of usage patterns from web data." ACM SIGKDD Explorations Newsletter 1.2 (2000): 12-23.</w:t>
      </w:r>
    </w:p>
    <w:p w14:paraId="2615DD9F" w14:textId="77777777" w:rsidR="00346113" w:rsidRDefault="00346113" w:rsidP="00D16A74">
      <w:pPr>
        <w:pStyle w:val="ListParagraph"/>
        <w:numPr>
          <w:ilvl w:val="0"/>
          <w:numId w:val="23"/>
        </w:numPr>
        <w:spacing w:line="360" w:lineRule="auto"/>
      </w:pPr>
      <w:r>
        <w:t>Vakali, Athena, Jaroslav Pokorný, and Theodore Dalamagas. "An overview of web data clustering practices." Current Trends in Database Technology-EDBT 2004 Workshops. Springer Berlin Heidelberg, 2004.</w:t>
      </w:r>
    </w:p>
    <w:p w14:paraId="2FE3D509" w14:textId="77777777" w:rsidR="00346113" w:rsidRDefault="00346113" w:rsidP="00D16A74">
      <w:pPr>
        <w:pStyle w:val="ListParagraph"/>
        <w:numPr>
          <w:ilvl w:val="0"/>
          <w:numId w:val="23"/>
        </w:numPr>
        <w:spacing w:line="360" w:lineRule="auto"/>
      </w:pPr>
      <w:r>
        <w:t>Mobasher, Bamshad, et al. "Integrating web usage and content mining for more effective personalization." Electronic commerce and web technologies. Springer Berlin Heidelberg, 2000. 165-176.</w:t>
      </w:r>
    </w:p>
    <w:p w14:paraId="52707D8E" w14:textId="77777777" w:rsidR="00346113" w:rsidRDefault="00346113" w:rsidP="00D16A74">
      <w:pPr>
        <w:pStyle w:val="ListParagraph"/>
        <w:numPr>
          <w:ilvl w:val="0"/>
          <w:numId w:val="23"/>
        </w:numPr>
        <w:spacing w:line="360" w:lineRule="auto"/>
      </w:pPr>
      <w:r>
        <w:t xml:space="preserve">Cooley, Robert, Bamshad Mobasher, and Jaideep Srivastava. "Web mining: Information and pattern discovery on the world wide web." Tools with Artificial Intelligence, 1997. </w:t>
      </w:r>
      <w:proofErr w:type="gramStart"/>
      <w:r>
        <w:t>Proceedings.,</w:t>
      </w:r>
      <w:proofErr w:type="gramEnd"/>
      <w:r>
        <w:t xml:space="preserve"> Ninth IEEE International Conference on. IEEE, 1997.</w:t>
      </w:r>
    </w:p>
    <w:p w14:paraId="408D8EC5" w14:textId="77777777" w:rsidR="00513E5F" w:rsidRDefault="00346113" w:rsidP="00D16A74">
      <w:pPr>
        <w:pStyle w:val="ListParagraph"/>
        <w:numPr>
          <w:ilvl w:val="0"/>
          <w:numId w:val="23"/>
        </w:numPr>
        <w:spacing w:line="360" w:lineRule="auto"/>
      </w:pPr>
      <w:r>
        <w:t>Halgamuge, Saman K., and Lipo Wang, eds. Classification and clustering for knowledge discovery. Vol. 4. Springer Science &amp; Business Media, 2005.</w:t>
      </w:r>
    </w:p>
    <w:p w14:paraId="11AB01C6" w14:textId="77777777" w:rsidR="00D16A74" w:rsidRDefault="00D16A74" w:rsidP="00D16A74">
      <w:pPr>
        <w:pStyle w:val="ListParagraph"/>
        <w:numPr>
          <w:ilvl w:val="0"/>
          <w:numId w:val="23"/>
        </w:numPr>
        <w:spacing w:line="360" w:lineRule="auto"/>
      </w:pPr>
      <w:r w:rsidRPr="00D16A74">
        <w:t>Wong, Kevin. "Methodology." NextVideoGame.com. 2014. Web.</w:t>
      </w:r>
    </w:p>
    <w:p w14:paraId="3E019954" w14:textId="72F3E4B9" w:rsidR="00871E1C" w:rsidRPr="0095339D" w:rsidRDefault="00871E1C" w:rsidP="00871E1C">
      <w:pPr>
        <w:pStyle w:val="ListParagraph"/>
        <w:numPr>
          <w:ilvl w:val="0"/>
          <w:numId w:val="23"/>
        </w:numPr>
        <w:spacing w:line="360" w:lineRule="auto"/>
      </w:pPr>
      <w:r w:rsidRPr="00871E1C">
        <w:t>Galpin, Ixent &amp; Gray, Alasdair &amp; A A Fernandes, Alvaro &amp; W Paton, Norman &amp; Kotsifakos, Alexis &amp; Kotsakos, Dimitris &amp; Gunopulos, Dimitrios. (2018). Data Requirements, Data Management and Analysis Issues, and Query-Based Functionalities.</w:t>
      </w:r>
    </w:p>
    <w:p w14:paraId="5289796A" w14:textId="0121BF1C" w:rsidR="0095339D" w:rsidRPr="0095339D" w:rsidRDefault="0095339D" w:rsidP="0095339D">
      <w:pPr>
        <w:pStyle w:val="ListParagraph"/>
        <w:numPr>
          <w:ilvl w:val="0"/>
          <w:numId w:val="23"/>
        </w:numPr>
        <w:spacing w:line="360" w:lineRule="auto"/>
        <w:rPr>
          <w:lang w:val="el-GR"/>
        </w:rPr>
      </w:pPr>
      <w:r w:rsidRPr="0095339D">
        <w:rPr>
          <w:lang w:val="el-GR"/>
        </w:rPr>
        <w:t>Ματσατσίνης, Νικόλαος Φ. Συστήματα υποστήριξης αποφάσεων / Νικόλαος Ματσατσίνης. - 1η έκδ. - Αθήνα : Εκδόσεις Νέων Τεχνολογιών, 2010. - 1008σ.</w:t>
      </w:r>
    </w:p>
    <w:p w14:paraId="00F07EA0" w14:textId="2FD1A158" w:rsidR="0095339D" w:rsidRPr="0095339D" w:rsidRDefault="0095339D" w:rsidP="0095339D">
      <w:pPr>
        <w:pStyle w:val="ListParagraph"/>
        <w:numPr>
          <w:ilvl w:val="0"/>
          <w:numId w:val="23"/>
        </w:numPr>
        <w:spacing w:line="360" w:lineRule="auto"/>
      </w:pPr>
      <w:r w:rsidRPr="0095339D">
        <w:t>Galpin, Ixent &amp; Gray, Alasdair &amp; A A Fernandes, Alvaro &amp; W Paton, Norman &amp; Kotsifakos, Alexis &amp; Kotsakos, Dimitris &amp; Gunopulos, Dimitrios. (2018). Data Requirements, Data Management and Analysis Issues, and Query-Based Functionalities.</w:t>
      </w:r>
    </w:p>
    <w:p w14:paraId="1C075D3C" w14:textId="35E97479" w:rsidR="0095339D" w:rsidRPr="0095339D" w:rsidRDefault="0095339D" w:rsidP="0095339D">
      <w:pPr>
        <w:pStyle w:val="ListParagraph"/>
        <w:numPr>
          <w:ilvl w:val="0"/>
          <w:numId w:val="23"/>
        </w:numPr>
        <w:spacing w:line="360" w:lineRule="auto"/>
      </w:pPr>
      <w:r w:rsidRPr="0095339D">
        <w:t>Lakiotaki, K., N. Matsatsinis, A. Tsoukias (2011), Multi-Criteria User Profiling in Recommender Systems, IEEE Intelligent Systems, vol. 26, no.2, pp. 64 – 76.</w:t>
      </w:r>
    </w:p>
    <w:sectPr w:rsidR="0095339D" w:rsidRPr="0095339D" w:rsidSect="006E5153">
      <w:footerReference w:type="default" r:id="rId59"/>
      <w:pgSz w:w="12240" w:h="15840"/>
      <w:pgMar w:top="1440" w:right="1440" w:bottom="1440" w:left="1440" w:header="720" w:footer="720" w:gutter="0"/>
      <w:pgNumType w:start="0"/>
      <w:cols w:space="720"/>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4CD3702" w15:done="0"/>
  <w15:commentEx w15:paraId="2DE03D08" w15:done="0"/>
  <w15:commentEx w15:paraId="0B560C76" w15:done="0"/>
  <w15:commentEx w15:paraId="688E21FE" w15:done="0"/>
  <w15:commentEx w15:paraId="6ACDF3ED" w15:done="0"/>
  <w15:commentEx w15:paraId="475A00E8" w15:done="0"/>
  <w15:commentEx w15:paraId="4049190E" w15:done="0"/>
  <w15:commentEx w15:paraId="4F0918C3" w15:done="0"/>
  <w15:commentEx w15:paraId="503AAC3C" w15:done="0"/>
  <w15:commentEx w15:paraId="6D55D8D5" w15:done="0"/>
  <w15:commentEx w15:paraId="2532B5E8" w15:done="0"/>
  <w15:commentEx w15:paraId="6D321132" w15:done="0"/>
  <w15:commentEx w15:paraId="74E95552" w15:done="0"/>
  <w15:commentEx w15:paraId="38F8CAB1" w15:done="0"/>
  <w15:commentEx w15:paraId="022FF84F" w15:done="0"/>
  <w15:commentEx w15:paraId="4689D989" w15:done="0"/>
  <w15:commentEx w15:paraId="756179C9" w15:done="0"/>
  <w15:commentEx w15:paraId="1EB81ABA" w15:done="0"/>
  <w15:commentEx w15:paraId="26AF02E1" w15:done="0"/>
  <w15:commentEx w15:paraId="12E9E029" w15:done="0"/>
  <w15:commentEx w15:paraId="76F0D12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DE8C9C" w14:textId="77777777" w:rsidR="00192402" w:rsidRDefault="00192402" w:rsidP="00D50090">
      <w:pPr>
        <w:spacing w:after="0" w:line="240" w:lineRule="auto"/>
      </w:pPr>
      <w:r>
        <w:separator/>
      </w:r>
    </w:p>
  </w:endnote>
  <w:endnote w:type="continuationSeparator" w:id="0">
    <w:p w14:paraId="04FA9165" w14:textId="77777777" w:rsidR="00192402" w:rsidRDefault="00192402" w:rsidP="00D500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MR1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693779"/>
      <w:docPartObj>
        <w:docPartGallery w:val="Page Numbers (Bottom of Page)"/>
        <w:docPartUnique/>
      </w:docPartObj>
    </w:sdtPr>
    <w:sdtEndPr>
      <w:rPr>
        <w:noProof/>
      </w:rPr>
    </w:sdtEndPr>
    <w:sdtContent>
      <w:p w14:paraId="274E6B52" w14:textId="681E44F5" w:rsidR="00E91C98" w:rsidRDefault="00E91C98">
        <w:pPr>
          <w:pStyle w:val="Footer"/>
          <w:jc w:val="right"/>
        </w:pPr>
        <w:r>
          <w:fldChar w:fldCharType="begin"/>
        </w:r>
        <w:r>
          <w:instrText xml:space="preserve"> PAGE   \* MERGEFORMAT </w:instrText>
        </w:r>
        <w:r>
          <w:fldChar w:fldCharType="separate"/>
        </w:r>
        <w:r w:rsidR="00FA774D">
          <w:rPr>
            <w:noProof/>
          </w:rPr>
          <w:t>5</w:t>
        </w:r>
        <w:r>
          <w:rPr>
            <w:noProof/>
          </w:rPr>
          <w:fldChar w:fldCharType="end"/>
        </w:r>
      </w:p>
    </w:sdtContent>
  </w:sdt>
  <w:p w14:paraId="0677FBF7" w14:textId="77777777" w:rsidR="00E91C98" w:rsidRDefault="00E91C9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24C3C7" w14:textId="77777777" w:rsidR="00192402" w:rsidRDefault="00192402" w:rsidP="00D50090">
      <w:pPr>
        <w:spacing w:after="0" w:line="240" w:lineRule="auto"/>
      </w:pPr>
      <w:r>
        <w:separator/>
      </w:r>
    </w:p>
  </w:footnote>
  <w:footnote w:type="continuationSeparator" w:id="0">
    <w:p w14:paraId="057648FD" w14:textId="77777777" w:rsidR="00192402" w:rsidRDefault="00192402" w:rsidP="00D5009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64FB8"/>
    <w:multiLevelType w:val="hybridMultilevel"/>
    <w:tmpl w:val="27D0B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5F05F7"/>
    <w:multiLevelType w:val="hybridMultilevel"/>
    <w:tmpl w:val="2E1070B4"/>
    <w:lvl w:ilvl="0" w:tplc="90A21868">
      <w:numFmt w:val="bullet"/>
      <w:lvlText w:val="•"/>
      <w:lvlJc w:val="left"/>
      <w:pPr>
        <w:ind w:left="1080" w:hanging="72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D0818F0"/>
    <w:multiLevelType w:val="multilevel"/>
    <w:tmpl w:val="AD1C91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EB3426"/>
    <w:multiLevelType w:val="multilevel"/>
    <w:tmpl w:val="D870E6E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1D07C85"/>
    <w:multiLevelType w:val="hybridMultilevel"/>
    <w:tmpl w:val="8620EC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19447C09"/>
    <w:multiLevelType w:val="hybridMultilevel"/>
    <w:tmpl w:val="70DE89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1B5B1DC5"/>
    <w:multiLevelType w:val="hybridMultilevel"/>
    <w:tmpl w:val="8D0810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3E5D53"/>
    <w:multiLevelType w:val="hybridMultilevel"/>
    <w:tmpl w:val="1F8ECB0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24ED5502"/>
    <w:multiLevelType w:val="hybridMultilevel"/>
    <w:tmpl w:val="82266AA2"/>
    <w:lvl w:ilvl="0" w:tplc="7D440932">
      <w:start w:val="1"/>
      <w:numFmt w:val="decimal"/>
      <w:lvlText w:val="%1."/>
      <w:lvlJc w:val="left"/>
      <w:pPr>
        <w:tabs>
          <w:tab w:val="num" w:pos="720"/>
        </w:tabs>
        <w:ind w:left="720" w:hanging="360"/>
      </w:pPr>
      <w:rPr>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2DDA45FA"/>
    <w:multiLevelType w:val="hybridMultilevel"/>
    <w:tmpl w:val="B1F69E98"/>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0">
    <w:nsid w:val="2E094B6A"/>
    <w:multiLevelType w:val="hybridMultilevel"/>
    <w:tmpl w:val="B936E5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E680EB1"/>
    <w:multiLevelType w:val="hybridMultilevel"/>
    <w:tmpl w:val="A392CA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CCF0AF3"/>
    <w:multiLevelType w:val="hybridMultilevel"/>
    <w:tmpl w:val="609A88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FCD5A69"/>
    <w:multiLevelType w:val="hybridMultilevel"/>
    <w:tmpl w:val="8DE27C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423B012F"/>
    <w:multiLevelType w:val="hybridMultilevel"/>
    <w:tmpl w:val="3C0AB00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4333427B"/>
    <w:multiLevelType w:val="hybridMultilevel"/>
    <w:tmpl w:val="460A40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C0F16FF"/>
    <w:multiLevelType w:val="hybridMultilevel"/>
    <w:tmpl w:val="E30496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E997F43"/>
    <w:multiLevelType w:val="hybridMultilevel"/>
    <w:tmpl w:val="F1D88F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85905D4"/>
    <w:multiLevelType w:val="hybridMultilevel"/>
    <w:tmpl w:val="6DB087A4"/>
    <w:lvl w:ilvl="0" w:tplc="90A21868">
      <w:numFmt w:val="bullet"/>
      <w:lvlText w:val="•"/>
      <w:lvlJc w:val="left"/>
      <w:pPr>
        <w:ind w:left="1080" w:hanging="72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58DF3479"/>
    <w:multiLevelType w:val="hybridMultilevel"/>
    <w:tmpl w:val="65C6B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B3D024E"/>
    <w:multiLevelType w:val="hybridMultilevel"/>
    <w:tmpl w:val="42C4AA8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5B7678CF"/>
    <w:multiLevelType w:val="hybridMultilevel"/>
    <w:tmpl w:val="CE02D438"/>
    <w:lvl w:ilvl="0" w:tplc="90A21868">
      <w:numFmt w:val="bullet"/>
      <w:lvlText w:val="•"/>
      <w:lvlJc w:val="left"/>
      <w:pPr>
        <w:ind w:left="1080" w:hanging="72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68776D36"/>
    <w:multiLevelType w:val="multilevel"/>
    <w:tmpl w:val="131EA30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C431E0C"/>
    <w:multiLevelType w:val="hybridMultilevel"/>
    <w:tmpl w:val="9C62069C"/>
    <w:lvl w:ilvl="0" w:tplc="90A21868">
      <w:numFmt w:val="bullet"/>
      <w:lvlText w:val="•"/>
      <w:lvlJc w:val="left"/>
      <w:pPr>
        <w:ind w:left="1080" w:hanging="72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
  </w:num>
  <w:num w:numId="2">
    <w:abstractNumId w:val="19"/>
  </w:num>
  <w:num w:numId="3">
    <w:abstractNumId w:val="22"/>
  </w:num>
  <w:num w:numId="4">
    <w:abstractNumId w:val="2"/>
  </w:num>
  <w:num w:numId="5">
    <w:abstractNumId w:val="9"/>
  </w:num>
  <w:num w:numId="6">
    <w:abstractNumId w:val="15"/>
  </w:num>
  <w:num w:numId="7">
    <w:abstractNumId w:val="10"/>
  </w:num>
  <w:num w:numId="8">
    <w:abstractNumId w:val="0"/>
  </w:num>
  <w:num w:numId="9">
    <w:abstractNumId w:val="17"/>
  </w:num>
  <w:num w:numId="10">
    <w:abstractNumId w:val="16"/>
  </w:num>
  <w:num w:numId="11">
    <w:abstractNumId w:val="6"/>
  </w:num>
  <w:num w:numId="12">
    <w:abstractNumId w:val="5"/>
  </w:num>
  <w:num w:numId="13">
    <w:abstractNumId w:val="4"/>
  </w:num>
  <w:num w:numId="14">
    <w:abstractNumId w:val="23"/>
  </w:num>
  <w:num w:numId="15">
    <w:abstractNumId w:val="12"/>
  </w:num>
  <w:num w:numId="16">
    <w:abstractNumId w:val="13"/>
  </w:num>
  <w:num w:numId="17">
    <w:abstractNumId w:val="21"/>
  </w:num>
  <w:num w:numId="18">
    <w:abstractNumId w:val="1"/>
  </w:num>
  <w:num w:numId="19">
    <w:abstractNumId w:val="18"/>
  </w:num>
  <w:num w:numId="20">
    <w:abstractNumId w:val="7"/>
  </w:num>
  <w:num w:numId="21">
    <w:abstractNumId w:val="20"/>
  </w:num>
  <w:num w:numId="22">
    <w:abstractNumId w:val="11"/>
  </w:num>
  <w:num w:numId="23">
    <w:abstractNumId w:val="14"/>
  </w:num>
  <w:num w:numId="2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ikolaos Matsatsinis">
    <w15:presenceInfo w15:providerId="Windows Live" w15:userId="4ad80b0ab8ab9b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77C"/>
    <w:rsid w:val="0002288B"/>
    <w:rsid w:val="00032D46"/>
    <w:rsid w:val="0003721D"/>
    <w:rsid w:val="000444AF"/>
    <w:rsid w:val="000529C4"/>
    <w:rsid w:val="0007134A"/>
    <w:rsid w:val="000900C9"/>
    <w:rsid w:val="000C2BFD"/>
    <w:rsid w:val="000D6B66"/>
    <w:rsid w:val="000E097D"/>
    <w:rsid w:val="000E39B5"/>
    <w:rsid w:val="000F3420"/>
    <w:rsid w:val="000F38AC"/>
    <w:rsid w:val="00117756"/>
    <w:rsid w:val="00151E18"/>
    <w:rsid w:val="0016402E"/>
    <w:rsid w:val="00171547"/>
    <w:rsid w:val="00172449"/>
    <w:rsid w:val="001761F7"/>
    <w:rsid w:val="001824A0"/>
    <w:rsid w:val="00184C7B"/>
    <w:rsid w:val="00190103"/>
    <w:rsid w:val="00192402"/>
    <w:rsid w:val="00195E00"/>
    <w:rsid w:val="001D5CCB"/>
    <w:rsid w:val="001D7259"/>
    <w:rsid w:val="001D7B5D"/>
    <w:rsid w:val="001F3C1E"/>
    <w:rsid w:val="002164B5"/>
    <w:rsid w:val="002433C6"/>
    <w:rsid w:val="00261465"/>
    <w:rsid w:val="0027451D"/>
    <w:rsid w:val="00277CA7"/>
    <w:rsid w:val="00292812"/>
    <w:rsid w:val="002948F1"/>
    <w:rsid w:val="002A52BF"/>
    <w:rsid w:val="002A626A"/>
    <w:rsid w:val="002F2B80"/>
    <w:rsid w:val="002F49A3"/>
    <w:rsid w:val="002F70C3"/>
    <w:rsid w:val="0030231C"/>
    <w:rsid w:val="0032133D"/>
    <w:rsid w:val="00333081"/>
    <w:rsid w:val="00336BE4"/>
    <w:rsid w:val="00346113"/>
    <w:rsid w:val="003546E6"/>
    <w:rsid w:val="00366DC6"/>
    <w:rsid w:val="003708E3"/>
    <w:rsid w:val="003814BA"/>
    <w:rsid w:val="00397752"/>
    <w:rsid w:val="003A17D5"/>
    <w:rsid w:val="003D126A"/>
    <w:rsid w:val="003D79DD"/>
    <w:rsid w:val="003E7D0D"/>
    <w:rsid w:val="003F5278"/>
    <w:rsid w:val="00420A0A"/>
    <w:rsid w:val="00440BAB"/>
    <w:rsid w:val="00447999"/>
    <w:rsid w:val="00467921"/>
    <w:rsid w:val="00496B38"/>
    <w:rsid w:val="004B7BDB"/>
    <w:rsid w:val="004C0DF7"/>
    <w:rsid w:val="004C4B20"/>
    <w:rsid w:val="004D6397"/>
    <w:rsid w:val="004E1D8E"/>
    <w:rsid w:val="004E2904"/>
    <w:rsid w:val="004E6203"/>
    <w:rsid w:val="004F0516"/>
    <w:rsid w:val="004F2109"/>
    <w:rsid w:val="00507F11"/>
    <w:rsid w:val="00513E5F"/>
    <w:rsid w:val="0055221A"/>
    <w:rsid w:val="00566DDE"/>
    <w:rsid w:val="005674E1"/>
    <w:rsid w:val="005674FE"/>
    <w:rsid w:val="005755B0"/>
    <w:rsid w:val="005808F6"/>
    <w:rsid w:val="0059177C"/>
    <w:rsid w:val="00597ADC"/>
    <w:rsid w:val="005A182F"/>
    <w:rsid w:val="005C582B"/>
    <w:rsid w:val="005E3796"/>
    <w:rsid w:val="006359DF"/>
    <w:rsid w:val="00636C4F"/>
    <w:rsid w:val="00663784"/>
    <w:rsid w:val="00665C97"/>
    <w:rsid w:val="00676EFF"/>
    <w:rsid w:val="0068092D"/>
    <w:rsid w:val="006A16A9"/>
    <w:rsid w:val="006A350C"/>
    <w:rsid w:val="006C2840"/>
    <w:rsid w:val="006D76CD"/>
    <w:rsid w:val="006E5153"/>
    <w:rsid w:val="006F0A60"/>
    <w:rsid w:val="00710C91"/>
    <w:rsid w:val="00712419"/>
    <w:rsid w:val="00716B3C"/>
    <w:rsid w:val="007329E5"/>
    <w:rsid w:val="0074208D"/>
    <w:rsid w:val="00756B51"/>
    <w:rsid w:val="0076078F"/>
    <w:rsid w:val="00762B32"/>
    <w:rsid w:val="00766732"/>
    <w:rsid w:val="00782DA7"/>
    <w:rsid w:val="007A1D26"/>
    <w:rsid w:val="007A680D"/>
    <w:rsid w:val="007B2081"/>
    <w:rsid w:val="007B32AD"/>
    <w:rsid w:val="007D5A71"/>
    <w:rsid w:val="007E49D7"/>
    <w:rsid w:val="00811D3F"/>
    <w:rsid w:val="00815D17"/>
    <w:rsid w:val="008320BC"/>
    <w:rsid w:val="00871E1C"/>
    <w:rsid w:val="008745E6"/>
    <w:rsid w:val="00881DAF"/>
    <w:rsid w:val="008A269C"/>
    <w:rsid w:val="008A7180"/>
    <w:rsid w:val="008B30E2"/>
    <w:rsid w:val="008B4F49"/>
    <w:rsid w:val="008C7960"/>
    <w:rsid w:val="008D4C21"/>
    <w:rsid w:val="008F4D10"/>
    <w:rsid w:val="00904552"/>
    <w:rsid w:val="009063F8"/>
    <w:rsid w:val="009130AF"/>
    <w:rsid w:val="00914741"/>
    <w:rsid w:val="00940A10"/>
    <w:rsid w:val="0095339D"/>
    <w:rsid w:val="00957994"/>
    <w:rsid w:val="00972AAE"/>
    <w:rsid w:val="009A1995"/>
    <w:rsid w:val="009B282A"/>
    <w:rsid w:val="009C5717"/>
    <w:rsid w:val="00A035AC"/>
    <w:rsid w:val="00A05F08"/>
    <w:rsid w:val="00A123D6"/>
    <w:rsid w:val="00A22593"/>
    <w:rsid w:val="00A30131"/>
    <w:rsid w:val="00A357B3"/>
    <w:rsid w:val="00A64A51"/>
    <w:rsid w:val="00A93DA8"/>
    <w:rsid w:val="00A97E5F"/>
    <w:rsid w:val="00AB4D43"/>
    <w:rsid w:val="00AE4153"/>
    <w:rsid w:val="00AF1E47"/>
    <w:rsid w:val="00AF5827"/>
    <w:rsid w:val="00AF7BCA"/>
    <w:rsid w:val="00B13689"/>
    <w:rsid w:val="00B23E72"/>
    <w:rsid w:val="00B535CB"/>
    <w:rsid w:val="00B60215"/>
    <w:rsid w:val="00B65C6F"/>
    <w:rsid w:val="00B8430E"/>
    <w:rsid w:val="00B9583F"/>
    <w:rsid w:val="00BB4D20"/>
    <w:rsid w:val="00BD04C2"/>
    <w:rsid w:val="00BD4C40"/>
    <w:rsid w:val="00BE7AF4"/>
    <w:rsid w:val="00BF6989"/>
    <w:rsid w:val="00C17E81"/>
    <w:rsid w:val="00C33311"/>
    <w:rsid w:val="00C551D6"/>
    <w:rsid w:val="00C64E4B"/>
    <w:rsid w:val="00C7785A"/>
    <w:rsid w:val="00C778AF"/>
    <w:rsid w:val="00C83A7E"/>
    <w:rsid w:val="00C928E6"/>
    <w:rsid w:val="00C96802"/>
    <w:rsid w:val="00CC29CE"/>
    <w:rsid w:val="00CC30E7"/>
    <w:rsid w:val="00CD6806"/>
    <w:rsid w:val="00CF0639"/>
    <w:rsid w:val="00D005AA"/>
    <w:rsid w:val="00D03582"/>
    <w:rsid w:val="00D03606"/>
    <w:rsid w:val="00D16A74"/>
    <w:rsid w:val="00D24F05"/>
    <w:rsid w:val="00D3592F"/>
    <w:rsid w:val="00D44AA4"/>
    <w:rsid w:val="00D50090"/>
    <w:rsid w:val="00D87524"/>
    <w:rsid w:val="00DA3292"/>
    <w:rsid w:val="00DB40D3"/>
    <w:rsid w:val="00DB4BF9"/>
    <w:rsid w:val="00DB7ED0"/>
    <w:rsid w:val="00DF4EC7"/>
    <w:rsid w:val="00E31140"/>
    <w:rsid w:val="00E41067"/>
    <w:rsid w:val="00E53ED4"/>
    <w:rsid w:val="00E65617"/>
    <w:rsid w:val="00E6732C"/>
    <w:rsid w:val="00E75D32"/>
    <w:rsid w:val="00E91C98"/>
    <w:rsid w:val="00EB08E3"/>
    <w:rsid w:val="00EB31AF"/>
    <w:rsid w:val="00EB4933"/>
    <w:rsid w:val="00EC0E3E"/>
    <w:rsid w:val="00F152AE"/>
    <w:rsid w:val="00F15737"/>
    <w:rsid w:val="00F33CBF"/>
    <w:rsid w:val="00F45A72"/>
    <w:rsid w:val="00F54D76"/>
    <w:rsid w:val="00F73CBF"/>
    <w:rsid w:val="00F74199"/>
    <w:rsid w:val="00F74395"/>
    <w:rsid w:val="00F826FA"/>
    <w:rsid w:val="00F84895"/>
    <w:rsid w:val="00F95885"/>
    <w:rsid w:val="00F96A5D"/>
    <w:rsid w:val="00FA774D"/>
    <w:rsid w:val="00FB1671"/>
    <w:rsid w:val="00FB46B6"/>
    <w:rsid w:val="00FB6B3E"/>
    <w:rsid w:val="00FD3E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41C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2" w:unhideWhenUsed="0" w:qFormat="1"/>
    <w:lsdException w:name="Default Paragraph Font" w:uiPriority="1"/>
    <w:lsdException w:name="Subtitle" w:semiHidden="0" w:uiPriority="11" w:unhideWhenUsed="0" w:qFormat="1"/>
    <w:lsdException w:name="Date"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177C"/>
    <w:rPr>
      <w:rFonts w:ascii="Calibri" w:eastAsia="Calibri" w:hAnsi="Calibri" w:cs="Times New Roman"/>
    </w:rPr>
  </w:style>
  <w:style w:type="paragraph" w:styleId="Heading1">
    <w:name w:val="heading 1"/>
    <w:basedOn w:val="Normal"/>
    <w:next w:val="Normal"/>
    <w:link w:val="Heading1Char"/>
    <w:uiPriority w:val="9"/>
    <w:qFormat/>
    <w:rsid w:val="0059177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9177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23E7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sid w:val="0059177C"/>
    <w:rPr>
      <w:b/>
      <w:bCs/>
    </w:rPr>
  </w:style>
  <w:style w:type="character" w:styleId="Hyperlink">
    <w:name w:val="Hyperlink"/>
    <w:uiPriority w:val="99"/>
    <w:unhideWhenUsed/>
    <w:rsid w:val="0059177C"/>
    <w:rPr>
      <w:color w:val="0000FF"/>
      <w:u w:val="single"/>
    </w:rPr>
  </w:style>
  <w:style w:type="paragraph" w:styleId="ListParagraph">
    <w:name w:val="List Paragraph"/>
    <w:basedOn w:val="Normal"/>
    <w:uiPriority w:val="34"/>
    <w:qFormat/>
    <w:rsid w:val="0059177C"/>
    <w:pPr>
      <w:ind w:left="720"/>
      <w:contextualSpacing/>
    </w:pPr>
    <w:rPr>
      <w:rFonts w:asciiTheme="minorHAnsi" w:eastAsiaTheme="minorHAnsi" w:hAnsiTheme="minorHAnsi" w:cstheme="minorBidi"/>
    </w:rPr>
  </w:style>
  <w:style w:type="character" w:styleId="SubtleEmphasis">
    <w:name w:val="Subtle Emphasis"/>
    <w:basedOn w:val="DefaultParagraphFont"/>
    <w:uiPriority w:val="19"/>
    <w:qFormat/>
    <w:rsid w:val="0059177C"/>
    <w:rPr>
      <w:i/>
      <w:iCs/>
      <w:color w:val="404040" w:themeColor="text1" w:themeTint="BF"/>
    </w:rPr>
  </w:style>
  <w:style w:type="table" w:customStyle="1" w:styleId="PlainTable21">
    <w:name w:val="Plain Table 21"/>
    <w:basedOn w:val="TableNormal"/>
    <w:uiPriority w:val="42"/>
    <w:rsid w:val="0059177C"/>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tenseQuote">
    <w:name w:val="Intense Quote"/>
    <w:basedOn w:val="Normal"/>
    <w:next w:val="Normal"/>
    <w:link w:val="IntenseQuoteChar"/>
    <w:uiPriority w:val="30"/>
    <w:qFormat/>
    <w:rsid w:val="0059177C"/>
    <w:pPr>
      <w:pBdr>
        <w:top w:val="single" w:sz="4" w:space="10" w:color="5B9BD5" w:themeColor="accent1"/>
        <w:bottom w:val="single" w:sz="4" w:space="10" w:color="5B9BD5" w:themeColor="accent1"/>
      </w:pBdr>
      <w:spacing w:before="360" w:after="360"/>
      <w:ind w:left="864" w:right="864"/>
      <w:jc w:val="center"/>
    </w:pPr>
    <w:rPr>
      <w:rFonts w:asciiTheme="minorHAnsi" w:eastAsiaTheme="minorHAnsi" w:hAnsiTheme="minorHAnsi" w:cstheme="minorBidi"/>
      <w:i/>
      <w:iCs/>
      <w:color w:val="5B9BD5" w:themeColor="accent1"/>
    </w:rPr>
  </w:style>
  <w:style w:type="character" w:customStyle="1" w:styleId="IntenseQuoteChar">
    <w:name w:val="Intense Quote Char"/>
    <w:basedOn w:val="DefaultParagraphFont"/>
    <w:link w:val="IntenseQuote"/>
    <w:uiPriority w:val="30"/>
    <w:rsid w:val="0059177C"/>
    <w:rPr>
      <w:i/>
      <w:iCs/>
      <w:color w:val="5B9BD5" w:themeColor="accent1"/>
    </w:rPr>
  </w:style>
  <w:style w:type="character" w:customStyle="1" w:styleId="apple-converted-space">
    <w:name w:val="apple-converted-space"/>
    <w:basedOn w:val="DefaultParagraphFont"/>
    <w:rsid w:val="0059177C"/>
  </w:style>
  <w:style w:type="table" w:customStyle="1" w:styleId="PlainTable41">
    <w:name w:val="Plain Table 41"/>
    <w:basedOn w:val="TableNormal"/>
    <w:uiPriority w:val="44"/>
    <w:rsid w:val="0059177C"/>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sid w:val="0059177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59177C"/>
    <w:rPr>
      <w:rFonts w:asciiTheme="majorHAnsi" w:eastAsiaTheme="majorEastAsia" w:hAnsiTheme="majorHAnsi" w:cstheme="majorBidi"/>
      <w:color w:val="2E74B5" w:themeColor="accent1" w:themeShade="BF"/>
      <w:sz w:val="26"/>
      <w:szCs w:val="26"/>
    </w:rPr>
  </w:style>
  <w:style w:type="paragraph" w:styleId="Title">
    <w:name w:val="Title"/>
    <w:basedOn w:val="Normal"/>
    <w:next w:val="Normal"/>
    <w:link w:val="TitleChar"/>
    <w:uiPriority w:val="2"/>
    <w:qFormat/>
    <w:rsid w:val="0059177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2"/>
    <w:rsid w:val="0059177C"/>
    <w:rPr>
      <w:rFonts w:asciiTheme="majorHAnsi" w:eastAsiaTheme="majorEastAsia" w:hAnsiTheme="majorHAnsi" w:cstheme="majorBidi"/>
      <w:spacing w:val="-10"/>
      <w:kern w:val="28"/>
      <w:sz w:val="56"/>
      <w:szCs w:val="56"/>
    </w:rPr>
  </w:style>
  <w:style w:type="table" w:styleId="TableGrid">
    <w:name w:val="Table Grid"/>
    <w:basedOn w:val="TableNormal"/>
    <w:uiPriority w:val="59"/>
    <w:rsid w:val="0059177C"/>
    <w:pPr>
      <w:spacing w:before="120" w:after="120" w:line="240" w:lineRule="auto"/>
      <w:ind w:left="115" w:right="115"/>
    </w:pPr>
    <w:rPr>
      <w:color w:val="404040" w:themeColor="text1" w:themeTint="BF"/>
      <w:sz w:val="20"/>
      <w:szCs w:val="20"/>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vAlign w:val="center"/>
    </w:tcPr>
    <w:tblStylePr w:type="firstRow">
      <w:pPr>
        <w:wordWrap/>
        <w:jc w:val="left"/>
      </w:pPr>
      <w:rPr>
        <w:b/>
        <w:i w:val="0"/>
      </w:rPr>
      <w:tblPr/>
      <w:tcPr>
        <w:vAlign w:val="bottom"/>
      </w:tcPr>
    </w:tblStylePr>
    <w:tblStylePr w:type="lastRow">
      <w:rPr>
        <w:b w:val="0"/>
        <w:i w:val="0"/>
      </w:rPr>
      <w:tblPr/>
      <w:tcPr>
        <w:tcBorders>
          <w:top w:val="nil"/>
          <w:left w:val="single" w:sz="4" w:space="0" w:color="auto"/>
          <w:bottom w:val="single" w:sz="18" w:space="0" w:color="auto"/>
          <w:right w:val="single" w:sz="4" w:space="0" w:color="auto"/>
          <w:insideH w:val="nil"/>
          <w:insideV w:val="single" w:sz="4" w:space="0" w:color="auto"/>
          <w:tl2br w:val="nil"/>
          <w:tr2bl w:val="nil"/>
        </w:tcBorders>
      </w:tcPr>
    </w:tblStylePr>
  </w:style>
  <w:style w:type="character" w:styleId="Emphasis">
    <w:name w:val="Emphasis"/>
    <w:basedOn w:val="DefaultParagraphFont"/>
    <w:uiPriority w:val="20"/>
    <w:qFormat/>
    <w:rsid w:val="0059177C"/>
    <w:rPr>
      <w:i/>
      <w:iCs/>
    </w:rPr>
  </w:style>
  <w:style w:type="paragraph" w:styleId="Date">
    <w:name w:val="Date"/>
    <w:basedOn w:val="Normal"/>
    <w:next w:val="Normal"/>
    <w:link w:val="DateChar"/>
    <w:uiPriority w:val="99"/>
    <w:qFormat/>
    <w:rsid w:val="00B23E72"/>
    <w:pPr>
      <w:spacing w:after="40" w:line="240" w:lineRule="auto"/>
    </w:pPr>
    <w:rPr>
      <w:rFonts w:asciiTheme="majorHAnsi" w:eastAsiaTheme="minorHAnsi" w:hAnsiTheme="majorHAnsi" w:cstheme="majorHAnsi"/>
      <w:color w:val="000000" w:themeColor="text1"/>
      <w:sz w:val="36"/>
      <w:szCs w:val="42"/>
    </w:rPr>
  </w:style>
  <w:style w:type="character" w:customStyle="1" w:styleId="DateChar">
    <w:name w:val="Date Char"/>
    <w:basedOn w:val="DefaultParagraphFont"/>
    <w:link w:val="Date"/>
    <w:uiPriority w:val="99"/>
    <w:rsid w:val="00B23E72"/>
    <w:rPr>
      <w:rFonts w:asciiTheme="majorHAnsi" w:hAnsiTheme="majorHAnsi" w:cstheme="majorHAnsi"/>
      <w:color w:val="000000" w:themeColor="text1"/>
      <w:sz w:val="36"/>
      <w:szCs w:val="42"/>
    </w:rPr>
  </w:style>
  <w:style w:type="paragraph" w:customStyle="1" w:styleId="FormHeading">
    <w:name w:val="Form Heading"/>
    <w:basedOn w:val="Normal"/>
    <w:qFormat/>
    <w:rsid w:val="00B23E72"/>
    <w:pPr>
      <w:spacing w:before="320" w:after="0" w:line="240" w:lineRule="auto"/>
    </w:pPr>
    <w:rPr>
      <w:rFonts w:asciiTheme="minorHAnsi" w:eastAsiaTheme="minorHAnsi" w:hAnsiTheme="minorHAnsi" w:cstheme="minorBidi"/>
      <w:b/>
      <w:color w:val="404040" w:themeColor="text1" w:themeTint="BF"/>
      <w:sz w:val="20"/>
      <w:szCs w:val="26"/>
    </w:rPr>
  </w:style>
  <w:style w:type="paragraph" w:customStyle="1" w:styleId="FormText">
    <w:name w:val="Form Text"/>
    <w:basedOn w:val="Normal"/>
    <w:qFormat/>
    <w:rsid w:val="00B23E72"/>
    <w:pPr>
      <w:spacing w:after="0" w:line="264" w:lineRule="auto"/>
    </w:pPr>
    <w:rPr>
      <w:rFonts w:asciiTheme="minorHAnsi" w:eastAsiaTheme="minorHAnsi" w:hAnsiTheme="minorHAnsi" w:cstheme="minorBidi"/>
      <w:color w:val="5B9BD5" w:themeColor="accent1"/>
      <w:sz w:val="18"/>
      <w:szCs w:val="20"/>
    </w:rPr>
  </w:style>
  <w:style w:type="character" w:customStyle="1" w:styleId="Heading3Char">
    <w:name w:val="Heading 3 Char"/>
    <w:basedOn w:val="DefaultParagraphFont"/>
    <w:link w:val="Heading3"/>
    <w:uiPriority w:val="9"/>
    <w:rsid w:val="00B23E72"/>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D5009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50090"/>
    <w:rPr>
      <w:rFonts w:ascii="Calibri" w:eastAsia="Calibri" w:hAnsi="Calibri" w:cs="Times New Roman"/>
    </w:rPr>
  </w:style>
  <w:style w:type="paragraph" w:styleId="Footer">
    <w:name w:val="footer"/>
    <w:basedOn w:val="Normal"/>
    <w:link w:val="FooterChar"/>
    <w:uiPriority w:val="99"/>
    <w:unhideWhenUsed/>
    <w:rsid w:val="00D5009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50090"/>
    <w:rPr>
      <w:rFonts w:ascii="Calibri" w:eastAsia="Calibri" w:hAnsi="Calibri" w:cs="Times New Roman"/>
    </w:rPr>
  </w:style>
  <w:style w:type="paragraph" w:customStyle="1" w:styleId="Default">
    <w:name w:val="Default"/>
    <w:rsid w:val="00BD4C40"/>
    <w:pPr>
      <w:autoSpaceDE w:val="0"/>
      <w:autoSpaceDN w:val="0"/>
      <w:adjustRightInd w:val="0"/>
      <w:spacing w:after="0" w:line="240" w:lineRule="auto"/>
    </w:pPr>
    <w:rPr>
      <w:rFonts w:ascii="Times New Roman" w:hAnsi="Times New Roman" w:cs="Times New Roman"/>
      <w:color w:val="000000"/>
      <w:sz w:val="24"/>
      <w:szCs w:val="24"/>
      <w:lang w:val="el-GR"/>
    </w:rPr>
  </w:style>
  <w:style w:type="paragraph" w:styleId="Caption">
    <w:name w:val="caption"/>
    <w:basedOn w:val="Normal"/>
    <w:next w:val="Normal"/>
    <w:uiPriority w:val="35"/>
    <w:unhideWhenUsed/>
    <w:qFormat/>
    <w:rsid w:val="00BD4C40"/>
    <w:pPr>
      <w:spacing w:after="200" w:line="240" w:lineRule="auto"/>
    </w:pPr>
    <w:rPr>
      <w:rFonts w:asciiTheme="minorHAnsi" w:eastAsiaTheme="minorHAnsi" w:hAnsiTheme="minorHAnsi" w:cstheme="minorBidi"/>
      <w:i/>
      <w:iCs/>
      <w:color w:val="44546A" w:themeColor="text2"/>
      <w:sz w:val="18"/>
      <w:szCs w:val="18"/>
      <w:lang w:val="el-GR"/>
    </w:rPr>
  </w:style>
  <w:style w:type="character" w:styleId="PlaceholderText">
    <w:name w:val="Placeholder Text"/>
    <w:basedOn w:val="DefaultParagraphFont"/>
    <w:uiPriority w:val="99"/>
    <w:semiHidden/>
    <w:rsid w:val="00BD4C40"/>
    <w:rPr>
      <w:color w:val="808080"/>
    </w:rPr>
  </w:style>
  <w:style w:type="paragraph" w:styleId="Bibliography">
    <w:name w:val="Bibliography"/>
    <w:basedOn w:val="Normal"/>
    <w:next w:val="Normal"/>
    <w:uiPriority w:val="37"/>
    <w:unhideWhenUsed/>
    <w:rsid w:val="00DB40D3"/>
  </w:style>
  <w:style w:type="paragraph" w:styleId="BalloonText">
    <w:name w:val="Balloon Text"/>
    <w:basedOn w:val="Normal"/>
    <w:link w:val="BalloonTextChar"/>
    <w:uiPriority w:val="99"/>
    <w:semiHidden/>
    <w:unhideWhenUsed/>
    <w:rsid w:val="007D5A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5A71"/>
    <w:rPr>
      <w:rFonts w:ascii="Tahoma" w:eastAsia="Calibri" w:hAnsi="Tahoma" w:cs="Tahoma"/>
      <w:sz w:val="16"/>
      <w:szCs w:val="16"/>
    </w:rPr>
  </w:style>
  <w:style w:type="paragraph" w:styleId="NormalWeb">
    <w:name w:val="Normal (Web)"/>
    <w:basedOn w:val="Normal"/>
    <w:uiPriority w:val="99"/>
    <w:semiHidden/>
    <w:unhideWhenUsed/>
    <w:rsid w:val="000D6B66"/>
    <w:pPr>
      <w:spacing w:before="100" w:beforeAutospacing="1" w:after="100" w:afterAutospacing="1" w:line="240" w:lineRule="auto"/>
    </w:pPr>
    <w:rPr>
      <w:rFonts w:ascii="Times New Roman" w:eastAsia="Times New Roman" w:hAnsi="Times New Roman"/>
      <w:sz w:val="24"/>
      <w:szCs w:val="24"/>
      <w:lang w:val="el-GR" w:eastAsia="el-GR"/>
    </w:rPr>
  </w:style>
  <w:style w:type="character" w:styleId="IntenseEmphasis">
    <w:name w:val="Intense Emphasis"/>
    <w:basedOn w:val="DefaultParagraphFont"/>
    <w:uiPriority w:val="21"/>
    <w:qFormat/>
    <w:rsid w:val="00D03606"/>
    <w:rPr>
      <w:i/>
      <w:iCs/>
      <w:color w:val="5B9BD5" w:themeColor="accent1"/>
    </w:rPr>
  </w:style>
  <w:style w:type="paragraph" w:styleId="TOCHeading">
    <w:name w:val="TOC Heading"/>
    <w:basedOn w:val="Heading1"/>
    <w:next w:val="Normal"/>
    <w:uiPriority w:val="39"/>
    <w:unhideWhenUsed/>
    <w:qFormat/>
    <w:rsid w:val="00D03606"/>
    <w:pPr>
      <w:outlineLvl w:val="9"/>
    </w:pPr>
  </w:style>
  <w:style w:type="paragraph" w:styleId="TOC1">
    <w:name w:val="toc 1"/>
    <w:basedOn w:val="Normal"/>
    <w:next w:val="Normal"/>
    <w:autoRedefine/>
    <w:uiPriority w:val="39"/>
    <w:unhideWhenUsed/>
    <w:rsid w:val="00D03606"/>
    <w:pPr>
      <w:spacing w:after="100"/>
    </w:pPr>
  </w:style>
  <w:style w:type="paragraph" w:styleId="TOC2">
    <w:name w:val="toc 2"/>
    <w:basedOn w:val="Normal"/>
    <w:next w:val="Normal"/>
    <w:autoRedefine/>
    <w:uiPriority w:val="39"/>
    <w:unhideWhenUsed/>
    <w:rsid w:val="00D03606"/>
    <w:pPr>
      <w:spacing w:after="100"/>
      <w:ind w:left="220"/>
    </w:pPr>
  </w:style>
  <w:style w:type="paragraph" w:styleId="TOC3">
    <w:name w:val="toc 3"/>
    <w:basedOn w:val="Normal"/>
    <w:next w:val="Normal"/>
    <w:autoRedefine/>
    <w:uiPriority w:val="39"/>
    <w:unhideWhenUsed/>
    <w:rsid w:val="00D03606"/>
    <w:pPr>
      <w:spacing w:after="100"/>
      <w:ind w:left="440"/>
    </w:pPr>
  </w:style>
  <w:style w:type="paragraph" w:styleId="NoSpacing">
    <w:name w:val="No Spacing"/>
    <w:link w:val="NoSpacingChar"/>
    <w:uiPriority w:val="1"/>
    <w:qFormat/>
    <w:rsid w:val="006E5153"/>
    <w:pPr>
      <w:spacing w:after="0" w:line="240" w:lineRule="auto"/>
    </w:pPr>
    <w:rPr>
      <w:rFonts w:eastAsiaTheme="minorEastAsia"/>
    </w:rPr>
  </w:style>
  <w:style w:type="character" w:customStyle="1" w:styleId="NoSpacingChar">
    <w:name w:val="No Spacing Char"/>
    <w:basedOn w:val="DefaultParagraphFont"/>
    <w:link w:val="NoSpacing"/>
    <w:uiPriority w:val="1"/>
    <w:rsid w:val="006E5153"/>
    <w:rPr>
      <w:rFonts w:eastAsiaTheme="minorEastAsia"/>
    </w:rPr>
  </w:style>
  <w:style w:type="paragraph" w:styleId="TableofFigures">
    <w:name w:val="table of figures"/>
    <w:basedOn w:val="Normal"/>
    <w:next w:val="Normal"/>
    <w:uiPriority w:val="99"/>
    <w:unhideWhenUsed/>
    <w:rsid w:val="00F84895"/>
    <w:pPr>
      <w:spacing w:after="0"/>
    </w:pPr>
  </w:style>
  <w:style w:type="character" w:styleId="CommentReference">
    <w:name w:val="annotation reference"/>
    <w:basedOn w:val="DefaultParagraphFont"/>
    <w:uiPriority w:val="99"/>
    <w:semiHidden/>
    <w:unhideWhenUsed/>
    <w:rsid w:val="008B30E2"/>
    <w:rPr>
      <w:sz w:val="16"/>
      <w:szCs w:val="16"/>
    </w:rPr>
  </w:style>
  <w:style w:type="paragraph" w:styleId="CommentText">
    <w:name w:val="annotation text"/>
    <w:basedOn w:val="Normal"/>
    <w:link w:val="CommentTextChar"/>
    <w:uiPriority w:val="99"/>
    <w:semiHidden/>
    <w:unhideWhenUsed/>
    <w:rsid w:val="008B30E2"/>
    <w:pPr>
      <w:spacing w:line="240" w:lineRule="auto"/>
    </w:pPr>
    <w:rPr>
      <w:sz w:val="20"/>
      <w:szCs w:val="20"/>
    </w:rPr>
  </w:style>
  <w:style w:type="character" w:customStyle="1" w:styleId="CommentTextChar">
    <w:name w:val="Comment Text Char"/>
    <w:basedOn w:val="DefaultParagraphFont"/>
    <w:link w:val="CommentText"/>
    <w:uiPriority w:val="99"/>
    <w:semiHidden/>
    <w:rsid w:val="008B30E2"/>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8B30E2"/>
    <w:rPr>
      <w:b/>
      <w:bCs/>
    </w:rPr>
  </w:style>
  <w:style w:type="character" w:customStyle="1" w:styleId="CommentSubjectChar">
    <w:name w:val="Comment Subject Char"/>
    <w:basedOn w:val="CommentTextChar"/>
    <w:link w:val="CommentSubject"/>
    <w:uiPriority w:val="99"/>
    <w:semiHidden/>
    <w:rsid w:val="008B30E2"/>
    <w:rPr>
      <w:rFonts w:ascii="Calibri" w:eastAsia="Calibri" w:hAnsi="Calibri" w:cs="Times New Roman"/>
      <w:b/>
      <w:bCs/>
      <w:sz w:val="20"/>
      <w:szCs w:val="20"/>
    </w:rPr>
  </w:style>
  <w:style w:type="character" w:customStyle="1" w:styleId="bodytext1">
    <w:name w:val="bodytext1"/>
    <w:rsid w:val="002F2B80"/>
    <w:rPr>
      <w:rFonts w:ascii="Arial" w:hAnsi="Arial" w:cs="Arial" w:hint="default"/>
      <w:color w:val="333333"/>
      <w:sz w:val="15"/>
      <w:szCs w:val="15"/>
    </w:rPr>
  </w:style>
  <w:style w:type="character" w:customStyle="1" w:styleId="NikolaosMatsatsinis">
    <w:name w:val="Nikolaos Matsatsinis"/>
    <w:semiHidden/>
    <w:rsid w:val="002F2B80"/>
    <w:rPr>
      <w:rFonts w:ascii="Arial" w:hAnsi="Arial" w:cs="Arial"/>
      <w:color w:val="auto"/>
      <w:sz w:val="20"/>
      <w:szCs w:val="20"/>
    </w:rPr>
  </w:style>
  <w:style w:type="table" w:styleId="LightShading">
    <w:name w:val="Light Shading"/>
    <w:basedOn w:val="TableNormal"/>
    <w:uiPriority w:val="60"/>
    <w:rsid w:val="0017244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1-Accent3">
    <w:name w:val="Medium List 1 Accent 3"/>
    <w:basedOn w:val="TableNormal"/>
    <w:uiPriority w:val="65"/>
    <w:rsid w:val="00172449"/>
    <w:pPr>
      <w:spacing w:after="0" w:line="240" w:lineRule="auto"/>
    </w:pPr>
    <w:rPr>
      <w:color w:val="000000" w:themeColor="text1"/>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2" w:unhideWhenUsed="0" w:qFormat="1"/>
    <w:lsdException w:name="Default Paragraph Font" w:uiPriority="1"/>
    <w:lsdException w:name="Subtitle" w:semiHidden="0" w:uiPriority="11" w:unhideWhenUsed="0" w:qFormat="1"/>
    <w:lsdException w:name="Date"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177C"/>
    <w:rPr>
      <w:rFonts w:ascii="Calibri" w:eastAsia="Calibri" w:hAnsi="Calibri" w:cs="Times New Roman"/>
    </w:rPr>
  </w:style>
  <w:style w:type="paragraph" w:styleId="Heading1">
    <w:name w:val="heading 1"/>
    <w:basedOn w:val="Normal"/>
    <w:next w:val="Normal"/>
    <w:link w:val="Heading1Char"/>
    <w:uiPriority w:val="9"/>
    <w:qFormat/>
    <w:rsid w:val="0059177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9177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23E7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sid w:val="0059177C"/>
    <w:rPr>
      <w:b/>
      <w:bCs/>
    </w:rPr>
  </w:style>
  <w:style w:type="character" w:styleId="Hyperlink">
    <w:name w:val="Hyperlink"/>
    <w:uiPriority w:val="99"/>
    <w:unhideWhenUsed/>
    <w:rsid w:val="0059177C"/>
    <w:rPr>
      <w:color w:val="0000FF"/>
      <w:u w:val="single"/>
    </w:rPr>
  </w:style>
  <w:style w:type="paragraph" w:styleId="ListParagraph">
    <w:name w:val="List Paragraph"/>
    <w:basedOn w:val="Normal"/>
    <w:uiPriority w:val="34"/>
    <w:qFormat/>
    <w:rsid w:val="0059177C"/>
    <w:pPr>
      <w:ind w:left="720"/>
      <w:contextualSpacing/>
    </w:pPr>
    <w:rPr>
      <w:rFonts w:asciiTheme="minorHAnsi" w:eastAsiaTheme="minorHAnsi" w:hAnsiTheme="minorHAnsi" w:cstheme="minorBidi"/>
    </w:rPr>
  </w:style>
  <w:style w:type="character" w:styleId="SubtleEmphasis">
    <w:name w:val="Subtle Emphasis"/>
    <w:basedOn w:val="DefaultParagraphFont"/>
    <w:uiPriority w:val="19"/>
    <w:qFormat/>
    <w:rsid w:val="0059177C"/>
    <w:rPr>
      <w:i/>
      <w:iCs/>
      <w:color w:val="404040" w:themeColor="text1" w:themeTint="BF"/>
    </w:rPr>
  </w:style>
  <w:style w:type="table" w:customStyle="1" w:styleId="PlainTable21">
    <w:name w:val="Plain Table 21"/>
    <w:basedOn w:val="TableNormal"/>
    <w:uiPriority w:val="42"/>
    <w:rsid w:val="0059177C"/>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tenseQuote">
    <w:name w:val="Intense Quote"/>
    <w:basedOn w:val="Normal"/>
    <w:next w:val="Normal"/>
    <w:link w:val="IntenseQuoteChar"/>
    <w:uiPriority w:val="30"/>
    <w:qFormat/>
    <w:rsid w:val="0059177C"/>
    <w:pPr>
      <w:pBdr>
        <w:top w:val="single" w:sz="4" w:space="10" w:color="5B9BD5" w:themeColor="accent1"/>
        <w:bottom w:val="single" w:sz="4" w:space="10" w:color="5B9BD5" w:themeColor="accent1"/>
      </w:pBdr>
      <w:spacing w:before="360" w:after="360"/>
      <w:ind w:left="864" w:right="864"/>
      <w:jc w:val="center"/>
    </w:pPr>
    <w:rPr>
      <w:rFonts w:asciiTheme="minorHAnsi" w:eastAsiaTheme="minorHAnsi" w:hAnsiTheme="minorHAnsi" w:cstheme="minorBidi"/>
      <w:i/>
      <w:iCs/>
      <w:color w:val="5B9BD5" w:themeColor="accent1"/>
    </w:rPr>
  </w:style>
  <w:style w:type="character" w:customStyle="1" w:styleId="IntenseQuoteChar">
    <w:name w:val="Intense Quote Char"/>
    <w:basedOn w:val="DefaultParagraphFont"/>
    <w:link w:val="IntenseQuote"/>
    <w:uiPriority w:val="30"/>
    <w:rsid w:val="0059177C"/>
    <w:rPr>
      <w:i/>
      <w:iCs/>
      <w:color w:val="5B9BD5" w:themeColor="accent1"/>
    </w:rPr>
  </w:style>
  <w:style w:type="character" w:customStyle="1" w:styleId="apple-converted-space">
    <w:name w:val="apple-converted-space"/>
    <w:basedOn w:val="DefaultParagraphFont"/>
    <w:rsid w:val="0059177C"/>
  </w:style>
  <w:style w:type="table" w:customStyle="1" w:styleId="PlainTable41">
    <w:name w:val="Plain Table 41"/>
    <w:basedOn w:val="TableNormal"/>
    <w:uiPriority w:val="44"/>
    <w:rsid w:val="0059177C"/>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sid w:val="0059177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59177C"/>
    <w:rPr>
      <w:rFonts w:asciiTheme="majorHAnsi" w:eastAsiaTheme="majorEastAsia" w:hAnsiTheme="majorHAnsi" w:cstheme="majorBidi"/>
      <w:color w:val="2E74B5" w:themeColor="accent1" w:themeShade="BF"/>
      <w:sz w:val="26"/>
      <w:szCs w:val="26"/>
    </w:rPr>
  </w:style>
  <w:style w:type="paragraph" w:styleId="Title">
    <w:name w:val="Title"/>
    <w:basedOn w:val="Normal"/>
    <w:next w:val="Normal"/>
    <w:link w:val="TitleChar"/>
    <w:uiPriority w:val="2"/>
    <w:qFormat/>
    <w:rsid w:val="0059177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2"/>
    <w:rsid w:val="0059177C"/>
    <w:rPr>
      <w:rFonts w:asciiTheme="majorHAnsi" w:eastAsiaTheme="majorEastAsia" w:hAnsiTheme="majorHAnsi" w:cstheme="majorBidi"/>
      <w:spacing w:val="-10"/>
      <w:kern w:val="28"/>
      <w:sz w:val="56"/>
      <w:szCs w:val="56"/>
    </w:rPr>
  </w:style>
  <w:style w:type="table" w:styleId="TableGrid">
    <w:name w:val="Table Grid"/>
    <w:basedOn w:val="TableNormal"/>
    <w:uiPriority w:val="59"/>
    <w:rsid w:val="0059177C"/>
    <w:pPr>
      <w:spacing w:before="120" w:after="120" w:line="240" w:lineRule="auto"/>
      <w:ind w:left="115" w:right="115"/>
    </w:pPr>
    <w:rPr>
      <w:color w:val="404040" w:themeColor="text1" w:themeTint="BF"/>
      <w:sz w:val="20"/>
      <w:szCs w:val="20"/>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vAlign w:val="center"/>
    </w:tcPr>
    <w:tblStylePr w:type="firstRow">
      <w:pPr>
        <w:wordWrap/>
        <w:jc w:val="left"/>
      </w:pPr>
      <w:rPr>
        <w:b/>
        <w:i w:val="0"/>
      </w:rPr>
      <w:tblPr/>
      <w:tcPr>
        <w:vAlign w:val="bottom"/>
      </w:tcPr>
    </w:tblStylePr>
    <w:tblStylePr w:type="lastRow">
      <w:rPr>
        <w:b w:val="0"/>
        <w:i w:val="0"/>
      </w:rPr>
      <w:tblPr/>
      <w:tcPr>
        <w:tcBorders>
          <w:top w:val="nil"/>
          <w:left w:val="single" w:sz="4" w:space="0" w:color="auto"/>
          <w:bottom w:val="single" w:sz="18" w:space="0" w:color="auto"/>
          <w:right w:val="single" w:sz="4" w:space="0" w:color="auto"/>
          <w:insideH w:val="nil"/>
          <w:insideV w:val="single" w:sz="4" w:space="0" w:color="auto"/>
          <w:tl2br w:val="nil"/>
          <w:tr2bl w:val="nil"/>
        </w:tcBorders>
      </w:tcPr>
    </w:tblStylePr>
  </w:style>
  <w:style w:type="character" w:styleId="Emphasis">
    <w:name w:val="Emphasis"/>
    <w:basedOn w:val="DefaultParagraphFont"/>
    <w:uiPriority w:val="20"/>
    <w:qFormat/>
    <w:rsid w:val="0059177C"/>
    <w:rPr>
      <w:i/>
      <w:iCs/>
    </w:rPr>
  </w:style>
  <w:style w:type="paragraph" w:styleId="Date">
    <w:name w:val="Date"/>
    <w:basedOn w:val="Normal"/>
    <w:next w:val="Normal"/>
    <w:link w:val="DateChar"/>
    <w:uiPriority w:val="99"/>
    <w:qFormat/>
    <w:rsid w:val="00B23E72"/>
    <w:pPr>
      <w:spacing w:after="40" w:line="240" w:lineRule="auto"/>
    </w:pPr>
    <w:rPr>
      <w:rFonts w:asciiTheme="majorHAnsi" w:eastAsiaTheme="minorHAnsi" w:hAnsiTheme="majorHAnsi" w:cstheme="majorHAnsi"/>
      <w:color w:val="000000" w:themeColor="text1"/>
      <w:sz w:val="36"/>
      <w:szCs w:val="42"/>
    </w:rPr>
  </w:style>
  <w:style w:type="character" w:customStyle="1" w:styleId="DateChar">
    <w:name w:val="Date Char"/>
    <w:basedOn w:val="DefaultParagraphFont"/>
    <w:link w:val="Date"/>
    <w:uiPriority w:val="99"/>
    <w:rsid w:val="00B23E72"/>
    <w:rPr>
      <w:rFonts w:asciiTheme="majorHAnsi" w:hAnsiTheme="majorHAnsi" w:cstheme="majorHAnsi"/>
      <w:color w:val="000000" w:themeColor="text1"/>
      <w:sz w:val="36"/>
      <w:szCs w:val="42"/>
    </w:rPr>
  </w:style>
  <w:style w:type="paragraph" w:customStyle="1" w:styleId="FormHeading">
    <w:name w:val="Form Heading"/>
    <w:basedOn w:val="Normal"/>
    <w:qFormat/>
    <w:rsid w:val="00B23E72"/>
    <w:pPr>
      <w:spacing w:before="320" w:after="0" w:line="240" w:lineRule="auto"/>
    </w:pPr>
    <w:rPr>
      <w:rFonts w:asciiTheme="minorHAnsi" w:eastAsiaTheme="minorHAnsi" w:hAnsiTheme="minorHAnsi" w:cstheme="minorBidi"/>
      <w:b/>
      <w:color w:val="404040" w:themeColor="text1" w:themeTint="BF"/>
      <w:sz w:val="20"/>
      <w:szCs w:val="26"/>
    </w:rPr>
  </w:style>
  <w:style w:type="paragraph" w:customStyle="1" w:styleId="FormText">
    <w:name w:val="Form Text"/>
    <w:basedOn w:val="Normal"/>
    <w:qFormat/>
    <w:rsid w:val="00B23E72"/>
    <w:pPr>
      <w:spacing w:after="0" w:line="264" w:lineRule="auto"/>
    </w:pPr>
    <w:rPr>
      <w:rFonts w:asciiTheme="minorHAnsi" w:eastAsiaTheme="minorHAnsi" w:hAnsiTheme="minorHAnsi" w:cstheme="minorBidi"/>
      <w:color w:val="5B9BD5" w:themeColor="accent1"/>
      <w:sz w:val="18"/>
      <w:szCs w:val="20"/>
    </w:rPr>
  </w:style>
  <w:style w:type="character" w:customStyle="1" w:styleId="Heading3Char">
    <w:name w:val="Heading 3 Char"/>
    <w:basedOn w:val="DefaultParagraphFont"/>
    <w:link w:val="Heading3"/>
    <w:uiPriority w:val="9"/>
    <w:rsid w:val="00B23E72"/>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D5009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50090"/>
    <w:rPr>
      <w:rFonts w:ascii="Calibri" w:eastAsia="Calibri" w:hAnsi="Calibri" w:cs="Times New Roman"/>
    </w:rPr>
  </w:style>
  <w:style w:type="paragraph" w:styleId="Footer">
    <w:name w:val="footer"/>
    <w:basedOn w:val="Normal"/>
    <w:link w:val="FooterChar"/>
    <w:uiPriority w:val="99"/>
    <w:unhideWhenUsed/>
    <w:rsid w:val="00D5009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50090"/>
    <w:rPr>
      <w:rFonts w:ascii="Calibri" w:eastAsia="Calibri" w:hAnsi="Calibri" w:cs="Times New Roman"/>
    </w:rPr>
  </w:style>
  <w:style w:type="paragraph" w:customStyle="1" w:styleId="Default">
    <w:name w:val="Default"/>
    <w:rsid w:val="00BD4C40"/>
    <w:pPr>
      <w:autoSpaceDE w:val="0"/>
      <w:autoSpaceDN w:val="0"/>
      <w:adjustRightInd w:val="0"/>
      <w:spacing w:after="0" w:line="240" w:lineRule="auto"/>
    </w:pPr>
    <w:rPr>
      <w:rFonts w:ascii="Times New Roman" w:hAnsi="Times New Roman" w:cs="Times New Roman"/>
      <w:color w:val="000000"/>
      <w:sz w:val="24"/>
      <w:szCs w:val="24"/>
      <w:lang w:val="el-GR"/>
    </w:rPr>
  </w:style>
  <w:style w:type="paragraph" w:styleId="Caption">
    <w:name w:val="caption"/>
    <w:basedOn w:val="Normal"/>
    <w:next w:val="Normal"/>
    <w:uiPriority w:val="35"/>
    <w:unhideWhenUsed/>
    <w:qFormat/>
    <w:rsid w:val="00BD4C40"/>
    <w:pPr>
      <w:spacing w:after="200" w:line="240" w:lineRule="auto"/>
    </w:pPr>
    <w:rPr>
      <w:rFonts w:asciiTheme="minorHAnsi" w:eastAsiaTheme="minorHAnsi" w:hAnsiTheme="minorHAnsi" w:cstheme="minorBidi"/>
      <w:i/>
      <w:iCs/>
      <w:color w:val="44546A" w:themeColor="text2"/>
      <w:sz w:val="18"/>
      <w:szCs w:val="18"/>
      <w:lang w:val="el-GR"/>
    </w:rPr>
  </w:style>
  <w:style w:type="character" w:styleId="PlaceholderText">
    <w:name w:val="Placeholder Text"/>
    <w:basedOn w:val="DefaultParagraphFont"/>
    <w:uiPriority w:val="99"/>
    <w:semiHidden/>
    <w:rsid w:val="00BD4C40"/>
    <w:rPr>
      <w:color w:val="808080"/>
    </w:rPr>
  </w:style>
  <w:style w:type="paragraph" w:styleId="Bibliography">
    <w:name w:val="Bibliography"/>
    <w:basedOn w:val="Normal"/>
    <w:next w:val="Normal"/>
    <w:uiPriority w:val="37"/>
    <w:unhideWhenUsed/>
    <w:rsid w:val="00DB40D3"/>
  </w:style>
  <w:style w:type="paragraph" w:styleId="BalloonText">
    <w:name w:val="Balloon Text"/>
    <w:basedOn w:val="Normal"/>
    <w:link w:val="BalloonTextChar"/>
    <w:uiPriority w:val="99"/>
    <w:semiHidden/>
    <w:unhideWhenUsed/>
    <w:rsid w:val="007D5A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5A71"/>
    <w:rPr>
      <w:rFonts w:ascii="Tahoma" w:eastAsia="Calibri" w:hAnsi="Tahoma" w:cs="Tahoma"/>
      <w:sz w:val="16"/>
      <w:szCs w:val="16"/>
    </w:rPr>
  </w:style>
  <w:style w:type="paragraph" w:styleId="NormalWeb">
    <w:name w:val="Normal (Web)"/>
    <w:basedOn w:val="Normal"/>
    <w:uiPriority w:val="99"/>
    <w:semiHidden/>
    <w:unhideWhenUsed/>
    <w:rsid w:val="000D6B66"/>
    <w:pPr>
      <w:spacing w:before="100" w:beforeAutospacing="1" w:after="100" w:afterAutospacing="1" w:line="240" w:lineRule="auto"/>
    </w:pPr>
    <w:rPr>
      <w:rFonts w:ascii="Times New Roman" w:eastAsia="Times New Roman" w:hAnsi="Times New Roman"/>
      <w:sz w:val="24"/>
      <w:szCs w:val="24"/>
      <w:lang w:val="el-GR" w:eastAsia="el-GR"/>
    </w:rPr>
  </w:style>
  <w:style w:type="character" w:styleId="IntenseEmphasis">
    <w:name w:val="Intense Emphasis"/>
    <w:basedOn w:val="DefaultParagraphFont"/>
    <w:uiPriority w:val="21"/>
    <w:qFormat/>
    <w:rsid w:val="00D03606"/>
    <w:rPr>
      <w:i/>
      <w:iCs/>
      <w:color w:val="5B9BD5" w:themeColor="accent1"/>
    </w:rPr>
  </w:style>
  <w:style w:type="paragraph" w:styleId="TOCHeading">
    <w:name w:val="TOC Heading"/>
    <w:basedOn w:val="Heading1"/>
    <w:next w:val="Normal"/>
    <w:uiPriority w:val="39"/>
    <w:unhideWhenUsed/>
    <w:qFormat/>
    <w:rsid w:val="00D03606"/>
    <w:pPr>
      <w:outlineLvl w:val="9"/>
    </w:pPr>
  </w:style>
  <w:style w:type="paragraph" w:styleId="TOC1">
    <w:name w:val="toc 1"/>
    <w:basedOn w:val="Normal"/>
    <w:next w:val="Normal"/>
    <w:autoRedefine/>
    <w:uiPriority w:val="39"/>
    <w:unhideWhenUsed/>
    <w:rsid w:val="00D03606"/>
    <w:pPr>
      <w:spacing w:after="100"/>
    </w:pPr>
  </w:style>
  <w:style w:type="paragraph" w:styleId="TOC2">
    <w:name w:val="toc 2"/>
    <w:basedOn w:val="Normal"/>
    <w:next w:val="Normal"/>
    <w:autoRedefine/>
    <w:uiPriority w:val="39"/>
    <w:unhideWhenUsed/>
    <w:rsid w:val="00D03606"/>
    <w:pPr>
      <w:spacing w:after="100"/>
      <w:ind w:left="220"/>
    </w:pPr>
  </w:style>
  <w:style w:type="paragraph" w:styleId="TOC3">
    <w:name w:val="toc 3"/>
    <w:basedOn w:val="Normal"/>
    <w:next w:val="Normal"/>
    <w:autoRedefine/>
    <w:uiPriority w:val="39"/>
    <w:unhideWhenUsed/>
    <w:rsid w:val="00D03606"/>
    <w:pPr>
      <w:spacing w:after="100"/>
      <w:ind w:left="440"/>
    </w:pPr>
  </w:style>
  <w:style w:type="paragraph" w:styleId="NoSpacing">
    <w:name w:val="No Spacing"/>
    <w:link w:val="NoSpacingChar"/>
    <w:uiPriority w:val="1"/>
    <w:qFormat/>
    <w:rsid w:val="006E5153"/>
    <w:pPr>
      <w:spacing w:after="0" w:line="240" w:lineRule="auto"/>
    </w:pPr>
    <w:rPr>
      <w:rFonts w:eastAsiaTheme="minorEastAsia"/>
    </w:rPr>
  </w:style>
  <w:style w:type="character" w:customStyle="1" w:styleId="NoSpacingChar">
    <w:name w:val="No Spacing Char"/>
    <w:basedOn w:val="DefaultParagraphFont"/>
    <w:link w:val="NoSpacing"/>
    <w:uiPriority w:val="1"/>
    <w:rsid w:val="006E5153"/>
    <w:rPr>
      <w:rFonts w:eastAsiaTheme="minorEastAsia"/>
    </w:rPr>
  </w:style>
  <w:style w:type="paragraph" w:styleId="TableofFigures">
    <w:name w:val="table of figures"/>
    <w:basedOn w:val="Normal"/>
    <w:next w:val="Normal"/>
    <w:uiPriority w:val="99"/>
    <w:unhideWhenUsed/>
    <w:rsid w:val="00F84895"/>
    <w:pPr>
      <w:spacing w:after="0"/>
    </w:pPr>
  </w:style>
  <w:style w:type="character" w:styleId="CommentReference">
    <w:name w:val="annotation reference"/>
    <w:basedOn w:val="DefaultParagraphFont"/>
    <w:uiPriority w:val="99"/>
    <w:semiHidden/>
    <w:unhideWhenUsed/>
    <w:rsid w:val="008B30E2"/>
    <w:rPr>
      <w:sz w:val="16"/>
      <w:szCs w:val="16"/>
    </w:rPr>
  </w:style>
  <w:style w:type="paragraph" w:styleId="CommentText">
    <w:name w:val="annotation text"/>
    <w:basedOn w:val="Normal"/>
    <w:link w:val="CommentTextChar"/>
    <w:uiPriority w:val="99"/>
    <w:semiHidden/>
    <w:unhideWhenUsed/>
    <w:rsid w:val="008B30E2"/>
    <w:pPr>
      <w:spacing w:line="240" w:lineRule="auto"/>
    </w:pPr>
    <w:rPr>
      <w:sz w:val="20"/>
      <w:szCs w:val="20"/>
    </w:rPr>
  </w:style>
  <w:style w:type="character" w:customStyle="1" w:styleId="CommentTextChar">
    <w:name w:val="Comment Text Char"/>
    <w:basedOn w:val="DefaultParagraphFont"/>
    <w:link w:val="CommentText"/>
    <w:uiPriority w:val="99"/>
    <w:semiHidden/>
    <w:rsid w:val="008B30E2"/>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8B30E2"/>
    <w:rPr>
      <w:b/>
      <w:bCs/>
    </w:rPr>
  </w:style>
  <w:style w:type="character" w:customStyle="1" w:styleId="CommentSubjectChar">
    <w:name w:val="Comment Subject Char"/>
    <w:basedOn w:val="CommentTextChar"/>
    <w:link w:val="CommentSubject"/>
    <w:uiPriority w:val="99"/>
    <w:semiHidden/>
    <w:rsid w:val="008B30E2"/>
    <w:rPr>
      <w:rFonts w:ascii="Calibri" w:eastAsia="Calibri" w:hAnsi="Calibri" w:cs="Times New Roman"/>
      <w:b/>
      <w:bCs/>
      <w:sz w:val="20"/>
      <w:szCs w:val="20"/>
    </w:rPr>
  </w:style>
  <w:style w:type="character" w:customStyle="1" w:styleId="bodytext1">
    <w:name w:val="bodytext1"/>
    <w:rsid w:val="002F2B80"/>
    <w:rPr>
      <w:rFonts w:ascii="Arial" w:hAnsi="Arial" w:cs="Arial" w:hint="default"/>
      <w:color w:val="333333"/>
      <w:sz w:val="15"/>
      <w:szCs w:val="15"/>
    </w:rPr>
  </w:style>
  <w:style w:type="character" w:customStyle="1" w:styleId="NikolaosMatsatsinis">
    <w:name w:val="Nikolaos Matsatsinis"/>
    <w:semiHidden/>
    <w:rsid w:val="002F2B80"/>
    <w:rPr>
      <w:rFonts w:ascii="Arial" w:hAnsi="Arial" w:cs="Arial"/>
      <w:color w:val="auto"/>
      <w:sz w:val="20"/>
      <w:szCs w:val="20"/>
    </w:rPr>
  </w:style>
  <w:style w:type="table" w:styleId="LightShading">
    <w:name w:val="Light Shading"/>
    <w:basedOn w:val="TableNormal"/>
    <w:uiPriority w:val="60"/>
    <w:rsid w:val="0017244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1-Accent3">
    <w:name w:val="Medium List 1 Accent 3"/>
    <w:basedOn w:val="TableNormal"/>
    <w:uiPriority w:val="65"/>
    <w:rsid w:val="00172449"/>
    <w:pPr>
      <w:spacing w:after="0" w:line="240" w:lineRule="auto"/>
    </w:pPr>
    <w:rPr>
      <w:color w:val="000000" w:themeColor="text1"/>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97152">
      <w:bodyDiv w:val="1"/>
      <w:marLeft w:val="0"/>
      <w:marRight w:val="0"/>
      <w:marTop w:val="0"/>
      <w:marBottom w:val="0"/>
      <w:divBdr>
        <w:top w:val="none" w:sz="0" w:space="0" w:color="auto"/>
        <w:left w:val="none" w:sz="0" w:space="0" w:color="auto"/>
        <w:bottom w:val="none" w:sz="0" w:space="0" w:color="auto"/>
        <w:right w:val="none" w:sz="0" w:space="0" w:color="auto"/>
      </w:divBdr>
    </w:div>
    <w:div w:id="20397111">
      <w:bodyDiv w:val="1"/>
      <w:marLeft w:val="0"/>
      <w:marRight w:val="0"/>
      <w:marTop w:val="0"/>
      <w:marBottom w:val="0"/>
      <w:divBdr>
        <w:top w:val="none" w:sz="0" w:space="0" w:color="auto"/>
        <w:left w:val="none" w:sz="0" w:space="0" w:color="auto"/>
        <w:bottom w:val="none" w:sz="0" w:space="0" w:color="auto"/>
        <w:right w:val="none" w:sz="0" w:space="0" w:color="auto"/>
      </w:divBdr>
    </w:div>
    <w:div w:id="39062204">
      <w:bodyDiv w:val="1"/>
      <w:marLeft w:val="0"/>
      <w:marRight w:val="0"/>
      <w:marTop w:val="0"/>
      <w:marBottom w:val="0"/>
      <w:divBdr>
        <w:top w:val="none" w:sz="0" w:space="0" w:color="auto"/>
        <w:left w:val="none" w:sz="0" w:space="0" w:color="auto"/>
        <w:bottom w:val="none" w:sz="0" w:space="0" w:color="auto"/>
        <w:right w:val="none" w:sz="0" w:space="0" w:color="auto"/>
      </w:divBdr>
    </w:div>
    <w:div w:id="40175715">
      <w:bodyDiv w:val="1"/>
      <w:marLeft w:val="0"/>
      <w:marRight w:val="0"/>
      <w:marTop w:val="0"/>
      <w:marBottom w:val="0"/>
      <w:divBdr>
        <w:top w:val="none" w:sz="0" w:space="0" w:color="auto"/>
        <w:left w:val="none" w:sz="0" w:space="0" w:color="auto"/>
        <w:bottom w:val="none" w:sz="0" w:space="0" w:color="auto"/>
        <w:right w:val="none" w:sz="0" w:space="0" w:color="auto"/>
      </w:divBdr>
    </w:div>
    <w:div w:id="57022305">
      <w:bodyDiv w:val="1"/>
      <w:marLeft w:val="0"/>
      <w:marRight w:val="0"/>
      <w:marTop w:val="0"/>
      <w:marBottom w:val="0"/>
      <w:divBdr>
        <w:top w:val="none" w:sz="0" w:space="0" w:color="auto"/>
        <w:left w:val="none" w:sz="0" w:space="0" w:color="auto"/>
        <w:bottom w:val="none" w:sz="0" w:space="0" w:color="auto"/>
        <w:right w:val="none" w:sz="0" w:space="0" w:color="auto"/>
      </w:divBdr>
    </w:div>
    <w:div w:id="58017469">
      <w:bodyDiv w:val="1"/>
      <w:marLeft w:val="0"/>
      <w:marRight w:val="0"/>
      <w:marTop w:val="0"/>
      <w:marBottom w:val="0"/>
      <w:divBdr>
        <w:top w:val="none" w:sz="0" w:space="0" w:color="auto"/>
        <w:left w:val="none" w:sz="0" w:space="0" w:color="auto"/>
        <w:bottom w:val="none" w:sz="0" w:space="0" w:color="auto"/>
        <w:right w:val="none" w:sz="0" w:space="0" w:color="auto"/>
      </w:divBdr>
    </w:div>
    <w:div w:id="106200167">
      <w:bodyDiv w:val="1"/>
      <w:marLeft w:val="0"/>
      <w:marRight w:val="0"/>
      <w:marTop w:val="0"/>
      <w:marBottom w:val="0"/>
      <w:divBdr>
        <w:top w:val="none" w:sz="0" w:space="0" w:color="auto"/>
        <w:left w:val="none" w:sz="0" w:space="0" w:color="auto"/>
        <w:bottom w:val="none" w:sz="0" w:space="0" w:color="auto"/>
        <w:right w:val="none" w:sz="0" w:space="0" w:color="auto"/>
      </w:divBdr>
    </w:div>
    <w:div w:id="123929065">
      <w:bodyDiv w:val="1"/>
      <w:marLeft w:val="0"/>
      <w:marRight w:val="0"/>
      <w:marTop w:val="0"/>
      <w:marBottom w:val="0"/>
      <w:divBdr>
        <w:top w:val="none" w:sz="0" w:space="0" w:color="auto"/>
        <w:left w:val="none" w:sz="0" w:space="0" w:color="auto"/>
        <w:bottom w:val="none" w:sz="0" w:space="0" w:color="auto"/>
        <w:right w:val="none" w:sz="0" w:space="0" w:color="auto"/>
      </w:divBdr>
    </w:div>
    <w:div w:id="149291030">
      <w:bodyDiv w:val="1"/>
      <w:marLeft w:val="0"/>
      <w:marRight w:val="0"/>
      <w:marTop w:val="0"/>
      <w:marBottom w:val="0"/>
      <w:divBdr>
        <w:top w:val="none" w:sz="0" w:space="0" w:color="auto"/>
        <w:left w:val="none" w:sz="0" w:space="0" w:color="auto"/>
        <w:bottom w:val="none" w:sz="0" w:space="0" w:color="auto"/>
        <w:right w:val="none" w:sz="0" w:space="0" w:color="auto"/>
      </w:divBdr>
    </w:div>
    <w:div w:id="162626659">
      <w:bodyDiv w:val="1"/>
      <w:marLeft w:val="0"/>
      <w:marRight w:val="0"/>
      <w:marTop w:val="0"/>
      <w:marBottom w:val="0"/>
      <w:divBdr>
        <w:top w:val="none" w:sz="0" w:space="0" w:color="auto"/>
        <w:left w:val="none" w:sz="0" w:space="0" w:color="auto"/>
        <w:bottom w:val="none" w:sz="0" w:space="0" w:color="auto"/>
        <w:right w:val="none" w:sz="0" w:space="0" w:color="auto"/>
      </w:divBdr>
    </w:div>
    <w:div w:id="189802905">
      <w:bodyDiv w:val="1"/>
      <w:marLeft w:val="0"/>
      <w:marRight w:val="0"/>
      <w:marTop w:val="0"/>
      <w:marBottom w:val="0"/>
      <w:divBdr>
        <w:top w:val="none" w:sz="0" w:space="0" w:color="auto"/>
        <w:left w:val="none" w:sz="0" w:space="0" w:color="auto"/>
        <w:bottom w:val="none" w:sz="0" w:space="0" w:color="auto"/>
        <w:right w:val="none" w:sz="0" w:space="0" w:color="auto"/>
      </w:divBdr>
    </w:div>
    <w:div w:id="206337769">
      <w:bodyDiv w:val="1"/>
      <w:marLeft w:val="0"/>
      <w:marRight w:val="0"/>
      <w:marTop w:val="0"/>
      <w:marBottom w:val="0"/>
      <w:divBdr>
        <w:top w:val="none" w:sz="0" w:space="0" w:color="auto"/>
        <w:left w:val="none" w:sz="0" w:space="0" w:color="auto"/>
        <w:bottom w:val="none" w:sz="0" w:space="0" w:color="auto"/>
        <w:right w:val="none" w:sz="0" w:space="0" w:color="auto"/>
      </w:divBdr>
    </w:div>
    <w:div w:id="221066043">
      <w:bodyDiv w:val="1"/>
      <w:marLeft w:val="0"/>
      <w:marRight w:val="0"/>
      <w:marTop w:val="0"/>
      <w:marBottom w:val="0"/>
      <w:divBdr>
        <w:top w:val="none" w:sz="0" w:space="0" w:color="auto"/>
        <w:left w:val="none" w:sz="0" w:space="0" w:color="auto"/>
        <w:bottom w:val="none" w:sz="0" w:space="0" w:color="auto"/>
        <w:right w:val="none" w:sz="0" w:space="0" w:color="auto"/>
      </w:divBdr>
    </w:div>
    <w:div w:id="269624733">
      <w:bodyDiv w:val="1"/>
      <w:marLeft w:val="0"/>
      <w:marRight w:val="0"/>
      <w:marTop w:val="0"/>
      <w:marBottom w:val="0"/>
      <w:divBdr>
        <w:top w:val="none" w:sz="0" w:space="0" w:color="auto"/>
        <w:left w:val="none" w:sz="0" w:space="0" w:color="auto"/>
        <w:bottom w:val="none" w:sz="0" w:space="0" w:color="auto"/>
        <w:right w:val="none" w:sz="0" w:space="0" w:color="auto"/>
      </w:divBdr>
    </w:div>
    <w:div w:id="288051389">
      <w:bodyDiv w:val="1"/>
      <w:marLeft w:val="0"/>
      <w:marRight w:val="0"/>
      <w:marTop w:val="0"/>
      <w:marBottom w:val="0"/>
      <w:divBdr>
        <w:top w:val="none" w:sz="0" w:space="0" w:color="auto"/>
        <w:left w:val="none" w:sz="0" w:space="0" w:color="auto"/>
        <w:bottom w:val="none" w:sz="0" w:space="0" w:color="auto"/>
        <w:right w:val="none" w:sz="0" w:space="0" w:color="auto"/>
      </w:divBdr>
      <w:divsChild>
        <w:div w:id="199976510">
          <w:marLeft w:val="45"/>
          <w:marRight w:val="45"/>
          <w:marTop w:val="15"/>
          <w:marBottom w:val="0"/>
          <w:divBdr>
            <w:top w:val="none" w:sz="0" w:space="0" w:color="auto"/>
            <w:left w:val="none" w:sz="0" w:space="0" w:color="auto"/>
            <w:bottom w:val="none" w:sz="0" w:space="0" w:color="auto"/>
            <w:right w:val="none" w:sz="0" w:space="0" w:color="auto"/>
          </w:divBdr>
          <w:divsChild>
            <w:div w:id="163298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259062">
      <w:bodyDiv w:val="1"/>
      <w:marLeft w:val="0"/>
      <w:marRight w:val="0"/>
      <w:marTop w:val="0"/>
      <w:marBottom w:val="0"/>
      <w:divBdr>
        <w:top w:val="none" w:sz="0" w:space="0" w:color="auto"/>
        <w:left w:val="none" w:sz="0" w:space="0" w:color="auto"/>
        <w:bottom w:val="none" w:sz="0" w:space="0" w:color="auto"/>
        <w:right w:val="none" w:sz="0" w:space="0" w:color="auto"/>
      </w:divBdr>
    </w:div>
    <w:div w:id="319818395">
      <w:bodyDiv w:val="1"/>
      <w:marLeft w:val="0"/>
      <w:marRight w:val="0"/>
      <w:marTop w:val="0"/>
      <w:marBottom w:val="0"/>
      <w:divBdr>
        <w:top w:val="none" w:sz="0" w:space="0" w:color="auto"/>
        <w:left w:val="none" w:sz="0" w:space="0" w:color="auto"/>
        <w:bottom w:val="none" w:sz="0" w:space="0" w:color="auto"/>
        <w:right w:val="none" w:sz="0" w:space="0" w:color="auto"/>
      </w:divBdr>
    </w:div>
    <w:div w:id="337269896">
      <w:bodyDiv w:val="1"/>
      <w:marLeft w:val="0"/>
      <w:marRight w:val="0"/>
      <w:marTop w:val="0"/>
      <w:marBottom w:val="0"/>
      <w:divBdr>
        <w:top w:val="none" w:sz="0" w:space="0" w:color="auto"/>
        <w:left w:val="none" w:sz="0" w:space="0" w:color="auto"/>
        <w:bottom w:val="none" w:sz="0" w:space="0" w:color="auto"/>
        <w:right w:val="none" w:sz="0" w:space="0" w:color="auto"/>
      </w:divBdr>
    </w:div>
    <w:div w:id="368724812">
      <w:bodyDiv w:val="1"/>
      <w:marLeft w:val="0"/>
      <w:marRight w:val="0"/>
      <w:marTop w:val="0"/>
      <w:marBottom w:val="0"/>
      <w:divBdr>
        <w:top w:val="none" w:sz="0" w:space="0" w:color="auto"/>
        <w:left w:val="none" w:sz="0" w:space="0" w:color="auto"/>
        <w:bottom w:val="none" w:sz="0" w:space="0" w:color="auto"/>
        <w:right w:val="none" w:sz="0" w:space="0" w:color="auto"/>
      </w:divBdr>
    </w:div>
    <w:div w:id="396631343">
      <w:bodyDiv w:val="1"/>
      <w:marLeft w:val="0"/>
      <w:marRight w:val="0"/>
      <w:marTop w:val="0"/>
      <w:marBottom w:val="0"/>
      <w:divBdr>
        <w:top w:val="none" w:sz="0" w:space="0" w:color="auto"/>
        <w:left w:val="none" w:sz="0" w:space="0" w:color="auto"/>
        <w:bottom w:val="none" w:sz="0" w:space="0" w:color="auto"/>
        <w:right w:val="none" w:sz="0" w:space="0" w:color="auto"/>
      </w:divBdr>
    </w:div>
    <w:div w:id="465781481">
      <w:bodyDiv w:val="1"/>
      <w:marLeft w:val="0"/>
      <w:marRight w:val="0"/>
      <w:marTop w:val="0"/>
      <w:marBottom w:val="0"/>
      <w:divBdr>
        <w:top w:val="none" w:sz="0" w:space="0" w:color="auto"/>
        <w:left w:val="none" w:sz="0" w:space="0" w:color="auto"/>
        <w:bottom w:val="none" w:sz="0" w:space="0" w:color="auto"/>
        <w:right w:val="none" w:sz="0" w:space="0" w:color="auto"/>
      </w:divBdr>
    </w:div>
    <w:div w:id="468863170">
      <w:bodyDiv w:val="1"/>
      <w:marLeft w:val="0"/>
      <w:marRight w:val="0"/>
      <w:marTop w:val="0"/>
      <w:marBottom w:val="0"/>
      <w:divBdr>
        <w:top w:val="none" w:sz="0" w:space="0" w:color="auto"/>
        <w:left w:val="none" w:sz="0" w:space="0" w:color="auto"/>
        <w:bottom w:val="none" w:sz="0" w:space="0" w:color="auto"/>
        <w:right w:val="none" w:sz="0" w:space="0" w:color="auto"/>
      </w:divBdr>
    </w:div>
    <w:div w:id="471288762">
      <w:bodyDiv w:val="1"/>
      <w:marLeft w:val="0"/>
      <w:marRight w:val="0"/>
      <w:marTop w:val="0"/>
      <w:marBottom w:val="0"/>
      <w:divBdr>
        <w:top w:val="none" w:sz="0" w:space="0" w:color="auto"/>
        <w:left w:val="none" w:sz="0" w:space="0" w:color="auto"/>
        <w:bottom w:val="none" w:sz="0" w:space="0" w:color="auto"/>
        <w:right w:val="none" w:sz="0" w:space="0" w:color="auto"/>
      </w:divBdr>
    </w:div>
    <w:div w:id="472412890">
      <w:bodyDiv w:val="1"/>
      <w:marLeft w:val="0"/>
      <w:marRight w:val="0"/>
      <w:marTop w:val="0"/>
      <w:marBottom w:val="0"/>
      <w:divBdr>
        <w:top w:val="none" w:sz="0" w:space="0" w:color="auto"/>
        <w:left w:val="none" w:sz="0" w:space="0" w:color="auto"/>
        <w:bottom w:val="none" w:sz="0" w:space="0" w:color="auto"/>
        <w:right w:val="none" w:sz="0" w:space="0" w:color="auto"/>
      </w:divBdr>
    </w:div>
    <w:div w:id="493571654">
      <w:bodyDiv w:val="1"/>
      <w:marLeft w:val="0"/>
      <w:marRight w:val="0"/>
      <w:marTop w:val="0"/>
      <w:marBottom w:val="0"/>
      <w:divBdr>
        <w:top w:val="none" w:sz="0" w:space="0" w:color="auto"/>
        <w:left w:val="none" w:sz="0" w:space="0" w:color="auto"/>
        <w:bottom w:val="none" w:sz="0" w:space="0" w:color="auto"/>
        <w:right w:val="none" w:sz="0" w:space="0" w:color="auto"/>
      </w:divBdr>
    </w:div>
    <w:div w:id="504322310">
      <w:bodyDiv w:val="1"/>
      <w:marLeft w:val="0"/>
      <w:marRight w:val="0"/>
      <w:marTop w:val="0"/>
      <w:marBottom w:val="0"/>
      <w:divBdr>
        <w:top w:val="none" w:sz="0" w:space="0" w:color="auto"/>
        <w:left w:val="none" w:sz="0" w:space="0" w:color="auto"/>
        <w:bottom w:val="none" w:sz="0" w:space="0" w:color="auto"/>
        <w:right w:val="none" w:sz="0" w:space="0" w:color="auto"/>
      </w:divBdr>
    </w:div>
    <w:div w:id="548372102">
      <w:bodyDiv w:val="1"/>
      <w:marLeft w:val="0"/>
      <w:marRight w:val="0"/>
      <w:marTop w:val="0"/>
      <w:marBottom w:val="0"/>
      <w:divBdr>
        <w:top w:val="none" w:sz="0" w:space="0" w:color="auto"/>
        <w:left w:val="none" w:sz="0" w:space="0" w:color="auto"/>
        <w:bottom w:val="none" w:sz="0" w:space="0" w:color="auto"/>
        <w:right w:val="none" w:sz="0" w:space="0" w:color="auto"/>
      </w:divBdr>
    </w:div>
    <w:div w:id="591011713">
      <w:bodyDiv w:val="1"/>
      <w:marLeft w:val="0"/>
      <w:marRight w:val="0"/>
      <w:marTop w:val="0"/>
      <w:marBottom w:val="0"/>
      <w:divBdr>
        <w:top w:val="none" w:sz="0" w:space="0" w:color="auto"/>
        <w:left w:val="none" w:sz="0" w:space="0" w:color="auto"/>
        <w:bottom w:val="none" w:sz="0" w:space="0" w:color="auto"/>
        <w:right w:val="none" w:sz="0" w:space="0" w:color="auto"/>
      </w:divBdr>
    </w:div>
    <w:div w:id="616641904">
      <w:bodyDiv w:val="1"/>
      <w:marLeft w:val="0"/>
      <w:marRight w:val="0"/>
      <w:marTop w:val="0"/>
      <w:marBottom w:val="0"/>
      <w:divBdr>
        <w:top w:val="none" w:sz="0" w:space="0" w:color="auto"/>
        <w:left w:val="none" w:sz="0" w:space="0" w:color="auto"/>
        <w:bottom w:val="none" w:sz="0" w:space="0" w:color="auto"/>
        <w:right w:val="none" w:sz="0" w:space="0" w:color="auto"/>
      </w:divBdr>
    </w:div>
    <w:div w:id="633021395">
      <w:bodyDiv w:val="1"/>
      <w:marLeft w:val="0"/>
      <w:marRight w:val="0"/>
      <w:marTop w:val="0"/>
      <w:marBottom w:val="0"/>
      <w:divBdr>
        <w:top w:val="none" w:sz="0" w:space="0" w:color="auto"/>
        <w:left w:val="none" w:sz="0" w:space="0" w:color="auto"/>
        <w:bottom w:val="none" w:sz="0" w:space="0" w:color="auto"/>
        <w:right w:val="none" w:sz="0" w:space="0" w:color="auto"/>
      </w:divBdr>
    </w:div>
    <w:div w:id="649599482">
      <w:bodyDiv w:val="1"/>
      <w:marLeft w:val="0"/>
      <w:marRight w:val="0"/>
      <w:marTop w:val="0"/>
      <w:marBottom w:val="0"/>
      <w:divBdr>
        <w:top w:val="none" w:sz="0" w:space="0" w:color="auto"/>
        <w:left w:val="none" w:sz="0" w:space="0" w:color="auto"/>
        <w:bottom w:val="none" w:sz="0" w:space="0" w:color="auto"/>
        <w:right w:val="none" w:sz="0" w:space="0" w:color="auto"/>
      </w:divBdr>
    </w:div>
    <w:div w:id="650863600">
      <w:bodyDiv w:val="1"/>
      <w:marLeft w:val="0"/>
      <w:marRight w:val="0"/>
      <w:marTop w:val="0"/>
      <w:marBottom w:val="0"/>
      <w:divBdr>
        <w:top w:val="none" w:sz="0" w:space="0" w:color="auto"/>
        <w:left w:val="none" w:sz="0" w:space="0" w:color="auto"/>
        <w:bottom w:val="none" w:sz="0" w:space="0" w:color="auto"/>
        <w:right w:val="none" w:sz="0" w:space="0" w:color="auto"/>
      </w:divBdr>
    </w:div>
    <w:div w:id="651447200">
      <w:bodyDiv w:val="1"/>
      <w:marLeft w:val="0"/>
      <w:marRight w:val="0"/>
      <w:marTop w:val="0"/>
      <w:marBottom w:val="0"/>
      <w:divBdr>
        <w:top w:val="none" w:sz="0" w:space="0" w:color="auto"/>
        <w:left w:val="none" w:sz="0" w:space="0" w:color="auto"/>
        <w:bottom w:val="none" w:sz="0" w:space="0" w:color="auto"/>
        <w:right w:val="none" w:sz="0" w:space="0" w:color="auto"/>
      </w:divBdr>
    </w:div>
    <w:div w:id="713777213">
      <w:bodyDiv w:val="1"/>
      <w:marLeft w:val="0"/>
      <w:marRight w:val="0"/>
      <w:marTop w:val="0"/>
      <w:marBottom w:val="0"/>
      <w:divBdr>
        <w:top w:val="none" w:sz="0" w:space="0" w:color="auto"/>
        <w:left w:val="none" w:sz="0" w:space="0" w:color="auto"/>
        <w:bottom w:val="none" w:sz="0" w:space="0" w:color="auto"/>
        <w:right w:val="none" w:sz="0" w:space="0" w:color="auto"/>
      </w:divBdr>
    </w:div>
    <w:div w:id="784232872">
      <w:bodyDiv w:val="1"/>
      <w:marLeft w:val="0"/>
      <w:marRight w:val="0"/>
      <w:marTop w:val="0"/>
      <w:marBottom w:val="0"/>
      <w:divBdr>
        <w:top w:val="none" w:sz="0" w:space="0" w:color="auto"/>
        <w:left w:val="none" w:sz="0" w:space="0" w:color="auto"/>
        <w:bottom w:val="none" w:sz="0" w:space="0" w:color="auto"/>
        <w:right w:val="none" w:sz="0" w:space="0" w:color="auto"/>
      </w:divBdr>
    </w:div>
    <w:div w:id="818114133">
      <w:bodyDiv w:val="1"/>
      <w:marLeft w:val="0"/>
      <w:marRight w:val="0"/>
      <w:marTop w:val="0"/>
      <w:marBottom w:val="0"/>
      <w:divBdr>
        <w:top w:val="none" w:sz="0" w:space="0" w:color="auto"/>
        <w:left w:val="none" w:sz="0" w:space="0" w:color="auto"/>
        <w:bottom w:val="none" w:sz="0" w:space="0" w:color="auto"/>
        <w:right w:val="none" w:sz="0" w:space="0" w:color="auto"/>
      </w:divBdr>
    </w:div>
    <w:div w:id="863790683">
      <w:bodyDiv w:val="1"/>
      <w:marLeft w:val="0"/>
      <w:marRight w:val="0"/>
      <w:marTop w:val="0"/>
      <w:marBottom w:val="0"/>
      <w:divBdr>
        <w:top w:val="none" w:sz="0" w:space="0" w:color="auto"/>
        <w:left w:val="none" w:sz="0" w:space="0" w:color="auto"/>
        <w:bottom w:val="none" w:sz="0" w:space="0" w:color="auto"/>
        <w:right w:val="none" w:sz="0" w:space="0" w:color="auto"/>
      </w:divBdr>
      <w:divsChild>
        <w:div w:id="501555380">
          <w:marLeft w:val="45"/>
          <w:marRight w:val="45"/>
          <w:marTop w:val="15"/>
          <w:marBottom w:val="0"/>
          <w:divBdr>
            <w:top w:val="none" w:sz="0" w:space="0" w:color="auto"/>
            <w:left w:val="none" w:sz="0" w:space="0" w:color="auto"/>
            <w:bottom w:val="none" w:sz="0" w:space="0" w:color="auto"/>
            <w:right w:val="none" w:sz="0" w:space="0" w:color="auto"/>
          </w:divBdr>
          <w:divsChild>
            <w:div w:id="301079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022254">
      <w:bodyDiv w:val="1"/>
      <w:marLeft w:val="0"/>
      <w:marRight w:val="0"/>
      <w:marTop w:val="0"/>
      <w:marBottom w:val="0"/>
      <w:divBdr>
        <w:top w:val="none" w:sz="0" w:space="0" w:color="auto"/>
        <w:left w:val="none" w:sz="0" w:space="0" w:color="auto"/>
        <w:bottom w:val="none" w:sz="0" w:space="0" w:color="auto"/>
        <w:right w:val="none" w:sz="0" w:space="0" w:color="auto"/>
      </w:divBdr>
    </w:div>
    <w:div w:id="887449150">
      <w:bodyDiv w:val="1"/>
      <w:marLeft w:val="0"/>
      <w:marRight w:val="0"/>
      <w:marTop w:val="0"/>
      <w:marBottom w:val="0"/>
      <w:divBdr>
        <w:top w:val="none" w:sz="0" w:space="0" w:color="auto"/>
        <w:left w:val="none" w:sz="0" w:space="0" w:color="auto"/>
        <w:bottom w:val="none" w:sz="0" w:space="0" w:color="auto"/>
        <w:right w:val="none" w:sz="0" w:space="0" w:color="auto"/>
      </w:divBdr>
    </w:div>
    <w:div w:id="894317177">
      <w:bodyDiv w:val="1"/>
      <w:marLeft w:val="0"/>
      <w:marRight w:val="0"/>
      <w:marTop w:val="0"/>
      <w:marBottom w:val="0"/>
      <w:divBdr>
        <w:top w:val="none" w:sz="0" w:space="0" w:color="auto"/>
        <w:left w:val="none" w:sz="0" w:space="0" w:color="auto"/>
        <w:bottom w:val="none" w:sz="0" w:space="0" w:color="auto"/>
        <w:right w:val="none" w:sz="0" w:space="0" w:color="auto"/>
      </w:divBdr>
    </w:div>
    <w:div w:id="911550274">
      <w:bodyDiv w:val="1"/>
      <w:marLeft w:val="0"/>
      <w:marRight w:val="0"/>
      <w:marTop w:val="0"/>
      <w:marBottom w:val="0"/>
      <w:divBdr>
        <w:top w:val="none" w:sz="0" w:space="0" w:color="auto"/>
        <w:left w:val="none" w:sz="0" w:space="0" w:color="auto"/>
        <w:bottom w:val="none" w:sz="0" w:space="0" w:color="auto"/>
        <w:right w:val="none" w:sz="0" w:space="0" w:color="auto"/>
      </w:divBdr>
    </w:div>
    <w:div w:id="963852573">
      <w:bodyDiv w:val="1"/>
      <w:marLeft w:val="0"/>
      <w:marRight w:val="0"/>
      <w:marTop w:val="0"/>
      <w:marBottom w:val="0"/>
      <w:divBdr>
        <w:top w:val="none" w:sz="0" w:space="0" w:color="auto"/>
        <w:left w:val="none" w:sz="0" w:space="0" w:color="auto"/>
        <w:bottom w:val="none" w:sz="0" w:space="0" w:color="auto"/>
        <w:right w:val="none" w:sz="0" w:space="0" w:color="auto"/>
      </w:divBdr>
    </w:div>
    <w:div w:id="978266832">
      <w:bodyDiv w:val="1"/>
      <w:marLeft w:val="0"/>
      <w:marRight w:val="0"/>
      <w:marTop w:val="0"/>
      <w:marBottom w:val="0"/>
      <w:divBdr>
        <w:top w:val="none" w:sz="0" w:space="0" w:color="auto"/>
        <w:left w:val="none" w:sz="0" w:space="0" w:color="auto"/>
        <w:bottom w:val="none" w:sz="0" w:space="0" w:color="auto"/>
        <w:right w:val="none" w:sz="0" w:space="0" w:color="auto"/>
      </w:divBdr>
    </w:div>
    <w:div w:id="1024789813">
      <w:bodyDiv w:val="1"/>
      <w:marLeft w:val="0"/>
      <w:marRight w:val="0"/>
      <w:marTop w:val="0"/>
      <w:marBottom w:val="0"/>
      <w:divBdr>
        <w:top w:val="none" w:sz="0" w:space="0" w:color="auto"/>
        <w:left w:val="none" w:sz="0" w:space="0" w:color="auto"/>
        <w:bottom w:val="none" w:sz="0" w:space="0" w:color="auto"/>
        <w:right w:val="none" w:sz="0" w:space="0" w:color="auto"/>
      </w:divBdr>
    </w:div>
    <w:div w:id="1038967568">
      <w:bodyDiv w:val="1"/>
      <w:marLeft w:val="0"/>
      <w:marRight w:val="0"/>
      <w:marTop w:val="0"/>
      <w:marBottom w:val="0"/>
      <w:divBdr>
        <w:top w:val="none" w:sz="0" w:space="0" w:color="auto"/>
        <w:left w:val="none" w:sz="0" w:space="0" w:color="auto"/>
        <w:bottom w:val="none" w:sz="0" w:space="0" w:color="auto"/>
        <w:right w:val="none" w:sz="0" w:space="0" w:color="auto"/>
      </w:divBdr>
    </w:div>
    <w:div w:id="1044057159">
      <w:bodyDiv w:val="1"/>
      <w:marLeft w:val="0"/>
      <w:marRight w:val="0"/>
      <w:marTop w:val="0"/>
      <w:marBottom w:val="0"/>
      <w:divBdr>
        <w:top w:val="none" w:sz="0" w:space="0" w:color="auto"/>
        <w:left w:val="none" w:sz="0" w:space="0" w:color="auto"/>
        <w:bottom w:val="none" w:sz="0" w:space="0" w:color="auto"/>
        <w:right w:val="none" w:sz="0" w:space="0" w:color="auto"/>
      </w:divBdr>
    </w:div>
    <w:div w:id="1098332972">
      <w:bodyDiv w:val="1"/>
      <w:marLeft w:val="0"/>
      <w:marRight w:val="0"/>
      <w:marTop w:val="0"/>
      <w:marBottom w:val="0"/>
      <w:divBdr>
        <w:top w:val="none" w:sz="0" w:space="0" w:color="auto"/>
        <w:left w:val="none" w:sz="0" w:space="0" w:color="auto"/>
        <w:bottom w:val="none" w:sz="0" w:space="0" w:color="auto"/>
        <w:right w:val="none" w:sz="0" w:space="0" w:color="auto"/>
      </w:divBdr>
    </w:div>
    <w:div w:id="1105228434">
      <w:bodyDiv w:val="1"/>
      <w:marLeft w:val="0"/>
      <w:marRight w:val="0"/>
      <w:marTop w:val="0"/>
      <w:marBottom w:val="0"/>
      <w:divBdr>
        <w:top w:val="none" w:sz="0" w:space="0" w:color="auto"/>
        <w:left w:val="none" w:sz="0" w:space="0" w:color="auto"/>
        <w:bottom w:val="none" w:sz="0" w:space="0" w:color="auto"/>
        <w:right w:val="none" w:sz="0" w:space="0" w:color="auto"/>
      </w:divBdr>
      <w:divsChild>
        <w:div w:id="1891454523">
          <w:marLeft w:val="45"/>
          <w:marRight w:val="45"/>
          <w:marTop w:val="15"/>
          <w:marBottom w:val="0"/>
          <w:divBdr>
            <w:top w:val="none" w:sz="0" w:space="0" w:color="auto"/>
            <w:left w:val="none" w:sz="0" w:space="0" w:color="auto"/>
            <w:bottom w:val="none" w:sz="0" w:space="0" w:color="auto"/>
            <w:right w:val="none" w:sz="0" w:space="0" w:color="auto"/>
          </w:divBdr>
          <w:divsChild>
            <w:div w:id="28219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798327">
      <w:bodyDiv w:val="1"/>
      <w:marLeft w:val="0"/>
      <w:marRight w:val="0"/>
      <w:marTop w:val="0"/>
      <w:marBottom w:val="0"/>
      <w:divBdr>
        <w:top w:val="none" w:sz="0" w:space="0" w:color="auto"/>
        <w:left w:val="none" w:sz="0" w:space="0" w:color="auto"/>
        <w:bottom w:val="none" w:sz="0" w:space="0" w:color="auto"/>
        <w:right w:val="none" w:sz="0" w:space="0" w:color="auto"/>
      </w:divBdr>
    </w:div>
    <w:div w:id="1136139744">
      <w:bodyDiv w:val="1"/>
      <w:marLeft w:val="0"/>
      <w:marRight w:val="0"/>
      <w:marTop w:val="0"/>
      <w:marBottom w:val="0"/>
      <w:divBdr>
        <w:top w:val="none" w:sz="0" w:space="0" w:color="auto"/>
        <w:left w:val="none" w:sz="0" w:space="0" w:color="auto"/>
        <w:bottom w:val="none" w:sz="0" w:space="0" w:color="auto"/>
        <w:right w:val="none" w:sz="0" w:space="0" w:color="auto"/>
      </w:divBdr>
    </w:div>
    <w:div w:id="1164473602">
      <w:bodyDiv w:val="1"/>
      <w:marLeft w:val="0"/>
      <w:marRight w:val="0"/>
      <w:marTop w:val="0"/>
      <w:marBottom w:val="0"/>
      <w:divBdr>
        <w:top w:val="none" w:sz="0" w:space="0" w:color="auto"/>
        <w:left w:val="none" w:sz="0" w:space="0" w:color="auto"/>
        <w:bottom w:val="none" w:sz="0" w:space="0" w:color="auto"/>
        <w:right w:val="none" w:sz="0" w:space="0" w:color="auto"/>
      </w:divBdr>
    </w:div>
    <w:div w:id="1183671296">
      <w:bodyDiv w:val="1"/>
      <w:marLeft w:val="0"/>
      <w:marRight w:val="0"/>
      <w:marTop w:val="0"/>
      <w:marBottom w:val="0"/>
      <w:divBdr>
        <w:top w:val="none" w:sz="0" w:space="0" w:color="auto"/>
        <w:left w:val="none" w:sz="0" w:space="0" w:color="auto"/>
        <w:bottom w:val="none" w:sz="0" w:space="0" w:color="auto"/>
        <w:right w:val="none" w:sz="0" w:space="0" w:color="auto"/>
      </w:divBdr>
    </w:div>
    <w:div w:id="1221940444">
      <w:bodyDiv w:val="1"/>
      <w:marLeft w:val="0"/>
      <w:marRight w:val="0"/>
      <w:marTop w:val="0"/>
      <w:marBottom w:val="0"/>
      <w:divBdr>
        <w:top w:val="none" w:sz="0" w:space="0" w:color="auto"/>
        <w:left w:val="none" w:sz="0" w:space="0" w:color="auto"/>
        <w:bottom w:val="none" w:sz="0" w:space="0" w:color="auto"/>
        <w:right w:val="none" w:sz="0" w:space="0" w:color="auto"/>
      </w:divBdr>
    </w:div>
    <w:div w:id="1238049609">
      <w:bodyDiv w:val="1"/>
      <w:marLeft w:val="0"/>
      <w:marRight w:val="0"/>
      <w:marTop w:val="0"/>
      <w:marBottom w:val="0"/>
      <w:divBdr>
        <w:top w:val="none" w:sz="0" w:space="0" w:color="auto"/>
        <w:left w:val="none" w:sz="0" w:space="0" w:color="auto"/>
        <w:bottom w:val="none" w:sz="0" w:space="0" w:color="auto"/>
        <w:right w:val="none" w:sz="0" w:space="0" w:color="auto"/>
      </w:divBdr>
    </w:div>
    <w:div w:id="1245795575">
      <w:bodyDiv w:val="1"/>
      <w:marLeft w:val="0"/>
      <w:marRight w:val="0"/>
      <w:marTop w:val="0"/>
      <w:marBottom w:val="0"/>
      <w:divBdr>
        <w:top w:val="none" w:sz="0" w:space="0" w:color="auto"/>
        <w:left w:val="none" w:sz="0" w:space="0" w:color="auto"/>
        <w:bottom w:val="none" w:sz="0" w:space="0" w:color="auto"/>
        <w:right w:val="none" w:sz="0" w:space="0" w:color="auto"/>
      </w:divBdr>
    </w:div>
    <w:div w:id="1247837243">
      <w:bodyDiv w:val="1"/>
      <w:marLeft w:val="0"/>
      <w:marRight w:val="0"/>
      <w:marTop w:val="0"/>
      <w:marBottom w:val="0"/>
      <w:divBdr>
        <w:top w:val="none" w:sz="0" w:space="0" w:color="auto"/>
        <w:left w:val="none" w:sz="0" w:space="0" w:color="auto"/>
        <w:bottom w:val="none" w:sz="0" w:space="0" w:color="auto"/>
        <w:right w:val="none" w:sz="0" w:space="0" w:color="auto"/>
      </w:divBdr>
    </w:div>
    <w:div w:id="1275096147">
      <w:bodyDiv w:val="1"/>
      <w:marLeft w:val="0"/>
      <w:marRight w:val="0"/>
      <w:marTop w:val="0"/>
      <w:marBottom w:val="0"/>
      <w:divBdr>
        <w:top w:val="none" w:sz="0" w:space="0" w:color="auto"/>
        <w:left w:val="none" w:sz="0" w:space="0" w:color="auto"/>
        <w:bottom w:val="none" w:sz="0" w:space="0" w:color="auto"/>
        <w:right w:val="none" w:sz="0" w:space="0" w:color="auto"/>
      </w:divBdr>
    </w:div>
    <w:div w:id="1311902924">
      <w:bodyDiv w:val="1"/>
      <w:marLeft w:val="0"/>
      <w:marRight w:val="0"/>
      <w:marTop w:val="0"/>
      <w:marBottom w:val="0"/>
      <w:divBdr>
        <w:top w:val="none" w:sz="0" w:space="0" w:color="auto"/>
        <w:left w:val="none" w:sz="0" w:space="0" w:color="auto"/>
        <w:bottom w:val="none" w:sz="0" w:space="0" w:color="auto"/>
        <w:right w:val="none" w:sz="0" w:space="0" w:color="auto"/>
      </w:divBdr>
    </w:div>
    <w:div w:id="1327368802">
      <w:bodyDiv w:val="1"/>
      <w:marLeft w:val="0"/>
      <w:marRight w:val="0"/>
      <w:marTop w:val="0"/>
      <w:marBottom w:val="0"/>
      <w:divBdr>
        <w:top w:val="none" w:sz="0" w:space="0" w:color="auto"/>
        <w:left w:val="none" w:sz="0" w:space="0" w:color="auto"/>
        <w:bottom w:val="none" w:sz="0" w:space="0" w:color="auto"/>
        <w:right w:val="none" w:sz="0" w:space="0" w:color="auto"/>
      </w:divBdr>
    </w:div>
    <w:div w:id="1336691105">
      <w:bodyDiv w:val="1"/>
      <w:marLeft w:val="0"/>
      <w:marRight w:val="0"/>
      <w:marTop w:val="0"/>
      <w:marBottom w:val="0"/>
      <w:divBdr>
        <w:top w:val="none" w:sz="0" w:space="0" w:color="auto"/>
        <w:left w:val="none" w:sz="0" w:space="0" w:color="auto"/>
        <w:bottom w:val="none" w:sz="0" w:space="0" w:color="auto"/>
        <w:right w:val="none" w:sz="0" w:space="0" w:color="auto"/>
      </w:divBdr>
      <w:divsChild>
        <w:div w:id="1395927562">
          <w:marLeft w:val="45"/>
          <w:marRight w:val="45"/>
          <w:marTop w:val="15"/>
          <w:marBottom w:val="0"/>
          <w:divBdr>
            <w:top w:val="none" w:sz="0" w:space="0" w:color="auto"/>
            <w:left w:val="none" w:sz="0" w:space="0" w:color="auto"/>
            <w:bottom w:val="none" w:sz="0" w:space="0" w:color="auto"/>
            <w:right w:val="none" w:sz="0" w:space="0" w:color="auto"/>
          </w:divBdr>
          <w:divsChild>
            <w:div w:id="6522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221356">
      <w:bodyDiv w:val="1"/>
      <w:marLeft w:val="0"/>
      <w:marRight w:val="0"/>
      <w:marTop w:val="0"/>
      <w:marBottom w:val="0"/>
      <w:divBdr>
        <w:top w:val="none" w:sz="0" w:space="0" w:color="auto"/>
        <w:left w:val="none" w:sz="0" w:space="0" w:color="auto"/>
        <w:bottom w:val="none" w:sz="0" w:space="0" w:color="auto"/>
        <w:right w:val="none" w:sz="0" w:space="0" w:color="auto"/>
      </w:divBdr>
    </w:div>
    <w:div w:id="1408914225">
      <w:bodyDiv w:val="1"/>
      <w:marLeft w:val="0"/>
      <w:marRight w:val="0"/>
      <w:marTop w:val="0"/>
      <w:marBottom w:val="0"/>
      <w:divBdr>
        <w:top w:val="none" w:sz="0" w:space="0" w:color="auto"/>
        <w:left w:val="none" w:sz="0" w:space="0" w:color="auto"/>
        <w:bottom w:val="none" w:sz="0" w:space="0" w:color="auto"/>
        <w:right w:val="none" w:sz="0" w:space="0" w:color="auto"/>
      </w:divBdr>
      <w:divsChild>
        <w:div w:id="810441543">
          <w:marLeft w:val="120"/>
          <w:marRight w:val="120"/>
          <w:marTop w:val="150"/>
          <w:marBottom w:val="150"/>
          <w:divBdr>
            <w:top w:val="none" w:sz="0" w:space="0" w:color="auto"/>
            <w:left w:val="none" w:sz="0" w:space="0" w:color="auto"/>
            <w:bottom w:val="none" w:sz="0" w:space="0" w:color="auto"/>
            <w:right w:val="none" w:sz="0" w:space="0" w:color="auto"/>
          </w:divBdr>
          <w:divsChild>
            <w:div w:id="1014721148">
              <w:marLeft w:val="0"/>
              <w:marRight w:val="0"/>
              <w:marTop w:val="0"/>
              <w:marBottom w:val="0"/>
              <w:divBdr>
                <w:top w:val="none" w:sz="0" w:space="0" w:color="auto"/>
                <w:left w:val="none" w:sz="0" w:space="0" w:color="auto"/>
                <w:bottom w:val="none" w:sz="0" w:space="0" w:color="auto"/>
                <w:right w:val="none" w:sz="0" w:space="0" w:color="auto"/>
              </w:divBdr>
              <w:divsChild>
                <w:div w:id="1525434471">
                  <w:marLeft w:val="540"/>
                  <w:marRight w:val="0"/>
                  <w:marTop w:val="0"/>
                  <w:marBottom w:val="0"/>
                  <w:divBdr>
                    <w:top w:val="none" w:sz="0" w:space="0" w:color="auto"/>
                    <w:left w:val="none" w:sz="0" w:space="0" w:color="auto"/>
                    <w:bottom w:val="none" w:sz="0" w:space="0" w:color="auto"/>
                    <w:right w:val="none" w:sz="0" w:space="0" w:color="auto"/>
                  </w:divBdr>
                  <w:divsChild>
                    <w:div w:id="2027292538">
                      <w:marLeft w:val="0"/>
                      <w:marRight w:val="0"/>
                      <w:marTop w:val="0"/>
                      <w:marBottom w:val="0"/>
                      <w:divBdr>
                        <w:top w:val="none" w:sz="0" w:space="0" w:color="auto"/>
                        <w:left w:val="none" w:sz="0" w:space="0" w:color="auto"/>
                        <w:bottom w:val="none" w:sz="0" w:space="0" w:color="auto"/>
                        <w:right w:val="none" w:sz="0" w:space="0" w:color="auto"/>
                      </w:divBdr>
                      <w:divsChild>
                        <w:div w:id="1884517681">
                          <w:marLeft w:val="0"/>
                          <w:marRight w:val="0"/>
                          <w:marTop w:val="0"/>
                          <w:marBottom w:val="0"/>
                          <w:divBdr>
                            <w:top w:val="single" w:sz="6" w:space="0" w:color="D5D5D5"/>
                            <w:left w:val="single" w:sz="6" w:space="0" w:color="D5D5D5"/>
                            <w:bottom w:val="single" w:sz="6" w:space="0" w:color="D5D5D5"/>
                            <w:right w:val="single" w:sz="6" w:space="0" w:color="D5D5D5"/>
                          </w:divBdr>
                          <w:divsChild>
                            <w:div w:id="58872797">
                              <w:marLeft w:val="0"/>
                              <w:marRight w:val="0"/>
                              <w:marTop w:val="0"/>
                              <w:marBottom w:val="0"/>
                              <w:divBdr>
                                <w:top w:val="none" w:sz="0" w:space="0" w:color="auto"/>
                                <w:left w:val="none" w:sz="0" w:space="0" w:color="auto"/>
                                <w:bottom w:val="none" w:sz="0" w:space="0" w:color="auto"/>
                                <w:right w:val="none" w:sz="0" w:space="0" w:color="auto"/>
                              </w:divBdr>
                              <w:divsChild>
                                <w:div w:id="113236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5421642">
      <w:bodyDiv w:val="1"/>
      <w:marLeft w:val="0"/>
      <w:marRight w:val="0"/>
      <w:marTop w:val="0"/>
      <w:marBottom w:val="0"/>
      <w:divBdr>
        <w:top w:val="none" w:sz="0" w:space="0" w:color="auto"/>
        <w:left w:val="none" w:sz="0" w:space="0" w:color="auto"/>
        <w:bottom w:val="none" w:sz="0" w:space="0" w:color="auto"/>
        <w:right w:val="none" w:sz="0" w:space="0" w:color="auto"/>
      </w:divBdr>
    </w:div>
    <w:div w:id="1438869434">
      <w:bodyDiv w:val="1"/>
      <w:marLeft w:val="0"/>
      <w:marRight w:val="0"/>
      <w:marTop w:val="0"/>
      <w:marBottom w:val="0"/>
      <w:divBdr>
        <w:top w:val="none" w:sz="0" w:space="0" w:color="auto"/>
        <w:left w:val="none" w:sz="0" w:space="0" w:color="auto"/>
        <w:bottom w:val="none" w:sz="0" w:space="0" w:color="auto"/>
        <w:right w:val="none" w:sz="0" w:space="0" w:color="auto"/>
      </w:divBdr>
    </w:div>
    <w:div w:id="1440176506">
      <w:bodyDiv w:val="1"/>
      <w:marLeft w:val="0"/>
      <w:marRight w:val="0"/>
      <w:marTop w:val="0"/>
      <w:marBottom w:val="0"/>
      <w:divBdr>
        <w:top w:val="none" w:sz="0" w:space="0" w:color="auto"/>
        <w:left w:val="none" w:sz="0" w:space="0" w:color="auto"/>
        <w:bottom w:val="none" w:sz="0" w:space="0" w:color="auto"/>
        <w:right w:val="none" w:sz="0" w:space="0" w:color="auto"/>
      </w:divBdr>
    </w:div>
    <w:div w:id="1540119704">
      <w:bodyDiv w:val="1"/>
      <w:marLeft w:val="0"/>
      <w:marRight w:val="0"/>
      <w:marTop w:val="0"/>
      <w:marBottom w:val="0"/>
      <w:divBdr>
        <w:top w:val="none" w:sz="0" w:space="0" w:color="auto"/>
        <w:left w:val="none" w:sz="0" w:space="0" w:color="auto"/>
        <w:bottom w:val="none" w:sz="0" w:space="0" w:color="auto"/>
        <w:right w:val="none" w:sz="0" w:space="0" w:color="auto"/>
      </w:divBdr>
    </w:div>
    <w:div w:id="1553468451">
      <w:bodyDiv w:val="1"/>
      <w:marLeft w:val="0"/>
      <w:marRight w:val="0"/>
      <w:marTop w:val="0"/>
      <w:marBottom w:val="0"/>
      <w:divBdr>
        <w:top w:val="none" w:sz="0" w:space="0" w:color="auto"/>
        <w:left w:val="none" w:sz="0" w:space="0" w:color="auto"/>
        <w:bottom w:val="none" w:sz="0" w:space="0" w:color="auto"/>
        <w:right w:val="none" w:sz="0" w:space="0" w:color="auto"/>
      </w:divBdr>
    </w:div>
    <w:div w:id="1571620357">
      <w:bodyDiv w:val="1"/>
      <w:marLeft w:val="0"/>
      <w:marRight w:val="0"/>
      <w:marTop w:val="0"/>
      <w:marBottom w:val="0"/>
      <w:divBdr>
        <w:top w:val="none" w:sz="0" w:space="0" w:color="auto"/>
        <w:left w:val="none" w:sz="0" w:space="0" w:color="auto"/>
        <w:bottom w:val="none" w:sz="0" w:space="0" w:color="auto"/>
        <w:right w:val="none" w:sz="0" w:space="0" w:color="auto"/>
      </w:divBdr>
    </w:div>
    <w:div w:id="1581330990">
      <w:bodyDiv w:val="1"/>
      <w:marLeft w:val="0"/>
      <w:marRight w:val="0"/>
      <w:marTop w:val="0"/>
      <w:marBottom w:val="0"/>
      <w:divBdr>
        <w:top w:val="none" w:sz="0" w:space="0" w:color="auto"/>
        <w:left w:val="none" w:sz="0" w:space="0" w:color="auto"/>
        <w:bottom w:val="none" w:sz="0" w:space="0" w:color="auto"/>
        <w:right w:val="none" w:sz="0" w:space="0" w:color="auto"/>
      </w:divBdr>
    </w:div>
    <w:div w:id="1642733292">
      <w:bodyDiv w:val="1"/>
      <w:marLeft w:val="0"/>
      <w:marRight w:val="0"/>
      <w:marTop w:val="0"/>
      <w:marBottom w:val="0"/>
      <w:divBdr>
        <w:top w:val="none" w:sz="0" w:space="0" w:color="auto"/>
        <w:left w:val="none" w:sz="0" w:space="0" w:color="auto"/>
        <w:bottom w:val="none" w:sz="0" w:space="0" w:color="auto"/>
        <w:right w:val="none" w:sz="0" w:space="0" w:color="auto"/>
      </w:divBdr>
      <w:divsChild>
        <w:div w:id="585725889">
          <w:marLeft w:val="45"/>
          <w:marRight w:val="45"/>
          <w:marTop w:val="15"/>
          <w:marBottom w:val="0"/>
          <w:divBdr>
            <w:top w:val="none" w:sz="0" w:space="0" w:color="auto"/>
            <w:left w:val="none" w:sz="0" w:space="0" w:color="auto"/>
            <w:bottom w:val="none" w:sz="0" w:space="0" w:color="auto"/>
            <w:right w:val="none" w:sz="0" w:space="0" w:color="auto"/>
          </w:divBdr>
          <w:divsChild>
            <w:div w:id="59232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951080">
      <w:bodyDiv w:val="1"/>
      <w:marLeft w:val="0"/>
      <w:marRight w:val="0"/>
      <w:marTop w:val="0"/>
      <w:marBottom w:val="0"/>
      <w:divBdr>
        <w:top w:val="none" w:sz="0" w:space="0" w:color="auto"/>
        <w:left w:val="none" w:sz="0" w:space="0" w:color="auto"/>
        <w:bottom w:val="none" w:sz="0" w:space="0" w:color="auto"/>
        <w:right w:val="none" w:sz="0" w:space="0" w:color="auto"/>
      </w:divBdr>
    </w:div>
    <w:div w:id="1667201297">
      <w:bodyDiv w:val="1"/>
      <w:marLeft w:val="0"/>
      <w:marRight w:val="0"/>
      <w:marTop w:val="0"/>
      <w:marBottom w:val="0"/>
      <w:divBdr>
        <w:top w:val="none" w:sz="0" w:space="0" w:color="auto"/>
        <w:left w:val="none" w:sz="0" w:space="0" w:color="auto"/>
        <w:bottom w:val="none" w:sz="0" w:space="0" w:color="auto"/>
        <w:right w:val="none" w:sz="0" w:space="0" w:color="auto"/>
      </w:divBdr>
    </w:div>
    <w:div w:id="1685858532">
      <w:bodyDiv w:val="1"/>
      <w:marLeft w:val="0"/>
      <w:marRight w:val="0"/>
      <w:marTop w:val="0"/>
      <w:marBottom w:val="0"/>
      <w:divBdr>
        <w:top w:val="none" w:sz="0" w:space="0" w:color="auto"/>
        <w:left w:val="none" w:sz="0" w:space="0" w:color="auto"/>
        <w:bottom w:val="none" w:sz="0" w:space="0" w:color="auto"/>
        <w:right w:val="none" w:sz="0" w:space="0" w:color="auto"/>
      </w:divBdr>
      <w:divsChild>
        <w:div w:id="453712674">
          <w:marLeft w:val="45"/>
          <w:marRight w:val="45"/>
          <w:marTop w:val="15"/>
          <w:marBottom w:val="0"/>
          <w:divBdr>
            <w:top w:val="none" w:sz="0" w:space="0" w:color="auto"/>
            <w:left w:val="none" w:sz="0" w:space="0" w:color="auto"/>
            <w:bottom w:val="none" w:sz="0" w:space="0" w:color="auto"/>
            <w:right w:val="none" w:sz="0" w:space="0" w:color="auto"/>
          </w:divBdr>
          <w:divsChild>
            <w:div w:id="167537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324435">
      <w:bodyDiv w:val="1"/>
      <w:marLeft w:val="0"/>
      <w:marRight w:val="0"/>
      <w:marTop w:val="0"/>
      <w:marBottom w:val="0"/>
      <w:divBdr>
        <w:top w:val="none" w:sz="0" w:space="0" w:color="auto"/>
        <w:left w:val="none" w:sz="0" w:space="0" w:color="auto"/>
        <w:bottom w:val="none" w:sz="0" w:space="0" w:color="auto"/>
        <w:right w:val="none" w:sz="0" w:space="0" w:color="auto"/>
      </w:divBdr>
    </w:div>
    <w:div w:id="1807702558">
      <w:bodyDiv w:val="1"/>
      <w:marLeft w:val="0"/>
      <w:marRight w:val="0"/>
      <w:marTop w:val="0"/>
      <w:marBottom w:val="0"/>
      <w:divBdr>
        <w:top w:val="none" w:sz="0" w:space="0" w:color="auto"/>
        <w:left w:val="none" w:sz="0" w:space="0" w:color="auto"/>
        <w:bottom w:val="none" w:sz="0" w:space="0" w:color="auto"/>
        <w:right w:val="none" w:sz="0" w:space="0" w:color="auto"/>
      </w:divBdr>
    </w:div>
    <w:div w:id="1811245170">
      <w:bodyDiv w:val="1"/>
      <w:marLeft w:val="0"/>
      <w:marRight w:val="0"/>
      <w:marTop w:val="0"/>
      <w:marBottom w:val="0"/>
      <w:divBdr>
        <w:top w:val="none" w:sz="0" w:space="0" w:color="auto"/>
        <w:left w:val="none" w:sz="0" w:space="0" w:color="auto"/>
        <w:bottom w:val="none" w:sz="0" w:space="0" w:color="auto"/>
        <w:right w:val="none" w:sz="0" w:space="0" w:color="auto"/>
      </w:divBdr>
    </w:div>
    <w:div w:id="1812594972">
      <w:bodyDiv w:val="1"/>
      <w:marLeft w:val="0"/>
      <w:marRight w:val="0"/>
      <w:marTop w:val="0"/>
      <w:marBottom w:val="0"/>
      <w:divBdr>
        <w:top w:val="none" w:sz="0" w:space="0" w:color="auto"/>
        <w:left w:val="none" w:sz="0" w:space="0" w:color="auto"/>
        <w:bottom w:val="none" w:sz="0" w:space="0" w:color="auto"/>
        <w:right w:val="none" w:sz="0" w:space="0" w:color="auto"/>
      </w:divBdr>
    </w:div>
    <w:div w:id="1896774626">
      <w:bodyDiv w:val="1"/>
      <w:marLeft w:val="0"/>
      <w:marRight w:val="0"/>
      <w:marTop w:val="0"/>
      <w:marBottom w:val="0"/>
      <w:divBdr>
        <w:top w:val="none" w:sz="0" w:space="0" w:color="auto"/>
        <w:left w:val="none" w:sz="0" w:space="0" w:color="auto"/>
        <w:bottom w:val="none" w:sz="0" w:space="0" w:color="auto"/>
        <w:right w:val="none" w:sz="0" w:space="0" w:color="auto"/>
      </w:divBdr>
    </w:div>
    <w:div w:id="1940985615">
      <w:bodyDiv w:val="1"/>
      <w:marLeft w:val="0"/>
      <w:marRight w:val="0"/>
      <w:marTop w:val="0"/>
      <w:marBottom w:val="0"/>
      <w:divBdr>
        <w:top w:val="none" w:sz="0" w:space="0" w:color="auto"/>
        <w:left w:val="none" w:sz="0" w:space="0" w:color="auto"/>
        <w:bottom w:val="none" w:sz="0" w:space="0" w:color="auto"/>
        <w:right w:val="none" w:sz="0" w:space="0" w:color="auto"/>
      </w:divBdr>
    </w:div>
    <w:div w:id="1986163069">
      <w:bodyDiv w:val="1"/>
      <w:marLeft w:val="0"/>
      <w:marRight w:val="0"/>
      <w:marTop w:val="0"/>
      <w:marBottom w:val="0"/>
      <w:divBdr>
        <w:top w:val="none" w:sz="0" w:space="0" w:color="auto"/>
        <w:left w:val="none" w:sz="0" w:space="0" w:color="auto"/>
        <w:bottom w:val="none" w:sz="0" w:space="0" w:color="auto"/>
        <w:right w:val="none" w:sz="0" w:space="0" w:color="auto"/>
      </w:divBdr>
    </w:div>
    <w:div w:id="1997147581">
      <w:bodyDiv w:val="1"/>
      <w:marLeft w:val="0"/>
      <w:marRight w:val="0"/>
      <w:marTop w:val="0"/>
      <w:marBottom w:val="0"/>
      <w:divBdr>
        <w:top w:val="none" w:sz="0" w:space="0" w:color="auto"/>
        <w:left w:val="none" w:sz="0" w:space="0" w:color="auto"/>
        <w:bottom w:val="none" w:sz="0" w:space="0" w:color="auto"/>
        <w:right w:val="none" w:sz="0" w:space="0" w:color="auto"/>
      </w:divBdr>
    </w:div>
    <w:div w:id="2015640647">
      <w:bodyDiv w:val="1"/>
      <w:marLeft w:val="0"/>
      <w:marRight w:val="0"/>
      <w:marTop w:val="0"/>
      <w:marBottom w:val="0"/>
      <w:divBdr>
        <w:top w:val="none" w:sz="0" w:space="0" w:color="auto"/>
        <w:left w:val="none" w:sz="0" w:space="0" w:color="auto"/>
        <w:bottom w:val="none" w:sz="0" w:space="0" w:color="auto"/>
        <w:right w:val="none" w:sz="0" w:space="0" w:color="auto"/>
      </w:divBdr>
    </w:div>
    <w:div w:id="2064910947">
      <w:bodyDiv w:val="1"/>
      <w:marLeft w:val="0"/>
      <w:marRight w:val="0"/>
      <w:marTop w:val="0"/>
      <w:marBottom w:val="0"/>
      <w:divBdr>
        <w:top w:val="none" w:sz="0" w:space="0" w:color="auto"/>
        <w:left w:val="none" w:sz="0" w:space="0" w:color="auto"/>
        <w:bottom w:val="none" w:sz="0" w:space="0" w:color="auto"/>
        <w:right w:val="none" w:sz="0" w:space="0" w:color="auto"/>
      </w:divBdr>
    </w:div>
    <w:div w:id="2082944399">
      <w:bodyDiv w:val="1"/>
      <w:marLeft w:val="0"/>
      <w:marRight w:val="0"/>
      <w:marTop w:val="0"/>
      <w:marBottom w:val="0"/>
      <w:divBdr>
        <w:top w:val="none" w:sz="0" w:space="0" w:color="auto"/>
        <w:left w:val="none" w:sz="0" w:space="0" w:color="auto"/>
        <w:bottom w:val="none" w:sz="0" w:space="0" w:color="auto"/>
        <w:right w:val="none" w:sz="0" w:space="0" w:color="auto"/>
      </w:divBdr>
    </w:div>
    <w:div w:id="2090540208">
      <w:bodyDiv w:val="1"/>
      <w:marLeft w:val="0"/>
      <w:marRight w:val="0"/>
      <w:marTop w:val="0"/>
      <w:marBottom w:val="0"/>
      <w:divBdr>
        <w:top w:val="none" w:sz="0" w:space="0" w:color="auto"/>
        <w:left w:val="none" w:sz="0" w:space="0" w:color="auto"/>
        <w:bottom w:val="none" w:sz="0" w:space="0" w:color="auto"/>
        <w:right w:val="none" w:sz="0" w:space="0" w:color="auto"/>
      </w:divBdr>
    </w:div>
    <w:div w:id="2140107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microsoft.com/office/2007/relationships/diagramDrawing" Target="diagrams/drawing1.xml"/><Relationship Id="rId26" Type="http://schemas.openxmlformats.org/officeDocument/2006/relationships/image" Target="media/image9.png"/><Relationship Id="rId39" Type="http://schemas.openxmlformats.org/officeDocument/2006/relationships/hyperlink" Target="https://matplotlib.org/"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chart" Target="charts/chart2.xml"/><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hyperlink" Target="https://www.scipy.org/" TargetMode="External"/><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steamcommunity.com/dev" TargetMode="External"/><Relationship Id="rId32" Type="http://schemas.openxmlformats.org/officeDocument/2006/relationships/image" Target="media/image14.emf"/><Relationship Id="rId37" Type="http://schemas.openxmlformats.org/officeDocument/2006/relationships/image" Target="media/image18.png"/><Relationship Id="rId40" Type="http://schemas.openxmlformats.org/officeDocument/2006/relationships/hyperlink" Target="http://www.numpy.org/" TargetMode="External"/><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chart" Target="charts/chart5.xml"/><Relationship Id="rId5" Type="http://schemas.openxmlformats.org/officeDocument/2006/relationships/settings" Target="settings.xml"/><Relationship Id="rId15" Type="http://schemas.openxmlformats.org/officeDocument/2006/relationships/diagramLayout" Target="diagrams/layout1.xml"/><Relationship Id="rId23" Type="http://schemas.openxmlformats.org/officeDocument/2006/relationships/hyperlink" Target="http://store.steampowered.com/" TargetMode="External"/><Relationship Id="rId28" Type="http://schemas.openxmlformats.org/officeDocument/2006/relationships/image" Target="media/image11.emf"/><Relationship Id="rId36" Type="http://schemas.openxmlformats.org/officeDocument/2006/relationships/image" Target="media/image17.png"/><Relationship Id="rId49" Type="http://schemas.openxmlformats.org/officeDocument/2006/relationships/image" Target="media/image26.png"/><Relationship Id="rId57" Type="http://schemas.openxmlformats.org/officeDocument/2006/relationships/chart" Target="charts/chart4.xml"/><Relationship Id="rId61"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5.emf"/><Relationship Id="rId31" Type="http://schemas.openxmlformats.org/officeDocument/2006/relationships/package" Target="embeddings/Microsoft_Visio_Drawing11.vsdx"/><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diagramData" Target="diagrams/data1.xml"/><Relationship Id="rId22" Type="http://schemas.openxmlformats.org/officeDocument/2006/relationships/hyperlink" Target="https://steamcommunity.com/dev" TargetMode="External"/><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chart" Target="charts/chart3.xml"/><Relationship Id="rId64"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diagramColors" Target="diagrams/colors1.xml"/><Relationship Id="rId25" Type="http://schemas.openxmlformats.org/officeDocument/2006/relationships/image" Target="media/image8.emf"/><Relationship Id="rId33" Type="http://schemas.openxmlformats.org/officeDocument/2006/relationships/oleObject" Target="embeddings/Microsoft_Visio_2003-2010_Drawing11.vsd"/><Relationship Id="rId38" Type="http://schemas.openxmlformats.org/officeDocument/2006/relationships/hyperlink" Target="https://pandas.pydata.org/" TargetMode="External"/><Relationship Id="rId46" Type="http://schemas.openxmlformats.org/officeDocument/2006/relationships/image" Target="media/image23.png"/><Relationship Id="rId59"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a:t>Video Games Revenue Worldwide</a:t>
            </a:r>
          </a:p>
        </c:rich>
      </c:tx>
      <c:overlay val="0"/>
      <c:spPr>
        <a:noFill/>
        <a:ln>
          <a:noFill/>
        </a:ln>
        <a:effectLst/>
      </c:spPr>
    </c:title>
    <c:autoTitleDeleted val="0"/>
    <c:plotArea>
      <c:layout/>
      <c:barChart>
        <c:barDir val="col"/>
        <c:grouping val="stacked"/>
        <c:varyColors val="0"/>
        <c:ser>
          <c:idx val="0"/>
          <c:order val="0"/>
          <c:tx>
            <c:strRef>
              <c:f>Sheet1!$B$3</c:f>
              <c:strCache>
                <c:ptCount val="1"/>
                <c:pt idx="0">
                  <c:v>HandHelp Video Games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Sheet1!$C$2:$F$2</c:f>
              <c:numCache>
                <c:formatCode>General</c:formatCode>
                <c:ptCount val="4"/>
                <c:pt idx="0">
                  <c:v>2012</c:v>
                </c:pt>
                <c:pt idx="1">
                  <c:v>2013</c:v>
                </c:pt>
                <c:pt idx="2">
                  <c:v>2014</c:v>
                </c:pt>
                <c:pt idx="3">
                  <c:v>2015</c:v>
                </c:pt>
              </c:numCache>
            </c:numRef>
          </c:cat>
          <c:val>
            <c:numRef>
              <c:f>Sheet1!$C$3:$F$3</c:f>
              <c:numCache>
                <c:formatCode>0.00</c:formatCode>
                <c:ptCount val="4"/>
                <c:pt idx="0">
                  <c:v>17.760000000000002</c:v>
                </c:pt>
                <c:pt idx="1">
                  <c:v>18.059999999999999</c:v>
                </c:pt>
                <c:pt idx="2">
                  <c:v>15.08</c:v>
                </c:pt>
                <c:pt idx="3">
                  <c:v>16.399999999999999</c:v>
                </c:pt>
              </c:numCache>
            </c:numRef>
          </c:val>
          <c:extLst xmlns:c16r2="http://schemas.microsoft.com/office/drawing/2015/06/chart">
            <c:ext xmlns:c16="http://schemas.microsoft.com/office/drawing/2014/chart" uri="{C3380CC4-5D6E-409C-BE32-E72D297353CC}">
              <c16:uniqueId val="{00000000-3B1E-4B6C-AAA6-6C9D098E65A9}"/>
            </c:ext>
          </c:extLst>
        </c:ser>
        <c:ser>
          <c:idx val="1"/>
          <c:order val="1"/>
          <c:tx>
            <c:strRef>
              <c:f>Sheet1!$B$4</c:f>
              <c:strCache>
                <c:ptCount val="1"/>
                <c:pt idx="0">
                  <c:v>Mobile Games</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Sheet1!$C$2:$F$2</c:f>
              <c:numCache>
                <c:formatCode>General</c:formatCode>
                <c:ptCount val="4"/>
                <c:pt idx="0">
                  <c:v>2012</c:v>
                </c:pt>
                <c:pt idx="1">
                  <c:v>2013</c:v>
                </c:pt>
                <c:pt idx="2">
                  <c:v>2014</c:v>
                </c:pt>
                <c:pt idx="3">
                  <c:v>2015</c:v>
                </c:pt>
              </c:numCache>
            </c:numRef>
          </c:cat>
          <c:val>
            <c:numRef>
              <c:f>Sheet1!$C$4:$F$4</c:f>
              <c:numCache>
                <c:formatCode>0.00</c:formatCode>
                <c:ptCount val="4"/>
                <c:pt idx="0">
                  <c:v>9.2800000000000011</c:v>
                </c:pt>
                <c:pt idx="1">
                  <c:v>13.21</c:v>
                </c:pt>
                <c:pt idx="2">
                  <c:v>17.149999999999999</c:v>
                </c:pt>
                <c:pt idx="3">
                  <c:v>22.01</c:v>
                </c:pt>
              </c:numCache>
            </c:numRef>
          </c:val>
          <c:extLst xmlns:c16r2="http://schemas.microsoft.com/office/drawing/2015/06/chart">
            <c:ext xmlns:c16="http://schemas.microsoft.com/office/drawing/2014/chart" uri="{C3380CC4-5D6E-409C-BE32-E72D297353CC}">
              <c16:uniqueId val="{00000001-3B1E-4B6C-AAA6-6C9D098E65A9}"/>
            </c:ext>
          </c:extLst>
        </c:ser>
        <c:ser>
          <c:idx val="2"/>
          <c:order val="2"/>
          <c:tx>
            <c:strRef>
              <c:f>Sheet1!$B$5</c:f>
              <c:strCache>
                <c:ptCount val="1"/>
                <c:pt idx="0">
                  <c:v>PC Games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Sheet1!$C$2:$F$2</c:f>
              <c:numCache>
                <c:formatCode>General</c:formatCode>
                <c:ptCount val="4"/>
                <c:pt idx="0">
                  <c:v>2012</c:v>
                </c:pt>
                <c:pt idx="1">
                  <c:v>2013</c:v>
                </c:pt>
                <c:pt idx="2">
                  <c:v>2014</c:v>
                </c:pt>
                <c:pt idx="3">
                  <c:v>2015</c:v>
                </c:pt>
              </c:numCache>
            </c:numRef>
          </c:cat>
          <c:val>
            <c:numRef>
              <c:f>Sheet1!$C$5:$F$5</c:f>
              <c:numCache>
                <c:formatCode>0.00</c:formatCode>
                <c:ptCount val="4"/>
                <c:pt idx="0">
                  <c:v>14.44</c:v>
                </c:pt>
                <c:pt idx="1">
                  <c:v>17.22</c:v>
                </c:pt>
                <c:pt idx="2">
                  <c:v>20.92</c:v>
                </c:pt>
                <c:pt idx="3">
                  <c:v>21.6</c:v>
                </c:pt>
              </c:numCache>
            </c:numRef>
          </c:val>
          <c:extLst xmlns:c16r2="http://schemas.microsoft.com/office/drawing/2015/06/chart">
            <c:ext xmlns:c16="http://schemas.microsoft.com/office/drawing/2014/chart" uri="{C3380CC4-5D6E-409C-BE32-E72D297353CC}">
              <c16:uniqueId val="{00000002-3B1E-4B6C-AAA6-6C9D098E65A9}"/>
            </c:ext>
          </c:extLst>
        </c:ser>
        <c:ser>
          <c:idx val="3"/>
          <c:order val="3"/>
          <c:tx>
            <c:strRef>
              <c:f>Sheet1!$B$6</c:f>
              <c:strCache>
                <c:ptCount val="1"/>
                <c:pt idx="0">
                  <c:v>Video Game Console</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Sheet1!$C$2:$F$2</c:f>
              <c:numCache>
                <c:formatCode>General</c:formatCode>
                <c:ptCount val="4"/>
                <c:pt idx="0">
                  <c:v>2012</c:v>
                </c:pt>
                <c:pt idx="1">
                  <c:v>2013</c:v>
                </c:pt>
                <c:pt idx="2">
                  <c:v>2014</c:v>
                </c:pt>
                <c:pt idx="3">
                  <c:v>2015</c:v>
                </c:pt>
              </c:numCache>
            </c:numRef>
          </c:cat>
          <c:val>
            <c:numRef>
              <c:f>Sheet1!$C$6:$F$6</c:f>
              <c:numCache>
                <c:formatCode>0.00</c:formatCode>
                <c:ptCount val="4"/>
                <c:pt idx="0">
                  <c:v>37.4</c:v>
                </c:pt>
                <c:pt idx="1">
                  <c:v>44.29</c:v>
                </c:pt>
                <c:pt idx="2">
                  <c:v>49.38</c:v>
                </c:pt>
                <c:pt idx="3">
                  <c:v>55.05</c:v>
                </c:pt>
              </c:numCache>
            </c:numRef>
          </c:val>
          <c:extLst xmlns:c16r2="http://schemas.microsoft.com/office/drawing/2015/06/chart">
            <c:ext xmlns:c16="http://schemas.microsoft.com/office/drawing/2014/chart" uri="{C3380CC4-5D6E-409C-BE32-E72D297353CC}">
              <c16:uniqueId val="{00000003-3B1E-4B6C-AAA6-6C9D098E65A9}"/>
            </c:ext>
          </c:extLst>
        </c:ser>
        <c:dLbls>
          <c:showLegendKey val="0"/>
          <c:showVal val="0"/>
          <c:showCatName val="0"/>
          <c:showSerName val="0"/>
          <c:showPercent val="0"/>
          <c:showBubbleSize val="0"/>
        </c:dLbls>
        <c:gapWidth val="150"/>
        <c:overlap val="100"/>
        <c:axId val="193134976"/>
        <c:axId val="193136512"/>
      </c:barChart>
      <c:catAx>
        <c:axId val="1931349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136512"/>
        <c:crosses val="autoZero"/>
        <c:auto val="1"/>
        <c:lblAlgn val="ctr"/>
        <c:lblOffset val="100"/>
        <c:noMultiLvlLbl val="0"/>
      </c:catAx>
      <c:valAx>
        <c:axId val="193136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Revenue in billion U.S. dollars  </a:t>
                </a: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134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Sheet1!$B$1</c:f>
              <c:strCache>
                <c:ptCount val="1"/>
                <c:pt idx="0">
                  <c:v>Model Weights User 1</c:v>
                </c:pt>
              </c:strCache>
            </c:strRef>
          </c:tx>
          <c:invertIfNegative val="0"/>
          <c:cat>
            <c:strRef>
              <c:f>Sheet1!$A$2:$A$5</c:f>
              <c:strCache>
                <c:ptCount val="4"/>
                <c:pt idx="0">
                  <c:v>Poikilia</c:v>
                </c:pt>
                <c:pt idx="1">
                  <c:v>Empeiria</c:v>
                </c:pt>
                <c:pt idx="2">
                  <c:v>Dapanes</c:v>
                </c:pt>
                <c:pt idx="3">
                  <c:v>Xrisi</c:v>
                </c:pt>
              </c:strCache>
            </c:strRef>
          </c:cat>
          <c:val>
            <c:numRef>
              <c:f>Sheet1!$B$2:$B$5</c:f>
              <c:numCache>
                <c:formatCode>General</c:formatCode>
                <c:ptCount val="4"/>
                <c:pt idx="0">
                  <c:v>0.46997499999999998</c:v>
                </c:pt>
                <c:pt idx="1">
                  <c:v>0.23499999999999999</c:v>
                </c:pt>
                <c:pt idx="2">
                  <c:v>6.0025000000000002E-2</c:v>
                </c:pt>
                <c:pt idx="3">
                  <c:v>0.23499999999999999</c:v>
                </c:pt>
              </c:numCache>
            </c:numRef>
          </c:val>
          <c:extLst xmlns:c16r2="http://schemas.microsoft.com/office/drawing/2015/06/chart">
            <c:ext xmlns:c16="http://schemas.microsoft.com/office/drawing/2014/chart" uri="{C3380CC4-5D6E-409C-BE32-E72D297353CC}">
              <c16:uniqueId val="{00000000-CA53-4824-9816-D650F62E4E76}"/>
            </c:ext>
          </c:extLst>
        </c:ser>
        <c:dLbls>
          <c:showLegendKey val="0"/>
          <c:showVal val="0"/>
          <c:showCatName val="0"/>
          <c:showSerName val="0"/>
          <c:showPercent val="0"/>
          <c:showBubbleSize val="0"/>
        </c:dLbls>
        <c:gapWidth val="150"/>
        <c:axId val="107307008"/>
        <c:axId val="107308544"/>
      </c:barChart>
      <c:catAx>
        <c:axId val="107307008"/>
        <c:scaling>
          <c:orientation val="minMax"/>
        </c:scaling>
        <c:delete val="0"/>
        <c:axPos val="b"/>
        <c:numFmt formatCode="General" sourceLinked="0"/>
        <c:majorTickMark val="out"/>
        <c:minorTickMark val="none"/>
        <c:tickLblPos val="nextTo"/>
        <c:crossAx val="107308544"/>
        <c:crosses val="autoZero"/>
        <c:auto val="1"/>
        <c:lblAlgn val="ctr"/>
        <c:lblOffset val="100"/>
        <c:noMultiLvlLbl val="0"/>
      </c:catAx>
      <c:valAx>
        <c:axId val="107308544"/>
        <c:scaling>
          <c:orientation val="minMax"/>
        </c:scaling>
        <c:delete val="0"/>
        <c:axPos val="l"/>
        <c:majorGridlines/>
        <c:numFmt formatCode="General" sourceLinked="1"/>
        <c:majorTickMark val="out"/>
        <c:minorTickMark val="none"/>
        <c:tickLblPos val="nextTo"/>
        <c:crossAx val="10730700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Sheet1!$B$7</c:f>
              <c:strCache>
                <c:ptCount val="1"/>
                <c:pt idx="0">
                  <c:v>Model Weights User 2</c:v>
                </c:pt>
              </c:strCache>
            </c:strRef>
          </c:tx>
          <c:invertIfNegative val="0"/>
          <c:cat>
            <c:strRef>
              <c:f>Sheet1!$A$8:$A$11</c:f>
              <c:strCache>
                <c:ptCount val="4"/>
                <c:pt idx="0">
                  <c:v>Poikilia</c:v>
                </c:pt>
                <c:pt idx="1">
                  <c:v>Empeiria</c:v>
                </c:pt>
                <c:pt idx="2">
                  <c:v>Dapanes</c:v>
                </c:pt>
                <c:pt idx="3">
                  <c:v>Xrisi</c:v>
                </c:pt>
              </c:strCache>
            </c:strRef>
          </c:cat>
          <c:val>
            <c:numRef>
              <c:f>Sheet1!$B$8:$B$11</c:f>
              <c:numCache>
                <c:formatCode>General</c:formatCode>
                <c:ptCount val="4"/>
                <c:pt idx="0">
                  <c:v>0.83529999999996796</c:v>
                </c:pt>
                <c:pt idx="1">
                  <c:v>7.4700000000029895E-2</c:v>
                </c:pt>
                <c:pt idx="2">
                  <c:v>9.0000000000001606E-2</c:v>
                </c:pt>
                <c:pt idx="3">
                  <c:v>0</c:v>
                </c:pt>
              </c:numCache>
            </c:numRef>
          </c:val>
          <c:extLst xmlns:c16r2="http://schemas.microsoft.com/office/drawing/2015/06/chart">
            <c:ext xmlns:c16="http://schemas.microsoft.com/office/drawing/2014/chart" uri="{C3380CC4-5D6E-409C-BE32-E72D297353CC}">
              <c16:uniqueId val="{00000000-8701-4566-B225-38B1C8A84CD1}"/>
            </c:ext>
          </c:extLst>
        </c:ser>
        <c:dLbls>
          <c:showLegendKey val="0"/>
          <c:showVal val="0"/>
          <c:showCatName val="0"/>
          <c:showSerName val="0"/>
          <c:showPercent val="0"/>
          <c:showBubbleSize val="0"/>
        </c:dLbls>
        <c:gapWidth val="150"/>
        <c:axId val="164664832"/>
        <c:axId val="164666368"/>
      </c:barChart>
      <c:catAx>
        <c:axId val="164664832"/>
        <c:scaling>
          <c:orientation val="minMax"/>
        </c:scaling>
        <c:delete val="0"/>
        <c:axPos val="b"/>
        <c:numFmt formatCode="General" sourceLinked="0"/>
        <c:majorTickMark val="out"/>
        <c:minorTickMark val="none"/>
        <c:tickLblPos val="nextTo"/>
        <c:crossAx val="164666368"/>
        <c:crosses val="autoZero"/>
        <c:auto val="1"/>
        <c:lblAlgn val="ctr"/>
        <c:lblOffset val="100"/>
        <c:noMultiLvlLbl val="0"/>
      </c:catAx>
      <c:valAx>
        <c:axId val="164666368"/>
        <c:scaling>
          <c:orientation val="minMax"/>
        </c:scaling>
        <c:delete val="0"/>
        <c:axPos val="l"/>
        <c:majorGridlines/>
        <c:numFmt formatCode="General" sourceLinked="1"/>
        <c:majorTickMark val="out"/>
        <c:minorTickMark val="none"/>
        <c:tickLblPos val="nextTo"/>
        <c:crossAx val="16466483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Sheet1!$B$13</c:f>
              <c:strCache>
                <c:ptCount val="1"/>
                <c:pt idx="0">
                  <c:v>Model Weights User 3</c:v>
                </c:pt>
              </c:strCache>
            </c:strRef>
          </c:tx>
          <c:invertIfNegative val="0"/>
          <c:cat>
            <c:strRef>
              <c:f>Sheet1!$A$14:$A$17</c:f>
              <c:strCache>
                <c:ptCount val="4"/>
                <c:pt idx="0">
                  <c:v>Poikilia</c:v>
                </c:pt>
                <c:pt idx="1">
                  <c:v>Empeiria</c:v>
                </c:pt>
                <c:pt idx="2">
                  <c:v>Dapanes</c:v>
                </c:pt>
                <c:pt idx="3">
                  <c:v>Xrisi</c:v>
                </c:pt>
              </c:strCache>
            </c:strRef>
          </c:cat>
          <c:val>
            <c:numRef>
              <c:f>Sheet1!$B$14:$B$17</c:f>
              <c:numCache>
                <c:formatCode>General</c:formatCode>
                <c:ptCount val="4"/>
                <c:pt idx="0">
                  <c:v>0.44999499999999798</c:v>
                </c:pt>
                <c:pt idx="1">
                  <c:v>0.22253000000001</c:v>
                </c:pt>
                <c:pt idx="2">
                  <c:v>0.104944999999982</c:v>
                </c:pt>
                <c:pt idx="3">
                  <c:v>0.22253000000001</c:v>
                </c:pt>
              </c:numCache>
            </c:numRef>
          </c:val>
          <c:extLst xmlns:c16r2="http://schemas.microsoft.com/office/drawing/2015/06/chart">
            <c:ext xmlns:c16="http://schemas.microsoft.com/office/drawing/2014/chart" uri="{C3380CC4-5D6E-409C-BE32-E72D297353CC}">
              <c16:uniqueId val="{00000000-67EA-44D4-A5D2-2AE27AEE4FB1}"/>
            </c:ext>
          </c:extLst>
        </c:ser>
        <c:dLbls>
          <c:showLegendKey val="0"/>
          <c:showVal val="0"/>
          <c:showCatName val="0"/>
          <c:showSerName val="0"/>
          <c:showPercent val="0"/>
          <c:showBubbleSize val="0"/>
        </c:dLbls>
        <c:gapWidth val="150"/>
        <c:axId val="107486208"/>
        <c:axId val="107500288"/>
      </c:barChart>
      <c:catAx>
        <c:axId val="107486208"/>
        <c:scaling>
          <c:orientation val="minMax"/>
        </c:scaling>
        <c:delete val="0"/>
        <c:axPos val="b"/>
        <c:numFmt formatCode="General" sourceLinked="0"/>
        <c:majorTickMark val="out"/>
        <c:minorTickMark val="none"/>
        <c:tickLblPos val="nextTo"/>
        <c:crossAx val="107500288"/>
        <c:crosses val="autoZero"/>
        <c:auto val="1"/>
        <c:lblAlgn val="ctr"/>
        <c:lblOffset val="100"/>
        <c:noMultiLvlLbl val="0"/>
      </c:catAx>
      <c:valAx>
        <c:axId val="107500288"/>
        <c:scaling>
          <c:orientation val="minMax"/>
        </c:scaling>
        <c:delete val="0"/>
        <c:axPos val="l"/>
        <c:majorGridlines/>
        <c:numFmt formatCode="General" sourceLinked="1"/>
        <c:majorTickMark val="out"/>
        <c:minorTickMark val="none"/>
        <c:tickLblPos val="nextTo"/>
        <c:crossAx val="10748620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a:lstStyle/>
          <a:p>
            <a:pPr>
              <a:defRPr/>
            </a:pPr>
            <a:r>
              <a:rPr lang="en-US"/>
              <a:t>Model Weights Per User</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User 1</c:v>
          </c:tx>
          <c:invertIfNegative val="0"/>
          <c:cat>
            <c:strRef>
              <c:f>Sheet1!$A$23:$A$26</c:f>
              <c:strCache>
                <c:ptCount val="4"/>
                <c:pt idx="0">
                  <c:v>Poikilia</c:v>
                </c:pt>
                <c:pt idx="1">
                  <c:v>Empeiria</c:v>
                </c:pt>
                <c:pt idx="2">
                  <c:v>Dapanes</c:v>
                </c:pt>
                <c:pt idx="3">
                  <c:v>Xrisi</c:v>
                </c:pt>
              </c:strCache>
            </c:strRef>
          </c:cat>
          <c:val>
            <c:numRef>
              <c:f>Sheet1!$B$23:$B$26</c:f>
              <c:numCache>
                <c:formatCode>General</c:formatCode>
                <c:ptCount val="4"/>
                <c:pt idx="0">
                  <c:v>0.46997499999999998</c:v>
                </c:pt>
                <c:pt idx="1">
                  <c:v>0.23499999999999999</c:v>
                </c:pt>
                <c:pt idx="2">
                  <c:v>6.0025000000000002E-2</c:v>
                </c:pt>
                <c:pt idx="3">
                  <c:v>0.23499999999999999</c:v>
                </c:pt>
              </c:numCache>
            </c:numRef>
          </c:val>
          <c:extLst xmlns:c16r2="http://schemas.microsoft.com/office/drawing/2015/06/chart">
            <c:ext xmlns:c16="http://schemas.microsoft.com/office/drawing/2014/chart" uri="{C3380CC4-5D6E-409C-BE32-E72D297353CC}">
              <c16:uniqueId val="{00000000-6341-4B30-B7AA-5C2078EEFA1B}"/>
            </c:ext>
          </c:extLst>
        </c:ser>
        <c:ser>
          <c:idx val="1"/>
          <c:order val="1"/>
          <c:tx>
            <c:v>User 2</c:v>
          </c:tx>
          <c:invertIfNegative val="0"/>
          <c:cat>
            <c:strRef>
              <c:f>Sheet1!$A$23:$A$26</c:f>
              <c:strCache>
                <c:ptCount val="4"/>
                <c:pt idx="0">
                  <c:v>Poikilia</c:v>
                </c:pt>
                <c:pt idx="1">
                  <c:v>Empeiria</c:v>
                </c:pt>
                <c:pt idx="2">
                  <c:v>Dapanes</c:v>
                </c:pt>
                <c:pt idx="3">
                  <c:v>Xrisi</c:v>
                </c:pt>
              </c:strCache>
            </c:strRef>
          </c:cat>
          <c:val>
            <c:numRef>
              <c:f>Sheet1!$C$23:$C$26</c:f>
              <c:numCache>
                <c:formatCode>General</c:formatCode>
                <c:ptCount val="4"/>
                <c:pt idx="0">
                  <c:v>0.83529999999996796</c:v>
                </c:pt>
                <c:pt idx="1">
                  <c:v>7.4700000000029895E-2</c:v>
                </c:pt>
                <c:pt idx="2">
                  <c:v>9.0000000000001606E-2</c:v>
                </c:pt>
                <c:pt idx="3">
                  <c:v>0</c:v>
                </c:pt>
              </c:numCache>
            </c:numRef>
          </c:val>
          <c:extLst xmlns:c16r2="http://schemas.microsoft.com/office/drawing/2015/06/chart">
            <c:ext xmlns:c16="http://schemas.microsoft.com/office/drawing/2014/chart" uri="{C3380CC4-5D6E-409C-BE32-E72D297353CC}">
              <c16:uniqueId val="{00000001-6341-4B30-B7AA-5C2078EEFA1B}"/>
            </c:ext>
          </c:extLst>
        </c:ser>
        <c:ser>
          <c:idx val="2"/>
          <c:order val="2"/>
          <c:tx>
            <c:v>User 3</c:v>
          </c:tx>
          <c:invertIfNegative val="0"/>
          <c:cat>
            <c:strRef>
              <c:f>Sheet1!$A$23:$A$26</c:f>
              <c:strCache>
                <c:ptCount val="4"/>
                <c:pt idx="0">
                  <c:v>Poikilia</c:v>
                </c:pt>
                <c:pt idx="1">
                  <c:v>Empeiria</c:v>
                </c:pt>
                <c:pt idx="2">
                  <c:v>Dapanes</c:v>
                </c:pt>
                <c:pt idx="3">
                  <c:v>Xrisi</c:v>
                </c:pt>
              </c:strCache>
            </c:strRef>
          </c:cat>
          <c:val>
            <c:numRef>
              <c:f>Sheet1!$D$23:$D$26</c:f>
              <c:numCache>
                <c:formatCode>General</c:formatCode>
                <c:ptCount val="4"/>
                <c:pt idx="0">
                  <c:v>0.44999499999999798</c:v>
                </c:pt>
                <c:pt idx="1">
                  <c:v>0.22253000000001</c:v>
                </c:pt>
                <c:pt idx="2">
                  <c:v>0.104944999999982</c:v>
                </c:pt>
                <c:pt idx="3">
                  <c:v>0.22253000000001</c:v>
                </c:pt>
              </c:numCache>
            </c:numRef>
          </c:val>
          <c:extLst xmlns:c16r2="http://schemas.microsoft.com/office/drawing/2015/06/chart">
            <c:ext xmlns:c16="http://schemas.microsoft.com/office/drawing/2014/chart" uri="{C3380CC4-5D6E-409C-BE32-E72D297353CC}">
              <c16:uniqueId val="{00000002-6341-4B30-B7AA-5C2078EEFA1B}"/>
            </c:ext>
          </c:extLst>
        </c:ser>
        <c:dLbls>
          <c:showLegendKey val="0"/>
          <c:showVal val="0"/>
          <c:showCatName val="0"/>
          <c:showSerName val="0"/>
          <c:showPercent val="0"/>
          <c:showBubbleSize val="0"/>
        </c:dLbls>
        <c:gapWidth val="150"/>
        <c:shape val="box"/>
        <c:axId val="107515264"/>
        <c:axId val="107517056"/>
        <c:axId val="0"/>
      </c:bar3DChart>
      <c:catAx>
        <c:axId val="107515264"/>
        <c:scaling>
          <c:orientation val="minMax"/>
        </c:scaling>
        <c:delete val="0"/>
        <c:axPos val="b"/>
        <c:numFmt formatCode="General" sourceLinked="0"/>
        <c:majorTickMark val="out"/>
        <c:minorTickMark val="none"/>
        <c:tickLblPos val="nextTo"/>
        <c:crossAx val="107517056"/>
        <c:crosses val="autoZero"/>
        <c:auto val="1"/>
        <c:lblAlgn val="ctr"/>
        <c:lblOffset val="100"/>
        <c:noMultiLvlLbl val="0"/>
      </c:catAx>
      <c:valAx>
        <c:axId val="107517056"/>
        <c:scaling>
          <c:orientation val="minMax"/>
        </c:scaling>
        <c:delete val="0"/>
        <c:axPos val="l"/>
        <c:majorGridlines/>
        <c:numFmt formatCode="General" sourceLinked="1"/>
        <c:majorTickMark val="out"/>
        <c:minorTickMark val="none"/>
        <c:tickLblPos val="nextTo"/>
        <c:crossAx val="107515264"/>
        <c:crosses val="autoZero"/>
        <c:crossBetween val="between"/>
      </c:valAx>
    </c:plotArea>
    <c:legend>
      <c:legendPos val="r"/>
      <c:layout>
        <c:manualLayout>
          <c:xMode val="edge"/>
          <c:yMode val="edge"/>
          <c:x val="0.82975087489063881"/>
          <c:y val="0.25631087780694078"/>
          <c:w val="0.11299521917499132"/>
          <c:h val="0.23704191246749512"/>
        </c:manualLayout>
      </c:layout>
      <c:overlay val="1"/>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68C3F5C-AA89-4D9D-AEEA-4C8A23624733}" type="doc">
      <dgm:prSet loTypeId="urn:microsoft.com/office/officeart/2005/8/layout/pyramid1" loCatId="pyramid" qsTypeId="urn:microsoft.com/office/officeart/2005/8/quickstyle/simple1" qsCatId="simple" csTypeId="urn:microsoft.com/office/officeart/2005/8/colors/accent0_1" csCatId="mainScheme" phldr="1"/>
      <dgm:spPr/>
    </dgm:pt>
    <dgm:pt modelId="{AB6118D8-0A2D-4F99-B7A1-1EE9B396752B}">
      <dgm:prSet phldrT="[Text]" custT="1"/>
      <dgm:spPr/>
      <dgm:t>
        <a:bodyPr/>
        <a:lstStyle/>
        <a:p>
          <a:r>
            <a:rPr lang="el-GR" sz="1200"/>
            <a:t>Λήψη</a:t>
          </a:r>
        </a:p>
        <a:p>
          <a:r>
            <a:rPr lang="el-GR" sz="1200"/>
            <a:t>Αποφάσεων</a:t>
          </a:r>
        </a:p>
      </dgm:t>
    </dgm:pt>
    <dgm:pt modelId="{5E647F00-01F7-4570-93C8-29DE1950575C}" type="parTrans" cxnId="{625457CF-8005-4B4B-AE1F-4E067A8915C7}">
      <dgm:prSet/>
      <dgm:spPr/>
      <dgm:t>
        <a:bodyPr/>
        <a:lstStyle/>
        <a:p>
          <a:endParaRPr lang="el-GR"/>
        </a:p>
      </dgm:t>
    </dgm:pt>
    <dgm:pt modelId="{C4EAA596-4506-4FC4-BC16-6C67261E4A20}" type="sibTrans" cxnId="{625457CF-8005-4B4B-AE1F-4E067A8915C7}">
      <dgm:prSet/>
      <dgm:spPr/>
      <dgm:t>
        <a:bodyPr/>
        <a:lstStyle/>
        <a:p>
          <a:endParaRPr lang="el-GR"/>
        </a:p>
      </dgm:t>
    </dgm:pt>
    <dgm:pt modelId="{5A88068D-674A-4E71-924B-19C03571970E}">
      <dgm:prSet phldrT="[Text]" custT="1"/>
      <dgm:spPr/>
      <dgm:t>
        <a:bodyPr/>
        <a:lstStyle/>
        <a:p>
          <a:r>
            <a:rPr lang="el-GR" sz="1200"/>
            <a:t>Αναπαράσταση Δεδομένων</a:t>
          </a:r>
        </a:p>
      </dgm:t>
    </dgm:pt>
    <dgm:pt modelId="{60302EC6-3B93-4B8E-97B0-BB925C732A40}" type="parTrans" cxnId="{A6C2AA02-12A7-43B6-9184-56858720827E}">
      <dgm:prSet/>
      <dgm:spPr/>
      <dgm:t>
        <a:bodyPr/>
        <a:lstStyle/>
        <a:p>
          <a:endParaRPr lang="el-GR"/>
        </a:p>
      </dgm:t>
    </dgm:pt>
    <dgm:pt modelId="{6A5E11CF-C68E-4A29-BB58-4F675F9D107E}" type="sibTrans" cxnId="{A6C2AA02-12A7-43B6-9184-56858720827E}">
      <dgm:prSet/>
      <dgm:spPr/>
      <dgm:t>
        <a:bodyPr/>
        <a:lstStyle/>
        <a:p>
          <a:endParaRPr lang="el-GR"/>
        </a:p>
      </dgm:t>
    </dgm:pt>
    <dgm:pt modelId="{38E01EE0-DBA0-4A36-97C4-AA188EC788F9}">
      <dgm:prSet phldrT="[Text]" custT="1"/>
      <dgm:spPr/>
      <dgm:t>
        <a:bodyPr/>
        <a:lstStyle/>
        <a:p>
          <a:r>
            <a:rPr lang="el-GR" sz="1200"/>
            <a:t>Δεδομένα</a:t>
          </a:r>
        </a:p>
      </dgm:t>
    </dgm:pt>
    <dgm:pt modelId="{F6BA8787-3AD4-415B-AF17-C8E3338734D6}" type="parTrans" cxnId="{DE95FEBD-9DFF-4B5C-9814-7124F36A50DB}">
      <dgm:prSet/>
      <dgm:spPr/>
      <dgm:t>
        <a:bodyPr/>
        <a:lstStyle/>
        <a:p>
          <a:endParaRPr lang="el-GR"/>
        </a:p>
      </dgm:t>
    </dgm:pt>
    <dgm:pt modelId="{7C195373-5694-4428-8C35-F2FE71F0BC4B}" type="sibTrans" cxnId="{DE95FEBD-9DFF-4B5C-9814-7124F36A50DB}">
      <dgm:prSet/>
      <dgm:spPr/>
      <dgm:t>
        <a:bodyPr/>
        <a:lstStyle/>
        <a:p>
          <a:endParaRPr lang="el-GR"/>
        </a:p>
      </dgm:t>
    </dgm:pt>
    <dgm:pt modelId="{8BDC1FC6-8421-47A0-9D7C-AFE7AF10EBF3}">
      <dgm:prSet custT="1"/>
      <dgm:spPr/>
      <dgm:t>
        <a:bodyPr/>
        <a:lstStyle/>
        <a:p>
          <a:r>
            <a:rPr lang="el-GR" sz="1200"/>
            <a:t>Εξόρυξη Δεδομένων</a:t>
          </a:r>
        </a:p>
        <a:p>
          <a:r>
            <a:rPr lang="el-GR" sz="1000"/>
            <a:t>(Ανακάλυψη πληροφοριών)</a:t>
          </a:r>
          <a:endParaRPr lang="el-GR" sz="1100"/>
        </a:p>
      </dgm:t>
    </dgm:pt>
    <dgm:pt modelId="{143D4562-91E4-4398-AC65-8B420C9C3661}" type="parTrans" cxnId="{26284239-AD50-49FC-9D0C-0BDB4F21A871}">
      <dgm:prSet/>
      <dgm:spPr/>
      <dgm:t>
        <a:bodyPr/>
        <a:lstStyle/>
        <a:p>
          <a:endParaRPr lang="el-GR"/>
        </a:p>
      </dgm:t>
    </dgm:pt>
    <dgm:pt modelId="{7ED098E7-E5A1-438A-A02F-B18DBE96C649}" type="sibTrans" cxnId="{26284239-AD50-49FC-9D0C-0BDB4F21A871}">
      <dgm:prSet/>
      <dgm:spPr/>
      <dgm:t>
        <a:bodyPr/>
        <a:lstStyle/>
        <a:p>
          <a:endParaRPr lang="el-GR"/>
        </a:p>
      </dgm:t>
    </dgm:pt>
    <dgm:pt modelId="{99354333-C637-4B3D-B4CF-E3AA0C94BA8A}">
      <dgm:prSet custT="1"/>
      <dgm:spPr/>
      <dgm:t>
        <a:bodyPr/>
        <a:lstStyle/>
        <a:p>
          <a:r>
            <a:rPr lang="el-GR" sz="1200"/>
            <a:t>Διερεύνηση Δεδομένων</a:t>
          </a:r>
        </a:p>
        <a:p>
          <a:r>
            <a:rPr lang="el-GR" sz="1000"/>
            <a:t>(Στατιστικά αποτελέσματα)</a:t>
          </a:r>
        </a:p>
      </dgm:t>
    </dgm:pt>
    <dgm:pt modelId="{60180E44-57AA-4599-A05D-986C5FA3DBD7}" type="parTrans" cxnId="{E1E40F09-345A-4CD5-9FB6-379438B3687D}">
      <dgm:prSet/>
      <dgm:spPr/>
      <dgm:t>
        <a:bodyPr/>
        <a:lstStyle/>
        <a:p>
          <a:endParaRPr lang="el-GR"/>
        </a:p>
      </dgm:t>
    </dgm:pt>
    <dgm:pt modelId="{214FD4DA-D37C-4093-94F1-4225145029E2}" type="sibTrans" cxnId="{E1E40F09-345A-4CD5-9FB6-379438B3687D}">
      <dgm:prSet/>
      <dgm:spPr/>
      <dgm:t>
        <a:bodyPr/>
        <a:lstStyle/>
        <a:p>
          <a:endParaRPr lang="el-GR"/>
        </a:p>
      </dgm:t>
    </dgm:pt>
    <dgm:pt modelId="{4DCB7D92-D9E4-4601-B570-E40CC898CA8C}">
      <dgm:prSet custT="1"/>
      <dgm:spPr/>
      <dgm:t>
        <a:bodyPr/>
        <a:lstStyle/>
        <a:p>
          <a:r>
            <a:rPr lang="el-GR" sz="1200"/>
            <a:t>Προεπεξεργασία Δεδομένων - Ολοκλήρωση - Αποθήκες Δεδομένων</a:t>
          </a:r>
        </a:p>
      </dgm:t>
    </dgm:pt>
    <dgm:pt modelId="{11A4DE74-3CCC-40C2-B8A2-8F8025672AB5}" type="parTrans" cxnId="{A3E7EA02-43CD-4718-A654-F1913ACAA7F3}">
      <dgm:prSet/>
      <dgm:spPr/>
      <dgm:t>
        <a:bodyPr/>
        <a:lstStyle/>
        <a:p>
          <a:endParaRPr lang="el-GR"/>
        </a:p>
      </dgm:t>
    </dgm:pt>
    <dgm:pt modelId="{04D7F4F8-A239-4ADB-A9C1-57509C498D0B}" type="sibTrans" cxnId="{A3E7EA02-43CD-4718-A654-F1913ACAA7F3}">
      <dgm:prSet/>
      <dgm:spPr/>
      <dgm:t>
        <a:bodyPr/>
        <a:lstStyle/>
        <a:p>
          <a:endParaRPr lang="el-GR"/>
        </a:p>
      </dgm:t>
    </dgm:pt>
    <dgm:pt modelId="{67BB503A-EC1B-40D6-9E26-FF328C113420}" type="pres">
      <dgm:prSet presAssocID="{268C3F5C-AA89-4D9D-AEEA-4C8A23624733}" presName="Name0" presStyleCnt="0">
        <dgm:presLayoutVars>
          <dgm:dir/>
          <dgm:animLvl val="lvl"/>
          <dgm:resizeHandles val="exact"/>
        </dgm:presLayoutVars>
      </dgm:prSet>
      <dgm:spPr/>
    </dgm:pt>
    <dgm:pt modelId="{3CC3B687-9D9C-4551-8A4C-34F35CC3063D}" type="pres">
      <dgm:prSet presAssocID="{AB6118D8-0A2D-4F99-B7A1-1EE9B396752B}" presName="Name8" presStyleCnt="0"/>
      <dgm:spPr/>
    </dgm:pt>
    <dgm:pt modelId="{8AF20085-F610-4688-B033-3DC8F7B3D663}" type="pres">
      <dgm:prSet presAssocID="{AB6118D8-0A2D-4F99-B7A1-1EE9B396752B}" presName="level" presStyleLbl="node1" presStyleIdx="0" presStyleCnt="6" custScaleY="218309">
        <dgm:presLayoutVars>
          <dgm:chMax val="1"/>
          <dgm:bulletEnabled val="1"/>
        </dgm:presLayoutVars>
      </dgm:prSet>
      <dgm:spPr/>
      <dgm:t>
        <a:bodyPr/>
        <a:lstStyle/>
        <a:p>
          <a:endParaRPr lang="el-GR"/>
        </a:p>
      </dgm:t>
    </dgm:pt>
    <dgm:pt modelId="{229393E2-62F8-4504-9E26-4DD6258F01FA}" type="pres">
      <dgm:prSet presAssocID="{AB6118D8-0A2D-4F99-B7A1-1EE9B396752B}" presName="levelTx" presStyleLbl="revTx" presStyleIdx="0" presStyleCnt="0">
        <dgm:presLayoutVars>
          <dgm:chMax val="1"/>
          <dgm:bulletEnabled val="1"/>
        </dgm:presLayoutVars>
      </dgm:prSet>
      <dgm:spPr/>
      <dgm:t>
        <a:bodyPr/>
        <a:lstStyle/>
        <a:p>
          <a:endParaRPr lang="el-GR"/>
        </a:p>
      </dgm:t>
    </dgm:pt>
    <dgm:pt modelId="{7DD33405-A47F-44BE-A049-5C56FAA1BD15}" type="pres">
      <dgm:prSet presAssocID="{5A88068D-674A-4E71-924B-19C03571970E}" presName="Name8" presStyleCnt="0"/>
      <dgm:spPr/>
    </dgm:pt>
    <dgm:pt modelId="{7EDFD471-E161-4A16-BD8C-F6F7D494CE41}" type="pres">
      <dgm:prSet presAssocID="{5A88068D-674A-4E71-924B-19C03571970E}" presName="level" presStyleLbl="node1" presStyleIdx="1" presStyleCnt="6">
        <dgm:presLayoutVars>
          <dgm:chMax val="1"/>
          <dgm:bulletEnabled val="1"/>
        </dgm:presLayoutVars>
      </dgm:prSet>
      <dgm:spPr/>
      <dgm:t>
        <a:bodyPr/>
        <a:lstStyle/>
        <a:p>
          <a:endParaRPr lang="el-GR"/>
        </a:p>
      </dgm:t>
    </dgm:pt>
    <dgm:pt modelId="{1228B2F6-E018-4A08-BC68-67CF46BE062B}" type="pres">
      <dgm:prSet presAssocID="{5A88068D-674A-4E71-924B-19C03571970E}" presName="levelTx" presStyleLbl="revTx" presStyleIdx="0" presStyleCnt="0">
        <dgm:presLayoutVars>
          <dgm:chMax val="1"/>
          <dgm:bulletEnabled val="1"/>
        </dgm:presLayoutVars>
      </dgm:prSet>
      <dgm:spPr/>
      <dgm:t>
        <a:bodyPr/>
        <a:lstStyle/>
        <a:p>
          <a:endParaRPr lang="el-GR"/>
        </a:p>
      </dgm:t>
    </dgm:pt>
    <dgm:pt modelId="{3ED2F12D-1B1C-4631-B9EB-2754BDC308CB}" type="pres">
      <dgm:prSet presAssocID="{8BDC1FC6-8421-47A0-9D7C-AFE7AF10EBF3}" presName="Name8" presStyleCnt="0"/>
      <dgm:spPr/>
    </dgm:pt>
    <dgm:pt modelId="{508458DF-A092-4355-B6B3-57A09165E0DE}" type="pres">
      <dgm:prSet presAssocID="{8BDC1FC6-8421-47A0-9D7C-AFE7AF10EBF3}" presName="level" presStyleLbl="node1" presStyleIdx="2" presStyleCnt="6">
        <dgm:presLayoutVars>
          <dgm:chMax val="1"/>
          <dgm:bulletEnabled val="1"/>
        </dgm:presLayoutVars>
      </dgm:prSet>
      <dgm:spPr/>
      <dgm:t>
        <a:bodyPr/>
        <a:lstStyle/>
        <a:p>
          <a:endParaRPr lang="el-GR"/>
        </a:p>
      </dgm:t>
    </dgm:pt>
    <dgm:pt modelId="{2B35B774-F96F-4929-941A-94713EFA2382}" type="pres">
      <dgm:prSet presAssocID="{8BDC1FC6-8421-47A0-9D7C-AFE7AF10EBF3}" presName="levelTx" presStyleLbl="revTx" presStyleIdx="0" presStyleCnt="0">
        <dgm:presLayoutVars>
          <dgm:chMax val="1"/>
          <dgm:bulletEnabled val="1"/>
        </dgm:presLayoutVars>
      </dgm:prSet>
      <dgm:spPr/>
      <dgm:t>
        <a:bodyPr/>
        <a:lstStyle/>
        <a:p>
          <a:endParaRPr lang="el-GR"/>
        </a:p>
      </dgm:t>
    </dgm:pt>
    <dgm:pt modelId="{3C07B279-EE1B-41B6-BC55-C80CC12B7D20}" type="pres">
      <dgm:prSet presAssocID="{99354333-C637-4B3D-B4CF-E3AA0C94BA8A}" presName="Name8" presStyleCnt="0"/>
      <dgm:spPr/>
    </dgm:pt>
    <dgm:pt modelId="{85D754DD-306F-4A53-9DBB-EC2CF40CF8E9}" type="pres">
      <dgm:prSet presAssocID="{99354333-C637-4B3D-B4CF-E3AA0C94BA8A}" presName="level" presStyleLbl="node1" presStyleIdx="3" presStyleCnt="6">
        <dgm:presLayoutVars>
          <dgm:chMax val="1"/>
          <dgm:bulletEnabled val="1"/>
        </dgm:presLayoutVars>
      </dgm:prSet>
      <dgm:spPr/>
      <dgm:t>
        <a:bodyPr/>
        <a:lstStyle/>
        <a:p>
          <a:endParaRPr lang="el-GR"/>
        </a:p>
      </dgm:t>
    </dgm:pt>
    <dgm:pt modelId="{520E344B-48AD-4FF1-A2AE-D5BBE6A5B3A4}" type="pres">
      <dgm:prSet presAssocID="{99354333-C637-4B3D-B4CF-E3AA0C94BA8A}" presName="levelTx" presStyleLbl="revTx" presStyleIdx="0" presStyleCnt="0">
        <dgm:presLayoutVars>
          <dgm:chMax val="1"/>
          <dgm:bulletEnabled val="1"/>
        </dgm:presLayoutVars>
      </dgm:prSet>
      <dgm:spPr/>
      <dgm:t>
        <a:bodyPr/>
        <a:lstStyle/>
        <a:p>
          <a:endParaRPr lang="el-GR"/>
        </a:p>
      </dgm:t>
    </dgm:pt>
    <dgm:pt modelId="{24CA0E24-26D0-48D9-BF1C-DF6AD7EA7644}" type="pres">
      <dgm:prSet presAssocID="{4DCB7D92-D9E4-4601-B570-E40CC898CA8C}" presName="Name8" presStyleCnt="0"/>
      <dgm:spPr/>
    </dgm:pt>
    <dgm:pt modelId="{E8C54854-2428-4A88-967D-7459EC17E55F}" type="pres">
      <dgm:prSet presAssocID="{4DCB7D92-D9E4-4601-B570-E40CC898CA8C}" presName="level" presStyleLbl="node1" presStyleIdx="4" presStyleCnt="6">
        <dgm:presLayoutVars>
          <dgm:chMax val="1"/>
          <dgm:bulletEnabled val="1"/>
        </dgm:presLayoutVars>
      </dgm:prSet>
      <dgm:spPr/>
      <dgm:t>
        <a:bodyPr/>
        <a:lstStyle/>
        <a:p>
          <a:endParaRPr lang="el-GR"/>
        </a:p>
      </dgm:t>
    </dgm:pt>
    <dgm:pt modelId="{AF742CA4-A0CA-4AD5-AD2E-A13C74C4E81F}" type="pres">
      <dgm:prSet presAssocID="{4DCB7D92-D9E4-4601-B570-E40CC898CA8C}" presName="levelTx" presStyleLbl="revTx" presStyleIdx="0" presStyleCnt="0">
        <dgm:presLayoutVars>
          <dgm:chMax val="1"/>
          <dgm:bulletEnabled val="1"/>
        </dgm:presLayoutVars>
      </dgm:prSet>
      <dgm:spPr/>
      <dgm:t>
        <a:bodyPr/>
        <a:lstStyle/>
        <a:p>
          <a:endParaRPr lang="el-GR"/>
        </a:p>
      </dgm:t>
    </dgm:pt>
    <dgm:pt modelId="{F5036328-B3F2-4085-BB6F-C6F2F4C9A88B}" type="pres">
      <dgm:prSet presAssocID="{38E01EE0-DBA0-4A36-97C4-AA188EC788F9}" presName="Name8" presStyleCnt="0"/>
      <dgm:spPr/>
    </dgm:pt>
    <dgm:pt modelId="{7B3D12F9-993E-408F-A0A7-31D06519E4FB}" type="pres">
      <dgm:prSet presAssocID="{38E01EE0-DBA0-4A36-97C4-AA188EC788F9}" presName="level" presStyleLbl="node1" presStyleIdx="5" presStyleCnt="6">
        <dgm:presLayoutVars>
          <dgm:chMax val="1"/>
          <dgm:bulletEnabled val="1"/>
        </dgm:presLayoutVars>
      </dgm:prSet>
      <dgm:spPr/>
      <dgm:t>
        <a:bodyPr/>
        <a:lstStyle/>
        <a:p>
          <a:endParaRPr lang="el-GR"/>
        </a:p>
      </dgm:t>
    </dgm:pt>
    <dgm:pt modelId="{C06BE9B7-A318-4123-BA0C-1F18337CF7EA}" type="pres">
      <dgm:prSet presAssocID="{38E01EE0-DBA0-4A36-97C4-AA188EC788F9}" presName="levelTx" presStyleLbl="revTx" presStyleIdx="0" presStyleCnt="0">
        <dgm:presLayoutVars>
          <dgm:chMax val="1"/>
          <dgm:bulletEnabled val="1"/>
        </dgm:presLayoutVars>
      </dgm:prSet>
      <dgm:spPr/>
      <dgm:t>
        <a:bodyPr/>
        <a:lstStyle/>
        <a:p>
          <a:endParaRPr lang="el-GR"/>
        </a:p>
      </dgm:t>
    </dgm:pt>
  </dgm:ptLst>
  <dgm:cxnLst>
    <dgm:cxn modelId="{D6D9ED07-3002-45C0-9D5F-FC1F50377CF1}" type="presOf" srcId="{99354333-C637-4B3D-B4CF-E3AA0C94BA8A}" destId="{520E344B-48AD-4FF1-A2AE-D5BBE6A5B3A4}" srcOrd="1" destOrd="0" presId="urn:microsoft.com/office/officeart/2005/8/layout/pyramid1"/>
    <dgm:cxn modelId="{34519C38-4DD7-4F4D-B03B-1FA54420FA17}" type="presOf" srcId="{38E01EE0-DBA0-4A36-97C4-AA188EC788F9}" destId="{C06BE9B7-A318-4123-BA0C-1F18337CF7EA}" srcOrd="1" destOrd="0" presId="urn:microsoft.com/office/officeart/2005/8/layout/pyramid1"/>
    <dgm:cxn modelId="{7A7FE462-DEA1-41A9-BAB9-DE5B15151EFF}" type="presOf" srcId="{99354333-C637-4B3D-B4CF-E3AA0C94BA8A}" destId="{85D754DD-306F-4A53-9DBB-EC2CF40CF8E9}" srcOrd="0" destOrd="0" presId="urn:microsoft.com/office/officeart/2005/8/layout/pyramid1"/>
    <dgm:cxn modelId="{E1E40F09-345A-4CD5-9FB6-379438B3687D}" srcId="{268C3F5C-AA89-4D9D-AEEA-4C8A23624733}" destId="{99354333-C637-4B3D-B4CF-E3AA0C94BA8A}" srcOrd="3" destOrd="0" parTransId="{60180E44-57AA-4599-A05D-986C5FA3DBD7}" sibTransId="{214FD4DA-D37C-4093-94F1-4225145029E2}"/>
    <dgm:cxn modelId="{409537A9-1474-4505-86DE-F0613D00595E}" type="presOf" srcId="{8BDC1FC6-8421-47A0-9D7C-AFE7AF10EBF3}" destId="{2B35B774-F96F-4929-941A-94713EFA2382}" srcOrd="1" destOrd="0" presId="urn:microsoft.com/office/officeart/2005/8/layout/pyramid1"/>
    <dgm:cxn modelId="{E03706B0-B4C3-41E3-BC40-EE42656CC3FE}" type="presOf" srcId="{5A88068D-674A-4E71-924B-19C03571970E}" destId="{7EDFD471-E161-4A16-BD8C-F6F7D494CE41}" srcOrd="0" destOrd="0" presId="urn:microsoft.com/office/officeart/2005/8/layout/pyramid1"/>
    <dgm:cxn modelId="{A3E7EA02-43CD-4718-A654-F1913ACAA7F3}" srcId="{268C3F5C-AA89-4D9D-AEEA-4C8A23624733}" destId="{4DCB7D92-D9E4-4601-B570-E40CC898CA8C}" srcOrd="4" destOrd="0" parTransId="{11A4DE74-3CCC-40C2-B8A2-8F8025672AB5}" sibTransId="{04D7F4F8-A239-4ADB-A9C1-57509C498D0B}"/>
    <dgm:cxn modelId="{26284239-AD50-49FC-9D0C-0BDB4F21A871}" srcId="{268C3F5C-AA89-4D9D-AEEA-4C8A23624733}" destId="{8BDC1FC6-8421-47A0-9D7C-AFE7AF10EBF3}" srcOrd="2" destOrd="0" parTransId="{143D4562-91E4-4398-AC65-8B420C9C3661}" sibTransId="{7ED098E7-E5A1-438A-A02F-B18DBE96C649}"/>
    <dgm:cxn modelId="{A6C2AA02-12A7-43B6-9184-56858720827E}" srcId="{268C3F5C-AA89-4D9D-AEEA-4C8A23624733}" destId="{5A88068D-674A-4E71-924B-19C03571970E}" srcOrd="1" destOrd="0" parTransId="{60302EC6-3B93-4B8E-97B0-BB925C732A40}" sibTransId="{6A5E11CF-C68E-4A29-BB58-4F675F9D107E}"/>
    <dgm:cxn modelId="{BE0FC22B-BCDB-4220-AEA1-6404B02C8327}" type="presOf" srcId="{AB6118D8-0A2D-4F99-B7A1-1EE9B396752B}" destId="{8AF20085-F610-4688-B033-3DC8F7B3D663}" srcOrd="0" destOrd="0" presId="urn:microsoft.com/office/officeart/2005/8/layout/pyramid1"/>
    <dgm:cxn modelId="{072E0C4D-EDBB-465B-BDF2-14E807B5EAC4}" type="presOf" srcId="{268C3F5C-AA89-4D9D-AEEA-4C8A23624733}" destId="{67BB503A-EC1B-40D6-9E26-FF328C113420}" srcOrd="0" destOrd="0" presId="urn:microsoft.com/office/officeart/2005/8/layout/pyramid1"/>
    <dgm:cxn modelId="{625457CF-8005-4B4B-AE1F-4E067A8915C7}" srcId="{268C3F5C-AA89-4D9D-AEEA-4C8A23624733}" destId="{AB6118D8-0A2D-4F99-B7A1-1EE9B396752B}" srcOrd="0" destOrd="0" parTransId="{5E647F00-01F7-4570-93C8-29DE1950575C}" sibTransId="{C4EAA596-4506-4FC4-BC16-6C67261E4A20}"/>
    <dgm:cxn modelId="{64BDDE2E-6479-4C7C-BA81-FB623E98CD5C}" type="presOf" srcId="{8BDC1FC6-8421-47A0-9D7C-AFE7AF10EBF3}" destId="{508458DF-A092-4355-B6B3-57A09165E0DE}" srcOrd="0" destOrd="0" presId="urn:microsoft.com/office/officeart/2005/8/layout/pyramid1"/>
    <dgm:cxn modelId="{DE95FEBD-9DFF-4B5C-9814-7124F36A50DB}" srcId="{268C3F5C-AA89-4D9D-AEEA-4C8A23624733}" destId="{38E01EE0-DBA0-4A36-97C4-AA188EC788F9}" srcOrd="5" destOrd="0" parTransId="{F6BA8787-3AD4-415B-AF17-C8E3338734D6}" sibTransId="{7C195373-5694-4428-8C35-F2FE71F0BC4B}"/>
    <dgm:cxn modelId="{5B6D4160-5C8D-49FD-9FD9-D8B3C7635E93}" type="presOf" srcId="{5A88068D-674A-4E71-924B-19C03571970E}" destId="{1228B2F6-E018-4A08-BC68-67CF46BE062B}" srcOrd="1" destOrd="0" presId="urn:microsoft.com/office/officeart/2005/8/layout/pyramid1"/>
    <dgm:cxn modelId="{C7A35E62-F38A-4448-9433-3AA64F758B76}" type="presOf" srcId="{AB6118D8-0A2D-4F99-B7A1-1EE9B396752B}" destId="{229393E2-62F8-4504-9E26-4DD6258F01FA}" srcOrd="1" destOrd="0" presId="urn:microsoft.com/office/officeart/2005/8/layout/pyramid1"/>
    <dgm:cxn modelId="{65AEFB95-4A8F-4069-BF9B-5442A7DFE236}" type="presOf" srcId="{38E01EE0-DBA0-4A36-97C4-AA188EC788F9}" destId="{7B3D12F9-993E-408F-A0A7-31D06519E4FB}" srcOrd="0" destOrd="0" presId="urn:microsoft.com/office/officeart/2005/8/layout/pyramid1"/>
    <dgm:cxn modelId="{F874CF33-E7F8-4789-9928-5E9767DF6FFB}" type="presOf" srcId="{4DCB7D92-D9E4-4601-B570-E40CC898CA8C}" destId="{E8C54854-2428-4A88-967D-7459EC17E55F}" srcOrd="0" destOrd="0" presId="urn:microsoft.com/office/officeart/2005/8/layout/pyramid1"/>
    <dgm:cxn modelId="{0DB1F7E0-99CA-48B2-86A6-7081195CFD07}" type="presOf" srcId="{4DCB7D92-D9E4-4601-B570-E40CC898CA8C}" destId="{AF742CA4-A0CA-4AD5-AD2E-A13C74C4E81F}" srcOrd="1" destOrd="0" presId="urn:microsoft.com/office/officeart/2005/8/layout/pyramid1"/>
    <dgm:cxn modelId="{49E6FB11-A90B-411A-8961-F3C0776D212E}" type="presParOf" srcId="{67BB503A-EC1B-40D6-9E26-FF328C113420}" destId="{3CC3B687-9D9C-4551-8A4C-34F35CC3063D}" srcOrd="0" destOrd="0" presId="urn:microsoft.com/office/officeart/2005/8/layout/pyramid1"/>
    <dgm:cxn modelId="{E931EAF9-0EA8-4E3E-AC86-E25C99739D2E}" type="presParOf" srcId="{3CC3B687-9D9C-4551-8A4C-34F35CC3063D}" destId="{8AF20085-F610-4688-B033-3DC8F7B3D663}" srcOrd="0" destOrd="0" presId="urn:microsoft.com/office/officeart/2005/8/layout/pyramid1"/>
    <dgm:cxn modelId="{4AF7249C-B9AE-4772-A93D-9C57D5AA9CBC}" type="presParOf" srcId="{3CC3B687-9D9C-4551-8A4C-34F35CC3063D}" destId="{229393E2-62F8-4504-9E26-4DD6258F01FA}" srcOrd="1" destOrd="0" presId="urn:microsoft.com/office/officeart/2005/8/layout/pyramid1"/>
    <dgm:cxn modelId="{0DCBD6F8-F85C-4580-9916-4A49E63DD753}" type="presParOf" srcId="{67BB503A-EC1B-40D6-9E26-FF328C113420}" destId="{7DD33405-A47F-44BE-A049-5C56FAA1BD15}" srcOrd="1" destOrd="0" presId="urn:microsoft.com/office/officeart/2005/8/layout/pyramid1"/>
    <dgm:cxn modelId="{F095669E-2622-4ED1-A6F8-0896A2862B03}" type="presParOf" srcId="{7DD33405-A47F-44BE-A049-5C56FAA1BD15}" destId="{7EDFD471-E161-4A16-BD8C-F6F7D494CE41}" srcOrd="0" destOrd="0" presId="urn:microsoft.com/office/officeart/2005/8/layout/pyramid1"/>
    <dgm:cxn modelId="{1697E894-8E57-41FF-B813-8CE3701DB873}" type="presParOf" srcId="{7DD33405-A47F-44BE-A049-5C56FAA1BD15}" destId="{1228B2F6-E018-4A08-BC68-67CF46BE062B}" srcOrd="1" destOrd="0" presId="urn:microsoft.com/office/officeart/2005/8/layout/pyramid1"/>
    <dgm:cxn modelId="{EA38FDBE-B10E-4F21-92E3-76A64418F5AC}" type="presParOf" srcId="{67BB503A-EC1B-40D6-9E26-FF328C113420}" destId="{3ED2F12D-1B1C-4631-B9EB-2754BDC308CB}" srcOrd="2" destOrd="0" presId="urn:microsoft.com/office/officeart/2005/8/layout/pyramid1"/>
    <dgm:cxn modelId="{55B8090E-3E5D-4110-A41B-52D0A2A128D4}" type="presParOf" srcId="{3ED2F12D-1B1C-4631-B9EB-2754BDC308CB}" destId="{508458DF-A092-4355-B6B3-57A09165E0DE}" srcOrd="0" destOrd="0" presId="urn:microsoft.com/office/officeart/2005/8/layout/pyramid1"/>
    <dgm:cxn modelId="{01B80225-6070-4D08-B107-91FF679C9100}" type="presParOf" srcId="{3ED2F12D-1B1C-4631-B9EB-2754BDC308CB}" destId="{2B35B774-F96F-4929-941A-94713EFA2382}" srcOrd="1" destOrd="0" presId="urn:microsoft.com/office/officeart/2005/8/layout/pyramid1"/>
    <dgm:cxn modelId="{7828FBC4-0226-44D2-9F82-DDAA932A779B}" type="presParOf" srcId="{67BB503A-EC1B-40D6-9E26-FF328C113420}" destId="{3C07B279-EE1B-41B6-BC55-C80CC12B7D20}" srcOrd="3" destOrd="0" presId="urn:microsoft.com/office/officeart/2005/8/layout/pyramid1"/>
    <dgm:cxn modelId="{5CED3D5A-9CEA-4A2F-936A-EDF4598A65BD}" type="presParOf" srcId="{3C07B279-EE1B-41B6-BC55-C80CC12B7D20}" destId="{85D754DD-306F-4A53-9DBB-EC2CF40CF8E9}" srcOrd="0" destOrd="0" presId="urn:microsoft.com/office/officeart/2005/8/layout/pyramid1"/>
    <dgm:cxn modelId="{EF6337BB-09B2-41CC-A452-F690979D420F}" type="presParOf" srcId="{3C07B279-EE1B-41B6-BC55-C80CC12B7D20}" destId="{520E344B-48AD-4FF1-A2AE-D5BBE6A5B3A4}" srcOrd="1" destOrd="0" presId="urn:microsoft.com/office/officeart/2005/8/layout/pyramid1"/>
    <dgm:cxn modelId="{7C7974D1-97FA-4C1F-82A0-3DD1C652F237}" type="presParOf" srcId="{67BB503A-EC1B-40D6-9E26-FF328C113420}" destId="{24CA0E24-26D0-48D9-BF1C-DF6AD7EA7644}" srcOrd="4" destOrd="0" presId="urn:microsoft.com/office/officeart/2005/8/layout/pyramid1"/>
    <dgm:cxn modelId="{F773493D-01C0-4E33-9EBF-F3DA02AFF7ED}" type="presParOf" srcId="{24CA0E24-26D0-48D9-BF1C-DF6AD7EA7644}" destId="{E8C54854-2428-4A88-967D-7459EC17E55F}" srcOrd="0" destOrd="0" presId="urn:microsoft.com/office/officeart/2005/8/layout/pyramid1"/>
    <dgm:cxn modelId="{A5E70BFD-22A8-42ED-A369-ED7B82B7AA77}" type="presParOf" srcId="{24CA0E24-26D0-48D9-BF1C-DF6AD7EA7644}" destId="{AF742CA4-A0CA-4AD5-AD2E-A13C74C4E81F}" srcOrd="1" destOrd="0" presId="urn:microsoft.com/office/officeart/2005/8/layout/pyramid1"/>
    <dgm:cxn modelId="{104A916B-F4BD-4392-9DBD-BFC559B7DDC9}" type="presParOf" srcId="{67BB503A-EC1B-40D6-9E26-FF328C113420}" destId="{F5036328-B3F2-4085-BB6F-C6F2F4C9A88B}" srcOrd="5" destOrd="0" presId="urn:microsoft.com/office/officeart/2005/8/layout/pyramid1"/>
    <dgm:cxn modelId="{51A0B7B5-7745-4621-9B46-A9B0BE289893}" type="presParOf" srcId="{F5036328-B3F2-4085-BB6F-C6F2F4C9A88B}" destId="{7B3D12F9-993E-408F-A0A7-31D06519E4FB}" srcOrd="0" destOrd="0" presId="urn:microsoft.com/office/officeart/2005/8/layout/pyramid1"/>
    <dgm:cxn modelId="{D60F3562-33AB-4FA3-84BC-5780CAFAB043}" type="presParOf" srcId="{F5036328-B3F2-4085-BB6F-C6F2F4C9A88B}" destId="{C06BE9B7-A318-4123-BA0C-1F18337CF7EA}" srcOrd="1" destOrd="0" presId="urn:microsoft.com/office/officeart/2005/8/layout/pyramid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F20085-F610-4688-B033-3DC8F7B3D663}">
      <dsp:nvSpPr>
        <dsp:cNvPr id="0" name=""/>
        <dsp:cNvSpPr/>
      </dsp:nvSpPr>
      <dsp:spPr>
        <a:xfrm>
          <a:off x="1673745" y="0"/>
          <a:ext cx="1461575" cy="852556"/>
        </a:xfrm>
        <a:prstGeom prst="trapezoid">
          <a:avLst>
            <a:gd name="adj" fmla="val 85717"/>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l-GR" sz="1200" kern="1200"/>
            <a:t>Λήψη</a:t>
          </a:r>
        </a:p>
        <a:p>
          <a:pPr lvl="0" algn="ctr" defTabSz="533400">
            <a:lnSpc>
              <a:spcPct val="90000"/>
            </a:lnSpc>
            <a:spcBef>
              <a:spcPct val="0"/>
            </a:spcBef>
            <a:spcAft>
              <a:spcPct val="35000"/>
            </a:spcAft>
          </a:pPr>
          <a:r>
            <a:rPr lang="el-GR" sz="1200" kern="1200"/>
            <a:t>Αποφάσεων</a:t>
          </a:r>
        </a:p>
      </dsp:txBody>
      <dsp:txXfrm>
        <a:off x="1673745" y="0"/>
        <a:ext cx="1461575" cy="852556"/>
      </dsp:txXfrm>
    </dsp:sp>
    <dsp:sp modelId="{7EDFD471-E161-4A16-BD8C-F6F7D494CE41}">
      <dsp:nvSpPr>
        <dsp:cNvPr id="0" name=""/>
        <dsp:cNvSpPr/>
      </dsp:nvSpPr>
      <dsp:spPr>
        <a:xfrm>
          <a:off x="1338996" y="852556"/>
          <a:ext cx="2131073" cy="390527"/>
        </a:xfrm>
        <a:prstGeom prst="trapezoid">
          <a:avLst>
            <a:gd name="adj" fmla="val 85717"/>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l-GR" sz="1200" kern="1200"/>
            <a:t>Αναπαράσταση Δεδομένων</a:t>
          </a:r>
        </a:p>
      </dsp:txBody>
      <dsp:txXfrm>
        <a:off x="1711934" y="852556"/>
        <a:ext cx="1385197" cy="390527"/>
      </dsp:txXfrm>
    </dsp:sp>
    <dsp:sp modelId="{508458DF-A092-4355-B6B3-57A09165E0DE}">
      <dsp:nvSpPr>
        <dsp:cNvPr id="0" name=""/>
        <dsp:cNvSpPr/>
      </dsp:nvSpPr>
      <dsp:spPr>
        <a:xfrm>
          <a:off x="1004247" y="1243083"/>
          <a:ext cx="2800571" cy="390527"/>
        </a:xfrm>
        <a:prstGeom prst="trapezoid">
          <a:avLst>
            <a:gd name="adj" fmla="val 85717"/>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l-GR" sz="1200" kern="1200"/>
            <a:t>Εξόρυξη Δεδομένων</a:t>
          </a:r>
        </a:p>
        <a:p>
          <a:pPr lvl="0" algn="ctr" defTabSz="533400">
            <a:lnSpc>
              <a:spcPct val="90000"/>
            </a:lnSpc>
            <a:spcBef>
              <a:spcPct val="0"/>
            </a:spcBef>
            <a:spcAft>
              <a:spcPct val="35000"/>
            </a:spcAft>
          </a:pPr>
          <a:r>
            <a:rPr lang="el-GR" sz="1000" kern="1200"/>
            <a:t>(Ανακάλυψη πληροφοριών)</a:t>
          </a:r>
          <a:endParaRPr lang="el-GR" sz="1100" kern="1200"/>
        </a:p>
      </dsp:txBody>
      <dsp:txXfrm>
        <a:off x="1494347" y="1243083"/>
        <a:ext cx="1820371" cy="390527"/>
      </dsp:txXfrm>
    </dsp:sp>
    <dsp:sp modelId="{85D754DD-306F-4A53-9DBB-EC2CF40CF8E9}">
      <dsp:nvSpPr>
        <dsp:cNvPr id="0" name=""/>
        <dsp:cNvSpPr/>
      </dsp:nvSpPr>
      <dsp:spPr>
        <a:xfrm>
          <a:off x="669498" y="1633610"/>
          <a:ext cx="3470070" cy="390527"/>
        </a:xfrm>
        <a:prstGeom prst="trapezoid">
          <a:avLst>
            <a:gd name="adj" fmla="val 85717"/>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l-GR" sz="1200" kern="1200"/>
            <a:t>Διερεύνηση Δεδομένων</a:t>
          </a:r>
        </a:p>
        <a:p>
          <a:pPr lvl="0" algn="ctr" defTabSz="533400">
            <a:lnSpc>
              <a:spcPct val="90000"/>
            </a:lnSpc>
            <a:spcBef>
              <a:spcPct val="0"/>
            </a:spcBef>
            <a:spcAft>
              <a:spcPct val="35000"/>
            </a:spcAft>
          </a:pPr>
          <a:r>
            <a:rPr lang="el-GR" sz="1000" kern="1200"/>
            <a:t>(Στατιστικά αποτελέσματα)</a:t>
          </a:r>
        </a:p>
      </dsp:txBody>
      <dsp:txXfrm>
        <a:off x="1276760" y="1633610"/>
        <a:ext cx="2255545" cy="390527"/>
      </dsp:txXfrm>
    </dsp:sp>
    <dsp:sp modelId="{E8C54854-2428-4A88-967D-7459EC17E55F}">
      <dsp:nvSpPr>
        <dsp:cNvPr id="0" name=""/>
        <dsp:cNvSpPr/>
      </dsp:nvSpPr>
      <dsp:spPr>
        <a:xfrm>
          <a:off x="334749" y="2024138"/>
          <a:ext cx="4139568" cy="390527"/>
        </a:xfrm>
        <a:prstGeom prst="trapezoid">
          <a:avLst>
            <a:gd name="adj" fmla="val 85717"/>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l-GR" sz="1200" kern="1200"/>
            <a:t>Προεπεξεργασία Δεδομένων - Ολοκλήρωση - Αποθήκες Δεδομένων</a:t>
          </a:r>
        </a:p>
      </dsp:txBody>
      <dsp:txXfrm>
        <a:off x="1059173" y="2024138"/>
        <a:ext cx="2690719" cy="390527"/>
      </dsp:txXfrm>
    </dsp:sp>
    <dsp:sp modelId="{7B3D12F9-993E-408F-A0A7-31D06519E4FB}">
      <dsp:nvSpPr>
        <dsp:cNvPr id="0" name=""/>
        <dsp:cNvSpPr/>
      </dsp:nvSpPr>
      <dsp:spPr>
        <a:xfrm>
          <a:off x="0" y="2414665"/>
          <a:ext cx="4809067" cy="390527"/>
        </a:xfrm>
        <a:prstGeom prst="trapezoid">
          <a:avLst>
            <a:gd name="adj" fmla="val 85717"/>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l-GR" sz="1200" kern="1200"/>
            <a:t>Δεδομένα</a:t>
          </a:r>
        </a:p>
      </dsp:txBody>
      <dsp:txXfrm>
        <a:off x="841586" y="2414665"/>
        <a:ext cx="3125893" cy="390527"/>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b:Source>
    <b:Tag>Σίσ08</b:Tag>
    <b:SourceType>Book</b:SourceType>
    <b:Guid>{AAEE15D6-29CD-4C07-8E4E-F92A45B426B2}</b:Guid>
    <b:Author>
      <b:Author>
        <b:NameList>
          <b:Person>
            <b:Last>Σίσκος</b:Last>
          </b:Person>
        </b:NameList>
      </b:Author>
    </b:Author>
    <b:Title>Μοντέλα Αποφάσεων. Μεθοδολογία Επιχειρησιακής Έρευνας. Θεωρία Πολυκριτήριας Ανάλυσης. Εφαρμογές σε Επιχειρήσεις και Οργανισμούς.</b:Title>
    <b:Year>2008</b:Year>
    <b:City>Αθήνα</b:City>
    <b:Publisher>Εκδόσεις Νέων Τεχνολογιών</b:Publisher>
    <b:RefOrder>2</b:RefOrder>
  </b:Source>
  <b:Source>
    <b:Tag>Σίσ98</b:Tag>
    <b:SourceType>Book</b:SourceType>
    <b:Guid>{A8C7549E-D9EC-414D-A8A7-284976EB9C8D}</b:Guid>
    <b:Title>Γραμμικός Προγραμματισμός</b:Title>
    <b:Year>1998</b:Year>
    <b:Author>
      <b:Author>
        <b:NameList>
          <b:Person>
            <b:Last>Σίσκος</b:Last>
          </b:Person>
        </b:NameList>
      </b:Author>
    </b:Author>
    <b:City>Αθήνα</b:City>
    <b:Publisher>Εκδόσεις Νέων Τεχνολογιών</b:Publisher>
    <b:RefOrder>1</b:RefOrder>
  </b:Source>
  <b:Source>
    <b:Tag>Jac82</b:Tag>
    <b:SourceType>JournalArticle</b:SourceType>
    <b:Guid>{A2A7FB26-79AE-48A9-AFA6-60F685E9E1A6}</b:Guid>
    <b:Title>Assesing a set of additive utility functions for multicriteria decision-making, the UTA method.</b:Title>
    <b:Year>1982</b:Year>
    <b:Author>
      <b:Author>
        <b:NameList>
          <b:Person>
            <b:Last>Siskos</b:Last>
            <b:First>Jacquet-Lagreze</b:First>
            <b:Middle>and</b:Middle>
          </b:Person>
        </b:NameList>
      </b:Author>
    </b:Author>
    <b:JournalName>European Journal of Operational Research</b:JournalName>
    <b:Pages>151-164</b:Pages>
    <b:RefOrder>3</b:RefOrder>
  </b:Source>
  <b:Source>
    <b:Tag>Sis05</b:Tag>
    <b:SourceType>JournalArticle</b:SourceType>
    <b:Guid>{FC7A220A-7A99-4FB5-B159-D9B61A6FFC3E}</b:Guid>
    <b:Author>
      <b:Author>
        <b:NameList>
          <b:Person>
            <b:Last>Siskos</b:Last>
          </b:Person>
        </b:NameList>
      </b:Author>
    </b:Author>
    <b:Title>UTA Methods</b:Title>
    <b:JournalName>Multiple criteria decision analysis: State of the art surveys</b:JournalName>
    <b:Year>2005</b:Year>
    <b:Pages>297-344</b:Pages>
    <b:RefOrder>4</b:RefOrder>
  </b:Source>
  <b:Source>
    <b:Tag>Sis85</b:Tag>
    <b:SourceType>JournalArticle</b:SourceType>
    <b:Guid>{383DE65F-1946-48FC-89AE-CF6C38E1ACE5}</b:Guid>
    <b:Author>
      <b:Author>
        <b:NameList>
          <b:Person>
            <b:Last>Yannacopoulos</b:Last>
            <b:First>Siskos</b:First>
            <b:Middle>and</b:Middle>
          </b:Person>
        </b:NameList>
      </b:Author>
    </b:Author>
    <b:Title>An ordinal regression method for building additive value functions</b:Title>
    <b:JournalName>Investagacao Operacional</b:JournalName>
    <b:Year>1985</b:Year>
    <b:Pages>39-53</b:Pages>
    <b:RefOrder>5</b:RefOrder>
  </b:Source>
</b:Sources>
</file>

<file path=customXml/itemProps1.xml><?xml version="1.0" encoding="utf-8"?>
<ds:datastoreItem xmlns:ds="http://schemas.openxmlformats.org/officeDocument/2006/customXml" ds:itemID="{57A3A7A4-4F25-42D5-8721-2D567149D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76</Pages>
  <Words>15321</Words>
  <Characters>87336</Characters>
  <Application>Microsoft Office Word</Application>
  <DocSecurity>0</DocSecurity>
  <Lines>727</Lines>
  <Paragraphs>204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102453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Theo P</dc:creator>
  <cp:lastModifiedBy>Ted Papadimitriou</cp:lastModifiedBy>
  <cp:revision>5</cp:revision>
  <dcterms:created xsi:type="dcterms:W3CDTF">2018-11-04T10:03:00Z</dcterms:created>
  <dcterms:modified xsi:type="dcterms:W3CDTF">2018-12-13T09:49:00Z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tpapadimitriou7@gmail.com@www.mendeley.com</vt:lpwstr>
  </property>
  <property fmtid="{D5CDD505-2E9C-101B-9397-08002B2CF9AE}" pid="4" name="Mendeley Citation Style_1">
    <vt:lpwstr>http://www.zotero.org/styles/modern-language-association</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