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B2496" w:rsidRPr="00AE54ED" w:rsidRDefault="00BB2496" w:rsidP="00BB2496">
      <w:pPr>
        <w:jc w:val="center"/>
        <w:rPr>
          <w:rFonts w:ascii="Century" w:hAnsi="Century"/>
          <w:b/>
          <w:noProof/>
          <w:sz w:val="36"/>
        </w:rPr>
      </w:pPr>
      <w:r w:rsidRPr="00AE54ED">
        <w:rPr>
          <w:rFonts w:ascii="Century" w:hAnsi="Century"/>
          <w:b/>
          <w:noProof/>
          <w:sz w:val="36"/>
        </w:rPr>
        <w:t>ΠΟΛΥΤΕΧΝΕΙΟ ΚΡΗΤΗΣ</w:t>
      </w:r>
    </w:p>
    <w:p w:rsidR="00BB2496" w:rsidRPr="00AE54ED" w:rsidRDefault="00AE54ED" w:rsidP="00AE54ED">
      <w:pPr>
        <w:jc w:val="center"/>
        <w:rPr>
          <w:rFonts w:ascii="Century" w:hAnsi="Century"/>
          <w:b/>
          <w:noProof/>
          <w:sz w:val="36"/>
        </w:rPr>
      </w:pPr>
      <w:r w:rsidRPr="00AE54ED">
        <w:rPr>
          <w:rFonts w:ascii="Century" w:hAnsi="Century"/>
          <w:b/>
          <w:noProof/>
          <w:sz w:val="36"/>
        </w:rPr>
        <w:t>ΣΧΟΛΗ ΜΗΧΑΝΙΚΩΝ ΟΡΥΚΤΩΝ ΠΟΡΩΝ</w:t>
      </w:r>
    </w:p>
    <w:p w:rsidR="00B644DE" w:rsidRPr="00AE54ED" w:rsidRDefault="00BB2496" w:rsidP="00BB2496">
      <w:pPr>
        <w:jc w:val="center"/>
        <w:rPr>
          <w:rFonts w:ascii="Century" w:hAnsi="Century"/>
        </w:rPr>
      </w:pPr>
      <w:r w:rsidRPr="00AE54ED">
        <w:rPr>
          <w:rFonts w:ascii="Century" w:hAnsi="Century"/>
          <w:noProof/>
        </w:rPr>
        <w:drawing>
          <wp:inline distT="0" distB="0" distL="0" distR="0">
            <wp:extent cx="1840424" cy="2895600"/>
            <wp:effectExtent l="0" t="0" r="762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
                      <a:extLst>
                        <a:ext uri="{28A0092B-C50C-407E-A947-70E740481C1C}">
                          <a14:useLocalDpi xmlns:a14="http://schemas.microsoft.com/office/drawing/2010/main" val="0"/>
                        </a:ext>
                      </a:extLst>
                    </a:blip>
                    <a:srcRect l="15000" t="3125" r="38125" b="23125"/>
                    <a:stretch/>
                  </pic:blipFill>
                  <pic:spPr bwMode="auto">
                    <a:xfrm>
                      <a:off x="0" y="0"/>
                      <a:ext cx="1855664" cy="2919577"/>
                    </a:xfrm>
                    <a:prstGeom prst="rect">
                      <a:avLst/>
                    </a:prstGeom>
                    <a:noFill/>
                    <a:ln>
                      <a:noFill/>
                    </a:ln>
                    <a:extLst>
                      <a:ext uri="{53640926-AAD7-44D8-BBD7-CCE9431645EC}">
                        <a14:shadowObscured xmlns:a14="http://schemas.microsoft.com/office/drawing/2010/main"/>
                      </a:ext>
                    </a:extLst>
                  </pic:spPr>
                </pic:pic>
              </a:graphicData>
            </a:graphic>
          </wp:inline>
        </w:drawing>
      </w:r>
    </w:p>
    <w:p w:rsidR="00AE54ED" w:rsidRPr="00AE54ED" w:rsidRDefault="00AE54ED" w:rsidP="00BB2496">
      <w:pPr>
        <w:jc w:val="center"/>
        <w:rPr>
          <w:rFonts w:ascii="Century" w:hAnsi="Century"/>
        </w:rPr>
      </w:pPr>
    </w:p>
    <w:p w:rsidR="00AE54ED" w:rsidRPr="00AE54ED" w:rsidRDefault="00AE54ED" w:rsidP="00BB2496">
      <w:pPr>
        <w:jc w:val="center"/>
        <w:rPr>
          <w:rFonts w:ascii="Century" w:hAnsi="Century"/>
          <w:sz w:val="32"/>
          <w:u w:val="single"/>
        </w:rPr>
      </w:pPr>
      <w:r w:rsidRPr="00AE54ED">
        <w:rPr>
          <w:rFonts w:ascii="Century" w:hAnsi="Century"/>
          <w:sz w:val="32"/>
          <w:u w:val="single"/>
        </w:rPr>
        <w:t>ΔΙΠΛΩΜΑΤΙΚΗ ΕΡΓΑΣΙΑ</w:t>
      </w:r>
    </w:p>
    <w:p w:rsidR="00AE54ED" w:rsidRPr="00AE54ED" w:rsidRDefault="00AE54ED" w:rsidP="00BB2496">
      <w:pPr>
        <w:jc w:val="center"/>
        <w:rPr>
          <w:rFonts w:ascii="Century" w:hAnsi="Century"/>
          <w:sz w:val="32"/>
          <w:u w:val="single"/>
        </w:rPr>
      </w:pPr>
    </w:p>
    <w:p w:rsidR="00AE54ED" w:rsidRDefault="00AE54ED" w:rsidP="00AE54ED">
      <w:pPr>
        <w:spacing w:line="240" w:lineRule="auto"/>
        <w:ind w:left="720"/>
        <w:jc w:val="center"/>
        <w:rPr>
          <w:rFonts w:ascii="Century" w:hAnsi="Century"/>
          <w:sz w:val="36"/>
          <w:lang w:eastAsia="en-US"/>
        </w:rPr>
      </w:pPr>
      <w:r>
        <w:rPr>
          <w:rFonts w:ascii="Century" w:hAnsi="Century"/>
          <w:sz w:val="36"/>
          <w:lang w:eastAsia="en-US"/>
        </w:rPr>
        <w:t>«</w:t>
      </w:r>
      <w:r w:rsidRPr="00AE54ED">
        <w:rPr>
          <w:rFonts w:ascii="Century" w:hAnsi="Century"/>
          <w:sz w:val="36"/>
          <w:lang w:eastAsia="en-US"/>
        </w:rPr>
        <w:t>Ανίχνευση εκβολών πόσιμων υδάτων στη θάλασσα της Δυτικής Κρήτης με θερμικές εικόνες και με μη-επανδρωμένα συστήματα</w:t>
      </w:r>
      <w:r>
        <w:rPr>
          <w:rFonts w:ascii="Century" w:hAnsi="Century"/>
          <w:sz w:val="36"/>
          <w:lang w:eastAsia="en-US"/>
        </w:rPr>
        <w:t>»</w:t>
      </w:r>
    </w:p>
    <w:p w:rsidR="00AE54ED" w:rsidRDefault="00AE54ED" w:rsidP="00AE54ED">
      <w:pPr>
        <w:spacing w:line="240" w:lineRule="auto"/>
        <w:ind w:left="720"/>
        <w:jc w:val="center"/>
        <w:rPr>
          <w:rFonts w:ascii="Century" w:hAnsi="Century"/>
          <w:sz w:val="36"/>
          <w:lang w:eastAsia="en-US"/>
        </w:rPr>
      </w:pPr>
    </w:p>
    <w:p w:rsidR="00AE54ED" w:rsidRDefault="00AE54ED" w:rsidP="00AE54ED">
      <w:pPr>
        <w:spacing w:line="240" w:lineRule="auto"/>
        <w:ind w:left="720"/>
        <w:jc w:val="center"/>
        <w:rPr>
          <w:rFonts w:ascii="Century" w:hAnsi="Century"/>
          <w:sz w:val="28"/>
          <w:lang w:eastAsia="en-US"/>
        </w:rPr>
      </w:pPr>
      <w:r w:rsidRPr="00AE54ED">
        <w:rPr>
          <w:rFonts w:ascii="Century" w:hAnsi="Century"/>
          <w:sz w:val="28"/>
          <w:lang w:eastAsia="en-US"/>
        </w:rPr>
        <w:t>Μιχαλόπουλος Αλέξανδρος</w:t>
      </w:r>
    </w:p>
    <w:p w:rsidR="00AE54ED" w:rsidRDefault="00AE54ED" w:rsidP="00AE54ED">
      <w:pPr>
        <w:spacing w:line="240" w:lineRule="auto"/>
        <w:ind w:left="720"/>
        <w:jc w:val="center"/>
        <w:rPr>
          <w:rFonts w:ascii="Century" w:hAnsi="Century"/>
          <w:sz w:val="28"/>
          <w:lang w:eastAsia="en-US"/>
        </w:rPr>
      </w:pPr>
    </w:p>
    <w:p w:rsidR="00AE54ED" w:rsidRPr="00012E92" w:rsidRDefault="00AE54ED" w:rsidP="00AE54ED">
      <w:pPr>
        <w:spacing w:line="240" w:lineRule="auto"/>
        <w:ind w:left="720"/>
        <w:rPr>
          <w:rFonts w:ascii="Century" w:hAnsi="Century"/>
          <w:sz w:val="24"/>
          <w:u w:val="single"/>
          <w:lang w:eastAsia="en-US"/>
        </w:rPr>
      </w:pPr>
      <w:r w:rsidRPr="00012E92">
        <w:rPr>
          <w:rFonts w:ascii="Century" w:hAnsi="Century"/>
          <w:sz w:val="24"/>
          <w:u w:val="single"/>
          <w:lang w:eastAsia="en-US"/>
        </w:rPr>
        <w:t>Εξεταστική Επιτροπή:</w:t>
      </w:r>
    </w:p>
    <w:p w:rsidR="00AE54ED" w:rsidRDefault="00AE54ED" w:rsidP="00AE54ED">
      <w:pPr>
        <w:spacing w:line="240" w:lineRule="auto"/>
        <w:ind w:left="720"/>
        <w:rPr>
          <w:rFonts w:ascii="Century" w:hAnsi="Century"/>
          <w:sz w:val="24"/>
          <w:lang w:eastAsia="en-US"/>
        </w:rPr>
      </w:pPr>
    </w:p>
    <w:p w:rsidR="00AE54ED" w:rsidRDefault="00AE54ED" w:rsidP="00AE54ED">
      <w:pPr>
        <w:spacing w:line="240" w:lineRule="auto"/>
        <w:ind w:left="720"/>
        <w:rPr>
          <w:rFonts w:ascii="Century" w:hAnsi="Century"/>
          <w:sz w:val="24"/>
          <w:lang w:eastAsia="en-US"/>
        </w:rPr>
      </w:pPr>
      <w:r>
        <w:rPr>
          <w:rFonts w:ascii="Century" w:hAnsi="Century"/>
          <w:sz w:val="24"/>
          <w:lang w:eastAsia="en-US"/>
        </w:rPr>
        <w:t>κ. Μερτίκας Στέλιος, Καθηγητής (Επιβλέπων)</w:t>
      </w:r>
    </w:p>
    <w:p w:rsidR="00AE54ED" w:rsidRDefault="00012E92" w:rsidP="00AE54ED">
      <w:pPr>
        <w:spacing w:line="240" w:lineRule="auto"/>
        <w:ind w:left="720"/>
        <w:rPr>
          <w:rFonts w:ascii="Century" w:hAnsi="Century"/>
          <w:sz w:val="24"/>
          <w:lang w:eastAsia="en-US"/>
        </w:rPr>
      </w:pPr>
      <w:r>
        <w:rPr>
          <w:rFonts w:ascii="Century" w:hAnsi="Century"/>
          <w:sz w:val="24"/>
          <w:lang w:eastAsia="en-US"/>
        </w:rPr>
        <w:t xml:space="preserve">κ. </w:t>
      </w:r>
      <w:hyperlink r:id="rId9" w:tgtFrame="_blank" w:tooltip="Initiates file download" w:history="1">
        <w:r w:rsidRPr="00012E92">
          <w:rPr>
            <w:rFonts w:ascii="Century" w:hAnsi="Century"/>
            <w:sz w:val="24"/>
            <w:lang w:eastAsia="en-US"/>
          </w:rPr>
          <w:t>Παρτσινέβελος Παναγιώτης</w:t>
        </w:r>
      </w:hyperlink>
      <w:r>
        <w:rPr>
          <w:rFonts w:ascii="Century" w:hAnsi="Century"/>
          <w:sz w:val="24"/>
          <w:lang w:eastAsia="en-US"/>
        </w:rPr>
        <w:t xml:space="preserve">, </w:t>
      </w:r>
      <w:r w:rsidRPr="00012E92">
        <w:rPr>
          <w:rFonts w:ascii="Century" w:hAnsi="Century"/>
          <w:sz w:val="24"/>
          <w:lang w:eastAsia="en-US"/>
        </w:rPr>
        <w:t>Επίκουρος Καθηγητής</w:t>
      </w:r>
    </w:p>
    <w:p w:rsidR="00012E92" w:rsidRDefault="00012E92" w:rsidP="00AE54ED">
      <w:pPr>
        <w:spacing w:line="240" w:lineRule="auto"/>
        <w:ind w:left="720"/>
        <w:rPr>
          <w:rFonts w:ascii="Century" w:hAnsi="Century"/>
          <w:sz w:val="24"/>
          <w:lang w:eastAsia="en-US"/>
        </w:rPr>
      </w:pPr>
      <w:r>
        <w:rPr>
          <w:rFonts w:ascii="Century" w:hAnsi="Century"/>
          <w:sz w:val="24"/>
          <w:lang w:eastAsia="en-US"/>
        </w:rPr>
        <w:t xml:space="preserve">κα. </w:t>
      </w:r>
      <w:r w:rsidRPr="00012E92">
        <w:rPr>
          <w:rFonts w:ascii="Century" w:hAnsi="Century"/>
          <w:sz w:val="24"/>
          <w:lang w:eastAsia="en-US"/>
        </w:rPr>
        <w:t>Κολοκοτσά Διονυσία</w:t>
      </w:r>
      <w:r>
        <w:rPr>
          <w:rFonts w:ascii="Century" w:hAnsi="Century"/>
          <w:sz w:val="24"/>
          <w:lang w:eastAsia="en-US"/>
        </w:rPr>
        <w:t>, Αναπληρώτρια Καθηγήτρια</w:t>
      </w:r>
    </w:p>
    <w:p w:rsidR="00012E92" w:rsidRDefault="00012E92" w:rsidP="00AE54ED">
      <w:pPr>
        <w:spacing w:line="240" w:lineRule="auto"/>
        <w:ind w:left="720"/>
        <w:rPr>
          <w:rFonts w:ascii="Century" w:hAnsi="Century"/>
          <w:sz w:val="24"/>
          <w:lang w:eastAsia="en-US"/>
        </w:rPr>
      </w:pPr>
    </w:p>
    <w:p w:rsidR="00012E92" w:rsidRDefault="00012E92" w:rsidP="00012E92">
      <w:pPr>
        <w:spacing w:line="240" w:lineRule="auto"/>
        <w:ind w:left="720"/>
        <w:jc w:val="center"/>
        <w:rPr>
          <w:rFonts w:ascii="Century" w:hAnsi="Century"/>
          <w:sz w:val="24"/>
          <w:lang w:eastAsia="en-US"/>
        </w:rPr>
      </w:pPr>
      <w:r>
        <w:rPr>
          <w:rFonts w:ascii="Century" w:hAnsi="Century"/>
          <w:sz w:val="24"/>
          <w:lang w:eastAsia="en-US"/>
        </w:rPr>
        <w:t>ΧΑΝΙΑ, ΙΟΥΝΙΟΣ 2018</w:t>
      </w:r>
    </w:p>
    <w:p w:rsidR="00AE54ED" w:rsidRPr="00AE54ED" w:rsidRDefault="00AE54ED" w:rsidP="00AE54ED">
      <w:pPr>
        <w:spacing w:line="240" w:lineRule="auto"/>
        <w:ind w:left="720"/>
        <w:rPr>
          <w:rFonts w:ascii="Century" w:hAnsi="Century"/>
          <w:sz w:val="24"/>
          <w:lang w:eastAsia="en-US"/>
        </w:rPr>
        <w:sectPr w:rsidR="00AE54ED" w:rsidRPr="00AE54ED" w:rsidSect="00C85940">
          <w:headerReference w:type="default" r:id="rId10"/>
          <w:footerReference w:type="default" r:id="rId11"/>
          <w:pgSz w:w="11906" w:h="16838"/>
          <w:pgMar w:top="1440" w:right="1797" w:bottom="1440" w:left="1797" w:header="709" w:footer="709" w:gutter="0"/>
          <w:pgNumType w:fmt="lowerRoman" w:start="1"/>
          <w:cols w:space="708"/>
          <w:titlePg/>
          <w:docGrid w:linePitch="360"/>
        </w:sectPr>
      </w:pPr>
    </w:p>
    <w:p w:rsidR="00C85940" w:rsidRDefault="00C85940" w:rsidP="00C85940">
      <w:pPr>
        <w:sectPr w:rsidR="00C85940" w:rsidSect="00C85940">
          <w:pgSz w:w="11906" w:h="16838"/>
          <w:pgMar w:top="1440" w:right="1797" w:bottom="1440" w:left="1797" w:header="709" w:footer="709" w:gutter="0"/>
          <w:pgNumType w:fmt="lowerRoman" w:start="1"/>
          <w:cols w:space="708"/>
          <w:titlePg/>
          <w:docGrid w:linePitch="360"/>
        </w:sectPr>
      </w:pPr>
    </w:p>
    <w:p w:rsidR="00765789" w:rsidRPr="00E660A2" w:rsidRDefault="00765789" w:rsidP="00353843">
      <w:pPr>
        <w:pStyle w:val="Heading1"/>
        <w:rPr>
          <w:rFonts w:ascii="Century" w:hAnsi="Century"/>
          <w:b/>
          <w:sz w:val="24"/>
        </w:rPr>
      </w:pPr>
      <w:bookmarkStart w:id="0" w:name="_Toc517096780"/>
      <w:r w:rsidRPr="00E660A2">
        <w:rPr>
          <w:rFonts w:ascii="Century" w:hAnsi="Century"/>
          <w:b/>
          <w:sz w:val="24"/>
        </w:rPr>
        <w:lastRenderedPageBreak/>
        <w:t>Περίληψη</w:t>
      </w:r>
      <w:bookmarkEnd w:id="0"/>
    </w:p>
    <w:p w:rsidR="00765789" w:rsidRPr="004D48B1" w:rsidRDefault="00765789" w:rsidP="00E660A2">
      <w:pPr>
        <w:spacing w:line="360" w:lineRule="auto"/>
        <w:jc w:val="both"/>
        <w:rPr>
          <w:rFonts w:ascii="Century" w:hAnsi="Century"/>
          <w:i/>
        </w:rPr>
      </w:pPr>
    </w:p>
    <w:p w:rsidR="00313CE7" w:rsidRDefault="00313CE7" w:rsidP="00313CE7">
      <w:pPr>
        <w:shd w:val="clear" w:color="auto" w:fill="FFFFFF"/>
        <w:spacing w:after="0" w:line="360" w:lineRule="auto"/>
        <w:jc w:val="both"/>
        <w:rPr>
          <w:rFonts w:ascii="Century" w:hAnsi="Century"/>
        </w:rPr>
      </w:pPr>
      <w:bookmarkStart w:id="1" w:name="_Hlk516413071"/>
      <w:r w:rsidRPr="005E5715">
        <w:rPr>
          <w:rFonts w:ascii="Century" w:hAnsi="Century"/>
        </w:rPr>
        <w:t>Αντικείμενο της διπλωματικής είναι η αξιολόγηση και η εφαρμογή θερμικών εικόνων για την ανίχνευση και τον εντοπισμό πηγών πόσιμων υδάτων σε παράκτιες περιοχές στη Δυτική Κρήτη. Θερμικές εικόνες (8-12,5 μm) από δορυφόρους και από μη επανδρωμένα αεροσκάφη χρησιμοποιήθηκαν για να αποδειχθεί η ανάβλυση γλυκού νερού σε παράκτιες ζώνες. Ψηφιακή επεξεργασία και ενίσχυση χαρακτηριστικών στοιχείων των θερμικών αυτών εικόνων ανέδειξε ζώνες με διαφορετικές θερμικές ιδιότητες εντός της θαλάσσης και ύπαρξη τέτοιων πηγών.</w:t>
      </w:r>
      <w:bookmarkEnd w:id="1"/>
    </w:p>
    <w:p w:rsidR="00313CE7" w:rsidRPr="005E5715" w:rsidRDefault="00313CE7" w:rsidP="00313CE7">
      <w:pPr>
        <w:shd w:val="clear" w:color="auto" w:fill="FFFFFF"/>
        <w:spacing w:before="240" w:after="0" w:line="360" w:lineRule="auto"/>
        <w:jc w:val="both"/>
        <w:rPr>
          <w:rFonts w:ascii="Century" w:hAnsi="Century"/>
        </w:rPr>
      </w:pPr>
      <w:bookmarkStart w:id="2" w:name="_Hlk516413712"/>
      <w:r w:rsidRPr="005E5715">
        <w:rPr>
          <w:rFonts w:ascii="Century" w:hAnsi="Century"/>
        </w:rPr>
        <w:t>Η ανάγκη για την εκπόνηση αυτής της διπλωματικής εργασίας πηγάζει από την έντονη και συνεχή υπεράντληση υπόγειων υδάτων προς άρδευση, π.χ., κοιλάδα Μεσαράς, Κρήτη, ενώ ταυτόχρονα ένα ποσοστό υδάτων από υπόγειες πηγές καταλήγει, από μαρτυρικές αποδείξεις, ανεκμετάλλευτο στη θάλασσα. Περίπου </w:t>
      </w:r>
      <w:bookmarkStart w:id="3" w:name="m_-7391712551369114677__Hlk515189961"/>
      <w:r w:rsidRPr="005E5715">
        <w:rPr>
          <w:rFonts w:ascii="Century" w:hAnsi="Century"/>
        </w:rPr>
        <w:t>77,3 </w:t>
      </w:r>
      <w:bookmarkEnd w:id="3"/>
      <w:r w:rsidR="00083BBA">
        <w:rPr>
          <w:rFonts w:ascii="Century" w:hAnsi="Century"/>
        </w:rPr>
        <w:t>εκατομμύρια</w:t>
      </w:r>
      <w:r w:rsidRPr="005E5715">
        <w:rPr>
          <w:rFonts w:ascii="Century" w:hAnsi="Century"/>
        </w:rPr>
        <w:t> m</w:t>
      </w:r>
      <w:r w:rsidRPr="00AD1773">
        <w:rPr>
          <w:rFonts w:ascii="Century" w:hAnsi="Century"/>
          <w:vertAlign w:val="superscript"/>
        </w:rPr>
        <w:t>3</w:t>
      </w:r>
      <w:r w:rsidRPr="005E5715">
        <w:rPr>
          <w:rFonts w:ascii="Century" w:hAnsi="Century"/>
        </w:rPr>
        <w:t> νερού ανά έτος (15% του συνόλου) προορίζονται για οικιακές και λοιπές χρήσεις (βιομηχανική, κτηνοτροφία, κ.λπ.), ενώ 85% (458,4 </w:t>
      </w:r>
      <w:r w:rsidR="00083BBA">
        <w:rPr>
          <w:rFonts w:ascii="Century" w:hAnsi="Century"/>
        </w:rPr>
        <w:t>εκατομμύρια</w:t>
      </w:r>
      <w:r w:rsidR="00AD1773" w:rsidRPr="00AD1773">
        <w:rPr>
          <w:rFonts w:ascii="Century" w:hAnsi="Century"/>
        </w:rPr>
        <w:t xml:space="preserve"> </w:t>
      </w:r>
      <w:r w:rsidRPr="005E5715">
        <w:rPr>
          <w:rFonts w:ascii="Century" w:hAnsi="Century"/>
        </w:rPr>
        <w:t>m</w:t>
      </w:r>
      <w:r w:rsidRPr="00AD1773">
        <w:rPr>
          <w:rFonts w:ascii="Century" w:hAnsi="Century"/>
          <w:vertAlign w:val="superscript"/>
        </w:rPr>
        <w:t>3</w:t>
      </w:r>
      <w:r w:rsidRPr="005E5715">
        <w:rPr>
          <w:rFonts w:ascii="Century" w:hAnsi="Century"/>
        </w:rPr>
        <w:t xml:space="preserve">) εξ αυτών χρησιμοποιούνται στην άρδευση. Με την ραγδαία αύξηση της γεωργικής παραγωγής είναι επιτακτική </w:t>
      </w:r>
      <w:r>
        <w:rPr>
          <w:rFonts w:ascii="Century" w:hAnsi="Century"/>
        </w:rPr>
        <w:t>η</w:t>
      </w:r>
      <w:r w:rsidRPr="005E5715">
        <w:rPr>
          <w:rFonts w:ascii="Century" w:hAnsi="Century"/>
        </w:rPr>
        <w:t xml:space="preserve"> εξοικονόμηση πόσιμων υδάτων στην περιοχή. Θερμικές καταγραφές στη θάλασσα μπορούν να βοηθήσουν στον εντοπισμό τέτοιων περιοχών ανάβλυσης υδάτων αλλά και να βοηθήσουν στον προγραμματισμό και το στρατηγικό σχεδιασμό προς ενίσχυση της αποθηκευτικής ικανότητας των εδαφών της Κρήτης.</w:t>
      </w:r>
      <w:bookmarkEnd w:id="2"/>
      <w:r w:rsidRPr="005E5715">
        <w:rPr>
          <w:rFonts w:ascii="Century" w:hAnsi="Century"/>
        </w:rPr>
        <w:t>  </w:t>
      </w:r>
    </w:p>
    <w:p w:rsidR="00313CE7" w:rsidRPr="005E5715" w:rsidRDefault="00313CE7" w:rsidP="00313CE7">
      <w:pPr>
        <w:shd w:val="clear" w:color="auto" w:fill="FFFFFF"/>
        <w:spacing w:before="240" w:line="360" w:lineRule="auto"/>
        <w:jc w:val="both"/>
        <w:rPr>
          <w:rFonts w:ascii="Century" w:hAnsi="Century"/>
        </w:rPr>
      </w:pPr>
      <w:bookmarkStart w:id="4" w:name="_Hlk516414889"/>
      <w:r w:rsidRPr="005E5715">
        <w:rPr>
          <w:rFonts w:ascii="Century" w:hAnsi="Century"/>
        </w:rPr>
        <w:t>Τα υπόγεια γλυκά νερά διατηρούν σταθερή (</w:t>
      </w:r>
      <w:r w:rsidR="007C3CB4">
        <w:rPr>
          <w:rFonts w:ascii="Century" w:hAnsi="Century"/>
        </w:rPr>
        <w:t>17</w:t>
      </w:r>
      <w:r w:rsidRPr="005E5715">
        <w:rPr>
          <w:rFonts w:ascii="Century" w:hAnsi="Century"/>
        </w:rPr>
        <w:t>-1</w:t>
      </w:r>
      <w:r w:rsidR="007C3CB4">
        <w:rPr>
          <w:rFonts w:ascii="Century" w:hAnsi="Century"/>
        </w:rPr>
        <w:t>8</w:t>
      </w:r>
      <w:r w:rsidRPr="00AF1228">
        <w:rPr>
          <w:rFonts w:ascii="Century" w:hAnsi="Century"/>
          <w:vertAlign w:val="superscript"/>
        </w:rPr>
        <w:t>o</w:t>
      </w:r>
      <w:r w:rsidRPr="005E5715">
        <w:rPr>
          <w:rFonts w:ascii="Century" w:hAnsi="Century"/>
        </w:rPr>
        <w:t> C) και κατά κανόνα χαμηλότερη θερμοκρασία από εκείνης της θαλάσσης καθ</w:t>
      </w:r>
      <w:r w:rsidR="00595DEF" w:rsidRPr="00595DEF">
        <w:rPr>
          <w:rFonts w:ascii="Century" w:hAnsi="Century"/>
        </w:rPr>
        <w:t xml:space="preserve">’ </w:t>
      </w:r>
      <w:r w:rsidRPr="005E5715">
        <w:rPr>
          <w:rFonts w:ascii="Century" w:hAnsi="Century"/>
        </w:rPr>
        <w:t xml:space="preserve">όλη τη διάρκεια του έτους. Εντονότερες διαφορές παρουσιάζονται κατά την θερινή περίοδο. Το θαλασσινό νερό μεταβάλλει τη θερμοκρασία </w:t>
      </w:r>
      <w:r>
        <w:rPr>
          <w:rFonts w:ascii="Century" w:hAnsi="Century"/>
        </w:rPr>
        <w:t xml:space="preserve">του </w:t>
      </w:r>
      <w:r w:rsidRPr="005E5715">
        <w:rPr>
          <w:rFonts w:ascii="Century" w:hAnsi="Century"/>
        </w:rPr>
        <w:t xml:space="preserve">έντονα ανάλογα με την εποχή και την ώρα της ημέρας που </w:t>
      </w:r>
      <w:r w:rsidR="00983268">
        <w:rPr>
          <w:rFonts w:ascii="Century" w:hAnsi="Century"/>
        </w:rPr>
        <w:t>καταγράφε</w:t>
      </w:r>
      <w:r w:rsidRPr="005E5715">
        <w:rPr>
          <w:rFonts w:ascii="Century" w:hAnsi="Century"/>
        </w:rPr>
        <w:t xml:space="preserve">ται. </w:t>
      </w:r>
      <w:r w:rsidR="00983268">
        <w:rPr>
          <w:rFonts w:ascii="Century" w:hAnsi="Century"/>
        </w:rPr>
        <w:t>Οι</w:t>
      </w:r>
      <w:r w:rsidRPr="005E5715">
        <w:rPr>
          <w:rFonts w:ascii="Century" w:hAnsi="Century"/>
        </w:rPr>
        <w:t xml:space="preserve"> διαφορές αυτές είναι ανιχνεύσιμες από θερμικούς αισθητήρες.</w:t>
      </w:r>
      <w:bookmarkEnd w:id="4"/>
    </w:p>
    <w:p w:rsidR="00313CE7" w:rsidRPr="005E5715" w:rsidRDefault="00313CE7" w:rsidP="00313CE7">
      <w:pPr>
        <w:shd w:val="clear" w:color="auto" w:fill="FFFFFF"/>
        <w:spacing w:line="360" w:lineRule="auto"/>
        <w:jc w:val="both"/>
        <w:rPr>
          <w:rFonts w:ascii="Century" w:hAnsi="Century"/>
        </w:rPr>
      </w:pPr>
      <w:bookmarkStart w:id="5" w:name="_Hlk516415247"/>
      <w:r>
        <w:rPr>
          <w:rFonts w:ascii="Century" w:hAnsi="Century"/>
        </w:rPr>
        <w:t xml:space="preserve">Έγινε αναζήτηση δορυφόρων με ελεύθερη πρόσβαση στα δεδομένα τους και με χωρική διακριτική ικανότητα κάτω από 100 </w:t>
      </w:r>
      <w:r w:rsidR="00E55D35">
        <w:rPr>
          <w:rFonts w:ascii="Century" w:hAnsi="Century"/>
          <w:lang w:val="en-US"/>
        </w:rPr>
        <w:t>m</w:t>
      </w:r>
      <w:r>
        <w:rPr>
          <w:rFonts w:ascii="Century" w:hAnsi="Century"/>
        </w:rPr>
        <w:t>. Τελικά χ</w:t>
      </w:r>
      <w:r w:rsidRPr="005E5715">
        <w:rPr>
          <w:rFonts w:ascii="Century" w:hAnsi="Century"/>
        </w:rPr>
        <w:t>ρησιμοποιήθηκαν θερμικές εικόνες από τους δορυφόρους Landsat-7, Landsat-8, και ASTER</w:t>
      </w:r>
      <w:r>
        <w:rPr>
          <w:rFonts w:ascii="Century" w:hAnsi="Century"/>
        </w:rPr>
        <w:t xml:space="preserve"> (στις φασματικές ζώνες 10,4-12,5 μ</w:t>
      </w:r>
      <w:r>
        <w:rPr>
          <w:rFonts w:ascii="Century" w:hAnsi="Century"/>
          <w:lang w:val="en-US"/>
        </w:rPr>
        <w:t>m</w:t>
      </w:r>
      <w:r>
        <w:rPr>
          <w:rFonts w:ascii="Century" w:hAnsi="Century"/>
        </w:rPr>
        <w:t>, 10,6-12,51 μ</w:t>
      </w:r>
      <w:r>
        <w:rPr>
          <w:rFonts w:ascii="Century" w:hAnsi="Century"/>
          <w:lang w:val="en-US"/>
        </w:rPr>
        <w:t>m</w:t>
      </w:r>
      <w:r>
        <w:rPr>
          <w:rFonts w:ascii="Century" w:hAnsi="Century"/>
        </w:rPr>
        <w:t xml:space="preserve"> και 8,125-11,65 μ</w:t>
      </w:r>
      <w:r>
        <w:rPr>
          <w:rFonts w:ascii="Century" w:hAnsi="Century"/>
          <w:lang w:val="en-US"/>
        </w:rPr>
        <w:t>m</w:t>
      </w:r>
      <w:r>
        <w:rPr>
          <w:rFonts w:ascii="Century" w:hAnsi="Century"/>
        </w:rPr>
        <w:t xml:space="preserve"> αντίστοιχα)</w:t>
      </w:r>
      <w:r w:rsidRPr="005E5715">
        <w:rPr>
          <w:rFonts w:ascii="Century" w:hAnsi="Century"/>
        </w:rPr>
        <w:t> και σύγχρονοι θερμικοί αισθητήρες νέας τεχνολογίας (FLIR</w:t>
      </w:r>
      <w:r>
        <w:rPr>
          <w:rFonts w:ascii="Century" w:hAnsi="Century"/>
        </w:rPr>
        <w:t xml:space="preserve"> </w:t>
      </w:r>
      <w:r w:rsidRPr="005E5715">
        <w:rPr>
          <w:rFonts w:ascii="Century" w:hAnsi="Century"/>
        </w:rPr>
        <w:t>V</w:t>
      </w:r>
      <w:r w:rsidR="009E25F1">
        <w:rPr>
          <w:rFonts w:ascii="Century" w:hAnsi="Century"/>
          <w:lang w:val="en-US"/>
        </w:rPr>
        <w:t>ue</w:t>
      </w:r>
      <w:r>
        <w:rPr>
          <w:rFonts w:ascii="Century" w:hAnsi="Century"/>
        </w:rPr>
        <w:t xml:space="preserve"> </w:t>
      </w:r>
      <w:r w:rsidRPr="005E5715">
        <w:rPr>
          <w:rFonts w:ascii="Century" w:hAnsi="Century"/>
        </w:rPr>
        <w:t>Pro</w:t>
      </w:r>
      <w:r>
        <w:rPr>
          <w:rFonts w:ascii="Century" w:hAnsi="Century"/>
        </w:rPr>
        <w:t xml:space="preserve"> </w:t>
      </w:r>
      <w:r w:rsidRPr="005E5715">
        <w:rPr>
          <w:rFonts w:ascii="Century" w:hAnsi="Century"/>
        </w:rPr>
        <w:t>R</w:t>
      </w:r>
      <w:r w:rsidR="00C73064">
        <w:rPr>
          <w:rFonts w:ascii="Century" w:hAnsi="Century"/>
        </w:rPr>
        <w:t>, 7,5-13,5 μ</w:t>
      </w:r>
      <w:r w:rsidR="00C73064">
        <w:rPr>
          <w:rFonts w:ascii="Century" w:hAnsi="Century"/>
          <w:lang w:val="en-US"/>
        </w:rPr>
        <w:t>m</w:t>
      </w:r>
      <w:r w:rsidRPr="005E5715">
        <w:rPr>
          <w:rFonts w:ascii="Century" w:hAnsi="Century"/>
        </w:rPr>
        <w:t>) από μη επανδρωμένα αεροσκάφη σ</w:t>
      </w:r>
      <w:r>
        <w:rPr>
          <w:rFonts w:ascii="Century" w:hAnsi="Century"/>
        </w:rPr>
        <w:t>τις</w:t>
      </w:r>
      <w:r w:rsidRPr="005E5715">
        <w:rPr>
          <w:rFonts w:ascii="Century" w:hAnsi="Century"/>
        </w:rPr>
        <w:t xml:space="preserve"> περιοχές </w:t>
      </w:r>
      <w:r>
        <w:rPr>
          <w:rFonts w:ascii="Century" w:hAnsi="Century"/>
        </w:rPr>
        <w:t>των</w:t>
      </w:r>
      <w:r w:rsidRPr="005E5715">
        <w:rPr>
          <w:rFonts w:ascii="Century" w:hAnsi="Century"/>
        </w:rPr>
        <w:t xml:space="preserve"> Γλυκ</w:t>
      </w:r>
      <w:r>
        <w:rPr>
          <w:rFonts w:ascii="Century" w:hAnsi="Century"/>
        </w:rPr>
        <w:t>ών</w:t>
      </w:r>
      <w:r w:rsidRPr="005E5715">
        <w:rPr>
          <w:rFonts w:ascii="Century" w:hAnsi="Century"/>
        </w:rPr>
        <w:t xml:space="preserve"> Νερ</w:t>
      </w:r>
      <w:r>
        <w:rPr>
          <w:rFonts w:ascii="Century" w:hAnsi="Century"/>
        </w:rPr>
        <w:t>ών</w:t>
      </w:r>
      <w:r w:rsidRPr="005E5715">
        <w:rPr>
          <w:rFonts w:ascii="Century" w:hAnsi="Century"/>
        </w:rPr>
        <w:t xml:space="preserve"> Σφακίων και στην Κυανή Ακτή, στα Χανιά για την καταγραφή τέτοιων θαλάσσιων περιοχών. Δορυφορικές </w:t>
      </w:r>
      <w:r w:rsidRPr="005E5715">
        <w:rPr>
          <w:rFonts w:ascii="Century" w:hAnsi="Century"/>
        </w:rPr>
        <w:lastRenderedPageBreak/>
        <w:t>εικόνες έδωσαν εποπτική εικόνα των θερμοκρασιακών αντιθέσεων ενώ οι εναέριοι θερμικοί αισθητήρες  προσδιόρισαν και κατέγραψαν τις λεπτομέρειες. Οι περιοχές αυτές στη θάλασσα ήταν της τάξης των 2</w:t>
      </w:r>
      <w:r w:rsidR="00700B8A">
        <w:rPr>
          <w:rFonts w:ascii="Century" w:hAnsi="Century"/>
        </w:rPr>
        <w:t xml:space="preserve"> </w:t>
      </w:r>
      <w:r w:rsidR="00E55D35">
        <w:rPr>
          <w:rFonts w:ascii="Century" w:hAnsi="Century"/>
          <w:lang w:val="en-US"/>
        </w:rPr>
        <w:t>km</w:t>
      </w:r>
      <w:r w:rsidRPr="005E5715">
        <w:rPr>
          <w:rFonts w:ascii="Century" w:hAnsi="Century"/>
        </w:rPr>
        <w:t> σε έκταση και  επιλέχτηκαν μετά από υποδείξεις υδραυλικών μηχανικών αλλά και πρότερης εμπειρίας.</w:t>
      </w:r>
      <w:bookmarkEnd w:id="5"/>
    </w:p>
    <w:p w:rsidR="00313CE7" w:rsidRDefault="004E34DC" w:rsidP="00313CE7">
      <w:pPr>
        <w:shd w:val="clear" w:color="auto" w:fill="FFFFFF"/>
        <w:spacing w:line="360" w:lineRule="auto"/>
        <w:jc w:val="both"/>
        <w:rPr>
          <w:rFonts w:ascii="Century" w:hAnsi="Century"/>
        </w:rPr>
      </w:pPr>
      <w:bookmarkStart w:id="6" w:name="_Hlk516416105"/>
      <w:r>
        <w:rPr>
          <w:rFonts w:ascii="Century" w:hAnsi="Century"/>
        </w:rPr>
        <w:t xml:space="preserve">Ελέγχθηκαν εικόνες </w:t>
      </w:r>
      <w:r w:rsidR="00D56F5F">
        <w:rPr>
          <w:rFonts w:ascii="Century" w:hAnsi="Century"/>
        </w:rPr>
        <w:t>για διάφορες εποχές και χρονολογίες για τη βεβαίωση ύπαρξης πηγών, μ</w:t>
      </w:r>
      <w:r w:rsidR="00313CE7">
        <w:rPr>
          <w:rFonts w:ascii="Century" w:hAnsi="Century"/>
        </w:rPr>
        <w:t>ετατράπηκαν οι εντάσεις των εικονοστοιχείων σε θερμοκρασίες, α</w:t>
      </w:r>
      <w:r w:rsidR="00313CE7" w:rsidRPr="005E5715">
        <w:rPr>
          <w:rFonts w:ascii="Century" w:hAnsi="Century"/>
        </w:rPr>
        <w:t xml:space="preserve">πομονώθηκαν οι περιοχές ενδιαφέροντος στις εικόνες με ψηφιακές μεθόδους, βελτιώθηκε η ποιότητα των καταγραφών, έγινε κατάτμηση των ιστογραμμάτων της εικόνας, ενισχύθηκαν οι θερμοκρασιακές αντιθέσεις του νερού και αποδόθηκαν χρώματα </w:t>
      </w:r>
      <w:r w:rsidR="00313CE7">
        <w:rPr>
          <w:rFonts w:ascii="Century" w:hAnsi="Century"/>
        </w:rPr>
        <w:t>στις εντάσεις των</w:t>
      </w:r>
      <w:r w:rsidR="00313CE7" w:rsidRPr="005E5715">
        <w:rPr>
          <w:rFonts w:ascii="Century" w:hAnsi="Century"/>
        </w:rPr>
        <w:t xml:space="preserve"> </w:t>
      </w:r>
      <w:r w:rsidR="00313CE7">
        <w:rPr>
          <w:rFonts w:ascii="Century" w:hAnsi="Century"/>
        </w:rPr>
        <w:t>διαφόρων</w:t>
      </w:r>
      <w:r w:rsidR="00313CE7" w:rsidRPr="005E5715">
        <w:rPr>
          <w:rFonts w:ascii="Century" w:hAnsi="Century"/>
        </w:rPr>
        <w:t xml:space="preserve"> θερμοκρασ</w:t>
      </w:r>
      <w:r w:rsidR="00313CE7">
        <w:rPr>
          <w:rFonts w:ascii="Century" w:hAnsi="Century"/>
        </w:rPr>
        <w:t>ιών των εικόνων</w:t>
      </w:r>
      <w:r w:rsidR="00313CE7" w:rsidRPr="005E5715">
        <w:rPr>
          <w:rFonts w:ascii="Century" w:hAnsi="Century"/>
        </w:rPr>
        <w:t xml:space="preserve">. Μετά από λεπτομερή επεξεργασία των εικόνων προσδιορίστηκαν στις περιοχές μελέτης </w:t>
      </w:r>
      <w:r w:rsidR="00313CE7">
        <w:rPr>
          <w:rFonts w:ascii="Century" w:hAnsi="Century"/>
        </w:rPr>
        <w:t>εμφανείς</w:t>
      </w:r>
      <w:r w:rsidR="00313CE7" w:rsidRPr="005E5715">
        <w:rPr>
          <w:rFonts w:ascii="Century" w:hAnsi="Century"/>
        </w:rPr>
        <w:t xml:space="preserve"> ζώνες στις οποίες παρουσιάζονται νερά με μικρότερες θερμοκρασίες σε σχέση με τη θάλασσα. Μετρήθηκαν οι θερμοκρασίες του νερού με ειδικό θερμόμετρο στο πεδίο και στις περιοχές μελέτης και επιβεβαιώθηκαν τα αποτελέσματα των θερμικών απεικονίσεων και των αποτελεσμάτων.</w:t>
      </w:r>
      <w:bookmarkEnd w:id="6"/>
    </w:p>
    <w:p w:rsidR="00313CE7" w:rsidRDefault="00BF1524" w:rsidP="00313CE7">
      <w:pPr>
        <w:spacing w:line="360" w:lineRule="auto"/>
        <w:jc w:val="both"/>
        <w:rPr>
          <w:rFonts w:ascii="Century" w:hAnsi="Century"/>
        </w:rPr>
      </w:pPr>
      <w:r>
        <w:rPr>
          <w:rFonts w:ascii="Century" w:hAnsi="Century"/>
        </w:rPr>
        <w:t>Στα πλαίσια της συγκεκριμένης εργασίας κατασκευάστηκαν θεματικοί χάρτες με πιθανές περιοχές εκβολών πόσιμων υδάτων στη θάλασσα. Οι εξαγόμενες πληροφορίες</w:t>
      </w:r>
      <w:r w:rsidRPr="005E5715">
        <w:rPr>
          <w:rFonts w:ascii="Century" w:hAnsi="Century"/>
        </w:rPr>
        <w:t xml:space="preserve"> </w:t>
      </w:r>
      <w:r>
        <w:rPr>
          <w:rFonts w:ascii="Century" w:hAnsi="Century"/>
        </w:rPr>
        <w:t>μπορούν να</w:t>
      </w:r>
      <w:r w:rsidRPr="005E5715">
        <w:rPr>
          <w:rFonts w:ascii="Century" w:hAnsi="Century"/>
        </w:rPr>
        <w:t xml:space="preserve"> χρησιμοποιηθούν </w:t>
      </w:r>
      <w:r>
        <w:rPr>
          <w:rFonts w:ascii="Century" w:hAnsi="Century"/>
        </w:rPr>
        <w:t>ως οδηγός για επιπλέον επιστημονική έρευνα. Συνίστανται μεθοδολογίες για τον εντοπισμό υπόγειων ταμιευτήρων ύδατος και την πιθανότητα μελλοντικής αξιοποίησ</w:t>
      </w:r>
      <w:r w:rsidR="00C66E4D">
        <w:rPr>
          <w:rFonts w:ascii="Century" w:hAnsi="Century"/>
        </w:rPr>
        <w:t>η</w:t>
      </w:r>
      <w:r>
        <w:rPr>
          <w:rFonts w:ascii="Century" w:hAnsi="Century"/>
        </w:rPr>
        <w:t>ς, όπως γεωλογική έρευνα και γεωφυσικές διασκοπήσεις για την αξιολόγηση των υφιστάμενων σχηματισμών, καθώς και διεξαγωγή ερευνητικών γεωτρήσεων σε περιοχές που καταδεικνύονται από την συγκεκριμένη μελέτη.</w:t>
      </w:r>
    </w:p>
    <w:p w:rsidR="0025528E" w:rsidRPr="00C66E4D" w:rsidRDefault="003F13BA" w:rsidP="00ED26A2">
      <w:pPr>
        <w:spacing w:line="360" w:lineRule="auto"/>
        <w:jc w:val="both"/>
        <w:rPr>
          <w:rFonts w:ascii="Century" w:hAnsi="Century"/>
        </w:rPr>
        <w:sectPr w:rsidR="0025528E" w:rsidRPr="00C66E4D" w:rsidSect="00C85940">
          <w:pgSz w:w="11906" w:h="16838"/>
          <w:pgMar w:top="1440" w:right="1797" w:bottom="1440" w:left="1797" w:header="709" w:footer="709" w:gutter="0"/>
          <w:pgNumType w:fmt="lowerRoman" w:start="1"/>
          <w:cols w:space="708"/>
          <w:docGrid w:linePitch="360"/>
        </w:sectPr>
      </w:pPr>
      <w:r w:rsidRPr="00C66E4D">
        <w:rPr>
          <w:rFonts w:ascii="Century" w:hAnsi="Century"/>
        </w:rPr>
        <w:t xml:space="preserve"> </w:t>
      </w:r>
      <w:bookmarkStart w:id="7" w:name="_Hlk515190967"/>
    </w:p>
    <w:p w:rsidR="0025528E" w:rsidRDefault="0025528E" w:rsidP="0025528E">
      <w:pPr>
        <w:pStyle w:val="Heading1"/>
        <w:spacing w:line="360" w:lineRule="auto"/>
        <w:rPr>
          <w:rFonts w:ascii="Century" w:hAnsi="Century"/>
          <w:b/>
          <w:sz w:val="24"/>
          <w:lang w:val="en-US"/>
        </w:rPr>
      </w:pPr>
      <w:bookmarkStart w:id="8" w:name="_Toc517096781"/>
      <w:r w:rsidRPr="003D0141">
        <w:rPr>
          <w:rFonts w:ascii="Century" w:hAnsi="Century"/>
          <w:b/>
          <w:sz w:val="24"/>
          <w:lang w:val="en-US"/>
        </w:rPr>
        <w:lastRenderedPageBreak/>
        <w:t>Abstract</w:t>
      </w:r>
      <w:bookmarkEnd w:id="8"/>
    </w:p>
    <w:p w:rsidR="00856777" w:rsidRDefault="00856777" w:rsidP="00856777">
      <w:pPr>
        <w:spacing w:line="360" w:lineRule="auto"/>
        <w:jc w:val="both"/>
        <w:rPr>
          <w:rFonts w:ascii="Century" w:hAnsi="Century"/>
          <w:lang w:val="en-US"/>
        </w:rPr>
      </w:pPr>
      <w:r w:rsidRPr="0054699D">
        <w:rPr>
          <w:rFonts w:ascii="Century" w:hAnsi="Century"/>
          <w:lang w:val="en-US"/>
        </w:rPr>
        <w:t xml:space="preserve">The </w:t>
      </w:r>
      <w:r>
        <w:rPr>
          <w:rFonts w:ascii="Century" w:hAnsi="Century"/>
          <w:lang w:val="en-US"/>
        </w:rPr>
        <w:t>aim</w:t>
      </w:r>
      <w:r w:rsidRPr="0054699D">
        <w:rPr>
          <w:rFonts w:ascii="Century" w:hAnsi="Century"/>
          <w:lang w:val="en-US"/>
        </w:rPr>
        <w:t xml:space="preserve"> of this thesis is the</w:t>
      </w:r>
      <w:r>
        <w:rPr>
          <w:rFonts w:ascii="Century" w:hAnsi="Century"/>
          <w:lang w:val="en-US"/>
        </w:rPr>
        <w:t xml:space="preserve"> evaluation and</w:t>
      </w:r>
      <w:r w:rsidRPr="0054699D">
        <w:rPr>
          <w:rFonts w:ascii="Century" w:hAnsi="Century"/>
          <w:lang w:val="en-US"/>
        </w:rPr>
        <w:t xml:space="preserve"> use of</w:t>
      </w:r>
      <w:r>
        <w:rPr>
          <w:rFonts w:ascii="Century" w:hAnsi="Century"/>
          <w:lang w:val="en-US"/>
        </w:rPr>
        <w:t xml:space="preserve"> thermal images towards the search for and detection of potable water sources at coastal areas in Western Crete. Thermal images (</w:t>
      </w:r>
      <w:r w:rsidRPr="006A1A31">
        <w:rPr>
          <w:rFonts w:ascii="Century" w:hAnsi="Century"/>
          <w:lang w:val="en-US"/>
        </w:rPr>
        <w:t xml:space="preserve">8-12,5 </w:t>
      </w:r>
      <w:r w:rsidRPr="005E5715">
        <w:rPr>
          <w:rFonts w:ascii="Century" w:hAnsi="Century"/>
        </w:rPr>
        <w:t>μ</w:t>
      </w:r>
      <w:r w:rsidRPr="006A1A31">
        <w:rPr>
          <w:rFonts w:ascii="Century" w:hAnsi="Century"/>
          <w:lang w:val="en-US"/>
        </w:rPr>
        <w:t>m)</w:t>
      </w:r>
      <w:r>
        <w:rPr>
          <w:rFonts w:ascii="Century" w:hAnsi="Century"/>
          <w:lang w:val="en-US"/>
        </w:rPr>
        <w:t xml:space="preserve"> from satellites and unmanned aerial vehicles were used to demonstrate the existence of freshwater in coastal zones. Digital processing and enhancement of the characteristics of those thermal images showed zones with different thermal properties within the sea and the existence of such sources.</w:t>
      </w:r>
    </w:p>
    <w:p w:rsidR="00856777" w:rsidRDefault="00856777" w:rsidP="00856777">
      <w:pPr>
        <w:spacing w:line="360" w:lineRule="auto"/>
        <w:jc w:val="both"/>
        <w:rPr>
          <w:rFonts w:ascii="Century" w:hAnsi="Century"/>
          <w:lang w:val="en-US"/>
        </w:rPr>
      </w:pPr>
      <w:r>
        <w:rPr>
          <w:rFonts w:ascii="Century" w:hAnsi="Century"/>
          <w:lang w:val="en-US"/>
        </w:rPr>
        <w:t xml:space="preserve">The need for such a thesis to be carried out stems from the intense and continuous </w:t>
      </w:r>
      <w:r w:rsidRPr="00343F5C">
        <w:rPr>
          <w:rFonts w:ascii="Century" w:hAnsi="Century"/>
          <w:lang w:val="en-US"/>
        </w:rPr>
        <w:t>over-pumping</w:t>
      </w:r>
      <w:r>
        <w:rPr>
          <w:rFonts w:ascii="Century" w:hAnsi="Century"/>
          <w:lang w:val="en-US"/>
        </w:rPr>
        <w:t xml:space="preserve"> of underground water for irrigation purposes, e.g., valley of Mesara, Crete, while simultaneously a percentage of water from underground sources ends up, according to testimony evidence, unexploited at sea. About 77.3 million m</w:t>
      </w:r>
      <w:r>
        <w:rPr>
          <w:rFonts w:ascii="Century" w:hAnsi="Century"/>
          <w:vertAlign w:val="superscript"/>
          <w:lang w:val="en-US"/>
        </w:rPr>
        <w:t>3</w:t>
      </w:r>
      <w:r>
        <w:rPr>
          <w:rFonts w:ascii="Century" w:hAnsi="Century"/>
          <w:lang w:val="en-US"/>
        </w:rPr>
        <w:t xml:space="preserve"> of water per year (15% of total consumption) are intended for household and other uses (industry, livestock, etc.), while 85% (458.4 million m</w:t>
      </w:r>
      <w:r w:rsidRPr="00343F5C">
        <w:rPr>
          <w:rFonts w:ascii="Century" w:hAnsi="Century"/>
          <w:vertAlign w:val="superscript"/>
          <w:lang w:val="en-US"/>
        </w:rPr>
        <w:t>3</w:t>
      </w:r>
      <w:r>
        <w:rPr>
          <w:rFonts w:ascii="Century" w:hAnsi="Century"/>
          <w:lang w:val="en-US"/>
        </w:rPr>
        <w:t>) of the total amount is intended for irrigation. With the rapid increase in agricultural production saving up on fresh water is imperative. Thermal recordings at sea can help with the localization of such water source areas but can also help towards the programming and strategic design towards the enhancement of the storing capacity of soils.</w:t>
      </w:r>
    </w:p>
    <w:p w:rsidR="00856777" w:rsidRDefault="00856777" w:rsidP="00856777">
      <w:pPr>
        <w:spacing w:line="360" w:lineRule="auto"/>
        <w:jc w:val="both"/>
        <w:rPr>
          <w:rFonts w:ascii="Century" w:hAnsi="Century"/>
          <w:lang w:val="en-US"/>
        </w:rPr>
      </w:pPr>
      <w:r>
        <w:rPr>
          <w:rFonts w:ascii="Century" w:hAnsi="Century"/>
          <w:lang w:val="en-GB"/>
        </w:rPr>
        <w:t>Underground</w:t>
      </w:r>
      <w:r w:rsidRPr="006570C9">
        <w:rPr>
          <w:rFonts w:ascii="Century" w:hAnsi="Century"/>
          <w:lang w:val="en-US"/>
        </w:rPr>
        <w:t xml:space="preserve"> </w:t>
      </w:r>
      <w:r>
        <w:rPr>
          <w:rFonts w:ascii="Century" w:hAnsi="Century"/>
          <w:lang w:val="en-US"/>
        </w:rPr>
        <w:t>fresh</w:t>
      </w:r>
      <w:r>
        <w:rPr>
          <w:rFonts w:ascii="Century" w:hAnsi="Century"/>
          <w:lang w:val="en-GB"/>
        </w:rPr>
        <w:t>water maintains a stable (</w:t>
      </w:r>
      <w:r w:rsidR="007C3CB4" w:rsidRPr="007C3CB4">
        <w:rPr>
          <w:rFonts w:ascii="Century" w:hAnsi="Century"/>
          <w:lang w:val="en-US"/>
        </w:rPr>
        <w:t>17</w:t>
      </w:r>
      <w:r>
        <w:rPr>
          <w:rFonts w:ascii="Century" w:hAnsi="Century"/>
          <w:lang w:val="en-GB"/>
        </w:rPr>
        <w:t>-1</w:t>
      </w:r>
      <w:r w:rsidR="007C3CB4" w:rsidRPr="007C3CB4">
        <w:rPr>
          <w:rFonts w:ascii="Century" w:hAnsi="Century"/>
          <w:lang w:val="en-US"/>
        </w:rPr>
        <w:t>8</w:t>
      </w:r>
      <w:bookmarkStart w:id="9" w:name="_GoBack"/>
      <w:bookmarkEnd w:id="9"/>
      <w:r w:rsidRPr="006570C9">
        <w:rPr>
          <w:rFonts w:ascii="Century" w:hAnsi="Century"/>
          <w:vertAlign w:val="superscript"/>
          <w:lang w:val="en-GB"/>
        </w:rPr>
        <w:t>o</w:t>
      </w:r>
      <w:r>
        <w:rPr>
          <w:rFonts w:ascii="Century" w:hAnsi="Century"/>
          <w:lang w:val="en-GB"/>
        </w:rPr>
        <w:t xml:space="preserve"> C) and as a general rule of thumb a lower temperature compared to the sea’s throughout the year. More intense differences </w:t>
      </w:r>
      <w:r>
        <w:rPr>
          <w:rFonts w:ascii="Century" w:hAnsi="Century"/>
          <w:lang w:val="en-US"/>
        </w:rPr>
        <w:t>can be noticed during the summer period. Seawater’s temperature changes intensely according to the season and time of day it is being recorded.</w:t>
      </w:r>
      <w:r w:rsidRPr="009F1B21">
        <w:rPr>
          <w:rFonts w:ascii="Century" w:hAnsi="Century"/>
          <w:lang w:val="en-US"/>
        </w:rPr>
        <w:t xml:space="preserve"> </w:t>
      </w:r>
      <w:r>
        <w:rPr>
          <w:rFonts w:ascii="Century" w:hAnsi="Century"/>
          <w:lang w:val="en-US"/>
        </w:rPr>
        <w:t>These differences can be detected by the use of thermal sensors.</w:t>
      </w:r>
    </w:p>
    <w:p w:rsidR="00856777" w:rsidRDefault="00856777" w:rsidP="00856777">
      <w:pPr>
        <w:spacing w:line="360" w:lineRule="auto"/>
        <w:jc w:val="both"/>
        <w:rPr>
          <w:rFonts w:ascii="Century" w:hAnsi="Century"/>
          <w:lang w:val="en-GB"/>
        </w:rPr>
      </w:pPr>
      <w:r>
        <w:rPr>
          <w:rFonts w:ascii="Century" w:hAnsi="Century"/>
          <w:lang w:val="en-US"/>
        </w:rPr>
        <w:t>For</w:t>
      </w:r>
      <w:r w:rsidRPr="009F1B21">
        <w:rPr>
          <w:rFonts w:ascii="Century" w:hAnsi="Century"/>
          <w:lang w:val="en-US"/>
        </w:rPr>
        <w:t xml:space="preserve"> </w:t>
      </w:r>
      <w:r>
        <w:rPr>
          <w:rFonts w:ascii="Century" w:hAnsi="Century"/>
          <w:lang w:val="en-US"/>
        </w:rPr>
        <w:t>these</w:t>
      </w:r>
      <w:r w:rsidRPr="009F1B21">
        <w:rPr>
          <w:rFonts w:ascii="Century" w:hAnsi="Century"/>
          <w:lang w:val="en-US"/>
        </w:rPr>
        <w:t xml:space="preserve"> </w:t>
      </w:r>
      <w:r>
        <w:rPr>
          <w:rFonts w:ascii="Century" w:hAnsi="Century"/>
          <w:lang w:val="en-US"/>
        </w:rPr>
        <w:t>purposes</w:t>
      </w:r>
      <w:r w:rsidRPr="009F1B21">
        <w:rPr>
          <w:rFonts w:ascii="Century" w:hAnsi="Century"/>
          <w:lang w:val="en-US"/>
        </w:rPr>
        <w:t xml:space="preserve"> </w:t>
      </w:r>
      <w:r>
        <w:rPr>
          <w:rFonts w:ascii="Century" w:hAnsi="Century"/>
          <w:lang w:val="en-US"/>
        </w:rPr>
        <w:t>satellites</w:t>
      </w:r>
      <w:r w:rsidRPr="009F1B21">
        <w:rPr>
          <w:rFonts w:ascii="Century" w:hAnsi="Century"/>
          <w:lang w:val="en-US"/>
        </w:rPr>
        <w:t xml:space="preserve"> </w:t>
      </w:r>
      <w:r>
        <w:rPr>
          <w:rFonts w:ascii="Century" w:hAnsi="Century"/>
          <w:lang w:val="en-US"/>
        </w:rPr>
        <w:t>were</w:t>
      </w:r>
      <w:r w:rsidRPr="009F1B21">
        <w:rPr>
          <w:rFonts w:ascii="Century" w:hAnsi="Century"/>
          <w:lang w:val="en-US"/>
        </w:rPr>
        <w:t xml:space="preserve"> </w:t>
      </w:r>
      <w:r>
        <w:rPr>
          <w:rFonts w:ascii="Century" w:hAnsi="Century"/>
          <w:lang w:val="en-US"/>
        </w:rPr>
        <w:t>needed</w:t>
      </w:r>
      <w:r w:rsidRPr="009F1B21">
        <w:rPr>
          <w:rFonts w:ascii="Century" w:hAnsi="Century"/>
          <w:lang w:val="en-US"/>
        </w:rPr>
        <w:t xml:space="preserve"> </w:t>
      </w:r>
      <w:r>
        <w:rPr>
          <w:rFonts w:ascii="Century" w:hAnsi="Century"/>
          <w:lang w:val="en-US"/>
        </w:rPr>
        <w:t>with</w:t>
      </w:r>
      <w:r w:rsidRPr="009F1B21">
        <w:rPr>
          <w:rFonts w:ascii="Century" w:hAnsi="Century"/>
          <w:lang w:val="en-US"/>
        </w:rPr>
        <w:t xml:space="preserve"> </w:t>
      </w:r>
      <w:r>
        <w:rPr>
          <w:rFonts w:ascii="Century" w:hAnsi="Century"/>
          <w:lang w:val="en-US"/>
        </w:rPr>
        <w:t>free</w:t>
      </w:r>
      <w:r w:rsidRPr="009F1B21">
        <w:rPr>
          <w:rFonts w:ascii="Century" w:hAnsi="Century"/>
          <w:lang w:val="en-US"/>
        </w:rPr>
        <w:t xml:space="preserve"> </w:t>
      </w:r>
      <w:r>
        <w:rPr>
          <w:rFonts w:ascii="Century" w:hAnsi="Century"/>
          <w:lang w:val="en-US"/>
        </w:rPr>
        <w:t>access</w:t>
      </w:r>
      <w:r w:rsidRPr="009F1B21">
        <w:rPr>
          <w:rFonts w:ascii="Century" w:hAnsi="Century"/>
          <w:lang w:val="en-US"/>
        </w:rPr>
        <w:t xml:space="preserve"> </w:t>
      </w:r>
      <w:r>
        <w:rPr>
          <w:rFonts w:ascii="Century" w:hAnsi="Century"/>
          <w:lang w:val="en-US"/>
        </w:rPr>
        <w:t>to</w:t>
      </w:r>
      <w:r w:rsidRPr="009F1B21">
        <w:rPr>
          <w:rFonts w:ascii="Century" w:hAnsi="Century"/>
          <w:lang w:val="en-US"/>
        </w:rPr>
        <w:t xml:space="preserve"> </w:t>
      </w:r>
      <w:r>
        <w:rPr>
          <w:rFonts w:ascii="Century" w:hAnsi="Century"/>
          <w:lang w:val="en-US"/>
        </w:rPr>
        <w:t>their</w:t>
      </w:r>
      <w:r w:rsidRPr="009F1B21">
        <w:rPr>
          <w:rFonts w:ascii="Century" w:hAnsi="Century"/>
          <w:lang w:val="en-US"/>
        </w:rPr>
        <w:t xml:space="preserve"> </w:t>
      </w:r>
      <w:r>
        <w:rPr>
          <w:rFonts w:ascii="Century" w:hAnsi="Century"/>
          <w:lang w:val="en-US"/>
        </w:rPr>
        <w:t>data</w:t>
      </w:r>
      <w:r w:rsidRPr="009F1B21">
        <w:rPr>
          <w:rFonts w:ascii="Century" w:hAnsi="Century"/>
          <w:lang w:val="en-US"/>
        </w:rPr>
        <w:t xml:space="preserve"> </w:t>
      </w:r>
      <w:r>
        <w:rPr>
          <w:rFonts w:ascii="Century" w:hAnsi="Century"/>
          <w:lang w:val="en-US"/>
        </w:rPr>
        <w:t>and</w:t>
      </w:r>
      <w:r w:rsidRPr="009F1B21">
        <w:rPr>
          <w:rFonts w:ascii="Century" w:hAnsi="Century"/>
          <w:lang w:val="en-US"/>
        </w:rPr>
        <w:t xml:space="preserve"> </w:t>
      </w:r>
      <w:r>
        <w:rPr>
          <w:rFonts w:ascii="Century" w:hAnsi="Century"/>
          <w:lang w:val="en-US"/>
        </w:rPr>
        <w:t>with a spatial resolution of less than 100 m. In</w:t>
      </w:r>
      <w:r w:rsidRPr="009F1B21">
        <w:rPr>
          <w:rFonts w:ascii="Century" w:hAnsi="Century"/>
          <w:lang w:val="en-US"/>
        </w:rPr>
        <w:t xml:space="preserve"> </w:t>
      </w:r>
      <w:r>
        <w:rPr>
          <w:rFonts w:ascii="Century" w:hAnsi="Century"/>
          <w:lang w:val="en-US"/>
        </w:rPr>
        <w:t>the</w:t>
      </w:r>
      <w:r w:rsidRPr="009F1B21">
        <w:rPr>
          <w:rFonts w:ascii="Century" w:hAnsi="Century"/>
          <w:lang w:val="en-US"/>
        </w:rPr>
        <w:t xml:space="preserve"> </w:t>
      </w:r>
      <w:r>
        <w:rPr>
          <w:rFonts w:ascii="Century" w:hAnsi="Century"/>
          <w:lang w:val="en-US"/>
        </w:rPr>
        <w:t>end</w:t>
      </w:r>
      <w:r w:rsidRPr="009F1B21">
        <w:rPr>
          <w:rFonts w:ascii="Century" w:hAnsi="Century"/>
          <w:lang w:val="en-US"/>
        </w:rPr>
        <w:t xml:space="preserve"> </w:t>
      </w:r>
      <w:r>
        <w:rPr>
          <w:rFonts w:ascii="Century" w:hAnsi="Century"/>
          <w:lang w:val="en-US"/>
        </w:rPr>
        <w:t>thermal</w:t>
      </w:r>
      <w:r w:rsidRPr="009F1B21">
        <w:rPr>
          <w:rFonts w:ascii="Century" w:hAnsi="Century"/>
          <w:lang w:val="en-US"/>
        </w:rPr>
        <w:t xml:space="preserve"> </w:t>
      </w:r>
      <w:r>
        <w:rPr>
          <w:rFonts w:ascii="Century" w:hAnsi="Century"/>
          <w:lang w:val="en-US"/>
        </w:rPr>
        <w:t>images</w:t>
      </w:r>
      <w:r w:rsidRPr="009F1B21">
        <w:rPr>
          <w:rFonts w:ascii="Century" w:hAnsi="Century"/>
          <w:lang w:val="en-US"/>
        </w:rPr>
        <w:t xml:space="preserve"> </w:t>
      </w:r>
      <w:r>
        <w:rPr>
          <w:rFonts w:ascii="Century" w:hAnsi="Century"/>
          <w:lang w:val="en-US"/>
        </w:rPr>
        <w:t>from</w:t>
      </w:r>
      <w:r w:rsidRPr="009F1B21">
        <w:rPr>
          <w:rFonts w:ascii="Century" w:hAnsi="Century"/>
          <w:lang w:val="en-US"/>
        </w:rPr>
        <w:t xml:space="preserve"> </w:t>
      </w:r>
      <w:r>
        <w:rPr>
          <w:rFonts w:ascii="Century" w:hAnsi="Century"/>
          <w:lang w:val="en-US"/>
        </w:rPr>
        <w:t>the</w:t>
      </w:r>
      <w:r w:rsidRPr="009F1B21">
        <w:rPr>
          <w:rFonts w:ascii="Century" w:hAnsi="Century"/>
          <w:lang w:val="en-US"/>
        </w:rPr>
        <w:t xml:space="preserve"> </w:t>
      </w:r>
      <w:r>
        <w:rPr>
          <w:rFonts w:ascii="Century" w:hAnsi="Century"/>
          <w:lang w:val="en-US"/>
        </w:rPr>
        <w:t>satellites</w:t>
      </w:r>
      <w:r w:rsidRPr="009F1B21">
        <w:rPr>
          <w:rFonts w:ascii="Century" w:hAnsi="Century"/>
          <w:lang w:val="en-US"/>
        </w:rPr>
        <w:t xml:space="preserve"> </w:t>
      </w:r>
      <w:r>
        <w:rPr>
          <w:rFonts w:ascii="Century" w:hAnsi="Century"/>
          <w:lang w:val="en-US"/>
        </w:rPr>
        <w:t>Landsat</w:t>
      </w:r>
      <w:r w:rsidRPr="009F1B21">
        <w:rPr>
          <w:rFonts w:ascii="Century" w:hAnsi="Century"/>
          <w:lang w:val="en-US"/>
        </w:rPr>
        <w:t xml:space="preserve">-7, </w:t>
      </w:r>
      <w:r>
        <w:rPr>
          <w:rFonts w:ascii="Century" w:hAnsi="Century"/>
          <w:lang w:val="en-US"/>
        </w:rPr>
        <w:t>Landsat</w:t>
      </w:r>
      <w:r w:rsidRPr="009F1B21">
        <w:rPr>
          <w:rFonts w:ascii="Century" w:hAnsi="Century"/>
          <w:lang w:val="en-US"/>
        </w:rPr>
        <w:t xml:space="preserve">-8 </w:t>
      </w:r>
      <w:r>
        <w:rPr>
          <w:rFonts w:ascii="Century" w:hAnsi="Century"/>
          <w:lang w:val="en-US"/>
        </w:rPr>
        <w:t>and</w:t>
      </w:r>
      <w:r w:rsidRPr="009F1B21">
        <w:rPr>
          <w:rFonts w:ascii="Century" w:hAnsi="Century"/>
          <w:lang w:val="en-US"/>
        </w:rPr>
        <w:t xml:space="preserve"> </w:t>
      </w:r>
      <w:r>
        <w:rPr>
          <w:rFonts w:ascii="Century" w:hAnsi="Century"/>
          <w:lang w:val="en-US"/>
        </w:rPr>
        <w:t>ASTER</w:t>
      </w:r>
      <w:r w:rsidRPr="009F1B21">
        <w:rPr>
          <w:rFonts w:ascii="Century" w:hAnsi="Century"/>
          <w:lang w:val="en-US"/>
        </w:rPr>
        <w:t xml:space="preserve"> (</w:t>
      </w:r>
      <w:r>
        <w:rPr>
          <w:rFonts w:ascii="Century" w:hAnsi="Century"/>
          <w:lang w:val="en-US"/>
        </w:rPr>
        <w:t>in</w:t>
      </w:r>
      <w:r w:rsidRPr="009F1B21">
        <w:rPr>
          <w:rFonts w:ascii="Century" w:hAnsi="Century"/>
          <w:lang w:val="en-US"/>
        </w:rPr>
        <w:t xml:space="preserve"> </w:t>
      </w:r>
      <w:r>
        <w:rPr>
          <w:rFonts w:ascii="Century" w:hAnsi="Century"/>
          <w:lang w:val="en-US"/>
        </w:rPr>
        <w:t xml:space="preserve">the spectral areas 10.4-12.5 </w:t>
      </w:r>
      <w:r>
        <w:rPr>
          <w:rFonts w:ascii="Century" w:hAnsi="Century"/>
        </w:rPr>
        <w:t>μ</w:t>
      </w:r>
      <w:r>
        <w:rPr>
          <w:rFonts w:ascii="Century" w:hAnsi="Century"/>
          <w:lang w:val="en-US"/>
        </w:rPr>
        <w:t>m, 10.6-12.51</w:t>
      </w:r>
      <w:r w:rsidRPr="009F1B21">
        <w:rPr>
          <w:rFonts w:ascii="Century" w:hAnsi="Century"/>
          <w:lang w:val="en-US"/>
        </w:rPr>
        <w:t xml:space="preserve"> </w:t>
      </w:r>
      <w:r>
        <w:rPr>
          <w:rFonts w:ascii="Century" w:hAnsi="Century"/>
        </w:rPr>
        <w:t>μ</w:t>
      </w:r>
      <w:r>
        <w:rPr>
          <w:rFonts w:ascii="Century" w:hAnsi="Century"/>
          <w:lang w:val="en-US"/>
        </w:rPr>
        <w:t>m and 8.125-11.65</w:t>
      </w:r>
      <w:r w:rsidRPr="009F1B21">
        <w:rPr>
          <w:rFonts w:ascii="Century" w:hAnsi="Century"/>
          <w:lang w:val="en-US"/>
        </w:rPr>
        <w:t xml:space="preserve"> </w:t>
      </w:r>
      <w:r>
        <w:rPr>
          <w:rFonts w:ascii="Century" w:hAnsi="Century"/>
        </w:rPr>
        <w:t>μ</w:t>
      </w:r>
      <w:r>
        <w:rPr>
          <w:rFonts w:ascii="Century" w:hAnsi="Century"/>
          <w:lang w:val="en-US"/>
        </w:rPr>
        <w:t>m respectively) and modern thermal sensors (FLIR Vue Pro R</w:t>
      </w:r>
      <w:r w:rsidR="00191F9A" w:rsidRPr="00595DEF">
        <w:rPr>
          <w:rFonts w:ascii="Century" w:hAnsi="Century"/>
          <w:lang w:val="en-US"/>
        </w:rPr>
        <w:t xml:space="preserve">, 7,5-13,5 </w:t>
      </w:r>
      <w:r w:rsidR="00191F9A">
        <w:rPr>
          <w:rFonts w:ascii="Century" w:hAnsi="Century"/>
        </w:rPr>
        <w:t>μ</w:t>
      </w:r>
      <w:r w:rsidR="00191F9A">
        <w:rPr>
          <w:rFonts w:ascii="Century" w:hAnsi="Century"/>
          <w:lang w:val="en-US"/>
        </w:rPr>
        <w:t>m</w:t>
      </w:r>
      <w:r>
        <w:rPr>
          <w:rFonts w:ascii="Century" w:hAnsi="Century"/>
          <w:lang w:val="en-US"/>
        </w:rPr>
        <w:t>) flown by unmanned aerial vehicles were used in the areas of Glika Nera in Sfakia and Kiani Akti in Chania for the recording of such locations at sea. Satellite</w:t>
      </w:r>
      <w:r w:rsidRPr="001C2051">
        <w:rPr>
          <w:rFonts w:ascii="Century" w:hAnsi="Century"/>
          <w:lang w:val="en-US"/>
        </w:rPr>
        <w:t xml:space="preserve"> </w:t>
      </w:r>
      <w:r>
        <w:rPr>
          <w:rFonts w:ascii="Century" w:hAnsi="Century"/>
          <w:lang w:val="en-US"/>
        </w:rPr>
        <w:t>images</w:t>
      </w:r>
      <w:r w:rsidRPr="001C2051">
        <w:rPr>
          <w:rFonts w:ascii="Century" w:hAnsi="Century"/>
          <w:lang w:val="en-US"/>
        </w:rPr>
        <w:t xml:space="preserve"> </w:t>
      </w:r>
      <w:r>
        <w:rPr>
          <w:rFonts w:ascii="Century" w:hAnsi="Century"/>
          <w:lang w:val="en-US"/>
        </w:rPr>
        <w:t>gave</w:t>
      </w:r>
      <w:r w:rsidRPr="001C2051">
        <w:rPr>
          <w:rFonts w:ascii="Century" w:hAnsi="Century"/>
          <w:lang w:val="en-US"/>
        </w:rPr>
        <w:t xml:space="preserve"> </w:t>
      </w:r>
      <w:r>
        <w:rPr>
          <w:rFonts w:ascii="Century" w:hAnsi="Century"/>
          <w:lang w:val="en-US"/>
        </w:rPr>
        <w:t>an</w:t>
      </w:r>
      <w:r w:rsidRPr="001C2051">
        <w:rPr>
          <w:rFonts w:ascii="Century" w:hAnsi="Century"/>
          <w:lang w:val="en-US"/>
        </w:rPr>
        <w:t xml:space="preserve"> </w:t>
      </w:r>
      <w:r>
        <w:rPr>
          <w:rFonts w:ascii="Century" w:hAnsi="Century"/>
          <w:lang w:val="en-US"/>
        </w:rPr>
        <w:t>overall</w:t>
      </w:r>
      <w:r w:rsidRPr="001C2051">
        <w:rPr>
          <w:rFonts w:ascii="Century" w:hAnsi="Century"/>
          <w:lang w:val="en-US"/>
        </w:rPr>
        <w:t xml:space="preserve"> </w:t>
      </w:r>
      <w:r>
        <w:rPr>
          <w:rFonts w:ascii="Century" w:hAnsi="Century"/>
          <w:lang w:val="en-US"/>
        </w:rPr>
        <w:t>picture</w:t>
      </w:r>
      <w:r w:rsidRPr="001C2051">
        <w:rPr>
          <w:rFonts w:ascii="Century" w:hAnsi="Century"/>
          <w:lang w:val="en-US"/>
        </w:rPr>
        <w:t xml:space="preserve"> </w:t>
      </w:r>
      <w:r>
        <w:rPr>
          <w:rFonts w:ascii="Century" w:hAnsi="Century"/>
          <w:lang w:val="en-US"/>
        </w:rPr>
        <w:t>of</w:t>
      </w:r>
      <w:r w:rsidRPr="001C2051">
        <w:rPr>
          <w:rFonts w:ascii="Century" w:hAnsi="Century"/>
          <w:lang w:val="en-US"/>
        </w:rPr>
        <w:t xml:space="preserve"> </w:t>
      </w:r>
      <w:r>
        <w:rPr>
          <w:rFonts w:ascii="Century" w:hAnsi="Century"/>
          <w:lang w:val="en-US"/>
        </w:rPr>
        <w:t>the</w:t>
      </w:r>
      <w:r w:rsidRPr="001C2051">
        <w:rPr>
          <w:rFonts w:ascii="Century" w:hAnsi="Century"/>
          <w:lang w:val="en-US"/>
        </w:rPr>
        <w:t xml:space="preserve"> </w:t>
      </w:r>
      <w:r>
        <w:rPr>
          <w:rFonts w:ascii="Century" w:hAnsi="Century"/>
          <w:lang w:val="en-US"/>
        </w:rPr>
        <w:t>thermal</w:t>
      </w:r>
      <w:r w:rsidRPr="001C2051">
        <w:rPr>
          <w:rFonts w:ascii="Century" w:hAnsi="Century"/>
          <w:lang w:val="en-US"/>
        </w:rPr>
        <w:t xml:space="preserve"> </w:t>
      </w:r>
      <w:r>
        <w:rPr>
          <w:rFonts w:ascii="Century" w:hAnsi="Century"/>
          <w:lang w:val="en-US"/>
        </w:rPr>
        <w:t>differences of the water while the aerial sensors identified and recorded the details. These</w:t>
      </w:r>
      <w:r w:rsidRPr="001C2051">
        <w:rPr>
          <w:rFonts w:ascii="Century" w:hAnsi="Century"/>
          <w:lang w:val="en-US"/>
        </w:rPr>
        <w:t xml:space="preserve"> </w:t>
      </w:r>
      <w:r>
        <w:rPr>
          <w:rFonts w:ascii="Century" w:hAnsi="Century"/>
          <w:lang w:val="en-US"/>
        </w:rPr>
        <w:t>areas</w:t>
      </w:r>
      <w:r w:rsidRPr="001C2051">
        <w:rPr>
          <w:rFonts w:ascii="Century" w:hAnsi="Century"/>
          <w:lang w:val="en-US"/>
        </w:rPr>
        <w:t xml:space="preserve"> </w:t>
      </w:r>
      <w:r>
        <w:rPr>
          <w:rFonts w:ascii="Century" w:hAnsi="Century"/>
          <w:lang w:val="en-US"/>
        </w:rPr>
        <w:t>at</w:t>
      </w:r>
      <w:r w:rsidRPr="001C2051">
        <w:rPr>
          <w:rFonts w:ascii="Century" w:hAnsi="Century"/>
          <w:lang w:val="en-US"/>
        </w:rPr>
        <w:t xml:space="preserve"> </w:t>
      </w:r>
      <w:r>
        <w:rPr>
          <w:rFonts w:ascii="Century" w:hAnsi="Century"/>
          <w:lang w:val="en-US"/>
        </w:rPr>
        <w:t>sea</w:t>
      </w:r>
      <w:r w:rsidRPr="001C2051">
        <w:rPr>
          <w:rFonts w:ascii="Century" w:hAnsi="Century"/>
          <w:lang w:val="en-US"/>
        </w:rPr>
        <w:t xml:space="preserve"> </w:t>
      </w:r>
      <w:r>
        <w:rPr>
          <w:rFonts w:ascii="Century" w:hAnsi="Century"/>
          <w:lang w:val="en-US"/>
        </w:rPr>
        <w:t>where</w:t>
      </w:r>
      <w:r w:rsidRPr="001C2051">
        <w:rPr>
          <w:rFonts w:ascii="Century" w:hAnsi="Century"/>
          <w:lang w:val="en-US"/>
        </w:rPr>
        <w:t xml:space="preserve"> </w:t>
      </w:r>
      <w:r>
        <w:rPr>
          <w:rFonts w:ascii="Century" w:hAnsi="Century"/>
          <w:lang w:val="en-US"/>
        </w:rPr>
        <w:t>on</w:t>
      </w:r>
      <w:r w:rsidRPr="001C2051">
        <w:rPr>
          <w:rFonts w:ascii="Century" w:hAnsi="Century"/>
          <w:lang w:val="en-US"/>
        </w:rPr>
        <w:t xml:space="preserve"> </w:t>
      </w:r>
      <w:r>
        <w:rPr>
          <w:rFonts w:ascii="Century" w:hAnsi="Century"/>
          <w:lang w:val="en-US"/>
        </w:rPr>
        <w:t>the</w:t>
      </w:r>
      <w:r w:rsidRPr="001C2051">
        <w:rPr>
          <w:rFonts w:ascii="Century" w:hAnsi="Century"/>
          <w:lang w:val="en-US"/>
        </w:rPr>
        <w:t xml:space="preserve"> </w:t>
      </w:r>
      <w:r>
        <w:rPr>
          <w:rFonts w:ascii="Century" w:hAnsi="Century"/>
          <w:lang w:val="en-US"/>
        </w:rPr>
        <w:t>scale</w:t>
      </w:r>
      <w:r w:rsidRPr="001C2051">
        <w:rPr>
          <w:rFonts w:ascii="Century" w:hAnsi="Century"/>
          <w:lang w:val="en-US"/>
        </w:rPr>
        <w:t xml:space="preserve"> </w:t>
      </w:r>
      <w:r>
        <w:rPr>
          <w:rFonts w:ascii="Century" w:hAnsi="Century"/>
          <w:lang w:val="en-US"/>
        </w:rPr>
        <w:t>of</w:t>
      </w:r>
      <w:r w:rsidRPr="001C2051">
        <w:rPr>
          <w:rFonts w:ascii="Century" w:hAnsi="Century"/>
          <w:lang w:val="en-US"/>
        </w:rPr>
        <w:t xml:space="preserve"> </w:t>
      </w:r>
      <w:r>
        <w:rPr>
          <w:rFonts w:ascii="Century" w:hAnsi="Century"/>
          <w:lang w:val="en-US"/>
        </w:rPr>
        <w:t>about</w:t>
      </w:r>
      <w:r w:rsidRPr="001C2051">
        <w:rPr>
          <w:rFonts w:ascii="Century" w:hAnsi="Century"/>
          <w:lang w:val="en-US"/>
        </w:rPr>
        <w:t xml:space="preserve"> 2 </w:t>
      </w:r>
      <w:r>
        <w:rPr>
          <w:rFonts w:ascii="Century" w:hAnsi="Century"/>
          <w:lang w:val="en-US"/>
        </w:rPr>
        <w:t>km</w:t>
      </w:r>
      <w:r w:rsidRPr="001C2051">
        <w:rPr>
          <w:rFonts w:ascii="Century" w:hAnsi="Century"/>
          <w:lang w:val="en-US"/>
        </w:rPr>
        <w:t xml:space="preserve"> </w:t>
      </w:r>
      <w:r>
        <w:rPr>
          <w:rFonts w:ascii="Century" w:hAnsi="Century"/>
          <w:lang w:val="en-US"/>
        </w:rPr>
        <w:t>wide</w:t>
      </w:r>
      <w:r w:rsidRPr="001C2051">
        <w:rPr>
          <w:rFonts w:ascii="Century" w:hAnsi="Century"/>
          <w:lang w:val="en-US"/>
        </w:rPr>
        <w:t xml:space="preserve"> </w:t>
      </w:r>
      <w:r>
        <w:rPr>
          <w:rFonts w:ascii="Century" w:hAnsi="Century"/>
          <w:lang w:val="en-US"/>
        </w:rPr>
        <w:t>and</w:t>
      </w:r>
      <w:r w:rsidRPr="001C2051">
        <w:rPr>
          <w:rFonts w:ascii="Century" w:hAnsi="Century"/>
          <w:lang w:val="en-US"/>
        </w:rPr>
        <w:t xml:space="preserve"> </w:t>
      </w:r>
      <w:r>
        <w:rPr>
          <w:rFonts w:ascii="Century" w:hAnsi="Century"/>
          <w:lang w:val="en-US"/>
        </w:rPr>
        <w:t>were</w:t>
      </w:r>
      <w:r w:rsidRPr="001C2051">
        <w:rPr>
          <w:rFonts w:ascii="Century" w:hAnsi="Century"/>
          <w:lang w:val="en-US"/>
        </w:rPr>
        <w:t xml:space="preserve"> </w:t>
      </w:r>
      <w:r>
        <w:rPr>
          <w:rFonts w:ascii="Century" w:hAnsi="Century"/>
          <w:lang w:val="en-US"/>
        </w:rPr>
        <w:t>chosen</w:t>
      </w:r>
      <w:r w:rsidRPr="001C2051">
        <w:rPr>
          <w:rFonts w:ascii="Century" w:hAnsi="Century"/>
          <w:lang w:val="en-US"/>
        </w:rPr>
        <w:t xml:space="preserve"> </w:t>
      </w:r>
      <w:r>
        <w:rPr>
          <w:rFonts w:ascii="Century" w:hAnsi="Century"/>
          <w:lang w:val="en-US"/>
        </w:rPr>
        <w:t>after</w:t>
      </w:r>
      <w:r w:rsidRPr="001C2051">
        <w:rPr>
          <w:rFonts w:ascii="Century" w:hAnsi="Century"/>
          <w:lang w:val="en-US"/>
        </w:rPr>
        <w:t xml:space="preserve"> </w:t>
      </w:r>
      <w:r>
        <w:rPr>
          <w:rFonts w:ascii="Century" w:hAnsi="Century"/>
          <w:lang w:val="en-US"/>
        </w:rPr>
        <w:t>the</w:t>
      </w:r>
      <w:r w:rsidRPr="001C2051">
        <w:rPr>
          <w:rFonts w:ascii="Century" w:hAnsi="Century"/>
          <w:lang w:val="en-US"/>
        </w:rPr>
        <w:t xml:space="preserve"> suggestions of hydraulic engineers </w:t>
      </w:r>
      <w:r>
        <w:rPr>
          <w:rFonts w:ascii="Century" w:hAnsi="Century"/>
          <w:lang w:val="en-US"/>
        </w:rPr>
        <w:t>but also with</w:t>
      </w:r>
      <w:r w:rsidRPr="001C2051">
        <w:rPr>
          <w:rFonts w:ascii="Century" w:hAnsi="Century"/>
          <w:lang w:val="en-US"/>
        </w:rPr>
        <w:t xml:space="preserve"> previous experience</w:t>
      </w:r>
      <w:r>
        <w:rPr>
          <w:rFonts w:ascii="Century" w:hAnsi="Century"/>
          <w:lang w:val="en-US"/>
        </w:rPr>
        <w:t>s and knowledge.</w:t>
      </w:r>
    </w:p>
    <w:p w:rsidR="00856777" w:rsidRDefault="00856777" w:rsidP="00856777">
      <w:pPr>
        <w:spacing w:line="360" w:lineRule="auto"/>
        <w:jc w:val="both"/>
        <w:rPr>
          <w:rFonts w:ascii="Century" w:hAnsi="Century"/>
          <w:lang w:val="en-GB"/>
        </w:rPr>
      </w:pPr>
    </w:p>
    <w:p w:rsidR="00856777" w:rsidRDefault="00D56F5F" w:rsidP="00856777">
      <w:pPr>
        <w:spacing w:line="360" w:lineRule="auto"/>
        <w:jc w:val="both"/>
        <w:rPr>
          <w:rFonts w:ascii="Century" w:hAnsi="Century"/>
          <w:lang w:val="en-US"/>
        </w:rPr>
      </w:pPr>
      <w:r>
        <w:rPr>
          <w:rFonts w:ascii="Century" w:hAnsi="Century"/>
          <w:lang w:val="en-US"/>
        </w:rPr>
        <w:t>Images from different seasons and years were processed to confirm the existence of freshwater sources, t</w:t>
      </w:r>
      <w:r w:rsidR="00856777">
        <w:rPr>
          <w:rFonts w:ascii="Century" w:hAnsi="Century"/>
          <w:lang w:val="en-US"/>
        </w:rPr>
        <w:t>he</w:t>
      </w:r>
      <w:r w:rsidR="00856777" w:rsidRPr="0067366F">
        <w:rPr>
          <w:rFonts w:ascii="Century" w:hAnsi="Century"/>
          <w:lang w:val="en-GB"/>
        </w:rPr>
        <w:t xml:space="preserve"> </w:t>
      </w:r>
      <w:r w:rsidR="00856777">
        <w:rPr>
          <w:rFonts w:ascii="Century" w:hAnsi="Century"/>
          <w:lang w:val="en-US"/>
        </w:rPr>
        <w:t>intensities</w:t>
      </w:r>
      <w:r w:rsidR="00856777" w:rsidRPr="0067366F">
        <w:rPr>
          <w:rFonts w:ascii="Century" w:hAnsi="Century"/>
          <w:lang w:val="en-GB"/>
        </w:rPr>
        <w:t xml:space="preserve"> </w:t>
      </w:r>
      <w:r w:rsidR="00856777">
        <w:rPr>
          <w:rFonts w:ascii="Century" w:hAnsi="Century"/>
          <w:lang w:val="en-US"/>
        </w:rPr>
        <w:t>of</w:t>
      </w:r>
      <w:r w:rsidR="00856777" w:rsidRPr="0067366F">
        <w:rPr>
          <w:rFonts w:ascii="Century" w:hAnsi="Century"/>
          <w:lang w:val="en-GB"/>
        </w:rPr>
        <w:t xml:space="preserve"> </w:t>
      </w:r>
      <w:r w:rsidR="00856777">
        <w:rPr>
          <w:rFonts w:ascii="Century" w:hAnsi="Century"/>
          <w:lang w:val="en-US"/>
        </w:rPr>
        <w:t>the</w:t>
      </w:r>
      <w:r w:rsidR="00856777" w:rsidRPr="0067366F">
        <w:rPr>
          <w:rFonts w:ascii="Century" w:hAnsi="Century"/>
          <w:lang w:val="en-GB"/>
        </w:rPr>
        <w:t xml:space="preserve"> </w:t>
      </w:r>
      <w:r w:rsidR="00856777">
        <w:rPr>
          <w:rFonts w:ascii="Century" w:hAnsi="Century"/>
          <w:lang w:val="en-US"/>
        </w:rPr>
        <w:t>pixels</w:t>
      </w:r>
      <w:r w:rsidR="00856777" w:rsidRPr="0067366F">
        <w:rPr>
          <w:rFonts w:ascii="Century" w:hAnsi="Century"/>
          <w:lang w:val="en-GB"/>
        </w:rPr>
        <w:t xml:space="preserve"> </w:t>
      </w:r>
      <w:r w:rsidR="00856777">
        <w:rPr>
          <w:rFonts w:ascii="Century" w:hAnsi="Century"/>
          <w:lang w:val="en-US"/>
        </w:rPr>
        <w:t>got</w:t>
      </w:r>
      <w:r w:rsidR="00856777" w:rsidRPr="0067366F">
        <w:rPr>
          <w:rFonts w:ascii="Century" w:hAnsi="Century"/>
          <w:lang w:val="en-GB"/>
        </w:rPr>
        <w:t xml:space="preserve"> </w:t>
      </w:r>
      <w:r w:rsidR="00856777">
        <w:rPr>
          <w:rFonts w:ascii="Century" w:hAnsi="Century"/>
          <w:lang w:val="en-US"/>
        </w:rPr>
        <w:t>converted</w:t>
      </w:r>
      <w:r w:rsidR="00856777" w:rsidRPr="0067366F">
        <w:rPr>
          <w:rFonts w:ascii="Century" w:hAnsi="Century"/>
          <w:lang w:val="en-GB"/>
        </w:rPr>
        <w:t xml:space="preserve"> </w:t>
      </w:r>
      <w:r w:rsidR="00856777">
        <w:rPr>
          <w:rFonts w:ascii="Century" w:hAnsi="Century"/>
          <w:lang w:val="en-US"/>
        </w:rPr>
        <w:t>to</w:t>
      </w:r>
      <w:r w:rsidR="00856777" w:rsidRPr="0067366F">
        <w:rPr>
          <w:rFonts w:ascii="Century" w:hAnsi="Century"/>
          <w:lang w:val="en-GB"/>
        </w:rPr>
        <w:t xml:space="preserve"> </w:t>
      </w:r>
      <w:r w:rsidR="00856777">
        <w:rPr>
          <w:rFonts w:ascii="Century" w:hAnsi="Century"/>
          <w:lang w:val="en-US"/>
        </w:rPr>
        <w:t>temperatures</w:t>
      </w:r>
      <w:r w:rsidR="00856777" w:rsidRPr="0067366F">
        <w:rPr>
          <w:rFonts w:ascii="Century" w:hAnsi="Century"/>
          <w:lang w:val="en-GB"/>
        </w:rPr>
        <w:t xml:space="preserve">, </w:t>
      </w:r>
      <w:r w:rsidR="00856777">
        <w:rPr>
          <w:rFonts w:ascii="Century" w:hAnsi="Century"/>
          <w:lang w:val="en-US"/>
        </w:rPr>
        <w:t>interest</w:t>
      </w:r>
      <w:r w:rsidR="00856777" w:rsidRPr="0067366F">
        <w:rPr>
          <w:rFonts w:ascii="Century" w:hAnsi="Century"/>
          <w:lang w:val="en-GB"/>
        </w:rPr>
        <w:t xml:space="preserve"> </w:t>
      </w:r>
      <w:r w:rsidR="00856777">
        <w:rPr>
          <w:rFonts w:ascii="Century" w:hAnsi="Century"/>
          <w:lang w:val="en-US"/>
        </w:rPr>
        <w:t>areas</w:t>
      </w:r>
      <w:r w:rsidR="00856777" w:rsidRPr="0067366F">
        <w:rPr>
          <w:rFonts w:ascii="Century" w:hAnsi="Century"/>
          <w:lang w:val="en-GB"/>
        </w:rPr>
        <w:t xml:space="preserve"> </w:t>
      </w:r>
      <w:r w:rsidR="00856777">
        <w:rPr>
          <w:rFonts w:ascii="Century" w:hAnsi="Century"/>
          <w:lang w:val="en-US"/>
        </w:rPr>
        <w:t>got</w:t>
      </w:r>
      <w:r w:rsidR="00856777" w:rsidRPr="0067366F">
        <w:rPr>
          <w:rFonts w:ascii="Century" w:hAnsi="Century"/>
          <w:lang w:val="en-GB"/>
        </w:rPr>
        <w:t xml:space="preserve"> </w:t>
      </w:r>
      <w:r w:rsidR="00856777">
        <w:rPr>
          <w:rFonts w:ascii="Century" w:hAnsi="Century"/>
          <w:lang w:val="en-US"/>
        </w:rPr>
        <w:t>singled</w:t>
      </w:r>
      <w:r w:rsidR="00856777" w:rsidRPr="0067366F">
        <w:rPr>
          <w:rFonts w:ascii="Century" w:hAnsi="Century"/>
          <w:lang w:val="en-GB"/>
        </w:rPr>
        <w:t xml:space="preserve"> </w:t>
      </w:r>
      <w:r w:rsidR="00856777">
        <w:rPr>
          <w:rFonts w:ascii="Century" w:hAnsi="Century"/>
          <w:lang w:val="en-US"/>
        </w:rPr>
        <w:t>out</w:t>
      </w:r>
      <w:r w:rsidR="00856777" w:rsidRPr="0067366F">
        <w:rPr>
          <w:rFonts w:ascii="Century" w:hAnsi="Century"/>
          <w:lang w:val="en-GB"/>
        </w:rPr>
        <w:t xml:space="preserve"> </w:t>
      </w:r>
      <w:r w:rsidR="00856777">
        <w:rPr>
          <w:rFonts w:ascii="Century" w:hAnsi="Century"/>
          <w:lang w:val="en-US"/>
        </w:rPr>
        <w:t>on</w:t>
      </w:r>
      <w:r w:rsidR="00856777" w:rsidRPr="0067366F">
        <w:rPr>
          <w:rFonts w:ascii="Century" w:hAnsi="Century"/>
          <w:lang w:val="en-GB"/>
        </w:rPr>
        <w:t xml:space="preserve"> </w:t>
      </w:r>
      <w:r w:rsidR="00856777">
        <w:rPr>
          <w:rFonts w:ascii="Century" w:hAnsi="Century"/>
          <w:lang w:val="en-US"/>
        </w:rPr>
        <w:t>the</w:t>
      </w:r>
      <w:r w:rsidR="00856777" w:rsidRPr="0067366F">
        <w:rPr>
          <w:rFonts w:ascii="Century" w:hAnsi="Century"/>
          <w:lang w:val="en-GB"/>
        </w:rPr>
        <w:t xml:space="preserve"> </w:t>
      </w:r>
      <w:r w:rsidR="00856777">
        <w:rPr>
          <w:rFonts w:ascii="Century" w:hAnsi="Century"/>
          <w:lang w:val="en-US"/>
        </w:rPr>
        <w:t>images</w:t>
      </w:r>
      <w:r w:rsidR="00856777" w:rsidRPr="0067366F">
        <w:rPr>
          <w:rFonts w:ascii="Century" w:hAnsi="Century"/>
          <w:lang w:val="en-GB"/>
        </w:rPr>
        <w:t xml:space="preserve"> </w:t>
      </w:r>
      <w:r w:rsidR="00856777">
        <w:rPr>
          <w:rFonts w:ascii="Century" w:hAnsi="Century"/>
          <w:lang w:val="en-US"/>
        </w:rPr>
        <w:t>through</w:t>
      </w:r>
      <w:r w:rsidR="00856777" w:rsidRPr="0067366F">
        <w:rPr>
          <w:rFonts w:ascii="Century" w:hAnsi="Century"/>
          <w:lang w:val="en-GB"/>
        </w:rPr>
        <w:t xml:space="preserve"> </w:t>
      </w:r>
      <w:r w:rsidR="00856777">
        <w:rPr>
          <w:rFonts w:ascii="Century" w:hAnsi="Century"/>
          <w:lang w:val="en-US"/>
        </w:rPr>
        <w:t>digital</w:t>
      </w:r>
      <w:r w:rsidR="00856777" w:rsidRPr="0067366F">
        <w:rPr>
          <w:rFonts w:ascii="Century" w:hAnsi="Century"/>
          <w:lang w:val="en-GB"/>
        </w:rPr>
        <w:t xml:space="preserve"> </w:t>
      </w:r>
      <w:r w:rsidR="00856777">
        <w:rPr>
          <w:rFonts w:ascii="Century" w:hAnsi="Century"/>
          <w:lang w:val="en-US"/>
        </w:rPr>
        <w:t>methods</w:t>
      </w:r>
      <w:r w:rsidR="00856777" w:rsidRPr="0067366F">
        <w:rPr>
          <w:rFonts w:ascii="Century" w:hAnsi="Century"/>
          <w:lang w:val="en-GB"/>
        </w:rPr>
        <w:t xml:space="preserve">, </w:t>
      </w:r>
      <w:r w:rsidR="00856777">
        <w:rPr>
          <w:rFonts w:ascii="Century" w:hAnsi="Century"/>
          <w:lang w:val="en-US"/>
        </w:rPr>
        <w:t>image</w:t>
      </w:r>
      <w:r w:rsidR="00856777" w:rsidRPr="0067366F">
        <w:rPr>
          <w:rFonts w:ascii="Century" w:hAnsi="Century"/>
          <w:lang w:val="en-GB"/>
        </w:rPr>
        <w:t xml:space="preserve"> </w:t>
      </w:r>
      <w:r w:rsidR="00856777">
        <w:rPr>
          <w:rFonts w:ascii="Century" w:hAnsi="Century"/>
          <w:lang w:val="en-US"/>
        </w:rPr>
        <w:t>quality</w:t>
      </w:r>
      <w:r w:rsidR="00856777" w:rsidRPr="0067366F">
        <w:rPr>
          <w:rFonts w:ascii="Century" w:hAnsi="Century"/>
          <w:lang w:val="en-GB"/>
        </w:rPr>
        <w:t xml:space="preserve"> </w:t>
      </w:r>
      <w:r w:rsidR="00856777">
        <w:rPr>
          <w:rFonts w:ascii="Century" w:hAnsi="Century"/>
          <w:lang w:val="en-US"/>
        </w:rPr>
        <w:t>enhancement</w:t>
      </w:r>
      <w:r w:rsidR="00856777" w:rsidRPr="0067366F">
        <w:rPr>
          <w:rFonts w:ascii="Century" w:hAnsi="Century"/>
          <w:lang w:val="en-GB"/>
        </w:rPr>
        <w:t xml:space="preserve">, </w:t>
      </w:r>
      <w:r w:rsidR="00856777">
        <w:rPr>
          <w:rFonts w:ascii="Century" w:hAnsi="Century"/>
          <w:lang w:val="en-US"/>
        </w:rPr>
        <w:t>aimed</w:t>
      </w:r>
      <w:r w:rsidR="00856777" w:rsidRPr="0067366F">
        <w:rPr>
          <w:rFonts w:ascii="Century" w:hAnsi="Century"/>
          <w:lang w:val="en-GB"/>
        </w:rPr>
        <w:t xml:space="preserve"> </w:t>
      </w:r>
      <w:r w:rsidR="00856777">
        <w:rPr>
          <w:rFonts w:ascii="Century" w:hAnsi="Century"/>
          <w:lang w:val="en-US"/>
        </w:rPr>
        <w:t>splitting of the histograms of the images, enhancement of the thermal differences within the water and the attribution of colors to the intensities of the various temperatures in the images. After</w:t>
      </w:r>
      <w:r w:rsidR="00856777" w:rsidRPr="0067366F">
        <w:rPr>
          <w:rFonts w:ascii="Century" w:hAnsi="Century"/>
          <w:lang w:val="en-US"/>
        </w:rPr>
        <w:t xml:space="preserve"> </w:t>
      </w:r>
      <w:r w:rsidR="00856777">
        <w:rPr>
          <w:rFonts w:ascii="Century" w:hAnsi="Century"/>
          <w:lang w:val="en-US"/>
        </w:rPr>
        <w:t>detailed</w:t>
      </w:r>
      <w:r w:rsidR="00856777" w:rsidRPr="0067366F">
        <w:rPr>
          <w:rFonts w:ascii="Century" w:hAnsi="Century"/>
          <w:lang w:val="en-US"/>
        </w:rPr>
        <w:t xml:space="preserve"> </w:t>
      </w:r>
      <w:r w:rsidR="00856777">
        <w:rPr>
          <w:rFonts w:ascii="Century" w:hAnsi="Century"/>
          <w:lang w:val="en-US"/>
        </w:rPr>
        <w:t>image</w:t>
      </w:r>
      <w:r w:rsidR="00856777" w:rsidRPr="0067366F">
        <w:rPr>
          <w:rFonts w:ascii="Century" w:hAnsi="Century"/>
          <w:lang w:val="en-US"/>
        </w:rPr>
        <w:t xml:space="preserve"> </w:t>
      </w:r>
      <w:r w:rsidR="00856777">
        <w:rPr>
          <w:rFonts w:ascii="Century" w:hAnsi="Century"/>
          <w:lang w:val="en-US"/>
        </w:rPr>
        <w:t>processing</w:t>
      </w:r>
      <w:r w:rsidR="00856777" w:rsidRPr="0067366F">
        <w:rPr>
          <w:rFonts w:ascii="Century" w:hAnsi="Century"/>
          <w:lang w:val="en-US"/>
        </w:rPr>
        <w:t xml:space="preserve"> </w:t>
      </w:r>
      <w:r w:rsidR="00856777">
        <w:rPr>
          <w:rFonts w:ascii="Century" w:hAnsi="Century"/>
          <w:lang w:val="en-US"/>
        </w:rPr>
        <w:t>visible</w:t>
      </w:r>
      <w:r w:rsidR="00856777" w:rsidRPr="0067366F">
        <w:rPr>
          <w:rFonts w:ascii="Century" w:hAnsi="Century"/>
          <w:lang w:val="en-US"/>
        </w:rPr>
        <w:t xml:space="preserve"> </w:t>
      </w:r>
      <w:r w:rsidR="00856777">
        <w:rPr>
          <w:rFonts w:ascii="Century" w:hAnsi="Century"/>
          <w:lang w:val="en-US"/>
        </w:rPr>
        <w:t>zones</w:t>
      </w:r>
      <w:r w:rsidR="00856777" w:rsidRPr="0067366F">
        <w:rPr>
          <w:lang w:val="en-US"/>
        </w:rPr>
        <w:t xml:space="preserve"> </w:t>
      </w:r>
      <w:r w:rsidR="00856777" w:rsidRPr="0067366F">
        <w:rPr>
          <w:rFonts w:ascii="Century" w:hAnsi="Century"/>
          <w:lang w:val="en-US"/>
        </w:rPr>
        <w:t xml:space="preserve">were identified in the </w:t>
      </w:r>
      <w:r w:rsidR="00856777">
        <w:rPr>
          <w:rFonts w:ascii="Century" w:hAnsi="Century"/>
          <w:lang w:val="en-US"/>
        </w:rPr>
        <w:t>areas</w:t>
      </w:r>
      <w:r w:rsidR="00856777" w:rsidRPr="0067366F">
        <w:rPr>
          <w:rFonts w:ascii="Century" w:hAnsi="Century"/>
          <w:lang w:val="en-US"/>
        </w:rPr>
        <w:t xml:space="preserve"> </w:t>
      </w:r>
      <w:r w:rsidR="00856777">
        <w:rPr>
          <w:rFonts w:ascii="Century" w:hAnsi="Century"/>
          <w:lang w:val="en-US"/>
        </w:rPr>
        <w:t>where zones</w:t>
      </w:r>
      <w:r w:rsidR="00856777" w:rsidRPr="0067366F">
        <w:rPr>
          <w:rFonts w:ascii="Century" w:hAnsi="Century"/>
          <w:lang w:val="en-US"/>
        </w:rPr>
        <w:t xml:space="preserve"> </w:t>
      </w:r>
      <w:r w:rsidR="00856777">
        <w:rPr>
          <w:rFonts w:ascii="Century" w:hAnsi="Century"/>
          <w:lang w:val="en-US"/>
        </w:rPr>
        <w:t>with lower</w:t>
      </w:r>
      <w:r w:rsidR="00856777" w:rsidRPr="0067366F">
        <w:rPr>
          <w:rFonts w:ascii="Century" w:hAnsi="Century"/>
          <w:lang w:val="en-US"/>
        </w:rPr>
        <w:t xml:space="preserve"> </w:t>
      </w:r>
      <w:r w:rsidR="00856777">
        <w:rPr>
          <w:rFonts w:ascii="Century" w:hAnsi="Century"/>
          <w:lang w:val="en-US"/>
        </w:rPr>
        <w:t>temperatures within the sea can be noticed. Water</w:t>
      </w:r>
      <w:r w:rsidR="00856777" w:rsidRPr="00B231AD">
        <w:rPr>
          <w:rFonts w:ascii="Century" w:hAnsi="Century"/>
          <w:lang w:val="en-US"/>
        </w:rPr>
        <w:t xml:space="preserve"> </w:t>
      </w:r>
      <w:r w:rsidR="00856777">
        <w:rPr>
          <w:rFonts w:ascii="Century" w:hAnsi="Century"/>
          <w:lang w:val="en-US"/>
        </w:rPr>
        <w:t>temperatures</w:t>
      </w:r>
      <w:r w:rsidR="00856777" w:rsidRPr="00B231AD">
        <w:rPr>
          <w:rFonts w:ascii="Century" w:hAnsi="Century"/>
          <w:lang w:val="en-US"/>
        </w:rPr>
        <w:t xml:space="preserve"> </w:t>
      </w:r>
      <w:r w:rsidR="00856777">
        <w:rPr>
          <w:rFonts w:ascii="Century" w:hAnsi="Century"/>
          <w:lang w:val="en-US"/>
        </w:rPr>
        <w:t>were</w:t>
      </w:r>
      <w:r w:rsidR="00856777" w:rsidRPr="00B231AD">
        <w:rPr>
          <w:rFonts w:ascii="Century" w:hAnsi="Century"/>
          <w:lang w:val="en-US"/>
        </w:rPr>
        <w:t xml:space="preserve"> </w:t>
      </w:r>
      <w:r w:rsidR="00856777">
        <w:rPr>
          <w:rFonts w:ascii="Century" w:hAnsi="Century"/>
          <w:lang w:val="en-US"/>
        </w:rPr>
        <w:t>calculated</w:t>
      </w:r>
      <w:r w:rsidR="00856777" w:rsidRPr="00B231AD">
        <w:rPr>
          <w:rFonts w:ascii="Century" w:hAnsi="Century"/>
          <w:lang w:val="en-US"/>
        </w:rPr>
        <w:t xml:space="preserve"> </w:t>
      </w:r>
      <w:r w:rsidR="00856777">
        <w:rPr>
          <w:rFonts w:ascii="Century" w:hAnsi="Century"/>
          <w:lang w:val="en-US"/>
        </w:rPr>
        <w:t>in</w:t>
      </w:r>
      <w:r w:rsidR="00856777" w:rsidRPr="00B231AD">
        <w:rPr>
          <w:rFonts w:ascii="Century" w:hAnsi="Century"/>
          <w:lang w:val="en-US"/>
        </w:rPr>
        <w:t xml:space="preserve"> </w:t>
      </w:r>
      <w:r w:rsidR="00856777">
        <w:rPr>
          <w:rFonts w:ascii="Century" w:hAnsi="Century"/>
          <w:lang w:val="en-US"/>
        </w:rPr>
        <w:t>situ</w:t>
      </w:r>
      <w:r w:rsidR="00856777" w:rsidRPr="00B231AD">
        <w:rPr>
          <w:rFonts w:ascii="Century" w:hAnsi="Century"/>
          <w:lang w:val="en-US"/>
        </w:rPr>
        <w:t xml:space="preserve"> </w:t>
      </w:r>
      <w:r w:rsidR="00856777">
        <w:rPr>
          <w:rFonts w:ascii="Century" w:hAnsi="Century"/>
          <w:lang w:val="en-US"/>
        </w:rPr>
        <w:t>in</w:t>
      </w:r>
      <w:r w:rsidR="00856777" w:rsidRPr="00B231AD">
        <w:rPr>
          <w:rFonts w:ascii="Century" w:hAnsi="Century"/>
          <w:lang w:val="en-US"/>
        </w:rPr>
        <w:t xml:space="preserve"> </w:t>
      </w:r>
      <w:r w:rsidR="00856777">
        <w:rPr>
          <w:rFonts w:ascii="Century" w:hAnsi="Century"/>
          <w:lang w:val="en-US"/>
        </w:rPr>
        <w:t>the</w:t>
      </w:r>
      <w:r w:rsidR="00856777" w:rsidRPr="00B231AD">
        <w:rPr>
          <w:rFonts w:ascii="Century" w:hAnsi="Century"/>
          <w:lang w:val="en-US"/>
        </w:rPr>
        <w:t xml:space="preserve"> </w:t>
      </w:r>
      <w:r w:rsidR="00856777">
        <w:rPr>
          <w:rFonts w:ascii="Century" w:hAnsi="Century"/>
          <w:lang w:val="en-US"/>
        </w:rPr>
        <w:t>areas</w:t>
      </w:r>
      <w:r w:rsidR="00856777" w:rsidRPr="00B231AD">
        <w:rPr>
          <w:rFonts w:ascii="Century" w:hAnsi="Century"/>
          <w:lang w:val="en-US"/>
        </w:rPr>
        <w:t xml:space="preserve"> </w:t>
      </w:r>
      <w:r w:rsidR="00856777">
        <w:rPr>
          <w:rFonts w:ascii="Century" w:hAnsi="Century"/>
          <w:lang w:val="en-US"/>
        </w:rPr>
        <w:t>of</w:t>
      </w:r>
      <w:r w:rsidR="00856777" w:rsidRPr="00B231AD">
        <w:rPr>
          <w:rFonts w:ascii="Century" w:hAnsi="Century"/>
          <w:lang w:val="en-US"/>
        </w:rPr>
        <w:t xml:space="preserve"> </w:t>
      </w:r>
      <w:r w:rsidR="00856777">
        <w:rPr>
          <w:rFonts w:ascii="Century" w:hAnsi="Century"/>
          <w:lang w:val="en-US"/>
        </w:rPr>
        <w:t>interest</w:t>
      </w:r>
      <w:r w:rsidR="00856777" w:rsidRPr="00B231AD">
        <w:rPr>
          <w:rFonts w:ascii="Century" w:hAnsi="Century"/>
          <w:lang w:val="en-US"/>
        </w:rPr>
        <w:t xml:space="preserve"> </w:t>
      </w:r>
      <w:r w:rsidR="00856777">
        <w:rPr>
          <w:rFonts w:ascii="Century" w:hAnsi="Century"/>
          <w:lang w:val="en-US"/>
        </w:rPr>
        <w:t>and</w:t>
      </w:r>
      <w:r w:rsidR="00856777" w:rsidRPr="00B231AD">
        <w:rPr>
          <w:rFonts w:ascii="Century" w:hAnsi="Century"/>
          <w:lang w:val="en-US"/>
        </w:rPr>
        <w:t xml:space="preserve"> </w:t>
      </w:r>
      <w:r w:rsidR="00856777">
        <w:rPr>
          <w:rFonts w:ascii="Century" w:hAnsi="Century"/>
          <w:lang w:val="en-US"/>
        </w:rPr>
        <w:t>confirmed</w:t>
      </w:r>
      <w:r w:rsidR="00856777" w:rsidRPr="00B231AD">
        <w:rPr>
          <w:rFonts w:ascii="Century" w:hAnsi="Century"/>
          <w:lang w:val="en-US"/>
        </w:rPr>
        <w:t xml:space="preserve"> </w:t>
      </w:r>
      <w:r w:rsidR="00856777">
        <w:rPr>
          <w:rFonts w:ascii="Century" w:hAnsi="Century"/>
          <w:lang w:val="en-US"/>
        </w:rPr>
        <w:t>the</w:t>
      </w:r>
      <w:r w:rsidR="00856777" w:rsidRPr="00B231AD">
        <w:rPr>
          <w:rFonts w:ascii="Century" w:hAnsi="Century"/>
          <w:lang w:val="en-US"/>
        </w:rPr>
        <w:t xml:space="preserve"> </w:t>
      </w:r>
      <w:r w:rsidR="00856777">
        <w:rPr>
          <w:rFonts w:ascii="Century" w:hAnsi="Century"/>
          <w:lang w:val="en-US"/>
        </w:rPr>
        <w:t>thermal</w:t>
      </w:r>
      <w:r w:rsidR="00856777" w:rsidRPr="00B231AD">
        <w:rPr>
          <w:rFonts w:ascii="Century" w:hAnsi="Century"/>
          <w:lang w:val="en-US"/>
        </w:rPr>
        <w:t xml:space="preserve"> </w:t>
      </w:r>
      <w:r w:rsidR="00856777">
        <w:rPr>
          <w:rFonts w:ascii="Century" w:hAnsi="Century"/>
          <w:lang w:val="en-US"/>
        </w:rPr>
        <w:t>imaging and its results.</w:t>
      </w:r>
    </w:p>
    <w:p w:rsidR="00856777" w:rsidRPr="00BF1524" w:rsidRDefault="00BF1524" w:rsidP="00856777">
      <w:pPr>
        <w:spacing w:line="360" w:lineRule="auto"/>
        <w:jc w:val="both"/>
        <w:rPr>
          <w:rFonts w:ascii="Century" w:hAnsi="Century"/>
          <w:lang w:val="en-US"/>
        </w:rPr>
      </w:pPr>
      <w:r>
        <w:rPr>
          <w:rFonts w:ascii="Century" w:hAnsi="Century"/>
          <w:lang w:val="en-US"/>
        </w:rPr>
        <w:t>In</w:t>
      </w:r>
      <w:r w:rsidRPr="00BF1524">
        <w:rPr>
          <w:rFonts w:ascii="Century" w:hAnsi="Century"/>
          <w:lang w:val="en-US"/>
        </w:rPr>
        <w:t xml:space="preserve"> </w:t>
      </w:r>
      <w:r>
        <w:rPr>
          <w:rFonts w:ascii="Century" w:hAnsi="Century"/>
          <w:lang w:val="en-US"/>
        </w:rPr>
        <w:t>the</w:t>
      </w:r>
      <w:r w:rsidRPr="00BF1524">
        <w:rPr>
          <w:rFonts w:ascii="Century" w:hAnsi="Century"/>
          <w:lang w:val="en-US"/>
        </w:rPr>
        <w:t xml:space="preserve"> </w:t>
      </w:r>
      <w:r>
        <w:rPr>
          <w:rFonts w:ascii="Century" w:hAnsi="Century"/>
          <w:lang w:val="en-US"/>
        </w:rPr>
        <w:t>context</w:t>
      </w:r>
      <w:r w:rsidRPr="00BF1524">
        <w:rPr>
          <w:rFonts w:ascii="Century" w:hAnsi="Century"/>
          <w:lang w:val="en-US"/>
        </w:rPr>
        <w:t xml:space="preserve"> </w:t>
      </w:r>
      <w:r>
        <w:rPr>
          <w:rFonts w:ascii="Century" w:hAnsi="Century"/>
          <w:lang w:val="en-US"/>
        </w:rPr>
        <w:t>of</w:t>
      </w:r>
      <w:r w:rsidRPr="00BF1524">
        <w:rPr>
          <w:rFonts w:ascii="Century" w:hAnsi="Century"/>
          <w:lang w:val="en-US"/>
        </w:rPr>
        <w:t xml:space="preserve"> </w:t>
      </w:r>
      <w:r>
        <w:rPr>
          <w:rFonts w:ascii="Century" w:hAnsi="Century"/>
          <w:lang w:val="en-US"/>
        </w:rPr>
        <w:t>this</w:t>
      </w:r>
      <w:r w:rsidRPr="00BF1524">
        <w:rPr>
          <w:rFonts w:ascii="Century" w:hAnsi="Century"/>
          <w:lang w:val="en-US"/>
        </w:rPr>
        <w:t xml:space="preserve"> </w:t>
      </w:r>
      <w:r>
        <w:rPr>
          <w:rFonts w:ascii="Century" w:hAnsi="Century"/>
          <w:lang w:val="en-US"/>
        </w:rPr>
        <w:t>study</w:t>
      </w:r>
      <w:r w:rsidRPr="00BF1524">
        <w:rPr>
          <w:rFonts w:ascii="Century" w:hAnsi="Century"/>
          <w:lang w:val="en-US"/>
        </w:rPr>
        <w:t xml:space="preserve"> </w:t>
      </w:r>
      <w:r>
        <w:rPr>
          <w:rFonts w:ascii="Century" w:hAnsi="Century"/>
          <w:lang w:val="en-US"/>
        </w:rPr>
        <w:t>thematic</w:t>
      </w:r>
      <w:r w:rsidRPr="00BF1524">
        <w:rPr>
          <w:rFonts w:ascii="Century" w:hAnsi="Century"/>
          <w:lang w:val="en-US"/>
        </w:rPr>
        <w:t xml:space="preserve"> </w:t>
      </w:r>
      <w:r>
        <w:rPr>
          <w:rFonts w:ascii="Century" w:hAnsi="Century"/>
          <w:lang w:val="en-US"/>
        </w:rPr>
        <w:t>maps</w:t>
      </w:r>
      <w:r w:rsidRPr="00BF1524">
        <w:rPr>
          <w:rFonts w:ascii="Century" w:hAnsi="Century"/>
          <w:lang w:val="en-US"/>
        </w:rPr>
        <w:t xml:space="preserve"> </w:t>
      </w:r>
      <w:r>
        <w:rPr>
          <w:rFonts w:ascii="Century" w:hAnsi="Century"/>
          <w:lang w:val="en-US"/>
        </w:rPr>
        <w:t>of</w:t>
      </w:r>
      <w:r w:rsidRPr="00BF1524">
        <w:rPr>
          <w:rFonts w:ascii="Century" w:hAnsi="Century"/>
          <w:lang w:val="en-US"/>
        </w:rPr>
        <w:t xml:space="preserve"> </w:t>
      </w:r>
      <w:r>
        <w:rPr>
          <w:rFonts w:ascii="Century" w:hAnsi="Century"/>
          <w:lang w:val="en-US"/>
        </w:rPr>
        <w:t xml:space="preserve">probable areas with </w:t>
      </w:r>
      <w:r w:rsidRPr="00BF1524">
        <w:rPr>
          <w:rFonts w:ascii="Century" w:hAnsi="Century"/>
          <w:lang w:val="en-US"/>
        </w:rPr>
        <w:t xml:space="preserve">estuaries of drinking water at sea </w:t>
      </w:r>
      <w:r>
        <w:rPr>
          <w:rFonts w:ascii="Century" w:hAnsi="Century"/>
          <w:lang w:val="en-US"/>
        </w:rPr>
        <w:t>were</w:t>
      </w:r>
      <w:r w:rsidRPr="00BF1524">
        <w:rPr>
          <w:rFonts w:ascii="Century" w:hAnsi="Century"/>
          <w:lang w:val="en-US"/>
        </w:rPr>
        <w:t xml:space="preserve"> </w:t>
      </w:r>
      <w:r>
        <w:rPr>
          <w:rFonts w:ascii="Century" w:hAnsi="Century"/>
          <w:lang w:val="en-US"/>
        </w:rPr>
        <w:t>created. The</w:t>
      </w:r>
      <w:r w:rsidRPr="00BF1524">
        <w:rPr>
          <w:rFonts w:ascii="Century" w:hAnsi="Century"/>
          <w:lang w:val="en-US"/>
        </w:rPr>
        <w:t xml:space="preserve"> </w:t>
      </w:r>
      <w:r>
        <w:rPr>
          <w:rFonts w:ascii="Century" w:hAnsi="Century"/>
          <w:lang w:val="en-US"/>
        </w:rPr>
        <w:t>extracted</w:t>
      </w:r>
      <w:r w:rsidRPr="00BF1524">
        <w:rPr>
          <w:rFonts w:ascii="Century" w:hAnsi="Century"/>
          <w:lang w:val="en-US"/>
        </w:rPr>
        <w:t xml:space="preserve"> </w:t>
      </w:r>
      <w:r>
        <w:rPr>
          <w:rFonts w:ascii="Century" w:hAnsi="Century"/>
          <w:lang w:val="en-US"/>
        </w:rPr>
        <w:t>information</w:t>
      </w:r>
      <w:r w:rsidRPr="00BF1524">
        <w:rPr>
          <w:rFonts w:ascii="Century" w:hAnsi="Century"/>
          <w:lang w:val="en-US"/>
        </w:rPr>
        <w:t xml:space="preserve"> </w:t>
      </w:r>
      <w:r>
        <w:rPr>
          <w:rFonts w:ascii="Century" w:hAnsi="Century"/>
          <w:lang w:val="en-US"/>
        </w:rPr>
        <w:t>can</w:t>
      </w:r>
      <w:r w:rsidRPr="00BF1524">
        <w:rPr>
          <w:rFonts w:ascii="Century" w:hAnsi="Century"/>
          <w:lang w:val="en-US"/>
        </w:rPr>
        <w:t xml:space="preserve"> </w:t>
      </w:r>
      <w:r>
        <w:rPr>
          <w:rFonts w:ascii="Century" w:hAnsi="Century"/>
          <w:lang w:val="en-US"/>
        </w:rPr>
        <w:t>be</w:t>
      </w:r>
      <w:r w:rsidRPr="00BF1524">
        <w:rPr>
          <w:rFonts w:ascii="Century" w:hAnsi="Century"/>
          <w:lang w:val="en-US"/>
        </w:rPr>
        <w:t xml:space="preserve"> </w:t>
      </w:r>
      <w:r>
        <w:rPr>
          <w:rFonts w:ascii="Century" w:hAnsi="Century"/>
          <w:lang w:val="en-US"/>
        </w:rPr>
        <w:t>used</w:t>
      </w:r>
      <w:r w:rsidRPr="00BF1524">
        <w:rPr>
          <w:rFonts w:ascii="Century" w:hAnsi="Century"/>
          <w:lang w:val="en-US"/>
        </w:rPr>
        <w:t xml:space="preserve"> </w:t>
      </w:r>
      <w:r>
        <w:rPr>
          <w:rFonts w:ascii="Century" w:hAnsi="Century"/>
          <w:lang w:val="en-US"/>
        </w:rPr>
        <w:t>as</w:t>
      </w:r>
      <w:r w:rsidRPr="00BF1524">
        <w:rPr>
          <w:rFonts w:ascii="Century" w:hAnsi="Century"/>
          <w:lang w:val="en-US"/>
        </w:rPr>
        <w:t xml:space="preserve"> </w:t>
      </w:r>
      <w:r>
        <w:rPr>
          <w:rFonts w:ascii="Century" w:hAnsi="Century"/>
          <w:lang w:val="en-US"/>
        </w:rPr>
        <w:t>a</w:t>
      </w:r>
      <w:r w:rsidRPr="00BF1524">
        <w:rPr>
          <w:rFonts w:ascii="Century" w:hAnsi="Century"/>
          <w:lang w:val="en-US"/>
        </w:rPr>
        <w:t xml:space="preserve"> </w:t>
      </w:r>
      <w:r>
        <w:rPr>
          <w:rFonts w:ascii="Century" w:hAnsi="Century"/>
          <w:lang w:val="en-US"/>
        </w:rPr>
        <w:t>guide</w:t>
      </w:r>
      <w:r w:rsidRPr="00BF1524">
        <w:rPr>
          <w:rFonts w:ascii="Century" w:hAnsi="Century"/>
          <w:lang w:val="en-US"/>
        </w:rPr>
        <w:t xml:space="preserve"> </w:t>
      </w:r>
      <w:r>
        <w:rPr>
          <w:rFonts w:ascii="Century" w:hAnsi="Century"/>
          <w:lang w:val="en-US"/>
        </w:rPr>
        <w:t>for</w:t>
      </w:r>
      <w:r w:rsidRPr="00BF1524">
        <w:rPr>
          <w:rFonts w:ascii="Century" w:hAnsi="Century"/>
          <w:lang w:val="en-US"/>
        </w:rPr>
        <w:t xml:space="preserve"> </w:t>
      </w:r>
      <w:r>
        <w:rPr>
          <w:rFonts w:ascii="Century" w:hAnsi="Century"/>
          <w:lang w:val="en-US"/>
        </w:rPr>
        <w:t>further</w:t>
      </w:r>
      <w:r w:rsidRPr="00BF1524">
        <w:rPr>
          <w:rFonts w:ascii="Century" w:hAnsi="Century"/>
          <w:lang w:val="en-US"/>
        </w:rPr>
        <w:t xml:space="preserve"> </w:t>
      </w:r>
      <w:r>
        <w:rPr>
          <w:rFonts w:ascii="Century" w:hAnsi="Century"/>
          <w:lang w:val="en-US"/>
        </w:rPr>
        <w:t>scientific</w:t>
      </w:r>
      <w:r w:rsidRPr="00BF1524">
        <w:rPr>
          <w:rFonts w:ascii="Century" w:hAnsi="Century"/>
          <w:lang w:val="en-US"/>
        </w:rPr>
        <w:t xml:space="preserve"> </w:t>
      </w:r>
      <w:r>
        <w:rPr>
          <w:rFonts w:ascii="Century" w:hAnsi="Century"/>
          <w:lang w:val="en-US"/>
        </w:rPr>
        <w:t>research.</w:t>
      </w:r>
      <w:r w:rsidRPr="00BF1524">
        <w:rPr>
          <w:rFonts w:ascii="Century" w:hAnsi="Century"/>
          <w:lang w:val="en-US"/>
        </w:rPr>
        <w:t xml:space="preserve"> </w:t>
      </w:r>
      <w:r>
        <w:rPr>
          <w:rFonts w:ascii="Century" w:hAnsi="Century"/>
          <w:lang w:val="en-US"/>
        </w:rPr>
        <w:t>Methodologies</w:t>
      </w:r>
      <w:r w:rsidRPr="00BF1524">
        <w:rPr>
          <w:rFonts w:ascii="Century" w:hAnsi="Century"/>
          <w:lang w:val="en-US"/>
        </w:rPr>
        <w:t xml:space="preserve"> </w:t>
      </w:r>
      <w:r>
        <w:rPr>
          <w:rFonts w:ascii="Century" w:hAnsi="Century"/>
          <w:lang w:val="en-US"/>
        </w:rPr>
        <w:t>for</w:t>
      </w:r>
      <w:r w:rsidRPr="00BF1524">
        <w:rPr>
          <w:rFonts w:ascii="Century" w:hAnsi="Century"/>
          <w:lang w:val="en-US"/>
        </w:rPr>
        <w:t xml:space="preserve"> </w:t>
      </w:r>
      <w:r>
        <w:rPr>
          <w:rFonts w:ascii="Century" w:hAnsi="Century"/>
          <w:lang w:val="en-US"/>
        </w:rPr>
        <w:t>the</w:t>
      </w:r>
      <w:r w:rsidRPr="00BF1524">
        <w:rPr>
          <w:rFonts w:ascii="Century" w:hAnsi="Century"/>
          <w:lang w:val="en-US"/>
        </w:rPr>
        <w:t xml:space="preserve"> </w:t>
      </w:r>
      <w:r>
        <w:rPr>
          <w:rFonts w:ascii="Century" w:hAnsi="Century"/>
          <w:lang w:val="en-US"/>
        </w:rPr>
        <w:t>detection</w:t>
      </w:r>
      <w:r w:rsidRPr="00BF1524">
        <w:rPr>
          <w:rFonts w:ascii="Century" w:hAnsi="Century"/>
          <w:lang w:val="en-US"/>
        </w:rPr>
        <w:t xml:space="preserve"> </w:t>
      </w:r>
      <w:r>
        <w:rPr>
          <w:rFonts w:ascii="Century" w:hAnsi="Century"/>
          <w:lang w:val="en-US"/>
        </w:rPr>
        <w:t>of</w:t>
      </w:r>
      <w:r w:rsidRPr="00BF1524">
        <w:rPr>
          <w:rFonts w:ascii="Century" w:hAnsi="Century"/>
          <w:lang w:val="en-US"/>
        </w:rPr>
        <w:t xml:space="preserve"> </w:t>
      </w:r>
      <w:r>
        <w:rPr>
          <w:rFonts w:ascii="Century" w:hAnsi="Century"/>
          <w:lang w:val="en-US"/>
        </w:rPr>
        <w:t>underground</w:t>
      </w:r>
      <w:r w:rsidRPr="00BF1524">
        <w:rPr>
          <w:rFonts w:ascii="Century" w:hAnsi="Century"/>
          <w:lang w:val="en-US"/>
        </w:rPr>
        <w:t xml:space="preserve"> </w:t>
      </w:r>
      <w:r>
        <w:rPr>
          <w:rFonts w:ascii="Century" w:hAnsi="Century"/>
          <w:lang w:val="en-US"/>
        </w:rPr>
        <w:t>water</w:t>
      </w:r>
      <w:r w:rsidRPr="00BF1524">
        <w:rPr>
          <w:rFonts w:ascii="Century" w:hAnsi="Century"/>
          <w:lang w:val="en-US"/>
        </w:rPr>
        <w:t xml:space="preserve"> </w:t>
      </w:r>
      <w:r>
        <w:rPr>
          <w:rFonts w:ascii="Century" w:hAnsi="Century"/>
          <w:lang w:val="en-US"/>
        </w:rPr>
        <w:t>reservoirs</w:t>
      </w:r>
      <w:r w:rsidRPr="00BF1524">
        <w:rPr>
          <w:rFonts w:ascii="Century" w:hAnsi="Century"/>
          <w:lang w:val="en-US"/>
        </w:rPr>
        <w:t xml:space="preserve"> </w:t>
      </w:r>
      <w:r>
        <w:rPr>
          <w:rFonts w:ascii="Century" w:hAnsi="Century"/>
          <w:lang w:val="en-US"/>
        </w:rPr>
        <w:t>are</w:t>
      </w:r>
      <w:r w:rsidRPr="00BF1524">
        <w:rPr>
          <w:rFonts w:ascii="Century" w:hAnsi="Century"/>
          <w:lang w:val="en-US"/>
        </w:rPr>
        <w:t xml:space="preserve"> </w:t>
      </w:r>
      <w:r>
        <w:rPr>
          <w:rFonts w:ascii="Century" w:hAnsi="Century"/>
          <w:lang w:val="en-US"/>
        </w:rPr>
        <w:t>advised</w:t>
      </w:r>
      <w:r w:rsidRPr="00BF1524">
        <w:rPr>
          <w:rFonts w:ascii="Century" w:hAnsi="Century"/>
          <w:lang w:val="en-US"/>
        </w:rPr>
        <w:t xml:space="preserve">, </w:t>
      </w:r>
      <w:r>
        <w:rPr>
          <w:rFonts w:ascii="Century" w:hAnsi="Century"/>
          <w:lang w:val="en-US"/>
        </w:rPr>
        <w:t>such</w:t>
      </w:r>
      <w:r w:rsidRPr="00BF1524">
        <w:rPr>
          <w:rFonts w:ascii="Century" w:hAnsi="Century"/>
          <w:lang w:val="en-US"/>
        </w:rPr>
        <w:t xml:space="preserve"> </w:t>
      </w:r>
      <w:r>
        <w:rPr>
          <w:rFonts w:ascii="Century" w:hAnsi="Century"/>
          <w:lang w:val="en-US"/>
        </w:rPr>
        <w:t>as</w:t>
      </w:r>
      <w:r w:rsidRPr="00BF1524">
        <w:rPr>
          <w:rFonts w:ascii="Century" w:hAnsi="Century"/>
          <w:lang w:val="en-US"/>
        </w:rPr>
        <w:t xml:space="preserve"> </w:t>
      </w:r>
      <w:r>
        <w:rPr>
          <w:rFonts w:ascii="Century" w:hAnsi="Century"/>
          <w:lang w:val="en-US"/>
        </w:rPr>
        <w:t>geological</w:t>
      </w:r>
      <w:r w:rsidRPr="00BF1524">
        <w:rPr>
          <w:rFonts w:ascii="Century" w:hAnsi="Century"/>
          <w:lang w:val="en-US"/>
        </w:rPr>
        <w:t xml:space="preserve"> </w:t>
      </w:r>
      <w:r>
        <w:rPr>
          <w:rFonts w:ascii="Century" w:hAnsi="Century"/>
          <w:lang w:val="en-US"/>
        </w:rPr>
        <w:t>research</w:t>
      </w:r>
      <w:r w:rsidRPr="00BF1524">
        <w:rPr>
          <w:rFonts w:ascii="Century" w:hAnsi="Century"/>
          <w:lang w:val="en-US"/>
        </w:rPr>
        <w:t xml:space="preserve"> </w:t>
      </w:r>
      <w:r>
        <w:rPr>
          <w:rFonts w:ascii="Century" w:hAnsi="Century"/>
          <w:lang w:val="en-US"/>
        </w:rPr>
        <w:t>and</w:t>
      </w:r>
      <w:r w:rsidRPr="00BF1524">
        <w:rPr>
          <w:rFonts w:ascii="Century" w:hAnsi="Century"/>
          <w:lang w:val="en-US"/>
        </w:rPr>
        <w:t xml:space="preserve"> </w:t>
      </w:r>
      <w:r>
        <w:rPr>
          <w:rFonts w:ascii="Century" w:hAnsi="Century"/>
          <w:lang w:val="en-US"/>
        </w:rPr>
        <w:t>geophysical</w:t>
      </w:r>
      <w:r w:rsidRPr="00BF1524">
        <w:rPr>
          <w:rFonts w:ascii="Century" w:hAnsi="Century"/>
          <w:lang w:val="en-US"/>
        </w:rPr>
        <w:t xml:space="preserve"> </w:t>
      </w:r>
      <w:r>
        <w:rPr>
          <w:rFonts w:ascii="Century" w:hAnsi="Century"/>
          <w:lang w:val="en-US"/>
        </w:rPr>
        <w:t>surveys</w:t>
      </w:r>
      <w:r w:rsidRPr="00BF1524">
        <w:rPr>
          <w:rFonts w:ascii="Century" w:hAnsi="Century"/>
          <w:lang w:val="en-US"/>
        </w:rPr>
        <w:t xml:space="preserve"> </w:t>
      </w:r>
      <w:r>
        <w:rPr>
          <w:rFonts w:ascii="Century" w:hAnsi="Century"/>
          <w:lang w:val="en-US"/>
        </w:rPr>
        <w:t>for</w:t>
      </w:r>
      <w:r w:rsidRPr="00BF1524">
        <w:rPr>
          <w:rFonts w:ascii="Century" w:hAnsi="Century"/>
          <w:lang w:val="en-US"/>
        </w:rPr>
        <w:t xml:space="preserve"> </w:t>
      </w:r>
      <w:r>
        <w:rPr>
          <w:rFonts w:ascii="Century" w:hAnsi="Century"/>
          <w:lang w:val="en-US"/>
        </w:rPr>
        <w:t>the</w:t>
      </w:r>
      <w:r w:rsidRPr="00BF1524">
        <w:rPr>
          <w:rFonts w:ascii="Century" w:hAnsi="Century"/>
          <w:lang w:val="en-US"/>
        </w:rPr>
        <w:t xml:space="preserve"> </w:t>
      </w:r>
      <w:r>
        <w:rPr>
          <w:rFonts w:ascii="Century" w:hAnsi="Century"/>
          <w:lang w:val="en-US"/>
        </w:rPr>
        <w:t xml:space="preserve">evaluation of the underlying </w:t>
      </w:r>
      <w:r w:rsidR="00534541">
        <w:rPr>
          <w:rFonts w:ascii="Century" w:hAnsi="Century"/>
          <w:lang w:val="en-US"/>
        </w:rPr>
        <w:t>formations, but also the creation of exploratory drilling in areas demonstrated by this study</w:t>
      </w:r>
      <w:r w:rsidRPr="00BF1524">
        <w:rPr>
          <w:rFonts w:ascii="Century" w:hAnsi="Century"/>
          <w:lang w:val="en-US"/>
        </w:rPr>
        <w:t>.</w:t>
      </w:r>
    </w:p>
    <w:p w:rsidR="00856777" w:rsidRPr="00BF1524" w:rsidRDefault="00856777" w:rsidP="00856777">
      <w:pPr>
        <w:rPr>
          <w:lang w:val="en-US"/>
        </w:rPr>
      </w:pPr>
    </w:p>
    <w:p w:rsidR="00856777" w:rsidRPr="00BF1524" w:rsidRDefault="00856777" w:rsidP="0025528E">
      <w:pPr>
        <w:jc w:val="both"/>
        <w:rPr>
          <w:rFonts w:ascii="Century" w:hAnsi="Century"/>
          <w:lang w:val="en-US"/>
        </w:rPr>
        <w:sectPr w:rsidR="00856777" w:rsidRPr="00BF1524" w:rsidSect="00C85940">
          <w:pgSz w:w="11906" w:h="16838"/>
          <w:pgMar w:top="1440" w:right="1797" w:bottom="1440" w:left="1797" w:header="709" w:footer="709" w:gutter="0"/>
          <w:pgNumType w:fmt="lowerRoman"/>
          <w:cols w:space="708"/>
          <w:docGrid w:linePitch="360"/>
        </w:sectPr>
      </w:pPr>
    </w:p>
    <w:p w:rsidR="0025528E" w:rsidRPr="00BF1524" w:rsidRDefault="0025528E" w:rsidP="0025528E">
      <w:pPr>
        <w:jc w:val="both"/>
        <w:rPr>
          <w:rFonts w:ascii="Century" w:hAnsi="Century"/>
          <w:lang w:val="en-US"/>
        </w:rPr>
      </w:pPr>
    </w:p>
    <w:bookmarkEnd w:id="7" w:displacedByCustomXml="next"/>
    <w:sdt>
      <w:sdtPr>
        <w:rPr>
          <w:rFonts w:asciiTheme="minorHAnsi" w:eastAsiaTheme="minorEastAsia" w:hAnsiTheme="minorHAnsi" w:cstheme="minorBidi"/>
          <w:color w:val="auto"/>
          <w:sz w:val="22"/>
          <w:szCs w:val="22"/>
          <w:lang w:val="el-GR" w:eastAsia="ja-JP"/>
        </w:rPr>
        <w:id w:val="1534538134"/>
        <w:docPartObj>
          <w:docPartGallery w:val="Table of Contents"/>
          <w:docPartUnique/>
        </w:docPartObj>
      </w:sdtPr>
      <w:sdtEndPr>
        <w:rPr>
          <w:b/>
          <w:bCs/>
          <w:noProof/>
        </w:rPr>
      </w:sdtEndPr>
      <w:sdtContent>
        <w:p w:rsidR="009C232E" w:rsidRDefault="009C232E" w:rsidP="009C232E">
          <w:pPr>
            <w:pStyle w:val="TOCHeading"/>
            <w:rPr>
              <w:rFonts w:ascii="Century" w:hAnsi="Century"/>
              <w:b/>
              <w:sz w:val="24"/>
              <w:lang w:val="el-GR" w:eastAsia="ja-JP"/>
            </w:rPr>
          </w:pPr>
          <w:r w:rsidRPr="006A2484">
            <w:rPr>
              <w:rFonts w:ascii="Century" w:hAnsi="Century"/>
              <w:b/>
              <w:sz w:val="24"/>
              <w:lang w:val="el-GR" w:eastAsia="ja-JP"/>
            </w:rPr>
            <w:t>Περιεχόμενα</w:t>
          </w:r>
        </w:p>
        <w:p w:rsidR="006A2484" w:rsidRPr="006A2484" w:rsidRDefault="006A2484" w:rsidP="006A2484"/>
        <w:p w:rsidR="00745704" w:rsidRDefault="009C232E">
          <w:pPr>
            <w:pStyle w:val="TOC1"/>
            <w:tabs>
              <w:tab w:val="right" w:leader="dot" w:pos="8302"/>
            </w:tabs>
            <w:rPr>
              <w:noProof/>
              <w:lang w:val="en-US" w:eastAsia="en-US"/>
            </w:rPr>
          </w:pPr>
          <w:r>
            <w:fldChar w:fldCharType="begin"/>
          </w:r>
          <w:r>
            <w:instrText xml:space="preserve"> TOC \o "1-3" \h \z \u </w:instrText>
          </w:r>
          <w:r>
            <w:fldChar w:fldCharType="separate"/>
          </w:r>
          <w:hyperlink w:anchor="_Toc517096780" w:history="1">
            <w:r w:rsidR="00745704" w:rsidRPr="002A0DA8">
              <w:rPr>
                <w:rStyle w:val="Hyperlink"/>
                <w:rFonts w:ascii="Century" w:hAnsi="Century"/>
                <w:b/>
                <w:noProof/>
              </w:rPr>
              <w:t>Περίληψη</w:t>
            </w:r>
            <w:r w:rsidR="00745704">
              <w:rPr>
                <w:noProof/>
                <w:webHidden/>
              </w:rPr>
              <w:tab/>
            </w:r>
            <w:r w:rsidR="00745704">
              <w:rPr>
                <w:noProof/>
                <w:webHidden/>
              </w:rPr>
              <w:fldChar w:fldCharType="begin"/>
            </w:r>
            <w:r w:rsidR="00745704">
              <w:rPr>
                <w:noProof/>
                <w:webHidden/>
              </w:rPr>
              <w:instrText xml:space="preserve"> PAGEREF _Toc517096780 \h </w:instrText>
            </w:r>
            <w:r w:rsidR="00745704">
              <w:rPr>
                <w:noProof/>
                <w:webHidden/>
              </w:rPr>
            </w:r>
            <w:r w:rsidR="00745704">
              <w:rPr>
                <w:noProof/>
                <w:webHidden/>
              </w:rPr>
              <w:fldChar w:fldCharType="separate"/>
            </w:r>
            <w:r w:rsidR="00745704">
              <w:rPr>
                <w:noProof/>
                <w:webHidden/>
              </w:rPr>
              <w:t>i</w:t>
            </w:r>
            <w:r w:rsidR="00745704">
              <w:rPr>
                <w:noProof/>
                <w:webHidden/>
              </w:rPr>
              <w:fldChar w:fldCharType="end"/>
            </w:r>
          </w:hyperlink>
        </w:p>
        <w:p w:rsidR="00745704" w:rsidRDefault="007C3CB4">
          <w:pPr>
            <w:pStyle w:val="TOC1"/>
            <w:tabs>
              <w:tab w:val="right" w:leader="dot" w:pos="8302"/>
            </w:tabs>
            <w:rPr>
              <w:noProof/>
              <w:lang w:val="en-US" w:eastAsia="en-US"/>
            </w:rPr>
          </w:pPr>
          <w:hyperlink w:anchor="_Toc517096781" w:history="1">
            <w:r w:rsidR="00745704" w:rsidRPr="002A0DA8">
              <w:rPr>
                <w:rStyle w:val="Hyperlink"/>
                <w:rFonts w:ascii="Century" w:hAnsi="Century"/>
                <w:b/>
                <w:noProof/>
                <w:lang w:val="en-US"/>
              </w:rPr>
              <w:t>Abstract</w:t>
            </w:r>
            <w:r w:rsidR="00745704">
              <w:rPr>
                <w:noProof/>
                <w:webHidden/>
              </w:rPr>
              <w:tab/>
            </w:r>
            <w:r w:rsidR="00745704">
              <w:rPr>
                <w:noProof/>
                <w:webHidden/>
              </w:rPr>
              <w:fldChar w:fldCharType="begin"/>
            </w:r>
            <w:r w:rsidR="00745704">
              <w:rPr>
                <w:noProof/>
                <w:webHidden/>
              </w:rPr>
              <w:instrText xml:space="preserve"> PAGEREF _Toc517096781 \h </w:instrText>
            </w:r>
            <w:r w:rsidR="00745704">
              <w:rPr>
                <w:noProof/>
                <w:webHidden/>
              </w:rPr>
            </w:r>
            <w:r w:rsidR="00745704">
              <w:rPr>
                <w:noProof/>
                <w:webHidden/>
              </w:rPr>
              <w:fldChar w:fldCharType="separate"/>
            </w:r>
            <w:r w:rsidR="00745704">
              <w:rPr>
                <w:noProof/>
                <w:webHidden/>
              </w:rPr>
              <w:t>iii</w:t>
            </w:r>
            <w:r w:rsidR="00745704">
              <w:rPr>
                <w:noProof/>
                <w:webHidden/>
              </w:rPr>
              <w:fldChar w:fldCharType="end"/>
            </w:r>
          </w:hyperlink>
        </w:p>
        <w:p w:rsidR="00745704" w:rsidRDefault="007C3CB4">
          <w:pPr>
            <w:pStyle w:val="TOC1"/>
            <w:tabs>
              <w:tab w:val="right" w:leader="dot" w:pos="8302"/>
            </w:tabs>
            <w:rPr>
              <w:noProof/>
              <w:lang w:val="en-US" w:eastAsia="en-US"/>
            </w:rPr>
          </w:pPr>
          <w:hyperlink w:anchor="_Toc517096782" w:history="1">
            <w:r w:rsidR="00745704" w:rsidRPr="002A0DA8">
              <w:rPr>
                <w:rStyle w:val="Hyperlink"/>
                <w:rFonts w:ascii="Century" w:hAnsi="Century"/>
                <w:b/>
                <w:noProof/>
              </w:rPr>
              <w:t>Κατάλογος Πινάκων και Σχημάτων</w:t>
            </w:r>
            <w:r w:rsidR="00745704">
              <w:rPr>
                <w:noProof/>
                <w:webHidden/>
              </w:rPr>
              <w:tab/>
            </w:r>
            <w:r w:rsidR="00745704">
              <w:rPr>
                <w:noProof/>
                <w:webHidden/>
              </w:rPr>
              <w:fldChar w:fldCharType="begin"/>
            </w:r>
            <w:r w:rsidR="00745704">
              <w:rPr>
                <w:noProof/>
                <w:webHidden/>
              </w:rPr>
              <w:instrText xml:space="preserve"> PAGEREF _Toc517096782 \h </w:instrText>
            </w:r>
            <w:r w:rsidR="00745704">
              <w:rPr>
                <w:noProof/>
                <w:webHidden/>
              </w:rPr>
            </w:r>
            <w:r w:rsidR="00745704">
              <w:rPr>
                <w:noProof/>
                <w:webHidden/>
              </w:rPr>
              <w:fldChar w:fldCharType="separate"/>
            </w:r>
            <w:r w:rsidR="00745704">
              <w:rPr>
                <w:noProof/>
                <w:webHidden/>
              </w:rPr>
              <w:t>vi</w:t>
            </w:r>
            <w:r w:rsidR="00745704">
              <w:rPr>
                <w:noProof/>
                <w:webHidden/>
              </w:rPr>
              <w:fldChar w:fldCharType="end"/>
            </w:r>
          </w:hyperlink>
        </w:p>
        <w:p w:rsidR="00745704" w:rsidRDefault="007C3CB4">
          <w:pPr>
            <w:pStyle w:val="TOC1"/>
            <w:tabs>
              <w:tab w:val="right" w:leader="dot" w:pos="8302"/>
            </w:tabs>
            <w:rPr>
              <w:noProof/>
              <w:lang w:val="en-US" w:eastAsia="en-US"/>
            </w:rPr>
          </w:pPr>
          <w:hyperlink w:anchor="_Toc517096783" w:history="1">
            <w:r w:rsidR="00745704" w:rsidRPr="002A0DA8">
              <w:rPr>
                <w:rStyle w:val="Hyperlink"/>
                <w:rFonts w:ascii="Century" w:hAnsi="Century"/>
                <w:b/>
                <w:noProof/>
              </w:rPr>
              <w:t>Εισαγωγή</w:t>
            </w:r>
            <w:r w:rsidR="00745704">
              <w:rPr>
                <w:noProof/>
                <w:webHidden/>
              </w:rPr>
              <w:tab/>
            </w:r>
            <w:r w:rsidR="00745704">
              <w:rPr>
                <w:noProof/>
                <w:webHidden/>
              </w:rPr>
              <w:fldChar w:fldCharType="begin"/>
            </w:r>
            <w:r w:rsidR="00745704">
              <w:rPr>
                <w:noProof/>
                <w:webHidden/>
              </w:rPr>
              <w:instrText xml:space="preserve"> PAGEREF _Toc517096783 \h </w:instrText>
            </w:r>
            <w:r w:rsidR="00745704">
              <w:rPr>
                <w:noProof/>
                <w:webHidden/>
              </w:rPr>
            </w:r>
            <w:r w:rsidR="00745704">
              <w:rPr>
                <w:noProof/>
                <w:webHidden/>
              </w:rPr>
              <w:fldChar w:fldCharType="separate"/>
            </w:r>
            <w:r w:rsidR="00745704">
              <w:rPr>
                <w:noProof/>
                <w:webHidden/>
              </w:rPr>
              <w:t>1</w:t>
            </w:r>
            <w:r w:rsidR="00745704">
              <w:rPr>
                <w:noProof/>
                <w:webHidden/>
              </w:rPr>
              <w:fldChar w:fldCharType="end"/>
            </w:r>
          </w:hyperlink>
        </w:p>
        <w:p w:rsidR="00745704" w:rsidRDefault="007C3CB4">
          <w:pPr>
            <w:pStyle w:val="TOC1"/>
            <w:tabs>
              <w:tab w:val="right" w:leader="dot" w:pos="8302"/>
            </w:tabs>
            <w:rPr>
              <w:noProof/>
              <w:lang w:val="en-US" w:eastAsia="en-US"/>
            </w:rPr>
          </w:pPr>
          <w:hyperlink w:anchor="_Toc517096784" w:history="1">
            <w:r w:rsidR="00745704" w:rsidRPr="002A0DA8">
              <w:rPr>
                <w:rStyle w:val="Hyperlink"/>
                <w:noProof/>
              </w:rPr>
              <w:t>Κεφάλαιο 1: Ηλεκτρομαγνητικό Φάσμα και Τηλεπισκόπηση</w:t>
            </w:r>
            <w:r w:rsidR="00745704">
              <w:rPr>
                <w:noProof/>
                <w:webHidden/>
              </w:rPr>
              <w:tab/>
            </w:r>
            <w:r w:rsidR="00745704">
              <w:rPr>
                <w:noProof/>
                <w:webHidden/>
              </w:rPr>
              <w:fldChar w:fldCharType="begin"/>
            </w:r>
            <w:r w:rsidR="00745704">
              <w:rPr>
                <w:noProof/>
                <w:webHidden/>
              </w:rPr>
              <w:instrText xml:space="preserve"> PAGEREF _Toc517096784 \h </w:instrText>
            </w:r>
            <w:r w:rsidR="00745704">
              <w:rPr>
                <w:noProof/>
                <w:webHidden/>
              </w:rPr>
            </w:r>
            <w:r w:rsidR="00745704">
              <w:rPr>
                <w:noProof/>
                <w:webHidden/>
              </w:rPr>
              <w:fldChar w:fldCharType="separate"/>
            </w:r>
            <w:r w:rsidR="00745704">
              <w:rPr>
                <w:noProof/>
                <w:webHidden/>
              </w:rPr>
              <w:t>2</w:t>
            </w:r>
            <w:r w:rsidR="00745704">
              <w:rPr>
                <w:noProof/>
                <w:webHidden/>
              </w:rPr>
              <w:fldChar w:fldCharType="end"/>
            </w:r>
          </w:hyperlink>
        </w:p>
        <w:p w:rsidR="00745704" w:rsidRDefault="007C3CB4">
          <w:pPr>
            <w:pStyle w:val="TOC2"/>
            <w:tabs>
              <w:tab w:val="right" w:leader="dot" w:pos="8302"/>
            </w:tabs>
            <w:rPr>
              <w:noProof/>
              <w:lang w:val="en-US" w:eastAsia="en-US"/>
            </w:rPr>
          </w:pPr>
          <w:hyperlink w:anchor="_Toc517096785" w:history="1">
            <w:r w:rsidR="00745704" w:rsidRPr="002A0DA8">
              <w:rPr>
                <w:rStyle w:val="Hyperlink"/>
                <w:b/>
                <w:bCs/>
                <w:i/>
                <w:iCs/>
                <w:noProof/>
                <w:spacing w:val="5"/>
              </w:rPr>
              <w:t>1.1 Εισαγωγή στην Τηλεπισκόπηση</w:t>
            </w:r>
            <w:r w:rsidR="00745704">
              <w:rPr>
                <w:noProof/>
                <w:webHidden/>
              </w:rPr>
              <w:tab/>
            </w:r>
            <w:r w:rsidR="00745704">
              <w:rPr>
                <w:noProof/>
                <w:webHidden/>
              </w:rPr>
              <w:fldChar w:fldCharType="begin"/>
            </w:r>
            <w:r w:rsidR="00745704">
              <w:rPr>
                <w:noProof/>
                <w:webHidden/>
              </w:rPr>
              <w:instrText xml:space="preserve"> PAGEREF _Toc517096785 \h </w:instrText>
            </w:r>
            <w:r w:rsidR="00745704">
              <w:rPr>
                <w:noProof/>
                <w:webHidden/>
              </w:rPr>
            </w:r>
            <w:r w:rsidR="00745704">
              <w:rPr>
                <w:noProof/>
                <w:webHidden/>
              </w:rPr>
              <w:fldChar w:fldCharType="separate"/>
            </w:r>
            <w:r w:rsidR="00745704">
              <w:rPr>
                <w:noProof/>
                <w:webHidden/>
              </w:rPr>
              <w:t>2</w:t>
            </w:r>
            <w:r w:rsidR="00745704">
              <w:rPr>
                <w:noProof/>
                <w:webHidden/>
              </w:rPr>
              <w:fldChar w:fldCharType="end"/>
            </w:r>
          </w:hyperlink>
        </w:p>
        <w:p w:rsidR="00745704" w:rsidRDefault="007C3CB4">
          <w:pPr>
            <w:pStyle w:val="TOC2"/>
            <w:tabs>
              <w:tab w:val="right" w:leader="dot" w:pos="8302"/>
            </w:tabs>
            <w:rPr>
              <w:noProof/>
              <w:lang w:val="en-US" w:eastAsia="en-US"/>
            </w:rPr>
          </w:pPr>
          <w:hyperlink w:anchor="_Toc517096786" w:history="1">
            <w:r w:rsidR="00745704" w:rsidRPr="002A0DA8">
              <w:rPr>
                <w:rStyle w:val="Hyperlink"/>
                <w:b/>
                <w:bCs/>
                <w:i/>
                <w:iCs/>
                <w:noProof/>
                <w:spacing w:val="5"/>
              </w:rPr>
              <w:t>1.2 Βασικές έννοιες</w:t>
            </w:r>
            <w:r w:rsidR="00745704">
              <w:rPr>
                <w:noProof/>
                <w:webHidden/>
              </w:rPr>
              <w:tab/>
            </w:r>
            <w:r w:rsidR="00745704">
              <w:rPr>
                <w:noProof/>
                <w:webHidden/>
              </w:rPr>
              <w:fldChar w:fldCharType="begin"/>
            </w:r>
            <w:r w:rsidR="00745704">
              <w:rPr>
                <w:noProof/>
                <w:webHidden/>
              </w:rPr>
              <w:instrText xml:space="preserve"> PAGEREF _Toc517096786 \h </w:instrText>
            </w:r>
            <w:r w:rsidR="00745704">
              <w:rPr>
                <w:noProof/>
                <w:webHidden/>
              </w:rPr>
            </w:r>
            <w:r w:rsidR="00745704">
              <w:rPr>
                <w:noProof/>
                <w:webHidden/>
              </w:rPr>
              <w:fldChar w:fldCharType="separate"/>
            </w:r>
            <w:r w:rsidR="00745704">
              <w:rPr>
                <w:noProof/>
                <w:webHidden/>
              </w:rPr>
              <w:t>4</w:t>
            </w:r>
            <w:r w:rsidR="00745704">
              <w:rPr>
                <w:noProof/>
                <w:webHidden/>
              </w:rPr>
              <w:fldChar w:fldCharType="end"/>
            </w:r>
          </w:hyperlink>
        </w:p>
        <w:p w:rsidR="00745704" w:rsidRDefault="007C3CB4">
          <w:pPr>
            <w:pStyle w:val="TOC2"/>
            <w:tabs>
              <w:tab w:val="right" w:leader="dot" w:pos="8302"/>
            </w:tabs>
            <w:rPr>
              <w:noProof/>
              <w:lang w:val="en-US" w:eastAsia="en-US"/>
            </w:rPr>
          </w:pPr>
          <w:hyperlink w:anchor="_Toc517096787" w:history="1">
            <w:r w:rsidR="00745704" w:rsidRPr="002A0DA8">
              <w:rPr>
                <w:rStyle w:val="Hyperlink"/>
                <w:b/>
                <w:bCs/>
                <w:i/>
                <w:iCs/>
                <w:noProof/>
                <w:spacing w:val="5"/>
              </w:rPr>
              <w:t>1.3 Εφαρμογές των θερμικών εικόνων</w:t>
            </w:r>
            <w:r w:rsidR="00745704">
              <w:rPr>
                <w:noProof/>
                <w:webHidden/>
              </w:rPr>
              <w:tab/>
            </w:r>
            <w:r w:rsidR="00745704">
              <w:rPr>
                <w:noProof/>
                <w:webHidden/>
              </w:rPr>
              <w:fldChar w:fldCharType="begin"/>
            </w:r>
            <w:r w:rsidR="00745704">
              <w:rPr>
                <w:noProof/>
                <w:webHidden/>
              </w:rPr>
              <w:instrText xml:space="preserve"> PAGEREF _Toc517096787 \h </w:instrText>
            </w:r>
            <w:r w:rsidR="00745704">
              <w:rPr>
                <w:noProof/>
                <w:webHidden/>
              </w:rPr>
            </w:r>
            <w:r w:rsidR="00745704">
              <w:rPr>
                <w:noProof/>
                <w:webHidden/>
              </w:rPr>
              <w:fldChar w:fldCharType="separate"/>
            </w:r>
            <w:r w:rsidR="00745704">
              <w:rPr>
                <w:noProof/>
                <w:webHidden/>
              </w:rPr>
              <w:t>9</w:t>
            </w:r>
            <w:r w:rsidR="00745704">
              <w:rPr>
                <w:noProof/>
                <w:webHidden/>
              </w:rPr>
              <w:fldChar w:fldCharType="end"/>
            </w:r>
          </w:hyperlink>
        </w:p>
        <w:p w:rsidR="00745704" w:rsidRDefault="007C3CB4">
          <w:pPr>
            <w:pStyle w:val="TOC1"/>
            <w:tabs>
              <w:tab w:val="right" w:leader="dot" w:pos="8302"/>
            </w:tabs>
            <w:rPr>
              <w:noProof/>
              <w:lang w:val="en-US" w:eastAsia="en-US"/>
            </w:rPr>
          </w:pPr>
          <w:hyperlink w:anchor="_Toc517096788" w:history="1">
            <w:r w:rsidR="00745704" w:rsidRPr="002A0DA8">
              <w:rPr>
                <w:rStyle w:val="Hyperlink"/>
                <w:noProof/>
              </w:rPr>
              <w:t>Κεφάλαιο 2: Περιγραφή των περιοχών υπό μελέτη</w:t>
            </w:r>
            <w:r w:rsidR="00745704">
              <w:rPr>
                <w:noProof/>
                <w:webHidden/>
              </w:rPr>
              <w:tab/>
            </w:r>
            <w:r w:rsidR="00745704">
              <w:rPr>
                <w:noProof/>
                <w:webHidden/>
              </w:rPr>
              <w:fldChar w:fldCharType="begin"/>
            </w:r>
            <w:r w:rsidR="00745704">
              <w:rPr>
                <w:noProof/>
                <w:webHidden/>
              </w:rPr>
              <w:instrText xml:space="preserve"> PAGEREF _Toc517096788 \h </w:instrText>
            </w:r>
            <w:r w:rsidR="00745704">
              <w:rPr>
                <w:noProof/>
                <w:webHidden/>
              </w:rPr>
            </w:r>
            <w:r w:rsidR="00745704">
              <w:rPr>
                <w:noProof/>
                <w:webHidden/>
              </w:rPr>
              <w:fldChar w:fldCharType="separate"/>
            </w:r>
            <w:r w:rsidR="00745704">
              <w:rPr>
                <w:noProof/>
                <w:webHidden/>
              </w:rPr>
              <w:t>13</w:t>
            </w:r>
            <w:r w:rsidR="00745704">
              <w:rPr>
                <w:noProof/>
                <w:webHidden/>
              </w:rPr>
              <w:fldChar w:fldCharType="end"/>
            </w:r>
          </w:hyperlink>
        </w:p>
        <w:p w:rsidR="00745704" w:rsidRDefault="007C3CB4">
          <w:pPr>
            <w:pStyle w:val="TOC2"/>
            <w:tabs>
              <w:tab w:val="right" w:leader="dot" w:pos="8302"/>
            </w:tabs>
            <w:rPr>
              <w:noProof/>
              <w:lang w:val="en-US" w:eastAsia="en-US"/>
            </w:rPr>
          </w:pPr>
          <w:hyperlink w:anchor="_Toc517096789" w:history="1">
            <w:r w:rsidR="00745704" w:rsidRPr="002A0DA8">
              <w:rPr>
                <w:rStyle w:val="Hyperlink"/>
                <w:b/>
                <w:bCs/>
                <w:i/>
                <w:iCs/>
                <w:noProof/>
                <w:spacing w:val="5"/>
              </w:rPr>
              <w:t>2.1 Κυανή Ακτή και Γλυκά Νερά</w:t>
            </w:r>
            <w:r w:rsidR="00745704">
              <w:rPr>
                <w:noProof/>
                <w:webHidden/>
              </w:rPr>
              <w:tab/>
            </w:r>
            <w:r w:rsidR="00745704">
              <w:rPr>
                <w:noProof/>
                <w:webHidden/>
              </w:rPr>
              <w:fldChar w:fldCharType="begin"/>
            </w:r>
            <w:r w:rsidR="00745704">
              <w:rPr>
                <w:noProof/>
                <w:webHidden/>
              </w:rPr>
              <w:instrText xml:space="preserve"> PAGEREF _Toc517096789 \h </w:instrText>
            </w:r>
            <w:r w:rsidR="00745704">
              <w:rPr>
                <w:noProof/>
                <w:webHidden/>
              </w:rPr>
            </w:r>
            <w:r w:rsidR="00745704">
              <w:rPr>
                <w:noProof/>
                <w:webHidden/>
              </w:rPr>
              <w:fldChar w:fldCharType="separate"/>
            </w:r>
            <w:r w:rsidR="00745704">
              <w:rPr>
                <w:noProof/>
                <w:webHidden/>
              </w:rPr>
              <w:t>13</w:t>
            </w:r>
            <w:r w:rsidR="00745704">
              <w:rPr>
                <w:noProof/>
                <w:webHidden/>
              </w:rPr>
              <w:fldChar w:fldCharType="end"/>
            </w:r>
          </w:hyperlink>
        </w:p>
        <w:p w:rsidR="00745704" w:rsidRDefault="007C3CB4">
          <w:pPr>
            <w:pStyle w:val="TOC2"/>
            <w:tabs>
              <w:tab w:val="right" w:leader="dot" w:pos="8302"/>
            </w:tabs>
            <w:rPr>
              <w:noProof/>
              <w:lang w:val="en-US" w:eastAsia="en-US"/>
            </w:rPr>
          </w:pPr>
          <w:hyperlink w:anchor="_Toc517096790" w:history="1">
            <w:r w:rsidR="00745704" w:rsidRPr="002A0DA8">
              <w:rPr>
                <w:rStyle w:val="Hyperlink"/>
                <w:b/>
                <w:bCs/>
                <w:i/>
                <w:iCs/>
                <w:noProof/>
                <w:spacing w:val="5"/>
              </w:rPr>
              <w:t>2.2 Γεωλογικά Χαρακτηριστικά της Κρήτης και των Επιλεγμένων Περιοχών</w:t>
            </w:r>
            <w:r w:rsidR="00745704">
              <w:rPr>
                <w:noProof/>
                <w:webHidden/>
              </w:rPr>
              <w:tab/>
            </w:r>
            <w:r w:rsidR="00745704">
              <w:rPr>
                <w:noProof/>
                <w:webHidden/>
              </w:rPr>
              <w:fldChar w:fldCharType="begin"/>
            </w:r>
            <w:r w:rsidR="00745704">
              <w:rPr>
                <w:noProof/>
                <w:webHidden/>
              </w:rPr>
              <w:instrText xml:space="preserve"> PAGEREF _Toc517096790 \h </w:instrText>
            </w:r>
            <w:r w:rsidR="00745704">
              <w:rPr>
                <w:noProof/>
                <w:webHidden/>
              </w:rPr>
            </w:r>
            <w:r w:rsidR="00745704">
              <w:rPr>
                <w:noProof/>
                <w:webHidden/>
              </w:rPr>
              <w:fldChar w:fldCharType="separate"/>
            </w:r>
            <w:r w:rsidR="00745704">
              <w:rPr>
                <w:noProof/>
                <w:webHidden/>
              </w:rPr>
              <w:t>15</w:t>
            </w:r>
            <w:r w:rsidR="00745704">
              <w:rPr>
                <w:noProof/>
                <w:webHidden/>
              </w:rPr>
              <w:fldChar w:fldCharType="end"/>
            </w:r>
          </w:hyperlink>
        </w:p>
        <w:p w:rsidR="00745704" w:rsidRDefault="007C3CB4">
          <w:pPr>
            <w:pStyle w:val="TOC3"/>
            <w:tabs>
              <w:tab w:val="right" w:leader="dot" w:pos="8302"/>
            </w:tabs>
            <w:rPr>
              <w:noProof/>
              <w:lang w:val="en-US" w:eastAsia="en-US"/>
            </w:rPr>
          </w:pPr>
          <w:hyperlink w:anchor="_Toc517096791" w:history="1">
            <w:r w:rsidR="00745704" w:rsidRPr="002A0DA8">
              <w:rPr>
                <w:rStyle w:val="Hyperlink"/>
                <w:rFonts w:asciiTheme="majorHAnsi" w:eastAsiaTheme="majorEastAsia" w:hAnsiTheme="majorHAnsi" w:cstheme="majorBidi"/>
                <w:b/>
                <w:bCs/>
                <w:i/>
                <w:iCs/>
                <w:noProof/>
                <w:spacing w:val="5"/>
              </w:rPr>
              <w:t>2.2.1 Λεκάνες Απορροής και Γεωλογία της Κρήτης</w:t>
            </w:r>
            <w:r w:rsidR="00745704">
              <w:rPr>
                <w:noProof/>
                <w:webHidden/>
              </w:rPr>
              <w:tab/>
            </w:r>
            <w:r w:rsidR="00745704">
              <w:rPr>
                <w:noProof/>
                <w:webHidden/>
              </w:rPr>
              <w:fldChar w:fldCharType="begin"/>
            </w:r>
            <w:r w:rsidR="00745704">
              <w:rPr>
                <w:noProof/>
                <w:webHidden/>
              </w:rPr>
              <w:instrText xml:space="preserve"> PAGEREF _Toc517096791 \h </w:instrText>
            </w:r>
            <w:r w:rsidR="00745704">
              <w:rPr>
                <w:noProof/>
                <w:webHidden/>
              </w:rPr>
            </w:r>
            <w:r w:rsidR="00745704">
              <w:rPr>
                <w:noProof/>
                <w:webHidden/>
              </w:rPr>
              <w:fldChar w:fldCharType="separate"/>
            </w:r>
            <w:r w:rsidR="00745704">
              <w:rPr>
                <w:noProof/>
                <w:webHidden/>
              </w:rPr>
              <w:t>15</w:t>
            </w:r>
            <w:r w:rsidR="00745704">
              <w:rPr>
                <w:noProof/>
                <w:webHidden/>
              </w:rPr>
              <w:fldChar w:fldCharType="end"/>
            </w:r>
          </w:hyperlink>
        </w:p>
        <w:p w:rsidR="00745704" w:rsidRDefault="007C3CB4">
          <w:pPr>
            <w:pStyle w:val="TOC3"/>
            <w:tabs>
              <w:tab w:val="right" w:leader="dot" w:pos="8302"/>
            </w:tabs>
            <w:rPr>
              <w:noProof/>
              <w:lang w:val="en-US" w:eastAsia="en-US"/>
            </w:rPr>
          </w:pPr>
          <w:hyperlink w:anchor="_Toc517096792" w:history="1">
            <w:r w:rsidR="00745704" w:rsidRPr="002A0DA8">
              <w:rPr>
                <w:rStyle w:val="Hyperlink"/>
                <w:rFonts w:asciiTheme="majorHAnsi" w:eastAsiaTheme="majorEastAsia" w:hAnsiTheme="majorHAnsi" w:cstheme="majorBidi"/>
                <w:b/>
                <w:bCs/>
                <w:i/>
                <w:iCs/>
                <w:noProof/>
                <w:spacing w:val="5"/>
              </w:rPr>
              <w:t>2.2.2 Τα Υδροφόρα Συστήματα της Σούδας και των Γλυκών Νερών</w:t>
            </w:r>
            <w:r w:rsidR="00745704">
              <w:rPr>
                <w:noProof/>
                <w:webHidden/>
              </w:rPr>
              <w:tab/>
            </w:r>
            <w:r w:rsidR="00745704">
              <w:rPr>
                <w:noProof/>
                <w:webHidden/>
              </w:rPr>
              <w:fldChar w:fldCharType="begin"/>
            </w:r>
            <w:r w:rsidR="00745704">
              <w:rPr>
                <w:noProof/>
                <w:webHidden/>
              </w:rPr>
              <w:instrText xml:space="preserve"> PAGEREF _Toc517096792 \h </w:instrText>
            </w:r>
            <w:r w:rsidR="00745704">
              <w:rPr>
                <w:noProof/>
                <w:webHidden/>
              </w:rPr>
            </w:r>
            <w:r w:rsidR="00745704">
              <w:rPr>
                <w:noProof/>
                <w:webHidden/>
              </w:rPr>
              <w:fldChar w:fldCharType="separate"/>
            </w:r>
            <w:r w:rsidR="00745704">
              <w:rPr>
                <w:noProof/>
                <w:webHidden/>
              </w:rPr>
              <w:t>20</w:t>
            </w:r>
            <w:r w:rsidR="00745704">
              <w:rPr>
                <w:noProof/>
                <w:webHidden/>
              </w:rPr>
              <w:fldChar w:fldCharType="end"/>
            </w:r>
          </w:hyperlink>
        </w:p>
        <w:p w:rsidR="00745704" w:rsidRDefault="007C3CB4">
          <w:pPr>
            <w:pStyle w:val="TOC1"/>
            <w:tabs>
              <w:tab w:val="right" w:leader="dot" w:pos="8302"/>
            </w:tabs>
            <w:rPr>
              <w:noProof/>
              <w:lang w:val="en-US" w:eastAsia="en-US"/>
            </w:rPr>
          </w:pPr>
          <w:hyperlink w:anchor="_Toc517096793" w:history="1">
            <w:r w:rsidR="00745704" w:rsidRPr="002A0DA8">
              <w:rPr>
                <w:rStyle w:val="Hyperlink"/>
                <w:noProof/>
              </w:rPr>
              <w:t>Κεφάλαιο 3: Ιστορική Αναδρομή και Επιλογή Δορυφορικών Δεδομένων</w:t>
            </w:r>
            <w:r w:rsidR="00745704">
              <w:rPr>
                <w:noProof/>
                <w:webHidden/>
              </w:rPr>
              <w:tab/>
            </w:r>
            <w:r w:rsidR="00745704">
              <w:rPr>
                <w:noProof/>
                <w:webHidden/>
              </w:rPr>
              <w:fldChar w:fldCharType="begin"/>
            </w:r>
            <w:r w:rsidR="00745704">
              <w:rPr>
                <w:noProof/>
                <w:webHidden/>
              </w:rPr>
              <w:instrText xml:space="preserve"> PAGEREF _Toc517096793 \h </w:instrText>
            </w:r>
            <w:r w:rsidR="00745704">
              <w:rPr>
                <w:noProof/>
                <w:webHidden/>
              </w:rPr>
            </w:r>
            <w:r w:rsidR="00745704">
              <w:rPr>
                <w:noProof/>
                <w:webHidden/>
              </w:rPr>
              <w:fldChar w:fldCharType="separate"/>
            </w:r>
            <w:r w:rsidR="00745704">
              <w:rPr>
                <w:noProof/>
                <w:webHidden/>
              </w:rPr>
              <w:t>22</w:t>
            </w:r>
            <w:r w:rsidR="00745704">
              <w:rPr>
                <w:noProof/>
                <w:webHidden/>
              </w:rPr>
              <w:fldChar w:fldCharType="end"/>
            </w:r>
          </w:hyperlink>
        </w:p>
        <w:p w:rsidR="00745704" w:rsidRDefault="007C3CB4">
          <w:pPr>
            <w:pStyle w:val="TOC2"/>
            <w:tabs>
              <w:tab w:val="right" w:leader="dot" w:pos="8302"/>
            </w:tabs>
            <w:rPr>
              <w:noProof/>
              <w:lang w:val="en-US" w:eastAsia="en-US"/>
            </w:rPr>
          </w:pPr>
          <w:hyperlink w:anchor="_Toc517096794" w:history="1">
            <w:r w:rsidR="00745704" w:rsidRPr="002A0DA8">
              <w:rPr>
                <w:rStyle w:val="Hyperlink"/>
                <w:b/>
                <w:bCs/>
                <w:i/>
                <w:iCs/>
                <w:noProof/>
                <w:spacing w:val="5"/>
              </w:rPr>
              <w:t>3.1 Δορυφόροι</w:t>
            </w:r>
            <w:r w:rsidR="00745704">
              <w:rPr>
                <w:noProof/>
                <w:webHidden/>
              </w:rPr>
              <w:tab/>
            </w:r>
            <w:r w:rsidR="00745704">
              <w:rPr>
                <w:noProof/>
                <w:webHidden/>
              </w:rPr>
              <w:fldChar w:fldCharType="begin"/>
            </w:r>
            <w:r w:rsidR="00745704">
              <w:rPr>
                <w:noProof/>
                <w:webHidden/>
              </w:rPr>
              <w:instrText xml:space="preserve"> PAGEREF _Toc517096794 \h </w:instrText>
            </w:r>
            <w:r w:rsidR="00745704">
              <w:rPr>
                <w:noProof/>
                <w:webHidden/>
              </w:rPr>
            </w:r>
            <w:r w:rsidR="00745704">
              <w:rPr>
                <w:noProof/>
                <w:webHidden/>
              </w:rPr>
              <w:fldChar w:fldCharType="separate"/>
            </w:r>
            <w:r w:rsidR="00745704">
              <w:rPr>
                <w:noProof/>
                <w:webHidden/>
              </w:rPr>
              <w:t>22</w:t>
            </w:r>
            <w:r w:rsidR="00745704">
              <w:rPr>
                <w:noProof/>
                <w:webHidden/>
              </w:rPr>
              <w:fldChar w:fldCharType="end"/>
            </w:r>
          </w:hyperlink>
        </w:p>
        <w:p w:rsidR="00745704" w:rsidRDefault="007C3CB4">
          <w:pPr>
            <w:pStyle w:val="TOC2"/>
            <w:tabs>
              <w:tab w:val="right" w:leader="dot" w:pos="8302"/>
            </w:tabs>
            <w:rPr>
              <w:noProof/>
              <w:lang w:val="en-US" w:eastAsia="en-US"/>
            </w:rPr>
          </w:pPr>
          <w:hyperlink w:anchor="_Toc517096795" w:history="1">
            <w:r w:rsidR="00745704" w:rsidRPr="002A0DA8">
              <w:rPr>
                <w:rStyle w:val="Hyperlink"/>
                <w:b/>
                <w:bCs/>
                <w:i/>
                <w:iCs/>
                <w:noProof/>
                <w:spacing w:val="5"/>
              </w:rPr>
              <w:t>3.2 Μη Επανδρωμένα Εναέρια Μέσα</w:t>
            </w:r>
            <w:r w:rsidR="00745704">
              <w:rPr>
                <w:noProof/>
                <w:webHidden/>
              </w:rPr>
              <w:tab/>
            </w:r>
            <w:r w:rsidR="00745704">
              <w:rPr>
                <w:noProof/>
                <w:webHidden/>
              </w:rPr>
              <w:fldChar w:fldCharType="begin"/>
            </w:r>
            <w:r w:rsidR="00745704">
              <w:rPr>
                <w:noProof/>
                <w:webHidden/>
              </w:rPr>
              <w:instrText xml:space="preserve"> PAGEREF _Toc517096795 \h </w:instrText>
            </w:r>
            <w:r w:rsidR="00745704">
              <w:rPr>
                <w:noProof/>
                <w:webHidden/>
              </w:rPr>
            </w:r>
            <w:r w:rsidR="00745704">
              <w:rPr>
                <w:noProof/>
                <w:webHidden/>
              </w:rPr>
              <w:fldChar w:fldCharType="separate"/>
            </w:r>
            <w:r w:rsidR="00745704">
              <w:rPr>
                <w:noProof/>
                <w:webHidden/>
              </w:rPr>
              <w:t>23</w:t>
            </w:r>
            <w:r w:rsidR="00745704">
              <w:rPr>
                <w:noProof/>
                <w:webHidden/>
              </w:rPr>
              <w:fldChar w:fldCharType="end"/>
            </w:r>
          </w:hyperlink>
        </w:p>
        <w:p w:rsidR="00745704" w:rsidRDefault="007C3CB4">
          <w:pPr>
            <w:pStyle w:val="TOC2"/>
            <w:tabs>
              <w:tab w:val="right" w:leader="dot" w:pos="8302"/>
            </w:tabs>
            <w:rPr>
              <w:noProof/>
              <w:lang w:val="en-US" w:eastAsia="en-US"/>
            </w:rPr>
          </w:pPr>
          <w:hyperlink w:anchor="_Toc517096796" w:history="1">
            <w:r w:rsidR="00745704" w:rsidRPr="002A0DA8">
              <w:rPr>
                <w:rStyle w:val="Hyperlink"/>
                <w:b/>
                <w:bCs/>
                <w:i/>
                <w:iCs/>
                <w:noProof/>
                <w:spacing w:val="5"/>
              </w:rPr>
              <w:t>3.3 Λήψη δεδομένων μέσω δορυφόρων</w:t>
            </w:r>
            <w:r w:rsidR="00745704">
              <w:rPr>
                <w:noProof/>
                <w:webHidden/>
              </w:rPr>
              <w:tab/>
            </w:r>
            <w:r w:rsidR="00745704">
              <w:rPr>
                <w:noProof/>
                <w:webHidden/>
              </w:rPr>
              <w:fldChar w:fldCharType="begin"/>
            </w:r>
            <w:r w:rsidR="00745704">
              <w:rPr>
                <w:noProof/>
                <w:webHidden/>
              </w:rPr>
              <w:instrText xml:space="preserve"> PAGEREF _Toc517096796 \h </w:instrText>
            </w:r>
            <w:r w:rsidR="00745704">
              <w:rPr>
                <w:noProof/>
                <w:webHidden/>
              </w:rPr>
            </w:r>
            <w:r w:rsidR="00745704">
              <w:rPr>
                <w:noProof/>
                <w:webHidden/>
              </w:rPr>
              <w:fldChar w:fldCharType="separate"/>
            </w:r>
            <w:r w:rsidR="00745704">
              <w:rPr>
                <w:noProof/>
                <w:webHidden/>
              </w:rPr>
              <w:t>25</w:t>
            </w:r>
            <w:r w:rsidR="00745704">
              <w:rPr>
                <w:noProof/>
                <w:webHidden/>
              </w:rPr>
              <w:fldChar w:fldCharType="end"/>
            </w:r>
          </w:hyperlink>
        </w:p>
        <w:p w:rsidR="00745704" w:rsidRDefault="007C3CB4">
          <w:pPr>
            <w:pStyle w:val="TOC2"/>
            <w:tabs>
              <w:tab w:val="right" w:leader="dot" w:pos="8302"/>
            </w:tabs>
            <w:rPr>
              <w:noProof/>
              <w:lang w:val="en-US" w:eastAsia="en-US"/>
            </w:rPr>
          </w:pPr>
          <w:hyperlink w:anchor="_Toc517096797" w:history="1">
            <w:r w:rsidR="00745704" w:rsidRPr="002A0DA8">
              <w:rPr>
                <w:rStyle w:val="Hyperlink"/>
                <w:b/>
                <w:bCs/>
                <w:i/>
                <w:iCs/>
                <w:noProof/>
                <w:spacing w:val="5"/>
              </w:rPr>
              <w:t>3.4 Δορυφόρος Landsat 8</w:t>
            </w:r>
            <w:r w:rsidR="00745704">
              <w:rPr>
                <w:noProof/>
                <w:webHidden/>
              </w:rPr>
              <w:tab/>
            </w:r>
            <w:r w:rsidR="00745704">
              <w:rPr>
                <w:noProof/>
                <w:webHidden/>
              </w:rPr>
              <w:fldChar w:fldCharType="begin"/>
            </w:r>
            <w:r w:rsidR="00745704">
              <w:rPr>
                <w:noProof/>
                <w:webHidden/>
              </w:rPr>
              <w:instrText xml:space="preserve"> PAGEREF _Toc517096797 \h </w:instrText>
            </w:r>
            <w:r w:rsidR="00745704">
              <w:rPr>
                <w:noProof/>
                <w:webHidden/>
              </w:rPr>
            </w:r>
            <w:r w:rsidR="00745704">
              <w:rPr>
                <w:noProof/>
                <w:webHidden/>
              </w:rPr>
              <w:fldChar w:fldCharType="separate"/>
            </w:r>
            <w:r w:rsidR="00745704">
              <w:rPr>
                <w:noProof/>
                <w:webHidden/>
              </w:rPr>
              <w:t>27</w:t>
            </w:r>
            <w:r w:rsidR="00745704">
              <w:rPr>
                <w:noProof/>
                <w:webHidden/>
              </w:rPr>
              <w:fldChar w:fldCharType="end"/>
            </w:r>
          </w:hyperlink>
        </w:p>
        <w:p w:rsidR="00745704" w:rsidRDefault="007C3CB4">
          <w:pPr>
            <w:pStyle w:val="TOC2"/>
            <w:tabs>
              <w:tab w:val="right" w:leader="dot" w:pos="8302"/>
            </w:tabs>
            <w:rPr>
              <w:noProof/>
              <w:lang w:val="en-US" w:eastAsia="en-US"/>
            </w:rPr>
          </w:pPr>
          <w:hyperlink w:anchor="_Toc517096798" w:history="1">
            <w:r w:rsidR="00745704" w:rsidRPr="002A0DA8">
              <w:rPr>
                <w:rStyle w:val="Hyperlink"/>
                <w:b/>
                <w:bCs/>
                <w:i/>
                <w:iCs/>
                <w:noProof/>
                <w:spacing w:val="5"/>
              </w:rPr>
              <w:t xml:space="preserve">3.5 Ο δορυφόρος </w:t>
            </w:r>
            <w:r w:rsidR="00745704" w:rsidRPr="002A0DA8">
              <w:rPr>
                <w:rStyle w:val="Hyperlink"/>
                <w:b/>
                <w:bCs/>
                <w:i/>
                <w:iCs/>
                <w:noProof/>
                <w:spacing w:val="5"/>
                <w:lang w:val="en-US"/>
              </w:rPr>
              <w:t>ASTER</w:t>
            </w:r>
            <w:r w:rsidR="00745704">
              <w:rPr>
                <w:noProof/>
                <w:webHidden/>
              </w:rPr>
              <w:tab/>
            </w:r>
            <w:r w:rsidR="00745704">
              <w:rPr>
                <w:noProof/>
                <w:webHidden/>
              </w:rPr>
              <w:fldChar w:fldCharType="begin"/>
            </w:r>
            <w:r w:rsidR="00745704">
              <w:rPr>
                <w:noProof/>
                <w:webHidden/>
              </w:rPr>
              <w:instrText xml:space="preserve"> PAGEREF _Toc517096798 \h </w:instrText>
            </w:r>
            <w:r w:rsidR="00745704">
              <w:rPr>
                <w:noProof/>
                <w:webHidden/>
              </w:rPr>
            </w:r>
            <w:r w:rsidR="00745704">
              <w:rPr>
                <w:noProof/>
                <w:webHidden/>
              </w:rPr>
              <w:fldChar w:fldCharType="separate"/>
            </w:r>
            <w:r w:rsidR="00745704">
              <w:rPr>
                <w:noProof/>
                <w:webHidden/>
              </w:rPr>
              <w:t>29</w:t>
            </w:r>
            <w:r w:rsidR="00745704">
              <w:rPr>
                <w:noProof/>
                <w:webHidden/>
              </w:rPr>
              <w:fldChar w:fldCharType="end"/>
            </w:r>
          </w:hyperlink>
        </w:p>
        <w:p w:rsidR="00745704" w:rsidRDefault="007C3CB4">
          <w:pPr>
            <w:pStyle w:val="TOC2"/>
            <w:tabs>
              <w:tab w:val="right" w:leader="dot" w:pos="8302"/>
            </w:tabs>
            <w:rPr>
              <w:noProof/>
              <w:lang w:val="en-US" w:eastAsia="en-US"/>
            </w:rPr>
          </w:pPr>
          <w:hyperlink w:anchor="_Toc517096799" w:history="1">
            <w:r w:rsidR="00745704" w:rsidRPr="002A0DA8">
              <w:rPr>
                <w:rStyle w:val="Hyperlink"/>
                <w:b/>
                <w:bCs/>
                <w:i/>
                <w:iCs/>
                <w:noProof/>
                <w:spacing w:val="5"/>
              </w:rPr>
              <w:t>3.6 Διάκριση κι Επιλογή Δορυφόρων</w:t>
            </w:r>
            <w:r w:rsidR="00745704">
              <w:rPr>
                <w:noProof/>
                <w:webHidden/>
              </w:rPr>
              <w:tab/>
            </w:r>
            <w:r w:rsidR="00745704">
              <w:rPr>
                <w:noProof/>
                <w:webHidden/>
              </w:rPr>
              <w:fldChar w:fldCharType="begin"/>
            </w:r>
            <w:r w:rsidR="00745704">
              <w:rPr>
                <w:noProof/>
                <w:webHidden/>
              </w:rPr>
              <w:instrText xml:space="preserve"> PAGEREF _Toc517096799 \h </w:instrText>
            </w:r>
            <w:r w:rsidR="00745704">
              <w:rPr>
                <w:noProof/>
                <w:webHidden/>
              </w:rPr>
            </w:r>
            <w:r w:rsidR="00745704">
              <w:rPr>
                <w:noProof/>
                <w:webHidden/>
              </w:rPr>
              <w:fldChar w:fldCharType="separate"/>
            </w:r>
            <w:r w:rsidR="00745704">
              <w:rPr>
                <w:noProof/>
                <w:webHidden/>
              </w:rPr>
              <w:t>31</w:t>
            </w:r>
            <w:r w:rsidR="00745704">
              <w:rPr>
                <w:noProof/>
                <w:webHidden/>
              </w:rPr>
              <w:fldChar w:fldCharType="end"/>
            </w:r>
          </w:hyperlink>
        </w:p>
        <w:p w:rsidR="00745704" w:rsidRDefault="007C3CB4">
          <w:pPr>
            <w:pStyle w:val="TOC1"/>
            <w:tabs>
              <w:tab w:val="right" w:leader="dot" w:pos="8302"/>
            </w:tabs>
            <w:rPr>
              <w:noProof/>
              <w:lang w:val="en-US" w:eastAsia="en-US"/>
            </w:rPr>
          </w:pPr>
          <w:hyperlink w:anchor="_Toc517096800" w:history="1">
            <w:r w:rsidR="00745704" w:rsidRPr="002A0DA8">
              <w:rPr>
                <w:rStyle w:val="Hyperlink"/>
                <w:noProof/>
              </w:rPr>
              <w:t>Κεφάλαιο 4: Επεξεργασία δορυφορικών εικόνων</w:t>
            </w:r>
            <w:r w:rsidR="00745704">
              <w:rPr>
                <w:noProof/>
                <w:webHidden/>
              </w:rPr>
              <w:tab/>
            </w:r>
            <w:r w:rsidR="00745704">
              <w:rPr>
                <w:noProof/>
                <w:webHidden/>
              </w:rPr>
              <w:fldChar w:fldCharType="begin"/>
            </w:r>
            <w:r w:rsidR="00745704">
              <w:rPr>
                <w:noProof/>
                <w:webHidden/>
              </w:rPr>
              <w:instrText xml:space="preserve"> PAGEREF _Toc517096800 \h </w:instrText>
            </w:r>
            <w:r w:rsidR="00745704">
              <w:rPr>
                <w:noProof/>
                <w:webHidden/>
              </w:rPr>
            </w:r>
            <w:r w:rsidR="00745704">
              <w:rPr>
                <w:noProof/>
                <w:webHidden/>
              </w:rPr>
              <w:fldChar w:fldCharType="separate"/>
            </w:r>
            <w:r w:rsidR="00745704">
              <w:rPr>
                <w:noProof/>
                <w:webHidden/>
              </w:rPr>
              <w:t>34</w:t>
            </w:r>
            <w:r w:rsidR="00745704">
              <w:rPr>
                <w:noProof/>
                <w:webHidden/>
              </w:rPr>
              <w:fldChar w:fldCharType="end"/>
            </w:r>
          </w:hyperlink>
        </w:p>
        <w:p w:rsidR="00745704" w:rsidRDefault="007C3CB4">
          <w:pPr>
            <w:pStyle w:val="TOC2"/>
            <w:tabs>
              <w:tab w:val="right" w:leader="dot" w:pos="8302"/>
            </w:tabs>
            <w:rPr>
              <w:noProof/>
              <w:lang w:val="en-US" w:eastAsia="en-US"/>
            </w:rPr>
          </w:pPr>
          <w:hyperlink w:anchor="_Toc517096801" w:history="1">
            <w:r w:rsidR="00745704" w:rsidRPr="002A0DA8">
              <w:rPr>
                <w:rStyle w:val="Hyperlink"/>
                <w:b/>
                <w:bCs/>
                <w:i/>
                <w:iCs/>
                <w:noProof/>
                <w:spacing w:val="5"/>
              </w:rPr>
              <w:t>4.1 Επεξεργασία και Παρουσίαση Δεδομένων</w:t>
            </w:r>
            <w:r w:rsidR="00745704">
              <w:rPr>
                <w:noProof/>
                <w:webHidden/>
              </w:rPr>
              <w:tab/>
            </w:r>
            <w:r w:rsidR="00745704">
              <w:rPr>
                <w:noProof/>
                <w:webHidden/>
              </w:rPr>
              <w:fldChar w:fldCharType="begin"/>
            </w:r>
            <w:r w:rsidR="00745704">
              <w:rPr>
                <w:noProof/>
                <w:webHidden/>
              </w:rPr>
              <w:instrText xml:space="preserve"> PAGEREF _Toc517096801 \h </w:instrText>
            </w:r>
            <w:r w:rsidR="00745704">
              <w:rPr>
                <w:noProof/>
                <w:webHidden/>
              </w:rPr>
            </w:r>
            <w:r w:rsidR="00745704">
              <w:rPr>
                <w:noProof/>
                <w:webHidden/>
              </w:rPr>
              <w:fldChar w:fldCharType="separate"/>
            </w:r>
            <w:r w:rsidR="00745704">
              <w:rPr>
                <w:noProof/>
                <w:webHidden/>
              </w:rPr>
              <w:t>34</w:t>
            </w:r>
            <w:r w:rsidR="00745704">
              <w:rPr>
                <w:noProof/>
                <w:webHidden/>
              </w:rPr>
              <w:fldChar w:fldCharType="end"/>
            </w:r>
          </w:hyperlink>
        </w:p>
        <w:p w:rsidR="00745704" w:rsidRDefault="007C3CB4">
          <w:pPr>
            <w:pStyle w:val="TOC2"/>
            <w:tabs>
              <w:tab w:val="right" w:leader="dot" w:pos="8302"/>
            </w:tabs>
            <w:rPr>
              <w:noProof/>
              <w:lang w:val="en-US" w:eastAsia="en-US"/>
            </w:rPr>
          </w:pPr>
          <w:hyperlink w:anchor="_Toc517096802" w:history="1">
            <w:r w:rsidR="00745704" w:rsidRPr="002A0DA8">
              <w:rPr>
                <w:rStyle w:val="Hyperlink"/>
                <w:b/>
                <w:bCs/>
                <w:i/>
                <w:iCs/>
                <w:noProof/>
                <w:spacing w:val="5"/>
              </w:rPr>
              <w:t>4.2 Παρουσίαση Αποτελεσμάτων και Συμπεράσματα</w:t>
            </w:r>
            <w:r w:rsidR="00745704">
              <w:rPr>
                <w:noProof/>
                <w:webHidden/>
              </w:rPr>
              <w:tab/>
            </w:r>
            <w:r w:rsidR="00745704">
              <w:rPr>
                <w:noProof/>
                <w:webHidden/>
              </w:rPr>
              <w:fldChar w:fldCharType="begin"/>
            </w:r>
            <w:r w:rsidR="00745704">
              <w:rPr>
                <w:noProof/>
                <w:webHidden/>
              </w:rPr>
              <w:instrText xml:space="preserve"> PAGEREF _Toc517096802 \h </w:instrText>
            </w:r>
            <w:r w:rsidR="00745704">
              <w:rPr>
                <w:noProof/>
                <w:webHidden/>
              </w:rPr>
            </w:r>
            <w:r w:rsidR="00745704">
              <w:rPr>
                <w:noProof/>
                <w:webHidden/>
              </w:rPr>
              <w:fldChar w:fldCharType="separate"/>
            </w:r>
            <w:r w:rsidR="00745704">
              <w:rPr>
                <w:noProof/>
                <w:webHidden/>
              </w:rPr>
              <w:t>46</w:t>
            </w:r>
            <w:r w:rsidR="00745704">
              <w:rPr>
                <w:noProof/>
                <w:webHidden/>
              </w:rPr>
              <w:fldChar w:fldCharType="end"/>
            </w:r>
          </w:hyperlink>
        </w:p>
        <w:p w:rsidR="00745704" w:rsidRDefault="007C3CB4">
          <w:pPr>
            <w:pStyle w:val="TOC1"/>
            <w:tabs>
              <w:tab w:val="right" w:leader="dot" w:pos="8302"/>
            </w:tabs>
            <w:rPr>
              <w:noProof/>
              <w:lang w:val="en-US" w:eastAsia="en-US"/>
            </w:rPr>
          </w:pPr>
          <w:hyperlink w:anchor="_Toc517096803" w:history="1">
            <w:r w:rsidR="00745704" w:rsidRPr="002A0DA8">
              <w:rPr>
                <w:rStyle w:val="Hyperlink"/>
                <w:noProof/>
              </w:rPr>
              <w:t>Κεφάλαιο 5: Επεξεργασία Εικόνων Μη Επανδρωμένου Εναερίου Οχήματος</w:t>
            </w:r>
            <w:r w:rsidR="00745704">
              <w:rPr>
                <w:noProof/>
                <w:webHidden/>
              </w:rPr>
              <w:tab/>
            </w:r>
            <w:r w:rsidR="00745704">
              <w:rPr>
                <w:noProof/>
                <w:webHidden/>
              </w:rPr>
              <w:fldChar w:fldCharType="begin"/>
            </w:r>
            <w:r w:rsidR="00745704">
              <w:rPr>
                <w:noProof/>
                <w:webHidden/>
              </w:rPr>
              <w:instrText xml:space="preserve"> PAGEREF _Toc517096803 \h </w:instrText>
            </w:r>
            <w:r w:rsidR="00745704">
              <w:rPr>
                <w:noProof/>
                <w:webHidden/>
              </w:rPr>
            </w:r>
            <w:r w:rsidR="00745704">
              <w:rPr>
                <w:noProof/>
                <w:webHidden/>
              </w:rPr>
              <w:fldChar w:fldCharType="separate"/>
            </w:r>
            <w:r w:rsidR="00745704">
              <w:rPr>
                <w:noProof/>
                <w:webHidden/>
              </w:rPr>
              <w:t>50</w:t>
            </w:r>
            <w:r w:rsidR="00745704">
              <w:rPr>
                <w:noProof/>
                <w:webHidden/>
              </w:rPr>
              <w:fldChar w:fldCharType="end"/>
            </w:r>
          </w:hyperlink>
        </w:p>
        <w:p w:rsidR="00745704" w:rsidRDefault="007C3CB4">
          <w:pPr>
            <w:pStyle w:val="TOC2"/>
            <w:tabs>
              <w:tab w:val="right" w:leader="dot" w:pos="8302"/>
            </w:tabs>
            <w:rPr>
              <w:noProof/>
              <w:lang w:val="en-US" w:eastAsia="en-US"/>
            </w:rPr>
          </w:pPr>
          <w:hyperlink w:anchor="_Toc517096804" w:history="1">
            <w:r w:rsidR="00745704" w:rsidRPr="002A0DA8">
              <w:rPr>
                <w:rStyle w:val="Hyperlink"/>
                <w:b/>
                <w:bCs/>
                <w:i/>
                <w:iCs/>
                <w:noProof/>
                <w:spacing w:val="5"/>
              </w:rPr>
              <w:t>5.1 Χαρακτηριστικά της κάμερας</w:t>
            </w:r>
            <w:r w:rsidR="00745704">
              <w:rPr>
                <w:noProof/>
                <w:webHidden/>
              </w:rPr>
              <w:tab/>
            </w:r>
            <w:r w:rsidR="00745704">
              <w:rPr>
                <w:noProof/>
                <w:webHidden/>
              </w:rPr>
              <w:fldChar w:fldCharType="begin"/>
            </w:r>
            <w:r w:rsidR="00745704">
              <w:rPr>
                <w:noProof/>
                <w:webHidden/>
              </w:rPr>
              <w:instrText xml:space="preserve"> PAGEREF _Toc517096804 \h </w:instrText>
            </w:r>
            <w:r w:rsidR="00745704">
              <w:rPr>
                <w:noProof/>
                <w:webHidden/>
              </w:rPr>
            </w:r>
            <w:r w:rsidR="00745704">
              <w:rPr>
                <w:noProof/>
                <w:webHidden/>
              </w:rPr>
              <w:fldChar w:fldCharType="separate"/>
            </w:r>
            <w:r w:rsidR="00745704">
              <w:rPr>
                <w:noProof/>
                <w:webHidden/>
              </w:rPr>
              <w:t>50</w:t>
            </w:r>
            <w:r w:rsidR="00745704">
              <w:rPr>
                <w:noProof/>
                <w:webHidden/>
              </w:rPr>
              <w:fldChar w:fldCharType="end"/>
            </w:r>
          </w:hyperlink>
        </w:p>
        <w:p w:rsidR="00745704" w:rsidRDefault="007C3CB4">
          <w:pPr>
            <w:pStyle w:val="TOC2"/>
            <w:tabs>
              <w:tab w:val="right" w:leader="dot" w:pos="8302"/>
            </w:tabs>
            <w:rPr>
              <w:noProof/>
              <w:lang w:val="en-US" w:eastAsia="en-US"/>
            </w:rPr>
          </w:pPr>
          <w:hyperlink w:anchor="_Toc517096805" w:history="1">
            <w:r w:rsidR="00745704" w:rsidRPr="002A0DA8">
              <w:rPr>
                <w:rStyle w:val="Hyperlink"/>
                <w:b/>
                <w:bCs/>
                <w:i/>
                <w:iCs/>
                <w:noProof/>
                <w:spacing w:val="5"/>
              </w:rPr>
              <w:t>5.2 Μετρήσεις πεδίου</w:t>
            </w:r>
            <w:r w:rsidR="00745704">
              <w:rPr>
                <w:noProof/>
                <w:webHidden/>
              </w:rPr>
              <w:tab/>
            </w:r>
            <w:r w:rsidR="00745704">
              <w:rPr>
                <w:noProof/>
                <w:webHidden/>
              </w:rPr>
              <w:fldChar w:fldCharType="begin"/>
            </w:r>
            <w:r w:rsidR="00745704">
              <w:rPr>
                <w:noProof/>
                <w:webHidden/>
              </w:rPr>
              <w:instrText xml:space="preserve"> PAGEREF _Toc517096805 \h </w:instrText>
            </w:r>
            <w:r w:rsidR="00745704">
              <w:rPr>
                <w:noProof/>
                <w:webHidden/>
              </w:rPr>
            </w:r>
            <w:r w:rsidR="00745704">
              <w:rPr>
                <w:noProof/>
                <w:webHidden/>
              </w:rPr>
              <w:fldChar w:fldCharType="separate"/>
            </w:r>
            <w:r w:rsidR="00745704">
              <w:rPr>
                <w:noProof/>
                <w:webHidden/>
              </w:rPr>
              <w:t>51</w:t>
            </w:r>
            <w:r w:rsidR="00745704">
              <w:rPr>
                <w:noProof/>
                <w:webHidden/>
              </w:rPr>
              <w:fldChar w:fldCharType="end"/>
            </w:r>
          </w:hyperlink>
        </w:p>
        <w:p w:rsidR="00745704" w:rsidRDefault="007C3CB4">
          <w:pPr>
            <w:pStyle w:val="TOC2"/>
            <w:tabs>
              <w:tab w:val="right" w:leader="dot" w:pos="8302"/>
            </w:tabs>
            <w:rPr>
              <w:noProof/>
              <w:lang w:val="en-US" w:eastAsia="en-US"/>
            </w:rPr>
          </w:pPr>
          <w:hyperlink w:anchor="_Toc517096806" w:history="1">
            <w:r w:rsidR="00745704" w:rsidRPr="002A0DA8">
              <w:rPr>
                <w:rStyle w:val="Hyperlink"/>
                <w:b/>
                <w:i/>
                <w:noProof/>
              </w:rPr>
              <w:t>5.3 Επεξεργασία θερμικών εικόνων</w:t>
            </w:r>
            <w:r w:rsidR="00745704">
              <w:rPr>
                <w:noProof/>
                <w:webHidden/>
              </w:rPr>
              <w:tab/>
            </w:r>
            <w:r w:rsidR="00745704">
              <w:rPr>
                <w:noProof/>
                <w:webHidden/>
              </w:rPr>
              <w:fldChar w:fldCharType="begin"/>
            </w:r>
            <w:r w:rsidR="00745704">
              <w:rPr>
                <w:noProof/>
                <w:webHidden/>
              </w:rPr>
              <w:instrText xml:space="preserve"> PAGEREF _Toc517096806 \h </w:instrText>
            </w:r>
            <w:r w:rsidR="00745704">
              <w:rPr>
                <w:noProof/>
                <w:webHidden/>
              </w:rPr>
            </w:r>
            <w:r w:rsidR="00745704">
              <w:rPr>
                <w:noProof/>
                <w:webHidden/>
              </w:rPr>
              <w:fldChar w:fldCharType="separate"/>
            </w:r>
            <w:r w:rsidR="00745704">
              <w:rPr>
                <w:noProof/>
                <w:webHidden/>
              </w:rPr>
              <w:t>51</w:t>
            </w:r>
            <w:r w:rsidR="00745704">
              <w:rPr>
                <w:noProof/>
                <w:webHidden/>
              </w:rPr>
              <w:fldChar w:fldCharType="end"/>
            </w:r>
          </w:hyperlink>
        </w:p>
        <w:p w:rsidR="00745704" w:rsidRDefault="007C3CB4">
          <w:pPr>
            <w:pStyle w:val="TOC1"/>
            <w:tabs>
              <w:tab w:val="right" w:leader="dot" w:pos="8302"/>
            </w:tabs>
            <w:rPr>
              <w:noProof/>
              <w:lang w:val="en-US" w:eastAsia="en-US"/>
            </w:rPr>
          </w:pPr>
          <w:hyperlink w:anchor="_Toc517096807" w:history="1">
            <w:r w:rsidR="00745704" w:rsidRPr="002A0DA8">
              <w:rPr>
                <w:rStyle w:val="Hyperlink"/>
                <w:noProof/>
              </w:rPr>
              <w:t>Κεφάλαιο 6: Συμπεράσματα και προτάσεις</w:t>
            </w:r>
            <w:r w:rsidR="00745704">
              <w:rPr>
                <w:noProof/>
                <w:webHidden/>
              </w:rPr>
              <w:tab/>
            </w:r>
            <w:r w:rsidR="00745704">
              <w:rPr>
                <w:noProof/>
                <w:webHidden/>
              </w:rPr>
              <w:fldChar w:fldCharType="begin"/>
            </w:r>
            <w:r w:rsidR="00745704">
              <w:rPr>
                <w:noProof/>
                <w:webHidden/>
              </w:rPr>
              <w:instrText xml:space="preserve"> PAGEREF _Toc517096807 \h </w:instrText>
            </w:r>
            <w:r w:rsidR="00745704">
              <w:rPr>
                <w:noProof/>
                <w:webHidden/>
              </w:rPr>
            </w:r>
            <w:r w:rsidR="00745704">
              <w:rPr>
                <w:noProof/>
                <w:webHidden/>
              </w:rPr>
              <w:fldChar w:fldCharType="separate"/>
            </w:r>
            <w:r w:rsidR="00745704">
              <w:rPr>
                <w:noProof/>
                <w:webHidden/>
              </w:rPr>
              <w:t>62</w:t>
            </w:r>
            <w:r w:rsidR="00745704">
              <w:rPr>
                <w:noProof/>
                <w:webHidden/>
              </w:rPr>
              <w:fldChar w:fldCharType="end"/>
            </w:r>
          </w:hyperlink>
        </w:p>
        <w:p w:rsidR="00745704" w:rsidRDefault="007C3CB4">
          <w:pPr>
            <w:pStyle w:val="TOC1"/>
            <w:tabs>
              <w:tab w:val="right" w:leader="dot" w:pos="8302"/>
            </w:tabs>
            <w:rPr>
              <w:noProof/>
              <w:lang w:val="en-US" w:eastAsia="en-US"/>
            </w:rPr>
          </w:pPr>
          <w:hyperlink w:anchor="_Toc517096808" w:history="1">
            <w:r w:rsidR="00745704" w:rsidRPr="002A0DA8">
              <w:rPr>
                <w:rStyle w:val="Hyperlink"/>
                <w:noProof/>
              </w:rPr>
              <w:t>Βιβλιογραφία</w:t>
            </w:r>
            <w:r w:rsidR="00745704">
              <w:rPr>
                <w:noProof/>
                <w:webHidden/>
              </w:rPr>
              <w:tab/>
            </w:r>
            <w:r w:rsidR="00745704">
              <w:rPr>
                <w:noProof/>
                <w:webHidden/>
              </w:rPr>
              <w:fldChar w:fldCharType="begin"/>
            </w:r>
            <w:r w:rsidR="00745704">
              <w:rPr>
                <w:noProof/>
                <w:webHidden/>
              </w:rPr>
              <w:instrText xml:space="preserve"> PAGEREF _Toc517096808 \h </w:instrText>
            </w:r>
            <w:r w:rsidR="00745704">
              <w:rPr>
                <w:noProof/>
                <w:webHidden/>
              </w:rPr>
            </w:r>
            <w:r w:rsidR="00745704">
              <w:rPr>
                <w:noProof/>
                <w:webHidden/>
              </w:rPr>
              <w:fldChar w:fldCharType="separate"/>
            </w:r>
            <w:r w:rsidR="00745704">
              <w:rPr>
                <w:noProof/>
                <w:webHidden/>
              </w:rPr>
              <w:t>64</w:t>
            </w:r>
            <w:r w:rsidR="00745704">
              <w:rPr>
                <w:noProof/>
                <w:webHidden/>
              </w:rPr>
              <w:fldChar w:fldCharType="end"/>
            </w:r>
          </w:hyperlink>
        </w:p>
        <w:p w:rsidR="00745704" w:rsidRDefault="007C3CB4">
          <w:pPr>
            <w:pStyle w:val="TOC1"/>
            <w:tabs>
              <w:tab w:val="right" w:leader="dot" w:pos="8302"/>
            </w:tabs>
            <w:rPr>
              <w:noProof/>
              <w:lang w:val="en-US" w:eastAsia="en-US"/>
            </w:rPr>
          </w:pPr>
          <w:hyperlink w:anchor="_Toc517096809" w:history="1">
            <w:r w:rsidR="00745704" w:rsidRPr="002A0DA8">
              <w:rPr>
                <w:rStyle w:val="Hyperlink"/>
                <w:noProof/>
              </w:rPr>
              <w:t>ΠΑΡΑΡΤΗΜΑ Α</w:t>
            </w:r>
            <w:r w:rsidR="00745704">
              <w:rPr>
                <w:noProof/>
                <w:webHidden/>
              </w:rPr>
              <w:tab/>
            </w:r>
            <w:r w:rsidR="00745704">
              <w:rPr>
                <w:noProof/>
                <w:webHidden/>
              </w:rPr>
              <w:fldChar w:fldCharType="begin"/>
            </w:r>
            <w:r w:rsidR="00745704">
              <w:rPr>
                <w:noProof/>
                <w:webHidden/>
              </w:rPr>
              <w:instrText xml:space="preserve"> PAGEREF _Toc517096809 \h </w:instrText>
            </w:r>
            <w:r w:rsidR="00745704">
              <w:rPr>
                <w:noProof/>
                <w:webHidden/>
              </w:rPr>
            </w:r>
            <w:r w:rsidR="00745704">
              <w:rPr>
                <w:noProof/>
                <w:webHidden/>
              </w:rPr>
              <w:fldChar w:fldCharType="separate"/>
            </w:r>
            <w:r w:rsidR="00745704">
              <w:rPr>
                <w:noProof/>
                <w:webHidden/>
              </w:rPr>
              <w:t>65</w:t>
            </w:r>
            <w:r w:rsidR="00745704">
              <w:rPr>
                <w:noProof/>
                <w:webHidden/>
              </w:rPr>
              <w:fldChar w:fldCharType="end"/>
            </w:r>
          </w:hyperlink>
        </w:p>
        <w:p w:rsidR="00745704" w:rsidRDefault="007C3CB4">
          <w:pPr>
            <w:pStyle w:val="TOC1"/>
            <w:tabs>
              <w:tab w:val="right" w:leader="dot" w:pos="8302"/>
            </w:tabs>
            <w:rPr>
              <w:noProof/>
              <w:lang w:val="en-US" w:eastAsia="en-US"/>
            </w:rPr>
          </w:pPr>
          <w:hyperlink w:anchor="_Toc517096810" w:history="1">
            <w:r w:rsidR="00745704" w:rsidRPr="002A0DA8">
              <w:rPr>
                <w:rStyle w:val="Hyperlink"/>
                <w:noProof/>
              </w:rPr>
              <w:t>ΠΑΡΑΡΤΗΜΑ Β</w:t>
            </w:r>
            <w:r w:rsidR="00745704">
              <w:rPr>
                <w:noProof/>
                <w:webHidden/>
              </w:rPr>
              <w:tab/>
            </w:r>
            <w:r w:rsidR="00745704">
              <w:rPr>
                <w:noProof/>
                <w:webHidden/>
              </w:rPr>
              <w:fldChar w:fldCharType="begin"/>
            </w:r>
            <w:r w:rsidR="00745704">
              <w:rPr>
                <w:noProof/>
                <w:webHidden/>
              </w:rPr>
              <w:instrText xml:space="preserve"> PAGEREF _Toc517096810 \h </w:instrText>
            </w:r>
            <w:r w:rsidR="00745704">
              <w:rPr>
                <w:noProof/>
                <w:webHidden/>
              </w:rPr>
            </w:r>
            <w:r w:rsidR="00745704">
              <w:rPr>
                <w:noProof/>
                <w:webHidden/>
              </w:rPr>
              <w:fldChar w:fldCharType="separate"/>
            </w:r>
            <w:r w:rsidR="00745704">
              <w:rPr>
                <w:noProof/>
                <w:webHidden/>
              </w:rPr>
              <w:t>71</w:t>
            </w:r>
            <w:r w:rsidR="00745704">
              <w:rPr>
                <w:noProof/>
                <w:webHidden/>
              </w:rPr>
              <w:fldChar w:fldCharType="end"/>
            </w:r>
          </w:hyperlink>
        </w:p>
        <w:p w:rsidR="009C232E" w:rsidRDefault="009C232E" w:rsidP="009C232E">
          <w:pPr>
            <w:rPr>
              <w:b/>
              <w:bCs/>
              <w:noProof/>
            </w:rPr>
          </w:pPr>
          <w:r>
            <w:rPr>
              <w:b/>
              <w:bCs/>
              <w:noProof/>
            </w:rPr>
            <w:fldChar w:fldCharType="end"/>
          </w:r>
        </w:p>
      </w:sdtContent>
    </w:sdt>
    <w:p w:rsidR="00AC234D" w:rsidRDefault="00AC234D">
      <w:pPr>
        <w:rPr>
          <w:rFonts w:ascii="Century" w:hAnsi="Century"/>
        </w:rPr>
      </w:pPr>
    </w:p>
    <w:p w:rsidR="00AC234D" w:rsidRPr="006A2484" w:rsidRDefault="00EC7946" w:rsidP="006A2484">
      <w:pPr>
        <w:pStyle w:val="Heading1"/>
        <w:spacing w:line="360" w:lineRule="auto"/>
        <w:rPr>
          <w:rFonts w:ascii="Century" w:hAnsi="Century"/>
          <w:b/>
          <w:sz w:val="24"/>
        </w:rPr>
      </w:pPr>
      <w:bookmarkStart w:id="10" w:name="_Toc517096782"/>
      <w:r w:rsidRPr="006A2484">
        <w:rPr>
          <w:rFonts w:ascii="Century" w:hAnsi="Century"/>
          <w:b/>
          <w:sz w:val="24"/>
        </w:rPr>
        <w:t>Κατάλογος Πινάκων και Σχημάτων</w:t>
      </w:r>
      <w:bookmarkEnd w:id="10"/>
    </w:p>
    <w:p w:rsidR="00EC7946" w:rsidRDefault="00EC7946" w:rsidP="00EC7946">
      <w:pPr>
        <w:pStyle w:val="ListParagraph"/>
        <w:numPr>
          <w:ilvl w:val="0"/>
          <w:numId w:val="22"/>
        </w:numPr>
        <w:rPr>
          <w:rFonts w:ascii="Century" w:hAnsi="Century"/>
        </w:rPr>
      </w:pPr>
      <w:r>
        <w:rPr>
          <w:rFonts w:ascii="Century" w:hAnsi="Century"/>
        </w:rPr>
        <w:t>Κατάλογος Πινάκων</w:t>
      </w:r>
    </w:p>
    <w:p w:rsidR="00745704" w:rsidRDefault="00FF2E7E">
      <w:pPr>
        <w:pStyle w:val="TableofFigures"/>
        <w:tabs>
          <w:tab w:val="right" w:leader="dot" w:pos="8302"/>
        </w:tabs>
        <w:rPr>
          <w:noProof/>
          <w:lang w:val="en-US" w:eastAsia="en-US"/>
        </w:rPr>
      </w:pPr>
      <w:r>
        <w:rPr>
          <w:rFonts w:ascii="Century" w:hAnsi="Century"/>
        </w:rPr>
        <w:fldChar w:fldCharType="begin"/>
      </w:r>
      <w:r>
        <w:rPr>
          <w:rFonts w:ascii="Century" w:hAnsi="Century"/>
        </w:rPr>
        <w:instrText xml:space="preserve"> TOC \h \z \c "Πίνακας 3." </w:instrText>
      </w:r>
      <w:r>
        <w:rPr>
          <w:rFonts w:ascii="Century" w:hAnsi="Century"/>
        </w:rPr>
        <w:fldChar w:fldCharType="separate"/>
      </w:r>
      <w:hyperlink w:anchor="_Toc517096811" w:history="1">
        <w:r w:rsidR="00745704" w:rsidRPr="00027CD7">
          <w:rPr>
            <w:rStyle w:val="Hyperlink"/>
            <w:noProof/>
          </w:rPr>
          <w:t>Πίνακας 3.1 Κατάλογος δορυφόρων εξοπλισμένοι με θερμικούς αισθητήρες</w:t>
        </w:r>
        <w:r w:rsidR="00745704">
          <w:rPr>
            <w:noProof/>
            <w:webHidden/>
          </w:rPr>
          <w:tab/>
        </w:r>
        <w:r w:rsidR="00745704">
          <w:rPr>
            <w:noProof/>
            <w:webHidden/>
          </w:rPr>
          <w:fldChar w:fldCharType="begin"/>
        </w:r>
        <w:r w:rsidR="00745704">
          <w:rPr>
            <w:noProof/>
            <w:webHidden/>
          </w:rPr>
          <w:instrText xml:space="preserve"> PAGEREF _Toc517096811 \h </w:instrText>
        </w:r>
        <w:r w:rsidR="00745704">
          <w:rPr>
            <w:noProof/>
            <w:webHidden/>
          </w:rPr>
        </w:r>
        <w:r w:rsidR="00745704">
          <w:rPr>
            <w:noProof/>
            <w:webHidden/>
          </w:rPr>
          <w:fldChar w:fldCharType="separate"/>
        </w:r>
        <w:r w:rsidR="00745704">
          <w:rPr>
            <w:noProof/>
            <w:webHidden/>
          </w:rPr>
          <w:t>26</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12" w:history="1">
        <w:r w:rsidR="00745704" w:rsidRPr="00027CD7">
          <w:rPr>
            <w:rStyle w:val="Hyperlink"/>
            <w:noProof/>
          </w:rPr>
          <w:t>Πίνακας 3.2</w:t>
        </w:r>
        <w:r w:rsidR="00745704" w:rsidRPr="00027CD7">
          <w:rPr>
            <w:rStyle w:val="Hyperlink"/>
            <w:b/>
            <w:bCs/>
            <w:noProof/>
          </w:rPr>
          <w:t xml:space="preserve"> </w:t>
        </w:r>
        <w:r w:rsidR="00745704" w:rsidRPr="00027CD7">
          <w:rPr>
            <w:rStyle w:val="Hyperlink"/>
            <w:noProof/>
          </w:rPr>
          <w:t>Τεχνικά χαρακτηριστικά του Landsat 8</w:t>
        </w:r>
        <w:r w:rsidR="00745704">
          <w:rPr>
            <w:noProof/>
            <w:webHidden/>
          </w:rPr>
          <w:tab/>
        </w:r>
        <w:r w:rsidR="00745704">
          <w:rPr>
            <w:noProof/>
            <w:webHidden/>
          </w:rPr>
          <w:fldChar w:fldCharType="begin"/>
        </w:r>
        <w:r w:rsidR="00745704">
          <w:rPr>
            <w:noProof/>
            <w:webHidden/>
          </w:rPr>
          <w:instrText xml:space="preserve"> PAGEREF _Toc517096812 \h </w:instrText>
        </w:r>
        <w:r w:rsidR="00745704">
          <w:rPr>
            <w:noProof/>
            <w:webHidden/>
          </w:rPr>
        </w:r>
        <w:r w:rsidR="00745704">
          <w:rPr>
            <w:noProof/>
            <w:webHidden/>
          </w:rPr>
          <w:fldChar w:fldCharType="separate"/>
        </w:r>
        <w:r w:rsidR="00745704">
          <w:rPr>
            <w:noProof/>
            <w:webHidden/>
          </w:rPr>
          <w:t>28</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13" w:history="1">
        <w:r w:rsidR="00745704" w:rsidRPr="00027CD7">
          <w:rPr>
            <w:rStyle w:val="Hyperlink"/>
            <w:noProof/>
          </w:rPr>
          <w:t>Πίνακας 3.3 Τεχνικά χαρακτηριστικά του ASTER 1/2</w:t>
        </w:r>
        <w:r w:rsidR="00745704">
          <w:rPr>
            <w:noProof/>
            <w:webHidden/>
          </w:rPr>
          <w:tab/>
        </w:r>
        <w:r w:rsidR="00745704">
          <w:rPr>
            <w:noProof/>
            <w:webHidden/>
          </w:rPr>
          <w:fldChar w:fldCharType="begin"/>
        </w:r>
        <w:r w:rsidR="00745704">
          <w:rPr>
            <w:noProof/>
            <w:webHidden/>
          </w:rPr>
          <w:instrText xml:space="preserve"> PAGEREF _Toc517096813 \h </w:instrText>
        </w:r>
        <w:r w:rsidR="00745704">
          <w:rPr>
            <w:noProof/>
            <w:webHidden/>
          </w:rPr>
        </w:r>
        <w:r w:rsidR="00745704">
          <w:rPr>
            <w:noProof/>
            <w:webHidden/>
          </w:rPr>
          <w:fldChar w:fldCharType="separate"/>
        </w:r>
        <w:r w:rsidR="00745704">
          <w:rPr>
            <w:noProof/>
            <w:webHidden/>
          </w:rPr>
          <w:t>30</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14" w:history="1">
        <w:r w:rsidR="00745704" w:rsidRPr="00027CD7">
          <w:rPr>
            <w:rStyle w:val="Hyperlink"/>
            <w:noProof/>
          </w:rPr>
          <w:t>Πίνακας 3.4 Τεχνικά χαρακτηριστικά του ASTER 2/2</w:t>
        </w:r>
        <w:r w:rsidR="00745704">
          <w:rPr>
            <w:noProof/>
            <w:webHidden/>
          </w:rPr>
          <w:tab/>
        </w:r>
        <w:r w:rsidR="00745704">
          <w:rPr>
            <w:noProof/>
            <w:webHidden/>
          </w:rPr>
          <w:fldChar w:fldCharType="begin"/>
        </w:r>
        <w:r w:rsidR="00745704">
          <w:rPr>
            <w:noProof/>
            <w:webHidden/>
          </w:rPr>
          <w:instrText xml:space="preserve"> PAGEREF _Toc517096814 \h </w:instrText>
        </w:r>
        <w:r w:rsidR="00745704">
          <w:rPr>
            <w:noProof/>
            <w:webHidden/>
          </w:rPr>
        </w:r>
        <w:r w:rsidR="00745704">
          <w:rPr>
            <w:noProof/>
            <w:webHidden/>
          </w:rPr>
          <w:fldChar w:fldCharType="separate"/>
        </w:r>
        <w:r w:rsidR="00745704">
          <w:rPr>
            <w:noProof/>
            <w:webHidden/>
          </w:rPr>
          <w:t>31</w:t>
        </w:r>
        <w:r w:rsidR="00745704">
          <w:rPr>
            <w:noProof/>
            <w:webHidden/>
          </w:rPr>
          <w:fldChar w:fldCharType="end"/>
        </w:r>
      </w:hyperlink>
    </w:p>
    <w:p w:rsidR="00745704" w:rsidRDefault="00FF2E7E" w:rsidP="00FF2E7E">
      <w:pPr>
        <w:rPr>
          <w:noProof/>
        </w:rPr>
      </w:pPr>
      <w:r>
        <w:rPr>
          <w:rFonts w:ascii="Century" w:hAnsi="Century"/>
        </w:rPr>
        <w:fldChar w:fldCharType="end"/>
      </w:r>
      <w:r>
        <w:rPr>
          <w:rFonts w:ascii="Century" w:hAnsi="Century"/>
        </w:rPr>
        <w:fldChar w:fldCharType="begin"/>
      </w:r>
      <w:r w:rsidRPr="00FF2E7E">
        <w:rPr>
          <w:rFonts w:ascii="Century" w:hAnsi="Century"/>
          <w:lang w:val="en-US"/>
        </w:rPr>
        <w:instrText xml:space="preserve"> TOC \h \z \c "</w:instrText>
      </w:r>
      <w:r>
        <w:rPr>
          <w:rFonts w:ascii="Century" w:hAnsi="Century"/>
        </w:rPr>
        <w:instrText>Πίνακας</w:instrText>
      </w:r>
      <w:r w:rsidRPr="00FF2E7E">
        <w:rPr>
          <w:rFonts w:ascii="Century" w:hAnsi="Century"/>
          <w:lang w:val="en-US"/>
        </w:rPr>
        <w:instrText xml:space="preserve"> 5." </w:instrText>
      </w:r>
      <w:r>
        <w:rPr>
          <w:rFonts w:ascii="Century" w:hAnsi="Century"/>
        </w:rPr>
        <w:fldChar w:fldCharType="separate"/>
      </w:r>
    </w:p>
    <w:p w:rsidR="00745704" w:rsidRDefault="007C3CB4">
      <w:pPr>
        <w:pStyle w:val="TableofFigures"/>
        <w:tabs>
          <w:tab w:val="right" w:leader="dot" w:pos="8302"/>
        </w:tabs>
        <w:rPr>
          <w:noProof/>
          <w:lang w:val="en-US" w:eastAsia="en-US"/>
        </w:rPr>
      </w:pPr>
      <w:hyperlink w:anchor="_Toc517096815" w:history="1">
        <w:r w:rsidR="00745704" w:rsidRPr="006C3726">
          <w:rPr>
            <w:rStyle w:val="Hyperlink"/>
            <w:noProof/>
          </w:rPr>
          <w:t xml:space="preserve">Πίνακας 5.1 Τεχνικά Χαρακτηριστικά της Κάμερας </w:t>
        </w:r>
        <w:r w:rsidR="00745704" w:rsidRPr="006C3726">
          <w:rPr>
            <w:rStyle w:val="Hyperlink"/>
            <w:noProof/>
            <w:lang w:val="en-US"/>
          </w:rPr>
          <w:t>FLIR</w:t>
        </w:r>
        <w:r w:rsidR="00745704" w:rsidRPr="006C3726">
          <w:rPr>
            <w:rStyle w:val="Hyperlink"/>
            <w:noProof/>
          </w:rPr>
          <w:t xml:space="preserve"> </w:t>
        </w:r>
        <w:r w:rsidR="00745704" w:rsidRPr="006C3726">
          <w:rPr>
            <w:rStyle w:val="Hyperlink"/>
            <w:noProof/>
            <w:lang w:val="en-US"/>
          </w:rPr>
          <w:t>Vue</w:t>
        </w:r>
        <w:r w:rsidR="00745704" w:rsidRPr="006C3726">
          <w:rPr>
            <w:rStyle w:val="Hyperlink"/>
            <w:noProof/>
          </w:rPr>
          <w:t xml:space="preserve"> </w:t>
        </w:r>
        <w:r w:rsidR="00745704" w:rsidRPr="006C3726">
          <w:rPr>
            <w:rStyle w:val="Hyperlink"/>
            <w:noProof/>
            <w:lang w:val="en-US"/>
          </w:rPr>
          <w:t>Pro</w:t>
        </w:r>
        <w:r w:rsidR="00745704" w:rsidRPr="006C3726">
          <w:rPr>
            <w:rStyle w:val="Hyperlink"/>
            <w:noProof/>
          </w:rPr>
          <w:t xml:space="preserve"> </w:t>
        </w:r>
        <w:r w:rsidR="00745704" w:rsidRPr="006C3726">
          <w:rPr>
            <w:rStyle w:val="Hyperlink"/>
            <w:noProof/>
            <w:lang w:val="en-US"/>
          </w:rPr>
          <w:t>R</w:t>
        </w:r>
        <w:r w:rsidR="00745704" w:rsidRPr="006C3726">
          <w:rPr>
            <w:rStyle w:val="Hyperlink"/>
            <w:noProof/>
          </w:rPr>
          <w:t xml:space="preserve"> 640</w:t>
        </w:r>
        <w:r w:rsidR="00745704">
          <w:rPr>
            <w:noProof/>
            <w:webHidden/>
          </w:rPr>
          <w:tab/>
        </w:r>
        <w:r w:rsidR="00745704">
          <w:rPr>
            <w:noProof/>
            <w:webHidden/>
          </w:rPr>
          <w:fldChar w:fldCharType="begin"/>
        </w:r>
        <w:r w:rsidR="00745704">
          <w:rPr>
            <w:noProof/>
            <w:webHidden/>
          </w:rPr>
          <w:instrText xml:space="preserve"> PAGEREF _Toc517096815 \h </w:instrText>
        </w:r>
        <w:r w:rsidR="00745704">
          <w:rPr>
            <w:noProof/>
            <w:webHidden/>
          </w:rPr>
        </w:r>
        <w:r w:rsidR="00745704">
          <w:rPr>
            <w:noProof/>
            <w:webHidden/>
          </w:rPr>
          <w:fldChar w:fldCharType="separate"/>
        </w:r>
        <w:r w:rsidR="00745704">
          <w:rPr>
            <w:noProof/>
            <w:webHidden/>
          </w:rPr>
          <w:t>50</w:t>
        </w:r>
        <w:r w:rsidR="00745704">
          <w:rPr>
            <w:noProof/>
            <w:webHidden/>
          </w:rPr>
          <w:fldChar w:fldCharType="end"/>
        </w:r>
      </w:hyperlink>
    </w:p>
    <w:p w:rsidR="00FF2E7E" w:rsidRPr="00FF2E7E" w:rsidRDefault="00FF2E7E" w:rsidP="00FF2E7E">
      <w:pPr>
        <w:rPr>
          <w:rFonts w:ascii="Century" w:hAnsi="Century"/>
          <w:lang w:val="en-US"/>
        </w:rPr>
      </w:pPr>
      <w:r>
        <w:rPr>
          <w:rFonts w:ascii="Century" w:hAnsi="Century"/>
        </w:rPr>
        <w:fldChar w:fldCharType="end"/>
      </w:r>
    </w:p>
    <w:p w:rsidR="00EC7946" w:rsidRDefault="00EC7946" w:rsidP="00EC7946">
      <w:pPr>
        <w:pStyle w:val="ListParagraph"/>
        <w:numPr>
          <w:ilvl w:val="0"/>
          <w:numId w:val="22"/>
        </w:numPr>
        <w:rPr>
          <w:rFonts w:ascii="Century" w:hAnsi="Century"/>
        </w:rPr>
      </w:pPr>
      <w:r>
        <w:rPr>
          <w:rFonts w:ascii="Century" w:hAnsi="Century"/>
        </w:rPr>
        <w:t>Κατάλογος σχημάτων</w:t>
      </w:r>
    </w:p>
    <w:p w:rsidR="00745704" w:rsidRDefault="001B29BB">
      <w:pPr>
        <w:pStyle w:val="TableofFigures"/>
        <w:tabs>
          <w:tab w:val="right" w:leader="dot" w:pos="8302"/>
        </w:tabs>
        <w:rPr>
          <w:noProof/>
          <w:lang w:val="en-US" w:eastAsia="en-US"/>
        </w:rPr>
      </w:pPr>
      <w:r>
        <w:rPr>
          <w:rFonts w:ascii="Century" w:hAnsi="Century"/>
        </w:rPr>
        <w:fldChar w:fldCharType="begin"/>
      </w:r>
      <w:r>
        <w:rPr>
          <w:rFonts w:ascii="Century" w:hAnsi="Century"/>
        </w:rPr>
        <w:instrText xml:space="preserve"> TOC \h \z \c "Σχήμα" </w:instrText>
      </w:r>
      <w:r>
        <w:rPr>
          <w:rFonts w:ascii="Century" w:hAnsi="Century"/>
        </w:rPr>
        <w:fldChar w:fldCharType="separate"/>
      </w:r>
      <w:hyperlink w:anchor="_Toc517096816" w:history="1">
        <w:r w:rsidR="00745704" w:rsidRPr="001535C5">
          <w:rPr>
            <w:rStyle w:val="Hyperlink"/>
            <w:noProof/>
          </w:rPr>
          <w:t>Σχήμα 1.1 Ηλεκτρομαγνητικό κύμα</w:t>
        </w:r>
        <w:r w:rsidR="00745704">
          <w:rPr>
            <w:noProof/>
            <w:webHidden/>
          </w:rPr>
          <w:tab/>
        </w:r>
        <w:r w:rsidR="00745704">
          <w:rPr>
            <w:noProof/>
            <w:webHidden/>
          </w:rPr>
          <w:fldChar w:fldCharType="begin"/>
        </w:r>
        <w:r w:rsidR="00745704">
          <w:rPr>
            <w:noProof/>
            <w:webHidden/>
          </w:rPr>
          <w:instrText xml:space="preserve"> PAGEREF _Toc517096816 \h </w:instrText>
        </w:r>
        <w:r w:rsidR="00745704">
          <w:rPr>
            <w:noProof/>
            <w:webHidden/>
          </w:rPr>
        </w:r>
        <w:r w:rsidR="00745704">
          <w:rPr>
            <w:noProof/>
            <w:webHidden/>
          </w:rPr>
          <w:fldChar w:fldCharType="separate"/>
        </w:r>
        <w:r w:rsidR="00745704">
          <w:rPr>
            <w:noProof/>
            <w:webHidden/>
          </w:rPr>
          <w:t>5</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17" w:history="1">
        <w:r w:rsidR="00745704" w:rsidRPr="001535C5">
          <w:rPr>
            <w:rStyle w:val="Hyperlink"/>
            <w:noProof/>
          </w:rPr>
          <w:t>Σχήμα 1.2 Το ηλεκτρομαγνητικό φάσμα</w:t>
        </w:r>
        <w:r w:rsidR="00745704">
          <w:rPr>
            <w:noProof/>
            <w:webHidden/>
          </w:rPr>
          <w:tab/>
        </w:r>
        <w:r w:rsidR="00745704">
          <w:rPr>
            <w:noProof/>
            <w:webHidden/>
          </w:rPr>
          <w:fldChar w:fldCharType="begin"/>
        </w:r>
        <w:r w:rsidR="00745704">
          <w:rPr>
            <w:noProof/>
            <w:webHidden/>
          </w:rPr>
          <w:instrText xml:space="preserve"> PAGEREF _Toc517096817 \h </w:instrText>
        </w:r>
        <w:r w:rsidR="00745704">
          <w:rPr>
            <w:noProof/>
            <w:webHidden/>
          </w:rPr>
        </w:r>
        <w:r w:rsidR="00745704">
          <w:rPr>
            <w:noProof/>
            <w:webHidden/>
          </w:rPr>
          <w:fldChar w:fldCharType="separate"/>
        </w:r>
        <w:r w:rsidR="00745704">
          <w:rPr>
            <w:noProof/>
            <w:webHidden/>
          </w:rPr>
          <w:t>5</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18" w:history="1">
        <w:r w:rsidR="00745704" w:rsidRPr="001535C5">
          <w:rPr>
            <w:rStyle w:val="Hyperlink"/>
            <w:noProof/>
          </w:rPr>
          <w:t>Σχήμα 1.3 Το Υπέρυθρο Φάσμα</w:t>
        </w:r>
        <w:r w:rsidR="00745704">
          <w:rPr>
            <w:noProof/>
            <w:webHidden/>
          </w:rPr>
          <w:tab/>
        </w:r>
        <w:r w:rsidR="00745704">
          <w:rPr>
            <w:noProof/>
            <w:webHidden/>
          </w:rPr>
          <w:fldChar w:fldCharType="begin"/>
        </w:r>
        <w:r w:rsidR="00745704">
          <w:rPr>
            <w:noProof/>
            <w:webHidden/>
          </w:rPr>
          <w:instrText xml:space="preserve"> PAGEREF _Toc517096818 \h </w:instrText>
        </w:r>
        <w:r w:rsidR="00745704">
          <w:rPr>
            <w:noProof/>
            <w:webHidden/>
          </w:rPr>
        </w:r>
        <w:r w:rsidR="00745704">
          <w:rPr>
            <w:noProof/>
            <w:webHidden/>
          </w:rPr>
          <w:fldChar w:fldCharType="separate"/>
        </w:r>
        <w:r w:rsidR="00745704">
          <w:rPr>
            <w:noProof/>
            <w:webHidden/>
          </w:rPr>
          <w:t>6</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19" w:history="1">
        <w:r w:rsidR="00745704" w:rsidRPr="001535C5">
          <w:rPr>
            <w:rStyle w:val="Hyperlink"/>
            <w:noProof/>
          </w:rPr>
          <w:t>Σχήμα 1.4 Θερμική ακτινοβολία που εκπέμπεται από τη Γη στην περιοχή του νομού Χανίων</w:t>
        </w:r>
        <w:r w:rsidR="00745704">
          <w:rPr>
            <w:noProof/>
            <w:webHidden/>
          </w:rPr>
          <w:tab/>
        </w:r>
        <w:r w:rsidR="00745704">
          <w:rPr>
            <w:noProof/>
            <w:webHidden/>
          </w:rPr>
          <w:fldChar w:fldCharType="begin"/>
        </w:r>
        <w:r w:rsidR="00745704">
          <w:rPr>
            <w:noProof/>
            <w:webHidden/>
          </w:rPr>
          <w:instrText xml:space="preserve"> PAGEREF _Toc517096819 \h </w:instrText>
        </w:r>
        <w:r w:rsidR="00745704">
          <w:rPr>
            <w:noProof/>
            <w:webHidden/>
          </w:rPr>
        </w:r>
        <w:r w:rsidR="00745704">
          <w:rPr>
            <w:noProof/>
            <w:webHidden/>
          </w:rPr>
          <w:fldChar w:fldCharType="separate"/>
        </w:r>
        <w:r w:rsidR="00745704">
          <w:rPr>
            <w:noProof/>
            <w:webHidden/>
          </w:rPr>
          <w:t>9</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20" w:history="1">
        <w:r w:rsidR="00745704" w:rsidRPr="001535C5">
          <w:rPr>
            <w:rStyle w:val="Hyperlink"/>
            <w:noProof/>
          </w:rPr>
          <w:t>Σχήμα 1.5 Οι δίοδοι ακτινοβολίας στην ατμόσφαιρα (Μερτίκας, 1999)</w:t>
        </w:r>
        <w:r w:rsidR="00745704">
          <w:rPr>
            <w:noProof/>
            <w:webHidden/>
          </w:rPr>
          <w:tab/>
        </w:r>
        <w:r w:rsidR="00745704">
          <w:rPr>
            <w:noProof/>
            <w:webHidden/>
          </w:rPr>
          <w:fldChar w:fldCharType="begin"/>
        </w:r>
        <w:r w:rsidR="00745704">
          <w:rPr>
            <w:noProof/>
            <w:webHidden/>
          </w:rPr>
          <w:instrText xml:space="preserve"> PAGEREF _Toc517096820 \h </w:instrText>
        </w:r>
        <w:r w:rsidR="00745704">
          <w:rPr>
            <w:noProof/>
            <w:webHidden/>
          </w:rPr>
        </w:r>
        <w:r w:rsidR="00745704">
          <w:rPr>
            <w:noProof/>
            <w:webHidden/>
          </w:rPr>
          <w:fldChar w:fldCharType="separate"/>
        </w:r>
        <w:r w:rsidR="00745704">
          <w:rPr>
            <w:noProof/>
            <w:webHidden/>
          </w:rPr>
          <w:t>10</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21" w:history="1">
        <w:r w:rsidR="00745704" w:rsidRPr="001535C5">
          <w:rPr>
            <w:rStyle w:val="Hyperlink"/>
            <w:noProof/>
          </w:rPr>
          <w:t>Σχήμα 1.6 Φασματικές ταυτότητες ορισμένων υλικών (Μερτίκας, 1999)</w:t>
        </w:r>
        <w:r w:rsidR="00745704">
          <w:rPr>
            <w:noProof/>
            <w:webHidden/>
          </w:rPr>
          <w:tab/>
        </w:r>
        <w:r w:rsidR="00745704">
          <w:rPr>
            <w:noProof/>
            <w:webHidden/>
          </w:rPr>
          <w:fldChar w:fldCharType="begin"/>
        </w:r>
        <w:r w:rsidR="00745704">
          <w:rPr>
            <w:noProof/>
            <w:webHidden/>
          </w:rPr>
          <w:instrText xml:space="preserve"> PAGEREF _Toc517096821 \h </w:instrText>
        </w:r>
        <w:r w:rsidR="00745704">
          <w:rPr>
            <w:noProof/>
            <w:webHidden/>
          </w:rPr>
        </w:r>
        <w:r w:rsidR="00745704">
          <w:rPr>
            <w:noProof/>
            <w:webHidden/>
          </w:rPr>
          <w:fldChar w:fldCharType="separate"/>
        </w:r>
        <w:r w:rsidR="00745704">
          <w:rPr>
            <w:noProof/>
            <w:webHidden/>
          </w:rPr>
          <w:t>11</w:t>
        </w:r>
        <w:r w:rsidR="00745704">
          <w:rPr>
            <w:noProof/>
            <w:webHidden/>
          </w:rPr>
          <w:fldChar w:fldCharType="end"/>
        </w:r>
      </w:hyperlink>
    </w:p>
    <w:p w:rsidR="00745704" w:rsidRDefault="001B29BB" w:rsidP="00EC7946">
      <w:pPr>
        <w:rPr>
          <w:noProof/>
        </w:rPr>
      </w:pPr>
      <w:r>
        <w:rPr>
          <w:rFonts w:ascii="Century" w:hAnsi="Century"/>
        </w:rPr>
        <w:fldChar w:fldCharType="end"/>
      </w:r>
      <w:r w:rsidR="00FF2E7E">
        <w:rPr>
          <w:rFonts w:ascii="Century" w:hAnsi="Century"/>
        </w:rPr>
        <w:fldChar w:fldCharType="begin"/>
      </w:r>
      <w:r w:rsidR="00FF2E7E">
        <w:rPr>
          <w:rFonts w:ascii="Century" w:hAnsi="Century"/>
        </w:rPr>
        <w:instrText xml:space="preserve"> TOC \h \z \c "Σχήμα 2." </w:instrText>
      </w:r>
      <w:r w:rsidR="00FF2E7E">
        <w:rPr>
          <w:rFonts w:ascii="Century" w:hAnsi="Century"/>
        </w:rPr>
        <w:fldChar w:fldCharType="separate"/>
      </w:r>
    </w:p>
    <w:p w:rsidR="00745704" w:rsidRDefault="007C3CB4">
      <w:pPr>
        <w:pStyle w:val="TableofFigures"/>
        <w:tabs>
          <w:tab w:val="right" w:leader="dot" w:pos="8302"/>
        </w:tabs>
        <w:rPr>
          <w:noProof/>
          <w:lang w:val="en-US" w:eastAsia="en-US"/>
        </w:rPr>
      </w:pPr>
      <w:hyperlink w:anchor="_Toc517096822" w:history="1">
        <w:r w:rsidR="00745704" w:rsidRPr="00C33E82">
          <w:rPr>
            <w:rStyle w:val="Hyperlink"/>
            <w:noProof/>
          </w:rPr>
          <w:t>Σχήμα 2.1 Σταθμοί μέτρησης επιφανειακών παροχών και παροχών πηγών (Νικολαΐδης, 2016)</w:t>
        </w:r>
        <w:r w:rsidR="00745704">
          <w:rPr>
            <w:noProof/>
            <w:webHidden/>
          </w:rPr>
          <w:tab/>
        </w:r>
        <w:r w:rsidR="00745704">
          <w:rPr>
            <w:noProof/>
            <w:webHidden/>
          </w:rPr>
          <w:fldChar w:fldCharType="begin"/>
        </w:r>
        <w:r w:rsidR="00745704">
          <w:rPr>
            <w:noProof/>
            <w:webHidden/>
          </w:rPr>
          <w:instrText xml:space="preserve"> PAGEREF _Toc517096822 \h </w:instrText>
        </w:r>
        <w:r w:rsidR="00745704">
          <w:rPr>
            <w:noProof/>
            <w:webHidden/>
          </w:rPr>
        </w:r>
        <w:r w:rsidR="00745704">
          <w:rPr>
            <w:noProof/>
            <w:webHidden/>
          </w:rPr>
          <w:fldChar w:fldCharType="separate"/>
        </w:r>
        <w:r w:rsidR="00745704">
          <w:rPr>
            <w:noProof/>
            <w:webHidden/>
          </w:rPr>
          <w:t>14</w:t>
        </w:r>
        <w:r w:rsidR="00745704">
          <w:rPr>
            <w:noProof/>
            <w:webHidden/>
          </w:rPr>
          <w:fldChar w:fldCharType="end"/>
        </w:r>
      </w:hyperlink>
    </w:p>
    <w:p w:rsidR="00745704" w:rsidRDefault="007C3CB4">
      <w:pPr>
        <w:pStyle w:val="TableofFigures"/>
        <w:tabs>
          <w:tab w:val="right" w:leader="dot" w:pos="8302"/>
        </w:tabs>
        <w:rPr>
          <w:noProof/>
          <w:lang w:val="en-US" w:eastAsia="en-US"/>
        </w:rPr>
      </w:pPr>
      <w:hyperlink r:id="rId12" w:anchor="_Toc517096823" w:history="1">
        <w:r w:rsidR="00745704" w:rsidRPr="00C33E82">
          <w:rPr>
            <w:rStyle w:val="Hyperlink"/>
            <w:noProof/>
          </w:rPr>
          <w:t>Σχήμα 2.2</w:t>
        </w:r>
        <w:r w:rsidR="00745704" w:rsidRPr="00C33E82">
          <w:rPr>
            <w:rStyle w:val="Hyperlink"/>
            <w:rFonts w:ascii="Calibri" w:hAnsi="Calibri" w:cs="Calibri"/>
            <w:bCs/>
            <w:noProof/>
          </w:rPr>
          <w:t xml:space="preserve"> Λεκάνες Απορροής του ΥΔ Κρήτης </w:t>
        </w:r>
        <w:r w:rsidR="00745704" w:rsidRPr="00C33E82">
          <w:rPr>
            <w:rStyle w:val="Hyperlink"/>
            <w:rFonts w:ascii="Calibri" w:hAnsi="Calibri" w:cs="Calibri"/>
            <w:noProof/>
          </w:rPr>
          <w:t>(Π.Δ.Υ.Π.Κ.)</w:t>
        </w:r>
        <w:r w:rsidR="00745704">
          <w:rPr>
            <w:noProof/>
            <w:webHidden/>
          </w:rPr>
          <w:tab/>
        </w:r>
        <w:r w:rsidR="00745704">
          <w:rPr>
            <w:noProof/>
            <w:webHidden/>
          </w:rPr>
          <w:fldChar w:fldCharType="begin"/>
        </w:r>
        <w:r w:rsidR="00745704">
          <w:rPr>
            <w:noProof/>
            <w:webHidden/>
          </w:rPr>
          <w:instrText xml:space="preserve"> PAGEREF _Toc517096823 \h </w:instrText>
        </w:r>
        <w:r w:rsidR="00745704">
          <w:rPr>
            <w:noProof/>
            <w:webHidden/>
          </w:rPr>
        </w:r>
        <w:r w:rsidR="00745704">
          <w:rPr>
            <w:noProof/>
            <w:webHidden/>
          </w:rPr>
          <w:fldChar w:fldCharType="separate"/>
        </w:r>
        <w:r w:rsidR="00745704">
          <w:rPr>
            <w:noProof/>
            <w:webHidden/>
          </w:rPr>
          <w:t>15</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24" w:history="1">
        <w:r w:rsidR="00745704" w:rsidRPr="00C33E82">
          <w:rPr>
            <w:rStyle w:val="Hyperlink"/>
            <w:noProof/>
          </w:rPr>
          <w:t>Σχήμα 2.3</w:t>
        </w:r>
        <w:r w:rsidR="00745704" w:rsidRPr="00C33E82">
          <w:rPr>
            <w:rStyle w:val="Hyperlink"/>
            <w:rFonts w:ascii="Calibri" w:hAnsi="Calibri" w:cs="Calibri"/>
            <w:bCs/>
            <w:noProof/>
          </w:rPr>
          <w:t xml:space="preserve"> Υδρολιθικός χάρτης ΥΔ Κρήτης </w:t>
        </w:r>
        <w:r w:rsidR="00745704" w:rsidRPr="00C33E82">
          <w:rPr>
            <w:rStyle w:val="Hyperlink"/>
            <w:rFonts w:ascii="Calibri" w:hAnsi="Calibri" w:cs="Calibri"/>
            <w:noProof/>
          </w:rPr>
          <w:t>(Π.Δ.Υ.Π.Κ.)</w:t>
        </w:r>
        <w:r w:rsidR="00745704">
          <w:rPr>
            <w:noProof/>
            <w:webHidden/>
          </w:rPr>
          <w:tab/>
        </w:r>
        <w:r w:rsidR="00745704">
          <w:rPr>
            <w:noProof/>
            <w:webHidden/>
          </w:rPr>
          <w:fldChar w:fldCharType="begin"/>
        </w:r>
        <w:r w:rsidR="00745704">
          <w:rPr>
            <w:noProof/>
            <w:webHidden/>
          </w:rPr>
          <w:instrText xml:space="preserve"> PAGEREF _Toc517096824 \h </w:instrText>
        </w:r>
        <w:r w:rsidR="00745704">
          <w:rPr>
            <w:noProof/>
            <w:webHidden/>
          </w:rPr>
        </w:r>
        <w:r w:rsidR="00745704">
          <w:rPr>
            <w:noProof/>
            <w:webHidden/>
          </w:rPr>
          <w:fldChar w:fldCharType="separate"/>
        </w:r>
        <w:r w:rsidR="00745704">
          <w:rPr>
            <w:noProof/>
            <w:webHidden/>
          </w:rPr>
          <w:t>19</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25" w:history="1">
        <w:r w:rsidR="00745704" w:rsidRPr="00C33E82">
          <w:rPr>
            <w:rStyle w:val="Hyperlink"/>
            <w:noProof/>
          </w:rPr>
          <w:t>Σχήμα 2.4 Περιοχές καρστικών σχηματισμών στην Κρήτη (Τσάνης, 2011)</w:t>
        </w:r>
        <w:r w:rsidR="00745704">
          <w:rPr>
            <w:noProof/>
            <w:webHidden/>
          </w:rPr>
          <w:tab/>
        </w:r>
        <w:r w:rsidR="00745704">
          <w:rPr>
            <w:noProof/>
            <w:webHidden/>
          </w:rPr>
          <w:fldChar w:fldCharType="begin"/>
        </w:r>
        <w:r w:rsidR="00745704">
          <w:rPr>
            <w:noProof/>
            <w:webHidden/>
          </w:rPr>
          <w:instrText xml:space="preserve"> PAGEREF _Toc517096825 \h </w:instrText>
        </w:r>
        <w:r w:rsidR="00745704">
          <w:rPr>
            <w:noProof/>
            <w:webHidden/>
          </w:rPr>
        </w:r>
        <w:r w:rsidR="00745704">
          <w:rPr>
            <w:noProof/>
            <w:webHidden/>
          </w:rPr>
          <w:fldChar w:fldCharType="separate"/>
        </w:r>
        <w:r w:rsidR="00745704">
          <w:rPr>
            <w:noProof/>
            <w:webHidden/>
          </w:rPr>
          <w:t>21</w:t>
        </w:r>
        <w:r w:rsidR="00745704">
          <w:rPr>
            <w:noProof/>
            <w:webHidden/>
          </w:rPr>
          <w:fldChar w:fldCharType="end"/>
        </w:r>
      </w:hyperlink>
    </w:p>
    <w:p w:rsidR="00745704" w:rsidRDefault="00FF2E7E" w:rsidP="00EC7946">
      <w:pPr>
        <w:rPr>
          <w:noProof/>
        </w:rPr>
      </w:pPr>
      <w:r>
        <w:rPr>
          <w:rFonts w:ascii="Century" w:hAnsi="Century"/>
        </w:rPr>
        <w:fldChar w:fldCharType="end"/>
      </w:r>
      <w:r>
        <w:rPr>
          <w:rFonts w:ascii="Century" w:hAnsi="Century"/>
        </w:rPr>
        <w:fldChar w:fldCharType="begin"/>
      </w:r>
      <w:r>
        <w:rPr>
          <w:rFonts w:ascii="Century" w:hAnsi="Century"/>
        </w:rPr>
        <w:instrText xml:space="preserve"> TOC \h \z \c "Σχήμα 3." </w:instrText>
      </w:r>
      <w:r>
        <w:rPr>
          <w:rFonts w:ascii="Century" w:hAnsi="Century"/>
        </w:rPr>
        <w:fldChar w:fldCharType="separate"/>
      </w:r>
    </w:p>
    <w:p w:rsidR="00745704" w:rsidRDefault="007C3CB4">
      <w:pPr>
        <w:pStyle w:val="TableofFigures"/>
        <w:tabs>
          <w:tab w:val="right" w:leader="dot" w:pos="8302"/>
        </w:tabs>
        <w:rPr>
          <w:noProof/>
          <w:lang w:val="en-US" w:eastAsia="en-US"/>
        </w:rPr>
      </w:pPr>
      <w:hyperlink w:anchor="_Toc517096826" w:history="1">
        <w:r w:rsidR="00745704" w:rsidRPr="00D55BB4">
          <w:rPr>
            <w:rStyle w:val="Hyperlink"/>
            <w:noProof/>
          </w:rPr>
          <w:t>Σχήμα 3.1 Δορυφόρος του ASTER, καλλιτεχνική απόδοση (NASA)</w:t>
        </w:r>
        <w:r w:rsidR="00745704">
          <w:rPr>
            <w:noProof/>
            <w:webHidden/>
          </w:rPr>
          <w:tab/>
        </w:r>
        <w:r w:rsidR="00745704">
          <w:rPr>
            <w:noProof/>
            <w:webHidden/>
          </w:rPr>
          <w:fldChar w:fldCharType="begin"/>
        </w:r>
        <w:r w:rsidR="00745704">
          <w:rPr>
            <w:noProof/>
            <w:webHidden/>
          </w:rPr>
          <w:instrText xml:space="preserve"> PAGEREF _Toc517096826 \h </w:instrText>
        </w:r>
        <w:r w:rsidR="00745704">
          <w:rPr>
            <w:noProof/>
            <w:webHidden/>
          </w:rPr>
        </w:r>
        <w:r w:rsidR="00745704">
          <w:rPr>
            <w:noProof/>
            <w:webHidden/>
          </w:rPr>
          <w:fldChar w:fldCharType="separate"/>
        </w:r>
        <w:r w:rsidR="00745704">
          <w:rPr>
            <w:noProof/>
            <w:webHidden/>
          </w:rPr>
          <w:t>30</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27" w:history="1">
        <w:r w:rsidR="00745704" w:rsidRPr="00D55BB4">
          <w:rPr>
            <w:rStyle w:val="Hyperlink"/>
            <w:noProof/>
          </w:rPr>
          <w:t>Σχήμα 3.2 Σύγκριση ποιότητας ανάλυσης εικόνας Landsat 8 (αριστερά, δίαυλος 10) με εικόνα ASTER (δεξιά, δίαυλος 14)</w:t>
        </w:r>
        <w:r w:rsidR="00745704">
          <w:rPr>
            <w:noProof/>
            <w:webHidden/>
          </w:rPr>
          <w:tab/>
        </w:r>
        <w:r w:rsidR="00745704">
          <w:rPr>
            <w:noProof/>
            <w:webHidden/>
          </w:rPr>
          <w:fldChar w:fldCharType="begin"/>
        </w:r>
        <w:r w:rsidR="00745704">
          <w:rPr>
            <w:noProof/>
            <w:webHidden/>
          </w:rPr>
          <w:instrText xml:space="preserve"> PAGEREF _Toc517096827 \h </w:instrText>
        </w:r>
        <w:r w:rsidR="00745704">
          <w:rPr>
            <w:noProof/>
            <w:webHidden/>
          </w:rPr>
        </w:r>
        <w:r w:rsidR="00745704">
          <w:rPr>
            <w:noProof/>
            <w:webHidden/>
          </w:rPr>
          <w:fldChar w:fldCharType="separate"/>
        </w:r>
        <w:r w:rsidR="00745704">
          <w:rPr>
            <w:noProof/>
            <w:webHidden/>
          </w:rPr>
          <w:t>32</w:t>
        </w:r>
        <w:r w:rsidR="00745704">
          <w:rPr>
            <w:noProof/>
            <w:webHidden/>
          </w:rPr>
          <w:fldChar w:fldCharType="end"/>
        </w:r>
      </w:hyperlink>
    </w:p>
    <w:p w:rsidR="00745704" w:rsidRDefault="00FF2E7E" w:rsidP="00EC7946">
      <w:pPr>
        <w:rPr>
          <w:noProof/>
        </w:rPr>
      </w:pPr>
      <w:r>
        <w:rPr>
          <w:rFonts w:ascii="Century" w:hAnsi="Century"/>
        </w:rPr>
        <w:fldChar w:fldCharType="end"/>
      </w:r>
      <w:r>
        <w:rPr>
          <w:rFonts w:ascii="Century" w:hAnsi="Century"/>
        </w:rPr>
        <w:fldChar w:fldCharType="begin"/>
      </w:r>
      <w:r w:rsidRPr="00FF2E7E">
        <w:rPr>
          <w:rFonts w:ascii="Century" w:hAnsi="Century"/>
          <w:lang w:val="en-US"/>
        </w:rPr>
        <w:instrText xml:space="preserve"> TOC \h \z \c "</w:instrText>
      </w:r>
      <w:r>
        <w:rPr>
          <w:rFonts w:ascii="Century" w:hAnsi="Century"/>
        </w:rPr>
        <w:instrText>Σχήμα</w:instrText>
      </w:r>
      <w:r w:rsidRPr="00FF2E7E">
        <w:rPr>
          <w:rFonts w:ascii="Century" w:hAnsi="Century"/>
          <w:lang w:val="en-US"/>
        </w:rPr>
        <w:instrText xml:space="preserve"> 4." </w:instrText>
      </w:r>
      <w:r>
        <w:rPr>
          <w:rFonts w:ascii="Century" w:hAnsi="Century"/>
        </w:rPr>
        <w:fldChar w:fldCharType="separate"/>
      </w:r>
    </w:p>
    <w:p w:rsidR="00745704" w:rsidRDefault="007C3CB4">
      <w:pPr>
        <w:pStyle w:val="TableofFigures"/>
        <w:tabs>
          <w:tab w:val="right" w:leader="dot" w:pos="8302"/>
        </w:tabs>
        <w:rPr>
          <w:noProof/>
          <w:lang w:val="en-US" w:eastAsia="en-US"/>
        </w:rPr>
      </w:pPr>
      <w:hyperlink w:anchor="_Toc517096828" w:history="1">
        <w:r w:rsidR="00745704" w:rsidRPr="00704376">
          <w:rPr>
            <w:rStyle w:val="Hyperlink"/>
            <w:noProof/>
          </w:rPr>
          <w:t>Σχήμα 4.1 Ιστόγραμμα θερμικής εικόνας όπου υπάρχει σαφής διαχωρισμός  εικονοστοιχείων εδάφους και νερού.</w:t>
        </w:r>
        <w:r w:rsidR="00745704">
          <w:rPr>
            <w:noProof/>
            <w:webHidden/>
          </w:rPr>
          <w:tab/>
        </w:r>
        <w:r w:rsidR="00745704">
          <w:rPr>
            <w:noProof/>
            <w:webHidden/>
          </w:rPr>
          <w:fldChar w:fldCharType="begin"/>
        </w:r>
        <w:r w:rsidR="00745704">
          <w:rPr>
            <w:noProof/>
            <w:webHidden/>
          </w:rPr>
          <w:instrText xml:space="preserve"> PAGEREF _Toc517096828 \h </w:instrText>
        </w:r>
        <w:r w:rsidR="00745704">
          <w:rPr>
            <w:noProof/>
            <w:webHidden/>
          </w:rPr>
        </w:r>
        <w:r w:rsidR="00745704">
          <w:rPr>
            <w:noProof/>
            <w:webHidden/>
          </w:rPr>
          <w:fldChar w:fldCharType="separate"/>
        </w:r>
        <w:r w:rsidR="00745704">
          <w:rPr>
            <w:noProof/>
            <w:webHidden/>
          </w:rPr>
          <w:t>37</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29" w:history="1">
        <w:r w:rsidR="00745704" w:rsidRPr="00704376">
          <w:rPr>
            <w:rStyle w:val="Hyperlink"/>
            <w:noProof/>
          </w:rPr>
          <w:t>Σχήμα 4.2 Εικόνα πριν την εφαρμογή της μάσκας, με το ιστόγραμμά της</w:t>
        </w:r>
        <w:r w:rsidR="00745704">
          <w:rPr>
            <w:noProof/>
            <w:webHidden/>
          </w:rPr>
          <w:tab/>
        </w:r>
        <w:r w:rsidR="00745704">
          <w:rPr>
            <w:noProof/>
            <w:webHidden/>
          </w:rPr>
          <w:fldChar w:fldCharType="begin"/>
        </w:r>
        <w:r w:rsidR="00745704">
          <w:rPr>
            <w:noProof/>
            <w:webHidden/>
          </w:rPr>
          <w:instrText xml:space="preserve"> PAGEREF _Toc517096829 \h </w:instrText>
        </w:r>
        <w:r w:rsidR="00745704">
          <w:rPr>
            <w:noProof/>
            <w:webHidden/>
          </w:rPr>
        </w:r>
        <w:r w:rsidR="00745704">
          <w:rPr>
            <w:noProof/>
            <w:webHidden/>
          </w:rPr>
          <w:fldChar w:fldCharType="separate"/>
        </w:r>
        <w:r w:rsidR="00745704">
          <w:rPr>
            <w:noProof/>
            <w:webHidden/>
          </w:rPr>
          <w:t>38</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30" w:history="1">
        <w:r w:rsidR="00745704" w:rsidRPr="00704376">
          <w:rPr>
            <w:rStyle w:val="Hyperlink"/>
            <w:noProof/>
          </w:rPr>
          <w:t>Σχήμα 4.3 Η μάσκα που χρησιμοποιήθηκε για την αποκοπή των εικονοστοιχείων της ξηράς</w:t>
        </w:r>
        <w:r w:rsidR="00745704">
          <w:rPr>
            <w:noProof/>
            <w:webHidden/>
          </w:rPr>
          <w:tab/>
        </w:r>
        <w:r w:rsidR="00745704">
          <w:rPr>
            <w:noProof/>
            <w:webHidden/>
          </w:rPr>
          <w:fldChar w:fldCharType="begin"/>
        </w:r>
        <w:r w:rsidR="00745704">
          <w:rPr>
            <w:noProof/>
            <w:webHidden/>
          </w:rPr>
          <w:instrText xml:space="preserve"> PAGEREF _Toc517096830 \h </w:instrText>
        </w:r>
        <w:r w:rsidR="00745704">
          <w:rPr>
            <w:noProof/>
            <w:webHidden/>
          </w:rPr>
        </w:r>
        <w:r w:rsidR="00745704">
          <w:rPr>
            <w:noProof/>
            <w:webHidden/>
          </w:rPr>
          <w:fldChar w:fldCharType="separate"/>
        </w:r>
        <w:r w:rsidR="00745704">
          <w:rPr>
            <w:noProof/>
            <w:webHidden/>
          </w:rPr>
          <w:t>38</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31" w:history="1">
        <w:r w:rsidR="00745704" w:rsidRPr="00704376">
          <w:rPr>
            <w:rStyle w:val="Hyperlink"/>
            <w:noProof/>
          </w:rPr>
          <w:t>Σχήμα 4.4 Θερμική εικόνα στην οποία έχει εφαρμοστεί μάσκα εδάφους, με το ιστόγραμμά της</w:t>
        </w:r>
        <w:r w:rsidR="00745704">
          <w:rPr>
            <w:noProof/>
            <w:webHidden/>
          </w:rPr>
          <w:tab/>
        </w:r>
        <w:r w:rsidR="00745704">
          <w:rPr>
            <w:noProof/>
            <w:webHidden/>
          </w:rPr>
          <w:fldChar w:fldCharType="begin"/>
        </w:r>
        <w:r w:rsidR="00745704">
          <w:rPr>
            <w:noProof/>
            <w:webHidden/>
          </w:rPr>
          <w:instrText xml:space="preserve"> PAGEREF _Toc517096831 \h </w:instrText>
        </w:r>
        <w:r w:rsidR="00745704">
          <w:rPr>
            <w:noProof/>
            <w:webHidden/>
          </w:rPr>
        </w:r>
        <w:r w:rsidR="00745704">
          <w:rPr>
            <w:noProof/>
            <w:webHidden/>
          </w:rPr>
          <w:fldChar w:fldCharType="separate"/>
        </w:r>
        <w:r w:rsidR="00745704">
          <w:rPr>
            <w:noProof/>
            <w:webHidden/>
          </w:rPr>
          <w:t>39</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32" w:history="1">
        <w:r w:rsidR="00745704" w:rsidRPr="00704376">
          <w:rPr>
            <w:rStyle w:val="Hyperlink"/>
            <w:noProof/>
          </w:rPr>
          <w:t xml:space="preserve">Σχήμα 4.5 Εικόνα </w:t>
        </w:r>
        <w:r w:rsidR="00745704" w:rsidRPr="00704376">
          <w:rPr>
            <w:rStyle w:val="Hyperlink"/>
            <w:noProof/>
            <w:lang w:val="en-US"/>
          </w:rPr>
          <w:t>ASTER</w:t>
        </w:r>
        <w:r w:rsidR="00745704" w:rsidRPr="00704376">
          <w:rPr>
            <w:rStyle w:val="Hyperlink"/>
            <w:noProof/>
          </w:rPr>
          <w:t xml:space="preserve"> αποθηκευμένη ως </w:t>
        </w:r>
        <w:r w:rsidR="00745704" w:rsidRPr="00704376">
          <w:rPr>
            <w:rStyle w:val="Hyperlink"/>
            <w:noProof/>
            <w:lang w:val="en-US"/>
          </w:rPr>
          <w:t>native</w:t>
        </w:r>
        <w:r w:rsidR="00745704" w:rsidRPr="00704376">
          <w:rPr>
            <w:rStyle w:val="Hyperlink"/>
            <w:noProof/>
          </w:rPr>
          <w:t xml:space="preserve"> (χωρίς απώλειες συμπίεσης)</w:t>
        </w:r>
        <w:r w:rsidR="00745704">
          <w:rPr>
            <w:noProof/>
            <w:webHidden/>
          </w:rPr>
          <w:tab/>
        </w:r>
        <w:r w:rsidR="00745704">
          <w:rPr>
            <w:noProof/>
            <w:webHidden/>
          </w:rPr>
          <w:fldChar w:fldCharType="begin"/>
        </w:r>
        <w:r w:rsidR="00745704">
          <w:rPr>
            <w:noProof/>
            <w:webHidden/>
          </w:rPr>
          <w:instrText xml:space="preserve"> PAGEREF _Toc517096832 \h </w:instrText>
        </w:r>
        <w:r w:rsidR="00745704">
          <w:rPr>
            <w:noProof/>
            <w:webHidden/>
          </w:rPr>
        </w:r>
        <w:r w:rsidR="00745704">
          <w:rPr>
            <w:noProof/>
            <w:webHidden/>
          </w:rPr>
          <w:fldChar w:fldCharType="separate"/>
        </w:r>
        <w:r w:rsidR="00745704">
          <w:rPr>
            <w:noProof/>
            <w:webHidden/>
          </w:rPr>
          <w:t>40</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33" w:history="1">
        <w:r w:rsidR="00745704" w:rsidRPr="00704376">
          <w:rPr>
            <w:rStyle w:val="Hyperlink"/>
            <w:noProof/>
          </w:rPr>
          <w:t>Σχήμα 4.6 Εικόνα αποθηκευμένη με εμφανείς απώλειες λόγω συμπίεσης</w:t>
        </w:r>
        <w:r w:rsidR="00745704">
          <w:rPr>
            <w:noProof/>
            <w:webHidden/>
          </w:rPr>
          <w:tab/>
        </w:r>
        <w:r w:rsidR="00745704">
          <w:rPr>
            <w:noProof/>
            <w:webHidden/>
          </w:rPr>
          <w:fldChar w:fldCharType="begin"/>
        </w:r>
        <w:r w:rsidR="00745704">
          <w:rPr>
            <w:noProof/>
            <w:webHidden/>
          </w:rPr>
          <w:instrText xml:space="preserve"> PAGEREF _Toc517096833 \h </w:instrText>
        </w:r>
        <w:r w:rsidR="00745704">
          <w:rPr>
            <w:noProof/>
            <w:webHidden/>
          </w:rPr>
        </w:r>
        <w:r w:rsidR="00745704">
          <w:rPr>
            <w:noProof/>
            <w:webHidden/>
          </w:rPr>
          <w:fldChar w:fldCharType="separate"/>
        </w:r>
        <w:r w:rsidR="00745704">
          <w:rPr>
            <w:noProof/>
            <w:webHidden/>
          </w:rPr>
          <w:t>41</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34" w:history="1">
        <w:r w:rsidR="00745704" w:rsidRPr="00704376">
          <w:rPr>
            <w:rStyle w:val="Hyperlink"/>
            <w:noProof/>
          </w:rPr>
          <w:t>Σχήμα 4.7 Εικόνα με, κατασκευασμένο από το χρήστη, πίνακα αντιστοιχίας</w:t>
        </w:r>
        <w:r w:rsidR="00745704">
          <w:rPr>
            <w:noProof/>
            <w:webHidden/>
          </w:rPr>
          <w:tab/>
        </w:r>
        <w:r w:rsidR="00745704">
          <w:rPr>
            <w:noProof/>
            <w:webHidden/>
          </w:rPr>
          <w:fldChar w:fldCharType="begin"/>
        </w:r>
        <w:r w:rsidR="00745704">
          <w:rPr>
            <w:noProof/>
            <w:webHidden/>
          </w:rPr>
          <w:instrText xml:space="preserve"> PAGEREF _Toc517096834 \h </w:instrText>
        </w:r>
        <w:r w:rsidR="00745704">
          <w:rPr>
            <w:noProof/>
            <w:webHidden/>
          </w:rPr>
        </w:r>
        <w:r w:rsidR="00745704">
          <w:rPr>
            <w:noProof/>
            <w:webHidden/>
          </w:rPr>
          <w:fldChar w:fldCharType="separate"/>
        </w:r>
        <w:r w:rsidR="00745704">
          <w:rPr>
            <w:noProof/>
            <w:webHidden/>
          </w:rPr>
          <w:t>42</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35" w:history="1">
        <w:r w:rsidR="00745704" w:rsidRPr="00704376">
          <w:rPr>
            <w:rStyle w:val="Hyperlink"/>
            <w:noProof/>
          </w:rPr>
          <w:t>Σχήμα 4.8 Εικόνες με διαφορετικούς πίνακες αντιστοιχίας</w:t>
        </w:r>
        <w:r w:rsidR="00745704">
          <w:rPr>
            <w:noProof/>
            <w:webHidden/>
          </w:rPr>
          <w:tab/>
        </w:r>
        <w:r w:rsidR="00745704">
          <w:rPr>
            <w:noProof/>
            <w:webHidden/>
          </w:rPr>
          <w:fldChar w:fldCharType="begin"/>
        </w:r>
        <w:r w:rsidR="00745704">
          <w:rPr>
            <w:noProof/>
            <w:webHidden/>
          </w:rPr>
          <w:instrText xml:space="preserve"> PAGEREF _Toc517096835 \h </w:instrText>
        </w:r>
        <w:r w:rsidR="00745704">
          <w:rPr>
            <w:noProof/>
            <w:webHidden/>
          </w:rPr>
        </w:r>
        <w:r w:rsidR="00745704">
          <w:rPr>
            <w:noProof/>
            <w:webHidden/>
          </w:rPr>
          <w:fldChar w:fldCharType="separate"/>
        </w:r>
        <w:r w:rsidR="00745704">
          <w:rPr>
            <w:noProof/>
            <w:webHidden/>
          </w:rPr>
          <w:t>43</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36" w:history="1">
        <w:r w:rsidR="00745704" w:rsidRPr="00704376">
          <w:rPr>
            <w:rStyle w:val="Hyperlink"/>
            <w:noProof/>
          </w:rPr>
          <w:t>Σχήμα 4.9 Εισαγωγή των σημείων ελέγχου (</w:t>
        </w:r>
        <w:r w:rsidR="00745704" w:rsidRPr="00704376">
          <w:rPr>
            <w:rStyle w:val="Hyperlink"/>
            <w:noProof/>
            <w:lang w:val="en-US"/>
          </w:rPr>
          <w:t>Control</w:t>
        </w:r>
        <w:r w:rsidR="00745704" w:rsidRPr="00704376">
          <w:rPr>
            <w:rStyle w:val="Hyperlink"/>
            <w:noProof/>
          </w:rPr>
          <w:t xml:space="preserve"> </w:t>
        </w:r>
        <w:r w:rsidR="00745704" w:rsidRPr="00704376">
          <w:rPr>
            <w:rStyle w:val="Hyperlink"/>
            <w:noProof/>
            <w:lang w:val="en-US"/>
          </w:rPr>
          <w:t>Points</w:t>
        </w:r>
        <w:r w:rsidR="00745704" w:rsidRPr="00704376">
          <w:rPr>
            <w:rStyle w:val="Hyperlink"/>
            <w:noProof/>
          </w:rPr>
          <w:t>)</w:t>
        </w:r>
        <w:r w:rsidR="00745704">
          <w:rPr>
            <w:noProof/>
            <w:webHidden/>
          </w:rPr>
          <w:tab/>
        </w:r>
        <w:r w:rsidR="00745704">
          <w:rPr>
            <w:noProof/>
            <w:webHidden/>
          </w:rPr>
          <w:fldChar w:fldCharType="begin"/>
        </w:r>
        <w:r w:rsidR="00745704">
          <w:rPr>
            <w:noProof/>
            <w:webHidden/>
          </w:rPr>
          <w:instrText xml:space="preserve"> PAGEREF _Toc517096836 \h </w:instrText>
        </w:r>
        <w:r w:rsidR="00745704">
          <w:rPr>
            <w:noProof/>
            <w:webHidden/>
          </w:rPr>
        </w:r>
        <w:r w:rsidR="00745704">
          <w:rPr>
            <w:noProof/>
            <w:webHidden/>
          </w:rPr>
          <w:fldChar w:fldCharType="separate"/>
        </w:r>
        <w:r w:rsidR="00745704">
          <w:rPr>
            <w:noProof/>
            <w:webHidden/>
          </w:rPr>
          <w:t>44</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37" w:history="1">
        <w:r w:rsidR="00745704" w:rsidRPr="00704376">
          <w:rPr>
            <w:rStyle w:val="Hyperlink"/>
            <w:noProof/>
          </w:rPr>
          <w:t xml:space="preserve">Σχήμα 4.10 Εικόνα υποβάθρου συγχωνευμένη με μία επεξεργασμένη εικόνα του </w:t>
        </w:r>
        <w:r w:rsidR="00745704" w:rsidRPr="00704376">
          <w:rPr>
            <w:rStyle w:val="Hyperlink"/>
            <w:noProof/>
            <w:lang w:val="en-US"/>
          </w:rPr>
          <w:t>ASTER</w:t>
        </w:r>
        <w:r w:rsidR="00745704" w:rsidRPr="00704376">
          <w:rPr>
            <w:rStyle w:val="Hyperlink"/>
            <w:noProof/>
          </w:rPr>
          <w:t xml:space="preserve"> (Πρώτη Περιοχή, Κυανή Ακτή, Ν. Χανίων)</w:t>
        </w:r>
        <w:r w:rsidR="00745704">
          <w:rPr>
            <w:noProof/>
            <w:webHidden/>
          </w:rPr>
          <w:tab/>
        </w:r>
        <w:r w:rsidR="00745704">
          <w:rPr>
            <w:noProof/>
            <w:webHidden/>
          </w:rPr>
          <w:fldChar w:fldCharType="begin"/>
        </w:r>
        <w:r w:rsidR="00745704">
          <w:rPr>
            <w:noProof/>
            <w:webHidden/>
          </w:rPr>
          <w:instrText xml:space="preserve"> PAGEREF _Toc517096837 \h </w:instrText>
        </w:r>
        <w:r w:rsidR="00745704">
          <w:rPr>
            <w:noProof/>
            <w:webHidden/>
          </w:rPr>
        </w:r>
        <w:r w:rsidR="00745704">
          <w:rPr>
            <w:noProof/>
            <w:webHidden/>
          </w:rPr>
          <w:fldChar w:fldCharType="separate"/>
        </w:r>
        <w:r w:rsidR="00745704">
          <w:rPr>
            <w:noProof/>
            <w:webHidden/>
          </w:rPr>
          <w:t>45</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38" w:history="1">
        <w:r w:rsidR="00745704" w:rsidRPr="00704376">
          <w:rPr>
            <w:rStyle w:val="Hyperlink"/>
            <w:noProof/>
          </w:rPr>
          <w:t>Σχήμα 4.11 Εικόνα υποβάθρου συγχωνευμένη με μία επεξεργασμένη εικόνα του ASTER (Δεύτερη Περιοχή, Γλυκά Νερά, Σφακιά, Ν. Χανίων)</w:t>
        </w:r>
        <w:r w:rsidR="00745704">
          <w:rPr>
            <w:noProof/>
            <w:webHidden/>
          </w:rPr>
          <w:tab/>
        </w:r>
        <w:r w:rsidR="00745704">
          <w:rPr>
            <w:noProof/>
            <w:webHidden/>
          </w:rPr>
          <w:fldChar w:fldCharType="begin"/>
        </w:r>
        <w:r w:rsidR="00745704">
          <w:rPr>
            <w:noProof/>
            <w:webHidden/>
          </w:rPr>
          <w:instrText xml:space="preserve"> PAGEREF _Toc517096838 \h </w:instrText>
        </w:r>
        <w:r w:rsidR="00745704">
          <w:rPr>
            <w:noProof/>
            <w:webHidden/>
          </w:rPr>
        </w:r>
        <w:r w:rsidR="00745704">
          <w:rPr>
            <w:noProof/>
            <w:webHidden/>
          </w:rPr>
          <w:fldChar w:fldCharType="separate"/>
        </w:r>
        <w:r w:rsidR="00745704">
          <w:rPr>
            <w:noProof/>
            <w:webHidden/>
          </w:rPr>
          <w:t>46</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39" w:history="1">
        <w:r w:rsidR="00745704" w:rsidRPr="00704376">
          <w:rPr>
            <w:rStyle w:val="Hyperlink"/>
            <w:noProof/>
          </w:rPr>
          <w:t>Σχήμα 4.12 Περιοχή της Σούδας με ασπρόμαυρο πίνακα αντιστοιχίας</w:t>
        </w:r>
        <w:r w:rsidR="00745704">
          <w:rPr>
            <w:noProof/>
            <w:webHidden/>
          </w:rPr>
          <w:tab/>
        </w:r>
        <w:r w:rsidR="00745704">
          <w:rPr>
            <w:noProof/>
            <w:webHidden/>
          </w:rPr>
          <w:fldChar w:fldCharType="begin"/>
        </w:r>
        <w:r w:rsidR="00745704">
          <w:rPr>
            <w:noProof/>
            <w:webHidden/>
          </w:rPr>
          <w:instrText xml:space="preserve"> PAGEREF _Toc517096839 \h </w:instrText>
        </w:r>
        <w:r w:rsidR="00745704">
          <w:rPr>
            <w:noProof/>
            <w:webHidden/>
          </w:rPr>
        </w:r>
        <w:r w:rsidR="00745704">
          <w:rPr>
            <w:noProof/>
            <w:webHidden/>
          </w:rPr>
          <w:fldChar w:fldCharType="separate"/>
        </w:r>
        <w:r w:rsidR="00745704">
          <w:rPr>
            <w:noProof/>
            <w:webHidden/>
          </w:rPr>
          <w:t>47</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40" w:history="1">
        <w:r w:rsidR="00745704" w:rsidRPr="00704376">
          <w:rPr>
            <w:rStyle w:val="Hyperlink"/>
            <w:noProof/>
          </w:rPr>
          <w:t xml:space="preserve">Σχήμα 4.13 Περιοχή της Σούδας με τον πίνακα αντιστοιχίας </w:t>
        </w:r>
        <w:r w:rsidR="00745704" w:rsidRPr="00704376">
          <w:rPr>
            <w:rStyle w:val="Hyperlink"/>
            <w:noProof/>
            <w:lang w:val="en-US"/>
          </w:rPr>
          <w:t>jet</w:t>
        </w:r>
        <w:r w:rsidR="00745704">
          <w:rPr>
            <w:noProof/>
            <w:webHidden/>
          </w:rPr>
          <w:tab/>
        </w:r>
        <w:r w:rsidR="00745704">
          <w:rPr>
            <w:noProof/>
            <w:webHidden/>
          </w:rPr>
          <w:fldChar w:fldCharType="begin"/>
        </w:r>
        <w:r w:rsidR="00745704">
          <w:rPr>
            <w:noProof/>
            <w:webHidden/>
          </w:rPr>
          <w:instrText xml:space="preserve"> PAGEREF _Toc517096840 \h </w:instrText>
        </w:r>
        <w:r w:rsidR="00745704">
          <w:rPr>
            <w:noProof/>
            <w:webHidden/>
          </w:rPr>
        </w:r>
        <w:r w:rsidR="00745704">
          <w:rPr>
            <w:noProof/>
            <w:webHidden/>
          </w:rPr>
          <w:fldChar w:fldCharType="separate"/>
        </w:r>
        <w:r w:rsidR="00745704">
          <w:rPr>
            <w:noProof/>
            <w:webHidden/>
          </w:rPr>
          <w:t>47</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41" w:history="1">
        <w:r w:rsidR="00745704" w:rsidRPr="00704376">
          <w:rPr>
            <w:rStyle w:val="Hyperlink"/>
            <w:noProof/>
          </w:rPr>
          <w:t>Σχήμα 4.14 Περιοχή των Γλυκών Νερών στα Σφακιά με ασπρόμαυρο πίνακα αντιστοιχίας</w:t>
        </w:r>
        <w:r w:rsidR="00745704">
          <w:rPr>
            <w:noProof/>
            <w:webHidden/>
          </w:rPr>
          <w:tab/>
        </w:r>
        <w:r w:rsidR="00745704">
          <w:rPr>
            <w:noProof/>
            <w:webHidden/>
          </w:rPr>
          <w:fldChar w:fldCharType="begin"/>
        </w:r>
        <w:r w:rsidR="00745704">
          <w:rPr>
            <w:noProof/>
            <w:webHidden/>
          </w:rPr>
          <w:instrText xml:space="preserve"> PAGEREF _Toc517096841 \h </w:instrText>
        </w:r>
        <w:r w:rsidR="00745704">
          <w:rPr>
            <w:noProof/>
            <w:webHidden/>
          </w:rPr>
        </w:r>
        <w:r w:rsidR="00745704">
          <w:rPr>
            <w:noProof/>
            <w:webHidden/>
          </w:rPr>
          <w:fldChar w:fldCharType="separate"/>
        </w:r>
        <w:r w:rsidR="00745704">
          <w:rPr>
            <w:noProof/>
            <w:webHidden/>
          </w:rPr>
          <w:t>49</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42" w:history="1">
        <w:r w:rsidR="00745704" w:rsidRPr="00704376">
          <w:rPr>
            <w:rStyle w:val="Hyperlink"/>
            <w:noProof/>
          </w:rPr>
          <w:t xml:space="preserve">Σχήμα 4.15 Περιοχή των Γλυκών Νερών στα Σφακιά με πίνακα αντιστοιχίας </w:t>
        </w:r>
        <w:r w:rsidR="00745704" w:rsidRPr="00704376">
          <w:rPr>
            <w:rStyle w:val="Hyperlink"/>
            <w:noProof/>
            <w:lang w:val="en-US"/>
          </w:rPr>
          <w:t>jet</w:t>
        </w:r>
        <w:r w:rsidR="00745704">
          <w:rPr>
            <w:noProof/>
            <w:webHidden/>
          </w:rPr>
          <w:tab/>
        </w:r>
        <w:r w:rsidR="00745704">
          <w:rPr>
            <w:noProof/>
            <w:webHidden/>
          </w:rPr>
          <w:fldChar w:fldCharType="begin"/>
        </w:r>
        <w:r w:rsidR="00745704">
          <w:rPr>
            <w:noProof/>
            <w:webHidden/>
          </w:rPr>
          <w:instrText xml:space="preserve"> PAGEREF _Toc517096842 \h </w:instrText>
        </w:r>
        <w:r w:rsidR="00745704">
          <w:rPr>
            <w:noProof/>
            <w:webHidden/>
          </w:rPr>
        </w:r>
        <w:r w:rsidR="00745704">
          <w:rPr>
            <w:noProof/>
            <w:webHidden/>
          </w:rPr>
          <w:fldChar w:fldCharType="separate"/>
        </w:r>
        <w:r w:rsidR="00745704">
          <w:rPr>
            <w:noProof/>
            <w:webHidden/>
          </w:rPr>
          <w:t>49</w:t>
        </w:r>
        <w:r w:rsidR="00745704">
          <w:rPr>
            <w:noProof/>
            <w:webHidden/>
          </w:rPr>
          <w:fldChar w:fldCharType="end"/>
        </w:r>
      </w:hyperlink>
    </w:p>
    <w:p w:rsidR="00FF2E7E" w:rsidRDefault="00FF2E7E" w:rsidP="00EC7946">
      <w:pPr>
        <w:rPr>
          <w:rFonts w:ascii="Century" w:hAnsi="Century"/>
        </w:rPr>
      </w:pPr>
      <w:r>
        <w:rPr>
          <w:rFonts w:ascii="Century" w:hAnsi="Century"/>
        </w:rPr>
        <w:fldChar w:fldCharType="end"/>
      </w:r>
    </w:p>
    <w:p w:rsidR="00745704" w:rsidRDefault="00FF2E7E">
      <w:pPr>
        <w:pStyle w:val="TableofFigures"/>
        <w:tabs>
          <w:tab w:val="right" w:leader="dot" w:pos="8302"/>
        </w:tabs>
        <w:rPr>
          <w:noProof/>
          <w:lang w:val="en-US" w:eastAsia="en-US"/>
        </w:rPr>
      </w:pPr>
      <w:r>
        <w:rPr>
          <w:rFonts w:ascii="Century" w:hAnsi="Century"/>
        </w:rPr>
        <w:fldChar w:fldCharType="begin"/>
      </w:r>
      <w:r w:rsidRPr="00FF2E7E">
        <w:rPr>
          <w:rFonts w:ascii="Century" w:hAnsi="Century"/>
          <w:lang w:val="en-US"/>
        </w:rPr>
        <w:instrText xml:space="preserve"> TOC \h \z \c "</w:instrText>
      </w:r>
      <w:r>
        <w:rPr>
          <w:rFonts w:ascii="Century" w:hAnsi="Century"/>
        </w:rPr>
        <w:instrText>Σχήμα</w:instrText>
      </w:r>
      <w:r w:rsidRPr="00FF2E7E">
        <w:rPr>
          <w:rFonts w:ascii="Century" w:hAnsi="Century"/>
          <w:lang w:val="en-US"/>
        </w:rPr>
        <w:instrText xml:space="preserve"> 5." </w:instrText>
      </w:r>
      <w:r>
        <w:rPr>
          <w:rFonts w:ascii="Century" w:hAnsi="Century"/>
        </w:rPr>
        <w:fldChar w:fldCharType="separate"/>
      </w:r>
      <w:hyperlink w:anchor="_Toc517096843" w:history="1">
        <w:r w:rsidR="00745704" w:rsidRPr="00400A18">
          <w:rPr>
            <w:rStyle w:val="Hyperlink"/>
            <w:noProof/>
          </w:rPr>
          <w:t xml:space="preserve">Σχήμα 5.1 Εικόνα #2331 από την εικονοληψία του </w:t>
        </w:r>
        <w:r w:rsidR="00745704" w:rsidRPr="00400A18">
          <w:rPr>
            <w:rStyle w:val="Hyperlink"/>
            <w:noProof/>
            <w:lang w:val="en-US"/>
          </w:rPr>
          <w:t>UAV</w:t>
        </w:r>
        <w:r w:rsidR="00745704">
          <w:rPr>
            <w:noProof/>
            <w:webHidden/>
          </w:rPr>
          <w:tab/>
        </w:r>
        <w:r w:rsidR="00745704">
          <w:rPr>
            <w:noProof/>
            <w:webHidden/>
          </w:rPr>
          <w:fldChar w:fldCharType="begin"/>
        </w:r>
        <w:r w:rsidR="00745704">
          <w:rPr>
            <w:noProof/>
            <w:webHidden/>
          </w:rPr>
          <w:instrText xml:space="preserve"> PAGEREF _Toc517096843 \h </w:instrText>
        </w:r>
        <w:r w:rsidR="00745704">
          <w:rPr>
            <w:noProof/>
            <w:webHidden/>
          </w:rPr>
        </w:r>
        <w:r w:rsidR="00745704">
          <w:rPr>
            <w:noProof/>
            <w:webHidden/>
          </w:rPr>
          <w:fldChar w:fldCharType="separate"/>
        </w:r>
        <w:r w:rsidR="00745704">
          <w:rPr>
            <w:noProof/>
            <w:webHidden/>
          </w:rPr>
          <w:t>52</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44" w:history="1">
        <w:r w:rsidR="00745704" w:rsidRPr="00400A18">
          <w:rPr>
            <w:rStyle w:val="Hyperlink"/>
            <w:noProof/>
          </w:rPr>
          <w:t xml:space="preserve">Σχήμα 5.2 Εικόνα #2332 από την εικονοληψία του </w:t>
        </w:r>
        <w:r w:rsidR="00745704" w:rsidRPr="00400A18">
          <w:rPr>
            <w:rStyle w:val="Hyperlink"/>
            <w:noProof/>
            <w:lang w:val="en-US"/>
          </w:rPr>
          <w:t>UAV</w:t>
        </w:r>
        <w:r w:rsidR="00745704">
          <w:rPr>
            <w:noProof/>
            <w:webHidden/>
          </w:rPr>
          <w:tab/>
        </w:r>
        <w:r w:rsidR="00745704">
          <w:rPr>
            <w:noProof/>
            <w:webHidden/>
          </w:rPr>
          <w:fldChar w:fldCharType="begin"/>
        </w:r>
        <w:r w:rsidR="00745704">
          <w:rPr>
            <w:noProof/>
            <w:webHidden/>
          </w:rPr>
          <w:instrText xml:space="preserve"> PAGEREF _Toc517096844 \h </w:instrText>
        </w:r>
        <w:r w:rsidR="00745704">
          <w:rPr>
            <w:noProof/>
            <w:webHidden/>
          </w:rPr>
        </w:r>
        <w:r w:rsidR="00745704">
          <w:rPr>
            <w:noProof/>
            <w:webHidden/>
          </w:rPr>
          <w:fldChar w:fldCharType="separate"/>
        </w:r>
        <w:r w:rsidR="00745704">
          <w:rPr>
            <w:noProof/>
            <w:webHidden/>
          </w:rPr>
          <w:t>52</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45" w:history="1">
        <w:r w:rsidR="00745704" w:rsidRPr="00400A18">
          <w:rPr>
            <w:rStyle w:val="Hyperlink"/>
            <w:noProof/>
          </w:rPr>
          <w:t>Σχήμα 5.3 Ιστόγραμμα πριν την εφαρμογή της γραμμικής επέκτασης (αριστερά), Μη επεξεργασμένη εικόνα από την πτήση στην Κυανή Ακτή (δεξιά)</w:t>
        </w:r>
        <w:r w:rsidR="00745704">
          <w:rPr>
            <w:noProof/>
            <w:webHidden/>
          </w:rPr>
          <w:tab/>
        </w:r>
        <w:r w:rsidR="00745704">
          <w:rPr>
            <w:noProof/>
            <w:webHidden/>
          </w:rPr>
          <w:fldChar w:fldCharType="begin"/>
        </w:r>
        <w:r w:rsidR="00745704">
          <w:rPr>
            <w:noProof/>
            <w:webHidden/>
          </w:rPr>
          <w:instrText xml:space="preserve"> PAGEREF _Toc517096845 \h </w:instrText>
        </w:r>
        <w:r w:rsidR="00745704">
          <w:rPr>
            <w:noProof/>
            <w:webHidden/>
          </w:rPr>
        </w:r>
        <w:r w:rsidR="00745704">
          <w:rPr>
            <w:noProof/>
            <w:webHidden/>
          </w:rPr>
          <w:fldChar w:fldCharType="separate"/>
        </w:r>
        <w:r w:rsidR="00745704">
          <w:rPr>
            <w:noProof/>
            <w:webHidden/>
          </w:rPr>
          <w:t>53</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46" w:history="1">
        <w:r w:rsidR="00745704" w:rsidRPr="00400A18">
          <w:rPr>
            <w:rStyle w:val="Hyperlink"/>
            <w:noProof/>
          </w:rPr>
          <w:t>Σχήμα 5.4 Ιστόγραμμα μετά την εφαρμογή της γραμμικής επέκτασης (αριστερά), Εικόνα μετά την εφαρμογή της γραμμικής επέκτασης (δεξιά)</w:t>
        </w:r>
        <w:r w:rsidR="00745704">
          <w:rPr>
            <w:noProof/>
            <w:webHidden/>
          </w:rPr>
          <w:tab/>
        </w:r>
        <w:r w:rsidR="00745704">
          <w:rPr>
            <w:noProof/>
            <w:webHidden/>
          </w:rPr>
          <w:fldChar w:fldCharType="begin"/>
        </w:r>
        <w:r w:rsidR="00745704">
          <w:rPr>
            <w:noProof/>
            <w:webHidden/>
          </w:rPr>
          <w:instrText xml:space="preserve"> PAGEREF _Toc517096846 \h </w:instrText>
        </w:r>
        <w:r w:rsidR="00745704">
          <w:rPr>
            <w:noProof/>
            <w:webHidden/>
          </w:rPr>
        </w:r>
        <w:r w:rsidR="00745704">
          <w:rPr>
            <w:noProof/>
            <w:webHidden/>
          </w:rPr>
          <w:fldChar w:fldCharType="separate"/>
        </w:r>
        <w:r w:rsidR="00745704">
          <w:rPr>
            <w:noProof/>
            <w:webHidden/>
          </w:rPr>
          <w:t>53</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47" w:history="1">
        <w:r w:rsidR="00745704" w:rsidRPr="00400A18">
          <w:rPr>
            <w:rStyle w:val="Hyperlink"/>
            <w:noProof/>
          </w:rPr>
          <w:t>Σχήμα 5.5 Σύνθετη εικόνα, στη μέση φαίνεται το ποτάμι το οποίο αποφορτίζεται στη θάλασσα</w:t>
        </w:r>
        <w:r w:rsidR="00745704">
          <w:rPr>
            <w:noProof/>
            <w:webHidden/>
          </w:rPr>
          <w:tab/>
        </w:r>
        <w:r w:rsidR="00745704">
          <w:rPr>
            <w:noProof/>
            <w:webHidden/>
          </w:rPr>
          <w:fldChar w:fldCharType="begin"/>
        </w:r>
        <w:r w:rsidR="00745704">
          <w:rPr>
            <w:noProof/>
            <w:webHidden/>
          </w:rPr>
          <w:instrText xml:space="preserve"> PAGEREF _Toc517096847 \h </w:instrText>
        </w:r>
        <w:r w:rsidR="00745704">
          <w:rPr>
            <w:noProof/>
            <w:webHidden/>
          </w:rPr>
        </w:r>
        <w:r w:rsidR="00745704">
          <w:rPr>
            <w:noProof/>
            <w:webHidden/>
          </w:rPr>
          <w:fldChar w:fldCharType="separate"/>
        </w:r>
        <w:r w:rsidR="00745704">
          <w:rPr>
            <w:noProof/>
            <w:webHidden/>
          </w:rPr>
          <w:t>55</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48" w:history="1">
        <w:r w:rsidR="00745704" w:rsidRPr="00400A18">
          <w:rPr>
            <w:rStyle w:val="Hyperlink"/>
            <w:noProof/>
          </w:rPr>
          <w:t>Σχήμα 5.6 Ιστόγραμμα της εικόνας του Σχήματος 5.5</w:t>
        </w:r>
        <w:r w:rsidR="00745704">
          <w:rPr>
            <w:noProof/>
            <w:webHidden/>
          </w:rPr>
          <w:tab/>
        </w:r>
        <w:r w:rsidR="00745704">
          <w:rPr>
            <w:noProof/>
            <w:webHidden/>
          </w:rPr>
          <w:fldChar w:fldCharType="begin"/>
        </w:r>
        <w:r w:rsidR="00745704">
          <w:rPr>
            <w:noProof/>
            <w:webHidden/>
          </w:rPr>
          <w:instrText xml:space="preserve"> PAGEREF _Toc517096848 \h </w:instrText>
        </w:r>
        <w:r w:rsidR="00745704">
          <w:rPr>
            <w:noProof/>
            <w:webHidden/>
          </w:rPr>
        </w:r>
        <w:r w:rsidR="00745704">
          <w:rPr>
            <w:noProof/>
            <w:webHidden/>
          </w:rPr>
          <w:fldChar w:fldCharType="separate"/>
        </w:r>
        <w:r w:rsidR="00745704">
          <w:rPr>
            <w:noProof/>
            <w:webHidden/>
          </w:rPr>
          <w:t>56</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49" w:history="1">
        <w:r w:rsidR="00745704" w:rsidRPr="00400A18">
          <w:rPr>
            <w:rStyle w:val="Hyperlink"/>
            <w:noProof/>
          </w:rPr>
          <w:t>Σχήμα 5.7 Τιμές φωτεινότητας του νερού μετά την αφαίρεση των εικονοστοιχείων του εδάφους</w:t>
        </w:r>
        <w:r w:rsidR="00745704">
          <w:rPr>
            <w:noProof/>
            <w:webHidden/>
          </w:rPr>
          <w:tab/>
        </w:r>
        <w:r w:rsidR="00745704">
          <w:rPr>
            <w:noProof/>
            <w:webHidden/>
          </w:rPr>
          <w:fldChar w:fldCharType="begin"/>
        </w:r>
        <w:r w:rsidR="00745704">
          <w:rPr>
            <w:noProof/>
            <w:webHidden/>
          </w:rPr>
          <w:instrText xml:space="preserve"> PAGEREF _Toc517096849 \h </w:instrText>
        </w:r>
        <w:r w:rsidR="00745704">
          <w:rPr>
            <w:noProof/>
            <w:webHidden/>
          </w:rPr>
        </w:r>
        <w:r w:rsidR="00745704">
          <w:rPr>
            <w:noProof/>
            <w:webHidden/>
          </w:rPr>
          <w:fldChar w:fldCharType="separate"/>
        </w:r>
        <w:r w:rsidR="00745704">
          <w:rPr>
            <w:noProof/>
            <w:webHidden/>
          </w:rPr>
          <w:t>57</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50" w:history="1">
        <w:r w:rsidR="00745704" w:rsidRPr="00400A18">
          <w:rPr>
            <w:rStyle w:val="Hyperlink"/>
            <w:noProof/>
          </w:rPr>
          <w:t>Σχήμα 5.8 Ιστόγραμμα της εικόνας του Σχήματος 5.7</w:t>
        </w:r>
        <w:r w:rsidR="00745704">
          <w:rPr>
            <w:noProof/>
            <w:webHidden/>
          </w:rPr>
          <w:tab/>
        </w:r>
        <w:r w:rsidR="00745704">
          <w:rPr>
            <w:noProof/>
            <w:webHidden/>
          </w:rPr>
          <w:fldChar w:fldCharType="begin"/>
        </w:r>
        <w:r w:rsidR="00745704">
          <w:rPr>
            <w:noProof/>
            <w:webHidden/>
          </w:rPr>
          <w:instrText xml:space="preserve"> PAGEREF _Toc517096850 \h </w:instrText>
        </w:r>
        <w:r w:rsidR="00745704">
          <w:rPr>
            <w:noProof/>
            <w:webHidden/>
          </w:rPr>
        </w:r>
        <w:r w:rsidR="00745704">
          <w:rPr>
            <w:noProof/>
            <w:webHidden/>
          </w:rPr>
          <w:fldChar w:fldCharType="separate"/>
        </w:r>
        <w:r w:rsidR="00745704">
          <w:rPr>
            <w:noProof/>
            <w:webHidden/>
          </w:rPr>
          <w:t>57</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51" w:history="1">
        <w:r w:rsidR="00745704" w:rsidRPr="00400A18">
          <w:rPr>
            <w:rStyle w:val="Hyperlink"/>
            <w:noProof/>
          </w:rPr>
          <w:t>Σχήμα 5.9 Τελική εικόνα από την επεξεργασία των δεδομένων του μη επανδρωμένου οχήματος με 64 χρώματα</w:t>
        </w:r>
        <w:r w:rsidR="00745704">
          <w:rPr>
            <w:noProof/>
            <w:webHidden/>
          </w:rPr>
          <w:tab/>
        </w:r>
        <w:r w:rsidR="00745704">
          <w:rPr>
            <w:noProof/>
            <w:webHidden/>
          </w:rPr>
          <w:fldChar w:fldCharType="begin"/>
        </w:r>
        <w:r w:rsidR="00745704">
          <w:rPr>
            <w:noProof/>
            <w:webHidden/>
          </w:rPr>
          <w:instrText xml:space="preserve"> PAGEREF _Toc517096851 \h </w:instrText>
        </w:r>
        <w:r w:rsidR="00745704">
          <w:rPr>
            <w:noProof/>
            <w:webHidden/>
          </w:rPr>
        </w:r>
        <w:r w:rsidR="00745704">
          <w:rPr>
            <w:noProof/>
            <w:webHidden/>
          </w:rPr>
          <w:fldChar w:fldCharType="separate"/>
        </w:r>
        <w:r w:rsidR="00745704">
          <w:rPr>
            <w:noProof/>
            <w:webHidden/>
          </w:rPr>
          <w:t>58</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52" w:history="1">
        <w:r w:rsidR="00745704" w:rsidRPr="00400A18">
          <w:rPr>
            <w:rStyle w:val="Hyperlink"/>
            <w:noProof/>
          </w:rPr>
          <w:t>Σχήμα 5.10 Τελική εικόνα από την επεξεργασία των δεδομένων του μη επανδρωμένου οχήματος με 32 χρώματα</w:t>
        </w:r>
        <w:r w:rsidR="00745704">
          <w:rPr>
            <w:noProof/>
            <w:webHidden/>
          </w:rPr>
          <w:tab/>
        </w:r>
        <w:r w:rsidR="00745704">
          <w:rPr>
            <w:noProof/>
            <w:webHidden/>
          </w:rPr>
          <w:fldChar w:fldCharType="begin"/>
        </w:r>
        <w:r w:rsidR="00745704">
          <w:rPr>
            <w:noProof/>
            <w:webHidden/>
          </w:rPr>
          <w:instrText xml:space="preserve"> PAGEREF _Toc517096852 \h </w:instrText>
        </w:r>
        <w:r w:rsidR="00745704">
          <w:rPr>
            <w:noProof/>
            <w:webHidden/>
          </w:rPr>
        </w:r>
        <w:r w:rsidR="00745704">
          <w:rPr>
            <w:noProof/>
            <w:webHidden/>
          </w:rPr>
          <w:fldChar w:fldCharType="separate"/>
        </w:r>
        <w:r w:rsidR="00745704">
          <w:rPr>
            <w:noProof/>
            <w:webHidden/>
          </w:rPr>
          <w:t>59</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53" w:history="1">
        <w:r w:rsidR="00745704" w:rsidRPr="00400A18">
          <w:rPr>
            <w:rStyle w:val="Hyperlink"/>
            <w:noProof/>
          </w:rPr>
          <w:t>Σχήμα 5.11 Τελική εικόνα από την επεξεργασία των δεδομένων του μη επανδρωμένου οχήματος με 128 χρώματα</w:t>
        </w:r>
        <w:r w:rsidR="00745704">
          <w:rPr>
            <w:noProof/>
            <w:webHidden/>
          </w:rPr>
          <w:tab/>
        </w:r>
        <w:r w:rsidR="00745704">
          <w:rPr>
            <w:noProof/>
            <w:webHidden/>
          </w:rPr>
          <w:fldChar w:fldCharType="begin"/>
        </w:r>
        <w:r w:rsidR="00745704">
          <w:rPr>
            <w:noProof/>
            <w:webHidden/>
          </w:rPr>
          <w:instrText xml:space="preserve"> PAGEREF _Toc517096853 \h </w:instrText>
        </w:r>
        <w:r w:rsidR="00745704">
          <w:rPr>
            <w:noProof/>
            <w:webHidden/>
          </w:rPr>
        </w:r>
        <w:r w:rsidR="00745704">
          <w:rPr>
            <w:noProof/>
            <w:webHidden/>
          </w:rPr>
          <w:fldChar w:fldCharType="separate"/>
        </w:r>
        <w:r w:rsidR="00745704">
          <w:rPr>
            <w:noProof/>
            <w:webHidden/>
          </w:rPr>
          <w:t>60</w:t>
        </w:r>
        <w:r w:rsidR="00745704">
          <w:rPr>
            <w:noProof/>
            <w:webHidden/>
          </w:rPr>
          <w:fldChar w:fldCharType="end"/>
        </w:r>
      </w:hyperlink>
    </w:p>
    <w:p w:rsidR="00745704" w:rsidRDefault="00FF2E7E" w:rsidP="00EC7946">
      <w:pPr>
        <w:rPr>
          <w:noProof/>
        </w:rPr>
      </w:pPr>
      <w:r>
        <w:rPr>
          <w:rFonts w:ascii="Century" w:hAnsi="Century"/>
        </w:rPr>
        <w:fldChar w:fldCharType="end"/>
      </w:r>
      <w:r w:rsidR="001C7C32">
        <w:rPr>
          <w:rFonts w:ascii="Century" w:hAnsi="Century"/>
        </w:rPr>
        <w:fldChar w:fldCharType="begin"/>
      </w:r>
      <w:r w:rsidR="001C7C32">
        <w:rPr>
          <w:rFonts w:ascii="Century" w:hAnsi="Century"/>
        </w:rPr>
        <w:instrText xml:space="preserve"> TOC \h \z \c "Σχήμα β." </w:instrText>
      </w:r>
      <w:r w:rsidR="001C7C32">
        <w:rPr>
          <w:rFonts w:ascii="Century" w:hAnsi="Century"/>
        </w:rPr>
        <w:fldChar w:fldCharType="separate"/>
      </w:r>
    </w:p>
    <w:p w:rsidR="00745704" w:rsidRDefault="007C3CB4">
      <w:pPr>
        <w:pStyle w:val="TableofFigures"/>
        <w:tabs>
          <w:tab w:val="right" w:leader="dot" w:pos="8302"/>
        </w:tabs>
        <w:rPr>
          <w:noProof/>
          <w:lang w:val="en-US" w:eastAsia="en-US"/>
        </w:rPr>
      </w:pPr>
      <w:hyperlink w:anchor="_Toc517096854" w:history="1">
        <w:r w:rsidR="00745704" w:rsidRPr="001258F5">
          <w:rPr>
            <w:rStyle w:val="Hyperlink"/>
            <w:noProof/>
          </w:rPr>
          <w:t>Σχήμα β.1 Εικόνες από τα Γλυκά Νερά στα Σφακιά</w:t>
        </w:r>
        <w:r w:rsidR="00745704">
          <w:rPr>
            <w:noProof/>
            <w:webHidden/>
          </w:rPr>
          <w:tab/>
        </w:r>
        <w:r w:rsidR="00745704">
          <w:rPr>
            <w:noProof/>
            <w:webHidden/>
          </w:rPr>
          <w:fldChar w:fldCharType="begin"/>
        </w:r>
        <w:r w:rsidR="00745704">
          <w:rPr>
            <w:noProof/>
            <w:webHidden/>
          </w:rPr>
          <w:instrText xml:space="preserve"> PAGEREF _Toc517096854 \h </w:instrText>
        </w:r>
        <w:r w:rsidR="00745704">
          <w:rPr>
            <w:noProof/>
            <w:webHidden/>
          </w:rPr>
        </w:r>
        <w:r w:rsidR="00745704">
          <w:rPr>
            <w:noProof/>
            <w:webHidden/>
          </w:rPr>
          <w:fldChar w:fldCharType="separate"/>
        </w:r>
        <w:r w:rsidR="00745704">
          <w:rPr>
            <w:noProof/>
            <w:webHidden/>
          </w:rPr>
          <w:t>73</w:t>
        </w:r>
        <w:r w:rsidR="00745704">
          <w:rPr>
            <w:noProof/>
            <w:webHidden/>
          </w:rPr>
          <w:fldChar w:fldCharType="end"/>
        </w:r>
      </w:hyperlink>
    </w:p>
    <w:p w:rsidR="00745704" w:rsidRDefault="007C3CB4">
      <w:pPr>
        <w:pStyle w:val="TableofFigures"/>
        <w:tabs>
          <w:tab w:val="right" w:leader="dot" w:pos="8302"/>
        </w:tabs>
        <w:rPr>
          <w:noProof/>
          <w:lang w:val="en-US" w:eastAsia="en-US"/>
        </w:rPr>
      </w:pPr>
      <w:hyperlink w:anchor="_Toc517096855" w:history="1">
        <w:r w:rsidR="00745704" w:rsidRPr="001258F5">
          <w:rPr>
            <w:rStyle w:val="Hyperlink"/>
            <w:noProof/>
          </w:rPr>
          <w:t>Σχήμα β.2 Σύνθετες εικόνες από τα Γλυκά Νερά στα Σφακιά</w:t>
        </w:r>
        <w:r w:rsidR="00745704">
          <w:rPr>
            <w:noProof/>
            <w:webHidden/>
          </w:rPr>
          <w:tab/>
        </w:r>
        <w:r w:rsidR="00745704">
          <w:rPr>
            <w:noProof/>
            <w:webHidden/>
          </w:rPr>
          <w:fldChar w:fldCharType="begin"/>
        </w:r>
        <w:r w:rsidR="00745704">
          <w:rPr>
            <w:noProof/>
            <w:webHidden/>
          </w:rPr>
          <w:instrText xml:space="preserve"> PAGEREF _Toc517096855 \h </w:instrText>
        </w:r>
        <w:r w:rsidR="00745704">
          <w:rPr>
            <w:noProof/>
            <w:webHidden/>
          </w:rPr>
        </w:r>
        <w:r w:rsidR="00745704">
          <w:rPr>
            <w:noProof/>
            <w:webHidden/>
          </w:rPr>
          <w:fldChar w:fldCharType="separate"/>
        </w:r>
        <w:r w:rsidR="00745704">
          <w:rPr>
            <w:noProof/>
            <w:webHidden/>
          </w:rPr>
          <w:t>74</w:t>
        </w:r>
        <w:r w:rsidR="00745704">
          <w:rPr>
            <w:noProof/>
            <w:webHidden/>
          </w:rPr>
          <w:fldChar w:fldCharType="end"/>
        </w:r>
      </w:hyperlink>
    </w:p>
    <w:p w:rsidR="00FF2E7E" w:rsidRDefault="001C7C32" w:rsidP="00EC7946">
      <w:pPr>
        <w:rPr>
          <w:rFonts w:ascii="Century" w:hAnsi="Century"/>
        </w:rPr>
      </w:pPr>
      <w:r>
        <w:rPr>
          <w:rFonts w:ascii="Century" w:hAnsi="Century"/>
        </w:rPr>
        <w:fldChar w:fldCharType="end"/>
      </w:r>
    </w:p>
    <w:p w:rsidR="001C7C32" w:rsidRPr="00FF2E7E" w:rsidRDefault="001C7C32" w:rsidP="00EC7946">
      <w:pPr>
        <w:rPr>
          <w:rFonts w:ascii="Century" w:hAnsi="Century"/>
          <w:lang w:val="en-US"/>
        </w:rPr>
        <w:sectPr w:rsidR="001C7C32" w:rsidRPr="00FF2E7E" w:rsidSect="00C85940">
          <w:pgSz w:w="11906" w:h="16838"/>
          <w:pgMar w:top="1440" w:right="1797" w:bottom="1440" w:left="1797" w:header="709" w:footer="709" w:gutter="0"/>
          <w:pgNumType w:fmt="lowerRoman"/>
          <w:cols w:space="708"/>
          <w:docGrid w:linePitch="360"/>
        </w:sectPr>
      </w:pPr>
    </w:p>
    <w:p w:rsidR="00AC234D" w:rsidRPr="00C85940" w:rsidRDefault="00AC234D" w:rsidP="00AC234D">
      <w:pPr>
        <w:pStyle w:val="Heading1"/>
        <w:rPr>
          <w:rFonts w:ascii="Century" w:hAnsi="Century"/>
          <w:b/>
          <w:sz w:val="24"/>
        </w:rPr>
      </w:pPr>
      <w:bookmarkStart w:id="11" w:name="_Toc517096783"/>
      <w:r w:rsidRPr="00AD3B2A">
        <w:rPr>
          <w:rFonts w:ascii="Century" w:hAnsi="Century"/>
          <w:b/>
          <w:sz w:val="24"/>
        </w:rPr>
        <w:lastRenderedPageBreak/>
        <w:t>Εισαγωγή</w:t>
      </w:r>
      <w:bookmarkEnd w:id="11"/>
    </w:p>
    <w:p w:rsidR="00AC234D" w:rsidRPr="00C85940" w:rsidRDefault="00AC234D" w:rsidP="00AC234D">
      <w:pPr>
        <w:spacing w:line="360" w:lineRule="auto"/>
        <w:jc w:val="both"/>
        <w:rPr>
          <w:rFonts w:ascii="Century" w:hAnsi="Century"/>
          <w:b/>
          <w:sz w:val="24"/>
        </w:rPr>
      </w:pPr>
    </w:p>
    <w:p w:rsidR="00AC234D" w:rsidRDefault="00AC234D" w:rsidP="00AC234D">
      <w:pPr>
        <w:spacing w:line="360" w:lineRule="auto"/>
        <w:jc w:val="both"/>
        <w:rPr>
          <w:rFonts w:ascii="Century" w:hAnsi="Century"/>
        </w:rPr>
      </w:pPr>
      <w:r>
        <w:rPr>
          <w:rFonts w:ascii="Century" w:hAnsi="Century"/>
        </w:rPr>
        <w:t>Βασικός στόχος της εργασίας αυτής, είναι η πραγματοποίηση μελέτης στις περιοχές της Σούδας και των Γλυκών Νερών στα Σφακιά, για την αναζήτηση υπογείων πηγών γλυκού νερού που εκβάλλουν στη θάλασσα.</w:t>
      </w:r>
    </w:p>
    <w:p w:rsidR="00AC234D" w:rsidRPr="00DE597C" w:rsidRDefault="00AC234D" w:rsidP="00AC234D">
      <w:pPr>
        <w:spacing w:line="360" w:lineRule="auto"/>
        <w:jc w:val="both"/>
        <w:rPr>
          <w:rFonts w:ascii="Century" w:hAnsi="Century"/>
        </w:rPr>
      </w:pPr>
      <w:r>
        <w:rPr>
          <w:rFonts w:ascii="Century" w:hAnsi="Century"/>
        </w:rPr>
        <w:t>Το πρώτο βήμα για την κατανόηση της μελέτης αυτής, και των μεθοδολογιών που ακολουθούνται παρακάτω, είναι η κατανόηση των περιοχών αυτών, της ιστορίας τους και του γεωλογικού τους υποβάθρου. Από μια τέτοια ανάλυση είναι, πολλές φορές, δυνατή η διάκριση χαρακτηριστικών που οδηγούν σε πηγές υπογείου νερού, με αύξηση των πιθανοτήτων εντοπισμού γλυκού νερού που χάνεται στη θάλασσα.</w:t>
      </w:r>
    </w:p>
    <w:p w:rsidR="00AC234D" w:rsidRDefault="00AC234D" w:rsidP="00AC234D">
      <w:pPr>
        <w:spacing w:line="360" w:lineRule="auto"/>
        <w:jc w:val="both"/>
        <w:rPr>
          <w:rFonts w:ascii="Century" w:hAnsi="Century"/>
        </w:rPr>
      </w:pPr>
      <w:r>
        <w:rPr>
          <w:rFonts w:ascii="Century" w:hAnsi="Century"/>
        </w:rPr>
        <w:t>Στη συνέχεια περιγράφονται οι βασικές αρχές του ορισμού της Τηλεπισκόπησης, της γενικευμένης μεθοδολογίας για τη μελέτη μιας περιοχής και των βασικών χαρακτηριστικών τα οποία κρίνουν την ποιότητα μιας εικόνας.</w:t>
      </w:r>
    </w:p>
    <w:p w:rsidR="00AC234D" w:rsidRDefault="00AC234D" w:rsidP="00AC234D">
      <w:pPr>
        <w:spacing w:line="360" w:lineRule="auto"/>
        <w:jc w:val="both"/>
        <w:rPr>
          <w:rFonts w:ascii="Century" w:hAnsi="Century"/>
        </w:rPr>
      </w:pPr>
      <w:r>
        <w:rPr>
          <w:rFonts w:ascii="Century" w:hAnsi="Century"/>
        </w:rPr>
        <w:t>Συνεπώς, είναι απαραίτητη η ανάλυση των κατάλληλων πληροφοριών που αφορούν την Ηλεκτρομαγνητική ακτινοβολία, με την ανάλυση των εννοιών του μήκους κύματος, του φάσματος, της υπέρυθρης ακτινοβολίας και των θερμικών ιδιοτήτων των υλικών.</w:t>
      </w:r>
    </w:p>
    <w:p w:rsidR="00AC234D" w:rsidRDefault="00AC234D" w:rsidP="00AC234D">
      <w:pPr>
        <w:spacing w:line="360" w:lineRule="auto"/>
        <w:jc w:val="both"/>
        <w:rPr>
          <w:rFonts w:ascii="Century" w:hAnsi="Century"/>
        </w:rPr>
      </w:pPr>
      <w:r>
        <w:rPr>
          <w:rFonts w:ascii="Century" w:hAnsi="Century"/>
        </w:rPr>
        <w:t>Στις επόμενες ενότητες</w:t>
      </w:r>
      <w:r w:rsidRPr="00AC234D">
        <w:rPr>
          <w:rFonts w:ascii="Century" w:hAnsi="Century"/>
        </w:rPr>
        <w:t xml:space="preserve"> </w:t>
      </w:r>
      <w:r>
        <w:rPr>
          <w:rFonts w:ascii="Century" w:hAnsi="Century"/>
        </w:rPr>
        <w:t>αναλύονται οι αρχές λειτουργίας των δορυφόρων και των μη επανδρωμένων εναέριων μέσων, ενώ επίσης γίνεται παρουσίαση της μεθοδολογίας που ακολουθήθηκε για την επιλογή των δορυφορικών δεδομένων και του εξοπλισμού του μη επανδρωμένου εναέριου μέσου.</w:t>
      </w:r>
    </w:p>
    <w:p w:rsidR="00AC234D" w:rsidRDefault="00AC234D" w:rsidP="00AC234D">
      <w:pPr>
        <w:spacing w:line="360" w:lineRule="auto"/>
        <w:jc w:val="both"/>
        <w:rPr>
          <w:rFonts w:ascii="Century" w:hAnsi="Century"/>
        </w:rPr>
      </w:pPr>
      <w:r>
        <w:rPr>
          <w:rFonts w:ascii="Century" w:hAnsi="Century"/>
        </w:rPr>
        <w:t xml:space="preserve">Επιπλέον, πραγματοποιείται σύγκριση των τεχνικών χαρακτηριστικών της κάμερας </w:t>
      </w:r>
      <w:r>
        <w:rPr>
          <w:rFonts w:ascii="Century" w:hAnsi="Century"/>
          <w:lang w:val="en-US"/>
        </w:rPr>
        <w:t>FLIR</w:t>
      </w:r>
      <w:r w:rsidRPr="00DF4B0B">
        <w:rPr>
          <w:rFonts w:ascii="Century" w:hAnsi="Century"/>
        </w:rPr>
        <w:t xml:space="preserve"> </w:t>
      </w:r>
      <w:r>
        <w:rPr>
          <w:rFonts w:ascii="Century" w:hAnsi="Century"/>
          <w:lang w:val="en-US"/>
        </w:rPr>
        <w:t>Vue</w:t>
      </w:r>
      <w:r w:rsidRPr="00DF4B0B">
        <w:rPr>
          <w:rFonts w:ascii="Century" w:hAnsi="Century"/>
        </w:rPr>
        <w:t xml:space="preserve"> </w:t>
      </w:r>
      <w:r>
        <w:rPr>
          <w:rFonts w:ascii="Century" w:hAnsi="Century"/>
          <w:lang w:val="en-US"/>
        </w:rPr>
        <w:t>Pro</w:t>
      </w:r>
      <w:r w:rsidRPr="00DF4B0B">
        <w:rPr>
          <w:rFonts w:ascii="Century" w:hAnsi="Century"/>
        </w:rPr>
        <w:t xml:space="preserve"> </w:t>
      </w:r>
      <w:r>
        <w:rPr>
          <w:rFonts w:ascii="Century" w:hAnsi="Century"/>
          <w:lang w:val="en-US"/>
        </w:rPr>
        <w:t>R</w:t>
      </w:r>
      <w:r>
        <w:rPr>
          <w:rFonts w:ascii="Century" w:hAnsi="Century"/>
        </w:rPr>
        <w:t xml:space="preserve"> που χρησιμοποιήθηκε</w:t>
      </w:r>
      <w:r w:rsidR="00354E64">
        <w:rPr>
          <w:rFonts w:ascii="Century" w:hAnsi="Century"/>
        </w:rPr>
        <w:t xml:space="preserve"> </w:t>
      </w:r>
      <w:r>
        <w:rPr>
          <w:rFonts w:ascii="Century" w:hAnsi="Century"/>
        </w:rPr>
        <w:t>στην πτήση του μη επανδρωμένου εναερίου μέσου.</w:t>
      </w:r>
    </w:p>
    <w:p w:rsidR="00AC234D" w:rsidRPr="003448B5" w:rsidRDefault="00AC234D" w:rsidP="00AC234D">
      <w:pPr>
        <w:spacing w:line="360" w:lineRule="auto"/>
        <w:jc w:val="both"/>
        <w:rPr>
          <w:rFonts w:ascii="Century" w:hAnsi="Century"/>
        </w:rPr>
      </w:pPr>
      <w:r>
        <w:rPr>
          <w:rFonts w:ascii="Century" w:hAnsi="Century"/>
        </w:rPr>
        <w:t xml:space="preserve">Στα τελευταία κεφάλαια πραγματοποιείται αναλυτική παρουσίαση της μεθοδολογίας που ακολουθήθηκε για την επεξεργασία των δεδομένων, με στόχο την παρουσίαση και ερμηνεία των τελικών εικόνων που προέκυψαν από </w:t>
      </w:r>
      <w:r w:rsidR="009C50BB">
        <w:rPr>
          <w:rFonts w:ascii="Century" w:hAnsi="Century"/>
        </w:rPr>
        <w:t>τις δορυφορικές εικόνες</w:t>
      </w:r>
      <w:r w:rsidRPr="003448B5">
        <w:rPr>
          <w:rFonts w:ascii="Century" w:hAnsi="Century"/>
        </w:rPr>
        <w:t xml:space="preserve"> </w:t>
      </w:r>
      <w:r>
        <w:rPr>
          <w:rFonts w:ascii="Century" w:hAnsi="Century"/>
        </w:rPr>
        <w:t>και το μη επανδρωμένο εναέριο μέσο.</w:t>
      </w:r>
    </w:p>
    <w:p w:rsidR="00AC234D" w:rsidRDefault="00AC234D" w:rsidP="009C232E">
      <w:pPr>
        <w:rPr>
          <w:rFonts w:ascii="Century" w:hAnsi="Century"/>
        </w:rPr>
      </w:pPr>
    </w:p>
    <w:p w:rsidR="00AC234D" w:rsidRDefault="00AC234D">
      <w:pPr>
        <w:rPr>
          <w:rFonts w:ascii="Century" w:hAnsi="Century"/>
        </w:rPr>
      </w:pPr>
      <w:r>
        <w:rPr>
          <w:rFonts w:ascii="Century" w:hAnsi="Century"/>
        </w:rPr>
        <w:br w:type="page"/>
      </w:r>
    </w:p>
    <w:p w:rsidR="00AC234D" w:rsidRPr="009C232E" w:rsidRDefault="00AC234D" w:rsidP="009C232E">
      <w:pPr>
        <w:rPr>
          <w:rFonts w:ascii="Century" w:hAnsi="Century"/>
        </w:rPr>
        <w:sectPr w:rsidR="00AC234D" w:rsidRPr="009C232E" w:rsidSect="0086027E">
          <w:headerReference w:type="default" r:id="rId13"/>
          <w:footerReference w:type="default" r:id="rId14"/>
          <w:pgSz w:w="11906" w:h="16838"/>
          <w:pgMar w:top="1440" w:right="1797" w:bottom="1440" w:left="1797" w:header="709" w:footer="709" w:gutter="0"/>
          <w:pgNumType w:start="1"/>
          <w:cols w:space="708"/>
          <w:docGrid w:linePitch="360"/>
        </w:sectPr>
      </w:pPr>
    </w:p>
    <w:p w:rsidR="000567C7" w:rsidRPr="00854758" w:rsidRDefault="00BC0DDE" w:rsidP="00970888">
      <w:pPr>
        <w:pStyle w:val="VeryIntenseQuote"/>
        <w:spacing w:line="360" w:lineRule="auto"/>
        <w:outlineLvl w:val="0"/>
      </w:pPr>
      <w:bookmarkStart w:id="12" w:name="_Toc517096784"/>
      <w:r>
        <w:lastRenderedPageBreak/>
        <w:t xml:space="preserve">Κεφάλαιο </w:t>
      </w:r>
      <w:r w:rsidR="00DE597C" w:rsidRPr="00DE597C">
        <w:t>1</w:t>
      </w:r>
      <w:r>
        <w:t xml:space="preserve">: </w:t>
      </w:r>
      <w:r w:rsidR="00B86490">
        <w:t xml:space="preserve">Ηλεκτρομαγνητικό Φάσμα και </w:t>
      </w:r>
      <w:r w:rsidR="00B4718F" w:rsidRPr="00854758">
        <w:t>Τηλεπισκόπηση</w:t>
      </w:r>
      <w:bookmarkEnd w:id="12"/>
    </w:p>
    <w:p w:rsidR="00B4718F" w:rsidRPr="000567C7" w:rsidRDefault="00B4718F" w:rsidP="00BC0DDE">
      <w:pPr>
        <w:spacing w:line="360" w:lineRule="auto"/>
        <w:jc w:val="both"/>
        <w:rPr>
          <w:i/>
          <w:highlight w:val="yellow"/>
        </w:rPr>
      </w:pPr>
    </w:p>
    <w:p w:rsidR="000D0DFF" w:rsidRPr="000D0DFF" w:rsidRDefault="000D0DFF" w:rsidP="000D0DFF">
      <w:pPr>
        <w:pStyle w:val="Heading2"/>
        <w:spacing w:line="360" w:lineRule="auto"/>
        <w:rPr>
          <w:rStyle w:val="BookTitle"/>
        </w:rPr>
      </w:pPr>
      <w:bookmarkStart w:id="13" w:name="_Toc517096785"/>
      <w:bookmarkStart w:id="14" w:name="_Hlk516565939"/>
      <w:r w:rsidRPr="000D0DFF">
        <w:rPr>
          <w:rStyle w:val="BookTitle"/>
        </w:rPr>
        <w:t xml:space="preserve">1.1 </w:t>
      </w:r>
      <w:r>
        <w:rPr>
          <w:rStyle w:val="BookTitle"/>
        </w:rPr>
        <w:t>Εισαγωγή στην Τηλεπισκόπηση</w:t>
      </w:r>
      <w:bookmarkEnd w:id="13"/>
    </w:p>
    <w:p w:rsidR="00CB1A39" w:rsidRPr="000D0DFF" w:rsidRDefault="001D1677" w:rsidP="000D0DFF">
      <w:pPr>
        <w:spacing w:line="360" w:lineRule="auto"/>
        <w:jc w:val="both"/>
        <w:rPr>
          <w:rFonts w:ascii="Century" w:hAnsi="Century"/>
        </w:rPr>
      </w:pPr>
      <w:r w:rsidRPr="000D0DFF">
        <w:rPr>
          <w:rFonts w:ascii="Century" w:hAnsi="Century"/>
        </w:rPr>
        <w:t xml:space="preserve">Στο κεφάλαιο αυτό </w:t>
      </w:r>
      <w:r w:rsidR="009C50BB">
        <w:rPr>
          <w:rFonts w:ascii="Century" w:hAnsi="Century"/>
        </w:rPr>
        <w:t>πραγματοποιείται</w:t>
      </w:r>
      <w:r w:rsidR="00A60C04" w:rsidRPr="000D0DFF">
        <w:rPr>
          <w:rFonts w:ascii="Century" w:hAnsi="Century"/>
        </w:rPr>
        <w:t xml:space="preserve"> μια εισαγωγή στην έννοια της </w:t>
      </w:r>
      <w:r w:rsidR="00695F65" w:rsidRPr="000D0DFF">
        <w:rPr>
          <w:rFonts w:ascii="Century" w:hAnsi="Century"/>
        </w:rPr>
        <w:t>Τ</w:t>
      </w:r>
      <w:r w:rsidR="00A60C04" w:rsidRPr="000D0DFF">
        <w:rPr>
          <w:rFonts w:ascii="Century" w:hAnsi="Century"/>
        </w:rPr>
        <w:t xml:space="preserve">ηλεπισκόπησης, των βασικών αρχών της και του τρόπου με τον οποίο χρησιμοποιούνται οι αρχές αυτές για τη </w:t>
      </w:r>
      <w:r w:rsidR="00F93D0D">
        <w:rPr>
          <w:rFonts w:ascii="Century" w:hAnsi="Century"/>
        </w:rPr>
        <w:t>βέλτι</w:t>
      </w:r>
      <w:r w:rsidR="00A60C04" w:rsidRPr="000D0DFF">
        <w:rPr>
          <w:rFonts w:ascii="Century" w:hAnsi="Century"/>
        </w:rPr>
        <w:t>στη αξιοποίηση των πληροφοριών που μπορού</w:t>
      </w:r>
      <w:r w:rsidR="001F0F33" w:rsidRPr="000D0DFF">
        <w:rPr>
          <w:rFonts w:ascii="Century" w:hAnsi="Century"/>
        </w:rPr>
        <w:t>ν</w:t>
      </w:r>
      <w:r w:rsidR="00A60C04" w:rsidRPr="000D0DFF">
        <w:rPr>
          <w:rFonts w:ascii="Century" w:hAnsi="Century"/>
        </w:rPr>
        <w:t xml:space="preserve"> να εξ</w:t>
      </w:r>
      <w:r w:rsidR="001F0F33" w:rsidRPr="000D0DFF">
        <w:rPr>
          <w:rFonts w:ascii="Century" w:hAnsi="Century"/>
        </w:rPr>
        <w:t>αχθ</w:t>
      </w:r>
      <w:r w:rsidR="00A60C04" w:rsidRPr="000D0DFF">
        <w:rPr>
          <w:rFonts w:ascii="Century" w:hAnsi="Century"/>
        </w:rPr>
        <w:t>ο</w:t>
      </w:r>
      <w:r w:rsidR="001F0F33" w:rsidRPr="000D0DFF">
        <w:rPr>
          <w:rFonts w:ascii="Century" w:hAnsi="Century"/>
        </w:rPr>
        <w:t>ύν</w:t>
      </w:r>
      <w:r w:rsidR="00A60C04" w:rsidRPr="000D0DFF">
        <w:rPr>
          <w:rFonts w:ascii="Century" w:hAnsi="Century"/>
        </w:rPr>
        <w:t xml:space="preserve"> από αυτές.</w:t>
      </w:r>
      <w:r w:rsidR="00B86490" w:rsidRPr="000D0DFF">
        <w:rPr>
          <w:rFonts w:ascii="Century" w:hAnsi="Century"/>
        </w:rPr>
        <w:t xml:space="preserve"> Τα στοιχεία αυτά είναι απαραίτητα για την κατανόηση του τρόπου λειτουργίας των συστημάτων που χρησιμοποιούν αυτή την τεχνολογία αλλά </w:t>
      </w:r>
      <w:r w:rsidR="00761CD2" w:rsidRPr="000D0DFF">
        <w:rPr>
          <w:rFonts w:ascii="Century" w:hAnsi="Century"/>
        </w:rPr>
        <w:t>παράλληλα παρέχουν και τη δυνατότητα καλύτερης ανάγνωσης των δεδομένων που προκύπτουν.</w:t>
      </w:r>
    </w:p>
    <w:p w:rsidR="00D30D69" w:rsidRPr="00AE0164" w:rsidRDefault="00695F65" w:rsidP="00765789">
      <w:pPr>
        <w:spacing w:line="360" w:lineRule="auto"/>
        <w:ind w:firstLine="720"/>
        <w:jc w:val="both"/>
        <w:rPr>
          <w:rFonts w:ascii="Century" w:hAnsi="Century"/>
        </w:rPr>
      </w:pPr>
      <w:r>
        <w:rPr>
          <w:rFonts w:ascii="Century" w:hAnsi="Century"/>
        </w:rPr>
        <w:t>Ο</w:t>
      </w:r>
      <w:r w:rsidR="000F701D" w:rsidRPr="00AE0164">
        <w:rPr>
          <w:rFonts w:ascii="Century" w:hAnsi="Century"/>
        </w:rPr>
        <w:t xml:space="preserve"> όρο</w:t>
      </w:r>
      <w:r>
        <w:rPr>
          <w:rFonts w:ascii="Century" w:hAnsi="Century"/>
        </w:rPr>
        <w:t>ς</w:t>
      </w:r>
      <w:r w:rsidR="000F701D" w:rsidRPr="00AE0164">
        <w:rPr>
          <w:rFonts w:ascii="Century" w:hAnsi="Century"/>
        </w:rPr>
        <w:t xml:space="preserve"> </w:t>
      </w:r>
      <w:r>
        <w:rPr>
          <w:rFonts w:ascii="Century" w:hAnsi="Century"/>
        </w:rPr>
        <w:t xml:space="preserve">της </w:t>
      </w:r>
      <w:r>
        <w:rPr>
          <w:rFonts w:ascii="Century" w:hAnsi="Century"/>
          <w:b/>
        </w:rPr>
        <w:t>Τ</w:t>
      </w:r>
      <w:r w:rsidR="000F701D" w:rsidRPr="00AE0164">
        <w:rPr>
          <w:rFonts w:ascii="Century" w:hAnsi="Century"/>
          <w:b/>
        </w:rPr>
        <w:t>ηλεπισκόπηση</w:t>
      </w:r>
      <w:r>
        <w:rPr>
          <w:rFonts w:ascii="Century" w:hAnsi="Century"/>
          <w:b/>
        </w:rPr>
        <w:t>ς</w:t>
      </w:r>
      <w:r w:rsidR="00EA02AF" w:rsidRPr="00AE0164">
        <w:rPr>
          <w:rFonts w:ascii="Century" w:hAnsi="Century"/>
          <w:b/>
        </w:rPr>
        <w:t xml:space="preserve"> (</w:t>
      </w:r>
      <w:r w:rsidR="00EA02AF" w:rsidRPr="00AE0164">
        <w:rPr>
          <w:rFonts w:ascii="Century" w:hAnsi="Century"/>
          <w:b/>
          <w:lang w:val="en-US"/>
        </w:rPr>
        <w:t>remote</w:t>
      </w:r>
      <w:r w:rsidR="00EA02AF" w:rsidRPr="00AE0164">
        <w:rPr>
          <w:rFonts w:ascii="Century" w:hAnsi="Century"/>
          <w:b/>
        </w:rPr>
        <w:t xml:space="preserve"> </w:t>
      </w:r>
      <w:r w:rsidR="00EA02AF" w:rsidRPr="00AE0164">
        <w:rPr>
          <w:rFonts w:ascii="Century" w:hAnsi="Century"/>
          <w:b/>
          <w:lang w:val="en-US"/>
        </w:rPr>
        <w:t>sensing</w:t>
      </w:r>
      <w:r w:rsidR="00EA02AF" w:rsidRPr="00AE0164">
        <w:rPr>
          <w:rFonts w:ascii="Century" w:hAnsi="Century"/>
          <w:b/>
        </w:rPr>
        <w:t>)</w:t>
      </w:r>
      <w:r>
        <w:rPr>
          <w:rFonts w:ascii="Century" w:hAnsi="Century"/>
          <w:b/>
        </w:rPr>
        <w:t xml:space="preserve"> </w:t>
      </w:r>
      <w:r>
        <w:rPr>
          <w:rFonts w:ascii="Century" w:hAnsi="Century"/>
        </w:rPr>
        <w:t>χρησιμοποιείται για την</w:t>
      </w:r>
      <w:r w:rsidR="000F701D" w:rsidRPr="00AE0164">
        <w:rPr>
          <w:rFonts w:ascii="Century" w:hAnsi="Century"/>
        </w:rPr>
        <w:t xml:space="preserve"> </w:t>
      </w:r>
      <w:r>
        <w:rPr>
          <w:rFonts w:ascii="Century" w:hAnsi="Century"/>
        </w:rPr>
        <w:t xml:space="preserve">περιγραφή της μεθοδολογίας </w:t>
      </w:r>
      <w:r w:rsidR="00955A32">
        <w:rPr>
          <w:rFonts w:ascii="Century" w:hAnsi="Century"/>
        </w:rPr>
        <w:t xml:space="preserve">συλλογής πληροφοριών από </w:t>
      </w:r>
      <w:r w:rsidR="00A60C04">
        <w:rPr>
          <w:rFonts w:ascii="Century" w:hAnsi="Century"/>
        </w:rPr>
        <w:t>τη</w:t>
      </w:r>
      <w:r w:rsidR="00955A32">
        <w:rPr>
          <w:rFonts w:ascii="Century" w:hAnsi="Century"/>
        </w:rPr>
        <w:t>ν</w:t>
      </w:r>
      <w:r w:rsidR="00A60C04">
        <w:rPr>
          <w:rFonts w:ascii="Century" w:hAnsi="Century"/>
        </w:rPr>
        <w:t xml:space="preserve"> ανακλώμενη από τη Γη ακτινοβολία</w:t>
      </w:r>
      <w:r w:rsidR="00955A32">
        <w:rPr>
          <w:rFonts w:ascii="Century" w:hAnsi="Century"/>
        </w:rPr>
        <w:t>,</w:t>
      </w:r>
      <w:r w:rsidR="00A60C04">
        <w:rPr>
          <w:rFonts w:ascii="Century" w:hAnsi="Century"/>
        </w:rPr>
        <w:t xml:space="preserve"> την ανάλυσ</w:t>
      </w:r>
      <w:r w:rsidR="00955A32">
        <w:rPr>
          <w:rFonts w:ascii="Century" w:hAnsi="Century"/>
        </w:rPr>
        <w:t>ή τους και την ερμηνεία τους</w:t>
      </w:r>
      <w:r w:rsidR="00A60C04">
        <w:rPr>
          <w:rFonts w:ascii="Century" w:hAnsi="Century"/>
        </w:rPr>
        <w:t xml:space="preserve"> από απόσταση</w:t>
      </w:r>
      <w:r w:rsidR="00955A32">
        <w:rPr>
          <w:rFonts w:ascii="Century" w:hAnsi="Century"/>
        </w:rPr>
        <w:t>.</w:t>
      </w:r>
      <w:r w:rsidR="00157260" w:rsidRPr="00AE0164">
        <w:rPr>
          <w:rFonts w:ascii="Century" w:hAnsi="Century"/>
        </w:rPr>
        <w:t xml:space="preserve"> Κύριος δηλαδή σκοπός της </w:t>
      </w:r>
      <w:r>
        <w:rPr>
          <w:rFonts w:ascii="Century" w:hAnsi="Century"/>
        </w:rPr>
        <w:t>Τ</w:t>
      </w:r>
      <w:r w:rsidR="00157260" w:rsidRPr="00AE0164">
        <w:rPr>
          <w:rFonts w:ascii="Century" w:hAnsi="Century"/>
        </w:rPr>
        <w:t>ηλεπισκόπησης</w:t>
      </w:r>
      <w:r w:rsidR="00AD06E6" w:rsidRPr="00AE0164">
        <w:rPr>
          <w:rFonts w:ascii="Century" w:hAnsi="Century"/>
        </w:rPr>
        <w:t>,</w:t>
      </w:r>
      <w:r w:rsidR="00157260" w:rsidRPr="00AE0164">
        <w:rPr>
          <w:rFonts w:ascii="Century" w:hAnsi="Century"/>
        </w:rPr>
        <w:t xml:space="preserve"> είναι η μέτρηση και η απεικόνιση της επιφάνειας της Γης, η κατανομή των αντικειμένων και φαινομένων στο χώρο, καθώς και ο καθορισμός της θέσης και των ιδιοτήτων τους.</w:t>
      </w:r>
    </w:p>
    <w:p w:rsidR="00EA02AF" w:rsidRPr="00AE0164" w:rsidRDefault="00AD06E6" w:rsidP="00765789">
      <w:pPr>
        <w:spacing w:line="360" w:lineRule="auto"/>
        <w:ind w:firstLine="720"/>
        <w:jc w:val="both"/>
        <w:rPr>
          <w:rFonts w:ascii="Century" w:hAnsi="Century"/>
        </w:rPr>
      </w:pPr>
      <w:r w:rsidRPr="00AE0164">
        <w:rPr>
          <w:rFonts w:ascii="Century" w:hAnsi="Century"/>
        </w:rPr>
        <w:t xml:space="preserve">Η καταγραφή των δεδομένων αυτών μπορεί να γίνει μέσω </w:t>
      </w:r>
      <w:r w:rsidR="00695F65">
        <w:rPr>
          <w:rFonts w:ascii="Century" w:hAnsi="Century"/>
        </w:rPr>
        <w:t>της</w:t>
      </w:r>
      <w:r w:rsidRPr="00AE0164">
        <w:rPr>
          <w:rFonts w:ascii="Century" w:hAnsi="Century"/>
        </w:rPr>
        <w:t xml:space="preserve"> χρήση</w:t>
      </w:r>
      <w:r w:rsidR="00695F65">
        <w:rPr>
          <w:rFonts w:ascii="Century" w:hAnsi="Century"/>
        </w:rPr>
        <w:t>ς</w:t>
      </w:r>
      <w:r w:rsidRPr="00AE0164">
        <w:rPr>
          <w:rFonts w:ascii="Century" w:hAnsi="Century"/>
        </w:rPr>
        <w:t xml:space="preserve"> διαφόρων εργαλείων τα οποία </w:t>
      </w:r>
      <w:r w:rsidR="00695F65">
        <w:rPr>
          <w:rFonts w:ascii="Century" w:hAnsi="Century"/>
        </w:rPr>
        <w:t>διακρίνονται σε</w:t>
      </w:r>
      <w:r w:rsidRPr="00AE0164">
        <w:rPr>
          <w:rFonts w:ascii="Century" w:hAnsi="Century"/>
        </w:rPr>
        <w:t xml:space="preserve"> επίγεια, όπως οι φωτογραφικές μηχανές, εναέρια, όπως τα αεροπλάνα και τα </w:t>
      </w:r>
      <w:r w:rsidR="00955A32" w:rsidRPr="00955A32">
        <w:rPr>
          <w:rFonts w:ascii="Century" w:hAnsi="Century"/>
          <w:i/>
          <w:u w:val="single"/>
        </w:rPr>
        <w:t>μη επανδρωμένα εναέρια μέσα</w:t>
      </w:r>
      <w:r w:rsidR="00955A32">
        <w:rPr>
          <w:rFonts w:ascii="Century" w:hAnsi="Century"/>
        </w:rPr>
        <w:t xml:space="preserve"> </w:t>
      </w:r>
      <w:r w:rsidRPr="00AE0164">
        <w:rPr>
          <w:rFonts w:ascii="Century" w:hAnsi="Century"/>
        </w:rPr>
        <w:t>(</w:t>
      </w:r>
      <w:r w:rsidRPr="00AE0164">
        <w:rPr>
          <w:rFonts w:ascii="Century" w:hAnsi="Century"/>
          <w:lang w:val="en-US"/>
        </w:rPr>
        <w:t>Unmanned</w:t>
      </w:r>
      <w:r w:rsidRPr="00AE0164">
        <w:rPr>
          <w:rFonts w:ascii="Century" w:hAnsi="Century"/>
        </w:rPr>
        <w:t xml:space="preserve"> </w:t>
      </w:r>
      <w:r w:rsidRPr="00AE0164">
        <w:rPr>
          <w:rFonts w:ascii="Century" w:hAnsi="Century"/>
          <w:lang w:val="en-US"/>
        </w:rPr>
        <w:t>Aerial</w:t>
      </w:r>
      <w:r w:rsidRPr="00AE0164">
        <w:rPr>
          <w:rFonts w:ascii="Century" w:hAnsi="Century"/>
        </w:rPr>
        <w:t xml:space="preserve"> </w:t>
      </w:r>
      <w:r w:rsidRPr="00AE0164">
        <w:rPr>
          <w:rFonts w:ascii="Century" w:hAnsi="Century"/>
          <w:lang w:val="en-US"/>
        </w:rPr>
        <w:t>Vehicles</w:t>
      </w:r>
      <w:r w:rsidR="00955A32">
        <w:rPr>
          <w:rFonts w:ascii="Century" w:hAnsi="Century"/>
        </w:rPr>
        <w:t>,</w:t>
      </w:r>
      <w:r w:rsidR="00955A32" w:rsidRPr="00955A32">
        <w:rPr>
          <w:rFonts w:ascii="Century" w:hAnsi="Century"/>
        </w:rPr>
        <w:t xml:space="preserve"> </w:t>
      </w:r>
      <w:r w:rsidR="00955A32" w:rsidRPr="00AE0164">
        <w:rPr>
          <w:rFonts w:ascii="Century" w:hAnsi="Century"/>
          <w:lang w:val="en-US"/>
        </w:rPr>
        <w:t>UAVs</w:t>
      </w:r>
      <w:r w:rsidRPr="00AE0164">
        <w:rPr>
          <w:rFonts w:ascii="Century" w:hAnsi="Century"/>
        </w:rPr>
        <w:t>) αλλά και</w:t>
      </w:r>
      <w:r w:rsidR="00695F65">
        <w:rPr>
          <w:rFonts w:ascii="Century" w:hAnsi="Century"/>
        </w:rPr>
        <w:t xml:space="preserve"> συστήματα</w:t>
      </w:r>
      <w:r w:rsidRPr="00AE0164">
        <w:rPr>
          <w:rFonts w:ascii="Century" w:hAnsi="Century"/>
        </w:rPr>
        <w:t xml:space="preserve"> εγκατεστημένα πάνω σε δορυφόρους.</w:t>
      </w:r>
      <w:r w:rsidR="00EA02AF" w:rsidRPr="00AE0164">
        <w:rPr>
          <w:rFonts w:ascii="Century" w:hAnsi="Century"/>
        </w:rPr>
        <w:t xml:space="preserve"> </w:t>
      </w:r>
      <w:r w:rsidR="00CE2483" w:rsidRPr="00AE0164">
        <w:rPr>
          <w:rFonts w:ascii="Century" w:hAnsi="Century"/>
        </w:rPr>
        <w:t>Τ</w:t>
      </w:r>
      <w:r w:rsidR="00EA02AF" w:rsidRPr="00AE0164">
        <w:rPr>
          <w:rFonts w:ascii="Century" w:hAnsi="Century"/>
        </w:rPr>
        <w:t xml:space="preserve">α αποτελέσματα </w:t>
      </w:r>
      <w:r w:rsidR="00CE2483" w:rsidRPr="00AE0164">
        <w:rPr>
          <w:rFonts w:ascii="Century" w:hAnsi="Century"/>
        </w:rPr>
        <w:t>που προκύπτουν</w:t>
      </w:r>
      <w:r w:rsidR="00955A32">
        <w:rPr>
          <w:rFonts w:ascii="Century" w:hAnsi="Century"/>
        </w:rPr>
        <w:t>,</w:t>
      </w:r>
      <w:r w:rsidR="00CE2483" w:rsidRPr="00AE0164">
        <w:rPr>
          <w:rFonts w:ascii="Century" w:hAnsi="Century"/>
        </w:rPr>
        <w:t xml:space="preserve"> </w:t>
      </w:r>
      <w:r w:rsidR="00695F65">
        <w:rPr>
          <w:rFonts w:ascii="Century" w:hAnsi="Century"/>
        </w:rPr>
        <w:t>δέχονται κατάλληλη επεξεργασία</w:t>
      </w:r>
      <w:r w:rsidR="00EA02AF" w:rsidRPr="00AE0164">
        <w:rPr>
          <w:rFonts w:ascii="Century" w:hAnsi="Century"/>
        </w:rPr>
        <w:t xml:space="preserve"> ανάλογα με το είδος της χρήσης </w:t>
      </w:r>
      <w:r w:rsidR="00695F65">
        <w:rPr>
          <w:rFonts w:ascii="Century" w:hAnsi="Century"/>
        </w:rPr>
        <w:t xml:space="preserve">για την οποία προορίζονται </w:t>
      </w:r>
      <w:r w:rsidR="00955A32">
        <w:rPr>
          <w:rFonts w:ascii="Century" w:hAnsi="Century"/>
        </w:rPr>
        <w:t>αυτά,</w:t>
      </w:r>
      <w:r w:rsidR="00EA02AF" w:rsidRPr="00AE0164">
        <w:rPr>
          <w:rFonts w:ascii="Century" w:hAnsi="Century"/>
        </w:rPr>
        <w:t xml:space="preserve"> και εν τέλει</w:t>
      </w:r>
      <w:r w:rsidR="00CE2483" w:rsidRPr="00AE0164">
        <w:rPr>
          <w:rFonts w:ascii="Century" w:hAnsi="Century"/>
        </w:rPr>
        <w:t xml:space="preserve"> </w:t>
      </w:r>
      <w:r w:rsidR="00EA02AF" w:rsidRPr="00AE0164">
        <w:rPr>
          <w:rFonts w:ascii="Century" w:hAnsi="Century"/>
        </w:rPr>
        <w:t>μετατρέπο</w:t>
      </w:r>
      <w:r w:rsidR="00695F65">
        <w:rPr>
          <w:rFonts w:ascii="Century" w:hAnsi="Century"/>
        </w:rPr>
        <w:t>νται</w:t>
      </w:r>
      <w:r w:rsidR="00EA02AF" w:rsidRPr="00AE0164">
        <w:rPr>
          <w:rFonts w:ascii="Century" w:hAnsi="Century"/>
        </w:rPr>
        <w:t xml:space="preserve"> σε ψηφιακές εικόνες.</w:t>
      </w:r>
    </w:p>
    <w:p w:rsidR="008B729F" w:rsidRDefault="00EA02AF" w:rsidP="00765789">
      <w:pPr>
        <w:spacing w:line="360" w:lineRule="auto"/>
        <w:ind w:firstLine="720"/>
        <w:jc w:val="both"/>
        <w:rPr>
          <w:rFonts w:ascii="Century" w:hAnsi="Century"/>
        </w:rPr>
      </w:pPr>
      <w:r w:rsidRPr="00AE0164">
        <w:rPr>
          <w:rFonts w:ascii="Century" w:hAnsi="Century"/>
        </w:rPr>
        <w:t xml:space="preserve">Οι ψηφιακές αυτές εικόνες </w:t>
      </w:r>
      <w:r w:rsidR="00CE2483" w:rsidRPr="00AE0164">
        <w:rPr>
          <w:rFonts w:ascii="Century" w:hAnsi="Century"/>
        </w:rPr>
        <w:t>καλύπτουν ένα ευρύ πεδίο χρήσεων</w:t>
      </w:r>
      <w:r w:rsidRPr="00AE0164">
        <w:rPr>
          <w:rFonts w:ascii="Century" w:hAnsi="Century"/>
        </w:rPr>
        <w:t xml:space="preserve"> </w:t>
      </w:r>
      <w:r w:rsidR="00695F65">
        <w:rPr>
          <w:rFonts w:ascii="Century" w:hAnsi="Century"/>
        </w:rPr>
        <w:t>στις επιστήμες</w:t>
      </w:r>
      <w:r w:rsidR="00CE2483" w:rsidRPr="00AE0164">
        <w:rPr>
          <w:rFonts w:ascii="Century" w:hAnsi="Century"/>
        </w:rPr>
        <w:t xml:space="preserve"> και είναι απαραίτητες για την κατανόηση πολλών φαινομένων</w:t>
      </w:r>
      <w:r w:rsidR="00F85E33">
        <w:rPr>
          <w:rFonts w:ascii="Century" w:hAnsi="Century"/>
        </w:rPr>
        <w:t xml:space="preserve"> που λαμβάνουν χώρα στην επιφάνεια της Γης</w:t>
      </w:r>
      <w:r w:rsidR="00CE2483" w:rsidRPr="00AE0164">
        <w:rPr>
          <w:rFonts w:ascii="Century" w:hAnsi="Century"/>
        </w:rPr>
        <w:t xml:space="preserve">. </w:t>
      </w:r>
      <w:r w:rsidR="0026152E" w:rsidRPr="00AE0164">
        <w:rPr>
          <w:rFonts w:ascii="Century" w:hAnsi="Century"/>
        </w:rPr>
        <w:t>Η</w:t>
      </w:r>
      <w:r w:rsidR="00CE2483" w:rsidRPr="00AE0164">
        <w:rPr>
          <w:rFonts w:ascii="Century" w:hAnsi="Century"/>
        </w:rPr>
        <w:t xml:space="preserve"> μέτρηση της θερμοκρασίας</w:t>
      </w:r>
      <w:r w:rsidR="00AD06E6" w:rsidRPr="00AE0164">
        <w:rPr>
          <w:rFonts w:ascii="Century" w:hAnsi="Century"/>
        </w:rPr>
        <w:t xml:space="preserve"> της επιφάνειας </w:t>
      </w:r>
      <w:r w:rsidR="00955A32">
        <w:rPr>
          <w:rFonts w:ascii="Century" w:hAnsi="Century"/>
        </w:rPr>
        <w:t xml:space="preserve">του νερού και </w:t>
      </w:r>
      <w:r w:rsidR="00AD06E6" w:rsidRPr="00AE0164">
        <w:rPr>
          <w:rFonts w:ascii="Century" w:hAnsi="Century"/>
        </w:rPr>
        <w:t>της Γης,</w:t>
      </w:r>
      <w:r w:rsidR="00955A32">
        <w:rPr>
          <w:rFonts w:ascii="Century" w:hAnsi="Century"/>
        </w:rPr>
        <w:t xml:space="preserve"> χαρτογράφηση του θαλάσσιου πυθμένα, παρακολούθηση περιβαλλοντικών προβλημάτων</w:t>
      </w:r>
      <w:r w:rsidR="00AD06E6" w:rsidRPr="00AE0164">
        <w:rPr>
          <w:rFonts w:ascii="Century" w:hAnsi="Century"/>
        </w:rPr>
        <w:t xml:space="preserve">, </w:t>
      </w:r>
      <w:r w:rsidR="00695F65">
        <w:rPr>
          <w:rFonts w:ascii="Century" w:hAnsi="Century"/>
        </w:rPr>
        <w:t xml:space="preserve">ταχύτερη ανταπόκριση σε </w:t>
      </w:r>
      <w:r w:rsidR="00AD06E6" w:rsidRPr="00AE0164">
        <w:rPr>
          <w:rFonts w:ascii="Century" w:hAnsi="Century"/>
        </w:rPr>
        <w:t>πυρκαγιές, η ταχύτητα των ανέμων,</w:t>
      </w:r>
      <w:r w:rsidR="00157260" w:rsidRPr="00AE0164">
        <w:rPr>
          <w:rFonts w:ascii="Century" w:hAnsi="Century"/>
        </w:rPr>
        <w:t xml:space="preserve"> </w:t>
      </w:r>
      <w:r w:rsidR="0026152E" w:rsidRPr="00AE0164">
        <w:rPr>
          <w:rFonts w:ascii="Century" w:hAnsi="Century"/>
        </w:rPr>
        <w:t xml:space="preserve">το ύψος των κυμάτων και </w:t>
      </w:r>
      <w:r w:rsidR="00157260" w:rsidRPr="00AE0164">
        <w:rPr>
          <w:rFonts w:ascii="Century" w:hAnsi="Century"/>
        </w:rPr>
        <w:t>η</w:t>
      </w:r>
      <w:r w:rsidR="0026152E" w:rsidRPr="00AE0164">
        <w:rPr>
          <w:rFonts w:ascii="Century" w:hAnsi="Century"/>
        </w:rPr>
        <w:t xml:space="preserve"> πρόγνωση του </w:t>
      </w:r>
      <w:r w:rsidR="0026152E" w:rsidRPr="00AE0164">
        <w:rPr>
          <w:rFonts w:ascii="Century" w:hAnsi="Century"/>
        </w:rPr>
        <w:lastRenderedPageBreak/>
        <w:t xml:space="preserve">καιρού είναι μόνο μερικοί από τους τομείς στους οποίους </w:t>
      </w:r>
      <w:r w:rsidR="00761CD2">
        <w:rPr>
          <w:rFonts w:ascii="Century" w:hAnsi="Century"/>
        </w:rPr>
        <w:t>βρίσκουν εφαρμογή οι μέθοδοι της</w:t>
      </w:r>
      <w:r w:rsidR="0026152E" w:rsidRPr="00AE0164">
        <w:rPr>
          <w:rFonts w:ascii="Century" w:hAnsi="Century"/>
        </w:rPr>
        <w:t xml:space="preserve"> </w:t>
      </w:r>
      <w:r w:rsidR="00695F65">
        <w:rPr>
          <w:rFonts w:ascii="Century" w:hAnsi="Century"/>
        </w:rPr>
        <w:t>Τ</w:t>
      </w:r>
      <w:r w:rsidR="0026152E" w:rsidRPr="00AE0164">
        <w:rPr>
          <w:rFonts w:ascii="Century" w:hAnsi="Century"/>
        </w:rPr>
        <w:t>ηλεπισκόπησης.</w:t>
      </w:r>
    </w:p>
    <w:p w:rsidR="002C3C08" w:rsidRDefault="00CD04A7" w:rsidP="00CD04A7">
      <w:pPr>
        <w:spacing w:line="360" w:lineRule="auto"/>
        <w:ind w:firstLine="720"/>
        <w:jc w:val="both"/>
        <w:rPr>
          <w:rFonts w:ascii="Century" w:hAnsi="Century"/>
        </w:rPr>
      </w:pPr>
      <w:r w:rsidRPr="00AE0164">
        <w:rPr>
          <w:rFonts w:ascii="Century" w:hAnsi="Century"/>
        </w:rPr>
        <w:t xml:space="preserve">Η </w:t>
      </w:r>
      <w:r>
        <w:rPr>
          <w:rFonts w:ascii="Century" w:hAnsi="Century"/>
        </w:rPr>
        <w:t>Τ</w:t>
      </w:r>
      <w:r w:rsidRPr="00AE0164">
        <w:rPr>
          <w:rFonts w:ascii="Century" w:hAnsi="Century"/>
        </w:rPr>
        <w:t>ηλεπισκόπηση βασίζεται σε συγκεκριμένα και σημαντικά βήματα για την πραγματοποίηση της μελέτης μιας</w:t>
      </w:r>
      <w:r w:rsidR="00955A32">
        <w:rPr>
          <w:rFonts w:ascii="Century" w:hAnsi="Century"/>
        </w:rPr>
        <w:t xml:space="preserve"> </w:t>
      </w:r>
      <w:r w:rsidRPr="00AE0164">
        <w:rPr>
          <w:rFonts w:ascii="Century" w:hAnsi="Century"/>
        </w:rPr>
        <w:t>περιοχής.</w:t>
      </w:r>
    </w:p>
    <w:p w:rsidR="002C3C08" w:rsidRDefault="002C3C08" w:rsidP="002C3C08">
      <w:pPr>
        <w:pStyle w:val="ListParagraph"/>
        <w:numPr>
          <w:ilvl w:val="0"/>
          <w:numId w:val="18"/>
        </w:numPr>
        <w:spacing w:line="360" w:lineRule="auto"/>
        <w:jc w:val="both"/>
        <w:rPr>
          <w:rFonts w:ascii="Century" w:hAnsi="Century"/>
        </w:rPr>
      </w:pPr>
      <w:r>
        <w:rPr>
          <w:rFonts w:ascii="Century" w:hAnsi="Century"/>
        </w:rPr>
        <w:t>Α</w:t>
      </w:r>
      <w:r w:rsidR="00CD04A7" w:rsidRPr="002C3C08">
        <w:rPr>
          <w:rFonts w:ascii="Century" w:hAnsi="Century"/>
        </w:rPr>
        <w:t>νίχνευση και απομόνωση της περιοχής στην οποία πρόκειται να γίνουν οι μετρήσεις</w:t>
      </w:r>
    </w:p>
    <w:p w:rsidR="002C3C08" w:rsidRDefault="002C3C08" w:rsidP="002C3C08">
      <w:pPr>
        <w:pStyle w:val="ListParagraph"/>
        <w:numPr>
          <w:ilvl w:val="0"/>
          <w:numId w:val="18"/>
        </w:numPr>
        <w:spacing w:line="360" w:lineRule="auto"/>
        <w:jc w:val="both"/>
        <w:rPr>
          <w:rFonts w:ascii="Century" w:hAnsi="Century"/>
        </w:rPr>
      </w:pPr>
      <w:r>
        <w:rPr>
          <w:rFonts w:ascii="Century" w:hAnsi="Century"/>
        </w:rPr>
        <w:t>Χ</w:t>
      </w:r>
      <w:r w:rsidR="00CD04A7" w:rsidRPr="002C3C08">
        <w:rPr>
          <w:rFonts w:ascii="Century" w:hAnsi="Century"/>
        </w:rPr>
        <w:t>ρήση των κατάλληλων ή και απαραίτητων οργάνων για την παρατήρηση του υπό μελέτη φαινομένου,</w:t>
      </w:r>
      <w:r w:rsidR="009C50BB">
        <w:rPr>
          <w:rFonts w:ascii="Century" w:hAnsi="Century"/>
        </w:rPr>
        <w:t xml:space="preserve"> όπως</w:t>
      </w:r>
      <w:r w:rsidR="00CD04A7" w:rsidRPr="002C3C08">
        <w:rPr>
          <w:rFonts w:ascii="Century" w:hAnsi="Century"/>
        </w:rPr>
        <w:t xml:space="preserve"> αναφέρονται</w:t>
      </w:r>
      <w:r>
        <w:rPr>
          <w:rFonts w:ascii="Century" w:hAnsi="Century"/>
        </w:rPr>
        <w:t xml:space="preserve"> αναλυτικότερα</w:t>
      </w:r>
      <w:r w:rsidR="00CD04A7" w:rsidRPr="002C3C08">
        <w:rPr>
          <w:rFonts w:ascii="Century" w:hAnsi="Century"/>
        </w:rPr>
        <w:t xml:space="preserve"> παρακάτω</w:t>
      </w:r>
    </w:p>
    <w:p w:rsidR="00CD04A7" w:rsidRPr="002C3C08" w:rsidRDefault="002C3C08" w:rsidP="002C3C08">
      <w:pPr>
        <w:pStyle w:val="ListParagraph"/>
        <w:numPr>
          <w:ilvl w:val="0"/>
          <w:numId w:val="18"/>
        </w:numPr>
        <w:spacing w:line="360" w:lineRule="auto"/>
        <w:jc w:val="both"/>
        <w:rPr>
          <w:rFonts w:ascii="Century" w:hAnsi="Century"/>
        </w:rPr>
      </w:pPr>
      <w:r>
        <w:rPr>
          <w:rFonts w:ascii="Century" w:hAnsi="Century"/>
        </w:rPr>
        <w:t>Α</w:t>
      </w:r>
      <w:r w:rsidR="00CD04A7" w:rsidRPr="002C3C08">
        <w:rPr>
          <w:rFonts w:ascii="Century" w:hAnsi="Century"/>
        </w:rPr>
        <w:t>νάλυση του στόχου και ερμηνεία των δεδομένων που προκύπτουν.</w:t>
      </w:r>
    </w:p>
    <w:p w:rsidR="00CD04A7" w:rsidRDefault="00CD04A7" w:rsidP="00CD04A7">
      <w:pPr>
        <w:spacing w:line="360" w:lineRule="auto"/>
        <w:ind w:firstLine="720"/>
        <w:jc w:val="both"/>
        <w:rPr>
          <w:rFonts w:ascii="Century" w:hAnsi="Century"/>
        </w:rPr>
      </w:pPr>
      <w:r>
        <w:rPr>
          <w:rFonts w:ascii="Century" w:hAnsi="Century"/>
        </w:rPr>
        <w:t>Στην Τηλεπισκόπηση χρησιμοποιούνται μεθοδολογίες οι οποίες εξαρτώνται από τα όργανα που χρησιμοποιούνται. Η κάθε μεθοδολογία περιγράφεται από τα θετικά και τα αρνητικά της χαρακτηριστικά τα οποία, αν χρησιμοποιηθούν σε συνδυασμό, μπορούν να αποδώσουν βέλτιστα αποτελέσματα.</w:t>
      </w:r>
    </w:p>
    <w:p w:rsidR="00CD04A7" w:rsidRPr="00AE0164" w:rsidRDefault="00CD04A7" w:rsidP="00CD04A7">
      <w:pPr>
        <w:spacing w:line="360" w:lineRule="auto"/>
        <w:ind w:firstLine="720"/>
        <w:jc w:val="both"/>
        <w:rPr>
          <w:rFonts w:ascii="Century" w:hAnsi="Century"/>
        </w:rPr>
      </w:pPr>
      <w:r>
        <w:rPr>
          <w:rFonts w:ascii="Century" w:hAnsi="Century"/>
        </w:rPr>
        <w:t xml:space="preserve">Η πιο διαδεδομένη μεθοδολογία είναι αυτή της δορυφορικής Τηλεπισκόπησης. Όπως </w:t>
      </w:r>
      <w:r w:rsidR="002C3C08">
        <w:rPr>
          <w:rFonts w:ascii="Century" w:hAnsi="Century"/>
        </w:rPr>
        <w:t>προτείνει</w:t>
      </w:r>
      <w:r>
        <w:rPr>
          <w:rFonts w:ascii="Century" w:hAnsi="Century"/>
        </w:rPr>
        <w:t xml:space="preserve"> κι </w:t>
      </w:r>
      <w:r w:rsidR="002C3C08">
        <w:rPr>
          <w:rFonts w:ascii="Century" w:hAnsi="Century"/>
        </w:rPr>
        <w:t>ο</w:t>
      </w:r>
      <w:r>
        <w:rPr>
          <w:rFonts w:ascii="Century" w:hAnsi="Century"/>
        </w:rPr>
        <w:t xml:space="preserve"> όρο</w:t>
      </w:r>
      <w:r w:rsidR="002C3C08">
        <w:rPr>
          <w:rFonts w:ascii="Century" w:hAnsi="Century"/>
        </w:rPr>
        <w:t>ς</w:t>
      </w:r>
      <w:r>
        <w:rPr>
          <w:rFonts w:ascii="Century" w:hAnsi="Century"/>
        </w:rPr>
        <w:t>, πρόκειται για Τηλεπισκόπηση μέσω χρήσης δορυφόρων σε τροχιά γύρω από τη Γη, εξοπλισμένοι με αισθητήρες για τη λήψη εικόνων.</w:t>
      </w:r>
    </w:p>
    <w:p w:rsidR="00CD04A7" w:rsidRPr="00AE0164" w:rsidRDefault="00CD04A7" w:rsidP="00CD04A7">
      <w:pPr>
        <w:spacing w:line="360" w:lineRule="auto"/>
        <w:ind w:firstLine="720"/>
        <w:jc w:val="both"/>
        <w:rPr>
          <w:rFonts w:ascii="Century" w:hAnsi="Century"/>
        </w:rPr>
      </w:pPr>
      <w:r w:rsidRPr="00AE0164">
        <w:rPr>
          <w:rFonts w:ascii="Century" w:hAnsi="Century"/>
        </w:rPr>
        <w:t>Μία</w:t>
      </w:r>
      <w:r>
        <w:rPr>
          <w:rFonts w:ascii="Century" w:hAnsi="Century"/>
        </w:rPr>
        <w:t xml:space="preserve"> ακόμη</w:t>
      </w:r>
      <w:r w:rsidRPr="00AE0164">
        <w:rPr>
          <w:rFonts w:ascii="Century" w:hAnsi="Century"/>
        </w:rPr>
        <w:t xml:space="preserve"> μεθοδολογία που ακολουθείται πέρα της δορυφορικής </w:t>
      </w:r>
      <w:r>
        <w:rPr>
          <w:rFonts w:ascii="Century" w:hAnsi="Century"/>
        </w:rPr>
        <w:t>Τ</w:t>
      </w:r>
      <w:r w:rsidRPr="00AE0164">
        <w:rPr>
          <w:rFonts w:ascii="Century" w:hAnsi="Century"/>
        </w:rPr>
        <w:t>ηλεπισκόπησης είναι η αεροφωτογράφιση. Ως αεροφωτογραφία ορίζ</w:t>
      </w:r>
      <w:r w:rsidR="002C3C08">
        <w:rPr>
          <w:rFonts w:ascii="Century" w:hAnsi="Century"/>
        </w:rPr>
        <w:t>εται</w:t>
      </w:r>
      <w:r w:rsidRPr="00AE0164">
        <w:rPr>
          <w:rFonts w:ascii="Century" w:hAnsi="Century"/>
        </w:rPr>
        <w:t xml:space="preserve"> κάθε φωτογραφία της επιφάνειας της Γης, η οποία όμως έχει ληφθεί μέσω χρήσης αερίων μέσων. </w:t>
      </w:r>
      <w:r>
        <w:rPr>
          <w:rFonts w:ascii="Century" w:hAnsi="Century"/>
        </w:rPr>
        <w:t>Γίνεται</w:t>
      </w:r>
      <w:r w:rsidRPr="00AE0164">
        <w:rPr>
          <w:rFonts w:ascii="Century" w:hAnsi="Century"/>
        </w:rPr>
        <w:t xml:space="preserve"> να διαχωρ</w:t>
      </w:r>
      <w:r>
        <w:rPr>
          <w:rFonts w:ascii="Century" w:hAnsi="Century"/>
        </w:rPr>
        <w:t>ι</w:t>
      </w:r>
      <w:r w:rsidRPr="00AE0164">
        <w:rPr>
          <w:rFonts w:ascii="Century" w:hAnsi="Century"/>
        </w:rPr>
        <w:t>σ</w:t>
      </w:r>
      <w:r>
        <w:rPr>
          <w:rFonts w:ascii="Century" w:hAnsi="Century"/>
        </w:rPr>
        <w:t>τούν</w:t>
      </w:r>
      <w:r w:rsidRPr="00AE0164">
        <w:rPr>
          <w:rFonts w:ascii="Century" w:hAnsi="Century"/>
        </w:rPr>
        <w:t xml:space="preserve"> τα</w:t>
      </w:r>
      <w:r>
        <w:rPr>
          <w:rFonts w:ascii="Century" w:hAnsi="Century"/>
        </w:rPr>
        <w:t xml:space="preserve"> διάφορα</w:t>
      </w:r>
      <w:r w:rsidRPr="00AE0164">
        <w:rPr>
          <w:rFonts w:ascii="Century" w:hAnsi="Century"/>
        </w:rPr>
        <w:t xml:space="preserve"> είδη των αισθητήρων που χρησιμοποιούνται σε φωτογραφικούς</w:t>
      </w:r>
      <w:r>
        <w:rPr>
          <w:rFonts w:ascii="Century" w:hAnsi="Century"/>
        </w:rPr>
        <w:t>,</w:t>
      </w:r>
      <w:r w:rsidRPr="00AE0164">
        <w:rPr>
          <w:rFonts w:ascii="Century" w:hAnsi="Century"/>
        </w:rPr>
        <w:t xml:space="preserve"> που λειτουργούν </w:t>
      </w:r>
      <w:r w:rsidR="002C3C08">
        <w:rPr>
          <w:rFonts w:ascii="Century" w:hAnsi="Century"/>
        </w:rPr>
        <w:t>στο</w:t>
      </w:r>
      <w:r w:rsidRPr="00AE0164">
        <w:rPr>
          <w:rFonts w:ascii="Century" w:hAnsi="Century"/>
        </w:rPr>
        <w:t xml:space="preserve"> ορατ</w:t>
      </w:r>
      <w:r w:rsidR="002C3C08">
        <w:rPr>
          <w:rFonts w:ascii="Century" w:hAnsi="Century"/>
        </w:rPr>
        <w:t>ό</w:t>
      </w:r>
      <w:r w:rsidRPr="00AE0164">
        <w:rPr>
          <w:rFonts w:ascii="Century" w:hAnsi="Century"/>
        </w:rPr>
        <w:t xml:space="preserve"> φάσμα</w:t>
      </w:r>
      <w:r>
        <w:rPr>
          <w:rFonts w:ascii="Century" w:hAnsi="Century"/>
        </w:rPr>
        <w:t>,</w:t>
      </w:r>
      <w:r w:rsidRPr="00AE0164">
        <w:rPr>
          <w:rFonts w:ascii="Century" w:hAnsi="Century"/>
        </w:rPr>
        <w:t xml:space="preserve"> και μη φωτογραφικούς</w:t>
      </w:r>
      <w:r>
        <w:rPr>
          <w:rFonts w:ascii="Century" w:hAnsi="Century"/>
        </w:rPr>
        <w:t>,</w:t>
      </w:r>
      <w:r w:rsidRPr="00AE0164">
        <w:rPr>
          <w:rFonts w:ascii="Century" w:hAnsi="Century"/>
        </w:rPr>
        <w:t xml:space="preserve"> που λειτουργούν </w:t>
      </w:r>
      <w:r>
        <w:rPr>
          <w:rFonts w:ascii="Century" w:hAnsi="Century"/>
        </w:rPr>
        <w:t>στις υπόλοιπες φασματικές ζώνες</w:t>
      </w:r>
      <w:r w:rsidRPr="00AE0164">
        <w:rPr>
          <w:rFonts w:ascii="Century" w:hAnsi="Century"/>
        </w:rPr>
        <w:t>.</w:t>
      </w:r>
      <w:r w:rsidR="002C3C08">
        <w:rPr>
          <w:rFonts w:ascii="Century" w:hAnsi="Century"/>
        </w:rPr>
        <w:t xml:space="preserve"> Η έννοια των φασματικών ζωνών αναλύεται σε επόμενη ενότητα.</w:t>
      </w:r>
    </w:p>
    <w:p w:rsidR="00CD04A7" w:rsidRPr="00AE0164" w:rsidRDefault="00CD04A7" w:rsidP="00CD04A7">
      <w:pPr>
        <w:spacing w:line="360" w:lineRule="auto"/>
        <w:ind w:firstLine="720"/>
        <w:jc w:val="both"/>
        <w:rPr>
          <w:rFonts w:ascii="Century" w:hAnsi="Century"/>
        </w:rPr>
      </w:pPr>
      <w:r>
        <w:rPr>
          <w:rFonts w:ascii="Century" w:hAnsi="Century"/>
        </w:rPr>
        <w:t>Επιπλέον,</w:t>
      </w:r>
      <w:r w:rsidRPr="00AE0164">
        <w:rPr>
          <w:rFonts w:ascii="Century" w:hAnsi="Century"/>
        </w:rPr>
        <w:t xml:space="preserve"> πριν γίνει λήψη μετρήσεων</w:t>
      </w:r>
      <w:r>
        <w:rPr>
          <w:rFonts w:ascii="Century" w:hAnsi="Century"/>
        </w:rPr>
        <w:t>,</w:t>
      </w:r>
      <w:r w:rsidRPr="00AE0164">
        <w:rPr>
          <w:rFonts w:ascii="Century" w:hAnsi="Century"/>
        </w:rPr>
        <w:t xml:space="preserve"> </w:t>
      </w:r>
      <w:r>
        <w:rPr>
          <w:rFonts w:ascii="Century" w:hAnsi="Century"/>
        </w:rPr>
        <w:t>είναι απαραίτητη η λήψη</w:t>
      </w:r>
      <w:r w:rsidRPr="00AE0164">
        <w:rPr>
          <w:rFonts w:ascii="Century" w:hAnsi="Century"/>
        </w:rPr>
        <w:t xml:space="preserve"> επιπλέον πληροφορ</w:t>
      </w:r>
      <w:r>
        <w:rPr>
          <w:rFonts w:ascii="Century" w:hAnsi="Century"/>
        </w:rPr>
        <w:t>ιών</w:t>
      </w:r>
      <w:r w:rsidRPr="00AE0164">
        <w:rPr>
          <w:rFonts w:ascii="Century" w:hAnsi="Century"/>
        </w:rPr>
        <w:t xml:space="preserve"> όπως τα διάφορα είδη διακριτικής ικανότητας τα οποία θα ορίσουν την ποιότητα αλλά αναλογικά και την ποσότητα των δεδομένων. Συγκεκριμένα υπάρχουν τέσσερα είδη διακριτικής ικανότητας.</w:t>
      </w:r>
    </w:p>
    <w:p w:rsidR="00CD04A7" w:rsidRPr="00AE0164" w:rsidRDefault="00CD04A7" w:rsidP="00CD04A7">
      <w:pPr>
        <w:spacing w:line="360" w:lineRule="auto"/>
        <w:ind w:firstLine="720"/>
        <w:jc w:val="both"/>
        <w:rPr>
          <w:rFonts w:ascii="Century" w:hAnsi="Century"/>
        </w:rPr>
      </w:pPr>
      <w:r w:rsidRPr="00AE0164">
        <w:rPr>
          <w:rFonts w:ascii="Century" w:hAnsi="Century"/>
          <w:i/>
          <w:u w:val="single"/>
        </w:rPr>
        <w:t>Η φασματική διακριτική ικανότητα</w:t>
      </w:r>
      <w:r w:rsidRPr="00AE0164">
        <w:rPr>
          <w:rFonts w:ascii="Century" w:hAnsi="Century"/>
        </w:rPr>
        <w:t xml:space="preserve">, αφορά την δυνατότητα του δέκτη να λαμβάνει πληροφορίες σε διαφορετικά μήκη κύματος. Τα διαστήματα του </w:t>
      </w:r>
      <w:r w:rsidR="009C50BB">
        <w:rPr>
          <w:rFonts w:ascii="Century" w:hAnsi="Century"/>
        </w:rPr>
        <w:t>ηλεκτρομαγνητικού (</w:t>
      </w:r>
      <w:r w:rsidRPr="00AE0164">
        <w:rPr>
          <w:rFonts w:ascii="Century" w:hAnsi="Century"/>
        </w:rPr>
        <w:t>Η/Μ</w:t>
      </w:r>
      <w:r w:rsidR="009C50BB">
        <w:rPr>
          <w:rFonts w:ascii="Century" w:hAnsi="Century"/>
        </w:rPr>
        <w:t>)</w:t>
      </w:r>
      <w:r w:rsidRPr="00AE0164">
        <w:rPr>
          <w:rFonts w:ascii="Century" w:hAnsi="Century"/>
        </w:rPr>
        <w:t xml:space="preserve"> φάσματος στα οποία ένας δέκτης μπορεί να </w:t>
      </w:r>
      <w:r w:rsidR="009C50BB">
        <w:rPr>
          <w:rFonts w:ascii="Century" w:hAnsi="Century"/>
        </w:rPr>
        <w:t>καταγράψει</w:t>
      </w:r>
      <w:r w:rsidRPr="00AE0164">
        <w:rPr>
          <w:rFonts w:ascii="Century" w:hAnsi="Century"/>
        </w:rPr>
        <w:t xml:space="preserve"> μετρήσεις</w:t>
      </w:r>
      <w:r w:rsidR="009C50BB">
        <w:rPr>
          <w:rFonts w:ascii="Century" w:hAnsi="Century"/>
        </w:rPr>
        <w:t xml:space="preserve"> ακτινοβολίας</w:t>
      </w:r>
      <w:r w:rsidRPr="00AE0164">
        <w:rPr>
          <w:rFonts w:ascii="Century" w:hAnsi="Century"/>
        </w:rPr>
        <w:t xml:space="preserve"> ονομάζεται </w:t>
      </w:r>
      <w:r>
        <w:rPr>
          <w:rFonts w:ascii="Century" w:hAnsi="Century"/>
        </w:rPr>
        <w:t>δίαυλος (κανάλι)</w:t>
      </w:r>
      <w:r w:rsidRPr="00AE0164">
        <w:rPr>
          <w:rFonts w:ascii="Century" w:hAnsi="Century"/>
        </w:rPr>
        <w:t xml:space="preserve"> της τηλεσκοπικής απεικόνισης. </w:t>
      </w:r>
    </w:p>
    <w:p w:rsidR="00CD04A7" w:rsidRPr="00AE0164" w:rsidRDefault="00CD04A7" w:rsidP="00CD04A7">
      <w:pPr>
        <w:spacing w:line="360" w:lineRule="auto"/>
        <w:ind w:firstLine="720"/>
        <w:jc w:val="both"/>
        <w:rPr>
          <w:rFonts w:ascii="Century" w:hAnsi="Century"/>
        </w:rPr>
      </w:pPr>
      <w:r w:rsidRPr="00B902BA">
        <w:rPr>
          <w:rFonts w:ascii="Century" w:hAnsi="Century"/>
        </w:rPr>
        <w:lastRenderedPageBreak/>
        <w:t xml:space="preserve">Η </w:t>
      </w:r>
      <w:r w:rsidRPr="00AE0164">
        <w:rPr>
          <w:rFonts w:ascii="Century" w:hAnsi="Century"/>
          <w:i/>
          <w:u w:val="single"/>
        </w:rPr>
        <w:t>χωρική διακριτική ικανότητα</w:t>
      </w:r>
      <w:r w:rsidRPr="00AE0164">
        <w:rPr>
          <w:rFonts w:ascii="Century" w:hAnsi="Century"/>
        </w:rPr>
        <w:t>, ορίζεται ως η ελάχιστη επιφάνεια πάνω στο έδαφος στην οποία μπορεί να παρατηρηθεί μεταβολή της έντασης της Η/Μ ακτινοβολίας, ή για ευκολότερη εξήγηση, το μέγεθος του</w:t>
      </w:r>
      <w:r>
        <w:rPr>
          <w:rFonts w:ascii="Century" w:hAnsi="Century"/>
        </w:rPr>
        <w:t xml:space="preserve"> εικονοστοιχείο</w:t>
      </w:r>
      <w:r w:rsidR="00D20043">
        <w:rPr>
          <w:rFonts w:ascii="Century" w:hAnsi="Century"/>
        </w:rPr>
        <w:t>υ</w:t>
      </w:r>
      <w:r w:rsidRPr="00AE0164">
        <w:rPr>
          <w:rFonts w:ascii="Century" w:hAnsi="Century"/>
        </w:rPr>
        <w:t xml:space="preserve">  πάνω στη Γήινη επιφάνεια.</w:t>
      </w:r>
    </w:p>
    <w:p w:rsidR="00CD04A7" w:rsidRDefault="00CD04A7" w:rsidP="00CD04A7">
      <w:pPr>
        <w:spacing w:line="360" w:lineRule="auto"/>
        <w:ind w:firstLine="720"/>
        <w:jc w:val="both"/>
        <w:rPr>
          <w:rFonts w:ascii="Century" w:hAnsi="Century"/>
        </w:rPr>
      </w:pPr>
      <w:r w:rsidRPr="00B902BA">
        <w:rPr>
          <w:rFonts w:ascii="Century" w:hAnsi="Century"/>
        </w:rPr>
        <w:t xml:space="preserve">Η </w:t>
      </w:r>
      <w:r w:rsidRPr="00AE0164">
        <w:rPr>
          <w:rFonts w:ascii="Century" w:hAnsi="Century"/>
          <w:i/>
          <w:u w:val="single"/>
        </w:rPr>
        <w:t>ραδιομετρική διαχωριστική ικανότητα</w:t>
      </w:r>
      <w:r w:rsidRPr="00AE0164">
        <w:rPr>
          <w:rFonts w:ascii="Century" w:hAnsi="Century"/>
        </w:rPr>
        <w:t>, είναι ο αριθμός των διαβαθμίσεων της έντασης της ακτινοβολίας οι οποίες γίνεται να καταγραφούν, ορίζεται από τον αριθμό των ψηφιακών τιμών</w:t>
      </w:r>
      <w:r w:rsidRPr="00A843EA">
        <w:rPr>
          <w:rFonts w:ascii="Century" w:hAnsi="Century"/>
        </w:rPr>
        <w:t xml:space="preserve"> (</w:t>
      </w:r>
      <w:r>
        <w:rPr>
          <w:rFonts w:ascii="Century" w:hAnsi="Century"/>
          <w:lang w:val="en-US"/>
        </w:rPr>
        <w:t>bits</w:t>
      </w:r>
      <w:r w:rsidRPr="00A843EA">
        <w:rPr>
          <w:rFonts w:ascii="Century" w:hAnsi="Century"/>
        </w:rPr>
        <w:t>)</w:t>
      </w:r>
      <w:r w:rsidRPr="00AE0164">
        <w:rPr>
          <w:rFonts w:ascii="Century" w:hAnsi="Century"/>
        </w:rPr>
        <w:t xml:space="preserve"> που χρησιμοποιούνται για την καταγραφή της μέγιστης τιμής</w:t>
      </w:r>
      <w:r w:rsidRPr="00A843EA">
        <w:rPr>
          <w:rFonts w:ascii="Century" w:hAnsi="Century"/>
        </w:rPr>
        <w:t>.</w:t>
      </w:r>
      <w:r w:rsidRPr="00AE0164">
        <w:rPr>
          <w:rFonts w:ascii="Century" w:hAnsi="Century"/>
        </w:rPr>
        <w:t xml:space="preserve"> </w:t>
      </w:r>
      <w:r>
        <w:rPr>
          <w:rFonts w:ascii="Century" w:hAnsi="Century"/>
        </w:rPr>
        <w:t xml:space="preserve">Η σχέση μεταξύ των επιπέδων διαβάθμισης και του αριθμού των </w:t>
      </w:r>
      <w:r>
        <w:rPr>
          <w:rFonts w:ascii="Century" w:hAnsi="Century"/>
          <w:lang w:val="en-US"/>
        </w:rPr>
        <w:t>bit</w:t>
      </w:r>
      <w:r w:rsidRPr="00A843EA">
        <w:rPr>
          <w:rFonts w:ascii="Century" w:hAnsi="Century"/>
        </w:rPr>
        <w:t xml:space="preserve"> </w:t>
      </w:r>
      <w:r>
        <w:rPr>
          <w:rFonts w:ascii="Century" w:hAnsi="Century"/>
        </w:rPr>
        <w:t>δίνεται από τη σχέση :</w:t>
      </w:r>
    </w:p>
    <w:p w:rsidR="00CD04A7" w:rsidRDefault="00CD04A7" w:rsidP="00CD04A7">
      <w:pPr>
        <w:spacing w:line="360" w:lineRule="auto"/>
        <w:jc w:val="center"/>
        <w:rPr>
          <w:rFonts w:ascii="Century" w:hAnsi="Century"/>
        </w:rPr>
      </w:pPr>
      <m:oMath>
        <m:r>
          <w:rPr>
            <w:rFonts w:ascii="Cambria Math" w:hAnsi="Cambria Math"/>
          </w:rPr>
          <m:t>DN=</m:t>
        </m:r>
        <m:sSup>
          <m:sSupPr>
            <m:ctrlPr>
              <w:rPr>
                <w:rFonts w:ascii="Cambria Math" w:hAnsi="Cambria Math"/>
              </w:rPr>
            </m:ctrlPr>
          </m:sSupPr>
          <m:e>
            <m:r>
              <w:rPr>
                <w:rFonts w:ascii="Cambria Math" w:hAnsi="Cambria Math"/>
              </w:rPr>
              <m:t>2</m:t>
            </m:r>
          </m:e>
          <m:sup>
            <m:r>
              <w:rPr>
                <w:rFonts w:ascii="Cambria Math" w:hAnsi="Cambria Math"/>
              </w:rPr>
              <m:t>k</m:t>
            </m:r>
          </m:sup>
        </m:sSup>
      </m:oMath>
      <w:r w:rsidRPr="00985FDA">
        <w:rPr>
          <w:rFonts w:ascii="Century" w:hAnsi="Century"/>
        </w:rPr>
        <w:t xml:space="preserve"> </w:t>
      </w:r>
    </w:p>
    <w:p w:rsidR="00CD04A7" w:rsidRPr="00985FDA" w:rsidRDefault="00CD04A7" w:rsidP="00CD04A7">
      <w:pPr>
        <w:spacing w:line="360" w:lineRule="auto"/>
        <w:rPr>
          <w:rFonts w:ascii="Century" w:hAnsi="Century"/>
        </w:rPr>
      </w:pPr>
      <w:r>
        <w:rPr>
          <w:rFonts w:ascii="Century" w:hAnsi="Century"/>
        </w:rPr>
        <w:t xml:space="preserve">όπου </w:t>
      </w:r>
      <w:r>
        <w:rPr>
          <w:rFonts w:ascii="Century" w:hAnsi="Century"/>
          <w:lang w:val="en-US"/>
        </w:rPr>
        <w:t>DN</w:t>
      </w:r>
      <w:r w:rsidRPr="00985FDA">
        <w:rPr>
          <w:rFonts w:ascii="Century" w:hAnsi="Century"/>
        </w:rPr>
        <w:t xml:space="preserve"> </w:t>
      </w:r>
      <w:r>
        <w:rPr>
          <w:rFonts w:ascii="Century" w:hAnsi="Century"/>
        </w:rPr>
        <w:t xml:space="preserve">είναι τιμή του επιπέδου του γκρι και </w:t>
      </w:r>
      <w:r>
        <w:rPr>
          <w:rFonts w:ascii="Century" w:hAnsi="Century"/>
          <w:lang w:val="en-US"/>
        </w:rPr>
        <w:t>k</w:t>
      </w:r>
      <w:r w:rsidRPr="00985FDA">
        <w:rPr>
          <w:rFonts w:ascii="Century" w:hAnsi="Century"/>
        </w:rPr>
        <w:t xml:space="preserve"> </w:t>
      </w:r>
      <w:r>
        <w:rPr>
          <w:rFonts w:ascii="Century" w:hAnsi="Century"/>
        </w:rPr>
        <w:t xml:space="preserve">ο αριθμός των </w:t>
      </w:r>
      <w:r>
        <w:rPr>
          <w:rFonts w:ascii="Century" w:hAnsi="Century"/>
          <w:lang w:val="en-US"/>
        </w:rPr>
        <w:t>bit</w:t>
      </w:r>
      <w:r>
        <w:rPr>
          <w:rFonts w:ascii="Century" w:hAnsi="Century"/>
        </w:rPr>
        <w:t>.</w:t>
      </w:r>
    </w:p>
    <w:p w:rsidR="00CD04A7" w:rsidRPr="00985FDA" w:rsidRDefault="00CD04A7" w:rsidP="00CD04A7">
      <w:pPr>
        <w:spacing w:line="360" w:lineRule="auto"/>
        <w:ind w:firstLine="720"/>
        <w:jc w:val="both"/>
        <w:rPr>
          <w:rFonts w:ascii="Century" w:hAnsi="Century"/>
        </w:rPr>
      </w:pPr>
      <w:r>
        <w:rPr>
          <w:rFonts w:ascii="Century" w:hAnsi="Century"/>
        </w:rPr>
        <w:t xml:space="preserve">Για δύο επίπεδα διαβαθμίσεων ο αριθμός των </w:t>
      </w:r>
      <w:r>
        <w:rPr>
          <w:rFonts w:ascii="Century" w:hAnsi="Century"/>
          <w:lang w:val="en-US"/>
        </w:rPr>
        <w:t>bit</w:t>
      </w:r>
      <w:r w:rsidRPr="00A843EA">
        <w:rPr>
          <w:rFonts w:ascii="Century" w:hAnsi="Century"/>
        </w:rPr>
        <w:t xml:space="preserve"> </w:t>
      </w:r>
      <w:r>
        <w:rPr>
          <w:rFonts w:ascii="Century" w:hAnsi="Century"/>
        </w:rPr>
        <w:t xml:space="preserve">είναι </w:t>
      </w:r>
      <w:r>
        <w:rPr>
          <w:rFonts w:ascii="Century" w:hAnsi="Century"/>
          <w:lang w:val="en-US"/>
        </w:rPr>
        <w:t>k</w:t>
      </w:r>
      <w:r w:rsidRPr="00A843EA">
        <w:rPr>
          <w:rFonts w:ascii="Century" w:hAnsi="Century"/>
        </w:rPr>
        <w:t>=1</w:t>
      </w:r>
      <w:r w:rsidRPr="00AE0164">
        <w:rPr>
          <w:rFonts w:ascii="Century" w:hAnsi="Century"/>
        </w:rPr>
        <w:t>.</w:t>
      </w:r>
      <w:r w:rsidRPr="00985FDA">
        <w:rPr>
          <w:rFonts w:ascii="Century" w:hAnsi="Century"/>
        </w:rPr>
        <w:t xml:space="preserve"> </w:t>
      </w:r>
      <w:r>
        <w:rPr>
          <w:rFonts w:ascii="Century" w:hAnsi="Century"/>
        </w:rPr>
        <w:t xml:space="preserve">Ανάλογα για 4, 16, 64 και 128 τα απαιτούμενα </w:t>
      </w:r>
      <w:r>
        <w:rPr>
          <w:rFonts w:ascii="Century" w:hAnsi="Century"/>
          <w:lang w:val="en-US"/>
        </w:rPr>
        <w:t>bit</w:t>
      </w:r>
      <w:r w:rsidRPr="00985FDA">
        <w:rPr>
          <w:rFonts w:ascii="Century" w:hAnsi="Century"/>
        </w:rPr>
        <w:t xml:space="preserve"> </w:t>
      </w:r>
      <w:r>
        <w:rPr>
          <w:rFonts w:ascii="Century" w:hAnsi="Century"/>
        </w:rPr>
        <w:t>είναι 2, 4, 6 και 7.</w:t>
      </w:r>
    </w:p>
    <w:p w:rsidR="00CD04A7" w:rsidRDefault="00CD04A7" w:rsidP="00CD04A7">
      <w:pPr>
        <w:spacing w:line="360" w:lineRule="auto"/>
        <w:ind w:firstLine="720"/>
        <w:jc w:val="both"/>
        <w:rPr>
          <w:rFonts w:ascii="Century" w:hAnsi="Century"/>
        </w:rPr>
      </w:pPr>
      <w:r w:rsidRPr="00B902BA">
        <w:rPr>
          <w:rFonts w:ascii="Century" w:hAnsi="Century"/>
        </w:rPr>
        <w:t xml:space="preserve">Τέλος, </w:t>
      </w:r>
      <w:r w:rsidRPr="00AE0164">
        <w:rPr>
          <w:rFonts w:ascii="Century" w:hAnsi="Century"/>
          <w:i/>
          <w:u w:val="single"/>
        </w:rPr>
        <w:t>η χρονική διαχωριστική ικανότητα</w:t>
      </w:r>
      <w:r w:rsidRPr="00AE0164">
        <w:rPr>
          <w:rFonts w:ascii="Century" w:hAnsi="Century"/>
        </w:rPr>
        <w:t xml:space="preserve">, ορίζεται από τη συχνότητα λήψης μετρήσεων της ίδιας περιοχής. Για παράδειγμα ο δορυφόρος </w:t>
      </w:r>
      <w:r w:rsidRPr="00AE0164">
        <w:rPr>
          <w:rFonts w:ascii="Century" w:hAnsi="Century"/>
          <w:lang w:val="en-US"/>
        </w:rPr>
        <w:t>ASTER</w:t>
      </w:r>
      <w:r w:rsidRPr="00AE0164">
        <w:rPr>
          <w:rFonts w:ascii="Century" w:hAnsi="Century"/>
        </w:rPr>
        <w:t xml:space="preserve"> διέρχεται από την ίδια περιοχή κάθε 16 ημέρες άρα η χρονική του διαχωριστική ικανότητα είναι 16 ημέρες.</w:t>
      </w:r>
    </w:p>
    <w:p w:rsidR="002C3C08" w:rsidRPr="002C3C08" w:rsidRDefault="002C3C08" w:rsidP="002C3C08">
      <w:pPr>
        <w:spacing w:line="360" w:lineRule="auto"/>
        <w:jc w:val="both"/>
        <w:rPr>
          <w:b/>
          <w:bCs/>
          <w:i/>
          <w:iCs/>
          <w:spacing w:val="5"/>
          <w:sz w:val="24"/>
        </w:rPr>
      </w:pPr>
    </w:p>
    <w:p w:rsidR="001C751D" w:rsidRPr="00BC0DDE" w:rsidRDefault="001C751D" w:rsidP="001C751D">
      <w:pPr>
        <w:pStyle w:val="Heading2"/>
        <w:spacing w:line="360" w:lineRule="auto"/>
        <w:rPr>
          <w:b/>
          <w:bCs/>
          <w:i/>
          <w:iCs/>
          <w:spacing w:val="5"/>
        </w:rPr>
      </w:pPr>
      <w:bookmarkStart w:id="15" w:name="_Toc517096786"/>
      <w:r w:rsidRPr="0026764C">
        <w:rPr>
          <w:rStyle w:val="BookTitle"/>
        </w:rPr>
        <w:t>1</w:t>
      </w:r>
      <w:r w:rsidRPr="00970888">
        <w:rPr>
          <w:rStyle w:val="BookTitle"/>
        </w:rPr>
        <w:t>.</w:t>
      </w:r>
      <w:r>
        <w:rPr>
          <w:rStyle w:val="BookTitle"/>
        </w:rPr>
        <w:t>2</w:t>
      </w:r>
      <w:r w:rsidRPr="00970888">
        <w:rPr>
          <w:rStyle w:val="BookTitle"/>
        </w:rPr>
        <w:t xml:space="preserve"> </w:t>
      </w:r>
      <w:r w:rsidR="000D0DFF">
        <w:rPr>
          <w:rStyle w:val="BookTitle"/>
        </w:rPr>
        <w:t>Βασικές έννοιες</w:t>
      </w:r>
      <w:bookmarkEnd w:id="15"/>
    </w:p>
    <w:p w:rsidR="00CD04A7" w:rsidRPr="00223FAD" w:rsidRDefault="00CD04A7" w:rsidP="00CD04A7">
      <w:pPr>
        <w:spacing w:line="360" w:lineRule="auto"/>
        <w:ind w:firstLine="720"/>
        <w:jc w:val="both"/>
        <w:rPr>
          <w:rFonts w:ascii="Century" w:hAnsi="Century"/>
        </w:rPr>
      </w:pPr>
      <w:r>
        <w:rPr>
          <w:rFonts w:ascii="Century" w:hAnsi="Century"/>
        </w:rPr>
        <w:t xml:space="preserve">Σημαντική σε αυτό το υποκεφάλαιο, είναι η κατανόηση των φυσικών νόμων στους οποίους στηρίζεται η Τηλεπισκόπηση, ώστε να γίνει πιο κατανοητή η διαδικασία εξαγωγής πληροφοριών από τα δεδομένα ηλεκτρομαγνητικής ακτινοβολίας </w:t>
      </w:r>
      <w:r w:rsidR="002C3C08">
        <w:rPr>
          <w:rFonts w:ascii="Century" w:hAnsi="Century"/>
        </w:rPr>
        <w:t>όπως θα περιγραφούν σε παρακάτω κεφάλαια</w:t>
      </w:r>
      <w:r>
        <w:rPr>
          <w:rFonts w:ascii="Century" w:hAnsi="Century"/>
        </w:rPr>
        <w:t>.</w:t>
      </w:r>
    </w:p>
    <w:p w:rsidR="00CD04A7" w:rsidRDefault="00CD04A7" w:rsidP="002C3C08">
      <w:pPr>
        <w:spacing w:line="360" w:lineRule="auto"/>
        <w:ind w:firstLine="720"/>
        <w:jc w:val="both"/>
        <w:rPr>
          <w:rFonts w:ascii="Century" w:hAnsi="Century"/>
        </w:rPr>
      </w:pPr>
      <w:r w:rsidRPr="00AE0164">
        <w:rPr>
          <w:rFonts w:ascii="Century" w:hAnsi="Century"/>
        </w:rPr>
        <w:t>Ως ηλεκτρομαγνητική ακτινοβολία</w:t>
      </w:r>
      <w:r>
        <w:rPr>
          <w:rFonts w:ascii="Century" w:hAnsi="Century"/>
        </w:rPr>
        <w:t>,</w:t>
      </w:r>
      <w:r w:rsidRPr="00AE0164">
        <w:rPr>
          <w:rFonts w:ascii="Century" w:hAnsi="Century"/>
        </w:rPr>
        <w:t xml:space="preserve"> ορίζ</w:t>
      </w:r>
      <w:r>
        <w:rPr>
          <w:rFonts w:ascii="Century" w:hAnsi="Century"/>
        </w:rPr>
        <w:t>εται</w:t>
      </w:r>
      <w:r w:rsidRPr="00AE0164">
        <w:rPr>
          <w:rFonts w:ascii="Century" w:hAnsi="Century"/>
        </w:rPr>
        <w:t xml:space="preserve"> η ενέργεια που εκπέμπεται από τα άτομα και τα ηλεκτρόνιά </w:t>
      </w:r>
      <w:r>
        <w:rPr>
          <w:rFonts w:ascii="Century" w:hAnsi="Century"/>
        </w:rPr>
        <w:t>τους.</w:t>
      </w:r>
      <w:r w:rsidRPr="00AE0164">
        <w:rPr>
          <w:rFonts w:ascii="Century" w:hAnsi="Century"/>
        </w:rPr>
        <w:t xml:space="preserve"> </w:t>
      </w:r>
      <w:r w:rsidR="002C3C08">
        <w:rPr>
          <w:rFonts w:ascii="Century" w:hAnsi="Century"/>
        </w:rPr>
        <w:t xml:space="preserve">Ως φάσμα ορίζεται η ταξινόμηση της ακτινοβολίας σύμφωνα με το </w:t>
      </w:r>
      <w:r w:rsidR="004F4814">
        <w:rPr>
          <w:rFonts w:ascii="Century" w:hAnsi="Century"/>
        </w:rPr>
        <w:t>μήκος</w:t>
      </w:r>
      <w:r w:rsidR="002C3C08">
        <w:rPr>
          <w:rFonts w:ascii="Century" w:hAnsi="Century"/>
        </w:rPr>
        <w:t xml:space="preserve"> κύματος</w:t>
      </w:r>
      <w:r w:rsidR="004F4814">
        <w:rPr>
          <w:rFonts w:ascii="Century" w:hAnsi="Century"/>
        </w:rPr>
        <w:t>, τη συχνότητα ή την ενέργεια.</w:t>
      </w:r>
      <w:r w:rsidR="002C3C08">
        <w:rPr>
          <w:rFonts w:ascii="Century" w:hAnsi="Century"/>
        </w:rPr>
        <w:t xml:space="preserve"> </w:t>
      </w:r>
      <w:r w:rsidRPr="00AE0164">
        <w:rPr>
          <w:rFonts w:ascii="Century" w:hAnsi="Century"/>
        </w:rPr>
        <w:t xml:space="preserve"> Το σημαντικότερο τμήμα του φάσματος για τον τομέα της Τηλεπισκόπησης παρέχεται από τ</w:t>
      </w:r>
      <w:r>
        <w:rPr>
          <w:rFonts w:ascii="Century" w:hAnsi="Century"/>
        </w:rPr>
        <w:t xml:space="preserve">ην ακτινοβολία </w:t>
      </w:r>
      <w:r w:rsidR="004F4814">
        <w:rPr>
          <w:rFonts w:ascii="Century" w:hAnsi="Century"/>
        </w:rPr>
        <w:t>του Ήλιου</w:t>
      </w:r>
      <w:r>
        <w:rPr>
          <w:rFonts w:ascii="Century" w:hAnsi="Century"/>
        </w:rPr>
        <w:t xml:space="preserve">. Στο σχήμα </w:t>
      </w:r>
      <w:r w:rsidR="004F4814">
        <w:rPr>
          <w:rFonts w:ascii="Century" w:hAnsi="Century"/>
        </w:rPr>
        <w:t>1</w:t>
      </w:r>
      <w:r>
        <w:rPr>
          <w:rFonts w:ascii="Century" w:hAnsi="Century"/>
        </w:rPr>
        <w:t xml:space="preserve">.1 φαίνεται η </w:t>
      </w:r>
      <w:r w:rsidR="004F4814">
        <w:rPr>
          <w:rFonts w:ascii="Century" w:hAnsi="Century"/>
        </w:rPr>
        <w:t>φυσ</w:t>
      </w:r>
      <w:r>
        <w:rPr>
          <w:rFonts w:ascii="Century" w:hAnsi="Century"/>
        </w:rPr>
        <w:t>ική απεικόνιση ενός ηλεκτρομαγνητικού κύματος.</w:t>
      </w:r>
    </w:p>
    <w:p w:rsidR="005F4C31" w:rsidRDefault="00CD04A7" w:rsidP="005F4C31">
      <w:pPr>
        <w:keepNext/>
        <w:spacing w:line="360" w:lineRule="auto"/>
        <w:jc w:val="center"/>
      </w:pPr>
      <w:r>
        <w:rPr>
          <w:noProof/>
        </w:rPr>
        <w:lastRenderedPageBreak/>
        <w:drawing>
          <wp:inline distT="0" distB="0" distL="0" distR="0" wp14:anchorId="35893F91" wp14:editId="6D586E72">
            <wp:extent cx="2857500" cy="16668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666875"/>
                    </a:xfrm>
                    <a:prstGeom prst="rect">
                      <a:avLst/>
                    </a:prstGeom>
                    <a:noFill/>
                    <a:ln>
                      <a:noFill/>
                    </a:ln>
                  </pic:spPr>
                </pic:pic>
              </a:graphicData>
            </a:graphic>
          </wp:inline>
        </w:drawing>
      </w:r>
    </w:p>
    <w:p w:rsidR="00CD04A7" w:rsidRDefault="005F4C31" w:rsidP="005F4C31">
      <w:pPr>
        <w:pStyle w:val="Caption"/>
        <w:jc w:val="center"/>
      </w:pPr>
      <w:bookmarkStart w:id="16" w:name="_Toc517096816"/>
      <w:r>
        <w:t>Σχήμα 1.</w:t>
      </w:r>
      <w:r w:rsidR="00B84759">
        <w:rPr>
          <w:noProof/>
        </w:rPr>
        <w:fldChar w:fldCharType="begin"/>
      </w:r>
      <w:r w:rsidR="00B84759">
        <w:rPr>
          <w:noProof/>
        </w:rPr>
        <w:instrText xml:space="preserve"> SEQ Σχήμα \* ARABIC </w:instrText>
      </w:r>
      <w:r w:rsidR="00B84759">
        <w:rPr>
          <w:noProof/>
        </w:rPr>
        <w:fldChar w:fldCharType="separate"/>
      </w:r>
      <w:r>
        <w:rPr>
          <w:noProof/>
        </w:rPr>
        <w:t>1</w:t>
      </w:r>
      <w:r w:rsidR="00B84759">
        <w:rPr>
          <w:noProof/>
        </w:rPr>
        <w:fldChar w:fldCharType="end"/>
      </w:r>
      <w:r>
        <w:t xml:space="preserve"> Ηλεκτρομαγνητικό κύμα</w:t>
      </w:r>
      <w:bookmarkEnd w:id="16"/>
    </w:p>
    <w:p w:rsidR="00CD04A7" w:rsidRPr="000E35F4" w:rsidRDefault="00CD04A7" w:rsidP="00CD04A7"/>
    <w:p w:rsidR="00CD04A7" w:rsidRPr="00AE0164" w:rsidRDefault="00CD04A7" w:rsidP="00CD04A7">
      <w:pPr>
        <w:spacing w:line="360" w:lineRule="auto"/>
        <w:ind w:firstLine="720"/>
        <w:jc w:val="both"/>
        <w:rPr>
          <w:rFonts w:ascii="Century" w:hAnsi="Century"/>
        </w:rPr>
      </w:pPr>
      <w:r>
        <w:rPr>
          <w:rFonts w:ascii="Century" w:hAnsi="Century"/>
        </w:rPr>
        <w:t>Οι βασικές ιδιότητες που ορίζουν ένα κύμα είναι η περίοδός του, το πλάτος του και το μήκος κύματός του. Όλα τα</w:t>
      </w:r>
      <w:r w:rsidRPr="00AE0164">
        <w:rPr>
          <w:rFonts w:ascii="Century" w:hAnsi="Century"/>
        </w:rPr>
        <w:t xml:space="preserve"> είδη ακτινοβολίας καταμερίζονται από σχεδόν μηδενικό μήκος κύμα</w:t>
      </w:r>
      <w:r>
        <w:rPr>
          <w:rFonts w:ascii="Century" w:hAnsi="Century"/>
        </w:rPr>
        <w:t>τος έως το άπειρο,</w:t>
      </w:r>
      <w:r w:rsidRPr="00AE0164">
        <w:rPr>
          <w:rFonts w:ascii="Century" w:hAnsi="Century"/>
        </w:rPr>
        <w:t xml:space="preserve"> </w:t>
      </w:r>
      <w:r w:rsidR="009C50BB">
        <w:rPr>
          <w:rFonts w:ascii="Century" w:hAnsi="Century"/>
        </w:rPr>
        <w:t>ενώ</w:t>
      </w:r>
      <w:r w:rsidRPr="00AE0164">
        <w:rPr>
          <w:rFonts w:ascii="Century" w:hAnsi="Century"/>
        </w:rPr>
        <w:t xml:space="preserve"> χωρίζονται επιμέρους σε φασματικές ζώνες</w:t>
      </w:r>
      <w:r w:rsidR="009C50BB">
        <w:rPr>
          <w:rFonts w:ascii="Century" w:hAnsi="Century"/>
        </w:rPr>
        <w:t>,</w:t>
      </w:r>
      <w:r w:rsidRPr="00AE0164">
        <w:rPr>
          <w:rFonts w:ascii="Century" w:hAnsi="Century"/>
        </w:rPr>
        <w:t xml:space="preserve"> οι οποίες παρουσιάζουν κάποια κοινά χαρακτηριστικά μεταξύ τους και χρησιμοποιούνται </w:t>
      </w:r>
      <w:r>
        <w:rPr>
          <w:rFonts w:ascii="Century" w:hAnsi="Century"/>
        </w:rPr>
        <w:t xml:space="preserve">κάθε φορά </w:t>
      </w:r>
      <w:r w:rsidRPr="00AE0164">
        <w:rPr>
          <w:rFonts w:ascii="Century" w:hAnsi="Century"/>
        </w:rPr>
        <w:t>για τη μελέτη</w:t>
      </w:r>
      <w:r>
        <w:rPr>
          <w:rFonts w:ascii="Century" w:hAnsi="Century"/>
        </w:rPr>
        <w:t xml:space="preserve"> των </w:t>
      </w:r>
      <w:r w:rsidR="009C50BB">
        <w:rPr>
          <w:rFonts w:ascii="Century" w:hAnsi="Century"/>
        </w:rPr>
        <w:t xml:space="preserve">φασματικών </w:t>
      </w:r>
      <w:r>
        <w:rPr>
          <w:rFonts w:ascii="Century" w:hAnsi="Century"/>
        </w:rPr>
        <w:t>ιδιοτήτων των υλικών</w:t>
      </w:r>
      <w:r w:rsidRPr="00AE0164">
        <w:rPr>
          <w:rFonts w:ascii="Century" w:hAnsi="Century"/>
        </w:rPr>
        <w:t>.</w:t>
      </w:r>
    </w:p>
    <w:p w:rsidR="00CD04A7" w:rsidRDefault="00CD04A7" w:rsidP="00CD04A7">
      <w:pPr>
        <w:spacing w:line="360" w:lineRule="auto"/>
        <w:ind w:firstLine="720"/>
        <w:jc w:val="both"/>
        <w:rPr>
          <w:rFonts w:ascii="Century" w:hAnsi="Century"/>
        </w:rPr>
      </w:pPr>
      <w:r w:rsidRPr="00AE0164">
        <w:rPr>
          <w:rFonts w:ascii="Century" w:hAnsi="Century"/>
        </w:rPr>
        <w:t>Η περιοχή του ηλεκτρομαγνητικού φάσματος που καλύπτει το φάσμα από μήκος κύματος 0,76 μm μέχρι 1000 μm αντιστοιχεί στο υπέρυθρο (</w:t>
      </w:r>
      <w:r w:rsidRPr="00AE0164">
        <w:rPr>
          <w:rFonts w:ascii="Century" w:hAnsi="Century"/>
          <w:lang w:val="en-US"/>
        </w:rPr>
        <w:t>IR</w:t>
      </w:r>
      <w:r w:rsidRPr="00AE0164">
        <w:rPr>
          <w:rFonts w:ascii="Century" w:hAnsi="Century"/>
        </w:rPr>
        <w:t xml:space="preserve">). Πολλά πειράματα έχουν γίνει από </w:t>
      </w:r>
      <w:r>
        <w:rPr>
          <w:rFonts w:ascii="Century" w:hAnsi="Century"/>
        </w:rPr>
        <w:t>όταν</w:t>
      </w:r>
      <w:r w:rsidRPr="00AE0164">
        <w:rPr>
          <w:rFonts w:ascii="Century" w:hAnsi="Century"/>
        </w:rPr>
        <w:t xml:space="preserve"> ανακαλύφθηκε, </w:t>
      </w:r>
      <w:r>
        <w:rPr>
          <w:rFonts w:ascii="Century" w:hAnsi="Century"/>
        </w:rPr>
        <w:t xml:space="preserve">μέχρι και σήμερα. Η υπέρυθρη ακτινοβολία ανακαλύφθηκε από τον </w:t>
      </w:r>
      <w:r>
        <w:rPr>
          <w:rFonts w:ascii="Century" w:hAnsi="Century"/>
          <w:lang w:val="en-US"/>
        </w:rPr>
        <w:t>Sir</w:t>
      </w:r>
      <w:r w:rsidRPr="00A53EFF">
        <w:rPr>
          <w:rFonts w:ascii="Century" w:hAnsi="Century"/>
        </w:rPr>
        <w:t xml:space="preserve"> </w:t>
      </w:r>
      <w:r>
        <w:rPr>
          <w:rFonts w:ascii="Century" w:hAnsi="Century"/>
          <w:lang w:val="en-US"/>
        </w:rPr>
        <w:t>Frederick</w:t>
      </w:r>
      <w:r w:rsidRPr="00A53EFF">
        <w:rPr>
          <w:rFonts w:ascii="Century" w:hAnsi="Century"/>
        </w:rPr>
        <w:t xml:space="preserve"> </w:t>
      </w:r>
      <w:r>
        <w:rPr>
          <w:rFonts w:ascii="Century" w:hAnsi="Century"/>
          <w:lang w:val="en-US"/>
        </w:rPr>
        <w:t>William</w:t>
      </w:r>
      <w:r w:rsidRPr="00A53EFF">
        <w:rPr>
          <w:rFonts w:ascii="Century" w:hAnsi="Century"/>
        </w:rPr>
        <w:t xml:space="preserve"> </w:t>
      </w:r>
      <w:r>
        <w:rPr>
          <w:rFonts w:ascii="Century" w:hAnsi="Century"/>
          <w:lang w:val="en-US"/>
        </w:rPr>
        <w:t>Herschel</w:t>
      </w:r>
      <w:r w:rsidRPr="00A53EFF">
        <w:rPr>
          <w:rFonts w:ascii="Century" w:hAnsi="Century"/>
        </w:rPr>
        <w:t xml:space="preserve">, </w:t>
      </w:r>
      <w:r>
        <w:rPr>
          <w:rFonts w:ascii="Century" w:hAnsi="Century"/>
        </w:rPr>
        <w:t>ο οποίος πραγματοποίησε πειράματα το 1800 με θερμόμετρα υδραργύρου, τα οποία δέχονταν ηλιακή ακτινοβολία, διερχόμενη μέσω ενός υάλινου πρίσματος. Εκεί παρατήρησε πως τα θερμόμετρα κατέγραφαν θερμότητα για ακτινοβολία πέρα της ορατής</w:t>
      </w:r>
      <w:r w:rsidR="009C50BB" w:rsidRPr="009C50BB">
        <w:rPr>
          <w:rFonts w:ascii="Century" w:hAnsi="Century"/>
        </w:rPr>
        <w:t xml:space="preserve"> (</w:t>
      </w:r>
      <w:hyperlink r:id="rId16" w:history="1">
        <w:r w:rsidR="009C50BB" w:rsidRPr="0060379A">
          <w:rPr>
            <w:rStyle w:val="Hyperlink"/>
            <w:rFonts w:ascii="Century" w:hAnsi="Century"/>
          </w:rPr>
          <w:t>http://rfrench.org/astro/papers/P44-HET607-RobertFrench.pdf</w:t>
        </w:r>
      </w:hyperlink>
      <w:r w:rsidR="009C50BB" w:rsidRPr="009C50BB">
        <w:rPr>
          <w:rFonts w:ascii="Century" w:hAnsi="Century"/>
        </w:rPr>
        <w:t>)</w:t>
      </w:r>
      <w:r>
        <w:rPr>
          <w:rFonts w:ascii="Century" w:hAnsi="Century"/>
        </w:rPr>
        <w:t>.</w:t>
      </w:r>
      <w:r w:rsidR="001B29BB" w:rsidRPr="001B29BB">
        <w:rPr>
          <w:rFonts w:ascii="Century" w:hAnsi="Century"/>
        </w:rPr>
        <w:t xml:space="preserve"> </w:t>
      </w:r>
      <w:r w:rsidR="001B29BB">
        <w:rPr>
          <w:rFonts w:ascii="Century" w:hAnsi="Century"/>
        </w:rPr>
        <w:t xml:space="preserve">Στο σχήμα 1.2 </w:t>
      </w:r>
      <w:r>
        <w:rPr>
          <w:rFonts w:ascii="Century" w:hAnsi="Century"/>
        </w:rPr>
        <w:t>εμφανίζεται το ηλεκτρομαγνητικό φάσμα με έμφαση στο ορατό τμήμα του.</w:t>
      </w:r>
    </w:p>
    <w:p w:rsidR="005F4C31" w:rsidRDefault="00CD04A7" w:rsidP="005F4C31">
      <w:pPr>
        <w:keepNext/>
        <w:spacing w:line="360" w:lineRule="auto"/>
        <w:jc w:val="center"/>
      </w:pPr>
      <w:r>
        <w:rPr>
          <w:rFonts w:ascii="Century" w:hAnsi="Century"/>
          <w:noProof/>
          <w:highlight w:val="yellow"/>
        </w:rPr>
        <w:drawing>
          <wp:inline distT="0" distB="0" distL="0" distR="0" wp14:anchorId="74920445" wp14:editId="20BACAD2">
            <wp:extent cx="5400040" cy="15906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22015" cy="1597148"/>
                    </a:xfrm>
                    <a:prstGeom prst="rect">
                      <a:avLst/>
                    </a:prstGeom>
                    <a:noFill/>
                    <a:ln>
                      <a:noFill/>
                    </a:ln>
                  </pic:spPr>
                </pic:pic>
              </a:graphicData>
            </a:graphic>
          </wp:inline>
        </w:drawing>
      </w:r>
    </w:p>
    <w:p w:rsidR="005F4C31" w:rsidRDefault="005F4C31" w:rsidP="005F4C31">
      <w:pPr>
        <w:pStyle w:val="Caption"/>
        <w:jc w:val="center"/>
      </w:pPr>
      <w:bookmarkStart w:id="17" w:name="_Toc517096817"/>
      <w:r>
        <w:t>Σχήμα 1.</w:t>
      </w:r>
      <w:r w:rsidR="00B84759">
        <w:rPr>
          <w:noProof/>
        </w:rPr>
        <w:fldChar w:fldCharType="begin"/>
      </w:r>
      <w:r w:rsidR="00B84759">
        <w:rPr>
          <w:noProof/>
        </w:rPr>
        <w:instrText xml:space="preserve"> SEQ Σχήμα \* ARABIC </w:instrText>
      </w:r>
      <w:r w:rsidR="00B84759">
        <w:rPr>
          <w:noProof/>
        </w:rPr>
        <w:fldChar w:fldCharType="separate"/>
      </w:r>
      <w:r>
        <w:rPr>
          <w:noProof/>
        </w:rPr>
        <w:t>2</w:t>
      </w:r>
      <w:r w:rsidR="00B84759">
        <w:rPr>
          <w:noProof/>
        </w:rPr>
        <w:fldChar w:fldCharType="end"/>
      </w:r>
      <w:r>
        <w:t xml:space="preserve"> Το ηλεκτρομαγνητικό φάσμα</w:t>
      </w:r>
      <w:bookmarkEnd w:id="17"/>
    </w:p>
    <w:p w:rsidR="00CD04A7" w:rsidRPr="000E35F4" w:rsidRDefault="00CD04A7" w:rsidP="00CD04A7"/>
    <w:p w:rsidR="00CD04A7" w:rsidRDefault="00CD04A7" w:rsidP="00CD04A7">
      <w:pPr>
        <w:spacing w:line="360" w:lineRule="auto"/>
        <w:ind w:firstLine="720"/>
        <w:jc w:val="both"/>
        <w:rPr>
          <w:rFonts w:ascii="Century" w:hAnsi="Century"/>
        </w:rPr>
      </w:pPr>
      <w:r w:rsidRPr="00AE0164">
        <w:rPr>
          <w:rFonts w:ascii="Century" w:hAnsi="Century"/>
        </w:rPr>
        <w:lastRenderedPageBreak/>
        <w:t>Η υπέρυθρη ακτινοβολία</w:t>
      </w:r>
      <w:r>
        <w:rPr>
          <w:rFonts w:ascii="Century" w:hAnsi="Century"/>
        </w:rPr>
        <w:t xml:space="preserve"> που προέρχεται από τη Γη</w:t>
      </w:r>
      <w:r w:rsidRPr="00AE0164">
        <w:rPr>
          <w:rFonts w:ascii="Century" w:hAnsi="Century"/>
        </w:rPr>
        <w:t xml:space="preserve"> μπορεί να διαχωριστεί σε δύο διακριτά είδη ακτινοβολίας, την</w:t>
      </w:r>
      <w:r>
        <w:rPr>
          <w:rFonts w:ascii="Century" w:hAnsi="Century"/>
        </w:rPr>
        <w:t xml:space="preserve"> ακτινοβολία που προέρχεται από τον Ήλιο και ανακλάται από την επιφάνεια της Γης</w:t>
      </w:r>
      <w:r w:rsidRPr="00AE0164">
        <w:rPr>
          <w:rFonts w:ascii="Century" w:hAnsi="Century"/>
        </w:rPr>
        <w:t xml:space="preserve"> και τη θερμική υπέρυθρη</w:t>
      </w:r>
      <w:r>
        <w:rPr>
          <w:rFonts w:ascii="Century" w:hAnsi="Century"/>
        </w:rPr>
        <w:t xml:space="preserve"> που προέρχεται από τη θερμική ενέργεια του πλανήτη</w:t>
      </w:r>
      <w:r w:rsidRPr="00AE0164">
        <w:rPr>
          <w:rFonts w:ascii="Century" w:hAnsi="Century"/>
        </w:rPr>
        <w:t xml:space="preserve"> </w:t>
      </w:r>
      <w:r w:rsidR="00F068C2">
        <w:rPr>
          <w:rFonts w:ascii="Century" w:hAnsi="Century"/>
        </w:rPr>
        <w:t>και έχει μήκη κύματος μεταξύ των</w:t>
      </w:r>
      <w:r w:rsidRPr="00AE0164">
        <w:rPr>
          <w:rFonts w:ascii="Century" w:hAnsi="Century"/>
        </w:rPr>
        <w:t xml:space="preserve"> 3 μm έως και 1000 μm. Επιπλέον, η υπέρυθρη περιοχή του φάσματος είναι δυνατόν να μοιραστεί σε τρεις επιπλέον ζώνες : στο εγγύς, στο μέσο και στο άνω υπέρυθρο</w:t>
      </w:r>
      <w:r>
        <w:rPr>
          <w:rFonts w:ascii="Century" w:hAnsi="Century"/>
        </w:rPr>
        <w:t xml:space="preserve"> όπως παρουσιάζονται και στο Σχήμα 1.3</w:t>
      </w:r>
      <w:r w:rsidRPr="00AE0164">
        <w:rPr>
          <w:rFonts w:ascii="Century" w:hAnsi="Century"/>
        </w:rPr>
        <w:t>.</w:t>
      </w:r>
    </w:p>
    <w:p w:rsidR="005F4C31" w:rsidRDefault="00CD04A7" w:rsidP="005F4C31">
      <w:pPr>
        <w:keepNext/>
        <w:spacing w:line="360" w:lineRule="auto"/>
        <w:jc w:val="center"/>
      </w:pPr>
      <w:r>
        <w:rPr>
          <w:rFonts w:ascii="Century" w:hAnsi="Century"/>
          <w:noProof/>
        </w:rPr>
        <w:drawing>
          <wp:inline distT="0" distB="0" distL="0" distR="0" wp14:anchorId="3903A897" wp14:editId="5C677B93">
            <wp:extent cx="5276850" cy="18954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6850" cy="1895475"/>
                    </a:xfrm>
                    <a:prstGeom prst="rect">
                      <a:avLst/>
                    </a:prstGeom>
                    <a:noFill/>
                    <a:ln>
                      <a:noFill/>
                    </a:ln>
                  </pic:spPr>
                </pic:pic>
              </a:graphicData>
            </a:graphic>
          </wp:inline>
        </w:drawing>
      </w:r>
    </w:p>
    <w:p w:rsidR="005F4C31" w:rsidRDefault="005F4C31" w:rsidP="005F4C31">
      <w:pPr>
        <w:pStyle w:val="Caption"/>
        <w:jc w:val="center"/>
      </w:pPr>
      <w:bookmarkStart w:id="18" w:name="_Toc517096818"/>
      <w:r>
        <w:t>Σχήμα 1.</w:t>
      </w:r>
      <w:r w:rsidR="00B84759">
        <w:rPr>
          <w:noProof/>
        </w:rPr>
        <w:fldChar w:fldCharType="begin"/>
      </w:r>
      <w:r w:rsidR="00B84759">
        <w:rPr>
          <w:noProof/>
        </w:rPr>
        <w:instrText xml:space="preserve"> SEQ Σχήμα \* ARABIC </w:instrText>
      </w:r>
      <w:r w:rsidR="00B84759">
        <w:rPr>
          <w:noProof/>
        </w:rPr>
        <w:fldChar w:fldCharType="separate"/>
      </w:r>
      <w:r>
        <w:rPr>
          <w:noProof/>
        </w:rPr>
        <w:t>3</w:t>
      </w:r>
      <w:r w:rsidR="00B84759">
        <w:rPr>
          <w:noProof/>
        </w:rPr>
        <w:fldChar w:fldCharType="end"/>
      </w:r>
      <w:r>
        <w:t xml:space="preserve"> Το Υπέρυθρο Φάσμα</w:t>
      </w:r>
      <w:bookmarkEnd w:id="18"/>
    </w:p>
    <w:p w:rsidR="00CD04A7" w:rsidRPr="000E35F4" w:rsidRDefault="00CD04A7" w:rsidP="00CD04A7"/>
    <w:p w:rsidR="00CD04A7" w:rsidRPr="00AE0164" w:rsidRDefault="00CD04A7" w:rsidP="00CD04A7">
      <w:pPr>
        <w:autoSpaceDE w:val="0"/>
        <w:autoSpaceDN w:val="0"/>
        <w:adjustRightInd w:val="0"/>
        <w:spacing w:after="0" w:line="360" w:lineRule="auto"/>
        <w:ind w:firstLine="720"/>
        <w:jc w:val="both"/>
        <w:rPr>
          <w:rFonts w:ascii="Century" w:hAnsi="Century"/>
        </w:rPr>
      </w:pPr>
      <w:r w:rsidRPr="00AE0164">
        <w:rPr>
          <w:rFonts w:ascii="Century" w:hAnsi="Century"/>
        </w:rPr>
        <w:t>Η ζώνη του εγγύς υπ</w:t>
      </w:r>
      <w:r>
        <w:rPr>
          <w:rFonts w:ascii="Century" w:hAnsi="Century"/>
        </w:rPr>
        <w:t>ε</w:t>
      </w:r>
      <w:r w:rsidRPr="00AE0164">
        <w:rPr>
          <w:rFonts w:ascii="Century" w:hAnsi="Century"/>
        </w:rPr>
        <w:t>ρ</w:t>
      </w:r>
      <w:r>
        <w:rPr>
          <w:rFonts w:ascii="Century" w:hAnsi="Century"/>
        </w:rPr>
        <w:t>ύ</w:t>
      </w:r>
      <w:r w:rsidRPr="00AE0164">
        <w:rPr>
          <w:rFonts w:ascii="Century" w:hAnsi="Century"/>
        </w:rPr>
        <w:t xml:space="preserve">θρου καταλαμβάνει μήκη κύματος από 0,76 μm </w:t>
      </w:r>
      <w:r>
        <w:rPr>
          <w:rFonts w:ascii="Century" w:hAnsi="Century"/>
        </w:rPr>
        <w:t>έως</w:t>
      </w:r>
      <w:r w:rsidRPr="00AE0164">
        <w:rPr>
          <w:rFonts w:ascii="Century" w:hAnsi="Century"/>
        </w:rPr>
        <w:t xml:space="preserve"> 3,0 μm</w:t>
      </w:r>
      <w:r>
        <w:rPr>
          <w:rFonts w:ascii="Century" w:hAnsi="Century"/>
        </w:rPr>
        <w:t xml:space="preserve"> και δε χρησιμοποιείται σε θερμικές καταγραφές</w:t>
      </w:r>
      <w:r w:rsidRPr="009A3FA2">
        <w:rPr>
          <w:rFonts w:ascii="Century" w:hAnsi="Century"/>
        </w:rPr>
        <w:t xml:space="preserve"> </w:t>
      </w:r>
      <w:r>
        <w:rPr>
          <w:rFonts w:ascii="Century" w:hAnsi="Century"/>
        </w:rPr>
        <w:t>επειδή τα θερμά σώματα συνήθως, εκτός κι αν είναι στόχοι πολύ υψηλής θερμοκρασίας, δεν εκπέμπουν σε αυτά τα μήκη κύματος.</w:t>
      </w:r>
    </w:p>
    <w:p w:rsidR="00CD04A7" w:rsidRPr="00AE0164" w:rsidRDefault="00CD04A7" w:rsidP="00CD04A7">
      <w:pPr>
        <w:autoSpaceDE w:val="0"/>
        <w:autoSpaceDN w:val="0"/>
        <w:adjustRightInd w:val="0"/>
        <w:spacing w:after="0" w:line="360" w:lineRule="auto"/>
        <w:ind w:firstLine="720"/>
        <w:jc w:val="both"/>
        <w:rPr>
          <w:rFonts w:ascii="Century" w:hAnsi="Century"/>
        </w:rPr>
      </w:pPr>
      <w:r w:rsidRPr="00AE0164">
        <w:rPr>
          <w:rFonts w:ascii="Century" w:hAnsi="Century"/>
        </w:rPr>
        <w:t xml:space="preserve">Το μέσο υπέρυθρο καταλαμβάνει μήκη κύματος από 3 μm έως 5 μm και έχει αποδειχθεί ιδιαιτέρως χρήσιμο στην ανίχνευση πυρκαγιών και γενικά έντονων πηγών θερμότητας, γύρω στους 600 </w:t>
      </w:r>
      <w:r>
        <w:rPr>
          <w:rFonts w:ascii="Century" w:hAnsi="Century"/>
        </w:rPr>
        <w:t xml:space="preserve">Κ </w:t>
      </w:r>
      <w:sdt>
        <w:sdtPr>
          <w:rPr>
            <w:rFonts w:ascii="Century" w:hAnsi="Century"/>
          </w:rPr>
          <w:id w:val="-43685856"/>
          <w:citation/>
        </w:sdtPr>
        <w:sdtContent>
          <w:r>
            <w:rPr>
              <w:rFonts w:ascii="Century" w:hAnsi="Century"/>
            </w:rPr>
            <w:fldChar w:fldCharType="begin"/>
          </w:r>
          <w:r>
            <w:rPr>
              <w:rFonts w:ascii="Century" w:hAnsi="Century"/>
            </w:rPr>
            <w:instrText xml:space="preserve">CITATION Μερ09 \l 1032 </w:instrText>
          </w:r>
          <w:r>
            <w:rPr>
              <w:rFonts w:ascii="Century" w:hAnsi="Century"/>
            </w:rPr>
            <w:fldChar w:fldCharType="separate"/>
          </w:r>
          <w:r w:rsidRPr="00141C42">
            <w:rPr>
              <w:rFonts w:ascii="Century" w:hAnsi="Century"/>
              <w:noProof/>
            </w:rPr>
            <w:t>(Μερτίκας, 1999)</w:t>
          </w:r>
          <w:r>
            <w:rPr>
              <w:rFonts w:ascii="Century" w:hAnsi="Century"/>
            </w:rPr>
            <w:fldChar w:fldCharType="end"/>
          </w:r>
        </w:sdtContent>
      </w:sdt>
      <w:r w:rsidRPr="00AE0164">
        <w:rPr>
          <w:rFonts w:ascii="Century" w:hAnsi="Century"/>
        </w:rPr>
        <w:t>.</w:t>
      </w:r>
    </w:p>
    <w:p w:rsidR="007536C1" w:rsidRDefault="00CD04A7" w:rsidP="00CD04A7">
      <w:pPr>
        <w:spacing w:line="360" w:lineRule="auto"/>
        <w:jc w:val="both"/>
        <w:rPr>
          <w:rFonts w:ascii="Century" w:hAnsi="Century"/>
        </w:rPr>
      </w:pPr>
      <w:r w:rsidRPr="00AE0164">
        <w:rPr>
          <w:rFonts w:ascii="Century" w:hAnsi="Century"/>
        </w:rPr>
        <w:t>Η ζώνη του άνω υπ</w:t>
      </w:r>
      <w:r>
        <w:rPr>
          <w:rFonts w:ascii="Century" w:hAnsi="Century"/>
        </w:rPr>
        <w:t>ερύ</w:t>
      </w:r>
      <w:r w:rsidRPr="00AE0164">
        <w:rPr>
          <w:rFonts w:ascii="Century" w:hAnsi="Century"/>
        </w:rPr>
        <w:t>θρου, τέλος, καλύπτει τα μήκη κύματος από 8 μm έως 14 μm και χρησιμοποιείται για την επιτήρηση και παρατήρηση δασών, αυτοκινητόδρομων, αεροδρομίων</w:t>
      </w:r>
      <w:r>
        <w:rPr>
          <w:rFonts w:ascii="Century" w:hAnsi="Century"/>
        </w:rPr>
        <w:t xml:space="preserve"> που βρίσκονται</w:t>
      </w:r>
      <w:r w:rsidRPr="00AE0164">
        <w:rPr>
          <w:rFonts w:ascii="Century" w:hAnsi="Century"/>
        </w:rPr>
        <w:t xml:space="preserve"> σε</w:t>
      </w:r>
      <w:r>
        <w:rPr>
          <w:rFonts w:ascii="Century" w:hAnsi="Century"/>
        </w:rPr>
        <w:t xml:space="preserve"> </w:t>
      </w:r>
      <w:r w:rsidRPr="00AE0164">
        <w:rPr>
          <w:rFonts w:ascii="Century" w:hAnsi="Century"/>
        </w:rPr>
        <w:t>θερμοκρασίες</w:t>
      </w:r>
      <w:r>
        <w:rPr>
          <w:rFonts w:ascii="Century" w:hAnsi="Century"/>
        </w:rPr>
        <w:t>,</w:t>
      </w:r>
      <w:r w:rsidRPr="00AE0164">
        <w:rPr>
          <w:rFonts w:ascii="Century" w:hAnsi="Century"/>
        </w:rPr>
        <w:t xml:space="preserve"> οι οποίες κυμαίνονται γύρω στους 27 </w:t>
      </w:r>
      <w:r w:rsidRPr="000F167C">
        <w:rPr>
          <w:rFonts w:ascii="Century" w:hAnsi="Century"/>
          <w:vertAlign w:val="superscript"/>
        </w:rPr>
        <w:t>°</w:t>
      </w:r>
      <w:r w:rsidRPr="00AE0164">
        <w:rPr>
          <w:rFonts w:ascii="Century" w:hAnsi="Century"/>
          <w:lang w:val="en-US"/>
        </w:rPr>
        <w:t>C</w:t>
      </w:r>
      <w:r>
        <w:rPr>
          <w:rFonts w:ascii="Century" w:hAnsi="Century"/>
        </w:rPr>
        <w:t xml:space="preserve"> </w:t>
      </w:r>
      <w:sdt>
        <w:sdtPr>
          <w:rPr>
            <w:rFonts w:ascii="Century" w:hAnsi="Century"/>
          </w:rPr>
          <w:id w:val="-1867748398"/>
          <w:citation/>
        </w:sdtPr>
        <w:sdtContent>
          <w:r>
            <w:rPr>
              <w:rFonts w:ascii="Century" w:hAnsi="Century"/>
            </w:rPr>
            <w:fldChar w:fldCharType="begin"/>
          </w:r>
          <w:r>
            <w:rPr>
              <w:rFonts w:ascii="Century" w:hAnsi="Century"/>
            </w:rPr>
            <w:instrText xml:space="preserve">CITATION Μερ09 \l 1032 </w:instrText>
          </w:r>
          <w:r>
            <w:rPr>
              <w:rFonts w:ascii="Century" w:hAnsi="Century"/>
            </w:rPr>
            <w:fldChar w:fldCharType="separate"/>
          </w:r>
          <w:r w:rsidRPr="00141C42">
            <w:rPr>
              <w:rFonts w:ascii="Century" w:hAnsi="Century"/>
              <w:noProof/>
            </w:rPr>
            <w:t>(Μερτίκας, 1999)</w:t>
          </w:r>
          <w:r>
            <w:rPr>
              <w:rFonts w:ascii="Century" w:hAnsi="Century"/>
            </w:rPr>
            <w:fldChar w:fldCharType="end"/>
          </w:r>
        </w:sdtContent>
      </w:sdt>
      <w:r>
        <w:rPr>
          <w:rFonts w:ascii="Century" w:hAnsi="Century"/>
        </w:rPr>
        <w:t>. Η ζώνη αυτή είναι η ζώνη που αναλύεται περεταίρω στα κεφάλαια που ακολουθούν και χρησιμοποιείται για τη λήψη των ψηφιακών εικόνων της παρούσης εργασίας.</w:t>
      </w:r>
    </w:p>
    <w:p w:rsidR="00CD04A7" w:rsidRPr="00AE0164" w:rsidRDefault="00CD04A7" w:rsidP="00CD04A7">
      <w:pPr>
        <w:autoSpaceDE w:val="0"/>
        <w:autoSpaceDN w:val="0"/>
        <w:adjustRightInd w:val="0"/>
        <w:spacing w:after="0" w:line="360" w:lineRule="auto"/>
        <w:ind w:firstLine="720"/>
        <w:jc w:val="both"/>
        <w:rPr>
          <w:rFonts w:ascii="Century" w:hAnsi="Century"/>
        </w:rPr>
      </w:pPr>
      <w:r w:rsidRPr="00AE0164">
        <w:rPr>
          <w:rFonts w:ascii="Century" w:hAnsi="Century"/>
        </w:rPr>
        <w:t xml:space="preserve">Για να </w:t>
      </w:r>
      <w:r>
        <w:rPr>
          <w:rFonts w:ascii="Century" w:hAnsi="Century"/>
        </w:rPr>
        <w:t>γίνει πιο εύκολη η κατανόηση των δεδομένων που</w:t>
      </w:r>
      <w:r w:rsidRPr="00AE0164">
        <w:rPr>
          <w:rFonts w:ascii="Century" w:hAnsi="Century"/>
        </w:rPr>
        <w:t xml:space="preserve"> λαμβάνο</w:t>
      </w:r>
      <w:r>
        <w:rPr>
          <w:rFonts w:ascii="Century" w:hAnsi="Century"/>
        </w:rPr>
        <w:t>νται</w:t>
      </w:r>
      <w:r w:rsidRPr="00AE0164">
        <w:rPr>
          <w:rFonts w:ascii="Century" w:hAnsi="Century"/>
        </w:rPr>
        <w:t xml:space="preserve"> μέσω ανιχνευτών </w:t>
      </w:r>
      <w:r>
        <w:rPr>
          <w:rFonts w:ascii="Century" w:hAnsi="Century"/>
        </w:rPr>
        <w:t>υπερύθρω</w:t>
      </w:r>
      <w:r w:rsidRPr="00AE0164">
        <w:rPr>
          <w:rFonts w:ascii="Century" w:hAnsi="Century"/>
        </w:rPr>
        <w:t>ν, είναι απαραίτητ</w:t>
      </w:r>
      <w:r>
        <w:rPr>
          <w:rFonts w:ascii="Century" w:hAnsi="Century"/>
        </w:rPr>
        <w:t>η</w:t>
      </w:r>
      <w:r w:rsidRPr="00AE0164">
        <w:rPr>
          <w:rFonts w:ascii="Century" w:hAnsi="Century"/>
        </w:rPr>
        <w:t xml:space="preserve"> </w:t>
      </w:r>
      <w:r>
        <w:rPr>
          <w:rFonts w:ascii="Century" w:hAnsi="Century"/>
        </w:rPr>
        <w:t>η</w:t>
      </w:r>
      <w:r w:rsidRPr="00AE0164">
        <w:rPr>
          <w:rFonts w:ascii="Century" w:hAnsi="Century"/>
        </w:rPr>
        <w:t xml:space="preserve"> γν</w:t>
      </w:r>
      <w:r>
        <w:rPr>
          <w:rFonts w:ascii="Century" w:hAnsi="Century"/>
        </w:rPr>
        <w:t>ώση των θερμικών ιδιοτήτων των υλικών και ειδικότερα</w:t>
      </w:r>
      <w:r w:rsidRPr="00AE0164">
        <w:rPr>
          <w:rFonts w:ascii="Century" w:hAnsi="Century"/>
        </w:rPr>
        <w:t xml:space="preserve"> </w:t>
      </w:r>
      <w:r w:rsidR="00F068C2">
        <w:rPr>
          <w:rFonts w:ascii="Century" w:hAnsi="Century"/>
        </w:rPr>
        <w:t>των φυσικών νόμων που διέπουν</w:t>
      </w:r>
      <w:r w:rsidRPr="00AE0164">
        <w:rPr>
          <w:rFonts w:ascii="Century" w:hAnsi="Century"/>
        </w:rPr>
        <w:t xml:space="preserve"> τις αλληλεπιδράσεις της υπέρυθρης ακτινοβολίας με την ύλη.</w:t>
      </w:r>
    </w:p>
    <w:p w:rsidR="00CD04A7" w:rsidRPr="00AE0164" w:rsidRDefault="00CD04A7" w:rsidP="00CD04A7">
      <w:pPr>
        <w:autoSpaceDE w:val="0"/>
        <w:autoSpaceDN w:val="0"/>
        <w:adjustRightInd w:val="0"/>
        <w:spacing w:after="0" w:line="360" w:lineRule="auto"/>
        <w:ind w:firstLine="720"/>
        <w:jc w:val="both"/>
        <w:rPr>
          <w:rFonts w:ascii="Century" w:hAnsi="Century"/>
        </w:rPr>
      </w:pPr>
      <w:r>
        <w:rPr>
          <w:rFonts w:ascii="Century" w:hAnsi="Century"/>
        </w:rPr>
        <w:lastRenderedPageBreak/>
        <w:t>Ό</w:t>
      </w:r>
      <w:r w:rsidRPr="00AE0164">
        <w:rPr>
          <w:rFonts w:ascii="Century" w:hAnsi="Century"/>
        </w:rPr>
        <w:t xml:space="preserve">ταν δύο σώματα με διαφορετική θερμοκρασία, ένα πιο ψυχρό κι ένα πιο θερμό, έρθουν σε επαφή, τότε θερμότητα ή αλλιώς ενέργεια </w:t>
      </w:r>
      <w:r>
        <w:rPr>
          <w:rFonts w:ascii="Century" w:hAnsi="Century"/>
        </w:rPr>
        <w:t>[</w:t>
      </w:r>
      <w:r w:rsidRPr="00AE0164">
        <w:rPr>
          <w:rFonts w:ascii="Century" w:hAnsi="Century"/>
          <w:lang w:val="en-US"/>
        </w:rPr>
        <w:t>Q</w:t>
      </w:r>
      <w:r>
        <w:rPr>
          <w:rFonts w:ascii="Century" w:hAnsi="Century"/>
        </w:rPr>
        <w:t>]</w:t>
      </w:r>
      <w:r w:rsidRPr="00AE0164">
        <w:rPr>
          <w:rFonts w:ascii="Century" w:hAnsi="Century"/>
        </w:rPr>
        <w:t>, μεταφέρεται από το θερμότερο σώμα στο ψυχρότερο. Η ταχύτητα όμως κι ο τρόπος με τον οποίο θα μεταφερθεί η ενέργεια αυτή εξαρτάται από τα παρακάτω χαρακτηριστικά</w:t>
      </w:r>
      <w:r>
        <w:rPr>
          <w:rFonts w:ascii="Century" w:hAnsi="Century"/>
        </w:rPr>
        <w:t xml:space="preserve"> του κάθε σώματος</w:t>
      </w:r>
      <w:r w:rsidRPr="00AE0164">
        <w:rPr>
          <w:rFonts w:ascii="Century" w:hAnsi="Century"/>
        </w:rPr>
        <w:t xml:space="preserve"> :</w:t>
      </w:r>
    </w:p>
    <w:p w:rsidR="00CD04A7" w:rsidRPr="00AE0164" w:rsidRDefault="00CD04A7" w:rsidP="00CD04A7">
      <w:pPr>
        <w:autoSpaceDE w:val="0"/>
        <w:autoSpaceDN w:val="0"/>
        <w:adjustRightInd w:val="0"/>
        <w:spacing w:after="0" w:line="360" w:lineRule="auto"/>
        <w:ind w:firstLine="720"/>
        <w:jc w:val="both"/>
        <w:rPr>
          <w:rFonts w:ascii="Century" w:hAnsi="Century"/>
        </w:rPr>
      </w:pPr>
    </w:p>
    <w:p w:rsidR="00CD04A7" w:rsidRPr="00AE0164" w:rsidRDefault="00CD04A7" w:rsidP="00CD04A7">
      <w:pPr>
        <w:pStyle w:val="ListParagraph"/>
        <w:numPr>
          <w:ilvl w:val="0"/>
          <w:numId w:val="2"/>
        </w:numPr>
        <w:autoSpaceDE w:val="0"/>
        <w:autoSpaceDN w:val="0"/>
        <w:adjustRightInd w:val="0"/>
        <w:spacing w:after="0" w:line="360" w:lineRule="auto"/>
        <w:jc w:val="both"/>
        <w:rPr>
          <w:rFonts w:ascii="Century" w:hAnsi="Century"/>
        </w:rPr>
      </w:pPr>
      <w:r w:rsidRPr="00AE0164">
        <w:rPr>
          <w:rFonts w:ascii="Century" w:hAnsi="Century"/>
        </w:rPr>
        <w:t xml:space="preserve">Θερμίδα [cal], ορίζεται ως το ποσό της θερμικής ενέργειας που απαιτείται για να αυξηθεί κατά 1 </w:t>
      </w:r>
      <w:r w:rsidRPr="000F167C">
        <w:rPr>
          <w:rFonts w:ascii="Century" w:hAnsi="Century"/>
          <w:vertAlign w:val="superscript"/>
        </w:rPr>
        <w:t>°</w:t>
      </w:r>
      <w:r w:rsidRPr="00AE0164">
        <w:rPr>
          <w:rFonts w:ascii="Century" w:hAnsi="Century"/>
        </w:rPr>
        <w:t>C η θερμοκρασία 1 g καθαρού νερού.</w:t>
      </w:r>
    </w:p>
    <w:p w:rsidR="00CD04A7" w:rsidRPr="00AE0164" w:rsidRDefault="00CD04A7" w:rsidP="00CD04A7">
      <w:pPr>
        <w:pStyle w:val="ListParagraph"/>
        <w:numPr>
          <w:ilvl w:val="0"/>
          <w:numId w:val="2"/>
        </w:numPr>
        <w:autoSpaceDE w:val="0"/>
        <w:autoSpaceDN w:val="0"/>
        <w:adjustRightInd w:val="0"/>
        <w:spacing w:after="0" w:line="360" w:lineRule="auto"/>
        <w:jc w:val="both"/>
        <w:rPr>
          <w:rFonts w:ascii="Century" w:hAnsi="Century"/>
        </w:rPr>
      </w:pPr>
      <w:r w:rsidRPr="00AE0164">
        <w:rPr>
          <w:rFonts w:ascii="Century" w:hAnsi="Century"/>
        </w:rPr>
        <w:t xml:space="preserve">Πυκνότητα </w:t>
      </w:r>
      <w:r>
        <w:rPr>
          <w:rFonts w:ascii="Century" w:hAnsi="Century"/>
        </w:rPr>
        <w:t>[</w:t>
      </w:r>
      <w:r w:rsidRPr="00AE0164">
        <w:rPr>
          <w:rFonts w:ascii="Century" w:hAnsi="Century"/>
        </w:rPr>
        <w:t>ρ</w:t>
      </w:r>
      <w:r>
        <w:rPr>
          <w:rFonts w:ascii="Century" w:hAnsi="Century"/>
        </w:rPr>
        <w:t>]</w:t>
      </w:r>
      <w:r w:rsidRPr="00AE0164">
        <w:rPr>
          <w:rFonts w:ascii="Century" w:hAnsi="Century"/>
        </w:rPr>
        <w:t xml:space="preserve"> ενός σώματος είναι η μάζα ανά μονάδα όγκου [g/</w:t>
      </w:r>
      <w:r w:rsidRPr="00AE0164">
        <w:rPr>
          <w:rFonts w:ascii="Century" w:hAnsi="Century"/>
          <w:lang w:val="en-US"/>
        </w:rPr>
        <w:t>c</w:t>
      </w:r>
      <w:r w:rsidRPr="00AE0164">
        <w:rPr>
          <w:rFonts w:ascii="Century" w:hAnsi="Century"/>
        </w:rPr>
        <w:t>m</w:t>
      </w:r>
      <w:r w:rsidRPr="00AE0164">
        <w:rPr>
          <w:rFonts w:ascii="Century" w:hAnsi="Century"/>
          <w:vertAlign w:val="superscript"/>
        </w:rPr>
        <w:t>3</w:t>
      </w:r>
      <w:r w:rsidRPr="00AE0164">
        <w:rPr>
          <w:rFonts w:ascii="Century" w:hAnsi="Century"/>
        </w:rPr>
        <w:t>]</w:t>
      </w:r>
    </w:p>
    <w:p w:rsidR="00CD04A7" w:rsidRPr="00AE0164" w:rsidRDefault="00CD04A7" w:rsidP="00CD04A7">
      <w:pPr>
        <w:pStyle w:val="ListParagraph"/>
        <w:numPr>
          <w:ilvl w:val="0"/>
          <w:numId w:val="2"/>
        </w:numPr>
        <w:autoSpaceDE w:val="0"/>
        <w:autoSpaceDN w:val="0"/>
        <w:adjustRightInd w:val="0"/>
        <w:spacing w:after="0" w:line="360" w:lineRule="auto"/>
        <w:jc w:val="both"/>
        <w:rPr>
          <w:rFonts w:ascii="Century" w:hAnsi="Century"/>
        </w:rPr>
      </w:pPr>
      <w:r w:rsidRPr="00AE0164">
        <w:rPr>
          <w:rFonts w:ascii="Century" w:hAnsi="Century"/>
        </w:rPr>
        <w:t xml:space="preserve">Η θερμοχωρητικότητα </w:t>
      </w:r>
      <w:r>
        <w:rPr>
          <w:rFonts w:ascii="Century" w:hAnsi="Century"/>
        </w:rPr>
        <w:t>[</w:t>
      </w:r>
      <w:r w:rsidRPr="00AE0164">
        <w:rPr>
          <w:rFonts w:ascii="Century" w:hAnsi="Century"/>
        </w:rPr>
        <w:t>c</w:t>
      </w:r>
      <w:r>
        <w:rPr>
          <w:rFonts w:ascii="Century" w:hAnsi="Century"/>
        </w:rPr>
        <w:t>]</w:t>
      </w:r>
      <w:r w:rsidRPr="00AE0164">
        <w:rPr>
          <w:rFonts w:ascii="Century" w:hAnsi="Century"/>
        </w:rPr>
        <w:t>, εκφράζει τον αριθμό των θερμίδων που απαιτούνται για να αυ</w:t>
      </w:r>
      <w:r>
        <w:rPr>
          <w:rFonts w:ascii="Century" w:hAnsi="Century"/>
        </w:rPr>
        <w:t>ξηθεί η θερμοκρασία σώματος 1 g</w:t>
      </w:r>
      <w:r w:rsidRPr="00AE0164">
        <w:rPr>
          <w:rFonts w:ascii="Century" w:hAnsi="Century"/>
        </w:rPr>
        <w:t xml:space="preserve"> κατά 1 </w:t>
      </w:r>
      <w:r w:rsidRPr="000F167C">
        <w:rPr>
          <w:rFonts w:ascii="Century" w:hAnsi="Century"/>
          <w:vertAlign w:val="superscript"/>
        </w:rPr>
        <w:t>°</w:t>
      </w:r>
      <w:r w:rsidRPr="00AE0164">
        <w:rPr>
          <w:rFonts w:ascii="Century" w:hAnsi="Century"/>
        </w:rPr>
        <w:t xml:space="preserve">C και </w:t>
      </w:r>
      <w:r>
        <w:rPr>
          <w:rFonts w:ascii="Century" w:hAnsi="Century"/>
        </w:rPr>
        <w:t xml:space="preserve">συνεπώς </w:t>
      </w:r>
      <w:r w:rsidRPr="00AE0164">
        <w:rPr>
          <w:rFonts w:ascii="Century" w:hAnsi="Century"/>
        </w:rPr>
        <w:t>μετ</w:t>
      </w:r>
      <w:r>
        <w:rPr>
          <w:rFonts w:ascii="Century" w:hAnsi="Century"/>
        </w:rPr>
        <w:t>ρά</w:t>
      </w:r>
      <w:r w:rsidRPr="00AE0164">
        <w:rPr>
          <w:rFonts w:ascii="Century" w:hAnsi="Century"/>
        </w:rPr>
        <w:t>ται σε cal/(g</w:t>
      </w:r>
      <w:r w:rsidRPr="00AE0164">
        <w:rPr>
          <w:rFonts w:ascii="Century" w:hAnsi="Century"/>
          <w:lang w:val="en-US"/>
        </w:rPr>
        <w:t>r</w:t>
      </w:r>
      <w:r w:rsidRPr="00AE0164">
        <w:rPr>
          <w:rFonts w:ascii="Century" w:hAnsi="Century" w:cs="Arial"/>
          <w:color w:val="222222"/>
          <w:shd w:val="clear" w:color="auto" w:fill="FFFFFF"/>
        </w:rPr>
        <w:t>·</w:t>
      </w:r>
      <w:r w:rsidRPr="000F167C">
        <w:rPr>
          <w:rFonts w:ascii="Century" w:hAnsi="Century"/>
          <w:vertAlign w:val="superscript"/>
        </w:rPr>
        <w:t>°</w:t>
      </w:r>
      <w:r w:rsidRPr="00AE0164">
        <w:rPr>
          <w:rFonts w:ascii="Century" w:hAnsi="Century"/>
        </w:rPr>
        <w:t>C). Ουσιαστικά είναι η ικανότητα του σώματος να αποθηκεύει θερμότητα. Το νερό, σε σχέση με τα περισσότερα υλικά, έχει υψηλή θερμοχωρητικότητα.</w:t>
      </w:r>
    </w:p>
    <w:p w:rsidR="00CD04A7" w:rsidRPr="00AE0164" w:rsidRDefault="00CD04A7" w:rsidP="00CD04A7">
      <w:pPr>
        <w:pStyle w:val="ListParagraph"/>
        <w:numPr>
          <w:ilvl w:val="0"/>
          <w:numId w:val="2"/>
        </w:numPr>
        <w:autoSpaceDE w:val="0"/>
        <w:autoSpaceDN w:val="0"/>
        <w:adjustRightInd w:val="0"/>
        <w:spacing w:after="0" w:line="360" w:lineRule="auto"/>
        <w:jc w:val="both"/>
        <w:rPr>
          <w:rFonts w:ascii="Century" w:hAnsi="Century"/>
        </w:rPr>
      </w:pPr>
      <w:r w:rsidRPr="00AE0164">
        <w:rPr>
          <w:rFonts w:ascii="Century" w:hAnsi="Century"/>
        </w:rPr>
        <w:t xml:space="preserve">Η θερμική αγωγιμότητα </w:t>
      </w:r>
      <w:r>
        <w:rPr>
          <w:rFonts w:ascii="Century" w:hAnsi="Century"/>
        </w:rPr>
        <w:t>[</w:t>
      </w:r>
      <w:r w:rsidRPr="00AE0164">
        <w:rPr>
          <w:rFonts w:ascii="Century" w:hAnsi="Century"/>
          <w:lang w:val="en-US"/>
        </w:rPr>
        <w:t>K</w:t>
      </w:r>
      <w:r>
        <w:rPr>
          <w:rFonts w:ascii="Century" w:hAnsi="Century"/>
        </w:rPr>
        <w:t>]</w:t>
      </w:r>
      <w:r w:rsidRPr="00AE0164">
        <w:rPr>
          <w:rFonts w:ascii="Century" w:hAnsi="Century"/>
        </w:rPr>
        <w:t xml:space="preserve"> εκφράζει το ρυθμό με τον οποίο ένα υλικό μεταφέρει θερμότητα. Μετράται σε cal</w:t>
      </w:r>
      <w:r w:rsidRPr="00AE0164">
        <w:rPr>
          <w:rFonts w:ascii="Century" w:hAnsi="Century" w:cs="Arial"/>
          <w:color w:val="222222"/>
          <w:shd w:val="clear" w:color="auto" w:fill="FFFFFF"/>
        </w:rPr>
        <w:t>·</w:t>
      </w:r>
      <w:r w:rsidRPr="00AE0164">
        <w:rPr>
          <w:rFonts w:ascii="Century" w:hAnsi="Century"/>
        </w:rPr>
        <w:t>cm</w:t>
      </w:r>
      <w:r w:rsidRPr="00AE0164">
        <w:rPr>
          <w:rFonts w:ascii="Century" w:hAnsi="Century"/>
          <w:vertAlign w:val="superscript"/>
        </w:rPr>
        <w:t>-1</w:t>
      </w:r>
      <w:r w:rsidRPr="00AE0164">
        <w:rPr>
          <w:rFonts w:ascii="Century" w:hAnsi="Century" w:cs="Arial"/>
          <w:color w:val="222222"/>
          <w:shd w:val="clear" w:color="auto" w:fill="FFFFFF"/>
        </w:rPr>
        <w:t>·</w:t>
      </w:r>
      <w:r w:rsidRPr="00AE0164">
        <w:rPr>
          <w:rFonts w:ascii="Century" w:hAnsi="Century"/>
        </w:rPr>
        <w:t>sec</w:t>
      </w:r>
      <w:r w:rsidRPr="00AE0164">
        <w:rPr>
          <w:rFonts w:ascii="Century" w:hAnsi="Century"/>
          <w:vertAlign w:val="superscript"/>
        </w:rPr>
        <w:t>-1</w:t>
      </w:r>
      <w:r w:rsidRPr="00AE0164">
        <w:rPr>
          <w:rFonts w:ascii="Century" w:hAnsi="Century" w:cs="Arial"/>
          <w:color w:val="222222"/>
          <w:shd w:val="clear" w:color="auto" w:fill="FFFFFF"/>
        </w:rPr>
        <w:t>·</w:t>
      </w:r>
      <w:r w:rsidRPr="00AE0164">
        <w:rPr>
          <w:rFonts w:ascii="Century" w:hAnsi="Century"/>
          <w:vertAlign w:val="superscript"/>
        </w:rPr>
        <w:t>ο</w:t>
      </w:r>
      <w:r w:rsidRPr="00AE0164">
        <w:rPr>
          <w:rFonts w:ascii="Century" w:hAnsi="Century"/>
        </w:rPr>
        <w:t>C</w:t>
      </w:r>
      <w:r w:rsidRPr="00AE0164">
        <w:rPr>
          <w:rFonts w:ascii="Century" w:hAnsi="Century"/>
          <w:vertAlign w:val="superscript"/>
        </w:rPr>
        <w:t xml:space="preserve">-1 </w:t>
      </w:r>
      <w:r w:rsidRPr="00AE0164">
        <w:rPr>
          <w:rFonts w:ascii="Century" w:hAnsi="Century"/>
        </w:rPr>
        <w:t xml:space="preserve">και μετράει δηλαδή τις απαιτούμενες θερμίδες για τη μεταφορά μιας διαφοράς θερμοκρασίας σε σχέση με το χρόνο και την απόσταση. </w:t>
      </w:r>
    </w:p>
    <w:p w:rsidR="00CD04A7" w:rsidRPr="00AE0164" w:rsidRDefault="00CD04A7" w:rsidP="00CD04A7">
      <w:pPr>
        <w:pStyle w:val="ListParagraph"/>
        <w:numPr>
          <w:ilvl w:val="0"/>
          <w:numId w:val="2"/>
        </w:numPr>
        <w:autoSpaceDE w:val="0"/>
        <w:autoSpaceDN w:val="0"/>
        <w:adjustRightInd w:val="0"/>
        <w:spacing w:after="0" w:line="360" w:lineRule="auto"/>
        <w:jc w:val="both"/>
        <w:rPr>
          <w:rFonts w:ascii="Century" w:hAnsi="Century"/>
        </w:rPr>
      </w:pPr>
      <w:r w:rsidRPr="00AE0164">
        <w:rPr>
          <w:rFonts w:ascii="Century" w:hAnsi="Century"/>
        </w:rPr>
        <w:t xml:space="preserve">Ανακλαστικότητα </w:t>
      </w:r>
      <w:r>
        <w:rPr>
          <w:rFonts w:ascii="Century" w:hAnsi="Century"/>
        </w:rPr>
        <w:t>[</w:t>
      </w:r>
      <w:r w:rsidRPr="00AE0164">
        <w:rPr>
          <w:rFonts w:ascii="Century" w:hAnsi="Century"/>
        </w:rPr>
        <w:t>R</w:t>
      </w:r>
      <w:r>
        <w:rPr>
          <w:rFonts w:ascii="Century" w:hAnsi="Century"/>
        </w:rPr>
        <w:t>]</w:t>
      </w:r>
      <w:r w:rsidRPr="00AE0164">
        <w:rPr>
          <w:rFonts w:ascii="Century" w:hAnsi="Century"/>
        </w:rPr>
        <w:t>, εκφράζει το ποσοστό της ηλεκτρομαγνητικής ακτινοβολίας το οποίο ανακλάται από μια επιφάνεια.</w:t>
      </w:r>
    </w:p>
    <w:p w:rsidR="00CD04A7" w:rsidRPr="00AE0164" w:rsidRDefault="00CD04A7" w:rsidP="00CD04A7">
      <w:pPr>
        <w:pStyle w:val="ListParagraph"/>
        <w:numPr>
          <w:ilvl w:val="0"/>
          <w:numId w:val="2"/>
        </w:numPr>
        <w:autoSpaceDE w:val="0"/>
        <w:autoSpaceDN w:val="0"/>
        <w:adjustRightInd w:val="0"/>
        <w:spacing w:after="0" w:line="360" w:lineRule="auto"/>
        <w:jc w:val="both"/>
        <w:rPr>
          <w:rFonts w:ascii="Century" w:hAnsi="Century"/>
        </w:rPr>
      </w:pPr>
      <w:r w:rsidRPr="00AE0164">
        <w:rPr>
          <w:rFonts w:ascii="Century" w:hAnsi="Century"/>
        </w:rPr>
        <w:t xml:space="preserve">Η θερμική αδράνεια </w:t>
      </w:r>
      <w:r>
        <w:rPr>
          <w:rFonts w:ascii="Century" w:hAnsi="Century"/>
        </w:rPr>
        <w:t>[</w:t>
      </w:r>
      <w:r w:rsidRPr="00AE0164">
        <w:rPr>
          <w:rFonts w:ascii="Century" w:hAnsi="Century"/>
        </w:rPr>
        <w:t>P</w:t>
      </w:r>
      <w:r>
        <w:rPr>
          <w:rFonts w:ascii="Century" w:hAnsi="Century"/>
        </w:rPr>
        <w:t>]</w:t>
      </w:r>
      <w:r w:rsidRPr="00AE0164">
        <w:rPr>
          <w:rFonts w:ascii="Century" w:hAnsi="Century"/>
        </w:rPr>
        <w:t>, συμβολίζει την τάση ενός υλικού να αντιστέκεται σε αλλαγές της θερμοκρασίας του και εκφράζεται σε cal/(cm</w:t>
      </w:r>
      <w:r w:rsidRPr="00AE0164">
        <w:rPr>
          <w:rFonts w:ascii="Century" w:hAnsi="Century"/>
          <w:vertAlign w:val="superscript"/>
        </w:rPr>
        <w:t>2</w:t>
      </w:r>
      <w:r w:rsidRPr="00AE0164">
        <w:rPr>
          <w:rFonts w:ascii="Century" w:hAnsi="Century" w:cs="Arial"/>
          <w:color w:val="222222"/>
          <w:shd w:val="clear" w:color="auto" w:fill="FFFFFF"/>
        </w:rPr>
        <w:t>·</w:t>
      </w:r>
      <w:r w:rsidRPr="00AE0164">
        <w:rPr>
          <w:rFonts w:ascii="Century" w:hAnsi="Century"/>
        </w:rPr>
        <w:t>sec</w:t>
      </w:r>
      <w:r w:rsidRPr="00AE0164">
        <w:rPr>
          <w:rFonts w:ascii="Century" w:hAnsi="Century"/>
          <w:vertAlign w:val="superscript"/>
        </w:rPr>
        <w:t>1/2</w:t>
      </w:r>
      <w:r w:rsidRPr="00AE0164">
        <w:rPr>
          <w:rFonts w:ascii="Century" w:hAnsi="Century" w:cs="Arial"/>
          <w:color w:val="222222"/>
          <w:shd w:val="clear" w:color="auto" w:fill="FFFFFF"/>
        </w:rPr>
        <w:t>·</w:t>
      </w:r>
      <w:r w:rsidRPr="00AE0164">
        <w:rPr>
          <w:rFonts w:ascii="Century" w:hAnsi="Century"/>
          <w:vertAlign w:val="superscript"/>
        </w:rPr>
        <w:t>ο</w:t>
      </w:r>
      <w:r w:rsidRPr="00AE0164">
        <w:rPr>
          <w:rFonts w:ascii="Century" w:hAnsi="Century"/>
        </w:rPr>
        <w:t>C).</w:t>
      </w:r>
    </w:p>
    <w:p w:rsidR="00CD04A7" w:rsidRPr="00AE0164" w:rsidRDefault="00CD04A7" w:rsidP="00CD04A7">
      <w:pPr>
        <w:pStyle w:val="ListParagraph"/>
        <w:numPr>
          <w:ilvl w:val="0"/>
          <w:numId w:val="2"/>
        </w:numPr>
        <w:autoSpaceDE w:val="0"/>
        <w:autoSpaceDN w:val="0"/>
        <w:adjustRightInd w:val="0"/>
        <w:spacing w:after="0" w:line="360" w:lineRule="auto"/>
        <w:jc w:val="both"/>
        <w:rPr>
          <w:rFonts w:ascii="Century" w:hAnsi="Century"/>
        </w:rPr>
      </w:pPr>
      <w:r w:rsidRPr="00AE0164">
        <w:rPr>
          <w:rFonts w:ascii="Century" w:hAnsi="Century"/>
        </w:rPr>
        <w:t xml:space="preserve">Θερμική διαχυτικότητα </w:t>
      </w:r>
      <w:r>
        <w:rPr>
          <w:rFonts w:ascii="Century" w:hAnsi="Century"/>
        </w:rPr>
        <w:t>[Κ]</w:t>
      </w:r>
      <w:r w:rsidRPr="00AE0164">
        <w:rPr>
          <w:rFonts w:ascii="Century" w:hAnsi="Century"/>
        </w:rPr>
        <w:t>, εκφράζει το ρυθμό μεταφοράς θερμότητας ενός υλικού από τη θερμή του πλευρά στην ψυχρή του και ορίζεται ως το πηλίκο της θερμικής αγωγιμότητας προς την πυκνότητα και την ειδική θερμοχωρητικότητα του υλικού (</w:t>
      </w:r>
      <w:r w:rsidRPr="00AE0164">
        <w:rPr>
          <w:rFonts w:ascii="Century" w:hAnsi="Century"/>
          <w:lang w:val="en-US"/>
        </w:rPr>
        <w:t>cm</w:t>
      </w:r>
      <w:r w:rsidRPr="00AE0164">
        <w:rPr>
          <w:rFonts w:ascii="Century" w:hAnsi="Century"/>
          <w:vertAlign w:val="superscript"/>
        </w:rPr>
        <w:t>2</w:t>
      </w:r>
      <w:r w:rsidRPr="00AE0164">
        <w:rPr>
          <w:rFonts w:ascii="Century" w:hAnsi="Century"/>
        </w:rPr>
        <w:t>/</w:t>
      </w:r>
      <w:r w:rsidRPr="00AE0164">
        <w:rPr>
          <w:rFonts w:ascii="Century" w:hAnsi="Century"/>
          <w:lang w:val="en-US"/>
        </w:rPr>
        <w:t>s</w:t>
      </w:r>
      <w:r w:rsidRPr="00AE0164">
        <w:rPr>
          <w:rFonts w:ascii="Century" w:hAnsi="Century"/>
        </w:rPr>
        <w:t>).</w:t>
      </w:r>
    </w:p>
    <w:p w:rsidR="00CD04A7" w:rsidRDefault="00CD04A7" w:rsidP="00CD04A7">
      <w:pPr>
        <w:pStyle w:val="ListParagraph"/>
        <w:numPr>
          <w:ilvl w:val="0"/>
          <w:numId w:val="2"/>
        </w:numPr>
        <w:autoSpaceDE w:val="0"/>
        <w:autoSpaceDN w:val="0"/>
        <w:adjustRightInd w:val="0"/>
        <w:spacing w:after="0" w:line="360" w:lineRule="auto"/>
        <w:jc w:val="both"/>
        <w:rPr>
          <w:rFonts w:ascii="Century" w:hAnsi="Century"/>
        </w:rPr>
      </w:pPr>
      <w:r w:rsidRPr="00AE0164">
        <w:rPr>
          <w:rFonts w:ascii="Century" w:hAnsi="Century"/>
        </w:rPr>
        <w:t xml:space="preserve">Η ειδική θερμότητα </w:t>
      </w:r>
      <w:r>
        <w:rPr>
          <w:rFonts w:ascii="Century" w:hAnsi="Century"/>
        </w:rPr>
        <w:t>[</w:t>
      </w:r>
      <w:r w:rsidRPr="00AE0164">
        <w:rPr>
          <w:rFonts w:ascii="Century" w:hAnsi="Century"/>
          <w:lang w:val="en-US"/>
        </w:rPr>
        <w:t>C</w:t>
      </w:r>
      <w:r w:rsidRPr="00AE0164">
        <w:rPr>
          <w:rFonts w:ascii="Century" w:hAnsi="Century"/>
          <w:vertAlign w:val="subscript"/>
        </w:rPr>
        <w:t>p</w:t>
      </w:r>
      <w:r>
        <w:rPr>
          <w:rFonts w:ascii="Century" w:hAnsi="Century"/>
        </w:rPr>
        <w:t>]</w:t>
      </w:r>
      <w:r w:rsidRPr="00AE0164">
        <w:rPr>
          <w:rFonts w:ascii="Century" w:hAnsi="Century"/>
        </w:rPr>
        <w:t xml:space="preserve">, ενός υλικού είναι το μέτρο της ποσότητας της θερμικής ενέργειας Q που απαιτείται για να αυξηθεί η θερμοκρασία κατά 1 </w:t>
      </w:r>
      <w:r w:rsidRPr="000F167C">
        <w:rPr>
          <w:rFonts w:ascii="Century" w:hAnsi="Century"/>
          <w:vertAlign w:val="superscript"/>
        </w:rPr>
        <w:t>°</w:t>
      </w:r>
      <w:r w:rsidRPr="00AE0164">
        <w:rPr>
          <w:rFonts w:ascii="Century" w:hAnsi="Century"/>
        </w:rPr>
        <w:t xml:space="preserve">C μάζας  1 kg υλικού. Τυπικές τιμές για την ειδική θερμότητα </w:t>
      </w:r>
      <w:r w:rsidRPr="00AE0164">
        <w:rPr>
          <w:rFonts w:ascii="Century" w:hAnsi="Century"/>
          <w:lang w:val="en-US"/>
        </w:rPr>
        <w:t>C</w:t>
      </w:r>
      <w:r w:rsidRPr="00AE0164">
        <w:rPr>
          <w:rFonts w:ascii="Century" w:hAnsi="Century"/>
          <w:vertAlign w:val="subscript"/>
        </w:rPr>
        <w:t>p</w:t>
      </w:r>
      <w:r w:rsidRPr="00AE0164">
        <w:rPr>
          <w:rFonts w:ascii="Century" w:hAnsi="Century"/>
        </w:rPr>
        <w:t xml:space="preserve"> πετρωμάτων είναι της τάξεως περίπου των 200 cal/(kg∙°</w:t>
      </w:r>
      <w:r w:rsidRPr="00AE0164">
        <w:rPr>
          <w:rFonts w:ascii="Cambria Math" w:hAnsi="Cambria Math" w:cs="Cambria Math"/>
        </w:rPr>
        <w:t>𝐶</w:t>
      </w:r>
      <w:r w:rsidRPr="00AE0164">
        <w:rPr>
          <w:rFonts w:ascii="Century" w:hAnsi="Century"/>
        </w:rPr>
        <w:t>).</w:t>
      </w:r>
    </w:p>
    <w:p w:rsidR="00CD04A7" w:rsidRDefault="00CD04A7" w:rsidP="00CD04A7">
      <w:pPr>
        <w:autoSpaceDE w:val="0"/>
        <w:autoSpaceDN w:val="0"/>
        <w:adjustRightInd w:val="0"/>
        <w:spacing w:after="0" w:line="360" w:lineRule="auto"/>
        <w:jc w:val="both"/>
        <w:rPr>
          <w:rFonts w:ascii="Century" w:hAnsi="Century"/>
        </w:rPr>
      </w:pPr>
    </w:p>
    <w:p w:rsidR="00CD04A7" w:rsidRPr="00AE0164" w:rsidRDefault="00CD04A7" w:rsidP="00AE2217">
      <w:pPr>
        <w:autoSpaceDE w:val="0"/>
        <w:autoSpaceDN w:val="0"/>
        <w:adjustRightInd w:val="0"/>
        <w:spacing w:after="0" w:line="360" w:lineRule="auto"/>
        <w:ind w:firstLine="720"/>
        <w:jc w:val="both"/>
        <w:rPr>
          <w:rFonts w:ascii="Century" w:hAnsi="Century"/>
        </w:rPr>
      </w:pPr>
      <w:r>
        <w:rPr>
          <w:rFonts w:ascii="Century" w:hAnsi="Century"/>
        </w:rPr>
        <w:t>Η</w:t>
      </w:r>
      <w:r w:rsidRPr="00AE0164">
        <w:rPr>
          <w:rFonts w:ascii="Century" w:hAnsi="Century"/>
        </w:rPr>
        <w:t xml:space="preserve"> θερμότητα έχει τρεις βασικούς τρόπους μεταφοράς της, ονομαστικά μέσω αγωγής, συναγωγής και ακτινοβολίας.</w:t>
      </w:r>
    </w:p>
    <w:p w:rsidR="00AE2217" w:rsidRPr="00AE2217" w:rsidRDefault="00CD04A7" w:rsidP="00CD04A7">
      <w:pPr>
        <w:pStyle w:val="ListParagraph"/>
        <w:numPr>
          <w:ilvl w:val="0"/>
          <w:numId w:val="20"/>
        </w:numPr>
        <w:autoSpaceDE w:val="0"/>
        <w:autoSpaceDN w:val="0"/>
        <w:adjustRightInd w:val="0"/>
        <w:spacing w:after="0" w:line="360" w:lineRule="auto"/>
        <w:jc w:val="both"/>
        <w:rPr>
          <w:rFonts w:ascii="Century" w:hAnsi="Century" w:cs="Times New Roman"/>
        </w:rPr>
      </w:pPr>
      <w:r w:rsidRPr="00AE2217">
        <w:rPr>
          <w:rFonts w:ascii="Century" w:hAnsi="Century"/>
        </w:rPr>
        <w:t>Κατά τη μεταφορά θερμότητας με αγωγή, ενέργεια μεταφέρεται από ένα σώμα σε ένα άλλο, εφόσον αυτά είναι στερεά, μέσω επαφής τους.</w:t>
      </w:r>
    </w:p>
    <w:p w:rsidR="00AE2217" w:rsidRPr="00AE2217" w:rsidRDefault="00CD04A7" w:rsidP="00CD04A7">
      <w:pPr>
        <w:pStyle w:val="ListParagraph"/>
        <w:numPr>
          <w:ilvl w:val="0"/>
          <w:numId w:val="20"/>
        </w:numPr>
        <w:autoSpaceDE w:val="0"/>
        <w:autoSpaceDN w:val="0"/>
        <w:adjustRightInd w:val="0"/>
        <w:spacing w:after="0" w:line="360" w:lineRule="auto"/>
        <w:jc w:val="both"/>
        <w:rPr>
          <w:rFonts w:ascii="Century" w:hAnsi="Century" w:cs="Times New Roman"/>
        </w:rPr>
      </w:pPr>
      <w:r w:rsidRPr="00AE2217">
        <w:rPr>
          <w:rFonts w:ascii="Century" w:hAnsi="Century" w:cs="Arial"/>
        </w:rPr>
        <w:lastRenderedPageBreak/>
        <w:t>Μεταφορά θερμότητας με συναγωγή επιτυγχάνεται εφόσον στη μεταβίβαση ενέργειας από ένα στερεό σώμα σε ένα ρευστό. Όταν συμβαίνει κάτι τέτοιο, η θερμότητα που απορροφάται από το ρευστό γρήγορα διαχέεται στην έκταση της μάζας του και έτσι οι διαφορές θερμοκρασίας μεταξύ στερεού και ρευστού παραμένουν μέγιστες και άρα και ο ρυθμός μεταφοράς θερμότητας στο ρευστό. Η διάχυση της ενέργειας σε ένα ρευστό δημιουργεί ζώνες με διαφορετική πυκνότητα σε αυτό καθώς οι πιο ψυχρές περιοχές του βυθίζονται και οι πιο θερμές ανέρχονται.</w:t>
      </w:r>
    </w:p>
    <w:p w:rsidR="00CD04A7" w:rsidRPr="00AE2217" w:rsidRDefault="00CD04A7" w:rsidP="00CD04A7">
      <w:pPr>
        <w:pStyle w:val="ListParagraph"/>
        <w:numPr>
          <w:ilvl w:val="0"/>
          <w:numId w:val="20"/>
        </w:numPr>
        <w:autoSpaceDE w:val="0"/>
        <w:autoSpaceDN w:val="0"/>
        <w:adjustRightInd w:val="0"/>
        <w:spacing w:after="0" w:line="360" w:lineRule="auto"/>
        <w:jc w:val="both"/>
        <w:rPr>
          <w:rFonts w:ascii="Century" w:hAnsi="Century" w:cs="Times New Roman"/>
        </w:rPr>
      </w:pPr>
      <w:r w:rsidRPr="00AE2217">
        <w:rPr>
          <w:rFonts w:ascii="Century" w:hAnsi="Century" w:cs="Arial"/>
        </w:rPr>
        <w:t>Όλα τα σώματα εκπέμπουν Η/Μ ακτινοβολία η οποία εξαρτάται από την ενέργειά τους της οποίας ένα μέρος μπορεί να μεταφραστεί ως θερμοκρασία. Σε ατομικό επίπεδο η ακτινοβολία που εκπέμπεται από το ένα σώμα προσπίπτει σε ένα άλλο δίνοντας ενέργεια στην ατομική δομή του δεύτερου, αυξάνοντας έτσι</w:t>
      </w:r>
      <w:r w:rsidR="00AE2217" w:rsidRPr="00AE2217">
        <w:rPr>
          <w:rFonts w:ascii="Century" w:hAnsi="Century" w:cs="Arial"/>
        </w:rPr>
        <w:t xml:space="preserve"> </w:t>
      </w:r>
      <w:r w:rsidR="00AE2217">
        <w:rPr>
          <w:rFonts w:ascii="Century" w:hAnsi="Century" w:cs="Arial"/>
        </w:rPr>
        <w:t>την κινητική ενέργεια των σωματιδίων του και συνεπώς και</w:t>
      </w:r>
      <w:r w:rsidRPr="00AE2217">
        <w:rPr>
          <w:rFonts w:ascii="Century" w:hAnsi="Century" w:cs="Arial"/>
        </w:rPr>
        <w:t xml:space="preserve"> τη θερμοκρασία του. Παράδειγμα τέτοιας λειτουργίας είναι η θερμότητα της ακτινοβολίας που προέρχεται από τον Ήλιο.</w:t>
      </w:r>
      <w:r w:rsidRPr="00AE2217">
        <w:rPr>
          <w:rFonts w:ascii="Century" w:hAnsi="Century"/>
        </w:rPr>
        <w:t xml:space="preserve"> </w:t>
      </w:r>
    </w:p>
    <w:p w:rsidR="00AE2217" w:rsidRDefault="00AE2217" w:rsidP="00CD04A7">
      <w:pPr>
        <w:autoSpaceDE w:val="0"/>
        <w:autoSpaceDN w:val="0"/>
        <w:adjustRightInd w:val="0"/>
        <w:spacing w:after="0" w:line="360" w:lineRule="auto"/>
        <w:ind w:firstLine="720"/>
        <w:jc w:val="both"/>
        <w:rPr>
          <w:rFonts w:ascii="Century" w:hAnsi="Century"/>
        </w:rPr>
      </w:pPr>
    </w:p>
    <w:p w:rsidR="00CD04A7" w:rsidRDefault="00F068C2" w:rsidP="00CD04A7">
      <w:pPr>
        <w:autoSpaceDE w:val="0"/>
        <w:autoSpaceDN w:val="0"/>
        <w:adjustRightInd w:val="0"/>
        <w:spacing w:after="0" w:line="360" w:lineRule="auto"/>
        <w:ind w:firstLine="720"/>
        <w:jc w:val="both"/>
        <w:rPr>
          <w:rFonts w:ascii="Century" w:hAnsi="Century"/>
        </w:rPr>
      </w:pPr>
      <w:r>
        <w:rPr>
          <w:rFonts w:ascii="Century" w:hAnsi="Century"/>
        </w:rPr>
        <w:t>Στο σχήμα 1.4 παρακάτω εμφανίζεται μια θερμική εικόνα</w:t>
      </w:r>
      <w:r w:rsidR="00DC43BB">
        <w:rPr>
          <w:rFonts w:ascii="Century" w:hAnsi="Century"/>
        </w:rPr>
        <w:t xml:space="preserve"> η οποία λήφθηκε στο κοντινό υπέρυθρο φάσμα, στα 0.76-0.86 μ</w:t>
      </w:r>
      <w:r w:rsidR="00DC43BB">
        <w:rPr>
          <w:rFonts w:ascii="Century" w:hAnsi="Century"/>
          <w:lang w:val="en-GB"/>
        </w:rPr>
        <w:t>m</w:t>
      </w:r>
      <w:r w:rsidR="00DC43BB">
        <w:rPr>
          <w:rFonts w:ascii="Century" w:hAnsi="Century"/>
        </w:rPr>
        <w:t>,</w:t>
      </w:r>
      <w:r w:rsidR="00411817" w:rsidRPr="00411817">
        <w:rPr>
          <w:rFonts w:ascii="Century" w:hAnsi="Century"/>
        </w:rPr>
        <w:t xml:space="preserve"> </w:t>
      </w:r>
      <w:r w:rsidR="00411817">
        <w:rPr>
          <w:rFonts w:ascii="Century" w:hAnsi="Century"/>
        </w:rPr>
        <w:t xml:space="preserve">του δορυφόρου </w:t>
      </w:r>
      <w:r w:rsidR="00411817">
        <w:rPr>
          <w:rFonts w:ascii="Century" w:hAnsi="Century"/>
          <w:lang w:val="en-GB"/>
        </w:rPr>
        <w:t>ASTER</w:t>
      </w:r>
      <w:r w:rsidR="00411817" w:rsidRPr="00411817">
        <w:rPr>
          <w:rFonts w:ascii="Century" w:hAnsi="Century"/>
        </w:rPr>
        <w:t xml:space="preserve"> </w:t>
      </w:r>
      <w:r w:rsidR="00354E64">
        <w:rPr>
          <w:rFonts w:ascii="Century" w:hAnsi="Century"/>
        </w:rPr>
        <w:t xml:space="preserve"> από το νομό Χανίων Κρήτης</w:t>
      </w:r>
      <w:r>
        <w:rPr>
          <w:rFonts w:ascii="Century" w:hAnsi="Century"/>
        </w:rPr>
        <w:t>.</w:t>
      </w:r>
    </w:p>
    <w:p w:rsidR="00CD04A7" w:rsidRDefault="00CD04A7" w:rsidP="00CD04A7">
      <w:pPr>
        <w:keepNext/>
        <w:autoSpaceDE w:val="0"/>
        <w:autoSpaceDN w:val="0"/>
        <w:adjustRightInd w:val="0"/>
        <w:spacing w:after="0" w:line="360" w:lineRule="auto"/>
        <w:jc w:val="center"/>
        <w:rPr>
          <w:noProof/>
        </w:rPr>
      </w:pPr>
    </w:p>
    <w:p w:rsidR="005F4C31" w:rsidRDefault="00CD04A7" w:rsidP="005F4C31">
      <w:pPr>
        <w:keepNext/>
        <w:autoSpaceDE w:val="0"/>
        <w:autoSpaceDN w:val="0"/>
        <w:adjustRightInd w:val="0"/>
        <w:spacing w:after="0" w:line="360" w:lineRule="auto"/>
        <w:jc w:val="center"/>
      </w:pPr>
      <w:r>
        <w:rPr>
          <w:noProof/>
        </w:rPr>
        <w:drawing>
          <wp:inline distT="0" distB="0" distL="0" distR="0" wp14:anchorId="315E0FF7" wp14:editId="00975645">
            <wp:extent cx="5429250" cy="48101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1553" t="1301" r="1796" b="16531"/>
                    <a:stretch/>
                  </pic:blipFill>
                  <pic:spPr bwMode="auto">
                    <a:xfrm>
                      <a:off x="0" y="0"/>
                      <a:ext cx="5434053" cy="4814380"/>
                    </a:xfrm>
                    <a:prstGeom prst="rect">
                      <a:avLst/>
                    </a:prstGeom>
                    <a:noFill/>
                    <a:ln>
                      <a:noFill/>
                    </a:ln>
                    <a:extLst>
                      <a:ext uri="{53640926-AAD7-44D8-BBD7-CCE9431645EC}">
                        <a14:shadowObscured xmlns:a14="http://schemas.microsoft.com/office/drawing/2010/main"/>
                      </a:ext>
                    </a:extLst>
                  </pic:spPr>
                </pic:pic>
              </a:graphicData>
            </a:graphic>
          </wp:inline>
        </w:drawing>
      </w:r>
    </w:p>
    <w:p w:rsidR="005F4C31" w:rsidRDefault="005F4C31" w:rsidP="005F4C31">
      <w:pPr>
        <w:pStyle w:val="Caption"/>
        <w:jc w:val="center"/>
      </w:pPr>
      <w:bookmarkStart w:id="19" w:name="_Toc517096819"/>
      <w:r>
        <w:t>Σχήμα 1.</w:t>
      </w:r>
      <w:r w:rsidR="00B84759">
        <w:rPr>
          <w:noProof/>
        </w:rPr>
        <w:fldChar w:fldCharType="begin"/>
      </w:r>
      <w:r w:rsidR="00B84759">
        <w:rPr>
          <w:noProof/>
        </w:rPr>
        <w:instrText xml:space="preserve"> SEQ Σχήμα \* ARABIC </w:instrText>
      </w:r>
      <w:r w:rsidR="00B84759">
        <w:rPr>
          <w:noProof/>
        </w:rPr>
        <w:fldChar w:fldCharType="separate"/>
      </w:r>
      <w:r>
        <w:rPr>
          <w:noProof/>
        </w:rPr>
        <w:t>4</w:t>
      </w:r>
      <w:r w:rsidR="00B84759">
        <w:rPr>
          <w:noProof/>
        </w:rPr>
        <w:fldChar w:fldCharType="end"/>
      </w:r>
      <w:r>
        <w:t xml:space="preserve"> Θερμική ακτινοβολία που εκπέμπεται από τη Γη στην περιοχή του νομού Χανίων</w:t>
      </w:r>
      <w:bookmarkEnd w:id="19"/>
    </w:p>
    <w:p w:rsidR="00CD04A7" w:rsidRDefault="00CD04A7" w:rsidP="00CD04A7">
      <w:pPr>
        <w:spacing w:line="360" w:lineRule="auto"/>
        <w:jc w:val="both"/>
        <w:rPr>
          <w:rFonts w:ascii="Century" w:hAnsi="Century"/>
        </w:rPr>
      </w:pPr>
    </w:p>
    <w:p w:rsidR="00CD04A7" w:rsidRPr="008D6577" w:rsidRDefault="007536C1" w:rsidP="00CD04A7">
      <w:pPr>
        <w:pStyle w:val="Heading2"/>
        <w:spacing w:line="360" w:lineRule="auto"/>
        <w:rPr>
          <w:b/>
          <w:bCs/>
          <w:i/>
          <w:iCs/>
          <w:spacing w:val="5"/>
        </w:rPr>
      </w:pPr>
      <w:bookmarkStart w:id="20" w:name="_Toc517096787"/>
      <w:r>
        <w:rPr>
          <w:rStyle w:val="BookTitle"/>
        </w:rPr>
        <w:t>1</w:t>
      </w:r>
      <w:r w:rsidRPr="00854758">
        <w:rPr>
          <w:rStyle w:val="BookTitle"/>
        </w:rPr>
        <w:t>.</w:t>
      </w:r>
      <w:r w:rsidR="001C751D">
        <w:rPr>
          <w:rStyle w:val="BookTitle"/>
        </w:rPr>
        <w:t>3</w:t>
      </w:r>
      <w:r w:rsidRPr="00854758">
        <w:rPr>
          <w:rStyle w:val="BookTitle"/>
        </w:rPr>
        <w:t xml:space="preserve"> </w:t>
      </w:r>
      <w:r w:rsidR="000D0DFF" w:rsidRPr="000D0DFF">
        <w:rPr>
          <w:rStyle w:val="BookTitle"/>
        </w:rPr>
        <w:t>Εφαρμογές των θερμικών εικόνων</w:t>
      </w:r>
      <w:bookmarkEnd w:id="20"/>
    </w:p>
    <w:p w:rsidR="00CD04A7" w:rsidRDefault="00CD04A7" w:rsidP="00CD04A7">
      <w:pPr>
        <w:autoSpaceDE w:val="0"/>
        <w:autoSpaceDN w:val="0"/>
        <w:adjustRightInd w:val="0"/>
        <w:spacing w:after="0" w:line="360" w:lineRule="auto"/>
        <w:ind w:firstLine="720"/>
        <w:jc w:val="both"/>
        <w:rPr>
          <w:rFonts w:ascii="Century" w:hAnsi="Century"/>
        </w:rPr>
      </w:pPr>
      <w:r>
        <w:rPr>
          <w:rFonts w:ascii="Century" w:hAnsi="Century"/>
        </w:rPr>
        <w:t>Οι</w:t>
      </w:r>
      <w:r w:rsidRPr="00AE0164">
        <w:rPr>
          <w:rFonts w:ascii="Century" w:hAnsi="Century"/>
        </w:rPr>
        <w:t xml:space="preserve"> </w:t>
      </w:r>
      <w:r>
        <w:rPr>
          <w:rFonts w:ascii="Century" w:hAnsi="Century"/>
        </w:rPr>
        <w:t>θερμικές εικόνες</w:t>
      </w:r>
      <w:r w:rsidRPr="00AE0164">
        <w:rPr>
          <w:rFonts w:ascii="Century" w:hAnsi="Century"/>
        </w:rPr>
        <w:t xml:space="preserve"> μπορούν να καλύψουν πολλές ανάγκες λόγω του ευρέως φάσματος εφαρμογών του</w:t>
      </w:r>
      <w:r>
        <w:rPr>
          <w:rFonts w:ascii="Century" w:hAnsi="Century"/>
        </w:rPr>
        <w:t>ς</w:t>
      </w:r>
      <w:r w:rsidRPr="00AE0164">
        <w:rPr>
          <w:rFonts w:ascii="Century" w:hAnsi="Century"/>
        </w:rPr>
        <w:t xml:space="preserve">. </w:t>
      </w:r>
      <w:r>
        <w:rPr>
          <w:rFonts w:ascii="Century" w:hAnsi="Century"/>
        </w:rPr>
        <w:t>Ανάλογα με το μήκος κύματος της παρατηρούμενης ακτινοβολίας μπορούν να εφαρμοστούν μέχρι και στην ανίχνευση στόχων υψηλών θερμοκρασιών όπως πυρκαγιών και λάβας. Οι χρήσεις όμως εκτείνονται και στην παρατήρηση δασών, αυτοκινητοδρόμων, αεροδιαδρόμων και για τον έλεγχο απώλειας θερμότητας κατοικιών, δηλαδή στόχων με θερμοκρασίες κοντά στους 300 Κ, για τα μήκη κύματος στο άνω υπέρυθρο.</w:t>
      </w:r>
    </w:p>
    <w:p w:rsidR="00CD04A7" w:rsidRDefault="00CD04A7" w:rsidP="00CD04A7">
      <w:pPr>
        <w:autoSpaceDE w:val="0"/>
        <w:autoSpaceDN w:val="0"/>
        <w:adjustRightInd w:val="0"/>
        <w:spacing w:after="0" w:line="360" w:lineRule="auto"/>
        <w:ind w:firstLine="720"/>
        <w:jc w:val="both"/>
        <w:rPr>
          <w:rFonts w:ascii="Century" w:hAnsi="Century"/>
        </w:rPr>
      </w:pPr>
      <w:r>
        <w:rPr>
          <w:rFonts w:ascii="Century" w:hAnsi="Century"/>
        </w:rPr>
        <w:t>Ο λόγος για τον οποίο υπάρχουν δίαυλοι, οι οποί</w:t>
      </w:r>
      <w:r w:rsidR="00F068C2">
        <w:rPr>
          <w:rFonts w:ascii="Century" w:hAnsi="Century"/>
        </w:rPr>
        <w:t>οι</w:t>
      </w:r>
      <w:r>
        <w:rPr>
          <w:rFonts w:ascii="Century" w:hAnsi="Century"/>
        </w:rPr>
        <w:t xml:space="preserve"> ορίζονται από συγκεκριμένα</w:t>
      </w:r>
      <w:r w:rsidR="00F068C2">
        <w:rPr>
          <w:rFonts w:ascii="Century" w:hAnsi="Century"/>
        </w:rPr>
        <w:t xml:space="preserve"> τμήματα του ηλεκτρομαγνητικού φάσματος</w:t>
      </w:r>
      <w:r>
        <w:rPr>
          <w:rFonts w:ascii="Century" w:hAnsi="Century"/>
        </w:rPr>
        <w:t xml:space="preserve">, συμβαίνει διότι ένα μεγάλο μέρος της ακτινοβολίας, κατά τη διέλευσή της από την ατμόσφαιρα, απορροφάται από τα αέρια της ατμόσφαιρας (κυρίως διοξείδιο του άνθρακα, όζον και </w:t>
      </w:r>
      <w:r>
        <w:rPr>
          <w:rFonts w:ascii="Century" w:hAnsi="Century"/>
        </w:rPr>
        <w:lastRenderedPageBreak/>
        <w:t>υδρατμοί), τα οποία δεν επιτρέπουν τη διάδοση της ακτινοβολίας αυτής, εξαιτίας της απορρόφησης και της σκέδασής της. Υπάρχουν όμως μήκη κύματος τα οποία απορροφώνται μόνο εν μέρη (ατμοσφαιρικά παράθυρα, Σχήμα 1.5).</w:t>
      </w:r>
    </w:p>
    <w:p w:rsidR="00CD04A7" w:rsidRDefault="00CD04A7" w:rsidP="00CD04A7">
      <w:pPr>
        <w:autoSpaceDE w:val="0"/>
        <w:autoSpaceDN w:val="0"/>
        <w:adjustRightInd w:val="0"/>
        <w:spacing w:after="0" w:line="360" w:lineRule="auto"/>
        <w:jc w:val="both"/>
        <w:rPr>
          <w:rFonts w:ascii="Century" w:hAnsi="Century"/>
          <w:noProof/>
        </w:rPr>
      </w:pPr>
    </w:p>
    <w:p w:rsidR="005F4C31" w:rsidRDefault="00CD04A7" w:rsidP="005F4C31">
      <w:pPr>
        <w:keepNext/>
        <w:autoSpaceDE w:val="0"/>
        <w:autoSpaceDN w:val="0"/>
        <w:adjustRightInd w:val="0"/>
        <w:spacing w:after="0" w:line="360" w:lineRule="auto"/>
        <w:jc w:val="center"/>
      </w:pPr>
      <w:r>
        <w:rPr>
          <w:rFonts w:ascii="Century" w:hAnsi="Century"/>
          <w:noProof/>
        </w:rPr>
        <w:drawing>
          <wp:inline distT="0" distB="0" distL="0" distR="0" wp14:anchorId="0CC4D225" wp14:editId="75BE9713">
            <wp:extent cx="5353050" cy="3687657"/>
            <wp:effectExtent l="0" t="0" r="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print">
                      <a:extLst>
                        <a:ext uri="{BEBA8EAE-BF5A-486C-A8C5-ECC9F3942E4B}">
                          <a14:imgProps xmlns:a14="http://schemas.microsoft.com/office/drawing/2010/main">
                            <a14:imgLayer r:embed="rId21">
                              <a14:imgEffect>
                                <a14:sharpenSoften amount="50000"/>
                              </a14:imgEffect>
                              <a14:imgEffect>
                                <a14:brightnessContrast bright="30000" contrast="40000"/>
                              </a14:imgEffect>
                            </a14:imgLayer>
                          </a14:imgProps>
                        </a:ext>
                        <a:ext uri="{28A0092B-C50C-407E-A947-70E740481C1C}">
                          <a14:useLocalDpi xmlns:a14="http://schemas.microsoft.com/office/drawing/2010/main" val="0"/>
                        </a:ext>
                      </a:extLst>
                    </a:blip>
                    <a:srcRect l="4701" t="5542" r="5788" b="12288"/>
                    <a:stretch/>
                  </pic:blipFill>
                  <pic:spPr bwMode="auto">
                    <a:xfrm>
                      <a:off x="0" y="0"/>
                      <a:ext cx="5355914" cy="3689630"/>
                    </a:xfrm>
                    <a:prstGeom prst="rect">
                      <a:avLst/>
                    </a:prstGeom>
                    <a:noFill/>
                    <a:ln>
                      <a:noFill/>
                    </a:ln>
                    <a:extLst>
                      <a:ext uri="{53640926-AAD7-44D8-BBD7-CCE9431645EC}">
                        <a14:shadowObscured xmlns:a14="http://schemas.microsoft.com/office/drawing/2010/main"/>
                      </a:ext>
                    </a:extLst>
                  </pic:spPr>
                </pic:pic>
              </a:graphicData>
            </a:graphic>
          </wp:inline>
        </w:drawing>
      </w:r>
    </w:p>
    <w:p w:rsidR="005F4C31" w:rsidRDefault="005F4C31" w:rsidP="005F4C31">
      <w:pPr>
        <w:pStyle w:val="Caption"/>
        <w:jc w:val="center"/>
      </w:pPr>
      <w:bookmarkStart w:id="21" w:name="_Toc517096820"/>
      <w:r>
        <w:t>Σχήμα 1.</w:t>
      </w:r>
      <w:r w:rsidR="00B84759">
        <w:rPr>
          <w:noProof/>
        </w:rPr>
        <w:fldChar w:fldCharType="begin"/>
      </w:r>
      <w:r w:rsidR="00B84759">
        <w:rPr>
          <w:noProof/>
        </w:rPr>
        <w:instrText xml:space="preserve"> SEQ Σχήμα \* ARABIC </w:instrText>
      </w:r>
      <w:r w:rsidR="00B84759">
        <w:rPr>
          <w:noProof/>
        </w:rPr>
        <w:fldChar w:fldCharType="separate"/>
      </w:r>
      <w:r>
        <w:rPr>
          <w:noProof/>
        </w:rPr>
        <w:t>5</w:t>
      </w:r>
      <w:r w:rsidR="00B84759">
        <w:rPr>
          <w:noProof/>
        </w:rPr>
        <w:fldChar w:fldCharType="end"/>
      </w:r>
      <w:r>
        <w:t xml:space="preserve"> Οι δίοδοι ακτινοβολίας στην ατμόσφαιρα </w:t>
      </w:r>
      <w:sdt>
        <w:sdtPr>
          <w:id w:val="-807939243"/>
          <w:citation/>
        </w:sdtPr>
        <w:sdtContent>
          <w:r>
            <w:fldChar w:fldCharType="begin"/>
          </w:r>
          <w:r>
            <w:instrText xml:space="preserve"> CITATION Μερ09 \l 1032 </w:instrText>
          </w:r>
          <w:r>
            <w:fldChar w:fldCharType="separate"/>
          </w:r>
          <w:r>
            <w:rPr>
              <w:noProof/>
            </w:rPr>
            <w:t>(Μερτίκας, 1999)</w:t>
          </w:r>
          <w:r>
            <w:fldChar w:fldCharType="end"/>
          </w:r>
        </w:sdtContent>
      </w:sdt>
      <w:bookmarkEnd w:id="21"/>
    </w:p>
    <w:p w:rsidR="00CD04A7" w:rsidRDefault="00CD04A7" w:rsidP="00CD04A7">
      <w:pPr>
        <w:autoSpaceDE w:val="0"/>
        <w:autoSpaceDN w:val="0"/>
        <w:adjustRightInd w:val="0"/>
        <w:spacing w:after="0" w:line="360" w:lineRule="auto"/>
        <w:ind w:firstLine="720"/>
        <w:jc w:val="both"/>
        <w:rPr>
          <w:rFonts w:ascii="Century" w:hAnsi="Century"/>
        </w:rPr>
      </w:pPr>
    </w:p>
    <w:p w:rsidR="00CD04A7" w:rsidRDefault="00CD04A7" w:rsidP="00CD04A7">
      <w:pPr>
        <w:autoSpaceDE w:val="0"/>
        <w:autoSpaceDN w:val="0"/>
        <w:adjustRightInd w:val="0"/>
        <w:spacing w:after="0" w:line="360" w:lineRule="auto"/>
        <w:ind w:firstLine="720"/>
        <w:jc w:val="both"/>
        <w:rPr>
          <w:rFonts w:ascii="Century" w:hAnsi="Century"/>
        </w:rPr>
      </w:pPr>
      <w:r>
        <w:rPr>
          <w:rFonts w:ascii="Century" w:hAnsi="Century"/>
        </w:rPr>
        <w:t>Ανάλογα με το στόχο που μελετάται, θα παρατηρηθεί ανάλογα και μια διαφορά στο ποσοστό της ακτινοβολίας που ανακλάται από το υλικό ανάλογα με το μήκος κύματός της. Αυτό το χαρακτηριστικό μπορεί να είναι πολύ χρήσιμο στην κατανόηση μιας θερμικής εικόνας εφόσον διαφορετικά υλικά ανακλούν διαφορετικά ποσοστά ακτινοβολίας για ένα δεδομένο μήκος κύματος. Αυτό το χαρακτηριστικό ονομάζεται φασματική ταυτότητα ενός υλικού και παρουσιάζεται στο Σχήμα 1.6 παρακάτω.</w:t>
      </w:r>
    </w:p>
    <w:p w:rsidR="00CD04A7" w:rsidRDefault="00CD04A7" w:rsidP="00CD04A7">
      <w:pPr>
        <w:autoSpaceDE w:val="0"/>
        <w:autoSpaceDN w:val="0"/>
        <w:adjustRightInd w:val="0"/>
        <w:spacing w:after="0" w:line="360" w:lineRule="auto"/>
        <w:ind w:firstLine="720"/>
        <w:jc w:val="both"/>
        <w:rPr>
          <w:rFonts w:ascii="Century" w:hAnsi="Century"/>
        </w:rPr>
      </w:pPr>
      <w:r>
        <w:rPr>
          <w:rFonts w:ascii="Century" w:hAnsi="Century"/>
        </w:rPr>
        <w:t xml:space="preserve">Επιπλέον μεγάλη </w:t>
      </w:r>
      <w:r w:rsidR="00F068C2">
        <w:rPr>
          <w:rFonts w:ascii="Century" w:hAnsi="Century"/>
        </w:rPr>
        <w:t>σημασία</w:t>
      </w:r>
      <w:r>
        <w:rPr>
          <w:rFonts w:ascii="Century" w:hAnsi="Century"/>
        </w:rPr>
        <w:t xml:space="preserve"> έχει και η ώρα λήψης της εικόνας, καθώς τα διάφορα υλικά παρουσιάζουν διαφορετικές αντιστάσεις στη μεταβολή της θερμοκρασίας τους (θερμοχωρητικότητα). Συνεπώς δύο υλικά, υπάρχει η πιθανότητα να μπορούν να </w:t>
      </w:r>
      <w:r w:rsidR="00F068C2">
        <w:rPr>
          <w:rFonts w:ascii="Century" w:hAnsi="Century"/>
        </w:rPr>
        <w:t>δια</w:t>
      </w:r>
      <w:r>
        <w:rPr>
          <w:rFonts w:ascii="Century" w:hAnsi="Century"/>
        </w:rPr>
        <w:t xml:space="preserve">χωριστούν μεταξύ τους εφόσον </w:t>
      </w:r>
      <w:r w:rsidR="00F068C2">
        <w:rPr>
          <w:rFonts w:ascii="Century" w:hAnsi="Century"/>
        </w:rPr>
        <w:t>πραγματοποιηθεί</w:t>
      </w:r>
      <w:r>
        <w:rPr>
          <w:rFonts w:ascii="Century" w:hAnsi="Century"/>
        </w:rPr>
        <w:t xml:space="preserve"> λήψη της εικόνας</w:t>
      </w:r>
      <w:r w:rsidR="00F068C2">
        <w:rPr>
          <w:rFonts w:ascii="Century" w:hAnsi="Century"/>
        </w:rPr>
        <w:t xml:space="preserve"> σε συγκεκριμένη χρονική στιγμή</w:t>
      </w:r>
      <w:r>
        <w:rPr>
          <w:rFonts w:ascii="Century" w:hAnsi="Century"/>
        </w:rPr>
        <w:t>. Αυτές οι γνώσεις επηρεάζουν πολύ την τελική ερμηνεία των θερμικών εικόνων.</w:t>
      </w:r>
    </w:p>
    <w:p w:rsidR="00CD04A7" w:rsidRDefault="00CD04A7" w:rsidP="00CD04A7">
      <w:pPr>
        <w:keepNext/>
        <w:autoSpaceDE w:val="0"/>
        <w:autoSpaceDN w:val="0"/>
        <w:adjustRightInd w:val="0"/>
        <w:spacing w:after="0" w:line="360" w:lineRule="auto"/>
        <w:jc w:val="both"/>
        <w:rPr>
          <w:rFonts w:ascii="Century" w:hAnsi="Century"/>
          <w:noProof/>
        </w:rPr>
      </w:pPr>
    </w:p>
    <w:p w:rsidR="00CD04A7" w:rsidRDefault="00CD04A7" w:rsidP="00CD04A7">
      <w:pPr>
        <w:keepNext/>
        <w:autoSpaceDE w:val="0"/>
        <w:autoSpaceDN w:val="0"/>
        <w:adjustRightInd w:val="0"/>
        <w:spacing w:after="0" w:line="360" w:lineRule="auto"/>
        <w:jc w:val="both"/>
        <w:rPr>
          <w:rFonts w:ascii="Century" w:hAnsi="Century"/>
          <w:noProof/>
        </w:rPr>
      </w:pPr>
    </w:p>
    <w:p w:rsidR="005F4C31" w:rsidRDefault="00CD04A7" w:rsidP="005F4C31">
      <w:pPr>
        <w:keepNext/>
        <w:autoSpaceDE w:val="0"/>
        <w:autoSpaceDN w:val="0"/>
        <w:adjustRightInd w:val="0"/>
        <w:spacing w:after="0" w:line="360" w:lineRule="auto"/>
        <w:jc w:val="center"/>
      </w:pPr>
      <w:r>
        <w:rPr>
          <w:rFonts w:ascii="Century" w:hAnsi="Century"/>
          <w:noProof/>
        </w:rPr>
        <w:drawing>
          <wp:inline distT="0" distB="0" distL="0" distR="0" wp14:anchorId="2BB6B89A" wp14:editId="1BD4B9CC">
            <wp:extent cx="5305425" cy="400410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extLst>
                        <a:ext uri="{BEBA8EAE-BF5A-486C-A8C5-ECC9F3942E4B}">
                          <a14:imgProps xmlns:a14="http://schemas.microsoft.com/office/drawing/2010/main">
                            <a14:imgLayer r:embed="rId23">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l="9946" t="4819" r="25136" b="29893"/>
                    <a:stretch/>
                  </pic:blipFill>
                  <pic:spPr bwMode="auto">
                    <a:xfrm>
                      <a:off x="0" y="0"/>
                      <a:ext cx="5316773" cy="4012671"/>
                    </a:xfrm>
                    <a:prstGeom prst="rect">
                      <a:avLst/>
                    </a:prstGeom>
                    <a:noFill/>
                    <a:ln>
                      <a:noFill/>
                    </a:ln>
                    <a:extLst>
                      <a:ext uri="{53640926-AAD7-44D8-BBD7-CCE9431645EC}">
                        <a14:shadowObscured xmlns:a14="http://schemas.microsoft.com/office/drawing/2010/main"/>
                      </a:ext>
                    </a:extLst>
                  </pic:spPr>
                </pic:pic>
              </a:graphicData>
            </a:graphic>
          </wp:inline>
        </w:drawing>
      </w:r>
    </w:p>
    <w:p w:rsidR="005F4C31" w:rsidRDefault="005F4C31" w:rsidP="005F4C31">
      <w:pPr>
        <w:pStyle w:val="Caption"/>
        <w:jc w:val="center"/>
      </w:pPr>
      <w:bookmarkStart w:id="22" w:name="_Toc517096821"/>
      <w:r>
        <w:t>Σχήμα 1.</w:t>
      </w:r>
      <w:r w:rsidR="00B84759">
        <w:rPr>
          <w:noProof/>
        </w:rPr>
        <w:fldChar w:fldCharType="begin"/>
      </w:r>
      <w:r w:rsidR="00B84759">
        <w:rPr>
          <w:noProof/>
        </w:rPr>
        <w:instrText xml:space="preserve"> SEQ Σχήμα \* ARABIC </w:instrText>
      </w:r>
      <w:r w:rsidR="00B84759">
        <w:rPr>
          <w:noProof/>
        </w:rPr>
        <w:fldChar w:fldCharType="separate"/>
      </w:r>
      <w:r>
        <w:rPr>
          <w:noProof/>
        </w:rPr>
        <w:t>6</w:t>
      </w:r>
      <w:r w:rsidR="00B84759">
        <w:rPr>
          <w:noProof/>
        </w:rPr>
        <w:fldChar w:fldCharType="end"/>
      </w:r>
      <w:r>
        <w:t xml:space="preserve"> Φασματικές ταυτότητες ορισμένων υλικών </w:t>
      </w:r>
      <w:sdt>
        <w:sdtPr>
          <w:id w:val="-1131174146"/>
          <w:citation/>
        </w:sdtPr>
        <w:sdtContent>
          <w:r>
            <w:fldChar w:fldCharType="begin"/>
          </w:r>
          <w:r>
            <w:instrText xml:space="preserve"> CITATION Μερ09 \l 1032 </w:instrText>
          </w:r>
          <w:r>
            <w:fldChar w:fldCharType="separate"/>
          </w:r>
          <w:r>
            <w:rPr>
              <w:noProof/>
            </w:rPr>
            <w:t>(Μερτίκας, 1999)</w:t>
          </w:r>
          <w:r>
            <w:fldChar w:fldCharType="end"/>
          </w:r>
        </w:sdtContent>
      </w:sdt>
      <w:bookmarkEnd w:id="22"/>
    </w:p>
    <w:p w:rsidR="00CD04A7" w:rsidRDefault="00CD04A7" w:rsidP="00CD04A7">
      <w:pPr>
        <w:autoSpaceDE w:val="0"/>
        <w:autoSpaceDN w:val="0"/>
        <w:adjustRightInd w:val="0"/>
        <w:spacing w:after="0" w:line="360" w:lineRule="auto"/>
        <w:ind w:firstLine="720"/>
        <w:jc w:val="both"/>
        <w:rPr>
          <w:rFonts w:ascii="Century" w:hAnsi="Century"/>
        </w:rPr>
      </w:pPr>
    </w:p>
    <w:p w:rsidR="00CD04A7" w:rsidRPr="00AE0164" w:rsidRDefault="00CD04A7" w:rsidP="00CD04A7">
      <w:pPr>
        <w:autoSpaceDE w:val="0"/>
        <w:autoSpaceDN w:val="0"/>
        <w:adjustRightInd w:val="0"/>
        <w:spacing w:after="0" w:line="360" w:lineRule="auto"/>
        <w:ind w:firstLine="720"/>
        <w:jc w:val="both"/>
        <w:rPr>
          <w:rFonts w:ascii="Century" w:hAnsi="Century"/>
        </w:rPr>
      </w:pPr>
      <w:r w:rsidRPr="00AE0164">
        <w:rPr>
          <w:rFonts w:ascii="Century" w:hAnsi="Century"/>
        </w:rPr>
        <w:t xml:space="preserve">Αντικείμενο </w:t>
      </w:r>
      <w:r>
        <w:rPr>
          <w:rFonts w:ascii="Century" w:hAnsi="Century"/>
        </w:rPr>
        <w:t xml:space="preserve">αυτής </w:t>
      </w:r>
      <w:r w:rsidRPr="00AE0164">
        <w:rPr>
          <w:rFonts w:ascii="Century" w:hAnsi="Century"/>
        </w:rPr>
        <w:t xml:space="preserve">της διπλωματικής εργασίας </w:t>
      </w:r>
      <w:r>
        <w:rPr>
          <w:rFonts w:ascii="Century" w:hAnsi="Century"/>
        </w:rPr>
        <w:t xml:space="preserve">είναι </w:t>
      </w:r>
      <w:r w:rsidRPr="00AE0164">
        <w:rPr>
          <w:rFonts w:ascii="Century" w:hAnsi="Century"/>
        </w:rPr>
        <w:t xml:space="preserve">η παράκτια παρατήρηση των θερμοκρασιακών διαφορών της ευρύτερης περιοχής των Χανίων για τον πιθανό εντοπισμό </w:t>
      </w:r>
      <w:r>
        <w:rPr>
          <w:rFonts w:ascii="Century" w:hAnsi="Century"/>
        </w:rPr>
        <w:t xml:space="preserve">υπόγειων </w:t>
      </w:r>
      <w:r w:rsidRPr="00AE0164">
        <w:rPr>
          <w:rFonts w:ascii="Century" w:hAnsi="Century"/>
        </w:rPr>
        <w:t>πηγών γλυκού νερού που εκβάλλουν στη θάλασσα. Αυτό γίνεται δυνατόν χάρη στην εκμετάλλευση των χαρακτηριστικών του υπ</w:t>
      </w:r>
      <w:r>
        <w:rPr>
          <w:rFonts w:ascii="Century" w:hAnsi="Century"/>
        </w:rPr>
        <w:t>ε</w:t>
      </w:r>
      <w:r w:rsidRPr="00AE0164">
        <w:rPr>
          <w:rFonts w:ascii="Century" w:hAnsi="Century"/>
        </w:rPr>
        <w:t>ρ</w:t>
      </w:r>
      <w:r>
        <w:rPr>
          <w:rFonts w:ascii="Century" w:hAnsi="Century"/>
        </w:rPr>
        <w:t>ύ</w:t>
      </w:r>
      <w:r w:rsidRPr="00AE0164">
        <w:rPr>
          <w:rFonts w:ascii="Century" w:hAnsi="Century"/>
        </w:rPr>
        <w:t>θρου φάσματος</w:t>
      </w:r>
      <w:r>
        <w:rPr>
          <w:rFonts w:ascii="Century" w:hAnsi="Century"/>
        </w:rPr>
        <w:t xml:space="preserve"> που αναφέρθηκαν παραπάνω</w:t>
      </w:r>
      <w:r w:rsidRPr="00AE0164">
        <w:rPr>
          <w:rFonts w:ascii="Century" w:hAnsi="Century"/>
        </w:rPr>
        <w:t xml:space="preserve"> και τη συλλογή δορυφορικών δεδομένων</w:t>
      </w:r>
      <w:r>
        <w:rPr>
          <w:rFonts w:ascii="Century" w:hAnsi="Century"/>
        </w:rPr>
        <w:t xml:space="preserve"> για το νομό.</w:t>
      </w:r>
    </w:p>
    <w:p w:rsidR="00CD04A7" w:rsidRDefault="00CD04A7" w:rsidP="002C3C08">
      <w:pPr>
        <w:autoSpaceDE w:val="0"/>
        <w:autoSpaceDN w:val="0"/>
        <w:adjustRightInd w:val="0"/>
        <w:spacing w:after="0" w:line="360" w:lineRule="auto"/>
        <w:ind w:firstLine="720"/>
        <w:jc w:val="both"/>
        <w:rPr>
          <w:rFonts w:ascii="Century" w:hAnsi="Century"/>
        </w:rPr>
      </w:pPr>
      <w:r w:rsidRPr="00AE0164">
        <w:rPr>
          <w:rFonts w:ascii="Century" w:hAnsi="Century"/>
        </w:rPr>
        <w:t>Οι εικόνες του θερμικού υπ</w:t>
      </w:r>
      <w:r>
        <w:rPr>
          <w:rFonts w:ascii="Century" w:hAnsi="Century"/>
        </w:rPr>
        <w:t>ε</w:t>
      </w:r>
      <w:r w:rsidRPr="00AE0164">
        <w:rPr>
          <w:rFonts w:ascii="Century" w:hAnsi="Century"/>
        </w:rPr>
        <w:t>ρ</w:t>
      </w:r>
      <w:r>
        <w:rPr>
          <w:rFonts w:ascii="Century" w:hAnsi="Century"/>
        </w:rPr>
        <w:t>ύ</w:t>
      </w:r>
      <w:r w:rsidRPr="00AE0164">
        <w:rPr>
          <w:rFonts w:ascii="Century" w:hAnsi="Century"/>
        </w:rPr>
        <w:t xml:space="preserve">θρου φάσματος είναι ιδανικές για τέτοιου είδους εφαρμογές, καθώς το νερό των υπογείων πηγών διατηρεί μια σχετικά σταθερή θερμοκρασία κατά τη διάρκεια του χρόνου (περίπου 17-18 </w:t>
      </w:r>
      <w:r w:rsidRPr="00AE0164">
        <w:rPr>
          <w:rFonts w:ascii="Century" w:hAnsi="Century"/>
          <w:vertAlign w:val="superscript"/>
        </w:rPr>
        <w:t>ο</w:t>
      </w:r>
      <w:r w:rsidRPr="00AE0164">
        <w:rPr>
          <w:rFonts w:ascii="Century" w:hAnsi="Century"/>
          <w:lang w:val="en-US"/>
        </w:rPr>
        <w:t>C</w:t>
      </w:r>
      <w:r w:rsidRPr="00AE0164">
        <w:rPr>
          <w:rFonts w:ascii="Century" w:hAnsi="Century"/>
        </w:rPr>
        <w:t xml:space="preserve">), ενώ η θερμοκρασία του νερού της θάλασσας μεταβάλλεται πολύ </w:t>
      </w:r>
      <w:r w:rsidR="00F068C2">
        <w:rPr>
          <w:rFonts w:ascii="Century" w:hAnsi="Century"/>
        </w:rPr>
        <w:t>περισσότερο</w:t>
      </w:r>
      <w:r w:rsidRPr="00AE0164">
        <w:rPr>
          <w:rFonts w:ascii="Century" w:hAnsi="Century"/>
        </w:rPr>
        <w:t xml:space="preserve"> </w:t>
      </w:r>
      <w:r>
        <w:rPr>
          <w:rFonts w:ascii="Century" w:hAnsi="Century"/>
        </w:rPr>
        <w:t>λόγω της αλλαγής</w:t>
      </w:r>
      <w:r w:rsidRPr="00AE0164">
        <w:rPr>
          <w:rFonts w:ascii="Century" w:hAnsi="Century"/>
        </w:rPr>
        <w:t xml:space="preserve"> των εποχών του χρόνου. Αυτό σημαίνει πως το καλοκαίρι θα εμφανίζεται θερμότερο (πιο ανοιχτόχρωμο στην εικόνα) </w:t>
      </w:r>
      <w:r>
        <w:rPr>
          <w:rFonts w:ascii="Century" w:hAnsi="Century"/>
        </w:rPr>
        <w:t>σε σύγκριση με</w:t>
      </w:r>
      <w:r w:rsidRPr="00AE0164">
        <w:rPr>
          <w:rFonts w:ascii="Century" w:hAnsi="Century"/>
        </w:rPr>
        <w:t xml:space="preserve"> το νερό από το υπέδαφος στις θερμικές καταγραφές η οποίες έχουν ληφθεί σε θερμές περιόδους και ψυχρό</w:t>
      </w:r>
      <w:r>
        <w:rPr>
          <w:rFonts w:ascii="Century" w:hAnsi="Century"/>
        </w:rPr>
        <w:t>τερο κατά της ψυχρές περιόδους.</w:t>
      </w:r>
    </w:p>
    <w:p w:rsidR="002C3C08" w:rsidRDefault="002C3C08" w:rsidP="002C3C08">
      <w:pPr>
        <w:autoSpaceDE w:val="0"/>
        <w:autoSpaceDN w:val="0"/>
        <w:adjustRightInd w:val="0"/>
        <w:spacing w:after="0" w:line="360" w:lineRule="auto"/>
        <w:ind w:firstLine="720"/>
        <w:jc w:val="both"/>
        <w:rPr>
          <w:rFonts w:ascii="Century" w:hAnsi="Century"/>
        </w:rPr>
      </w:pPr>
    </w:p>
    <w:p w:rsidR="002C3C08" w:rsidRPr="00F068C2" w:rsidRDefault="002C3C08" w:rsidP="00F068C2">
      <w:pPr>
        <w:spacing w:line="360" w:lineRule="auto"/>
        <w:ind w:firstLine="720"/>
        <w:jc w:val="both"/>
        <w:rPr>
          <w:b/>
          <w:bCs/>
          <w:i/>
          <w:iCs/>
          <w:spacing w:val="5"/>
          <w:sz w:val="24"/>
        </w:rPr>
        <w:sectPr w:rsidR="002C3C08" w:rsidRPr="00F068C2" w:rsidSect="0086027E">
          <w:headerReference w:type="default" r:id="rId24"/>
          <w:pgSz w:w="11906" w:h="16838"/>
          <w:pgMar w:top="1440" w:right="1797" w:bottom="1440" w:left="1797" w:header="709" w:footer="709" w:gutter="0"/>
          <w:cols w:space="708"/>
          <w:docGrid w:linePitch="360"/>
        </w:sectPr>
      </w:pPr>
      <w:r>
        <w:rPr>
          <w:rFonts w:ascii="Century" w:hAnsi="Century"/>
        </w:rPr>
        <w:lastRenderedPageBreak/>
        <w:t>Στο κεφάλαιο αυτό αναλύθηκαν ο ορισμός της Τηλεπισκόπησης, οι έννοιες της ηλεκτρομαγνητικής ακτινοβολίας, των θερμικών ιδιοτήτων των υλικών, της μεταφοράς θερμότητας και των θερμικών εικόνων. Στη συνέχεια μελετήθηκαν τα πεδία εφαρμογών της, τα είδη</w:t>
      </w:r>
      <w:r w:rsidR="00F068C2">
        <w:rPr>
          <w:rFonts w:ascii="Century" w:hAnsi="Century"/>
        </w:rPr>
        <w:t xml:space="preserve"> εικόνων</w:t>
      </w:r>
      <w:r>
        <w:rPr>
          <w:rFonts w:ascii="Century" w:hAnsi="Century"/>
        </w:rPr>
        <w:t xml:space="preserve"> Τηλεπισκόπησης και οι ιδιότητες οι οποίες καθορίζουν την ποιότητα μιας εικόνας.</w:t>
      </w:r>
      <w:r w:rsidR="00B4615B" w:rsidRPr="00B4615B">
        <w:rPr>
          <w:rFonts w:ascii="Century" w:hAnsi="Century"/>
        </w:rPr>
        <w:t xml:space="preserve"> </w:t>
      </w:r>
      <w:r w:rsidR="00B4615B">
        <w:rPr>
          <w:rFonts w:ascii="Century" w:hAnsi="Century"/>
        </w:rPr>
        <w:t>Το επόμενο κεφάλαιο πραγματεύεται με την παρουσίαση του γεωλογικού υποβάθρου των περιοχών μελέτης για τις οποίες πραγματοποιήθηκε επεξεργασία δορυφορικών εικόνων.</w:t>
      </w:r>
      <w:bookmarkEnd w:id="14"/>
    </w:p>
    <w:p w:rsidR="00332E40" w:rsidRPr="00584BA2" w:rsidRDefault="00332E40" w:rsidP="00332E40">
      <w:pPr>
        <w:pStyle w:val="VeryIntenseQuote"/>
        <w:outlineLvl w:val="0"/>
      </w:pPr>
      <w:bookmarkStart w:id="23" w:name="_Toc517096788"/>
      <w:r>
        <w:rPr>
          <w:rStyle w:val="IntenseReference"/>
          <w:b/>
          <w:bCs w:val="0"/>
          <w:smallCaps w:val="0"/>
          <w:color w:val="000000" w:themeColor="text1"/>
          <w:spacing w:val="0"/>
        </w:rPr>
        <w:lastRenderedPageBreak/>
        <w:t xml:space="preserve">Κεφάλαιο </w:t>
      </w:r>
      <w:r w:rsidR="00F068C2">
        <w:rPr>
          <w:rStyle w:val="IntenseReference"/>
          <w:b/>
          <w:bCs w:val="0"/>
          <w:smallCaps w:val="0"/>
          <w:color w:val="000000" w:themeColor="text1"/>
          <w:spacing w:val="0"/>
        </w:rPr>
        <w:t>2</w:t>
      </w:r>
      <w:r>
        <w:rPr>
          <w:rStyle w:val="IntenseReference"/>
          <w:b/>
          <w:bCs w:val="0"/>
          <w:smallCaps w:val="0"/>
          <w:color w:val="000000" w:themeColor="text1"/>
          <w:spacing w:val="0"/>
        </w:rPr>
        <w:t xml:space="preserve">: </w:t>
      </w:r>
      <w:r w:rsidRPr="00584BA2">
        <w:rPr>
          <w:rStyle w:val="IntenseReference"/>
          <w:b/>
          <w:bCs w:val="0"/>
          <w:smallCaps w:val="0"/>
          <w:color w:val="000000" w:themeColor="text1"/>
          <w:spacing w:val="0"/>
        </w:rPr>
        <w:t>Π</w:t>
      </w:r>
      <w:r w:rsidRPr="00584BA2">
        <w:t xml:space="preserve">εριγραφή των </w:t>
      </w:r>
      <w:r w:rsidR="00EC7F79">
        <w:t>περιοχών υπό μελέτη</w:t>
      </w:r>
      <w:bookmarkEnd w:id="23"/>
    </w:p>
    <w:p w:rsidR="00332E40" w:rsidRDefault="00332E40" w:rsidP="00332E40">
      <w:pPr>
        <w:spacing w:line="360" w:lineRule="auto"/>
        <w:jc w:val="both"/>
        <w:rPr>
          <w:rFonts w:ascii="Century" w:hAnsi="Century"/>
        </w:rPr>
      </w:pPr>
    </w:p>
    <w:p w:rsidR="00332E40" w:rsidRPr="00BC0DDE" w:rsidRDefault="00F068C2" w:rsidP="00332E40">
      <w:pPr>
        <w:pStyle w:val="Heading2"/>
        <w:spacing w:line="360" w:lineRule="auto"/>
        <w:rPr>
          <w:b/>
          <w:bCs/>
          <w:i/>
          <w:iCs/>
          <w:spacing w:val="5"/>
        </w:rPr>
      </w:pPr>
      <w:bookmarkStart w:id="24" w:name="_Toc517096789"/>
      <w:r>
        <w:rPr>
          <w:rStyle w:val="BookTitle"/>
        </w:rPr>
        <w:t>2</w:t>
      </w:r>
      <w:r w:rsidR="00332E40" w:rsidRPr="00584BA2">
        <w:rPr>
          <w:rStyle w:val="BookTitle"/>
        </w:rPr>
        <w:t xml:space="preserve">.1 </w:t>
      </w:r>
      <w:r w:rsidR="00A877B6">
        <w:rPr>
          <w:rStyle w:val="BookTitle"/>
        </w:rPr>
        <w:t>Κυανή Ακτή</w:t>
      </w:r>
      <w:r w:rsidR="00332E40" w:rsidRPr="00584BA2">
        <w:rPr>
          <w:rStyle w:val="BookTitle"/>
        </w:rPr>
        <w:t xml:space="preserve"> και Γλυκά Νερά</w:t>
      </w:r>
      <w:bookmarkEnd w:id="24"/>
    </w:p>
    <w:p w:rsidR="00332E40" w:rsidRPr="00CD5218" w:rsidRDefault="00332E40" w:rsidP="00332E40">
      <w:pPr>
        <w:spacing w:line="360" w:lineRule="auto"/>
        <w:jc w:val="both"/>
        <w:rPr>
          <w:rFonts w:ascii="Century" w:hAnsi="Century"/>
        </w:rPr>
      </w:pPr>
      <w:r w:rsidRPr="00CD5218">
        <w:rPr>
          <w:rFonts w:ascii="Century" w:hAnsi="Century"/>
        </w:rPr>
        <w:t>Η περιοχή της Σούδας βρίσκεται μόλις 6 χιλιόμετρα ανατολικά από το κέντρο της πόλης των Χανίων και βρίσκεται αμέσως κάτω από τη χερσόνησο του Ακρωτηρίου.</w:t>
      </w:r>
      <w:r>
        <w:rPr>
          <w:rFonts w:ascii="Century" w:hAnsi="Century"/>
        </w:rPr>
        <w:t xml:space="preserve"> Η περιοχή των Γλυκών Νερών, βρίσκεται 77 χιλιόμετρα νότια του Νομού Χανίων και 4 χιλιόμετρα δυτικά των Σφακίων.</w:t>
      </w:r>
    </w:p>
    <w:p w:rsidR="00332E40" w:rsidRDefault="00332E40" w:rsidP="00332E40">
      <w:pPr>
        <w:spacing w:line="360" w:lineRule="auto"/>
        <w:jc w:val="both"/>
        <w:rPr>
          <w:rFonts w:ascii="Century" w:hAnsi="Century"/>
        </w:rPr>
      </w:pPr>
      <w:r w:rsidRPr="00CD5218">
        <w:rPr>
          <w:rFonts w:ascii="Century" w:hAnsi="Century"/>
        </w:rPr>
        <w:tab/>
        <w:t>Σύμφωνα με πηγές (Ο</w:t>
      </w:r>
      <w:r>
        <w:rPr>
          <w:rFonts w:ascii="Century" w:hAnsi="Century"/>
        </w:rPr>
        <w:t>.</w:t>
      </w:r>
      <w:r w:rsidRPr="00CD5218">
        <w:rPr>
          <w:rFonts w:ascii="Century" w:hAnsi="Century"/>
        </w:rPr>
        <w:t>Α</w:t>
      </w:r>
      <w:r>
        <w:rPr>
          <w:rFonts w:ascii="Century" w:hAnsi="Century"/>
        </w:rPr>
        <w:t>.</w:t>
      </w:r>
      <w:r w:rsidRPr="00CD5218">
        <w:rPr>
          <w:rFonts w:ascii="Century" w:hAnsi="Century"/>
        </w:rPr>
        <w:t>ΔΥ</w:t>
      </w:r>
      <w:r>
        <w:rPr>
          <w:rFonts w:ascii="Century" w:hAnsi="Century"/>
        </w:rPr>
        <w:t>.</w:t>
      </w:r>
      <w:r w:rsidRPr="00CD5218">
        <w:rPr>
          <w:rFonts w:ascii="Century" w:hAnsi="Century"/>
        </w:rPr>
        <w:t>Κ</w:t>
      </w:r>
      <w:r>
        <w:rPr>
          <w:rFonts w:ascii="Century" w:hAnsi="Century"/>
        </w:rPr>
        <w:t>.</w:t>
      </w:r>
      <w:r w:rsidRPr="00CD5218">
        <w:rPr>
          <w:rFonts w:ascii="Century" w:hAnsi="Century"/>
        </w:rPr>
        <w:t>, Π. Παυλάκης), ο κόλπος της Σούδας</w:t>
      </w:r>
      <w:r>
        <w:rPr>
          <w:rFonts w:ascii="Century" w:hAnsi="Century"/>
        </w:rPr>
        <w:t xml:space="preserve"> και η περιοχή των Γλυκών νερών</w:t>
      </w:r>
      <w:r w:rsidRPr="00CD5218">
        <w:rPr>
          <w:rFonts w:ascii="Century" w:hAnsi="Century"/>
        </w:rPr>
        <w:t xml:space="preserve"> είναι </w:t>
      </w:r>
      <w:r>
        <w:rPr>
          <w:rFonts w:ascii="Century" w:hAnsi="Century"/>
        </w:rPr>
        <w:t>δύο από τις πολλές περιοχές</w:t>
      </w:r>
      <w:r w:rsidRPr="00CD5218">
        <w:rPr>
          <w:rFonts w:ascii="Century" w:hAnsi="Century"/>
        </w:rPr>
        <w:t xml:space="preserve"> της </w:t>
      </w:r>
      <w:r>
        <w:rPr>
          <w:rFonts w:ascii="Century" w:hAnsi="Century"/>
        </w:rPr>
        <w:t>Κρήτης στις οποίες</w:t>
      </w:r>
      <w:r w:rsidRPr="00CD5218">
        <w:rPr>
          <w:rFonts w:ascii="Century" w:hAnsi="Century"/>
        </w:rPr>
        <w:t xml:space="preserve"> υπόγειο νερό χάνεται στη θάλασσα</w:t>
      </w:r>
      <w:r>
        <w:rPr>
          <w:rFonts w:ascii="Century" w:hAnsi="Century"/>
        </w:rPr>
        <w:t>.</w:t>
      </w:r>
      <w:r w:rsidRPr="00CD5218">
        <w:rPr>
          <w:rFonts w:ascii="Century" w:hAnsi="Century"/>
        </w:rPr>
        <w:t xml:space="preserve"> </w:t>
      </w:r>
      <w:r>
        <w:rPr>
          <w:rFonts w:ascii="Century" w:hAnsi="Century"/>
        </w:rPr>
        <w:t>Λ</w:t>
      </w:r>
      <w:r w:rsidRPr="00CD5218">
        <w:rPr>
          <w:rFonts w:ascii="Century" w:hAnsi="Century"/>
        </w:rPr>
        <w:t xml:space="preserve">όγω της ύπαρξης της βάσης του NATO </w:t>
      </w:r>
      <w:r>
        <w:rPr>
          <w:rFonts w:ascii="Century" w:hAnsi="Century"/>
        </w:rPr>
        <w:t xml:space="preserve">στη Σούδα </w:t>
      </w:r>
      <w:r w:rsidRPr="00CD5218">
        <w:rPr>
          <w:rFonts w:ascii="Century" w:hAnsi="Century"/>
        </w:rPr>
        <w:t>είναι δύσκολη η πραγματοποίηση ολοκληρωμένης μελέτης της περιοχής</w:t>
      </w:r>
      <w:r>
        <w:rPr>
          <w:rFonts w:ascii="Century" w:hAnsi="Century"/>
        </w:rPr>
        <w:t xml:space="preserve">. Εξαιτίας αυτού η περιοχή που επιλέχθηκε, για την πραγματοποίηση των πτήσεων με μη επανδρωμένα μέσα, βρίσκεται </w:t>
      </w:r>
      <w:r w:rsidR="003B35A6">
        <w:rPr>
          <w:rFonts w:ascii="Century" w:hAnsi="Century"/>
        </w:rPr>
        <w:t>στην Κυανή Ακτή</w:t>
      </w:r>
      <w:r>
        <w:rPr>
          <w:rFonts w:ascii="Century" w:hAnsi="Century"/>
        </w:rPr>
        <w:t>, μόλις μερικά χιλιόμετρα ανατολικά από το λιμάνι της Σούδας.</w:t>
      </w:r>
    </w:p>
    <w:p w:rsidR="00332E40" w:rsidRDefault="00332E40" w:rsidP="00332E40">
      <w:pPr>
        <w:spacing w:line="360" w:lineRule="auto"/>
        <w:ind w:firstLine="720"/>
        <w:jc w:val="both"/>
        <w:rPr>
          <w:rFonts w:ascii="Century" w:hAnsi="Century"/>
        </w:rPr>
      </w:pPr>
      <w:r>
        <w:rPr>
          <w:rFonts w:ascii="Century" w:hAnsi="Century"/>
        </w:rPr>
        <w:t>Σε αντίθεση με τη Σούδα τα Γλυκά Νερά δεν παρουσιάζουν δυσκολία μελέτης με τον ίδιο τρόπο όπως η Σούδα. Είναι μια γενικώς δυσπρόσιτη περιοχή για μελέτες, εφόσον η παραλία είναι κρυμμένη μέσα στο ανάγλυφο της περιοχής και οι μόνοι τρόποι για να προσεγγίσει κανείς την παραλία είναι με τη χρήση του Ευρωπαϊκού Μονοπατιού Ε4.14, είτε αλλιώς με βάρκα από τα Σφακιά ή το Λουτρό. Η περιοχή πήρε το όνομά της από τις πηγές πόσιμου νερού αναβλύζουν σε διάφορα σημεία της ακτής.</w:t>
      </w:r>
    </w:p>
    <w:p w:rsidR="002943FC" w:rsidRPr="006E1AD6" w:rsidRDefault="00FF0E6F" w:rsidP="00FF0E6F">
      <w:pPr>
        <w:spacing w:line="360" w:lineRule="auto"/>
        <w:jc w:val="both"/>
        <w:rPr>
          <w:rFonts w:ascii="Century" w:hAnsi="Century"/>
        </w:rPr>
        <w:sectPr w:rsidR="002943FC" w:rsidRPr="006E1AD6" w:rsidSect="00847CDD">
          <w:headerReference w:type="default" r:id="rId25"/>
          <w:pgSz w:w="11906" w:h="16838"/>
          <w:pgMar w:top="1440" w:right="1797" w:bottom="1440" w:left="1797" w:header="709" w:footer="709" w:gutter="0"/>
          <w:cols w:space="708"/>
          <w:docGrid w:linePitch="360"/>
        </w:sectPr>
      </w:pPr>
      <w:r>
        <w:rPr>
          <w:rFonts w:ascii="Century" w:hAnsi="Century"/>
        </w:rPr>
        <w:tab/>
      </w:r>
      <w:r w:rsidR="00B4615B">
        <w:rPr>
          <w:rFonts w:ascii="Century" w:hAnsi="Century"/>
        </w:rPr>
        <w:t>Το</w:t>
      </w:r>
      <w:r>
        <w:rPr>
          <w:rFonts w:ascii="Century" w:hAnsi="Century"/>
        </w:rPr>
        <w:t xml:space="preserve"> 2016</w:t>
      </w:r>
      <w:r w:rsidR="00F95512">
        <w:rPr>
          <w:rFonts w:ascii="Century" w:hAnsi="Century"/>
        </w:rPr>
        <w:t xml:space="preserve"> </w:t>
      </w:r>
      <w:r w:rsidR="00B4615B">
        <w:rPr>
          <w:rFonts w:ascii="Century" w:hAnsi="Century"/>
        </w:rPr>
        <w:t>πραγματοποιήθηκε μια μελέτη για</w:t>
      </w:r>
      <w:r w:rsidR="00F95512">
        <w:rPr>
          <w:rFonts w:ascii="Century" w:hAnsi="Century"/>
        </w:rPr>
        <w:t xml:space="preserve"> το </w:t>
      </w:r>
      <w:r w:rsidR="00F95512">
        <w:rPr>
          <w:rFonts w:ascii="Century" w:eastAsiaTheme="minorHAnsi" w:hAnsi="Century"/>
          <w:lang w:eastAsia="en-US"/>
        </w:rPr>
        <w:t>Προσχέδιο Διαχείρισης Υδατικών Πόρων Κρήτης</w:t>
      </w:r>
      <w:r w:rsidR="00F95512" w:rsidRPr="00F95512">
        <w:rPr>
          <w:rFonts w:ascii="Century" w:hAnsi="Century"/>
        </w:rPr>
        <w:t xml:space="preserve"> </w:t>
      </w:r>
      <w:sdt>
        <w:sdtPr>
          <w:rPr>
            <w:rFonts w:ascii="Century" w:hAnsi="Century"/>
          </w:rPr>
          <w:id w:val="-593015134"/>
          <w:citation/>
        </w:sdtPr>
        <w:sdtContent>
          <w:r w:rsidR="00F95512">
            <w:rPr>
              <w:rFonts w:ascii="Century" w:hAnsi="Century"/>
            </w:rPr>
            <w:fldChar w:fldCharType="begin"/>
          </w:r>
          <w:r w:rsidR="00F95512">
            <w:rPr>
              <w:rFonts w:ascii="Century" w:hAnsi="Century"/>
            </w:rPr>
            <w:instrText xml:space="preserve"> CITATION ΠΔΥ \l 1032 </w:instrText>
          </w:r>
          <w:r w:rsidR="00F95512">
            <w:rPr>
              <w:rFonts w:ascii="Century" w:hAnsi="Century"/>
            </w:rPr>
            <w:fldChar w:fldCharType="separate"/>
          </w:r>
          <w:r w:rsidR="00F95512" w:rsidRPr="00F95512">
            <w:rPr>
              <w:rFonts w:ascii="Century" w:hAnsi="Century"/>
              <w:noProof/>
            </w:rPr>
            <w:t>(Π.Δ.Υ.Π.Κ.)</w:t>
          </w:r>
          <w:r w:rsidR="00F95512">
            <w:rPr>
              <w:rFonts w:ascii="Century" w:hAnsi="Century"/>
            </w:rPr>
            <w:fldChar w:fldCharType="end"/>
          </w:r>
        </w:sdtContent>
      </w:sdt>
      <w:r>
        <w:rPr>
          <w:rFonts w:ascii="Century" w:hAnsi="Century"/>
        </w:rPr>
        <w:t>, με θέμα τη διαχείριση της ξηρασίας για την Περιφέρεια Κρήτης</w:t>
      </w:r>
      <w:r w:rsidR="001026C5">
        <w:rPr>
          <w:rFonts w:ascii="Century" w:hAnsi="Century"/>
        </w:rPr>
        <w:t>,</w:t>
      </w:r>
      <w:r w:rsidR="006E1AD6">
        <w:rPr>
          <w:rFonts w:ascii="Century" w:hAnsi="Century"/>
        </w:rPr>
        <w:t xml:space="preserve"> όπου δημιουργήθηκε </w:t>
      </w:r>
      <w:r w:rsidR="00B4615B">
        <w:rPr>
          <w:rFonts w:ascii="Century" w:hAnsi="Century"/>
        </w:rPr>
        <w:t>θεματικός χάρτης που</w:t>
      </w:r>
      <w:r w:rsidR="006E1AD6">
        <w:rPr>
          <w:rFonts w:ascii="Century" w:hAnsi="Century"/>
        </w:rPr>
        <w:t xml:space="preserve"> εμφανίζει τους σταθμούς μέτρησης των επιφανειακών παροχών και επιφανειακών πηγών που είναι </w:t>
      </w:r>
      <w:r w:rsidR="00F95512">
        <w:rPr>
          <w:rFonts w:ascii="Century" w:hAnsi="Century"/>
        </w:rPr>
        <w:t>κατανεμημένοι</w:t>
      </w:r>
      <w:r w:rsidR="006E1AD6">
        <w:rPr>
          <w:rFonts w:ascii="Century" w:hAnsi="Century"/>
        </w:rPr>
        <w:t xml:space="preserve"> σε όλη την έκταση της Κρήτης. Στην εικόνα αυτή (Σχήμα </w:t>
      </w:r>
      <w:r w:rsidR="00F068C2">
        <w:rPr>
          <w:rFonts w:ascii="Century" w:hAnsi="Century"/>
        </w:rPr>
        <w:t>2</w:t>
      </w:r>
      <w:r w:rsidR="006E1AD6">
        <w:rPr>
          <w:rFonts w:ascii="Century" w:hAnsi="Century"/>
        </w:rPr>
        <w:t>.1) φαίνεται  πως υπάρχουν καλές πιθανότητες και</w:t>
      </w:r>
      <w:r w:rsidR="00F95512">
        <w:rPr>
          <w:rFonts w:ascii="Century" w:hAnsi="Century"/>
        </w:rPr>
        <w:t xml:space="preserve"> στις</w:t>
      </w:r>
      <w:r w:rsidR="006E1AD6">
        <w:rPr>
          <w:rFonts w:ascii="Century" w:hAnsi="Century"/>
        </w:rPr>
        <w:t xml:space="preserve"> δύο περιοχές που έχουν επιλεγεί, για τη μελέτη της διπλωματικής αυτής, να περιέχονται υπόγειες πηγές γλυκού νερού. Συγκεκριμένα στην Κυανή Ακτή υπάρχει ο σταθμός μέτρησης παροχής πηγών </w:t>
      </w:r>
      <w:r w:rsidR="006E1AD6">
        <w:rPr>
          <w:rFonts w:ascii="Century" w:hAnsi="Century"/>
          <w:lang w:val="en-US"/>
        </w:rPr>
        <w:t>SP</w:t>
      </w:r>
      <w:r w:rsidR="006E1AD6" w:rsidRPr="006E1AD6">
        <w:rPr>
          <w:rFonts w:ascii="Century" w:hAnsi="Century"/>
        </w:rPr>
        <w:t>41</w:t>
      </w:r>
      <w:r w:rsidR="006E1AD6">
        <w:rPr>
          <w:rFonts w:ascii="Century" w:hAnsi="Century"/>
        </w:rPr>
        <w:t xml:space="preserve"> και στην περιοχή των Γλυκών Νερών εμφανίζονται πολλά ποτάμια τα οποία πολύ πιθανόν να εκβάλλουν στη θάλασσα.</w:t>
      </w:r>
    </w:p>
    <w:p w:rsidR="005F4C31" w:rsidRDefault="002943FC" w:rsidP="005F4C31">
      <w:pPr>
        <w:keepNext/>
        <w:spacing w:line="360" w:lineRule="auto"/>
        <w:jc w:val="center"/>
      </w:pPr>
      <w:r w:rsidRPr="002943FC">
        <w:rPr>
          <w:rFonts w:ascii="Century" w:hAnsi="Century"/>
          <w:noProof/>
        </w:rPr>
        <w:lastRenderedPageBreak/>
        <w:drawing>
          <wp:inline distT="0" distB="0" distL="0" distR="0">
            <wp:extent cx="8835390" cy="4314825"/>
            <wp:effectExtent l="0" t="0" r="381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839685" cy="4316922"/>
                    </a:xfrm>
                    <a:prstGeom prst="rect">
                      <a:avLst/>
                    </a:prstGeom>
                    <a:noFill/>
                    <a:ln>
                      <a:noFill/>
                    </a:ln>
                  </pic:spPr>
                </pic:pic>
              </a:graphicData>
            </a:graphic>
          </wp:inline>
        </w:drawing>
      </w:r>
    </w:p>
    <w:p w:rsidR="005F4C31" w:rsidRDefault="005F4C31" w:rsidP="005F4C31">
      <w:pPr>
        <w:pStyle w:val="Caption"/>
        <w:jc w:val="center"/>
      </w:pPr>
      <w:bookmarkStart w:id="25" w:name="_Toc517096822"/>
      <w:r>
        <w:t>Σχήμα 2.</w:t>
      </w:r>
      <w:r w:rsidR="00B84759">
        <w:rPr>
          <w:noProof/>
        </w:rPr>
        <w:fldChar w:fldCharType="begin"/>
      </w:r>
      <w:r w:rsidR="00B84759">
        <w:rPr>
          <w:noProof/>
        </w:rPr>
        <w:instrText xml:space="preserve"> SEQ Σχήμα_2. \* ARABIC </w:instrText>
      </w:r>
      <w:r w:rsidR="00B84759">
        <w:rPr>
          <w:noProof/>
        </w:rPr>
        <w:fldChar w:fldCharType="separate"/>
      </w:r>
      <w:r>
        <w:rPr>
          <w:noProof/>
        </w:rPr>
        <w:t>1</w:t>
      </w:r>
      <w:r w:rsidR="00B84759">
        <w:rPr>
          <w:noProof/>
        </w:rPr>
        <w:fldChar w:fldCharType="end"/>
      </w:r>
      <w:r w:rsidRPr="005F4C31">
        <w:t xml:space="preserve"> </w:t>
      </w:r>
      <w:r w:rsidRPr="002943FC">
        <w:t>Σταθμοί μέτρησης επιφανειακών παροχών και παροχών πηγών</w:t>
      </w:r>
      <w:r>
        <w:t xml:space="preserve"> </w:t>
      </w:r>
      <w:sdt>
        <w:sdtPr>
          <w:id w:val="-156686415"/>
          <w:citation/>
        </w:sdtPr>
        <w:sdtContent>
          <w:r>
            <w:fldChar w:fldCharType="begin"/>
          </w:r>
          <w:r>
            <w:instrText xml:space="preserve"> CITATION Νικ16 \l 1032 </w:instrText>
          </w:r>
          <w:r>
            <w:fldChar w:fldCharType="separate"/>
          </w:r>
          <w:r>
            <w:rPr>
              <w:noProof/>
            </w:rPr>
            <w:t>(Νικολαΐδης, 2016)</w:t>
          </w:r>
          <w:r>
            <w:fldChar w:fldCharType="end"/>
          </w:r>
        </w:sdtContent>
      </w:sdt>
      <w:bookmarkEnd w:id="25"/>
    </w:p>
    <w:p w:rsidR="002943FC" w:rsidRPr="00F60B3F" w:rsidRDefault="002943FC" w:rsidP="005F4C31">
      <w:pPr>
        <w:pStyle w:val="Caption"/>
        <w:jc w:val="center"/>
        <w:rPr>
          <w:rFonts w:ascii="Century" w:hAnsi="Century"/>
        </w:rPr>
        <w:sectPr w:rsidR="002943FC" w:rsidRPr="00F60B3F" w:rsidSect="002943FC">
          <w:pgSz w:w="16838" w:h="11906" w:orient="landscape"/>
          <w:pgMar w:top="1797" w:right="1440" w:bottom="1797" w:left="1440" w:header="709" w:footer="709" w:gutter="0"/>
          <w:cols w:space="708"/>
          <w:docGrid w:linePitch="360"/>
        </w:sectPr>
      </w:pPr>
    </w:p>
    <w:p w:rsidR="002943FC" w:rsidRDefault="002943FC" w:rsidP="00FF0E6F">
      <w:pPr>
        <w:spacing w:line="360" w:lineRule="auto"/>
        <w:jc w:val="both"/>
        <w:rPr>
          <w:rFonts w:ascii="Century" w:hAnsi="Century"/>
        </w:rPr>
      </w:pPr>
    </w:p>
    <w:p w:rsidR="00332E40" w:rsidRPr="00BC0DDE" w:rsidRDefault="00F068C2" w:rsidP="00332E40">
      <w:pPr>
        <w:pStyle w:val="Heading2"/>
        <w:spacing w:line="360" w:lineRule="auto"/>
        <w:rPr>
          <w:b/>
          <w:bCs/>
          <w:i/>
          <w:iCs/>
          <w:spacing w:val="5"/>
        </w:rPr>
      </w:pPr>
      <w:bookmarkStart w:id="26" w:name="_Toc517096790"/>
      <w:r>
        <w:rPr>
          <w:rStyle w:val="BookTitle"/>
        </w:rPr>
        <w:t>2</w:t>
      </w:r>
      <w:r w:rsidR="00332E40" w:rsidRPr="00584BA2">
        <w:rPr>
          <w:rStyle w:val="BookTitle"/>
        </w:rPr>
        <w:t>.</w:t>
      </w:r>
      <w:r w:rsidR="00332E40">
        <w:rPr>
          <w:rStyle w:val="BookTitle"/>
        </w:rPr>
        <w:t>2</w:t>
      </w:r>
      <w:r w:rsidR="00332E40" w:rsidRPr="00584BA2">
        <w:rPr>
          <w:rStyle w:val="BookTitle"/>
        </w:rPr>
        <w:t xml:space="preserve"> Γεωλογικά Χαρακτηριστικά της Κρήτης και των Επιλεγμένων Περιοχών</w:t>
      </w:r>
      <w:bookmarkEnd w:id="26"/>
    </w:p>
    <w:p w:rsidR="00332E40" w:rsidRPr="00584BA2" w:rsidRDefault="00F068C2" w:rsidP="00332E40">
      <w:pPr>
        <w:pStyle w:val="StyleBodyText2"/>
        <w:spacing w:before="120"/>
        <w:outlineLvl w:val="2"/>
        <w:rPr>
          <w:rStyle w:val="BookTitle"/>
          <w:rFonts w:asciiTheme="majorHAnsi" w:eastAsiaTheme="majorEastAsia" w:hAnsiTheme="majorHAnsi" w:cstheme="majorBidi"/>
          <w:color w:val="2F5496" w:themeColor="accent1" w:themeShade="BF"/>
          <w:sz w:val="24"/>
          <w:szCs w:val="26"/>
          <w:lang w:eastAsia="ja-JP"/>
        </w:rPr>
      </w:pPr>
      <w:bookmarkStart w:id="27" w:name="_Toc517096791"/>
      <w:r>
        <w:rPr>
          <w:rStyle w:val="BookTitle"/>
          <w:rFonts w:asciiTheme="majorHAnsi" w:eastAsiaTheme="majorEastAsia" w:hAnsiTheme="majorHAnsi" w:cstheme="majorBidi"/>
          <w:color w:val="2F5496" w:themeColor="accent1" w:themeShade="BF"/>
          <w:sz w:val="24"/>
          <w:szCs w:val="26"/>
          <w:lang w:val="el-GR" w:eastAsia="ja-JP"/>
        </w:rPr>
        <w:t>2</w:t>
      </w:r>
      <w:r w:rsidR="00332E40" w:rsidRPr="00584BA2">
        <w:rPr>
          <w:rStyle w:val="BookTitle"/>
          <w:rFonts w:asciiTheme="majorHAnsi" w:eastAsiaTheme="majorEastAsia" w:hAnsiTheme="majorHAnsi" w:cstheme="majorBidi"/>
          <w:color w:val="2F5496" w:themeColor="accent1" w:themeShade="BF"/>
          <w:sz w:val="24"/>
          <w:szCs w:val="26"/>
          <w:lang w:eastAsia="ja-JP"/>
        </w:rPr>
        <w:t>.</w:t>
      </w:r>
      <w:r w:rsidR="00332E40">
        <w:rPr>
          <w:rStyle w:val="BookTitle"/>
          <w:rFonts w:asciiTheme="majorHAnsi" w:eastAsiaTheme="majorEastAsia" w:hAnsiTheme="majorHAnsi" w:cstheme="majorBidi"/>
          <w:color w:val="2F5496" w:themeColor="accent1" w:themeShade="BF"/>
          <w:sz w:val="24"/>
          <w:szCs w:val="26"/>
          <w:lang w:val="el-GR" w:eastAsia="ja-JP"/>
        </w:rPr>
        <w:t>2</w:t>
      </w:r>
      <w:r w:rsidR="00332E40" w:rsidRPr="00584BA2">
        <w:rPr>
          <w:rStyle w:val="BookTitle"/>
          <w:rFonts w:asciiTheme="majorHAnsi" w:eastAsiaTheme="majorEastAsia" w:hAnsiTheme="majorHAnsi" w:cstheme="majorBidi"/>
          <w:color w:val="2F5496" w:themeColor="accent1" w:themeShade="BF"/>
          <w:sz w:val="24"/>
          <w:szCs w:val="26"/>
          <w:lang w:eastAsia="ja-JP"/>
        </w:rPr>
        <w:t>.1 Λεκάνες Απορροής και Γεωλογία της Κρήτης</w:t>
      </w:r>
      <w:bookmarkEnd w:id="27"/>
    </w:p>
    <w:p w:rsidR="00332E40" w:rsidRPr="007318B5" w:rsidRDefault="00332E40" w:rsidP="00332E40">
      <w:pPr>
        <w:pStyle w:val="StyleBodyText2"/>
        <w:spacing w:before="120"/>
        <w:ind w:firstLine="360"/>
        <w:rPr>
          <w:rFonts w:ascii="Century" w:eastAsiaTheme="minorHAnsi" w:hAnsi="Century" w:cstheme="minorBidi"/>
          <w:sz w:val="22"/>
          <w:szCs w:val="22"/>
          <w:lang w:val="el-GR" w:eastAsia="en-US"/>
        </w:rPr>
      </w:pPr>
      <w:r>
        <w:rPr>
          <w:rFonts w:ascii="Century" w:eastAsiaTheme="minorHAnsi" w:hAnsi="Century" w:cstheme="minorBidi"/>
          <w:sz w:val="22"/>
          <w:szCs w:val="22"/>
          <w:lang w:val="el-GR" w:eastAsia="en-US"/>
        </w:rPr>
        <w:t>Το Π.Δ.Υ.Π.Κ. δηλώνει πως: Σύμφωνα μ</w:t>
      </w:r>
      <w:r w:rsidRPr="007318B5">
        <w:rPr>
          <w:rFonts w:ascii="Century" w:eastAsiaTheme="minorHAnsi" w:hAnsi="Century" w:cstheme="minorBidi"/>
          <w:sz w:val="22"/>
          <w:szCs w:val="22"/>
          <w:lang w:val="el-GR" w:eastAsia="en-US"/>
        </w:rPr>
        <w:t>ε την Απόφαση 706/16-7-2010 (ΦΕΚ 1383Β/2-9-2010 &amp; ΦΕΚ 1572Β/28-9-2010), της Εθνικής Επιτροπής Υδάτων «περί καθορισμού των Λεκανών Απορροής Ποταμών της χώρας και ορισμού των αρμόδιων Περιφερειών για τη διαχείριση και προστασία τους» επικυρώθηκαν οι σαράντα-πέντε (45) Λεκάνες Απορροής Ποταμών, οι οποίες υπάγονται σε δεκατέσσερις (14) Περιοχές Λεκανών Απορροής Ποταμών (που αντιστοιχούν στον όρο Υδατικά Διαμερίσματα του Άρθρου 3 του ΠΔ 51/2007).  Το Υδατικό Διαμέρισμα</w:t>
      </w:r>
      <w:r w:rsidR="008C7C0C">
        <w:rPr>
          <w:rFonts w:ascii="Century" w:eastAsiaTheme="minorHAnsi" w:hAnsi="Century" w:cstheme="minorBidi"/>
          <w:sz w:val="22"/>
          <w:szCs w:val="22"/>
          <w:lang w:val="el-GR" w:eastAsia="en-US"/>
        </w:rPr>
        <w:t xml:space="preserve"> (ΥΔ)</w:t>
      </w:r>
      <w:r w:rsidRPr="007318B5">
        <w:rPr>
          <w:rFonts w:ascii="Century" w:eastAsiaTheme="minorHAnsi" w:hAnsi="Century" w:cstheme="minorBidi"/>
          <w:sz w:val="22"/>
          <w:szCs w:val="22"/>
          <w:lang w:val="el-GR" w:eastAsia="en-US"/>
        </w:rPr>
        <w:t xml:space="preserve"> Κρήτης, περιλαμβάνει τρεις (3) Λεκάνες Απορροής</w:t>
      </w:r>
      <w:r>
        <w:rPr>
          <w:rFonts w:ascii="Century" w:eastAsiaTheme="minorHAnsi" w:hAnsi="Century" w:cstheme="minorBidi"/>
          <w:sz w:val="22"/>
          <w:szCs w:val="22"/>
          <w:lang w:val="el-GR" w:eastAsia="en-US"/>
        </w:rPr>
        <w:t xml:space="preserve"> οι οποίες και εμφανίζονται στο Σχήμα </w:t>
      </w:r>
      <w:r w:rsidR="00F068C2">
        <w:rPr>
          <w:rFonts w:ascii="Century" w:eastAsiaTheme="minorHAnsi" w:hAnsi="Century" w:cstheme="minorBidi"/>
          <w:sz w:val="22"/>
          <w:szCs w:val="22"/>
          <w:lang w:val="el-GR" w:eastAsia="en-US"/>
        </w:rPr>
        <w:t>2</w:t>
      </w:r>
      <w:r w:rsidR="002943FC">
        <w:rPr>
          <w:rFonts w:ascii="Century" w:eastAsiaTheme="minorHAnsi" w:hAnsi="Century" w:cstheme="minorBidi"/>
          <w:sz w:val="22"/>
          <w:szCs w:val="22"/>
          <w:lang w:val="el-GR" w:eastAsia="en-US"/>
        </w:rPr>
        <w:t>.2</w:t>
      </w:r>
      <w:r w:rsidRPr="007318B5">
        <w:rPr>
          <w:rFonts w:ascii="Century" w:eastAsiaTheme="minorHAnsi" w:hAnsi="Century" w:cstheme="minorBidi"/>
          <w:sz w:val="22"/>
          <w:szCs w:val="22"/>
          <w:lang w:val="el-GR" w:eastAsia="en-US"/>
        </w:rPr>
        <w:t>:</w:t>
      </w:r>
    </w:p>
    <w:p w:rsidR="00332E40" w:rsidRPr="007318B5" w:rsidRDefault="00332E40" w:rsidP="00332E40">
      <w:pPr>
        <w:pStyle w:val="StyleBodyText2"/>
        <w:numPr>
          <w:ilvl w:val="0"/>
          <w:numId w:val="7"/>
        </w:numPr>
        <w:spacing w:before="120"/>
        <w:rPr>
          <w:rFonts w:ascii="Century" w:eastAsiaTheme="minorHAnsi" w:hAnsi="Century" w:cstheme="minorBidi"/>
          <w:sz w:val="22"/>
          <w:szCs w:val="22"/>
          <w:lang w:val="el-GR" w:eastAsia="en-US"/>
        </w:rPr>
      </w:pPr>
      <w:r w:rsidRPr="007318B5">
        <w:rPr>
          <w:rFonts w:ascii="Century" w:eastAsiaTheme="minorHAnsi" w:hAnsi="Century" w:cstheme="minorBidi"/>
          <w:sz w:val="22"/>
          <w:szCs w:val="22"/>
          <w:lang w:val="el-GR" w:eastAsia="en-US"/>
        </w:rPr>
        <w:t>Ρεμάτων Βορείου Τμήματος Χανίων - Ρεθύμνου - Ηρακλείου (GR39),</w:t>
      </w:r>
    </w:p>
    <w:p w:rsidR="00332E40" w:rsidRPr="007318B5" w:rsidRDefault="00332E40" w:rsidP="00332E40">
      <w:pPr>
        <w:pStyle w:val="StyleBodyText2"/>
        <w:numPr>
          <w:ilvl w:val="0"/>
          <w:numId w:val="7"/>
        </w:numPr>
        <w:spacing w:before="120"/>
        <w:rPr>
          <w:rFonts w:ascii="Century" w:eastAsiaTheme="minorHAnsi" w:hAnsi="Century" w:cstheme="minorBidi"/>
          <w:sz w:val="22"/>
          <w:szCs w:val="22"/>
          <w:lang w:val="el-GR" w:eastAsia="en-US"/>
        </w:rPr>
      </w:pPr>
      <w:r w:rsidRPr="007318B5">
        <w:rPr>
          <w:rFonts w:ascii="Century" w:eastAsiaTheme="minorHAnsi" w:hAnsi="Century" w:cstheme="minorBidi"/>
          <w:sz w:val="22"/>
          <w:szCs w:val="22"/>
          <w:lang w:val="el-GR" w:eastAsia="en-US"/>
        </w:rPr>
        <w:t>Ρεμάτων Νοτίου Τμήματος Χανίων - Ρεθύμνου - Ηρακλείου (GR40),</w:t>
      </w:r>
    </w:p>
    <w:p w:rsidR="00332E40" w:rsidRPr="005F4C31" w:rsidRDefault="005F4C31" w:rsidP="005F4C31">
      <w:pPr>
        <w:pStyle w:val="StyleBodyText2"/>
        <w:numPr>
          <w:ilvl w:val="0"/>
          <w:numId w:val="7"/>
        </w:numPr>
        <w:spacing w:before="120"/>
        <w:rPr>
          <w:rStyle w:val="CaptionChar1"/>
          <w:rFonts w:ascii="Century" w:eastAsiaTheme="minorHAnsi" w:hAnsi="Century" w:cstheme="minorBidi"/>
          <w:i w:val="0"/>
          <w:iCs w:val="0"/>
          <w:color w:val="auto"/>
          <w:sz w:val="22"/>
          <w:szCs w:val="22"/>
          <w:lang w:val="el-GR" w:eastAsia="en-US"/>
        </w:rPr>
      </w:pPr>
      <w:r>
        <w:rPr>
          <w:noProof/>
        </w:rPr>
        <mc:AlternateContent>
          <mc:Choice Requires="wps">
            <w:drawing>
              <wp:anchor distT="0" distB="0" distL="114300" distR="114300" simplePos="0" relativeHeight="251687936" behindDoc="0" locked="0" layoutInCell="1" allowOverlap="1" wp14:anchorId="07D68229" wp14:editId="4B4C234E">
                <wp:simplePos x="0" y="0"/>
                <wp:positionH relativeFrom="column">
                  <wp:posOffset>0</wp:posOffset>
                </wp:positionH>
                <wp:positionV relativeFrom="paragraph">
                  <wp:posOffset>2594610</wp:posOffset>
                </wp:positionV>
                <wp:extent cx="5267325" cy="635"/>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5267325" cy="635"/>
                        </a:xfrm>
                        <a:prstGeom prst="rect">
                          <a:avLst/>
                        </a:prstGeom>
                        <a:solidFill>
                          <a:prstClr val="white"/>
                        </a:solidFill>
                        <a:ln>
                          <a:noFill/>
                        </a:ln>
                      </wps:spPr>
                      <wps:txbx>
                        <w:txbxContent>
                          <w:p w:rsidR="007C3CB4" w:rsidRPr="00B81E84" w:rsidRDefault="007C3CB4" w:rsidP="005F4C31">
                            <w:pPr>
                              <w:pStyle w:val="Caption"/>
                              <w:jc w:val="center"/>
                              <w:rPr>
                                <w:rFonts w:ascii="Century" w:eastAsiaTheme="minorHAnsi" w:hAnsi="Century"/>
                                <w:noProof/>
                              </w:rPr>
                            </w:pPr>
                            <w:bookmarkStart w:id="28" w:name="_Toc517096823"/>
                            <w:r>
                              <w:t>Σχήμα 2.</w:t>
                            </w:r>
                            <w:r>
                              <w:rPr>
                                <w:noProof/>
                              </w:rPr>
                              <w:fldChar w:fldCharType="begin"/>
                            </w:r>
                            <w:r>
                              <w:rPr>
                                <w:noProof/>
                              </w:rPr>
                              <w:instrText xml:space="preserve"> SEQ Σχήμα_2. \* ARABIC </w:instrText>
                            </w:r>
                            <w:r>
                              <w:rPr>
                                <w:noProof/>
                              </w:rPr>
                              <w:fldChar w:fldCharType="separate"/>
                            </w:r>
                            <w:r>
                              <w:rPr>
                                <w:noProof/>
                              </w:rPr>
                              <w:t>2</w:t>
                            </w:r>
                            <w:r>
                              <w:rPr>
                                <w:noProof/>
                              </w:rPr>
                              <w:fldChar w:fldCharType="end"/>
                            </w:r>
                            <w:r w:rsidRPr="005F4C31">
                              <w:rPr>
                                <w:rStyle w:val="CaptionChar1"/>
                                <w:rFonts w:ascii="Calibri" w:hAnsi="Calibri" w:cs="Calibri"/>
                                <w:bCs/>
                                <w:i/>
                                <w:szCs w:val="22"/>
                              </w:rPr>
                              <w:t xml:space="preserve"> </w:t>
                            </w:r>
                            <w:r>
                              <w:rPr>
                                <w:rStyle w:val="CaptionChar1"/>
                                <w:rFonts w:ascii="Calibri" w:hAnsi="Calibri" w:cs="Calibri"/>
                                <w:bCs/>
                                <w:i/>
                                <w:szCs w:val="22"/>
                              </w:rPr>
                              <w:t xml:space="preserve">Λεκάνες Απορροής του ΥΔ Κρήτης </w:t>
                            </w:r>
                            <w:sdt>
                              <w:sdtPr>
                                <w:rPr>
                                  <w:rStyle w:val="CaptionChar1"/>
                                  <w:rFonts w:ascii="Calibri" w:hAnsi="Calibri" w:cs="Calibri"/>
                                  <w:bCs/>
                                  <w:i/>
                                  <w:szCs w:val="22"/>
                                </w:rPr>
                                <w:id w:val="1848522728"/>
                                <w:citation/>
                              </w:sdtPr>
                              <w:sdtContent>
                                <w:r>
                                  <w:rPr>
                                    <w:rStyle w:val="CaptionChar1"/>
                                    <w:rFonts w:ascii="Calibri" w:hAnsi="Calibri" w:cs="Calibri"/>
                                    <w:bCs/>
                                    <w:i/>
                                    <w:szCs w:val="22"/>
                                  </w:rPr>
                                  <w:fldChar w:fldCharType="begin"/>
                                </w:r>
                                <w:r>
                                  <w:rPr>
                                    <w:rStyle w:val="CaptionChar1"/>
                                    <w:rFonts w:ascii="Calibri" w:hAnsi="Calibri" w:cs="Calibri"/>
                                    <w:bCs/>
                                    <w:i/>
                                    <w:szCs w:val="22"/>
                                  </w:rPr>
                                  <w:instrText xml:space="preserve"> CITATION ΠΔΥ \l 1032 </w:instrText>
                                </w:r>
                                <w:r>
                                  <w:rPr>
                                    <w:rStyle w:val="CaptionChar1"/>
                                    <w:rFonts w:ascii="Calibri" w:hAnsi="Calibri" w:cs="Calibri"/>
                                    <w:bCs/>
                                    <w:i/>
                                    <w:szCs w:val="22"/>
                                  </w:rPr>
                                  <w:fldChar w:fldCharType="separate"/>
                                </w:r>
                                <w:r w:rsidRPr="00046C03">
                                  <w:rPr>
                                    <w:rFonts w:ascii="Calibri" w:hAnsi="Calibri" w:cs="Calibri"/>
                                    <w:noProof/>
                                    <w:szCs w:val="22"/>
                                  </w:rPr>
                                  <w:t>(Π.Δ.Υ.Π.Κ.)</w:t>
                                </w:r>
                                <w:r>
                                  <w:rPr>
                                    <w:rStyle w:val="CaptionChar1"/>
                                    <w:rFonts w:ascii="Calibri" w:hAnsi="Calibri" w:cs="Calibri"/>
                                    <w:bCs/>
                                    <w:i/>
                                    <w:szCs w:val="22"/>
                                  </w:rPr>
                                  <w:fldChar w:fldCharType="end"/>
                                </w:r>
                              </w:sdtContent>
                            </w:sdt>
                            <w:bookmarkEnd w:id="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7D68229" id="_x0000_t202" coordsize="21600,21600" o:spt="202" path="m,l,21600r21600,l21600,xe">
                <v:stroke joinstyle="miter"/>
                <v:path gradientshapeok="t" o:connecttype="rect"/>
              </v:shapetype>
              <v:shape id="Text Box 8" o:spid="_x0000_s1026" type="#_x0000_t202" style="position:absolute;left:0;text-align:left;margin-left:0;margin-top:204.3pt;width:414.75pt;height:.0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" stroked="f">
                <v:textbox style="mso-fit-shape-to-text:t" inset="0,0,0,0">
                  <w:txbxContent>
                    <w:p w:rsidR="007C3CB4" w:rsidRPr="00B81E84" w:rsidRDefault="007C3CB4" w:rsidP="005F4C31">
                      <w:pPr>
                        <w:pStyle w:val="Caption"/>
                        <w:jc w:val="center"/>
                        <w:rPr>
                          <w:rFonts w:ascii="Century" w:eastAsiaTheme="minorHAnsi" w:hAnsi="Century"/>
                          <w:noProof/>
                        </w:rPr>
                      </w:pPr>
                      <w:bookmarkStart w:id="29" w:name="_Toc517096823"/>
                      <w:r>
                        <w:t>Σχήμα 2.</w:t>
                      </w:r>
                      <w:r>
                        <w:rPr>
                          <w:noProof/>
                        </w:rPr>
                        <w:fldChar w:fldCharType="begin"/>
                      </w:r>
                      <w:r>
                        <w:rPr>
                          <w:noProof/>
                        </w:rPr>
                        <w:instrText xml:space="preserve"> SEQ Σχήμα_2. \* ARABIC </w:instrText>
                      </w:r>
                      <w:r>
                        <w:rPr>
                          <w:noProof/>
                        </w:rPr>
                        <w:fldChar w:fldCharType="separate"/>
                      </w:r>
                      <w:r>
                        <w:rPr>
                          <w:noProof/>
                        </w:rPr>
                        <w:t>2</w:t>
                      </w:r>
                      <w:r>
                        <w:rPr>
                          <w:noProof/>
                        </w:rPr>
                        <w:fldChar w:fldCharType="end"/>
                      </w:r>
                      <w:r w:rsidRPr="005F4C31">
                        <w:rPr>
                          <w:rStyle w:val="CaptionChar1"/>
                          <w:rFonts w:ascii="Calibri" w:hAnsi="Calibri" w:cs="Calibri"/>
                          <w:bCs/>
                          <w:i/>
                          <w:szCs w:val="22"/>
                        </w:rPr>
                        <w:t xml:space="preserve"> </w:t>
                      </w:r>
                      <w:r>
                        <w:rPr>
                          <w:rStyle w:val="CaptionChar1"/>
                          <w:rFonts w:ascii="Calibri" w:hAnsi="Calibri" w:cs="Calibri"/>
                          <w:bCs/>
                          <w:i/>
                          <w:szCs w:val="22"/>
                        </w:rPr>
                        <w:t xml:space="preserve">Λεκάνες Απορροής του ΥΔ Κρήτης </w:t>
                      </w:r>
                      <w:sdt>
                        <w:sdtPr>
                          <w:rPr>
                            <w:rStyle w:val="CaptionChar1"/>
                            <w:rFonts w:ascii="Calibri" w:hAnsi="Calibri" w:cs="Calibri"/>
                            <w:bCs/>
                            <w:i/>
                            <w:szCs w:val="22"/>
                          </w:rPr>
                          <w:id w:val="1848522728"/>
                          <w:citation/>
                        </w:sdtPr>
                        <w:sdtContent>
                          <w:r>
                            <w:rPr>
                              <w:rStyle w:val="CaptionChar1"/>
                              <w:rFonts w:ascii="Calibri" w:hAnsi="Calibri" w:cs="Calibri"/>
                              <w:bCs/>
                              <w:i/>
                              <w:szCs w:val="22"/>
                            </w:rPr>
                            <w:fldChar w:fldCharType="begin"/>
                          </w:r>
                          <w:r>
                            <w:rPr>
                              <w:rStyle w:val="CaptionChar1"/>
                              <w:rFonts w:ascii="Calibri" w:hAnsi="Calibri" w:cs="Calibri"/>
                              <w:bCs/>
                              <w:i/>
                              <w:szCs w:val="22"/>
                            </w:rPr>
                            <w:instrText xml:space="preserve"> CITATION ΠΔΥ \l 1032 </w:instrText>
                          </w:r>
                          <w:r>
                            <w:rPr>
                              <w:rStyle w:val="CaptionChar1"/>
                              <w:rFonts w:ascii="Calibri" w:hAnsi="Calibri" w:cs="Calibri"/>
                              <w:bCs/>
                              <w:i/>
                              <w:szCs w:val="22"/>
                            </w:rPr>
                            <w:fldChar w:fldCharType="separate"/>
                          </w:r>
                          <w:r w:rsidRPr="00046C03">
                            <w:rPr>
                              <w:rFonts w:ascii="Calibri" w:hAnsi="Calibri" w:cs="Calibri"/>
                              <w:noProof/>
                              <w:szCs w:val="22"/>
                            </w:rPr>
                            <w:t>(Π.Δ.Υ.Π.Κ.)</w:t>
                          </w:r>
                          <w:r>
                            <w:rPr>
                              <w:rStyle w:val="CaptionChar1"/>
                              <w:rFonts w:ascii="Calibri" w:hAnsi="Calibri" w:cs="Calibri"/>
                              <w:bCs/>
                              <w:i/>
                              <w:szCs w:val="22"/>
                            </w:rPr>
                            <w:fldChar w:fldCharType="end"/>
                          </w:r>
                        </w:sdtContent>
                      </w:sdt>
                      <w:bookmarkEnd w:id="29"/>
                    </w:p>
                  </w:txbxContent>
                </v:textbox>
                <w10:wrap type="square"/>
              </v:shape>
            </w:pict>
          </mc:Fallback>
        </mc:AlternateContent>
      </w:r>
      <w:r w:rsidR="00332E40" w:rsidRPr="007318B5">
        <w:rPr>
          <w:rFonts w:ascii="Century" w:eastAsiaTheme="minorHAnsi" w:hAnsi="Century" w:cstheme="minorBidi"/>
          <w:noProof/>
          <w:sz w:val="22"/>
          <w:szCs w:val="22"/>
          <w:lang w:val="el-GR" w:eastAsia="en-US"/>
        </w:rPr>
        <w:drawing>
          <wp:anchor distT="0" distB="0" distL="114300" distR="114300" simplePos="0" relativeHeight="251662336" behindDoc="0" locked="0" layoutInCell="1" allowOverlap="1" wp14:anchorId="733B5E28" wp14:editId="47981CB7">
            <wp:simplePos x="0" y="0"/>
            <wp:positionH relativeFrom="margin">
              <wp:align>left</wp:align>
            </wp:positionH>
            <wp:positionV relativeFrom="paragraph">
              <wp:posOffset>289560</wp:posOffset>
            </wp:positionV>
            <wp:extent cx="5267325" cy="2247900"/>
            <wp:effectExtent l="0" t="0" r="952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67325" cy="2247900"/>
                    </a:xfrm>
                    <a:prstGeom prst="rect">
                      <a:avLst/>
                    </a:prstGeom>
                    <a:noFill/>
                    <a:ln>
                      <a:noFill/>
                    </a:ln>
                  </pic:spPr>
                </pic:pic>
              </a:graphicData>
            </a:graphic>
            <wp14:sizeRelH relativeFrom="page">
              <wp14:pctWidth>0</wp14:pctWidth>
            </wp14:sizeRelH>
            <wp14:sizeRelV relativeFrom="page">
              <wp14:pctHeight>0</wp14:pctHeight>
            </wp14:sizeRelV>
          </wp:anchor>
        </w:drawing>
      </w:r>
      <w:r w:rsidR="00332E40" w:rsidRPr="007318B5">
        <w:rPr>
          <w:rFonts w:ascii="Century" w:eastAsiaTheme="minorHAnsi" w:hAnsi="Century" w:cstheme="minorBidi"/>
          <w:sz w:val="22"/>
          <w:szCs w:val="22"/>
          <w:lang w:val="el-GR" w:eastAsia="en-US"/>
        </w:rPr>
        <w:t>Ρεμάτων Ανατολικής Κρήτης (GR41)</w:t>
      </w:r>
    </w:p>
    <w:p w:rsidR="00332E40" w:rsidRDefault="00332E40" w:rsidP="00332E40">
      <w:pPr>
        <w:pStyle w:val="StyleBodyText2"/>
        <w:spacing w:before="120"/>
        <w:ind w:firstLine="720"/>
        <w:rPr>
          <w:rFonts w:ascii="Century" w:eastAsiaTheme="minorHAnsi" w:hAnsi="Century" w:cstheme="minorBidi"/>
          <w:sz w:val="22"/>
          <w:szCs w:val="22"/>
          <w:lang w:val="el-GR" w:eastAsia="en-US"/>
        </w:rPr>
      </w:pPr>
      <w:r w:rsidRPr="007318B5">
        <w:rPr>
          <w:rFonts w:ascii="Century" w:eastAsiaTheme="minorHAnsi" w:hAnsi="Century" w:cstheme="minorBidi"/>
          <w:sz w:val="22"/>
          <w:szCs w:val="22"/>
          <w:lang w:val="el-GR" w:eastAsia="en-US"/>
        </w:rPr>
        <w:t>Ως «Λεκάνη απορροής ποταμού» ορίζεται η εδαφική έκταση από την οποία αποστραγγίζεται το σύνολο της απορροής (βροχόπτωση ή/ και χιονόπτωση) μιας περιοχής, μέσω του υδρογραφικού δικτύου της (διαδοχικών ρευμάτων, χειμάρρων, ποταμών, και πιθανώς λιμνών) και παροχετεύεται στη θάλασσα μέσω της εκβολής (ή δέλτα) ποταμού</w:t>
      </w:r>
      <w:r w:rsidR="00511A10">
        <w:rPr>
          <w:rFonts w:ascii="Century" w:eastAsiaTheme="minorHAnsi" w:hAnsi="Century" w:cstheme="minorBidi"/>
          <w:sz w:val="22"/>
          <w:szCs w:val="22"/>
          <w:lang w:val="el-GR" w:eastAsia="en-US"/>
        </w:rPr>
        <w:t xml:space="preserve"> </w:t>
      </w:r>
      <w:sdt>
        <w:sdtPr>
          <w:rPr>
            <w:rFonts w:ascii="Century" w:eastAsiaTheme="minorHAnsi" w:hAnsi="Century" w:cstheme="minorBidi"/>
            <w:sz w:val="22"/>
            <w:szCs w:val="22"/>
            <w:lang w:val="el-GR" w:eastAsia="en-US"/>
          </w:rPr>
          <w:id w:val="1327247869"/>
          <w:citation/>
        </w:sdtPr>
        <w:sdtContent>
          <w:r w:rsidR="00511A10">
            <w:rPr>
              <w:rFonts w:ascii="Century" w:eastAsiaTheme="minorHAnsi" w:hAnsi="Century" w:cstheme="minorBidi"/>
              <w:sz w:val="22"/>
              <w:szCs w:val="22"/>
              <w:lang w:val="el-GR" w:eastAsia="en-US"/>
            </w:rPr>
            <w:fldChar w:fldCharType="begin"/>
          </w:r>
          <w:r w:rsidR="00511A10">
            <w:rPr>
              <w:rFonts w:ascii="Century" w:eastAsiaTheme="minorHAnsi" w:hAnsi="Century" w:cstheme="minorBidi"/>
              <w:sz w:val="22"/>
              <w:szCs w:val="22"/>
              <w:lang w:val="el-GR" w:eastAsia="en-US"/>
            </w:rPr>
            <w:instrText xml:space="preserve"> CITATION ΠΔΥ \l 1032 </w:instrText>
          </w:r>
          <w:r w:rsidR="00511A10">
            <w:rPr>
              <w:rFonts w:ascii="Century" w:eastAsiaTheme="minorHAnsi" w:hAnsi="Century" w:cstheme="minorBidi"/>
              <w:sz w:val="22"/>
              <w:szCs w:val="22"/>
              <w:lang w:val="el-GR" w:eastAsia="en-US"/>
            </w:rPr>
            <w:fldChar w:fldCharType="separate"/>
          </w:r>
          <w:r w:rsidR="00511A10" w:rsidRPr="00511A10">
            <w:rPr>
              <w:rFonts w:ascii="Century" w:eastAsiaTheme="minorHAnsi" w:hAnsi="Century" w:cstheme="minorBidi"/>
              <w:noProof/>
              <w:sz w:val="22"/>
              <w:szCs w:val="22"/>
              <w:lang w:val="el-GR" w:eastAsia="en-US"/>
            </w:rPr>
            <w:t>(Π.Δ.Υ.Π.Κ.)</w:t>
          </w:r>
          <w:r w:rsidR="00511A10">
            <w:rPr>
              <w:rFonts w:ascii="Century" w:eastAsiaTheme="minorHAnsi" w:hAnsi="Century" w:cstheme="minorBidi"/>
              <w:sz w:val="22"/>
              <w:szCs w:val="22"/>
              <w:lang w:val="el-GR" w:eastAsia="en-US"/>
            </w:rPr>
            <w:fldChar w:fldCharType="end"/>
          </w:r>
        </w:sdtContent>
      </w:sdt>
      <w:r w:rsidR="00511A10">
        <w:rPr>
          <w:rFonts w:ascii="Century" w:eastAsiaTheme="minorHAnsi" w:hAnsi="Century" w:cstheme="minorBidi"/>
          <w:sz w:val="22"/>
          <w:szCs w:val="22"/>
          <w:lang w:val="el-GR" w:eastAsia="en-US"/>
        </w:rPr>
        <w:t>.</w:t>
      </w:r>
    </w:p>
    <w:p w:rsidR="00332E40" w:rsidRPr="008143AB" w:rsidRDefault="00332E40" w:rsidP="00332E40">
      <w:pPr>
        <w:pStyle w:val="StyleBodyText2"/>
        <w:spacing w:before="120"/>
        <w:ind w:firstLine="720"/>
        <w:rPr>
          <w:rFonts w:ascii="Century" w:eastAsiaTheme="minorHAnsi" w:hAnsi="Century" w:cstheme="minorBidi"/>
          <w:sz w:val="22"/>
          <w:szCs w:val="22"/>
          <w:lang w:val="el-GR" w:eastAsia="en-US"/>
        </w:rPr>
      </w:pPr>
      <w:r w:rsidRPr="008143AB">
        <w:rPr>
          <w:rFonts w:ascii="Century" w:eastAsiaTheme="minorHAnsi" w:hAnsi="Century" w:cstheme="minorBidi"/>
          <w:sz w:val="22"/>
          <w:szCs w:val="22"/>
          <w:lang w:val="el-GR" w:eastAsia="en-US"/>
        </w:rPr>
        <w:t xml:space="preserve">Η Κρήτη είναι το μεγαλύτερο νησί της Ελλάδας και ένα από τα μεγαλύτερα της Μεσογείου. Με συνολική έκταση 8.335,9 τετραγωνικών χιλιομέτρων, εκτείνεται σε μήκος 260 χιλιομέτρων περίπου και πλάτος που κυμαίνεται από τα 60 έως τα 12 </w:t>
      </w:r>
      <w:r w:rsidRPr="008143AB">
        <w:rPr>
          <w:rFonts w:ascii="Century" w:eastAsiaTheme="minorHAnsi" w:hAnsi="Century" w:cstheme="minorBidi"/>
          <w:sz w:val="22"/>
          <w:szCs w:val="22"/>
          <w:lang w:val="el-GR" w:eastAsia="en-US"/>
        </w:rPr>
        <w:lastRenderedPageBreak/>
        <w:t>χιλιόμετρα στο στενότερο σημείο της, τον Ισθμό της Ιεράπετρας. Οι ακτές της, που παρουσιάζουν μεγάλη ποικιλία, έχουν μήκος που φτάνει τα 1.065 χιλιόμετρα περίπου.</w:t>
      </w:r>
    </w:p>
    <w:p w:rsidR="00332E40" w:rsidRPr="008143AB" w:rsidRDefault="00332E40" w:rsidP="00332E40">
      <w:pPr>
        <w:pStyle w:val="StyleBodyText2"/>
        <w:spacing w:before="120"/>
        <w:ind w:firstLine="720"/>
        <w:rPr>
          <w:rFonts w:ascii="Century" w:eastAsiaTheme="minorHAnsi" w:hAnsi="Century" w:cstheme="minorBidi"/>
          <w:sz w:val="22"/>
          <w:szCs w:val="22"/>
          <w:lang w:val="el-GR" w:eastAsia="en-US"/>
        </w:rPr>
      </w:pPr>
      <w:r w:rsidRPr="008143AB">
        <w:rPr>
          <w:rFonts w:ascii="Century" w:eastAsiaTheme="minorHAnsi" w:hAnsi="Century" w:cstheme="minorBidi"/>
          <w:sz w:val="22"/>
          <w:szCs w:val="22"/>
          <w:lang w:val="el-GR" w:eastAsia="en-US"/>
        </w:rPr>
        <w:t>Γύρω από τη</w:t>
      </w:r>
      <w:r>
        <w:rPr>
          <w:rFonts w:ascii="Century" w:eastAsiaTheme="minorHAnsi" w:hAnsi="Century" w:cstheme="minorBidi"/>
          <w:sz w:val="22"/>
          <w:szCs w:val="22"/>
          <w:lang w:val="el-GR" w:eastAsia="en-US"/>
        </w:rPr>
        <w:t xml:space="preserve">ν </w:t>
      </w:r>
      <w:r w:rsidRPr="008143AB">
        <w:rPr>
          <w:rFonts w:ascii="Century" w:eastAsiaTheme="minorHAnsi" w:hAnsi="Century" w:cstheme="minorBidi"/>
          <w:sz w:val="22"/>
          <w:szCs w:val="22"/>
          <w:lang w:val="el-GR" w:eastAsia="en-US"/>
        </w:rPr>
        <w:t>Κρήτη υπάρχουν διάσπαρτες νησίδες οι οποίες είναι ακατοίκητες με  εξαίρεση τη Γαύδο η οποία</w:t>
      </w:r>
      <w:r>
        <w:rPr>
          <w:rFonts w:ascii="Century" w:eastAsiaTheme="minorHAnsi" w:hAnsi="Century" w:cstheme="minorBidi"/>
          <w:sz w:val="22"/>
          <w:szCs w:val="22"/>
          <w:lang w:val="el-GR" w:eastAsia="en-US"/>
        </w:rPr>
        <w:t>,</w:t>
      </w:r>
      <w:r w:rsidRPr="008143AB">
        <w:rPr>
          <w:rFonts w:ascii="Century" w:eastAsiaTheme="minorHAnsi" w:hAnsi="Century" w:cstheme="minorBidi"/>
          <w:sz w:val="22"/>
          <w:szCs w:val="22"/>
          <w:lang w:val="el-GR" w:eastAsia="en-US"/>
        </w:rPr>
        <w:t xml:space="preserve"> μαζί με τ</w:t>
      </w:r>
      <w:r>
        <w:rPr>
          <w:rFonts w:ascii="Century" w:eastAsiaTheme="minorHAnsi" w:hAnsi="Century" w:cstheme="minorBidi"/>
          <w:sz w:val="22"/>
          <w:szCs w:val="22"/>
          <w:lang w:val="el-GR" w:eastAsia="en-US"/>
        </w:rPr>
        <w:t xml:space="preserve">η </w:t>
      </w:r>
      <w:r w:rsidRPr="008143AB">
        <w:rPr>
          <w:rFonts w:ascii="Century" w:eastAsiaTheme="minorHAnsi" w:hAnsi="Century" w:cstheme="minorBidi"/>
          <w:sz w:val="22"/>
          <w:szCs w:val="22"/>
          <w:lang w:val="el-GR" w:eastAsia="en-US"/>
        </w:rPr>
        <w:t>Γαυδοπούλα, βρίσκονται νότια της και σε αρκετή απόσταση, στο δυτικό τμήμα της.</w:t>
      </w:r>
    </w:p>
    <w:p w:rsidR="00332E40" w:rsidRPr="008143AB" w:rsidRDefault="00332E40" w:rsidP="00332E40">
      <w:pPr>
        <w:pStyle w:val="StyleBodyText2"/>
        <w:spacing w:before="120"/>
        <w:ind w:firstLine="720"/>
        <w:rPr>
          <w:rFonts w:ascii="Century" w:eastAsiaTheme="minorHAnsi" w:hAnsi="Century" w:cstheme="minorBidi"/>
          <w:sz w:val="22"/>
          <w:szCs w:val="22"/>
          <w:lang w:val="el-GR" w:eastAsia="en-US"/>
        </w:rPr>
      </w:pPr>
      <w:r w:rsidRPr="008143AB">
        <w:rPr>
          <w:rFonts w:ascii="Century" w:eastAsiaTheme="minorHAnsi" w:hAnsi="Century" w:cstheme="minorBidi"/>
          <w:sz w:val="22"/>
          <w:szCs w:val="22"/>
          <w:lang w:val="el-GR" w:eastAsia="en-US"/>
        </w:rPr>
        <w:t>Το νησί διαθέτει έντονο ανάγλυφο και τέσσερα μεγάλα ορεινά συγκροτήματα με πολλά κοινά χαρακτηριστικά. Στα δυτικά βρίσκονται τα Λευκά Όρη ή Μαδάρες, με τουλάχιστον 20 κορυφές που ξεπερνούν τα 2.200 μέτρα και την ψηλότερη, τις Πάχνες, να αγγίζει τα 2.453 μέτρα και τα οροπέδια του Ομαλού, στα ανατολικά τα οροπέδια του Ασκύφου και στο νότιο τμήμα του νησιού σχηματίζονται απόκρημνες μεγάλες κλίσεις και φαράγγια προς τη νότια ακτή, που συνεχίζονται και ανατολικά και με ηπιότερα πρόβουνα, προς τη δυτική και βόρεια ακτή. Στο κεντρικό μέρος της εκτείνεται ο Ψηλορείτης ή Ίδη, που είναι και το ψηλότερο ορεινό συγκρότημα του νησιού, με ψηλότερη κορυφή τον Τίμιο Σταυρό στα 2.456 μέτρα. Στα βόρειά του, με μεγαλύτερες και απόκρημνες κλίσεις, σχηματίζεται η κοιλάδα του Μυλοπόταμου και ακόμη βορειότερα ο ορεινός όγκος του Κουλούκωνα (μέγιστο υψόμετρο 1083 m) που καταλήγει, με απότομες κλίσεις, στη βόρεια ακτή. Στα νότια και ανατολικά του, με ηπιότερες κλίσεις, σχηματίζονται η κοιλάδα της Μεσαράς και αυτή του Ηρακλείου, που περικλείεται νοτιότερα, από τον επιμήκη ορεινό όγκο των Αστερουσίων (μέγιστο υψόμετρο 1231 m), ο οποίος καταλήγει με λιγότερο απότομες κλίσεις στη νότια ακτή.  Ανατολικά του Ψηλορείτη βρίσκεται η Δίκτη με υψόμετρο 2.148 μέτρα, με το Οροπέδιο Λασιθίου στο βορειοδυτικό τμήμα της, να καταλαμβάνει όλο το εύρος του νησιού, με πιο απότομες κλίσεις στα νότια και ηπιότερες προς τις άλλες κατευθύνσεις, ενώ, τέλος, ακόμη πιο ανατολικά εκτείνονται τα Λασιθιώτικα Όρη ή Όρη της Θρυπτής ή Όρη της Σητείας, με υψόμετρο 1.476 μέτρα. Τις μεγάλες οροσειρές πλαισιώνουν μικρότεροι ορεινοί όγκοι. Τα ποσοστά κατανομής του εδάφους του σε πεδινές, ημιορεινές και ορεινές περιοχές, σύμφωνα με την ΕΣΥΕ, είναι  22,7%,  27,9% και  49,4%, αντίστοιχα.</w:t>
      </w:r>
    </w:p>
    <w:p w:rsidR="00332E40" w:rsidRPr="008143AB" w:rsidRDefault="00332E40" w:rsidP="00332E40">
      <w:pPr>
        <w:pStyle w:val="StyleBodyText2"/>
        <w:spacing w:before="120"/>
        <w:ind w:firstLine="720"/>
        <w:rPr>
          <w:rFonts w:ascii="Century" w:eastAsiaTheme="minorHAnsi" w:hAnsi="Century" w:cstheme="minorBidi"/>
          <w:sz w:val="22"/>
          <w:szCs w:val="22"/>
          <w:lang w:val="el-GR" w:eastAsia="en-US"/>
        </w:rPr>
      </w:pPr>
      <w:r w:rsidRPr="008143AB">
        <w:rPr>
          <w:rFonts w:ascii="Century" w:eastAsiaTheme="minorHAnsi" w:hAnsi="Century" w:cstheme="minorBidi"/>
          <w:sz w:val="22"/>
          <w:szCs w:val="22"/>
          <w:lang w:val="el-GR" w:eastAsia="en-US"/>
        </w:rPr>
        <w:t xml:space="preserve">Στους πρόποδες και τα πρόβουνα των αναφερόμενων ορεινών όγκων διαμορφώνονται τα πεδινά, εύφορα τμήματα του διαμερίσματος. </w:t>
      </w:r>
    </w:p>
    <w:p w:rsidR="00332E40" w:rsidRDefault="00332E40" w:rsidP="00332E40">
      <w:pPr>
        <w:pStyle w:val="StyleBodyText2"/>
        <w:spacing w:before="120"/>
        <w:ind w:firstLine="720"/>
        <w:rPr>
          <w:rFonts w:ascii="Century" w:eastAsiaTheme="minorHAnsi" w:hAnsi="Century" w:cstheme="minorBidi"/>
          <w:sz w:val="22"/>
          <w:szCs w:val="22"/>
          <w:lang w:val="el-GR" w:eastAsia="en-US"/>
        </w:rPr>
      </w:pPr>
      <w:r w:rsidRPr="008143AB">
        <w:rPr>
          <w:rFonts w:ascii="Century" w:eastAsiaTheme="minorHAnsi" w:hAnsi="Century" w:cstheme="minorBidi"/>
          <w:sz w:val="22"/>
          <w:szCs w:val="22"/>
          <w:lang w:val="el-GR" w:eastAsia="en-US"/>
        </w:rPr>
        <w:t xml:space="preserve">Βόρεια των Λευκών Ορέων και της Ίδης, αναπτύσσεται εκτεταμένη επιμήκης πεδιάδα, από το δυτικότερο άκρο του νησιού, την περιοχή Καστελλίου Κίσσαμου, </w:t>
      </w:r>
      <w:r w:rsidRPr="008143AB">
        <w:rPr>
          <w:rFonts w:ascii="Century" w:eastAsiaTheme="minorHAnsi" w:hAnsi="Century" w:cstheme="minorBidi"/>
          <w:sz w:val="22"/>
          <w:szCs w:val="22"/>
          <w:lang w:val="el-GR" w:eastAsia="en-US"/>
        </w:rPr>
        <w:lastRenderedPageBreak/>
        <w:t>έως και την περιοχή της Αξού, στο Μυλοπόταμο, η οποία περιλαμβάνει στο εσωτερικό της πολλές λοφώδεις εξάρσεις</w:t>
      </w:r>
      <w:sdt>
        <w:sdtPr>
          <w:rPr>
            <w:rFonts w:ascii="Century" w:eastAsiaTheme="minorHAnsi" w:hAnsi="Century" w:cstheme="minorBidi"/>
            <w:sz w:val="22"/>
            <w:szCs w:val="22"/>
            <w:lang w:val="el-GR" w:eastAsia="en-US"/>
          </w:rPr>
          <w:id w:val="-1843312356"/>
          <w:citation/>
        </w:sdtPr>
        <w:sdtContent>
          <w:r>
            <w:rPr>
              <w:rFonts w:ascii="Century" w:eastAsiaTheme="minorHAnsi" w:hAnsi="Century" w:cstheme="minorBidi"/>
              <w:sz w:val="22"/>
              <w:szCs w:val="22"/>
              <w:lang w:val="el-GR" w:eastAsia="en-US"/>
            </w:rPr>
            <w:fldChar w:fldCharType="begin"/>
          </w:r>
          <w:r>
            <w:rPr>
              <w:rFonts w:ascii="Century" w:eastAsiaTheme="minorHAnsi" w:hAnsi="Century" w:cstheme="minorBidi"/>
              <w:sz w:val="22"/>
              <w:szCs w:val="22"/>
              <w:lang w:val="el-GR" w:eastAsia="en-US"/>
            </w:rPr>
            <w:instrText xml:space="preserve"> CITATION ΠΔΥ1 \l 1032 </w:instrText>
          </w:r>
          <w:r>
            <w:rPr>
              <w:rFonts w:ascii="Century" w:eastAsiaTheme="minorHAnsi" w:hAnsi="Century" w:cstheme="minorBidi"/>
              <w:sz w:val="22"/>
              <w:szCs w:val="22"/>
              <w:lang w:val="el-GR" w:eastAsia="en-US"/>
            </w:rPr>
            <w:fldChar w:fldCharType="separate"/>
          </w:r>
          <w:r w:rsidR="009A3FA2">
            <w:rPr>
              <w:rFonts w:ascii="Century" w:eastAsiaTheme="minorHAnsi" w:hAnsi="Century" w:cstheme="minorBidi"/>
              <w:noProof/>
              <w:sz w:val="22"/>
              <w:szCs w:val="22"/>
              <w:lang w:val="el-GR" w:eastAsia="en-US"/>
            </w:rPr>
            <w:t xml:space="preserve"> </w:t>
          </w:r>
          <w:r w:rsidR="009A3FA2" w:rsidRPr="009A3FA2">
            <w:rPr>
              <w:rFonts w:ascii="Century" w:eastAsiaTheme="minorHAnsi" w:hAnsi="Century" w:cstheme="minorBidi"/>
              <w:noProof/>
              <w:sz w:val="22"/>
              <w:szCs w:val="22"/>
              <w:lang w:val="el-GR" w:eastAsia="en-US"/>
            </w:rPr>
            <w:t>(Π.Δ.Υ.Π.Κ.)</w:t>
          </w:r>
          <w:r>
            <w:rPr>
              <w:rFonts w:ascii="Century" w:eastAsiaTheme="minorHAnsi" w:hAnsi="Century" w:cstheme="minorBidi"/>
              <w:sz w:val="22"/>
              <w:szCs w:val="22"/>
              <w:lang w:val="el-GR" w:eastAsia="en-US"/>
            </w:rPr>
            <w:fldChar w:fldCharType="end"/>
          </w:r>
        </w:sdtContent>
      </w:sdt>
      <w:r>
        <w:rPr>
          <w:rFonts w:ascii="Century" w:eastAsiaTheme="minorHAnsi" w:hAnsi="Century" w:cstheme="minorBidi"/>
          <w:sz w:val="22"/>
          <w:szCs w:val="22"/>
          <w:lang w:val="el-GR" w:eastAsia="en-US"/>
        </w:rPr>
        <w:t>.</w:t>
      </w:r>
    </w:p>
    <w:p w:rsidR="00332E40" w:rsidRDefault="00332E40" w:rsidP="00332E40">
      <w:pPr>
        <w:pStyle w:val="StyleBodyText2"/>
        <w:spacing w:before="120"/>
        <w:ind w:firstLine="720"/>
        <w:rPr>
          <w:rFonts w:ascii="Century" w:eastAsiaTheme="minorHAnsi" w:hAnsi="Century" w:cstheme="minorBidi"/>
          <w:sz w:val="22"/>
          <w:szCs w:val="22"/>
          <w:lang w:val="el-GR" w:eastAsia="en-US"/>
        </w:rPr>
      </w:pPr>
      <w:r w:rsidRPr="00D85D5B">
        <w:rPr>
          <w:rFonts w:ascii="Century" w:eastAsiaTheme="minorHAnsi" w:hAnsi="Century" w:cstheme="minorBidi"/>
          <w:sz w:val="22"/>
          <w:szCs w:val="22"/>
          <w:lang w:val="el-GR" w:eastAsia="en-US"/>
        </w:rPr>
        <w:t>Εκείνο που συνιστά ιδιαίτερο χαρακτηριστικό του κρητικού περιβάλλοντος, είναι η μεγάλη ποικιλία των γεωλογικών σχηματισμών. Σπήλαια, φαράγγια και οροπέδια αποτελούν βασικά συστατικά του κρητικού τοπίου. Είναι χαρακτηριστικό ότι στην Κρήτη έχουν καταγραφεί 5.200 σπήλαια και καρστικοί σχηματισμοί, εκ των οποίων τα 3.100 έχουν δικό τους τοπωνύμιο.</w:t>
      </w:r>
    </w:p>
    <w:p w:rsidR="00332E40" w:rsidRDefault="00332E40" w:rsidP="00332E40">
      <w:pPr>
        <w:pStyle w:val="StyleBodyText2"/>
        <w:spacing w:before="120"/>
        <w:ind w:firstLine="720"/>
        <w:rPr>
          <w:rFonts w:ascii="Century" w:eastAsiaTheme="minorHAnsi" w:hAnsi="Century" w:cstheme="minorBidi"/>
          <w:sz w:val="22"/>
          <w:szCs w:val="22"/>
          <w:lang w:val="el-GR" w:eastAsia="en-US"/>
        </w:rPr>
      </w:pPr>
      <w:r w:rsidRPr="00D85D5B">
        <w:rPr>
          <w:rFonts w:ascii="Century" w:eastAsiaTheme="minorHAnsi" w:hAnsi="Century" w:cstheme="minorBidi"/>
          <w:sz w:val="22"/>
          <w:szCs w:val="22"/>
          <w:lang w:val="el-GR" w:eastAsia="en-US"/>
        </w:rPr>
        <w:t>Λόγω του μικρού της πλάτους</w:t>
      </w:r>
      <w:r>
        <w:rPr>
          <w:rFonts w:ascii="Century" w:eastAsiaTheme="minorHAnsi" w:hAnsi="Century" w:cstheme="minorBidi"/>
          <w:sz w:val="22"/>
          <w:szCs w:val="22"/>
          <w:lang w:val="el-GR" w:eastAsia="en-US"/>
        </w:rPr>
        <w:t>,</w:t>
      </w:r>
      <w:r w:rsidRPr="00D85D5B">
        <w:rPr>
          <w:rFonts w:ascii="Century" w:eastAsiaTheme="minorHAnsi" w:hAnsi="Century" w:cstheme="minorBidi"/>
          <w:sz w:val="22"/>
          <w:szCs w:val="22"/>
          <w:lang w:val="el-GR" w:eastAsia="en-US"/>
        </w:rPr>
        <w:t xml:space="preserve"> η Κρήτη δε διαθέτει μεγάλα ποτάμια. Τα περισσότερα από αυτά είναι εποχικά και το καλοκαίρι είναι τελείως ξηρά. Μόνον δέκα από τα ποτάμια της διαθέτουν νερό σε όλη τη διάρκεια του έτους κι αυτά συνήθως ξεκινούν από κάποια πηγή.</w:t>
      </w:r>
    </w:p>
    <w:p w:rsidR="00332E40" w:rsidRDefault="00332E40" w:rsidP="00332E40">
      <w:pPr>
        <w:pStyle w:val="StyleBodyText2"/>
        <w:spacing w:before="120"/>
        <w:ind w:firstLine="720"/>
        <w:rPr>
          <w:rFonts w:ascii="Century" w:eastAsiaTheme="minorHAnsi" w:hAnsi="Century" w:cstheme="minorBidi"/>
          <w:sz w:val="22"/>
          <w:szCs w:val="22"/>
          <w:lang w:val="el-GR" w:eastAsia="en-US"/>
        </w:rPr>
      </w:pPr>
      <w:r w:rsidRPr="00D85D5B">
        <w:rPr>
          <w:rFonts w:ascii="Century" w:eastAsiaTheme="minorHAnsi" w:hAnsi="Century" w:cstheme="minorBidi"/>
          <w:sz w:val="22"/>
          <w:szCs w:val="22"/>
          <w:lang w:val="el-GR" w:eastAsia="en-US"/>
        </w:rPr>
        <w:t>Σύμφωνα με στοιχεία της μελέτης «Ολοκληρωμένη Διαχείριση Υδατικών Πόρων Κρήτης (2001)» η μέση ετήσια βροχόπτωση (περιόδου επαναφοράς 2 ετών) ανέρχεται σε 927mm που αντιστοιχεί σε 7,69 δισ. κυβικά μέτρα κατακρημνισμάτων σε ετήσια βάση (πάνω από το 60% της ποσότητας αυτής χάνεται ως εξατμισοδιαπνοή). Η μέση μηνιαία βροχόπτωση είναι μέγιστη τον Δεκέμβριο ή τον Ιανουάριο  και ελάχιστη τον Ιούλιο και τον Αύγουστο οι οποίοι είναι σχεδόν άνομβροι σε ολόκληρη την πεδινή Κρήτη. Το 25% περίπου της ετήσιας βροχόπτωσης συμβαίνει στους περισσότερους σταθμούς της Κρήτης στη διάρκεια του βροχερότερου μήνα.</w:t>
      </w:r>
    </w:p>
    <w:p w:rsidR="00332E40" w:rsidRPr="00615C6A" w:rsidRDefault="00332E40" w:rsidP="00332E40">
      <w:pPr>
        <w:pStyle w:val="StyleBodyText2"/>
        <w:spacing w:before="120"/>
        <w:ind w:firstLine="720"/>
        <w:rPr>
          <w:rFonts w:ascii="Century" w:eastAsiaTheme="minorHAnsi" w:hAnsi="Century" w:cstheme="minorBidi"/>
          <w:sz w:val="22"/>
          <w:szCs w:val="22"/>
          <w:lang w:val="el-GR" w:eastAsia="en-US"/>
        </w:rPr>
      </w:pPr>
      <w:r w:rsidRPr="00615C6A">
        <w:rPr>
          <w:rFonts w:ascii="Century" w:eastAsiaTheme="minorHAnsi" w:hAnsi="Century" w:cstheme="minorBidi"/>
          <w:sz w:val="22"/>
          <w:szCs w:val="22"/>
          <w:lang w:val="el-GR" w:eastAsia="en-US"/>
        </w:rPr>
        <w:t>Η γεωλογία της Κρήτης χαρακτηρίζεται από μια «λεπιοειδή» διάταξη των διαφορετικής ηλικίας φάσεων και σχηματισμών που συμμετέχουν στη δομή της νήσου.</w:t>
      </w:r>
    </w:p>
    <w:p w:rsidR="00332E40" w:rsidRPr="00615C6A" w:rsidRDefault="00332E40" w:rsidP="00332E40">
      <w:pPr>
        <w:pStyle w:val="StyleBodyText2"/>
        <w:spacing w:before="120"/>
        <w:ind w:firstLine="720"/>
        <w:rPr>
          <w:rFonts w:ascii="Century" w:eastAsiaTheme="minorHAnsi" w:hAnsi="Century" w:cstheme="minorBidi"/>
          <w:sz w:val="22"/>
          <w:szCs w:val="22"/>
          <w:lang w:val="el-GR" w:eastAsia="en-US"/>
        </w:rPr>
      </w:pPr>
      <w:r w:rsidRPr="00615C6A">
        <w:rPr>
          <w:rFonts w:ascii="Century" w:eastAsiaTheme="minorHAnsi" w:hAnsi="Century" w:cstheme="minorBidi"/>
          <w:sz w:val="22"/>
          <w:szCs w:val="22"/>
          <w:lang w:val="el-GR" w:eastAsia="en-US"/>
        </w:rPr>
        <w:t>Η Κρήτη αποτελείται από ένα αυτόχθονο έως παραυτόχθονο σύστημα πετρωμάτων που περιλαμβάνει την ημιμεταμορφωμένη ενότητα των πλακωδών ασβεστόλιθων και τους υποκείμενου</w:t>
      </w:r>
      <w:r w:rsidR="0066396F">
        <w:rPr>
          <w:rFonts w:ascii="Century" w:eastAsiaTheme="minorHAnsi" w:hAnsi="Century" w:cstheme="minorBidi"/>
          <w:sz w:val="22"/>
          <w:szCs w:val="22"/>
          <w:lang w:val="el-GR" w:eastAsia="en-US"/>
        </w:rPr>
        <w:t>ς</w:t>
      </w:r>
      <w:r w:rsidRPr="00615C6A">
        <w:rPr>
          <w:rFonts w:ascii="Century" w:eastAsiaTheme="minorHAnsi" w:hAnsi="Century" w:cstheme="minorBidi"/>
          <w:sz w:val="22"/>
          <w:szCs w:val="22"/>
          <w:lang w:val="el-GR" w:eastAsia="en-US"/>
        </w:rPr>
        <w:t xml:space="preserve"> ασβεστόλιθους, δολομίτες, με παρεμβολές σχιστόλιθων, ένα αλλόχθονο σύστημα επωθημένο πάνω στο αυτόχθονο  και από τα νεότερα ιζήματα του Νεογενούς και του Τεταρτογενούς.</w:t>
      </w:r>
    </w:p>
    <w:p w:rsidR="00332E40" w:rsidRPr="00615C6A" w:rsidRDefault="00332E40" w:rsidP="00332E40">
      <w:pPr>
        <w:pStyle w:val="StyleBodyText2"/>
        <w:spacing w:before="120"/>
        <w:ind w:firstLine="720"/>
        <w:rPr>
          <w:rFonts w:ascii="Century" w:eastAsiaTheme="minorHAnsi" w:hAnsi="Century" w:cstheme="minorBidi"/>
          <w:sz w:val="22"/>
          <w:szCs w:val="22"/>
          <w:lang w:val="el-GR" w:eastAsia="en-US"/>
        </w:rPr>
      </w:pPr>
      <w:r w:rsidRPr="00615C6A">
        <w:rPr>
          <w:rFonts w:ascii="Century" w:eastAsiaTheme="minorHAnsi" w:hAnsi="Century" w:cstheme="minorBidi"/>
          <w:sz w:val="22"/>
          <w:szCs w:val="22"/>
          <w:lang w:val="el-GR" w:eastAsia="en-US"/>
        </w:rPr>
        <w:t>Το αλλόχθονο σύστημα αποτελείται από αλλεπάλληλα τεκτονικά καλύμματα επωθημένα το ένα πάνω στο άλλο με την ακόλουθη σειρά, από το κατώτερο προς το ανώτερο:</w:t>
      </w:r>
    </w:p>
    <w:p w:rsidR="00332E40" w:rsidRPr="00615C6A" w:rsidRDefault="00332E40" w:rsidP="00332E40">
      <w:pPr>
        <w:pStyle w:val="StyleBodyText2"/>
        <w:numPr>
          <w:ilvl w:val="0"/>
          <w:numId w:val="8"/>
        </w:numPr>
        <w:spacing w:before="120"/>
        <w:rPr>
          <w:rFonts w:ascii="Century" w:eastAsiaTheme="minorHAnsi" w:hAnsi="Century" w:cstheme="minorBidi"/>
          <w:sz w:val="22"/>
          <w:szCs w:val="22"/>
          <w:lang w:val="el-GR" w:eastAsia="en-US"/>
        </w:rPr>
      </w:pPr>
      <w:r w:rsidRPr="00615C6A">
        <w:rPr>
          <w:rFonts w:ascii="Century" w:eastAsiaTheme="minorHAnsi" w:hAnsi="Century" w:cstheme="minorBidi"/>
          <w:sz w:val="22"/>
          <w:szCs w:val="22"/>
          <w:lang w:val="el-GR" w:eastAsia="en-US"/>
        </w:rPr>
        <w:t>Ανθρακικό κάλυμμα Ομαλού – Τρυπαλίου</w:t>
      </w:r>
    </w:p>
    <w:p w:rsidR="00332E40" w:rsidRPr="00615C6A" w:rsidRDefault="00332E40" w:rsidP="00332E40">
      <w:pPr>
        <w:pStyle w:val="StyleBodyText2"/>
        <w:numPr>
          <w:ilvl w:val="0"/>
          <w:numId w:val="8"/>
        </w:numPr>
        <w:spacing w:before="120"/>
        <w:rPr>
          <w:rFonts w:ascii="Century" w:eastAsiaTheme="minorHAnsi" w:hAnsi="Century" w:cstheme="minorBidi"/>
          <w:sz w:val="22"/>
          <w:szCs w:val="22"/>
          <w:lang w:val="el-GR" w:eastAsia="en-US"/>
        </w:rPr>
      </w:pPr>
      <w:r w:rsidRPr="00615C6A">
        <w:rPr>
          <w:rFonts w:ascii="Century" w:eastAsiaTheme="minorHAnsi" w:hAnsi="Century" w:cstheme="minorBidi"/>
          <w:sz w:val="22"/>
          <w:szCs w:val="22"/>
          <w:lang w:val="el-GR" w:eastAsia="en-US"/>
        </w:rPr>
        <w:t>Τεκτονικό κάλυμμα Φυλλιτών – Χαλαζιτών</w:t>
      </w:r>
    </w:p>
    <w:p w:rsidR="00332E40" w:rsidRPr="00615C6A" w:rsidRDefault="00332E40" w:rsidP="00332E40">
      <w:pPr>
        <w:pStyle w:val="StyleBodyText2"/>
        <w:numPr>
          <w:ilvl w:val="0"/>
          <w:numId w:val="8"/>
        </w:numPr>
        <w:spacing w:before="120"/>
        <w:rPr>
          <w:rFonts w:ascii="Century" w:eastAsiaTheme="minorHAnsi" w:hAnsi="Century" w:cstheme="minorBidi"/>
          <w:sz w:val="22"/>
          <w:szCs w:val="22"/>
          <w:lang w:val="el-GR" w:eastAsia="en-US"/>
        </w:rPr>
      </w:pPr>
      <w:r w:rsidRPr="00615C6A">
        <w:rPr>
          <w:rFonts w:ascii="Century" w:eastAsiaTheme="minorHAnsi" w:hAnsi="Century" w:cstheme="minorBidi"/>
          <w:sz w:val="22"/>
          <w:szCs w:val="22"/>
          <w:lang w:val="el-GR" w:eastAsia="en-US"/>
        </w:rPr>
        <w:lastRenderedPageBreak/>
        <w:t>Ζώνη Τρίπολης</w:t>
      </w:r>
    </w:p>
    <w:p w:rsidR="00332E40" w:rsidRDefault="00332E40" w:rsidP="00332E40">
      <w:pPr>
        <w:pStyle w:val="StyleBodyText2"/>
        <w:numPr>
          <w:ilvl w:val="0"/>
          <w:numId w:val="8"/>
        </w:numPr>
        <w:spacing w:before="120"/>
        <w:rPr>
          <w:rFonts w:ascii="Century" w:eastAsiaTheme="minorHAnsi" w:hAnsi="Century" w:cstheme="minorBidi"/>
          <w:sz w:val="22"/>
          <w:szCs w:val="22"/>
          <w:lang w:val="el-GR" w:eastAsia="en-US"/>
        </w:rPr>
      </w:pPr>
      <w:r w:rsidRPr="00615C6A">
        <w:rPr>
          <w:rFonts w:ascii="Century" w:eastAsiaTheme="minorHAnsi" w:hAnsi="Century" w:cstheme="minorBidi"/>
          <w:sz w:val="22"/>
          <w:szCs w:val="22"/>
          <w:lang w:val="el-GR" w:eastAsia="en-US"/>
        </w:rPr>
        <w:t>Ζώνη Πίνδου</w:t>
      </w:r>
    </w:p>
    <w:p w:rsidR="00332E40" w:rsidRPr="00BC0DDE" w:rsidRDefault="00332E40" w:rsidP="00332E40">
      <w:pPr>
        <w:pStyle w:val="StyleBodyText2"/>
        <w:numPr>
          <w:ilvl w:val="0"/>
          <w:numId w:val="8"/>
        </w:numPr>
        <w:spacing w:before="120"/>
        <w:rPr>
          <w:rFonts w:ascii="Century" w:eastAsiaTheme="minorHAnsi" w:hAnsi="Century" w:cstheme="minorBidi"/>
          <w:sz w:val="22"/>
          <w:szCs w:val="22"/>
          <w:lang w:val="el-GR" w:eastAsia="en-US"/>
        </w:rPr>
      </w:pPr>
      <w:r w:rsidRPr="00715568">
        <w:rPr>
          <w:rFonts w:ascii="Century" w:eastAsiaTheme="minorHAnsi" w:hAnsi="Century" w:cstheme="minorBidi"/>
          <w:sz w:val="22"/>
          <w:szCs w:val="22"/>
          <w:lang w:val="el-GR" w:eastAsia="en-US"/>
        </w:rPr>
        <w:t>Πελαγονική ζώνη – Οφιολιθικό κάλυμμα</w:t>
      </w:r>
    </w:p>
    <w:p w:rsidR="00332E40" w:rsidRDefault="00332E40" w:rsidP="00332E40">
      <w:pPr>
        <w:pStyle w:val="StyleBodyText2"/>
        <w:spacing w:before="120"/>
        <w:ind w:firstLine="720"/>
        <w:rPr>
          <w:rFonts w:ascii="Century" w:eastAsiaTheme="minorHAnsi" w:hAnsi="Century" w:cstheme="minorBidi"/>
          <w:sz w:val="22"/>
          <w:szCs w:val="22"/>
          <w:lang w:val="el-GR" w:eastAsia="en-US"/>
        </w:rPr>
      </w:pPr>
      <w:r w:rsidRPr="00615C6A">
        <w:rPr>
          <w:rFonts w:ascii="Century" w:eastAsiaTheme="minorHAnsi" w:hAnsi="Century" w:cstheme="minorBidi"/>
          <w:sz w:val="22"/>
          <w:szCs w:val="22"/>
          <w:lang w:val="el-GR" w:eastAsia="en-US"/>
        </w:rPr>
        <w:t>Το ισχυρό ανάγλυφο του Υδατικού Διαμερίσματος, οι μεγάλες ποσότητες ατμοσφαιρικών κατακρημνισμάτων, η έκταση του νησιού και η πολύπλοκη γεωλογική δομή του δημιουργούν ποικιλία στην διακίνηση του νερού τόσο του επιφανειακού όσο και του υπόγειου. Ως αποτέλεσμα αυτών παρατηρείται η ανάπτυξη πολλών υδρολογικών λεκανών που η έκτασή τους δεν ξεπερνά τα 600 km</w:t>
      </w:r>
      <w:r w:rsidRPr="004B1415">
        <w:rPr>
          <w:rFonts w:ascii="Century" w:eastAsiaTheme="minorHAnsi" w:hAnsi="Century" w:cstheme="minorBidi"/>
          <w:sz w:val="22"/>
          <w:szCs w:val="22"/>
          <w:vertAlign w:val="superscript"/>
          <w:lang w:val="el-GR" w:eastAsia="en-US"/>
        </w:rPr>
        <w:t>2</w:t>
      </w:r>
      <w:r w:rsidRPr="00615C6A">
        <w:rPr>
          <w:rFonts w:ascii="Century" w:eastAsiaTheme="minorHAnsi" w:hAnsi="Century" w:cstheme="minorBidi"/>
          <w:sz w:val="22"/>
          <w:szCs w:val="22"/>
          <w:lang w:val="el-GR" w:eastAsia="en-US"/>
        </w:rPr>
        <w:t>. Το πυκνό υδρογραφικό δίκτυο, χειμαρρώδους χαρακτήρα, παρουσιάζει μεγάλη διακύμανση των παροχών του. Η συνολική απορροή που διακινείται ετησίως επιφανειακά από τα κυριότερα υδατορεύματα του νησιού ανέρχεται σε 500 x 10</w:t>
      </w:r>
      <w:r w:rsidRPr="00CB485F">
        <w:rPr>
          <w:rFonts w:ascii="Century" w:eastAsiaTheme="minorHAnsi" w:hAnsi="Century" w:cstheme="minorBidi"/>
          <w:sz w:val="22"/>
          <w:szCs w:val="22"/>
          <w:vertAlign w:val="superscript"/>
          <w:lang w:val="el-GR" w:eastAsia="en-US"/>
        </w:rPr>
        <w:t>6</w:t>
      </w:r>
      <w:r w:rsidRPr="00615C6A">
        <w:rPr>
          <w:rFonts w:ascii="Century" w:eastAsiaTheme="minorHAnsi" w:hAnsi="Century" w:cstheme="minorBidi"/>
          <w:sz w:val="22"/>
          <w:szCs w:val="22"/>
          <w:lang w:val="el-GR" w:eastAsia="en-US"/>
        </w:rPr>
        <w:t xml:space="preserve"> m</w:t>
      </w:r>
      <w:r w:rsidRPr="00CB485F">
        <w:rPr>
          <w:rFonts w:ascii="Century" w:eastAsiaTheme="minorHAnsi" w:hAnsi="Century" w:cstheme="minorBidi"/>
          <w:sz w:val="22"/>
          <w:szCs w:val="22"/>
          <w:vertAlign w:val="superscript"/>
          <w:lang w:val="el-GR" w:eastAsia="en-US"/>
        </w:rPr>
        <w:t>3</w:t>
      </w:r>
      <w:r w:rsidRPr="00615C6A">
        <w:rPr>
          <w:rFonts w:ascii="Century" w:eastAsiaTheme="minorHAnsi" w:hAnsi="Century" w:cstheme="minorBidi"/>
          <w:sz w:val="22"/>
          <w:szCs w:val="22"/>
          <w:lang w:val="el-GR" w:eastAsia="en-US"/>
        </w:rPr>
        <w:t>/έτος περίπου. Η απορροή αυτή περιλαμβάνει τόσο πηγαία νερά που εκφορτίζονται εντός των αντίστοιχων λεκανών απορροής όσο και την καθαυτό επιφανειακή απορροή. Υπολογίζεται δε ότι μια επιπλέον ποσότητα 450 x 10</w:t>
      </w:r>
      <w:r w:rsidRPr="00CB485F">
        <w:rPr>
          <w:rFonts w:ascii="Century" w:eastAsiaTheme="minorHAnsi" w:hAnsi="Century" w:cstheme="minorBidi"/>
          <w:sz w:val="22"/>
          <w:szCs w:val="22"/>
          <w:vertAlign w:val="superscript"/>
          <w:lang w:val="el-GR" w:eastAsia="en-US"/>
        </w:rPr>
        <w:t>6</w:t>
      </w:r>
      <w:r w:rsidRPr="00615C6A">
        <w:rPr>
          <w:rFonts w:ascii="Century" w:eastAsiaTheme="minorHAnsi" w:hAnsi="Century" w:cstheme="minorBidi"/>
          <w:sz w:val="22"/>
          <w:szCs w:val="22"/>
          <w:lang w:val="el-GR" w:eastAsia="en-US"/>
        </w:rPr>
        <w:t xml:space="preserve"> m</w:t>
      </w:r>
      <w:r w:rsidRPr="00CB485F">
        <w:rPr>
          <w:rFonts w:ascii="Century" w:eastAsiaTheme="minorHAnsi" w:hAnsi="Century" w:cstheme="minorBidi"/>
          <w:sz w:val="22"/>
          <w:szCs w:val="22"/>
          <w:vertAlign w:val="superscript"/>
          <w:lang w:val="el-GR" w:eastAsia="en-US"/>
        </w:rPr>
        <w:t>3</w:t>
      </w:r>
      <w:r w:rsidRPr="00615C6A">
        <w:rPr>
          <w:rFonts w:ascii="Century" w:eastAsiaTheme="minorHAnsi" w:hAnsi="Century" w:cstheme="minorBidi"/>
          <w:sz w:val="22"/>
          <w:szCs w:val="22"/>
          <w:lang w:val="el-GR" w:eastAsia="en-US"/>
        </w:rPr>
        <w:t xml:space="preserve"> διακινείται ετησίως μέσω των τριών μεγάλων καρστικών πηγών με υφάλμυρο νερό του νησιού (Αλμυρός Γεωργιούπολης, Αλμυρός Ηρακλείου και Αλμυρός Αγ. Νικολάου).</w:t>
      </w:r>
    </w:p>
    <w:p w:rsidR="00332E40" w:rsidRDefault="00332E40" w:rsidP="00332E40">
      <w:pPr>
        <w:pStyle w:val="StyleBodyText2"/>
        <w:spacing w:before="120"/>
        <w:rPr>
          <w:rFonts w:ascii="Century" w:eastAsiaTheme="minorHAnsi" w:hAnsi="Century" w:cstheme="minorBidi"/>
          <w:sz w:val="22"/>
          <w:szCs w:val="22"/>
          <w:lang w:val="el-GR" w:eastAsia="en-US"/>
        </w:rPr>
      </w:pPr>
      <w:r>
        <w:rPr>
          <w:rFonts w:ascii="Century" w:eastAsiaTheme="minorHAnsi" w:hAnsi="Century" w:cstheme="minorBidi"/>
          <w:sz w:val="22"/>
          <w:szCs w:val="22"/>
          <w:lang w:val="el-GR" w:eastAsia="en-US"/>
        </w:rPr>
        <w:tab/>
        <w:t>Στο σχήμα</w:t>
      </w:r>
      <w:r w:rsidRPr="00332E40">
        <w:rPr>
          <w:rFonts w:ascii="Century" w:eastAsiaTheme="minorHAnsi" w:hAnsi="Century" w:cstheme="minorBidi"/>
          <w:sz w:val="22"/>
          <w:szCs w:val="22"/>
          <w:lang w:val="el-GR" w:eastAsia="en-US"/>
        </w:rPr>
        <w:t xml:space="preserve"> </w:t>
      </w:r>
      <w:r w:rsidR="00511A10">
        <w:rPr>
          <w:rFonts w:ascii="Century" w:eastAsiaTheme="minorHAnsi" w:hAnsi="Century" w:cstheme="minorBidi"/>
          <w:sz w:val="22"/>
          <w:szCs w:val="22"/>
          <w:lang w:val="el-GR" w:eastAsia="en-US"/>
        </w:rPr>
        <w:t>2</w:t>
      </w:r>
      <w:r w:rsidRPr="00332E40">
        <w:rPr>
          <w:rFonts w:ascii="Century" w:eastAsiaTheme="minorHAnsi" w:hAnsi="Century" w:cstheme="minorBidi"/>
          <w:sz w:val="22"/>
          <w:szCs w:val="22"/>
          <w:lang w:val="el-GR" w:eastAsia="en-US"/>
        </w:rPr>
        <w:t>.</w:t>
      </w:r>
      <w:r w:rsidR="002943FC">
        <w:rPr>
          <w:rFonts w:ascii="Century" w:eastAsiaTheme="minorHAnsi" w:hAnsi="Century" w:cstheme="minorBidi"/>
          <w:sz w:val="22"/>
          <w:szCs w:val="22"/>
          <w:lang w:val="el-GR" w:eastAsia="en-US"/>
        </w:rPr>
        <w:t>3</w:t>
      </w:r>
      <w:r>
        <w:rPr>
          <w:rFonts w:ascii="Century" w:eastAsiaTheme="minorHAnsi" w:hAnsi="Century" w:cstheme="minorBidi"/>
          <w:sz w:val="22"/>
          <w:szCs w:val="22"/>
          <w:lang w:val="el-GR" w:eastAsia="en-US"/>
        </w:rPr>
        <w:t xml:space="preserve"> εμφανίζεται ο υδρολιθικός χάρτης της Κρήτης ο οποίος αντιστοιχεί τα είδη των πετρωμάτων που εμφανίζονται σε ολόκληρη την Κρήτη και κατανέμει την περατότητά τους σε 9 είδη.</w:t>
      </w:r>
    </w:p>
    <w:p w:rsidR="00E12A6A" w:rsidRDefault="00332E40" w:rsidP="00E12A6A">
      <w:pPr>
        <w:pStyle w:val="StyleBodyText2"/>
        <w:spacing w:before="120"/>
        <w:ind w:firstLine="720"/>
        <w:rPr>
          <w:rFonts w:ascii="Century" w:eastAsiaTheme="minorHAnsi" w:hAnsi="Century" w:cstheme="minorBidi"/>
          <w:sz w:val="22"/>
          <w:szCs w:val="22"/>
          <w:lang w:val="el-GR" w:eastAsia="en-US"/>
        </w:rPr>
      </w:pPr>
      <w:r w:rsidRPr="00615C6A">
        <w:rPr>
          <w:rFonts w:ascii="Century" w:eastAsiaTheme="minorHAnsi" w:hAnsi="Century" w:cstheme="minorBidi"/>
          <w:sz w:val="22"/>
          <w:szCs w:val="22"/>
          <w:lang w:val="el-GR" w:eastAsia="en-US"/>
        </w:rPr>
        <w:t>Συνολικά στην Κρήτη διακινούνται υπογείως 2.233 × 10</w:t>
      </w:r>
      <w:r w:rsidRPr="00CB485F">
        <w:rPr>
          <w:rFonts w:ascii="Century" w:eastAsiaTheme="minorHAnsi" w:hAnsi="Century" w:cstheme="minorBidi"/>
          <w:sz w:val="22"/>
          <w:szCs w:val="22"/>
          <w:vertAlign w:val="superscript"/>
          <w:lang w:val="el-GR" w:eastAsia="en-US"/>
        </w:rPr>
        <w:t>6</w:t>
      </w:r>
      <w:r w:rsidRPr="00615C6A">
        <w:rPr>
          <w:rFonts w:ascii="Century" w:eastAsiaTheme="minorHAnsi" w:hAnsi="Century" w:cstheme="minorBidi"/>
          <w:sz w:val="22"/>
          <w:szCs w:val="22"/>
          <w:lang w:val="el-GR" w:eastAsia="en-US"/>
        </w:rPr>
        <w:t xml:space="preserve"> m</w:t>
      </w:r>
      <w:r w:rsidRPr="00CB485F">
        <w:rPr>
          <w:rFonts w:ascii="Century" w:eastAsiaTheme="minorHAnsi" w:hAnsi="Century" w:cstheme="minorBidi"/>
          <w:sz w:val="22"/>
          <w:szCs w:val="22"/>
          <w:vertAlign w:val="superscript"/>
          <w:lang w:val="el-GR" w:eastAsia="en-US"/>
        </w:rPr>
        <w:t>3</w:t>
      </w:r>
      <w:r w:rsidRPr="00615C6A">
        <w:rPr>
          <w:rFonts w:ascii="Century" w:eastAsiaTheme="minorHAnsi" w:hAnsi="Century" w:cstheme="minorBidi"/>
          <w:sz w:val="22"/>
          <w:szCs w:val="22"/>
          <w:lang w:val="el-GR" w:eastAsia="en-US"/>
        </w:rPr>
        <w:t xml:space="preserve"> νερού κατ’ έτος. Από τις καρστικές λεκάνες ένα τμήμα των ανωτέρω διακινούμενων υπογείως ποσοτήτων αναφέρεται σε υφάλμυρα νερά. Οι κύριες υφάλμυρες πηγές διακινούν ετησίως περί τα 450 × 10</w:t>
      </w:r>
      <w:r w:rsidRPr="00CB485F">
        <w:rPr>
          <w:rFonts w:ascii="Century" w:eastAsiaTheme="minorHAnsi" w:hAnsi="Century" w:cstheme="minorBidi"/>
          <w:sz w:val="22"/>
          <w:szCs w:val="22"/>
          <w:vertAlign w:val="superscript"/>
          <w:lang w:val="el-GR" w:eastAsia="en-US"/>
        </w:rPr>
        <w:t>6</w:t>
      </w:r>
      <w:r w:rsidRPr="00615C6A">
        <w:rPr>
          <w:rFonts w:ascii="Century" w:eastAsiaTheme="minorHAnsi" w:hAnsi="Century" w:cstheme="minorBidi"/>
          <w:sz w:val="22"/>
          <w:szCs w:val="22"/>
          <w:lang w:val="el-GR" w:eastAsia="en-US"/>
        </w:rPr>
        <w:t xml:space="preserve"> m</w:t>
      </w:r>
      <w:r w:rsidRPr="00CB485F">
        <w:rPr>
          <w:rFonts w:ascii="Century" w:eastAsiaTheme="minorHAnsi" w:hAnsi="Century" w:cstheme="minorBidi"/>
          <w:sz w:val="22"/>
          <w:szCs w:val="22"/>
          <w:vertAlign w:val="superscript"/>
          <w:lang w:val="el-GR" w:eastAsia="en-US"/>
        </w:rPr>
        <w:t>3</w:t>
      </w:r>
      <w:r w:rsidRPr="00615C6A">
        <w:rPr>
          <w:rFonts w:ascii="Century" w:eastAsiaTheme="minorHAnsi" w:hAnsi="Century" w:cstheme="minorBidi"/>
          <w:sz w:val="22"/>
          <w:szCs w:val="22"/>
          <w:lang w:val="el-GR" w:eastAsia="en-US"/>
        </w:rPr>
        <w:t>/έτος. Εκτιμάται ότι η συνολική ποσότητα υφάλμυρου νερού μαζί με τις υποθαλάσσιες εκφορτ</w:t>
      </w:r>
      <w:r>
        <w:rPr>
          <w:rFonts w:ascii="Century" w:eastAsiaTheme="minorHAnsi" w:hAnsi="Century" w:cstheme="minorBidi"/>
          <w:sz w:val="22"/>
          <w:szCs w:val="22"/>
          <w:lang w:val="el-GR" w:eastAsia="en-US"/>
        </w:rPr>
        <w:t>ί</w:t>
      </w:r>
      <w:r w:rsidRPr="00615C6A">
        <w:rPr>
          <w:rFonts w:ascii="Century" w:eastAsiaTheme="minorHAnsi" w:hAnsi="Century" w:cstheme="minorBidi"/>
          <w:sz w:val="22"/>
          <w:szCs w:val="22"/>
          <w:lang w:val="el-GR" w:eastAsia="en-US"/>
        </w:rPr>
        <w:t>σεις ανέρχεται σε 800 - 1.000 × 10</w:t>
      </w:r>
      <w:r w:rsidRPr="00CB485F">
        <w:rPr>
          <w:rFonts w:ascii="Century" w:eastAsiaTheme="minorHAnsi" w:hAnsi="Century" w:cstheme="minorBidi"/>
          <w:sz w:val="22"/>
          <w:szCs w:val="22"/>
          <w:vertAlign w:val="superscript"/>
          <w:lang w:val="el-GR" w:eastAsia="en-US"/>
        </w:rPr>
        <w:t>6</w:t>
      </w:r>
      <w:r w:rsidRPr="00615C6A">
        <w:rPr>
          <w:rFonts w:ascii="Century" w:eastAsiaTheme="minorHAnsi" w:hAnsi="Century" w:cstheme="minorBidi"/>
          <w:sz w:val="22"/>
          <w:szCs w:val="22"/>
          <w:lang w:val="el-GR" w:eastAsia="en-US"/>
        </w:rPr>
        <w:t xml:space="preserve"> m</w:t>
      </w:r>
      <w:r w:rsidRPr="00CB485F">
        <w:rPr>
          <w:rFonts w:ascii="Century" w:eastAsiaTheme="minorHAnsi" w:hAnsi="Century" w:cstheme="minorBidi"/>
          <w:sz w:val="22"/>
          <w:szCs w:val="22"/>
          <w:vertAlign w:val="superscript"/>
          <w:lang w:val="el-GR" w:eastAsia="en-US"/>
        </w:rPr>
        <w:t>3</w:t>
      </w:r>
      <w:r w:rsidRPr="00615C6A">
        <w:rPr>
          <w:rFonts w:ascii="Century" w:eastAsiaTheme="minorHAnsi" w:hAnsi="Century" w:cstheme="minorBidi"/>
          <w:sz w:val="22"/>
          <w:szCs w:val="22"/>
          <w:lang w:val="el-GR" w:eastAsia="en-US"/>
        </w:rPr>
        <w:t>/έτος.</w:t>
      </w:r>
      <w:r>
        <w:rPr>
          <w:rFonts w:ascii="Century" w:eastAsiaTheme="minorHAnsi" w:hAnsi="Century" w:cstheme="minorBidi"/>
          <w:sz w:val="22"/>
          <w:szCs w:val="22"/>
          <w:lang w:val="el-GR" w:eastAsia="en-US"/>
        </w:rPr>
        <w:t xml:space="preserve"> Συνολικά </w:t>
      </w:r>
      <w:r w:rsidRPr="00615C6A">
        <w:rPr>
          <w:rFonts w:ascii="Century" w:eastAsiaTheme="minorHAnsi" w:hAnsi="Century" w:cstheme="minorBidi"/>
          <w:sz w:val="22"/>
          <w:szCs w:val="22"/>
          <w:lang w:val="el-GR" w:eastAsia="en-US"/>
        </w:rPr>
        <w:t>η Κρήτη διακρί</w:t>
      </w:r>
      <w:r>
        <w:rPr>
          <w:rFonts w:ascii="Century" w:eastAsiaTheme="minorHAnsi" w:hAnsi="Century" w:cstheme="minorBidi"/>
          <w:sz w:val="22"/>
          <w:szCs w:val="22"/>
          <w:lang w:val="el-GR" w:eastAsia="en-US"/>
        </w:rPr>
        <w:t>νεται</w:t>
      </w:r>
      <w:r w:rsidRPr="00615C6A">
        <w:rPr>
          <w:rFonts w:ascii="Century" w:eastAsiaTheme="minorHAnsi" w:hAnsi="Century" w:cstheme="minorBidi"/>
          <w:sz w:val="22"/>
          <w:szCs w:val="22"/>
          <w:lang w:val="el-GR" w:eastAsia="en-US"/>
        </w:rPr>
        <w:t xml:space="preserve"> σε 86 υδροφόρα συστήματα </w:t>
      </w:r>
      <w:r>
        <w:rPr>
          <w:rFonts w:ascii="Century" w:eastAsiaTheme="minorHAnsi" w:hAnsi="Century" w:cstheme="minorBidi"/>
          <w:sz w:val="22"/>
          <w:szCs w:val="22"/>
          <w:lang w:val="el-GR" w:eastAsia="en-US"/>
        </w:rPr>
        <w:t>τα οποία αποτελούνται από</w:t>
      </w:r>
      <w:r w:rsidRPr="00615C6A">
        <w:rPr>
          <w:rFonts w:ascii="Century" w:eastAsiaTheme="minorHAnsi" w:hAnsi="Century" w:cstheme="minorBidi"/>
          <w:sz w:val="22"/>
          <w:szCs w:val="22"/>
          <w:lang w:val="el-GR" w:eastAsia="en-US"/>
        </w:rPr>
        <w:t xml:space="preserve"> 44 καρστικά, 34 πορώδη και 8 ρωγμώδη</w:t>
      </w:r>
      <w:sdt>
        <w:sdtPr>
          <w:rPr>
            <w:rFonts w:ascii="Century" w:eastAsiaTheme="minorHAnsi" w:hAnsi="Century" w:cstheme="minorBidi"/>
            <w:sz w:val="22"/>
            <w:szCs w:val="22"/>
            <w:lang w:val="el-GR" w:eastAsia="en-US"/>
          </w:rPr>
          <w:id w:val="-1076814179"/>
          <w:citation/>
        </w:sdtPr>
        <w:sdtContent>
          <w:r>
            <w:rPr>
              <w:rFonts w:ascii="Century" w:eastAsiaTheme="minorHAnsi" w:hAnsi="Century" w:cstheme="minorBidi"/>
              <w:sz w:val="22"/>
              <w:szCs w:val="22"/>
              <w:lang w:val="el-GR" w:eastAsia="en-US"/>
            </w:rPr>
            <w:fldChar w:fldCharType="begin"/>
          </w:r>
          <w:r>
            <w:rPr>
              <w:rFonts w:ascii="Century" w:eastAsiaTheme="minorHAnsi" w:hAnsi="Century" w:cstheme="minorBidi"/>
              <w:sz w:val="22"/>
              <w:szCs w:val="22"/>
              <w:lang w:val="el-GR" w:eastAsia="en-US"/>
            </w:rPr>
            <w:instrText xml:space="preserve"> CITATION ΠΔΥ \l 1032 </w:instrText>
          </w:r>
          <w:r>
            <w:rPr>
              <w:rFonts w:ascii="Century" w:eastAsiaTheme="minorHAnsi" w:hAnsi="Century" w:cstheme="minorBidi"/>
              <w:sz w:val="22"/>
              <w:szCs w:val="22"/>
              <w:lang w:val="el-GR" w:eastAsia="en-US"/>
            </w:rPr>
            <w:fldChar w:fldCharType="separate"/>
          </w:r>
          <w:r w:rsidR="009A3FA2">
            <w:rPr>
              <w:rFonts w:ascii="Century" w:eastAsiaTheme="minorHAnsi" w:hAnsi="Century" w:cstheme="minorBidi"/>
              <w:noProof/>
              <w:sz w:val="22"/>
              <w:szCs w:val="22"/>
              <w:lang w:val="el-GR" w:eastAsia="en-US"/>
            </w:rPr>
            <w:t xml:space="preserve"> </w:t>
          </w:r>
          <w:r w:rsidR="009A3FA2" w:rsidRPr="009A3FA2">
            <w:rPr>
              <w:rFonts w:ascii="Century" w:eastAsiaTheme="minorHAnsi" w:hAnsi="Century" w:cstheme="minorBidi"/>
              <w:noProof/>
              <w:sz w:val="22"/>
              <w:szCs w:val="22"/>
              <w:lang w:val="el-GR" w:eastAsia="en-US"/>
            </w:rPr>
            <w:t>(Π.Δ.Υ.Π.Κ.)</w:t>
          </w:r>
          <w:r>
            <w:rPr>
              <w:rFonts w:ascii="Century" w:eastAsiaTheme="minorHAnsi" w:hAnsi="Century" w:cstheme="minorBidi"/>
              <w:sz w:val="22"/>
              <w:szCs w:val="22"/>
              <w:lang w:val="el-GR" w:eastAsia="en-US"/>
            </w:rPr>
            <w:fldChar w:fldCharType="end"/>
          </w:r>
        </w:sdtContent>
      </w:sdt>
      <w:r w:rsidR="00E12A6A">
        <w:rPr>
          <w:rFonts w:ascii="Century" w:eastAsiaTheme="minorHAnsi" w:hAnsi="Century" w:cstheme="minorBidi"/>
          <w:sz w:val="22"/>
          <w:szCs w:val="22"/>
          <w:lang w:val="el-GR" w:eastAsia="en-US"/>
        </w:rPr>
        <w:t>.</w:t>
      </w:r>
    </w:p>
    <w:p w:rsidR="00E12A6A" w:rsidRDefault="00E12A6A" w:rsidP="00E12A6A">
      <w:pPr>
        <w:pStyle w:val="StyleBodyText2"/>
        <w:spacing w:before="120"/>
        <w:rPr>
          <w:rFonts w:ascii="Century" w:eastAsiaTheme="minorHAnsi" w:hAnsi="Century" w:cstheme="minorBidi"/>
          <w:sz w:val="22"/>
          <w:szCs w:val="22"/>
          <w:lang w:val="el-GR" w:eastAsia="en-US"/>
        </w:rPr>
        <w:sectPr w:rsidR="00E12A6A" w:rsidSect="00847CDD">
          <w:pgSz w:w="11906" w:h="16838"/>
          <w:pgMar w:top="1440" w:right="1797" w:bottom="1440" w:left="1797" w:header="709" w:footer="709" w:gutter="0"/>
          <w:cols w:space="708"/>
          <w:docGrid w:linePitch="360"/>
        </w:sectPr>
      </w:pPr>
    </w:p>
    <w:p w:rsidR="00332E40" w:rsidRDefault="00332E40" w:rsidP="00332E40">
      <w:pPr>
        <w:pStyle w:val="StyleBodyText2"/>
        <w:spacing w:before="120"/>
        <w:rPr>
          <w:rFonts w:ascii="Calibri" w:hAnsi="Calibri" w:cs="Calibri"/>
          <w:noProof/>
          <w:szCs w:val="22"/>
        </w:rPr>
      </w:pPr>
    </w:p>
    <w:p w:rsidR="005F4C31" w:rsidRDefault="00332E40" w:rsidP="005F4C31">
      <w:pPr>
        <w:pStyle w:val="StyleBodyText2"/>
        <w:keepNext/>
        <w:spacing w:before="120"/>
        <w:jc w:val="center"/>
      </w:pPr>
      <w:r>
        <w:rPr>
          <w:rFonts w:ascii="Calibri" w:hAnsi="Calibri" w:cs="Calibri"/>
          <w:noProof/>
          <w:szCs w:val="22"/>
        </w:rPr>
        <w:drawing>
          <wp:inline distT="0" distB="0" distL="0" distR="0" wp14:anchorId="31927FCF" wp14:editId="5C3DEE2E">
            <wp:extent cx="8705850" cy="4581525"/>
            <wp:effectExtent l="0" t="0" r="0" b="9525"/>
            <wp:docPr id="2" name="Picture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4419" t="16815" r="4950" b="8952"/>
                    <a:stretch/>
                  </pic:blipFill>
                  <pic:spPr bwMode="auto">
                    <a:xfrm>
                      <a:off x="0" y="0"/>
                      <a:ext cx="8720018" cy="4588981"/>
                    </a:xfrm>
                    <a:prstGeom prst="rect">
                      <a:avLst/>
                    </a:prstGeom>
                    <a:noFill/>
                    <a:ln>
                      <a:noFill/>
                    </a:ln>
                    <a:extLst>
                      <a:ext uri="{53640926-AAD7-44D8-BBD7-CCE9431645EC}">
                        <a14:shadowObscured xmlns:a14="http://schemas.microsoft.com/office/drawing/2010/main"/>
                      </a:ext>
                    </a:extLst>
                  </pic:spPr>
                </pic:pic>
              </a:graphicData>
            </a:graphic>
          </wp:inline>
        </w:drawing>
      </w:r>
    </w:p>
    <w:p w:rsidR="00332E40" w:rsidRPr="005F4C31" w:rsidRDefault="005F4C31" w:rsidP="005F4C31">
      <w:pPr>
        <w:pStyle w:val="Caption"/>
        <w:jc w:val="center"/>
        <w:rPr>
          <w:rFonts w:ascii="Century" w:eastAsiaTheme="minorHAnsi" w:hAnsi="Century"/>
          <w:sz w:val="22"/>
          <w:szCs w:val="22"/>
          <w:lang w:eastAsia="en-US"/>
        </w:rPr>
      </w:pPr>
      <w:bookmarkStart w:id="30" w:name="_Toc517096824"/>
      <w:r>
        <w:t>Σχήμα 2.</w:t>
      </w:r>
      <w:r w:rsidR="00B84759">
        <w:rPr>
          <w:noProof/>
        </w:rPr>
        <w:fldChar w:fldCharType="begin"/>
      </w:r>
      <w:r w:rsidR="00B84759">
        <w:rPr>
          <w:noProof/>
        </w:rPr>
        <w:instrText xml:space="preserve"> SEQ Σχήμα_2. \* ARABIC </w:instrText>
      </w:r>
      <w:r w:rsidR="00B84759">
        <w:rPr>
          <w:noProof/>
        </w:rPr>
        <w:fldChar w:fldCharType="separate"/>
      </w:r>
      <w:r>
        <w:rPr>
          <w:noProof/>
        </w:rPr>
        <w:t>3</w:t>
      </w:r>
      <w:r w:rsidR="00B84759">
        <w:rPr>
          <w:noProof/>
        </w:rPr>
        <w:fldChar w:fldCharType="end"/>
      </w:r>
      <w:r w:rsidRPr="005F4C31">
        <w:rPr>
          <w:rStyle w:val="CaptionChar1"/>
          <w:rFonts w:ascii="Calibri" w:hAnsi="Calibri" w:cs="Calibri"/>
          <w:bCs/>
          <w:i/>
          <w:szCs w:val="22"/>
        </w:rPr>
        <w:t xml:space="preserve"> </w:t>
      </w:r>
      <w:r>
        <w:rPr>
          <w:rStyle w:val="CaptionChar1"/>
          <w:rFonts w:ascii="Calibri" w:hAnsi="Calibri" w:cs="Calibri"/>
          <w:bCs/>
          <w:i/>
          <w:szCs w:val="22"/>
        </w:rPr>
        <w:t>Υδρολιθικός χάρτης ΥΔ Κρήτης</w:t>
      </w:r>
      <w:r w:rsidR="00332E40" w:rsidRPr="00332C36">
        <w:rPr>
          <w:rStyle w:val="CaptionChar1"/>
          <w:rFonts w:ascii="Calibri" w:hAnsi="Calibri" w:cs="Calibri"/>
          <w:bCs/>
          <w:i/>
          <w:szCs w:val="22"/>
        </w:rPr>
        <w:t xml:space="preserve"> </w:t>
      </w:r>
      <w:sdt>
        <w:sdtPr>
          <w:rPr>
            <w:rStyle w:val="CaptionChar1"/>
            <w:rFonts w:ascii="Calibri" w:hAnsi="Calibri" w:cs="Calibri"/>
            <w:bCs/>
            <w:i/>
            <w:szCs w:val="22"/>
          </w:rPr>
          <w:id w:val="-717051066"/>
          <w:citation/>
        </w:sdtPr>
        <w:sdtContent>
          <w:r w:rsidR="00046C03">
            <w:rPr>
              <w:rStyle w:val="CaptionChar1"/>
              <w:rFonts w:ascii="Calibri" w:hAnsi="Calibri" w:cs="Calibri"/>
              <w:bCs/>
              <w:i/>
              <w:szCs w:val="22"/>
            </w:rPr>
            <w:fldChar w:fldCharType="begin"/>
          </w:r>
          <w:r w:rsidR="00046C03">
            <w:rPr>
              <w:rStyle w:val="CaptionChar1"/>
              <w:rFonts w:ascii="Calibri" w:hAnsi="Calibri" w:cs="Calibri"/>
              <w:bCs/>
              <w:i/>
              <w:szCs w:val="22"/>
            </w:rPr>
            <w:instrText xml:space="preserve"> CITATION ΠΔΥ \l 1032 </w:instrText>
          </w:r>
          <w:r w:rsidR="00046C03">
            <w:rPr>
              <w:rStyle w:val="CaptionChar1"/>
              <w:rFonts w:ascii="Calibri" w:hAnsi="Calibri" w:cs="Calibri"/>
              <w:bCs/>
              <w:i/>
              <w:szCs w:val="22"/>
            </w:rPr>
            <w:fldChar w:fldCharType="separate"/>
          </w:r>
          <w:r w:rsidR="00046C03" w:rsidRPr="00046C03">
            <w:rPr>
              <w:rFonts w:ascii="Calibri" w:hAnsi="Calibri" w:cs="Calibri"/>
              <w:noProof/>
              <w:szCs w:val="22"/>
            </w:rPr>
            <w:t>(Π.Δ.Υ.Π.Κ.)</w:t>
          </w:r>
          <w:r w:rsidR="00046C03">
            <w:rPr>
              <w:rStyle w:val="CaptionChar1"/>
              <w:rFonts w:ascii="Calibri" w:hAnsi="Calibri" w:cs="Calibri"/>
              <w:bCs/>
              <w:i/>
              <w:szCs w:val="22"/>
            </w:rPr>
            <w:fldChar w:fldCharType="end"/>
          </w:r>
        </w:sdtContent>
      </w:sdt>
      <w:bookmarkEnd w:id="30"/>
    </w:p>
    <w:p w:rsidR="00332E40" w:rsidRDefault="00332E40" w:rsidP="00332E40">
      <w:pPr>
        <w:pStyle w:val="StyleBodyText2"/>
        <w:spacing w:before="120"/>
        <w:ind w:firstLine="720"/>
        <w:outlineLvl w:val="2"/>
        <w:rPr>
          <w:rStyle w:val="BookTitle"/>
          <w:rFonts w:asciiTheme="majorHAnsi" w:eastAsiaTheme="majorEastAsia" w:hAnsiTheme="majorHAnsi" w:cstheme="majorBidi"/>
          <w:color w:val="2F5496" w:themeColor="accent1" w:themeShade="BF"/>
          <w:sz w:val="24"/>
          <w:szCs w:val="26"/>
          <w:lang w:val="el-GR" w:eastAsia="ja-JP"/>
        </w:rPr>
        <w:sectPr w:rsidR="00332E40" w:rsidSect="00332E40">
          <w:pgSz w:w="16838" w:h="11906" w:orient="landscape"/>
          <w:pgMar w:top="1797" w:right="1440" w:bottom="1797" w:left="1440" w:header="709" w:footer="709" w:gutter="0"/>
          <w:cols w:space="708"/>
          <w:docGrid w:linePitch="360"/>
        </w:sectPr>
      </w:pPr>
    </w:p>
    <w:p w:rsidR="00332E40" w:rsidRPr="00BC0DDE" w:rsidRDefault="00511A10" w:rsidP="00332E40">
      <w:pPr>
        <w:pStyle w:val="StyleBodyText2"/>
        <w:spacing w:before="120"/>
        <w:ind w:firstLine="720"/>
        <w:outlineLvl w:val="2"/>
        <w:rPr>
          <w:rFonts w:asciiTheme="majorHAnsi" w:eastAsiaTheme="majorEastAsia" w:hAnsiTheme="majorHAnsi" w:cstheme="majorBidi"/>
          <w:b/>
          <w:bCs/>
          <w:i/>
          <w:iCs/>
          <w:color w:val="2F5496" w:themeColor="accent1" w:themeShade="BF"/>
          <w:spacing w:val="5"/>
          <w:sz w:val="24"/>
          <w:szCs w:val="26"/>
          <w:lang w:val="el-GR" w:eastAsia="ja-JP"/>
        </w:rPr>
      </w:pPr>
      <w:bookmarkStart w:id="31" w:name="_Toc517096792"/>
      <w:r>
        <w:rPr>
          <w:rStyle w:val="BookTitle"/>
          <w:rFonts w:asciiTheme="majorHAnsi" w:eastAsiaTheme="majorEastAsia" w:hAnsiTheme="majorHAnsi" w:cstheme="majorBidi"/>
          <w:color w:val="2F5496" w:themeColor="accent1" w:themeShade="BF"/>
          <w:sz w:val="24"/>
          <w:szCs w:val="26"/>
          <w:lang w:val="el-GR" w:eastAsia="ja-JP"/>
        </w:rPr>
        <w:lastRenderedPageBreak/>
        <w:t>2</w:t>
      </w:r>
      <w:r w:rsidR="00332E40" w:rsidRPr="00584BA2">
        <w:rPr>
          <w:rStyle w:val="BookTitle"/>
          <w:rFonts w:asciiTheme="majorHAnsi" w:eastAsiaTheme="majorEastAsia" w:hAnsiTheme="majorHAnsi" w:cstheme="majorBidi"/>
          <w:color w:val="2F5496" w:themeColor="accent1" w:themeShade="BF"/>
          <w:sz w:val="24"/>
          <w:szCs w:val="26"/>
          <w:lang w:eastAsia="ja-JP"/>
        </w:rPr>
        <w:t>.</w:t>
      </w:r>
      <w:r w:rsidR="00332E40">
        <w:rPr>
          <w:rStyle w:val="BookTitle"/>
          <w:rFonts w:asciiTheme="majorHAnsi" w:eastAsiaTheme="majorEastAsia" w:hAnsiTheme="majorHAnsi" w:cstheme="majorBidi"/>
          <w:color w:val="2F5496" w:themeColor="accent1" w:themeShade="BF"/>
          <w:sz w:val="24"/>
          <w:szCs w:val="26"/>
          <w:lang w:val="el-GR" w:eastAsia="ja-JP"/>
        </w:rPr>
        <w:t>2</w:t>
      </w:r>
      <w:r w:rsidR="00332E40" w:rsidRPr="00584BA2">
        <w:rPr>
          <w:rStyle w:val="BookTitle"/>
          <w:rFonts w:asciiTheme="majorHAnsi" w:eastAsiaTheme="majorEastAsia" w:hAnsiTheme="majorHAnsi" w:cstheme="majorBidi"/>
          <w:color w:val="2F5496" w:themeColor="accent1" w:themeShade="BF"/>
          <w:sz w:val="24"/>
          <w:szCs w:val="26"/>
          <w:lang w:eastAsia="ja-JP"/>
        </w:rPr>
        <w:t>.</w:t>
      </w:r>
      <w:r w:rsidR="00332E40">
        <w:rPr>
          <w:rStyle w:val="BookTitle"/>
          <w:rFonts w:asciiTheme="majorHAnsi" w:eastAsiaTheme="majorEastAsia" w:hAnsiTheme="majorHAnsi" w:cstheme="majorBidi"/>
          <w:color w:val="2F5496" w:themeColor="accent1" w:themeShade="BF"/>
          <w:sz w:val="24"/>
          <w:szCs w:val="26"/>
          <w:lang w:val="el-GR" w:eastAsia="ja-JP"/>
        </w:rPr>
        <w:t>2</w:t>
      </w:r>
      <w:r w:rsidR="00332E40" w:rsidRPr="00584BA2">
        <w:rPr>
          <w:rStyle w:val="BookTitle"/>
          <w:rFonts w:asciiTheme="majorHAnsi" w:eastAsiaTheme="majorEastAsia" w:hAnsiTheme="majorHAnsi" w:cstheme="majorBidi"/>
          <w:color w:val="2F5496" w:themeColor="accent1" w:themeShade="BF"/>
          <w:sz w:val="24"/>
          <w:szCs w:val="26"/>
          <w:lang w:eastAsia="ja-JP"/>
        </w:rPr>
        <w:t xml:space="preserve"> </w:t>
      </w:r>
      <w:r w:rsidR="00332E40">
        <w:rPr>
          <w:rStyle w:val="BookTitle"/>
          <w:rFonts w:asciiTheme="majorHAnsi" w:eastAsiaTheme="majorEastAsia" w:hAnsiTheme="majorHAnsi" w:cstheme="majorBidi"/>
          <w:color w:val="2F5496" w:themeColor="accent1" w:themeShade="BF"/>
          <w:sz w:val="24"/>
          <w:szCs w:val="26"/>
          <w:lang w:val="el-GR" w:eastAsia="ja-JP"/>
        </w:rPr>
        <w:t>Τα Υδροφόρα Συστήματα της Σούδας και των Γλυκών Νερών</w:t>
      </w:r>
      <w:bookmarkEnd w:id="31"/>
    </w:p>
    <w:p w:rsidR="00332E40" w:rsidRPr="00615C6A" w:rsidRDefault="00332E40" w:rsidP="00332E40">
      <w:pPr>
        <w:pStyle w:val="StyleBodyText2"/>
        <w:spacing w:before="120"/>
        <w:ind w:firstLine="720"/>
        <w:rPr>
          <w:rFonts w:ascii="Century" w:eastAsiaTheme="minorHAnsi" w:hAnsi="Century" w:cstheme="minorBidi"/>
          <w:sz w:val="22"/>
          <w:szCs w:val="22"/>
          <w:lang w:val="el-GR" w:eastAsia="en-US"/>
        </w:rPr>
      </w:pPr>
      <w:bookmarkStart w:id="32" w:name="_Hlk493007498"/>
      <w:r w:rsidRPr="00615C6A">
        <w:rPr>
          <w:rFonts w:ascii="Century" w:eastAsiaTheme="minorHAnsi" w:hAnsi="Century" w:cstheme="minorBidi"/>
          <w:sz w:val="22"/>
          <w:szCs w:val="22"/>
          <w:lang w:val="el-GR" w:eastAsia="en-US"/>
        </w:rPr>
        <w:t>Το Πορώδες Υδροφόρο σύστημα</w:t>
      </w:r>
      <w:r>
        <w:rPr>
          <w:rFonts w:ascii="Century" w:eastAsiaTheme="minorHAnsi" w:hAnsi="Century" w:cstheme="minorBidi"/>
          <w:sz w:val="22"/>
          <w:szCs w:val="22"/>
          <w:lang w:val="el-GR" w:eastAsia="en-US"/>
        </w:rPr>
        <w:t xml:space="preserve"> των Βορείων</w:t>
      </w:r>
      <w:r w:rsidRPr="00615C6A">
        <w:rPr>
          <w:rFonts w:ascii="Century" w:eastAsiaTheme="minorHAnsi" w:hAnsi="Century" w:cstheme="minorBidi"/>
          <w:sz w:val="22"/>
          <w:szCs w:val="22"/>
          <w:lang w:val="el-GR" w:eastAsia="en-US"/>
        </w:rPr>
        <w:t xml:space="preserve"> Χανίων διακρίνεται στα παρακάτω</w:t>
      </w:r>
      <w:bookmarkEnd w:id="32"/>
      <w:r w:rsidRPr="00615C6A">
        <w:rPr>
          <w:rFonts w:ascii="Century" w:eastAsiaTheme="minorHAnsi" w:hAnsi="Century" w:cstheme="minorBidi"/>
          <w:sz w:val="22"/>
          <w:szCs w:val="22"/>
          <w:lang w:val="el-GR" w:eastAsia="en-US"/>
        </w:rPr>
        <w:t xml:space="preserve"> επί μέρους συστήματα</w:t>
      </w:r>
      <w:r>
        <w:rPr>
          <w:rFonts w:ascii="Century" w:eastAsiaTheme="minorHAnsi" w:hAnsi="Century" w:cstheme="minorBidi"/>
          <w:sz w:val="22"/>
          <w:szCs w:val="22"/>
          <w:lang w:val="el-GR" w:eastAsia="en-US"/>
        </w:rPr>
        <w:t>, τα οποία αποτελούν μέρος των 86 συστημάτων της Κρήτης</w:t>
      </w:r>
      <w:r w:rsidRPr="00615C6A">
        <w:rPr>
          <w:rFonts w:ascii="Century" w:eastAsiaTheme="minorHAnsi" w:hAnsi="Century" w:cstheme="minorBidi"/>
          <w:sz w:val="22"/>
          <w:szCs w:val="22"/>
          <w:lang w:val="el-GR" w:eastAsia="en-US"/>
        </w:rPr>
        <w:t>:</w:t>
      </w:r>
    </w:p>
    <w:p w:rsidR="00332E40" w:rsidRPr="00615C6A" w:rsidRDefault="00332E40" w:rsidP="00332E40">
      <w:pPr>
        <w:pStyle w:val="StyleBodyText2"/>
        <w:numPr>
          <w:ilvl w:val="0"/>
          <w:numId w:val="9"/>
        </w:numPr>
        <w:spacing w:before="120"/>
        <w:rPr>
          <w:rFonts w:ascii="Century" w:eastAsiaTheme="minorHAnsi" w:hAnsi="Century" w:cstheme="minorBidi"/>
          <w:sz w:val="22"/>
          <w:szCs w:val="22"/>
          <w:lang w:val="el-GR" w:eastAsia="en-US"/>
        </w:rPr>
      </w:pPr>
      <w:r w:rsidRPr="00615C6A">
        <w:rPr>
          <w:rFonts w:ascii="Century" w:eastAsiaTheme="minorHAnsi" w:hAnsi="Century" w:cstheme="minorBidi"/>
          <w:sz w:val="22"/>
          <w:szCs w:val="22"/>
          <w:lang w:val="el-GR" w:eastAsia="en-US"/>
        </w:rPr>
        <w:t>GR1300021 περιλαμβάνει τις υδροφορίες που αναπτύσσονται στον προσχωματικό και νεογενή υδροφορέα της περιοχής του Κισάμου</w:t>
      </w:r>
    </w:p>
    <w:p w:rsidR="00332E40" w:rsidRPr="00615C6A" w:rsidRDefault="00332E40" w:rsidP="00332E40">
      <w:pPr>
        <w:pStyle w:val="StyleBodyText2"/>
        <w:numPr>
          <w:ilvl w:val="0"/>
          <w:numId w:val="9"/>
        </w:numPr>
        <w:spacing w:before="120"/>
        <w:rPr>
          <w:rFonts w:ascii="Century" w:eastAsiaTheme="minorHAnsi" w:hAnsi="Century" w:cstheme="minorBidi"/>
          <w:sz w:val="22"/>
          <w:szCs w:val="22"/>
          <w:lang w:val="el-GR" w:eastAsia="en-US"/>
        </w:rPr>
      </w:pPr>
      <w:r w:rsidRPr="00615C6A">
        <w:rPr>
          <w:rFonts w:ascii="Century" w:eastAsiaTheme="minorHAnsi" w:hAnsi="Century" w:cstheme="minorBidi"/>
          <w:sz w:val="22"/>
          <w:szCs w:val="22"/>
          <w:lang w:val="el-GR" w:eastAsia="en-US"/>
        </w:rPr>
        <w:t>GR1300022 περιλαμβάνει τις υδροφορίες που αναπτύσσονται στον προσχωματικό και νεογενή υδροφορέα του κάμπου Χανίων και Σούδας (κύρια υδρορέματα Κερίτη - Ταυρωνίτη)</w:t>
      </w:r>
    </w:p>
    <w:p w:rsidR="00332E40" w:rsidRPr="00615C6A" w:rsidRDefault="00332E40" w:rsidP="00332E40">
      <w:pPr>
        <w:pStyle w:val="StyleBodyText2"/>
        <w:numPr>
          <w:ilvl w:val="0"/>
          <w:numId w:val="9"/>
        </w:numPr>
        <w:spacing w:before="120"/>
        <w:rPr>
          <w:rFonts w:ascii="Century" w:eastAsiaTheme="minorHAnsi" w:hAnsi="Century" w:cstheme="minorBidi"/>
          <w:sz w:val="22"/>
          <w:szCs w:val="22"/>
          <w:lang w:val="el-GR" w:eastAsia="en-US"/>
        </w:rPr>
      </w:pPr>
      <w:r w:rsidRPr="00615C6A">
        <w:rPr>
          <w:rFonts w:ascii="Century" w:eastAsiaTheme="minorHAnsi" w:hAnsi="Century" w:cstheme="minorBidi"/>
          <w:sz w:val="22"/>
          <w:szCs w:val="22"/>
          <w:lang w:val="el-GR" w:eastAsia="en-US"/>
        </w:rPr>
        <w:t>GR1300023 περιλαμβάνει τις υδροφορίες που αναπτύσσονται στον προσχωματικό και νεογενή υδροφορέα Αποκορώνου (κύρια υδρορέματα Κοιλιάρη και Βρυσών)</w:t>
      </w:r>
    </w:p>
    <w:p w:rsidR="00332E40" w:rsidRDefault="00332E40" w:rsidP="00332E40">
      <w:pPr>
        <w:pStyle w:val="StyleBodyText2"/>
        <w:spacing w:before="120"/>
        <w:ind w:firstLine="720"/>
        <w:rPr>
          <w:rFonts w:ascii="Century" w:eastAsiaTheme="minorHAnsi" w:hAnsi="Century" w:cstheme="minorBidi"/>
          <w:sz w:val="22"/>
          <w:szCs w:val="22"/>
          <w:lang w:val="el-GR" w:eastAsia="en-US"/>
        </w:rPr>
      </w:pPr>
      <w:r w:rsidRPr="00615C6A">
        <w:rPr>
          <w:rFonts w:ascii="Century" w:eastAsiaTheme="minorHAnsi" w:hAnsi="Century" w:cstheme="minorBidi"/>
          <w:sz w:val="22"/>
          <w:szCs w:val="22"/>
          <w:lang w:val="el-GR" w:eastAsia="en-US"/>
        </w:rPr>
        <w:t>Η περιοχή των Σφακίων χαρακτηρίζεται γενικά από καρστικά πετρώματα μικρής έως μέτριας και μέτριας έως υψηλής διαπερατότητας</w:t>
      </w:r>
      <w:r>
        <w:rPr>
          <w:rFonts w:ascii="Century" w:eastAsiaTheme="minorHAnsi" w:hAnsi="Century" w:cstheme="minorBidi"/>
          <w:sz w:val="22"/>
          <w:szCs w:val="22"/>
          <w:lang w:val="el-GR" w:eastAsia="en-US"/>
        </w:rPr>
        <w:t xml:space="preserve"> όπως φαίνεται και παρακάτω στο Σχήμα </w:t>
      </w:r>
      <w:r w:rsidR="00511A10">
        <w:rPr>
          <w:rFonts w:ascii="Century" w:eastAsiaTheme="minorHAnsi" w:hAnsi="Century" w:cstheme="minorBidi"/>
          <w:sz w:val="22"/>
          <w:szCs w:val="22"/>
          <w:lang w:val="el-GR" w:eastAsia="en-US"/>
        </w:rPr>
        <w:t>2</w:t>
      </w:r>
      <w:r w:rsidRPr="00332E40">
        <w:rPr>
          <w:rFonts w:ascii="Century" w:eastAsiaTheme="minorHAnsi" w:hAnsi="Century" w:cstheme="minorBidi"/>
          <w:sz w:val="22"/>
          <w:szCs w:val="22"/>
          <w:lang w:val="el-GR" w:eastAsia="en-US"/>
        </w:rPr>
        <w:t>.</w:t>
      </w:r>
      <w:r w:rsidR="002943FC">
        <w:rPr>
          <w:rFonts w:ascii="Century" w:eastAsiaTheme="minorHAnsi" w:hAnsi="Century" w:cstheme="minorBidi"/>
          <w:sz w:val="22"/>
          <w:szCs w:val="22"/>
          <w:lang w:val="el-GR" w:eastAsia="en-US"/>
        </w:rPr>
        <w:t>4</w:t>
      </w:r>
      <w:r w:rsidRPr="00615C6A">
        <w:rPr>
          <w:rFonts w:ascii="Century" w:eastAsiaTheme="minorHAnsi" w:hAnsi="Century" w:cstheme="minorBidi"/>
          <w:sz w:val="22"/>
          <w:szCs w:val="22"/>
          <w:lang w:val="el-GR" w:eastAsia="en-US"/>
        </w:rPr>
        <w:t>.</w:t>
      </w:r>
    </w:p>
    <w:p w:rsidR="00B4615B" w:rsidRDefault="00B4615B" w:rsidP="00332E40">
      <w:pPr>
        <w:pStyle w:val="StyleBodyText2"/>
        <w:spacing w:before="120"/>
        <w:ind w:firstLine="720"/>
        <w:rPr>
          <w:rFonts w:ascii="Century" w:eastAsiaTheme="minorHAnsi" w:hAnsi="Century" w:cstheme="minorBidi"/>
          <w:sz w:val="22"/>
          <w:szCs w:val="22"/>
          <w:lang w:val="el-GR" w:eastAsia="en-US"/>
        </w:rPr>
      </w:pPr>
      <w:r>
        <w:rPr>
          <w:rFonts w:ascii="Century" w:eastAsiaTheme="minorHAnsi" w:hAnsi="Century" w:cstheme="minorBidi"/>
          <w:sz w:val="22"/>
          <w:szCs w:val="22"/>
          <w:lang w:val="el-GR" w:eastAsia="en-US"/>
        </w:rPr>
        <w:t xml:space="preserve">Στο κεφάλαιο αυτό, έγινε μια αναλυτική περιγραφή των περιοχών της Κρήτης, από άποψη της γεωλογίας και της υδρογεωλογίας τους, που επρόκειτο να μελετηθούν. </w:t>
      </w:r>
      <w:r w:rsidRPr="00B4615B">
        <w:rPr>
          <w:rFonts w:ascii="Century" w:eastAsiaTheme="minorHAnsi" w:hAnsi="Century" w:cstheme="minorBidi"/>
          <w:sz w:val="22"/>
          <w:szCs w:val="22"/>
          <w:lang w:val="el-GR" w:eastAsia="en-US"/>
        </w:rPr>
        <w:t>Για να φτάσει κανείς όμως στο τελικό στάδιο της ανάλυσης κι ερμηνείας των αποτελεσμάτων</w:t>
      </w:r>
      <w:r>
        <w:rPr>
          <w:rFonts w:ascii="Century" w:eastAsiaTheme="minorHAnsi" w:hAnsi="Century" w:cstheme="minorBidi"/>
          <w:sz w:val="22"/>
          <w:szCs w:val="22"/>
          <w:lang w:val="el-GR" w:eastAsia="en-US"/>
        </w:rPr>
        <w:t xml:space="preserve"> όπως αυτή περιγράφεται στα μετέπειτα κεφάλαια</w:t>
      </w:r>
      <w:r w:rsidRPr="00B4615B">
        <w:rPr>
          <w:rFonts w:ascii="Century" w:eastAsiaTheme="minorHAnsi" w:hAnsi="Century" w:cstheme="minorBidi"/>
          <w:sz w:val="22"/>
          <w:szCs w:val="22"/>
          <w:lang w:val="el-GR" w:eastAsia="en-US"/>
        </w:rPr>
        <w:t>, απαραίτητη είναι η κατανόηση του τρόπου λειτουργίας των εναερίων και δορυφορικών συστημάτων, τα οποία και περιγράφονται στο επόμενο κεφάλαιο.</w:t>
      </w:r>
    </w:p>
    <w:p w:rsidR="00B4615B" w:rsidRDefault="00B4615B" w:rsidP="00332E40">
      <w:pPr>
        <w:pStyle w:val="StyleBodyText2"/>
        <w:spacing w:before="120"/>
        <w:ind w:firstLine="720"/>
        <w:rPr>
          <w:rFonts w:ascii="Century" w:eastAsiaTheme="minorHAnsi" w:hAnsi="Century" w:cstheme="minorBidi"/>
          <w:sz w:val="22"/>
          <w:szCs w:val="22"/>
          <w:lang w:val="el-GR" w:eastAsia="en-US"/>
        </w:rPr>
        <w:sectPr w:rsidR="00B4615B" w:rsidSect="00847CDD">
          <w:pgSz w:w="11906" w:h="16838"/>
          <w:pgMar w:top="1440" w:right="1797" w:bottom="1440" w:left="1797" w:header="709" w:footer="709" w:gutter="0"/>
          <w:cols w:space="708"/>
          <w:docGrid w:linePitch="360"/>
        </w:sectPr>
      </w:pPr>
    </w:p>
    <w:p w:rsidR="00332E40" w:rsidRPr="00715568" w:rsidRDefault="00332E40" w:rsidP="00332E40">
      <w:pPr>
        <w:pStyle w:val="StyleBodyText2"/>
        <w:spacing w:before="120"/>
        <w:ind w:firstLine="720"/>
        <w:rPr>
          <w:rFonts w:ascii="Century" w:eastAsiaTheme="minorHAnsi" w:hAnsi="Century" w:cstheme="minorBidi"/>
          <w:sz w:val="22"/>
          <w:szCs w:val="22"/>
          <w:lang w:eastAsia="en-US"/>
        </w:rPr>
      </w:pPr>
    </w:p>
    <w:p w:rsidR="005F4C31" w:rsidRDefault="00332E40" w:rsidP="005F4C31">
      <w:pPr>
        <w:pStyle w:val="StyleBodyText2"/>
        <w:keepNext/>
        <w:spacing w:before="120"/>
        <w:jc w:val="center"/>
      </w:pPr>
      <w:r w:rsidRPr="0008317D">
        <w:rPr>
          <w:rFonts w:ascii="Century" w:eastAsiaTheme="minorHAnsi" w:hAnsi="Century" w:cstheme="minorBidi"/>
          <w:noProof/>
          <w:sz w:val="22"/>
          <w:szCs w:val="22"/>
          <w:lang w:val="el-GR" w:eastAsia="en-US"/>
        </w:rPr>
        <w:drawing>
          <wp:inline distT="0" distB="0" distL="0" distR="0" wp14:anchorId="4EE74D93" wp14:editId="1A97EBB4">
            <wp:extent cx="8849360" cy="4544535"/>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896909" cy="4568954"/>
                    </a:xfrm>
                    <a:prstGeom prst="rect">
                      <a:avLst/>
                    </a:prstGeom>
                    <a:noFill/>
                    <a:ln>
                      <a:noFill/>
                    </a:ln>
                  </pic:spPr>
                </pic:pic>
              </a:graphicData>
            </a:graphic>
          </wp:inline>
        </w:drawing>
      </w:r>
    </w:p>
    <w:p w:rsidR="00332E40" w:rsidRPr="005F4C31" w:rsidRDefault="005F4C31" w:rsidP="005F4C31">
      <w:pPr>
        <w:pStyle w:val="Caption"/>
        <w:jc w:val="center"/>
        <w:rPr>
          <w:rFonts w:ascii="Century" w:eastAsiaTheme="minorHAnsi" w:hAnsi="Century"/>
          <w:sz w:val="22"/>
          <w:szCs w:val="22"/>
          <w:lang w:eastAsia="en-US"/>
        </w:rPr>
      </w:pPr>
      <w:bookmarkStart w:id="33" w:name="_Toc517096825"/>
      <w:r>
        <w:t>Σχήμα 2.</w:t>
      </w:r>
      <w:r w:rsidR="00B84759">
        <w:rPr>
          <w:noProof/>
        </w:rPr>
        <w:fldChar w:fldCharType="begin"/>
      </w:r>
      <w:r w:rsidR="00B84759">
        <w:rPr>
          <w:noProof/>
        </w:rPr>
        <w:instrText xml:space="preserve"> SEQ Σχήμα_2. \* ARABIC </w:instrText>
      </w:r>
      <w:r w:rsidR="00B84759">
        <w:rPr>
          <w:noProof/>
        </w:rPr>
        <w:fldChar w:fldCharType="separate"/>
      </w:r>
      <w:r>
        <w:rPr>
          <w:noProof/>
        </w:rPr>
        <w:t>4</w:t>
      </w:r>
      <w:r w:rsidR="00B84759">
        <w:rPr>
          <w:noProof/>
        </w:rPr>
        <w:fldChar w:fldCharType="end"/>
      </w:r>
      <w:r w:rsidRPr="005F4C31">
        <w:rPr>
          <w:i w:val="0"/>
          <w:iCs w:val="0"/>
        </w:rPr>
        <w:t xml:space="preserve"> </w:t>
      </w:r>
      <w:r>
        <w:rPr>
          <w:i w:val="0"/>
          <w:iCs w:val="0"/>
        </w:rPr>
        <w:t>Περιοχές</w:t>
      </w:r>
      <w:r w:rsidRPr="00587E8F">
        <w:rPr>
          <w:i w:val="0"/>
          <w:iCs w:val="0"/>
        </w:rPr>
        <w:t xml:space="preserve"> </w:t>
      </w:r>
      <w:r>
        <w:rPr>
          <w:i w:val="0"/>
          <w:iCs w:val="0"/>
        </w:rPr>
        <w:t>καρστικών</w:t>
      </w:r>
      <w:r w:rsidRPr="00587E8F">
        <w:rPr>
          <w:i w:val="0"/>
          <w:iCs w:val="0"/>
        </w:rPr>
        <w:t xml:space="preserve"> </w:t>
      </w:r>
      <w:r>
        <w:rPr>
          <w:i w:val="0"/>
          <w:iCs w:val="0"/>
        </w:rPr>
        <w:t>σχηματισμών</w:t>
      </w:r>
      <w:r w:rsidRPr="00587E8F">
        <w:rPr>
          <w:i w:val="0"/>
          <w:iCs w:val="0"/>
        </w:rPr>
        <w:t xml:space="preserve"> </w:t>
      </w:r>
      <w:r>
        <w:rPr>
          <w:i w:val="0"/>
          <w:iCs w:val="0"/>
        </w:rPr>
        <w:t>στην</w:t>
      </w:r>
      <w:r w:rsidRPr="00587E8F">
        <w:rPr>
          <w:i w:val="0"/>
          <w:iCs w:val="0"/>
        </w:rPr>
        <w:t xml:space="preserve"> </w:t>
      </w:r>
      <w:r>
        <w:rPr>
          <w:i w:val="0"/>
          <w:iCs w:val="0"/>
        </w:rPr>
        <w:t xml:space="preserve">Κρήτη </w:t>
      </w:r>
      <w:sdt>
        <w:sdtPr>
          <w:rPr>
            <w:i w:val="0"/>
            <w:iCs w:val="0"/>
          </w:rPr>
          <w:id w:val="113490318"/>
          <w:citation/>
        </w:sdtPr>
        <w:sdtContent>
          <w:r>
            <w:rPr>
              <w:i w:val="0"/>
              <w:iCs w:val="0"/>
            </w:rPr>
            <w:fldChar w:fldCharType="begin"/>
          </w:r>
          <w:r>
            <w:rPr>
              <w:i w:val="0"/>
              <w:iCs w:val="0"/>
            </w:rPr>
            <w:instrText xml:space="preserve"> CITATION Ιωά11 \l 1032 </w:instrText>
          </w:r>
          <w:r>
            <w:rPr>
              <w:i w:val="0"/>
              <w:iCs w:val="0"/>
            </w:rPr>
            <w:fldChar w:fldCharType="separate"/>
          </w:r>
          <w:r w:rsidRPr="009A3FA2">
            <w:rPr>
              <w:noProof/>
            </w:rPr>
            <w:t>(Τσάνης, 2011)</w:t>
          </w:r>
          <w:r>
            <w:rPr>
              <w:i w:val="0"/>
              <w:iCs w:val="0"/>
            </w:rPr>
            <w:fldChar w:fldCharType="end"/>
          </w:r>
        </w:sdtContent>
      </w:sdt>
      <w:bookmarkEnd w:id="33"/>
    </w:p>
    <w:p w:rsidR="00B07CDC" w:rsidRDefault="00B07CDC" w:rsidP="00332E40">
      <w:pPr>
        <w:rPr>
          <w:rFonts w:ascii="Century" w:hAnsi="Century"/>
        </w:rPr>
        <w:sectPr w:rsidR="00B07CDC" w:rsidSect="00332E40">
          <w:pgSz w:w="16838" w:h="11906" w:orient="landscape"/>
          <w:pgMar w:top="1797" w:right="1440" w:bottom="1797" w:left="1440" w:header="709" w:footer="709" w:gutter="0"/>
          <w:cols w:space="708"/>
          <w:docGrid w:linePitch="360"/>
        </w:sectPr>
      </w:pPr>
    </w:p>
    <w:p w:rsidR="00854758" w:rsidRPr="008559E7" w:rsidRDefault="00BC0DDE" w:rsidP="00970888">
      <w:pPr>
        <w:pStyle w:val="VeryIntenseQuote"/>
        <w:spacing w:line="360" w:lineRule="auto"/>
        <w:outlineLvl w:val="0"/>
        <w:rPr>
          <w:rStyle w:val="BookTitle"/>
          <w:b/>
          <w:bCs w:val="0"/>
          <w:i/>
          <w:iCs/>
          <w:spacing w:val="0"/>
        </w:rPr>
      </w:pPr>
      <w:bookmarkStart w:id="34" w:name="_Toc517096793"/>
      <w:r>
        <w:lastRenderedPageBreak/>
        <w:t xml:space="preserve">Κεφάλαιο </w:t>
      </w:r>
      <w:r w:rsidR="00511A10">
        <w:t>3:</w:t>
      </w:r>
      <w:r>
        <w:t xml:space="preserve"> </w:t>
      </w:r>
      <w:r w:rsidR="00B4615B">
        <w:t xml:space="preserve">Ιστορική Αναδρομή και </w:t>
      </w:r>
      <w:r w:rsidR="008559E7" w:rsidRPr="008559E7">
        <w:rPr>
          <w:rStyle w:val="BookTitle"/>
          <w:b/>
          <w:bCs w:val="0"/>
          <w:i/>
          <w:iCs/>
          <w:spacing w:val="0"/>
        </w:rPr>
        <w:t xml:space="preserve">Επιλογή </w:t>
      </w:r>
      <w:r w:rsidR="00B4615B">
        <w:rPr>
          <w:rStyle w:val="BookTitle"/>
          <w:b/>
          <w:bCs w:val="0"/>
          <w:i/>
          <w:iCs/>
          <w:spacing w:val="0"/>
        </w:rPr>
        <w:t>Δορυφορικών Δεδομένων</w:t>
      </w:r>
      <w:bookmarkEnd w:id="34"/>
    </w:p>
    <w:p w:rsidR="00854758" w:rsidRDefault="00854758" w:rsidP="00765789">
      <w:pPr>
        <w:autoSpaceDE w:val="0"/>
        <w:autoSpaceDN w:val="0"/>
        <w:adjustRightInd w:val="0"/>
        <w:spacing w:after="0" w:line="360" w:lineRule="auto"/>
        <w:jc w:val="both"/>
        <w:rPr>
          <w:rStyle w:val="BookTitle"/>
          <w:sz w:val="24"/>
        </w:rPr>
      </w:pPr>
    </w:p>
    <w:p w:rsidR="00511A10" w:rsidRDefault="00511A10" w:rsidP="00511A10">
      <w:pPr>
        <w:pStyle w:val="Heading2"/>
        <w:spacing w:line="360" w:lineRule="auto"/>
        <w:rPr>
          <w:rFonts w:ascii="Century" w:hAnsi="Century"/>
          <w:b/>
          <w:u w:val="single"/>
        </w:rPr>
      </w:pPr>
      <w:bookmarkStart w:id="35" w:name="_Toc517096794"/>
      <w:r>
        <w:rPr>
          <w:rStyle w:val="BookTitle"/>
        </w:rPr>
        <w:t>3</w:t>
      </w:r>
      <w:r w:rsidRPr="00854758">
        <w:rPr>
          <w:rStyle w:val="BookTitle"/>
        </w:rPr>
        <w:t>.1 Δορυφόροι</w:t>
      </w:r>
      <w:bookmarkEnd w:id="35"/>
    </w:p>
    <w:p w:rsidR="00CE77F6" w:rsidRPr="00B07CDC" w:rsidRDefault="0041519C" w:rsidP="00511A10">
      <w:pPr>
        <w:autoSpaceDE w:val="0"/>
        <w:autoSpaceDN w:val="0"/>
        <w:adjustRightInd w:val="0"/>
        <w:spacing w:after="0" w:line="360" w:lineRule="auto"/>
        <w:jc w:val="both"/>
        <w:rPr>
          <w:rFonts w:ascii="Century" w:hAnsi="Century"/>
        </w:rPr>
      </w:pPr>
      <w:r>
        <w:rPr>
          <w:rFonts w:ascii="Century" w:hAnsi="Century"/>
        </w:rPr>
        <w:t>Στα προηγούμενα κεφάλαια αναλύθηκαν διεξοδικά οι αρχές της Τηλεπισκόπησης, οι θερμικές εικόνες και η λειτουργεία των συστημάτων λήψης. Στην συγκεκριμένη ενότητα</w:t>
      </w:r>
      <w:r w:rsidR="00824F2B">
        <w:rPr>
          <w:rFonts w:ascii="Century" w:hAnsi="Century"/>
        </w:rPr>
        <w:t xml:space="preserve"> </w:t>
      </w:r>
      <w:r w:rsidR="00511A10">
        <w:rPr>
          <w:rFonts w:ascii="Century" w:hAnsi="Century"/>
        </w:rPr>
        <w:t>παρουσιάζονται αναλυτικά τα συστήματα που χρησιμοποιούνται για τη λήψη εικόνων</w:t>
      </w:r>
      <w:r w:rsidR="00511A10" w:rsidRPr="00B07CDC">
        <w:rPr>
          <w:rFonts w:ascii="Century" w:hAnsi="Century"/>
        </w:rPr>
        <w:t xml:space="preserve">, </w:t>
      </w:r>
      <w:r w:rsidR="00511A10">
        <w:rPr>
          <w:rFonts w:ascii="Century" w:hAnsi="Century"/>
        </w:rPr>
        <w:t xml:space="preserve">μέσω της ιστορίας τους, των μεθόδων λειτουργίας τους και των εφαρμογών τους. </w:t>
      </w:r>
      <w:r w:rsidR="00CE77F6">
        <w:rPr>
          <w:rFonts w:ascii="Century" w:hAnsi="Century"/>
        </w:rPr>
        <w:t>Επιπλέον αναλύεται η μεθοδολογία επιλογής των κατάλληλων εικόνων καθώς και οι τεχνικές που ακολουθήθηκαν για την επεξεργασία και ερμηνεία των αποτελεσμάτων.</w:t>
      </w:r>
    </w:p>
    <w:p w:rsidR="00511A10" w:rsidRDefault="00511A10" w:rsidP="00511A10">
      <w:pPr>
        <w:autoSpaceDE w:val="0"/>
        <w:autoSpaceDN w:val="0"/>
        <w:adjustRightInd w:val="0"/>
        <w:spacing w:after="0" w:line="360" w:lineRule="auto"/>
        <w:ind w:firstLine="720"/>
        <w:jc w:val="both"/>
        <w:rPr>
          <w:rFonts w:ascii="Century" w:hAnsi="Century"/>
        </w:rPr>
      </w:pPr>
      <w:r>
        <w:rPr>
          <w:rFonts w:ascii="Century" w:hAnsi="Century"/>
        </w:rPr>
        <w:t>Ο δορυφόρος είναι ένα αντικείμενο το οποίο βρίσκεται σε τροχιά γύρω από ένα άλλο σώμα στο διάστημα, είτε το σώμα σε τροχιά είναι πλανήτης, φεγγάρι ή τεχνητός δορυφόρος κατασκευασμένος ειδικά για τη συλλογή δεδομένων ή διευκόλυνση των επικοινωνιών.</w:t>
      </w:r>
    </w:p>
    <w:p w:rsidR="00511A10" w:rsidRDefault="00511A10" w:rsidP="00511A10">
      <w:pPr>
        <w:autoSpaceDE w:val="0"/>
        <w:autoSpaceDN w:val="0"/>
        <w:adjustRightInd w:val="0"/>
        <w:spacing w:after="0" w:line="360" w:lineRule="auto"/>
        <w:jc w:val="both"/>
        <w:rPr>
          <w:rFonts w:ascii="Century" w:hAnsi="Century"/>
        </w:rPr>
      </w:pPr>
      <w:r>
        <w:rPr>
          <w:rFonts w:ascii="Century" w:hAnsi="Century"/>
        </w:rPr>
        <w:tab/>
        <w:t>Η ιδέα να σταλεί ένα αντικείμενο σε τροχιά γύρω από τη Γη είναι μια ιδέα η οποία υπάρχει εδώ και αρκετούς αιώνες. Συγκεκριμένα, ο Νεύτωνας πρότεινε αυτή την ιδέα δημιουργώντας μια υποθετική βολή από κανόνι, η οποία θα είχε ταχύτητα και κλίση τέτοια ώστε να βρισκόταν σε τέλεια ισορροπία γύρω από τη Γη η οποία θα συντηρούνταν μόνο από την τελική ταχύτητα της βολής και τη βαρυτική έλξη της Γης.</w:t>
      </w:r>
    </w:p>
    <w:p w:rsidR="00511A10" w:rsidRPr="00FB3F4D" w:rsidRDefault="00511A10" w:rsidP="00511A10">
      <w:pPr>
        <w:autoSpaceDE w:val="0"/>
        <w:autoSpaceDN w:val="0"/>
        <w:adjustRightInd w:val="0"/>
        <w:spacing w:after="0" w:line="360" w:lineRule="auto"/>
        <w:jc w:val="both"/>
        <w:rPr>
          <w:rFonts w:ascii="Century" w:hAnsi="Century"/>
        </w:rPr>
      </w:pPr>
      <w:r>
        <w:rPr>
          <w:rFonts w:ascii="Century" w:hAnsi="Century"/>
        </w:rPr>
        <w:tab/>
        <w:t xml:space="preserve">Οι πρώτοι που κατάφεραν να υλοποιήσουν την ιδέα αυτή ήταν οι Ρώσσοι, το 1957 με το </w:t>
      </w:r>
      <w:r>
        <w:rPr>
          <w:rFonts w:ascii="Century" w:hAnsi="Century"/>
          <w:lang w:val="en-US"/>
        </w:rPr>
        <w:t>Sputnik</w:t>
      </w:r>
      <w:r w:rsidRPr="00181362">
        <w:rPr>
          <w:rFonts w:ascii="Century" w:hAnsi="Century"/>
        </w:rPr>
        <w:t xml:space="preserve"> 1</w:t>
      </w:r>
      <w:r>
        <w:rPr>
          <w:rFonts w:ascii="Century" w:hAnsi="Century"/>
        </w:rPr>
        <w:t>, σχεδόν 230 χρόνια μετά την ιδέα του Νεύτωνα. Από τότε υπολογίζεται πως έχουν σταλεί σε τροχιά δεκάδες χιλιάδες δορυφόροι γύρω από τη Γη.</w:t>
      </w:r>
      <w:sdt>
        <w:sdtPr>
          <w:rPr>
            <w:rFonts w:ascii="Century" w:hAnsi="Century"/>
          </w:rPr>
          <w:id w:val="-1080827422"/>
          <w:citation/>
        </w:sdtPr>
        <w:sdtContent>
          <w:r>
            <w:rPr>
              <w:rFonts w:ascii="Century" w:hAnsi="Century"/>
            </w:rPr>
            <w:fldChar w:fldCharType="begin"/>
          </w:r>
          <w:r>
            <w:rPr>
              <w:rFonts w:ascii="Century" w:hAnsi="Century"/>
            </w:rPr>
            <w:instrText xml:space="preserve"> CITATION Έθν97 \l 1032 </w:instrText>
          </w:r>
          <w:r>
            <w:rPr>
              <w:rFonts w:ascii="Century" w:hAnsi="Century"/>
            </w:rPr>
            <w:fldChar w:fldCharType="separate"/>
          </w:r>
          <w:r>
            <w:rPr>
              <w:rFonts w:ascii="Century" w:hAnsi="Century"/>
              <w:noProof/>
            </w:rPr>
            <w:t xml:space="preserve"> </w:t>
          </w:r>
          <w:r w:rsidRPr="009A3FA2">
            <w:rPr>
              <w:rFonts w:ascii="Century" w:hAnsi="Century"/>
              <w:noProof/>
            </w:rPr>
            <w:t>(Έθνος, 1997)</w:t>
          </w:r>
          <w:r>
            <w:rPr>
              <w:rFonts w:ascii="Century" w:hAnsi="Century"/>
            </w:rPr>
            <w:fldChar w:fldCharType="end"/>
          </w:r>
        </w:sdtContent>
      </w:sdt>
    </w:p>
    <w:p w:rsidR="00511A10" w:rsidRPr="005620BA" w:rsidRDefault="00511A10" w:rsidP="00511A10">
      <w:pPr>
        <w:autoSpaceDE w:val="0"/>
        <w:autoSpaceDN w:val="0"/>
        <w:adjustRightInd w:val="0"/>
        <w:spacing w:after="0" w:line="360" w:lineRule="auto"/>
        <w:jc w:val="both"/>
        <w:rPr>
          <w:rFonts w:ascii="Century" w:hAnsi="Century"/>
        </w:rPr>
      </w:pPr>
      <w:r>
        <w:rPr>
          <w:rFonts w:ascii="Century" w:hAnsi="Century"/>
        </w:rPr>
        <w:tab/>
        <w:t xml:space="preserve">Ενώ οι περισσότεροι δορυφόροι διαφέρουν σε μέγεθος, εξοπλισμό και τρόπο κατασκευής, όλοι οι δορυφόροι έχουν μερικά σημαντικά κοινά μεταξύ τους. Αποτελούνται από έναν μεταλλικό σκελετό ως «σώμα», έχουν έναν κεντρικό υπολογιστή για να επεξεργάζονται όλες τις απαραίτητες πληροφορίες και πομπούς ραδιοκυμάτων για να μπορούν να στέλνουν πληροφορίες πίσω στη Γη. Επιπλέον οι δορυφόροι Τηλεπισκόπησης έχουν χαμηλή τροχιά ανάμεσα στα ύψη των 500 – 900 </w:t>
      </w:r>
      <w:r>
        <w:rPr>
          <w:rFonts w:ascii="Century" w:hAnsi="Century"/>
          <w:lang w:val="en-US"/>
        </w:rPr>
        <w:lastRenderedPageBreak/>
        <w:t>km</w:t>
      </w:r>
      <w:r>
        <w:rPr>
          <w:rFonts w:ascii="Century" w:hAnsi="Century"/>
        </w:rPr>
        <w:t>, με πολ</w:t>
      </w:r>
      <w:r w:rsidR="0021196E">
        <w:rPr>
          <w:rFonts w:ascii="Century" w:hAnsi="Century"/>
        </w:rPr>
        <w:t>υ</w:t>
      </w:r>
      <w:r>
        <w:rPr>
          <w:rFonts w:ascii="Century" w:hAnsi="Century"/>
        </w:rPr>
        <w:t xml:space="preserve">-φασματικούς αισθητήρες για την κάλυψη των διαφόρων μεταβολών του ηλεκτρομαγνητικού φάσματος της Γης </w:t>
      </w:r>
      <w:sdt>
        <w:sdtPr>
          <w:rPr>
            <w:rFonts w:ascii="Century" w:hAnsi="Century"/>
          </w:rPr>
          <w:id w:val="-436677571"/>
          <w:citation/>
        </w:sdtPr>
        <w:sdtContent>
          <w:r>
            <w:rPr>
              <w:rFonts w:ascii="Century" w:hAnsi="Century"/>
            </w:rPr>
            <w:fldChar w:fldCharType="begin"/>
          </w:r>
          <w:r>
            <w:rPr>
              <w:rFonts w:ascii="Century" w:hAnsi="Century"/>
            </w:rPr>
            <w:instrText xml:space="preserve">CITATION Μερ09 \l 1032 </w:instrText>
          </w:r>
          <w:r>
            <w:rPr>
              <w:rFonts w:ascii="Century" w:hAnsi="Century"/>
            </w:rPr>
            <w:fldChar w:fldCharType="separate"/>
          </w:r>
          <w:r w:rsidRPr="00141C42">
            <w:rPr>
              <w:rFonts w:ascii="Century" w:hAnsi="Century"/>
              <w:noProof/>
            </w:rPr>
            <w:t>(Μερτίκας, 1999)</w:t>
          </w:r>
          <w:r>
            <w:rPr>
              <w:rFonts w:ascii="Century" w:hAnsi="Century"/>
            </w:rPr>
            <w:fldChar w:fldCharType="end"/>
          </w:r>
        </w:sdtContent>
      </w:sdt>
      <w:r>
        <w:rPr>
          <w:rFonts w:ascii="Century" w:hAnsi="Century"/>
        </w:rPr>
        <w:t>.</w:t>
      </w:r>
    </w:p>
    <w:p w:rsidR="00511A10" w:rsidRDefault="00511A10" w:rsidP="00511A10">
      <w:pPr>
        <w:autoSpaceDE w:val="0"/>
        <w:autoSpaceDN w:val="0"/>
        <w:adjustRightInd w:val="0"/>
        <w:spacing w:after="0" w:line="360" w:lineRule="auto"/>
        <w:jc w:val="both"/>
        <w:rPr>
          <w:rFonts w:ascii="Century" w:hAnsi="Century"/>
        </w:rPr>
      </w:pPr>
      <w:r>
        <w:rPr>
          <w:rFonts w:ascii="Century" w:hAnsi="Century"/>
        </w:rPr>
        <w:tab/>
        <w:t>Όπως έχει αναφερθεί και στο προηγούμενο κεφάλαιο ο κάθε δορυφόρος κατασκευάζεται για διαφορετικούς σκοπούς από τους άλλους και άρα προορίζεται για τον εντοπισμό συγκεκριμένων πληροφοριών. Υπάρχουν μετεωρολογικοί δορυφόροι οι οποίοι μπορούν να ελέγχουν τις κινήσεις των σύννεφων και τα αποτελέσματα της μόλυνσης στην ατμόσφαιρα, μπορούν όμως να εντοπίσουν και αμμοθύελλες, χιονοκάλυψη και θαλάσσια ρεύματα.</w:t>
      </w:r>
    </w:p>
    <w:p w:rsidR="00511A10" w:rsidRDefault="00511A10" w:rsidP="00511A10">
      <w:pPr>
        <w:autoSpaceDE w:val="0"/>
        <w:autoSpaceDN w:val="0"/>
        <w:adjustRightInd w:val="0"/>
        <w:spacing w:after="0" w:line="360" w:lineRule="auto"/>
        <w:jc w:val="both"/>
        <w:rPr>
          <w:rFonts w:ascii="Century" w:hAnsi="Century"/>
        </w:rPr>
      </w:pPr>
      <w:r>
        <w:rPr>
          <w:rFonts w:ascii="Century" w:hAnsi="Century"/>
        </w:rPr>
        <w:tab/>
        <w:t>Οι δορυφόροι υπεύθυνοι για τις επικοινωνίες επιτρέπουν την αποστολή πληροφοριών, από τηλεφωνικές συσκευές, σε όλα τα μέρη της Γης. Το σημαντικό χαρακτηριστικό αυτών των δορυφόρων</w:t>
      </w:r>
      <w:r w:rsidRPr="00133313">
        <w:rPr>
          <w:rFonts w:ascii="Century" w:hAnsi="Century"/>
        </w:rPr>
        <w:t xml:space="preserve"> </w:t>
      </w:r>
      <w:r>
        <w:rPr>
          <w:rFonts w:ascii="Century" w:hAnsi="Century"/>
        </w:rPr>
        <w:t>είναι ότι είναι τοποθετημένοι σε «γεωστατική» τροχιά, παρατηρώντας συνέχεια το ίδιο σημείο της Γης. Η συγκεκριμένη ιδιότητα είναι απαραίτητη προϋπόθεση για τους δορυφόρους τηλεπικοινωνιών, αφού πρέπει να δρουν ως αναμεταδότες ηλεκτρομαγνητικών σημάτων και να είναι έτσι ορατοί συνεχώς από συγκεκριμένους πομπούς επί της επιφάνειας της Γης.</w:t>
      </w:r>
      <w:r w:rsidRPr="00133313">
        <w:rPr>
          <w:rFonts w:ascii="Century" w:hAnsi="Century"/>
        </w:rPr>
        <w:t xml:space="preserve"> </w:t>
      </w:r>
      <w:r>
        <w:rPr>
          <w:rFonts w:ascii="Century" w:hAnsi="Century"/>
        </w:rPr>
        <w:t xml:space="preserve">Επιπλέον υπάρχουν οι δορυφόροι ναυσιπλοΐας και εντοπισμού. Οι συγκεκριμένοι σχηματισμοί δορυφόρων έχουν αναπτυχθεί από διάφορες χώρες και υπηρεσίες (Αμερικανικό </w:t>
      </w:r>
      <w:r>
        <w:rPr>
          <w:rFonts w:ascii="Century" w:hAnsi="Century"/>
          <w:lang w:val="en-US"/>
        </w:rPr>
        <w:t>GPS</w:t>
      </w:r>
      <w:r w:rsidRPr="005A524F">
        <w:rPr>
          <w:rFonts w:ascii="Century" w:hAnsi="Century"/>
        </w:rPr>
        <w:t xml:space="preserve">, </w:t>
      </w:r>
      <w:r>
        <w:rPr>
          <w:rFonts w:ascii="Century" w:hAnsi="Century"/>
        </w:rPr>
        <w:t xml:space="preserve">Ρωσικό </w:t>
      </w:r>
      <w:r>
        <w:rPr>
          <w:rFonts w:ascii="Century" w:hAnsi="Century"/>
          <w:lang w:val="en-US"/>
        </w:rPr>
        <w:t>GLONASS</w:t>
      </w:r>
      <w:r w:rsidRPr="005A524F">
        <w:rPr>
          <w:rFonts w:ascii="Century" w:hAnsi="Century"/>
        </w:rPr>
        <w:t xml:space="preserve">, </w:t>
      </w:r>
      <w:r>
        <w:rPr>
          <w:rFonts w:ascii="Century" w:hAnsi="Century"/>
        </w:rPr>
        <w:t xml:space="preserve">Ευρωπαϊκό </w:t>
      </w:r>
      <w:r>
        <w:rPr>
          <w:rFonts w:ascii="Century" w:hAnsi="Century"/>
          <w:lang w:val="en-US"/>
        </w:rPr>
        <w:t>Galileo</w:t>
      </w:r>
      <w:r w:rsidRPr="005A524F">
        <w:rPr>
          <w:rFonts w:ascii="Century" w:hAnsi="Century"/>
        </w:rPr>
        <w:t xml:space="preserve"> </w:t>
      </w:r>
      <w:r>
        <w:rPr>
          <w:rFonts w:ascii="Century" w:hAnsi="Century"/>
        </w:rPr>
        <w:t>κ.α.) και κάθε σύστημα αποτελείται από 24</w:t>
      </w:r>
      <w:r w:rsidRPr="005A524F">
        <w:rPr>
          <w:rFonts w:ascii="Century" w:hAnsi="Century"/>
        </w:rPr>
        <w:t xml:space="preserve"> </w:t>
      </w:r>
      <w:r>
        <w:rPr>
          <w:rFonts w:ascii="Century" w:hAnsi="Century"/>
        </w:rPr>
        <w:t>–</w:t>
      </w:r>
      <w:r w:rsidRPr="005A524F">
        <w:rPr>
          <w:rFonts w:ascii="Century" w:hAnsi="Century"/>
        </w:rPr>
        <w:t xml:space="preserve"> </w:t>
      </w:r>
      <w:r>
        <w:rPr>
          <w:rFonts w:ascii="Century" w:hAnsi="Century"/>
        </w:rPr>
        <w:t>30</w:t>
      </w:r>
      <w:r w:rsidRPr="005A524F">
        <w:rPr>
          <w:rFonts w:ascii="Century" w:hAnsi="Century"/>
        </w:rPr>
        <w:t xml:space="preserve"> </w:t>
      </w:r>
      <w:r>
        <w:rPr>
          <w:rFonts w:ascii="Century" w:hAnsi="Century"/>
        </w:rPr>
        <w:t xml:space="preserve">δορυφόρους σε τροχιές περίπου στα 20.000 </w:t>
      </w:r>
      <w:r>
        <w:rPr>
          <w:rFonts w:ascii="Century" w:hAnsi="Century"/>
          <w:lang w:val="en-US"/>
        </w:rPr>
        <w:t>km</w:t>
      </w:r>
      <w:r w:rsidRPr="005A524F">
        <w:rPr>
          <w:rFonts w:ascii="Century" w:hAnsi="Century"/>
        </w:rPr>
        <w:t>.</w:t>
      </w:r>
    </w:p>
    <w:p w:rsidR="00511A10" w:rsidRDefault="00511A10" w:rsidP="00511A10">
      <w:pPr>
        <w:autoSpaceDE w:val="0"/>
        <w:autoSpaceDN w:val="0"/>
        <w:adjustRightInd w:val="0"/>
        <w:spacing w:after="0" w:line="360" w:lineRule="auto"/>
        <w:ind w:firstLine="720"/>
        <w:jc w:val="both"/>
        <w:rPr>
          <w:rFonts w:ascii="Century" w:hAnsi="Century"/>
        </w:rPr>
      </w:pPr>
      <w:r>
        <w:rPr>
          <w:rFonts w:ascii="Century" w:hAnsi="Century"/>
        </w:rPr>
        <w:t>Άλλοι δορυφόροι, όπως αυτοί που χρησιμοποιούνται για την εργασία αυτή, χρησιμοποιούνται για την απεικόνιση της επιφάνειας της Γης σε διάφορα μήκη κύματος και σαρώνουν τη Γη ανά τακτά χρονικά διαστήματα. Βασικός σκοπός αυτών των δορυφόρων είναι η χρήση αισθητήρων για τη λήψη εικόνων που εκπέμπονται είτε από την επιφάνεια της Γης είτε προέρχονται από ανακλάσεις της ηλιακής ακτινοβολίας. Εφόσον οι περισσότεροι είναι πολυ-φασματικοί, μπορούν</w:t>
      </w:r>
      <w:r w:rsidR="00064DA7">
        <w:rPr>
          <w:rFonts w:ascii="Century" w:hAnsi="Century"/>
        </w:rPr>
        <w:t xml:space="preserve"> δηλαδή</w:t>
      </w:r>
      <w:r>
        <w:rPr>
          <w:rFonts w:ascii="Century" w:hAnsi="Century"/>
        </w:rPr>
        <w:t xml:space="preserve"> να συλλέξουν ταυτόχρονα πληροφορίες σε διάφορα μήκη κύματος.</w:t>
      </w:r>
    </w:p>
    <w:p w:rsidR="00511A10" w:rsidRDefault="00511A10" w:rsidP="00511A10">
      <w:pPr>
        <w:autoSpaceDE w:val="0"/>
        <w:autoSpaceDN w:val="0"/>
        <w:adjustRightInd w:val="0"/>
        <w:spacing w:after="0" w:line="360" w:lineRule="auto"/>
        <w:jc w:val="both"/>
        <w:rPr>
          <w:rFonts w:ascii="Century" w:hAnsi="Century"/>
        </w:rPr>
      </w:pPr>
      <w:r>
        <w:rPr>
          <w:rFonts w:ascii="Century" w:hAnsi="Century"/>
        </w:rPr>
        <w:tab/>
        <w:t xml:space="preserve">Υπάρχουν κι άλλα είδη δορυφόρων τα οποία χρησιμοποιούνται όπως οι δορυφόροι με τεχνολογία </w:t>
      </w:r>
      <w:r>
        <w:rPr>
          <w:rFonts w:ascii="Century" w:hAnsi="Century"/>
          <w:lang w:val="en-US"/>
        </w:rPr>
        <w:t>Radar</w:t>
      </w:r>
      <w:r>
        <w:rPr>
          <w:rFonts w:ascii="Century" w:hAnsi="Century"/>
        </w:rPr>
        <w:t xml:space="preserve">. Όλες όμως αυτές οι τεχνολογίες που μπορούν να σταλούν στο διάστημα μπορούν και να χρησιμοποιηθούν πάνω στη Γη μέσω αεροσκαφών με ειδικό εξοπλισμό και </w:t>
      </w:r>
      <w:r>
        <w:rPr>
          <w:rFonts w:ascii="Century" w:hAnsi="Century"/>
          <w:lang w:val="en-US"/>
        </w:rPr>
        <w:t>drones</w:t>
      </w:r>
      <w:r w:rsidRPr="00145BB6">
        <w:rPr>
          <w:rFonts w:ascii="Century" w:hAnsi="Century"/>
        </w:rPr>
        <w:t>.</w:t>
      </w:r>
      <w:r>
        <w:rPr>
          <w:rFonts w:ascii="Century" w:hAnsi="Century"/>
        </w:rPr>
        <w:t xml:space="preserve"> </w:t>
      </w:r>
    </w:p>
    <w:p w:rsidR="00511A10" w:rsidRDefault="00511A10" w:rsidP="00511A10">
      <w:pPr>
        <w:autoSpaceDE w:val="0"/>
        <w:autoSpaceDN w:val="0"/>
        <w:adjustRightInd w:val="0"/>
        <w:spacing w:after="0" w:line="360" w:lineRule="auto"/>
        <w:jc w:val="both"/>
        <w:rPr>
          <w:rFonts w:ascii="Century" w:hAnsi="Century"/>
        </w:rPr>
      </w:pPr>
    </w:p>
    <w:p w:rsidR="00511A10" w:rsidRPr="00BC0DDE" w:rsidRDefault="00511A10" w:rsidP="00511A10">
      <w:pPr>
        <w:pStyle w:val="Heading2"/>
        <w:spacing w:line="360" w:lineRule="auto"/>
        <w:rPr>
          <w:b/>
          <w:bCs/>
          <w:i/>
          <w:iCs/>
          <w:spacing w:val="5"/>
        </w:rPr>
      </w:pPr>
      <w:bookmarkStart w:id="36" w:name="_Toc517096795"/>
      <w:r>
        <w:rPr>
          <w:rStyle w:val="BookTitle"/>
        </w:rPr>
        <w:t>3</w:t>
      </w:r>
      <w:r w:rsidRPr="00854758">
        <w:rPr>
          <w:rStyle w:val="BookTitle"/>
        </w:rPr>
        <w:t xml:space="preserve">.2 </w:t>
      </w:r>
      <w:r>
        <w:rPr>
          <w:rStyle w:val="BookTitle"/>
        </w:rPr>
        <w:t>Μη Επανδρωμένα Εναέρια Μέσα</w:t>
      </w:r>
      <w:bookmarkEnd w:id="36"/>
    </w:p>
    <w:p w:rsidR="00511A10" w:rsidRDefault="00511A10" w:rsidP="00511A10">
      <w:pPr>
        <w:autoSpaceDE w:val="0"/>
        <w:autoSpaceDN w:val="0"/>
        <w:adjustRightInd w:val="0"/>
        <w:spacing w:after="0" w:line="360" w:lineRule="auto"/>
        <w:jc w:val="both"/>
        <w:rPr>
          <w:rFonts w:ascii="Century" w:hAnsi="Century"/>
        </w:rPr>
      </w:pPr>
      <w:r w:rsidRPr="009E4996">
        <w:rPr>
          <w:rFonts w:ascii="Century" w:hAnsi="Century"/>
        </w:rPr>
        <w:tab/>
      </w:r>
      <w:r>
        <w:rPr>
          <w:rFonts w:ascii="Century" w:hAnsi="Century"/>
        </w:rPr>
        <w:t xml:space="preserve">Τα </w:t>
      </w:r>
      <w:r>
        <w:rPr>
          <w:rFonts w:ascii="Century" w:hAnsi="Century"/>
          <w:lang w:val="en-US"/>
        </w:rPr>
        <w:t>drones</w:t>
      </w:r>
      <w:r>
        <w:rPr>
          <w:rFonts w:ascii="Century" w:hAnsi="Century"/>
        </w:rPr>
        <w:t xml:space="preserve">, αναφερόμενα αλλιώς και ως </w:t>
      </w:r>
      <w:r>
        <w:rPr>
          <w:rFonts w:ascii="Century" w:hAnsi="Century"/>
          <w:lang w:val="en-US"/>
        </w:rPr>
        <w:t>UAV</w:t>
      </w:r>
      <w:r>
        <w:rPr>
          <w:rFonts w:ascii="Century" w:hAnsi="Century"/>
        </w:rPr>
        <w:t xml:space="preserve"> (</w:t>
      </w:r>
      <w:r>
        <w:rPr>
          <w:rFonts w:ascii="Century" w:hAnsi="Century"/>
          <w:lang w:val="en-US"/>
        </w:rPr>
        <w:t>Unmanned</w:t>
      </w:r>
      <w:r w:rsidRPr="00133313">
        <w:rPr>
          <w:rFonts w:ascii="Century" w:hAnsi="Century"/>
        </w:rPr>
        <w:t xml:space="preserve"> </w:t>
      </w:r>
      <w:r>
        <w:rPr>
          <w:rFonts w:ascii="Century" w:hAnsi="Century"/>
          <w:lang w:val="en-US"/>
        </w:rPr>
        <w:t>Aerial</w:t>
      </w:r>
      <w:r w:rsidRPr="00133313">
        <w:rPr>
          <w:rFonts w:ascii="Century" w:hAnsi="Century"/>
        </w:rPr>
        <w:t xml:space="preserve"> </w:t>
      </w:r>
      <w:r>
        <w:rPr>
          <w:rFonts w:ascii="Century" w:hAnsi="Century"/>
          <w:lang w:val="en-US"/>
        </w:rPr>
        <w:t>Vehicles</w:t>
      </w:r>
      <w:r w:rsidRPr="00133313">
        <w:rPr>
          <w:rFonts w:ascii="Century" w:hAnsi="Century"/>
        </w:rPr>
        <w:t>)</w:t>
      </w:r>
      <w:r w:rsidRPr="009E4996">
        <w:rPr>
          <w:rFonts w:ascii="Century" w:hAnsi="Century"/>
        </w:rPr>
        <w:t xml:space="preserve"> </w:t>
      </w:r>
      <w:r>
        <w:rPr>
          <w:rFonts w:ascii="Century" w:hAnsi="Century"/>
        </w:rPr>
        <w:t xml:space="preserve">ή στα ελληνικά «μη επανδρωμένα ιπτάμενα οχήματα», είναι συστήματα τα οποία έχουν </w:t>
      </w:r>
      <w:r>
        <w:rPr>
          <w:rFonts w:ascii="Century" w:hAnsi="Century"/>
        </w:rPr>
        <w:lastRenderedPageBreak/>
        <w:t>δημιουργηθεί για την πραγματοποίηση πτήσεων χωρίς την ανάγκη ύπαρξης πιλότου στο εσωτερικό τους. Έχουν τη δυνατότητα είτε να πραγματοποιούν αυτόνομες πτήσεις, είτε με τη βοήθεια ενός πιλότου-χειριστή στο έδαφος. Οι χρήσεις τους κυμαίνονται, όπως και στους δορυφόρους, από στρατιωτικές σε καθημερινές για έρευνα ή για ψυχαγωγία.</w:t>
      </w:r>
    </w:p>
    <w:p w:rsidR="00511A10" w:rsidRDefault="00511A10" w:rsidP="00511A10">
      <w:pPr>
        <w:autoSpaceDE w:val="0"/>
        <w:autoSpaceDN w:val="0"/>
        <w:adjustRightInd w:val="0"/>
        <w:spacing w:after="0" w:line="360" w:lineRule="auto"/>
        <w:jc w:val="both"/>
        <w:rPr>
          <w:rFonts w:ascii="Century" w:hAnsi="Century"/>
        </w:rPr>
      </w:pPr>
      <w:r>
        <w:rPr>
          <w:rFonts w:ascii="Century" w:hAnsi="Century"/>
        </w:rPr>
        <w:tab/>
        <w:t>Ο όρος αυτός μπορεί να αναφέρεται σε διαφόρων ειδών μη επανδρωμένα οχήματα όπως αεροπλάνα, τετρακόπτερα και πολυκόπτερα</w:t>
      </w:r>
      <w:r w:rsidR="00D65C78">
        <w:rPr>
          <w:rFonts w:ascii="Century" w:hAnsi="Century"/>
        </w:rPr>
        <w:t>.</w:t>
      </w:r>
      <w:r>
        <w:rPr>
          <w:rFonts w:ascii="Century" w:hAnsi="Century"/>
        </w:rPr>
        <w:t xml:space="preserve"> </w:t>
      </w:r>
      <w:r w:rsidR="00D65C78">
        <w:rPr>
          <w:rFonts w:ascii="Century" w:hAnsi="Century"/>
        </w:rPr>
        <w:t>Τ</w:t>
      </w:r>
      <w:r>
        <w:rPr>
          <w:rFonts w:ascii="Century" w:hAnsi="Century"/>
        </w:rPr>
        <w:t>α τελευταία βασίζονται στην ίδια τεχνολογία με τα ελικόπτερα αλλά</w:t>
      </w:r>
      <w:r w:rsidR="00D65C78">
        <w:rPr>
          <w:rFonts w:ascii="Century" w:hAnsi="Century"/>
        </w:rPr>
        <w:t xml:space="preserve"> παράγονται</w:t>
      </w:r>
      <w:r>
        <w:rPr>
          <w:rFonts w:ascii="Century" w:hAnsi="Century"/>
        </w:rPr>
        <w:t xml:space="preserve"> σε μικρότερα μεγέθη και με περισσότερες έλικες για μεγαλύτερη σταθερότητα κατά την πτήση και πιο εύκολο χειρισμό.</w:t>
      </w:r>
    </w:p>
    <w:p w:rsidR="00511A10" w:rsidRDefault="00511A10" w:rsidP="00511A10">
      <w:pPr>
        <w:autoSpaceDE w:val="0"/>
        <w:autoSpaceDN w:val="0"/>
        <w:adjustRightInd w:val="0"/>
        <w:spacing w:after="0" w:line="360" w:lineRule="auto"/>
        <w:jc w:val="both"/>
        <w:rPr>
          <w:rFonts w:ascii="Century" w:hAnsi="Century"/>
        </w:rPr>
      </w:pPr>
      <w:r>
        <w:rPr>
          <w:rFonts w:ascii="Century" w:hAnsi="Century"/>
        </w:rPr>
        <w:tab/>
        <w:t>Τα πρώτα μη επανδρωμένα συστήματα δημιουργήθηκαν ελαφρώς μετά τον πρώτο παγκόσμιο πόλεμο κατά το 1930, αυτά τα συστήματα όμως δεν είχαν εξελιχθεί ακόμη και οι χρήσεις τους ήταν περιορισμένες. Σταδιακά άρχισαν να εξοπλίζονται με κάμερες, είτε για παρακολούθηση στόχων, είτε για έρευνα, μέχρι τη σημερινή ημέρα όπου και χρησιμοποιούνται όλο και πιο συχνά για αυξανόμενο πλήθος εργασιών</w:t>
      </w:r>
      <w:r w:rsidRPr="007E7AD9">
        <w:rPr>
          <w:rFonts w:ascii="Century" w:hAnsi="Century"/>
        </w:rPr>
        <w:t xml:space="preserve"> (</w:t>
      </w:r>
      <w:hyperlink r:id="rId30" w:history="1">
        <w:r w:rsidRPr="007E7AD9">
          <w:rPr>
            <w:rStyle w:val="Hyperlink"/>
            <w:rFonts w:ascii="Century" w:hAnsi="Century"/>
            <w:lang w:val="en-US"/>
          </w:rPr>
          <w:t>https</w:t>
        </w:r>
        <w:r w:rsidRPr="007E7AD9">
          <w:rPr>
            <w:rStyle w:val="Hyperlink"/>
            <w:rFonts w:ascii="Century" w:hAnsi="Century"/>
          </w:rPr>
          <w:t>://</w:t>
        </w:r>
        <w:r w:rsidRPr="007E7AD9">
          <w:rPr>
            <w:rStyle w:val="Hyperlink"/>
            <w:rFonts w:ascii="Century" w:hAnsi="Century"/>
            <w:lang w:val="en-US"/>
          </w:rPr>
          <w:t>www</w:t>
        </w:r>
        <w:r w:rsidRPr="007E7AD9">
          <w:rPr>
            <w:rStyle w:val="Hyperlink"/>
            <w:rFonts w:ascii="Century" w:hAnsi="Century"/>
          </w:rPr>
          <w:t>.</w:t>
        </w:r>
        <w:proofErr w:type="spellStart"/>
        <w:r w:rsidRPr="007E7AD9">
          <w:rPr>
            <w:rStyle w:val="Hyperlink"/>
            <w:rFonts w:ascii="Century" w:hAnsi="Century"/>
            <w:lang w:val="en-US"/>
          </w:rPr>
          <w:t>nesta</w:t>
        </w:r>
        <w:proofErr w:type="spellEnd"/>
        <w:r w:rsidRPr="007E7AD9">
          <w:rPr>
            <w:rStyle w:val="Hyperlink"/>
            <w:rFonts w:ascii="Century" w:hAnsi="Century"/>
          </w:rPr>
          <w:t>.</w:t>
        </w:r>
        <w:r w:rsidRPr="007E7AD9">
          <w:rPr>
            <w:rStyle w:val="Hyperlink"/>
            <w:rFonts w:ascii="Century" w:hAnsi="Century"/>
            <w:lang w:val="en-US"/>
          </w:rPr>
          <w:t>org</w:t>
        </w:r>
        <w:r w:rsidRPr="007E7AD9">
          <w:rPr>
            <w:rStyle w:val="Hyperlink"/>
            <w:rFonts w:ascii="Century" w:hAnsi="Century"/>
          </w:rPr>
          <w:t>.</w:t>
        </w:r>
        <w:proofErr w:type="spellStart"/>
        <w:r w:rsidRPr="007E7AD9">
          <w:rPr>
            <w:rStyle w:val="Hyperlink"/>
            <w:rFonts w:ascii="Century" w:hAnsi="Century"/>
            <w:lang w:val="en-US"/>
          </w:rPr>
          <w:t>uk</w:t>
        </w:r>
        <w:proofErr w:type="spellEnd"/>
        <w:r w:rsidRPr="007E7AD9">
          <w:rPr>
            <w:rStyle w:val="Hyperlink"/>
            <w:rFonts w:ascii="Century" w:hAnsi="Century"/>
          </w:rPr>
          <w:t>/</w:t>
        </w:r>
        <w:r w:rsidRPr="007E7AD9">
          <w:rPr>
            <w:rStyle w:val="Hyperlink"/>
            <w:rFonts w:ascii="Century" w:hAnsi="Century"/>
            <w:lang w:val="en-US"/>
          </w:rPr>
          <w:t>drones</w:t>
        </w:r>
        <w:r w:rsidRPr="007E7AD9">
          <w:rPr>
            <w:rStyle w:val="Hyperlink"/>
            <w:rFonts w:ascii="Century" w:hAnsi="Century"/>
          </w:rPr>
          <w:t>-</w:t>
        </w:r>
        <w:r w:rsidRPr="007E7AD9">
          <w:rPr>
            <w:rStyle w:val="Hyperlink"/>
            <w:rFonts w:ascii="Century" w:hAnsi="Century"/>
            <w:lang w:val="en-US"/>
          </w:rPr>
          <w:t>history</w:t>
        </w:r>
        <w:r w:rsidRPr="007E7AD9">
          <w:rPr>
            <w:rStyle w:val="Hyperlink"/>
            <w:rFonts w:ascii="Century" w:hAnsi="Century"/>
          </w:rPr>
          <w:t>-</w:t>
        </w:r>
        <w:r w:rsidRPr="007E7AD9">
          <w:rPr>
            <w:rStyle w:val="Hyperlink"/>
            <w:rFonts w:ascii="Century" w:hAnsi="Century"/>
            <w:lang w:val="en-US"/>
          </w:rPr>
          <w:t>flying</w:t>
        </w:r>
        <w:r w:rsidRPr="007E7AD9">
          <w:rPr>
            <w:rStyle w:val="Hyperlink"/>
            <w:rFonts w:ascii="Century" w:hAnsi="Century"/>
          </w:rPr>
          <w:t>-</w:t>
        </w:r>
        <w:r w:rsidRPr="007E7AD9">
          <w:rPr>
            <w:rStyle w:val="Hyperlink"/>
            <w:rFonts w:ascii="Century" w:hAnsi="Century"/>
            <w:lang w:val="en-US"/>
          </w:rPr>
          <w:t>robots</w:t>
        </w:r>
      </w:hyperlink>
      <w:r w:rsidRPr="007E7AD9">
        <w:rPr>
          <w:rFonts w:ascii="Century" w:hAnsi="Century"/>
        </w:rPr>
        <w:t>)</w:t>
      </w:r>
      <w:r>
        <w:rPr>
          <w:rFonts w:ascii="Century" w:hAnsi="Century"/>
        </w:rPr>
        <w:t>.</w:t>
      </w:r>
    </w:p>
    <w:p w:rsidR="00511A10" w:rsidRDefault="00511A10" w:rsidP="00511A10">
      <w:pPr>
        <w:autoSpaceDE w:val="0"/>
        <w:autoSpaceDN w:val="0"/>
        <w:adjustRightInd w:val="0"/>
        <w:spacing w:after="0" w:line="360" w:lineRule="auto"/>
        <w:jc w:val="both"/>
        <w:rPr>
          <w:rFonts w:ascii="Century" w:hAnsi="Century"/>
        </w:rPr>
      </w:pPr>
      <w:r>
        <w:rPr>
          <w:rFonts w:ascii="Century" w:hAnsi="Century"/>
        </w:rPr>
        <w:tab/>
        <w:t>Όλα τα θετικά στοιχεία των συστημάτων αυτών, που παρουσιάζονται παρακάτω</w:t>
      </w:r>
      <w:r w:rsidRPr="007E7AD9">
        <w:rPr>
          <w:rFonts w:ascii="Century" w:hAnsi="Century"/>
        </w:rPr>
        <w:t>,</w:t>
      </w:r>
      <w:r>
        <w:rPr>
          <w:rFonts w:ascii="Century" w:hAnsi="Century"/>
        </w:rPr>
        <w:t xml:space="preserve"> είναι ο λόγος για τον οποίο εμφανίζεται μια αυξανόμενη τάση χρήσης τους. Αρχικά, εφόσον διαθέτουν αυξημένη σταθερότητα από τις έλικές τους, είναι δυνατή η χρήση τους σε πολλές καιρικές συνθήκες. Ένα ακόμη θετικό στοιχείο τους είναι πως είναι μη επανδρωμένα συνεπώς ακόμη και στην ύπαρξη επιπλοκών, δεν τίθενται σε κίνδυνο ανθρώπινες ζωές. Επίσης, έχουν τη δυνατότητα να εξοπλιστούν με πολλά είδη συσκευών καθώς, με την εξέλιξη της τεχνολογίας, μπορούν να μεταφέρουν όλο και μεγαλύτερα φορτία για μεγαλύτερες αποστάσεις και χρονικά διαστήματα.</w:t>
      </w:r>
    </w:p>
    <w:p w:rsidR="00511A10" w:rsidRDefault="00511A10" w:rsidP="00511A10">
      <w:pPr>
        <w:autoSpaceDE w:val="0"/>
        <w:autoSpaceDN w:val="0"/>
        <w:adjustRightInd w:val="0"/>
        <w:spacing w:after="0" w:line="360" w:lineRule="auto"/>
        <w:jc w:val="both"/>
        <w:rPr>
          <w:rFonts w:ascii="Century" w:hAnsi="Century"/>
        </w:rPr>
      </w:pPr>
      <w:r>
        <w:rPr>
          <w:rFonts w:ascii="Century" w:hAnsi="Century"/>
        </w:rPr>
        <w:tab/>
        <w:t>Λόγω της ευελιξίας αυτών των συστημάτων, υπάρχει η δυνατότητα χρήσης τους για πολλούς σκοπούς. Από τη στιγμή που έχουν τη δυνατότητα να μεταφέρουν συστήματα αντίστοιχα με αυτά εγκατεστημένα στις δορυφορικές πλατφόρμες, συνεπάγεται πως είναι δυνατόν να χρησιμοποιηθούν και στις αντίστοιχες επίγειες εφαρμογές.</w:t>
      </w:r>
    </w:p>
    <w:p w:rsidR="00511A10" w:rsidRDefault="00511A10" w:rsidP="00511A10">
      <w:pPr>
        <w:autoSpaceDE w:val="0"/>
        <w:autoSpaceDN w:val="0"/>
        <w:adjustRightInd w:val="0"/>
        <w:spacing w:after="0" w:line="360" w:lineRule="auto"/>
        <w:jc w:val="both"/>
        <w:rPr>
          <w:rFonts w:ascii="Century" w:hAnsi="Century"/>
        </w:rPr>
      </w:pPr>
      <w:r>
        <w:rPr>
          <w:rFonts w:ascii="Century" w:hAnsi="Century"/>
        </w:rPr>
        <w:tab/>
        <w:t xml:space="preserve">Μία από τις πιο σημαντικές χρήσεις τους είναι σε αποστολές έρευνας και διάσωσης. Χρησιμοποιούνται κυρίως για την εύρεση ανθρώπων που έχουν χαθεί σε μια δασική έκταση ή κατά τη διάρκεια μιας φυσικής καταστροφής. Σε τέτοιου είδους πτήσεις χρησιμοποιούνται θερμικές κάμερες, για τον εντοπισμό της θερμοκρασίας του ανθρώπινου σώματος που εκπέμπει διαφορετική ακτινοβολία από το περιβάλλον </w:t>
      </w:r>
      <w:r>
        <w:rPr>
          <w:rFonts w:ascii="Century" w:hAnsi="Century"/>
        </w:rPr>
        <w:lastRenderedPageBreak/>
        <w:t>του, ή και οπτικές κάμερες σε περίπτωση που δεν είναι δυνατή η χρήση θερμικών συστημάτων. Άλλες χρήσεις μπορούν να γίνουν στους τομείς της αρχαιολογίας, ανίχνευσης πυρκαγιών με τους κατάλληλους αισθητήρες, αλλά και χειρωνακτικών εργασιών όπως μεταφορά προμηθειών.</w:t>
      </w:r>
    </w:p>
    <w:p w:rsidR="00511A10" w:rsidRPr="00380841" w:rsidRDefault="00511A10" w:rsidP="00511A10">
      <w:pPr>
        <w:autoSpaceDE w:val="0"/>
        <w:autoSpaceDN w:val="0"/>
        <w:adjustRightInd w:val="0"/>
        <w:spacing w:after="0" w:line="360" w:lineRule="auto"/>
        <w:jc w:val="both"/>
        <w:rPr>
          <w:rFonts w:ascii="Century" w:hAnsi="Century"/>
        </w:rPr>
      </w:pPr>
      <w:r>
        <w:rPr>
          <w:rFonts w:ascii="Century" w:hAnsi="Century"/>
        </w:rPr>
        <w:tab/>
        <w:t xml:space="preserve">Λόγω της άνθησης της αγοράς των </w:t>
      </w:r>
      <w:r>
        <w:rPr>
          <w:rFonts w:ascii="Century" w:hAnsi="Century"/>
          <w:lang w:val="en-US"/>
        </w:rPr>
        <w:t>UAV</w:t>
      </w:r>
      <w:r>
        <w:rPr>
          <w:rFonts w:ascii="Century" w:hAnsi="Century"/>
        </w:rPr>
        <w:t>,</w:t>
      </w:r>
      <w:r w:rsidRPr="00DB742C">
        <w:rPr>
          <w:rFonts w:ascii="Century" w:hAnsi="Century"/>
        </w:rPr>
        <w:t xml:space="preserve"> </w:t>
      </w:r>
      <w:r>
        <w:rPr>
          <w:rFonts w:ascii="Century" w:hAnsi="Century"/>
        </w:rPr>
        <w:t xml:space="preserve">και άρα της δημιουργίας ανταγωνισμού, οι τιμές για την αγορά ενός </w:t>
      </w:r>
      <w:r>
        <w:rPr>
          <w:rFonts w:ascii="Century" w:hAnsi="Century"/>
          <w:lang w:val="en-US"/>
        </w:rPr>
        <w:t>UAV</w:t>
      </w:r>
      <w:r w:rsidRPr="00DB742C">
        <w:rPr>
          <w:rFonts w:ascii="Century" w:hAnsi="Century"/>
        </w:rPr>
        <w:t xml:space="preserve"> </w:t>
      </w:r>
      <w:r>
        <w:rPr>
          <w:rFonts w:ascii="Century" w:hAnsi="Century"/>
        </w:rPr>
        <w:t>και μιας θερμικής κάμερας γίνονται όλο και πιο προσιτές για τους καταναλωτές. Μέχρι πρόσφατα (2015) οι τιμές ήταν προσιτές μόνο σε άτομα διατεθειμένα να ξοδέψουν ποσά γύρω στα $4000 για συστήματα με ανάλυση στα 320</w:t>
      </w:r>
      <w:r>
        <w:rPr>
          <w:rFonts w:ascii="Century" w:hAnsi="Century"/>
          <w:lang w:val="en-US"/>
        </w:rPr>
        <w:t>x</w:t>
      </w:r>
      <w:r w:rsidRPr="00380841">
        <w:rPr>
          <w:rFonts w:ascii="Century" w:hAnsi="Century"/>
        </w:rPr>
        <w:t xml:space="preserve">240 </w:t>
      </w:r>
      <w:r>
        <w:rPr>
          <w:rFonts w:ascii="Century" w:hAnsi="Century"/>
        </w:rPr>
        <w:t>εικονοστοιχεία και γύρω στα $1000 για ανάλυση στα 80</w:t>
      </w:r>
      <w:r>
        <w:rPr>
          <w:rFonts w:ascii="Century" w:hAnsi="Century"/>
          <w:lang w:val="en-US"/>
        </w:rPr>
        <w:t>x</w:t>
      </w:r>
      <w:r w:rsidRPr="00380841">
        <w:rPr>
          <w:rFonts w:ascii="Century" w:hAnsi="Century"/>
        </w:rPr>
        <w:t xml:space="preserve">60. </w:t>
      </w:r>
      <w:r>
        <w:rPr>
          <w:rFonts w:ascii="Century" w:hAnsi="Century"/>
        </w:rPr>
        <w:t>Οι τιμές τώρα έχουν φτάσει</w:t>
      </w:r>
      <w:r w:rsidRPr="00380841">
        <w:rPr>
          <w:rFonts w:ascii="Century" w:hAnsi="Century"/>
        </w:rPr>
        <w:t xml:space="preserve"> </w:t>
      </w:r>
      <w:r>
        <w:rPr>
          <w:rFonts w:ascii="Century" w:hAnsi="Century"/>
        </w:rPr>
        <w:t xml:space="preserve">γύρω στα $3200 για μια κάμερα </w:t>
      </w:r>
      <w:r>
        <w:rPr>
          <w:rFonts w:ascii="Century" w:hAnsi="Century"/>
          <w:lang w:val="en-US"/>
        </w:rPr>
        <w:t>FLIR</w:t>
      </w:r>
      <w:r w:rsidRPr="00380841">
        <w:rPr>
          <w:rFonts w:ascii="Century" w:hAnsi="Century"/>
        </w:rPr>
        <w:t xml:space="preserve"> </w:t>
      </w:r>
      <w:r>
        <w:rPr>
          <w:rFonts w:ascii="Century" w:hAnsi="Century"/>
          <w:lang w:val="en-US"/>
        </w:rPr>
        <w:t>VUE</w:t>
      </w:r>
      <w:r w:rsidRPr="00380841">
        <w:rPr>
          <w:rFonts w:ascii="Century" w:hAnsi="Century"/>
        </w:rPr>
        <w:t xml:space="preserve"> </w:t>
      </w:r>
      <w:r>
        <w:rPr>
          <w:rFonts w:ascii="Century" w:hAnsi="Century"/>
        </w:rPr>
        <w:t xml:space="preserve">με ανάλυση </w:t>
      </w:r>
      <w:r w:rsidRPr="00380841">
        <w:rPr>
          <w:rFonts w:ascii="Century" w:hAnsi="Century"/>
        </w:rPr>
        <w:t>640</w:t>
      </w:r>
      <w:r>
        <w:rPr>
          <w:rFonts w:ascii="Century" w:hAnsi="Century"/>
          <w:lang w:val="en-US"/>
        </w:rPr>
        <w:t>x</w:t>
      </w:r>
      <w:r>
        <w:rPr>
          <w:rFonts w:ascii="Century" w:hAnsi="Century"/>
        </w:rPr>
        <w:t xml:space="preserve">512 </w:t>
      </w:r>
      <w:sdt>
        <w:sdtPr>
          <w:rPr>
            <w:rFonts w:ascii="Century" w:hAnsi="Century"/>
          </w:rPr>
          <w:id w:val="779455051"/>
          <w:citation/>
        </w:sdtPr>
        <w:sdtContent>
          <w:r>
            <w:rPr>
              <w:rFonts w:ascii="Century" w:hAnsi="Century"/>
            </w:rPr>
            <w:fldChar w:fldCharType="begin"/>
          </w:r>
          <w:r w:rsidRPr="00380841">
            <w:rPr>
              <w:rFonts w:ascii="Century" w:hAnsi="Century"/>
            </w:rPr>
            <w:instrText xml:space="preserve"> </w:instrText>
          </w:r>
          <w:r>
            <w:rPr>
              <w:rFonts w:ascii="Century" w:hAnsi="Century"/>
              <w:lang w:val="en-US"/>
            </w:rPr>
            <w:instrText>CITATION</w:instrText>
          </w:r>
          <w:r w:rsidRPr="00380841">
            <w:rPr>
              <w:rFonts w:ascii="Century" w:hAnsi="Century"/>
            </w:rPr>
            <w:instrText xml:space="preserve"> </w:instrText>
          </w:r>
          <w:r>
            <w:rPr>
              <w:rFonts w:ascii="Century" w:hAnsi="Century"/>
              <w:lang w:val="en-US"/>
            </w:rPr>
            <w:instrText>Ben</w:instrText>
          </w:r>
          <w:r w:rsidRPr="00380841">
            <w:rPr>
              <w:rFonts w:ascii="Century" w:hAnsi="Century"/>
            </w:rPr>
            <w:instrText>18 \</w:instrText>
          </w:r>
          <w:r>
            <w:rPr>
              <w:rFonts w:ascii="Century" w:hAnsi="Century"/>
              <w:lang w:val="en-US"/>
            </w:rPr>
            <w:instrText>l</w:instrText>
          </w:r>
          <w:r w:rsidRPr="00380841">
            <w:rPr>
              <w:rFonts w:ascii="Century" w:hAnsi="Century"/>
            </w:rPr>
            <w:instrText xml:space="preserve"> 1033 </w:instrText>
          </w:r>
          <w:r>
            <w:rPr>
              <w:rFonts w:ascii="Century" w:hAnsi="Century"/>
            </w:rPr>
            <w:fldChar w:fldCharType="separate"/>
          </w:r>
          <w:r w:rsidRPr="00380841">
            <w:rPr>
              <w:rFonts w:ascii="Century" w:hAnsi="Century"/>
              <w:noProof/>
            </w:rPr>
            <w:t>(</w:t>
          </w:r>
          <w:r w:rsidRPr="00380841">
            <w:rPr>
              <w:rFonts w:ascii="Century" w:hAnsi="Century"/>
              <w:noProof/>
              <w:lang w:val="en-US"/>
            </w:rPr>
            <w:t>Lincoln</w:t>
          </w:r>
          <w:r w:rsidRPr="00380841">
            <w:rPr>
              <w:rFonts w:ascii="Century" w:hAnsi="Century"/>
              <w:noProof/>
            </w:rPr>
            <w:t>, 2018)</w:t>
          </w:r>
          <w:r>
            <w:rPr>
              <w:rFonts w:ascii="Century" w:hAnsi="Century"/>
            </w:rPr>
            <w:fldChar w:fldCharType="end"/>
          </w:r>
        </w:sdtContent>
      </w:sdt>
      <w:r>
        <w:rPr>
          <w:rFonts w:ascii="Century" w:hAnsi="Century"/>
        </w:rPr>
        <w:t>.</w:t>
      </w:r>
    </w:p>
    <w:p w:rsidR="00511A10" w:rsidRDefault="00511A10" w:rsidP="00511A10">
      <w:pPr>
        <w:autoSpaceDE w:val="0"/>
        <w:autoSpaceDN w:val="0"/>
        <w:adjustRightInd w:val="0"/>
        <w:spacing w:after="0" w:line="360" w:lineRule="auto"/>
        <w:jc w:val="both"/>
        <w:rPr>
          <w:rFonts w:ascii="Century" w:hAnsi="Century"/>
        </w:rPr>
      </w:pPr>
      <w:r>
        <w:rPr>
          <w:rFonts w:ascii="Century" w:hAnsi="Century"/>
        </w:rPr>
        <w:tab/>
        <w:t xml:space="preserve">Είναι φανερό πως, τα τελευταία χρόνια, η χρήση των </w:t>
      </w:r>
      <w:r>
        <w:rPr>
          <w:rFonts w:ascii="Century" w:hAnsi="Century"/>
          <w:lang w:val="en-US"/>
        </w:rPr>
        <w:t>UAVs</w:t>
      </w:r>
      <w:r>
        <w:rPr>
          <w:rFonts w:ascii="Century" w:hAnsi="Century"/>
        </w:rPr>
        <w:t xml:space="preserve"> έχει αρχίσει να γίνεται απαραίτητη σε όλο και περισσότερους τομείς, το οποίο σημαίνει πως μπορεί να επεκταθεί ακόμη και στο γνωστικό πεδίο των Μηχανικών Ορυκτών Πόρων. Όπως και στα δορυφορικά συστήματα, έτσι και στα μη επανδρωμένα είναι δυνατή η παρακολούθηση και καταγραφή συγκεκριμένων χαρακτηριστικών και λεπτομερειών του περιβάλλοντος.</w:t>
      </w:r>
    </w:p>
    <w:p w:rsidR="00511A10" w:rsidRDefault="00511A10" w:rsidP="00986271">
      <w:pPr>
        <w:autoSpaceDE w:val="0"/>
        <w:autoSpaceDN w:val="0"/>
        <w:adjustRightInd w:val="0"/>
        <w:spacing w:after="0" w:line="360" w:lineRule="auto"/>
        <w:jc w:val="both"/>
        <w:rPr>
          <w:rFonts w:ascii="Century" w:hAnsi="Century"/>
        </w:rPr>
      </w:pPr>
      <w:r>
        <w:rPr>
          <w:rFonts w:ascii="Century" w:hAnsi="Century"/>
        </w:rPr>
        <w:tab/>
        <w:t>Πιο συγκεκριμένα</w:t>
      </w:r>
      <w:r w:rsidR="00986271">
        <w:rPr>
          <w:rFonts w:ascii="Century" w:hAnsi="Century"/>
        </w:rPr>
        <w:t>,</w:t>
      </w:r>
      <w:r>
        <w:rPr>
          <w:rFonts w:ascii="Century" w:hAnsi="Century"/>
        </w:rPr>
        <w:t xml:space="preserve"> τα </w:t>
      </w:r>
      <w:r>
        <w:rPr>
          <w:rFonts w:ascii="Century" w:hAnsi="Century"/>
          <w:lang w:val="en-US"/>
        </w:rPr>
        <w:t>UAVs</w:t>
      </w:r>
      <w:r>
        <w:rPr>
          <w:rFonts w:ascii="Century" w:hAnsi="Century"/>
        </w:rPr>
        <w:t xml:space="preserve"> μπορούν να χρησιμοποιηθούν σε ανίχνευση και εντοπισμό πετρωμάτων ή ορυκτών, σε εφαρμογές της τοπογραφίας, για παρακολούθηση της βλάστησης και έλεγχο των εδαφομηχανικών  συνθηκών μιας περιοχής, όπως </w:t>
      </w:r>
      <w:r w:rsidR="0016476D">
        <w:rPr>
          <w:rFonts w:ascii="Century" w:hAnsi="Century"/>
        </w:rPr>
        <w:t xml:space="preserve">η ανίχνευση </w:t>
      </w:r>
      <w:r>
        <w:rPr>
          <w:rFonts w:ascii="Century" w:hAnsi="Century"/>
        </w:rPr>
        <w:t>ρ</w:t>
      </w:r>
      <w:r w:rsidR="0016476D">
        <w:rPr>
          <w:rFonts w:ascii="Century" w:hAnsi="Century"/>
        </w:rPr>
        <w:t>η</w:t>
      </w:r>
      <w:r>
        <w:rPr>
          <w:rFonts w:ascii="Century" w:hAnsi="Century"/>
        </w:rPr>
        <w:t>γμ</w:t>
      </w:r>
      <w:r w:rsidR="0016476D">
        <w:rPr>
          <w:rFonts w:ascii="Century" w:hAnsi="Century"/>
        </w:rPr>
        <w:t>ά</w:t>
      </w:r>
      <w:r>
        <w:rPr>
          <w:rFonts w:ascii="Century" w:hAnsi="Century"/>
        </w:rPr>
        <w:t>τ</w:t>
      </w:r>
      <w:r w:rsidR="0016476D">
        <w:rPr>
          <w:rFonts w:ascii="Century" w:hAnsi="Century"/>
        </w:rPr>
        <w:t>ων</w:t>
      </w:r>
      <w:r>
        <w:rPr>
          <w:rFonts w:ascii="Century" w:hAnsi="Century"/>
        </w:rPr>
        <w:t>.</w:t>
      </w:r>
    </w:p>
    <w:p w:rsidR="00986271" w:rsidRPr="00BF1524" w:rsidRDefault="00986271" w:rsidP="00986271">
      <w:pPr>
        <w:autoSpaceDE w:val="0"/>
        <w:autoSpaceDN w:val="0"/>
        <w:adjustRightInd w:val="0"/>
        <w:spacing w:after="0" w:line="360" w:lineRule="auto"/>
        <w:jc w:val="both"/>
        <w:rPr>
          <w:rStyle w:val="BookTitle"/>
          <w:rFonts w:ascii="Century" w:hAnsi="Century"/>
          <w:b w:val="0"/>
          <w:bCs w:val="0"/>
          <w:i w:val="0"/>
          <w:iCs w:val="0"/>
          <w:spacing w:val="0"/>
        </w:rPr>
      </w:pPr>
    </w:p>
    <w:p w:rsidR="00264E64" w:rsidRPr="00BC0DDE" w:rsidRDefault="00511A10" w:rsidP="001D33EB">
      <w:pPr>
        <w:pStyle w:val="Heading2"/>
        <w:spacing w:line="360" w:lineRule="auto"/>
        <w:ind w:firstLine="720"/>
        <w:rPr>
          <w:b/>
          <w:bCs/>
          <w:i/>
          <w:iCs/>
          <w:spacing w:val="5"/>
        </w:rPr>
      </w:pPr>
      <w:bookmarkStart w:id="37" w:name="_Toc517096796"/>
      <w:r>
        <w:rPr>
          <w:rStyle w:val="BookTitle"/>
        </w:rPr>
        <w:t>3</w:t>
      </w:r>
      <w:r w:rsidR="00264E64" w:rsidRPr="008559E7">
        <w:rPr>
          <w:rStyle w:val="BookTitle"/>
        </w:rPr>
        <w:t>.</w:t>
      </w:r>
      <w:r>
        <w:rPr>
          <w:rStyle w:val="BookTitle"/>
        </w:rPr>
        <w:t>3</w:t>
      </w:r>
      <w:r w:rsidR="00264E64" w:rsidRPr="008559E7">
        <w:rPr>
          <w:rStyle w:val="BookTitle"/>
        </w:rPr>
        <w:t xml:space="preserve"> </w:t>
      </w:r>
      <w:r w:rsidR="00627A27">
        <w:rPr>
          <w:rStyle w:val="BookTitle"/>
        </w:rPr>
        <w:t>Λήψ</w:t>
      </w:r>
      <w:r w:rsidR="00264E64" w:rsidRPr="008559E7">
        <w:rPr>
          <w:rStyle w:val="BookTitle"/>
        </w:rPr>
        <w:t>η δεδομένων μέσω δορυφόρων</w:t>
      </w:r>
      <w:bookmarkEnd w:id="37"/>
    </w:p>
    <w:p w:rsidR="000D3975" w:rsidRDefault="00264E64" w:rsidP="00765789">
      <w:pPr>
        <w:autoSpaceDE w:val="0"/>
        <w:autoSpaceDN w:val="0"/>
        <w:adjustRightInd w:val="0"/>
        <w:spacing w:after="0" w:line="360" w:lineRule="auto"/>
        <w:ind w:firstLine="720"/>
        <w:jc w:val="both"/>
        <w:rPr>
          <w:rFonts w:ascii="Century" w:hAnsi="Century"/>
        </w:rPr>
      </w:pPr>
      <w:r>
        <w:rPr>
          <w:rFonts w:ascii="Century" w:hAnsi="Century"/>
        </w:rPr>
        <w:t>Για την</w:t>
      </w:r>
      <w:r w:rsidR="005136E2">
        <w:rPr>
          <w:rFonts w:ascii="Century" w:hAnsi="Century"/>
        </w:rPr>
        <w:t xml:space="preserve"> ολοκλήρωση της συγκεκριμένης εργασίας</w:t>
      </w:r>
      <w:r>
        <w:rPr>
          <w:rFonts w:ascii="Century" w:hAnsi="Century"/>
        </w:rPr>
        <w:t xml:space="preserve"> ήταν απαραίτητη η αναζήτηση δεδομένων από διάφορες πηγές</w:t>
      </w:r>
      <w:r w:rsidR="00FD2241">
        <w:rPr>
          <w:rFonts w:ascii="Century" w:hAnsi="Century"/>
        </w:rPr>
        <w:t xml:space="preserve"> / δορυφόρους. Για την απόκτηση των δεδομένων και τον εντοπισμό των κατάλληλων δορυφόρων, χρειάστηκε να τεθούν </w:t>
      </w:r>
      <w:r w:rsidR="00CE77F6">
        <w:rPr>
          <w:rFonts w:ascii="Century" w:hAnsi="Century"/>
        </w:rPr>
        <w:t>συγκεκριμένες προϋποθέσεις</w:t>
      </w:r>
      <w:r w:rsidR="000D3975" w:rsidRPr="000D3975">
        <w:rPr>
          <w:rFonts w:ascii="Century" w:hAnsi="Century"/>
        </w:rPr>
        <w:t xml:space="preserve"> :</w:t>
      </w:r>
    </w:p>
    <w:p w:rsidR="0026714C" w:rsidRPr="000D3975" w:rsidRDefault="0026714C" w:rsidP="00765789">
      <w:pPr>
        <w:autoSpaceDE w:val="0"/>
        <w:autoSpaceDN w:val="0"/>
        <w:adjustRightInd w:val="0"/>
        <w:spacing w:after="0" w:line="360" w:lineRule="auto"/>
        <w:ind w:firstLine="720"/>
        <w:jc w:val="both"/>
        <w:rPr>
          <w:rFonts w:ascii="Century" w:hAnsi="Century"/>
        </w:rPr>
      </w:pPr>
    </w:p>
    <w:p w:rsidR="00FD2241" w:rsidRDefault="00D01607" w:rsidP="000D3975">
      <w:pPr>
        <w:pStyle w:val="ListParagraph"/>
        <w:numPr>
          <w:ilvl w:val="0"/>
          <w:numId w:val="14"/>
        </w:numPr>
        <w:autoSpaceDE w:val="0"/>
        <w:autoSpaceDN w:val="0"/>
        <w:adjustRightInd w:val="0"/>
        <w:spacing w:after="0" w:line="360" w:lineRule="auto"/>
        <w:jc w:val="both"/>
        <w:rPr>
          <w:rFonts w:ascii="Century" w:hAnsi="Century"/>
        </w:rPr>
      </w:pPr>
      <w:r w:rsidRPr="000D3975">
        <w:rPr>
          <w:rFonts w:ascii="Century" w:hAnsi="Century"/>
        </w:rPr>
        <w:t xml:space="preserve">να έχει αισθητήρες </w:t>
      </w:r>
      <w:r w:rsidR="00FD2241" w:rsidRPr="000D3975">
        <w:rPr>
          <w:rFonts w:ascii="Century" w:hAnsi="Century"/>
        </w:rPr>
        <w:t>που να λειτουργούν κοντά στο φάσμα των 10-12 μ</w:t>
      </w:r>
      <w:r w:rsidR="00FD2241" w:rsidRPr="000D3975">
        <w:rPr>
          <w:rFonts w:ascii="Century" w:hAnsi="Century"/>
          <w:lang w:val="en-US"/>
        </w:rPr>
        <w:t>m</w:t>
      </w:r>
    </w:p>
    <w:p w:rsidR="000D3975" w:rsidRDefault="000D3975" w:rsidP="000D3975">
      <w:pPr>
        <w:pStyle w:val="ListParagraph"/>
        <w:numPr>
          <w:ilvl w:val="0"/>
          <w:numId w:val="14"/>
        </w:numPr>
        <w:autoSpaceDE w:val="0"/>
        <w:autoSpaceDN w:val="0"/>
        <w:adjustRightInd w:val="0"/>
        <w:spacing w:after="0" w:line="360" w:lineRule="auto"/>
        <w:jc w:val="both"/>
        <w:rPr>
          <w:rFonts w:ascii="Century" w:hAnsi="Century"/>
        </w:rPr>
      </w:pPr>
      <w:r>
        <w:rPr>
          <w:rFonts w:ascii="Century" w:hAnsi="Century"/>
        </w:rPr>
        <w:t>καλή χωρική ανάλυση</w:t>
      </w:r>
      <w:r w:rsidR="00CE77F6">
        <w:rPr>
          <w:rFonts w:ascii="Century" w:hAnsi="Century"/>
        </w:rPr>
        <w:t>, τουλάχιστον κάτω από 100 μέτρα</w:t>
      </w:r>
    </w:p>
    <w:p w:rsidR="000D3975" w:rsidRDefault="00CE77F6" w:rsidP="000D3975">
      <w:pPr>
        <w:pStyle w:val="ListParagraph"/>
        <w:numPr>
          <w:ilvl w:val="0"/>
          <w:numId w:val="14"/>
        </w:numPr>
        <w:autoSpaceDE w:val="0"/>
        <w:autoSpaceDN w:val="0"/>
        <w:adjustRightInd w:val="0"/>
        <w:spacing w:after="0" w:line="360" w:lineRule="auto"/>
        <w:jc w:val="both"/>
        <w:rPr>
          <w:rFonts w:ascii="Century" w:hAnsi="Century"/>
        </w:rPr>
      </w:pPr>
      <w:r>
        <w:rPr>
          <w:rFonts w:ascii="Century" w:hAnsi="Century"/>
        </w:rPr>
        <w:t>καλή χρονική διαχωριστική ικανότητα</w:t>
      </w:r>
    </w:p>
    <w:p w:rsidR="000D3975" w:rsidRDefault="000D3975" w:rsidP="000D3975">
      <w:pPr>
        <w:pStyle w:val="ListParagraph"/>
        <w:numPr>
          <w:ilvl w:val="0"/>
          <w:numId w:val="14"/>
        </w:numPr>
        <w:autoSpaceDE w:val="0"/>
        <w:autoSpaceDN w:val="0"/>
        <w:adjustRightInd w:val="0"/>
        <w:spacing w:after="0" w:line="360" w:lineRule="auto"/>
        <w:jc w:val="both"/>
        <w:rPr>
          <w:rFonts w:ascii="Century" w:hAnsi="Century"/>
        </w:rPr>
      </w:pPr>
      <w:r>
        <w:rPr>
          <w:rFonts w:ascii="Century" w:hAnsi="Century"/>
        </w:rPr>
        <w:t>εικόνες με χαμηλή νεφοκάλυψη</w:t>
      </w:r>
    </w:p>
    <w:p w:rsidR="000D3975" w:rsidRDefault="000D3975" w:rsidP="000D3975">
      <w:pPr>
        <w:pStyle w:val="ListParagraph"/>
        <w:numPr>
          <w:ilvl w:val="0"/>
          <w:numId w:val="14"/>
        </w:numPr>
        <w:autoSpaceDE w:val="0"/>
        <w:autoSpaceDN w:val="0"/>
        <w:adjustRightInd w:val="0"/>
        <w:spacing w:after="0" w:line="360" w:lineRule="auto"/>
        <w:jc w:val="both"/>
        <w:rPr>
          <w:rFonts w:ascii="Century" w:hAnsi="Century"/>
        </w:rPr>
      </w:pPr>
      <w:r>
        <w:rPr>
          <w:rFonts w:ascii="Century" w:hAnsi="Century"/>
        </w:rPr>
        <w:t>λήψη των εικόνων σε κατάλληλες ώρες της ημέρας</w:t>
      </w:r>
      <w:r w:rsidR="00CE77F6">
        <w:rPr>
          <w:rFonts w:ascii="Century" w:hAnsi="Century"/>
        </w:rPr>
        <w:t>, στις οποίες δημιουργούνται οι πιο ακραίες τιμές θερμοκρασίας (πριν την ανατολή του ηλίου και μερικές ώρες μετά το μεσημέρι)</w:t>
      </w:r>
    </w:p>
    <w:p w:rsidR="000D3975" w:rsidRDefault="000D3975" w:rsidP="000D3975">
      <w:pPr>
        <w:autoSpaceDE w:val="0"/>
        <w:autoSpaceDN w:val="0"/>
        <w:adjustRightInd w:val="0"/>
        <w:spacing w:after="0" w:line="360" w:lineRule="auto"/>
        <w:jc w:val="both"/>
        <w:rPr>
          <w:rFonts w:ascii="Century" w:hAnsi="Century"/>
        </w:rPr>
      </w:pPr>
    </w:p>
    <w:p w:rsidR="000D3975" w:rsidRDefault="000D3975" w:rsidP="000D3975">
      <w:pPr>
        <w:autoSpaceDE w:val="0"/>
        <w:autoSpaceDN w:val="0"/>
        <w:adjustRightInd w:val="0"/>
        <w:spacing w:after="0" w:line="360" w:lineRule="auto"/>
        <w:ind w:firstLine="720"/>
        <w:jc w:val="both"/>
        <w:rPr>
          <w:rFonts w:ascii="Century" w:hAnsi="Century"/>
        </w:rPr>
      </w:pPr>
      <w:r>
        <w:rPr>
          <w:rFonts w:ascii="Century" w:hAnsi="Century"/>
        </w:rPr>
        <w:t>Στη συνέχεια, έγινε έρευνα για όλους τους δορυφόρους που διαθέτουν αισθητήρες για θερμική καταγραφή</w:t>
      </w:r>
      <w:r w:rsidR="00A03857">
        <w:rPr>
          <w:rFonts w:ascii="Century" w:hAnsi="Century"/>
        </w:rPr>
        <w:t xml:space="preserve"> και δεδομένα ελεύθερα προς το κοινό,</w:t>
      </w:r>
      <w:r>
        <w:rPr>
          <w:rFonts w:ascii="Century" w:hAnsi="Century"/>
        </w:rPr>
        <w:t xml:space="preserve"> όπως παρουσιάζονται στον Πίνακα </w:t>
      </w:r>
      <w:r w:rsidR="00511A10">
        <w:rPr>
          <w:rFonts w:ascii="Century" w:hAnsi="Century"/>
        </w:rPr>
        <w:t>3</w:t>
      </w:r>
      <w:r>
        <w:rPr>
          <w:rFonts w:ascii="Century" w:hAnsi="Century"/>
        </w:rPr>
        <w:t>.1.</w:t>
      </w:r>
      <w:r w:rsidR="00A2740E" w:rsidRPr="00A2740E">
        <w:rPr>
          <w:rFonts w:ascii="Century" w:hAnsi="Century"/>
        </w:rPr>
        <w:t xml:space="preserve"> </w:t>
      </w:r>
      <w:r w:rsidR="00A2740E">
        <w:rPr>
          <w:rFonts w:ascii="Century" w:hAnsi="Century"/>
        </w:rPr>
        <w:t>Αρχικά πραγματοποιήθηκε αναζήτηση για όλους τους δορυφόρους με θερμικούς αισθητήρες, που να λειτουργούν στην περιοχή των 10-12 μ</w:t>
      </w:r>
      <w:r w:rsidR="00A2740E">
        <w:rPr>
          <w:rFonts w:ascii="Century" w:hAnsi="Century"/>
          <w:lang w:val="en-GB"/>
        </w:rPr>
        <w:t>m</w:t>
      </w:r>
      <w:r w:rsidR="00A2740E">
        <w:rPr>
          <w:rFonts w:ascii="Century" w:hAnsi="Century"/>
        </w:rPr>
        <w:t>. Η αναζήτηση αυτή είχε ως αποτέλεσμα έναν κατάλογο από 71 δορυφόρους, κατά την επιλογή τους όμως δε λήφθηκαν όλοι υπόψη με κύριους λόγους την έλλειψη ελεύθερης πρόσβασης στα δεδομένα τους και της μικρής τους χωρικής διαχωριστικής ικανότητας.</w:t>
      </w:r>
    </w:p>
    <w:p w:rsidR="0026714C" w:rsidRPr="000D3975" w:rsidRDefault="00A2740E" w:rsidP="000D3975">
      <w:pPr>
        <w:autoSpaceDE w:val="0"/>
        <w:autoSpaceDN w:val="0"/>
        <w:adjustRightInd w:val="0"/>
        <w:spacing w:after="0" w:line="360" w:lineRule="auto"/>
        <w:ind w:firstLine="720"/>
        <w:jc w:val="both"/>
        <w:rPr>
          <w:rFonts w:ascii="Century" w:hAnsi="Century"/>
        </w:rPr>
      </w:pPr>
      <w:r>
        <w:rPr>
          <w:rFonts w:ascii="Century" w:hAnsi="Century"/>
        </w:rPr>
        <w:t>Η</w:t>
      </w:r>
      <w:r w:rsidRPr="00A2740E">
        <w:rPr>
          <w:rFonts w:ascii="Century" w:hAnsi="Century"/>
        </w:rPr>
        <w:t xml:space="preserve"> </w:t>
      </w:r>
      <w:r>
        <w:rPr>
          <w:rFonts w:ascii="Century" w:hAnsi="Century"/>
        </w:rPr>
        <w:t>παρακάτω</w:t>
      </w:r>
      <w:r w:rsidR="0026714C">
        <w:rPr>
          <w:rFonts w:ascii="Century" w:hAnsi="Century"/>
        </w:rPr>
        <w:t xml:space="preserve"> λίστα περιέχει </w:t>
      </w:r>
      <w:r>
        <w:rPr>
          <w:rFonts w:ascii="Century" w:hAnsi="Century"/>
        </w:rPr>
        <w:t>τους</w:t>
      </w:r>
      <w:r w:rsidR="0026714C">
        <w:rPr>
          <w:rFonts w:ascii="Century" w:hAnsi="Century"/>
        </w:rPr>
        <w:t xml:space="preserve"> δορυφόρους</w:t>
      </w:r>
      <w:r>
        <w:rPr>
          <w:rFonts w:ascii="Century" w:hAnsi="Century"/>
        </w:rPr>
        <w:t xml:space="preserve"> οι οποίοι πληρούσαν τις προϋποθέσεις,</w:t>
      </w:r>
      <w:r w:rsidR="0026714C">
        <w:rPr>
          <w:rFonts w:ascii="Century" w:hAnsi="Century"/>
        </w:rPr>
        <w:t xml:space="preserve"> </w:t>
      </w:r>
      <w:r>
        <w:rPr>
          <w:rFonts w:ascii="Century" w:hAnsi="Century"/>
        </w:rPr>
        <w:t xml:space="preserve">οι εικόνες του </w:t>
      </w:r>
      <w:r>
        <w:rPr>
          <w:rFonts w:ascii="Century" w:hAnsi="Century"/>
          <w:lang w:val="en-GB"/>
        </w:rPr>
        <w:t>Landsat</w:t>
      </w:r>
      <w:r w:rsidRPr="00A2740E">
        <w:rPr>
          <w:rFonts w:ascii="Century" w:hAnsi="Century"/>
        </w:rPr>
        <w:t xml:space="preserve"> 7 </w:t>
      </w:r>
      <w:r>
        <w:rPr>
          <w:rFonts w:ascii="Century" w:hAnsi="Century"/>
        </w:rPr>
        <w:t>όμως περιείχαν θόρυβο και οπότε απορρίφθηκαν χωρίς περεταίρω ανάλυση.</w:t>
      </w:r>
    </w:p>
    <w:p w:rsidR="00264E64" w:rsidRDefault="00FD2241" w:rsidP="00765789">
      <w:pPr>
        <w:autoSpaceDE w:val="0"/>
        <w:autoSpaceDN w:val="0"/>
        <w:adjustRightInd w:val="0"/>
        <w:spacing w:after="0" w:line="360" w:lineRule="auto"/>
        <w:ind w:firstLine="720"/>
        <w:jc w:val="both"/>
        <w:rPr>
          <w:rFonts w:ascii="Century" w:hAnsi="Century"/>
        </w:rPr>
      </w:pPr>
      <w:r>
        <w:rPr>
          <w:rFonts w:ascii="Century" w:hAnsi="Century"/>
        </w:rPr>
        <w:t>Σύμφωνα με τα παραπάνω χαρακτηριστικά</w:t>
      </w:r>
      <w:r w:rsidRPr="00FD2241">
        <w:rPr>
          <w:rFonts w:ascii="Century" w:hAnsi="Century"/>
        </w:rPr>
        <w:t>,</w:t>
      </w:r>
      <w:r>
        <w:rPr>
          <w:rFonts w:ascii="Century" w:hAnsi="Century"/>
        </w:rPr>
        <w:t xml:space="preserve"> </w:t>
      </w:r>
      <w:r w:rsidR="0026714C">
        <w:rPr>
          <w:rFonts w:ascii="Century" w:hAnsi="Century"/>
        </w:rPr>
        <w:t>λήφθηκαν</w:t>
      </w:r>
      <w:r>
        <w:rPr>
          <w:rFonts w:ascii="Century" w:hAnsi="Century"/>
        </w:rPr>
        <w:t xml:space="preserve"> εικόνες από τους δορυφόρους </w:t>
      </w:r>
      <w:r>
        <w:rPr>
          <w:rFonts w:ascii="Century" w:hAnsi="Century"/>
          <w:lang w:val="en-US"/>
        </w:rPr>
        <w:t>Landsat</w:t>
      </w:r>
      <w:r>
        <w:rPr>
          <w:rFonts w:ascii="Century" w:hAnsi="Century"/>
        </w:rPr>
        <w:t xml:space="preserve"> 8</w:t>
      </w:r>
      <w:r w:rsidRPr="00FD2241">
        <w:rPr>
          <w:rFonts w:ascii="Century" w:hAnsi="Century"/>
        </w:rPr>
        <w:t xml:space="preserve"> </w:t>
      </w:r>
      <w:r>
        <w:rPr>
          <w:rFonts w:ascii="Century" w:hAnsi="Century"/>
        </w:rPr>
        <w:t xml:space="preserve">και </w:t>
      </w:r>
      <w:r>
        <w:rPr>
          <w:rFonts w:ascii="Century" w:hAnsi="Century"/>
          <w:lang w:val="en-US"/>
        </w:rPr>
        <w:t>Aster</w:t>
      </w:r>
      <w:r w:rsidRPr="00FD2241">
        <w:rPr>
          <w:rFonts w:ascii="Century" w:hAnsi="Century"/>
        </w:rPr>
        <w:t xml:space="preserve">, </w:t>
      </w:r>
      <w:r w:rsidR="005136E2">
        <w:rPr>
          <w:rFonts w:ascii="Century" w:hAnsi="Century"/>
        </w:rPr>
        <w:t>των οποίων η ποιότητα και η ποσότητα των δεδομένων ήταν ικανοποιητική</w:t>
      </w:r>
      <w:r>
        <w:rPr>
          <w:rFonts w:ascii="Century" w:hAnsi="Century"/>
        </w:rPr>
        <w:t xml:space="preserve">, συγκριτικά με την εργασία </w:t>
      </w:r>
      <w:r w:rsidR="0026714C">
        <w:rPr>
          <w:rFonts w:ascii="Century" w:hAnsi="Century"/>
        </w:rPr>
        <w:t>επρόκειτο να διεκπεραιωθεί</w:t>
      </w:r>
      <w:r>
        <w:rPr>
          <w:rFonts w:ascii="Century" w:hAnsi="Century"/>
        </w:rPr>
        <w:t>.</w:t>
      </w:r>
    </w:p>
    <w:p w:rsidR="00CA504F" w:rsidRDefault="00077D27" w:rsidP="00BC0DDE">
      <w:pPr>
        <w:autoSpaceDE w:val="0"/>
        <w:autoSpaceDN w:val="0"/>
        <w:adjustRightInd w:val="0"/>
        <w:spacing w:after="0" w:line="360" w:lineRule="auto"/>
        <w:ind w:firstLine="720"/>
        <w:jc w:val="both"/>
        <w:rPr>
          <w:rFonts w:ascii="Century" w:hAnsi="Century"/>
        </w:rPr>
      </w:pPr>
      <w:r>
        <w:rPr>
          <w:rFonts w:ascii="Century" w:hAnsi="Century"/>
        </w:rPr>
        <w:t>Στις π</w:t>
      </w:r>
      <w:r w:rsidR="00652648">
        <w:rPr>
          <w:rFonts w:ascii="Century" w:hAnsi="Century"/>
        </w:rPr>
        <w:t>αρακάτω</w:t>
      </w:r>
      <w:r>
        <w:rPr>
          <w:rFonts w:ascii="Century" w:hAnsi="Century"/>
        </w:rPr>
        <w:t xml:space="preserve"> ενότητες</w:t>
      </w:r>
      <w:r w:rsidR="00652648">
        <w:rPr>
          <w:rFonts w:ascii="Century" w:hAnsi="Century"/>
        </w:rPr>
        <w:t xml:space="preserve"> </w:t>
      </w:r>
      <w:r w:rsidR="00D92BD8">
        <w:rPr>
          <w:rFonts w:ascii="Century" w:hAnsi="Century"/>
        </w:rPr>
        <w:t>αναφέρονται αναλυτικά</w:t>
      </w:r>
      <w:r w:rsidR="00652648">
        <w:rPr>
          <w:rFonts w:ascii="Century" w:hAnsi="Century"/>
        </w:rPr>
        <w:t xml:space="preserve"> τα χαρακτηριστικά των δορυφόρων</w:t>
      </w:r>
      <w:r w:rsidR="00CA504F">
        <w:rPr>
          <w:rFonts w:ascii="Century" w:hAnsi="Century"/>
        </w:rPr>
        <w:t xml:space="preserve"> </w:t>
      </w:r>
      <w:r w:rsidR="00CE77F6">
        <w:rPr>
          <w:rFonts w:ascii="Century" w:hAnsi="Century"/>
        </w:rPr>
        <w:t>για τους οποίους έγινε έρευνα</w:t>
      </w:r>
      <w:r w:rsidR="00CA504F">
        <w:rPr>
          <w:rFonts w:ascii="Century" w:hAnsi="Century"/>
        </w:rPr>
        <w:t>, σύμφωνα με τις επίσημες ιστοσελίδες τους.</w:t>
      </w:r>
    </w:p>
    <w:p w:rsidR="00622994" w:rsidRDefault="00622994" w:rsidP="00BC0DDE">
      <w:pPr>
        <w:autoSpaceDE w:val="0"/>
        <w:autoSpaceDN w:val="0"/>
        <w:adjustRightInd w:val="0"/>
        <w:spacing w:after="0" w:line="360" w:lineRule="auto"/>
        <w:ind w:firstLine="720"/>
        <w:jc w:val="both"/>
        <w:rPr>
          <w:rFonts w:ascii="Century" w:hAnsi="Century"/>
        </w:rPr>
      </w:pPr>
    </w:p>
    <w:p w:rsidR="00622994" w:rsidRDefault="00622994" w:rsidP="00BC0DDE">
      <w:pPr>
        <w:autoSpaceDE w:val="0"/>
        <w:autoSpaceDN w:val="0"/>
        <w:adjustRightInd w:val="0"/>
        <w:spacing w:after="0" w:line="360" w:lineRule="auto"/>
        <w:ind w:firstLine="720"/>
        <w:jc w:val="both"/>
        <w:rPr>
          <w:rFonts w:ascii="Century" w:hAnsi="Century"/>
        </w:rPr>
      </w:pPr>
    </w:p>
    <w:p w:rsidR="00622994" w:rsidRDefault="00622994" w:rsidP="00BC0DDE">
      <w:pPr>
        <w:autoSpaceDE w:val="0"/>
        <w:autoSpaceDN w:val="0"/>
        <w:adjustRightInd w:val="0"/>
        <w:spacing w:after="0" w:line="360" w:lineRule="auto"/>
        <w:ind w:firstLine="720"/>
        <w:jc w:val="both"/>
        <w:rPr>
          <w:rFonts w:ascii="Century" w:hAnsi="Century"/>
        </w:rPr>
      </w:pPr>
    </w:p>
    <w:p w:rsidR="00EB0933" w:rsidRDefault="00EB0933" w:rsidP="00EB0933">
      <w:pPr>
        <w:autoSpaceDE w:val="0"/>
        <w:autoSpaceDN w:val="0"/>
        <w:adjustRightInd w:val="0"/>
        <w:spacing w:after="0" w:line="360" w:lineRule="auto"/>
        <w:jc w:val="both"/>
        <w:rPr>
          <w:rFonts w:ascii="Century" w:hAnsi="Century"/>
        </w:rPr>
      </w:pPr>
    </w:p>
    <w:p w:rsidR="00FF2E7E" w:rsidRDefault="00FF2E7E" w:rsidP="00FF2E7E">
      <w:pPr>
        <w:pStyle w:val="Caption"/>
        <w:keepNext/>
      </w:pPr>
      <w:bookmarkStart w:id="38" w:name="_Toc517096811"/>
      <w:r>
        <w:t>Πίνακας 3.</w:t>
      </w:r>
      <w:r w:rsidR="00B84759">
        <w:rPr>
          <w:noProof/>
        </w:rPr>
        <w:fldChar w:fldCharType="begin"/>
      </w:r>
      <w:r w:rsidR="00B84759">
        <w:rPr>
          <w:noProof/>
        </w:rPr>
        <w:instrText xml:space="preserve"> SEQ Πίνακας_3. \* ARABIC </w:instrText>
      </w:r>
      <w:r w:rsidR="00B84759">
        <w:rPr>
          <w:noProof/>
        </w:rPr>
        <w:fldChar w:fldCharType="separate"/>
      </w:r>
      <w:r>
        <w:rPr>
          <w:noProof/>
        </w:rPr>
        <w:t>1</w:t>
      </w:r>
      <w:r w:rsidR="00B84759">
        <w:rPr>
          <w:noProof/>
        </w:rPr>
        <w:fldChar w:fldCharType="end"/>
      </w:r>
      <w:r w:rsidRPr="00FF2E7E">
        <w:rPr>
          <w:i w:val="0"/>
          <w:iCs w:val="0"/>
        </w:rPr>
        <w:t xml:space="preserve"> </w:t>
      </w:r>
      <w:r w:rsidRPr="0026714C">
        <w:rPr>
          <w:i w:val="0"/>
          <w:iCs w:val="0"/>
        </w:rPr>
        <w:t>Κατάλογος δορυφόρων εξοπλισμένοι με</w:t>
      </w:r>
      <w:r w:rsidRPr="006D775C">
        <w:rPr>
          <w:i w:val="0"/>
          <w:iCs w:val="0"/>
        </w:rPr>
        <w:t xml:space="preserve"> </w:t>
      </w:r>
      <w:r w:rsidRPr="0026714C">
        <w:rPr>
          <w:i w:val="0"/>
          <w:iCs w:val="0"/>
        </w:rPr>
        <w:t>θερμικούς αισθητήρες</w:t>
      </w:r>
      <w:bookmarkEnd w:id="38"/>
    </w:p>
    <w:tbl>
      <w:tblPr>
        <w:tblStyle w:val="TableGrid"/>
        <w:tblW w:w="0" w:type="auto"/>
        <w:tblInd w:w="-5" w:type="dxa"/>
        <w:tblLook w:val="04A0" w:firstRow="1" w:lastRow="0" w:firstColumn="1" w:lastColumn="0" w:noHBand="0" w:noVBand="1"/>
      </w:tblPr>
      <w:tblGrid>
        <w:gridCol w:w="878"/>
        <w:gridCol w:w="1340"/>
        <w:gridCol w:w="1149"/>
        <w:gridCol w:w="1329"/>
        <w:gridCol w:w="1277"/>
        <w:gridCol w:w="1127"/>
        <w:gridCol w:w="1206"/>
      </w:tblGrid>
      <w:tr w:rsidR="006D775C" w:rsidTr="00FF2E7E">
        <w:tc>
          <w:tcPr>
            <w:tcW w:w="8306" w:type="dxa"/>
            <w:gridSpan w:val="7"/>
            <w:tcBorders>
              <w:top w:val="nil"/>
              <w:left w:val="single" w:sz="4" w:space="0" w:color="FFFFFF" w:themeColor="background1"/>
              <w:bottom w:val="single" w:sz="12" w:space="0" w:color="auto"/>
              <w:right w:val="nil"/>
            </w:tcBorders>
          </w:tcPr>
          <w:p w:rsidR="006D775C" w:rsidRPr="006D775C" w:rsidRDefault="006D775C" w:rsidP="00FF2E7E">
            <w:pPr>
              <w:rPr>
                <w:rStyle w:val="Hyperlink"/>
                <w:i/>
                <w:iCs/>
                <w:color w:val="44546A" w:themeColor="text2"/>
                <w:sz w:val="18"/>
                <w:szCs w:val="18"/>
                <w:u w:val="none"/>
              </w:rPr>
            </w:pPr>
          </w:p>
        </w:tc>
      </w:tr>
      <w:tr w:rsidR="00622994" w:rsidTr="00FF2E7E">
        <w:tc>
          <w:tcPr>
            <w:tcW w:w="878" w:type="dxa"/>
            <w:tcBorders>
              <w:top w:val="single" w:sz="2" w:space="0" w:color="FFFFFF" w:themeColor="background1"/>
              <w:bottom w:val="single" w:sz="12" w:space="0" w:color="auto"/>
            </w:tcBorders>
          </w:tcPr>
          <w:p w:rsidR="00622994" w:rsidRPr="0026714C" w:rsidRDefault="007C3CB4" w:rsidP="00EB0933">
            <w:pPr>
              <w:rPr>
                <w:rFonts w:ascii="Verdana" w:hAnsi="Verdana"/>
                <w:b/>
                <w:bCs/>
                <w:sz w:val="17"/>
                <w:szCs w:val="17"/>
              </w:rPr>
            </w:pPr>
            <w:hyperlink r:id="rId31" w:history="1">
              <w:r w:rsidR="00622994" w:rsidRPr="0026714C">
                <w:rPr>
                  <w:rStyle w:val="Hyperlink"/>
                  <w:rFonts w:ascii="Verdana" w:hAnsi="Verdana"/>
                  <w:b/>
                  <w:bCs/>
                  <w:color w:val="auto"/>
                  <w:sz w:val="17"/>
                  <w:szCs w:val="17"/>
                  <w:u w:val="none"/>
                </w:rPr>
                <w:t>Όνομα</w:t>
              </w:r>
            </w:hyperlink>
          </w:p>
        </w:tc>
        <w:tc>
          <w:tcPr>
            <w:tcW w:w="1340" w:type="dxa"/>
            <w:tcBorders>
              <w:bottom w:val="single" w:sz="12" w:space="0" w:color="auto"/>
            </w:tcBorders>
          </w:tcPr>
          <w:p w:rsidR="00622994" w:rsidRPr="0026714C" w:rsidRDefault="007C3CB4" w:rsidP="00EB0933">
            <w:pPr>
              <w:rPr>
                <w:rFonts w:ascii="Verdana" w:hAnsi="Verdana"/>
                <w:b/>
                <w:bCs/>
                <w:sz w:val="17"/>
                <w:szCs w:val="17"/>
              </w:rPr>
            </w:pPr>
            <w:hyperlink r:id="rId32" w:history="1">
              <w:r w:rsidR="00622994" w:rsidRPr="0026714C">
                <w:rPr>
                  <w:rStyle w:val="Hyperlink"/>
                  <w:rFonts w:ascii="Verdana" w:hAnsi="Verdana"/>
                  <w:b/>
                  <w:bCs/>
                  <w:color w:val="auto"/>
                  <w:sz w:val="17"/>
                  <w:szCs w:val="17"/>
                  <w:u w:val="none"/>
                </w:rPr>
                <w:t>Επέκταση</w:t>
              </w:r>
            </w:hyperlink>
            <w:r w:rsidR="00622994" w:rsidRPr="0026714C">
              <w:rPr>
                <w:rFonts w:ascii="Verdana" w:hAnsi="Verdana"/>
                <w:b/>
                <w:bCs/>
                <w:sz w:val="17"/>
                <w:szCs w:val="17"/>
              </w:rPr>
              <w:t xml:space="preserve"> Ακρωνύμου</w:t>
            </w:r>
          </w:p>
        </w:tc>
        <w:tc>
          <w:tcPr>
            <w:tcW w:w="1149" w:type="dxa"/>
            <w:tcBorders>
              <w:bottom w:val="single" w:sz="12" w:space="0" w:color="auto"/>
            </w:tcBorders>
          </w:tcPr>
          <w:p w:rsidR="00622994" w:rsidRPr="0026714C" w:rsidRDefault="007C3CB4" w:rsidP="00EB0933">
            <w:pPr>
              <w:rPr>
                <w:rFonts w:ascii="Verdana" w:hAnsi="Verdana"/>
                <w:b/>
                <w:bCs/>
                <w:sz w:val="17"/>
                <w:szCs w:val="17"/>
              </w:rPr>
            </w:pPr>
            <w:hyperlink r:id="rId33" w:history="1">
              <w:r w:rsidR="00622994" w:rsidRPr="0026714C">
                <w:rPr>
                  <w:rStyle w:val="Hyperlink"/>
                  <w:rFonts w:ascii="Verdana" w:hAnsi="Verdana"/>
                  <w:b/>
                  <w:bCs/>
                  <w:color w:val="auto"/>
                  <w:sz w:val="17"/>
                  <w:szCs w:val="17"/>
                  <w:u w:val="none"/>
                </w:rPr>
                <w:t>Αριθμός</w:t>
              </w:r>
            </w:hyperlink>
            <w:r w:rsidR="00622994" w:rsidRPr="0026714C">
              <w:rPr>
                <w:rFonts w:ascii="Verdana" w:hAnsi="Verdana"/>
                <w:b/>
                <w:bCs/>
                <w:sz w:val="17"/>
                <w:szCs w:val="17"/>
              </w:rPr>
              <w:t xml:space="preserve"> Καναλιών</w:t>
            </w:r>
          </w:p>
        </w:tc>
        <w:tc>
          <w:tcPr>
            <w:tcW w:w="1329" w:type="dxa"/>
            <w:tcBorders>
              <w:bottom w:val="single" w:sz="12" w:space="0" w:color="auto"/>
            </w:tcBorders>
          </w:tcPr>
          <w:p w:rsidR="00622994" w:rsidRPr="0026714C" w:rsidRDefault="007C3CB4" w:rsidP="00EB0933">
            <w:pPr>
              <w:rPr>
                <w:rFonts w:ascii="Verdana" w:hAnsi="Verdana"/>
                <w:b/>
                <w:bCs/>
                <w:sz w:val="17"/>
                <w:szCs w:val="17"/>
              </w:rPr>
            </w:pPr>
            <w:hyperlink r:id="rId34" w:history="1">
              <w:r w:rsidR="00622994" w:rsidRPr="0026714C">
                <w:rPr>
                  <w:rStyle w:val="Hyperlink"/>
                  <w:rFonts w:ascii="Verdana" w:hAnsi="Verdana"/>
                  <w:b/>
                  <w:bCs/>
                  <w:color w:val="auto"/>
                  <w:sz w:val="17"/>
                  <w:szCs w:val="17"/>
                  <w:u w:val="none"/>
                </w:rPr>
                <w:t>Δορυφόρος</w:t>
              </w:r>
            </w:hyperlink>
          </w:p>
        </w:tc>
        <w:tc>
          <w:tcPr>
            <w:tcW w:w="1277" w:type="dxa"/>
            <w:tcBorders>
              <w:bottom w:val="single" w:sz="12" w:space="0" w:color="auto"/>
            </w:tcBorders>
          </w:tcPr>
          <w:p w:rsidR="00622994" w:rsidRPr="00622994" w:rsidRDefault="00622994" w:rsidP="00EB0933">
            <w:pPr>
              <w:rPr>
                <w:rStyle w:val="Hyperlink"/>
                <w:rFonts w:ascii="Verdana" w:hAnsi="Verdana"/>
                <w:b/>
                <w:bCs/>
                <w:color w:val="auto"/>
                <w:sz w:val="17"/>
                <w:szCs w:val="17"/>
                <w:u w:val="none"/>
              </w:rPr>
            </w:pPr>
            <w:r w:rsidRPr="00622994">
              <w:rPr>
                <w:rStyle w:val="Hyperlink"/>
                <w:rFonts w:ascii="Verdana" w:hAnsi="Verdana"/>
                <w:b/>
                <w:bCs/>
                <w:color w:val="auto"/>
                <w:sz w:val="17"/>
                <w:szCs w:val="17"/>
                <w:u w:val="none"/>
              </w:rPr>
              <w:t>Κανάλια Θερμικού Υπερύθρου</w:t>
            </w:r>
          </w:p>
        </w:tc>
        <w:tc>
          <w:tcPr>
            <w:tcW w:w="1127" w:type="dxa"/>
            <w:tcBorders>
              <w:bottom w:val="single" w:sz="12" w:space="0" w:color="auto"/>
            </w:tcBorders>
          </w:tcPr>
          <w:p w:rsidR="00622994" w:rsidRPr="00622994" w:rsidRDefault="00622994" w:rsidP="00EB0933">
            <w:pPr>
              <w:rPr>
                <w:rStyle w:val="Hyperlink"/>
                <w:rFonts w:ascii="Verdana" w:hAnsi="Verdana"/>
                <w:b/>
                <w:bCs/>
                <w:color w:val="auto"/>
                <w:sz w:val="17"/>
                <w:szCs w:val="17"/>
                <w:u w:val="none"/>
                <w:lang w:val="en-US"/>
              </w:rPr>
            </w:pPr>
            <w:r w:rsidRPr="00622994">
              <w:rPr>
                <w:rStyle w:val="Hyperlink"/>
                <w:rFonts w:ascii="Verdana" w:hAnsi="Verdana"/>
                <w:b/>
                <w:bCs/>
                <w:color w:val="auto"/>
                <w:sz w:val="17"/>
                <w:szCs w:val="17"/>
                <w:u w:val="none"/>
              </w:rPr>
              <w:t>Μήκη Κύματος Καναλιών</w:t>
            </w:r>
            <w:r>
              <w:rPr>
                <w:rStyle w:val="Hyperlink"/>
                <w:rFonts w:ascii="Verdana" w:hAnsi="Verdana"/>
                <w:b/>
                <w:bCs/>
                <w:color w:val="auto"/>
                <w:sz w:val="17"/>
                <w:szCs w:val="17"/>
                <w:u w:val="none"/>
              </w:rPr>
              <w:t xml:space="preserve"> </w:t>
            </w:r>
            <w:r w:rsidRPr="00622994">
              <w:rPr>
                <w:rStyle w:val="Hyperlink"/>
                <w:rFonts w:ascii="Verdana" w:hAnsi="Verdana"/>
                <w:b/>
                <w:bCs/>
                <w:color w:val="auto"/>
                <w:sz w:val="17"/>
                <w:szCs w:val="17"/>
                <w:u w:val="none"/>
              </w:rPr>
              <w:t>(μm)</w:t>
            </w:r>
          </w:p>
        </w:tc>
        <w:tc>
          <w:tcPr>
            <w:tcW w:w="1206" w:type="dxa"/>
            <w:tcBorders>
              <w:bottom w:val="single" w:sz="12" w:space="0" w:color="auto"/>
            </w:tcBorders>
          </w:tcPr>
          <w:p w:rsidR="00622994" w:rsidRPr="00622994" w:rsidRDefault="00622994" w:rsidP="00EB0933">
            <w:pPr>
              <w:rPr>
                <w:rStyle w:val="Hyperlink"/>
                <w:rFonts w:ascii="Verdana" w:hAnsi="Verdana"/>
                <w:b/>
                <w:bCs/>
                <w:color w:val="auto"/>
                <w:sz w:val="17"/>
                <w:szCs w:val="17"/>
                <w:u w:val="none"/>
                <w:lang w:val="en-US"/>
              </w:rPr>
            </w:pPr>
            <w:r w:rsidRPr="00622994">
              <w:rPr>
                <w:rStyle w:val="Hyperlink"/>
                <w:rFonts w:ascii="Verdana" w:hAnsi="Verdana"/>
                <w:b/>
                <w:bCs/>
                <w:color w:val="auto"/>
                <w:sz w:val="17"/>
                <w:szCs w:val="17"/>
                <w:u w:val="none"/>
              </w:rPr>
              <w:t>Χωρική Διακριτική Ικανότητα</w:t>
            </w:r>
            <w:r>
              <w:rPr>
                <w:rStyle w:val="Hyperlink"/>
                <w:rFonts w:ascii="Verdana" w:hAnsi="Verdana"/>
                <w:b/>
                <w:bCs/>
                <w:color w:val="auto"/>
                <w:sz w:val="17"/>
                <w:szCs w:val="17"/>
                <w:u w:val="none"/>
                <w:lang w:val="en-US"/>
              </w:rPr>
              <w:t xml:space="preserve"> (m)</w:t>
            </w:r>
          </w:p>
        </w:tc>
      </w:tr>
      <w:tr w:rsidR="00622994" w:rsidTr="00FF2E7E">
        <w:tc>
          <w:tcPr>
            <w:tcW w:w="878" w:type="dxa"/>
          </w:tcPr>
          <w:p w:rsidR="00622994" w:rsidRPr="0026714C" w:rsidRDefault="007C3CB4" w:rsidP="00EB0933">
            <w:pPr>
              <w:rPr>
                <w:rFonts w:ascii="Verdana" w:hAnsi="Verdana"/>
                <w:sz w:val="17"/>
                <w:szCs w:val="17"/>
              </w:rPr>
            </w:pPr>
            <w:hyperlink r:id="rId35" w:history="1">
              <w:r w:rsidR="00622994" w:rsidRPr="0026714C">
                <w:rPr>
                  <w:rStyle w:val="Hyperlink"/>
                  <w:rFonts w:ascii="Verdana" w:hAnsi="Verdana"/>
                  <w:color w:val="auto"/>
                  <w:sz w:val="17"/>
                  <w:szCs w:val="17"/>
                  <w:u w:val="none"/>
                </w:rPr>
                <w:t>ASTER</w:t>
              </w:r>
            </w:hyperlink>
          </w:p>
        </w:tc>
        <w:tc>
          <w:tcPr>
            <w:tcW w:w="1340" w:type="dxa"/>
          </w:tcPr>
          <w:p w:rsidR="00622994" w:rsidRPr="0026714C" w:rsidRDefault="00622994" w:rsidP="00EB0933">
            <w:pPr>
              <w:rPr>
                <w:rFonts w:ascii="Verdana" w:hAnsi="Verdana"/>
                <w:sz w:val="17"/>
                <w:szCs w:val="17"/>
                <w:lang w:val="en-US"/>
              </w:rPr>
            </w:pPr>
            <w:r w:rsidRPr="0026714C">
              <w:rPr>
                <w:rFonts w:ascii="Verdana" w:hAnsi="Verdana"/>
                <w:sz w:val="17"/>
                <w:szCs w:val="17"/>
                <w:lang w:val="en-US"/>
              </w:rPr>
              <w:t>Advanced Spaceborne Thermal Emission and Reflection Radiometer</w:t>
            </w:r>
          </w:p>
        </w:tc>
        <w:tc>
          <w:tcPr>
            <w:tcW w:w="1149" w:type="dxa"/>
          </w:tcPr>
          <w:p w:rsidR="00622994" w:rsidRPr="0026714C" w:rsidRDefault="00622994" w:rsidP="00EB0933">
            <w:pPr>
              <w:rPr>
                <w:rFonts w:ascii="Verdana" w:hAnsi="Verdana"/>
                <w:sz w:val="17"/>
                <w:szCs w:val="17"/>
              </w:rPr>
            </w:pPr>
            <w:r w:rsidRPr="0026714C">
              <w:rPr>
                <w:rFonts w:ascii="Verdana" w:hAnsi="Verdana"/>
                <w:sz w:val="17"/>
                <w:szCs w:val="17"/>
              </w:rPr>
              <w:t>14</w:t>
            </w:r>
          </w:p>
        </w:tc>
        <w:tc>
          <w:tcPr>
            <w:tcW w:w="1329" w:type="dxa"/>
          </w:tcPr>
          <w:p w:rsidR="00622994" w:rsidRPr="0026714C" w:rsidRDefault="00622994" w:rsidP="00EB0933">
            <w:pPr>
              <w:rPr>
                <w:rFonts w:ascii="Verdana" w:hAnsi="Verdana"/>
                <w:sz w:val="17"/>
                <w:szCs w:val="17"/>
              </w:rPr>
            </w:pPr>
            <w:r w:rsidRPr="0026714C">
              <w:rPr>
                <w:rFonts w:ascii="Verdana" w:hAnsi="Verdana"/>
                <w:sz w:val="17"/>
                <w:szCs w:val="17"/>
              </w:rPr>
              <w:t>Terra</w:t>
            </w:r>
          </w:p>
        </w:tc>
        <w:tc>
          <w:tcPr>
            <w:tcW w:w="1277" w:type="dxa"/>
          </w:tcPr>
          <w:p w:rsidR="00622994" w:rsidRDefault="00622994" w:rsidP="00EB0933">
            <w:pPr>
              <w:rPr>
                <w:rStyle w:val="Hyperlink"/>
                <w:rFonts w:ascii="Verdana" w:hAnsi="Verdana"/>
                <w:color w:val="auto"/>
                <w:sz w:val="17"/>
                <w:szCs w:val="17"/>
                <w:u w:val="none"/>
              </w:rPr>
            </w:pPr>
            <w:r w:rsidRPr="00622994">
              <w:rPr>
                <w:rStyle w:val="Hyperlink"/>
                <w:rFonts w:ascii="Verdana" w:hAnsi="Verdana"/>
                <w:color w:val="auto"/>
                <w:sz w:val="17"/>
                <w:szCs w:val="17"/>
                <w:u w:val="none"/>
              </w:rPr>
              <w:t>10</w:t>
            </w:r>
          </w:p>
          <w:p w:rsidR="00622994" w:rsidRDefault="00622994" w:rsidP="00EB0933">
            <w:pPr>
              <w:rPr>
                <w:rStyle w:val="Hyperlink"/>
                <w:rFonts w:ascii="Verdana" w:hAnsi="Verdana"/>
                <w:color w:val="auto"/>
                <w:sz w:val="17"/>
                <w:szCs w:val="17"/>
                <w:u w:val="none"/>
              </w:rPr>
            </w:pPr>
          </w:p>
          <w:p w:rsidR="00622994" w:rsidRPr="00622994" w:rsidRDefault="00622994" w:rsidP="00EB0933">
            <w:pPr>
              <w:rPr>
                <w:rStyle w:val="Hyperlink"/>
                <w:rFonts w:ascii="Verdana" w:hAnsi="Verdana"/>
                <w:color w:val="auto"/>
                <w:sz w:val="17"/>
                <w:szCs w:val="17"/>
                <w:u w:val="none"/>
              </w:rPr>
            </w:pPr>
          </w:p>
          <w:p w:rsidR="00622994" w:rsidRDefault="00622994" w:rsidP="00EB0933">
            <w:pPr>
              <w:rPr>
                <w:rStyle w:val="Hyperlink"/>
                <w:rFonts w:ascii="Verdana" w:hAnsi="Verdana"/>
                <w:color w:val="auto"/>
                <w:sz w:val="17"/>
                <w:szCs w:val="17"/>
                <w:u w:val="none"/>
              </w:rPr>
            </w:pPr>
            <w:r w:rsidRPr="00622994">
              <w:rPr>
                <w:rStyle w:val="Hyperlink"/>
                <w:rFonts w:ascii="Verdana" w:hAnsi="Verdana"/>
                <w:color w:val="auto"/>
                <w:sz w:val="17"/>
                <w:szCs w:val="17"/>
                <w:u w:val="none"/>
              </w:rPr>
              <w:t>11</w:t>
            </w:r>
          </w:p>
          <w:p w:rsidR="00622994" w:rsidRDefault="00622994" w:rsidP="00EB0933">
            <w:pPr>
              <w:rPr>
                <w:rStyle w:val="Hyperlink"/>
                <w:rFonts w:ascii="Verdana" w:hAnsi="Verdana"/>
                <w:color w:val="auto"/>
                <w:sz w:val="17"/>
                <w:szCs w:val="17"/>
                <w:u w:val="none"/>
              </w:rPr>
            </w:pPr>
          </w:p>
          <w:p w:rsidR="00622994" w:rsidRPr="00622994" w:rsidRDefault="00622994" w:rsidP="00EB0933">
            <w:pPr>
              <w:rPr>
                <w:rStyle w:val="Hyperlink"/>
                <w:rFonts w:ascii="Verdana" w:hAnsi="Verdana"/>
                <w:color w:val="auto"/>
                <w:sz w:val="17"/>
                <w:szCs w:val="17"/>
                <w:u w:val="none"/>
              </w:rPr>
            </w:pPr>
          </w:p>
          <w:p w:rsidR="00622994" w:rsidRDefault="00622994" w:rsidP="00EB0933">
            <w:pPr>
              <w:rPr>
                <w:rStyle w:val="Hyperlink"/>
                <w:rFonts w:ascii="Verdana" w:hAnsi="Verdana"/>
                <w:color w:val="auto"/>
                <w:sz w:val="17"/>
                <w:szCs w:val="17"/>
                <w:u w:val="none"/>
              </w:rPr>
            </w:pPr>
            <w:r w:rsidRPr="00622994">
              <w:rPr>
                <w:rStyle w:val="Hyperlink"/>
                <w:rFonts w:ascii="Verdana" w:hAnsi="Verdana"/>
                <w:color w:val="auto"/>
                <w:sz w:val="17"/>
                <w:szCs w:val="17"/>
                <w:u w:val="none"/>
              </w:rPr>
              <w:t>12</w:t>
            </w:r>
          </w:p>
          <w:p w:rsidR="00622994" w:rsidRDefault="00622994" w:rsidP="00EB0933">
            <w:pPr>
              <w:rPr>
                <w:rStyle w:val="Hyperlink"/>
                <w:rFonts w:ascii="Verdana" w:hAnsi="Verdana"/>
                <w:color w:val="auto"/>
                <w:sz w:val="17"/>
                <w:szCs w:val="17"/>
                <w:u w:val="none"/>
              </w:rPr>
            </w:pPr>
          </w:p>
          <w:p w:rsidR="00622994" w:rsidRPr="00622994" w:rsidRDefault="00622994" w:rsidP="00EB0933">
            <w:pPr>
              <w:rPr>
                <w:rStyle w:val="Hyperlink"/>
                <w:rFonts w:ascii="Verdana" w:hAnsi="Verdana"/>
                <w:color w:val="auto"/>
                <w:sz w:val="17"/>
                <w:szCs w:val="17"/>
                <w:u w:val="none"/>
              </w:rPr>
            </w:pPr>
          </w:p>
          <w:p w:rsidR="00622994" w:rsidRDefault="00622994" w:rsidP="00EB0933">
            <w:pPr>
              <w:rPr>
                <w:rStyle w:val="Hyperlink"/>
                <w:rFonts w:ascii="Verdana" w:hAnsi="Verdana"/>
                <w:color w:val="auto"/>
                <w:sz w:val="17"/>
                <w:szCs w:val="17"/>
                <w:u w:val="none"/>
              </w:rPr>
            </w:pPr>
            <w:r w:rsidRPr="00622994">
              <w:rPr>
                <w:rStyle w:val="Hyperlink"/>
                <w:rFonts w:ascii="Verdana" w:hAnsi="Verdana"/>
                <w:color w:val="auto"/>
                <w:sz w:val="17"/>
                <w:szCs w:val="17"/>
                <w:u w:val="none"/>
              </w:rPr>
              <w:t>13</w:t>
            </w:r>
          </w:p>
          <w:p w:rsidR="00622994" w:rsidRDefault="00622994" w:rsidP="00EB0933">
            <w:pPr>
              <w:rPr>
                <w:rStyle w:val="Hyperlink"/>
                <w:rFonts w:ascii="Verdana" w:hAnsi="Verdana"/>
                <w:color w:val="auto"/>
                <w:sz w:val="17"/>
                <w:szCs w:val="17"/>
                <w:u w:val="none"/>
              </w:rPr>
            </w:pPr>
          </w:p>
          <w:p w:rsidR="00622994" w:rsidRPr="00622994" w:rsidRDefault="00622994" w:rsidP="00EB0933">
            <w:pPr>
              <w:rPr>
                <w:rStyle w:val="Hyperlink"/>
                <w:rFonts w:ascii="Verdana" w:hAnsi="Verdana"/>
                <w:color w:val="auto"/>
                <w:sz w:val="17"/>
                <w:szCs w:val="17"/>
                <w:u w:val="none"/>
              </w:rPr>
            </w:pPr>
          </w:p>
          <w:p w:rsidR="00622994" w:rsidRDefault="00622994" w:rsidP="00EB0933">
            <w:pPr>
              <w:rPr>
                <w:rStyle w:val="Hyperlink"/>
                <w:rFonts w:ascii="Verdana" w:hAnsi="Verdana"/>
                <w:color w:val="auto"/>
                <w:sz w:val="17"/>
                <w:szCs w:val="17"/>
                <w:u w:val="none"/>
              </w:rPr>
            </w:pPr>
            <w:r w:rsidRPr="00622994">
              <w:rPr>
                <w:rStyle w:val="Hyperlink"/>
                <w:rFonts w:ascii="Verdana" w:hAnsi="Verdana"/>
                <w:color w:val="auto"/>
                <w:sz w:val="17"/>
                <w:szCs w:val="17"/>
                <w:u w:val="none"/>
              </w:rPr>
              <w:t>14</w:t>
            </w:r>
          </w:p>
          <w:p w:rsidR="00622994" w:rsidRPr="00622994" w:rsidRDefault="00622994" w:rsidP="00EB0933">
            <w:pPr>
              <w:rPr>
                <w:rStyle w:val="Hyperlink"/>
                <w:color w:val="auto"/>
                <w:u w:val="none"/>
              </w:rPr>
            </w:pPr>
          </w:p>
        </w:tc>
        <w:tc>
          <w:tcPr>
            <w:tcW w:w="1127" w:type="dxa"/>
          </w:tcPr>
          <w:p w:rsidR="00622994" w:rsidRDefault="00622994" w:rsidP="00EB0933">
            <w:pPr>
              <w:rPr>
                <w:rStyle w:val="Hyperlink"/>
                <w:rFonts w:ascii="Verdana" w:hAnsi="Verdana"/>
                <w:color w:val="auto"/>
                <w:sz w:val="17"/>
                <w:szCs w:val="17"/>
                <w:u w:val="none"/>
              </w:rPr>
            </w:pPr>
            <w:r w:rsidRPr="00622994">
              <w:rPr>
                <w:rStyle w:val="Hyperlink"/>
                <w:rFonts w:ascii="Verdana" w:hAnsi="Verdana"/>
                <w:color w:val="auto"/>
                <w:sz w:val="17"/>
                <w:szCs w:val="17"/>
                <w:u w:val="none"/>
              </w:rPr>
              <w:t>8.125-8.475</w:t>
            </w:r>
          </w:p>
          <w:p w:rsidR="00622994" w:rsidRDefault="00622994" w:rsidP="00EB0933">
            <w:pPr>
              <w:rPr>
                <w:rStyle w:val="Hyperlink"/>
                <w:rFonts w:ascii="Verdana" w:hAnsi="Verdana"/>
                <w:color w:val="auto"/>
                <w:sz w:val="17"/>
                <w:szCs w:val="17"/>
                <w:u w:val="none"/>
              </w:rPr>
            </w:pPr>
          </w:p>
          <w:p w:rsidR="00622994" w:rsidRDefault="00622994" w:rsidP="00EB0933">
            <w:pPr>
              <w:rPr>
                <w:rStyle w:val="Hyperlink"/>
                <w:rFonts w:ascii="Verdana" w:hAnsi="Verdana"/>
                <w:color w:val="auto"/>
                <w:sz w:val="17"/>
                <w:szCs w:val="17"/>
                <w:u w:val="none"/>
              </w:rPr>
            </w:pPr>
            <w:r w:rsidRPr="00622994">
              <w:rPr>
                <w:rStyle w:val="Hyperlink"/>
                <w:rFonts w:ascii="Verdana" w:hAnsi="Verdana"/>
                <w:color w:val="auto"/>
                <w:sz w:val="17"/>
                <w:szCs w:val="17"/>
                <w:u w:val="none"/>
              </w:rPr>
              <w:t>8.475-8.825</w:t>
            </w:r>
          </w:p>
          <w:p w:rsidR="00622994" w:rsidRPr="00622994" w:rsidRDefault="00622994" w:rsidP="00EB0933">
            <w:pPr>
              <w:rPr>
                <w:rStyle w:val="Hyperlink"/>
                <w:rFonts w:ascii="Verdana" w:hAnsi="Verdana"/>
                <w:color w:val="auto"/>
                <w:sz w:val="17"/>
                <w:szCs w:val="17"/>
                <w:u w:val="none"/>
              </w:rPr>
            </w:pPr>
          </w:p>
          <w:p w:rsidR="00622994" w:rsidRDefault="00622994" w:rsidP="00EB0933">
            <w:pPr>
              <w:rPr>
                <w:rStyle w:val="Hyperlink"/>
                <w:rFonts w:ascii="Verdana" w:hAnsi="Verdana"/>
                <w:color w:val="auto"/>
                <w:sz w:val="17"/>
                <w:szCs w:val="17"/>
                <w:u w:val="none"/>
              </w:rPr>
            </w:pPr>
            <w:r w:rsidRPr="00622994">
              <w:rPr>
                <w:rStyle w:val="Hyperlink"/>
                <w:rFonts w:ascii="Verdana" w:hAnsi="Verdana"/>
                <w:color w:val="auto"/>
                <w:sz w:val="17"/>
                <w:szCs w:val="17"/>
                <w:u w:val="none"/>
              </w:rPr>
              <w:t>8.925-9.275</w:t>
            </w:r>
          </w:p>
          <w:p w:rsidR="00622994" w:rsidRPr="00622994" w:rsidRDefault="00622994" w:rsidP="00EB0933">
            <w:pPr>
              <w:rPr>
                <w:rStyle w:val="Hyperlink"/>
                <w:rFonts w:ascii="Verdana" w:hAnsi="Verdana"/>
                <w:color w:val="auto"/>
                <w:sz w:val="17"/>
                <w:szCs w:val="17"/>
                <w:u w:val="none"/>
              </w:rPr>
            </w:pPr>
          </w:p>
          <w:p w:rsidR="00622994" w:rsidRDefault="00622994" w:rsidP="00EB0933">
            <w:pPr>
              <w:rPr>
                <w:rStyle w:val="Hyperlink"/>
                <w:rFonts w:ascii="Verdana" w:hAnsi="Verdana"/>
                <w:color w:val="auto"/>
                <w:sz w:val="17"/>
                <w:szCs w:val="17"/>
                <w:u w:val="none"/>
              </w:rPr>
            </w:pPr>
            <w:r w:rsidRPr="00622994">
              <w:rPr>
                <w:rStyle w:val="Hyperlink"/>
                <w:rFonts w:ascii="Verdana" w:hAnsi="Verdana"/>
                <w:color w:val="auto"/>
                <w:sz w:val="17"/>
                <w:szCs w:val="17"/>
                <w:u w:val="none"/>
              </w:rPr>
              <w:t>10.25-10.95</w:t>
            </w:r>
          </w:p>
          <w:p w:rsidR="00622994" w:rsidRPr="00622994" w:rsidRDefault="00622994" w:rsidP="00EB0933">
            <w:pPr>
              <w:rPr>
                <w:rStyle w:val="Hyperlink"/>
                <w:rFonts w:ascii="Verdana" w:hAnsi="Verdana"/>
                <w:color w:val="auto"/>
                <w:sz w:val="17"/>
                <w:szCs w:val="17"/>
                <w:u w:val="none"/>
              </w:rPr>
            </w:pPr>
          </w:p>
          <w:p w:rsidR="00622994" w:rsidRPr="00622994" w:rsidRDefault="00622994" w:rsidP="00EB0933">
            <w:pPr>
              <w:rPr>
                <w:rStyle w:val="Hyperlink"/>
                <w:color w:val="auto"/>
                <w:u w:val="none"/>
                <w:lang w:val="en-US"/>
              </w:rPr>
            </w:pPr>
            <w:r w:rsidRPr="00622994">
              <w:rPr>
                <w:rStyle w:val="Hyperlink"/>
                <w:rFonts w:ascii="Verdana" w:hAnsi="Verdana"/>
                <w:color w:val="auto"/>
                <w:sz w:val="17"/>
                <w:szCs w:val="17"/>
                <w:u w:val="none"/>
              </w:rPr>
              <w:t>10.95-11.65</w:t>
            </w:r>
          </w:p>
        </w:tc>
        <w:tc>
          <w:tcPr>
            <w:tcW w:w="1206" w:type="dxa"/>
          </w:tcPr>
          <w:p w:rsidR="00622994" w:rsidRPr="00622994" w:rsidRDefault="00622994" w:rsidP="00EB0933">
            <w:pPr>
              <w:rPr>
                <w:rStyle w:val="Hyperlink"/>
                <w:rFonts w:ascii="Verdana" w:hAnsi="Verdana"/>
                <w:color w:val="auto"/>
                <w:sz w:val="17"/>
                <w:szCs w:val="17"/>
                <w:u w:val="none"/>
              </w:rPr>
            </w:pPr>
            <w:r w:rsidRPr="00622994">
              <w:rPr>
                <w:rStyle w:val="Hyperlink"/>
                <w:rFonts w:ascii="Verdana" w:hAnsi="Verdana"/>
                <w:color w:val="auto"/>
                <w:sz w:val="17"/>
                <w:szCs w:val="17"/>
                <w:u w:val="none"/>
              </w:rPr>
              <w:t>90</w:t>
            </w:r>
          </w:p>
          <w:p w:rsidR="00622994" w:rsidRDefault="00622994" w:rsidP="00EB0933">
            <w:pPr>
              <w:rPr>
                <w:rStyle w:val="Hyperlink"/>
                <w:rFonts w:ascii="Verdana" w:hAnsi="Verdana"/>
                <w:color w:val="auto"/>
                <w:sz w:val="17"/>
                <w:szCs w:val="17"/>
                <w:u w:val="none"/>
              </w:rPr>
            </w:pPr>
          </w:p>
          <w:p w:rsidR="00622994" w:rsidRPr="00622994" w:rsidRDefault="00622994" w:rsidP="00EB0933">
            <w:pPr>
              <w:rPr>
                <w:rStyle w:val="Hyperlink"/>
                <w:rFonts w:ascii="Verdana" w:hAnsi="Verdana"/>
                <w:color w:val="auto"/>
                <w:sz w:val="17"/>
                <w:szCs w:val="17"/>
                <w:u w:val="none"/>
              </w:rPr>
            </w:pPr>
          </w:p>
          <w:p w:rsidR="00622994" w:rsidRPr="00622994" w:rsidRDefault="00622994" w:rsidP="00EB0933">
            <w:pPr>
              <w:rPr>
                <w:rStyle w:val="Hyperlink"/>
                <w:rFonts w:ascii="Verdana" w:hAnsi="Verdana"/>
                <w:color w:val="auto"/>
                <w:sz w:val="17"/>
                <w:szCs w:val="17"/>
                <w:u w:val="none"/>
              </w:rPr>
            </w:pPr>
            <w:r w:rsidRPr="00622994">
              <w:rPr>
                <w:rStyle w:val="Hyperlink"/>
                <w:rFonts w:ascii="Verdana" w:hAnsi="Verdana"/>
                <w:color w:val="auto"/>
                <w:sz w:val="17"/>
                <w:szCs w:val="17"/>
                <w:u w:val="none"/>
              </w:rPr>
              <w:t>90</w:t>
            </w:r>
          </w:p>
          <w:p w:rsidR="00622994" w:rsidRDefault="00622994" w:rsidP="00EB0933">
            <w:pPr>
              <w:rPr>
                <w:rStyle w:val="Hyperlink"/>
                <w:rFonts w:ascii="Verdana" w:hAnsi="Verdana"/>
                <w:color w:val="auto"/>
                <w:sz w:val="17"/>
                <w:szCs w:val="17"/>
                <w:u w:val="none"/>
              </w:rPr>
            </w:pPr>
          </w:p>
          <w:p w:rsidR="00622994" w:rsidRPr="00622994" w:rsidRDefault="00622994" w:rsidP="00EB0933">
            <w:pPr>
              <w:rPr>
                <w:rStyle w:val="Hyperlink"/>
                <w:rFonts w:ascii="Verdana" w:hAnsi="Verdana"/>
                <w:color w:val="auto"/>
                <w:sz w:val="17"/>
                <w:szCs w:val="17"/>
                <w:u w:val="none"/>
              </w:rPr>
            </w:pPr>
          </w:p>
          <w:p w:rsidR="00622994" w:rsidRPr="00622994" w:rsidRDefault="00622994" w:rsidP="00EB0933">
            <w:pPr>
              <w:rPr>
                <w:rStyle w:val="Hyperlink"/>
                <w:rFonts w:ascii="Verdana" w:hAnsi="Verdana"/>
                <w:color w:val="auto"/>
                <w:sz w:val="17"/>
                <w:szCs w:val="17"/>
                <w:u w:val="none"/>
              </w:rPr>
            </w:pPr>
            <w:r w:rsidRPr="00622994">
              <w:rPr>
                <w:rStyle w:val="Hyperlink"/>
                <w:rFonts w:ascii="Verdana" w:hAnsi="Verdana"/>
                <w:color w:val="auto"/>
                <w:sz w:val="17"/>
                <w:szCs w:val="17"/>
                <w:u w:val="none"/>
              </w:rPr>
              <w:t>90</w:t>
            </w:r>
          </w:p>
          <w:p w:rsidR="00622994" w:rsidRDefault="00622994" w:rsidP="00EB0933">
            <w:pPr>
              <w:rPr>
                <w:rStyle w:val="Hyperlink"/>
                <w:rFonts w:ascii="Verdana" w:hAnsi="Verdana"/>
                <w:color w:val="auto"/>
                <w:sz w:val="17"/>
                <w:szCs w:val="17"/>
                <w:u w:val="none"/>
              </w:rPr>
            </w:pPr>
          </w:p>
          <w:p w:rsidR="00622994" w:rsidRPr="00622994" w:rsidRDefault="00622994" w:rsidP="00EB0933">
            <w:pPr>
              <w:rPr>
                <w:rStyle w:val="Hyperlink"/>
                <w:rFonts w:ascii="Verdana" w:hAnsi="Verdana"/>
                <w:color w:val="auto"/>
                <w:sz w:val="17"/>
                <w:szCs w:val="17"/>
                <w:u w:val="none"/>
              </w:rPr>
            </w:pPr>
          </w:p>
          <w:p w:rsidR="00622994" w:rsidRPr="00622994" w:rsidRDefault="00622994" w:rsidP="00EB0933">
            <w:pPr>
              <w:rPr>
                <w:rStyle w:val="Hyperlink"/>
                <w:rFonts w:ascii="Verdana" w:hAnsi="Verdana"/>
                <w:color w:val="auto"/>
                <w:sz w:val="17"/>
                <w:szCs w:val="17"/>
                <w:u w:val="none"/>
              </w:rPr>
            </w:pPr>
            <w:r w:rsidRPr="00622994">
              <w:rPr>
                <w:rStyle w:val="Hyperlink"/>
                <w:rFonts w:ascii="Verdana" w:hAnsi="Verdana"/>
                <w:color w:val="auto"/>
                <w:sz w:val="17"/>
                <w:szCs w:val="17"/>
                <w:u w:val="none"/>
              </w:rPr>
              <w:t>90</w:t>
            </w:r>
          </w:p>
          <w:p w:rsidR="00622994" w:rsidRDefault="00622994" w:rsidP="00EB0933">
            <w:pPr>
              <w:rPr>
                <w:rStyle w:val="Hyperlink"/>
                <w:rFonts w:ascii="Verdana" w:hAnsi="Verdana"/>
                <w:color w:val="auto"/>
                <w:sz w:val="17"/>
                <w:szCs w:val="17"/>
                <w:u w:val="none"/>
              </w:rPr>
            </w:pPr>
          </w:p>
          <w:p w:rsidR="00622994" w:rsidRPr="00622994" w:rsidRDefault="00622994" w:rsidP="00EB0933">
            <w:pPr>
              <w:rPr>
                <w:rStyle w:val="Hyperlink"/>
                <w:rFonts w:ascii="Verdana" w:hAnsi="Verdana"/>
                <w:color w:val="auto"/>
                <w:sz w:val="17"/>
                <w:szCs w:val="17"/>
                <w:u w:val="none"/>
              </w:rPr>
            </w:pPr>
          </w:p>
          <w:p w:rsidR="00622994" w:rsidRPr="00622994" w:rsidRDefault="00622994" w:rsidP="00EB0933">
            <w:pPr>
              <w:rPr>
                <w:rStyle w:val="Hyperlink"/>
                <w:color w:val="auto"/>
                <w:u w:val="none"/>
                <w:lang w:val="en-US"/>
              </w:rPr>
            </w:pPr>
            <w:r w:rsidRPr="00622994">
              <w:rPr>
                <w:rStyle w:val="Hyperlink"/>
                <w:rFonts w:ascii="Verdana" w:hAnsi="Verdana"/>
                <w:color w:val="auto"/>
                <w:sz w:val="17"/>
                <w:szCs w:val="17"/>
                <w:u w:val="none"/>
              </w:rPr>
              <w:t>90</w:t>
            </w:r>
          </w:p>
        </w:tc>
      </w:tr>
      <w:tr w:rsidR="00622994" w:rsidTr="00FF2E7E">
        <w:tc>
          <w:tcPr>
            <w:tcW w:w="878" w:type="dxa"/>
          </w:tcPr>
          <w:p w:rsidR="00622994" w:rsidRPr="0026714C" w:rsidRDefault="007C3CB4" w:rsidP="00EB0933">
            <w:pPr>
              <w:rPr>
                <w:rFonts w:ascii="Verdana" w:hAnsi="Verdana"/>
                <w:sz w:val="17"/>
                <w:szCs w:val="17"/>
              </w:rPr>
            </w:pPr>
            <w:hyperlink r:id="rId36" w:history="1">
              <w:r w:rsidR="00622994" w:rsidRPr="0026714C">
                <w:rPr>
                  <w:rStyle w:val="Hyperlink"/>
                  <w:rFonts w:ascii="Verdana" w:hAnsi="Verdana"/>
                  <w:color w:val="auto"/>
                  <w:sz w:val="17"/>
                  <w:szCs w:val="17"/>
                  <w:u w:val="none"/>
                </w:rPr>
                <w:t>ETM</w:t>
              </w:r>
            </w:hyperlink>
          </w:p>
        </w:tc>
        <w:tc>
          <w:tcPr>
            <w:tcW w:w="1340" w:type="dxa"/>
          </w:tcPr>
          <w:p w:rsidR="00622994" w:rsidRPr="0026714C" w:rsidRDefault="00622994" w:rsidP="00EB0933">
            <w:pPr>
              <w:rPr>
                <w:rFonts w:ascii="Verdana" w:hAnsi="Verdana"/>
                <w:sz w:val="17"/>
                <w:szCs w:val="17"/>
              </w:rPr>
            </w:pPr>
            <w:r w:rsidRPr="0026714C">
              <w:rPr>
                <w:rFonts w:ascii="Verdana" w:hAnsi="Verdana"/>
                <w:sz w:val="17"/>
                <w:szCs w:val="17"/>
              </w:rPr>
              <w:t>Enhanced Thematic Mapper</w:t>
            </w:r>
          </w:p>
        </w:tc>
        <w:tc>
          <w:tcPr>
            <w:tcW w:w="1149" w:type="dxa"/>
          </w:tcPr>
          <w:p w:rsidR="00622994" w:rsidRPr="0026714C" w:rsidRDefault="00622994" w:rsidP="00EB0933">
            <w:pPr>
              <w:rPr>
                <w:rFonts w:ascii="Verdana" w:hAnsi="Verdana"/>
                <w:sz w:val="17"/>
                <w:szCs w:val="17"/>
              </w:rPr>
            </w:pPr>
            <w:r w:rsidRPr="0026714C">
              <w:rPr>
                <w:rFonts w:ascii="Verdana" w:hAnsi="Verdana"/>
                <w:sz w:val="17"/>
                <w:szCs w:val="17"/>
              </w:rPr>
              <w:t>8</w:t>
            </w:r>
          </w:p>
        </w:tc>
        <w:tc>
          <w:tcPr>
            <w:tcW w:w="1329" w:type="dxa"/>
          </w:tcPr>
          <w:p w:rsidR="00622994" w:rsidRPr="0026714C" w:rsidRDefault="00622994" w:rsidP="00EB0933">
            <w:pPr>
              <w:rPr>
                <w:rFonts w:ascii="Verdana" w:hAnsi="Verdana"/>
                <w:sz w:val="17"/>
                <w:szCs w:val="17"/>
              </w:rPr>
            </w:pPr>
            <w:r w:rsidRPr="0026714C">
              <w:rPr>
                <w:rFonts w:ascii="Verdana" w:hAnsi="Verdana"/>
                <w:sz w:val="17"/>
                <w:szCs w:val="17"/>
              </w:rPr>
              <w:t>Landsat 7</w:t>
            </w:r>
          </w:p>
        </w:tc>
        <w:tc>
          <w:tcPr>
            <w:tcW w:w="1277" w:type="dxa"/>
          </w:tcPr>
          <w:p w:rsidR="00622994" w:rsidRPr="00622994" w:rsidRDefault="00622994" w:rsidP="00EB0933">
            <w:pPr>
              <w:rPr>
                <w:rStyle w:val="Hyperlink"/>
                <w:color w:val="auto"/>
                <w:u w:val="none"/>
                <w:lang w:val="en-US"/>
              </w:rPr>
            </w:pPr>
            <w:r w:rsidRPr="006D775C">
              <w:rPr>
                <w:rStyle w:val="Hyperlink"/>
                <w:rFonts w:ascii="Verdana" w:hAnsi="Verdana"/>
                <w:color w:val="auto"/>
                <w:sz w:val="17"/>
                <w:szCs w:val="17"/>
                <w:u w:val="none"/>
              </w:rPr>
              <w:t>6</w:t>
            </w:r>
          </w:p>
        </w:tc>
        <w:tc>
          <w:tcPr>
            <w:tcW w:w="1127" w:type="dxa"/>
          </w:tcPr>
          <w:p w:rsidR="00622994" w:rsidRPr="00FA3211" w:rsidRDefault="006D775C" w:rsidP="00EB0933">
            <w:pPr>
              <w:rPr>
                <w:rStyle w:val="Hyperlink"/>
                <w:rFonts w:ascii="Verdana" w:hAnsi="Verdana"/>
                <w:color w:val="auto"/>
                <w:sz w:val="17"/>
                <w:szCs w:val="17"/>
                <w:u w:val="none"/>
              </w:rPr>
            </w:pPr>
            <w:r w:rsidRPr="006D775C">
              <w:rPr>
                <w:rStyle w:val="Hyperlink"/>
                <w:rFonts w:ascii="Verdana" w:hAnsi="Verdana"/>
                <w:color w:val="auto"/>
                <w:sz w:val="17"/>
                <w:szCs w:val="17"/>
                <w:u w:val="none"/>
              </w:rPr>
              <w:t>10.4-12.5</w:t>
            </w:r>
          </w:p>
        </w:tc>
        <w:tc>
          <w:tcPr>
            <w:tcW w:w="1206" w:type="dxa"/>
          </w:tcPr>
          <w:p w:rsidR="00622994" w:rsidRPr="00FA3211" w:rsidRDefault="006D775C" w:rsidP="00EB0933">
            <w:pPr>
              <w:rPr>
                <w:rStyle w:val="Hyperlink"/>
                <w:rFonts w:ascii="Verdana" w:hAnsi="Verdana"/>
                <w:color w:val="auto"/>
                <w:sz w:val="17"/>
                <w:szCs w:val="17"/>
                <w:u w:val="none"/>
              </w:rPr>
            </w:pPr>
            <w:r w:rsidRPr="00FA3211">
              <w:rPr>
                <w:rStyle w:val="Hyperlink"/>
                <w:rFonts w:ascii="Verdana" w:hAnsi="Verdana"/>
                <w:color w:val="auto"/>
                <w:sz w:val="17"/>
                <w:szCs w:val="17"/>
                <w:u w:val="none"/>
              </w:rPr>
              <w:t>60</w:t>
            </w:r>
          </w:p>
        </w:tc>
      </w:tr>
      <w:tr w:rsidR="00622994" w:rsidTr="00FF2E7E">
        <w:tc>
          <w:tcPr>
            <w:tcW w:w="878" w:type="dxa"/>
          </w:tcPr>
          <w:p w:rsidR="00622994" w:rsidRPr="0026714C" w:rsidRDefault="007C3CB4" w:rsidP="00EB0933">
            <w:pPr>
              <w:rPr>
                <w:rFonts w:ascii="Verdana" w:hAnsi="Verdana"/>
                <w:sz w:val="17"/>
                <w:szCs w:val="17"/>
              </w:rPr>
            </w:pPr>
            <w:hyperlink r:id="rId37" w:history="1">
              <w:r w:rsidR="00622994" w:rsidRPr="0026714C">
                <w:rPr>
                  <w:rStyle w:val="Hyperlink"/>
                  <w:rFonts w:ascii="Verdana" w:hAnsi="Verdana"/>
                  <w:color w:val="auto"/>
                  <w:sz w:val="17"/>
                  <w:szCs w:val="17"/>
                  <w:u w:val="none"/>
                </w:rPr>
                <w:t>TIRS</w:t>
              </w:r>
            </w:hyperlink>
          </w:p>
        </w:tc>
        <w:tc>
          <w:tcPr>
            <w:tcW w:w="1340" w:type="dxa"/>
          </w:tcPr>
          <w:p w:rsidR="00622994" w:rsidRPr="0026714C" w:rsidRDefault="00622994" w:rsidP="00EB0933">
            <w:pPr>
              <w:rPr>
                <w:rFonts w:ascii="Verdana" w:hAnsi="Verdana"/>
                <w:sz w:val="17"/>
                <w:szCs w:val="17"/>
              </w:rPr>
            </w:pPr>
            <w:r w:rsidRPr="0026714C">
              <w:rPr>
                <w:rFonts w:ascii="Verdana" w:hAnsi="Verdana"/>
                <w:sz w:val="17"/>
                <w:szCs w:val="17"/>
              </w:rPr>
              <w:t>Thermal Infrared Sensor</w:t>
            </w:r>
          </w:p>
        </w:tc>
        <w:tc>
          <w:tcPr>
            <w:tcW w:w="1149" w:type="dxa"/>
          </w:tcPr>
          <w:p w:rsidR="00622994" w:rsidRPr="0026714C" w:rsidRDefault="00622994" w:rsidP="00EB0933">
            <w:pPr>
              <w:rPr>
                <w:rFonts w:ascii="Verdana" w:hAnsi="Verdana"/>
                <w:sz w:val="17"/>
                <w:szCs w:val="17"/>
              </w:rPr>
            </w:pPr>
            <w:r w:rsidRPr="0026714C">
              <w:rPr>
                <w:rFonts w:ascii="Verdana" w:hAnsi="Verdana"/>
                <w:sz w:val="17"/>
                <w:szCs w:val="17"/>
              </w:rPr>
              <w:t>2</w:t>
            </w:r>
          </w:p>
        </w:tc>
        <w:tc>
          <w:tcPr>
            <w:tcW w:w="1329" w:type="dxa"/>
          </w:tcPr>
          <w:p w:rsidR="00622994" w:rsidRPr="0026714C" w:rsidRDefault="00622994" w:rsidP="00EB0933">
            <w:pPr>
              <w:rPr>
                <w:rFonts w:ascii="Verdana" w:hAnsi="Verdana"/>
                <w:sz w:val="17"/>
                <w:szCs w:val="17"/>
              </w:rPr>
            </w:pPr>
            <w:r w:rsidRPr="0026714C">
              <w:rPr>
                <w:rFonts w:ascii="Verdana" w:hAnsi="Verdana"/>
                <w:sz w:val="17"/>
                <w:szCs w:val="17"/>
              </w:rPr>
              <w:t>Landsat 8</w:t>
            </w:r>
          </w:p>
        </w:tc>
        <w:tc>
          <w:tcPr>
            <w:tcW w:w="1277" w:type="dxa"/>
          </w:tcPr>
          <w:p w:rsidR="00622994" w:rsidRPr="006D775C" w:rsidRDefault="006D775C" w:rsidP="00EB0933">
            <w:pPr>
              <w:rPr>
                <w:rStyle w:val="Hyperlink"/>
                <w:rFonts w:ascii="Verdana" w:hAnsi="Verdana"/>
                <w:color w:val="auto"/>
                <w:sz w:val="17"/>
                <w:szCs w:val="17"/>
                <w:u w:val="none"/>
              </w:rPr>
            </w:pPr>
            <w:r w:rsidRPr="006D775C">
              <w:rPr>
                <w:rStyle w:val="Hyperlink"/>
                <w:rFonts w:ascii="Verdana" w:hAnsi="Verdana"/>
                <w:color w:val="auto"/>
                <w:sz w:val="17"/>
                <w:szCs w:val="17"/>
                <w:u w:val="none"/>
              </w:rPr>
              <w:t>10</w:t>
            </w:r>
          </w:p>
          <w:p w:rsidR="006D775C" w:rsidRPr="006D775C" w:rsidRDefault="006D775C" w:rsidP="00EB0933">
            <w:pPr>
              <w:rPr>
                <w:rStyle w:val="Hyperlink"/>
                <w:rFonts w:ascii="Verdana" w:hAnsi="Verdana"/>
                <w:color w:val="auto"/>
                <w:sz w:val="17"/>
                <w:szCs w:val="17"/>
                <w:u w:val="none"/>
              </w:rPr>
            </w:pPr>
          </w:p>
          <w:p w:rsidR="006D775C" w:rsidRDefault="006D775C" w:rsidP="00EB0933">
            <w:pPr>
              <w:rPr>
                <w:rStyle w:val="Hyperlink"/>
                <w:rFonts w:ascii="Verdana" w:hAnsi="Verdana"/>
                <w:color w:val="auto"/>
                <w:sz w:val="17"/>
                <w:szCs w:val="17"/>
                <w:u w:val="none"/>
              </w:rPr>
            </w:pPr>
          </w:p>
          <w:p w:rsidR="006D775C" w:rsidRPr="006D775C" w:rsidRDefault="006D775C" w:rsidP="00EB0933">
            <w:pPr>
              <w:rPr>
                <w:rStyle w:val="Hyperlink"/>
                <w:rFonts w:ascii="Verdana" w:hAnsi="Verdana"/>
                <w:color w:val="auto"/>
                <w:sz w:val="17"/>
                <w:szCs w:val="17"/>
                <w:u w:val="none"/>
              </w:rPr>
            </w:pPr>
            <w:r w:rsidRPr="006D775C">
              <w:rPr>
                <w:rStyle w:val="Hyperlink"/>
                <w:rFonts w:ascii="Verdana" w:hAnsi="Verdana"/>
                <w:color w:val="auto"/>
                <w:sz w:val="17"/>
                <w:szCs w:val="17"/>
                <w:u w:val="none"/>
              </w:rPr>
              <w:t>11</w:t>
            </w:r>
          </w:p>
          <w:p w:rsidR="006D775C" w:rsidRPr="006D775C" w:rsidRDefault="006D775C" w:rsidP="00EB0933">
            <w:pPr>
              <w:rPr>
                <w:rStyle w:val="Hyperlink"/>
                <w:rFonts w:ascii="Verdana" w:hAnsi="Verdana"/>
                <w:color w:val="auto"/>
                <w:sz w:val="17"/>
                <w:szCs w:val="17"/>
                <w:u w:val="none"/>
              </w:rPr>
            </w:pPr>
          </w:p>
        </w:tc>
        <w:tc>
          <w:tcPr>
            <w:tcW w:w="1127" w:type="dxa"/>
          </w:tcPr>
          <w:p w:rsidR="00622994" w:rsidRDefault="006D775C" w:rsidP="00EB0933">
            <w:pPr>
              <w:rPr>
                <w:rStyle w:val="Hyperlink"/>
                <w:rFonts w:ascii="Verdana" w:hAnsi="Verdana"/>
                <w:color w:val="auto"/>
                <w:sz w:val="17"/>
                <w:szCs w:val="17"/>
                <w:u w:val="none"/>
                <w:lang w:val="en-US"/>
              </w:rPr>
            </w:pPr>
            <w:r>
              <w:rPr>
                <w:rStyle w:val="Hyperlink"/>
                <w:rFonts w:ascii="Verdana" w:hAnsi="Verdana"/>
                <w:color w:val="auto"/>
                <w:sz w:val="17"/>
                <w:szCs w:val="17"/>
                <w:u w:val="none"/>
                <w:lang w:val="en-US"/>
              </w:rPr>
              <w:t>10.6-11.19</w:t>
            </w:r>
          </w:p>
          <w:p w:rsidR="006D775C" w:rsidRDefault="006D775C" w:rsidP="00EB0933">
            <w:pPr>
              <w:rPr>
                <w:rStyle w:val="Hyperlink"/>
                <w:rFonts w:ascii="Verdana" w:hAnsi="Verdana"/>
                <w:color w:val="auto"/>
                <w:sz w:val="17"/>
                <w:szCs w:val="17"/>
                <w:u w:val="none"/>
                <w:lang w:val="en-US"/>
              </w:rPr>
            </w:pPr>
          </w:p>
          <w:p w:rsidR="006D775C" w:rsidRDefault="006D775C" w:rsidP="00EB0933">
            <w:pPr>
              <w:rPr>
                <w:rStyle w:val="Hyperlink"/>
                <w:rFonts w:ascii="Verdana" w:hAnsi="Verdana"/>
                <w:color w:val="auto"/>
                <w:sz w:val="17"/>
                <w:szCs w:val="17"/>
                <w:u w:val="none"/>
                <w:lang w:val="en-US"/>
              </w:rPr>
            </w:pPr>
            <w:r>
              <w:rPr>
                <w:rStyle w:val="Hyperlink"/>
                <w:rFonts w:ascii="Verdana" w:hAnsi="Verdana"/>
                <w:color w:val="auto"/>
                <w:sz w:val="17"/>
                <w:szCs w:val="17"/>
                <w:u w:val="none"/>
                <w:lang w:val="en-US"/>
              </w:rPr>
              <w:t>11.5-12.51</w:t>
            </w:r>
          </w:p>
          <w:p w:rsidR="006D775C" w:rsidRPr="006D775C" w:rsidRDefault="006D775C" w:rsidP="00EB0933">
            <w:pPr>
              <w:rPr>
                <w:rStyle w:val="Hyperlink"/>
                <w:rFonts w:ascii="Verdana" w:hAnsi="Verdana"/>
                <w:color w:val="auto"/>
                <w:sz w:val="17"/>
                <w:szCs w:val="17"/>
                <w:u w:val="none"/>
                <w:lang w:val="en-US"/>
              </w:rPr>
            </w:pPr>
          </w:p>
        </w:tc>
        <w:tc>
          <w:tcPr>
            <w:tcW w:w="1206" w:type="dxa"/>
          </w:tcPr>
          <w:p w:rsidR="00622994" w:rsidRDefault="006D775C" w:rsidP="00EB0933">
            <w:pPr>
              <w:rPr>
                <w:rStyle w:val="Hyperlink"/>
                <w:rFonts w:ascii="Verdana" w:hAnsi="Verdana"/>
                <w:color w:val="auto"/>
                <w:sz w:val="17"/>
                <w:szCs w:val="17"/>
                <w:u w:val="none"/>
                <w:lang w:val="en-US"/>
              </w:rPr>
            </w:pPr>
            <w:r>
              <w:rPr>
                <w:rStyle w:val="Hyperlink"/>
                <w:rFonts w:ascii="Verdana" w:hAnsi="Verdana"/>
                <w:color w:val="auto"/>
                <w:sz w:val="17"/>
                <w:szCs w:val="17"/>
                <w:u w:val="none"/>
                <w:lang w:val="en-US"/>
              </w:rPr>
              <w:t>100</w:t>
            </w:r>
          </w:p>
          <w:p w:rsidR="006D775C" w:rsidRDefault="006D775C" w:rsidP="00EB0933">
            <w:pPr>
              <w:rPr>
                <w:rStyle w:val="Hyperlink"/>
                <w:rFonts w:ascii="Verdana" w:hAnsi="Verdana"/>
                <w:color w:val="auto"/>
                <w:sz w:val="17"/>
                <w:szCs w:val="17"/>
                <w:u w:val="none"/>
                <w:lang w:val="en-US"/>
              </w:rPr>
            </w:pPr>
          </w:p>
          <w:p w:rsidR="006D775C" w:rsidRDefault="006D775C" w:rsidP="00EB0933">
            <w:pPr>
              <w:rPr>
                <w:rStyle w:val="Hyperlink"/>
                <w:rFonts w:ascii="Verdana" w:hAnsi="Verdana"/>
                <w:color w:val="auto"/>
                <w:sz w:val="17"/>
                <w:szCs w:val="17"/>
                <w:u w:val="none"/>
                <w:lang w:val="en-US"/>
              </w:rPr>
            </w:pPr>
          </w:p>
          <w:p w:rsidR="006D775C" w:rsidRPr="006D775C" w:rsidRDefault="006D775C" w:rsidP="00FF2E7E">
            <w:pPr>
              <w:keepNext/>
              <w:rPr>
                <w:rStyle w:val="Hyperlink"/>
                <w:rFonts w:ascii="Verdana" w:hAnsi="Verdana"/>
                <w:color w:val="auto"/>
                <w:sz w:val="17"/>
                <w:szCs w:val="17"/>
                <w:u w:val="none"/>
                <w:lang w:val="en-US"/>
              </w:rPr>
            </w:pPr>
            <w:r>
              <w:rPr>
                <w:rStyle w:val="Hyperlink"/>
                <w:rFonts w:ascii="Verdana" w:hAnsi="Verdana"/>
                <w:color w:val="auto"/>
                <w:sz w:val="17"/>
                <w:szCs w:val="17"/>
                <w:u w:val="none"/>
                <w:lang w:val="en-US"/>
              </w:rPr>
              <w:t>100</w:t>
            </w:r>
          </w:p>
        </w:tc>
      </w:tr>
    </w:tbl>
    <w:p w:rsidR="00A877B6" w:rsidRPr="00EB0933" w:rsidRDefault="00A877B6" w:rsidP="00BC0DDE">
      <w:pPr>
        <w:autoSpaceDE w:val="0"/>
        <w:autoSpaceDN w:val="0"/>
        <w:adjustRightInd w:val="0"/>
        <w:spacing w:after="0" w:line="360" w:lineRule="auto"/>
        <w:ind w:firstLine="720"/>
        <w:jc w:val="both"/>
        <w:rPr>
          <w:rFonts w:ascii="Century" w:hAnsi="Century"/>
          <w:lang w:val="en-US"/>
        </w:rPr>
      </w:pPr>
    </w:p>
    <w:p w:rsidR="00077D27" w:rsidRPr="00BC0DDE" w:rsidRDefault="00511A10" w:rsidP="00BC0DDE">
      <w:pPr>
        <w:pStyle w:val="Heading2"/>
        <w:spacing w:line="360" w:lineRule="auto"/>
        <w:rPr>
          <w:b/>
          <w:bCs/>
          <w:i/>
          <w:iCs/>
          <w:spacing w:val="5"/>
        </w:rPr>
      </w:pPr>
      <w:bookmarkStart w:id="39" w:name="_Toc517096797"/>
      <w:r>
        <w:rPr>
          <w:rStyle w:val="BookTitle"/>
        </w:rPr>
        <w:t>3</w:t>
      </w:r>
      <w:r w:rsidR="00077D27" w:rsidRPr="008559E7">
        <w:rPr>
          <w:rStyle w:val="BookTitle"/>
        </w:rPr>
        <w:t>.</w:t>
      </w:r>
      <w:r>
        <w:rPr>
          <w:rStyle w:val="BookTitle"/>
        </w:rPr>
        <w:t>4</w:t>
      </w:r>
      <w:r w:rsidR="00077D27" w:rsidRPr="008559E7">
        <w:rPr>
          <w:rStyle w:val="BookTitle"/>
        </w:rPr>
        <w:t xml:space="preserve"> </w:t>
      </w:r>
      <w:r w:rsidR="005136E2">
        <w:rPr>
          <w:rStyle w:val="BookTitle"/>
        </w:rPr>
        <w:t xml:space="preserve">Δορυφόρος </w:t>
      </w:r>
      <w:r w:rsidR="00077D27" w:rsidRPr="008559E7">
        <w:rPr>
          <w:rStyle w:val="BookTitle"/>
        </w:rPr>
        <w:t>Landsat 8</w:t>
      </w:r>
      <w:bookmarkEnd w:id="39"/>
    </w:p>
    <w:p w:rsidR="004C4D0D" w:rsidRDefault="00240255" w:rsidP="00765789">
      <w:pPr>
        <w:autoSpaceDE w:val="0"/>
        <w:autoSpaceDN w:val="0"/>
        <w:adjustRightInd w:val="0"/>
        <w:spacing w:after="0" w:line="360" w:lineRule="auto"/>
        <w:jc w:val="both"/>
        <w:rPr>
          <w:rFonts w:ascii="Century" w:hAnsi="Century"/>
        </w:rPr>
      </w:pPr>
      <w:r>
        <w:rPr>
          <w:rFonts w:ascii="Century" w:hAnsi="Century"/>
        </w:rPr>
        <w:tab/>
        <w:t>Ο</w:t>
      </w:r>
      <w:r w:rsidRPr="00CA504F">
        <w:rPr>
          <w:rFonts w:ascii="Century" w:hAnsi="Century"/>
        </w:rPr>
        <w:t xml:space="preserve"> </w:t>
      </w:r>
      <w:r>
        <w:rPr>
          <w:rFonts w:ascii="Century" w:hAnsi="Century"/>
        </w:rPr>
        <w:t>δορυφόρος</w:t>
      </w:r>
      <w:r w:rsidRPr="00CA504F">
        <w:rPr>
          <w:rFonts w:ascii="Century" w:hAnsi="Century"/>
        </w:rPr>
        <w:t xml:space="preserve"> </w:t>
      </w:r>
      <w:r>
        <w:rPr>
          <w:rFonts w:ascii="Century" w:hAnsi="Century"/>
          <w:lang w:val="en-US"/>
        </w:rPr>
        <w:t>Landsat</w:t>
      </w:r>
      <w:r w:rsidRPr="00CA504F">
        <w:rPr>
          <w:rFonts w:ascii="Century" w:hAnsi="Century"/>
        </w:rPr>
        <w:t xml:space="preserve"> 8,</w:t>
      </w:r>
      <w:r>
        <w:rPr>
          <w:rFonts w:ascii="Century" w:hAnsi="Century"/>
        </w:rPr>
        <w:t xml:space="preserve"> είναι ο πιο πρόσφατος </w:t>
      </w:r>
      <w:r w:rsidR="00A03857">
        <w:rPr>
          <w:rFonts w:ascii="Century" w:hAnsi="Century"/>
        </w:rPr>
        <w:t>της αμερικανικής αποστολής</w:t>
      </w:r>
      <w:r>
        <w:rPr>
          <w:rFonts w:ascii="Century" w:hAnsi="Century"/>
        </w:rPr>
        <w:t xml:space="preserve"> </w:t>
      </w:r>
      <w:r>
        <w:rPr>
          <w:rFonts w:ascii="Century" w:hAnsi="Century"/>
          <w:lang w:val="en-US"/>
        </w:rPr>
        <w:t>Landsat</w:t>
      </w:r>
      <w:r>
        <w:rPr>
          <w:rFonts w:ascii="Century" w:hAnsi="Century"/>
        </w:rPr>
        <w:t xml:space="preserve"> ο οποίος εκτοξεύθηκε τις 11 Φεβρουαρίου του 2013 με τα πρώτα δεδομένα του να γίνονται διαθέσιμα τις 30 Μαΐου του 2013</w:t>
      </w:r>
      <w:r w:rsidR="004B03C1">
        <w:rPr>
          <w:rFonts w:ascii="Century" w:hAnsi="Century"/>
        </w:rPr>
        <w:t xml:space="preserve"> και υπολογίζεται</w:t>
      </w:r>
      <w:r w:rsidR="00B424B8">
        <w:rPr>
          <w:rFonts w:ascii="Century" w:hAnsi="Century"/>
        </w:rPr>
        <w:t xml:space="preserve"> να συνεχίσει να αποστέλλει δεδομένα μέχρι και το 2028</w:t>
      </w:r>
      <w:r>
        <w:rPr>
          <w:rFonts w:ascii="Century" w:hAnsi="Century"/>
        </w:rPr>
        <w:t>.</w:t>
      </w:r>
      <w:r w:rsidR="004B03C1" w:rsidRPr="004B03C1">
        <w:rPr>
          <w:rFonts w:ascii="Century" w:hAnsi="Century"/>
        </w:rPr>
        <w:t xml:space="preserve"> </w:t>
      </w:r>
      <w:r w:rsidR="004B03C1">
        <w:rPr>
          <w:rFonts w:ascii="Century" w:hAnsi="Century"/>
        </w:rPr>
        <w:t>Το 2020 προγραμματίζεται και η εκτόξευση</w:t>
      </w:r>
      <w:r w:rsidR="00B424B8">
        <w:rPr>
          <w:rFonts w:ascii="Century" w:hAnsi="Century"/>
        </w:rPr>
        <w:t xml:space="preserve"> του </w:t>
      </w:r>
      <w:r w:rsidR="00B424B8">
        <w:rPr>
          <w:rFonts w:ascii="Century" w:hAnsi="Century"/>
          <w:lang w:val="en-GB"/>
        </w:rPr>
        <w:t>Landsat</w:t>
      </w:r>
      <w:r w:rsidR="00B424B8" w:rsidRPr="00B424B8">
        <w:rPr>
          <w:rFonts w:ascii="Century" w:hAnsi="Century"/>
        </w:rPr>
        <w:t xml:space="preserve"> 9 (</w:t>
      </w:r>
      <w:hyperlink r:id="rId38" w:history="1">
        <w:r w:rsidR="00B424B8" w:rsidRPr="004C4D0D">
          <w:rPr>
            <w:rStyle w:val="Hyperlink"/>
            <w:rFonts w:ascii="Century" w:hAnsi="Century"/>
          </w:rPr>
          <w:t>https://landsat.gsfc.nasa.gov/landsat-9/</w:t>
        </w:r>
      </w:hyperlink>
      <w:r w:rsidR="00B424B8" w:rsidRPr="00B424B8">
        <w:rPr>
          <w:rFonts w:ascii="Century" w:hAnsi="Century"/>
        </w:rPr>
        <w:t>).</w:t>
      </w:r>
    </w:p>
    <w:p w:rsidR="00240255" w:rsidRDefault="004C4D0D" w:rsidP="00765789">
      <w:pPr>
        <w:autoSpaceDE w:val="0"/>
        <w:autoSpaceDN w:val="0"/>
        <w:adjustRightInd w:val="0"/>
        <w:spacing w:after="0" w:line="360" w:lineRule="auto"/>
        <w:jc w:val="both"/>
        <w:rPr>
          <w:rFonts w:ascii="Century" w:hAnsi="Century"/>
        </w:rPr>
      </w:pPr>
      <w:r>
        <w:rPr>
          <w:rFonts w:ascii="Century" w:hAnsi="Century"/>
        </w:rPr>
        <w:tab/>
        <w:t xml:space="preserve">Οι αποστολές </w:t>
      </w:r>
      <w:r>
        <w:rPr>
          <w:rFonts w:ascii="Century" w:hAnsi="Century"/>
          <w:lang w:val="en-GB"/>
        </w:rPr>
        <w:t>Landsat</w:t>
      </w:r>
      <w:r w:rsidRPr="004C4D0D">
        <w:rPr>
          <w:rFonts w:ascii="Century" w:hAnsi="Century"/>
        </w:rPr>
        <w:t xml:space="preserve"> </w:t>
      </w:r>
      <w:r>
        <w:rPr>
          <w:rFonts w:ascii="Century" w:hAnsi="Century"/>
        </w:rPr>
        <w:t xml:space="preserve">ξεκίνησαν από το 1972 με τους δορυφόρους </w:t>
      </w:r>
      <w:r>
        <w:rPr>
          <w:rFonts w:ascii="Century" w:hAnsi="Century"/>
          <w:lang w:val="en-GB"/>
        </w:rPr>
        <w:t>Landsat</w:t>
      </w:r>
      <w:r w:rsidRPr="004C4D0D">
        <w:rPr>
          <w:rFonts w:ascii="Century" w:hAnsi="Century"/>
        </w:rPr>
        <w:t xml:space="preserve"> 1, 2 </w:t>
      </w:r>
      <w:r>
        <w:rPr>
          <w:rFonts w:ascii="Century" w:hAnsi="Century"/>
        </w:rPr>
        <w:t xml:space="preserve">και 3, οι οποίοι </w:t>
      </w:r>
      <w:r w:rsidR="0041519C">
        <w:rPr>
          <w:rFonts w:ascii="Century" w:hAnsi="Century"/>
        </w:rPr>
        <w:t>ήταν ενεργοί</w:t>
      </w:r>
      <w:r>
        <w:rPr>
          <w:rFonts w:ascii="Century" w:hAnsi="Century"/>
        </w:rPr>
        <w:t xml:space="preserve"> μέχρι και το 1983.</w:t>
      </w:r>
      <w:r w:rsidR="004B03C1">
        <w:rPr>
          <w:rFonts w:ascii="Century" w:hAnsi="Century"/>
        </w:rPr>
        <w:t xml:space="preserve"> </w:t>
      </w:r>
      <w:r w:rsidR="00730AA0">
        <w:rPr>
          <w:rFonts w:ascii="Century" w:hAnsi="Century"/>
        </w:rPr>
        <w:t>Τα δεδομένα που κατάφεραν να συλλέξουν</w:t>
      </w:r>
      <w:r w:rsidR="001171D4">
        <w:rPr>
          <w:rFonts w:ascii="Century" w:hAnsi="Century"/>
        </w:rPr>
        <w:t xml:space="preserve"> υπήρξαν πολύ σημαντικά </w:t>
      </w:r>
      <w:r w:rsidR="00BB18B7">
        <w:rPr>
          <w:rFonts w:ascii="Century" w:hAnsi="Century"/>
        </w:rPr>
        <w:t>για ένα ευρύ φάσμα εφαρμογών και ιδιαίτερα στις γεωεπιστήμες</w:t>
      </w:r>
      <w:r w:rsidR="00730AA0">
        <w:rPr>
          <w:rFonts w:ascii="Century" w:hAnsi="Century"/>
        </w:rPr>
        <w:t>.</w:t>
      </w:r>
    </w:p>
    <w:p w:rsidR="00730AA0" w:rsidRDefault="00730AA0" w:rsidP="00765789">
      <w:pPr>
        <w:autoSpaceDE w:val="0"/>
        <w:autoSpaceDN w:val="0"/>
        <w:adjustRightInd w:val="0"/>
        <w:spacing w:after="0" w:line="360" w:lineRule="auto"/>
        <w:jc w:val="both"/>
        <w:rPr>
          <w:rFonts w:ascii="Century" w:hAnsi="Century"/>
        </w:rPr>
      </w:pPr>
      <w:r>
        <w:rPr>
          <w:rFonts w:ascii="Century" w:hAnsi="Century"/>
        </w:rPr>
        <w:tab/>
      </w:r>
      <w:r w:rsidR="008611C2">
        <w:rPr>
          <w:rFonts w:ascii="Century" w:hAnsi="Century"/>
        </w:rPr>
        <w:t xml:space="preserve">Η επόμενη γενιά δορυφόρων της </w:t>
      </w:r>
      <w:r w:rsidR="008611C2">
        <w:rPr>
          <w:rFonts w:ascii="Century" w:hAnsi="Century"/>
          <w:lang w:val="en-GB"/>
        </w:rPr>
        <w:t>Landsat</w:t>
      </w:r>
      <w:r w:rsidR="008611C2" w:rsidRPr="008611C2">
        <w:rPr>
          <w:rFonts w:ascii="Century" w:hAnsi="Century"/>
        </w:rPr>
        <w:t xml:space="preserve"> </w:t>
      </w:r>
      <w:r w:rsidR="008611C2">
        <w:rPr>
          <w:rFonts w:ascii="Century" w:hAnsi="Century"/>
        </w:rPr>
        <w:t xml:space="preserve">εμφανίζεται με τους δορυφόρους </w:t>
      </w:r>
      <w:r w:rsidR="008611C2">
        <w:rPr>
          <w:rFonts w:ascii="Century" w:hAnsi="Century"/>
          <w:lang w:val="en-GB"/>
        </w:rPr>
        <w:t>Landsat</w:t>
      </w:r>
      <w:r w:rsidR="008611C2" w:rsidRPr="008611C2">
        <w:rPr>
          <w:rFonts w:ascii="Century" w:hAnsi="Century"/>
        </w:rPr>
        <w:t xml:space="preserve"> 4 </w:t>
      </w:r>
      <w:r w:rsidR="008611C2">
        <w:rPr>
          <w:rFonts w:ascii="Century" w:hAnsi="Century"/>
        </w:rPr>
        <w:t xml:space="preserve">και 5. Ο </w:t>
      </w:r>
      <w:r w:rsidR="008611C2">
        <w:rPr>
          <w:rFonts w:ascii="Century" w:hAnsi="Century"/>
          <w:lang w:val="en-GB"/>
        </w:rPr>
        <w:t>Landsat</w:t>
      </w:r>
      <w:r w:rsidR="008611C2" w:rsidRPr="008611C2">
        <w:rPr>
          <w:rFonts w:ascii="Century" w:hAnsi="Century"/>
        </w:rPr>
        <w:t xml:space="preserve"> 4 </w:t>
      </w:r>
      <w:r w:rsidR="008611C2">
        <w:rPr>
          <w:rFonts w:ascii="Century" w:hAnsi="Century"/>
        </w:rPr>
        <w:t xml:space="preserve">εκτοξεύθηκε το 1982 αλλά είχε παρουσιάσει προβλήματα με τα ηλεκτρονικά του και τέθηκε εκτός λειτουργίας το 1984 με τον </w:t>
      </w:r>
      <w:r w:rsidR="008611C2">
        <w:rPr>
          <w:rFonts w:ascii="Century" w:hAnsi="Century"/>
          <w:lang w:val="en-GB"/>
        </w:rPr>
        <w:t>Landsat</w:t>
      </w:r>
      <w:r w:rsidR="008611C2" w:rsidRPr="008611C2">
        <w:rPr>
          <w:rFonts w:ascii="Century" w:hAnsi="Century"/>
        </w:rPr>
        <w:t xml:space="preserve"> </w:t>
      </w:r>
      <w:r w:rsidR="008611C2" w:rsidRPr="00556360">
        <w:rPr>
          <w:rFonts w:ascii="Century" w:hAnsi="Century"/>
        </w:rPr>
        <w:t xml:space="preserve">5 </w:t>
      </w:r>
      <w:r w:rsidR="008611C2">
        <w:rPr>
          <w:rFonts w:ascii="Century" w:hAnsi="Century"/>
        </w:rPr>
        <w:t>να παίρνει τη θέση του αμέσως μετά.</w:t>
      </w:r>
      <w:r w:rsidR="00556360">
        <w:rPr>
          <w:rFonts w:ascii="Century" w:hAnsi="Century"/>
        </w:rPr>
        <w:t xml:space="preserve"> Οι δορυφόροι αυτοί και ο μετέπειτα </w:t>
      </w:r>
      <w:r w:rsidR="00556360">
        <w:rPr>
          <w:rFonts w:ascii="Century" w:hAnsi="Century"/>
          <w:lang w:val="en-GB"/>
        </w:rPr>
        <w:t>Landsat</w:t>
      </w:r>
      <w:r w:rsidR="00556360" w:rsidRPr="00556360">
        <w:rPr>
          <w:rFonts w:ascii="Century" w:hAnsi="Century"/>
        </w:rPr>
        <w:t xml:space="preserve"> </w:t>
      </w:r>
      <w:r w:rsidR="00556360">
        <w:rPr>
          <w:rFonts w:ascii="Century" w:hAnsi="Century"/>
        </w:rPr>
        <w:t>7 είχαν επαναληπτικότητα 16 ημερών σε αντίθεση με την προηγούμενη γενιά που είχε 18, αυτό σημαίνει πως η τροχιά της πρώτης μέρας συνέπιπτε με την τροχιά της δέκατης-έκτης και συνεπώς σάρωναν την επιφάνεια της Γης σε μικρότερο χρονικό διάστημα.</w:t>
      </w:r>
    </w:p>
    <w:p w:rsidR="00556360" w:rsidRPr="00027639" w:rsidRDefault="00556360" w:rsidP="00765789">
      <w:pPr>
        <w:autoSpaceDE w:val="0"/>
        <w:autoSpaceDN w:val="0"/>
        <w:adjustRightInd w:val="0"/>
        <w:spacing w:after="0" w:line="360" w:lineRule="auto"/>
        <w:jc w:val="both"/>
        <w:rPr>
          <w:rFonts w:ascii="Century" w:hAnsi="Century"/>
        </w:rPr>
      </w:pPr>
      <w:r>
        <w:rPr>
          <w:rFonts w:ascii="Century" w:hAnsi="Century"/>
        </w:rPr>
        <w:tab/>
      </w:r>
      <w:r w:rsidR="00AC768C">
        <w:rPr>
          <w:rFonts w:ascii="Century" w:hAnsi="Century"/>
        </w:rPr>
        <w:t xml:space="preserve">Δύο ακόμη σημαντικά εργαλεία των αποστολών </w:t>
      </w:r>
      <w:r w:rsidR="00AC768C">
        <w:rPr>
          <w:rFonts w:ascii="Century" w:hAnsi="Century"/>
          <w:lang w:val="en-GB"/>
        </w:rPr>
        <w:t>Landsat</w:t>
      </w:r>
      <w:r w:rsidR="00AC768C" w:rsidRPr="00AC768C">
        <w:rPr>
          <w:rFonts w:ascii="Century" w:hAnsi="Century"/>
        </w:rPr>
        <w:t xml:space="preserve"> </w:t>
      </w:r>
      <w:r w:rsidR="00AC768C">
        <w:rPr>
          <w:rFonts w:ascii="Century" w:hAnsi="Century"/>
        </w:rPr>
        <w:t xml:space="preserve">είναι </w:t>
      </w:r>
      <w:r w:rsidR="001171D4">
        <w:rPr>
          <w:rFonts w:ascii="Century" w:hAnsi="Century"/>
        </w:rPr>
        <w:t>τ</w:t>
      </w:r>
      <w:r w:rsidR="00AC768C">
        <w:rPr>
          <w:rFonts w:ascii="Century" w:hAnsi="Century"/>
        </w:rPr>
        <w:t>ο</w:t>
      </w:r>
      <w:r w:rsidR="001171D4">
        <w:rPr>
          <w:rFonts w:ascii="Century" w:hAnsi="Century"/>
        </w:rPr>
        <w:t xml:space="preserve"> Σύστημα Πολυφασματικής Σάρωσης</w:t>
      </w:r>
      <w:r w:rsidR="00AC768C">
        <w:rPr>
          <w:rFonts w:ascii="Century" w:hAnsi="Century"/>
        </w:rPr>
        <w:t xml:space="preserve"> </w:t>
      </w:r>
      <w:r w:rsidR="001171D4">
        <w:rPr>
          <w:rFonts w:ascii="Century" w:hAnsi="Century"/>
        </w:rPr>
        <w:t>(</w:t>
      </w:r>
      <w:r w:rsidR="001171D4">
        <w:rPr>
          <w:rFonts w:ascii="Century" w:hAnsi="Century"/>
          <w:lang w:val="en-GB"/>
        </w:rPr>
        <w:t>Multispectral</w:t>
      </w:r>
      <w:r w:rsidR="001171D4" w:rsidRPr="001171D4">
        <w:rPr>
          <w:rFonts w:ascii="Century" w:hAnsi="Century"/>
        </w:rPr>
        <w:t xml:space="preserve"> </w:t>
      </w:r>
      <w:r w:rsidR="001171D4">
        <w:rPr>
          <w:rFonts w:ascii="Century" w:hAnsi="Century"/>
          <w:lang w:val="en-GB"/>
        </w:rPr>
        <w:t>Scanning</w:t>
      </w:r>
      <w:r w:rsidR="001171D4" w:rsidRPr="001171D4">
        <w:rPr>
          <w:rFonts w:ascii="Century" w:hAnsi="Century"/>
        </w:rPr>
        <w:t xml:space="preserve"> </w:t>
      </w:r>
      <w:r w:rsidR="001171D4">
        <w:rPr>
          <w:rFonts w:ascii="Century" w:hAnsi="Century"/>
          <w:lang w:val="en-GB"/>
        </w:rPr>
        <w:t>System</w:t>
      </w:r>
      <w:r w:rsidR="001171D4" w:rsidRPr="001171D4">
        <w:rPr>
          <w:rFonts w:ascii="Century" w:hAnsi="Century"/>
        </w:rPr>
        <w:t xml:space="preserve">, </w:t>
      </w:r>
      <w:r w:rsidR="00AC768C">
        <w:rPr>
          <w:rFonts w:ascii="Century" w:hAnsi="Century"/>
          <w:lang w:val="en-GB"/>
        </w:rPr>
        <w:t>MSS</w:t>
      </w:r>
      <w:r w:rsidR="001171D4" w:rsidRPr="001171D4">
        <w:rPr>
          <w:rFonts w:ascii="Century" w:hAnsi="Century"/>
        </w:rPr>
        <w:t>)</w:t>
      </w:r>
      <w:r w:rsidR="00AC768C">
        <w:rPr>
          <w:rFonts w:ascii="Century" w:hAnsi="Century"/>
        </w:rPr>
        <w:t xml:space="preserve">, για τους </w:t>
      </w:r>
      <w:r w:rsidR="00AC768C">
        <w:rPr>
          <w:rFonts w:ascii="Century" w:hAnsi="Century"/>
          <w:lang w:val="en-GB"/>
        </w:rPr>
        <w:t>Landsat</w:t>
      </w:r>
      <w:r w:rsidR="00AC768C">
        <w:rPr>
          <w:rFonts w:ascii="Century" w:hAnsi="Century"/>
        </w:rPr>
        <w:t xml:space="preserve"> 1, 2 και 3,</w:t>
      </w:r>
      <w:r w:rsidR="00AC768C" w:rsidRPr="00AC768C">
        <w:rPr>
          <w:rFonts w:ascii="Century" w:hAnsi="Century"/>
        </w:rPr>
        <w:t xml:space="preserve"> </w:t>
      </w:r>
      <w:r w:rsidR="00AC768C">
        <w:rPr>
          <w:rFonts w:ascii="Century" w:hAnsi="Century"/>
        </w:rPr>
        <w:t>και ο</w:t>
      </w:r>
      <w:r w:rsidR="001171D4" w:rsidRPr="001171D4">
        <w:rPr>
          <w:rFonts w:ascii="Century" w:hAnsi="Century"/>
        </w:rPr>
        <w:t xml:space="preserve"> </w:t>
      </w:r>
      <w:r w:rsidR="001171D4">
        <w:rPr>
          <w:rFonts w:ascii="Century" w:hAnsi="Century"/>
        </w:rPr>
        <w:t>Θεματικός Χαρτογράφος</w:t>
      </w:r>
      <w:r w:rsidR="00AC768C">
        <w:rPr>
          <w:rFonts w:ascii="Century" w:hAnsi="Century"/>
        </w:rPr>
        <w:t xml:space="preserve"> </w:t>
      </w:r>
      <w:r w:rsidR="001171D4">
        <w:rPr>
          <w:rFonts w:ascii="Century" w:hAnsi="Century"/>
        </w:rPr>
        <w:t>(</w:t>
      </w:r>
      <w:r w:rsidR="001171D4">
        <w:rPr>
          <w:rFonts w:ascii="Century" w:hAnsi="Century"/>
          <w:lang w:val="en-GB"/>
        </w:rPr>
        <w:t>Thematic</w:t>
      </w:r>
      <w:r w:rsidR="001171D4" w:rsidRPr="001171D4">
        <w:rPr>
          <w:rFonts w:ascii="Century" w:hAnsi="Century"/>
        </w:rPr>
        <w:t xml:space="preserve"> </w:t>
      </w:r>
      <w:r w:rsidR="001171D4">
        <w:rPr>
          <w:rFonts w:ascii="Century" w:hAnsi="Century"/>
          <w:lang w:val="en-GB"/>
        </w:rPr>
        <w:t>Mapper</w:t>
      </w:r>
      <w:r w:rsidR="001171D4" w:rsidRPr="001171D4">
        <w:rPr>
          <w:rFonts w:ascii="Century" w:hAnsi="Century"/>
        </w:rPr>
        <w:t xml:space="preserve">, </w:t>
      </w:r>
      <w:r w:rsidR="00AC768C">
        <w:rPr>
          <w:rFonts w:ascii="Century" w:hAnsi="Century"/>
          <w:lang w:val="en-GB"/>
        </w:rPr>
        <w:t>TM</w:t>
      </w:r>
      <w:r w:rsidR="001171D4" w:rsidRPr="001171D4">
        <w:rPr>
          <w:rFonts w:ascii="Century" w:hAnsi="Century"/>
        </w:rPr>
        <w:t>)</w:t>
      </w:r>
      <w:r w:rsidR="00AC768C">
        <w:rPr>
          <w:rFonts w:ascii="Century" w:hAnsi="Century"/>
        </w:rPr>
        <w:t xml:space="preserve">, για τους </w:t>
      </w:r>
      <w:r w:rsidR="00AC768C">
        <w:rPr>
          <w:rFonts w:ascii="Century" w:hAnsi="Century"/>
          <w:lang w:val="en-GB"/>
        </w:rPr>
        <w:t>Landsat</w:t>
      </w:r>
      <w:r w:rsidR="00AC768C">
        <w:rPr>
          <w:rFonts w:ascii="Century" w:hAnsi="Century"/>
        </w:rPr>
        <w:t xml:space="preserve"> 4</w:t>
      </w:r>
      <w:r w:rsidR="00027639" w:rsidRPr="00027639">
        <w:rPr>
          <w:rFonts w:ascii="Century" w:hAnsi="Century"/>
        </w:rPr>
        <w:t>,</w:t>
      </w:r>
      <w:r w:rsidR="00AC768C">
        <w:rPr>
          <w:rFonts w:ascii="Century" w:hAnsi="Century"/>
        </w:rPr>
        <w:t xml:space="preserve"> 5</w:t>
      </w:r>
      <w:r w:rsidR="00027639" w:rsidRPr="00027639">
        <w:rPr>
          <w:rFonts w:ascii="Century" w:hAnsi="Century"/>
        </w:rPr>
        <w:t xml:space="preserve"> </w:t>
      </w:r>
      <w:r w:rsidR="00027639">
        <w:rPr>
          <w:rFonts w:ascii="Century" w:hAnsi="Century"/>
        </w:rPr>
        <w:t>και 7</w:t>
      </w:r>
      <w:r w:rsidR="00AC768C">
        <w:rPr>
          <w:rFonts w:ascii="Century" w:hAnsi="Century"/>
        </w:rPr>
        <w:t xml:space="preserve">. Είναι πολυφασματικοί σαρωτές οι οποίοι, με ένα περιστρεφόμενο κάτοπτρο, ανακατευθύνουν την ακτινοβολία που λαμβάνουν προς τους αισθητήρες για να σαρώνουν γραμμές πάνω στην επιφάνεια της Γης. Ο </w:t>
      </w:r>
      <w:r w:rsidR="00AC768C">
        <w:rPr>
          <w:rFonts w:ascii="Century" w:hAnsi="Century"/>
          <w:lang w:val="en-GB"/>
        </w:rPr>
        <w:t>TM</w:t>
      </w:r>
      <w:r w:rsidR="00AC768C">
        <w:rPr>
          <w:rFonts w:ascii="Century" w:hAnsi="Century"/>
        </w:rPr>
        <w:t>,</w:t>
      </w:r>
      <w:r w:rsidR="00AC768C" w:rsidRPr="00027639">
        <w:rPr>
          <w:rFonts w:ascii="Century" w:hAnsi="Century"/>
        </w:rPr>
        <w:t xml:space="preserve"> </w:t>
      </w:r>
      <w:r w:rsidR="00AC768C">
        <w:rPr>
          <w:rFonts w:ascii="Century" w:hAnsi="Century"/>
        </w:rPr>
        <w:t xml:space="preserve">ή αλλιώς Θεματικός Χαρτογράφος, </w:t>
      </w:r>
      <w:r w:rsidR="00027639">
        <w:rPr>
          <w:rFonts w:ascii="Century" w:hAnsi="Century"/>
        </w:rPr>
        <w:t xml:space="preserve">έχει την ίδια </w:t>
      </w:r>
      <w:r w:rsidR="00BB18B7">
        <w:rPr>
          <w:rFonts w:ascii="Century" w:hAnsi="Century"/>
        </w:rPr>
        <w:t>αρχή</w:t>
      </w:r>
      <w:r w:rsidR="00027639">
        <w:rPr>
          <w:rFonts w:ascii="Century" w:hAnsi="Century"/>
        </w:rPr>
        <w:t xml:space="preserve"> λειτουργίας όπως και ο </w:t>
      </w:r>
      <w:r w:rsidR="00027639">
        <w:rPr>
          <w:rFonts w:ascii="Century" w:hAnsi="Century"/>
          <w:lang w:val="en-GB"/>
        </w:rPr>
        <w:t>MSS</w:t>
      </w:r>
      <w:r w:rsidR="00027639" w:rsidRPr="00027639">
        <w:rPr>
          <w:rFonts w:ascii="Century" w:hAnsi="Century"/>
        </w:rPr>
        <w:t xml:space="preserve"> </w:t>
      </w:r>
      <w:r w:rsidR="00027639">
        <w:rPr>
          <w:rFonts w:ascii="Century" w:hAnsi="Century"/>
        </w:rPr>
        <w:t xml:space="preserve">αλλά διαθέτει βελτιωμένα φασματικά και ραδιομετρικά χαρακτηριστικά. Έχει 7 ζώνες καταγραφής σε αντίθεση με τις 4 που διέθετε ο </w:t>
      </w:r>
      <w:r w:rsidR="00027639">
        <w:rPr>
          <w:rFonts w:ascii="Century" w:hAnsi="Century"/>
          <w:lang w:val="en-GB"/>
        </w:rPr>
        <w:t>MSS</w:t>
      </w:r>
      <w:r w:rsidR="00027639" w:rsidRPr="00027639">
        <w:rPr>
          <w:rFonts w:ascii="Century" w:hAnsi="Century"/>
        </w:rPr>
        <w:t xml:space="preserve"> </w:t>
      </w:r>
      <w:r w:rsidR="00027639">
        <w:rPr>
          <w:rFonts w:ascii="Century" w:hAnsi="Century"/>
        </w:rPr>
        <w:t>και διαθέτει 256 διαβαθμίσεις του γκρι αντί για 128 (8</w:t>
      </w:r>
      <w:r w:rsidR="00027639" w:rsidRPr="00027639">
        <w:rPr>
          <w:rFonts w:ascii="Century" w:hAnsi="Century"/>
        </w:rPr>
        <w:t>-</w:t>
      </w:r>
      <w:r w:rsidR="00027639">
        <w:rPr>
          <w:rFonts w:ascii="Century" w:hAnsi="Century"/>
          <w:lang w:val="en-GB"/>
        </w:rPr>
        <w:t>bit</w:t>
      </w:r>
      <w:r w:rsidR="00027639" w:rsidRPr="00027639">
        <w:rPr>
          <w:rFonts w:ascii="Century" w:hAnsi="Century"/>
        </w:rPr>
        <w:t xml:space="preserve"> </w:t>
      </w:r>
      <w:r w:rsidR="00027639">
        <w:rPr>
          <w:rFonts w:ascii="Century" w:hAnsi="Century"/>
        </w:rPr>
        <w:t xml:space="preserve">αντί για </w:t>
      </w:r>
      <w:r w:rsidR="00027639" w:rsidRPr="00027639">
        <w:rPr>
          <w:rFonts w:ascii="Century" w:hAnsi="Century"/>
        </w:rPr>
        <w:t>7-</w:t>
      </w:r>
      <w:r w:rsidR="00027639">
        <w:rPr>
          <w:rFonts w:ascii="Century" w:hAnsi="Century"/>
          <w:lang w:val="en-GB"/>
        </w:rPr>
        <w:t>bit</w:t>
      </w:r>
      <w:r w:rsidR="00027639" w:rsidRPr="00027639">
        <w:rPr>
          <w:rFonts w:ascii="Century" w:hAnsi="Century"/>
        </w:rPr>
        <w:t>)</w:t>
      </w:r>
      <w:sdt>
        <w:sdtPr>
          <w:rPr>
            <w:rFonts w:ascii="Century" w:hAnsi="Century"/>
          </w:rPr>
          <w:id w:val="1710604674"/>
          <w:citation/>
        </w:sdtPr>
        <w:sdtContent>
          <w:r w:rsidR="00027639">
            <w:rPr>
              <w:rFonts w:ascii="Century" w:hAnsi="Century"/>
            </w:rPr>
            <w:fldChar w:fldCharType="begin"/>
          </w:r>
          <w:r w:rsidR="00027639">
            <w:rPr>
              <w:rFonts w:ascii="Century" w:hAnsi="Century"/>
            </w:rPr>
            <w:instrText xml:space="preserve"> CITATION Μερ09 \l 1032 </w:instrText>
          </w:r>
          <w:r w:rsidR="00027639">
            <w:rPr>
              <w:rFonts w:ascii="Century" w:hAnsi="Century"/>
            </w:rPr>
            <w:fldChar w:fldCharType="separate"/>
          </w:r>
          <w:r w:rsidR="00027639">
            <w:rPr>
              <w:rFonts w:ascii="Century" w:hAnsi="Century"/>
              <w:noProof/>
            </w:rPr>
            <w:t xml:space="preserve"> </w:t>
          </w:r>
          <w:r w:rsidR="00027639" w:rsidRPr="00027639">
            <w:rPr>
              <w:rFonts w:ascii="Century" w:hAnsi="Century"/>
              <w:noProof/>
            </w:rPr>
            <w:t>(Μερτίκας, 1999)</w:t>
          </w:r>
          <w:r w:rsidR="00027639">
            <w:rPr>
              <w:rFonts w:ascii="Century" w:hAnsi="Century"/>
            </w:rPr>
            <w:fldChar w:fldCharType="end"/>
          </w:r>
        </w:sdtContent>
      </w:sdt>
      <w:r w:rsidR="00027639" w:rsidRPr="00027639">
        <w:rPr>
          <w:rFonts w:ascii="Century" w:hAnsi="Century"/>
        </w:rPr>
        <w:t>.</w:t>
      </w:r>
    </w:p>
    <w:p w:rsidR="00511A10" w:rsidRDefault="00240255" w:rsidP="00262019">
      <w:pPr>
        <w:autoSpaceDE w:val="0"/>
        <w:autoSpaceDN w:val="0"/>
        <w:adjustRightInd w:val="0"/>
        <w:spacing w:after="0" w:line="360" w:lineRule="auto"/>
        <w:jc w:val="both"/>
        <w:rPr>
          <w:rFonts w:ascii="Century" w:hAnsi="Century"/>
        </w:rPr>
      </w:pPr>
      <w:r>
        <w:rPr>
          <w:rFonts w:ascii="Century" w:hAnsi="Century"/>
        </w:rPr>
        <w:tab/>
      </w:r>
      <w:r w:rsidR="00730AA0">
        <w:rPr>
          <w:rFonts w:ascii="Century" w:hAnsi="Century"/>
        </w:rPr>
        <w:t xml:space="preserve">Ο </w:t>
      </w:r>
      <w:r w:rsidR="00730AA0">
        <w:rPr>
          <w:rFonts w:ascii="Century" w:hAnsi="Century"/>
          <w:lang w:val="en-GB"/>
        </w:rPr>
        <w:t>Landsat</w:t>
      </w:r>
      <w:r w:rsidR="00730AA0" w:rsidRPr="00730AA0">
        <w:rPr>
          <w:rFonts w:ascii="Century" w:hAnsi="Century"/>
        </w:rPr>
        <w:t xml:space="preserve"> 8 </w:t>
      </w:r>
      <w:r w:rsidR="00730AA0">
        <w:rPr>
          <w:rFonts w:ascii="Century" w:hAnsi="Century"/>
        </w:rPr>
        <w:t>ε</w:t>
      </w:r>
      <w:r>
        <w:rPr>
          <w:rFonts w:ascii="Century" w:hAnsi="Century"/>
        </w:rPr>
        <w:t xml:space="preserve">ίναι εξοπλισμένος με δύο είδη αισθητήρων τον </w:t>
      </w:r>
      <w:r>
        <w:rPr>
          <w:rFonts w:ascii="Century" w:hAnsi="Century"/>
          <w:lang w:val="en-US"/>
        </w:rPr>
        <w:t>Operational</w:t>
      </w:r>
      <w:r w:rsidRPr="00152CC8">
        <w:rPr>
          <w:rFonts w:ascii="Century" w:hAnsi="Century"/>
        </w:rPr>
        <w:t xml:space="preserve"> </w:t>
      </w:r>
      <w:r>
        <w:rPr>
          <w:rFonts w:ascii="Century" w:hAnsi="Century"/>
          <w:lang w:val="en-US"/>
        </w:rPr>
        <w:t>Land</w:t>
      </w:r>
      <w:r w:rsidRPr="00152CC8">
        <w:rPr>
          <w:rFonts w:ascii="Century" w:hAnsi="Century"/>
        </w:rPr>
        <w:t xml:space="preserve"> </w:t>
      </w:r>
      <w:r>
        <w:rPr>
          <w:rFonts w:ascii="Century" w:hAnsi="Century"/>
          <w:lang w:val="en-US"/>
        </w:rPr>
        <w:t>Imager</w:t>
      </w:r>
      <w:r w:rsidRPr="00152CC8">
        <w:rPr>
          <w:rFonts w:ascii="Century" w:hAnsi="Century"/>
        </w:rPr>
        <w:t xml:space="preserve"> (</w:t>
      </w:r>
      <w:r>
        <w:rPr>
          <w:rFonts w:ascii="Century" w:hAnsi="Century"/>
          <w:lang w:val="en-US"/>
        </w:rPr>
        <w:t>OLI</w:t>
      </w:r>
      <w:r w:rsidRPr="00152CC8">
        <w:rPr>
          <w:rFonts w:ascii="Century" w:hAnsi="Century"/>
        </w:rPr>
        <w:t xml:space="preserve">) </w:t>
      </w:r>
      <w:r>
        <w:rPr>
          <w:rFonts w:ascii="Century" w:hAnsi="Century"/>
        </w:rPr>
        <w:t xml:space="preserve">και τον </w:t>
      </w:r>
      <w:r>
        <w:rPr>
          <w:rFonts w:ascii="Century" w:hAnsi="Century"/>
          <w:lang w:val="en-US"/>
        </w:rPr>
        <w:t>Thermal</w:t>
      </w:r>
      <w:r w:rsidRPr="00152CC8">
        <w:rPr>
          <w:rFonts w:ascii="Century" w:hAnsi="Century"/>
        </w:rPr>
        <w:t xml:space="preserve"> </w:t>
      </w:r>
      <w:r>
        <w:rPr>
          <w:rFonts w:ascii="Century" w:hAnsi="Century"/>
          <w:lang w:val="en-US"/>
        </w:rPr>
        <w:t>Infrared</w:t>
      </w:r>
      <w:r w:rsidRPr="00152CC8">
        <w:rPr>
          <w:rFonts w:ascii="Century" w:hAnsi="Century"/>
        </w:rPr>
        <w:t xml:space="preserve"> </w:t>
      </w:r>
      <w:r>
        <w:rPr>
          <w:rFonts w:ascii="Century" w:hAnsi="Century"/>
          <w:lang w:val="en-US"/>
        </w:rPr>
        <w:t>Sensor</w:t>
      </w:r>
      <w:r w:rsidRPr="00152CC8">
        <w:rPr>
          <w:rFonts w:ascii="Century" w:hAnsi="Century"/>
        </w:rPr>
        <w:t xml:space="preserve"> (</w:t>
      </w:r>
      <w:r>
        <w:rPr>
          <w:rFonts w:ascii="Century" w:hAnsi="Century"/>
          <w:lang w:val="en-US"/>
        </w:rPr>
        <w:t>TIRS</w:t>
      </w:r>
      <w:r w:rsidRPr="00152CC8">
        <w:rPr>
          <w:rFonts w:ascii="Century" w:hAnsi="Century"/>
        </w:rPr>
        <w:t>)</w:t>
      </w:r>
      <w:r>
        <w:rPr>
          <w:rFonts w:ascii="Century" w:hAnsi="Century"/>
        </w:rPr>
        <w:t>.</w:t>
      </w:r>
      <w:r w:rsidRPr="00A432CD">
        <w:rPr>
          <w:rFonts w:ascii="Century" w:hAnsi="Century"/>
        </w:rPr>
        <w:t xml:space="preserve"> </w:t>
      </w:r>
      <w:r>
        <w:rPr>
          <w:rFonts w:ascii="Century" w:hAnsi="Century"/>
        </w:rPr>
        <w:t xml:space="preserve">Μπορεί να παρατηρήσει μια περιοχή μήκους 185 χιλιομέτρων από Ανατολή προς Δύση και 170 </w:t>
      </w:r>
      <w:r>
        <w:rPr>
          <w:rFonts w:ascii="Century" w:hAnsi="Century"/>
        </w:rPr>
        <w:lastRenderedPageBreak/>
        <w:t>χιλιομέτρων από Νότο</w:t>
      </w:r>
      <w:r w:rsidR="00C5381D" w:rsidRPr="00C5381D">
        <w:rPr>
          <w:rFonts w:ascii="Century" w:hAnsi="Century"/>
        </w:rPr>
        <w:t xml:space="preserve"> </w:t>
      </w:r>
      <w:r w:rsidR="00C5381D">
        <w:rPr>
          <w:rFonts w:ascii="Century" w:hAnsi="Century"/>
        </w:rPr>
        <w:t>προς Βορρά πάνω στη Γη</w:t>
      </w:r>
      <w:r w:rsidR="00027639">
        <w:rPr>
          <w:rFonts w:ascii="Century" w:hAnsi="Century"/>
        </w:rPr>
        <w:t xml:space="preserve">, όπως και οι προηγούμενοι δορυφόροι </w:t>
      </w:r>
      <w:r w:rsidR="00027639">
        <w:rPr>
          <w:rFonts w:ascii="Century" w:hAnsi="Century"/>
          <w:lang w:val="en-GB"/>
        </w:rPr>
        <w:t>Landsat</w:t>
      </w:r>
      <w:r w:rsidR="00027639">
        <w:rPr>
          <w:rFonts w:ascii="Century" w:hAnsi="Century"/>
        </w:rPr>
        <w:t xml:space="preserve"> 4, 5 και 7,</w:t>
      </w:r>
      <w:r w:rsidR="00C5381D">
        <w:rPr>
          <w:rFonts w:ascii="Century" w:hAnsi="Century"/>
        </w:rPr>
        <w:t xml:space="preserve"> με </w:t>
      </w:r>
      <w:r w:rsidR="00BB18B7">
        <w:rPr>
          <w:rFonts w:ascii="Century" w:hAnsi="Century"/>
        </w:rPr>
        <w:t xml:space="preserve">χωρική </w:t>
      </w:r>
      <w:r w:rsidR="00C5381D">
        <w:rPr>
          <w:rFonts w:ascii="Century" w:hAnsi="Century"/>
        </w:rPr>
        <w:t>ανάλυση 15 ή 30</w:t>
      </w:r>
      <w:r w:rsidR="00BB18B7">
        <w:rPr>
          <w:rFonts w:ascii="Century" w:hAnsi="Century"/>
        </w:rPr>
        <w:t xml:space="preserve"> μέτρα</w:t>
      </w:r>
      <w:r w:rsidR="00C5381D">
        <w:rPr>
          <w:rFonts w:ascii="Century" w:hAnsi="Century"/>
        </w:rPr>
        <w:t xml:space="preserve"> (</w:t>
      </w:r>
      <w:r w:rsidR="00C5381D">
        <w:rPr>
          <w:rFonts w:ascii="Century" w:hAnsi="Century"/>
          <w:lang w:val="en-US"/>
        </w:rPr>
        <w:t>OLI</w:t>
      </w:r>
      <w:r w:rsidR="00C5381D" w:rsidRPr="00A432CD">
        <w:rPr>
          <w:rFonts w:ascii="Century" w:hAnsi="Century"/>
        </w:rPr>
        <w:t>)</w:t>
      </w:r>
      <w:r w:rsidR="00C5381D">
        <w:rPr>
          <w:rFonts w:ascii="Century" w:hAnsi="Century"/>
        </w:rPr>
        <w:t xml:space="preserve"> αλλά και 100</w:t>
      </w:r>
      <w:r w:rsidR="00BB18B7">
        <w:rPr>
          <w:rFonts w:ascii="Century" w:hAnsi="Century"/>
        </w:rPr>
        <w:t xml:space="preserve"> μέτρα</w:t>
      </w:r>
      <w:r w:rsidR="00C5381D" w:rsidRPr="00A432CD">
        <w:rPr>
          <w:rFonts w:ascii="Century" w:hAnsi="Century"/>
        </w:rPr>
        <w:t xml:space="preserve"> (</w:t>
      </w:r>
      <w:r w:rsidR="00C5381D">
        <w:rPr>
          <w:rFonts w:ascii="Century" w:hAnsi="Century"/>
          <w:lang w:val="en-US"/>
        </w:rPr>
        <w:t>TIRS</w:t>
      </w:r>
      <w:r w:rsidR="00C5381D" w:rsidRPr="00A432CD">
        <w:rPr>
          <w:rFonts w:ascii="Century" w:hAnsi="Century"/>
        </w:rPr>
        <w:t>)</w:t>
      </w:r>
      <w:r w:rsidR="00C5381D">
        <w:rPr>
          <w:rFonts w:ascii="Century" w:hAnsi="Century"/>
        </w:rPr>
        <w:t>, παρέχοντας έτσι μεγάλη εδαφοκάλυψη με ικανή διαχωριστική ικανότητα.</w:t>
      </w:r>
      <w:r w:rsidR="00511A10">
        <w:rPr>
          <w:rFonts w:ascii="Century" w:hAnsi="Century"/>
        </w:rPr>
        <w:t xml:space="preserve"> </w:t>
      </w:r>
      <w:r w:rsidR="00511A10" w:rsidRPr="00511A10">
        <w:rPr>
          <w:rFonts w:ascii="Century" w:hAnsi="Century"/>
        </w:rPr>
        <w:t>Στον πίνακα 3.2 παρουσιάζονται αναλυτικότερα τα χαρακτηριστικά του Landsat 8.</w:t>
      </w:r>
    </w:p>
    <w:p w:rsidR="00511A10" w:rsidRPr="00511A10" w:rsidRDefault="00511A10" w:rsidP="00262019">
      <w:pPr>
        <w:autoSpaceDE w:val="0"/>
        <w:autoSpaceDN w:val="0"/>
        <w:adjustRightInd w:val="0"/>
        <w:spacing w:after="0" w:line="360" w:lineRule="auto"/>
        <w:jc w:val="both"/>
        <w:rPr>
          <w:rFonts w:ascii="Century" w:hAnsi="Century"/>
        </w:rPr>
      </w:pPr>
    </w:p>
    <w:p w:rsidR="00FF2E7E" w:rsidRDefault="00FF2E7E" w:rsidP="00FF2E7E">
      <w:pPr>
        <w:pStyle w:val="Caption"/>
        <w:keepNext/>
      </w:pPr>
      <w:bookmarkStart w:id="40" w:name="_Toc517096812"/>
      <w:r>
        <w:t>Πίνακας 3.</w:t>
      </w:r>
      <w:r w:rsidR="00B84759">
        <w:rPr>
          <w:noProof/>
        </w:rPr>
        <w:fldChar w:fldCharType="begin"/>
      </w:r>
      <w:r w:rsidR="00B84759">
        <w:rPr>
          <w:noProof/>
        </w:rPr>
        <w:instrText xml:space="preserve"> SEQ Πίνακας_3. \* ARABIC </w:instrText>
      </w:r>
      <w:r w:rsidR="00B84759">
        <w:rPr>
          <w:noProof/>
        </w:rPr>
        <w:fldChar w:fldCharType="separate"/>
      </w:r>
      <w:r>
        <w:rPr>
          <w:noProof/>
        </w:rPr>
        <w:t>2</w:t>
      </w:r>
      <w:r w:rsidR="00B84759">
        <w:rPr>
          <w:noProof/>
        </w:rPr>
        <w:fldChar w:fldCharType="end"/>
      </w:r>
      <w:r w:rsidRPr="00FF2E7E">
        <w:rPr>
          <w:b/>
          <w:bCs/>
          <w:i w:val="0"/>
          <w:iCs w:val="0"/>
        </w:rPr>
        <w:t xml:space="preserve"> </w:t>
      </w:r>
      <w:r w:rsidRPr="00FF2E7E">
        <w:t>Τεχνικά χαρακτηριστικά του Landsat 8</w:t>
      </w:r>
      <w:bookmarkEnd w:id="40"/>
    </w:p>
    <w:tbl>
      <w:tblPr>
        <w:tblStyle w:val="Style1"/>
        <w:tblW w:w="0" w:type="auto"/>
        <w:tblInd w:w="-3" w:type="dxa"/>
        <w:tblLook w:val="04A0" w:firstRow="1" w:lastRow="0" w:firstColumn="1" w:lastColumn="0" w:noHBand="0" w:noVBand="1"/>
      </w:tblPr>
      <w:tblGrid>
        <w:gridCol w:w="2765"/>
        <w:gridCol w:w="2765"/>
        <w:gridCol w:w="2766"/>
      </w:tblGrid>
      <w:tr w:rsidR="000D3975" w:rsidTr="00FF2E7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3"/>
            <w:tcBorders>
              <w:top w:val="single" w:sz="2" w:space="0" w:color="auto"/>
              <w:bottom w:val="single" w:sz="12" w:space="0" w:color="auto"/>
            </w:tcBorders>
          </w:tcPr>
          <w:p w:rsidR="000D3975" w:rsidRPr="00B26E83" w:rsidRDefault="000D3975" w:rsidP="00765789">
            <w:pPr>
              <w:keepNext/>
              <w:autoSpaceDE w:val="0"/>
              <w:autoSpaceDN w:val="0"/>
              <w:adjustRightInd w:val="0"/>
              <w:spacing w:line="360" w:lineRule="auto"/>
              <w:jc w:val="both"/>
              <w:rPr>
                <w:i/>
                <w:iCs/>
                <w:color w:val="44546A" w:themeColor="text2"/>
                <w:sz w:val="18"/>
                <w:szCs w:val="18"/>
                <w:lang w:val="el-GR"/>
              </w:rPr>
            </w:pPr>
            <w:r w:rsidRPr="00B26E83">
              <w:rPr>
                <w:b w:val="0"/>
                <w:color w:val="1F3864" w:themeColor="accent1" w:themeShade="80"/>
                <w:sz w:val="24"/>
                <w:lang w:val="el-GR"/>
              </w:rPr>
              <w:t xml:space="preserve">Χαρακτηριστικά των Αισθητήρων του Δορυφόρου </w:t>
            </w:r>
            <w:r w:rsidRPr="007519E6">
              <w:rPr>
                <w:b w:val="0"/>
                <w:color w:val="1F3864" w:themeColor="accent1" w:themeShade="80"/>
                <w:sz w:val="24"/>
              </w:rPr>
              <w:t>LANDSAT</w:t>
            </w:r>
            <w:r w:rsidRPr="00B26E83">
              <w:rPr>
                <w:b w:val="0"/>
                <w:color w:val="1F3864" w:themeColor="accent1" w:themeShade="80"/>
                <w:sz w:val="24"/>
                <w:lang w:val="el-GR"/>
              </w:rPr>
              <w:t xml:space="preserve"> 8</w:t>
            </w:r>
          </w:p>
        </w:tc>
      </w:tr>
      <w:tr w:rsidR="005136E2" w:rsidTr="00FF2E7E">
        <w:tc>
          <w:tcPr>
            <w:cnfStyle w:val="001000000000" w:firstRow="0" w:lastRow="0" w:firstColumn="1" w:lastColumn="0" w:oddVBand="0" w:evenVBand="0" w:oddHBand="0" w:evenHBand="0" w:firstRowFirstColumn="0" w:firstRowLastColumn="0" w:lastRowFirstColumn="0" w:lastRowLastColumn="0"/>
            <w:tcW w:w="8296" w:type="dxa"/>
            <w:gridSpan w:val="3"/>
            <w:tcBorders>
              <w:top w:val="single" w:sz="12" w:space="0" w:color="auto"/>
            </w:tcBorders>
          </w:tcPr>
          <w:p w:rsidR="005136E2" w:rsidRPr="0090368A" w:rsidRDefault="003662F1" w:rsidP="00765789">
            <w:pPr>
              <w:keepNext/>
              <w:autoSpaceDE w:val="0"/>
              <w:autoSpaceDN w:val="0"/>
              <w:adjustRightInd w:val="0"/>
              <w:spacing w:line="360" w:lineRule="auto"/>
              <w:jc w:val="both"/>
            </w:pPr>
            <w:r w:rsidRPr="0090368A">
              <w:rPr>
                <w:color w:val="595959" w:themeColor="text1" w:themeTint="A6"/>
              </w:rPr>
              <w:t>Επεξεργασία: Level 1 T</w:t>
            </w:r>
          </w:p>
        </w:tc>
      </w:tr>
      <w:tr w:rsidR="005136E2" w:rsidTr="00FF2E7E">
        <w:tc>
          <w:tcPr>
            <w:cnfStyle w:val="001000000000" w:firstRow="0" w:lastRow="0" w:firstColumn="1" w:lastColumn="0" w:oddVBand="0" w:evenVBand="0" w:oddHBand="0" w:evenHBand="0" w:firstRowFirstColumn="0" w:firstRowLastColumn="0" w:lastRowFirstColumn="0" w:lastRowLastColumn="0"/>
            <w:tcW w:w="8296" w:type="dxa"/>
            <w:gridSpan w:val="3"/>
          </w:tcPr>
          <w:p w:rsidR="005136E2" w:rsidRPr="0090368A" w:rsidRDefault="003662F1" w:rsidP="00765789">
            <w:pPr>
              <w:keepNext/>
              <w:autoSpaceDE w:val="0"/>
              <w:autoSpaceDN w:val="0"/>
              <w:adjustRightInd w:val="0"/>
              <w:spacing w:line="360" w:lineRule="auto"/>
              <w:jc w:val="both"/>
            </w:pPr>
            <w:r w:rsidRPr="0090368A">
              <w:rPr>
                <w:color w:val="595959" w:themeColor="text1" w:themeTint="A6"/>
              </w:rPr>
              <w:t>Ζώνες:</w:t>
            </w:r>
          </w:p>
        </w:tc>
      </w:tr>
      <w:tr w:rsidR="005136E2" w:rsidTr="00FF2E7E">
        <w:tc>
          <w:tcPr>
            <w:cnfStyle w:val="001000000000" w:firstRow="0" w:lastRow="0" w:firstColumn="1" w:lastColumn="0" w:oddVBand="0" w:evenVBand="0" w:oddHBand="0" w:evenHBand="0" w:firstRowFirstColumn="0" w:firstRowLastColumn="0" w:lastRowFirstColumn="0" w:lastRowLastColumn="0"/>
            <w:tcW w:w="2765" w:type="dxa"/>
          </w:tcPr>
          <w:p w:rsidR="005136E2" w:rsidRPr="0090368A" w:rsidRDefault="003662F1" w:rsidP="00765789">
            <w:pPr>
              <w:keepNext/>
              <w:autoSpaceDE w:val="0"/>
              <w:autoSpaceDN w:val="0"/>
              <w:adjustRightInd w:val="0"/>
              <w:spacing w:line="360" w:lineRule="auto"/>
              <w:jc w:val="both"/>
              <w:rPr>
                <w:b w:val="0"/>
                <w:color w:val="404040" w:themeColor="text1" w:themeTint="BF"/>
              </w:rPr>
            </w:pPr>
            <w:r w:rsidRPr="0090368A">
              <w:rPr>
                <w:b w:val="0"/>
                <w:color w:val="404040" w:themeColor="text1" w:themeTint="BF"/>
              </w:rPr>
              <w:t>Όνομα Ζώνης</w:t>
            </w:r>
          </w:p>
        </w:tc>
        <w:tc>
          <w:tcPr>
            <w:tcW w:w="2765" w:type="dxa"/>
          </w:tcPr>
          <w:p w:rsidR="005136E2" w:rsidRPr="0090368A" w:rsidRDefault="003662F1"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b w:val="0"/>
                <w:color w:val="404040" w:themeColor="text1" w:themeTint="BF"/>
              </w:rPr>
            </w:pPr>
            <w:r w:rsidRPr="0090368A">
              <w:rPr>
                <w:b w:val="0"/>
                <w:color w:val="404040" w:themeColor="text1" w:themeTint="BF"/>
              </w:rPr>
              <w:t>Μήκος Κύματος Ζώνης (μm)</w:t>
            </w:r>
          </w:p>
        </w:tc>
        <w:tc>
          <w:tcPr>
            <w:tcW w:w="2766" w:type="dxa"/>
          </w:tcPr>
          <w:p w:rsidR="005136E2" w:rsidRPr="0090368A" w:rsidRDefault="003662F1"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b w:val="0"/>
                <w:color w:val="404040" w:themeColor="text1" w:themeTint="BF"/>
              </w:rPr>
            </w:pPr>
            <w:r w:rsidRPr="0090368A">
              <w:rPr>
                <w:b w:val="0"/>
                <w:color w:val="404040" w:themeColor="text1" w:themeTint="BF"/>
              </w:rPr>
              <w:t>Χωρική Ανάλυση (m)</w:t>
            </w:r>
          </w:p>
        </w:tc>
      </w:tr>
      <w:tr w:rsidR="005136E2" w:rsidTr="00FF2E7E">
        <w:tc>
          <w:tcPr>
            <w:cnfStyle w:val="001000000000" w:firstRow="0" w:lastRow="0" w:firstColumn="1" w:lastColumn="0" w:oddVBand="0" w:evenVBand="0" w:oddHBand="0" w:evenHBand="0" w:firstRowFirstColumn="0" w:firstRowLastColumn="0" w:lastRowFirstColumn="0" w:lastRowLastColumn="0"/>
            <w:tcW w:w="2765" w:type="dxa"/>
          </w:tcPr>
          <w:p w:rsidR="005136E2" w:rsidRPr="0090368A" w:rsidRDefault="003662F1" w:rsidP="00765789">
            <w:pPr>
              <w:keepNext/>
              <w:autoSpaceDE w:val="0"/>
              <w:autoSpaceDN w:val="0"/>
              <w:adjustRightInd w:val="0"/>
              <w:spacing w:line="360" w:lineRule="auto"/>
              <w:jc w:val="both"/>
              <w:rPr>
                <w:color w:val="595959" w:themeColor="text1" w:themeTint="A6"/>
              </w:rPr>
            </w:pPr>
            <w:r w:rsidRPr="0090368A">
              <w:rPr>
                <w:color w:val="595959" w:themeColor="text1" w:themeTint="A6"/>
              </w:rPr>
              <w:t>Ζώνη 1 Coastal</w:t>
            </w:r>
          </w:p>
        </w:tc>
        <w:tc>
          <w:tcPr>
            <w:tcW w:w="2765" w:type="dxa"/>
          </w:tcPr>
          <w:p w:rsidR="005136E2" w:rsidRPr="0090368A" w:rsidRDefault="003662F1"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0.43</w:t>
            </w:r>
            <w:r w:rsidR="007519E6" w:rsidRPr="0090368A">
              <w:rPr>
                <w:color w:val="595959" w:themeColor="text1" w:themeTint="A6"/>
              </w:rPr>
              <w:t xml:space="preserve"> – 0.45</w:t>
            </w:r>
          </w:p>
        </w:tc>
        <w:tc>
          <w:tcPr>
            <w:tcW w:w="2766" w:type="dxa"/>
          </w:tcPr>
          <w:p w:rsidR="005136E2" w:rsidRPr="0090368A" w:rsidRDefault="003662F1"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30</w:t>
            </w:r>
          </w:p>
        </w:tc>
      </w:tr>
      <w:tr w:rsidR="005136E2" w:rsidTr="00FF2E7E">
        <w:tc>
          <w:tcPr>
            <w:cnfStyle w:val="001000000000" w:firstRow="0" w:lastRow="0" w:firstColumn="1" w:lastColumn="0" w:oddVBand="0" w:evenVBand="0" w:oddHBand="0" w:evenHBand="0" w:firstRowFirstColumn="0" w:firstRowLastColumn="0" w:lastRowFirstColumn="0" w:lastRowLastColumn="0"/>
            <w:tcW w:w="2765" w:type="dxa"/>
          </w:tcPr>
          <w:p w:rsidR="005136E2" w:rsidRPr="0090368A" w:rsidRDefault="003662F1" w:rsidP="00765789">
            <w:pPr>
              <w:keepNext/>
              <w:autoSpaceDE w:val="0"/>
              <w:autoSpaceDN w:val="0"/>
              <w:adjustRightInd w:val="0"/>
              <w:spacing w:line="360" w:lineRule="auto"/>
              <w:jc w:val="both"/>
              <w:rPr>
                <w:color w:val="595959" w:themeColor="text1" w:themeTint="A6"/>
              </w:rPr>
            </w:pPr>
            <w:r w:rsidRPr="0090368A">
              <w:rPr>
                <w:color w:val="595959" w:themeColor="text1" w:themeTint="A6"/>
              </w:rPr>
              <w:t>Ζώνη 2 Blue</w:t>
            </w:r>
          </w:p>
        </w:tc>
        <w:tc>
          <w:tcPr>
            <w:tcW w:w="2765" w:type="dxa"/>
          </w:tcPr>
          <w:p w:rsidR="005136E2" w:rsidRPr="0090368A" w:rsidRDefault="003662F1"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0.45</w:t>
            </w:r>
            <w:r w:rsidR="007519E6" w:rsidRPr="0090368A">
              <w:rPr>
                <w:color w:val="595959" w:themeColor="text1" w:themeTint="A6"/>
              </w:rPr>
              <w:t xml:space="preserve"> – 0.51</w:t>
            </w:r>
          </w:p>
        </w:tc>
        <w:tc>
          <w:tcPr>
            <w:tcW w:w="2766" w:type="dxa"/>
          </w:tcPr>
          <w:p w:rsidR="005136E2" w:rsidRPr="0090368A" w:rsidRDefault="003662F1"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30</w:t>
            </w:r>
          </w:p>
        </w:tc>
      </w:tr>
      <w:tr w:rsidR="005136E2" w:rsidTr="00FF2E7E">
        <w:tc>
          <w:tcPr>
            <w:cnfStyle w:val="001000000000" w:firstRow="0" w:lastRow="0" w:firstColumn="1" w:lastColumn="0" w:oddVBand="0" w:evenVBand="0" w:oddHBand="0" w:evenHBand="0" w:firstRowFirstColumn="0" w:firstRowLastColumn="0" w:lastRowFirstColumn="0" w:lastRowLastColumn="0"/>
            <w:tcW w:w="2765" w:type="dxa"/>
          </w:tcPr>
          <w:p w:rsidR="005136E2" w:rsidRPr="0090368A" w:rsidRDefault="003662F1" w:rsidP="00765789">
            <w:pPr>
              <w:keepNext/>
              <w:autoSpaceDE w:val="0"/>
              <w:autoSpaceDN w:val="0"/>
              <w:adjustRightInd w:val="0"/>
              <w:spacing w:line="360" w:lineRule="auto"/>
              <w:jc w:val="both"/>
              <w:rPr>
                <w:color w:val="595959" w:themeColor="text1" w:themeTint="A6"/>
              </w:rPr>
            </w:pPr>
            <w:r w:rsidRPr="0090368A">
              <w:rPr>
                <w:color w:val="595959" w:themeColor="text1" w:themeTint="A6"/>
              </w:rPr>
              <w:t>Ζώνη 3 Green</w:t>
            </w:r>
          </w:p>
        </w:tc>
        <w:tc>
          <w:tcPr>
            <w:tcW w:w="2765" w:type="dxa"/>
          </w:tcPr>
          <w:p w:rsidR="005136E2" w:rsidRPr="0090368A" w:rsidRDefault="003662F1"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0.53 – 0.59</w:t>
            </w:r>
          </w:p>
        </w:tc>
        <w:tc>
          <w:tcPr>
            <w:tcW w:w="2766" w:type="dxa"/>
          </w:tcPr>
          <w:p w:rsidR="005136E2" w:rsidRPr="0090368A" w:rsidRDefault="003662F1"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30</w:t>
            </w:r>
          </w:p>
        </w:tc>
      </w:tr>
      <w:tr w:rsidR="005136E2" w:rsidTr="00FF2E7E">
        <w:tc>
          <w:tcPr>
            <w:cnfStyle w:val="001000000000" w:firstRow="0" w:lastRow="0" w:firstColumn="1" w:lastColumn="0" w:oddVBand="0" w:evenVBand="0" w:oddHBand="0" w:evenHBand="0" w:firstRowFirstColumn="0" w:firstRowLastColumn="0" w:lastRowFirstColumn="0" w:lastRowLastColumn="0"/>
            <w:tcW w:w="2765" w:type="dxa"/>
          </w:tcPr>
          <w:p w:rsidR="005136E2" w:rsidRPr="0090368A" w:rsidRDefault="003662F1" w:rsidP="00765789">
            <w:pPr>
              <w:keepNext/>
              <w:autoSpaceDE w:val="0"/>
              <w:autoSpaceDN w:val="0"/>
              <w:adjustRightInd w:val="0"/>
              <w:spacing w:line="360" w:lineRule="auto"/>
              <w:jc w:val="both"/>
              <w:rPr>
                <w:color w:val="595959" w:themeColor="text1" w:themeTint="A6"/>
              </w:rPr>
            </w:pPr>
            <w:r w:rsidRPr="0090368A">
              <w:rPr>
                <w:color w:val="595959" w:themeColor="text1" w:themeTint="A6"/>
              </w:rPr>
              <w:t>Ζώνη 4 Red</w:t>
            </w:r>
          </w:p>
        </w:tc>
        <w:tc>
          <w:tcPr>
            <w:tcW w:w="2765" w:type="dxa"/>
          </w:tcPr>
          <w:p w:rsidR="005136E2" w:rsidRPr="0090368A" w:rsidRDefault="003662F1"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0.63 – 0.67</w:t>
            </w:r>
          </w:p>
        </w:tc>
        <w:tc>
          <w:tcPr>
            <w:tcW w:w="2766" w:type="dxa"/>
          </w:tcPr>
          <w:p w:rsidR="005136E2" w:rsidRPr="0090368A" w:rsidRDefault="003662F1"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30</w:t>
            </w:r>
          </w:p>
        </w:tc>
      </w:tr>
      <w:tr w:rsidR="005136E2" w:rsidTr="00FF2E7E">
        <w:tc>
          <w:tcPr>
            <w:cnfStyle w:val="001000000000" w:firstRow="0" w:lastRow="0" w:firstColumn="1" w:lastColumn="0" w:oddVBand="0" w:evenVBand="0" w:oddHBand="0" w:evenHBand="0" w:firstRowFirstColumn="0" w:firstRowLastColumn="0" w:lastRowFirstColumn="0" w:lastRowLastColumn="0"/>
            <w:tcW w:w="2765" w:type="dxa"/>
          </w:tcPr>
          <w:p w:rsidR="005136E2" w:rsidRPr="0090368A" w:rsidRDefault="003662F1" w:rsidP="00765789">
            <w:pPr>
              <w:keepNext/>
              <w:autoSpaceDE w:val="0"/>
              <w:autoSpaceDN w:val="0"/>
              <w:adjustRightInd w:val="0"/>
              <w:spacing w:line="360" w:lineRule="auto"/>
              <w:jc w:val="both"/>
              <w:rPr>
                <w:color w:val="595959" w:themeColor="text1" w:themeTint="A6"/>
              </w:rPr>
            </w:pPr>
            <w:r w:rsidRPr="0090368A">
              <w:rPr>
                <w:color w:val="595959" w:themeColor="text1" w:themeTint="A6"/>
              </w:rPr>
              <w:t>Ζώνη 5 NIR</w:t>
            </w:r>
          </w:p>
        </w:tc>
        <w:tc>
          <w:tcPr>
            <w:tcW w:w="2765" w:type="dxa"/>
          </w:tcPr>
          <w:p w:rsidR="005136E2" w:rsidRPr="0090368A" w:rsidRDefault="003662F1"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0.85 – 0.88</w:t>
            </w:r>
          </w:p>
        </w:tc>
        <w:tc>
          <w:tcPr>
            <w:tcW w:w="2766" w:type="dxa"/>
          </w:tcPr>
          <w:p w:rsidR="005136E2" w:rsidRPr="0090368A" w:rsidRDefault="003662F1"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30</w:t>
            </w:r>
          </w:p>
        </w:tc>
      </w:tr>
      <w:tr w:rsidR="005136E2" w:rsidTr="00FF2E7E">
        <w:tc>
          <w:tcPr>
            <w:cnfStyle w:val="001000000000" w:firstRow="0" w:lastRow="0" w:firstColumn="1" w:lastColumn="0" w:oddVBand="0" w:evenVBand="0" w:oddHBand="0" w:evenHBand="0" w:firstRowFirstColumn="0" w:firstRowLastColumn="0" w:lastRowFirstColumn="0" w:lastRowLastColumn="0"/>
            <w:tcW w:w="2765" w:type="dxa"/>
          </w:tcPr>
          <w:p w:rsidR="005136E2" w:rsidRPr="0090368A" w:rsidRDefault="003662F1" w:rsidP="00765789">
            <w:pPr>
              <w:keepNext/>
              <w:autoSpaceDE w:val="0"/>
              <w:autoSpaceDN w:val="0"/>
              <w:adjustRightInd w:val="0"/>
              <w:spacing w:line="360" w:lineRule="auto"/>
              <w:jc w:val="both"/>
              <w:rPr>
                <w:color w:val="595959" w:themeColor="text1" w:themeTint="A6"/>
              </w:rPr>
            </w:pPr>
            <w:r w:rsidRPr="0090368A">
              <w:rPr>
                <w:color w:val="595959" w:themeColor="text1" w:themeTint="A6"/>
              </w:rPr>
              <w:t>Ζώνη 6 SWIR 1</w:t>
            </w:r>
          </w:p>
        </w:tc>
        <w:tc>
          <w:tcPr>
            <w:tcW w:w="2765" w:type="dxa"/>
          </w:tcPr>
          <w:p w:rsidR="005136E2" w:rsidRPr="0090368A" w:rsidRDefault="007519E6"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1.57 – 1.65</w:t>
            </w:r>
          </w:p>
        </w:tc>
        <w:tc>
          <w:tcPr>
            <w:tcW w:w="2766" w:type="dxa"/>
          </w:tcPr>
          <w:p w:rsidR="005136E2" w:rsidRPr="0090368A" w:rsidRDefault="003662F1"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30</w:t>
            </w:r>
          </w:p>
        </w:tc>
      </w:tr>
      <w:tr w:rsidR="005136E2" w:rsidTr="00FF2E7E">
        <w:tc>
          <w:tcPr>
            <w:cnfStyle w:val="001000000000" w:firstRow="0" w:lastRow="0" w:firstColumn="1" w:lastColumn="0" w:oddVBand="0" w:evenVBand="0" w:oddHBand="0" w:evenHBand="0" w:firstRowFirstColumn="0" w:firstRowLastColumn="0" w:lastRowFirstColumn="0" w:lastRowLastColumn="0"/>
            <w:tcW w:w="2765" w:type="dxa"/>
          </w:tcPr>
          <w:p w:rsidR="005136E2" w:rsidRPr="0090368A" w:rsidRDefault="003662F1" w:rsidP="00765789">
            <w:pPr>
              <w:keepNext/>
              <w:autoSpaceDE w:val="0"/>
              <w:autoSpaceDN w:val="0"/>
              <w:adjustRightInd w:val="0"/>
              <w:spacing w:line="360" w:lineRule="auto"/>
              <w:jc w:val="both"/>
              <w:rPr>
                <w:color w:val="595959" w:themeColor="text1" w:themeTint="A6"/>
              </w:rPr>
            </w:pPr>
            <w:r w:rsidRPr="0090368A">
              <w:rPr>
                <w:color w:val="595959" w:themeColor="text1" w:themeTint="A6"/>
              </w:rPr>
              <w:t>Ζώνη 7 SWIR 2</w:t>
            </w:r>
          </w:p>
        </w:tc>
        <w:tc>
          <w:tcPr>
            <w:tcW w:w="2765" w:type="dxa"/>
          </w:tcPr>
          <w:p w:rsidR="005136E2" w:rsidRPr="0090368A" w:rsidRDefault="007519E6" w:rsidP="007519E6">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2.11 – 2.29</w:t>
            </w:r>
          </w:p>
        </w:tc>
        <w:tc>
          <w:tcPr>
            <w:tcW w:w="2766" w:type="dxa"/>
          </w:tcPr>
          <w:p w:rsidR="005136E2" w:rsidRPr="0090368A" w:rsidRDefault="003662F1"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30</w:t>
            </w:r>
          </w:p>
        </w:tc>
      </w:tr>
      <w:tr w:rsidR="005136E2" w:rsidTr="00FF2E7E">
        <w:tc>
          <w:tcPr>
            <w:cnfStyle w:val="001000000000" w:firstRow="0" w:lastRow="0" w:firstColumn="1" w:lastColumn="0" w:oddVBand="0" w:evenVBand="0" w:oddHBand="0" w:evenHBand="0" w:firstRowFirstColumn="0" w:firstRowLastColumn="0" w:lastRowFirstColumn="0" w:lastRowLastColumn="0"/>
            <w:tcW w:w="2765" w:type="dxa"/>
          </w:tcPr>
          <w:p w:rsidR="005136E2" w:rsidRPr="0090368A" w:rsidRDefault="003662F1" w:rsidP="00765789">
            <w:pPr>
              <w:keepNext/>
              <w:autoSpaceDE w:val="0"/>
              <w:autoSpaceDN w:val="0"/>
              <w:adjustRightInd w:val="0"/>
              <w:spacing w:line="360" w:lineRule="auto"/>
              <w:jc w:val="both"/>
              <w:rPr>
                <w:color w:val="595959" w:themeColor="text1" w:themeTint="A6"/>
              </w:rPr>
            </w:pPr>
            <w:r w:rsidRPr="0090368A">
              <w:rPr>
                <w:color w:val="595959" w:themeColor="text1" w:themeTint="A6"/>
              </w:rPr>
              <w:t>Ζώνη 8 Pan</w:t>
            </w:r>
          </w:p>
        </w:tc>
        <w:tc>
          <w:tcPr>
            <w:tcW w:w="2765" w:type="dxa"/>
          </w:tcPr>
          <w:p w:rsidR="005136E2" w:rsidRPr="0090368A" w:rsidRDefault="007519E6"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0.50 – 0.68</w:t>
            </w:r>
          </w:p>
        </w:tc>
        <w:tc>
          <w:tcPr>
            <w:tcW w:w="2766" w:type="dxa"/>
          </w:tcPr>
          <w:p w:rsidR="005136E2" w:rsidRPr="0090368A" w:rsidRDefault="007519E6"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15</w:t>
            </w:r>
          </w:p>
        </w:tc>
      </w:tr>
      <w:tr w:rsidR="005136E2" w:rsidTr="00FF2E7E">
        <w:tc>
          <w:tcPr>
            <w:cnfStyle w:val="001000000000" w:firstRow="0" w:lastRow="0" w:firstColumn="1" w:lastColumn="0" w:oddVBand="0" w:evenVBand="0" w:oddHBand="0" w:evenHBand="0" w:firstRowFirstColumn="0" w:firstRowLastColumn="0" w:lastRowFirstColumn="0" w:lastRowLastColumn="0"/>
            <w:tcW w:w="2765" w:type="dxa"/>
          </w:tcPr>
          <w:p w:rsidR="005136E2" w:rsidRPr="0090368A" w:rsidRDefault="003662F1" w:rsidP="00765789">
            <w:pPr>
              <w:keepNext/>
              <w:autoSpaceDE w:val="0"/>
              <w:autoSpaceDN w:val="0"/>
              <w:adjustRightInd w:val="0"/>
              <w:spacing w:line="360" w:lineRule="auto"/>
              <w:jc w:val="both"/>
              <w:rPr>
                <w:color w:val="595959" w:themeColor="text1" w:themeTint="A6"/>
              </w:rPr>
            </w:pPr>
            <w:r w:rsidRPr="0090368A">
              <w:rPr>
                <w:color w:val="595959" w:themeColor="text1" w:themeTint="A6"/>
              </w:rPr>
              <w:t>Ζώνη 9 Cirrus</w:t>
            </w:r>
          </w:p>
        </w:tc>
        <w:tc>
          <w:tcPr>
            <w:tcW w:w="2765" w:type="dxa"/>
          </w:tcPr>
          <w:p w:rsidR="005136E2" w:rsidRPr="0090368A" w:rsidRDefault="007519E6"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1.36 – 1.38</w:t>
            </w:r>
          </w:p>
        </w:tc>
        <w:tc>
          <w:tcPr>
            <w:tcW w:w="2766" w:type="dxa"/>
          </w:tcPr>
          <w:p w:rsidR="005136E2" w:rsidRPr="0090368A" w:rsidRDefault="007519E6"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30</w:t>
            </w:r>
          </w:p>
        </w:tc>
      </w:tr>
      <w:tr w:rsidR="005136E2" w:rsidTr="00FF2E7E">
        <w:tc>
          <w:tcPr>
            <w:cnfStyle w:val="001000000000" w:firstRow="0" w:lastRow="0" w:firstColumn="1" w:lastColumn="0" w:oddVBand="0" w:evenVBand="0" w:oddHBand="0" w:evenHBand="0" w:firstRowFirstColumn="0" w:firstRowLastColumn="0" w:lastRowFirstColumn="0" w:lastRowLastColumn="0"/>
            <w:tcW w:w="2765" w:type="dxa"/>
          </w:tcPr>
          <w:p w:rsidR="005136E2" w:rsidRPr="0090368A" w:rsidRDefault="003662F1" w:rsidP="00765789">
            <w:pPr>
              <w:keepNext/>
              <w:autoSpaceDE w:val="0"/>
              <w:autoSpaceDN w:val="0"/>
              <w:adjustRightInd w:val="0"/>
              <w:spacing w:line="360" w:lineRule="auto"/>
              <w:jc w:val="both"/>
              <w:rPr>
                <w:color w:val="595959" w:themeColor="text1" w:themeTint="A6"/>
              </w:rPr>
            </w:pPr>
            <w:r w:rsidRPr="0090368A">
              <w:rPr>
                <w:color w:val="595959" w:themeColor="text1" w:themeTint="A6"/>
              </w:rPr>
              <w:t>Ζώνη 10 TIRS 1</w:t>
            </w:r>
          </w:p>
        </w:tc>
        <w:tc>
          <w:tcPr>
            <w:tcW w:w="2765" w:type="dxa"/>
          </w:tcPr>
          <w:p w:rsidR="005136E2" w:rsidRPr="0090368A" w:rsidRDefault="007519E6"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10.60 – 11.19</w:t>
            </w:r>
          </w:p>
        </w:tc>
        <w:tc>
          <w:tcPr>
            <w:tcW w:w="2766" w:type="dxa"/>
          </w:tcPr>
          <w:p w:rsidR="005136E2" w:rsidRPr="0090368A" w:rsidRDefault="007519E6"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30 (100)</w:t>
            </w:r>
          </w:p>
        </w:tc>
      </w:tr>
      <w:tr w:rsidR="005136E2" w:rsidTr="00FF2E7E">
        <w:tc>
          <w:tcPr>
            <w:cnfStyle w:val="001000000000" w:firstRow="0" w:lastRow="0" w:firstColumn="1" w:lastColumn="0" w:oddVBand="0" w:evenVBand="0" w:oddHBand="0" w:evenHBand="0" w:firstRowFirstColumn="0" w:firstRowLastColumn="0" w:lastRowFirstColumn="0" w:lastRowLastColumn="0"/>
            <w:tcW w:w="2765" w:type="dxa"/>
          </w:tcPr>
          <w:p w:rsidR="005136E2" w:rsidRPr="0090368A" w:rsidRDefault="003662F1" w:rsidP="00765789">
            <w:pPr>
              <w:keepNext/>
              <w:autoSpaceDE w:val="0"/>
              <w:autoSpaceDN w:val="0"/>
              <w:adjustRightInd w:val="0"/>
              <w:spacing w:line="360" w:lineRule="auto"/>
              <w:jc w:val="both"/>
              <w:rPr>
                <w:color w:val="595959" w:themeColor="text1" w:themeTint="A6"/>
              </w:rPr>
            </w:pPr>
            <w:r w:rsidRPr="0090368A">
              <w:rPr>
                <w:color w:val="595959" w:themeColor="text1" w:themeTint="A6"/>
              </w:rPr>
              <w:t>Ζώνη 11 TIRS 2</w:t>
            </w:r>
          </w:p>
        </w:tc>
        <w:tc>
          <w:tcPr>
            <w:tcW w:w="2765" w:type="dxa"/>
          </w:tcPr>
          <w:p w:rsidR="005136E2" w:rsidRPr="0090368A" w:rsidRDefault="007519E6"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11.50 – 12.51</w:t>
            </w:r>
          </w:p>
        </w:tc>
        <w:tc>
          <w:tcPr>
            <w:tcW w:w="2766" w:type="dxa"/>
          </w:tcPr>
          <w:p w:rsidR="005136E2" w:rsidRPr="0090368A" w:rsidRDefault="007519E6"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90368A">
              <w:rPr>
                <w:color w:val="595959" w:themeColor="text1" w:themeTint="A6"/>
              </w:rPr>
              <w:t>30 (100)</w:t>
            </w:r>
          </w:p>
        </w:tc>
      </w:tr>
      <w:tr w:rsidR="005136E2" w:rsidTr="00FF2E7E">
        <w:tc>
          <w:tcPr>
            <w:cnfStyle w:val="001000000000" w:firstRow="0" w:lastRow="0" w:firstColumn="1" w:lastColumn="0" w:oddVBand="0" w:evenVBand="0" w:oddHBand="0" w:evenHBand="0" w:firstRowFirstColumn="0" w:firstRowLastColumn="0" w:lastRowFirstColumn="0" w:lastRowLastColumn="0"/>
            <w:tcW w:w="2765" w:type="dxa"/>
          </w:tcPr>
          <w:p w:rsidR="005136E2" w:rsidRPr="0090368A" w:rsidRDefault="005136E2" w:rsidP="00765789">
            <w:pPr>
              <w:keepNext/>
              <w:autoSpaceDE w:val="0"/>
              <w:autoSpaceDN w:val="0"/>
              <w:adjustRightInd w:val="0"/>
              <w:spacing w:line="360" w:lineRule="auto"/>
              <w:jc w:val="both"/>
            </w:pPr>
          </w:p>
        </w:tc>
        <w:tc>
          <w:tcPr>
            <w:tcW w:w="2765" w:type="dxa"/>
          </w:tcPr>
          <w:p w:rsidR="005136E2" w:rsidRPr="0090368A" w:rsidRDefault="005136E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pPr>
          </w:p>
        </w:tc>
        <w:tc>
          <w:tcPr>
            <w:tcW w:w="2766" w:type="dxa"/>
          </w:tcPr>
          <w:p w:rsidR="005136E2" w:rsidRPr="0090368A" w:rsidRDefault="005136E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pPr>
          </w:p>
        </w:tc>
      </w:tr>
      <w:tr w:rsidR="007519E6" w:rsidTr="00FF2E7E">
        <w:tc>
          <w:tcPr>
            <w:cnfStyle w:val="001000000000" w:firstRow="0" w:lastRow="0" w:firstColumn="1" w:lastColumn="0" w:oddVBand="0" w:evenVBand="0" w:oddHBand="0" w:evenHBand="0" w:firstRowFirstColumn="0" w:firstRowLastColumn="0" w:lastRowFirstColumn="0" w:lastRowLastColumn="0"/>
            <w:tcW w:w="2765" w:type="dxa"/>
            <w:vMerge w:val="restart"/>
          </w:tcPr>
          <w:p w:rsidR="007519E6" w:rsidRPr="007652B6" w:rsidRDefault="007519E6" w:rsidP="007519E6">
            <w:pPr>
              <w:keepNext/>
              <w:autoSpaceDE w:val="0"/>
              <w:autoSpaceDN w:val="0"/>
              <w:adjustRightInd w:val="0"/>
              <w:spacing w:line="360" w:lineRule="auto"/>
              <w:rPr>
                <w:color w:val="404040" w:themeColor="text1" w:themeTint="BF"/>
              </w:rPr>
            </w:pPr>
            <w:r w:rsidRPr="0090368A">
              <w:rPr>
                <w:color w:val="404040" w:themeColor="text1" w:themeTint="BF"/>
              </w:rPr>
              <w:t xml:space="preserve">Μέγεθος </w:t>
            </w:r>
            <w:r w:rsidR="007652B6">
              <w:rPr>
                <w:color w:val="404040" w:themeColor="text1" w:themeTint="BF"/>
              </w:rPr>
              <w:t>Εικονοστοιχείων</w:t>
            </w:r>
          </w:p>
        </w:tc>
        <w:tc>
          <w:tcPr>
            <w:tcW w:w="5531" w:type="dxa"/>
            <w:gridSpan w:val="2"/>
          </w:tcPr>
          <w:p w:rsidR="007519E6" w:rsidRPr="00B26E83" w:rsidRDefault="007519E6" w:rsidP="0090368A">
            <w:pPr>
              <w:pStyle w:val="ListParagraph"/>
              <w:keepNext/>
              <w:numPr>
                <w:ilvl w:val="0"/>
                <w:numId w:val="5"/>
              </w:num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lang w:val="el-GR"/>
              </w:rPr>
            </w:pPr>
            <w:r w:rsidRPr="0090368A">
              <w:rPr>
                <w:color w:val="404040" w:themeColor="text1" w:themeTint="BF"/>
              </w:rPr>
              <w:t>OLI</w:t>
            </w:r>
            <w:r w:rsidRPr="00B26E83">
              <w:rPr>
                <w:color w:val="404040" w:themeColor="text1" w:themeTint="BF"/>
                <w:lang w:val="el-GR"/>
              </w:rPr>
              <w:t xml:space="preserve"> πολύ-φασματικές ζώνες 1-7,9: 30-μέτρα</w:t>
            </w:r>
          </w:p>
        </w:tc>
      </w:tr>
      <w:tr w:rsidR="007519E6" w:rsidTr="00FF2E7E">
        <w:tc>
          <w:tcPr>
            <w:cnfStyle w:val="001000000000" w:firstRow="0" w:lastRow="0" w:firstColumn="1" w:lastColumn="0" w:oddVBand="0" w:evenVBand="0" w:oddHBand="0" w:evenHBand="0" w:firstRowFirstColumn="0" w:firstRowLastColumn="0" w:lastRowFirstColumn="0" w:lastRowLastColumn="0"/>
            <w:tcW w:w="2765" w:type="dxa"/>
            <w:vMerge/>
          </w:tcPr>
          <w:p w:rsidR="007519E6" w:rsidRPr="00B26E83" w:rsidRDefault="007519E6" w:rsidP="00765789">
            <w:pPr>
              <w:keepNext/>
              <w:autoSpaceDE w:val="0"/>
              <w:autoSpaceDN w:val="0"/>
              <w:adjustRightInd w:val="0"/>
              <w:spacing w:line="360" w:lineRule="auto"/>
              <w:jc w:val="both"/>
              <w:rPr>
                <w:color w:val="404040" w:themeColor="text1" w:themeTint="BF"/>
                <w:lang w:val="el-GR"/>
              </w:rPr>
            </w:pPr>
          </w:p>
        </w:tc>
        <w:tc>
          <w:tcPr>
            <w:tcW w:w="5531" w:type="dxa"/>
            <w:gridSpan w:val="2"/>
          </w:tcPr>
          <w:p w:rsidR="007519E6" w:rsidRPr="0090368A" w:rsidRDefault="007519E6" w:rsidP="0090368A">
            <w:pPr>
              <w:pStyle w:val="ListParagraph"/>
              <w:keepNext/>
              <w:numPr>
                <w:ilvl w:val="0"/>
                <w:numId w:val="5"/>
              </w:num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90368A">
              <w:rPr>
                <w:color w:val="404040" w:themeColor="text1" w:themeTint="BF"/>
              </w:rPr>
              <w:t>OLI παγχρωματική ζώνη 8: 15-μέτρα</w:t>
            </w:r>
          </w:p>
        </w:tc>
      </w:tr>
      <w:tr w:rsidR="007519E6" w:rsidTr="00FF2E7E">
        <w:tc>
          <w:tcPr>
            <w:cnfStyle w:val="001000000000" w:firstRow="0" w:lastRow="0" w:firstColumn="1" w:lastColumn="0" w:oddVBand="0" w:evenVBand="0" w:oddHBand="0" w:evenHBand="0" w:firstRowFirstColumn="0" w:firstRowLastColumn="0" w:lastRowFirstColumn="0" w:lastRowLastColumn="0"/>
            <w:tcW w:w="2765" w:type="dxa"/>
            <w:vMerge/>
          </w:tcPr>
          <w:p w:rsidR="007519E6" w:rsidRPr="0090368A" w:rsidRDefault="007519E6" w:rsidP="00765789">
            <w:pPr>
              <w:keepNext/>
              <w:autoSpaceDE w:val="0"/>
              <w:autoSpaceDN w:val="0"/>
              <w:adjustRightInd w:val="0"/>
              <w:spacing w:line="360" w:lineRule="auto"/>
              <w:jc w:val="both"/>
              <w:rPr>
                <w:color w:val="404040" w:themeColor="text1" w:themeTint="BF"/>
              </w:rPr>
            </w:pPr>
          </w:p>
        </w:tc>
        <w:tc>
          <w:tcPr>
            <w:tcW w:w="5531" w:type="dxa"/>
            <w:gridSpan w:val="2"/>
          </w:tcPr>
          <w:p w:rsidR="007519E6" w:rsidRPr="00B26E83" w:rsidRDefault="007519E6" w:rsidP="0090368A">
            <w:pPr>
              <w:pStyle w:val="ListParagraph"/>
              <w:keepNext/>
              <w:numPr>
                <w:ilvl w:val="0"/>
                <w:numId w:val="5"/>
              </w:num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lang w:val="el-GR"/>
              </w:rPr>
            </w:pPr>
            <w:r w:rsidRPr="0090368A">
              <w:rPr>
                <w:color w:val="404040" w:themeColor="text1" w:themeTint="BF"/>
              </w:rPr>
              <w:t>TIRS</w:t>
            </w:r>
            <w:r w:rsidRPr="00B26E83">
              <w:rPr>
                <w:color w:val="404040" w:themeColor="text1" w:themeTint="BF"/>
                <w:lang w:val="el-GR"/>
              </w:rPr>
              <w:t xml:space="preserve"> ζώνες 10-11</w:t>
            </w:r>
            <w:r w:rsidR="0090368A" w:rsidRPr="00B26E83">
              <w:rPr>
                <w:color w:val="404040" w:themeColor="text1" w:themeTint="BF"/>
                <w:lang w:val="el-GR"/>
              </w:rPr>
              <w:t xml:space="preserve">: συλλέγονται στα 100 μέτρα αλλά γίνεται επαναδειγματοληψία στα 30 μέτρα για να ταιριάζουν με τις πολύ-φασματικές ζώνες του </w:t>
            </w:r>
            <w:r w:rsidR="0090368A" w:rsidRPr="0090368A">
              <w:rPr>
                <w:color w:val="404040" w:themeColor="text1" w:themeTint="BF"/>
              </w:rPr>
              <w:t>OLI</w:t>
            </w:r>
          </w:p>
        </w:tc>
      </w:tr>
      <w:tr w:rsidR="00A03857" w:rsidTr="00FF2E7E">
        <w:tc>
          <w:tcPr>
            <w:cnfStyle w:val="001000000000" w:firstRow="0" w:lastRow="0" w:firstColumn="1" w:lastColumn="0" w:oddVBand="0" w:evenVBand="0" w:oddHBand="0" w:evenHBand="0" w:firstRowFirstColumn="0" w:firstRowLastColumn="0" w:lastRowFirstColumn="0" w:lastRowLastColumn="0"/>
            <w:tcW w:w="2765" w:type="dxa"/>
            <w:vMerge w:val="restart"/>
          </w:tcPr>
          <w:p w:rsidR="00A03857" w:rsidRPr="0090368A" w:rsidRDefault="00A03857" w:rsidP="00A03857">
            <w:pPr>
              <w:keepNext/>
              <w:autoSpaceDE w:val="0"/>
              <w:autoSpaceDN w:val="0"/>
              <w:adjustRightInd w:val="0"/>
              <w:spacing w:line="360" w:lineRule="auto"/>
              <w:rPr>
                <w:color w:val="404040" w:themeColor="text1" w:themeTint="BF"/>
              </w:rPr>
            </w:pPr>
            <w:r w:rsidRPr="0090368A">
              <w:rPr>
                <w:color w:val="404040" w:themeColor="text1" w:themeTint="BF"/>
              </w:rPr>
              <w:t>Χαρακτηριστικά</w:t>
            </w:r>
            <w:r>
              <w:rPr>
                <w:color w:val="404040" w:themeColor="text1" w:themeTint="BF"/>
              </w:rPr>
              <w:t xml:space="preserve"> </w:t>
            </w:r>
            <w:r w:rsidRPr="0090368A">
              <w:rPr>
                <w:color w:val="404040" w:themeColor="text1" w:themeTint="BF"/>
              </w:rPr>
              <w:t>των Δεδομένων</w:t>
            </w:r>
          </w:p>
        </w:tc>
        <w:tc>
          <w:tcPr>
            <w:tcW w:w="5531" w:type="dxa"/>
            <w:gridSpan w:val="2"/>
          </w:tcPr>
          <w:p w:rsidR="00A03857" w:rsidRPr="00A03857" w:rsidRDefault="00A03857" w:rsidP="00A03857">
            <w:pPr>
              <w:pStyle w:val="ListParagraph"/>
              <w:keepNext/>
              <w:numPr>
                <w:ilvl w:val="0"/>
                <w:numId w:val="5"/>
              </w:num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b w:val="0"/>
                <w:color w:val="404040" w:themeColor="text1" w:themeTint="BF"/>
              </w:rPr>
            </w:pPr>
            <w:r w:rsidRPr="00A03857">
              <w:rPr>
                <w:b w:val="0"/>
                <w:color w:val="404040" w:themeColor="text1" w:themeTint="BF"/>
              </w:rPr>
              <w:t>GeoTIFF format δεδομένων</w:t>
            </w:r>
          </w:p>
        </w:tc>
      </w:tr>
      <w:tr w:rsidR="00A03857" w:rsidTr="00FF2E7E">
        <w:tc>
          <w:tcPr>
            <w:cnfStyle w:val="001000000000" w:firstRow="0" w:lastRow="0" w:firstColumn="1" w:lastColumn="0" w:oddVBand="0" w:evenVBand="0" w:oddHBand="0" w:evenHBand="0" w:firstRowFirstColumn="0" w:firstRowLastColumn="0" w:lastRowFirstColumn="0" w:lastRowLastColumn="0"/>
            <w:tcW w:w="2765" w:type="dxa"/>
            <w:vMerge/>
          </w:tcPr>
          <w:p w:rsidR="00A03857" w:rsidRPr="0090368A" w:rsidRDefault="00A03857" w:rsidP="00765789">
            <w:pPr>
              <w:keepNext/>
              <w:autoSpaceDE w:val="0"/>
              <w:autoSpaceDN w:val="0"/>
              <w:adjustRightInd w:val="0"/>
              <w:spacing w:line="360" w:lineRule="auto"/>
              <w:jc w:val="both"/>
              <w:rPr>
                <w:color w:val="404040" w:themeColor="text1" w:themeTint="BF"/>
              </w:rPr>
            </w:pPr>
          </w:p>
        </w:tc>
        <w:tc>
          <w:tcPr>
            <w:tcW w:w="5531" w:type="dxa"/>
            <w:gridSpan w:val="2"/>
          </w:tcPr>
          <w:p w:rsidR="00A03857" w:rsidRPr="00B26E83" w:rsidRDefault="00A03857" w:rsidP="00A03857">
            <w:pPr>
              <w:pStyle w:val="ListParagraph"/>
              <w:keepNext/>
              <w:numPr>
                <w:ilvl w:val="0"/>
                <w:numId w:val="5"/>
              </w:num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lang w:val="el-GR"/>
              </w:rPr>
            </w:pPr>
            <w:r w:rsidRPr="00B26E83">
              <w:rPr>
                <w:b w:val="0"/>
                <w:color w:val="404040" w:themeColor="text1" w:themeTint="BF"/>
                <w:lang w:val="el-GR"/>
              </w:rPr>
              <w:t>Προσανατολισμός εικόνων προς το Βορρά</w:t>
            </w:r>
          </w:p>
        </w:tc>
      </w:tr>
      <w:tr w:rsidR="00A03857" w:rsidRPr="00A03857" w:rsidTr="00FF2E7E">
        <w:tc>
          <w:tcPr>
            <w:cnfStyle w:val="001000000000" w:firstRow="0" w:lastRow="0" w:firstColumn="1" w:lastColumn="0" w:oddVBand="0" w:evenVBand="0" w:oddHBand="0" w:evenHBand="0" w:firstRowFirstColumn="0" w:firstRowLastColumn="0" w:lastRowFirstColumn="0" w:lastRowLastColumn="0"/>
            <w:tcW w:w="2765" w:type="dxa"/>
            <w:vMerge/>
          </w:tcPr>
          <w:p w:rsidR="00A03857" w:rsidRPr="00B26E83" w:rsidRDefault="00A03857" w:rsidP="00765789">
            <w:pPr>
              <w:keepNext/>
              <w:autoSpaceDE w:val="0"/>
              <w:autoSpaceDN w:val="0"/>
              <w:adjustRightInd w:val="0"/>
              <w:spacing w:line="360" w:lineRule="auto"/>
              <w:jc w:val="both"/>
              <w:rPr>
                <w:color w:val="404040" w:themeColor="text1" w:themeTint="BF"/>
                <w:lang w:val="el-GR"/>
              </w:rPr>
            </w:pPr>
          </w:p>
        </w:tc>
        <w:tc>
          <w:tcPr>
            <w:tcW w:w="5531" w:type="dxa"/>
            <w:gridSpan w:val="2"/>
          </w:tcPr>
          <w:p w:rsidR="00A03857" w:rsidRPr="00B26E83" w:rsidRDefault="00A03857" w:rsidP="00A03857">
            <w:pPr>
              <w:pStyle w:val="ListParagraph"/>
              <w:keepNext/>
              <w:numPr>
                <w:ilvl w:val="0"/>
                <w:numId w:val="5"/>
              </w:num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lang w:val="el-GR"/>
              </w:rPr>
            </w:pPr>
            <w:r w:rsidRPr="00B26E83">
              <w:rPr>
                <w:b w:val="0"/>
                <w:color w:val="404040" w:themeColor="text1" w:themeTint="BF"/>
                <w:lang w:val="el-GR"/>
              </w:rPr>
              <w:t>Μερκατορική προβολή χάρτη (</w:t>
            </w:r>
            <w:r w:rsidRPr="00A03857">
              <w:rPr>
                <w:b w:val="0"/>
                <w:color w:val="404040" w:themeColor="text1" w:themeTint="BF"/>
              </w:rPr>
              <w:t>UTM</w:t>
            </w:r>
            <w:r w:rsidRPr="00B26E83">
              <w:rPr>
                <w:b w:val="0"/>
                <w:color w:val="404040" w:themeColor="text1" w:themeTint="BF"/>
                <w:lang w:val="el-GR"/>
              </w:rPr>
              <w:t>, Πολική Στερεογραφική Προβολή για την Ανταρκτική)</w:t>
            </w:r>
          </w:p>
        </w:tc>
      </w:tr>
      <w:tr w:rsidR="00A03857" w:rsidRPr="00A03857" w:rsidTr="00FF2E7E">
        <w:tc>
          <w:tcPr>
            <w:cnfStyle w:val="001000000000" w:firstRow="0" w:lastRow="0" w:firstColumn="1" w:lastColumn="0" w:oddVBand="0" w:evenVBand="0" w:oddHBand="0" w:evenHBand="0" w:firstRowFirstColumn="0" w:firstRowLastColumn="0" w:lastRowFirstColumn="0" w:lastRowLastColumn="0"/>
            <w:tcW w:w="2765" w:type="dxa"/>
            <w:vMerge/>
          </w:tcPr>
          <w:p w:rsidR="00A03857" w:rsidRPr="00B26E83" w:rsidRDefault="00A03857" w:rsidP="00765789">
            <w:pPr>
              <w:keepNext/>
              <w:autoSpaceDE w:val="0"/>
              <w:autoSpaceDN w:val="0"/>
              <w:adjustRightInd w:val="0"/>
              <w:spacing w:line="360" w:lineRule="auto"/>
              <w:jc w:val="both"/>
              <w:rPr>
                <w:color w:val="404040" w:themeColor="text1" w:themeTint="BF"/>
                <w:lang w:val="el-GR"/>
              </w:rPr>
            </w:pPr>
          </w:p>
        </w:tc>
        <w:tc>
          <w:tcPr>
            <w:tcW w:w="5531" w:type="dxa"/>
            <w:gridSpan w:val="2"/>
          </w:tcPr>
          <w:p w:rsidR="00A03857" w:rsidRPr="00A03857" w:rsidRDefault="00A03857" w:rsidP="00A03857">
            <w:pPr>
              <w:pStyle w:val="ListParagraph"/>
              <w:keepNext/>
              <w:numPr>
                <w:ilvl w:val="0"/>
                <w:numId w:val="5"/>
              </w:num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b w:val="0"/>
                <w:color w:val="404040" w:themeColor="text1" w:themeTint="BF"/>
              </w:rPr>
            </w:pPr>
            <w:r w:rsidRPr="00A03857">
              <w:rPr>
                <w:b w:val="0"/>
                <w:color w:val="404040" w:themeColor="text1" w:themeTint="BF"/>
              </w:rPr>
              <w:t>Γεωδαιτικό σύστημα αναφοράς (WGS) 84</w:t>
            </w:r>
          </w:p>
        </w:tc>
      </w:tr>
      <w:tr w:rsidR="00A03857" w:rsidRPr="00A03857" w:rsidTr="00FF2E7E">
        <w:tc>
          <w:tcPr>
            <w:cnfStyle w:val="001000000000" w:firstRow="0" w:lastRow="0" w:firstColumn="1" w:lastColumn="0" w:oddVBand="0" w:evenVBand="0" w:oddHBand="0" w:evenHBand="0" w:firstRowFirstColumn="0" w:firstRowLastColumn="0" w:lastRowFirstColumn="0" w:lastRowLastColumn="0"/>
            <w:tcW w:w="2765" w:type="dxa"/>
            <w:vMerge/>
          </w:tcPr>
          <w:p w:rsidR="00A03857" w:rsidRPr="00A03857" w:rsidRDefault="00A03857" w:rsidP="00765789">
            <w:pPr>
              <w:keepNext/>
              <w:autoSpaceDE w:val="0"/>
              <w:autoSpaceDN w:val="0"/>
              <w:adjustRightInd w:val="0"/>
              <w:spacing w:line="360" w:lineRule="auto"/>
              <w:jc w:val="both"/>
              <w:rPr>
                <w:color w:val="404040" w:themeColor="text1" w:themeTint="BF"/>
              </w:rPr>
            </w:pPr>
          </w:p>
        </w:tc>
        <w:tc>
          <w:tcPr>
            <w:tcW w:w="5531" w:type="dxa"/>
            <w:gridSpan w:val="2"/>
          </w:tcPr>
          <w:p w:rsidR="00A03857" w:rsidRPr="00A03857" w:rsidRDefault="00A03857" w:rsidP="00A03857">
            <w:pPr>
              <w:pStyle w:val="ListParagraph"/>
              <w:keepNext/>
              <w:numPr>
                <w:ilvl w:val="0"/>
                <w:numId w:val="5"/>
              </w:num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b w:val="0"/>
                <w:color w:val="404040" w:themeColor="text1" w:themeTint="BF"/>
              </w:rPr>
            </w:pPr>
            <w:r w:rsidRPr="00A03857">
              <w:rPr>
                <w:b w:val="0"/>
                <w:color w:val="404040" w:themeColor="text1" w:themeTint="BF"/>
              </w:rPr>
              <w:t>Ραδιομετρική διαχωριστική ικανότητα</w:t>
            </w:r>
            <w:r w:rsidR="0041519C">
              <w:rPr>
                <w:b w:val="0"/>
                <w:color w:val="404040" w:themeColor="text1" w:themeTint="BF"/>
                <w:lang w:val="el-GR"/>
              </w:rPr>
              <w:t xml:space="preserve"> </w:t>
            </w:r>
            <w:r w:rsidR="0041519C">
              <w:rPr>
                <w:b w:val="0"/>
                <w:color w:val="404040" w:themeColor="text1" w:themeTint="BF"/>
              </w:rPr>
              <w:t>16-bit</w:t>
            </w:r>
          </w:p>
        </w:tc>
      </w:tr>
    </w:tbl>
    <w:p w:rsidR="00C5381D" w:rsidRPr="00A03857" w:rsidRDefault="00C5381D" w:rsidP="00765789">
      <w:pPr>
        <w:keepNext/>
        <w:autoSpaceDE w:val="0"/>
        <w:autoSpaceDN w:val="0"/>
        <w:adjustRightInd w:val="0"/>
        <w:spacing w:after="0" w:line="360" w:lineRule="auto"/>
        <w:jc w:val="both"/>
      </w:pPr>
    </w:p>
    <w:p w:rsidR="00C5381D" w:rsidRPr="00A03857" w:rsidRDefault="00C5381D" w:rsidP="00765789">
      <w:pPr>
        <w:autoSpaceDE w:val="0"/>
        <w:autoSpaceDN w:val="0"/>
        <w:adjustRightInd w:val="0"/>
        <w:spacing w:after="0" w:line="360" w:lineRule="auto"/>
        <w:jc w:val="both"/>
        <w:rPr>
          <w:rFonts w:ascii="Century" w:hAnsi="Century"/>
        </w:rPr>
      </w:pPr>
    </w:p>
    <w:p w:rsidR="00C5381D" w:rsidRDefault="00C5381D" w:rsidP="00765789">
      <w:pPr>
        <w:autoSpaceDE w:val="0"/>
        <w:autoSpaceDN w:val="0"/>
        <w:adjustRightInd w:val="0"/>
        <w:spacing w:after="0" w:line="360" w:lineRule="auto"/>
        <w:ind w:firstLine="720"/>
        <w:jc w:val="both"/>
        <w:rPr>
          <w:rFonts w:ascii="Century" w:hAnsi="Century"/>
        </w:rPr>
      </w:pPr>
      <w:r>
        <w:rPr>
          <w:rFonts w:ascii="Century" w:hAnsi="Century"/>
        </w:rPr>
        <w:lastRenderedPageBreak/>
        <w:t>Ο</w:t>
      </w:r>
      <w:r w:rsidR="00D92BD8">
        <w:rPr>
          <w:rFonts w:ascii="Century" w:hAnsi="Century"/>
        </w:rPr>
        <w:t xml:space="preserve"> αισθητήρας</w:t>
      </w:r>
      <w:r>
        <w:rPr>
          <w:rFonts w:ascii="Century" w:hAnsi="Century"/>
        </w:rPr>
        <w:t xml:space="preserve"> </w:t>
      </w:r>
      <w:r>
        <w:rPr>
          <w:rFonts w:ascii="Century" w:hAnsi="Century"/>
          <w:lang w:val="en-US"/>
        </w:rPr>
        <w:t>OLI</w:t>
      </w:r>
      <w:r w:rsidRPr="00152CC8">
        <w:rPr>
          <w:rFonts w:ascii="Century" w:hAnsi="Century"/>
        </w:rPr>
        <w:t xml:space="preserve"> </w:t>
      </w:r>
      <w:r>
        <w:rPr>
          <w:rFonts w:ascii="Century" w:hAnsi="Century"/>
        </w:rPr>
        <w:t xml:space="preserve">συλλέγει εικόνες χρησιμοποιώντας 9 διαφορετικές φασματικές ζώνες σε ξεχωριστά μήκη κύματος του ορατού φάσματος, </w:t>
      </w:r>
      <w:r w:rsidR="00D92BD8">
        <w:rPr>
          <w:rFonts w:ascii="Century" w:hAnsi="Century"/>
          <w:lang w:val="en-US"/>
        </w:rPr>
        <w:t>Near</w:t>
      </w:r>
      <w:r w:rsidR="00D92BD8" w:rsidRPr="00152CC8">
        <w:rPr>
          <w:rFonts w:ascii="Century" w:hAnsi="Century"/>
        </w:rPr>
        <w:t xml:space="preserve"> </w:t>
      </w:r>
      <w:r w:rsidR="00D92BD8">
        <w:rPr>
          <w:rFonts w:ascii="Century" w:hAnsi="Century"/>
          <w:lang w:val="en-US"/>
        </w:rPr>
        <w:t>Infrared</w:t>
      </w:r>
      <w:r w:rsidR="00D92BD8" w:rsidRPr="00D92BD8">
        <w:rPr>
          <w:rFonts w:ascii="Century" w:hAnsi="Century"/>
        </w:rPr>
        <w:t xml:space="preserve"> </w:t>
      </w:r>
      <w:r w:rsidRPr="00152CC8">
        <w:rPr>
          <w:rFonts w:ascii="Century" w:hAnsi="Century"/>
        </w:rPr>
        <w:t>(</w:t>
      </w:r>
      <w:r w:rsidR="00D92BD8">
        <w:rPr>
          <w:rFonts w:ascii="Century" w:hAnsi="Century"/>
          <w:lang w:val="en-US"/>
        </w:rPr>
        <w:t>NIR</w:t>
      </w:r>
      <w:r w:rsidRPr="00152CC8">
        <w:rPr>
          <w:rFonts w:ascii="Century" w:hAnsi="Century"/>
        </w:rPr>
        <w:t xml:space="preserve">) </w:t>
      </w:r>
      <w:r>
        <w:rPr>
          <w:rFonts w:ascii="Century" w:hAnsi="Century"/>
        </w:rPr>
        <w:t>και</w:t>
      </w:r>
      <w:r w:rsidR="00D92BD8">
        <w:rPr>
          <w:rFonts w:ascii="Century" w:hAnsi="Century"/>
        </w:rPr>
        <w:t xml:space="preserve"> του εγγύς υπερύθρου</w:t>
      </w:r>
      <w:r>
        <w:rPr>
          <w:rFonts w:ascii="Century" w:hAnsi="Century"/>
        </w:rPr>
        <w:t xml:space="preserve"> </w:t>
      </w:r>
      <w:r w:rsidR="00D92BD8">
        <w:rPr>
          <w:rFonts w:ascii="Century" w:hAnsi="Century"/>
        </w:rPr>
        <w:t>(</w:t>
      </w:r>
      <w:r w:rsidR="00D92BD8">
        <w:rPr>
          <w:rFonts w:ascii="Century" w:hAnsi="Century"/>
          <w:lang w:val="en-US"/>
        </w:rPr>
        <w:t>Short</w:t>
      </w:r>
      <w:r w:rsidR="00D92BD8" w:rsidRPr="00152CC8">
        <w:rPr>
          <w:rFonts w:ascii="Century" w:hAnsi="Century"/>
        </w:rPr>
        <w:t xml:space="preserve"> </w:t>
      </w:r>
      <w:r w:rsidR="00D92BD8">
        <w:rPr>
          <w:rFonts w:ascii="Century" w:hAnsi="Century"/>
          <w:lang w:val="en-US"/>
        </w:rPr>
        <w:t>Wave</w:t>
      </w:r>
      <w:r w:rsidR="00D92BD8" w:rsidRPr="00152CC8">
        <w:rPr>
          <w:rFonts w:ascii="Century" w:hAnsi="Century"/>
        </w:rPr>
        <w:t xml:space="preserve"> </w:t>
      </w:r>
      <w:r w:rsidR="00D92BD8">
        <w:rPr>
          <w:rFonts w:ascii="Century" w:hAnsi="Century"/>
          <w:lang w:val="en-US"/>
        </w:rPr>
        <w:t>Infrared</w:t>
      </w:r>
      <w:r w:rsidR="00D92BD8" w:rsidRPr="00D92BD8">
        <w:rPr>
          <w:rFonts w:ascii="Century" w:hAnsi="Century"/>
        </w:rPr>
        <w:t xml:space="preserve"> </w:t>
      </w:r>
      <w:r w:rsidRPr="00152CC8">
        <w:rPr>
          <w:rFonts w:ascii="Century" w:hAnsi="Century"/>
        </w:rPr>
        <w:t>(</w:t>
      </w:r>
      <w:r w:rsidR="00D92BD8">
        <w:rPr>
          <w:rFonts w:ascii="Century" w:hAnsi="Century"/>
          <w:lang w:val="en-US"/>
        </w:rPr>
        <w:t>SWIR</w:t>
      </w:r>
      <w:r w:rsidRPr="00152CC8">
        <w:rPr>
          <w:rFonts w:ascii="Century" w:hAnsi="Century"/>
        </w:rPr>
        <w:t>)</w:t>
      </w:r>
      <w:r w:rsidR="00D92BD8">
        <w:rPr>
          <w:rFonts w:ascii="Century" w:hAnsi="Century"/>
        </w:rPr>
        <w:t>)</w:t>
      </w:r>
      <w:r w:rsidRPr="00152CC8">
        <w:rPr>
          <w:rFonts w:ascii="Century" w:hAnsi="Century"/>
        </w:rPr>
        <w:t xml:space="preserve">. </w:t>
      </w:r>
      <w:r w:rsidR="00D92BD8">
        <w:rPr>
          <w:rFonts w:ascii="Century" w:hAnsi="Century"/>
        </w:rPr>
        <w:t>Σε</w:t>
      </w:r>
      <w:r>
        <w:rPr>
          <w:rFonts w:ascii="Century" w:hAnsi="Century"/>
        </w:rPr>
        <w:t xml:space="preserve"> αυτές τις ζώνες είναι διακριτές λεπτομέρειες όπως αστικά κέντρα, αγροκτήματα, δάση και άλλα σημεία ενδιαφέροντος.</w:t>
      </w:r>
    </w:p>
    <w:p w:rsidR="00CA504F" w:rsidRDefault="00152CC8" w:rsidP="00765789">
      <w:pPr>
        <w:autoSpaceDE w:val="0"/>
        <w:autoSpaceDN w:val="0"/>
        <w:adjustRightInd w:val="0"/>
        <w:spacing w:after="0" w:line="360" w:lineRule="auto"/>
        <w:ind w:firstLine="720"/>
        <w:jc w:val="both"/>
        <w:rPr>
          <w:rFonts w:ascii="Century" w:hAnsi="Century"/>
        </w:rPr>
      </w:pPr>
      <w:r>
        <w:rPr>
          <w:rFonts w:ascii="Century" w:hAnsi="Century"/>
        </w:rPr>
        <w:t>Η προσθήκη του</w:t>
      </w:r>
      <w:r w:rsidRPr="00152CC8">
        <w:rPr>
          <w:rFonts w:ascii="Century" w:hAnsi="Century"/>
        </w:rPr>
        <w:t xml:space="preserve"> </w:t>
      </w:r>
      <w:r>
        <w:rPr>
          <w:rFonts w:ascii="Century" w:hAnsi="Century"/>
          <w:lang w:val="en-US"/>
        </w:rPr>
        <w:t>TIRS</w:t>
      </w:r>
      <w:r w:rsidRPr="00152CC8">
        <w:rPr>
          <w:rFonts w:ascii="Century" w:hAnsi="Century"/>
        </w:rPr>
        <w:t xml:space="preserve"> </w:t>
      </w:r>
      <w:r>
        <w:rPr>
          <w:rFonts w:ascii="Century" w:hAnsi="Century"/>
        </w:rPr>
        <w:t xml:space="preserve">θεωρήθηκε αναγκαία όταν παρατηρήθηκε πως </w:t>
      </w:r>
      <w:r w:rsidR="00077D27">
        <w:rPr>
          <w:rFonts w:ascii="Century" w:hAnsi="Century"/>
        </w:rPr>
        <w:t>η παροχή νερού μιας χώρας βασίζεται στις ακριβείς μετρήσεις θερμικής ενέργειας που εκπέμπεται από τη Γη, μέσω των προκατόχων του (</w:t>
      </w:r>
      <w:r w:rsidR="00077D27">
        <w:rPr>
          <w:rFonts w:ascii="Century" w:hAnsi="Century"/>
          <w:lang w:val="en-US"/>
        </w:rPr>
        <w:t>Landsat</w:t>
      </w:r>
      <w:r w:rsidR="00077D27" w:rsidRPr="00077D27">
        <w:rPr>
          <w:rFonts w:ascii="Century" w:hAnsi="Century"/>
        </w:rPr>
        <w:t xml:space="preserve"> 5 </w:t>
      </w:r>
      <w:r w:rsidR="00077D27">
        <w:rPr>
          <w:rFonts w:ascii="Century" w:hAnsi="Century"/>
        </w:rPr>
        <w:t xml:space="preserve">&amp; 7),για να παρατηρηθεί ο τρόπος χρήσης νερού και εδάφους. Η ανάλυση αυτών των αισθητήρων είναι πιο μικρή (100 μέτρα), αλλά, όπως </w:t>
      </w:r>
      <w:r w:rsidR="007652B6">
        <w:rPr>
          <w:rFonts w:ascii="Century" w:hAnsi="Century"/>
        </w:rPr>
        <w:t>θα περιγραφεί</w:t>
      </w:r>
      <w:r w:rsidR="007652B6" w:rsidRPr="007652B6">
        <w:rPr>
          <w:rFonts w:ascii="Century" w:hAnsi="Century"/>
        </w:rPr>
        <w:t xml:space="preserve"> </w:t>
      </w:r>
      <w:r w:rsidR="007652B6">
        <w:rPr>
          <w:rFonts w:ascii="Century" w:hAnsi="Century"/>
        </w:rPr>
        <w:t>αναλυτικά στο επόμενο κεφάλαιο</w:t>
      </w:r>
      <w:r w:rsidR="00077D27">
        <w:rPr>
          <w:rFonts w:ascii="Century" w:hAnsi="Century"/>
        </w:rPr>
        <w:t xml:space="preserve">, γίνεται επαναδειγματοληψία της εικόνας στα 30 μέτρα για να μπορούν να ταιριάξουν οι εικόνες αυτές με τις εικόνες του </w:t>
      </w:r>
      <w:r w:rsidR="00077D27">
        <w:rPr>
          <w:rFonts w:ascii="Century" w:hAnsi="Century"/>
          <w:lang w:val="en-US"/>
        </w:rPr>
        <w:t>OLI</w:t>
      </w:r>
      <w:r w:rsidR="00077D27" w:rsidRPr="00077D27">
        <w:rPr>
          <w:rFonts w:ascii="Century" w:hAnsi="Century"/>
        </w:rPr>
        <w:t>.</w:t>
      </w:r>
    </w:p>
    <w:p w:rsidR="00C5381D" w:rsidRDefault="00FA1CAD" w:rsidP="00765789">
      <w:pPr>
        <w:autoSpaceDE w:val="0"/>
        <w:autoSpaceDN w:val="0"/>
        <w:adjustRightInd w:val="0"/>
        <w:spacing w:after="0" w:line="360" w:lineRule="auto"/>
        <w:jc w:val="both"/>
        <w:rPr>
          <w:rFonts w:ascii="Century" w:hAnsi="Century"/>
        </w:rPr>
      </w:pPr>
      <w:r>
        <w:rPr>
          <w:rFonts w:ascii="Century" w:hAnsi="Century"/>
        </w:rPr>
        <w:tab/>
        <w:t>Ο δορυφόρος ολοκληρώνει μία τροχιά του γύρω από τη Γη κάθε 99 λεπτά σε υψόμετρο 705 χιλιομέτρων. Επιστρέφει στο ίδιο σημείο στη Γη</w:t>
      </w:r>
      <w:r w:rsidR="000A22C7">
        <w:rPr>
          <w:rFonts w:ascii="Century" w:hAnsi="Century"/>
        </w:rPr>
        <w:t>, την ίδια στιγμή της ημέρας</w:t>
      </w:r>
      <w:r>
        <w:rPr>
          <w:rFonts w:ascii="Century" w:hAnsi="Century"/>
        </w:rPr>
        <w:t xml:space="preserve"> κάθε 16 μέρες</w:t>
      </w:r>
      <w:r w:rsidR="000A22C7">
        <w:rPr>
          <w:rFonts w:ascii="Century" w:hAnsi="Century"/>
        </w:rPr>
        <w:t>.</w:t>
      </w:r>
      <w:r>
        <w:rPr>
          <w:rFonts w:ascii="Century" w:hAnsi="Century"/>
        </w:rPr>
        <w:t xml:space="preserve"> </w:t>
      </w:r>
      <w:r w:rsidR="000A22C7">
        <w:rPr>
          <w:rFonts w:ascii="Century" w:hAnsi="Century"/>
        </w:rPr>
        <w:t>Επιπλέον σ</w:t>
      </w:r>
      <w:r>
        <w:rPr>
          <w:rFonts w:ascii="Century" w:hAnsi="Century"/>
        </w:rPr>
        <w:t xml:space="preserve">υλλέγει περίπου 400 εικόνες κάθε μέρα οι οποίες αντιστοιχούν περίπου σε 400 </w:t>
      </w:r>
      <w:r>
        <w:rPr>
          <w:rFonts w:ascii="Century" w:hAnsi="Century"/>
          <w:lang w:val="en-US"/>
        </w:rPr>
        <w:t>GB</w:t>
      </w:r>
      <w:r w:rsidRPr="00FA1CAD">
        <w:rPr>
          <w:rFonts w:ascii="Century" w:hAnsi="Century"/>
        </w:rPr>
        <w:t xml:space="preserve"> </w:t>
      </w:r>
      <w:r>
        <w:rPr>
          <w:rFonts w:ascii="Century" w:hAnsi="Century"/>
        </w:rPr>
        <w:t>δεδομένων ανά ημέρα, όλα τα δεδομένα γίνονται διαθέσ</w:t>
      </w:r>
      <w:r w:rsidR="00BC0DDE">
        <w:rPr>
          <w:rFonts w:ascii="Century" w:hAnsi="Century"/>
        </w:rPr>
        <w:t xml:space="preserve">ιμα στο κοινό εντός 24 ωρών. </w:t>
      </w:r>
    </w:p>
    <w:p w:rsidR="00A877B6" w:rsidRPr="00BC0DDE" w:rsidRDefault="00A877B6" w:rsidP="00765789">
      <w:pPr>
        <w:autoSpaceDE w:val="0"/>
        <w:autoSpaceDN w:val="0"/>
        <w:adjustRightInd w:val="0"/>
        <w:spacing w:after="0" w:line="360" w:lineRule="auto"/>
        <w:jc w:val="both"/>
        <w:rPr>
          <w:rFonts w:ascii="Century" w:hAnsi="Century"/>
        </w:rPr>
      </w:pPr>
    </w:p>
    <w:p w:rsidR="000A22C7" w:rsidRPr="007652B6" w:rsidRDefault="00511A10" w:rsidP="00BC0DDE">
      <w:pPr>
        <w:pStyle w:val="Heading2"/>
        <w:spacing w:line="360" w:lineRule="auto"/>
        <w:rPr>
          <w:b/>
          <w:bCs/>
          <w:i/>
          <w:iCs/>
          <w:spacing w:val="5"/>
        </w:rPr>
      </w:pPr>
      <w:bookmarkStart w:id="41" w:name="_Toc517096798"/>
      <w:r>
        <w:rPr>
          <w:rStyle w:val="BookTitle"/>
        </w:rPr>
        <w:t>3</w:t>
      </w:r>
      <w:r w:rsidR="00C5381D" w:rsidRPr="007652B6">
        <w:rPr>
          <w:rStyle w:val="BookTitle"/>
        </w:rPr>
        <w:t>.</w:t>
      </w:r>
      <w:r>
        <w:rPr>
          <w:rStyle w:val="BookTitle"/>
        </w:rPr>
        <w:t>5</w:t>
      </w:r>
      <w:r w:rsidR="000A22C7" w:rsidRPr="007652B6">
        <w:rPr>
          <w:rStyle w:val="BookTitle"/>
        </w:rPr>
        <w:t xml:space="preserve"> </w:t>
      </w:r>
      <w:r w:rsidR="007652B6" w:rsidRPr="007652B6">
        <w:rPr>
          <w:rStyle w:val="BookTitle"/>
        </w:rPr>
        <w:t xml:space="preserve">Ο δορυφόρος </w:t>
      </w:r>
      <w:r w:rsidR="007652B6" w:rsidRPr="007652B6">
        <w:rPr>
          <w:rStyle w:val="BookTitle"/>
          <w:lang w:val="en-US"/>
        </w:rPr>
        <w:t>ASTER</w:t>
      </w:r>
      <w:bookmarkEnd w:id="41"/>
    </w:p>
    <w:p w:rsidR="00133313" w:rsidRPr="00511A10" w:rsidRDefault="00C5381D" w:rsidP="00133313">
      <w:pPr>
        <w:autoSpaceDE w:val="0"/>
        <w:autoSpaceDN w:val="0"/>
        <w:adjustRightInd w:val="0"/>
        <w:spacing w:after="0" w:line="360" w:lineRule="auto"/>
        <w:jc w:val="both"/>
        <w:rPr>
          <w:rFonts w:ascii="Century" w:hAnsi="Century"/>
        </w:rPr>
      </w:pPr>
      <w:r w:rsidRPr="007652B6">
        <w:rPr>
          <w:rFonts w:ascii="Century" w:hAnsi="Century"/>
        </w:rPr>
        <w:tab/>
      </w:r>
      <w:r>
        <w:rPr>
          <w:rFonts w:ascii="Century" w:hAnsi="Century"/>
        </w:rPr>
        <w:t>Ο</w:t>
      </w:r>
      <w:r w:rsidRPr="000A22C7">
        <w:rPr>
          <w:rFonts w:ascii="Century" w:hAnsi="Century"/>
        </w:rPr>
        <w:t xml:space="preserve"> </w:t>
      </w:r>
      <w:r w:rsidR="005F6473">
        <w:rPr>
          <w:rFonts w:ascii="Century" w:hAnsi="Century"/>
        </w:rPr>
        <w:t xml:space="preserve">δορυφόρος </w:t>
      </w:r>
      <w:r>
        <w:rPr>
          <w:rFonts w:ascii="Century" w:hAnsi="Century"/>
          <w:lang w:val="en-US"/>
        </w:rPr>
        <w:t>ASTER</w:t>
      </w:r>
      <w:r w:rsidR="007652B6">
        <w:rPr>
          <w:rFonts w:ascii="Century" w:hAnsi="Century"/>
        </w:rPr>
        <w:t xml:space="preserve"> </w:t>
      </w:r>
      <w:r w:rsidR="007652B6" w:rsidRPr="007652B6">
        <w:rPr>
          <w:rFonts w:ascii="Century" w:hAnsi="Century"/>
        </w:rPr>
        <w:t>(</w:t>
      </w:r>
      <w:r w:rsidR="007652B6" w:rsidRPr="007652B6">
        <w:rPr>
          <w:rFonts w:ascii="Century" w:hAnsi="Century"/>
          <w:bCs/>
          <w:iCs/>
        </w:rPr>
        <w:t>Advanced Spaceborne Thermal Emission and Reflection Radiometer)</w:t>
      </w:r>
      <w:r w:rsidRPr="002D4553">
        <w:rPr>
          <w:rFonts w:ascii="Century" w:hAnsi="Century"/>
        </w:rPr>
        <w:t xml:space="preserve"> </w:t>
      </w:r>
      <w:r>
        <w:rPr>
          <w:rFonts w:ascii="Century" w:hAnsi="Century"/>
        </w:rPr>
        <w:t>εκτοξεύθηκε τις 18 Δεκεμβρίου του 1999 και</w:t>
      </w:r>
      <w:r w:rsidRPr="00341021">
        <w:rPr>
          <w:rFonts w:ascii="Century" w:hAnsi="Century"/>
        </w:rPr>
        <w:t xml:space="preserve"> </w:t>
      </w:r>
      <w:r>
        <w:rPr>
          <w:rFonts w:ascii="Century" w:hAnsi="Century"/>
        </w:rPr>
        <w:t>είναι ένας πολυφασματικός δορυφόρος, με 14 φασματικές ζώνες, που μπορεί να</w:t>
      </w:r>
      <w:r w:rsidRPr="000A22C7">
        <w:rPr>
          <w:rFonts w:ascii="Century" w:hAnsi="Century"/>
        </w:rPr>
        <w:t xml:space="preserve"> </w:t>
      </w:r>
      <w:r>
        <w:rPr>
          <w:rFonts w:ascii="Century" w:hAnsi="Century"/>
        </w:rPr>
        <w:t>λαμβάνει</w:t>
      </w:r>
      <w:r w:rsidRPr="000A22C7">
        <w:rPr>
          <w:rFonts w:ascii="Century" w:hAnsi="Century"/>
        </w:rPr>
        <w:t xml:space="preserve"> </w:t>
      </w:r>
      <w:r>
        <w:rPr>
          <w:rFonts w:ascii="Century" w:hAnsi="Century"/>
        </w:rPr>
        <w:t>εικόνες με</w:t>
      </w:r>
      <w:r w:rsidR="005F6473">
        <w:rPr>
          <w:rFonts w:ascii="Century" w:hAnsi="Century"/>
        </w:rPr>
        <w:t xml:space="preserve"> χωρική</w:t>
      </w:r>
      <w:r>
        <w:rPr>
          <w:rFonts w:ascii="Century" w:hAnsi="Century"/>
        </w:rPr>
        <w:t xml:space="preserve"> ανάλυση 15 μέτρων για το ορατό φάσμα (πράσινο και κόκκινο) και το</w:t>
      </w:r>
      <w:r w:rsidR="007652B6">
        <w:rPr>
          <w:rFonts w:ascii="Century" w:hAnsi="Century"/>
        </w:rPr>
        <w:t xml:space="preserve"> εγγύς υπέρυθρο (</w:t>
      </w:r>
      <w:r w:rsidR="007652B6">
        <w:rPr>
          <w:rFonts w:ascii="Century" w:hAnsi="Century"/>
          <w:lang w:val="en-US"/>
        </w:rPr>
        <w:t>Near</w:t>
      </w:r>
      <w:r w:rsidR="007652B6" w:rsidRPr="007652B6">
        <w:rPr>
          <w:rFonts w:ascii="Century" w:hAnsi="Century"/>
        </w:rPr>
        <w:t xml:space="preserve"> </w:t>
      </w:r>
      <w:r w:rsidR="007652B6">
        <w:rPr>
          <w:rFonts w:ascii="Century" w:hAnsi="Century"/>
          <w:lang w:val="en-US"/>
        </w:rPr>
        <w:t>Infrared</w:t>
      </w:r>
      <w:r w:rsidR="007652B6" w:rsidRPr="007652B6">
        <w:rPr>
          <w:rFonts w:ascii="Century" w:hAnsi="Century"/>
        </w:rPr>
        <w:t>,</w:t>
      </w:r>
      <w:r>
        <w:rPr>
          <w:rFonts w:ascii="Century" w:hAnsi="Century"/>
        </w:rPr>
        <w:t xml:space="preserve"> </w:t>
      </w:r>
      <w:r>
        <w:rPr>
          <w:rFonts w:ascii="Century" w:hAnsi="Century"/>
          <w:lang w:val="en-US"/>
        </w:rPr>
        <w:t>NIR</w:t>
      </w:r>
      <w:r w:rsidR="007652B6" w:rsidRPr="007652B6">
        <w:rPr>
          <w:rFonts w:ascii="Century" w:hAnsi="Century"/>
        </w:rPr>
        <w:t>)</w:t>
      </w:r>
      <w:r w:rsidRPr="00341021">
        <w:rPr>
          <w:rFonts w:ascii="Century" w:hAnsi="Century"/>
        </w:rPr>
        <w:t xml:space="preserve">, </w:t>
      </w:r>
      <w:r>
        <w:rPr>
          <w:rFonts w:ascii="Century" w:hAnsi="Century"/>
        </w:rPr>
        <w:t>30 μέτρων για το</w:t>
      </w:r>
      <w:r w:rsidR="007652B6" w:rsidRPr="007652B6">
        <w:rPr>
          <w:rFonts w:ascii="Century" w:hAnsi="Century"/>
        </w:rPr>
        <w:t xml:space="preserve"> </w:t>
      </w:r>
      <w:r w:rsidR="007652B6">
        <w:rPr>
          <w:rFonts w:ascii="Century" w:hAnsi="Century"/>
        </w:rPr>
        <w:t>μικροκυματικό υπέρυθρο (</w:t>
      </w:r>
      <w:r w:rsidR="007652B6">
        <w:rPr>
          <w:rFonts w:ascii="Century" w:hAnsi="Century"/>
          <w:lang w:val="en-US"/>
        </w:rPr>
        <w:t>Short</w:t>
      </w:r>
      <w:r w:rsidR="007652B6" w:rsidRPr="007652B6">
        <w:rPr>
          <w:rFonts w:ascii="Century" w:hAnsi="Century"/>
        </w:rPr>
        <w:t>-</w:t>
      </w:r>
      <w:r w:rsidR="007652B6">
        <w:rPr>
          <w:rFonts w:ascii="Century" w:hAnsi="Century"/>
          <w:lang w:val="en-US"/>
        </w:rPr>
        <w:t>Wave</w:t>
      </w:r>
      <w:r w:rsidR="007652B6" w:rsidRPr="007652B6">
        <w:rPr>
          <w:rFonts w:ascii="Century" w:hAnsi="Century"/>
        </w:rPr>
        <w:t xml:space="preserve"> </w:t>
      </w:r>
      <w:r w:rsidR="007652B6">
        <w:rPr>
          <w:rFonts w:ascii="Century" w:hAnsi="Century"/>
          <w:lang w:val="en-US"/>
        </w:rPr>
        <w:t>Infrared</w:t>
      </w:r>
      <w:r w:rsidR="007652B6" w:rsidRPr="007652B6">
        <w:rPr>
          <w:rFonts w:ascii="Century" w:hAnsi="Century"/>
        </w:rPr>
        <w:t>,</w:t>
      </w:r>
      <w:r>
        <w:rPr>
          <w:rFonts w:ascii="Century" w:hAnsi="Century"/>
        </w:rPr>
        <w:t xml:space="preserve"> </w:t>
      </w:r>
      <w:r>
        <w:rPr>
          <w:rFonts w:ascii="Century" w:hAnsi="Century"/>
          <w:lang w:val="en-US"/>
        </w:rPr>
        <w:t>SWIR</w:t>
      </w:r>
      <w:r w:rsidR="007652B6" w:rsidRPr="007652B6">
        <w:rPr>
          <w:rFonts w:ascii="Century" w:hAnsi="Century"/>
        </w:rPr>
        <w:t>)</w:t>
      </w:r>
      <w:r w:rsidRPr="00341021">
        <w:rPr>
          <w:rFonts w:ascii="Century" w:hAnsi="Century"/>
        </w:rPr>
        <w:t xml:space="preserve"> </w:t>
      </w:r>
      <w:r>
        <w:rPr>
          <w:rFonts w:ascii="Century" w:hAnsi="Century"/>
        </w:rPr>
        <w:t>και 90 μέτρων για το</w:t>
      </w:r>
      <w:r w:rsidR="007652B6" w:rsidRPr="007652B6">
        <w:rPr>
          <w:rFonts w:ascii="Century" w:hAnsi="Century"/>
        </w:rPr>
        <w:t xml:space="preserve"> </w:t>
      </w:r>
      <w:r w:rsidR="007652B6">
        <w:rPr>
          <w:rFonts w:ascii="Century" w:hAnsi="Century"/>
        </w:rPr>
        <w:t>θερμικό υπέρυθρο</w:t>
      </w:r>
      <w:r>
        <w:rPr>
          <w:rFonts w:ascii="Century" w:hAnsi="Century"/>
        </w:rPr>
        <w:t xml:space="preserve"> </w:t>
      </w:r>
      <w:r w:rsidRPr="00341021">
        <w:rPr>
          <w:rFonts w:ascii="Century" w:hAnsi="Century"/>
        </w:rPr>
        <w:t>(</w:t>
      </w:r>
      <w:r>
        <w:rPr>
          <w:rFonts w:ascii="Century" w:hAnsi="Century"/>
          <w:lang w:val="en-US"/>
        </w:rPr>
        <w:t>Thermal</w:t>
      </w:r>
      <w:r w:rsidRPr="00341021">
        <w:rPr>
          <w:rFonts w:ascii="Century" w:hAnsi="Century"/>
        </w:rPr>
        <w:t xml:space="preserve"> </w:t>
      </w:r>
      <w:r>
        <w:rPr>
          <w:rFonts w:ascii="Century" w:hAnsi="Century"/>
          <w:lang w:val="en-US"/>
        </w:rPr>
        <w:t>Infrared</w:t>
      </w:r>
      <w:r w:rsidR="007652B6" w:rsidRPr="007652B6">
        <w:rPr>
          <w:rFonts w:ascii="Century" w:hAnsi="Century"/>
        </w:rPr>
        <w:t xml:space="preserve">, </w:t>
      </w:r>
      <w:r w:rsidR="007652B6">
        <w:rPr>
          <w:rFonts w:ascii="Century" w:hAnsi="Century"/>
          <w:lang w:val="en-US"/>
        </w:rPr>
        <w:t>TIR</w:t>
      </w:r>
      <w:r w:rsidRPr="00341021">
        <w:rPr>
          <w:rFonts w:ascii="Century" w:hAnsi="Century"/>
        </w:rPr>
        <w:t xml:space="preserve">). </w:t>
      </w:r>
      <w:r>
        <w:rPr>
          <w:rFonts w:ascii="Century" w:hAnsi="Century"/>
        </w:rPr>
        <w:t>Τα δεδομένα που παρέχει χρησιμοποιούνται</w:t>
      </w:r>
      <w:r w:rsidRPr="00CE31FC">
        <w:rPr>
          <w:rFonts w:ascii="Century" w:hAnsi="Century"/>
        </w:rPr>
        <w:t xml:space="preserve"> </w:t>
      </w:r>
      <w:r>
        <w:rPr>
          <w:rFonts w:ascii="Century" w:hAnsi="Century"/>
        </w:rPr>
        <w:t>για</w:t>
      </w:r>
      <w:r w:rsidR="00725A9A" w:rsidRPr="00725A9A">
        <w:rPr>
          <w:rFonts w:ascii="Century" w:hAnsi="Century"/>
        </w:rPr>
        <w:t xml:space="preserve"> </w:t>
      </w:r>
      <w:r w:rsidR="00725A9A">
        <w:rPr>
          <w:rFonts w:ascii="Century" w:hAnsi="Century"/>
        </w:rPr>
        <w:t>τη δημιουργία λεπτομερών χαρτών</w:t>
      </w:r>
      <w:r w:rsidR="00725A9A" w:rsidRPr="00725A9A">
        <w:rPr>
          <w:rFonts w:ascii="Century" w:hAnsi="Century"/>
        </w:rPr>
        <w:t xml:space="preserve"> </w:t>
      </w:r>
      <w:r w:rsidR="00725A9A">
        <w:rPr>
          <w:rFonts w:ascii="Century" w:hAnsi="Century"/>
        </w:rPr>
        <w:t xml:space="preserve">θερμοκρασίας, ανακλαστικότητας και </w:t>
      </w:r>
      <w:r w:rsidR="004B772B">
        <w:rPr>
          <w:rFonts w:ascii="Century" w:hAnsi="Century"/>
        </w:rPr>
        <w:t>Ψηφιακών Μοντέλων Εδάφους (</w:t>
      </w:r>
      <w:r w:rsidR="005F6473" w:rsidRPr="005F6473">
        <w:rPr>
          <w:rFonts w:ascii="Century" w:hAnsi="Century"/>
          <w:lang w:val="en-US"/>
        </w:rPr>
        <w:t>DEM</w:t>
      </w:r>
      <w:r w:rsidR="004B772B">
        <w:rPr>
          <w:rFonts w:ascii="Century" w:hAnsi="Century"/>
        </w:rPr>
        <w:t xml:space="preserve">, </w:t>
      </w:r>
      <w:r w:rsidR="004B772B">
        <w:rPr>
          <w:rFonts w:ascii="Century" w:hAnsi="Century"/>
          <w:lang w:val="en-US"/>
        </w:rPr>
        <w:t>Digital</w:t>
      </w:r>
      <w:r w:rsidR="004B772B" w:rsidRPr="004B772B">
        <w:rPr>
          <w:rFonts w:ascii="Century" w:hAnsi="Century"/>
        </w:rPr>
        <w:t xml:space="preserve"> </w:t>
      </w:r>
      <w:r w:rsidR="004B772B">
        <w:rPr>
          <w:rFonts w:ascii="Century" w:hAnsi="Century"/>
          <w:lang w:val="en-US"/>
        </w:rPr>
        <w:t>Elevation</w:t>
      </w:r>
      <w:r w:rsidR="004B772B" w:rsidRPr="004B772B">
        <w:rPr>
          <w:rFonts w:ascii="Century" w:hAnsi="Century"/>
        </w:rPr>
        <w:t xml:space="preserve"> </w:t>
      </w:r>
      <w:r w:rsidR="004B772B">
        <w:rPr>
          <w:rFonts w:ascii="Century" w:hAnsi="Century"/>
          <w:lang w:val="en-US"/>
        </w:rPr>
        <w:t>Models</w:t>
      </w:r>
      <w:r w:rsidR="004B772B" w:rsidRPr="004B772B">
        <w:rPr>
          <w:rFonts w:ascii="Century" w:hAnsi="Century"/>
        </w:rPr>
        <w:t>)</w:t>
      </w:r>
      <w:r w:rsidR="00725A9A" w:rsidRPr="00725A9A">
        <w:rPr>
          <w:rFonts w:ascii="Century" w:hAnsi="Century"/>
        </w:rPr>
        <w:t xml:space="preserve"> της επιφάνειας της Γης</w:t>
      </w:r>
      <w:r>
        <w:rPr>
          <w:rFonts w:ascii="Century" w:hAnsi="Century"/>
        </w:rPr>
        <w:t xml:space="preserve">. </w:t>
      </w:r>
      <w:r w:rsidR="004B772B" w:rsidRPr="004B772B">
        <w:rPr>
          <w:rFonts w:ascii="Century" w:hAnsi="Century"/>
        </w:rPr>
        <w:t>(</w:t>
      </w:r>
      <w:r w:rsidR="00133313">
        <w:rPr>
          <w:rFonts w:ascii="Century" w:hAnsi="Century"/>
        </w:rPr>
        <w:t xml:space="preserve">Σχήμα </w:t>
      </w:r>
      <w:r w:rsidR="00511A10">
        <w:rPr>
          <w:rFonts w:ascii="Century" w:hAnsi="Century"/>
        </w:rPr>
        <w:t>3</w:t>
      </w:r>
      <w:r w:rsidR="00133313">
        <w:rPr>
          <w:rFonts w:ascii="Century" w:hAnsi="Century"/>
        </w:rPr>
        <w:t>.1</w:t>
      </w:r>
      <w:r w:rsidR="004B772B" w:rsidRPr="004B772B">
        <w:rPr>
          <w:rFonts w:ascii="Century" w:hAnsi="Century"/>
        </w:rPr>
        <w:t>)</w:t>
      </w:r>
    </w:p>
    <w:p w:rsidR="00FF2E7E" w:rsidRDefault="00133313" w:rsidP="00FF2E7E">
      <w:pPr>
        <w:keepNext/>
        <w:autoSpaceDE w:val="0"/>
        <w:autoSpaceDN w:val="0"/>
        <w:adjustRightInd w:val="0"/>
        <w:spacing w:after="0" w:line="360" w:lineRule="auto"/>
        <w:jc w:val="center"/>
      </w:pPr>
      <w:r>
        <w:rPr>
          <w:rFonts w:ascii="Century" w:hAnsi="Century"/>
          <w:noProof/>
        </w:rPr>
        <w:lastRenderedPageBreak/>
        <w:drawing>
          <wp:inline distT="0" distB="0" distL="0" distR="0" wp14:anchorId="2AD8C10C" wp14:editId="5872BB2E">
            <wp:extent cx="4229100" cy="3176032"/>
            <wp:effectExtent l="0" t="0" r="0" b="5715"/>
            <wp:docPr id="10" name="Picture 10" descr="C:\Users\Alessandro\AppData\Local\Microsoft\Windows\INetCache\Content.Word\ASTER_satell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ssandro\AppData\Local\Microsoft\Windows\INetCache\Content.Word\ASTER_satellite.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43270" cy="3186673"/>
                    </a:xfrm>
                    <a:prstGeom prst="rect">
                      <a:avLst/>
                    </a:prstGeom>
                    <a:noFill/>
                    <a:ln>
                      <a:noFill/>
                    </a:ln>
                  </pic:spPr>
                </pic:pic>
              </a:graphicData>
            </a:graphic>
          </wp:inline>
        </w:drawing>
      </w:r>
    </w:p>
    <w:p w:rsidR="004B772B" w:rsidRPr="00EB0933" w:rsidRDefault="00FF2E7E" w:rsidP="00FF2E7E">
      <w:pPr>
        <w:pStyle w:val="Caption"/>
        <w:jc w:val="center"/>
        <w:rPr>
          <w:i w:val="0"/>
          <w:iCs w:val="0"/>
        </w:rPr>
      </w:pPr>
      <w:bookmarkStart w:id="42" w:name="_Toc517096826"/>
      <w:r>
        <w:t>Σχήμα 3.</w:t>
      </w:r>
      <w:r w:rsidR="00B84759">
        <w:rPr>
          <w:noProof/>
        </w:rPr>
        <w:fldChar w:fldCharType="begin"/>
      </w:r>
      <w:r w:rsidR="00B84759">
        <w:rPr>
          <w:noProof/>
        </w:rPr>
        <w:instrText xml:space="preserve"> SEQ Σχήμα_3. \* ARABIC </w:instrText>
      </w:r>
      <w:r w:rsidR="00B84759">
        <w:rPr>
          <w:noProof/>
        </w:rPr>
        <w:fldChar w:fldCharType="separate"/>
      </w:r>
      <w:r>
        <w:rPr>
          <w:noProof/>
        </w:rPr>
        <w:t>1</w:t>
      </w:r>
      <w:r w:rsidR="00B84759">
        <w:rPr>
          <w:noProof/>
        </w:rPr>
        <w:fldChar w:fldCharType="end"/>
      </w:r>
      <w:r w:rsidR="00133313" w:rsidRPr="00EB0933">
        <w:rPr>
          <w:i w:val="0"/>
          <w:iCs w:val="0"/>
        </w:rPr>
        <w:t xml:space="preserve"> Δορυφόρος του ASTER, καλλιτεχνική απόδοση </w:t>
      </w:r>
      <w:sdt>
        <w:sdtPr>
          <w:rPr>
            <w:i w:val="0"/>
            <w:iCs w:val="0"/>
          </w:rPr>
          <w:id w:val="-1849088866"/>
          <w:citation/>
        </w:sdtPr>
        <w:sdtContent>
          <w:r w:rsidR="00133313" w:rsidRPr="00EB0933">
            <w:rPr>
              <w:i w:val="0"/>
              <w:iCs w:val="0"/>
            </w:rPr>
            <w:fldChar w:fldCharType="begin"/>
          </w:r>
          <w:r w:rsidR="00133313" w:rsidRPr="00EB0933">
            <w:rPr>
              <w:i w:val="0"/>
              <w:iCs w:val="0"/>
            </w:rPr>
            <w:instrText xml:space="preserve"> CITATION NASA \l 1033 </w:instrText>
          </w:r>
          <w:r w:rsidR="00133313" w:rsidRPr="00EB0933">
            <w:rPr>
              <w:i w:val="0"/>
              <w:iCs w:val="0"/>
            </w:rPr>
            <w:fldChar w:fldCharType="separate"/>
          </w:r>
          <w:r w:rsidR="00133313" w:rsidRPr="00EB0933">
            <w:rPr>
              <w:i w:val="0"/>
              <w:iCs w:val="0"/>
            </w:rPr>
            <w:t>(NASA)</w:t>
          </w:r>
          <w:r w:rsidR="00133313" w:rsidRPr="00EB0933">
            <w:rPr>
              <w:i w:val="0"/>
              <w:iCs w:val="0"/>
            </w:rPr>
            <w:fldChar w:fldCharType="end"/>
          </w:r>
        </w:sdtContent>
      </w:sdt>
      <w:bookmarkEnd w:id="42"/>
    </w:p>
    <w:p w:rsidR="00FF2E7E" w:rsidRDefault="00FF2E7E" w:rsidP="00FF2E7E">
      <w:pPr>
        <w:pStyle w:val="Caption"/>
        <w:keepNext/>
      </w:pPr>
      <w:bookmarkStart w:id="43" w:name="_Toc517096813"/>
      <w:r>
        <w:t>Πίνακας 3.</w:t>
      </w:r>
      <w:r w:rsidR="00B84759">
        <w:rPr>
          <w:noProof/>
        </w:rPr>
        <w:fldChar w:fldCharType="begin"/>
      </w:r>
      <w:r w:rsidR="00B84759">
        <w:rPr>
          <w:noProof/>
        </w:rPr>
        <w:instrText xml:space="preserve"> SEQ Πίνακας_3. \* ARABIC </w:instrText>
      </w:r>
      <w:r w:rsidR="00B84759">
        <w:rPr>
          <w:noProof/>
        </w:rPr>
        <w:fldChar w:fldCharType="separate"/>
      </w:r>
      <w:r>
        <w:rPr>
          <w:noProof/>
        </w:rPr>
        <w:t>3</w:t>
      </w:r>
      <w:r w:rsidR="00B84759">
        <w:rPr>
          <w:noProof/>
        </w:rPr>
        <w:fldChar w:fldCharType="end"/>
      </w:r>
      <w:r w:rsidRPr="00FF2E7E">
        <w:t xml:space="preserve"> Τεχνικά χαρακτηριστικά του ASTER 1/2</w:t>
      </w:r>
      <w:bookmarkEnd w:id="43"/>
    </w:p>
    <w:tbl>
      <w:tblPr>
        <w:tblStyle w:val="Style1"/>
        <w:tblW w:w="9356" w:type="dxa"/>
        <w:tblInd w:w="-5" w:type="dxa"/>
        <w:tblLook w:val="04A0" w:firstRow="1" w:lastRow="0" w:firstColumn="1" w:lastColumn="0" w:noHBand="0" w:noVBand="1"/>
      </w:tblPr>
      <w:tblGrid>
        <w:gridCol w:w="2127"/>
        <w:gridCol w:w="2409"/>
        <w:gridCol w:w="2410"/>
        <w:gridCol w:w="2410"/>
      </w:tblGrid>
      <w:tr w:rsidR="00262019" w:rsidTr="00FF2E7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6" w:type="dxa"/>
            <w:gridSpan w:val="4"/>
            <w:tcBorders>
              <w:top w:val="single" w:sz="2" w:space="0" w:color="auto"/>
              <w:bottom w:val="single" w:sz="12" w:space="0" w:color="auto"/>
            </w:tcBorders>
          </w:tcPr>
          <w:p w:rsidR="00262019" w:rsidRPr="00B26E83" w:rsidRDefault="00262019" w:rsidP="00765789">
            <w:pPr>
              <w:keepNext/>
              <w:autoSpaceDE w:val="0"/>
              <w:autoSpaceDN w:val="0"/>
              <w:adjustRightInd w:val="0"/>
              <w:spacing w:line="360" w:lineRule="auto"/>
              <w:jc w:val="both"/>
              <w:rPr>
                <w:i/>
                <w:iCs/>
                <w:color w:val="44546A" w:themeColor="text2"/>
                <w:sz w:val="18"/>
                <w:szCs w:val="18"/>
                <w:lang w:val="el-GR"/>
              </w:rPr>
            </w:pPr>
            <w:r w:rsidRPr="00B26E83">
              <w:rPr>
                <w:b w:val="0"/>
                <w:color w:val="1F3864" w:themeColor="accent1" w:themeShade="80"/>
                <w:sz w:val="24"/>
                <w:lang w:val="el-GR"/>
              </w:rPr>
              <w:t xml:space="preserve">Χαρακτηριστικά του Αισθητήρα του Δορυφόρου </w:t>
            </w:r>
            <w:r w:rsidRPr="00362D3B">
              <w:rPr>
                <w:b w:val="0"/>
                <w:color w:val="1F3864" w:themeColor="accent1" w:themeShade="80"/>
                <w:sz w:val="24"/>
              </w:rPr>
              <w:t>ASTER</w:t>
            </w:r>
          </w:p>
        </w:tc>
      </w:tr>
      <w:tr w:rsidR="00BA5890" w:rsidTr="00FF2E7E">
        <w:tc>
          <w:tcPr>
            <w:cnfStyle w:val="001000000000" w:firstRow="0" w:lastRow="0" w:firstColumn="1" w:lastColumn="0" w:oddVBand="0" w:evenVBand="0" w:oddHBand="0" w:evenHBand="0" w:firstRowFirstColumn="0" w:firstRowLastColumn="0" w:lastRowFirstColumn="0" w:lastRowLastColumn="0"/>
            <w:tcW w:w="9356" w:type="dxa"/>
            <w:gridSpan w:val="4"/>
            <w:tcBorders>
              <w:top w:val="single" w:sz="12" w:space="0" w:color="auto"/>
            </w:tcBorders>
          </w:tcPr>
          <w:p w:rsidR="00BA5890" w:rsidRPr="00B26E83" w:rsidRDefault="00BA5890" w:rsidP="00765789">
            <w:pPr>
              <w:keepNext/>
              <w:autoSpaceDE w:val="0"/>
              <w:autoSpaceDN w:val="0"/>
              <w:adjustRightInd w:val="0"/>
              <w:spacing w:line="360" w:lineRule="auto"/>
              <w:jc w:val="both"/>
              <w:rPr>
                <w:lang w:val="el-GR"/>
              </w:rPr>
            </w:pPr>
          </w:p>
        </w:tc>
      </w:tr>
      <w:tr w:rsidR="00BA5890" w:rsidRPr="007C3CB4" w:rsidTr="00FF2E7E">
        <w:tc>
          <w:tcPr>
            <w:cnfStyle w:val="001000000000" w:firstRow="0" w:lastRow="0" w:firstColumn="1" w:lastColumn="0" w:oddVBand="0" w:evenVBand="0" w:oddHBand="0" w:evenHBand="0" w:firstRowFirstColumn="0" w:firstRowLastColumn="0" w:lastRowFirstColumn="0" w:lastRowLastColumn="0"/>
            <w:tcW w:w="2127" w:type="dxa"/>
          </w:tcPr>
          <w:p w:rsidR="00BA5890" w:rsidRPr="00362D3B" w:rsidRDefault="00BA5890" w:rsidP="00765789">
            <w:pPr>
              <w:keepNext/>
              <w:autoSpaceDE w:val="0"/>
              <w:autoSpaceDN w:val="0"/>
              <w:adjustRightInd w:val="0"/>
              <w:spacing w:line="360" w:lineRule="auto"/>
              <w:jc w:val="both"/>
              <w:rPr>
                <w:color w:val="404040" w:themeColor="text1" w:themeTint="BF"/>
              </w:rPr>
            </w:pPr>
            <w:r w:rsidRPr="00362D3B">
              <w:rPr>
                <w:color w:val="404040" w:themeColor="text1" w:themeTint="BF"/>
              </w:rPr>
              <w:t>Ημερομηνία Εκτόξευσης</w:t>
            </w:r>
          </w:p>
        </w:tc>
        <w:tc>
          <w:tcPr>
            <w:tcW w:w="7229" w:type="dxa"/>
            <w:gridSpan w:val="3"/>
          </w:tcPr>
          <w:p w:rsidR="00BA5890" w:rsidRPr="00362D3B" w:rsidRDefault="00BA5890"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362D3B">
              <w:rPr>
                <w:color w:val="404040" w:themeColor="text1" w:themeTint="BF"/>
              </w:rPr>
              <w:t>18 Δεκεμβρίου 1999 στο Vandenberg Air Force Base, California, USA</w:t>
            </w:r>
          </w:p>
        </w:tc>
      </w:tr>
      <w:tr w:rsidR="00BA5890" w:rsidRPr="00BA5890" w:rsidTr="00FF2E7E">
        <w:tc>
          <w:tcPr>
            <w:cnfStyle w:val="001000000000" w:firstRow="0" w:lastRow="0" w:firstColumn="1" w:lastColumn="0" w:oddVBand="0" w:evenVBand="0" w:oddHBand="0" w:evenHBand="0" w:firstRowFirstColumn="0" w:firstRowLastColumn="0" w:lastRowFirstColumn="0" w:lastRowLastColumn="0"/>
            <w:tcW w:w="2127" w:type="dxa"/>
          </w:tcPr>
          <w:p w:rsidR="00BA5890" w:rsidRPr="00362D3B" w:rsidRDefault="00BA5890" w:rsidP="00765789">
            <w:pPr>
              <w:keepNext/>
              <w:autoSpaceDE w:val="0"/>
              <w:autoSpaceDN w:val="0"/>
              <w:adjustRightInd w:val="0"/>
              <w:spacing w:line="360" w:lineRule="auto"/>
              <w:jc w:val="both"/>
              <w:rPr>
                <w:color w:val="404040" w:themeColor="text1" w:themeTint="BF"/>
              </w:rPr>
            </w:pPr>
            <w:proofErr w:type="spellStart"/>
            <w:r w:rsidRPr="00362D3B">
              <w:rPr>
                <w:color w:val="404040" w:themeColor="text1" w:themeTint="BF"/>
              </w:rPr>
              <w:t>Δι</w:t>
            </w:r>
            <w:proofErr w:type="spellEnd"/>
            <w:r w:rsidRPr="00362D3B">
              <w:rPr>
                <w:color w:val="404040" w:themeColor="text1" w:themeTint="BF"/>
              </w:rPr>
              <w:t xml:space="preserve">ασταύρωση </w:t>
            </w:r>
            <w:proofErr w:type="spellStart"/>
            <w:r w:rsidRPr="00362D3B">
              <w:rPr>
                <w:color w:val="404040" w:themeColor="text1" w:themeTint="BF"/>
              </w:rPr>
              <w:t>με</w:t>
            </w:r>
            <w:proofErr w:type="spellEnd"/>
            <w:r w:rsidRPr="00362D3B">
              <w:rPr>
                <w:color w:val="404040" w:themeColor="text1" w:themeTint="BF"/>
              </w:rPr>
              <w:t xml:space="preserve"> </w:t>
            </w:r>
            <w:proofErr w:type="spellStart"/>
            <w:r w:rsidRPr="00362D3B">
              <w:rPr>
                <w:color w:val="404040" w:themeColor="text1" w:themeTint="BF"/>
              </w:rPr>
              <w:t>τον</w:t>
            </w:r>
            <w:proofErr w:type="spellEnd"/>
            <w:r w:rsidRPr="00362D3B">
              <w:rPr>
                <w:color w:val="404040" w:themeColor="text1" w:themeTint="BF"/>
              </w:rPr>
              <w:t xml:space="preserve"> </w:t>
            </w:r>
            <w:proofErr w:type="spellStart"/>
            <w:r w:rsidRPr="00362D3B">
              <w:rPr>
                <w:color w:val="404040" w:themeColor="text1" w:themeTint="BF"/>
              </w:rPr>
              <w:t>Ισημερινό</w:t>
            </w:r>
            <w:proofErr w:type="spellEnd"/>
          </w:p>
        </w:tc>
        <w:tc>
          <w:tcPr>
            <w:tcW w:w="7229" w:type="dxa"/>
            <w:gridSpan w:val="3"/>
          </w:tcPr>
          <w:p w:rsidR="00BA5890" w:rsidRPr="00B26E83" w:rsidRDefault="00BA5890"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lang w:val="el-GR"/>
              </w:rPr>
            </w:pPr>
            <w:r w:rsidRPr="00B26E83">
              <w:rPr>
                <w:color w:val="404040" w:themeColor="text1" w:themeTint="BF"/>
                <w:lang w:val="el-GR"/>
              </w:rPr>
              <w:t>10:30 π.μ. (Βορρά προς Νότο)</w:t>
            </w:r>
          </w:p>
        </w:tc>
      </w:tr>
      <w:tr w:rsidR="00BA5890" w:rsidRPr="00BA5890" w:rsidTr="00FF2E7E">
        <w:tc>
          <w:tcPr>
            <w:cnfStyle w:val="001000000000" w:firstRow="0" w:lastRow="0" w:firstColumn="1" w:lastColumn="0" w:oddVBand="0" w:evenVBand="0" w:oddHBand="0" w:evenHBand="0" w:firstRowFirstColumn="0" w:firstRowLastColumn="0" w:lastRowFirstColumn="0" w:lastRowLastColumn="0"/>
            <w:tcW w:w="2127" w:type="dxa"/>
          </w:tcPr>
          <w:p w:rsidR="00BA5890" w:rsidRPr="00362D3B" w:rsidRDefault="00BA5890" w:rsidP="00765789">
            <w:pPr>
              <w:keepNext/>
              <w:autoSpaceDE w:val="0"/>
              <w:autoSpaceDN w:val="0"/>
              <w:adjustRightInd w:val="0"/>
              <w:spacing w:line="360" w:lineRule="auto"/>
              <w:jc w:val="both"/>
              <w:rPr>
                <w:color w:val="404040" w:themeColor="text1" w:themeTint="BF"/>
              </w:rPr>
            </w:pPr>
            <w:r w:rsidRPr="00362D3B">
              <w:rPr>
                <w:color w:val="404040" w:themeColor="text1" w:themeTint="BF"/>
              </w:rPr>
              <w:t>Τροχιά</w:t>
            </w:r>
          </w:p>
        </w:tc>
        <w:tc>
          <w:tcPr>
            <w:tcW w:w="7229" w:type="dxa"/>
            <w:gridSpan w:val="3"/>
          </w:tcPr>
          <w:p w:rsidR="00BA5890" w:rsidRPr="00B26E83" w:rsidRDefault="00BA5890"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lang w:val="el-GR"/>
              </w:rPr>
            </w:pPr>
            <w:r w:rsidRPr="00B26E83">
              <w:rPr>
                <w:color w:val="404040" w:themeColor="text1" w:themeTint="BF"/>
                <w:lang w:val="el-GR"/>
              </w:rPr>
              <w:t>705 χιλιόμετρα υψόμετρο, συγχρονισμένη με τον Ήλιο</w:t>
            </w:r>
          </w:p>
        </w:tc>
      </w:tr>
      <w:tr w:rsidR="00BA5890" w:rsidRPr="00BA5890" w:rsidTr="00FF2E7E">
        <w:tc>
          <w:tcPr>
            <w:cnfStyle w:val="001000000000" w:firstRow="0" w:lastRow="0" w:firstColumn="1" w:lastColumn="0" w:oddVBand="0" w:evenVBand="0" w:oddHBand="0" w:evenHBand="0" w:firstRowFirstColumn="0" w:firstRowLastColumn="0" w:lastRowFirstColumn="0" w:lastRowLastColumn="0"/>
            <w:tcW w:w="2127" w:type="dxa"/>
          </w:tcPr>
          <w:p w:rsidR="00BA5890" w:rsidRPr="00362D3B" w:rsidRDefault="00BA5890" w:rsidP="00765789">
            <w:pPr>
              <w:keepNext/>
              <w:autoSpaceDE w:val="0"/>
              <w:autoSpaceDN w:val="0"/>
              <w:adjustRightInd w:val="0"/>
              <w:spacing w:line="360" w:lineRule="auto"/>
              <w:jc w:val="both"/>
              <w:rPr>
                <w:color w:val="404040" w:themeColor="text1" w:themeTint="BF"/>
              </w:rPr>
            </w:pPr>
            <w:r w:rsidRPr="00362D3B">
              <w:rPr>
                <w:color w:val="404040" w:themeColor="text1" w:themeTint="BF"/>
              </w:rPr>
              <w:t>Περίοδος Τροχιάς</w:t>
            </w:r>
          </w:p>
        </w:tc>
        <w:tc>
          <w:tcPr>
            <w:tcW w:w="7229" w:type="dxa"/>
            <w:gridSpan w:val="3"/>
          </w:tcPr>
          <w:p w:rsidR="00BA5890" w:rsidRPr="00362D3B" w:rsidRDefault="00BA5890"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362D3B">
              <w:rPr>
                <w:color w:val="404040" w:themeColor="text1" w:themeTint="BF"/>
              </w:rPr>
              <w:t>98.88 λεπτά</w:t>
            </w:r>
          </w:p>
        </w:tc>
      </w:tr>
      <w:tr w:rsidR="00BA5890" w:rsidRPr="00BA5890" w:rsidTr="00FF2E7E">
        <w:tc>
          <w:tcPr>
            <w:cnfStyle w:val="001000000000" w:firstRow="0" w:lastRow="0" w:firstColumn="1" w:lastColumn="0" w:oddVBand="0" w:evenVBand="0" w:oddHBand="0" w:evenHBand="0" w:firstRowFirstColumn="0" w:firstRowLastColumn="0" w:lastRowFirstColumn="0" w:lastRowLastColumn="0"/>
            <w:tcW w:w="2127" w:type="dxa"/>
          </w:tcPr>
          <w:p w:rsidR="00BA5890" w:rsidRPr="00B26E83" w:rsidRDefault="00BA5890" w:rsidP="00BA5890">
            <w:pPr>
              <w:keepNext/>
              <w:autoSpaceDE w:val="0"/>
              <w:autoSpaceDN w:val="0"/>
              <w:adjustRightInd w:val="0"/>
              <w:spacing w:line="360" w:lineRule="auto"/>
              <w:rPr>
                <w:color w:val="404040" w:themeColor="text1" w:themeTint="BF"/>
                <w:lang w:val="el-GR"/>
              </w:rPr>
            </w:pPr>
            <w:r w:rsidRPr="00B26E83">
              <w:rPr>
                <w:color w:val="404040" w:themeColor="text1" w:themeTint="BF"/>
                <w:lang w:val="el-GR"/>
              </w:rPr>
              <w:t>Επανάληψη εικονοληψίας για το ίδιο σημείο</w:t>
            </w:r>
          </w:p>
        </w:tc>
        <w:tc>
          <w:tcPr>
            <w:tcW w:w="7229" w:type="dxa"/>
            <w:gridSpan w:val="3"/>
          </w:tcPr>
          <w:p w:rsidR="00BA5890" w:rsidRPr="00362D3B" w:rsidRDefault="00BA5890" w:rsidP="00BA5890">
            <w:pPr>
              <w:keepNext/>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362D3B">
              <w:rPr>
                <w:color w:val="404040" w:themeColor="text1" w:themeTint="BF"/>
              </w:rPr>
              <w:t>16 ημέρες</w:t>
            </w:r>
          </w:p>
        </w:tc>
      </w:tr>
      <w:tr w:rsidR="00BA5890" w:rsidRPr="00BA5890" w:rsidTr="00FF2E7E">
        <w:tc>
          <w:tcPr>
            <w:cnfStyle w:val="001000000000" w:firstRow="0" w:lastRow="0" w:firstColumn="1" w:lastColumn="0" w:oddVBand="0" w:evenVBand="0" w:oddHBand="0" w:evenHBand="0" w:firstRowFirstColumn="0" w:firstRowLastColumn="0" w:lastRowFirstColumn="0" w:lastRowLastColumn="0"/>
            <w:tcW w:w="2127" w:type="dxa"/>
          </w:tcPr>
          <w:p w:rsidR="00BA5890" w:rsidRPr="00362D3B" w:rsidRDefault="00BA5890" w:rsidP="00765789">
            <w:pPr>
              <w:keepNext/>
              <w:autoSpaceDE w:val="0"/>
              <w:autoSpaceDN w:val="0"/>
              <w:adjustRightInd w:val="0"/>
              <w:spacing w:line="360" w:lineRule="auto"/>
              <w:jc w:val="both"/>
              <w:rPr>
                <w:color w:val="404040" w:themeColor="text1" w:themeTint="BF"/>
              </w:rPr>
            </w:pPr>
            <w:r w:rsidRPr="00362D3B">
              <w:rPr>
                <w:color w:val="404040" w:themeColor="text1" w:themeTint="BF"/>
              </w:rPr>
              <w:t>Ανάλυση</w:t>
            </w:r>
          </w:p>
        </w:tc>
        <w:tc>
          <w:tcPr>
            <w:tcW w:w="7229" w:type="dxa"/>
            <w:gridSpan w:val="3"/>
          </w:tcPr>
          <w:p w:rsidR="00BA5890" w:rsidRPr="00362D3B" w:rsidRDefault="00BA5890"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362D3B">
              <w:rPr>
                <w:color w:val="404040" w:themeColor="text1" w:themeTint="BF"/>
              </w:rPr>
              <w:t xml:space="preserve">15 </w:t>
            </w:r>
            <w:r w:rsidR="00725A9A">
              <w:rPr>
                <w:color w:val="404040" w:themeColor="text1" w:themeTint="BF"/>
              </w:rPr>
              <w:t>έως</w:t>
            </w:r>
            <w:r w:rsidRPr="00362D3B">
              <w:rPr>
                <w:color w:val="404040" w:themeColor="text1" w:themeTint="BF"/>
              </w:rPr>
              <w:t xml:space="preserve"> 90 μέτρα</w:t>
            </w:r>
          </w:p>
        </w:tc>
      </w:tr>
      <w:tr w:rsidR="00BA5890" w:rsidRPr="00BA5890" w:rsidTr="00FF2E7E">
        <w:tc>
          <w:tcPr>
            <w:cnfStyle w:val="001000000000" w:firstRow="0" w:lastRow="0" w:firstColumn="1" w:lastColumn="0" w:oddVBand="0" w:evenVBand="0" w:oddHBand="0" w:evenHBand="0" w:firstRowFirstColumn="0" w:firstRowLastColumn="0" w:lastRowFirstColumn="0" w:lastRowLastColumn="0"/>
            <w:tcW w:w="9356" w:type="dxa"/>
            <w:gridSpan w:val="4"/>
          </w:tcPr>
          <w:p w:rsidR="00BA5890" w:rsidRPr="00362D3B" w:rsidRDefault="00BA5890" w:rsidP="00765789">
            <w:pPr>
              <w:keepNext/>
              <w:autoSpaceDE w:val="0"/>
              <w:autoSpaceDN w:val="0"/>
              <w:adjustRightInd w:val="0"/>
              <w:spacing w:line="360" w:lineRule="auto"/>
              <w:jc w:val="both"/>
              <w:rPr>
                <w:color w:val="404040" w:themeColor="text1" w:themeTint="BF"/>
              </w:rPr>
            </w:pPr>
          </w:p>
        </w:tc>
      </w:tr>
      <w:tr w:rsidR="00157EF2" w:rsidRPr="00BA5890" w:rsidTr="00FF2E7E">
        <w:tc>
          <w:tcPr>
            <w:cnfStyle w:val="001000000000" w:firstRow="0" w:lastRow="0" w:firstColumn="1" w:lastColumn="0" w:oddVBand="0" w:evenVBand="0" w:oddHBand="0" w:evenHBand="0" w:firstRowFirstColumn="0" w:firstRowLastColumn="0" w:lastRowFirstColumn="0" w:lastRowLastColumn="0"/>
            <w:tcW w:w="9356" w:type="dxa"/>
            <w:gridSpan w:val="4"/>
          </w:tcPr>
          <w:p w:rsidR="00157EF2" w:rsidRPr="00B26E83" w:rsidRDefault="00157EF2" w:rsidP="00765789">
            <w:pPr>
              <w:keepNext/>
              <w:autoSpaceDE w:val="0"/>
              <w:autoSpaceDN w:val="0"/>
              <w:adjustRightInd w:val="0"/>
              <w:spacing w:line="360" w:lineRule="auto"/>
              <w:jc w:val="both"/>
              <w:rPr>
                <w:color w:val="404040" w:themeColor="text1" w:themeTint="BF"/>
                <w:lang w:val="el-GR"/>
              </w:rPr>
            </w:pPr>
            <w:r w:rsidRPr="00B26E83">
              <w:rPr>
                <w:color w:val="404040" w:themeColor="text1" w:themeTint="BF"/>
                <w:lang w:val="el-GR"/>
              </w:rPr>
              <w:t xml:space="preserve">Ο </w:t>
            </w:r>
            <w:r w:rsidRPr="00362D3B">
              <w:rPr>
                <w:color w:val="404040" w:themeColor="text1" w:themeTint="BF"/>
              </w:rPr>
              <w:t>ASTER</w:t>
            </w:r>
            <w:r w:rsidRPr="00B26E83">
              <w:rPr>
                <w:color w:val="404040" w:themeColor="text1" w:themeTint="BF"/>
                <w:lang w:val="el-GR"/>
              </w:rPr>
              <w:t xml:space="preserve"> έχει 14 </w:t>
            </w:r>
            <w:r w:rsidR="00BB18B7">
              <w:rPr>
                <w:color w:val="404040" w:themeColor="text1" w:themeTint="BF"/>
                <w:lang w:val="el-GR"/>
              </w:rPr>
              <w:t xml:space="preserve">φασματικές </w:t>
            </w:r>
            <w:r w:rsidRPr="00B26E83">
              <w:rPr>
                <w:color w:val="404040" w:themeColor="text1" w:themeTint="BF"/>
                <w:lang w:val="el-GR"/>
              </w:rPr>
              <w:t>ζώνες για συλλογή δεδομένων</w:t>
            </w:r>
          </w:p>
        </w:tc>
      </w:tr>
      <w:tr w:rsidR="00362D3B" w:rsidRPr="00BA5890" w:rsidTr="00FF2E7E">
        <w:tc>
          <w:tcPr>
            <w:cnfStyle w:val="001000000000" w:firstRow="0" w:lastRow="0" w:firstColumn="1" w:lastColumn="0" w:oddVBand="0" w:evenVBand="0" w:oddHBand="0" w:evenHBand="0" w:firstRowFirstColumn="0" w:firstRowLastColumn="0" w:lastRowFirstColumn="0" w:lastRowLastColumn="0"/>
            <w:tcW w:w="2127" w:type="dxa"/>
          </w:tcPr>
          <w:p w:rsidR="00BA5890" w:rsidRPr="00362D3B" w:rsidRDefault="00157EF2" w:rsidP="00765789">
            <w:pPr>
              <w:keepNext/>
              <w:autoSpaceDE w:val="0"/>
              <w:autoSpaceDN w:val="0"/>
              <w:adjustRightInd w:val="0"/>
              <w:spacing w:line="360" w:lineRule="auto"/>
              <w:jc w:val="both"/>
              <w:rPr>
                <w:color w:val="404040" w:themeColor="text1" w:themeTint="BF"/>
              </w:rPr>
            </w:pPr>
            <w:r w:rsidRPr="00362D3B">
              <w:rPr>
                <w:color w:val="404040" w:themeColor="text1" w:themeTint="BF"/>
              </w:rPr>
              <w:t>Σύστημα</w:t>
            </w:r>
          </w:p>
        </w:tc>
        <w:tc>
          <w:tcPr>
            <w:tcW w:w="2409" w:type="dxa"/>
          </w:tcPr>
          <w:p w:rsidR="00BA5890" w:rsidRPr="00362D3B" w:rsidRDefault="00157EF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362D3B">
              <w:rPr>
                <w:color w:val="404040" w:themeColor="text1" w:themeTint="BF"/>
              </w:rPr>
              <w:t>VNIR</w:t>
            </w:r>
          </w:p>
        </w:tc>
        <w:tc>
          <w:tcPr>
            <w:tcW w:w="2410" w:type="dxa"/>
          </w:tcPr>
          <w:p w:rsidR="00BA5890" w:rsidRPr="00362D3B" w:rsidRDefault="00157EF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362D3B">
              <w:rPr>
                <w:color w:val="404040" w:themeColor="text1" w:themeTint="BF"/>
              </w:rPr>
              <w:t>SWIR</w:t>
            </w:r>
          </w:p>
        </w:tc>
        <w:tc>
          <w:tcPr>
            <w:tcW w:w="2410" w:type="dxa"/>
          </w:tcPr>
          <w:p w:rsidR="00BA5890" w:rsidRPr="00362D3B" w:rsidRDefault="00157EF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362D3B">
              <w:rPr>
                <w:color w:val="404040" w:themeColor="text1" w:themeTint="BF"/>
              </w:rPr>
              <w:t>TIR</w:t>
            </w:r>
          </w:p>
        </w:tc>
      </w:tr>
      <w:tr w:rsidR="00362D3B" w:rsidRPr="00BA5890" w:rsidTr="00FF2E7E">
        <w:tc>
          <w:tcPr>
            <w:cnfStyle w:val="001000000000" w:firstRow="0" w:lastRow="0" w:firstColumn="1" w:lastColumn="0" w:oddVBand="0" w:evenVBand="0" w:oddHBand="0" w:evenHBand="0" w:firstRowFirstColumn="0" w:firstRowLastColumn="0" w:lastRowFirstColumn="0" w:lastRowLastColumn="0"/>
            <w:tcW w:w="2127" w:type="dxa"/>
          </w:tcPr>
          <w:p w:rsidR="00BA5890" w:rsidRPr="00362D3B" w:rsidRDefault="00157EF2" w:rsidP="00765789">
            <w:pPr>
              <w:keepNext/>
              <w:autoSpaceDE w:val="0"/>
              <w:autoSpaceDN w:val="0"/>
              <w:adjustRightInd w:val="0"/>
              <w:spacing w:line="360" w:lineRule="auto"/>
              <w:jc w:val="both"/>
              <w:rPr>
                <w:color w:val="404040" w:themeColor="text1" w:themeTint="BF"/>
              </w:rPr>
            </w:pPr>
            <w:r w:rsidRPr="00362D3B">
              <w:rPr>
                <w:color w:val="404040" w:themeColor="text1" w:themeTint="BF"/>
              </w:rPr>
              <w:t>Ζώνες</w:t>
            </w:r>
          </w:p>
        </w:tc>
        <w:tc>
          <w:tcPr>
            <w:tcW w:w="2409" w:type="dxa"/>
          </w:tcPr>
          <w:p w:rsidR="00BA5890" w:rsidRPr="00362D3B" w:rsidRDefault="00157EF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362D3B">
              <w:rPr>
                <w:color w:val="404040" w:themeColor="text1" w:themeTint="BF"/>
              </w:rPr>
              <w:t>1 – 3</w:t>
            </w:r>
          </w:p>
        </w:tc>
        <w:tc>
          <w:tcPr>
            <w:tcW w:w="2410" w:type="dxa"/>
          </w:tcPr>
          <w:p w:rsidR="00BA5890" w:rsidRPr="00362D3B" w:rsidRDefault="00157EF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362D3B">
              <w:rPr>
                <w:color w:val="404040" w:themeColor="text1" w:themeTint="BF"/>
              </w:rPr>
              <w:t>4 – 9</w:t>
            </w:r>
          </w:p>
        </w:tc>
        <w:tc>
          <w:tcPr>
            <w:tcW w:w="2410" w:type="dxa"/>
          </w:tcPr>
          <w:p w:rsidR="00BA5890" w:rsidRPr="00362D3B" w:rsidRDefault="00157EF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362D3B">
              <w:rPr>
                <w:color w:val="404040" w:themeColor="text1" w:themeTint="BF"/>
              </w:rPr>
              <w:t>10 – 14</w:t>
            </w:r>
          </w:p>
        </w:tc>
      </w:tr>
      <w:tr w:rsidR="00362D3B" w:rsidRPr="00BA5890" w:rsidTr="00FF2E7E">
        <w:tc>
          <w:tcPr>
            <w:cnfStyle w:val="001000000000" w:firstRow="0" w:lastRow="0" w:firstColumn="1" w:lastColumn="0" w:oddVBand="0" w:evenVBand="0" w:oddHBand="0" w:evenHBand="0" w:firstRowFirstColumn="0" w:firstRowLastColumn="0" w:lastRowFirstColumn="0" w:lastRowLastColumn="0"/>
            <w:tcW w:w="2127" w:type="dxa"/>
          </w:tcPr>
          <w:p w:rsidR="00BA5890" w:rsidRPr="00362D3B" w:rsidRDefault="00157EF2" w:rsidP="00765789">
            <w:pPr>
              <w:keepNext/>
              <w:autoSpaceDE w:val="0"/>
              <w:autoSpaceDN w:val="0"/>
              <w:adjustRightInd w:val="0"/>
              <w:spacing w:line="360" w:lineRule="auto"/>
              <w:jc w:val="both"/>
              <w:rPr>
                <w:color w:val="404040" w:themeColor="text1" w:themeTint="BF"/>
              </w:rPr>
            </w:pPr>
            <w:r w:rsidRPr="00362D3B">
              <w:rPr>
                <w:color w:val="404040" w:themeColor="text1" w:themeTint="BF"/>
              </w:rPr>
              <w:t>Χωρική Ανάλυση</w:t>
            </w:r>
          </w:p>
        </w:tc>
        <w:tc>
          <w:tcPr>
            <w:tcW w:w="2409" w:type="dxa"/>
          </w:tcPr>
          <w:p w:rsidR="00BA5890" w:rsidRPr="00362D3B" w:rsidRDefault="00157EF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362D3B">
              <w:rPr>
                <w:color w:val="404040" w:themeColor="text1" w:themeTint="BF"/>
              </w:rPr>
              <w:t>15</w:t>
            </w:r>
            <w:r w:rsidR="00362D3B" w:rsidRPr="00362D3B">
              <w:rPr>
                <w:color w:val="404040" w:themeColor="text1" w:themeTint="BF"/>
              </w:rPr>
              <w:t xml:space="preserve"> μέτρα</w:t>
            </w:r>
          </w:p>
        </w:tc>
        <w:tc>
          <w:tcPr>
            <w:tcW w:w="2410" w:type="dxa"/>
          </w:tcPr>
          <w:p w:rsidR="00BA5890" w:rsidRPr="00362D3B" w:rsidRDefault="00157EF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362D3B">
              <w:rPr>
                <w:color w:val="404040" w:themeColor="text1" w:themeTint="BF"/>
              </w:rPr>
              <w:t>30</w:t>
            </w:r>
            <w:r w:rsidR="00362D3B" w:rsidRPr="00362D3B">
              <w:rPr>
                <w:color w:val="404040" w:themeColor="text1" w:themeTint="BF"/>
              </w:rPr>
              <w:t xml:space="preserve"> μέτρα</w:t>
            </w:r>
          </w:p>
        </w:tc>
        <w:tc>
          <w:tcPr>
            <w:tcW w:w="2410" w:type="dxa"/>
          </w:tcPr>
          <w:p w:rsidR="00BA5890" w:rsidRPr="00362D3B" w:rsidRDefault="00157EF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362D3B">
              <w:rPr>
                <w:color w:val="404040" w:themeColor="text1" w:themeTint="BF"/>
              </w:rPr>
              <w:t>90</w:t>
            </w:r>
            <w:r w:rsidR="00362D3B" w:rsidRPr="00362D3B">
              <w:rPr>
                <w:color w:val="404040" w:themeColor="text1" w:themeTint="BF"/>
              </w:rPr>
              <w:t xml:space="preserve"> μέτρα</w:t>
            </w:r>
          </w:p>
        </w:tc>
      </w:tr>
      <w:tr w:rsidR="00362D3B" w:rsidRPr="00BA5890" w:rsidTr="00FF2E7E">
        <w:tc>
          <w:tcPr>
            <w:cnfStyle w:val="001000000000" w:firstRow="0" w:lastRow="0" w:firstColumn="1" w:lastColumn="0" w:oddVBand="0" w:evenVBand="0" w:oddHBand="0" w:evenHBand="0" w:firstRowFirstColumn="0" w:firstRowLastColumn="0" w:lastRowFirstColumn="0" w:lastRowLastColumn="0"/>
            <w:tcW w:w="2127" w:type="dxa"/>
          </w:tcPr>
          <w:p w:rsidR="00BA5890" w:rsidRPr="00362D3B" w:rsidRDefault="00157EF2" w:rsidP="00765789">
            <w:pPr>
              <w:keepNext/>
              <w:autoSpaceDE w:val="0"/>
              <w:autoSpaceDN w:val="0"/>
              <w:adjustRightInd w:val="0"/>
              <w:spacing w:line="360" w:lineRule="auto"/>
              <w:jc w:val="both"/>
              <w:rPr>
                <w:color w:val="404040" w:themeColor="text1" w:themeTint="BF"/>
              </w:rPr>
            </w:pPr>
            <w:r w:rsidRPr="00362D3B">
              <w:rPr>
                <w:color w:val="404040" w:themeColor="text1" w:themeTint="BF"/>
              </w:rPr>
              <w:t>Bits</w:t>
            </w:r>
          </w:p>
        </w:tc>
        <w:tc>
          <w:tcPr>
            <w:tcW w:w="2409" w:type="dxa"/>
          </w:tcPr>
          <w:p w:rsidR="00BA5890" w:rsidRPr="00362D3B" w:rsidRDefault="00362D3B"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362D3B">
              <w:rPr>
                <w:color w:val="404040" w:themeColor="text1" w:themeTint="BF"/>
              </w:rPr>
              <w:t>8</w:t>
            </w:r>
          </w:p>
        </w:tc>
        <w:tc>
          <w:tcPr>
            <w:tcW w:w="2410" w:type="dxa"/>
          </w:tcPr>
          <w:p w:rsidR="00BA5890" w:rsidRPr="00362D3B" w:rsidRDefault="00362D3B"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362D3B">
              <w:rPr>
                <w:color w:val="404040" w:themeColor="text1" w:themeTint="BF"/>
              </w:rPr>
              <w:t>8</w:t>
            </w:r>
          </w:p>
        </w:tc>
        <w:tc>
          <w:tcPr>
            <w:tcW w:w="2410" w:type="dxa"/>
          </w:tcPr>
          <w:p w:rsidR="00BA5890" w:rsidRPr="00362D3B" w:rsidRDefault="00362D3B"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362D3B">
              <w:rPr>
                <w:color w:val="404040" w:themeColor="text1" w:themeTint="BF"/>
              </w:rPr>
              <w:t>12</w:t>
            </w:r>
          </w:p>
        </w:tc>
      </w:tr>
    </w:tbl>
    <w:p w:rsidR="00511A10" w:rsidRDefault="00511A10" w:rsidP="00765789">
      <w:pPr>
        <w:pStyle w:val="NormalWeb"/>
        <w:shd w:val="clear" w:color="auto" w:fill="FFFFFF"/>
        <w:spacing w:line="360" w:lineRule="auto"/>
        <w:jc w:val="both"/>
        <w:rPr>
          <w:rFonts w:ascii="Century" w:eastAsiaTheme="minorEastAsia" w:hAnsi="Century" w:cstheme="minorBidi"/>
          <w:sz w:val="22"/>
          <w:szCs w:val="22"/>
        </w:rPr>
      </w:pPr>
    </w:p>
    <w:p w:rsidR="00511A10" w:rsidRPr="00CE31FC" w:rsidRDefault="00C5381D" w:rsidP="004B772B">
      <w:pPr>
        <w:pStyle w:val="NormalWeb"/>
        <w:shd w:val="clear" w:color="auto" w:fill="FFFFFF"/>
        <w:spacing w:line="360" w:lineRule="auto"/>
        <w:ind w:firstLine="720"/>
        <w:jc w:val="both"/>
        <w:rPr>
          <w:rFonts w:ascii="Century" w:hAnsi="Century"/>
        </w:rPr>
      </w:pPr>
      <w:r w:rsidRPr="00CE31FC">
        <w:rPr>
          <w:rFonts w:ascii="Century" w:eastAsiaTheme="minorEastAsia" w:hAnsi="Century" w:cstheme="minorBidi"/>
          <w:sz w:val="22"/>
          <w:szCs w:val="22"/>
        </w:rPr>
        <w:lastRenderedPageBreak/>
        <w:t>Οι δορυφορικές εικόν</w:t>
      </w:r>
      <w:r>
        <w:rPr>
          <w:rFonts w:ascii="Century" w:eastAsiaTheme="minorEastAsia" w:hAnsi="Century" w:cstheme="minorBidi"/>
          <w:sz w:val="22"/>
          <w:szCs w:val="22"/>
        </w:rPr>
        <w:t xml:space="preserve">ες του </w:t>
      </w:r>
      <w:r>
        <w:rPr>
          <w:rFonts w:ascii="Century" w:eastAsiaTheme="minorEastAsia" w:hAnsi="Century" w:cstheme="minorBidi"/>
          <w:sz w:val="22"/>
          <w:szCs w:val="22"/>
          <w:lang w:val="en-US"/>
        </w:rPr>
        <w:t>ASTER</w:t>
      </w:r>
      <w:r w:rsidRPr="002D4553">
        <w:rPr>
          <w:rFonts w:ascii="Century" w:eastAsiaTheme="minorEastAsia" w:hAnsi="Century" w:cstheme="minorBidi"/>
          <w:sz w:val="22"/>
          <w:szCs w:val="22"/>
        </w:rPr>
        <w:t xml:space="preserve"> </w:t>
      </w:r>
      <w:r>
        <w:rPr>
          <w:rFonts w:ascii="Century" w:eastAsiaTheme="minorEastAsia" w:hAnsi="Century" w:cstheme="minorBidi"/>
          <w:sz w:val="22"/>
          <w:szCs w:val="22"/>
        </w:rPr>
        <w:t>συνεισφέρουν</w:t>
      </w:r>
      <w:r w:rsidR="00725A9A">
        <w:rPr>
          <w:rFonts w:ascii="Century" w:eastAsiaTheme="minorEastAsia" w:hAnsi="Century" w:cstheme="minorBidi"/>
          <w:sz w:val="22"/>
          <w:szCs w:val="22"/>
        </w:rPr>
        <w:t xml:space="preserve"> και</w:t>
      </w:r>
      <w:r>
        <w:rPr>
          <w:rFonts w:ascii="Century" w:eastAsiaTheme="minorEastAsia" w:hAnsi="Century" w:cstheme="minorBidi"/>
          <w:sz w:val="22"/>
          <w:szCs w:val="22"/>
        </w:rPr>
        <w:t xml:space="preserve"> στη</w:t>
      </w:r>
      <w:r w:rsidR="00725A9A">
        <w:rPr>
          <w:rFonts w:ascii="Century" w:eastAsiaTheme="minorEastAsia" w:hAnsi="Century" w:cstheme="minorBidi"/>
          <w:sz w:val="22"/>
          <w:szCs w:val="22"/>
        </w:rPr>
        <w:t xml:space="preserve"> συλλογή</w:t>
      </w:r>
      <w:r>
        <w:rPr>
          <w:rFonts w:ascii="Century" w:eastAsiaTheme="minorEastAsia" w:hAnsi="Century" w:cstheme="minorBidi"/>
          <w:sz w:val="22"/>
          <w:szCs w:val="22"/>
        </w:rPr>
        <w:t xml:space="preserve"> δεδομένων</w:t>
      </w:r>
      <w:r w:rsidR="00725A9A">
        <w:rPr>
          <w:rFonts w:ascii="Century" w:eastAsiaTheme="minorEastAsia" w:hAnsi="Century" w:cstheme="minorBidi"/>
          <w:sz w:val="22"/>
          <w:szCs w:val="22"/>
        </w:rPr>
        <w:t xml:space="preserve"> περιβαλλοντικών</w:t>
      </w:r>
      <w:r>
        <w:rPr>
          <w:rFonts w:ascii="Century" w:eastAsiaTheme="minorEastAsia" w:hAnsi="Century" w:cstheme="minorBidi"/>
          <w:sz w:val="22"/>
          <w:szCs w:val="22"/>
        </w:rPr>
        <w:t xml:space="preserve"> αλλαγών όπως τη δυναμική βλάστησης και οικοσυστημάτων, παρακολούθηση κινδύνων, γεωλογία και εδ</w:t>
      </w:r>
      <w:r w:rsidR="00BB18B7">
        <w:rPr>
          <w:rFonts w:ascii="Century" w:eastAsiaTheme="minorEastAsia" w:hAnsi="Century" w:cstheme="minorBidi"/>
          <w:sz w:val="22"/>
          <w:szCs w:val="22"/>
        </w:rPr>
        <w:t>αφική κάλυψη</w:t>
      </w:r>
      <w:r>
        <w:rPr>
          <w:rFonts w:ascii="Century" w:eastAsiaTheme="minorEastAsia" w:hAnsi="Century" w:cstheme="minorBidi"/>
          <w:sz w:val="22"/>
          <w:szCs w:val="22"/>
        </w:rPr>
        <w:t>, κλιματολογία</w:t>
      </w:r>
      <w:r w:rsidR="00725A9A">
        <w:rPr>
          <w:rFonts w:ascii="Century" w:eastAsiaTheme="minorEastAsia" w:hAnsi="Century" w:cstheme="minorBidi"/>
          <w:sz w:val="22"/>
          <w:szCs w:val="22"/>
        </w:rPr>
        <w:t>,</w:t>
      </w:r>
      <w:r>
        <w:rPr>
          <w:rFonts w:ascii="Century" w:eastAsiaTheme="minorEastAsia" w:hAnsi="Century" w:cstheme="minorBidi"/>
          <w:sz w:val="22"/>
          <w:szCs w:val="22"/>
        </w:rPr>
        <w:t xml:space="preserve"> υδρολογία</w:t>
      </w:r>
      <w:r w:rsidR="004B772B">
        <w:rPr>
          <w:rFonts w:ascii="Century" w:eastAsiaTheme="minorEastAsia" w:hAnsi="Century" w:cstheme="minorBidi"/>
          <w:sz w:val="22"/>
          <w:szCs w:val="22"/>
        </w:rPr>
        <w:t xml:space="preserve"> και</w:t>
      </w:r>
      <w:r>
        <w:rPr>
          <w:rFonts w:ascii="Century" w:eastAsiaTheme="minorEastAsia" w:hAnsi="Century" w:cstheme="minorBidi"/>
          <w:sz w:val="22"/>
          <w:szCs w:val="22"/>
        </w:rPr>
        <w:t xml:space="preserve"> μεταβολές εδαφικών εκτάσεων</w:t>
      </w:r>
      <w:r w:rsidRPr="002D4553">
        <w:rPr>
          <w:rFonts w:ascii="Century" w:eastAsiaTheme="minorEastAsia" w:hAnsi="Century" w:cstheme="minorBidi"/>
          <w:sz w:val="22"/>
          <w:szCs w:val="22"/>
        </w:rPr>
        <w:t>.</w:t>
      </w:r>
    </w:p>
    <w:p w:rsidR="00FF2E7E" w:rsidRDefault="00FF2E7E" w:rsidP="00FF2E7E">
      <w:pPr>
        <w:pStyle w:val="Caption"/>
        <w:keepNext/>
      </w:pPr>
      <w:bookmarkStart w:id="44" w:name="_Toc517096814"/>
      <w:r>
        <w:t>Πίνακας 3.</w:t>
      </w:r>
      <w:r w:rsidR="00B84759">
        <w:rPr>
          <w:noProof/>
        </w:rPr>
        <w:fldChar w:fldCharType="begin"/>
      </w:r>
      <w:r w:rsidR="00B84759">
        <w:rPr>
          <w:noProof/>
        </w:rPr>
        <w:instrText xml:space="preserve"> SEQ Πίνακας_3. \* ARABIC </w:instrText>
      </w:r>
      <w:r w:rsidR="00B84759">
        <w:rPr>
          <w:noProof/>
        </w:rPr>
        <w:fldChar w:fldCharType="separate"/>
      </w:r>
      <w:r>
        <w:rPr>
          <w:noProof/>
        </w:rPr>
        <w:t>4</w:t>
      </w:r>
      <w:r w:rsidR="00B84759">
        <w:rPr>
          <w:noProof/>
        </w:rPr>
        <w:fldChar w:fldCharType="end"/>
      </w:r>
      <w:r w:rsidRPr="00FF2E7E">
        <w:t xml:space="preserve"> </w:t>
      </w:r>
      <w:r w:rsidRPr="006B322B">
        <w:t>Τεχνικά χαρακτηριστικά του A</w:t>
      </w:r>
      <w:r>
        <w:t>STER 2</w:t>
      </w:r>
      <w:r w:rsidRPr="006B322B">
        <w:t>/2</w:t>
      </w:r>
      <w:bookmarkEnd w:id="44"/>
    </w:p>
    <w:tbl>
      <w:tblPr>
        <w:tblStyle w:val="Style1"/>
        <w:tblW w:w="9073" w:type="dxa"/>
        <w:tblLook w:val="04A0" w:firstRow="1" w:lastRow="0" w:firstColumn="1" w:lastColumn="0" w:noHBand="0" w:noVBand="1"/>
      </w:tblPr>
      <w:tblGrid>
        <w:gridCol w:w="1135"/>
        <w:gridCol w:w="1984"/>
        <w:gridCol w:w="2835"/>
        <w:gridCol w:w="3119"/>
      </w:tblGrid>
      <w:tr w:rsidR="002B2EB2" w:rsidTr="005137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3" w:type="dxa"/>
            <w:gridSpan w:val="4"/>
          </w:tcPr>
          <w:p w:rsidR="002B2EB2" w:rsidRPr="002B2EB2" w:rsidRDefault="002B2EB2" w:rsidP="00765789">
            <w:pPr>
              <w:keepNext/>
              <w:autoSpaceDE w:val="0"/>
              <w:autoSpaceDN w:val="0"/>
              <w:adjustRightInd w:val="0"/>
              <w:spacing w:line="360" w:lineRule="auto"/>
              <w:jc w:val="both"/>
            </w:pPr>
            <w:r w:rsidRPr="002B2EB2">
              <w:rPr>
                <w:b w:val="0"/>
                <w:color w:val="1F3864" w:themeColor="accent1" w:themeShade="80"/>
                <w:sz w:val="24"/>
              </w:rPr>
              <w:t>Ζώνες ASTER</w:t>
            </w:r>
          </w:p>
        </w:tc>
      </w:tr>
      <w:tr w:rsidR="002B2EB2" w:rsidTr="0051375E">
        <w:tc>
          <w:tcPr>
            <w:cnfStyle w:val="001000000000" w:firstRow="0" w:lastRow="0" w:firstColumn="1" w:lastColumn="0" w:oddVBand="0" w:evenVBand="0" w:oddHBand="0" w:evenHBand="0" w:firstRowFirstColumn="0" w:firstRowLastColumn="0" w:lastRowFirstColumn="0" w:lastRowLastColumn="0"/>
            <w:tcW w:w="9073" w:type="dxa"/>
            <w:gridSpan w:val="4"/>
          </w:tcPr>
          <w:p w:rsidR="002B2EB2" w:rsidRDefault="002B2EB2" w:rsidP="00765789">
            <w:pPr>
              <w:keepNext/>
              <w:autoSpaceDE w:val="0"/>
              <w:autoSpaceDN w:val="0"/>
              <w:adjustRightInd w:val="0"/>
              <w:spacing w:line="360" w:lineRule="auto"/>
              <w:jc w:val="both"/>
            </w:pP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765789">
            <w:pPr>
              <w:keepNext/>
              <w:autoSpaceDE w:val="0"/>
              <w:autoSpaceDN w:val="0"/>
              <w:adjustRightInd w:val="0"/>
              <w:spacing w:line="360" w:lineRule="auto"/>
              <w:jc w:val="both"/>
              <w:rPr>
                <w:color w:val="404040" w:themeColor="text1" w:themeTint="BF"/>
              </w:rPr>
            </w:pPr>
            <w:r w:rsidRPr="00410249">
              <w:rPr>
                <w:color w:val="404040" w:themeColor="text1" w:themeTint="BF"/>
              </w:rPr>
              <w:t>Ζώνη</w:t>
            </w:r>
          </w:p>
        </w:tc>
        <w:tc>
          <w:tcPr>
            <w:tcW w:w="1984"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Ονομασία</w:t>
            </w:r>
          </w:p>
        </w:tc>
        <w:tc>
          <w:tcPr>
            <w:tcW w:w="2835"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Μήκος Κύματος Ζώνης (μm)</w:t>
            </w:r>
          </w:p>
        </w:tc>
        <w:tc>
          <w:tcPr>
            <w:tcW w:w="3119"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Ανάλυση (m)</w:t>
            </w: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765789">
            <w:pPr>
              <w:keepNext/>
              <w:autoSpaceDE w:val="0"/>
              <w:autoSpaceDN w:val="0"/>
              <w:adjustRightInd w:val="0"/>
              <w:spacing w:line="360" w:lineRule="auto"/>
              <w:jc w:val="both"/>
              <w:rPr>
                <w:color w:val="404040" w:themeColor="text1" w:themeTint="BF"/>
              </w:rPr>
            </w:pPr>
            <w:r w:rsidRPr="00410249">
              <w:rPr>
                <w:color w:val="404040" w:themeColor="text1" w:themeTint="BF"/>
              </w:rPr>
              <w:t>Β1</w:t>
            </w:r>
          </w:p>
        </w:tc>
        <w:tc>
          <w:tcPr>
            <w:tcW w:w="1984"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VNIR_Band1</w:t>
            </w:r>
          </w:p>
        </w:tc>
        <w:tc>
          <w:tcPr>
            <w:tcW w:w="2835"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0.52 – 0.60</w:t>
            </w:r>
          </w:p>
        </w:tc>
        <w:tc>
          <w:tcPr>
            <w:tcW w:w="3119"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15</w:t>
            </w: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765789">
            <w:pPr>
              <w:keepNext/>
              <w:autoSpaceDE w:val="0"/>
              <w:autoSpaceDN w:val="0"/>
              <w:adjustRightInd w:val="0"/>
              <w:spacing w:line="360" w:lineRule="auto"/>
              <w:jc w:val="both"/>
              <w:rPr>
                <w:color w:val="404040" w:themeColor="text1" w:themeTint="BF"/>
              </w:rPr>
            </w:pPr>
            <w:r w:rsidRPr="00410249">
              <w:rPr>
                <w:color w:val="404040" w:themeColor="text1" w:themeTint="BF"/>
              </w:rPr>
              <w:t>Β2</w:t>
            </w:r>
          </w:p>
        </w:tc>
        <w:tc>
          <w:tcPr>
            <w:tcW w:w="1984"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VNIR_Band2</w:t>
            </w:r>
          </w:p>
        </w:tc>
        <w:tc>
          <w:tcPr>
            <w:tcW w:w="2835"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0.63 – 0.69</w:t>
            </w:r>
          </w:p>
        </w:tc>
        <w:tc>
          <w:tcPr>
            <w:tcW w:w="3119"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15</w:t>
            </w: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410249">
            <w:pPr>
              <w:keepNext/>
              <w:autoSpaceDE w:val="0"/>
              <w:autoSpaceDN w:val="0"/>
              <w:adjustRightInd w:val="0"/>
              <w:spacing w:line="360" w:lineRule="auto"/>
              <w:jc w:val="both"/>
              <w:rPr>
                <w:color w:val="404040" w:themeColor="text1" w:themeTint="BF"/>
              </w:rPr>
            </w:pPr>
            <w:r w:rsidRPr="00410249">
              <w:rPr>
                <w:color w:val="404040" w:themeColor="text1" w:themeTint="BF"/>
              </w:rPr>
              <w:t>Β3</w:t>
            </w:r>
          </w:p>
        </w:tc>
        <w:tc>
          <w:tcPr>
            <w:tcW w:w="1984" w:type="dxa"/>
          </w:tcPr>
          <w:p w:rsidR="002B2EB2" w:rsidRPr="00410249" w:rsidRDefault="002B2EB2" w:rsidP="0041024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VNIR_Band3N</w:t>
            </w:r>
          </w:p>
        </w:tc>
        <w:tc>
          <w:tcPr>
            <w:tcW w:w="2835" w:type="dxa"/>
          </w:tcPr>
          <w:p w:rsidR="002B2EB2" w:rsidRPr="00410249" w:rsidRDefault="002B2EB2" w:rsidP="0041024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0.76 – 0.86</w:t>
            </w:r>
          </w:p>
        </w:tc>
        <w:tc>
          <w:tcPr>
            <w:tcW w:w="3119" w:type="dxa"/>
          </w:tcPr>
          <w:p w:rsidR="002B2EB2" w:rsidRPr="00B26E83" w:rsidRDefault="002B2EB2" w:rsidP="0041024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lang w:val="el-GR"/>
              </w:rPr>
            </w:pPr>
            <w:r w:rsidRPr="00B26E83">
              <w:rPr>
                <w:color w:val="404040" w:themeColor="text1" w:themeTint="BF"/>
                <w:lang w:val="el-GR"/>
              </w:rPr>
              <w:t xml:space="preserve">15 </w:t>
            </w: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410249">
            <w:pPr>
              <w:keepNext/>
              <w:autoSpaceDE w:val="0"/>
              <w:autoSpaceDN w:val="0"/>
              <w:adjustRightInd w:val="0"/>
              <w:spacing w:line="360" w:lineRule="auto"/>
              <w:jc w:val="both"/>
              <w:rPr>
                <w:color w:val="404040" w:themeColor="text1" w:themeTint="BF"/>
              </w:rPr>
            </w:pPr>
            <w:r w:rsidRPr="00410249">
              <w:rPr>
                <w:color w:val="404040" w:themeColor="text1" w:themeTint="BF"/>
              </w:rPr>
              <w:t>Β4</w:t>
            </w:r>
          </w:p>
        </w:tc>
        <w:tc>
          <w:tcPr>
            <w:tcW w:w="1984" w:type="dxa"/>
          </w:tcPr>
          <w:p w:rsidR="002B2EB2" w:rsidRPr="00410249" w:rsidRDefault="002B2EB2" w:rsidP="0041024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VNIR_Band3B</w:t>
            </w:r>
          </w:p>
        </w:tc>
        <w:tc>
          <w:tcPr>
            <w:tcW w:w="2835" w:type="dxa"/>
          </w:tcPr>
          <w:p w:rsidR="002B2EB2" w:rsidRPr="00410249" w:rsidRDefault="002B2EB2" w:rsidP="0041024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0.76 – 0.86</w:t>
            </w:r>
          </w:p>
        </w:tc>
        <w:tc>
          <w:tcPr>
            <w:tcW w:w="3119" w:type="dxa"/>
          </w:tcPr>
          <w:p w:rsidR="002B2EB2" w:rsidRPr="00B26E83" w:rsidRDefault="002B2EB2" w:rsidP="0041024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lang w:val="el-GR"/>
              </w:rPr>
            </w:pPr>
            <w:r w:rsidRPr="00B26E83">
              <w:rPr>
                <w:color w:val="404040" w:themeColor="text1" w:themeTint="BF"/>
                <w:lang w:val="el-GR"/>
              </w:rPr>
              <w:t xml:space="preserve">15 </w:t>
            </w: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B26E83" w:rsidRDefault="002B2EB2" w:rsidP="00765789">
            <w:pPr>
              <w:keepNext/>
              <w:autoSpaceDE w:val="0"/>
              <w:autoSpaceDN w:val="0"/>
              <w:adjustRightInd w:val="0"/>
              <w:spacing w:line="360" w:lineRule="auto"/>
              <w:jc w:val="both"/>
              <w:rPr>
                <w:color w:val="404040" w:themeColor="text1" w:themeTint="BF"/>
                <w:lang w:val="el-GR"/>
              </w:rPr>
            </w:pPr>
          </w:p>
        </w:tc>
        <w:tc>
          <w:tcPr>
            <w:tcW w:w="1984" w:type="dxa"/>
          </w:tcPr>
          <w:p w:rsidR="002B2EB2" w:rsidRPr="00B26E83"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lang w:val="el-GR"/>
              </w:rPr>
            </w:pPr>
          </w:p>
        </w:tc>
        <w:tc>
          <w:tcPr>
            <w:tcW w:w="2835" w:type="dxa"/>
          </w:tcPr>
          <w:p w:rsidR="002B2EB2" w:rsidRPr="00B26E83"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lang w:val="el-GR"/>
              </w:rPr>
            </w:pPr>
          </w:p>
        </w:tc>
        <w:tc>
          <w:tcPr>
            <w:tcW w:w="3119" w:type="dxa"/>
          </w:tcPr>
          <w:p w:rsidR="002B2EB2" w:rsidRPr="00B26E83"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lang w:val="el-GR"/>
              </w:rPr>
            </w:pP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765789">
            <w:pPr>
              <w:keepNext/>
              <w:autoSpaceDE w:val="0"/>
              <w:autoSpaceDN w:val="0"/>
              <w:adjustRightInd w:val="0"/>
              <w:spacing w:line="360" w:lineRule="auto"/>
              <w:jc w:val="both"/>
              <w:rPr>
                <w:color w:val="404040" w:themeColor="text1" w:themeTint="BF"/>
              </w:rPr>
            </w:pPr>
            <w:r w:rsidRPr="00410249">
              <w:rPr>
                <w:color w:val="404040" w:themeColor="text1" w:themeTint="BF"/>
              </w:rPr>
              <w:t>Β5</w:t>
            </w:r>
          </w:p>
        </w:tc>
        <w:tc>
          <w:tcPr>
            <w:tcW w:w="1984"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SWIR_Band4</w:t>
            </w:r>
          </w:p>
        </w:tc>
        <w:tc>
          <w:tcPr>
            <w:tcW w:w="2835"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1.60 – 1.70</w:t>
            </w:r>
          </w:p>
        </w:tc>
        <w:tc>
          <w:tcPr>
            <w:tcW w:w="3119" w:type="dxa"/>
          </w:tcPr>
          <w:p w:rsidR="002B2EB2" w:rsidRPr="00410249" w:rsidRDefault="000B7A5D"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30</w:t>
            </w: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765789">
            <w:pPr>
              <w:keepNext/>
              <w:autoSpaceDE w:val="0"/>
              <w:autoSpaceDN w:val="0"/>
              <w:adjustRightInd w:val="0"/>
              <w:spacing w:line="360" w:lineRule="auto"/>
              <w:jc w:val="both"/>
              <w:rPr>
                <w:color w:val="404040" w:themeColor="text1" w:themeTint="BF"/>
              </w:rPr>
            </w:pPr>
            <w:r w:rsidRPr="00410249">
              <w:rPr>
                <w:color w:val="404040" w:themeColor="text1" w:themeTint="BF"/>
              </w:rPr>
              <w:t>Β6</w:t>
            </w:r>
          </w:p>
        </w:tc>
        <w:tc>
          <w:tcPr>
            <w:tcW w:w="1984"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SWIR_Band5</w:t>
            </w:r>
          </w:p>
        </w:tc>
        <w:tc>
          <w:tcPr>
            <w:tcW w:w="2835"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2.145 – 2.185</w:t>
            </w:r>
          </w:p>
        </w:tc>
        <w:tc>
          <w:tcPr>
            <w:tcW w:w="3119" w:type="dxa"/>
          </w:tcPr>
          <w:p w:rsidR="002B2EB2" w:rsidRPr="00410249" w:rsidRDefault="000B7A5D"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30</w:t>
            </w: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765789">
            <w:pPr>
              <w:keepNext/>
              <w:autoSpaceDE w:val="0"/>
              <w:autoSpaceDN w:val="0"/>
              <w:adjustRightInd w:val="0"/>
              <w:spacing w:line="360" w:lineRule="auto"/>
              <w:jc w:val="both"/>
              <w:rPr>
                <w:color w:val="404040" w:themeColor="text1" w:themeTint="BF"/>
              </w:rPr>
            </w:pPr>
            <w:r w:rsidRPr="00410249">
              <w:rPr>
                <w:color w:val="404040" w:themeColor="text1" w:themeTint="BF"/>
              </w:rPr>
              <w:t>Β7</w:t>
            </w:r>
          </w:p>
        </w:tc>
        <w:tc>
          <w:tcPr>
            <w:tcW w:w="1984"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SWIR_Band6</w:t>
            </w:r>
          </w:p>
        </w:tc>
        <w:tc>
          <w:tcPr>
            <w:tcW w:w="2835"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2.185 – 2.225</w:t>
            </w:r>
          </w:p>
        </w:tc>
        <w:tc>
          <w:tcPr>
            <w:tcW w:w="3119" w:type="dxa"/>
          </w:tcPr>
          <w:p w:rsidR="002B2EB2" w:rsidRPr="00410249" w:rsidRDefault="000B7A5D"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30</w:t>
            </w: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765789">
            <w:pPr>
              <w:keepNext/>
              <w:autoSpaceDE w:val="0"/>
              <w:autoSpaceDN w:val="0"/>
              <w:adjustRightInd w:val="0"/>
              <w:spacing w:line="360" w:lineRule="auto"/>
              <w:jc w:val="both"/>
              <w:rPr>
                <w:color w:val="404040" w:themeColor="text1" w:themeTint="BF"/>
              </w:rPr>
            </w:pPr>
            <w:r w:rsidRPr="00410249">
              <w:rPr>
                <w:color w:val="404040" w:themeColor="text1" w:themeTint="BF"/>
              </w:rPr>
              <w:t>Β8</w:t>
            </w:r>
          </w:p>
        </w:tc>
        <w:tc>
          <w:tcPr>
            <w:tcW w:w="1984"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SWIR_Band7</w:t>
            </w:r>
          </w:p>
        </w:tc>
        <w:tc>
          <w:tcPr>
            <w:tcW w:w="2835"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2.235 – 2.285</w:t>
            </w:r>
          </w:p>
        </w:tc>
        <w:tc>
          <w:tcPr>
            <w:tcW w:w="3119" w:type="dxa"/>
          </w:tcPr>
          <w:p w:rsidR="002B2EB2" w:rsidRPr="00410249" w:rsidRDefault="000B7A5D"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30</w:t>
            </w: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765789">
            <w:pPr>
              <w:keepNext/>
              <w:autoSpaceDE w:val="0"/>
              <w:autoSpaceDN w:val="0"/>
              <w:adjustRightInd w:val="0"/>
              <w:spacing w:line="360" w:lineRule="auto"/>
              <w:jc w:val="both"/>
              <w:rPr>
                <w:color w:val="404040" w:themeColor="text1" w:themeTint="BF"/>
              </w:rPr>
            </w:pPr>
            <w:r w:rsidRPr="00410249">
              <w:rPr>
                <w:color w:val="404040" w:themeColor="text1" w:themeTint="BF"/>
              </w:rPr>
              <w:t>Β9</w:t>
            </w:r>
          </w:p>
        </w:tc>
        <w:tc>
          <w:tcPr>
            <w:tcW w:w="1984"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SWIR_Band8</w:t>
            </w:r>
          </w:p>
        </w:tc>
        <w:tc>
          <w:tcPr>
            <w:tcW w:w="2835"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2.295 – 2.365</w:t>
            </w:r>
          </w:p>
        </w:tc>
        <w:tc>
          <w:tcPr>
            <w:tcW w:w="3119" w:type="dxa"/>
          </w:tcPr>
          <w:p w:rsidR="002B2EB2" w:rsidRPr="00410249" w:rsidRDefault="000B7A5D"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30</w:t>
            </w: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765789">
            <w:pPr>
              <w:keepNext/>
              <w:autoSpaceDE w:val="0"/>
              <w:autoSpaceDN w:val="0"/>
              <w:adjustRightInd w:val="0"/>
              <w:spacing w:line="360" w:lineRule="auto"/>
              <w:jc w:val="both"/>
              <w:rPr>
                <w:color w:val="404040" w:themeColor="text1" w:themeTint="BF"/>
              </w:rPr>
            </w:pPr>
            <w:r w:rsidRPr="00410249">
              <w:rPr>
                <w:color w:val="404040" w:themeColor="text1" w:themeTint="BF"/>
              </w:rPr>
              <w:t>Β10</w:t>
            </w:r>
          </w:p>
        </w:tc>
        <w:tc>
          <w:tcPr>
            <w:tcW w:w="1984"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SWIR_Band9</w:t>
            </w:r>
          </w:p>
        </w:tc>
        <w:tc>
          <w:tcPr>
            <w:tcW w:w="2835"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2.36 – 2.43</w:t>
            </w:r>
          </w:p>
        </w:tc>
        <w:tc>
          <w:tcPr>
            <w:tcW w:w="3119" w:type="dxa"/>
          </w:tcPr>
          <w:p w:rsidR="002B2EB2" w:rsidRPr="00410249" w:rsidRDefault="000B7A5D"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30</w:t>
            </w: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765789">
            <w:pPr>
              <w:keepNext/>
              <w:autoSpaceDE w:val="0"/>
              <w:autoSpaceDN w:val="0"/>
              <w:adjustRightInd w:val="0"/>
              <w:spacing w:line="360" w:lineRule="auto"/>
              <w:jc w:val="both"/>
              <w:rPr>
                <w:color w:val="404040" w:themeColor="text1" w:themeTint="BF"/>
              </w:rPr>
            </w:pPr>
          </w:p>
        </w:tc>
        <w:tc>
          <w:tcPr>
            <w:tcW w:w="1984"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p>
        </w:tc>
        <w:tc>
          <w:tcPr>
            <w:tcW w:w="2835"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p>
        </w:tc>
        <w:tc>
          <w:tcPr>
            <w:tcW w:w="3119"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765789">
            <w:pPr>
              <w:keepNext/>
              <w:autoSpaceDE w:val="0"/>
              <w:autoSpaceDN w:val="0"/>
              <w:adjustRightInd w:val="0"/>
              <w:spacing w:line="360" w:lineRule="auto"/>
              <w:jc w:val="both"/>
              <w:rPr>
                <w:color w:val="404040" w:themeColor="text1" w:themeTint="BF"/>
              </w:rPr>
            </w:pPr>
            <w:r w:rsidRPr="00410249">
              <w:rPr>
                <w:color w:val="404040" w:themeColor="text1" w:themeTint="BF"/>
              </w:rPr>
              <w:t>Β11</w:t>
            </w:r>
          </w:p>
        </w:tc>
        <w:tc>
          <w:tcPr>
            <w:tcW w:w="1984"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TIR_Band10</w:t>
            </w:r>
          </w:p>
        </w:tc>
        <w:tc>
          <w:tcPr>
            <w:tcW w:w="2835"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8.125 – 8.475</w:t>
            </w:r>
          </w:p>
        </w:tc>
        <w:tc>
          <w:tcPr>
            <w:tcW w:w="3119" w:type="dxa"/>
          </w:tcPr>
          <w:p w:rsidR="002B2EB2" w:rsidRPr="00410249" w:rsidRDefault="000B7A5D"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90</w:t>
            </w: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765789">
            <w:pPr>
              <w:keepNext/>
              <w:autoSpaceDE w:val="0"/>
              <w:autoSpaceDN w:val="0"/>
              <w:adjustRightInd w:val="0"/>
              <w:spacing w:line="360" w:lineRule="auto"/>
              <w:jc w:val="both"/>
              <w:rPr>
                <w:color w:val="404040" w:themeColor="text1" w:themeTint="BF"/>
              </w:rPr>
            </w:pPr>
            <w:r w:rsidRPr="00410249">
              <w:rPr>
                <w:color w:val="404040" w:themeColor="text1" w:themeTint="BF"/>
              </w:rPr>
              <w:t>Β12</w:t>
            </w:r>
          </w:p>
        </w:tc>
        <w:tc>
          <w:tcPr>
            <w:tcW w:w="1984"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TIR_Band11</w:t>
            </w:r>
          </w:p>
        </w:tc>
        <w:tc>
          <w:tcPr>
            <w:tcW w:w="2835"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8.475 – 8.825</w:t>
            </w:r>
          </w:p>
        </w:tc>
        <w:tc>
          <w:tcPr>
            <w:tcW w:w="3119" w:type="dxa"/>
          </w:tcPr>
          <w:p w:rsidR="002B2EB2" w:rsidRPr="00410249" w:rsidRDefault="000B7A5D"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90</w:t>
            </w: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765789">
            <w:pPr>
              <w:keepNext/>
              <w:autoSpaceDE w:val="0"/>
              <w:autoSpaceDN w:val="0"/>
              <w:adjustRightInd w:val="0"/>
              <w:spacing w:line="360" w:lineRule="auto"/>
              <w:jc w:val="both"/>
              <w:rPr>
                <w:color w:val="404040" w:themeColor="text1" w:themeTint="BF"/>
              </w:rPr>
            </w:pPr>
            <w:r w:rsidRPr="00410249">
              <w:rPr>
                <w:color w:val="404040" w:themeColor="text1" w:themeTint="BF"/>
              </w:rPr>
              <w:t>Β13</w:t>
            </w:r>
          </w:p>
        </w:tc>
        <w:tc>
          <w:tcPr>
            <w:tcW w:w="1984"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TIR_Band12</w:t>
            </w:r>
          </w:p>
        </w:tc>
        <w:tc>
          <w:tcPr>
            <w:tcW w:w="2835"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8.925 – 9.275</w:t>
            </w:r>
          </w:p>
        </w:tc>
        <w:tc>
          <w:tcPr>
            <w:tcW w:w="3119" w:type="dxa"/>
          </w:tcPr>
          <w:p w:rsidR="002B2EB2" w:rsidRPr="00410249" w:rsidRDefault="000B7A5D"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90</w:t>
            </w: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765789">
            <w:pPr>
              <w:keepNext/>
              <w:autoSpaceDE w:val="0"/>
              <w:autoSpaceDN w:val="0"/>
              <w:adjustRightInd w:val="0"/>
              <w:spacing w:line="360" w:lineRule="auto"/>
              <w:jc w:val="both"/>
              <w:rPr>
                <w:color w:val="404040" w:themeColor="text1" w:themeTint="BF"/>
              </w:rPr>
            </w:pPr>
            <w:r w:rsidRPr="00410249">
              <w:rPr>
                <w:color w:val="404040" w:themeColor="text1" w:themeTint="BF"/>
              </w:rPr>
              <w:t>Β14</w:t>
            </w:r>
          </w:p>
        </w:tc>
        <w:tc>
          <w:tcPr>
            <w:tcW w:w="1984"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TIR_Band13</w:t>
            </w:r>
          </w:p>
        </w:tc>
        <w:tc>
          <w:tcPr>
            <w:tcW w:w="2835"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10.25 – 10.95</w:t>
            </w:r>
          </w:p>
        </w:tc>
        <w:tc>
          <w:tcPr>
            <w:tcW w:w="3119" w:type="dxa"/>
          </w:tcPr>
          <w:p w:rsidR="002B2EB2" w:rsidRPr="00410249" w:rsidRDefault="000B7A5D"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90</w:t>
            </w:r>
          </w:p>
        </w:tc>
      </w:tr>
      <w:tr w:rsidR="002B2EB2" w:rsidTr="0051375E">
        <w:tc>
          <w:tcPr>
            <w:cnfStyle w:val="001000000000" w:firstRow="0" w:lastRow="0" w:firstColumn="1" w:lastColumn="0" w:oddVBand="0" w:evenVBand="0" w:oddHBand="0" w:evenHBand="0" w:firstRowFirstColumn="0" w:firstRowLastColumn="0" w:lastRowFirstColumn="0" w:lastRowLastColumn="0"/>
            <w:tcW w:w="1135" w:type="dxa"/>
          </w:tcPr>
          <w:p w:rsidR="002B2EB2" w:rsidRPr="00410249" w:rsidRDefault="002B2EB2" w:rsidP="00765789">
            <w:pPr>
              <w:keepNext/>
              <w:autoSpaceDE w:val="0"/>
              <w:autoSpaceDN w:val="0"/>
              <w:adjustRightInd w:val="0"/>
              <w:spacing w:line="360" w:lineRule="auto"/>
              <w:jc w:val="both"/>
              <w:rPr>
                <w:color w:val="404040" w:themeColor="text1" w:themeTint="BF"/>
              </w:rPr>
            </w:pPr>
            <w:r w:rsidRPr="00410249">
              <w:rPr>
                <w:color w:val="404040" w:themeColor="text1" w:themeTint="BF"/>
              </w:rPr>
              <w:t>Β15</w:t>
            </w:r>
          </w:p>
        </w:tc>
        <w:tc>
          <w:tcPr>
            <w:tcW w:w="1984"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TIR_Band14</w:t>
            </w:r>
          </w:p>
        </w:tc>
        <w:tc>
          <w:tcPr>
            <w:tcW w:w="2835" w:type="dxa"/>
          </w:tcPr>
          <w:p w:rsidR="002B2EB2" w:rsidRPr="00410249" w:rsidRDefault="002B2EB2"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10.95 – 11.65</w:t>
            </w:r>
          </w:p>
        </w:tc>
        <w:tc>
          <w:tcPr>
            <w:tcW w:w="3119" w:type="dxa"/>
          </w:tcPr>
          <w:p w:rsidR="002B2EB2" w:rsidRPr="00410249" w:rsidRDefault="000B7A5D" w:rsidP="00765789">
            <w:pPr>
              <w:keepNext/>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90</w:t>
            </w:r>
          </w:p>
        </w:tc>
      </w:tr>
    </w:tbl>
    <w:p w:rsidR="00826B57" w:rsidRDefault="00826B57" w:rsidP="00826B57">
      <w:pPr>
        <w:pStyle w:val="Heading2"/>
        <w:spacing w:line="360" w:lineRule="auto"/>
        <w:rPr>
          <w:rStyle w:val="BookTitle"/>
        </w:rPr>
      </w:pPr>
    </w:p>
    <w:p w:rsidR="00826B57" w:rsidRPr="00826B57" w:rsidRDefault="00826B57" w:rsidP="00826B57"/>
    <w:p w:rsidR="00826B57" w:rsidRPr="00BC0DDE" w:rsidRDefault="00511A10" w:rsidP="00826B57">
      <w:pPr>
        <w:pStyle w:val="Heading2"/>
        <w:spacing w:line="360" w:lineRule="auto"/>
        <w:rPr>
          <w:b/>
          <w:bCs/>
          <w:i/>
          <w:iCs/>
          <w:spacing w:val="5"/>
        </w:rPr>
      </w:pPr>
      <w:bookmarkStart w:id="45" w:name="_Toc517096799"/>
      <w:r>
        <w:rPr>
          <w:rStyle w:val="BookTitle"/>
        </w:rPr>
        <w:t>3</w:t>
      </w:r>
      <w:r w:rsidR="00826B57" w:rsidRPr="00BA1C84">
        <w:rPr>
          <w:rStyle w:val="BookTitle"/>
        </w:rPr>
        <w:t>.</w:t>
      </w:r>
      <w:r>
        <w:rPr>
          <w:rStyle w:val="BookTitle"/>
        </w:rPr>
        <w:t>6</w:t>
      </w:r>
      <w:r w:rsidR="00826B57" w:rsidRPr="00BA1C84">
        <w:rPr>
          <w:rStyle w:val="BookTitle"/>
        </w:rPr>
        <w:t xml:space="preserve"> Διάκριση κι Επιλογή Δορυφόρων</w:t>
      </w:r>
      <w:bookmarkEnd w:id="45"/>
    </w:p>
    <w:p w:rsidR="00826B57" w:rsidRDefault="00826B57" w:rsidP="00826B57">
      <w:pPr>
        <w:autoSpaceDE w:val="0"/>
        <w:autoSpaceDN w:val="0"/>
        <w:adjustRightInd w:val="0"/>
        <w:spacing w:after="0" w:line="360" w:lineRule="auto"/>
        <w:ind w:firstLine="720"/>
        <w:jc w:val="both"/>
        <w:rPr>
          <w:rFonts w:ascii="Century" w:hAnsi="Century"/>
        </w:rPr>
      </w:pPr>
      <w:r>
        <w:rPr>
          <w:rFonts w:ascii="Century" w:hAnsi="Century"/>
        </w:rPr>
        <w:t xml:space="preserve">Λαμβάνοντας υπόψη, τα παραπάνω δεδομένα για τους δορυφόρους στη συνέχεια </w:t>
      </w:r>
      <w:r w:rsidR="00725A9A">
        <w:rPr>
          <w:rFonts w:ascii="Century" w:hAnsi="Century"/>
        </w:rPr>
        <w:t>γίνεται λήψη</w:t>
      </w:r>
      <w:r>
        <w:rPr>
          <w:rFonts w:ascii="Century" w:hAnsi="Century"/>
        </w:rPr>
        <w:t xml:space="preserve"> μερικ</w:t>
      </w:r>
      <w:r w:rsidR="00725A9A">
        <w:rPr>
          <w:rFonts w:ascii="Century" w:hAnsi="Century"/>
        </w:rPr>
        <w:t>ών</w:t>
      </w:r>
      <w:r>
        <w:rPr>
          <w:rFonts w:ascii="Century" w:hAnsi="Century"/>
        </w:rPr>
        <w:t xml:space="preserve"> εικόν</w:t>
      </w:r>
      <w:r w:rsidR="00725A9A">
        <w:rPr>
          <w:rFonts w:ascii="Century" w:hAnsi="Century"/>
        </w:rPr>
        <w:t>ων</w:t>
      </w:r>
      <w:r>
        <w:rPr>
          <w:rFonts w:ascii="Century" w:hAnsi="Century"/>
        </w:rPr>
        <w:t xml:space="preserve"> από τον κάθε ένα στο </w:t>
      </w:r>
      <w:r w:rsidR="004B772B">
        <w:rPr>
          <w:rFonts w:ascii="Century" w:hAnsi="Century"/>
        </w:rPr>
        <w:t>θερμικό</w:t>
      </w:r>
      <w:r>
        <w:rPr>
          <w:rFonts w:ascii="Century" w:hAnsi="Century"/>
        </w:rPr>
        <w:t xml:space="preserve"> φάσμα και συγκρίνονται μεταξύ τους. Η ποιότητα των εικόνων που προέκυψαν</w:t>
      </w:r>
      <w:r w:rsidR="004B772B">
        <w:rPr>
          <w:rFonts w:ascii="Century" w:hAnsi="Century"/>
        </w:rPr>
        <w:t xml:space="preserve"> </w:t>
      </w:r>
      <w:r>
        <w:rPr>
          <w:rFonts w:ascii="Century" w:hAnsi="Century"/>
        </w:rPr>
        <w:t>και στ</w:t>
      </w:r>
      <w:r w:rsidR="004B772B">
        <w:rPr>
          <w:rFonts w:ascii="Century" w:hAnsi="Century"/>
        </w:rPr>
        <w:t>ις</w:t>
      </w:r>
      <w:r>
        <w:rPr>
          <w:rFonts w:ascii="Century" w:hAnsi="Century"/>
        </w:rPr>
        <w:t xml:space="preserve"> δύο εικόν</w:t>
      </w:r>
      <w:r w:rsidR="004B772B">
        <w:rPr>
          <w:rFonts w:ascii="Century" w:hAnsi="Century"/>
        </w:rPr>
        <w:t>ες</w:t>
      </w:r>
      <w:r>
        <w:rPr>
          <w:rFonts w:ascii="Century" w:hAnsi="Century"/>
        </w:rPr>
        <w:t xml:space="preserve">, έδειξε πως οι εικόνες του </w:t>
      </w:r>
      <w:r>
        <w:rPr>
          <w:rFonts w:ascii="Century" w:hAnsi="Century"/>
          <w:lang w:val="en-US"/>
        </w:rPr>
        <w:t>ASTER</w:t>
      </w:r>
      <w:r w:rsidRPr="00323A1E">
        <w:rPr>
          <w:rFonts w:ascii="Century" w:hAnsi="Century"/>
        </w:rPr>
        <w:t xml:space="preserve"> </w:t>
      </w:r>
      <w:r>
        <w:rPr>
          <w:rFonts w:ascii="Century" w:hAnsi="Century"/>
        </w:rPr>
        <w:t xml:space="preserve">είχαν καλύτερη χωρική ανάλυση από του </w:t>
      </w:r>
      <w:r>
        <w:rPr>
          <w:rFonts w:ascii="Century" w:hAnsi="Century"/>
          <w:lang w:val="en-US"/>
        </w:rPr>
        <w:t>Landsat</w:t>
      </w:r>
      <w:r w:rsidRPr="00323A1E">
        <w:rPr>
          <w:rFonts w:ascii="Century" w:hAnsi="Century"/>
        </w:rPr>
        <w:t xml:space="preserve"> 8</w:t>
      </w:r>
      <w:r>
        <w:rPr>
          <w:rFonts w:ascii="Century" w:hAnsi="Century"/>
        </w:rPr>
        <w:t xml:space="preserve">, </w:t>
      </w:r>
      <w:r w:rsidR="004B772B">
        <w:rPr>
          <w:rFonts w:ascii="Century" w:hAnsi="Century"/>
        </w:rPr>
        <w:t>οπότε και τελικά επιλέχθηκαν</w:t>
      </w:r>
      <w:r>
        <w:rPr>
          <w:rFonts w:ascii="Century" w:hAnsi="Century"/>
        </w:rPr>
        <w:t>.</w:t>
      </w:r>
    </w:p>
    <w:p w:rsidR="00826B57" w:rsidRPr="00C5381D" w:rsidRDefault="00826B57" w:rsidP="00826B57">
      <w:pPr>
        <w:autoSpaceDE w:val="0"/>
        <w:autoSpaceDN w:val="0"/>
        <w:adjustRightInd w:val="0"/>
        <w:spacing w:after="0" w:line="360" w:lineRule="auto"/>
        <w:jc w:val="both"/>
        <w:rPr>
          <w:rFonts w:ascii="Century" w:hAnsi="Century"/>
        </w:rPr>
      </w:pPr>
      <w:r>
        <w:rPr>
          <w:rFonts w:ascii="Century" w:hAnsi="Century"/>
        </w:rPr>
        <w:lastRenderedPageBreak/>
        <w:tab/>
      </w:r>
      <w:r w:rsidR="004B772B">
        <w:rPr>
          <w:rFonts w:ascii="Century" w:hAnsi="Century"/>
        </w:rPr>
        <w:t>Όπως</w:t>
      </w:r>
      <w:r>
        <w:rPr>
          <w:rFonts w:ascii="Century" w:hAnsi="Century"/>
        </w:rPr>
        <w:t xml:space="preserve"> φαίνεται στο Σχήμα </w:t>
      </w:r>
      <w:r w:rsidR="00511A10">
        <w:rPr>
          <w:rFonts w:ascii="Century" w:hAnsi="Century"/>
        </w:rPr>
        <w:t>3</w:t>
      </w:r>
      <w:r>
        <w:rPr>
          <w:rFonts w:ascii="Century" w:hAnsi="Century"/>
        </w:rPr>
        <w:t xml:space="preserve">.2, </w:t>
      </w:r>
      <w:r w:rsidR="004B772B">
        <w:rPr>
          <w:rFonts w:ascii="Century" w:hAnsi="Century"/>
        </w:rPr>
        <w:t>η εικόνα</w:t>
      </w:r>
      <w:r>
        <w:rPr>
          <w:rFonts w:ascii="Century" w:hAnsi="Century"/>
        </w:rPr>
        <w:t xml:space="preserve"> του </w:t>
      </w:r>
      <w:r>
        <w:rPr>
          <w:rFonts w:ascii="Century" w:hAnsi="Century"/>
          <w:lang w:val="en-US"/>
        </w:rPr>
        <w:t>Landsat</w:t>
      </w:r>
      <w:r w:rsidRPr="00C5381D">
        <w:rPr>
          <w:rFonts w:ascii="Century" w:hAnsi="Century"/>
        </w:rPr>
        <w:t xml:space="preserve"> 8 </w:t>
      </w:r>
      <w:r>
        <w:rPr>
          <w:rFonts w:ascii="Century" w:hAnsi="Century"/>
        </w:rPr>
        <w:t>εμφανίζ</w:t>
      </w:r>
      <w:r w:rsidR="004B772B">
        <w:rPr>
          <w:rFonts w:ascii="Century" w:hAnsi="Century"/>
        </w:rPr>
        <w:t>ε</w:t>
      </w:r>
      <w:r>
        <w:rPr>
          <w:rFonts w:ascii="Century" w:hAnsi="Century"/>
        </w:rPr>
        <w:t>ται ελαφρώς πιο θολ</w:t>
      </w:r>
      <w:r w:rsidR="004B772B">
        <w:rPr>
          <w:rFonts w:ascii="Century" w:hAnsi="Century"/>
        </w:rPr>
        <w:t>ή</w:t>
      </w:r>
      <w:r>
        <w:rPr>
          <w:rFonts w:ascii="Century" w:hAnsi="Century"/>
        </w:rPr>
        <w:t xml:space="preserve"> συγκριτικά με του </w:t>
      </w:r>
      <w:r>
        <w:rPr>
          <w:rFonts w:ascii="Century" w:hAnsi="Century"/>
          <w:lang w:val="en-US"/>
        </w:rPr>
        <w:t>ASTER</w:t>
      </w:r>
      <w:r w:rsidRPr="00C5381D">
        <w:rPr>
          <w:rFonts w:ascii="Century" w:hAnsi="Century"/>
        </w:rPr>
        <w:t xml:space="preserve">, </w:t>
      </w:r>
      <w:r>
        <w:rPr>
          <w:rFonts w:ascii="Century" w:hAnsi="Century"/>
        </w:rPr>
        <w:t xml:space="preserve">πράγμα που μπορεί να συμβαίνει είτε λόγω χειρότερης χωρικής διακριτικής ικανότητας (ο </w:t>
      </w:r>
      <w:r>
        <w:rPr>
          <w:rFonts w:ascii="Century" w:hAnsi="Century"/>
          <w:lang w:val="en-US"/>
        </w:rPr>
        <w:t>Landsat</w:t>
      </w:r>
      <w:r w:rsidRPr="00C5381D">
        <w:rPr>
          <w:rFonts w:ascii="Century" w:hAnsi="Century"/>
        </w:rPr>
        <w:t xml:space="preserve"> 8 </w:t>
      </w:r>
      <w:r>
        <w:rPr>
          <w:rFonts w:ascii="Century" w:hAnsi="Century"/>
        </w:rPr>
        <w:t xml:space="preserve">διαθέτει εικονοστοιχεία μεγέθους 100 μέτρων ενώ ο </w:t>
      </w:r>
      <w:r>
        <w:rPr>
          <w:rFonts w:ascii="Century" w:hAnsi="Century"/>
          <w:lang w:val="en-US"/>
        </w:rPr>
        <w:t>ASTER</w:t>
      </w:r>
      <w:r w:rsidRPr="00C5381D">
        <w:rPr>
          <w:rFonts w:ascii="Century" w:hAnsi="Century"/>
        </w:rPr>
        <w:t xml:space="preserve"> </w:t>
      </w:r>
      <w:r w:rsidR="004B772B">
        <w:rPr>
          <w:rFonts w:ascii="Century" w:hAnsi="Century"/>
        </w:rPr>
        <w:t>αντίστοιχα,</w:t>
      </w:r>
      <w:r>
        <w:rPr>
          <w:rFonts w:ascii="Century" w:hAnsi="Century"/>
        </w:rPr>
        <w:t xml:space="preserve"> 90 μέτρων</w:t>
      </w:r>
      <w:r w:rsidRPr="00C5381D">
        <w:rPr>
          <w:rFonts w:ascii="Century" w:hAnsi="Century"/>
        </w:rPr>
        <w:t>)</w:t>
      </w:r>
      <w:r>
        <w:rPr>
          <w:rFonts w:ascii="Century" w:hAnsi="Century"/>
        </w:rPr>
        <w:t xml:space="preserve"> είτε λόγω της επαναδειγματοληψίας που γίνεται στην εικόνα, για να προσαρμοστεί από τα αρχικά 100 μέτρα στα 30 μέτρα.</w:t>
      </w:r>
    </w:p>
    <w:p w:rsidR="00FF2E7E" w:rsidRDefault="00826B57" w:rsidP="00FF2E7E">
      <w:pPr>
        <w:keepNext/>
        <w:autoSpaceDE w:val="0"/>
        <w:autoSpaceDN w:val="0"/>
        <w:adjustRightInd w:val="0"/>
        <w:spacing w:after="0" w:line="360" w:lineRule="auto"/>
        <w:jc w:val="both"/>
      </w:pPr>
      <w:r>
        <w:rPr>
          <w:rFonts w:ascii="Century" w:hAnsi="Century"/>
          <w:noProof/>
        </w:rPr>
        <w:drawing>
          <wp:inline distT="0" distB="0" distL="0" distR="0" wp14:anchorId="4C79A118" wp14:editId="7125ECEF">
            <wp:extent cx="5276708" cy="2695575"/>
            <wp:effectExtent l="0" t="0" r="635" b="0"/>
            <wp:docPr id="7" name="Picture 7" descr="E:\Feces Imgs\Landsat vs A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eces Imgs\Landsat vs Aster.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317743" cy="2716537"/>
                    </a:xfrm>
                    <a:prstGeom prst="rect">
                      <a:avLst/>
                    </a:prstGeom>
                    <a:noFill/>
                    <a:ln>
                      <a:noFill/>
                    </a:ln>
                  </pic:spPr>
                </pic:pic>
              </a:graphicData>
            </a:graphic>
          </wp:inline>
        </w:drawing>
      </w:r>
    </w:p>
    <w:p w:rsidR="00826B57" w:rsidRDefault="00FF2E7E" w:rsidP="00FF2E7E">
      <w:pPr>
        <w:pStyle w:val="Caption"/>
        <w:jc w:val="center"/>
      </w:pPr>
      <w:bookmarkStart w:id="46" w:name="_Toc517096827"/>
      <w:r>
        <w:t>Σχήμα 3.</w:t>
      </w:r>
      <w:r w:rsidR="00B84759">
        <w:rPr>
          <w:noProof/>
        </w:rPr>
        <w:fldChar w:fldCharType="begin"/>
      </w:r>
      <w:r w:rsidR="00B84759">
        <w:rPr>
          <w:noProof/>
        </w:rPr>
        <w:instrText xml:space="preserve"> SEQ Σχήμα_3. \* ARABIC </w:instrText>
      </w:r>
      <w:r w:rsidR="00B84759">
        <w:rPr>
          <w:noProof/>
        </w:rPr>
        <w:fldChar w:fldCharType="separate"/>
      </w:r>
      <w:r>
        <w:rPr>
          <w:noProof/>
        </w:rPr>
        <w:t>2</w:t>
      </w:r>
      <w:r w:rsidR="00B84759">
        <w:rPr>
          <w:noProof/>
        </w:rPr>
        <w:fldChar w:fldCharType="end"/>
      </w:r>
      <w:r w:rsidRPr="00FF2E7E">
        <w:t xml:space="preserve"> </w:t>
      </w:r>
      <w:r w:rsidRPr="00C3271E">
        <w:t>Σύγκριση ποιότητας ανάλυσης εικόνας Landsat 8 (αριστερά</w:t>
      </w:r>
      <w:r>
        <w:t>, δίαυλος 10</w:t>
      </w:r>
      <w:r w:rsidRPr="00C3271E">
        <w:t>) με εικόνα ASTER (δεξιά</w:t>
      </w:r>
      <w:r>
        <w:t>, δίαυλος 14</w:t>
      </w:r>
      <w:r w:rsidRPr="00C3271E">
        <w:t>)</w:t>
      </w:r>
      <w:bookmarkEnd w:id="46"/>
    </w:p>
    <w:p w:rsidR="0036510C" w:rsidRPr="0036510C" w:rsidRDefault="00440793" w:rsidP="00DD2A21">
      <w:pPr>
        <w:spacing w:line="360" w:lineRule="auto"/>
        <w:rPr>
          <w:rFonts w:ascii="Century" w:hAnsi="Century"/>
        </w:rPr>
      </w:pPr>
      <w:r>
        <w:tab/>
      </w:r>
      <w:r w:rsidRPr="00440793">
        <w:rPr>
          <w:rFonts w:ascii="Century" w:hAnsi="Century"/>
        </w:rPr>
        <w:t xml:space="preserve">Για </w:t>
      </w:r>
      <w:r>
        <w:rPr>
          <w:rFonts w:ascii="Century" w:hAnsi="Century"/>
        </w:rPr>
        <w:t xml:space="preserve">την επεξεργασία των εικόνων είναι απαραίτητο να ακολουθηθούν </w:t>
      </w:r>
      <w:r w:rsidR="0036510C">
        <w:rPr>
          <w:rFonts w:ascii="Century" w:hAnsi="Century"/>
        </w:rPr>
        <w:t>κάποια βασικά βήματα τα οποία παρουσιάζονται αναλυτικότερα στο επόμενο Κεφάλαιο</w:t>
      </w:r>
      <w:r w:rsidR="00DD2A21">
        <w:rPr>
          <w:rFonts w:ascii="Century" w:hAnsi="Century"/>
        </w:rPr>
        <w:t>.</w:t>
      </w:r>
    </w:p>
    <w:p w:rsidR="00826B57" w:rsidRDefault="0036510C" w:rsidP="0036510C">
      <w:pPr>
        <w:autoSpaceDE w:val="0"/>
        <w:autoSpaceDN w:val="0"/>
        <w:adjustRightInd w:val="0"/>
        <w:spacing w:after="0" w:line="360" w:lineRule="auto"/>
        <w:ind w:firstLine="720"/>
        <w:jc w:val="both"/>
        <w:rPr>
          <w:rFonts w:ascii="Century" w:hAnsi="Century"/>
        </w:rPr>
      </w:pPr>
      <w:r>
        <w:rPr>
          <w:rFonts w:ascii="Century" w:hAnsi="Century"/>
        </w:rPr>
        <w:t>Συγκεκριμένα, η</w:t>
      </w:r>
      <w:r w:rsidR="00826B57">
        <w:rPr>
          <w:rFonts w:ascii="Century" w:hAnsi="Century"/>
        </w:rPr>
        <w:t xml:space="preserve"> επεξεργασία των εικόνων </w:t>
      </w:r>
      <w:r w:rsidR="004B772B">
        <w:rPr>
          <w:rFonts w:ascii="Century" w:hAnsi="Century"/>
        </w:rPr>
        <w:t>γίνεται ως εξής</w:t>
      </w:r>
      <w:r>
        <w:rPr>
          <w:rFonts w:ascii="Century" w:hAnsi="Century"/>
        </w:rPr>
        <w:t>.</w:t>
      </w:r>
      <w:r w:rsidR="00826B57">
        <w:rPr>
          <w:rFonts w:ascii="Century" w:hAnsi="Century"/>
        </w:rPr>
        <w:t xml:space="preserve"> Αρχικά </w:t>
      </w:r>
      <w:r w:rsidR="00DD2A21">
        <w:rPr>
          <w:rFonts w:ascii="Century" w:hAnsi="Century"/>
        </w:rPr>
        <w:t>πραγματοποιείται  μετατροπή των εντάσεων των εικονοστοιχείων σε τιμές θερμοκρασίας</w:t>
      </w:r>
      <w:r w:rsidR="00826B57">
        <w:rPr>
          <w:rFonts w:ascii="Century" w:hAnsi="Century"/>
        </w:rPr>
        <w:t xml:space="preserve">, </w:t>
      </w:r>
      <w:r>
        <w:rPr>
          <w:rFonts w:ascii="Century" w:hAnsi="Century"/>
        </w:rPr>
        <w:t>όπως αυτή</w:t>
      </w:r>
      <w:r w:rsidR="00826B57">
        <w:rPr>
          <w:rFonts w:ascii="Century" w:hAnsi="Century"/>
        </w:rPr>
        <w:t xml:space="preserve"> ορίζεται στο εγχειρίδιο του </w:t>
      </w:r>
      <w:r w:rsidR="00826B57">
        <w:rPr>
          <w:rFonts w:ascii="Century" w:hAnsi="Century"/>
          <w:lang w:val="en-US"/>
        </w:rPr>
        <w:t>ASTER</w:t>
      </w:r>
      <w:r w:rsidR="00826B57">
        <w:rPr>
          <w:rFonts w:ascii="Century" w:hAnsi="Century"/>
        </w:rPr>
        <w:t>, απομονών</w:t>
      </w:r>
      <w:r>
        <w:rPr>
          <w:rFonts w:ascii="Century" w:hAnsi="Century"/>
        </w:rPr>
        <w:t>ονται</w:t>
      </w:r>
      <w:r w:rsidR="00826B57">
        <w:rPr>
          <w:rFonts w:ascii="Century" w:hAnsi="Century"/>
        </w:rPr>
        <w:t xml:space="preserve"> </w:t>
      </w:r>
      <w:r>
        <w:rPr>
          <w:rFonts w:ascii="Century" w:hAnsi="Century"/>
        </w:rPr>
        <w:t>οι</w:t>
      </w:r>
      <w:r w:rsidR="00826B57">
        <w:rPr>
          <w:rFonts w:ascii="Century" w:hAnsi="Century"/>
        </w:rPr>
        <w:t xml:space="preserve"> περιοχές που έχου</w:t>
      </w:r>
      <w:r>
        <w:rPr>
          <w:rFonts w:ascii="Century" w:hAnsi="Century"/>
        </w:rPr>
        <w:t>ν</w:t>
      </w:r>
      <w:r w:rsidR="00826B57">
        <w:rPr>
          <w:rFonts w:ascii="Century" w:hAnsi="Century"/>
        </w:rPr>
        <w:t xml:space="preserve"> επιλ</w:t>
      </w:r>
      <w:r>
        <w:rPr>
          <w:rFonts w:ascii="Century" w:hAnsi="Century"/>
        </w:rPr>
        <w:t>εγ</w:t>
      </w:r>
      <w:r w:rsidR="00826B57">
        <w:rPr>
          <w:rFonts w:ascii="Century" w:hAnsi="Century"/>
        </w:rPr>
        <w:t>ε</w:t>
      </w:r>
      <w:r>
        <w:rPr>
          <w:rFonts w:ascii="Century" w:hAnsi="Century"/>
        </w:rPr>
        <w:t>ί</w:t>
      </w:r>
      <w:r w:rsidR="00826B57">
        <w:rPr>
          <w:rFonts w:ascii="Century" w:hAnsi="Century"/>
        </w:rPr>
        <w:t xml:space="preserve"> και αποκόπτο</w:t>
      </w:r>
      <w:r>
        <w:rPr>
          <w:rFonts w:ascii="Century" w:hAnsi="Century"/>
        </w:rPr>
        <w:t>νται</w:t>
      </w:r>
      <w:r w:rsidR="00826B57">
        <w:rPr>
          <w:rFonts w:ascii="Century" w:hAnsi="Century"/>
        </w:rPr>
        <w:t xml:space="preserve"> ως ξεχωριστές εικόνες</w:t>
      </w:r>
      <w:r>
        <w:rPr>
          <w:rFonts w:ascii="Century" w:hAnsi="Century"/>
        </w:rPr>
        <w:t>,</w:t>
      </w:r>
      <w:r w:rsidR="00826B57">
        <w:rPr>
          <w:rFonts w:ascii="Century" w:hAnsi="Century"/>
        </w:rPr>
        <w:t xml:space="preserve"> </w:t>
      </w:r>
      <w:r>
        <w:rPr>
          <w:rFonts w:ascii="Century" w:hAnsi="Century"/>
        </w:rPr>
        <w:t>οι</w:t>
      </w:r>
      <w:r w:rsidR="00826B57">
        <w:rPr>
          <w:rFonts w:ascii="Century" w:hAnsi="Century"/>
        </w:rPr>
        <w:t xml:space="preserve"> οποίες στη συνέχεια επεξεργ</w:t>
      </w:r>
      <w:r>
        <w:rPr>
          <w:rFonts w:ascii="Century" w:hAnsi="Century"/>
        </w:rPr>
        <w:t>άζονται</w:t>
      </w:r>
      <w:r w:rsidR="00826B57">
        <w:rPr>
          <w:rFonts w:ascii="Century" w:hAnsi="Century"/>
        </w:rPr>
        <w:t xml:space="preserve"> εφαρμόζοντας </w:t>
      </w:r>
      <w:r>
        <w:rPr>
          <w:rFonts w:ascii="Century" w:hAnsi="Century"/>
        </w:rPr>
        <w:t xml:space="preserve">πίνακες </w:t>
      </w:r>
      <w:r w:rsidR="00BC1050" w:rsidRPr="007831EB">
        <w:rPr>
          <w:rFonts w:ascii="Century" w:hAnsi="Century"/>
        </w:rPr>
        <w:t>αντιστο</w:t>
      </w:r>
      <w:r w:rsidR="00BC1050">
        <w:rPr>
          <w:rFonts w:ascii="Century" w:hAnsi="Century"/>
        </w:rPr>
        <w:t>ι</w:t>
      </w:r>
      <w:r w:rsidR="00BC1050" w:rsidRPr="007831EB">
        <w:rPr>
          <w:rFonts w:ascii="Century" w:hAnsi="Century"/>
        </w:rPr>
        <w:t>χ</w:t>
      </w:r>
      <w:r w:rsidR="00BC1050">
        <w:rPr>
          <w:rFonts w:ascii="Century" w:hAnsi="Century"/>
        </w:rPr>
        <w:t>ία</w:t>
      </w:r>
      <w:r w:rsidR="00BC1050" w:rsidRPr="007831EB">
        <w:rPr>
          <w:rFonts w:ascii="Century" w:hAnsi="Century"/>
        </w:rPr>
        <w:t>ς</w:t>
      </w:r>
      <w:r w:rsidR="00826B57" w:rsidRPr="005744FD">
        <w:rPr>
          <w:rFonts w:ascii="Century" w:hAnsi="Century"/>
        </w:rPr>
        <w:t xml:space="preserve"> (</w:t>
      </w:r>
      <w:r w:rsidR="00826B57" w:rsidRPr="005744FD">
        <w:rPr>
          <w:rFonts w:ascii="Century" w:hAnsi="Century"/>
          <w:lang w:val="en-US"/>
        </w:rPr>
        <w:t>colormaps</w:t>
      </w:r>
      <w:r w:rsidR="00826B57" w:rsidRPr="005744FD">
        <w:rPr>
          <w:rFonts w:ascii="Century" w:hAnsi="Century"/>
        </w:rPr>
        <w:t>)</w:t>
      </w:r>
      <w:r w:rsidR="00826B57">
        <w:rPr>
          <w:rFonts w:ascii="Century" w:hAnsi="Century"/>
        </w:rPr>
        <w:t xml:space="preserve"> και, ελέγχοντας ξεχωριστά κάθε μία από τις εικόνες, παρατηρ</w:t>
      </w:r>
      <w:r>
        <w:rPr>
          <w:rFonts w:ascii="Century" w:hAnsi="Century"/>
        </w:rPr>
        <w:t>είται</w:t>
      </w:r>
      <w:r w:rsidR="00826B57">
        <w:rPr>
          <w:rFonts w:ascii="Century" w:hAnsi="Century"/>
        </w:rPr>
        <w:t xml:space="preserve"> </w:t>
      </w:r>
      <w:r>
        <w:rPr>
          <w:rFonts w:ascii="Century" w:hAnsi="Century"/>
        </w:rPr>
        <w:t>η</w:t>
      </w:r>
      <w:r w:rsidR="00826B57">
        <w:rPr>
          <w:rFonts w:ascii="Century" w:hAnsi="Century"/>
        </w:rPr>
        <w:t xml:space="preserve"> ύπαρξη ή μη διαφοροποίησης της θερμοκρασίας της θαλάσσιας επιφάνειας.</w:t>
      </w:r>
    </w:p>
    <w:p w:rsidR="00D92BD8" w:rsidRDefault="00826B57" w:rsidP="00765789">
      <w:pPr>
        <w:autoSpaceDE w:val="0"/>
        <w:autoSpaceDN w:val="0"/>
        <w:adjustRightInd w:val="0"/>
        <w:spacing w:after="0" w:line="360" w:lineRule="auto"/>
        <w:jc w:val="both"/>
        <w:rPr>
          <w:rFonts w:ascii="Century" w:hAnsi="Century"/>
        </w:rPr>
      </w:pPr>
      <w:r>
        <w:rPr>
          <w:rFonts w:ascii="Century" w:hAnsi="Century"/>
        </w:rPr>
        <w:tab/>
        <w:t xml:space="preserve">Εφόσον όντως παρατηρηθούν διαφορές </w:t>
      </w:r>
      <w:r w:rsidR="0036510C">
        <w:rPr>
          <w:rFonts w:ascii="Century" w:hAnsi="Century"/>
        </w:rPr>
        <w:t>σημειώνεται η</w:t>
      </w:r>
      <w:r>
        <w:rPr>
          <w:rFonts w:ascii="Century" w:hAnsi="Century"/>
        </w:rPr>
        <w:t xml:space="preserve"> ώρα και </w:t>
      </w:r>
      <w:r w:rsidR="0036510C">
        <w:rPr>
          <w:rFonts w:ascii="Century" w:hAnsi="Century"/>
        </w:rPr>
        <w:t>η</w:t>
      </w:r>
      <w:r>
        <w:rPr>
          <w:rFonts w:ascii="Century" w:hAnsi="Century"/>
        </w:rPr>
        <w:t xml:space="preserve"> ημερομηνία που </w:t>
      </w:r>
      <w:r w:rsidR="0036510C">
        <w:rPr>
          <w:rFonts w:ascii="Century" w:hAnsi="Century"/>
        </w:rPr>
        <w:t>πραγματοποιήθηκε</w:t>
      </w:r>
      <w:r>
        <w:rPr>
          <w:rFonts w:ascii="Century" w:hAnsi="Century"/>
        </w:rPr>
        <w:t xml:space="preserve"> η λήψη της εικόνας από το δορυφόρο, </w:t>
      </w:r>
      <w:r w:rsidR="0036510C">
        <w:rPr>
          <w:rFonts w:ascii="Century" w:hAnsi="Century"/>
        </w:rPr>
        <w:t>ως</w:t>
      </w:r>
      <w:r>
        <w:rPr>
          <w:rFonts w:ascii="Century" w:hAnsi="Century"/>
        </w:rPr>
        <w:t xml:space="preserve"> μέτρο σύγκρισης, </w:t>
      </w:r>
      <w:r w:rsidR="0036510C">
        <w:rPr>
          <w:rFonts w:ascii="Century" w:hAnsi="Century"/>
        </w:rPr>
        <w:t>για την επιβεβαίωση</w:t>
      </w:r>
      <w:r>
        <w:rPr>
          <w:rFonts w:ascii="Century" w:hAnsi="Century"/>
        </w:rPr>
        <w:t xml:space="preserve"> αν πρόκειται για πραγματική διαφορά θερμοκρασίας</w:t>
      </w:r>
      <w:r w:rsidR="0036510C">
        <w:rPr>
          <w:rFonts w:ascii="Century" w:hAnsi="Century"/>
        </w:rPr>
        <w:t xml:space="preserve"> από ανάμιξη του θαλασσινού νερού με υπόγειες πηγές γλυκού νερού,</w:t>
      </w:r>
      <w:r>
        <w:rPr>
          <w:rFonts w:ascii="Century" w:hAnsi="Century"/>
        </w:rPr>
        <w:t xml:space="preserve"> ή σφάλμα που να οφείλεται σε κακή ανάλυση της εικόνας ή και </w:t>
      </w:r>
      <w:r w:rsidR="00F06B55">
        <w:rPr>
          <w:rFonts w:ascii="Century" w:hAnsi="Century"/>
        </w:rPr>
        <w:t>λήψη της εικόνας σε ώρα όπου δεν εμφανίζονται εξίσου καλά οι θερμοκρασιακές διαφορές μεταξύ τους</w:t>
      </w:r>
      <w:r>
        <w:rPr>
          <w:rFonts w:ascii="Century" w:hAnsi="Century"/>
        </w:rPr>
        <w:t>.</w:t>
      </w:r>
    </w:p>
    <w:p w:rsidR="00854A97" w:rsidRPr="00854A97" w:rsidRDefault="00854A97" w:rsidP="00765789">
      <w:pPr>
        <w:autoSpaceDE w:val="0"/>
        <w:autoSpaceDN w:val="0"/>
        <w:adjustRightInd w:val="0"/>
        <w:spacing w:after="0" w:line="360" w:lineRule="auto"/>
        <w:jc w:val="both"/>
        <w:rPr>
          <w:rFonts w:ascii="Century" w:hAnsi="Century"/>
        </w:rPr>
        <w:sectPr w:rsidR="00854A97" w:rsidRPr="00854A97" w:rsidSect="00847CDD">
          <w:headerReference w:type="default" r:id="rId41"/>
          <w:pgSz w:w="11906" w:h="16838"/>
          <w:pgMar w:top="1440" w:right="1797" w:bottom="1440" w:left="1797" w:header="709" w:footer="709" w:gutter="0"/>
          <w:cols w:space="708"/>
          <w:docGrid w:linePitch="360"/>
        </w:sectPr>
      </w:pPr>
      <w:r>
        <w:rPr>
          <w:rFonts w:ascii="Century" w:hAnsi="Century"/>
        </w:rPr>
        <w:lastRenderedPageBreak/>
        <w:tab/>
        <w:t xml:space="preserve">Στο κεφάλαιο αυτό έγινε ανάλυση και σύγκριση των συστημάτων που χρησιμοποιήθηκαν για τη διεξαγωγή αυτής της διπλωματικής εργασίας. Στα επόμενα κεφάλαια θα γίνει αναλυτική παρουσίαση της διαδικασίας επεξεργασίας των δορυφορικών δεδομένων και των δεδομένων του </w:t>
      </w:r>
      <w:r>
        <w:rPr>
          <w:rFonts w:ascii="Century" w:hAnsi="Century"/>
          <w:lang w:val="en-US"/>
        </w:rPr>
        <w:t>UAV</w:t>
      </w:r>
      <w:r>
        <w:rPr>
          <w:rFonts w:ascii="Century" w:hAnsi="Century"/>
        </w:rPr>
        <w:t xml:space="preserve"> καθώς και των αποτελεσμάτων που προκύπτουν μετά την επεξεργασία τους.</w:t>
      </w:r>
    </w:p>
    <w:p w:rsidR="00F06B55" w:rsidRPr="00F06B55" w:rsidRDefault="00BC0DDE" w:rsidP="00F06B55">
      <w:pPr>
        <w:pStyle w:val="VeryIntenseQuote"/>
        <w:spacing w:line="360" w:lineRule="auto"/>
        <w:outlineLvl w:val="0"/>
        <w:rPr>
          <w:rStyle w:val="BookTitle"/>
          <w:b/>
          <w:bCs w:val="0"/>
          <w:i/>
          <w:iCs/>
          <w:spacing w:val="0"/>
        </w:rPr>
      </w:pPr>
      <w:bookmarkStart w:id="47" w:name="_Toc517096800"/>
      <w:r>
        <w:lastRenderedPageBreak/>
        <w:t xml:space="preserve">Κεφάλαιο </w:t>
      </w:r>
      <w:r w:rsidR="00337D2F">
        <w:t>4</w:t>
      </w:r>
      <w:r>
        <w:t xml:space="preserve">: </w:t>
      </w:r>
      <w:r w:rsidR="00D92BD8">
        <w:t xml:space="preserve">Επεξεργασία δορυφορικών </w:t>
      </w:r>
      <w:r w:rsidR="00DD2A21">
        <w:t>εικόνων</w:t>
      </w:r>
      <w:bookmarkEnd w:id="47"/>
    </w:p>
    <w:p w:rsidR="00F06B55" w:rsidRPr="00F06B55" w:rsidRDefault="00F06B55" w:rsidP="00F06B55"/>
    <w:p w:rsidR="00BA1C84" w:rsidRPr="00BC0DDE" w:rsidRDefault="00337D2F" w:rsidP="00A877B6">
      <w:pPr>
        <w:pStyle w:val="Heading2"/>
        <w:spacing w:line="360" w:lineRule="auto"/>
      </w:pPr>
      <w:bookmarkStart w:id="48" w:name="_Toc517096801"/>
      <w:r>
        <w:rPr>
          <w:rStyle w:val="BookTitle"/>
        </w:rPr>
        <w:t>4</w:t>
      </w:r>
      <w:r w:rsidR="00BA1C84" w:rsidRPr="00BA1C84">
        <w:rPr>
          <w:rStyle w:val="BookTitle"/>
        </w:rPr>
        <w:t>.</w:t>
      </w:r>
      <w:r w:rsidR="00826B57">
        <w:rPr>
          <w:rStyle w:val="BookTitle"/>
        </w:rPr>
        <w:t>1</w:t>
      </w:r>
      <w:r w:rsidR="00BA1C84" w:rsidRPr="00BA1C84">
        <w:rPr>
          <w:rStyle w:val="BookTitle"/>
        </w:rPr>
        <w:t xml:space="preserve"> Επεξεργασία και Παρουσίαση Δεδομένων</w:t>
      </w:r>
      <w:bookmarkEnd w:id="48"/>
    </w:p>
    <w:p w:rsidR="00F06B55" w:rsidRPr="00F06B55" w:rsidRDefault="00DD2A21" w:rsidP="00410249">
      <w:pPr>
        <w:autoSpaceDE w:val="0"/>
        <w:autoSpaceDN w:val="0"/>
        <w:adjustRightInd w:val="0"/>
        <w:spacing w:after="0" w:line="360" w:lineRule="auto"/>
        <w:jc w:val="both"/>
        <w:rPr>
          <w:rFonts w:ascii="Century" w:hAnsi="Century"/>
        </w:rPr>
      </w:pPr>
      <w:r>
        <w:rPr>
          <w:rFonts w:ascii="Century" w:hAnsi="Century"/>
        </w:rPr>
        <w:t>Στη συγκεκριμένη ενότητα παρουσιάζεται</w:t>
      </w:r>
      <w:r w:rsidR="00F06B55">
        <w:rPr>
          <w:rFonts w:ascii="Century" w:hAnsi="Century"/>
        </w:rPr>
        <w:t xml:space="preserve"> αναλυτικά η μεθοδολογία επεξεργασίας των </w:t>
      </w:r>
      <w:r>
        <w:rPr>
          <w:rFonts w:ascii="Century" w:hAnsi="Century"/>
        </w:rPr>
        <w:t>δορυφορικών εικόνων,</w:t>
      </w:r>
      <w:r w:rsidR="00F06B55">
        <w:rPr>
          <w:rFonts w:ascii="Century" w:hAnsi="Century"/>
        </w:rPr>
        <w:t xml:space="preserve"> </w:t>
      </w:r>
      <w:r>
        <w:rPr>
          <w:rFonts w:ascii="Century" w:hAnsi="Century"/>
        </w:rPr>
        <w:t>τα αποτελέσματα της επεξεργασίας καθώς και η ερμηνεία των αποτελεσμάτων</w:t>
      </w:r>
      <w:r w:rsidR="00F06B55">
        <w:rPr>
          <w:rFonts w:ascii="Century" w:hAnsi="Century"/>
        </w:rPr>
        <w:t>.</w:t>
      </w:r>
    </w:p>
    <w:p w:rsidR="00033C56" w:rsidRPr="007831EB" w:rsidRDefault="00410249" w:rsidP="00F06B55">
      <w:pPr>
        <w:autoSpaceDE w:val="0"/>
        <w:autoSpaceDN w:val="0"/>
        <w:adjustRightInd w:val="0"/>
        <w:spacing w:after="0" w:line="360" w:lineRule="auto"/>
        <w:ind w:firstLine="720"/>
        <w:jc w:val="both"/>
        <w:rPr>
          <w:rFonts w:ascii="Century" w:hAnsi="Century"/>
        </w:rPr>
      </w:pPr>
      <w:r w:rsidRPr="007831EB">
        <w:rPr>
          <w:rFonts w:ascii="Century" w:hAnsi="Century"/>
        </w:rPr>
        <w:t xml:space="preserve">Για την επιτυχή επεξεργασία των εικόνων του δορυφόρου </w:t>
      </w:r>
      <w:r w:rsidRPr="007831EB">
        <w:rPr>
          <w:rFonts w:ascii="Century" w:hAnsi="Century"/>
          <w:lang w:val="en-US"/>
        </w:rPr>
        <w:t>ASTER</w:t>
      </w:r>
      <w:r w:rsidRPr="007831EB">
        <w:rPr>
          <w:rFonts w:ascii="Century" w:hAnsi="Century"/>
        </w:rPr>
        <w:t xml:space="preserve"> στο θερμικό υπέρυθρο φάσμα είναι απαραίτητ</w:t>
      </w:r>
      <w:r w:rsidR="004B772B">
        <w:rPr>
          <w:rFonts w:ascii="Century" w:hAnsi="Century"/>
        </w:rPr>
        <w:t>ο να ακολουθηθούν συγκεκριμένα</w:t>
      </w:r>
      <w:r w:rsidRPr="007831EB">
        <w:rPr>
          <w:rFonts w:ascii="Century" w:hAnsi="Century"/>
        </w:rPr>
        <w:t xml:space="preserve"> βήματα τα οποία παρουσιάζονται παρακάτω :</w:t>
      </w:r>
    </w:p>
    <w:p w:rsidR="0025236B" w:rsidRPr="00F06B55" w:rsidRDefault="00F06B55" w:rsidP="00622639">
      <w:pPr>
        <w:pStyle w:val="ListParagraph"/>
        <w:numPr>
          <w:ilvl w:val="0"/>
          <w:numId w:val="10"/>
        </w:numPr>
        <w:spacing w:line="360" w:lineRule="auto"/>
        <w:jc w:val="both"/>
      </w:pPr>
      <w:r w:rsidRPr="00F06B55">
        <w:rPr>
          <w:rFonts w:ascii="Century" w:hAnsi="Century"/>
        </w:rPr>
        <w:t xml:space="preserve">Ανάγνωση των δεδομένων από </w:t>
      </w:r>
      <w:r w:rsidR="00D20043">
        <w:rPr>
          <w:rFonts w:ascii="Century" w:hAnsi="Century"/>
          <w:lang w:val="en-US"/>
        </w:rPr>
        <w:t>HDF</w:t>
      </w:r>
      <w:r w:rsidRPr="00F06B55">
        <w:rPr>
          <w:rFonts w:ascii="Century" w:hAnsi="Century"/>
        </w:rPr>
        <w:t xml:space="preserve"> (</w:t>
      </w:r>
      <w:hyperlink r:id="rId42" w:history="1">
        <w:r w:rsidRPr="00F06B55">
          <w:rPr>
            <w:rFonts w:ascii="Century" w:hAnsi="Century"/>
          </w:rPr>
          <w:t>Hierarchical Data Format</w:t>
        </w:r>
      </w:hyperlink>
      <w:r w:rsidRPr="00F06B55">
        <w:rPr>
          <w:rFonts w:ascii="Century" w:hAnsi="Century"/>
        </w:rPr>
        <w:t xml:space="preserve">) </w:t>
      </w:r>
      <w:r w:rsidR="009E31C9" w:rsidRPr="00F06B55">
        <w:rPr>
          <w:rFonts w:ascii="Century" w:hAnsi="Century"/>
        </w:rPr>
        <w:t>αρχεία.</w:t>
      </w:r>
      <w:r w:rsidRPr="00F06B55">
        <w:rPr>
          <w:rFonts w:ascii="Century" w:hAnsi="Century"/>
        </w:rPr>
        <w:t xml:space="preserve"> </w:t>
      </w:r>
      <w:r>
        <w:rPr>
          <w:rFonts w:ascii="Century" w:hAnsi="Century"/>
        </w:rPr>
        <w:t xml:space="preserve">Πρόκειται για συμπιεσμένα αρχεία τα οποία περιέχουν επιστημονικά δεδομένα που χρησιμοποιούνται στις περιβαλλοντικές επιστήμες, μη καταστρεπτικές δοκιμές, διασπορά νετρονίων και </w:t>
      </w:r>
      <w:r w:rsidR="00622639">
        <w:rPr>
          <w:rFonts w:ascii="Century" w:hAnsi="Century"/>
        </w:rPr>
        <w:t>αεροδιαστημικές εφαρμογές</w:t>
      </w:r>
    </w:p>
    <w:p w:rsidR="009E31C9" w:rsidRPr="007831EB" w:rsidRDefault="00DD2A21" w:rsidP="00410249">
      <w:pPr>
        <w:pStyle w:val="ListParagraph"/>
        <w:numPr>
          <w:ilvl w:val="0"/>
          <w:numId w:val="10"/>
        </w:numPr>
        <w:autoSpaceDE w:val="0"/>
        <w:autoSpaceDN w:val="0"/>
        <w:adjustRightInd w:val="0"/>
        <w:spacing w:after="0" w:line="360" w:lineRule="auto"/>
        <w:jc w:val="both"/>
        <w:rPr>
          <w:rFonts w:ascii="Century" w:hAnsi="Century"/>
        </w:rPr>
      </w:pPr>
      <w:r>
        <w:rPr>
          <w:rFonts w:ascii="Century" w:hAnsi="Century"/>
        </w:rPr>
        <w:t>Μετατροπή των εντάσεων των εικονοστοιχείων σε θερμοκρασίες</w:t>
      </w:r>
      <w:r w:rsidR="009E31C9" w:rsidRPr="007831EB">
        <w:rPr>
          <w:rFonts w:ascii="Century" w:hAnsi="Century"/>
        </w:rPr>
        <w:t>.</w:t>
      </w:r>
    </w:p>
    <w:p w:rsidR="00D20043" w:rsidRDefault="00314425" w:rsidP="00D20043">
      <w:pPr>
        <w:autoSpaceDE w:val="0"/>
        <w:autoSpaceDN w:val="0"/>
        <w:adjustRightInd w:val="0"/>
        <w:spacing w:after="0" w:line="360" w:lineRule="auto"/>
        <w:ind w:firstLine="720"/>
        <w:jc w:val="both"/>
        <w:rPr>
          <w:rFonts w:ascii="Century" w:hAnsi="Century"/>
        </w:rPr>
      </w:pPr>
      <w:r w:rsidRPr="00D20043">
        <w:rPr>
          <w:rFonts w:ascii="Century" w:hAnsi="Century"/>
        </w:rPr>
        <w:t xml:space="preserve">Για </w:t>
      </w:r>
      <w:r w:rsidR="00DD2A21" w:rsidRPr="00D20043">
        <w:rPr>
          <w:rFonts w:ascii="Century" w:hAnsi="Century"/>
        </w:rPr>
        <w:t xml:space="preserve">τη μετατροπή των δεδομένων των εικόνων σε πραγματικές </w:t>
      </w:r>
      <w:r w:rsidR="00264C64" w:rsidRPr="00D20043">
        <w:rPr>
          <w:rFonts w:ascii="Century" w:hAnsi="Century"/>
        </w:rPr>
        <w:t>θερμοκρασίες,</w:t>
      </w:r>
      <w:r w:rsidRPr="00D20043">
        <w:rPr>
          <w:rFonts w:ascii="Century" w:hAnsi="Century"/>
        </w:rPr>
        <w:t xml:space="preserve"> χρειάζεται η ανάγνωση συγκεκριμένων δεδομένων από το ειδικό εγχειρίδιο του </w:t>
      </w:r>
      <w:r w:rsidRPr="00D20043">
        <w:rPr>
          <w:rFonts w:ascii="Century" w:hAnsi="Century"/>
          <w:lang w:val="en-US"/>
        </w:rPr>
        <w:t>ASTER</w:t>
      </w:r>
      <w:r w:rsidRPr="00D20043">
        <w:rPr>
          <w:rFonts w:ascii="Century" w:hAnsi="Century"/>
        </w:rPr>
        <w:t xml:space="preserve"> και η </w:t>
      </w:r>
      <w:r w:rsidR="00264C64" w:rsidRPr="00D20043">
        <w:rPr>
          <w:rFonts w:ascii="Century" w:hAnsi="Century"/>
        </w:rPr>
        <w:t>ακολουθία μιας σειράς υπολογισμών</w:t>
      </w:r>
      <w:r w:rsidRPr="00D20043">
        <w:rPr>
          <w:rFonts w:ascii="Century" w:hAnsi="Century"/>
        </w:rPr>
        <w:t>.</w:t>
      </w:r>
    </w:p>
    <w:p w:rsidR="00622639" w:rsidRPr="00D20043" w:rsidRDefault="0025780F" w:rsidP="00D20043">
      <w:pPr>
        <w:autoSpaceDE w:val="0"/>
        <w:autoSpaceDN w:val="0"/>
        <w:adjustRightInd w:val="0"/>
        <w:spacing w:after="0" w:line="360" w:lineRule="auto"/>
        <w:ind w:firstLine="720"/>
        <w:jc w:val="both"/>
        <w:rPr>
          <w:rFonts w:ascii="Century" w:hAnsi="Century"/>
        </w:rPr>
      </w:pPr>
      <w:r w:rsidRPr="00D20043">
        <w:rPr>
          <w:rFonts w:ascii="Century" w:hAnsi="Century"/>
        </w:rPr>
        <w:t>Αρχικά γίνεται μετατροπή των ψηφιακών τιμών των εικόνων σε τιμές φασματικής ακτινοβολίας</w:t>
      </w:r>
      <w:r w:rsidR="002829A0" w:rsidRPr="00D20043">
        <w:rPr>
          <w:rFonts w:ascii="Century" w:hAnsi="Century"/>
        </w:rPr>
        <w:t xml:space="preserve">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L</m:t>
                </m:r>
              </m:e>
              <m:sub>
                <m:r>
                  <m:rPr>
                    <m:sty m:val="p"/>
                  </m:rPr>
                  <w:rPr>
                    <w:rFonts w:ascii="Cambria Math" w:hAnsi="Cambria Math"/>
                  </w:rPr>
                  <m:t>radj</m:t>
                </m:r>
              </m:sub>
            </m:sSub>
          </m:e>
        </m:d>
      </m:oMath>
      <w:r w:rsidRPr="00D20043">
        <w:rPr>
          <w:rFonts w:ascii="Century" w:hAnsi="Century"/>
        </w:rPr>
        <w:t xml:space="preserve"> με τη χρήση των</w:t>
      </w:r>
      <w:r w:rsidR="00314425" w:rsidRPr="00D20043">
        <w:rPr>
          <w:rFonts w:ascii="Century" w:hAnsi="Century"/>
        </w:rPr>
        <w:t xml:space="preserve"> σταθερ</w:t>
      </w:r>
      <w:r w:rsidRPr="00D20043">
        <w:rPr>
          <w:rFonts w:ascii="Century" w:hAnsi="Century"/>
        </w:rPr>
        <w:t>ών</w:t>
      </w:r>
      <w:r w:rsidR="00314425" w:rsidRPr="00D20043">
        <w:rPr>
          <w:rFonts w:ascii="Century" w:hAnsi="Century"/>
        </w:rPr>
        <w:t xml:space="preserve"> </w:t>
      </w:r>
      <w:r w:rsidR="00314425" w:rsidRPr="00D20043">
        <w:rPr>
          <w:rFonts w:ascii="Century" w:hAnsi="Century"/>
          <w:lang w:val="en-US"/>
        </w:rPr>
        <w:t>UCC</w:t>
      </w:r>
      <w:r w:rsidRPr="00D20043">
        <w:rPr>
          <w:rFonts w:ascii="Century" w:hAnsi="Century"/>
        </w:rPr>
        <w:t xml:space="preserve"> (συντελεστής μετατροπής μονάδων)</w:t>
      </w:r>
      <w:r w:rsidR="002829A0" w:rsidRPr="00D20043">
        <w:rPr>
          <w:rFonts w:ascii="Century" w:hAnsi="Century"/>
        </w:rPr>
        <w:t xml:space="preserve"> και εφαρμόζοντας τη σχέση :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radj</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DN</m:t>
                </m:r>
              </m:e>
              <m:sub>
                <m:r>
                  <m:rPr>
                    <m:sty m:val="p"/>
                  </m:rPr>
                  <w:rPr>
                    <w:rFonts w:ascii="Cambria Math" w:hAnsi="Cambria Math"/>
                  </w:rPr>
                  <m:t>j</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UCC</m:t>
            </m:r>
          </m:e>
          <m:sub>
            <m:r>
              <m:rPr>
                <m:sty m:val="p"/>
              </m:rPr>
              <w:rPr>
                <w:rFonts w:ascii="Cambria Math" w:hAnsi="Cambria Math"/>
              </w:rPr>
              <m:t>j</m:t>
            </m:r>
          </m:sub>
        </m:sSub>
      </m:oMath>
      <w:r w:rsidR="002829A0" w:rsidRPr="00D20043">
        <w:rPr>
          <w:rFonts w:ascii="Century" w:hAnsi="Century"/>
        </w:rPr>
        <w:t xml:space="preserve">, όπου το </w:t>
      </w:r>
      <w:r w:rsidR="002829A0" w:rsidRPr="00D20043">
        <w:rPr>
          <w:rFonts w:ascii="Century" w:hAnsi="Century"/>
          <w:lang w:val="en-US"/>
        </w:rPr>
        <w:t>j</w:t>
      </w:r>
      <w:r w:rsidR="002829A0" w:rsidRPr="00D20043">
        <w:rPr>
          <w:rFonts w:ascii="Century" w:hAnsi="Century"/>
        </w:rPr>
        <w:t xml:space="preserve"> αντιστοιχεί στον αριθμό της φασματικής ζώνης</w:t>
      </w:r>
      <w:r w:rsidR="00D20043" w:rsidRPr="00D20043">
        <w:rPr>
          <w:rFonts w:ascii="Century" w:hAnsi="Century"/>
        </w:rPr>
        <w:t>.</w:t>
      </w:r>
      <w:r w:rsidR="00D20043">
        <w:rPr>
          <w:rFonts w:ascii="Century" w:hAnsi="Century"/>
        </w:rPr>
        <w:t xml:space="preserve"> </w:t>
      </w:r>
      <w:r w:rsidR="00622639" w:rsidRPr="00D20043">
        <w:rPr>
          <w:rFonts w:ascii="Century" w:hAnsi="Century"/>
        </w:rPr>
        <w:t xml:space="preserve">Τα μέτρα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radj</m:t>
            </m:r>
          </m:sub>
        </m:sSub>
      </m:oMath>
      <w:r w:rsidR="00622639" w:rsidRPr="00D20043">
        <w:rPr>
          <w:rFonts w:ascii="Century" w:hAnsi="Century"/>
        </w:rPr>
        <w:t xml:space="preserve"> και </w:t>
      </w:r>
      <w:r w:rsidR="00622639" w:rsidRPr="00D20043">
        <w:rPr>
          <w:rFonts w:ascii="Century" w:hAnsi="Century"/>
          <w:lang w:val="en-US"/>
        </w:rPr>
        <w:t>UCC</w:t>
      </w:r>
      <w:r w:rsidR="00622639" w:rsidRPr="00D20043">
        <w:rPr>
          <w:rFonts w:ascii="Century" w:hAnsi="Century"/>
        </w:rPr>
        <w:t xml:space="preserve"> έχουν τις ίδιες μονάδες μέτρησης </w:t>
      </w:r>
      <m:oMath>
        <m:d>
          <m:dPr>
            <m:ctrlPr>
              <w:rPr>
                <w:rFonts w:ascii="Cambria Math" w:hAnsi="Cambria Math" w:cs="Verdana"/>
                <w:sz w:val="21"/>
                <w:szCs w:val="21"/>
              </w:rPr>
            </m:ctrlPr>
          </m:dPr>
          <m:e>
            <m:r>
              <m:rPr>
                <m:sty m:val="p"/>
              </m:rPr>
              <w:rPr>
                <w:rFonts w:ascii="Cambria Math" w:hAnsi="Cambria Math" w:cs="Verdana"/>
                <w:sz w:val="21"/>
                <w:szCs w:val="21"/>
              </w:rPr>
              <m:t>W</m:t>
            </m:r>
            <m:sSup>
              <m:sSupPr>
                <m:ctrlPr>
                  <w:rPr>
                    <w:rFonts w:ascii="Cambria Math" w:hAnsi="Cambria Math" w:cs="Verdana"/>
                    <w:sz w:val="21"/>
                    <w:szCs w:val="21"/>
                  </w:rPr>
                </m:ctrlPr>
              </m:sSupPr>
              <m:e>
                <m:r>
                  <w:rPr>
                    <w:rFonts w:ascii="Cambria Math" w:hAnsi="Cambria Math" w:cs="Verdana"/>
                    <w:sz w:val="21"/>
                    <w:szCs w:val="21"/>
                  </w:rPr>
                  <m:t>*m</m:t>
                </m:r>
              </m:e>
              <m:sup>
                <m:r>
                  <w:rPr>
                    <w:rFonts w:ascii="Cambria Math" w:hAnsi="Cambria Math" w:cs="Verdana"/>
                    <w:sz w:val="21"/>
                    <w:szCs w:val="21"/>
                  </w:rPr>
                  <m:t>-2</m:t>
                </m:r>
              </m:sup>
            </m:sSup>
            <m:r>
              <w:rPr>
                <w:rFonts w:ascii="Cambria Math" w:hAnsi="Cambria Math" w:cs="Verdana"/>
                <w:sz w:val="21"/>
                <w:szCs w:val="21"/>
              </w:rPr>
              <m:t>*</m:t>
            </m:r>
            <m:sSup>
              <m:sSupPr>
                <m:ctrlPr>
                  <w:rPr>
                    <w:rFonts w:ascii="Cambria Math" w:hAnsi="Cambria Math" w:cs="Verdana"/>
                    <w:sz w:val="21"/>
                    <w:szCs w:val="21"/>
                  </w:rPr>
                </m:ctrlPr>
              </m:sSupPr>
              <m:e>
                <m:r>
                  <m:rPr>
                    <m:sty m:val="p"/>
                  </m:rPr>
                  <w:rPr>
                    <w:rFonts w:ascii="Cambria Math" w:hAnsi="Cambria Math" w:cs="Verdana"/>
                    <w:sz w:val="21"/>
                    <w:szCs w:val="21"/>
                  </w:rPr>
                  <m:t>sr</m:t>
                </m:r>
              </m:e>
              <m:sup>
                <m:r>
                  <w:rPr>
                    <w:rFonts w:ascii="Cambria Math" w:hAnsi="Cambria Math" w:cs="Verdana"/>
                    <w:sz w:val="21"/>
                    <w:szCs w:val="21"/>
                  </w:rPr>
                  <m:t>-1</m:t>
                </m:r>
              </m:sup>
            </m:sSup>
            <m:r>
              <m:rPr>
                <m:sty m:val="p"/>
              </m:rPr>
              <w:rPr>
                <w:rFonts w:ascii="Cambria Math" w:hAnsi="Cambria Math" w:cs="Verdana"/>
                <w:sz w:val="21"/>
                <w:szCs w:val="21"/>
              </w:rPr>
              <m:t>*</m:t>
            </m:r>
            <m:sSup>
              <m:sSupPr>
                <m:ctrlPr>
                  <w:rPr>
                    <w:rFonts w:ascii="Cambria Math" w:hAnsi="Cambria Math" w:cs="Verdana"/>
                    <w:sz w:val="21"/>
                    <w:szCs w:val="21"/>
                  </w:rPr>
                </m:ctrlPr>
              </m:sSupPr>
              <m:e>
                <m:r>
                  <m:rPr>
                    <m:sty m:val="p"/>
                  </m:rPr>
                  <w:rPr>
                    <w:rFonts w:ascii="Cambria Math" w:hAnsi="Cambria Math" w:cs="Verdana"/>
                    <w:sz w:val="21"/>
                    <w:szCs w:val="21"/>
                  </w:rPr>
                  <m:t>μm</m:t>
                </m:r>
              </m:e>
              <m:sup>
                <m:r>
                  <w:rPr>
                    <w:rFonts w:ascii="Cambria Math" w:hAnsi="Cambria Math" w:cs="Verdana"/>
                    <w:sz w:val="21"/>
                    <w:szCs w:val="21"/>
                  </w:rPr>
                  <m:t>-1</m:t>
                </m:r>
              </m:sup>
            </m:sSup>
          </m:e>
        </m:d>
      </m:oMath>
      <w:r w:rsidR="00D20043">
        <w:rPr>
          <w:rFonts w:ascii="Century" w:hAnsi="Century"/>
          <w:sz w:val="21"/>
          <w:szCs w:val="21"/>
        </w:rPr>
        <w:t>.</w:t>
      </w:r>
    </w:p>
    <w:p w:rsidR="00D20043" w:rsidRDefault="00D20043" w:rsidP="00D20043">
      <w:pPr>
        <w:autoSpaceDE w:val="0"/>
        <w:autoSpaceDN w:val="0"/>
        <w:adjustRightInd w:val="0"/>
        <w:spacing w:after="0" w:line="360" w:lineRule="auto"/>
        <w:ind w:firstLine="720"/>
        <w:jc w:val="both"/>
        <w:rPr>
          <w:rFonts w:ascii="Century" w:hAnsi="Century"/>
        </w:rPr>
      </w:pPr>
      <w:r>
        <w:rPr>
          <w:rFonts w:ascii="Century" w:hAnsi="Century"/>
        </w:rPr>
        <w:t>Μετατροπή των τιμών</w:t>
      </w:r>
      <w:r w:rsidR="002829A0" w:rsidRPr="00D20043">
        <w:rPr>
          <w:rFonts w:ascii="Century" w:hAnsi="Century"/>
        </w:rPr>
        <w:t xml:space="preserve"> φωτεινότητας σε τιμές θερμοκρασίας </w:t>
      </w:r>
      <w:r>
        <w:rPr>
          <w:rFonts w:ascii="Century" w:hAnsi="Century"/>
        </w:rPr>
        <w:t>χρησιμοποιώντας την</w:t>
      </w:r>
      <w:r w:rsidR="002829A0" w:rsidRPr="00D20043">
        <w:rPr>
          <w:rFonts w:ascii="Century" w:hAnsi="Century"/>
        </w:rPr>
        <w:t xml:space="preserve"> εξίσωση του </w:t>
      </w:r>
      <w:r w:rsidR="002829A0" w:rsidRPr="00D20043">
        <w:rPr>
          <w:rFonts w:ascii="Century" w:hAnsi="Century"/>
          <w:lang w:val="en-US"/>
        </w:rPr>
        <w:t>Planc</w:t>
      </w:r>
      <w:r w:rsidR="0087120D" w:rsidRPr="00D20043">
        <w:rPr>
          <w:rFonts w:ascii="Century" w:hAnsi="Century"/>
          <w:lang w:val="en-US"/>
        </w:rPr>
        <w:t>k</w:t>
      </w:r>
      <w:r w:rsidR="0087120D" w:rsidRPr="00D20043">
        <w:rPr>
          <w:rFonts w:ascii="Century" w:hAnsi="Century"/>
        </w:rPr>
        <w:t xml:space="preserve"> :</w:t>
      </w:r>
    </w:p>
    <w:p w:rsidR="00D20043" w:rsidRDefault="007C3CB4" w:rsidP="00BB18B7">
      <w:pPr>
        <w:pStyle w:val="ListParagraph"/>
        <w:autoSpaceDE w:val="0"/>
        <w:autoSpaceDN w:val="0"/>
        <w:adjustRightInd w:val="0"/>
        <w:spacing w:after="0" w:line="360" w:lineRule="auto"/>
        <w:ind w:left="840"/>
        <w:jc w:val="both"/>
        <w:rPr>
          <w:rFonts w:ascii="Century" w:hAnsi="Century"/>
        </w:rPr>
      </w:pPr>
      <m:oMath>
        <m:sSub>
          <m:sSubPr>
            <m:ctrlPr>
              <w:rPr>
                <w:rFonts w:ascii="Cambria Math" w:hAnsi="Cambria Math"/>
              </w:rPr>
            </m:ctrlPr>
          </m:sSubPr>
          <m:e>
            <m:r>
              <m:rPr>
                <m:sty m:val="p"/>
              </m:rPr>
              <w:rPr>
                <w:rFonts w:ascii="Cambria Math" w:hAnsi="Cambria Math"/>
              </w:rPr>
              <m:t>Β</m:t>
            </m:r>
          </m:e>
          <m:sub>
            <m:r>
              <m:rPr>
                <m:sty m:val="p"/>
              </m:rPr>
              <w:rPr>
                <w:rFonts w:ascii="Cambria Math" w:hAnsi="Cambria Math"/>
              </w:rPr>
              <m:t>λ</m:t>
            </m:r>
          </m:sub>
        </m:sSub>
        <m:d>
          <m:dPr>
            <m:ctrlPr>
              <w:rPr>
                <w:rFonts w:ascii="Cambria Math" w:hAnsi="Cambria Math"/>
              </w:rPr>
            </m:ctrlPr>
          </m:dPr>
          <m:e>
            <m:r>
              <m:rPr>
                <m:sty m:val="p"/>
              </m:rPr>
              <w:rPr>
                <w:rFonts w:ascii="Cambria Math" w:hAnsi="Cambria Math"/>
              </w:rPr>
              <m:t>Τ</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C</m:t>
                </m:r>
              </m:e>
              <m:sub>
                <m:r>
                  <m:rPr>
                    <m:sty m:val="p"/>
                  </m:rPr>
                  <w:rPr>
                    <w:rFonts w:ascii="Cambria Math" w:hAnsi="Cambria Math"/>
                  </w:rPr>
                  <m:t>1</m:t>
                </m:r>
              </m:sub>
            </m:sSub>
          </m:num>
          <m:den>
            <m:sSup>
              <m:sSupPr>
                <m:ctrlPr>
                  <w:rPr>
                    <w:rFonts w:ascii="Cambria Math" w:hAnsi="Cambria Math"/>
                  </w:rPr>
                </m:ctrlPr>
              </m:sSupPr>
              <m:e>
                <m:r>
                  <m:rPr>
                    <m:sty m:val="p"/>
                  </m:rPr>
                  <w:rPr>
                    <w:rFonts w:ascii="Cambria Math" w:hAnsi="Cambria Math"/>
                  </w:rPr>
                  <m:t>λ</m:t>
                </m:r>
              </m:e>
              <m:sup>
                <m:r>
                  <m:rPr>
                    <m:sty m:val="p"/>
                  </m:rPr>
                  <w:rPr>
                    <w:rFonts w:ascii="Cambria Math" w:hAnsi="Cambria Math"/>
                  </w:rPr>
                  <m:t>5</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e</m:t>
                </m:r>
              </m:e>
              <m:sup>
                <m:f>
                  <m:fPr>
                    <m:ctrlPr>
                      <w:rPr>
                        <w:rFonts w:ascii="Cambria Math" w:hAnsi="Cambria Math"/>
                      </w:rPr>
                    </m:ctrlPr>
                  </m:fPr>
                  <m:num>
                    <m:sSub>
                      <m:sSubPr>
                        <m:ctrlPr>
                          <w:rPr>
                            <w:rFonts w:ascii="Cambria Math" w:hAnsi="Cambria Math"/>
                          </w:rPr>
                        </m:ctrlPr>
                      </m:sSubPr>
                      <m:e>
                        <m:r>
                          <m:rPr>
                            <m:sty m:val="p"/>
                          </m:rPr>
                          <w:rPr>
                            <w:rFonts w:ascii="Cambria Math" w:hAnsi="Cambria Math"/>
                          </w:rPr>
                          <m:t>C</m:t>
                        </m:r>
                      </m:e>
                      <m:sub>
                        <m:r>
                          <m:rPr>
                            <m:sty m:val="p"/>
                          </m:rPr>
                          <w:rPr>
                            <w:rFonts w:ascii="Cambria Math" w:hAnsi="Cambria Math"/>
                          </w:rPr>
                          <m:t>2</m:t>
                        </m:r>
                      </m:sub>
                    </m:sSub>
                  </m:num>
                  <m:den>
                    <m:r>
                      <m:rPr>
                        <m:sty m:val="p"/>
                      </m:rPr>
                      <w:rPr>
                        <w:rFonts w:ascii="Cambria Math" w:hAnsi="Cambria Math"/>
                      </w:rPr>
                      <m:t>λΤ</m:t>
                    </m:r>
                  </m:den>
                </m:f>
              </m:sup>
            </m:sSup>
            <m:r>
              <m:rPr>
                <m:sty m:val="p"/>
              </m:rPr>
              <w:rPr>
                <w:rFonts w:ascii="Cambria Math" w:hAnsi="Cambria Math"/>
              </w:rPr>
              <m:t>-1)</m:t>
            </m:r>
          </m:den>
        </m:f>
      </m:oMath>
      <w:r w:rsidR="00203F00" w:rsidRPr="00D20043">
        <w:rPr>
          <w:rFonts w:ascii="Century" w:hAnsi="Century"/>
        </w:rPr>
        <w:t xml:space="preserve"> </w:t>
      </w:r>
      <w:r w:rsidR="00D20043">
        <w:rPr>
          <w:rFonts w:ascii="Century" w:hAnsi="Century"/>
        </w:rPr>
        <w:t xml:space="preserve">                                                                                                             (</w:t>
      </w:r>
      <w:r w:rsidR="001171D4">
        <w:rPr>
          <w:rFonts w:ascii="Century" w:hAnsi="Century"/>
        </w:rPr>
        <w:t>4</w:t>
      </w:r>
      <w:r w:rsidR="00D20043">
        <w:rPr>
          <w:rFonts w:ascii="Century" w:hAnsi="Century"/>
        </w:rPr>
        <w:t>.1)</w:t>
      </w:r>
    </w:p>
    <w:p w:rsidR="002829A0" w:rsidRPr="00D20043" w:rsidRDefault="00203F00" w:rsidP="00D20043">
      <w:pPr>
        <w:autoSpaceDE w:val="0"/>
        <w:autoSpaceDN w:val="0"/>
        <w:adjustRightInd w:val="0"/>
        <w:spacing w:after="0" w:line="360" w:lineRule="auto"/>
        <w:jc w:val="both"/>
        <w:rPr>
          <w:rFonts w:ascii="Century" w:hAnsi="Century"/>
        </w:rPr>
      </w:pPr>
      <w:r w:rsidRPr="00D20043">
        <w:rPr>
          <w:rFonts w:ascii="Century" w:hAnsi="Century"/>
        </w:rPr>
        <w:t xml:space="preserve">όπου οι τιμές </w:t>
      </w:r>
      <w:r w:rsidRPr="00D20043">
        <w:rPr>
          <w:rFonts w:ascii="Century" w:hAnsi="Century"/>
          <w:lang w:val="en-US"/>
        </w:rPr>
        <w:t>C</w:t>
      </w:r>
      <w:r w:rsidRPr="00D20043">
        <w:rPr>
          <w:rFonts w:ascii="Century" w:hAnsi="Century"/>
          <w:vertAlign w:val="subscript"/>
        </w:rPr>
        <w:t>1</w:t>
      </w:r>
      <w:r w:rsidRPr="00D20043">
        <w:rPr>
          <w:rFonts w:ascii="Century" w:hAnsi="Century"/>
        </w:rPr>
        <w:t xml:space="preserve"> και </w:t>
      </w:r>
      <w:r w:rsidRPr="00D20043">
        <w:rPr>
          <w:rFonts w:ascii="Century" w:hAnsi="Century"/>
          <w:lang w:val="en-US"/>
        </w:rPr>
        <w:t>C</w:t>
      </w:r>
      <w:r w:rsidRPr="00D20043">
        <w:rPr>
          <w:rFonts w:ascii="Century" w:hAnsi="Century"/>
          <w:vertAlign w:val="subscript"/>
        </w:rPr>
        <w:t>2</w:t>
      </w:r>
      <w:r w:rsidRPr="00D20043">
        <w:rPr>
          <w:rFonts w:ascii="Century" w:hAnsi="Century"/>
        </w:rPr>
        <w:t xml:space="preserve"> δίνονται ως σταθερές</w:t>
      </w:r>
      <w:r w:rsidR="00622639" w:rsidRPr="00D20043">
        <w:rPr>
          <w:rFonts w:ascii="Century" w:hAnsi="Century"/>
        </w:rPr>
        <w:t xml:space="preserve">, με μονάδες μέτρησης </w:t>
      </w:r>
      <m:oMath>
        <m:r>
          <w:rPr>
            <w:rFonts w:ascii="Cambria Math" w:hAnsi="Cambria Math"/>
          </w:rPr>
          <m:t>W*</m:t>
        </m:r>
        <m:sSup>
          <m:sSupPr>
            <m:ctrlPr>
              <w:rPr>
                <w:rFonts w:ascii="Cambria Math" w:hAnsi="Cambria Math"/>
                <w:i/>
              </w:rPr>
            </m:ctrlPr>
          </m:sSupPr>
          <m:e>
            <m:r>
              <w:rPr>
                <w:rFonts w:ascii="Cambria Math" w:hAnsi="Cambria Math"/>
              </w:rPr>
              <m:t>m</m:t>
            </m:r>
          </m:e>
          <m:sup>
            <m:r>
              <w:rPr>
                <w:rFonts w:ascii="Cambria Math" w:hAnsi="Cambria Math"/>
              </w:rPr>
              <m:t>2</m:t>
            </m:r>
          </m:sup>
        </m:sSup>
      </m:oMath>
      <w:r w:rsidR="00622639" w:rsidRPr="00D20043">
        <w:rPr>
          <w:rFonts w:ascii="Century" w:hAnsi="Century"/>
        </w:rPr>
        <w:t xml:space="preserve"> και </w:t>
      </w:r>
      <m:oMath>
        <m:r>
          <w:rPr>
            <w:rFonts w:ascii="Cambria Math" w:hAnsi="Cambria Math"/>
          </w:rPr>
          <m:t>m*K</m:t>
        </m:r>
      </m:oMath>
      <w:r w:rsidR="00622639" w:rsidRPr="00D20043">
        <w:rPr>
          <w:rFonts w:ascii="Century" w:hAnsi="Century"/>
        </w:rPr>
        <w:t xml:space="preserve"> αντίστοιχα</w:t>
      </w:r>
      <w:r w:rsidR="00D20043">
        <w:rPr>
          <w:rFonts w:ascii="Century" w:hAnsi="Century"/>
        </w:rPr>
        <w:t>.</w:t>
      </w:r>
      <w:r w:rsidR="0087120D" w:rsidRPr="00D20043">
        <w:rPr>
          <w:rFonts w:ascii="Century" w:hAnsi="Century"/>
        </w:rPr>
        <w:t xml:space="preserve"> </w:t>
      </w:r>
      <w:r w:rsidR="00D20043">
        <w:rPr>
          <w:rFonts w:ascii="Century" w:hAnsi="Century"/>
        </w:rPr>
        <w:t xml:space="preserve">Η σχέση </w:t>
      </w:r>
      <w:r w:rsidR="001171D4">
        <w:rPr>
          <w:rFonts w:ascii="Century" w:hAnsi="Century"/>
        </w:rPr>
        <w:t>4</w:t>
      </w:r>
      <w:r w:rsidR="00D20043">
        <w:rPr>
          <w:rFonts w:ascii="Century" w:hAnsi="Century"/>
        </w:rPr>
        <w:t>.1 μετασχηματίζεται</w:t>
      </w:r>
      <w:r w:rsidR="0087120D" w:rsidRPr="00D20043">
        <w:rPr>
          <w:rFonts w:ascii="Century" w:hAnsi="Century"/>
        </w:rPr>
        <w:t xml:space="preserve"> ως εξής :</w:t>
      </w:r>
    </w:p>
    <w:p w:rsidR="00D20043" w:rsidRDefault="007831EB" w:rsidP="00BB18B7">
      <w:pPr>
        <w:pStyle w:val="ListParagraph"/>
        <w:autoSpaceDE w:val="0"/>
        <w:autoSpaceDN w:val="0"/>
        <w:adjustRightInd w:val="0"/>
        <w:spacing w:after="0" w:line="360" w:lineRule="auto"/>
        <w:ind w:left="840"/>
        <w:jc w:val="both"/>
        <w:rPr>
          <w:rFonts w:ascii="Century" w:hAnsi="Century"/>
        </w:rPr>
      </w:pPr>
      <m:oMath>
        <m:r>
          <m:rPr>
            <m:sty m:val="p"/>
          </m:rPr>
          <w:rPr>
            <w:rFonts w:ascii="Cambria Math" w:hAnsi="Cambria Math"/>
          </w:rPr>
          <m:t>Τ=</m:t>
        </m:r>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C</m:t>
                </m:r>
              </m:e>
              <m:sub>
                <m:r>
                  <m:rPr>
                    <m:sty m:val="p"/>
                  </m:rPr>
                  <w:rPr>
                    <w:rFonts w:ascii="Cambria Math" w:hAnsi="Cambria Math"/>
                  </w:rPr>
                  <m:t>2</m:t>
                </m:r>
              </m:sub>
            </m:sSub>
            <m:ctrlPr>
              <w:rPr>
                <w:rFonts w:ascii="Cambria Math" w:hAnsi="Cambria Math"/>
              </w:rPr>
            </m:ctrlPr>
          </m:num>
          <m:den>
            <m:r>
              <m:rPr>
                <m:sty m:val="p"/>
              </m:rPr>
              <w:rPr>
                <w:rFonts w:ascii="Cambria Math" w:hAnsi="Cambria Math"/>
              </w:rPr>
              <m:t>λ*ln⁡[</m:t>
            </m:r>
            <m:f>
              <m:fPr>
                <m:ctrlPr>
                  <w:rPr>
                    <w:rFonts w:ascii="Cambria Math" w:hAnsi="Cambria Math"/>
                  </w:rPr>
                </m:ctrlPr>
              </m:fPr>
              <m:num>
                <m:sSub>
                  <m:sSubPr>
                    <m:ctrlPr>
                      <w:rPr>
                        <w:rFonts w:ascii="Cambria Math" w:hAnsi="Cambria Math"/>
                      </w:rPr>
                    </m:ctrlPr>
                  </m:sSubPr>
                  <m:e>
                    <m:r>
                      <m:rPr>
                        <m:sty m:val="p"/>
                      </m:rPr>
                      <w:rPr>
                        <w:rFonts w:ascii="Cambria Math" w:hAnsi="Cambria Math"/>
                      </w:rPr>
                      <m:t>C</m:t>
                    </m:r>
                  </m:e>
                  <m:sub>
                    <m:r>
                      <m:rPr>
                        <m:sty m:val="p"/>
                      </m:rPr>
                      <w:rPr>
                        <w:rFonts w:ascii="Cambria Math" w:hAnsi="Cambria Math"/>
                      </w:rPr>
                      <m:t>1</m:t>
                    </m:r>
                  </m:sub>
                </m:sSub>
              </m:num>
              <m:den>
                <m:sSup>
                  <m:sSupPr>
                    <m:ctrlPr>
                      <w:rPr>
                        <w:rFonts w:ascii="Cambria Math" w:hAnsi="Cambria Math"/>
                      </w:rPr>
                    </m:ctrlPr>
                  </m:sSupPr>
                  <m:e>
                    <m:r>
                      <m:rPr>
                        <m:sty m:val="p"/>
                      </m:rPr>
                      <w:rPr>
                        <w:rFonts w:ascii="Cambria Math" w:hAnsi="Cambria Math"/>
                      </w:rPr>
                      <m:t>λ</m:t>
                    </m:r>
                  </m:e>
                  <m:sup>
                    <m:r>
                      <m:rPr>
                        <m:sty m:val="p"/>
                      </m:rPr>
                      <w:rPr>
                        <w:rFonts w:ascii="Cambria Math" w:hAnsi="Cambria Math"/>
                      </w:rPr>
                      <m:t>5</m:t>
                    </m:r>
                  </m:sup>
                </m:sSup>
                <m:sSub>
                  <m:sSubPr>
                    <m:ctrlPr>
                      <w:rPr>
                        <w:rFonts w:ascii="Cambria Math" w:hAnsi="Cambria Math"/>
                      </w:rPr>
                    </m:ctrlPr>
                  </m:sSubPr>
                  <m:e>
                    <m:r>
                      <m:rPr>
                        <m:sty m:val="p"/>
                      </m:rPr>
                      <w:rPr>
                        <w:rFonts w:ascii="Cambria Math" w:hAnsi="Cambria Math"/>
                      </w:rPr>
                      <m:t>Β</m:t>
                    </m:r>
                  </m:e>
                  <m:sub>
                    <m:r>
                      <m:rPr>
                        <m:sty m:val="p"/>
                      </m:rPr>
                      <w:rPr>
                        <w:rFonts w:ascii="Cambria Math" w:hAnsi="Cambria Math"/>
                      </w:rPr>
                      <m:t>λ</m:t>
                    </m:r>
                  </m:sub>
                </m:sSub>
                <m:d>
                  <m:dPr>
                    <m:ctrlPr>
                      <w:rPr>
                        <w:rFonts w:ascii="Cambria Math" w:hAnsi="Cambria Math"/>
                      </w:rPr>
                    </m:ctrlPr>
                  </m:dPr>
                  <m:e>
                    <m:r>
                      <m:rPr>
                        <m:sty m:val="p"/>
                      </m:rPr>
                      <w:rPr>
                        <w:rFonts w:ascii="Cambria Math" w:hAnsi="Cambria Math"/>
                      </w:rPr>
                      <m:t>Τ</m:t>
                    </m:r>
                  </m:e>
                </m:d>
              </m:den>
            </m:f>
            <m:r>
              <m:rPr>
                <m:sty m:val="p"/>
              </m:rPr>
              <w:rPr>
                <w:rFonts w:ascii="Cambria Math" w:hAnsi="Cambria Math"/>
              </w:rPr>
              <m:t>+1]</m:t>
            </m:r>
          </m:den>
        </m:f>
      </m:oMath>
      <w:r w:rsidR="00F37AA1" w:rsidRPr="00F37AA1">
        <w:rPr>
          <w:rFonts w:ascii="Century" w:hAnsi="Century"/>
        </w:rPr>
        <w:t xml:space="preserve"> </w:t>
      </w:r>
      <w:r w:rsidR="00D20043">
        <w:rPr>
          <w:rFonts w:ascii="Century" w:hAnsi="Century"/>
        </w:rPr>
        <w:t xml:space="preserve">                                                                                                   (</w:t>
      </w:r>
      <w:r w:rsidR="001171D4">
        <w:rPr>
          <w:rFonts w:ascii="Century" w:hAnsi="Century"/>
        </w:rPr>
        <w:t>4</w:t>
      </w:r>
      <w:r w:rsidR="00D20043">
        <w:rPr>
          <w:rFonts w:ascii="Century" w:hAnsi="Century"/>
        </w:rPr>
        <w:t>.2)</w:t>
      </w:r>
    </w:p>
    <w:p w:rsidR="00D20043" w:rsidRDefault="00D20043" w:rsidP="00D20043">
      <w:pPr>
        <w:autoSpaceDE w:val="0"/>
        <w:autoSpaceDN w:val="0"/>
        <w:adjustRightInd w:val="0"/>
        <w:spacing w:after="0" w:line="360" w:lineRule="auto"/>
        <w:jc w:val="both"/>
        <w:rPr>
          <w:rFonts w:ascii="Century" w:hAnsi="Century"/>
        </w:rPr>
      </w:pPr>
      <w:r>
        <w:rPr>
          <w:rFonts w:ascii="Century" w:hAnsi="Century"/>
        </w:rPr>
        <w:lastRenderedPageBreak/>
        <w:t>και</w:t>
      </w:r>
      <w:r w:rsidR="0087120D" w:rsidRPr="00D20043">
        <w:rPr>
          <w:rFonts w:ascii="Century" w:hAnsi="Century"/>
        </w:rPr>
        <w:t xml:space="preserve"> αν τεθούν Κ</w:t>
      </w:r>
      <w:r w:rsidR="0087120D" w:rsidRPr="00D20043">
        <w:rPr>
          <w:rFonts w:ascii="Century" w:hAnsi="Century"/>
          <w:vertAlign w:val="subscript"/>
        </w:rPr>
        <w:t>1</w:t>
      </w:r>
      <w:r w:rsidR="0087120D" w:rsidRPr="00D20043">
        <w:rPr>
          <w:rFonts w:ascii="Century" w:hAnsi="Century"/>
        </w:rPr>
        <w:t>=</w:t>
      </w:r>
      <w:r w:rsidR="0087120D" w:rsidRPr="00D20043">
        <w:rPr>
          <w:rFonts w:ascii="Century" w:hAnsi="Century"/>
          <w:lang w:val="en-US"/>
        </w:rPr>
        <w:t>C</w:t>
      </w:r>
      <w:r w:rsidR="0087120D" w:rsidRPr="00D20043">
        <w:rPr>
          <w:rFonts w:ascii="Century" w:hAnsi="Century"/>
          <w:vertAlign w:val="subscript"/>
        </w:rPr>
        <w:t>1</w:t>
      </w:r>
      <w:r w:rsidR="0087120D" w:rsidRPr="00D20043">
        <w:rPr>
          <w:rFonts w:ascii="Century" w:hAnsi="Century"/>
        </w:rPr>
        <w:t>/λ</w:t>
      </w:r>
      <w:r w:rsidR="0087120D" w:rsidRPr="00D20043">
        <w:rPr>
          <w:rFonts w:ascii="Century" w:hAnsi="Century"/>
          <w:vertAlign w:val="superscript"/>
        </w:rPr>
        <w:t>5</w:t>
      </w:r>
      <w:r w:rsidR="0087120D" w:rsidRPr="00D20043">
        <w:rPr>
          <w:rFonts w:ascii="Century" w:hAnsi="Century"/>
        </w:rPr>
        <w:t>, Κ</w:t>
      </w:r>
      <w:r w:rsidR="0087120D" w:rsidRPr="00D20043">
        <w:rPr>
          <w:rFonts w:ascii="Century" w:hAnsi="Century"/>
          <w:vertAlign w:val="subscript"/>
        </w:rPr>
        <w:t>2</w:t>
      </w:r>
      <w:r w:rsidR="0087120D" w:rsidRPr="00D20043">
        <w:rPr>
          <w:rFonts w:ascii="Century" w:hAnsi="Century"/>
        </w:rPr>
        <w:t>=</w:t>
      </w:r>
      <w:r w:rsidR="0087120D" w:rsidRPr="00D20043">
        <w:rPr>
          <w:rFonts w:ascii="Century" w:hAnsi="Century"/>
          <w:lang w:val="en-US"/>
        </w:rPr>
        <w:t>C</w:t>
      </w:r>
      <w:r w:rsidR="0087120D" w:rsidRPr="00D20043">
        <w:rPr>
          <w:rFonts w:ascii="Century" w:hAnsi="Century"/>
          <w:vertAlign w:val="subscript"/>
        </w:rPr>
        <w:t>2</w:t>
      </w:r>
      <w:r w:rsidR="0087120D" w:rsidRPr="00D20043">
        <w:rPr>
          <w:rFonts w:ascii="Century" w:hAnsi="Century"/>
        </w:rPr>
        <w:t>/λ και Β</w:t>
      </w:r>
      <w:r w:rsidR="0087120D" w:rsidRPr="00D20043">
        <w:rPr>
          <w:rFonts w:ascii="Century" w:hAnsi="Century"/>
          <w:vertAlign w:val="subscript"/>
        </w:rPr>
        <w:t>λ</w:t>
      </w:r>
      <w:r w:rsidR="0087120D" w:rsidRPr="00D20043">
        <w:rPr>
          <w:rFonts w:ascii="Century" w:hAnsi="Century"/>
        </w:rPr>
        <w:t>(Τ)=</w:t>
      </w:r>
      <w:r w:rsidR="0087120D" w:rsidRPr="00D20043">
        <w:rPr>
          <w:rFonts w:ascii="Century" w:hAnsi="Century"/>
          <w:lang w:val="en-US"/>
        </w:rPr>
        <w:t>L</w:t>
      </w:r>
      <w:r w:rsidR="0087120D" w:rsidRPr="00D20043">
        <w:rPr>
          <w:rFonts w:ascii="Century" w:hAnsi="Century"/>
          <w:vertAlign w:val="subscript"/>
        </w:rPr>
        <w:t>λ</w:t>
      </w:r>
      <w:r w:rsidR="0087120D" w:rsidRPr="00D20043">
        <w:rPr>
          <w:rFonts w:ascii="Century" w:hAnsi="Century"/>
        </w:rPr>
        <w:t xml:space="preserve"> η μετρούμενη ένταση ακτινοβολίας του δορυφόρου τότε η σχέση </w:t>
      </w:r>
      <w:r w:rsidR="001171D4">
        <w:rPr>
          <w:rFonts w:ascii="Century" w:hAnsi="Century"/>
        </w:rPr>
        <w:t>4</w:t>
      </w:r>
      <w:r>
        <w:rPr>
          <w:rFonts w:ascii="Century" w:hAnsi="Century"/>
        </w:rPr>
        <w:t>.2</w:t>
      </w:r>
      <w:r w:rsidR="0087120D" w:rsidRPr="00D20043">
        <w:rPr>
          <w:rFonts w:ascii="Century" w:hAnsi="Century"/>
        </w:rPr>
        <w:t xml:space="preserve"> μετατρέπεται στην απλοποιημένη της μορφή</w:t>
      </w:r>
    </w:p>
    <w:p w:rsidR="0087120D" w:rsidRPr="00D20043" w:rsidRDefault="007831EB" w:rsidP="00D20043">
      <w:pPr>
        <w:autoSpaceDE w:val="0"/>
        <w:autoSpaceDN w:val="0"/>
        <w:adjustRightInd w:val="0"/>
        <w:spacing w:after="0" w:line="360" w:lineRule="auto"/>
        <w:jc w:val="both"/>
        <w:rPr>
          <w:rFonts w:ascii="Century" w:hAnsi="Century"/>
        </w:rPr>
      </w:pPr>
      <m:oMath>
        <m:r>
          <m:rPr>
            <m:sty m:val="p"/>
          </m:rPr>
          <w:rPr>
            <w:rFonts w:ascii="Cambria Math" w:hAnsi="Cambria Math"/>
          </w:rPr>
          <m:t>Τ=</m:t>
        </m:r>
        <m:f>
          <m:fPr>
            <m:ctrlPr>
              <w:rPr>
                <w:rFonts w:ascii="Cambria Math" w:hAnsi="Cambria Math"/>
              </w:rPr>
            </m:ctrlPr>
          </m:fPr>
          <m:num>
            <m:sSub>
              <m:sSubPr>
                <m:ctrlPr>
                  <w:rPr>
                    <w:rFonts w:ascii="Cambria Math" w:hAnsi="Cambria Math"/>
                  </w:rPr>
                </m:ctrlPr>
              </m:sSubPr>
              <m:e>
                <m:r>
                  <m:rPr>
                    <m:sty m:val="p"/>
                  </m:rPr>
                  <w:rPr>
                    <w:rFonts w:ascii="Cambria Math" w:hAnsi="Cambria Math"/>
                  </w:rPr>
                  <m:t>Κ</m:t>
                </m:r>
              </m:e>
              <m:sub>
                <m:r>
                  <m:rPr>
                    <m:sty m:val="p"/>
                  </m:rPr>
                  <w:rPr>
                    <w:rFonts w:ascii="Cambria Math" w:hAnsi="Cambria Math"/>
                  </w:rPr>
                  <m:t>2</m:t>
                </m:r>
              </m:sub>
            </m:sSub>
          </m:num>
          <m:den>
            <m:func>
              <m:funcPr>
                <m:ctrlPr>
                  <w:rPr>
                    <w:rFonts w:ascii="Cambria Math" w:hAnsi="Cambria Math"/>
                    <w:lang w:val="en-US"/>
                  </w:rPr>
                </m:ctrlPr>
              </m:funcPr>
              <m:fName>
                <m:r>
                  <m:rPr>
                    <m:sty m:val="p"/>
                  </m:rPr>
                  <w:rPr>
                    <w:rFonts w:ascii="Cambria Math" w:hAnsi="Cambria Math"/>
                    <w:lang w:val="en-US"/>
                  </w:rPr>
                  <m:t>ln</m:t>
                </m:r>
                <m:ctrlPr>
                  <w:rPr>
                    <w:rFonts w:ascii="Cambria Math" w:hAnsi="Cambria Math"/>
                  </w:rPr>
                </m:ctrlP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K</m:t>
                            </m:r>
                          </m:e>
                          <m:sub>
                            <m:r>
                              <m:rPr>
                                <m:sty m:val="p"/>
                              </m:rPr>
                              <w:rPr>
                                <w:rFonts w:ascii="Cambria Math" w:hAnsi="Cambria Math"/>
                              </w:rPr>
                              <m:t>1</m:t>
                            </m:r>
                          </m:sub>
                        </m:sSub>
                      </m:num>
                      <m:den>
                        <m:sSub>
                          <m:sSubPr>
                            <m:ctrlPr>
                              <w:rPr>
                                <w:rFonts w:ascii="Cambria Math" w:hAnsi="Cambria Math"/>
                              </w:rPr>
                            </m:ctrlPr>
                          </m:sSubPr>
                          <m:e>
                            <m:r>
                              <m:rPr>
                                <m:sty m:val="p"/>
                              </m:rPr>
                              <w:rPr>
                                <w:rFonts w:ascii="Cambria Math" w:hAnsi="Cambria Math"/>
                              </w:rPr>
                              <m:t>L</m:t>
                            </m:r>
                          </m:e>
                          <m:sub>
                            <m:r>
                              <m:rPr>
                                <m:sty m:val="p"/>
                              </m:rPr>
                              <w:rPr>
                                <w:rFonts w:ascii="Cambria Math" w:hAnsi="Cambria Math"/>
                              </w:rPr>
                              <m:t>λ</m:t>
                            </m:r>
                          </m:sub>
                        </m:sSub>
                      </m:den>
                    </m:f>
                    <m:r>
                      <m:rPr>
                        <m:sty m:val="p"/>
                      </m:rPr>
                      <w:rPr>
                        <w:rFonts w:ascii="Cambria Math" w:hAnsi="Cambria Math"/>
                      </w:rPr>
                      <m:t>+1</m:t>
                    </m:r>
                  </m:e>
                </m:d>
              </m:e>
            </m:func>
          </m:den>
        </m:f>
      </m:oMath>
      <w:r w:rsidR="00D20043">
        <w:rPr>
          <w:rFonts w:ascii="Century" w:hAnsi="Century"/>
        </w:rPr>
        <w:t xml:space="preserve">                                                                                                                              (</w:t>
      </w:r>
      <w:r w:rsidR="001171D4">
        <w:rPr>
          <w:rFonts w:ascii="Century" w:hAnsi="Century"/>
        </w:rPr>
        <w:t>4</w:t>
      </w:r>
      <w:r w:rsidR="00D20043">
        <w:rPr>
          <w:rFonts w:ascii="Century" w:hAnsi="Century"/>
        </w:rPr>
        <w:t>.3)</w:t>
      </w:r>
    </w:p>
    <w:p w:rsidR="0087120D" w:rsidRPr="00D20043" w:rsidRDefault="0087120D" w:rsidP="00D20043">
      <w:pPr>
        <w:autoSpaceDE w:val="0"/>
        <w:autoSpaceDN w:val="0"/>
        <w:adjustRightInd w:val="0"/>
        <w:spacing w:after="0" w:line="360" w:lineRule="auto"/>
        <w:ind w:firstLine="720"/>
        <w:jc w:val="both"/>
        <w:rPr>
          <w:rFonts w:ascii="Century" w:hAnsi="Century"/>
        </w:rPr>
      </w:pPr>
      <w:r w:rsidRPr="00D20043">
        <w:rPr>
          <w:rFonts w:ascii="Century" w:hAnsi="Century"/>
        </w:rPr>
        <w:t>Έτσι οι σταθερές Κ</w:t>
      </w:r>
      <w:r w:rsidRPr="00D20043">
        <w:rPr>
          <w:rFonts w:ascii="Century" w:hAnsi="Century"/>
          <w:vertAlign w:val="subscript"/>
        </w:rPr>
        <w:t>1</w:t>
      </w:r>
      <w:r w:rsidRPr="00D20043">
        <w:rPr>
          <w:rFonts w:ascii="Century" w:hAnsi="Century"/>
        </w:rPr>
        <w:t xml:space="preserve"> και Κ</w:t>
      </w:r>
      <w:r w:rsidRPr="00D20043">
        <w:rPr>
          <w:rFonts w:ascii="Century" w:hAnsi="Century"/>
          <w:vertAlign w:val="subscript"/>
        </w:rPr>
        <w:t>2</w:t>
      </w:r>
      <w:r w:rsidRPr="00D20043">
        <w:rPr>
          <w:rFonts w:ascii="Century" w:hAnsi="Century"/>
        </w:rPr>
        <w:t xml:space="preserve"> μετατρέπονται σε μεταβλητές που εξαρτώνται μόνο από</w:t>
      </w:r>
      <w:r w:rsidR="00203F00" w:rsidRPr="00D20043">
        <w:rPr>
          <w:rFonts w:ascii="Century" w:hAnsi="Century"/>
        </w:rPr>
        <w:t xml:space="preserve"> το</w:t>
      </w:r>
      <w:r w:rsidRPr="00D20043">
        <w:rPr>
          <w:rFonts w:ascii="Century" w:hAnsi="Century"/>
        </w:rPr>
        <w:t xml:space="preserve"> </w:t>
      </w:r>
      <w:r w:rsidR="00203F00" w:rsidRPr="00D20043">
        <w:rPr>
          <w:rFonts w:ascii="Century" w:hAnsi="Century"/>
        </w:rPr>
        <w:t xml:space="preserve">μήκος κύματος του αισθητήρα ενός δορυφόρου και είναι δυνατόν να αντικατασταθούν οι κατάλληλες τιμές για τον υπολογισμό της θερμοκρασίας του κάθε </w:t>
      </w:r>
      <w:r w:rsidR="00D20043">
        <w:rPr>
          <w:rFonts w:ascii="Century" w:hAnsi="Century"/>
        </w:rPr>
        <w:t>εικονοστοιχείου</w:t>
      </w:r>
      <w:r w:rsidR="00203F00" w:rsidRPr="00D20043">
        <w:rPr>
          <w:rFonts w:ascii="Century" w:hAnsi="Century"/>
        </w:rPr>
        <w:t>.</w:t>
      </w:r>
    </w:p>
    <w:p w:rsidR="009E31C9" w:rsidRPr="001171D4" w:rsidRDefault="009E31C9" w:rsidP="00410249">
      <w:pPr>
        <w:pStyle w:val="ListParagraph"/>
        <w:numPr>
          <w:ilvl w:val="0"/>
          <w:numId w:val="10"/>
        </w:numPr>
        <w:autoSpaceDE w:val="0"/>
        <w:autoSpaceDN w:val="0"/>
        <w:adjustRightInd w:val="0"/>
        <w:spacing w:after="0" w:line="360" w:lineRule="auto"/>
        <w:jc w:val="both"/>
        <w:rPr>
          <w:rFonts w:ascii="Century" w:hAnsi="Century"/>
        </w:rPr>
      </w:pPr>
      <w:r w:rsidRPr="001171D4">
        <w:rPr>
          <w:rFonts w:ascii="Century" w:hAnsi="Century"/>
        </w:rPr>
        <w:t>Εφαρμογή μάσκας εδάφους στις εικόνες</w:t>
      </w:r>
      <w:r w:rsidR="00B52C29" w:rsidRPr="001171D4">
        <w:rPr>
          <w:rFonts w:ascii="Century" w:hAnsi="Century"/>
        </w:rPr>
        <w:t xml:space="preserve"> (Σχήμα </w:t>
      </w:r>
      <w:r w:rsidR="00337D2F" w:rsidRPr="001171D4">
        <w:rPr>
          <w:rFonts w:ascii="Century" w:hAnsi="Century"/>
        </w:rPr>
        <w:t>4</w:t>
      </w:r>
      <w:r w:rsidR="00B52C29" w:rsidRPr="001171D4">
        <w:rPr>
          <w:rFonts w:ascii="Century" w:hAnsi="Century"/>
        </w:rPr>
        <w:t>.</w:t>
      </w:r>
      <w:r w:rsidR="00490706" w:rsidRPr="00490706">
        <w:rPr>
          <w:rFonts w:ascii="Century" w:hAnsi="Century"/>
        </w:rPr>
        <w:t>4</w:t>
      </w:r>
      <w:r w:rsidR="00B52C29" w:rsidRPr="001171D4">
        <w:rPr>
          <w:rFonts w:ascii="Century" w:hAnsi="Century"/>
        </w:rPr>
        <w:t>)</w:t>
      </w:r>
      <w:r w:rsidR="00623652" w:rsidRPr="001171D4">
        <w:rPr>
          <w:rFonts w:ascii="Century" w:hAnsi="Century"/>
        </w:rPr>
        <w:t>.</w:t>
      </w:r>
    </w:p>
    <w:p w:rsidR="00623652" w:rsidRPr="00BB18B7" w:rsidRDefault="00623652" w:rsidP="00BB18B7">
      <w:pPr>
        <w:autoSpaceDE w:val="0"/>
        <w:autoSpaceDN w:val="0"/>
        <w:adjustRightInd w:val="0"/>
        <w:spacing w:after="0" w:line="360" w:lineRule="auto"/>
        <w:ind w:firstLine="720"/>
        <w:jc w:val="both"/>
        <w:rPr>
          <w:rFonts w:ascii="Century" w:hAnsi="Century"/>
        </w:rPr>
      </w:pPr>
      <w:r w:rsidRPr="00BB18B7">
        <w:rPr>
          <w:rFonts w:ascii="Century" w:hAnsi="Century"/>
        </w:rPr>
        <w:t>Μάσκα εφαρμόζεται στις εικόνες, στις περιπτώσεις που χρειάζεται να κρυφτούν συγκεκριμένες τιμές οι οποίες υπάρχουν ως περιττές πληροφορίες στην εικόνα.</w:t>
      </w:r>
    </w:p>
    <w:p w:rsidR="00203F00" w:rsidRPr="00BB18B7" w:rsidRDefault="00203F00" w:rsidP="00BB18B7">
      <w:pPr>
        <w:autoSpaceDE w:val="0"/>
        <w:autoSpaceDN w:val="0"/>
        <w:adjustRightInd w:val="0"/>
        <w:spacing w:after="0" w:line="360" w:lineRule="auto"/>
        <w:ind w:firstLine="720"/>
        <w:jc w:val="both"/>
        <w:rPr>
          <w:rFonts w:ascii="Century" w:hAnsi="Century"/>
        </w:rPr>
      </w:pPr>
      <w:r w:rsidRPr="00BB18B7">
        <w:rPr>
          <w:rFonts w:ascii="Century" w:hAnsi="Century"/>
        </w:rPr>
        <w:t>Η μάσκα εδάφους ονομάζεται έτσι καθώς στην εφαρμογή της μηδενίζει, όταν εφαρμοστεί σωστά, όλες τις τιμές φωτεινότητας του εδάφους. Το σκεπτικό το οποίο ακολουθ</w:t>
      </w:r>
      <w:r w:rsidR="00D20043" w:rsidRPr="00BB18B7">
        <w:rPr>
          <w:rFonts w:ascii="Century" w:hAnsi="Century"/>
        </w:rPr>
        <w:t>εί</w:t>
      </w:r>
      <w:r w:rsidRPr="00BB18B7">
        <w:rPr>
          <w:rFonts w:ascii="Century" w:hAnsi="Century"/>
        </w:rPr>
        <w:t>ται για την εφαρμογή μιας τέτοιας μάσκας στηρίζεται στον τρόπο με τον οποίο δομούνται τα ιστογράμματα των εικόνω</w:t>
      </w:r>
      <w:r w:rsidR="00623652" w:rsidRPr="00BB18B7">
        <w:rPr>
          <w:rFonts w:ascii="Century" w:hAnsi="Century"/>
        </w:rPr>
        <w:t>ν</w:t>
      </w:r>
      <w:r w:rsidRPr="00BB18B7">
        <w:rPr>
          <w:rFonts w:ascii="Century" w:hAnsi="Century"/>
        </w:rPr>
        <w:t>.</w:t>
      </w:r>
    </w:p>
    <w:p w:rsidR="00CA2255" w:rsidRDefault="00BB18B7" w:rsidP="00BB18B7">
      <w:pPr>
        <w:autoSpaceDE w:val="0"/>
        <w:autoSpaceDN w:val="0"/>
        <w:adjustRightInd w:val="0"/>
        <w:spacing w:after="0" w:line="360" w:lineRule="auto"/>
        <w:ind w:firstLine="720"/>
        <w:jc w:val="both"/>
        <w:rPr>
          <w:rFonts w:ascii="Century" w:hAnsi="Century"/>
        </w:rPr>
      </w:pPr>
      <w:r>
        <w:rPr>
          <w:rFonts w:ascii="Century" w:hAnsi="Century"/>
        </w:rPr>
        <w:t>Στ</w:t>
      </w:r>
      <w:r w:rsidR="00CA2255" w:rsidRPr="00BB18B7">
        <w:rPr>
          <w:rFonts w:ascii="Century" w:hAnsi="Century"/>
        </w:rPr>
        <w:t xml:space="preserve">α ιστογράμματα των θερμικών εικόνων </w:t>
      </w:r>
      <w:r>
        <w:rPr>
          <w:rFonts w:ascii="Century" w:hAnsi="Century"/>
        </w:rPr>
        <w:t>υπάρχει σαφής διαχωρισμός των εικονοστοιχείων που αντιστοιχούν σε</w:t>
      </w:r>
      <w:r w:rsidR="00CA2255" w:rsidRPr="00BB18B7">
        <w:rPr>
          <w:rFonts w:ascii="Century" w:hAnsi="Century"/>
        </w:rPr>
        <w:t xml:space="preserve"> έδαφος </w:t>
      </w:r>
      <w:r>
        <w:rPr>
          <w:rFonts w:ascii="Century" w:hAnsi="Century"/>
        </w:rPr>
        <w:t>από τα εικονοστοιχεία που αντιστοιχούν σε</w:t>
      </w:r>
      <w:r w:rsidR="00CA2255" w:rsidRPr="00BB18B7">
        <w:rPr>
          <w:rFonts w:ascii="Century" w:hAnsi="Century"/>
        </w:rPr>
        <w:t xml:space="preserve"> νερό </w:t>
      </w:r>
      <w:r w:rsidR="001171D4" w:rsidRPr="00BB18B7">
        <w:rPr>
          <w:rFonts w:ascii="Century" w:hAnsi="Century"/>
        </w:rPr>
        <w:t>(σχήμα 4.1)</w:t>
      </w:r>
      <w:r w:rsidR="00CA2255" w:rsidRPr="00BB18B7">
        <w:rPr>
          <w:rFonts w:ascii="Century" w:hAnsi="Century"/>
        </w:rPr>
        <w:t xml:space="preserve">. Η καμπύλη που αντιπροσωπεύει τα </w:t>
      </w:r>
      <w:r w:rsidR="00623652" w:rsidRPr="00BB18B7">
        <w:rPr>
          <w:rFonts w:ascii="Century" w:hAnsi="Century"/>
        </w:rPr>
        <w:t>εικονοστοιχεία</w:t>
      </w:r>
      <w:r w:rsidR="00CA2255" w:rsidRPr="00BB18B7">
        <w:rPr>
          <w:rFonts w:ascii="Century" w:hAnsi="Century"/>
        </w:rPr>
        <w:t xml:space="preserve"> που απαρτίζουν το νερό</w:t>
      </w:r>
      <w:r w:rsidR="00623652" w:rsidRPr="00BB18B7">
        <w:rPr>
          <w:rFonts w:ascii="Century" w:hAnsi="Century"/>
        </w:rPr>
        <w:t>,</w:t>
      </w:r>
      <w:r w:rsidR="00CA2255" w:rsidRPr="00BB18B7">
        <w:rPr>
          <w:rFonts w:ascii="Century" w:hAnsi="Century"/>
        </w:rPr>
        <w:t xml:space="preserve"> βρίσκεται στις πιο χαμηλές φωτεινότητες ενώ η καμπύλη που αντιπροσωπεύει τα </w:t>
      </w:r>
      <w:r w:rsidR="00337D2F" w:rsidRPr="00BB18B7">
        <w:rPr>
          <w:rFonts w:ascii="Century" w:hAnsi="Century"/>
        </w:rPr>
        <w:t>εικονοστοιχεία</w:t>
      </w:r>
      <w:r w:rsidR="00CA2255" w:rsidRPr="00BB18B7">
        <w:rPr>
          <w:rFonts w:ascii="Century" w:hAnsi="Century"/>
        </w:rPr>
        <w:t xml:space="preserve"> του εδάφους βρίσκεται στις υψηλότερες τιμές φωτεινότητας. Αυτό συμβαίνει λόγω της διαφοράς θερμοκρασίας μεταξύ τους.</w:t>
      </w:r>
    </w:p>
    <w:p w:rsidR="00CD2151" w:rsidRPr="00BB18B7" w:rsidRDefault="00CD2151" w:rsidP="00BB18B7">
      <w:pPr>
        <w:autoSpaceDE w:val="0"/>
        <w:autoSpaceDN w:val="0"/>
        <w:adjustRightInd w:val="0"/>
        <w:spacing w:after="0" w:line="360" w:lineRule="auto"/>
        <w:ind w:firstLine="720"/>
        <w:jc w:val="both"/>
        <w:rPr>
          <w:rFonts w:ascii="Century" w:hAnsi="Century"/>
        </w:rPr>
      </w:pPr>
      <w:r>
        <w:rPr>
          <w:rFonts w:ascii="Century" w:hAnsi="Century"/>
        </w:rPr>
        <w:t>Μερικές φορές τα δεδομένα ενός ιστογράμματος συσσωρεύονται σε μία περιοχή του γραφήματος. Συνεπώς, σε τέτοιες περιπτώσεις απαραίτητη είναι η εφαρμογή μιας διόρθωσης που ονομάζεται γραμμική επέκταση του ιστογράμματος. Κατά τη γραμμική επέκταση ενός ιστογράμματος επιλέγονται οι δύο ακραίες τιμές των δεδομένων έντασης (μέγιστη και ελάχιστη), οι οποίες μεταφέρονται μαθηματικά στα άκρα 0 και το μέγιστο άκρο σύμφωνα με τη ραδιομετρική διαχωριστική ικανότητα της εικόνας</w:t>
      </w:r>
      <w:r w:rsidRPr="000054D9">
        <w:rPr>
          <w:rFonts w:ascii="Century" w:hAnsi="Century"/>
        </w:rPr>
        <w:t xml:space="preserve"> (</w:t>
      </w:r>
      <w:r w:rsidRPr="004B509F">
        <w:rPr>
          <w:rFonts w:ascii="Century" w:hAnsi="Century"/>
        </w:rPr>
        <w:t xml:space="preserve">16 </w:t>
      </w:r>
      <w:r>
        <w:rPr>
          <w:rFonts w:ascii="Century" w:hAnsi="Century"/>
          <w:lang w:val="en-US"/>
        </w:rPr>
        <w:t>bit</w:t>
      </w:r>
      <w:r w:rsidRPr="004B509F">
        <w:rPr>
          <w:rFonts w:ascii="Century" w:hAnsi="Century"/>
        </w:rPr>
        <w:t xml:space="preserve"> </w:t>
      </w:r>
      <w:r>
        <w:rPr>
          <w:rFonts w:ascii="Century" w:hAnsi="Century"/>
        </w:rPr>
        <w:t xml:space="preserve">για τον </w:t>
      </w:r>
      <w:r>
        <w:rPr>
          <w:rFonts w:ascii="Century" w:hAnsi="Century"/>
          <w:lang w:val="en-US"/>
        </w:rPr>
        <w:t>ASTER</w:t>
      </w:r>
      <w:r w:rsidRPr="000054D9">
        <w:rPr>
          <w:rFonts w:ascii="Century" w:hAnsi="Century"/>
        </w:rPr>
        <w:t>)</w:t>
      </w:r>
      <w:r>
        <w:rPr>
          <w:rFonts w:ascii="Century" w:hAnsi="Century"/>
        </w:rPr>
        <w:t xml:space="preserve"> του νέου διαγράμματος που προκύπτει. Με τον τρόπο αυτό όλα τα δεδομένα που βρίσκονται μεταξύ των δύο ακραίων αυτών τιμών γίνονται πολύ πιο ευανάγνωστα με τη δυνατότητα και του εντοπισμού του σημείου διαχωρισμού μεταξύ εδάφους και νερού.</w:t>
      </w:r>
    </w:p>
    <w:p w:rsidR="00713700" w:rsidRDefault="00337D2F" w:rsidP="00BB18B7">
      <w:pPr>
        <w:autoSpaceDE w:val="0"/>
        <w:autoSpaceDN w:val="0"/>
        <w:adjustRightInd w:val="0"/>
        <w:spacing w:after="0" w:line="360" w:lineRule="auto"/>
        <w:ind w:firstLine="720"/>
        <w:jc w:val="both"/>
        <w:rPr>
          <w:rFonts w:ascii="Century" w:hAnsi="Century"/>
        </w:rPr>
      </w:pPr>
      <w:r w:rsidRPr="00BB18B7">
        <w:rPr>
          <w:rFonts w:ascii="Century" w:hAnsi="Century"/>
        </w:rPr>
        <w:t>Ακολουθάται διαδικασία</w:t>
      </w:r>
      <w:r w:rsidR="00713700" w:rsidRPr="00BB18B7">
        <w:rPr>
          <w:rFonts w:ascii="Century" w:hAnsi="Century"/>
        </w:rPr>
        <w:t xml:space="preserve"> </w:t>
      </w:r>
      <w:r w:rsidRPr="00BB18B7">
        <w:rPr>
          <w:rFonts w:ascii="Century" w:hAnsi="Century"/>
        </w:rPr>
        <w:t>η</w:t>
      </w:r>
      <w:r w:rsidR="00713700" w:rsidRPr="00BB18B7">
        <w:rPr>
          <w:rFonts w:ascii="Century" w:hAnsi="Century"/>
        </w:rPr>
        <w:t xml:space="preserve"> οποί</w:t>
      </w:r>
      <w:r w:rsidRPr="00BB18B7">
        <w:rPr>
          <w:rFonts w:ascii="Century" w:hAnsi="Century"/>
        </w:rPr>
        <w:t>α</w:t>
      </w:r>
      <w:r w:rsidR="00713700" w:rsidRPr="00BB18B7">
        <w:rPr>
          <w:rFonts w:ascii="Century" w:hAnsi="Century"/>
        </w:rPr>
        <w:t xml:space="preserve"> </w:t>
      </w:r>
      <w:r w:rsidRPr="00BB18B7">
        <w:rPr>
          <w:rFonts w:ascii="Century" w:hAnsi="Century"/>
        </w:rPr>
        <w:t>εκ</w:t>
      </w:r>
      <w:r w:rsidR="00713700" w:rsidRPr="00BB18B7">
        <w:rPr>
          <w:rFonts w:ascii="Century" w:hAnsi="Century"/>
        </w:rPr>
        <w:t xml:space="preserve">μηδενίζει τις τιμές φωτεινότητας όλων των </w:t>
      </w:r>
      <w:r w:rsidRPr="00BB18B7">
        <w:rPr>
          <w:rFonts w:ascii="Century" w:hAnsi="Century"/>
        </w:rPr>
        <w:t>εικονοστοιχείων</w:t>
      </w:r>
      <w:r w:rsidR="00713700" w:rsidRPr="00BB18B7">
        <w:rPr>
          <w:rFonts w:ascii="Century" w:hAnsi="Century"/>
        </w:rPr>
        <w:t xml:space="preserve"> πάνω από </w:t>
      </w:r>
      <w:r w:rsidRPr="00BB18B7">
        <w:rPr>
          <w:rFonts w:ascii="Century" w:hAnsi="Century"/>
        </w:rPr>
        <w:t>μία τιμή φωτεινότητας</w:t>
      </w:r>
      <w:r w:rsidR="00713700" w:rsidRPr="00BB18B7">
        <w:rPr>
          <w:rFonts w:ascii="Century" w:hAnsi="Century"/>
        </w:rPr>
        <w:t>, στ</w:t>
      </w:r>
      <w:r w:rsidRPr="00BB18B7">
        <w:rPr>
          <w:rFonts w:ascii="Century" w:hAnsi="Century"/>
        </w:rPr>
        <w:t>ην</w:t>
      </w:r>
      <w:r w:rsidR="00713700" w:rsidRPr="00BB18B7">
        <w:rPr>
          <w:rFonts w:ascii="Century" w:hAnsi="Century"/>
        </w:rPr>
        <w:t xml:space="preserve"> οποί</w:t>
      </w:r>
      <w:r w:rsidRPr="00BB18B7">
        <w:rPr>
          <w:rFonts w:ascii="Century" w:hAnsi="Century"/>
        </w:rPr>
        <w:t>α</w:t>
      </w:r>
      <w:r w:rsidR="00713700" w:rsidRPr="00BB18B7">
        <w:rPr>
          <w:rFonts w:ascii="Century" w:hAnsi="Century"/>
        </w:rPr>
        <w:t xml:space="preserve"> </w:t>
      </w:r>
      <w:r w:rsidRPr="00BB18B7">
        <w:rPr>
          <w:rFonts w:ascii="Century" w:hAnsi="Century"/>
        </w:rPr>
        <w:t>υπάρχει</w:t>
      </w:r>
      <w:r w:rsidR="00713700" w:rsidRPr="00BB18B7">
        <w:rPr>
          <w:rFonts w:ascii="Century" w:hAnsi="Century"/>
        </w:rPr>
        <w:t xml:space="preserve"> καθαρό</w:t>
      </w:r>
      <w:r w:rsidRPr="00BB18B7">
        <w:rPr>
          <w:rFonts w:ascii="Century" w:hAnsi="Century"/>
        </w:rPr>
        <w:t>ς</w:t>
      </w:r>
      <w:r w:rsidR="00713700" w:rsidRPr="00BB18B7">
        <w:rPr>
          <w:rFonts w:ascii="Century" w:hAnsi="Century"/>
        </w:rPr>
        <w:t xml:space="preserve"> </w:t>
      </w:r>
      <w:r w:rsidR="00713700" w:rsidRPr="00BB18B7">
        <w:rPr>
          <w:rFonts w:ascii="Century" w:hAnsi="Century"/>
        </w:rPr>
        <w:lastRenderedPageBreak/>
        <w:t>διαχωρισμό</w:t>
      </w:r>
      <w:r w:rsidRPr="00BB18B7">
        <w:rPr>
          <w:rFonts w:ascii="Century" w:hAnsi="Century"/>
        </w:rPr>
        <w:t>ς</w:t>
      </w:r>
      <w:r w:rsidR="00713700" w:rsidRPr="00BB18B7">
        <w:rPr>
          <w:rFonts w:ascii="Century" w:hAnsi="Century"/>
        </w:rPr>
        <w:t xml:space="preserve"> μεταξύ</w:t>
      </w:r>
      <w:r w:rsidRPr="00BB18B7">
        <w:rPr>
          <w:rFonts w:ascii="Century" w:hAnsi="Century"/>
        </w:rPr>
        <w:t xml:space="preserve"> </w:t>
      </w:r>
      <w:r w:rsidR="00713700" w:rsidRPr="00BB18B7">
        <w:rPr>
          <w:rFonts w:ascii="Century" w:hAnsi="Century"/>
        </w:rPr>
        <w:t>νερ</w:t>
      </w:r>
      <w:r w:rsidRPr="00BB18B7">
        <w:rPr>
          <w:rFonts w:ascii="Century" w:hAnsi="Century"/>
        </w:rPr>
        <w:t>ού</w:t>
      </w:r>
      <w:r w:rsidR="00713700" w:rsidRPr="00BB18B7">
        <w:rPr>
          <w:rFonts w:ascii="Century" w:hAnsi="Century"/>
        </w:rPr>
        <w:t xml:space="preserve"> με το</w:t>
      </w:r>
      <w:r w:rsidRPr="00BB18B7">
        <w:rPr>
          <w:rFonts w:ascii="Century" w:hAnsi="Century"/>
        </w:rPr>
        <w:t>υ</w:t>
      </w:r>
      <w:r w:rsidR="00713700" w:rsidRPr="00BB18B7">
        <w:rPr>
          <w:rFonts w:ascii="Century" w:hAnsi="Century"/>
        </w:rPr>
        <w:t xml:space="preserve"> </w:t>
      </w:r>
      <w:r w:rsidRPr="00BB18B7">
        <w:rPr>
          <w:rFonts w:ascii="Century" w:hAnsi="Century"/>
        </w:rPr>
        <w:t>ε</w:t>
      </w:r>
      <w:r w:rsidR="00713700" w:rsidRPr="00BB18B7">
        <w:rPr>
          <w:rFonts w:ascii="Century" w:hAnsi="Century"/>
        </w:rPr>
        <w:t>δ</w:t>
      </w:r>
      <w:r w:rsidRPr="00BB18B7">
        <w:rPr>
          <w:rFonts w:ascii="Century" w:hAnsi="Century"/>
        </w:rPr>
        <w:t>ά</w:t>
      </w:r>
      <w:r w:rsidR="00713700" w:rsidRPr="00BB18B7">
        <w:rPr>
          <w:rFonts w:ascii="Century" w:hAnsi="Century"/>
        </w:rPr>
        <w:t>φο</w:t>
      </w:r>
      <w:r w:rsidRPr="00BB18B7">
        <w:rPr>
          <w:rFonts w:ascii="Century" w:hAnsi="Century"/>
        </w:rPr>
        <w:t>υ</w:t>
      </w:r>
      <w:r w:rsidR="00713700" w:rsidRPr="00BB18B7">
        <w:rPr>
          <w:rFonts w:ascii="Century" w:hAnsi="Century"/>
        </w:rPr>
        <w:t>ς στο ιστόγραμμα</w:t>
      </w:r>
      <w:r w:rsidR="00CD2151">
        <w:rPr>
          <w:rFonts w:ascii="Century" w:hAnsi="Century"/>
        </w:rPr>
        <w:t>, και δίνει τιμή 1 στα εικονοστοιχεία της θάλασσας</w:t>
      </w:r>
      <w:r w:rsidR="00713700" w:rsidRPr="00BB18B7">
        <w:rPr>
          <w:rFonts w:ascii="Century" w:hAnsi="Century"/>
        </w:rPr>
        <w:t xml:space="preserve">. </w:t>
      </w:r>
      <w:r w:rsidRPr="00BB18B7">
        <w:rPr>
          <w:rFonts w:ascii="Century" w:hAnsi="Century"/>
        </w:rPr>
        <w:t>Τελικά, για να εφαρμοστεί η μάσκα εδάφους που δημιουργήθηκε,</w:t>
      </w:r>
      <w:r w:rsidR="00713700" w:rsidRPr="00BB18B7">
        <w:rPr>
          <w:rFonts w:ascii="Century" w:hAnsi="Century"/>
        </w:rPr>
        <w:t xml:space="preserve"> </w:t>
      </w:r>
      <w:r w:rsidRPr="00BB18B7">
        <w:rPr>
          <w:rFonts w:ascii="Century" w:hAnsi="Century"/>
        </w:rPr>
        <w:t>πολλαπλασιάζεται με τις αρχικές εικόνες, με αποτέλεσμα</w:t>
      </w:r>
      <w:r w:rsidR="00713700" w:rsidRPr="00BB18B7">
        <w:rPr>
          <w:rFonts w:ascii="Century" w:hAnsi="Century"/>
        </w:rPr>
        <w:t xml:space="preserve"> όλα τα </w:t>
      </w:r>
      <w:r w:rsidRPr="00BB18B7">
        <w:rPr>
          <w:rFonts w:ascii="Century" w:hAnsi="Century"/>
        </w:rPr>
        <w:t>εικονοστοιχεία</w:t>
      </w:r>
      <w:r w:rsidR="00713700" w:rsidRPr="00BB18B7">
        <w:rPr>
          <w:rFonts w:ascii="Century" w:hAnsi="Century"/>
        </w:rPr>
        <w:t xml:space="preserve"> που αντιστοιχούν σε έδαφος </w:t>
      </w:r>
      <w:r w:rsidRPr="00BB18B7">
        <w:rPr>
          <w:rFonts w:ascii="Century" w:hAnsi="Century"/>
        </w:rPr>
        <w:t xml:space="preserve">να </w:t>
      </w:r>
      <w:r w:rsidR="00713700" w:rsidRPr="00BB18B7">
        <w:rPr>
          <w:rFonts w:ascii="Century" w:hAnsi="Century"/>
        </w:rPr>
        <w:t xml:space="preserve">εμφανίζονται ως μαύρα και του νερού </w:t>
      </w:r>
      <w:r w:rsidRPr="00BB18B7">
        <w:rPr>
          <w:rFonts w:ascii="Century" w:hAnsi="Century"/>
        </w:rPr>
        <w:t xml:space="preserve">να </w:t>
      </w:r>
      <w:r w:rsidR="00713700" w:rsidRPr="00BB18B7">
        <w:rPr>
          <w:rFonts w:ascii="Century" w:hAnsi="Century"/>
        </w:rPr>
        <w:t xml:space="preserve">εμφανίζονται </w:t>
      </w:r>
      <w:r w:rsidRPr="00BB18B7">
        <w:rPr>
          <w:rFonts w:ascii="Century" w:hAnsi="Century"/>
        </w:rPr>
        <w:t>αναλλοίωτα</w:t>
      </w:r>
      <w:r w:rsidR="00713700" w:rsidRPr="00BB18B7">
        <w:rPr>
          <w:rFonts w:ascii="Century" w:hAnsi="Century"/>
        </w:rPr>
        <w:t>.</w:t>
      </w:r>
      <w:r w:rsidR="00BD79B0" w:rsidRPr="00BB18B7">
        <w:rPr>
          <w:rFonts w:ascii="Century" w:hAnsi="Century"/>
        </w:rPr>
        <w:t xml:space="preserve"> Τα αποτελέσματα αυτά παρουσιάζονται σχηματικά στα σχήματα 4.2, 4.3 και 4.4.</w:t>
      </w:r>
    </w:p>
    <w:p w:rsidR="009845D4" w:rsidRPr="00BB18B7" w:rsidRDefault="009845D4" w:rsidP="00BB18B7">
      <w:pPr>
        <w:autoSpaceDE w:val="0"/>
        <w:autoSpaceDN w:val="0"/>
        <w:adjustRightInd w:val="0"/>
        <w:spacing w:after="0" w:line="360" w:lineRule="auto"/>
        <w:ind w:firstLine="720"/>
        <w:jc w:val="both"/>
        <w:rPr>
          <w:rFonts w:ascii="Century" w:hAnsi="Century"/>
        </w:rPr>
      </w:pPr>
      <w:r w:rsidRPr="007831EB">
        <w:rPr>
          <w:rFonts w:ascii="Century" w:hAnsi="Century"/>
        </w:rPr>
        <w:t>Η μάσκα εδάφους χρησιμεύει διότι, εάν εφαρμοστεί σωστά, μηδενίζει όλες τις τιμές του εδάφους και επιτρέπει την εμφάνιση μόνο των τιμών της θάλασσας, οι οποίες στη συνέχεια γίνονται πιο ευδιάκριτες για το ανθρώπινο μάτι</w:t>
      </w:r>
      <w:r>
        <w:rPr>
          <w:rFonts w:ascii="Century" w:hAnsi="Century"/>
        </w:rPr>
        <w:t xml:space="preserve"> και επιτρέπει την ακριβή εμφάνιση των εικονοστοιχείων που πρόκειται να επεξεργαστούν</w:t>
      </w:r>
      <w:r w:rsidRPr="007831EB">
        <w:rPr>
          <w:rFonts w:ascii="Century" w:hAnsi="Century"/>
        </w:rPr>
        <w:t>.</w:t>
      </w:r>
    </w:p>
    <w:p w:rsidR="009E31C9" w:rsidRPr="00BB18B7" w:rsidRDefault="009E31C9" w:rsidP="00BB18B7">
      <w:pPr>
        <w:autoSpaceDE w:val="0"/>
        <w:autoSpaceDN w:val="0"/>
        <w:adjustRightInd w:val="0"/>
        <w:spacing w:after="0" w:line="360" w:lineRule="auto"/>
        <w:ind w:firstLine="720"/>
        <w:jc w:val="both"/>
        <w:rPr>
          <w:rFonts w:ascii="Century" w:hAnsi="Century"/>
        </w:rPr>
      </w:pPr>
      <w:r w:rsidRPr="00BB18B7">
        <w:rPr>
          <w:rFonts w:ascii="Century" w:hAnsi="Century"/>
        </w:rPr>
        <w:t>Κατάλληλη αποθήκευση των εικόνων χωρίς απώλειες ποιότητας για την καλύτερη μεγέθυνση και ευκρίνεια των περιοχών ενδιαφέροντος.</w:t>
      </w:r>
    </w:p>
    <w:p w:rsidR="00B00990" w:rsidRDefault="009E31C9" w:rsidP="00B00990">
      <w:pPr>
        <w:pStyle w:val="ListParagraph"/>
        <w:numPr>
          <w:ilvl w:val="0"/>
          <w:numId w:val="10"/>
        </w:numPr>
        <w:autoSpaceDE w:val="0"/>
        <w:autoSpaceDN w:val="0"/>
        <w:adjustRightInd w:val="0"/>
        <w:spacing w:after="0" w:line="360" w:lineRule="auto"/>
        <w:jc w:val="both"/>
        <w:rPr>
          <w:rFonts w:ascii="Century" w:hAnsi="Century"/>
        </w:rPr>
      </w:pPr>
      <w:r w:rsidRPr="007831EB">
        <w:rPr>
          <w:rFonts w:ascii="Century" w:hAnsi="Century"/>
        </w:rPr>
        <w:t>Εφαρμογή πινάκων αντιστο</w:t>
      </w:r>
      <w:r w:rsidR="00BC1050">
        <w:rPr>
          <w:rFonts w:ascii="Century" w:hAnsi="Century"/>
        </w:rPr>
        <w:t>ι</w:t>
      </w:r>
      <w:r w:rsidRPr="007831EB">
        <w:rPr>
          <w:rFonts w:ascii="Century" w:hAnsi="Century"/>
        </w:rPr>
        <w:t>χ</w:t>
      </w:r>
      <w:r w:rsidR="00BC1050">
        <w:rPr>
          <w:rFonts w:ascii="Century" w:hAnsi="Century"/>
        </w:rPr>
        <w:t>ία</w:t>
      </w:r>
      <w:r w:rsidRPr="007831EB">
        <w:rPr>
          <w:rFonts w:ascii="Century" w:hAnsi="Century"/>
        </w:rPr>
        <w:t>ς στις τελικές εικόνες για μεγαλύτερη ευκολία</w:t>
      </w:r>
      <w:r w:rsidR="00BC1050">
        <w:rPr>
          <w:rFonts w:ascii="Century" w:hAnsi="Century"/>
        </w:rPr>
        <w:t xml:space="preserve"> στην οπτική ερμηνεία των εικόνων που προκύπτουν</w:t>
      </w:r>
      <w:r w:rsidRPr="007831EB">
        <w:rPr>
          <w:rFonts w:ascii="Century" w:hAnsi="Century"/>
        </w:rPr>
        <w:t>.</w:t>
      </w:r>
    </w:p>
    <w:p w:rsidR="0025236B" w:rsidRPr="00B00990" w:rsidRDefault="0025236B" w:rsidP="00B00990">
      <w:pPr>
        <w:pStyle w:val="ListParagraph"/>
        <w:numPr>
          <w:ilvl w:val="0"/>
          <w:numId w:val="10"/>
        </w:numPr>
        <w:autoSpaceDE w:val="0"/>
        <w:autoSpaceDN w:val="0"/>
        <w:adjustRightInd w:val="0"/>
        <w:spacing w:after="0" w:line="360" w:lineRule="auto"/>
        <w:jc w:val="both"/>
        <w:rPr>
          <w:rFonts w:ascii="Century" w:hAnsi="Century"/>
        </w:rPr>
      </w:pPr>
      <w:r w:rsidRPr="00B00990">
        <w:rPr>
          <w:rFonts w:ascii="Century" w:hAnsi="Century"/>
        </w:rPr>
        <w:t>Συ</w:t>
      </w:r>
      <w:r w:rsidR="00B00990">
        <w:rPr>
          <w:rFonts w:ascii="Century" w:hAnsi="Century"/>
        </w:rPr>
        <w:t>ρραφή</w:t>
      </w:r>
      <w:r w:rsidRPr="00B00990">
        <w:rPr>
          <w:rFonts w:ascii="Century" w:hAnsi="Century"/>
        </w:rPr>
        <w:t xml:space="preserve"> μιας εικόνας υποβάθρου με τις εικόνες που προκύπτουν από τις παραπάνω διαδικασίες για τη δημιουργία εικόνων που επιτρέπουν την καλύτερη κατανόηση των υπό μελέτης περιοχών.</w:t>
      </w:r>
    </w:p>
    <w:p w:rsidR="00713700" w:rsidRPr="00BB18B7" w:rsidRDefault="00713700" w:rsidP="00BB18B7">
      <w:pPr>
        <w:autoSpaceDE w:val="0"/>
        <w:autoSpaceDN w:val="0"/>
        <w:adjustRightInd w:val="0"/>
        <w:spacing w:after="0" w:line="360" w:lineRule="auto"/>
        <w:ind w:firstLine="720"/>
        <w:jc w:val="both"/>
        <w:rPr>
          <w:rFonts w:ascii="Century" w:hAnsi="Century"/>
        </w:rPr>
      </w:pPr>
      <w:r w:rsidRPr="00BB18B7">
        <w:rPr>
          <w:rFonts w:ascii="Century" w:hAnsi="Century"/>
        </w:rPr>
        <w:t>Για το τελικό αυτό βήμα είναι η απαραίτητη η χρήση σημείων ελέγχου (</w:t>
      </w:r>
      <w:r w:rsidR="00BC1050" w:rsidRPr="00BB18B7">
        <w:rPr>
          <w:rFonts w:ascii="Century" w:hAnsi="Century"/>
          <w:lang w:val="en-US"/>
        </w:rPr>
        <w:t>Ground</w:t>
      </w:r>
      <w:r w:rsidR="00BC1050" w:rsidRPr="00BB18B7">
        <w:rPr>
          <w:rFonts w:ascii="Century" w:hAnsi="Century"/>
        </w:rPr>
        <w:t xml:space="preserve"> </w:t>
      </w:r>
      <w:r w:rsidR="00BC1050" w:rsidRPr="00BB18B7">
        <w:rPr>
          <w:rFonts w:ascii="Century" w:hAnsi="Century"/>
          <w:lang w:val="en-US"/>
        </w:rPr>
        <w:t>C</w:t>
      </w:r>
      <w:r w:rsidRPr="00BB18B7">
        <w:rPr>
          <w:rFonts w:ascii="Century" w:hAnsi="Century"/>
          <w:lang w:val="en-US"/>
        </w:rPr>
        <w:t>ontrol</w:t>
      </w:r>
      <w:r w:rsidRPr="00BB18B7">
        <w:rPr>
          <w:rFonts w:ascii="Century" w:hAnsi="Century"/>
        </w:rPr>
        <w:t xml:space="preserve"> </w:t>
      </w:r>
      <w:r w:rsidR="00BC1050" w:rsidRPr="00BB18B7">
        <w:rPr>
          <w:rFonts w:ascii="Century" w:hAnsi="Century"/>
          <w:lang w:val="en-US"/>
        </w:rPr>
        <w:t>P</w:t>
      </w:r>
      <w:r w:rsidRPr="00BB18B7">
        <w:rPr>
          <w:rFonts w:ascii="Century" w:hAnsi="Century"/>
          <w:lang w:val="en-US"/>
        </w:rPr>
        <w:t>oints</w:t>
      </w:r>
      <w:r w:rsidR="00BC1050" w:rsidRPr="00BB18B7">
        <w:rPr>
          <w:rFonts w:ascii="Century" w:hAnsi="Century"/>
        </w:rPr>
        <w:t xml:space="preserve">, </w:t>
      </w:r>
      <w:r w:rsidR="00BC1050" w:rsidRPr="00BB18B7">
        <w:rPr>
          <w:rFonts w:ascii="Century" w:hAnsi="Century"/>
          <w:lang w:val="en-US"/>
        </w:rPr>
        <w:t>GCPs</w:t>
      </w:r>
      <w:r w:rsidRPr="00BB18B7">
        <w:rPr>
          <w:rFonts w:ascii="Century" w:hAnsi="Century"/>
        </w:rPr>
        <w:t>)</w:t>
      </w:r>
      <w:r w:rsidR="007B3456" w:rsidRPr="00BB18B7">
        <w:rPr>
          <w:rFonts w:ascii="Century" w:hAnsi="Century"/>
        </w:rPr>
        <w:t xml:space="preserve"> που θα χρησιμοποιηθούν για να ενωθούν οι επεξεργασμένες εικόνες μας με μία εικόνα υποβάθρου. </w:t>
      </w:r>
      <w:r w:rsidR="00623652" w:rsidRPr="00BB18B7">
        <w:rPr>
          <w:rFonts w:ascii="Century" w:hAnsi="Century"/>
        </w:rPr>
        <w:t>Ο αλγόριθμος</w:t>
      </w:r>
      <w:r w:rsidR="007B3456" w:rsidRPr="00BB18B7">
        <w:rPr>
          <w:rFonts w:ascii="Century" w:hAnsi="Century"/>
        </w:rPr>
        <w:t xml:space="preserve"> μετακινεί και περιστρέφει την εικόνα που </w:t>
      </w:r>
      <w:r w:rsidR="00F079B0" w:rsidRPr="00BB18B7">
        <w:rPr>
          <w:rFonts w:ascii="Century" w:hAnsi="Century"/>
        </w:rPr>
        <w:t>βρίσκε</w:t>
      </w:r>
      <w:r w:rsidR="007B3456" w:rsidRPr="00BB18B7">
        <w:rPr>
          <w:rFonts w:ascii="Century" w:hAnsi="Century"/>
        </w:rPr>
        <w:t xml:space="preserve">ται σε πρώτο πλάνο (οι επεξεργασμένες εικόνες) για να την </w:t>
      </w:r>
      <w:r w:rsidR="00F079B0" w:rsidRPr="00BB18B7">
        <w:rPr>
          <w:rFonts w:ascii="Century" w:hAnsi="Century"/>
        </w:rPr>
        <w:t>τοποθετήσει</w:t>
      </w:r>
      <w:r w:rsidR="00623652" w:rsidRPr="00BB18B7">
        <w:rPr>
          <w:rFonts w:ascii="Century" w:hAnsi="Century"/>
        </w:rPr>
        <w:t xml:space="preserve"> (</w:t>
      </w:r>
      <w:r w:rsidR="00623652" w:rsidRPr="00BB18B7">
        <w:rPr>
          <w:rFonts w:ascii="Century" w:hAnsi="Century"/>
          <w:lang w:val="en-US"/>
        </w:rPr>
        <w:t>register</w:t>
      </w:r>
      <w:r w:rsidR="00623652" w:rsidRPr="00BB18B7">
        <w:rPr>
          <w:rFonts w:ascii="Century" w:hAnsi="Century"/>
        </w:rPr>
        <w:t>)</w:t>
      </w:r>
      <w:r w:rsidR="007B3456" w:rsidRPr="00BB18B7">
        <w:rPr>
          <w:rFonts w:ascii="Century" w:hAnsi="Century"/>
        </w:rPr>
        <w:t xml:space="preserve"> </w:t>
      </w:r>
      <w:r w:rsidR="00623652" w:rsidRPr="00BB18B7">
        <w:rPr>
          <w:rFonts w:ascii="Century" w:hAnsi="Century"/>
        </w:rPr>
        <w:t>σ</w:t>
      </w:r>
      <w:r w:rsidR="007B3456" w:rsidRPr="00BB18B7">
        <w:rPr>
          <w:rFonts w:ascii="Century" w:hAnsi="Century"/>
        </w:rPr>
        <w:t>την εικόνα υποβάθρου πάνω στα σημεία που έχουν επιλεγεί. Ο αλγόριθμος</w:t>
      </w:r>
      <w:r w:rsidR="00197965" w:rsidRPr="00BB18B7">
        <w:rPr>
          <w:rFonts w:ascii="Century" w:hAnsi="Century"/>
        </w:rPr>
        <w:t xml:space="preserve"> που χρησιμοποιείται ονομάζεται </w:t>
      </w:r>
      <w:r w:rsidR="001171D4" w:rsidRPr="00BB18B7">
        <w:rPr>
          <w:rFonts w:ascii="Century" w:hAnsi="Century"/>
        </w:rPr>
        <w:t>Προβολικός Μετασχηματισμός (</w:t>
      </w:r>
      <w:r w:rsidR="00197965" w:rsidRPr="00BB18B7">
        <w:rPr>
          <w:rFonts w:ascii="Century" w:hAnsi="Century"/>
          <w:lang w:val="en-US"/>
        </w:rPr>
        <w:t>Projective</w:t>
      </w:r>
      <w:r w:rsidR="001171D4" w:rsidRPr="00BB18B7">
        <w:rPr>
          <w:rFonts w:ascii="Century" w:hAnsi="Century"/>
        </w:rPr>
        <w:t>)</w:t>
      </w:r>
      <w:r w:rsidR="00F37AA1" w:rsidRPr="00BB18B7">
        <w:rPr>
          <w:rFonts w:ascii="Century" w:hAnsi="Century"/>
        </w:rPr>
        <w:t>,</w:t>
      </w:r>
      <w:r w:rsidR="00451E3A" w:rsidRPr="00BB18B7">
        <w:rPr>
          <w:rFonts w:ascii="Century" w:hAnsi="Century"/>
        </w:rPr>
        <w:t xml:space="preserve"> είναι γεωμετρικός μετασχηματισμός</w:t>
      </w:r>
      <w:r w:rsidR="00197965" w:rsidRPr="00BB18B7">
        <w:rPr>
          <w:rFonts w:ascii="Century" w:hAnsi="Century"/>
        </w:rPr>
        <w:t xml:space="preserve"> και</w:t>
      </w:r>
      <w:r w:rsidR="007B3456" w:rsidRPr="00BB18B7">
        <w:rPr>
          <w:rFonts w:ascii="Century" w:hAnsi="Century"/>
        </w:rPr>
        <w:t xml:space="preserve"> συνιστά την επιλογή τουλάχιστον τεσσάρων σημείων</w:t>
      </w:r>
      <w:r w:rsidR="003C6E83" w:rsidRPr="00BB18B7">
        <w:rPr>
          <w:rFonts w:ascii="Century" w:hAnsi="Century"/>
        </w:rPr>
        <w:t>.</w:t>
      </w:r>
    </w:p>
    <w:p w:rsidR="00F37AA1" w:rsidRDefault="001171D4" w:rsidP="00BB18B7">
      <w:pPr>
        <w:autoSpaceDE w:val="0"/>
        <w:autoSpaceDN w:val="0"/>
        <w:adjustRightInd w:val="0"/>
        <w:spacing w:after="0" w:line="360" w:lineRule="auto"/>
        <w:ind w:firstLine="720"/>
        <w:jc w:val="both"/>
        <w:rPr>
          <w:rFonts w:ascii="Century" w:hAnsi="Century"/>
        </w:rPr>
      </w:pPr>
      <w:r w:rsidRPr="00BB18B7">
        <w:rPr>
          <w:rFonts w:ascii="Century" w:hAnsi="Century"/>
        </w:rPr>
        <w:t>Ο προβολι</w:t>
      </w:r>
      <w:r w:rsidR="00F37AA1" w:rsidRPr="00BB18B7">
        <w:rPr>
          <w:rFonts w:ascii="Century" w:hAnsi="Century"/>
        </w:rPr>
        <w:t xml:space="preserve">κός μετασχηματισμός ορίζεται </w:t>
      </w:r>
      <w:r w:rsidR="00BB18B7">
        <w:rPr>
          <w:rFonts w:ascii="Century" w:hAnsi="Century"/>
        </w:rPr>
        <w:t>ως εξής:</w:t>
      </w:r>
    </w:p>
    <w:p w:rsidR="00BB18B7" w:rsidRPr="00BB18B7" w:rsidRDefault="00BB18B7" w:rsidP="00BB18B7">
      <w:pPr>
        <w:autoSpaceDE w:val="0"/>
        <w:autoSpaceDN w:val="0"/>
        <w:adjustRightInd w:val="0"/>
        <w:spacing w:after="0" w:line="360" w:lineRule="auto"/>
        <w:ind w:firstLine="720"/>
        <w:jc w:val="both"/>
        <w:rPr>
          <w:rFonts w:ascii="Century" w:hAnsi="Century"/>
        </w:rPr>
      </w:pPr>
    </w:p>
    <w:p w:rsidR="00F37AA1" w:rsidRDefault="00F37AA1" w:rsidP="00F37AA1">
      <w:pPr>
        <w:pStyle w:val="ListParagraph"/>
        <w:autoSpaceDE w:val="0"/>
        <w:autoSpaceDN w:val="0"/>
        <w:adjustRightInd w:val="0"/>
        <w:spacing w:after="0" w:line="360" w:lineRule="auto"/>
        <w:ind w:left="1440"/>
        <w:jc w:val="both"/>
        <w:rPr>
          <w:rFonts w:ascii="Century" w:hAnsi="Century"/>
        </w:rPr>
      </w:pPr>
      <w:bookmarkStart w:id="49" w:name="_Hlk516566802"/>
      <m:oMath>
        <m:r>
          <w:rPr>
            <w:rFonts w:ascii="Cambria Math" w:hAnsi="Cambria Math"/>
            <w:lang w:val="en-GB"/>
          </w:rPr>
          <m:t>x</m:t>
        </m:r>
        <m:r>
          <w:rPr>
            <w:rFonts w:ascii="Cambria Math" w:hAnsi="Cambria Math"/>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a</m:t>
                </m:r>
              </m:e>
              <m:sub>
                <m:r>
                  <w:rPr>
                    <w:rFonts w:ascii="Cambria Math" w:hAnsi="Cambria Math"/>
                  </w:rPr>
                  <m:t>11</m:t>
                </m:r>
              </m:sub>
            </m:sSub>
            <m:r>
              <w:rPr>
                <w:rFonts w:ascii="Cambria Math" w:hAnsi="Cambria Math"/>
                <w:lang w:val="en-GB"/>
              </w:rPr>
              <m:t>X</m:t>
            </m:r>
            <m:r>
              <w:rPr>
                <w:rFonts w:ascii="Cambria Math" w:hAnsi="Cambria Math"/>
              </w:rPr>
              <m:t>+</m:t>
            </m:r>
            <m:sSub>
              <m:sSubPr>
                <m:ctrlPr>
                  <w:rPr>
                    <w:rFonts w:ascii="Cambria Math" w:hAnsi="Cambria Math"/>
                    <w:i/>
                    <w:lang w:val="en-GB"/>
                  </w:rPr>
                </m:ctrlPr>
              </m:sSubPr>
              <m:e>
                <m:r>
                  <w:rPr>
                    <w:rFonts w:ascii="Cambria Math" w:hAnsi="Cambria Math"/>
                    <w:lang w:val="en-GB"/>
                  </w:rPr>
                  <m:t>a</m:t>
                </m:r>
              </m:e>
              <m:sub>
                <m:r>
                  <w:rPr>
                    <w:rFonts w:ascii="Cambria Math" w:hAnsi="Cambria Math"/>
                  </w:rPr>
                  <m:t>12</m:t>
                </m:r>
              </m:sub>
            </m:sSub>
            <m:r>
              <w:rPr>
                <w:rFonts w:ascii="Cambria Math" w:hAnsi="Cambria Math"/>
                <w:lang w:val="en-GB"/>
              </w:rPr>
              <m:t>Y</m:t>
            </m:r>
            <m:r>
              <w:rPr>
                <w:rFonts w:ascii="Cambria Math" w:hAnsi="Cambria Math"/>
              </w:rPr>
              <m:t>+</m:t>
            </m:r>
            <m:sSub>
              <m:sSubPr>
                <m:ctrlPr>
                  <w:rPr>
                    <w:rFonts w:ascii="Cambria Math" w:hAnsi="Cambria Math"/>
                    <w:i/>
                    <w:lang w:val="en-GB"/>
                  </w:rPr>
                </m:ctrlPr>
              </m:sSubPr>
              <m:e>
                <m:r>
                  <w:rPr>
                    <w:rFonts w:ascii="Cambria Math" w:hAnsi="Cambria Math"/>
                    <w:lang w:val="en-GB"/>
                  </w:rPr>
                  <m:t>a</m:t>
                </m:r>
              </m:e>
              <m:sub>
                <m:r>
                  <w:rPr>
                    <w:rFonts w:ascii="Cambria Math" w:hAnsi="Cambria Math"/>
                  </w:rPr>
                  <m:t>13</m:t>
                </m:r>
              </m:sub>
            </m:sSub>
          </m:num>
          <m:den>
            <m:sSub>
              <m:sSubPr>
                <m:ctrlPr>
                  <w:rPr>
                    <w:rFonts w:ascii="Cambria Math" w:hAnsi="Cambria Math"/>
                    <w:i/>
                    <w:lang w:val="en-GB"/>
                  </w:rPr>
                </m:ctrlPr>
              </m:sSubPr>
              <m:e>
                <m:r>
                  <w:rPr>
                    <w:rFonts w:ascii="Cambria Math" w:hAnsi="Cambria Math"/>
                    <w:lang w:val="en-GB"/>
                  </w:rPr>
                  <m:t>a</m:t>
                </m:r>
              </m:e>
              <m:sub>
                <m:r>
                  <w:rPr>
                    <w:rFonts w:ascii="Cambria Math" w:hAnsi="Cambria Math"/>
                  </w:rPr>
                  <m:t>31</m:t>
                </m:r>
              </m:sub>
            </m:sSub>
            <m:r>
              <w:rPr>
                <w:rFonts w:ascii="Cambria Math" w:hAnsi="Cambria Math"/>
                <w:lang w:val="en-GB"/>
              </w:rPr>
              <m:t>X</m:t>
            </m:r>
            <m:r>
              <w:rPr>
                <w:rFonts w:ascii="Cambria Math" w:hAnsi="Cambria Math"/>
              </w:rPr>
              <m:t>+</m:t>
            </m:r>
            <m:sSub>
              <m:sSubPr>
                <m:ctrlPr>
                  <w:rPr>
                    <w:rFonts w:ascii="Cambria Math" w:hAnsi="Cambria Math"/>
                    <w:i/>
                    <w:lang w:val="en-GB"/>
                  </w:rPr>
                </m:ctrlPr>
              </m:sSubPr>
              <m:e>
                <m:r>
                  <w:rPr>
                    <w:rFonts w:ascii="Cambria Math" w:hAnsi="Cambria Math"/>
                    <w:lang w:val="en-GB"/>
                  </w:rPr>
                  <m:t>a</m:t>
                </m:r>
              </m:e>
              <m:sub>
                <m:r>
                  <w:rPr>
                    <w:rFonts w:ascii="Cambria Math" w:hAnsi="Cambria Math"/>
                  </w:rPr>
                  <m:t>32</m:t>
                </m:r>
              </m:sub>
            </m:sSub>
            <m:r>
              <w:rPr>
                <w:rFonts w:ascii="Cambria Math" w:hAnsi="Cambria Math"/>
                <w:lang w:val="en-GB"/>
              </w:rPr>
              <m:t>Y</m:t>
            </m:r>
            <m:r>
              <w:rPr>
                <w:rFonts w:ascii="Cambria Math" w:hAnsi="Cambria Math"/>
              </w:rPr>
              <m:t>+1</m:t>
            </m:r>
          </m:den>
        </m:f>
      </m:oMath>
      <w:r w:rsidRPr="00F37AA1">
        <w:rPr>
          <w:rFonts w:ascii="Century" w:hAnsi="Century"/>
        </w:rPr>
        <w:tab/>
      </w:r>
      <w:r w:rsidRPr="00F37AA1">
        <w:rPr>
          <w:rFonts w:ascii="Century" w:hAnsi="Century"/>
        </w:rPr>
        <w:tab/>
      </w:r>
      <w:r w:rsidRPr="00F37AA1">
        <w:rPr>
          <w:rFonts w:ascii="Century" w:hAnsi="Century"/>
        </w:rPr>
        <w:tab/>
      </w:r>
      <m:oMath>
        <m:r>
          <w:rPr>
            <w:rFonts w:ascii="Cambria Math" w:hAnsi="Cambria Math"/>
            <w:lang w:val="en-GB"/>
          </w:rPr>
          <m:t>y</m:t>
        </m:r>
        <m:r>
          <w:rPr>
            <w:rFonts w:ascii="Cambria Math" w:hAnsi="Cambria Math"/>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a</m:t>
                </m:r>
              </m:e>
              <m:sub>
                <m:r>
                  <w:rPr>
                    <w:rFonts w:ascii="Cambria Math" w:hAnsi="Cambria Math"/>
                  </w:rPr>
                  <m:t>21</m:t>
                </m:r>
              </m:sub>
            </m:sSub>
            <m:r>
              <w:rPr>
                <w:rFonts w:ascii="Cambria Math" w:hAnsi="Cambria Math"/>
                <w:lang w:val="en-GB"/>
              </w:rPr>
              <m:t>X</m:t>
            </m:r>
            <m:r>
              <w:rPr>
                <w:rFonts w:ascii="Cambria Math" w:hAnsi="Cambria Math"/>
              </w:rPr>
              <m:t>+</m:t>
            </m:r>
            <m:sSub>
              <m:sSubPr>
                <m:ctrlPr>
                  <w:rPr>
                    <w:rFonts w:ascii="Cambria Math" w:hAnsi="Cambria Math"/>
                    <w:i/>
                    <w:lang w:val="en-GB"/>
                  </w:rPr>
                </m:ctrlPr>
              </m:sSubPr>
              <m:e>
                <m:r>
                  <w:rPr>
                    <w:rFonts w:ascii="Cambria Math" w:hAnsi="Cambria Math"/>
                    <w:lang w:val="en-GB"/>
                  </w:rPr>
                  <m:t>a</m:t>
                </m:r>
              </m:e>
              <m:sub>
                <m:r>
                  <w:rPr>
                    <w:rFonts w:ascii="Cambria Math" w:hAnsi="Cambria Math"/>
                  </w:rPr>
                  <m:t>22</m:t>
                </m:r>
              </m:sub>
            </m:sSub>
            <m:r>
              <w:rPr>
                <w:rFonts w:ascii="Cambria Math" w:hAnsi="Cambria Math"/>
                <w:lang w:val="en-GB"/>
              </w:rPr>
              <m:t>Y</m:t>
            </m:r>
            <m:r>
              <w:rPr>
                <w:rFonts w:ascii="Cambria Math" w:hAnsi="Cambria Math"/>
              </w:rPr>
              <m:t>+</m:t>
            </m:r>
            <m:sSub>
              <m:sSubPr>
                <m:ctrlPr>
                  <w:rPr>
                    <w:rFonts w:ascii="Cambria Math" w:hAnsi="Cambria Math"/>
                    <w:i/>
                    <w:lang w:val="en-GB"/>
                  </w:rPr>
                </m:ctrlPr>
              </m:sSubPr>
              <m:e>
                <m:r>
                  <w:rPr>
                    <w:rFonts w:ascii="Cambria Math" w:hAnsi="Cambria Math"/>
                    <w:lang w:val="en-GB"/>
                  </w:rPr>
                  <m:t>a</m:t>
                </m:r>
              </m:e>
              <m:sub>
                <m:r>
                  <w:rPr>
                    <w:rFonts w:ascii="Cambria Math" w:hAnsi="Cambria Math"/>
                  </w:rPr>
                  <m:t>23</m:t>
                </m:r>
              </m:sub>
            </m:sSub>
          </m:num>
          <m:den>
            <m:sSub>
              <m:sSubPr>
                <m:ctrlPr>
                  <w:rPr>
                    <w:rFonts w:ascii="Cambria Math" w:hAnsi="Cambria Math"/>
                    <w:i/>
                    <w:lang w:val="en-GB"/>
                  </w:rPr>
                </m:ctrlPr>
              </m:sSubPr>
              <m:e>
                <m:r>
                  <w:rPr>
                    <w:rFonts w:ascii="Cambria Math" w:hAnsi="Cambria Math"/>
                    <w:lang w:val="en-GB"/>
                  </w:rPr>
                  <m:t>a</m:t>
                </m:r>
              </m:e>
              <m:sub>
                <m:r>
                  <w:rPr>
                    <w:rFonts w:ascii="Cambria Math" w:hAnsi="Cambria Math"/>
                  </w:rPr>
                  <m:t>31</m:t>
                </m:r>
              </m:sub>
            </m:sSub>
            <m:r>
              <w:rPr>
                <w:rFonts w:ascii="Cambria Math" w:hAnsi="Cambria Math"/>
                <w:lang w:val="en-GB"/>
              </w:rPr>
              <m:t>X</m:t>
            </m:r>
            <m:r>
              <w:rPr>
                <w:rFonts w:ascii="Cambria Math" w:hAnsi="Cambria Math"/>
              </w:rPr>
              <m:t>+</m:t>
            </m:r>
            <m:sSub>
              <m:sSubPr>
                <m:ctrlPr>
                  <w:rPr>
                    <w:rFonts w:ascii="Cambria Math" w:hAnsi="Cambria Math"/>
                    <w:i/>
                    <w:lang w:val="en-GB"/>
                  </w:rPr>
                </m:ctrlPr>
              </m:sSubPr>
              <m:e>
                <m:r>
                  <w:rPr>
                    <w:rFonts w:ascii="Cambria Math" w:hAnsi="Cambria Math"/>
                    <w:lang w:val="en-GB"/>
                  </w:rPr>
                  <m:t>a</m:t>
                </m:r>
              </m:e>
              <m:sub>
                <m:r>
                  <w:rPr>
                    <w:rFonts w:ascii="Cambria Math" w:hAnsi="Cambria Math"/>
                  </w:rPr>
                  <m:t>32</m:t>
                </m:r>
              </m:sub>
            </m:sSub>
            <m:r>
              <w:rPr>
                <w:rFonts w:ascii="Cambria Math" w:hAnsi="Cambria Math"/>
                <w:lang w:val="en-GB"/>
              </w:rPr>
              <m:t>Y</m:t>
            </m:r>
            <m:r>
              <w:rPr>
                <w:rFonts w:ascii="Cambria Math" w:hAnsi="Cambria Math"/>
              </w:rPr>
              <m:t>+1</m:t>
            </m:r>
          </m:den>
        </m:f>
      </m:oMath>
      <w:bookmarkEnd w:id="49"/>
      <w:r w:rsidRPr="00F37AA1">
        <w:rPr>
          <w:rFonts w:ascii="Century" w:hAnsi="Century"/>
        </w:rPr>
        <w:tab/>
        <w:t xml:space="preserve">          (4.4)</w:t>
      </w:r>
    </w:p>
    <w:p w:rsidR="00BB18B7" w:rsidRDefault="00BB18B7" w:rsidP="00BB18B7">
      <w:pPr>
        <w:autoSpaceDE w:val="0"/>
        <w:autoSpaceDN w:val="0"/>
        <w:adjustRightInd w:val="0"/>
        <w:spacing w:after="0" w:line="360" w:lineRule="auto"/>
        <w:jc w:val="both"/>
        <w:rPr>
          <w:rFonts w:ascii="Century" w:hAnsi="Century"/>
        </w:rPr>
      </w:pPr>
    </w:p>
    <w:p w:rsidR="00F37AA1" w:rsidRDefault="00F37AA1" w:rsidP="00BB18B7">
      <w:pPr>
        <w:autoSpaceDE w:val="0"/>
        <w:autoSpaceDN w:val="0"/>
        <w:adjustRightInd w:val="0"/>
        <w:spacing w:after="0" w:line="360" w:lineRule="auto"/>
        <w:jc w:val="both"/>
        <w:rPr>
          <w:rFonts w:ascii="Century" w:hAnsi="Century"/>
        </w:rPr>
      </w:pPr>
      <w:r w:rsidRPr="00BB18B7">
        <w:rPr>
          <w:rFonts w:ascii="Century" w:hAnsi="Century"/>
        </w:rPr>
        <w:t xml:space="preserve">με τις οποίες συνδέονται οι χωρικές συντεταγμένες ΧΥ με τις εικονοσυντεταγμένες </w:t>
      </w:r>
      <w:r w:rsidRPr="00BB18B7">
        <w:rPr>
          <w:rFonts w:ascii="Century" w:hAnsi="Century"/>
          <w:lang w:val="en-GB"/>
        </w:rPr>
        <w:t>xy</w:t>
      </w:r>
      <w:r w:rsidRPr="00BB18B7">
        <w:rPr>
          <w:rFonts w:ascii="Century" w:hAnsi="Century"/>
        </w:rPr>
        <w:t>.</w:t>
      </w:r>
      <w:r w:rsidR="0041519C" w:rsidRPr="00BB18B7">
        <w:rPr>
          <w:rFonts w:ascii="Century" w:hAnsi="Century"/>
        </w:rPr>
        <w:t xml:space="preserve"> Ο μετασχηματισμός αυτός είναι αμφιμονοσήμαντος, λειτουργεί δηλαδή και για τη μετάβαση από εικονοσυντεταγμένες σε χωρικές συντεταγμένες. Οι συντελεστές μετασχηματισμού α κατατάσσονται σε πίνακα 3</w:t>
      </w:r>
      <w:r w:rsidR="0041519C" w:rsidRPr="00BB18B7">
        <w:rPr>
          <w:rFonts w:ascii="Century" w:hAnsi="Century"/>
          <w:lang w:val="en-GB"/>
        </w:rPr>
        <w:t>x</w:t>
      </w:r>
      <w:r w:rsidR="0041519C" w:rsidRPr="00BB18B7">
        <w:rPr>
          <w:rFonts w:ascii="Century" w:hAnsi="Century"/>
        </w:rPr>
        <w:t>3 ως εξής:</w:t>
      </w:r>
    </w:p>
    <w:p w:rsidR="00BB18B7" w:rsidRPr="00BB18B7" w:rsidRDefault="00BB18B7" w:rsidP="00BB18B7">
      <w:pPr>
        <w:autoSpaceDE w:val="0"/>
        <w:autoSpaceDN w:val="0"/>
        <w:adjustRightInd w:val="0"/>
        <w:spacing w:after="0" w:line="360" w:lineRule="auto"/>
        <w:jc w:val="both"/>
        <w:rPr>
          <w:rFonts w:ascii="Century" w:hAnsi="Century"/>
        </w:rPr>
      </w:pPr>
    </w:p>
    <w:p w:rsidR="0041519C" w:rsidRPr="0041519C" w:rsidRDefault="0041519C" w:rsidP="00F37AA1">
      <w:pPr>
        <w:pStyle w:val="ListParagraph"/>
        <w:autoSpaceDE w:val="0"/>
        <w:autoSpaceDN w:val="0"/>
        <w:adjustRightInd w:val="0"/>
        <w:spacing w:after="0" w:line="360" w:lineRule="auto"/>
        <w:ind w:left="1440"/>
        <w:jc w:val="both"/>
        <w:rPr>
          <w:rFonts w:ascii="Century" w:hAnsi="Century"/>
        </w:rPr>
      </w:pPr>
      <m:oMath>
        <m:r>
          <w:rPr>
            <w:rFonts w:ascii="Cambria Math" w:hAnsi="Cambria Math"/>
          </w:rPr>
          <w:lastRenderedPageBreak/>
          <m:t>Α=</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lang w:val="en-GB"/>
                        </w:rPr>
                      </m:ctrlPr>
                    </m:sSubPr>
                    <m:e>
                      <m:r>
                        <w:rPr>
                          <w:rFonts w:ascii="Cambria Math" w:hAnsi="Cambria Math"/>
                          <w:lang w:val="en-GB"/>
                        </w:rPr>
                        <m:t>a</m:t>
                      </m:r>
                    </m:e>
                    <m:sub>
                      <m:r>
                        <w:rPr>
                          <w:rFonts w:ascii="Cambria Math" w:hAnsi="Cambria Math"/>
                        </w:rPr>
                        <m:t>11</m:t>
                      </m:r>
                    </m:sub>
                  </m:sSub>
                </m:e>
                <m:e>
                  <m:sSub>
                    <m:sSubPr>
                      <m:ctrlPr>
                        <w:rPr>
                          <w:rFonts w:ascii="Cambria Math" w:hAnsi="Cambria Math"/>
                          <w:i/>
                          <w:lang w:val="en-GB"/>
                        </w:rPr>
                      </m:ctrlPr>
                    </m:sSubPr>
                    <m:e>
                      <m:r>
                        <w:rPr>
                          <w:rFonts w:ascii="Cambria Math" w:hAnsi="Cambria Math"/>
                          <w:lang w:val="en-GB"/>
                        </w:rPr>
                        <m:t>a</m:t>
                      </m:r>
                    </m:e>
                    <m:sub>
                      <m:r>
                        <w:rPr>
                          <w:rFonts w:ascii="Cambria Math" w:hAnsi="Cambria Math"/>
                        </w:rPr>
                        <m:t>21</m:t>
                      </m:r>
                    </m:sub>
                  </m:sSub>
                </m:e>
                <m:e>
                  <m:sSub>
                    <m:sSubPr>
                      <m:ctrlPr>
                        <w:rPr>
                          <w:rFonts w:ascii="Cambria Math" w:hAnsi="Cambria Math"/>
                          <w:i/>
                          <w:lang w:val="en-GB"/>
                        </w:rPr>
                      </m:ctrlPr>
                    </m:sSubPr>
                    <m:e>
                      <m:r>
                        <w:rPr>
                          <w:rFonts w:ascii="Cambria Math" w:hAnsi="Cambria Math"/>
                          <w:lang w:val="en-GB"/>
                        </w:rPr>
                        <m:t>a</m:t>
                      </m:r>
                    </m:e>
                    <m:sub>
                      <m:r>
                        <w:rPr>
                          <w:rFonts w:ascii="Cambria Math" w:hAnsi="Cambria Math"/>
                        </w:rPr>
                        <m:t>31</m:t>
                      </m:r>
                    </m:sub>
                  </m:sSub>
                </m:e>
              </m:mr>
              <m:mr>
                <m:e>
                  <m:sSub>
                    <m:sSubPr>
                      <m:ctrlPr>
                        <w:rPr>
                          <w:rFonts w:ascii="Cambria Math" w:hAnsi="Cambria Math"/>
                          <w:i/>
                          <w:lang w:val="en-GB"/>
                        </w:rPr>
                      </m:ctrlPr>
                    </m:sSubPr>
                    <m:e>
                      <m:r>
                        <w:rPr>
                          <w:rFonts w:ascii="Cambria Math" w:hAnsi="Cambria Math"/>
                          <w:lang w:val="en-GB"/>
                        </w:rPr>
                        <m:t>a</m:t>
                      </m:r>
                    </m:e>
                    <m:sub>
                      <m:r>
                        <w:rPr>
                          <w:rFonts w:ascii="Cambria Math" w:hAnsi="Cambria Math"/>
                        </w:rPr>
                        <m:t>12</m:t>
                      </m:r>
                    </m:sub>
                  </m:sSub>
                </m:e>
                <m:e>
                  <m:sSub>
                    <m:sSubPr>
                      <m:ctrlPr>
                        <w:rPr>
                          <w:rFonts w:ascii="Cambria Math" w:hAnsi="Cambria Math"/>
                          <w:i/>
                          <w:lang w:val="en-GB"/>
                        </w:rPr>
                      </m:ctrlPr>
                    </m:sSubPr>
                    <m:e>
                      <m:r>
                        <w:rPr>
                          <w:rFonts w:ascii="Cambria Math" w:hAnsi="Cambria Math"/>
                          <w:lang w:val="en-GB"/>
                        </w:rPr>
                        <m:t>a</m:t>
                      </m:r>
                    </m:e>
                    <m:sub>
                      <m:r>
                        <w:rPr>
                          <w:rFonts w:ascii="Cambria Math" w:hAnsi="Cambria Math"/>
                        </w:rPr>
                        <m:t>22</m:t>
                      </m:r>
                    </m:sub>
                  </m:sSub>
                </m:e>
                <m:e>
                  <m:sSub>
                    <m:sSubPr>
                      <m:ctrlPr>
                        <w:rPr>
                          <w:rFonts w:ascii="Cambria Math" w:hAnsi="Cambria Math"/>
                          <w:i/>
                          <w:lang w:val="en-GB"/>
                        </w:rPr>
                      </m:ctrlPr>
                    </m:sSubPr>
                    <m:e>
                      <m:r>
                        <w:rPr>
                          <w:rFonts w:ascii="Cambria Math" w:hAnsi="Cambria Math"/>
                          <w:lang w:val="en-GB"/>
                        </w:rPr>
                        <m:t>a</m:t>
                      </m:r>
                    </m:e>
                    <m:sub>
                      <m:r>
                        <w:rPr>
                          <w:rFonts w:ascii="Cambria Math" w:hAnsi="Cambria Math"/>
                        </w:rPr>
                        <m:t>32</m:t>
                      </m:r>
                    </m:sub>
                  </m:sSub>
                </m:e>
              </m:mr>
              <m:mr>
                <m:e>
                  <m:sSub>
                    <m:sSubPr>
                      <m:ctrlPr>
                        <w:rPr>
                          <w:rFonts w:ascii="Cambria Math" w:hAnsi="Cambria Math"/>
                          <w:i/>
                          <w:lang w:val="en-GB"/>
                        </w:rPr>
                      </m:ctrlPr>
                    </m:sSubPr>
                    <m:e>
                      <m:r>
                        <w:rPr>
                          <w:rFonts w:ascii="Cambria Math" w:hAnsi="Cambria Math"/>
                          <w:lang w:val="en-GB"/>
                        </w:rPr>
                        <m:t>a</m:t>
                      </m:r>
                    </m:e>
                    <m:sub>
                      <m:r>
                        <w:rPr>
                          <w:rFonts w:ascii="Cambria Math" w:hAnsi="Cambria Math"/>
                        </w:rPr>
                        <m:t>13</m:t>
                      </m:r>
                    </m:sub>
                  </m:sSub>
                </m:e>
                <m:e>
                  <m:sSub>
                    <m:sSubPr>
                      <m:ctrlPr>
                        <w:rPr>
                          <w:rFonts w:ascii="Cambria Math" w:hAnsi="Cambria Math"/>
                          <w:i/>
                          <w:lang w:val="en-GB"/>
                        </w:rPr>
                      </m:ctrlPr>
                    </m:sSubPr>
                    <m:e>
                      <m:r>
                        <w:rPr>
                          <w:rFonts w:ascii="Cambria Math" w:hAnsi="Cambria Math"/>
                          <w:lang w:val="en-GB"/>
                        </w:rPr>
                        <m:t>a</m:t>
                      </m:r>
                    </m:e>
                    <m:sub>
                      <m:r>
                        <w:rPr>
                          <w:rFonts w:ascii="Cambria Math" w:hAnsi="Cambria Math"/>
                        </w:rPr>
                        <m:t>23</m:t>
                      </m:r>
                    </m:sub>
                  </m:sSub>
                </m:e>
                <m:e>
                  <m:r>
                    <w:rPr>
                      <w:rFonts w:ascii="Cambria Math" w:hAnsi="Cambria Math"/>
                    </w:rPr>
                    <m:t>1</m:t>
                  </m:r>
                </m:e>
              </m:mr>
            </m:m>
          </m:e>
        </m:d>
      </m:oMath>
      <w:r>
        <w:rPr>
          <w:rFonts w:ascii="Century" w:hAnsi="Century"/>
        </w:rPr>
        <w:t xml:space="preserve">                                                                              (4.5)</w:t>
      </w:r>
    </w:p>
    <w:p w:rsidR="0025236B" w:rsidRPr="007831EB" w:rsidRDefault="0025236B" w:rsidP="0025236B">
      <w:pPr>
        <w:autoSpaceDE w:val="0"/>
        <w:autoSpaceDN w:val="0"/>
        <w:adjustRightInd w:val="0"/>
        <w:spacing w:after="0" w:line="360" w:lineRule="auto"/>
        <w:jc w:val="both"/>
        <w:rPr>
          <w:rFonts w:ascii="Century" w:hAnsi="Century"/>
        </w:rPr>
      </w:pPr>
    </w:p>
    <w:p w:rsidR="00033C56" w:rsidRDefault="00197965" w:rsidP="00765789">
      <w:pPr>
        <w:autoSpaceDE w:val="0"/>
        <w:autoSpaceDN w:val="0"/>
        <w:adjustRightInd w:val="0"/>
        <w:spacing w:after="0" w:line="360" w:lineRule="auto"/>
        <w:ind w:firstLine="720"/>
        <w:jc w:val="both"/>
        <w:rPr>
          <w:rFonts w:ascii="Century" w:hAnsi="Century"/>
        </w:rPr>
      </w:pPr>
      <w:r>
        <w:rPr>
          <w:rFonts w:ascii="Century" w:hAnsi="Century"/>
        </w:rPr>
        <w:t>Μετά την ανάγνωση των δεδομένων</w:t>
      </w:r>
      <w:r w:rsidR="00FB68BB" w:rsidRPr="007831EB">
        <w:rPr>
          <w:rFonts w:ascii="Century" w:hAnsi="Century"/>
        </w:rPr>
        <w:t>, επόμενο βήμα είναι η</w:t>
      </w:r>
      <w:r w:rsidR="00033C56" w:rsidRPr="007831EB">
        <w:rPr>
          <w:rFonts w:ascii="Century" w:hAnsi="Century"/>
        </w:rPr>
        <w:t xml:space="preserve"> εφαρμ</w:t>
      </w:r>
      <w:r w:rsidR="00FB68BB" w:rsidRPr="007831EB">
        <w:rPr>
          <w:rFonts w:ascii="Century" w:hAnsi="Century"/>
        </w:rPr>
        <w:t>ογή</w:t>
      </w:r>
      <w:r w:rsidR="00033C56" w:rsidRPr="007831EB">
        <w:rPr>
          <w:rFonts w:ascii="Century" w:hAnsi="Century"/>
        </w:rPr>
        <w:t xml:space="preserve"> </w:t>
      </w:r>
      <w:r w:rsidR="00FB68BB" w:rsidRPr="007831EB">
        <w:rPr>
          <w:rFonts w:ascii="Century" w:hAnsi="Century"/>
        </w:rPr>
        <w:t>ατμοσφαιρικής διόρθωσης</w:t>
      </w:r>
      <w:r w:rsidR="00033C56" w:rsidRPr="007831EB">
        <w:rPr>
          <w:rFonts w:ascii="Century" w:hAnsi="Century"/>
        </w:rPr>
        <w:t xml:space="preserve">, σύμφωνα με το εγχειρίδιο του </w:t>
      </w:r>
      <w:r w:rsidR="00033C56" w:rsidRPr="007831EB">
        <w:rPr>
          <w:rFonts w:ascii="Century" w:hAnsi="Century"/>
          <w:lang w:val="en-US"/>
        </w:rPr>
        <w:t>ASTER</w:t>
      </w:r>
      <w:r w:rsidR="00033C56" w:rsidRPr="007831EB">
        <w:rPr>
          <w:rFonts w:ascii="Century" w:hAnsi="Century"/>
        </w:rPr>
        <w:t>. Εδώ ορίζο</w:t>
      </w:r>
      <w:r w:rsidR="00FB68BB" w:rsidRPr="007831EB">
        <w:rPr>
          <w:rFonts w:ascii="Century" w:hAnsi="Century"/>
        </w:rPr>
        <w:t>νται</w:t>
      </w:r>
      <w:r w:rsidR="00033C56" w:rsidRPr="007831EB">
        <w:rPr>
          <w:rFonts w:ascii="Century" w:hAnsi="Century"/>
        </w:rPr>
        <w:t xml:space="preserve"> </w:t>
      </w:r>
      <w:r w:rsidR="00FB68BB" w:rsidRPr="007831EB">
        <w:rPr>
          <w:rFonts w:ascii="Century" w:hAnsi="Century"/>
        </w:rPr>
        <w:t>οι</w:t>
      </w:r>
      <w:r w:rsidR="00724293" w:rsidRPr="007831EB">
        <w:rPr>
          <w:rFonts w:ascii="Century" w:hAnsi="Century"/>
        </w:rPr>
        <w:t xml:space="preserve"> κατάλληλες σταθερές (Κ1 και Κ2) και </w:t>
      </w:r>
      <w:r w:rsidR="00314425" w:rsidRPr="007831EB">
        <w:rPr>
          <w:rFonts w:ascii="Century" w:hAnsi="Century"/>
        </w:rPr>
        <w:t>οι</w:t>
      </w:r>
      <w:r w:rsidR="00724293" w:rsidRPr="007831EB">
        <w:rPr>
          <w:rFonts w:ascii="Century" w:hAnsi="Century"/>
        </w:rPr>
        <w:t xml:space="preserve"> συντελεστές μετατροπής (</w:t>
      </w:r>
      <w:r w:rsidR="00724293" w:rsidRPr="007831EB">
        <w:rPr>
          <w:rFonts w:ascii="Century" w:hAnsi="Century"/>
          <w:lang w:val="en-US"/>
        </w:rPr>
        <w:t>UCC</w:t>
      </w:r>
      <w:r w:rsidR="00724293" w:rsidRPr="007831EB">
        <w:rPr>
          <w:rFonts w:ascii="Century" w:hAnsi="Century"/>
        </w:rPr>
        <w:t>) για τον κάθε αισθητήρα</w:t>
      </w:r>
      <w:r w:rsidR="00FB68BB" w:rsidRPr="007831EB">
        <w:rPr>
          <w:rFonts w:ascii="Century" w:hAnsi="Century"/>
        </w:rPr>
        <w:t xml:space="preserve">, τα δεδομένα των οποίων και πάλι λαμβάνονται από το εγχειρίδιο του </w:t>
      </w:r>
      <w:r w:rsidR="00FB68BB" w:rsidRPr="007831EB">
        <w:rPr>
          <w:rFonts w:ascii="Century" w:hAnsi="Century"/>
          <w:lang w:val="en-US"/>
        </w:rPr>
        <w:t>ASTER</w:t>
      </w:r>
      <w:r w:rsidR="00FB68BB" w:rsidRPr="007831EB">
        <w:rPr>
          <w:rFonts w:ascii="Century" w:hAnsi="Century"/>
        </w:rPr>
        <w:t>,</w:t>
      </w:r>
      <w:r w:rsidR="00724293" w:rsidRPr="007831EB">
        <w:rPr>
          <w:rFonts w:ascii="Century" w:hAnsi="Century"/>
        </w:rPr>
        <w:t xml:space="preserve"> και στη συνέχεια υπολογίζονται οι τιμές της φασματικής φωτεινότητας (</w:t>
      </w:r>
      <w:r w:rsidR="00724293" w:rsidRPr="007831EB">
        <w:rPr>
          <w:rFonts w:ascii="Century" w:hAnsi="Century"/>
          <w:lang w:val="en-US"/>
        </w:rPr>
        <w:t>L</w:t>
      </w:r>
      <w:r w:rsidR="00724293" w:rsidRPr="007831EB">
        <w:rPr>
          <w:rFonts w:ascii="Century" w:hAnsi="Century"/>
        </w:rPr>
        <w:t xml:space="preserve">). </w:t>
      </w:r>
      <w:r w:rsidR="00033C56" w:rsidRPr="007831EB">
        <w:rPr>
          <w:rFonts w:ascii="Century" w:hAnsi="Century"/>
        </w:rPr>
        <w:t>Υπό κανονικές συνθήκες θα χρειαζόταν και ο υπολογισμός</w:t>
      </w:r>
      <w:r w:rsidR="00724293" w:rsidRPr="007831EB">
        <w:rPr>
          <w:rFonts w:ascii="Century" w:hAnsi="Century"/>
        </w:rPr>
        <w:t xml:space="preserve"> της διόρθωσης για </w:t>
      </w:r>
      <w:r w:rsidR="003143A6">
        <w:rPr>
          <w:rFonts w:ascii="Century" w:hAnsi="Century"/>
        </w:rPr>
        <w:t>διαθλάσεις</w:t>
      </w:r>
      <w:r w:rsidR="00724293" w:rsidRPr="007831EB">
        <w:rPr>
          <w:rFonts w:ascii="Century" w:hAnsi="Century"/>
        </w:rPr>
        <w:t xml:space="preserve"> λόγω της ατμόσφαιρας και της επιφάνειας της Γης, αλλά για τους συγκεκριμένους αισθητήρες δε δίνονται τιμές για τέτοιους υπολογισμούς.</w:t>
      </w:r>
    </w:p>
    <w:p w:rsidR="00490706" w:rsidRDefault="00CD2151" w:rsidP="00CD2151">
      <w:pPr>
        <w:autoSpaceDE w:val="0"/>
        <w:autoSpaceDN w:val="0"/>
        <w:adjustRightInd w:val="0"/>
        <w:spacing w:after="0" w:line="360" w:lineRule="auto"/>
        <w:ind w:firstLine="720"/>
        <w:jc w:val="both"/>
        <w:rPr>
          <w:rFonts w:ascii="Century" w:hAnsi="Century"/>
        </w:rPr>
      </w:pPr>
      <w:r w:rsidRPr="007831EB">
        <w:rPr>
          <w:rFonts w:ascii="Century" w:hAnsi="Century"/>
        </w:rPr>
        <w:t xml:space="preserve">Μετά από αυτή την επεξεργασία δημιουργούνται 5 εικόνες για τις 5 φασματικές ζώνες του </w:t>
      </w:r>
      <w:r w:rsidRPr="007831EB">
        <w:rPr>
          <w:rFonts w:ascii="Century" w:hAnsi="Century"/>
          <w:lang w:val="en-US"/>
        </w:rPr>
        <w:t>ASTER</w:t>
      </w:r>
      <w:r w:rsidRPr="007831EB">
        <w:rPr>
          <w:rFonts w:ascii="Century" w:hAnsi="Century"/>
        </w:rPr>
        <w:t xml:space="preserve"> στο Θερμικό Υπέρυθρο (</w:t>
      </w:r>
      <w:r w:rsidRPr="007831EB">
        <w:rPr>
          <w:rFonts w:ascii="Century" w:hAnsi="Century"/>
          <w:lang w:val="en-US"/>
        </w:rPr>
        <w:t>TIR</w:t>
      </w:r>
      <w:r w:rsidRPr="007831EB">
        <w:rPr>
          <w:rFonts w:ascii="Century" w:hAnsi="Century"/>
        </w:rPr>
        <w:t>) φάσμα, των οποίων οι τιμές έντασης έχουν μετατραπεί πλέον σε τιμές θερμοκρασίας.</w:t>
      </w:r>
    </w:p>
    <w:p w:rsidR="00490706" w:rsidRDefault="00490706" w:rsidP="00490706">
      <w:pPr>
        <w:autoSpaceDE w:val="0"/>
        <w:autoSpaceDN w:val="0"/>
        <w:adjustRightInd w:val="0"/>
        <w:spacing w:after="0" w:line="360" w:lineRule="auto"/>
        <w:jc w:val="both"/>
        <w:rPr>
          <w:rFonts w:ascii="Century" w:hAnsi="Century"/>
        </w:rPr>
      </w:pPr>
    </w:p>
    <w:p w:rsidR="00C15F4E" w:rsidRDefault="00490706" w:rsidP="00C15F4E">
      <w:pPr>
        <w:keepNext/>
        <w:autoSpaceDE w:val="0"/>
        <w:autoSpaceDN w:val="0"/>
        <w:adjustRightInd w:val="0"/>
        <w:spacing w:after="0" w:line="360" w:lineRule="auto"/>
        <w:jc w:val="both"/>
      </w:pPr>
      <w:r>
        <w:rPr>
          <w:noProof/>
        </w:rPr>
        <mc:AlternateContent>
          <mc:Choice Requires="wpg">
            <w:drawing>
              <wp:anchor distT="0" distB="0" distL="114300" distR="114300" simplePos="0" relativeHeight="251689984" behindDoc="0" locked="0" layoutInCell="1" allowOverlap="1" wp14:anchorId="10340C40" wp14:editId="37C6A5C1">
                <wp:simplePos x="0" y="0"/>
                <wp:positionH relativeFrom="column">
                  <wp:posOffset>2068830</wp:posOffset>
                </wp:positionH>
                <wp:positionV relativeFrom="paragraph">
                  <wp:posOffset>285750</wp:posOffset>
                </wp:positionV>
                <wp:extent cx="3990975" cy="2943225"/>
                <wp:effectExtent l="0" t="0" r="28575" b="28575"/>
                <wp:wrapNone/>
                <wp:docPr id="80" name="Group 80"/>
                <wp:cNvGraphicFramePr/>
                <a:graphic xmlns:a="http://schemas.openxmlformats.org/drawingml/2006/main">
                  <a:graphicData uri="http://schemas.microsoft.com/office/word/2010/wordprocessingGroup">
                    <wpg:wgp>
                      <wpg:cNvGrpSpPr/>
                      <wpg:grpSpPr>
                        <a:xfrm>
                          <a:off x="0" y="0"/>
                          <a:ext cx="3990975" cy="2943225"/>
                          <a:chOff x="0" y="0"/>
                          <a:chExt cx="3990975" cy="2943225"/>
                        </a:xfrm>
                      </wpg:grpSpPr>
                      <wps:wsp>
                        <wps:cNvPr id="55" name="Connector: Elbow 55"/>
                        <wps:cNvCnPr/>
                        <wps:spPr>
                          <a:xfrm flipV="1">
                            <a:off x="1152525" y="819150"/>
                            <a:ext cx="276225" cy="2857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g:grpSp>
                        <wpg:cNvPr id="79" name="Group 79"/>
                        <wpg:cNvGrpSpPr/>
                        <wpg:grpSpPr>
                          <a:xfrm>
                            <a:off x="0" y="0"/>
                            <a:ext cx="3990975" cy="2943225"/>
                            <a:chOff x="0" y="0"/>
                            <a:chExt cx="3990975" cy="2943225"/>
                          </a:xfrm>
                        </wpg:grpSpPr>
                        <wps:wsp>
                          <wps:cNvPr id="52" name="Text Box 52"/>
                          <wps:cNvSpPr txBox="1"/>
                          <wps:spPr>
                            <a:xfrm>
                              <a:off x="2000250" y="1104900"/>
                              <a:ext cx="962025" cy="485775"/>
                            </a:xfrm>
                            <a:prstGeom prst="rect">
                              <a:avLst/>
                            </a:prstGeom>
                            <a:ln/>
                          </wps:spPr>
                          <wps:style>
                            <a:lnRef idx="2">
                              <a:schemeClr val="dk1"/>
                            </a:lnRef>
                            <a:fillRef idx="1">
                              <a:schemeClr val="lt1"/>
                            </a:fillRef>
                            <a:effectRef idx="0">
                              <a:schemeClr val="dk1"/>
                            </a:effectRef>
                            <a:fontRef idx="minor">
                              <a:schemeClr val="dk1"/>
                            </a:fontRef>
                          </wps:style>
                          <wps:txbx>
                            <w:txbxContent>
                              <w:p w:rsidR="007C3CB4" w:rsidRDefault="007C3CB4" w:rsidP="00490706">
                                <w:r>
                                  <w:t>Σημείο Διαχωρισμού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 name="Text Box 54"/>
                          <wps:cNvSpPr txBox="1"/>
                          <wps:spPr>
                            <a:xfrm>
                              <a:off x="0" y="971550"/>
                              <a:ext cx="1143000" cy="285750"/>
                            </a:xfrm>
                            <a:prstGeom prst="rect">
                              <a:avLst/>
                            </a:prstGeom>
                            <a:solidFill>
                              <a:schemeClr val="lt1"/>
                            </a:solidFill>
                            <a:ln w="6350">
                              <a:solidFill>
                                <a:prstClr val="black"/>
                              </a:solidFill>
                            </a:ln>
                          </wps:spPr>
                          <wps:txbx>
                            <w:txbxContent>
                              <w:p w:rsidR="007C3CB4" w:rsidRDefault="007C3CB4" w:rsidP="00490706">
                                <w:r>
                                  <w:t>Τιμές Θαλάσσης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8" name="Group 78"/>
                          <wpg:cNvGrpSpPr/>
                          <wpg:grpSpPr>
                            <a:xfrm>
                              <a:off x="1438275" y="0"/>
                              <a:ext cx="1009650" cy="2943225"/>
                              <a:chOff x="0" y="0"/>
                              <a:chExt cx="1009650" cy="2943225"/>
                            </a:xfrm>
                          </wpg:grpSpPr>
                          <wps:wsp>
                            <wps:cNvPr id="51" name="Straight Arrow Connector 51"/>
                            <wps:cNvCnPr/>
                            <wps:spPr>
                              <a:xfrm flipH="1">
                                <a:off x="352425" y="1362075"/>
                                <a:ext cx="180975" cy="14097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3" name="Oval 53"/>
                            <wps:cNvSpPr/>
                            <wps:spPr>
                              <a:xfrm>
                                <a:off x="0" y="0"/>
                                <a:ext cx="438150" cy="2905125"/>
                              </a:xfrm>
                              <a:prstGeom prst="ellipse">
                                <a:avLst/>
                              </a:prstGeom>
                              <a:solidFill>
                                <a:schemeClr val="bg1">
                                  <a:alpha val="0"/>
                                </a:schemeClr>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56"/>
                            <wps:cNvSpPr/>
                            <wps:spPr>
                              <a:xfrm>
                                <a:off x="409575" y="2343150"/>
                                <a:ext cx="600075" cy="600075"/>
                              </a:xfrm>
                              <a:prstGeom prst="ellipse">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7" name="Text Box 57"/>
                          <wps:cNvSpPr txBox="1"/>
                          <wps:spPr>
                            <a:xfrm>
                              <a:off x="2914650" y="2124075"/>
                              <a:ext cx="1076325" cy="295275"/>
                            </a:xfrm>
                            <a:prstGeom prst="rect">
                              <a:avLst/>
                            </a:prstGeom>
                            <a:solidFill>
                              <a:schemeClr val="lt1"/>
                            </a:solidFill>
                            <a:ln w="6350">
                              <a:solidFill>
                                <a:prstClr val="black"/>
                              </a:solidFill>
                            </a:ln>
                          </wps:spPr>
                          <wps:txbx>
                            <w:txbxContent>
                              <w:p w:rsidR="007C3CB4" w:rsidRDefault="007C3CB4" w:rsidP="00490706">
                                <w:r>
                                  <w:t>Τιμές Εδάφους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9" name="Connector: Elbow 59"/>
                        <wps:cNvCnPr/>
                        <wps:spPr>
                          <a:xfrm flipH="1">
                            <a:off x="2457450" y="2276475"/>
                            <a:ext cx="457200" cy="3619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10340C40" id="Group 80" o:spid="_x0000_s1027" style="position:absolute;left:0;text-align:left;margin-left:162.9pt;margin-top:22.5pt;width:314.25pt;height:231.75pt;z-index:251689984" coordsize="39909,29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55" o:spid="_x0000_s1028" type="#_x0000_t34" style="position:absolute;left:11525;top:8191;width:2762;height:2858;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" strokecolor="black [3200]" strokeweight=".5pt">
                  <v:stroke endarrow="block"/>
                </v:shape>
                <v:group id="Group 79" o:spid="_x0000_s1029" style="position:absolute;width:39909;height:29432" coordsize="39909,29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Text Box 52" o:spid="_x0000_s1030" type="#_x0000_t202" style="position:absolute;left:20002;top:11049;width:9620;height:4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" fillcolor="white [3201]" strokecolor="black [3200]" strokeweight="1pt">
                    <v:textbox>
                      <w:txbxContent>
                        <w:p w:rsidR="007C3CB4" w:rsidRDefault="007C3CB4" w:rsidP="00490706">
                          <w:r>
                            <w:t>Σημείο Διαχωρισμού</w:t>
                          </w:r>
                        </w:p>
                      </w:txbxContent>
                    </v:textbox>
                  </v:shape>
                  <v:shape id="Text Box 54" o:spid="_x0000_s1031" type="#_x0000_t202" style="position:absolute;top:9715;width:1143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" fillcolor="white [3201]" strokeweight=".5pt">
                    <v:textbox>
                      <w:txbxContent>
                        <w:p w:rsidR="007C3CB4" w:rsidRDefault="007C3CB4" w:rsidP="00490706">
                          <w:r>
                            <w:t>Τιμές Θαλάσσης</w:t>
                          </w:r>
                        </w:p>
                      </w:txbxContent>
                    </v:textbox>
                  </v:shape>
                  <v:group id="Group 78" o:spid="_x0000_s1032" style="position:absolute;left:14382;width:10097;height:29432" coordsize="10096,29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shapetype id="_x0000_t32" coordsize="21600,21600" o:spt="32" o:oned="t" path="m,l21600,21600e" filled="f">
                      <v:path arrowok="t" fillok="f" o:connecttype="none"/>
                      <o:lock v:ext="edit" shapetype="t"/>
                    </v:shapetype>
                    <v:shape id="Straight Arrow Connector 51" o:spid="_x0000_s1033" type="#_x0000_t32" style="position:absolute;left:3524;top:13620;width:1810;height:140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" strokecolor="red" strokeweight=".5pt">
                      <v:stroke endarrow="block" joinstyle="miter"/>
                    </v:shape>
                    <v:oval id="Oval 53" o:spid="_x0000_s1034" style="position:absolute;width:4381;height:29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" fillcolor="white [3212]" strokecolor="#00b050" strokeweight="1pt">
                      <v:fill opacity="0"/>
                      <v:stroke joinstyle="miter"/>
                    </v:oval>
                    <v:oval id="Oval 56" o:spid="_x0000_s1035" style="position:absolute;left:4095;top:23431;width:6001;height:6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" filled="f" strokecolor="#00b050" strokeweight="1pt">
                      <v:stroke joinstyle="miter"/>
                    </v:oval>
                  </v:group>
                  <v:shape id="Text Box 57" o:spid="_x0000_s1036" type="#_x0000_t202" style="position:absolute;left:29146;top:21240;width:10763;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" fillcolor="white [3201]" strokeweight=".5pt">
                    <v:textbox>
                      <w:txbxContent>
                        <w:p w:rsidR="007C3CB4" w:rsidRDefault="007C3CB4" w:rsidP="00490706">
                          <w:r>
                            <w:t>Τιμές Εδάφους</w:t>
                          </w:r>
                        </w:p>
                      </w:txbxContent>
                    </v:textbox>
                  </v:shape>
                </v:group>
                <v:shape id="Connector: Elbow 59" o:spid="_x0000_s1037" type="#_x0000_t34" style="position:absolute;left:24574;top:22764;width:4572;height:362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" strokecolor="black [3200]" strokeweight=".5pt">
                  <v:stroke endarrow="block"/>
                </v:shape>
              </v:group>
            </w:pict>
          </mc:Fallback>
        </mc:AlternateContent>
      </w:r>
      <w:r>
        <w:rPr>
          <w:noProof/>
        </w:rPr>
        <w:drawing>
          <wp:inline distT="0" distB="0" distL="0" distR="0" wp14:anchorId="345603AE" wp14:editId="62D7F9DC">
            <wp:extent cx="5276850" cy="37433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6850" cy="3743325"/>
                    </a:xfrm>
                    <a:prstGeom prst="rect">
                      <a:avLst/>
                    </a:prstGeom>
                    <a:noFill/>
                    <a:ln>
                      <a:noFill/>
                    </a:ln>
                  </pic:spPr>
                </pic:pic>
              </a:graphicData>
            </a:graphic>
          </wp:inline>
        </w:drawing>
      </w:r>
    </w:p>
    <w:p w:rsidR="00490706" w:rsidRDefault="00C15F4E" w:rsidP="00C15F4E">
      <w:pPr>
        <w:pStyle w:val="Caption"/>
        <w:jc w:val="center"/>
      </w:pPr>
      <w:bookmarkStart w:id="50" w:name="_Toc517096828"/>
      <w:r>
        <w:t>Σχήμα 4.</w:t>
      </w:r>
      <w:r w:rsidR="00B84759">
        <w:rPr>
          <w:noProof/>
        </w:rPr>
        <w:fldChar w:fldCharType="begin"/>
      </w:r>
      <w:r w:rsidR="00B84759">
        <w:rPr>
          <w:noProof/>
        </w:rPr>
        <w:instrText xml:space="preserve"> SEQ Σχήμα_4. \* ARABIC </w:instrText>
      </w:r>
      <w:r w:rsidR="00B84759">
        <w:rPr>
          <w:noProof/>
        </w:rPr>
        <w:fldChar w:fldCharType="separate"/>
      </w:r>
      <w:r w:rsidR="000054D9">
        <w:rPr>
          <w:noProof/>
        </w:rPr>
        <w:t>1</w:t>
      </w:r>
      <w:r w:rsidR="00B84759">
        <w:rPr>
          <w:noProof/>
        </w:rPr>
        <w:fldChar w:fldCharType="end"/>
      </w:r>
      <w:r w:rsidRPr="00C15F4E">
        <w:t xml:space="preserve"> </w:t>
      </w:r>
      <w:r>
        <w:t xml:space="preserve">Ιστόγραμμα </w:t>
      </w:r>
      <w:r w:rsidR="00BB18B7">
        <w:t>θερμικής εικόνας όπου υπάρχει σαφής διαχωρισμός  εικονοστοιχείων εδάφους και νερού.</w:t>
      </w:r>
      <w:bookmarkEnd w:id="50"/>
    </w:p>
    <w:p w:rsidR="00CD2151" w:rsidRPr="00CD2151" w:rsidRDefault="00CD2151" w:rsidP="00CD2151"/>
    <w:p w:rsidR="00490706" w:rsidRPr="00C15F4E" w:rsidRDefault="00490706" w:rsidP="00FF2E7E">
      <w:pPr>
        <w:keepNext/>
        <w:autoSpaceDE w:val="0"/>
        <w:autoSpaceDN w:val="0"/>
        <w:adjustRightInd w:val="0"/>
        <w:spacing w:after="0" w:line="240" w:lineRule="auto"/>
        <w:rPr>
          <w:rFonts w:ascii="Courier New" w:hAnsi="Courier New" w:cs="Courier New"/>
          <w:noProof/>
          <w:color w:val="000000"/>
          <w:sz w:val="20"/>
          <w:szCs w:val="20"/>
        </w:rPr>
      </w:pPr>
    </w:p>
    <w:p w:rsidR="00C15F4E" w:rsidRDefault="000111D4" w:rsidP="00C15F4E">
      <w:pPr>
        <w:keepNext/>
        <w:autoSpaceDE w:val="0"/>
        <w:autoSpaceDN w:val="0"/>
        <w:adjustRightInd w:val="0"/>
        <w:spacing w:after="0" w:line="240" w:lineRule="auto"/>
      </w:pPr>
      <w:r>
        <w:rPr>
          <w:rFonts w:ascii="Courier New" w:hAnsi="Courier New" w:cs="Courier New"/>
          <w:noProof/>
          <w:color w:val="000000"/>
          <w:sz w:val="20"/>
          <w:szCs w:val="20"/>
          <w:lang w:val="en-US"/>
        </w:rPr>
        <w:drawing>
          <wp:inline distT="0" distB="0" distL="0" distR="0" wp14:anchorId="4031C0AD" wp14:editId="4FB98EB4">
            <wp:extent cx="2501998" cy="2085975"/>
            <wp:effectExtent l="0" t="0" r="0" b="0"/>
            <wp:docPr id="11" name="Picture 11" descr="C:\Users\Alexander\Desktop\Alex\Πολυτεχνείο Έγγραφα\Εξαμηνο 10ο\Διπλωματική\Aster Data\U\2016 vvg\Full Temp14 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xander\Desktop\Alex\Πολυτεχνείο Έγγραφα\Εξαμηνο 10ο\Διπλωματική\Aster Data\U\2016 vvg\Full Temp14 bw.pn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1393" t="5412" r="11392" b="10824"/>
                    <a:stretch/>
                  </pic:blipFill>
                  <pic:spPr bwMode="auto">
                    <a:xfrm>
                      <a:off x="0" y="0"/>
                      <a:ext cx="2510078" cy="2092712"/>
                    </a:xfrm>
                    <a:prstGeom prst="rect">
                      <a:avLst/>
                    </a:prstGeom>
                    <a:noFill/>
                    <a:ln>
                      <a:noFill/>
                    </a:ln>
                    <a:extLst>
                      <a:ext uri="{53640926-AAD7-44D8-BBD7-CCE9431645EC}">
                        <a14:shadowObscured xmlns:a14="http://schemas.microsoft.com/office/drawing/2010/main"/>
                      </a:ext>
                    </a:extLst>
                  </pic:spPr>
                </pic:pic>
              </a:graphicData>
            </a:graphic>
          </wp:inline>
        </w:drawing>
      </w:r>
      <w:r w:rsidR="00C15F4E">
        <w:rPr>
          <w:noProof/>
        </w:rPr>
        <w:drawing>
          <wp:inline distT="0" distB="0" distL="0" distR="0" wp14:anchorId="52954D42" wp14:editId="44C1ACC6">
            <wp:extent cx="2752725" cy="208597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5">
                      <a:extLst>
                        <a:ext uri="{28A0092B-C50C-407E-A947-70E740481C1C}">
                          <a14:useLocalDpi xmlns:a14="http://schemas.microsoft.com/office/drawing/2010/main" val="0"/>
                        </a:ext>
                      </a:extLst>
                    </a:blip>
                    <a:srcRect l="11913" t="6521" r="9025" b="5435"/>
                    <a:stretch/>
                  </pic:blipFill>
                  <pic:spPr bwMode="auto">
                    <a:xfrm>
                      <a:off x="0" y="0"/>
                      <a:ext cx="2752725" cy="2085975"/>
                    </a:xfrm>
                    <a:prstGeom prst="rect">
                      <a:avLst/>
                    </a:prstGeom>
                    <a:noFill/>
                    <a:ln>
                      <a:noFill/>
                    </a:ln>
                    <a:extLst>
                      <a:ext uri="{53640926-AAD7-44D8-BBD7-CCE9431645EC}">
                        <a14:shadowObscured xmlns:a14="http://schemas.microsoft.com/office/drawing/2010/main"/>
                      </a:ext>
                    </a:extLst>
                  </pic:spPr>
                </pic:pic>
              </a:graphicData>
            </a:graphic>
          </wp:inline>
        </w:drawing>
      </w:r>
    </w:p>
    <w:p w:rsidR="00BD79B0" w:rsidRPr="00C15F4E" w:rsidRDefault="00C15F4E" w:rsidP="00C15F4E">
      <w:pPr>
        <w:pStyle w:val="Caption"/>
        <w:jc w:val="center"/>
      </w:pPr>
      <w:bookmarkStart w:id="51" w:name="_Toc517096829"/>
      <w:r>
        <w:t>Σχήμα 4.</w:t>
      </w:r>
      <w:r w:rsidR="00B84759">
        <w:rPr>
          <w:noProof/>
        </w:rPr>
        <w:fldChar w:fldCharType="begin"/>
      </w:r>
      <w:r w:rsidR="00B84759">
        <w:rPr>
          <w:noProof/>
        </w:rPr>
        <w:instrText xml:space="preserve"> SEQ Σχήμα_4. \* ARABIC </w:instrText>
      </w:r>
      <w:r w:rsidR="00B84759">
        <w:rPr>
          <w:noProof/>
        </w:rPr>
        <w:fldChar w:fldCharType="separate"/>
      </w:r>
      <w:r w:rsidR="000054D9">
        <w:rPr>
          <w:noProof/>
        </w:rPr>
        <w:t>2</w:t>
      </w:r>
      <w:r w:rsidR="00B84759">
        <w:rPr>
          <w:noProof/>
        </w:rPr>
        <w:fldChar w:fldCharType="end"/>
      </w:r>
      <w:r w:rsidRPr="00C15F4E">
        <w:t xml:space="preserve"> </w:t>
      </w:r>
      <w:r>
        <w:t>Εικόνα πριν την εφαρμογή της μάσκας</w:t>
      </w:r>
      <w:r w:rsidRPr="002F669F">
        <w:rPr>
          <w:noProof/>
        </w:rPr>
        <w:t>,</w:t>
      </w:r>
      <w:r>
        <w:rPr>
          <w:noProof/>
        </w:rPr>
        <w:t xml:space="preserve"> με το ιστόγραμμά της</w:t>
      </w:r>
      <w:bookmarkEnd w:id="51"/>
    </w:p>
    <w:p w:rsidR="00C15F4E" w:rsidRDefault="000111D4" w:rsidP="00C15F4E">
      <w:pPr>
        <w:keepNext/>
        <w:autoSpaceDE w:val="0"/>
        <w:autoSpaceDN w:val="0"/>
        <w:adjustRightInd w:val="0"/>
        <w:spacing w:after="0" w:line="240" w:lineRule="auto"/>
        <w:jc w:val="center"/>
      </w:pPr>
      <w:r>
        <w:rPr>
          <w:rFonts w:ascii="Courier New" w:hAnsi="Courier New" w:cs="Courier New"/>
          <w:noProof/>
          <w:color w:val="000000"/>
          <w:sz w:val="20"/>
          <w:szCs w:val="20"/>
        </w:rPr>
        <w:drawing>
          <wp:inline distT="0" distB="0" distL="0" distR="0">
            <wp:extent cx="5248275" cy="4148533"/>
            <wp:effectExtent l="0" t="0" r="0" b="4445"/>
            <wp:docPr id="12" name="Picture 12" descr="C:\Users\Alexander\Desktop\Alex\Πολυτεχνείο Έγγραφα\Εξαμηνο 10ο\Διπλωματική\Aster Data\U\2016 vvg\Land M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xander\Desktop\Alex\Πολυτεχνείο Έγγραφα\Εξαμηνο 10ο\Διπλωματική\Aster Data\U\2016 vvg\Land Mask.png"/>
                    <pic:cNvPicPr>
                      <a:picLocks noChangeAspect="1" noChangeArrowheads="1"/>
                    </pic:cNvPicPr>
                  </pic:nvPicPr>
                  <pic:blipFill rotWithShape="1">
                    <a:blip r:embed="rId46">
                      <a:extLst>
                        <a:ext uri="{28A0092B-C50C-407E-A947-70E740481C1C}">
                          <a14:useLocalDpi xmlns:a14="http://schemas.microsoft.com/office/drawing/2010/main" val="0"/>
                        </a:ext>
                      </a:extLst>
                    </a:blip>
                    <a:srcRect l="4364" t="2921" r="7997" b="4380"/>
                    <a:stretch/>
                  </pic:blipFill>
                  <pic:spPr bwMode="auto">
                    <a:xfrm>
                      <a:off x="0" y="0"/>
                      <a:ext cx="5311741" cy="4198700"/>
                    </a:xfrm>
                    <a:prstGeom prst="rect">
                      <a:avLst/>
                    </a:prstGeom>
                    <a:noFill/>
                    <a:ln>
                      <a:noFill/>
                    </a:ln>
                    <a:extLst>
                      <a:ext uri="{53640926-AAD7-44D8-BBD7-CCE9431645EC}">
                        <a14:shadowObscured xmlns:a14="http://schemas.microsoft.com/office/drawing/2010/main"/>
                      </a:ext>
                    </a:extLst>
                  </pic:spPr>
                </pic:pic>
              </a:graphicData>
            </a:graphic>
          </wp:inline>
        </w:drawing>
      </w:r>
    </w:p>
    <w:p w:rsidR="00CD2151" w:rsidRPr="00CD2151" w:rsidRDefault="00C15F4E" w:rsidP="00CD2151">
      <w:pPr>
        <w:pStyle w:val="Caption"/>
        <w:jc w:val="center"/>
      </w:pPr>
      <w:bookmarkStart w:id="52" w:name="_Toc517096830"/>
      <w:r>
        <w:t>Σχήμα 4.</w:t>
      </w:r>
      <w:r w:rsidR="00B84759">
        <w:rPr>
          <w:noProof/>
        </w:rPr>
        <w:fldChar w:fldCharType="begin"/>
      </w:r>
      <w:r w:rsidR="00B84759">
        <w:rPr>
          <w:noProof/>
        </w:rPr>
        <w:instrText xml:space="preserve"> SEQ Σχήμα_4. \* ARABIC </w:instrText>
      </w:r>
      <w:r w:rsidR="00B84759">
        <w:rPr>
          <w:noProof/>
        </w:rPr>
        <w:fldChar w:fldCharType="separate"/>
      </w:r>
      <w:r w:rsidR="000054D9">
        <w:rPr>
          <w:noProof/>
        </w:rPr>
        <w:t>3</w:t>
      </w:r>
      <w:r w:rsidR="00B84759">
        <w:rPr>
          <w:noProof/>
        </w:rPr>
        <w:fldChar w:fldCharType="end"/>
      </w:r>
      <w:r w:rsidRPr="00C15F4E">
        <w:t xml:space="preserve"> </w:t>
      </w:r>
      <w:r>
        <w:t>Η μάσκα που χρησιμοποιήθηκε για την αποκοπή των εικονοστοιχείων της ξηράς</w:t>
      </w:r>
      <w:bookmarkEnd w:id="52"/>
    </w:p>
    <w:p w:rsidR="00C15F4E" w:rsidRDefault="00490706" w:rsidP="00C15F4E">
      <w:pPr>
        <w:keepNext/>
        <w:autoSpaceDE w:val="0"/>
        <w:autoSpaceDN w:val="0"/>
        <w:adjustRightInd w:val="0"/>
        <w:spacing w:after="0" w:line="360" w:lineRule="auto"/>
      </w:pPr>
      <w:r>
        <w:rPr>
          <w:rFonts w:ascii="Century" w:hAnsi="Century"/>
          <w:noProof/>
        </w:rPr>
        <w:lastRenderedPageBreak/>
        <w:drawing>
          <wp:inline distT="0" distB="0" distL="0" distR="0">
            <wp:extent cx="2438400" cy="2276819"/>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7">
                      <a:extLst>
                        <a:ext uri="{28A0092B-C50C-407E-A947-70E740481C1C}">
                          <a14:useLocalDpi xmlns:a14="http://schemas.microsoft.com/office/drawing/2010/main" val="0"/>
                        </a:ext>
                      </a:extLst>
                    </a:blip>
                    <a:srcRect l="34838" t="4396" r="35199" b="10439"/>
                    <a:stretch/>
                  </pic:blipFill>
                  <pic:spPr bwMode="auto">
                    <a:xfrm>
                      <a:off x="0" y="0"/>
                      <a:ext cx="2466160" cy="2302740"/>
                    </a:xfrm>
                    <a:prstGeom prst="rect">
                      <a:avLst/>
                    </a:prstGeom>
                    <a:noFill/>
                    <a:ln>
                      <a:noFill/>
                    </a:ln>
                    <a:extLst>
                      <a:ext uri="{53640926-AAD7-44D8-BBD7-CCE9431645EC}">
                        <a14:shadowObscured xmlns:a14="http://schemas.microsoft.com/office/drawing/2010/main"/>
                      </a:ext>
                    </a:extLst>
                  </pic:spPr>
                </pic:pic>
              </a:graphicData>
            </a:graphic>
          </wp:inline>
        </w:drawing>
      </w:r>
      <w:r w:rsidR="00C15F4E">
        <w:rPr>
          <w:noProof/>
        </w:rPr>
        <w:drawing>
          <wp:inline distT="0" distB="0" distL="0" distR="0" wp14:anchorId="11679ADE" wp14:editId="4EACF104">
            <wp:extent cx="2800350" cy="229171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8">
                      <a:extLst>
                        <a:ext uri="{28A0092B-C50C-407E-A947-70E740481C1C}">
                          <a14:useLocalDpi xmlns:a14="http://schemas.microsoft.com/office/drawing/2010/main" val="0"/>
                        </a:ext>
                      </a:extLst>
                    </a:blip>
                    <a:srcRect l="12274" t="5946" r="9206" b="5405"/>
                    <a:stretch/>
                  </pic:blipFill>
                  <pic:spPr bwMode="auto">
                    <a:xfrm>
                      <a:off x="0" y="0"/>
                      <a:ext cx="2820414" cy="2308135"/>
                    </a:xfrm>
                    <a:prstGeom prst="rect">
                      <a:avLst/>
                    </a:prstGeom>
                    <a:noFill/>
                    <a:ln>
                      <a:noFill/>
                    </a:ln>
                    <a:extLst>
                      <a:ext uri="{53640926-AAD7-44D8-BBD7-CCE9431645EC}">
                        <a14:shadowObscured xmlns:a14="http://schemas.microsoft.com/office/drawing/2010/main"/>
                      </a:ext>
                    </a:extLst>
                  </pic:spPr>
                </pic:pic>
              </a:graphicData>
            </a:graphic>
          </wp:inline>
        </w:drawing>
      </w:r>
    </w:p>
    <w:p w:rsidR="00C15F4E" w:rsidRDefault="00C15F4E" w:rsidP="00C15F4E">
      <w:pPr>
        <w:pStyle w:val="Caption"/>
        <w:jc w:val="center"/>
      </w:pPr>
      <w:bookmarkStart w:id="53" w:name="_Toc517096831"/>
      <w:r>
        <w:t>Σχήμα 4.</w:t>
      </w:r>
      <w:r w:rsidR="00B84759">
        <w:rPr>
          <w:noProof/>
        </w:rPr>
        <w:fldChar w:fldCharType="begin"/>
      </w:r>
      <w:r w:rsidR="00B84759">
        <w:rPr>
          <w:noProof/>
        </w:rPr>
        <w:instrText xml:space="preserve"> SEQ Σχήμα_4. \* ARABIC </w:instrText>
      </w:r>
      <w:r w:rsidR="00B84759">
        <w:rPr>
          <w:noProof/>
        </w:rPr>
        <w:fldChar w:fldCharType="separate"/>
      </w:r>
      <w:r w:rsidR="000054D9">
        <w:rPr>
          <w:noProof/>
        </w:rPr>
        <w:t>4</w:t>
      </w:r>
      <w:r w:rsidR="00B84759">
        <w:rPr>
          <w:noProof/>
        </w:rPr>
        <w:fldChar w:fldCharType="end"/>
      </w:r>
      <w:r w:rsidRPr="00C15F4E">
        <w:t xml:space="preserve"> </w:t>
      </w:r>
      <w:r>
        <w:t>Θερμική εικόνα στην οποία έχει εφαρμοστεί μάσκα εδάφους</w:t>
      </w:r>
      <w:r w:rsidRPr="002F669F">
        <w:t xml:space="preserve">, </w:t>
      </w:r>
      <w:r>
        <w:t>με το ιστόγραμμά της</w:t>
      </w:r>
      <w:bookmarkEnd w:id="53"/>
    </w:p>
    <w:p w:rsidR="00C15F4E" w:rsidRPr="00C15F4E" w:rsidRDefault="00C15F4E" w:rsidP="00C15F4E"/>
    <w:p w:rsidR="00FE244D" w:rsidRPr="007831EB" w:rsidRDefault="00E63357" w:rsidP="00765789">
      <w:pPr>
        <w:autoSpaceDE w:val="0"/>
        <w:autoSpaceDN w:val="0"/>
        <w:adjustRightInd w:val="0"/>
        <w:spacing w:after="0" w:line="360" w:lineRule="auto"/>
        <w:ind w:firstLine="720"/>
        <w:jc w:val="both"/>
        <w:rPr>
          <w:rFonts w:ascii="Century" w:hAnsi="Century"/>
        </w:rPr>
      </w:pPr>
      <w:r w:rsidRPr="007831EB">
        <w:rPr>
          <w:rFonts w:ascii="Century" w:hAnsi="Century"/>
        </w:rPr>
        <w:t>Στη συνέχεια</w:t>
      </w:r>
      <w:r w:rsidR="00FE244D" w:rsidRPr="007831EB">
        <w:rPr>
          <w:rFonts w:ascii="Century" w:hAnsi="Century"/>
        </w:rPr>
        <w:t xml:space="preserve">, </w:t>
      </w:r>
      <w:r w:rsidRPr="007831EB">
        <w:rPr>
          <w:rFonts w:ascii="Century" w:hAnsi="Century"/>
        </w:rPr>
        <w:t xml:space="preserve">για την απομόνωση </w:t>
      </w:r>
      <w:r w:rsidR="00FE244D" w:rsidRPr="007831EB">
        <w:rPr>
          <w:rFonts w:ascii="Century" w:hAnsi="Century"/>
        </w:rPr>
        <w:t>συγκεκριμέν</w:t>
      </w:r>
      <w:r w:rsidRPr="007831EB">
        <w:rPr>
          <w:rFonts w:ascii="Century" w:hAnsi="Century"/>
        </w:rPr>
        <w:t xml:space="preserve">ων </w:t>
      </w:r>
      <w:r w:rsidR="00FE244D" w:rsidRPr="007831EB">
        <w:rPr>
          <w:rFonts w:ascii="Century" w:hAnsi="Century"/>
        </w:rPr>
        <w:t>περιοχ</w:t>
      </w:r>
      <w:r w:rsidRPr="007831EB">
        <w:rPr>
          <w:rFonts w:ascii="Century" w:hAnsi="Century"/>
        </w:rPr>
        <w:t>ών</w:t>
      </w:r>
      <w:r w:rsidR="00FE244D" w:rsidRPr="007831EB">
        <w:rPr>
          <w:rFonts w:ascii="Century" w:hAnsi="Century"/>
        </w:rPr>
        <w:t xml:space="preserve"> πάνω στις εικόνες</w:t>
      </w:r>
      <w:r w:rsidRPr="007831EB">
        <w:rPr>
          <w:rFonts w:ascii="Century" w:hAnsi="Century"/>
        </w:rPr>
        <w:t xml:space="preserve"> και</w:t>
      </w:r>
      <w:r w:rsidR="00FE244D" w:rsidRPr="007831EB">
        <w:rPr>
          <w:rFonts w:ascii="Century" w:hAnsi="Century"/>
        </w:rPr>
        <w:t xml:space="preserve"> για </w:t>
      </w:r>
      <w:r w:rsidRPr="007831EB">
        <w:rPr>
          <w:rFonts w:ascii="Century" w:hAnsi="Century"/>
        </w:rPr>
        <w:t>την</w:t>
      </w:r>
      <w:r w:rsidR="00FE244D" w:rsidRPr="007831EB">
        <w:rPr>
          <w:rFonts w:ascii="Century" w:hAnsi="Century"/>
        </w:rPr>
        <w:t xml:space="preserve"> </w:t>
      </w:r>
      <w:r w:rsidR="003143A6">
        <w:rPr>
          <w:rFonts w:ascii="Century" w:hAnsi="Century"/>
        </w:rPr>
        <w:t>επιτυχή εγγραφή τους</w:t>
      </w:r>
      <w:r w:rsidR="00FE244D" w:rsidRPr="007831EB">
        <w:rPr>
          <w:rFonts w:ascii="Century" w:hAnsi="Century"/>
        </w:rPr>
        <w:t xml:space="preserve">, </w:t>
      </w:r>
      <w:r w:rsidRPr="007831EB">
        <w:rPr>
          <w:rFonts w:ascii="Century" w:hAnsi="Century"/>
        </w:rPr>
        <w:t xml:space="preserve">γίνεται </w:t>
      </w:r>
      <w:r w:rsidR="00CD2151">
        <w:rPr>
          <w:rFonts w:ascii="Century" w:hAnsi="Century"/>
        </w:rPr>
        <w:t>περικοπή</w:t>
      </w:r>
      <w:r w:rsidR="00FE244D" w:rsidRPr="007831EB">
        <w:rPr>
          <w:rFonts w:ascii="Century" w:hAnsi="Century"/>
        </w:rPr>
        <w:t xml:space="preserve"> της κάθε εικόνας για να </w:t>
      </w:r>
      <w:r w:rsidR="00CD2151">
        <w:rPr>
          <w:rFonts w:ascii="Century" w:hAnsi="Century"/>
        </w:rPr>
        <w:t>γίνει εστίαση στις περιοχές ενδιαφέροντος.</w:t>
      </w:r>
    </w:p>
    <w:p w:rsidR="00E63357" w:rsidRPr="007831EB" w:rsidRDefault="00E63357" w:rsidP="003143A6">
      <w:pPr>
        <w:autoSpaceDE w:val="0"/>
        <w:autoSpaceDN w:val="0"/>
        <w:adjustRightInd w:val="0"/>
        <w:spacing w:after="0" w:line="360" w:lineRule="auto"/>
        <w:ind w:firstLine="720"/>
        <w:jc w:val="both"/>
        <w:rPr>
          <w:rFonts w:ascii="Century" w:hAnsi="Century"/>
        </w:rPr>
      </w:pPr>
      <w:r w:rsidRPr="007831EB">
        <w:rPr>
          <w:rFonts w:ascii="Century" w:hAnsi="Century"/>
        </w:rPr>
        <w:t xml:space="preserve">Επόμενο βήμα της επεξεργασίας είναι η κοπή των εικόνων στις περιοχές ενδιαφέροντος και </w:t>
      </w:r>
      <w:r w:rsidR="00E05701">
        <w:rPr>
          <w:rFonts w:ascii="Century" w:hAnsi="Century"/>
        </w:rPr>
        <w:t>η χρήση</w:t>
      </w:r>
      <w:r w:rsidRPr="007831EB">
        <w:rPr>
          <w:rFonts w:ascii="Century" w:hAnsi="Century"/>
        </w:rPr>
        <w:t xml:space="preserve"> τ</w:t>
      </w:r>
      <w:r w:rsidR="00E05701">
        <w:rPr>
          <w:rFonts w:ascii="Century" w:hAnsi="Century"/>
        </w:rPr>
        <w:t>ων</w:t>
      </w:r>
      <w:r w:rsidRPr="007831EB">
        <w:rPr>
          <w:rFonts w:ascii="Century" w:hAnsi="Century"/>
        </w:rPr>
        <w:t xml:space="preserve"> κατάλληλ</w:t>
      </w:r>
      <w:r w:rsidR="00E05701">
        <w:rPr>
          <w:rFonts w:ascii="Century" w:hAnsi="Century"/>
        </w:rPr>
        <w:t>ων πινάκων</w:t>
      </w:r>
      <w:r w:rsidR="00264C64" w:rsidRPr="00264C64">
        <w:rPr>
          <w:rFonts w:ascii="Century" w:hAnsi="Century"/>
        </w:rPr>
        <w:t xml:space="preserve"> </w:t>
      </w:r>
      <w:r w:rsidR="00BC1050" w:rsidRPr="007831EB">
        <w:rPr>
          <w:rFonts w:ascii="Century" w:hAnsi="Century"/>
        </w:rPr>
        <w:t>αντιστο</w:t>
      </w:r>
      <w:r w:rsidR="00BC1050">
        <w:rPr>
          <w:rFonts w:ascii="Century" w:hAnsi="Century"/>
        </w:rPr>
        <w:t>ι</w:t>
      </w:r>
      <w:r w:rsidR="00BC1050" w:rsidRPr="007831EB">
        <w:rPr>
          <w:rFonts w:ascii="Century" w:hAnsi="Century"/>
        </w:rPr>
        <w:t>χ</w:t>
      </w:r>
      <w:r w:rsidR="00BC1050">
        <w:rPr>
          <w:rFonts w:ascii="Century" w:hAnsi="Century"/>
        </w:rPr>
        <w:t>ία</w:t>
      </w:r>
      <w:r w:rsidR="00BC1050" w:rsidRPr="007831EB">
        <w:rPr>
          <w:rFonts w:ascii="Century" w:hAnsi="Century"/>
        </w:rPr>
        <w:t>ς</w:t>
      </w:r>
      <w:r w:rsidR="00E05701">
        <w:rPr>
          <w:rFonts w:ascii="Century" w:hAnsi="Century"/>
        </w:rPr>
        <w:t>,</w:t>
      </w:r>
      <w:r w:rsidRPr="007831EB">
        <w:rPr>
          <w:rFonts w:ascii="Century" w:hAnsi="Century"/>
        </w:rPr>
        <w:t xml:space="preserve"> που επιτρέπουν την καλύτερη ανάγνωση των δεδομένων των εικόνων. Στην περίπτωση αυτή χρησιμοποιούνται </w:t>
      </w:r>
      <w:r w:rsidR="003143A6">
        <w:rPr>
          <w:rFonts w:ascii="Century" w:hAnsi="Century"/>
        </w:rPr>
        <w:t>δύο</w:t>
      </w:r>
      <w:r w:rsidR="00E05701">
        <w:rPr>
          <w:rFonts w:ascii="Century" w:hAnsi="Century"/>
        </w:rPr>
        <w:t xml:space="preserve"> πίνακες</w:t>
      </w:r>
      <w:r w:rsidR="003143A6">
        <w:rPr>
          <w:rFonts w:ascii="Century" w:hAnsi="Century"/>
        </w:rPr>
        <w:t xml:space="preserve"> αντιστοιχίας, των οποίων τα χρώματα θα εμφανίζονται στο πλάι των εικόνων,</w:t>
      </w:r>
      <w:r w:rsidRPr="007831EB">
        <w:rPr>
          <w:rFonts w:ascii="Century" w:hAnsi="Century"/>
        </w:rPr>
        <w:t xml:space="preserve"> αλλά κατασκευάστηκε και ένα</w:t>
      </w:r>
      <w:r w:rsidR="00E05701">
        <w:rPr>
          <w:rFonts w:ascii="Century" w:hAnsi="Century"/>
        </w:rPr>
        <w:t>ς</w:t>
      </w:r>
      <w:r w:rsidRPr="007831EB">
        <w:rPr>
          <w:rFonts w:ascii="Century" w:hAnsi="Century"/>
        </w:rPr>
        <w:t xml:space="preserve"> </w:t>
      </w:r>
      <w:r w:rsidR="000054D9">
        <w:rPr>
          <w:rFonts w:ascii="Century" w:hAnsi="Century"/>
        </w:rPr>
        <w:t>νέ</w:t>
      </w:r>
      <w:r w:rsidRPr="007831EB">
        <w:rPr>
          <w:rFonts w:ascii="Century" w:hAnsi="Century"/>
        </w:rPr>
        <w:t>ο</w:t>
      </w:r>
      <w:r w:rsidR="00E05701">
        <w:rPr>
          <w:rFonts w:ascii="Century" w:hAnsi="Century"/>
        </w:rPr>
        <w:t>ς</w:t>
      </w:r>
      <w:r w:rsidRPr="007831EB">
        <w:rPr>
          <w:rFonts w:ascii="Century" w:hAnsi="Century"/>
        </w:rPr>
        <w:t xml:space="preserve"> </w:t>
      </w:r>
      <w:r w:rsidR="00E05701">
        <w:rPr>
          <w:rFonts w:ascii="Century" w:hAnsi="Century"/>
        </w:rPr>
        <w:t>πίνακας</w:t>
      </w:r>
      <w:r w:rsidR="000054D9">
        <w:rPr>
          <w:rFonts w:ascii="Century" w:hAnsi="Century"/>
        </w:rPr>
        <w:t xml:space="preserve"> αντιστοιχίας τιμών του γκρι (</w:t>
      </w:r>
      <w:r w:rsidR="000054D9">
        <w:rPr>
          <w:rFonts w:ascii="Century" w:hAnsi="Century"/>
          <w:lang w:val="en-GB"/>
        </w:rPr>
        <w:t>grayscale</w:t>
      </w:r>
      <w:r w:rsidR="000054D9" w:rsidRPr="000054D9">
        <w:rPr>
          <w:rFonts w:ascii="Century" w:hAnsi="Century"/>
        </w:rPr>
        <w:t>)</w:t>
      </w:r>
      <w:r w:rsidR="000054D9">
        <w:rPr>
          <w:rFonts w:ascii="Century" w:hAnsi="Century"/>
        </w:rPr>
        <w:t xml:space="preserve"> μέσω</w:t>
      </w:r>
      <w:r w:rsidR="003143A6">
        <w:rPr>
          <w:rFonts w:ascii="Century" w:hAnsi="Century"/>
        </w:rPr>
        <w:t xml:space="preserve"> κατάτμηση</w:t>
      </w:r>
      <w:r w:rsidR="000054D9">
        <w:rPr>
          <w:rFonts w:ascii="Century" w:hAnsi="Century"/>
        </w:rPr>
        <w:t>ς</w:t>
      </w:r>
      <w:r w:rsidR="003143A6">
        <w:rPr>
          <w:rFonts w:ascii="Century" w:hAnsi="Century"/>
        </w:rPr>
        <w:t xml:space="preserve"> ιστογράμματος</w:t>
      </w:r>
      <w:r w:rsidRPr="007831EB">
        <w:rPr>
          <w:rFonts w:ascii="Century" w:hAnsi="Century"/>
        </w:rPr>
        <w:t>, με μικρότερο πλήθος τιμών, στην προσπάθεια να εμφανιστούν θερμοκρασιακές μεταβολές που θα μπορούσαν να περάσουν απαρατήρητες με τη χρήση παραπάνω χρωμάτων.</w:t>
      </w:r>
    </w:p>
    <w:p w:rsidR="008A6714" w:rsidRDefault="00812DF5" w:rsidP="00FF06C9">
      <w:pPr>
        <w:autoSpaceDE w:val="0"/>
        <w:autoSpaceDN w:val="0"/>
        <w:adjustRightInd w:val="0"/>
        <w:spacing w:after="0" w:line="360" w:lineRule="auto"/>
        <w:ind w:firstLine="720"/>
        <w:jc w:val="both"/>
        <w:rPr>
          <w:rFonts w:ascii="Century" w:hAnsi="Century"/>
        </w:rPr>
      </w:pPr>
      <w:r w:rsidRPr="007831EB">
        <w:rPr>
          <w:rFonts w:ascii="Century" w:hAnsi="Century"/>
        </w:rPr>
        <w:t xml:space="preserve">Απαραίτητη είναι επίσης και η κατάλληλη αποθήκευση των εικόνων που προκύπτουν από την επεξεργασία, καθώς υπάρχει απώλεια ευκρίνειας λόγω συμπίεσής </w:t>
      </w:r>
      <w:r w:rsidR="00197965">
        <w:rPr>
          <w:rFonts w:ascii="Century" w:hAnsi="Century"/>
        </w:rPr>
        <w:t>τους</w:t>
      </w:r>
      <w:r w:rsidRPr="007831EB">
        <w:rPr>
          <w:rFonts w:ascii="Century" w:hAnsi="Century"/>
        </w:rPr>
        <w:t>.</w:t>
      </w:r>
      <w:r w:rsidR="00197965">
        <w:rPr>
          <w:rFonts w:ascii="Century" w:hAnsi="Century"/>
        </w:rPr>
        <w:t xml:space="preserve"> Κατά την αποθήκευση μιας εικόνας σε κάποια μορφή (όπως </w:t>
      </w:r>
      <w:r w:rsidR="00197965" w:rsidRPr="00197965">
        <w:rPr>
          <w:rFonts w:ascii="Century" w:hAnsi="Century"/>
        </w:rPr>
        <w:t>.</w:t>
      </w:r>
      <w:r w:rsidR="00197965">
        <w:rPr>
          <w:rFonts w:ascii="Century" w:hAnsi="Century"/>
          <w:lang w:val="en-US"/>
        </w:rPr>
        <w:t>jpg</w:t>
      </w:r>
      <w:r w:rsidR="00197965">
        <w:rPr>
          <w:rFonts w:ascii="Century" w:hAnsi="Century"/>
        </w:rPr>
        <w:t xml:space="preserve"> και</w:t>
      </w:r>
      <w:r w:rsidR="00197965" w:rsidRPr="00197965">
        <w:rPr>
          <w:rFonts w:ascii="Century" w:hAnsi="Century"/>
        </w:rPr>
        <w:t xml:space="preserve"> .</w:t>
      </w:r>
      <w:r w:rsidR="00197965">
        <w:rPr>
          <w:rFonts w:ascii="Century" w:hAnsi="Century"/>
          <w:lang w:val="en-US"/>
        </w:rPr>
        <w:t>bmp</w:t>
      </w:r>
      <w:r w:rsidR="00197965">
        <w:rPr>
          <w:rFonts w:ascii="Century" w:hAnsi="Century"/>
        </w:rPr>
        <w:t>) η εικόνα συμπιέζεται ελαφρώς με συνέπεια την απώλεια κάποιων στοιχείων της.</w:t>
      </w:r>
      <w:r w:rsidRPr="007831EB">
        <w:rPr>
          <w:rFonts w:ascii="Century" w:hAnsi="Century"/>
        </w:rPr>
        <w:t xml:space="preserve"> Αυτό το στοιχείο μπορεί να επηρεάσει τη μετέπειτα εμφάνιση των δεδομένων</w:t>
      </w:r>
      <w:r w:rsidR="00FF06C9" w:rsidRPr="007831EB">
        <w:rPr>
          <w:rFonts w:ascii="Century" w:hAnsi="Century"/>
        </w:rPr>
        <w:t xml:space="preserve"> αποτρέποντας τη βέλτιστη ανάγνωσή τους.</w:t>
      </w:r>
    </w:p>
    <w:p w:rsidR="00F0513E" w:rsidRPr="008C65CB" w:rsidRDefault="00FF06C9" w:rsidP="008C65CB">
      <w:pPr>
        <w:autoSpaceDE w:val="0"/>
        <w:autoSpaceDN w:val="0"/>
        <w:adjustRightInd w:val="0"/>
        <w:spacing w:after="0" w:line="360" w:lineRule="auto"/>
        <w:ind w:firstLine="720"/>
        <w:jc w:val="both"/>
        <w:rPr>
          <w:rFonts w:ascii="Century" w:hAnsi="Century"/>
        </w:rPr>
        <w:sectPr w:rsidR="00F0513E" w:rsidRPr="008C65CB" w:rsidSect="00847CDD">
          <w:headerReference w:type="default" r:id="rId49"/>
          <w:pgSz w:w="11906" w:h="16838"/>
          <w:pgMar w:top="1440" w:right="1797" w:bottom="1440" w:left="1797" w:header="709" w:footer="709" w:gutter="0"/>
          <w:cols w:space="708"/>
          <w:docGrid w:linePitch="360"/>
        </w:sectPr>
      </w:pPr>
      <w:r w:rsidRPr="007831EB">
        <w:rPr>
          <w:rFonts w:ascii="Century" w:hAnsi="Century"/>
        </w:rPr>
        <w:t>Οι παρακάτω εικόνες</w:t>
      </w:r>
      <w:r w:rsidR="00713700" w:rsidRPr="007831EB">
        <w:rPr>
          <w:rFonts w:ascii="Century" w:hAnsi="Century"/>
        </w:rPr>
        <w:t xml:space="preserve"> (</w:t>
      </w:r>
      <w:r w:rsidR="00337D2F">
        <w:rPr>
          <w:rFonts w:ascii="Century" w:hAnsi="Century"/>
        </w:rPr>
        <w:t>4</w:t>
      </w:r>
      <w:r w:rsidR="00713700" w:rsidRPr="007831EB">
        <w:rPr>
          <w:rFonts w:ascii="Century" w:hAnsi="Century"/>
        </w:rPr>
        <w:t>.</w:t>
      </w:r>
      <w:r w:rsidR="00337D2F">
        <w:rPr>
          <w:rFonts w:ascii="Century" w:hAnsi="Century"/>
        </w:rPr>
        <w:t>5</w:t>
      </w:r>
      <w:r w:rsidR="00713700" w:rsidRPr="007831EB">
        <w:rPr>
          <w:rFonts w:ascii="Century" w:hAnsi="Century"/>
        </w:rPr>
        <w:t xml:space="preserve"> και </w:t>
      </w:r>
      <w:r w:rsidR="00337D2F">
        <w:rPr>
          <w:rFonts w:ascii="Century" w:hAnsi="Century"/>
        </w:rPr>
        <w:t>4</w:t>
      </w:r>
      <w:r w:rsidR="00713700" w:rsidRPr="007831EB">
        <w:rPr>
          <w:rFonts w:ascii="Century" w:hAnsi="Century"/>
        </w:rPr>
        <w:t>.</w:t>
      </w:r>
      <w:r w:rsidR="00337D2F">
        <w:rPr>
          <w:rFonts w:ascii="Century" w:hAnsi="Century"/>
        </w:rPr>
        <w:t>6</w:t>
      </w:r>
      <w:r w:rsidR="00713700" w:rsidRPr="007831EB">
        <w:rPr>
          <w:rFonts w:ascii="Century" w:hAnsi="Century"/>
        </w:rPr>
        <w:t>)</w:t>
      </w:r>
      <w:r w:rsidRPr="007831EB">
        <w:rPr>
          <w:rFonts w:ascii="Century" w:hAnsi="Century"/>
        </w:rPr>
        <w:t xml:space="preserve"> δείχνουν τη σημαντική</w:t>
      </w:r>
      <w:r w:rsidR="00754347">
        <w:rPr>
          <w:rFonts w:ascii="Century" w:hAnsi="Century"/>
        </w:rPr>
        <w:t xml:space="preserve"> διαφορά</w:t>
      </w:r>
      <w:r w:rsidRPr="007831EB">
        <w:rPr>
          <w:rFonts w:ascii="Century" w:hAnsi="Century"/>
        </w:rPr>
        <w:t xml:space="preserve"> μεταξύ αποθηκευμένων εικόνων με και χωρίς απώλειες συμπίεσης.</w:t>
      </w:r>
    </w:p>
    <w:p w:rsidR="00C50190" w:rsidRPr="00E16CD0" w:rsidRDefault="00C50190" w:rsidP="00C50190">
      <w:pPr>
        <w:keepNext/>
        <w:autoSpaceDE w:val="0"/>
        <w:autoSpaceDN w:val="0"/>
        <w:adjustRightInd w:val="0"/>
        <w:spacing w:after="0" w:line="480" w:lineRule="auto"/>
        <w:ind w:firstLine="720"/>
        <w:rPr>
          <w:rFonts w:ascii="Courier New" w:hAnsi="Courier New" w:cs="Courier New"/>
          <w:noProof/>
          <w:color w:val="A020F0"/>
          <w:sz w:val="20"/>
          <w:szCs w:val="20"/>
        </w:rPr>
      </w:pPr>
    </w:p>
    <w:p w:rsidR="000054D9" w:rsidRDefault="00F0513E" w:rsidP="000054D9">
      <w:pPr>
        <w:keepNext/>
        <w:autoSpaceDE w:val="0"/>
        <w:autoSpaceDN w:val="0"/>
        <w:adjustRightInd w:val="0"/>
        <w:spacing w:after="0" w:line="480" w:lineRule="auto"/>
        <w:ind w:firstLine="720"/>
      </w:pPr>
      <w:r>
        <w:rPr>
          <w:rFonts w:ascii="Courier New" w:hAnsi="Courier New" w:cs="Courier New"/>
          <w:noProof/>
          <w:color w:val="A020F0"/>
          <w:sz w:val="20"/>
          <w:szCs w:val="20"/>
          <w:lang w:val="en-US"/>
        </w:rPr>
        <w:drawing>
          <wp:inline distT="0" distB="0" distL="0" distR="0">
            <wp:extent cx="8099425" cy="3958499"/>
            <wp:effectExtent l="0" t="0" r="0" b="4445"/>
            <wp:docPr id="17" name="Picture 17" descr="E:\Feces Imgs\ASTER n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Feces Imgs\ASTER native.png"/>
                    <pic:cNvPicPr>
                      <a:picLocks noChangeAspect="1" noChangeArrowheads="1"/>
                    </pic:cNvPicPr>
                  </pic:nvPicPr>
                  <pic:blipFill rotWithShape="1">
                    <a:blip r:embed="rId50">
                      <a:extLst>
                        <a:ext uri="{28A0092B-C50C-407E-A947-70E740481C1C}">
                          <a14:useLocalDpi xmlns:a14="http://schemas.microsoft.com/office/drawing/2010/main" val="0"/>
                        </a:ext>
                      </a:extLst>
                    </a:blip>
                    <a:srcRect t="6200" r="235" b="7000"/>
                    <a:stretch/>
                  </pic:blipFill>
                  <pic:spPr bwMode="auto">
                    <a:xfrm>
                      <a:off x="0" y="0"/>
                      <a:ext cx="8100000" cy="3958780"/>
                    </a:xfrm>
                    <a:prstGeom prst="rect">
                      <a:avLst/>
                    </a:prstGeom>
                    <a:noFill/>
                    <a:ln>
                      <a:noFill/>
                    </a:ln>
                    <a:extLst>
                      <a:ext uri="{53640926-AAD7-44D8-BBD7-CCE9431645EC}">
                        <a14:shadowObscured xmlns:a14="http://schemas.microsoft.com/office/drawing/2010/main"/>
                      </a:ext>
                    </a:extLst>
                  </pic:spPr>
                </pic:pic>
              </a:graphicData>
            </a:graphic>
          </wp:inline>
        </w:drawing>
      </w:r>
    </w:p>
    <w:p w:rsidR="00FF2E7E" w:rsidRDefault="000054D9" w:rsidP="000054D9">
      <w:pPr>
        <w:pStyle w:val="Caption"/>
        <w:jc w:val="center"/>
      </w:pPr>
      <w:bookmarkStart w:id="54" w:name="_Toc517096832"/>
      <w:r>
        <w:t>Σχήμα 4.</w:t>
      </w:r>
      <w:r w:rsidR="00B84759">
        <w:rPr>
          <w:noProof/>
        </w:rPr>
        <w:fldChar w:fldCharType="begin"/>
      </w:r>
      <w:r w:rsidR="00B84759">
        <w:rPr>
          <w:noProof/>
        </w:rPr>
        <w:instrText xml:space="preserve"> SEQ Σχήμα_4. \* ARABIC </w:instrText>
      </w:r>
      <w:r w:rsidR="00B84759">
        <w:rPr>
          <w:noProof/>
        </w:rPr>
        <w:fldChar w:fldCharType="separate"/>
      </w:r>
      <w:r>
        <w:rPr>
          <w:noProof/>
        </w:rPr>
        <w:t>5</w:t>
      </w:r>
      <w:r w:rsidR="00B84759">
        <w:rPr>
          <w:noProof/>
        </w:rPr>
        <w:fldChar w:fldCharType="end"/>
      </w:r>
      <w:r w:rsidRPr="000054D9">
        <w:t xml:space="preserve"> </w:t>
      </w:r>
      <w:r>
        <w:t xml:space="preserve">Εικόνα </w:t>
      </w:r>
      <w:r>
        <w:rPr>
          <w:lang w:val="en-US"/>
        </w:rPr>
        <w:t>ASTER</w:t>
      </w:r>
      <w:r w:rsidRPr="00F0513E">
        <w:t xml:space="preserve"> </w:t>
      </w:r>
      <w:r>
        <w:t xml:space="preserve">αποθηκευμένη ως </w:t>
      </w:r>
      <w:r>
        <w:rPr>
          <w:lang w:val="en-US"/>
        </w:rPr>
        <w:t>native</w:t>
      </w:r>
      <w:r w:rsidRPr="00F0513E">
        <w:t xml:space="preserve"> (</w:t>
      </w:r>
      <w:r>
        <w:t>χωρίς απώλειες συμπίεσης)</w:t>
      </w:r>
      <w:bookmarkEnd w:id="54"/>
    </w:p>
    <w:p w:rsidR="00F0513E" w:rsidRDefault="00F0513E" w:rsidP="00F0513E">
      <w:pPr>
        <w:rPr>
          <w:noProof/>
        </w:rPr>
      </w:pPr>
    </w:p>
    <w:p w:rsidR="000054D9" w:rsidRDefault="00F0513E" w:rsidP="000054D9">
      <w:pPr>
        <w:keepNext/>
        <w:jc w:val="center"/>
      </w:pPr>
      <w:r>
        <w:rPr>
          <w:noProof/>
        </w:rPr>
        <w:lastRenderedPageBreak/>
        <w:drawing>
          <wp:inline distT="0" distB="0" distL="0" distR="0">
            <wp:extent cx="8100000" cy="3960000"/>
            <wp:effectExtent l="0" t="0" r="0" b="2540"/>
            <wp:docPr id="18" name="Picture 18" descr="E:\Feces Imgs\ASTER compressed.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E:\Feces Imgs\ASTER compressed.png"/>
                    <pic:cNvPicPr>
                      <a:picLocks noChangeAspect="1" noChangeArrowheads="1"/>
                    </pic:cNvPicPr>
                  </pic:nvPicPr>
                  <pic:blipFill rotWithShape="1">
                    <a:blip r:embed="rId51">
                      <a:extLst>
                        <a:ext uri="{28A0092B-C50C-407E-A947-70E740481C1C}">
                          <a14:useLocalDpi xmlns:a14="http://schemas.microsoft.com/office/drawing/2010/main" val="0"/>
                        </a:ext>
                      </a:extLst>
                    </a:blip>
                    <a:srcRect l="108" t="6401" r="108" b="7000"/>
                    <a:stretch/>
                  </pic:blipFill>
                  <pic:spPr bwMode="auto">
                    <a:xfrm>
                      <a:off x="0" y="0"/>
                      <a:ext cx="8100000" cy="3960000"/>
                    </a:xfrm>
                    <a:prstGeom prst="rect">
                      <a:avLst/>
                    </a:prstGeom>
                    <a:noFill/>
                    <a:ln>
                      <a:noFill/>
                    </a:ln>
                    <a:extLst>
                      <a:ext uri="{53640926-AAD7-44D8-BBD7-CCE9431645EC}">
                        <a14:shadowObscured xmlns:a14="http://schemas.microsoft.com/office/drawing/2010/main"/>
                      </a:ext>
                    </a:extLst>
                  </pic:spPr>
                </pic:pic>
              </a:graphicData>
            </a:graphic>
          </wp:inline>
        </w:drawing>
      </w:r>
    </w:p>
    <w:p w:rsidR="00F0513E" w:rsidRPr="00F0513E" w:rsidRDefault="000054D9" w:rsidP="000054D9">
      <w:pPr>
        <w:pStyle w:val="Caption"/>
        <w:jc w:val="center"/>
        <w:sectPr w:rsidR="00F0513E" w:rsidRPr="00F0513E" w:rsidSect="00F0513E">
          <w:pgSz w:w="16838" w:h="11906" w:orient="landscape"/>
          <w:pgMar w:top="1797" w:right="1440" w:bottom="1797" w:left="1440" w:header="709" w:footer="709" w:gutter="0"/>
          <w:cols w:space="708"/>
          <w:docGrid w:linePitch="360"/>
        </w:sectPr>
      </w:pPr>
      <w:bookmarkStart w:id="55" w:name="_Toc517096833"/>
      <w:r>
        <w:t>Σχήμα 4.</w:t>
      </w:r>
      <w:r w:rsidR="00B84759">
        <w:rPr>
          <w:noProof/>
        </w:rPr>
        <w:fldChar w:fldCharType="begin"/>
      </w:r>
      <w:r w:rsidR="00B84759">
        <w:rPr>
          <w:noProof/>
        </w:rPr>
        <w:instrText xml:space="preserve"> SEQ Σχήμα_4. \* ARABIC </w:instrText>
      </w:r>
      <w:r w:rsidR="00B84759">
        <w:rPr>
          <w:noProof/>
        </w:rPr>
        <w:fldChar w:fldCharType="separate"/>
      </w:r>
      <w:r>
        <w:rPr>
          <w:noProof/>
        </w:rPr>
        <w:t>6</w:t>
      </w:r>
      <w:r w:rsidR="00B84759">
        <w:rPr>
          <w:noProof/>
        </w:rPr>
        <w:fldChar w:fldCharType="end"/>
      </w:r>
      <w:r w:rsidRPr="000054D9">
        <w:t xml:space="preserve"> </w:t>
      </w:r>
      <w:r>
        <w:t>Εικόνα αποθηκευμένη με εμφανείς απώλειες λόγω συμπίεσης</w:t>
      </w:r>
      <w:bookmarkEnd w:id="55"/>
    </w:p>
    <w:p w:rsidR="00FF06C9" w:rsidRPr="007831EB" w:rsidRDefault="00FF06C9" w:rsidP="00FF06C9">
      <w:pPr>
        <w:keepNext/>
        <w:autoSpaceDE w:val="0"/>
        <w:autoSpaceDN w:val="0"/>
        <w:adjustRightInd w:val="0"/>
        <w:spacing w:after="0" w:line="360" w:lineRule="auto"/>
        <w:ind w:firstLine="720"/>
        <w:jc w:val="both"/>
        <w:rPr>
          <w:rFonts w:ascii="Century" w:hAnsi="Century"/>
        </w:rPr>
      </w:pPr>
      <w:r w:rsidRPr="007831EB">
        <w:rPr>
          <w:rFonts w:ascii="Century" w:hAnsi="Century"/>
        </w:rPr>
        <w:lastRenderedPageBreak/>
        <w:t xml:space="preserve">Από τη στιγμή που κατασκευαστούν οι εικόνες και εφαρμοστούν </w:t>
      </w:r>
      <w:r w:rsidR="00713700" w:rsidRPr="007831EB">
        <w:rPr>
          <w:rFonts w:ascii="Century" w:hAnsi="Century"/>
        </w:rPr>
        <w:t>οι</w:t>
      </w:r>
      <w:r w:rsidRPr="007831EB">
        <w:rPr>
          <w:rFonts w:ascii="Century" w:hAnsi="Century"/>
        </w:rPr>
        <w:t xml:space="preserve"> κατάλληλ</w:t>
      </w:r>
      <w:r w:rsidR="00713700" w:rsidRPr="007831EB">
        <w:rPr>
          <w:rFonts w:ascii="Century" w:hAnsi="Century"/>
        </w:rPr>
        <w:t>οι</w:t>
      </w:r>
      <w:r w:rsidRPr="007831EB">
        <w:rPr>
          <w:rFonts w:ascii="Century" w:hAnsi="Century"/>
        </w:rPr>
        <w:t xml:space="preserve"> </w:t>
      </w:r>
      <w:r w:rsidR="00713700" w:rsidRPr="007831EB">
        <w:rPr>
          <w:rFonts w:ascii="Century" w:hAnsi="Century"/>
        </w:rPr>
        <w:t xml:space="preserve">πίνακες </w:t>
      </w:r>
      <w:r w:rsidR="00BC1050" w:rsidRPr="007831EB">
        <w:rPr>
          <w:rFonts w:ascii="Century" w:hAnsi="Century"/>
        </w:rPr>
        <w:t>αντιστο</w:t>
      </w:r>
      <w:r w:rsidR="00BC1050">
        <w:rPr>
          <w:rFonts w:ascii="Century" w:hAnsi="Century"/>
        </w:rPr>
        <w:t>ι</w:t>
      </w:r>
      <w:r w:rsidR="00BC1050" w:rsidRPr="007831EB">
        <w:rPr>
          <w:rFonts w:ascii="Century" w:hAnsi="Century"/>
        </w:rPr>
        <w:t>χ</w:t>
      </w:r>
      <w:r w:rsidR="00BC1050">
        <w:rPr>
          <w:rFonts w:ascii="Century" w:hAnsi="Century"/>
        </w:rPr>
        <w:t>ία</w:t>
      </w:r>
      <w:r w:rsidR="00BC1050" w:rsidRPr="007831EB">
        <w:rPr>
          <w:rFonts w:ascii="Century" w:hAnsi="Century"/>
        </w:rPr>
        <w:t>ς</w:t>
      </w:r>
      <w:r w:rsidRPr="007831EB">
        <w:rPr>
          <w:rFonts w:ascii="Century" w:hAnsi="Century"/>
        </w:rPr>
        <w:t xml:space="preserve">, επόμενο βήμα είναι η </w:t>
      </w:r>
      <w:r w:rsidR="00D23EAC">
        <w:rPr>
          <w:rFonts w:ascii="Century" w:hAnsi="Century"/>
        </w:rPr>
        <w:t xml:space="preserve">επιλογή </w:t>
      </w:r>
      <w:r w:rsidRPr="007831EB">
        <w:rPr>
          <w:rFonts w:ascii="Century" w:hAnsi="Century"/>
        </w:rPr>
        <w:t xml:space="preserve">σημείων ελέγχου, </w:t>
      </w:r>
      <w:r w:rsidR="00D23EAC">
        <w:rPr>
          <w:rFonts w:ascii="Century" w:hAnsi="Century"/>
        </w:rPr>
        <w:t>ώστε ο αλγόριθμος να μπορέσει να εγγράψει τις εικόνες</w:t>
      </w:r>
      <w:r w:rsidRPr="007831EB">
        <w:rPr>
          <w:rFonts w:ascii="Century" w:hAnsi="Century"/>
        </w:rPr>
        <w:t xml:space="preserve"> με την εικόνα υποβάθρου που έχει οριστεί στην αρχή της επεξεργασίας. Εφόσον όμως, στην προκειμένη περίπτωση είναι απαραίτητη η λειτουργεία σε υψηλές τιμές μεγέθυνσης, ήταν απαραίτητη η χρήση επιπλέον κώδικα για την επιτυχή αποθήκευση της εικόνας στην αρχική της ανάλυση, χωρίς απώλειες</w:t>
      </w:r>
      <w:r w:rsidR="00974655" w:rsidRPr="007831EB">
        <w:rPr>
          <w:rFonts w:ascii="Century" w:hAnsi="Century"/>
        </w:rPr>
        <w:t xml:space="preserve">. </w:t>
      </w:r>
    </w:p>
    <w:p w:rsidR="00974655" w:rsidRPr="007831EB" w:rsidRDefault="009845D4" w:rsidP="00974655">
      <w:pPr>
        <w:keepNext/>
        <w:autoSpaceDE w:val="0"/>
        <w:autoSpaceDN w:val="0"/>
        <w:adjustRightInd w:val="0"/>
        <w:spacing w:after="0" w:line="360" w:lineRule="auto"/>
        <w:ind w:firstLine="720"/>
        <w:jc w:val="both"/>
        <w:rPr>
          <w:rFonts w:ascii="Century" w:hAnsi="Century"/>
        </w:rPr>
      </w:pPr>
      <w:r>
        <w:rPr>
          <w:rFonts w:ascii="Century" w:hAnsi="Century"/>
        </w:rPr>
        <w:t>Στη συνέχεια πραγματοποιείται</w:t>
      </w:r>
      <w:r w:rsidR="00974655" w:rsidRPr="007831EB">
        <w:rPr>
          <w:rFonts w:ascii="Century" w:hAnsi="Century"/>
        </w:rPr>
        <w:t xml:space="preserve"> χειροκίνητη επιλογή των κοινών σημείων μεταξύ των εικόνων. </w:t>
      </w:r>
      <w:r>
        <w:rPr>
          <w:rFonts w:ascii="Century" w:hAnsi="Century"/>
        </w:rPr>
        <w:t>Ο αλγόριθμος που εφαρμόζεται συνιστά 4 τουλάχιστον σημεία αλλά μετά</w:t>
      </w:r>
      <w:r w:rsidR="00D23EAC">
        <w:rPr>
          <w:rFonts w:ascii="Century" w:hAnsi="Century"/>
        </w:rPr>
        <w:t xml:space="preserve"> από πολλές δοκιμές, φάνηκε πως γ</w:t>
      </w:r>
      <w:r w:rsidR="00974655" w:rsidRPr="007831EB">
        <w:rPr>
          <w:rFonts w:ascii="Century" w:hAnsi="Century"/>
        </w:rPr>
        <w:t xml:space="preserve">ια καλύτερα αποτελέσματα </w:t>
      </w:r>
      <w:r w:rsidR="00D23EAC">
        <w:rPr>
          <w:rFonts w:ascii="Century" w:hAnsi="Century"/>
        </w:rPr>
        <w:t>εγγρα</w:t>
      </w:r>
      <w:r w:rsidR="00974655" w:rsidRPr="007831EB">
        <w:rPr>
          <w:rFonts w:ascii="Century" w:hAnsi="Century"/>
        </w:rPr>
        <w:t>φής των εικόνων προτιμητέα είναι η επιλογή τουλάχιστον 10-15 σημείων.</w:t>
      </w:r>
    </w:p>
    <w:p w:rsidR="00974655" w:rsidRPr="007831EB" w:rsidRDefault="00974655" w:rsidP="00974655">
      <w:pPr>
        <w:keepNext/>
        <w:autoSpaceDE w:val="0"/>
        <w:autoSpaceDN w:val="0"/>
        <w:adjustRightInd w:val="0"/>
        <w:spacing w:after="0" w:line="360" w:lineRule="auto"/>
        <w:ind w:firstLine="720"/>
        <w:jc w:val="both"/>
        <w:rPr>
          <w:rFonts w:ascii="Century" w:hAnsi="Century"/>
        </w:rPr>
      </w:pPr>
      <w:r w:rsidRPr="007831EB">
        <w:rPr>
          <w:rFonts w:ascii="Century" w:hAnsi="Century"/>
        </w:rPr>
        <w:t>Στα παρακάτω σχήματα</w:t>
      </w:r>
      <w:r w:rsidR="00A877B6">
        <w:rPr>
          <w:rFonts w:ascii="Century" w:hAnsi="Century"/>
        </w:rPr>
        <w:t xml:space="preserve"> (</w:t>
      </w:r>
      <w:r w:rsidR="00705504">
        <w:rPr>
          <w:rFonts w:ascii="Century" w:hAnsi="Century"/>
        </w:rPr>
        <w:t>4</w:t>
      </w:r>
      <w:r w:rsidR="00A877B6">
        <w:rPr>
          <w:rFonts w:ascii="Century" w:hAnsi="Century"/>
        </w:rPr>
        <w:t>.</w:t>
      </w:r>
      <w:r w:rsidR="00705504">
        <w:rPr>
          <w:rFonts w:ascii="Century" w:hAnsi="Century"/>
        </w:rPr>
        <w:t>7</w:t>
      </w:r>
      <w:r w:rsidR="00A877B6">
        <w:rPr>
          <w:rFonts w:ascii="Century" w:hAnsi="Century"/>
        </w:rPr>
        <w:t xml:space="preserve"> – </w:t>
      </w:r>
      <w:r w:rsidR="00705504">
        <w:rPr>
          <w:rFonts w:ascii="Century" w:hAnsi="Century"/>
        </w:rPr>
        <w:t>4</w:t>
      </w:r>
      <w:r w:rsidR="00A877B6">
        <w:rPr>
          <w:rFonts w:ascii="Century" w:hAnsi="Century"/>
        </w:rPr>
        <w:t>.</w:t>
      </w:r>
      <w:r w:rsidR="009845D4">
        <w:rPr>
          <w:rFonts w:ascii="Century" w:hAnsi="Century"/>
        </w:rPr>
        <w:t>9</w:t>
      </w:r>
      <w:r w:rsidR="00A877B6">
        <w:rPr>
          <w:rFonts w:ascii="Century" w:hAnsi="Century"/>
        </w:rPr>
        <w:t>)</w:t>
      </w:r>
      <w:r w:rsidRPr="007831EB">
        <w:rPr>
          <w:rFonts w:ascii="Century" w:hAnsi="Century"/>
        </w:rPr>
        <w:t xml:space="preserve"> εμφανίζονται οι εικόνες με εφαρμοσμένες τις χρωματικές κλίμακες που αναφέρθηκαν παραπάνω και εμφανίζεται και το παράθυρο για την επιλογή των σημείων ελέγχου.</w:t>
      </w:r>
    </w:p>
    <w:p w:rsidR="00FF06C9" w:rsidRDefault="00FF06C9" w:rsidP="00FF06C9">
      <w:pPr>
        <w:keepNext/>
        <w:autoSpaceDE w:val="0"/>
        <w:autoSpaceDN w:val="0"/>
        <w:adjustRightInd w:val="0"/>
        <w:spacing w:after="0" w:line="240" w:lineRule="auto"/>
        <w:ind w:firstLine="720"/>
        <w:jc w:val="both"/>
      </w:pPr>
    </w:p>
    <w:p w:rsidR="00FF06C9" w:rsidRDefault="00FF06C9" w:rsidP="00FF06C9">
      <w:pPr>
        <w:keepNext/>
        <w:autoSpaceDE w:val="0"/>
        <w:autoSpaceDN w:val="0"/>
        <w:adjustRightInd w:val="0"/>
        <w:spacing w:after="0" w:line="240" w:lineRule="auto"/>
        <w:ind w:firstLine="720"/>
        <w:jc w:val="both"/>
      </w:pPr>
    </w:p>
    <w:p w:rsidR="000054D9" w:rsidRDefault="00FF06C9" w:rsidP="000054D9">
      <w:pPr>
        <w:keepNext/>
        <w:autoSpaceDE w:val="0"/>
        <w:autoSpaceDN w:val="0"/>
        <w:adjustRightInd w:val="0"/>
        <w:spacing w:after="0" w:line="240" w:lineRule="auto"/>
        <w:jc w:val="center"/>
      </w:pPr>
      <w:r>
        <w:rPr>
          <w:rFonts w:ascii="Courier New" w:hAnsi="Courier New" w:cs="Courier New"/>
          <w:noProof/>
          <w:color w:val="000000"/>
          <w:sz w:val="20"/>
          <w:szCs w:val="20"/>
          <w:lang w:val="en-US"/>
        </w:rPr>
        <w:drawing>
          <wp:inline distT="0" distB="0" distL="0" distR="0" wp14:anchorId="28096E4A" wp14:editId="0CD8E41A">
            <wp:extent cx="4019550" cy="3724275"/>
            <wp:effectExtent l="0" t="0" r="0" b="9525"/>
            <wp:docPr id="13" name="Picture 13" descr="E:\Aster Data\U\2016 vvg\N\bw\b14c 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Aster Data\U\2016 vvg\N\bw\b14c bw.png"/>
                    <pic:cNvPicPr>
                      <a:picLocks noChangeAspect="1" noChangeArrowheads="1"/>
                    </pic:cNvPicPr>
                  </pic:nvPicPr>
                  <pic:blipFill rotWithShape="1">
                    <a:blip r:embed="rId52">
                      <a:extLst>
                        <a:ext uri="{28A0092B-C50C-407E-A947-70E740481C1C}">
                          <a14:useLocalDpi xmlns:a14="http://schemas.microsoft.com/office/drawing/2010/main" val="0"/>
                        </a:ext>
                      </a:extLst>
                    </a:blip>
                    <a:srcRect l="11553" t="5172" r="12274" b="10560"/>
                    <a:stretch/>
                  </pic:blipFill>
                  <pic:spPr bwMode="auto">
                    <a:xfrm>
                      <a:off x="0" y="0"/>
                      <a:ext cx="4019550" cy="3724275"/>
                    </a:xfrm>
                    <a:prstGeom prst="rect">
                      <a:avLst/>
                    </a:prstGeom>
                    <a:noFill/>
                    <a:ln>
                      <a:noFill/>
                    </a:ln>
                    <a:extLst>
                      <a:ext uri="{53640926-AAD7-44D8-BBD7-CCE9431645EC}">
                        <a14:shadowObscured xmlns:a14="http://schemas.microsoft.com/office/drawing/2010/main"/>
                      </a:ext>
                    </a:extLst>
                  </pic:spPr>
                </pic:pic>
              </a:graphicData>
            </a:graphic>
          </wp:inline>
        </w:drawing>
      </w:r>
    </w:p>
    <w:p w:rsidR="00D6160D" w:rsidRPr="000054D9" w:rsidRDefault="000054D9" w:rsidP="000054D9">
      <w:pPr>
        <w:pStyle w:val="Caption"/>
        <w:jc w:val="center"/>
      </w:pPr>
      <w:bookmarkStart w:id="56" w:name="_Toc517096834"/>
      <w:r>
        <w:t>Σχήμα 4.</w:t>
      </w:r>
      <w:r w:rsidR="00B84759">
        <w:rPr>
          <w:noProof/>
        </w:rPr>
        <w:fldChar w:fldCharType="begin"/>
      </w:r>
      <w:r w:rsidR="00B84759">
        <w:rPr>
          <w:noProof/>
        </w:rPr>
        <w:instrText xml:space="preserve"> SEQ Σχήμα_4. \* ARABIC </w:instrText>
      </w:r>
      <w:r w:rsidR="00B84759">
        <w:rPr>
          <w:noProof/>
        </w:rPr>
        <w:fldChar w:fldCharType="separate"/>
      </w:r>
      <w:r>
        <w:rPr>
          <w:noProof/>
        </w:rPr>
        <w:t>7</w:t>
      </w:r>
      <w:r w:rsidR="00B84759">
        <w:rPr>
          <w:noProof/>
        </w:rPr>
        <w:fldChar w:fldCharType="end"/>
      </w:r>
      <w:r w:rsidRPr="000054D9">
        <w:t xml:space="preserve"> </w:t>
      </w:r>
      <w:r>
        <w:t>Εικόνα με,</w:t>
      </w:r>
      <w:r w:rsidRPr="009E31C9">
        <w:t xml:space="preserve"> </w:t>
      </w:r>
      <w:r>
        <w:t xml:space="preserve">κατασκευασμένο από το χρήστη, πίνακα </w:t>
      </w:r>
      <w:r w:rsidRPr="00BC1050">
        <w:t>αντιστοιχίας</w:t>
      </w:r>
      <w:bookmarkEnd w:id="56"/>
    </w:p>
    <w:p w:rsidR="000054D9" w:rsidRDefault="00D6160D" w:rsidP="000054D9">
      <w:pPr>
        <w:keepNext/>
        <w:autoSpaceDE w:val="0"/>
        <w:autoSpaceDN w:val="0"/>
        <w:adjustRightInd w:val="0"/>
        <w:spacing w:after="0" w:line="240" w:lineRule="auto"/>
        <w:jc w:val="center"/>
      </w:pPr>
      <w:r>
        <w:rPr>
          <w:rFonts w:ascii="Courier New" w:hAnsi="Courier New" w:cs="Courier New"/>
          <w:noProof/>
          <w:sz w:val="24"/>
          <w:szCs w:val="24"/>
          <w:lang w:val="en-US"/>
        </w:rPr>
        <w:lastRenderedPageBreak/>
        <w:drawing>
          <wp:inline distT="0" distB="0" distL="0" distR="0">
            <wp:extent cx="5124450" cy="3789709"/>
            <wp:effectExtent l="0" t="0" r="0" b="127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3">
                      <a:extLst>
                        <a:ext uri="{28A0092B-C50C-407E-A947-70E740481C1C}">
                          <a14:useLocalDpi xmlns:a14="http://schemas.microsoft.com/office/drawing/2010/main" val="0"/>
                        </a:ext>
                      </a:extLst>
                    </a:blip>
                    <a:srcRect l="30866" t="2286" r="30325" b="6856"/>
                    <a:stretch/>
                  </pic:blipFill>
                  <pic:spPr bwMode="auto">
                    <a:xfrm>
                      <a:off x="0" y="0"/>
                      <a:ext cx="5170637" cy="3823866"/>
                    </a:xfrm>
                    <a:prstGeom prst="rect">
                      <a:avLst/>
                    </a:prstGeom>
                    <a:noFill/>
                    <a:ln>
                      <a:noFill/>
                    </a:ln>
                    <a:extLst>
                      <a:ext uri="{53640926-AAD7-44D8-BBD7-CCE9431645EC}">
                        <a14:shadowObscured xmlns:a14="http://schemas.microsoft.com/office/drawing/2010/main"/>
                      </a:ext>
                    </a:extLst>
                  </pic:spPr>
                </pic:pic>
              </a:graphicData>
            </a:graphic>
          </wp:inline>
        </w:drawing>
      </w:r>
    </w:p>
    <w:p w:rsidR="000054D9" w:rsidRDefault="002502C6" w:rsidP="000054D9">
      <w:pPr>
        <w:keepNext/>
        <w:autoSpaceDE w:val="0"/>
        <w:autoSpaceDN w:val="0"/>
        <w:adjustRightInd w:val="0"/>
        <w:spacing w:after="0" w:line="240" w:lineRule="auto"/>
        <w:jc w:val="center"/>
      </w:pPr>
      <w:r>
        <w:rPr>
          <w:rFonts w:ascii="Courier New" w:hAnsi="Courier New" w:cs="Courier New"/>
          <w:noProof/>
          <w:sz w:val="24"/>
          <w:szCs w:val="24"/>
          <w:lang w:val="en-US"/>
        </w:rPr>
        <w:drawing>
          <wp:inline distT="0" distB="0" distL="0" distR="0" wp14:anchorId="05392C78" wp14:editId="7D6BB5EE">
            <wp:extent cx="5295486" cy="3891567"/>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a:extLst>
                        <a:ext uri="{28A0092B-C50C-407E-A947-70E740481C1C}">
                          <a14:useLocalDpi xmlns:a14="http://schemas.microsoft.com/office/drawing/2010/main" val="0"/>
                        </a:ext>
                      </a:extLst>
                    </a:blip>
                    <a:srcRect l="30866" t="591" r="30325" b="5917"/>
                    <a:stretch/>
                  </pic:blipFill>
                  <pic:spPr bwMode="auto">
                    <a:xfrm>
                      <a:off x="0" y="0"/>
                      <a:ext cx="5369258" cy="3945781"/>
                    </a:xfrm>
                    <a:prstGeom prst="rect">
                      <a:avLst/>
                    </a:prstGeom>
                    <a:noFill/>
                    <a:ln>
                      <a:noFill/>
                    </a:ln>
                    <a:extLst>
                      <a:ext uri="{53640926-AAD7-44D8-BBD7-CCE9431645EC}">
                        <a14:shadowObscured xmlns:a14="http://schemas.microsoft.com/office/drawing/2010/main"/>
                      </a:ext>
                    </a:extLst>
                  </pic:spPr>
                </pic:pic>
              </a:graphicData>
            </a:graphic>
          </wp:inline>
        </w:drawing>
      </w:r>
    </w:p>
    <w:p w:rsidR="009845D4" w:rsidRPr="000054D9" w:rsidRDefault="009845D4" w:rsidP="009845D4">
      <w:pPr>
        <w:pStyle w:val="Caption"/>
        <w:jc w:val="center"/>
      </w:pPr>
      <w:bookmarkStart w:id="57" w:name="_Toc517096835"/>
      <w:r>
        <w:t>Σχήμα 4.</w:t>
      </w:r>
      <w:r w:rsidR="00B84759">
        <w:rPr>
          <w:noProof/>
        </w:rPr>
        <w:fldChar w:fldCharType="begin"/>
      </w:r>
      <w:r w:rsidR="00B84759">
        <w:rPr>
          <w:noProof/>
        </w:rPr>
        <w:instrText xml:space="preserve"> SEQ Σχήμα_4. \* ARABIC </w:instrText>
      </w:r>
      <w:r w:rsidR="00B84759">
        <w:rPr>
          <w:noProof/>
        </w:rPr>
        <w:fldChar w:fldCharType="separate"/>
      </w:r>
      <w:r>
        <w:rPr>
          <w:noProof/>
        </w:rPr>
        <w:t>8</w:t>
      </w:r>
      <w:r w:rsidR="00B84759">
        <w:rPr>
          <w:noProof/>
        </w:rPr>
        <w:fldChar w:fldCharType="end"/>
      </w:r>
      <w:r w:rsidRPr="000054D9">
        <w:t xml:space="preserve"> </w:t>
      </w:r>
      <w:r>
        <w:t>Εικόνες με</w:t>
      </w:r>
      <w:r w:rsidRPr="009E31C9">
        <w:t xml:space="preserve"> </w:t>
      </w:r>
      <w:r>
        <w:t xml:space="preserve">διαφορετικούς πίνακες </w:t>
      </w:r>
      <w:r w:rsidRPr="00BC1050">
        <w:t>αντιστοιχίας</w:t>
      </w:r>
      <w:bookmarkEnd w:id="57"/>
    </w:p>
    <w:p w:rsidR="00C50190" w:rsidRDefault="00C50190" w:rsidP="0001361C">
      <w:pPr>
        <w:autoSpaceDE w:val="0"/>
        <w:autoSpaceDN w:val="0"/>
        <w:adjustRightInd w:val="0"/>
        <w:spacing w:after="0" w:line="480" w:lineRule="auto"/>
        <w:jc w:val="both"/>
        <w:rPr>
          <w:rFonts w:ascii="Century" w:hAnsi="Century"/>
          <w:i/>
          <w:noProof/>
        </w:rPr>
      </w:pPr>
    </w:p>
    <w:p w:rsidR="009845D4" w:rsidRDefault="009845D4" w:rsidP="000054D9">
      <w:pPr>
        <w:keepNext/>
        <w:autoSpaceDE w:val="0"/>
        <w:autoSpaceDN w:val="0"/>
        <w:adjustRightInd w:val="0"/>
        <w:spacing w:after="0" w:line="480" w:lineRule="auto"/>
        <w:jc w:val="center"/>
        <w:sectPr w:rsidR="009845D4" w:rsidSect="00847CDD">
          <w:pgSz w:w="11906" w:h="16838"/>
          <w:pgMar w:top="1440" w:right="1797" w:bottom="1440" w:left="1797" w:header="709" w:footer="709" w:gutter="0"/>
          <w:cols w:space="708"/>
          <w:docGrid w:linePitch="360"/>
        </w:sectPr>
      </w:pPr>
    </w:p>
    <w:p w:rsidR="00552AA5" w:rsidRPr="009845D4" w:rsidRDefault="00552AA5" w:rsidP="00552AA5">
      <w:pPr>
        <w:keepNext/>
        <w:autoSpaceDE w:val="0"/>
        <w:autoSpaceDN w:val="0"/>
        <w:adjustRightInd w:val="0"/>
        <w:spacing w:after="0" w:line="480" w:lineRule="auto"/>
        <w:jc w:val="center"/>
        <w:rPr>
          <w:lang w:val="en-GB"/>
        </w:rPr>
      </w:pPr>
      <w:r>
        <w:rPr>
          <w:noProof/>
          <w:lang w:val="en-GB"/>
        </w:rPr>
        <w:lastRenderedPageBreak/>
        <w:drawing>
          <wp:inline distT="0" distB="0" distL="0" distR="0">
            <wp:extent cx="4381500" cy="2305687"/>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81500" cy="2305687"/>
                    </a:xfrm>
                    <a:prstGeom prst="rect">
                      <a:avLst/>
                    </a:prstGeom>
                    <a:noFill/>
                    <a:ln>
                      <a:noFill/>
                    </a:ln>
                  </pic:spPr>
                </pic:pic>
              </a:graphicData>
            </a:graphic>
          </wp:inline>
        </w:drawing>
      </w:r>
      <w:r w:rsidR="009845D4">
        <w:rPr>
          <w:noProof/>
          <w:lang w:val="en-GB"/>
        </w:rPr>
        <w:drawing>
          <wp:inline distT="0" distB="0" distL="0" distR="0">
            <wp:extent cx="4402385" cy="2299335"/>
            <wp:effectExtent l="0" t="0" r="0" b="571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6">
                      <a:extLst>
                        <a:ext uri="{28A0092B-C50C-407E-A947-70E740481C1C}">
                          <a14:useLocalDpi xmlns:a14="http://schemas.microsoft.com/office/drawing/2010/main" val="0"/>
                        </a:ext>
                      </a:extLst>
                    </a:blip>
                    <a:srcRect t="1501"/>
                    <a:stretch/>
                  </pic:blipFill>
                  <pic:spPr bwMode="auto">
                    <a:xfrm>
                      <a:off x="0" y="0"/>
                      <a:ext cx="4402385" cy="2299335"/>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GB"/>
        </w:rPr>
        <w:drawing>
          <wp:inline distT="0" distB="0" distL="0" distR="0" wp14:anchorId="7AB87C7A" wp14:editId="128C4B03">
            <wp:extent cx="2621664" cy="2419350"/>
            <wp:effectExtent l="0" t="0" r="762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40216" cy="2436470"/>
                    </a:xfrm>
                    <a:prstGeom prst="rect">
                      <a:avLst/>
                    </a:prstGeom>
                    <a:noFill/>
                    <a:ln>
                      <a:noFill/>
                    </a:ln>
                  </pic:spPr>
                </pic:pic>
              </a:graphicData>
            </a:graphic>
          </wp:inline>
        </w:drawing>
      </w:r>
      <w:r>
        <w:rPr>
          <w:noProof/>
          <w:lang w:val="en-GB"/>
        </w:rPr>
        <w:drawing>
          <wp:inline distT="0" distB="0" distL="0" distR="0">
            <wp:extent cx="2744210" cy="24193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63859" cy="2436673"/>
                    </a:xfrm>
                    <a:prstGeom prst="rect">
                      <a:avLst/>
                    </a:prstGeom>
                    <a:noFill/>
                    <a:ln>
                      <a:noFill/>
                    </a:ln>
                  </pic:spPr>
                </pic:pic>
              </a:graphicData>
            </a:graphic>
          </wp:inline>
        </w:drawing>
      </w:r>
    </w:p>
    <w:p w:rsidR="009845D4" w:rsidRDefault="000054D9" w:rsidP="000054D9">
      <w:pPr>
        <w:pStyle w:val="Caption"/>
        <w:jc w:val="center"/>
        <w:sectPr w:rsidR="009845D4" w:rsidSect="009845D4">
          <w:pgSz w:w="16838" w:h="11906" w:orient="landscape"/>
          <w:pgMar w:top="1797" w:right="1440" w:bottom="1797" w:left="1440" w:header="709" w:footer="709" w:gutter="0"/>
          <w:cols w:space="708"/>
          <w:docGrid w:linePitch="360"/>
        </w:sectPr>
      </w:pPr>
      <w:bookmarkStart w:id="58" w:name="_Toc517096836"/>
      <w:r>
        <w:t>Σχήμα 4.</w:t>
      </w:r>
      <w:r w:rsidR="00B84759">
        <w:rPr>
          <w:noProof/>
        </w:rPr>
        <w:fldChar w:fldCharType="begin"/>
      </w:r>
      <w:r w:rsidR="00B84759">
        <w:rPr>
          <w:noProof/>
        </w:rPr>
        <w:instrText xml:space="preserve"> SEQ Σχήμα_4. \* ARABIC </w:instrText>
      </w:r>
      <w:r w:rsidR="00B84759">
        <w:rPr>
          <w:noProof/>
        </w:rPr>
        <w:fldChar w:fldCharType="separate"/>
      </w:r>
      <w:r w:rsidR="009845D4">
        <w:rPr>
          <w:noProof/>
        </w:rPr>
        <w:t>9</w:t>
      </w:r>
      <w:r w:rsidR="00B84759">
        <w:rPr>
          <w:noProof/>
        </w:rPr>
        <w:fldChar w:fldCharType="end"/>
      </w:r>
      <w:r w:rsidRPr="000054D9">
        <w:t xml:space="preserve"> </w:t>
      </w:r>
      <w:r>
        <w:t>Εισαγωγή των σημείων ελέγχου (</w:t>
      </w:r>
      <w:r>
        <w:rPr>
          <w:lang w:val="en-US"/>
        </w:rPr>
        <w:t>Control</w:t>
      </w:r>
      <w:r w:rsidRPr="00C50190">
        <w:t xml:space="preserve"> </w:t>
      </w:r>
      <w:r>
        <w:rPr>
          <w:lang w:val="en-US"/>
        </w:rPr>
        <w:t>Points</w:t>
      </w:r>
      <w:r w:rsidRPr="00C50190">
        <w:t>)</w:t>
      </w:r>
      <w:bookmarkEnd w:id="58"/>
    </w:p>
    <w:p w:rsidR="00C50190" w:rsidRPr="001A1FF5" w:rsidRDefault="0001361C" w:rsidP="00765789">
      <w:pPr>
        <w:autoSpaceDE w:val="0"/>
        <w:autoSpaceDN w:val="0"/>
        <w:adjustRightInd w:val="0"/>
        <w:spacing w:after="0" w:line="360" w:lineRule="auto"/>
        <w:ind w:firstLine="720"/>
        <w:jc w:val="both"/>
        <w:rPr>
          <w:rFonts w:ascii="Century" w:hAnsi="Century"/>
          <w:i/>
        </w:rPr>
      </w:pPr>
      <w:r w:rsidRPr="007831EB">
        <w:rPr>
          <w:rFonts w:ascii="Century" w:hAnsi="Century"/>
        </w:rPr>
        <w:lastRenderedPageBreak/>
        <w:t>Τέλος</w:t>
      </w:r>
      <w:r w:rsidR="00974655" w:rsidRPr="007831EB">
        <w:rPr>
          <w:rFonts w:ascii="Century" w:hAnsi="Century"/>
        </w:rPr>
        <w:t xml:space="preserve"> με τη</w:t>
      </w:r>
      <w:r w:rsidRPr="007831EB">
        <w:rPr>
          <w:rFonts w:ascii="Century" w:hAnsi="Century"/>
        </w:rPr>
        <w:t xml:space="preserve"> σωστ</w:t>
      </w:r>
      <w:r w:rsidR="00974655" w:rsidRPr="007831EB">
        <w:rPr>
          <w:rFonts w:ascii="Century" w:hAnsi="Century"/>
        </w:rPr>
        <w:t>ή</w:t>
      </w:r>
      <w:r w:rsidRPr="007831EB">
        <w:rPr>
          <w:rFonts w:ascii="Century" w:hAnsi="Century"/>
        </w:rPr>
        <w:t xml:space="preserve"> </w:t>
      </w:r>
      <w:r w:rsidR="00974655" w:rsidRPr="007831EB">
        <w:rPr>
          <w:rFonts w:ascii="Century" w:hAnsi="Century"/>
        </w:rPr>
        <w:t>εφαρμογή τ</w:t>
      </w:r>
      <w:r w:rsidRPr="007831EB">
        <w:rPr>
          <w:rFonts w:ascii="Century" w:hAnsi="Century"/>
        </w:rPr>
        <w:t>η</w:t>
      </w:r>
      <w:r w:rsidR="00974655" w:rsidRPr="007831EB">
        <w:rPr>
          <w:rFonts w:ascii="Century" w:hAnsi="Century"/>
        </w:rPr>
        <w:t>ς</w:t>
      </w:r>
      <w:r w:rsidRPr="007831EB">
        <w:rPr>
          <w:rFonts w:ascii="Century" w:hAnsi="Century"/>
        </w:rPr>
        <w:t xml:space="preserve"> παραπάνω διαδικασία</w:t>
      </w:r>
      <w:r w:rsidR="00974655" w:rsidRPr="007831EB">
        <w:rPr>
          <w:rFonts w:ascii="Century" w:hAnsi="Century"/>
        </w:rPr>
        <w:t>ς</w:t>
      </w:r>
      <w:r w:rsidRPr="007831EB">
        <w:rPr>
          <w:rFonts w:ascii="Century" w:hAnsi="Century"/>
        </w:rPr>
        <w:t xml:space="preserve">, </w:t>
      </w:r>
      <w:r w:rsidR="00D23EAC">
        <w:rPr>
          <w:rFonts w:ascii="Century" w:hAnsi="Century"/>
        </w:rPr>
        <w:t>ο αλγόριθμος εγγράφει</w:t>
      </w:r>
      <w:r w:rsidRPr="007831EB">
        <w:rPr>
          <w:rFonts w:ascii="Century" w:hAnsi="Century"/>
        </w:rPr>
        <w:t xml:space="preserve"> τις εικόνες με την κατάλληλη περιστροφή και αλλαγή μεγέθους</w:t>
      </w:r>
      <w:r w:rsidR="00405852" w:rsidRPr="007831EB">
        <w:rPr>
          <w:rFonts w:ascii="Century" w:hAnsi="Century"/>
        </w:rPr>
        <w:t>, δημιουργώντας έτσι μια νέα εικόνα που αποτελείται από την ένωση της εικόνας υποβάθρου με την επεξεργασμένη εικόνα</w:t>
      </w:r>
      <w:r w:rsidR="00B822D6">
        <w:rPr>
          <w:rFonts w:ascii="Century" w:hAnsi="Century"/>
        </w:rPr>
        <w:t xml:space="preserve"> (Σχήματα 4.10 και 4.11)</w:t>
      </w:r>
      <w:r w:rsidR="00405852">
        <w:rPr>
          <w:rFonts w:ascii="Century" w:hAnsi="Century"/>
          <w:i/>
        </w:rPr>
        <w:t>.</w:t>
      </w:r>
    </w:p>
    <w:p w:rsidR="000054D9" w:rsidRDefault="00C50190" w:rsidP="000054D9">
      <w:pPr>
        <w:keepNext/>
        <w:autoSpaceDE w:val="0"/>
        <w:autoSpaceDN w:val="0"/>
        <w:adjustRightInd w:val="0"/>
        <w:spacing w:after="0" w:line="480" w:lineRule="auto"/>
        <w:jc w:val="center"/>
      </w:pPr>
      <w:r>
        <w:rPr>
          <w:rFonts w:ascii="Century" w:hAnsi="Century"/>
          <w:noProof/>
        </w:rPr>
        <w:drawing>
          <wp:inline distT="0" distB="0" distL="0" distR="0">
            <wp:extent cx="5610225" cy="4811933"/>
            <wp:effectExtent l="0" t="0" r="0" b="8255"/>
            <wp:docPr id="20" name="Picture 20" descr="E:\Aster Data\U\2016 vvg\N\bw\Registered b3n-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Aster Data\U\2016 vvg\N\bw\Registered b3n-14.png"/>
                    <pic:cNvPicPr>
                      <a:picLocks noChangeAspect="1" noChangeArrowheads="1"/>
                    </pic:cNvPicPr>
                  </pic:nvPicPr>
                  <pic:blipFill rotWithShape="1">
                    <a:blip r:embed="rId59">
                      <a:extLst>
                        <a:ext uri="{BEBA8EAE-BF5A-486C-A8C5-ECC9F3942E4B}">
                          <a14:imgProps xmlns:a14="http://schemas.microsoft.com/office/drawing/2010/main">
                            <a14:imgLayer r:embed="rId60">
                              <a14:imgEffect>
                                <a14:sharpenSoften amount="25000"/>
                              </a14:imgEffect>
                              <a14:imgEffect>
                                <a14:brightnessContrast contrast="40000"/>
                              </a14:imgEffect>
                            </a14:imgLayer>
                          </a14:imgProps>
                        </a:ext>
                        <a:ext uri="{28A0092B-C50C-407E-A947-70E740481C1C}">
                          <a14:useLocalDpi xmlns:a14="http://schemas.microsoft.com/office/drawing/2010/main" val="0"/>
                        </a:ext>
                      </a:extLst>
                    </a:blip>
                    <a:srcRect l="26895" t="6643" r="27436" b="13284"/>
                    <a:stretch/>
                  </pic:blipFill>
                  <pic:spPr bwMode="auto">
                    <a:xfrm>
                      <a:off x="0" y="0"/>
                      <a:ext cx="5646022" cy="4842636"/>
                    </a:xfrm>
                    <a:prstGeom prst="rect">
                      <a:avLst/>
                    </a:prstGeom>
                    <a:noFill/>
                    <a:ln>
                      <a:noFill/>
                    </a:ln>
                    <a:extLst>
                      <a:ext uri="{53640926-AAD7-44D8-BBD7-CCE9431645EC}">
                        <a14:shadowObscured xmlns:a14="http://schemas.microsoft.com/office/drawing/2010/main"/>
                      </a:ext>
                    </a:extLst>
                  </pic:spPr>
                </pic:pic>
              </a:graphicData>
            </a:graphic>
          </wp:inline>
        </w:drawing>
      </w:r>
    </w:p>
    <w:p w:rsidR="004D3778" w:rsidRDefault="000054D9" w:rsidP="000054D9">
      <w:pPr>
        <w:pStyle w:val="Caption"/>
        <w:jc w:val="center"/>
      </w:pPr>
      <w:bookmarkStart w:id="59" w:name="_Toc517096837"/>
      <w:r>
        <w:t>Σχήμα 4.</w:t>
      </w:r>
      <w:r w:rsidR="00B84759">
        <w:rPr>
          <w:noProof/>
        </w:rPr>
        <w:fldChar w:fldCharType="begin"/>
      </w:r>
      <w:r w:rsidR="00B84759">
        <w:rPr>
          <w:noProof/>
        </w:rPr>
        <w:instrText xml:space="preserve"> SEQ Σχήμα_4. \* ARABIC </w:instrText>
      </w:r>
      <w:r w:rsidR="00B84759">
        <w:rPr>
          <w:noProof/>
        </w:rPr>
        <w:fldChar w:fldCharType="separate"/>
      </w:r>
      <w:r>
        <w:rPr>
          <w:noProof/>
        </w:rPr>
        <w:t>1</w:t>
      </w:r>
      <w:r w:rsidR="00B822D6">
        <w:rPr>
          <w:noProof/>
        </w:rPr>
        <w:t>0</w:t>
      </w:r>
      <w:r w:rsidR="00B84759">
        <w:rPr>
          <w:noProof/>
        </w:rPr>
        <w:fldChar w:fldCharType="end"/>
      </w:r>
      <w:r w:rsidRPr="000054D9">
        <w:t xml:space="preserve"> </w:t>
      </w:r>
      <w:r>
        <w:t xml:space="preserve">Εικόνα υποβάθρου συγχωνευμένη με μία επεξεργασμένη εικόνα του </w:t>
      </w:r>
      <w:r>
        <w:rPr>
          <w:lang w:val="en-US"/>
        </w:rPr>
        <w:t>ASTER</w:t>
      </w:r>
      <w:r w:rsidRPr="001A1FF5">
        <w:t xml:space="preserve"> (</w:t>
      </w:r>
      <w:r>
        <w:t>Πρώτη Περιοχή, Κυανή Ακτή</w:t>
      </w:r>
      <w:r w:rsidR="00552AA5" w:rsidRPr="00552AA5">
        <w:t xml:space="preserve">, </w:t>
      </w:r>
      <w:r w:rsidR="00552AA5">
        <w:t>Ν. Χανίων</w:t>
      </w:r>
      <w:r>
        <w:t>)</w:t>
      </w:r>
      <w:bookmarkEnd w:id="59"/>
    </w:p>
    <w:p w:rsidR="000054D9" w:rsidRDefault="001A1FF5" w:rsidP="000054D9">
      <w:pPr>
        <w:keepNext/>
      </w:pPr>
      <w:r>
        <w:rPr>
          <w:noProof/>
        </w:rPr>
        <w:lastRenderedPageBreak/>
        <w:drawing>
          <wp:inline distT="0" distB="0" distL="0" distR="0">
            <wp:extent cx="5305035" cy="4636770"/>
            <wp:effectExtent l="0" t="0" r="0" b="0"/>
            <wp:docPr id="21" name="Picture 21" descr="E:\Aster Data\U\2016 vvg\S\bw\b12c register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Aster Data\U\2016 vvg\S\bw\b12c registered.png"/>
                    <pic:cNvPicPr>
                      <a:picLocks noChangeAspect="1" noChangeArrowheads="1"/>
                    </pic:cNvPicPr>
                  </pic:nvPicPr>
                  <pic:blipFill rotWithShape="1">
                    <a:blip r:embed="rId61">
                      <a:extLst>
                        <a:ext uri="{28A0092B-C50C-407E-A947-70E740481C1C}">
                          <a14:useLocalDpi xmlns:a14="http://schemas.microsoft.com/office/drawing/2010/main" val="0"/>
                        </a:ext>
                      </a:extLst>
                    </a:blip>
                    <a:srcRect l="9567" t="4445" r="9891" b="8889"/>
                    <a:stretch/>
                  </pic:blipFill>
                  <pic:spPr bwMode="auto">
                    <a:xfrm>
                      <a:off x="0" y="0"/>
                      <a:ext cx="5327302" cy="4656232"/>
                    </a:xfrm>
                    <a:prstGeom prst="rect">
                      <a:avLst/>
                    </a:prstGeom>
                    <a:noFill/>
                    <a:ln>
                      <a:noFill/>
                    </a:ln>
                    <a:extLst>
                      <a:ext uri="{53640926-AAD7-44D8-BBD7-CCE9431645EC}">
                        <a14:shadowObscured xmlns:a14="http://schemas.microsoft.com/office/drawing/2010/main"/>
                      </a:ext>
                    </a:extLst>
                  </pic:spPr>
                </pic:pic>
              </a:graphicData>
            </a:graphic>
          </wp:inline>
        </w:drawing>
      </w:r>
    </w:p>
    <w:p w:rsidR="00C50190" w:rsidRDefault="000054D9" w:rsidP="000054D9">
      <w:pPr>
        <w:pStyle w:val="Caption"/>
        <w:jc w:val="center"/>
      </w:pPr>
      <w:bookmarkStart w:id="60" w:name="_Toc517096838"/>
      <w:r>
        <w:t>Σχήμα 4.</w:t>
      </w:r>
      <w:r w:rsidR="00B84759">
        <w:rPr>
          <w:noProof/>
        </w:rPr>
        <w:fldChar w:fldCharType="begin"/>
      </w:r>
      <w:r w:rsidR="00B84759">
        <w:rPr>
          <w:noProof/>
        </w:rPr>
        <w:instrText xml:space="preserve"> SEQ Σχήμα_4. \* ARABIC </w:instrText>
      </w:r>
      <w:r w:rsidR="00B84759">
        <w:rPr>
          <w:noProof/>
        </w:rPr>
        <w:fldChar w:fldCharType="separate"/>
      </w:r>
      <w:r>
        <w:rPr>
          <w:noProof/>
        </w:rPr>
        <w:t>1</w:t>
      </w:r>
      <w:r w:rsidR="00B822D6">
        <w:rPr>
          <w:noProof/>
        </w:rPr>
        <w:t>1</w:t>
      </w:r>
      <w:r w:rsidR="00B84759">
        <w:rPr>
          <w:noProof/>
        </w:rPr>
        <w:fldChar w:fldCharType="end"/>
      </w:r>
      <w:r w:rsidRPr="000054D9">
        <w:t xml:space="preserve"> </w:t>
      </w:r>
      <w:r w:rsidRPr="009C5E69">
        <w:t>Εικόνα υποβάθρου συγχωνευμένη με μί</w:t>
      </w:r>
      <w:r>
        <w:t>α επεξεργασμένη εικόνα</w:t>
      </w:r>
      <w:r w:rsidRPr="009C5E69">
        <w:t xml:space="preserve"> του ASTER (</w:t>
      </w:r>
      <w:r>
        <w:t>Δεύτερη</w:t>
      </w:r>
      <w:r w:rsidRPr="009C5E69">
        <w:t xml:space="preserve"> Περιοχή</w:t>
      </w:r>
      <w:r>
        <w:t>,</w:t>
      </w:r>
      <w:r w:rsidR="00552AA5">
        <w:t xml:space="preserve"> Γλυκά Νερά, </w:t>
      </w:r>
      <w:r>
        <w:t>Σφακιά,</w:t>
      </w:r>
      <w:r w:rsidR="00552AA5">
        <w:t xml:space="preserve"> Ν. Χανίων</w:t>
      </w:r>
      <w:r w:rsidRPr="009C5E69">
        <w:t>)</w:t>
      </w:r>
      <w:bookmarkEnd w:id="60"/>
    </w:p>
    <w:p w:rsidR="000054D9" w:rsidRPr="000054D9" w:rsidRDefault="000054D9" w:rsidP="000054D9"/>
    <w:p w:rsidR="008E60E3" w:rsidRPr="00BC0DDE" w:rsidRDefault="00705504" w:rsidP="00BC0DDE">
      <w:pPr>
        <w:pStyle w:val="Heading2"/>
        <w:spacing w:line="360" w:lineRule="auto"/>
        <w:rPr>
          <w:b/>
          <w:bCs/>
          <w:i/>
          <w:iCs/>
          <w:spacing w:val="5"/>
          <w:sz w:val="24"/>
        </w:rPr>
      </w:pPr>
      <w:bookmarkStart w:id="61" w:name="_Toc517096802"/>
      <w:r>
        <w:rPr>
          <w:rStyle w:val="BookTitle"/>
          <w:sz w:val="24"/>
        </w:rPr>
        <w:t>4</w:t>
      </w:r>
      <w:r w:rsidR="009E6050">
        <w:rPr>
          <w:rStyle w:val="BookTitle"/>
          <w:sz w:val="24"/>
        </w:rPr>
        <w:t>.</w:t>
      </w:r>
      <w:r w:rsidR="00826B57">
        <w:rPr>
          <w:rStyle w:val="BookTitle"/>
          <w:sz w:val="24"/>
        </w:rPr>
        <w:t>2</w:t>
      </w:r>
      <w:r w:rsidR="008E60E3" w:rsidRPr="00B4718F">
        <w:rPr>
          <w:rStyle w:val="BookTitle"/>
          <w:sz w:val="24"/>
        </w:rPr>
        <w:t xml:space="preserve"> </w:t>
      </w:r>
      <w:r w:rsidR="00C50190" w:rsidRPr="00B4718F">
        <w:rPr>
          <w:rStyle w:val="BookTitle"/>
          <w:sz w:val="24"/>
        </w:rPr>
        <w:t xml:space="preserve">Παρουσίαση Αποτελεσμάτων και </w:t>
      </w:r>
      <w:r w:rsidR="008E60E3" w:rsidRPr="00B4718F">
        <w:rPr>
          <w:rStyle w:val="BookTitle"/>
          <w:sz w:val="24"/>
        </w:rPr>
        <w:t>Συμπεράσματα</w:t>
      </w:r>
      <w:bookmarkEnd w:id="61"/>
    </w:p>
    <w:p w:rsidR="00433812" w:rsidRDefault="00615446" w:rsidP="00765789">
      <w:pPr>
        <w:autoSpaceDE w:val="0"/>
        <w:autoSpaceDN w:val="0"/>
        <w:adjustRightInd w:val="0"/>
        <w:spacing w:after="0" w:line="360" w:lineRule="auto"/>
        <w:jc w:val="both"/>
        <w:rPr>
          <w:rFonts w:ascii="Century" w:hAnsi="Century"/>
        </w:rPr>
      </w:pPr>
      <w:r>
        <w:rPr>
          <w:rFonts w:ascii="Century" w:hAnsi="Century"/>
        </w:rPr>
        <w:tab/>
        <w:t xml:space="preserve">Μετά την επεξεργασία των </w:t>
      </w:r>
      <w:r w:rsidR="00552AA5">
        <w:rPr>
          <w:rFonts w:ascii="Century" w:hAnsi="Century"/>
        </w:rPr>
        <w:t>δορυφορικών</w:t>
      </w:r>
      <w:r>
        <w:rPr>
          <w:rFonts w:ascii="Century" w:hAnsi="Century"/>
        </w:rPr>
        <w:t xml:space="preserve"> δεδομένων, </w:t>
      </w:r>
      <w:r w:rsidR="0010125A">
        <w:rPr>
          <w:rFonts w:ascii="Century" w:hAnsi="Century"/>
        </w:rPr>
        <w:t>είναι δυνατόν</w:t>
      </w:r>
      <w:r>
        <w:rPr>
          <w:rFonts w:ascii="Century" w:hAnsi="Century"/>
        </w:rPr>
        <w:t xml:space="preserve"> τελικά να παρουσι</w:t>
      </w:r>
      <w:r w:rsidR="0010125A">
        <w:rPr>
          <w:rFonts w:ascii="Century" w:hAnsi="Century"/>
        </w:rPr>
        <w:t>α</w:t>
      </w:r>
      <w:r>
        <w:rPr>
          <w:rFonts w:ascii="Century" w:hAnsi="Century"/>
        </w:rPr>
        <w:t>σ</w:t>
      </w:r>
      <w:r w:rsidR="0010125A">
        <w:rPr>
          <w:rFonts w:ascii="Century" w:hAnsi="Century"/>
        </w:rPr>
        <w:t>τούν</w:t>
      </w:r>
      <w:r>
        <w:rPr>
          <w:rFonts w:ascii="Century" w:hAnsi="Century"/>
        </w:rPr>
        <w:t xml:space="preserve"> και να</w:t>
      </w:r>
      <w:r w:rsidR="00433812">
        <w:rPr>
          <w:rFonts w:ascii="Century" w:hAnsi="Century"/>
        </w:rPr>
        <w:t xml:space="preserve"> παρα</w:t>
      </w:r>
      <w:r w:rsidR="0010125A">
        <w:rPr>
          <w:rFonts w:ascii="Century" w:hAnsi="Century"/>
        </w:rPr>
        <w:t>χθούν</w:t>
      </w:r>
      <w:r>
        <w:rPr>
          <w:rFonts w:ascii="Century" w:hAnsi="Century"/>
        </w:rPr>
        <w:t xml:space="preserve"> </w:t>
      </w:r>
      <w:r w:rsidR="00433812">
        <w:rPr>
          <w:rFonts w:ascii="Century" w:hAnsi="Century"/>
        </w:rPr>
        <w:t xml:space="preserve">τα αντίστοιχα συμπεράσματα. </w:t>
      </w:r>
      <w:r w:rsidR="0010125A">
        <w:rPr>
          <w:rFonts w:ascii="Century" w:hAnsi="Century"/>
        </w:rPr>
        <w:t>Αρχικά θα αναλυθεί η</w:t>
      </w:r>
      <w:r w:rsidR="00433812">
        <w:rPr>
          <w:rFonts w:ascii="Century" w:hAnsi="Century"/>
        </w:rPr>
        <w:t xml:space="preserve"> περιοχή της </w:t>
      </w:r>
      <w:r w:rsidR="0010125A">
        <w:rPr>
          <w:rFonts w:ascii="Century" w:hAnsi="Century"/>
        </w:rPr>
        <w:t>Κυανής Ακτής</w:t>
      </w:r>
      <w:r w:rsidR="00433812">
        <w:rPr>
          <w:rFonts w:ascii="Century" w:hAnsi="Century"/>
        </w:rPr>
        <w:t xml:space="preserve"> και στη συνέχεια </w:t>
      </w:r>
      <w:r w:rsidR="0010125A">
        <w:rPr>
          <w:rFonts w:ascii="Century" w:hAnsi="Century"/>
        </w:rPr>
        <w:t>η</w:t>
      </w:r>
      <w:r w:rsidR="00433812">
        <w:rPr>
          <w:rFonts w:ascii="Century" w:hAnsi="Century"/>
        </w:rPr>
        <w:t xml:space="preserve"> περιοχή των Γλυκών Νερών κοντά στα Σφακιά.</w:t>
      </w:r>
    </w:p>
    <w:p w:rsidR="00433812" w:rsidRDefault="00433812" w:rsidP="00765789">
      <w:pPr>
        <w:autoSpaceDE w:val="0"/>
        <w:autoSpaceDN w:val="0"/>
        <w:adjustRightInd w:val="0"/>
        <w:spacing w:after="0" w:line="360" w:lineRule="auto"/>
        <w:ind w:firstLine="720"/>
        <w:jc w:val="both"/>
        <w:rPr>
          <w:rFonts w:ascii="Century" w:hAnsi="Century"/>
        </w:rPr>
      </w:pPr>
      <w:r>
        <w:rPr>
          <w:rFonts w:ascii="Century" w:hAnsi="Century"/>
        </w:rPr>
        <w:t>Για εξοικονόμηση χώρου δεν θα εμφανιστούν όλες οι εικόνες που προέκυψαν από την επεξεργασία αλλά μόνο αυτές με τις πιο ευδιάκριτες θερμοκρασιακές διαφορές. Παρακάτω αναλύονται τα αποτελέσματα.</w:t>
      </w:r>
    </w:p>
    <w:p w:rsidR="00433812" w:rsidRDefault="00433812" w:rsidP="00405852">
      <w:pPr>
        <w:autoSpaceDE w:val="0"/>
        <w:autoSpaceDN w:val="0"/>
        <w:adjustRightInd w:val="0"/>
        <w:spacing w:after="0" w:line="480" w:lineRule="auto"/>
        <w:jc w:val="both"/>
        <w:rPr>
          <w:rFonts w:ascii="Century" w:hAnsi="Century"/>
          <w:noProof/>
        </w:rPr>
      </w:pPr>
    </w:p>
    <w:p w:rsidR="004D3778" w:rsidRDefault="00C016C7" w:rsidP="004D3778">
      <w:pPr>
        <w:keepNext/>
        <w:autoSpaceDE w:val="0"/>
        <w:autoSpaceDN w:val="0"/>
        <w:adjustRightInd w:val="0"/>
        <w:spacing w:after="0" w:line="480" w:lineRule="auto"/>
        <w:jc w:val="center"/>
      </w:pPr>
      <w:r>
        <w:rPr>
          <w:rFonts w:ascii="Century" w:hAnsi="Century"/>
          <w:noProof/>
        </w:rPr>
        <w:lastRenderedPageBreak/>
        <mc:AlternateContent>
          <mc:Choice Requires="wps">
            <w:drawing>
              <wp:anchor distT="0" distB="0" distL="114300" distR="114300" simplePos="0" relativeHeight="251660288" behindDoc="0" locked="0" layoutInCell="1" allowOverlap="1" wp14:anchorId="5710FB6F" wp14:editId="418AA8C4">
                <wp:simplePos x="0" y="0"/>
                <wp:positionH relativeFrom="column">
                  <wp:posOffset>2754630</wp:posOffset>
                </wp:positionH>
                <wp:positionV relativeFrom="page">
                  <wp:posOffset>3361690</wp:posOffset>
                </wp:positionV>
                <wp:extent cx="1952625" cy="1428750"/>
                <wp:effectExtent l="0" t="95250" r="0" b="95250"/>
                <wp:wrapNone/>
                <wp:docPr id="26" name="Oval 26"/>
                <wp:cNvGraphicFramePr/>
                <a:graphic xmlns:a="http://schemas.openxmlformats.org/drawingml/2006/main">
                  <a:graphicData uri="http://schemas.microsoft.com/office/word/2010/wordprocessingShape">
                    <wps:wsp>
                      <wps:cNvSpPr/>
                      <wps:spPr>
                        <a:xfrm rot="1779002">
                          <a:off x="0" y="0"/>
                          <a:ext cx="1952625" cy="14287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22099E" id="Oval 26" o:spid="_x0000_s1026" style="position:absolute;margin-left:216.9pt;margin-top:264.7pt;width:153.75pt;height:112.5pt;rotation:1943145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" filled="f" strokecolor="red" strokeweight="1.5pt">
                <v:stroke joinstyle="miter"/>
                <w10:wrap anchory="page"/>
              </v:oval>
            </w:pict>
          </mc:Fallback>
        </mc:AlternateContent>
      </w:r>
      <w:r w:rsidR="00433812">
        <w:rPr>
          <w:rFonts w:ascii="Century" w:hAnsi="Century"/>
          <w:noProof/>
        </w:rPr>
        <w:drawing>
          <wp:inline distT="0" distB="0" distL="0" distR="0">
            <wp:extent cx="4019550" cy="3743325"/>
            <wp:effectExtent l="0" t="0" r="0" b="9525"/>
            <wp:docPr id="23" name="Picture 23" descr="E:\Aster Data\U\2016 vvg\N\bw\b14c 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Aster Data\U\2016 vvg\N\bw\b14c bw.png"/>
                    <pic:cNvPicPr>
                      <a:picLocks noChangeAspect="1" noChangeArrowheads="1"/>
                    </pic:cNvPicPr>
                  </pic:nvPicPr>
                  <pic:blipFill rotWithShape="1">
                    <a:blip r:embed="rId52">
                      <a:extLst>
                        <a:ext uri="{28A0092B-C50C-407E-A947-70E740481C1C}">
                          <a14:useLocalDpi xmlns:a14="http://schemas.microsoft.com/office/drawing/2010/main" val="0"/>
                        </a:ext>
                      </a:extLst>
                    </a:blip>
                    <a:srcRect l="11553" t="4742" r="12274" b="10561"/>
                    <a:stretch/>
                  </pic:blipFill>
                  <pic:spPr bwMode="auto">
                    <a:xfrm>
                      <a:off x="0" y="0"/>
                      <a:ext cx="4019550" cy="3743325"/>
                    </a:xfrm>
                    <a:prstGeom prst="rect">
                      <a:avLst/>
                    </a:prstGeom>
                    <a:noFill/>
                    <a:ln>
                      <a:noFill/>
                    </a:ln>
                    <a:extLst>
                      <a:ext uri="{53640926-AAD7-44D8-BBD7-CCE9431645EC}">
                        <a14:shadowObscured xmlns:a14="http://schemas.microsoft.com/office/drawing/2010/main"/>
                      </a:ext>
                    </a:extLst>
                  </pic:spPr>
                </pic:pic>
              </a:graphicData>
            </a:graphic>
          </wp:inline>
        </w:drawing>
      </w:r>
    </w:p>
    <w:p w:rsidR="002E7576" w:rsidRDefault="004D3778" w:rsidP="004D3778">
      <w:pPr>
        <w:pStyle w:val="Caption"/>
        <w:jc w:val="center"/>
      </w:pPr>
      <w:bookmarkStart w:id="62" w:name="_Toc517096839"/>
      <w:r>
        <w:t>Σχήμα 4.</w:t>
      </w:r>
      <w:r w:rsidR="00B84759">
        <w:rPr>
          <w:noProof/>
        </w:rPr>
        <w:fldChar w:fldCharType="begin"/>
      </w:r>
      <w:r w:rsidR="00B84759">
        <w:rPr>
          <w:noProof/>
        </w:rPr>
        <w:instrText xml:space="preserve"> SEQ Σχήμα_4. \* ARABIC </w:instrText>
      </w:r>
      <w:r w:rsidR="00B84759">
        <w:rPr>
          <w:noProof/>
        </w:rPr>
        <w:fldChar w:fldCharType="separate"/>
      </w:r>
      <w:r w:rsidR="000054D9">
        <w:rPr>
          <w:noProof/>
        </w:rPr>
        <w:t>1</w:t>
      </w:r>
      <w:r w:rsidR="00B822D6">
        <w:rPr>
          <w:noProof/>
        </w:rPr>
        <w:t>2</w:t>
      </w:r>
      <w:r w:rsidR="00B84759">
        <w:rPr>
          <w:noProof/>
        </w:rPr>
        <w:fldChar w:fldCharType="end"/>
      </w:r>
      <w:r w:rsidRPr="004D3778">
        <w:t xml:space="preserve"> </w:t>
      </w:r>
      <w:r>
        <w:t xml:space="preserve">Περιοχή της Σούδας με ασπρόμαυρο πίνακα </w:t>
      </w:r>
      <w:r w:rsidRPr="00BC1050">
        <w:t>αντιστοιχίας</w:t>
      </w:r>
      <w:bookmarkEnd w:id="62"/>
    </w:p>
    <w:p w:rsidR="004D3778" w:rsidRDefault="00C016C7" w:rsidP="004D3778">
      <w:pPr>
        <w:keepNext/>
        <w:autoSpaceDE w:val="0"/>
        <w:autoSpaceDN w:val="0"/>
        <w:adjustRightInd w:val="0"/>
        <w:spacing w:after="0" w:line="480" w:lineRule="auto"/>
        <w:jc w:val="center"/>
      </w:pPr>
      <w:r>
        <w:rPr>
          <w:rFonts w:ascii="Century" w:hAnsi="Century"/>
          <w:noProof/>
        </w:rPr>
        <mc:AlternateContent>
          <mc:Choice Requires="wps">
            <w:drawing>
              <wp:anchor distT="0" distB="0" distL="114300" distR="114300" simplePos="0" relativeHeight="251658240" behindDoc="0" locked="0" layoutInCell="1" allowOverlap="1">
                <wp:simplePos x="0" y="0"/>
                <wp:positionH relativeFrom="column">
                  <wp:posOffset>2754631</wp:posOffset>
                </wp:positionH>
                <wp:positionV relativeFrom="page">
                  <wp:posOffset>7505700</wp:posOffset>
                </wp:positionV>
                <wp:extent cx="1952625" cy="1428750"/>
                <wp:effectExtent l="0" t="95250" r="0" b="95250"/>
                <wp:wrapNone/>
                <wp:docPr id="25" name="Oval 25"/>
                <wp:cNvGraphicFramePr/>
                <a:graphic xmlns:a="http://schemas.openxmlformats.org/drawingml/2006/main">
                  <a:graphicData uri="http://schemas.microsoft.com/office/word/2010/wordprocessingShape">
                    <wps:wsp>
                      <wps:cNvSpPr/>
                      <wps:spPr>
                        <a:xfrm rot="1779002">
                          <a:off x="0" y="0"/>
                          <a:ext cx="1952625" cy="14287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BC2992" id="Oval 25" o:spid="_x0000_s1026" style="position:absolute;margin-left:216.9pt;margin-top:591pt;width:153.75pt;height:112.5pt;rotation:1943145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" filled="f" strokecolor="red" strokeweight="1.5pt">
                <v:stroke joinstyle="miter"/>
                <w10:wrap anchory="page"/>
              </v:oval>
            </w:pict>
          </mc:Fallback>
        </mc:AlternateContent>
      </w:r>
      <w:r w:rsidR="00433812">
        <w:rPr>
          <w:rFonts w:ascii="Century" w:hAnsi="Century"/>
          <w:noProof/>
        </w:rPr>
        <w:drawing>
          <wp:inline distT="0" distB="0" distL="0" distR="0">
            <wp:extent cx="4010025" cy="3714750"/>
            <wp:effectExtent l="0" t="0" r="9525" b="0"/>
            <wp:docPr id="24" name="Picture 24" descr="E:\Aster Data\U\2016 vvg\N\jet\b14c j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Aster Data\U\2016 vvg\N\jet\b14c jet.png"/>
                    <pic:cNvPicPr>
                      <a:picLocks noChangeAspect="1" noChangeArrowheads="1"/>
                    </pic:cNvPicPr>
                  </pic:nvPicPr>
                  <pic:blipFill rotWithShape="1">
                    <a:blip r:embed="rId62">
                      <a:extLst>
                        <a:ext uri="{28A0092B-C50C-407E-A947-70E740481C1C}">
                          <a14:useLocalDpi xmlns:a14="http://schemas.microsoft.com/office/drawing/2010/main" val="0"/>
                        </a:ext>
                      </a:extLst>
                    </a:blip>
                    <a:srcRect l="11732" t="5388" r="12275" b="10561"/>
                    <a:stretch/>
                  </pic:blipFill>
                  <pic:spPr bwMode="auto">
                    <a:xfrm>
                      <a:off x="0" y="0"/>
                      <a:ext cx="4010025" cy="3714750"/>
                    </a:xfrm>
                    <a:prstGeom prst="rect">
                      <a:avLst/>
                    </a:prstGeom>
                    <a:noFill/>
                    <a:ln>
                      <a:noFill/>
                    </a:ln>
                    <a:extLst>
                      <a:ext uri="{53640926-AAD7-44D8-BBD7-CCE9431645EC}">
                        <a14:shadowObscured xmlns:a14="http://schemas.microsoft.com/office/drawing/2010/main"/>
                      </a:ext>
                    </a:extLst>
                  </pic:spPr>
                </pic:pic>
              </a:graphicData>
            </a:graphic>
          </wp:inline>
        </w:drawing>
      </w:r>
    </w:p>
    <w:p w:rsidR="002E7576" w:rsidRDefault="004D3778" w:rsidP="004D3778">
      <w:pPr>
        <w:pStyle w:val="Caption"/>
        <w:jc w:val="center"/>
      </w:pPr>
      <w:bookmarkStart w:id="63" w:name="_Toc517096840"/>
      <w:r>
        <w:t>Σχήμα 4.</w:t>
      </w:r>
      <w:r w:rsidR="00B84759">
        <w:rPr>
          <w:noProof/>
        </w:rPr>
        <w:fldChar w:fldCharType="begin"/>
      </w:r>
      <w:r w:rsidR="00B84759">
        <w:rPr>
          <w:noProof/>
        </w:rPr>
        <w:instrText xml:space="preserve"> SEQ Σχήμα_4. \* ARABIC </w:instrText>
      </w:r>
      <w:r w:rsidR="00B84759">
        <w:rPr>
          <w:noProof/>
        </w:rPr>
        <w:fldChar w:fldCharType="separate"/>
      </w:r>
      <w:r w:rsidR="000054D9">
        <w:rPr>
          <w:noProof/>
        </w:rPr>
        <w:t>1</w:t>
      </w:r>
      <w:r w:rsidR="00B822D6">
        <w:rPr>
          <w:noProof/>
        </w:rPr>
        <w:t>3</w:t>
      </w:r>
      <w:r w:rsidR="00B84759">
        <w:rPr>
          <w:noProof/>
        </w:rPr>
        <w:fldChar w:fldCharType="end"/>
      </w:r>
      <w:r w:rsidRPr="004D3778">
        <w:t xml:space="preserve"> </w:t>
      </w:r>
      <w:r>
        <w:t xml:space="preserve">Περιοχή της Σούδας με τον πίνακα </w:t>
      </w:r>
      <w:r w:rsidRPr="00BC1050">
        <w:t>αντιστοιχίας</w:t>
      </w:r>
      <w:r>
        <w:t xml:space="preserve"> </w:t>
      </w:r>
      <w:r>
        <w:rPr>
          <w:lang w:val="en-US"/>
        </w:rPr>
        <w:t>jet</w:t>
      </w:r>
      <w:bookmarkEnd w:id="63"/>
    </w:p>
    <w:p w:rsidR="0010125A" w:rsidRDefault="0010125A" w:rsidP="00765789">
      <w:pPr>
        <w:autoSpaceDE w:val="0"/>
        <w:autoSpaceDN w:val="0"/>
        <w:adjustRightInd w:val="0"/>
        <w:spacing w:after="0" w:line="360" w:lineRule="auto"/>
        <w:jc w:val="both"/>
        <w:rPr>
          <w:rFonts w:ascii="Century" w:hAnsi="Century"/>
        </w:rPr>
      </w:pPr>
    </w:p>
    <w:p w:rsidR="00871213" w:rsidRDefault="00C016C7" w:rsidP="00765789">
      <w:pPr>
        <w:autoSpaceDE w:val="0"/>
        <w:autoSpaceDN w:val="0"/>
        <w:adjustRightInd w:val="0"/>
        <w:spacing w:after="0" w:line="360" w:lineRule="auto"/>
        <w:jc w:val="both"/>
        <w:rPr>
          <w:rFonts w:ascii="Century" w:hAnsi="Century"/>
        </w:rPr>
      </w:pPr>
      <w:r>
        <w:rPr>
          <w:rFonts w:ascii="Century" w:hAnsi="Century"/>
        </w:rPr>
        <w:lastRenderedPageBreak/>
        <w:tab/>
        <w:t xml:space="preserve">Από τις παραπάνω εικόνες φαίνεται, στη </w:t>
      </w:r>
      <w:r w:rsidR="005C0EF7">
        <w:rPr>
          <w:rFonts w:ascii="Century" w:hAnsi="Century"/>
        </w:rPr>
        <w:t>σημειωμ</w:t>
      </w:r>
      <w:r>
        <w:rPr>
          <w:rFonts w:ascii="Century" w:hAnsi="Century"/>
        </w:rPr>
        <w:t>ένη περιοχή, μια εμφανής διαφορά θερμοκρασίας κοντά στην ακτή</w:t>
      </w:r>
      <w:r w:rsidR="00851F47">
        <w:rPr>
          <w:rFonts w:ascii="Century" w:hAnsi="Century"/>
        </w:rPr>
        <w:t>.</w:t>
      </w:r>
      <w:r w:rsidR="00871213">
        <w:rPr>
          <w:rFonts w:ascii="Century" w:hAnsi="Century"/>
        </w:rPr>
        <w:t xml:space="preserve"> Η συγκεκριμένη εικόνα </w:t>
      </w:r>
      <w:r w:rsidR="0010125A">
        <w:rPr>
          <w:rFonts w:ascii="Century" w:hAnsi="Century"/>
        </w:rPr>
        <w:t>λήφθ</w:t>
      </w:r>
      <w:r w:rsidR="00871213">
        <w:rPr>
          <w:rFonts w:ascii="Century" w:hAnsi="Century"/>
        </w:rPr>
        <w:t>ηκε τις 1</w:t>
      </w:r>
      <w:r w:rsidR="007877B2">
        <w:rPr>
          <w:rFonts w:ascii="Century" w:hAnsi="Century"/>
        </w:rPr>
        <w:t>5</w:t>
      </w:r>
      <w:r w:rsidR="00871213">
        <w:rPr>
          <w:rFonts w:ascii="Century" w:hAnsi="Century"/>
        </w:rPr>
        <w:t xml:space="preserve"> Απριλίου του 2016, που θα μπορούσε να δικαιολογήσει τη διαφορά θερμοκρασίας του πιο ψυχρού νερού της θάλασσας με το πιο θερμό νερό να εισέρχεται μέσω της στεριάς. Αυτό </w:t>
      </w:r>
      <w:r w:rsidR="0010125A">
        <w:rPr>
          <w:rFonts w:ascii="Century" w:hAnsi="Century"/>
        </w:rPr>
        <w:t>εξηγείται</w:t>
      </w:r>
      <w:r w:rsidR="00871213">
        <w:rPr>
          <w:rFonts w:ascii="Century" w:hAnsi="Century"/>
        </w:rPr>
        <w:t xml:space="preserve"> </w:t>
      </w:r>
      <w:r w:rsidR="0010125A">
        <w:rPr>
          <w:rFonts w:ascii="Century" w:hAnsi="Century"/>
        </w:rPr>
        <w:t>σύμφωνα με όσα έχουν αναφερθεί σε προηγούμενο κεφάλαιο σχετικά με τις θερμοκρασιακές μεταβολές του νερού κατά τη διάρκεια του έτους.</w:t>
      </w:r>
      <w:r w:rsidR="00871213">
        <w:rPr>
          <w:rFonts w:ascii="Century" w:hAnsi="Century"/>
        </w:rPr>
        <w:t xml:space="preserve"> </w:t>
      </w:r>
      <w:r w:rsidR="0010125A">
        <w:rPr>
          <w:rFonts w:ascii="Century" w:hAnsi="Century"/>
        </w:rPr>
        <w:t>Δ</w:t>
      </w:r>
      <w:r w:rsidR="00871213">
        <w:rPr>
          <w:rFonts w:ascii="Century" w:hAnsi="Century"/>
        </w:rPr>
        <w:t xml:space="preserve">ηλαδή το υπόγειο νερό διατηρεί μια περίπου σταθερή θερμοκρασία όλο το χρόνο, γύρω στους 18 </w:t>
      </w:r>
      <w:r w:rsidR="00871213" w:rsidRPr="00871213">
        <w:rPr>
          <w:rFonts w:ascii="Century" w:hAnsi="Century"/>
          <w:vertAlign w:val="superscript"/>
        </w:rPr>
        <w:t>ο</w:t>
      </w:r>
      <w:r w:rsidR="00871213">
        <w:rPr>
          <w:rFonts w:ascii="Century" w:hAnsi="Century"/>
          <w:lang w:val="en-US"/>
        </w:rPr>
        <w:t>C</w:t>
      </w:r>
      <w:r w:rsidR="00871213">
        <w:rPr>
          <w:rFonts w:ascii="Century" w:hAnsi="Century"/>
        </w:rPr>
        <w:t>, και η θερμοκρασία του νερού της θάλασσας μεταβάλλεται όλο το χρόνο ανάλογα με την εποχή.</w:t>
      </w:r>
    </w:p>
    <w:p w:rsidR="00871213" w:rsidRPr="00871213" w:rsidRDefault="00871213" w:rsidP="00765789">
      <w:pPr>
        <w:autoSpaceDE w:val="0"/>
        <w:autoSpaceDN w:val="0"/>
        <w:adjustRightInd w:val="0"/>
        <w:spacing w:after="0" w:line="360" w:lineRule="auto"/>
        <w:jc w:val="both"/>
        <w:rPr>
          <w:rFonts w:ascii="Century" w:hAnsi="Century"/>
        </w:rPr>
      </w:pPr>
      <w:r>
        <w:rPr>
          <w:rFonts w:ascii="Century" w:hAnsi="Century"/>
        </w:rPr>
        <w:tab/>
        <w:t>Άλλη πιθανή εξήγηση για την αυξημένη θερμοκρασία που εμφανίζεται στην περιοχή, θα μπορούσε να είναι ένα είδος μόλυνσης στο νερό, σημείο δηλαδή που διοχετεύονται απορρίμματα παράνομα</w:t>
      </w:r>
      <w:r w:rsidR="005721EC">
        <w:rPr>
          <w:rFonts w:ascii="Century" w:hAnsi="Century"/>
        </w:rPr>
        <w:t xml:space="preserve"> ή συγκεντρώνονται στην περιοχή εξαιτίας των καραβιών μέσω ρευμάτων</w:t>
      </w:r>
      <w:r>
        <w:rPr>
          <w:rFonts w:ascii="Century" w:hAnsi="Century"/>
        </w:rPr>
        <w:t>.</w:t>
      </w:r>
    </w:p>
    <w:p w:rsidR="00433812" w:rsidRDefault="00851F47" w:rsidP="00765789">
      <w:pPr>
        <w:autoSpaceDE w:val="0"/>
        <w:autoSpaceDN w:val="0"/>
        <w:adjustRightInd w:val="0"/>
        <w:spacing w:after="0" w:line="360" w:lineRule="auto"/>
        <w:ind w:firstLine="720"/>
        <w:jc w:val="both"/>
        <w:rPr>
          <w:rFonts w:ascii="Century" w:hAnsi="Century"/>
        </w:rPr>
      </w:pPr>
      <w:r>
        <w:rPr>
          <w:rFonts w:ascii="Century" w:hAnsi="Century"/>
        </w:rPr>
        <w:t>Επίσης μπορούμε να παρατηρήσουμε πως στην εικόνα με το</w:t>
      </w:r>
      <w:r w:rsidR="007877B2">
        <w:rPr>
          <w:rFonts w:ascii="Century" w:hAnsi="Century"/>
        </w:rPr>
        <w:t>ν</w:t>
      </w:r>
      <w:r>
        <w:rPr>
          <w:rFonts w:ascii="Century" w:hAnsi="Century"/>
        </w:rPr>
        <w:t xml:space="preserve"> ασπρόμαυρο </w:t>
      </w:r>
      <w:r w:rsidR="007877B2">
        <w:rPr>
          <w:rFonts w:ascii="Century" w:hAnsi="Century"/>
        </w:rPr>
        <w:t>πίνακα αντιστοιχίας</w:t>
      </w:r>
      <w:r>
        <w:rPr>
          <w:rFonts w:ascii="Century" w:hAnsi="Century"/>
        </w:rPr>
        <w:t xml:space="preserve"> δε φαίνονται καλά οι διαφοροποιήσεις μέσα στην περιοχή, πράγμα το οποίο οφείλεται στο μικρότερο πλήθος χρωμάτων από τα οποία αποτελείται </w:t>
      </w:r>
      <w:r w:rsidR="000054D9">
        <w:rPr>
          <w:rFonts w:ascii="Century" w:hAnsi="Century"/>
        </w:rPr>
        <w:t>ο πίνακας αντιστοιχίας</w:t>
      </w:r>
      <w:r>
        <w:rPr>
          <w:rFonts w:ascii="Century" w:hAnsi="Century"/>
        </w:rPr>
        <w:t>.</w:t>
      </w:r>
    </w:p>
    <w:p w:rsidR="007A554A" w:rsidRDefault="005721EC" w:rsidP="00765789">
      <w:pPr>
        <w:autoSpaceDE w:val="0"/>
        <w:autoSpaceDN w:val="0"/>
        <w:adjustRightInd w:val="0"/>
        <w:spacing w:after="0" w:line="360" w:lineRule="auto"/>
        <w:jc w:val="both"/>
        <w:rPr>
          <w:rFonts w:ascii="Century" w:hAnsi="Century"/>
        </w:rPr>
      </w:pPr>
      <w:r>
        <w:rPr>
          <w:rFonts w:ascii="Century" w:hAnsi="Century"/>
        </w:rPr>
        <w:tab/>
        <w:t xml:space="preserve">Και η περιοχή των Γλυκών Νερών στα Σφακιά </w:t>
      </w:r>
      <w:r w:rsidR="007A554A">
        <w:rPr>
          <w:rFonts w:ascii="Century" w:hAnsi="Century"/>
        </w:rPr>
        <w:t>όμως,</w:t>
      </w:r>
      <w:r>
        <w:rPr>
          <w:rFonts w:ascii="Century" w:hAnsi="Century"/>
        </w:rPr>
        <w:t xml:space="preserve"> παρουσιάζει</w:t>
      </w:r>
      <w:r w:rsidR="002371D4">
        <w:rPr>
          <w:rFonts w:ascii="Century" w:hAnsi="Century"/>
        </w:rPr>
        <w:t xml:space="preserve"> </w:t>
      </w:r>
      <w:r w:rsidR="00422F13">
        <w:rPr>
          <w:rFonts w:ascii="Century" w:hAnsi="Century"/>
        </w:rPr>
        <w:t>ενδιαφέρον</w:t>
      </w:r>
      <w:r w:rsidR="007A554A">
        <w:rPr>
          <w:rFonts w:ascii="Century" w:hAnsi="Century"/>
        </w:rPr>
        <w:t xml:space="preserve"> όπως</w:t>
      </w:r>
      <w:r w:rsidR="007A554A" w:rsidRPr="007A554A">
        <w:rPr>
          <w:rFonts w:ascii="Century" w:hAnsi="Century"/>
        </w:rPr>
        <w:t xml:space="preserve"> </w:t>
      </w:r>
      <w:r w:rsidR="007A554A">
        <w:rPr>
          <w:rFonts w:ascii="Century" w:hAnsi="Century"/>
        </w:rPr>
        <w:t>φαίνεται στις εικόνες</w:t>
      </w:r>
      <w:r w:rsidR="007877B2">
        <w:rPr>
          <w:rFonts w:ascii="Century" w:hAnsi="Century"/>
        </w:rPr>
        <w:t xml:space="preserve"> που ακολουθούν</w:t>
      </w:r>
      <w:r w:rsidR="007A554A">
        <w:rPr>
          <w:rFonts w:ascii="Century" w:hAnsi="Century"/>
        </w:rPr>
        <w:t>.</w:t>
      </w:r>
    </w:p>
    <w:p w:rsidR="007A554A" w:rsidRDefault="007A554A" w:rsidP="00765789">
      <w:pPr>
        <w:autoSpaceDE w:val="0"/>
        <w:autoSpaceDN w:val="0"/>
        <w:adjustRightInd w:val="0"/>
        <w:spacing w:after="0" w:line="360" w:lineRule="auto"/>
        <w:jc w:val="both"/>
        <w:rPr>
          <w:rFonts w:ascii="Century" w:hAnsi="Century"/>
        </w:rPr>
      </w:pPr>
      <w:r>
        <w:rPr>
          <w:rFonts w:ascii="Century" w:hAnsi="Century"/>
        </w:rPr>
        <w:tab/>
        <w:t xml:space="preserve">Οι εικόνες αυτές, σε σύγκριση με τις προηγούμενες, εμφανίζουν μια διαφορά στην εμφάνιση της θερμοκρασίας. </w:t>
      </w:r>
      <w:r w:rsidR="007877B2">
        <w:rPr>
          <w:rFonts w:ascii="Century" w:hAnsi="Century"/>
        </w:rPr>
        <w:t>Τα χρώματα έχουν αντιστραφεί, που μεταφράζεται ως ότι, τη χρονική αυτή στιγμή, η θερμοκρασία προερχόμενη από τη στεριά είναι χαμηλότερη από τη θερμοκρασία της θάλασσας</w:t>
      </w:r>
      <w:r>
        <w:rPr>
          <w:rFonts w:ascii="Century" w:hAnsi="Century"/>
        </w:rPr>
        <w:t>.</w:t>
      </w:r>
    </w:p>
    <w:p w:rsidR="00D6160D" w:rsidRDefault="007A554A" w:rsidP="00D6160D">
      <w:pPr>
        <w:autoSpaceDE w:val="0"/>
        <w:autoSpaceDN w:val="0"/>
        <w:adjustRightInd w:val="0"/>
        <w:spacing w:after="0" w:line="360" w:lineRule="auto"/>
        <w:ind w:firstLine="720"/>
        <w:jc w:val="both"/>
        <w:rPr>
          <w:rFonts w:ascii="Century" w:hAnsi="Century"/>
        </w:rPr>
      </w:pPr>
      <w:r>
        <w:rPr>
          <w:rFonts w:ascii="Century" w:hAnsi="Century"/>
        </w:rPr>
        <w:t xml:space="preserve">Αυτό θα μπορούσε να εξηγηθεί από το ότι οι εικόνες αυτές, </w:t>
      </w:r>
      <w:r w:rsidR="00FB294B">
        <w:rPr>
          <w:rFonts w:ascii="Century" w:hAnsi="Century"/>
        </w:rPr>
        <w:t>λήφθηκαν</w:t>
      </w:r>
      <w:r>
        <w:rPr>
          <w:rFonts w:ascii="Century" w:hAnsi="Century"/>
        </w:rPr>
        <w:t xml:space="preserve"> τις 21 Ιουλίου του 2014, όταν το νερό στη θάλασσα είναι πιο θερμό συγκριτικά με το </w:t>
      </w:r>
      <w:r w:rsidR="000054D9">
        <w:rPr>
          <w:rFonts w:ascii="Century" w:hAnsi="Century"/>
        </w:rPr>
        <w:t xml:space="preserve">γλυκό </w:t>
      </w:r>
      <w:r>
        <w:rPr>
          <w:rFonts w:ascii="Century" w:hAnsi="Century"/>
        </w:rPr>
        <w:t xml:space="preserve">νερό που </w:t>
      </w:r>
      <w:r w:rsidR="000054D9">
        <w:rPr>
          <w:rFonts w:ascii="Century" w:hAnsi="Century"/>
        </w:rPr>
        <w:t>εισέρχεται</w:t>
      </w:r>
      <w:r>
        <w:rPr>
          <w:rFonts w:ascii="Century" w:hAnsi="Century"/>
        </w:rPr>
        <w:t xml:space="preserve"> από τη στεριά. Επιπρόσθετη πληροφορία που θα μπορούσε να ισχυροποιήσει την άποψη αυτή είναι το δεδομένο πως  έγιναν με θερμόμετρο ρευστών μετρήσεις θερμοκρασίας στο νερό στη θάλασσα περίπου στα 20</w:t>
      </w:r>
      <w:r w:rsidRPr="007A554A">
        <w:rPr>
          <w:rFonts w:ascii="Century" w:hAnsi="Century"/>
        </w:rPr>
        <w:t xml:space="preserve"> </w:t>
      </w:r>
      <w:r>
        <w:rPr>
          <w:rFonts w:ascii="Century" w:hAnsi="Century"/>
        </w:rPr>
        <w:t xml:space="preserve">μέτρα από τη στεριά με θερμοκρασία περίπου 19,8 </w:t>
      </w:r>
      <w:r w:rsidRPr="007A554A">
        <w:rPr>
          <w:rFonts w:ascii="Century" w:hAnsi="Century"/>
          <w:vertAlign w:val="superscript"/>
        </w:rPr>
        <w:t>ο</w:t>
      </w:r>
      <w:r>
        <w:rPr>
          <w:rFonts w:ascii="Century" w:hAnsi="Century"/>
          <w:lang w:val="en-US"/>
        </w:rPr>
        <w:t>C</w:t>
      </w:r>
      <w:r>
        <w:rPr>
          <w:rFonts w:ascii="Century" w:hAnsi="Century"/>
        </w:rPr>
        <w:t xml:space="preserve"> και σε απόσταση κοντά στα 200 μέτρα από τη στεριά θερμοκρασία γύρω στους 23 </w:t>
      </w:r>
      <w:r w:rsidRPr="00F80260">
        <w:rPr>
          <w:rFonts w:ascii="Century" w:hAnsi="Century"/>
          <w:vertAlign w:val="superscript"/>
        </w:rPr>
        <w:t>ο</w:t>
      </w:r>
      <w:r>
        <w:rPr>
          <w:rFonts w:ascii="Century" w:hAnsi="Century"/>
          <w:lang w:val="en-US"/>
        </w:rPr>
        <w:t>C</w:t>
      </w:r>
      <w:r w:rsidR="00F80260" w:rsidRPr="00F80260">
        <w:rPr>
          <w:rFonts w:ascii="Century" w:hAnsi="Century"/>
        </w:rPr>
        <w:t>.</w:t>
      </w:r>
    </w:p>
    <w:p w:rsidR="004D3778" w:rsidRDefault="00D6160D" w:rsidP="004D3778">
      <w:pPr>
        <w:keepNext/>
        <w:autoSpaceDE w:val="0"/>
        <w:autoSpaceDN w:val="0"/>
        <w:adjustRightInd w:val="0"/>
        <w:spacing w:after="0" w:line="480" w:lineRule="auto"/>
        <w:jc w:val="center"/>
      </w:pPr>
      <w:r>
        <w:rPr>
          <w:rFonts w:ascii="Century" w:hAnsi="Century"/>
          <w:noProof/>
        </w:rPr>
        <w:lastRenderedPageBreak/>
        <w:drawing>
          <wp:inline distT="0" distB="0" distL="0" distR="0">
            <wp:extent cx="5146964" cy="33026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3">
                      <a:extLst>
                        <a:ext uri="{28A0092B-C50C-407E-A947-70E740481C1C}">
                          <a14:useLocalDpi xmlns:a14="http://schemas.microsoft.com/office/drawing/2010/main" val="0"/>
                        </a:ext>
                      </a:extLst>
                    </a:blip>
                    <a:srcRect l="28520" t="2337" r="28159" b="7604"/>
                    <a:stretch/>
                  </pic:blipFill>
                  <pic:spPr bwMode="auto">
                    <a:xfrm>
                      <a:off x="0" y="0"/>
                      <a:ext cx="5195478" cy="3333765"/>
                    </a:xfrm>
                    <a:prstGeom prst="rect">
                      <a:avLst/>
                    </a:prstGeom>
                    <a:noFill/>
                    <a:ln>
                      <a:noFill/>
                    </a:ln>
                    <a:extLst>
                      <a:ext uri="{53640926-AAD7-44D8-BBD7-CCE9431645EC}">
                        <a14:shadowObscured xmlns:a14="http://schemas.microsoft.com/office/drawing/2010/main"/>
                      </a:ext>
                    </a:extLst>
                  </pic:spPr>
                </pic:pic>
              </a:graphicData>
            </a:graphic>
          </wp:inline>
        </w:drawing>
      </w:r>
    </w:p>
    <w:p w:rsidR="00D6160D" w:rsidRDefault="004D3778" w:rsidP="00D6160D">
      <w:pPr>
        <w:pStyle w:val="Caption"/>
        <w:jc w:val="center"/>
      </w:pPr>
      <w:bookmarkStart w:id="64" w:name="_Toc517096841"/>
      <w:r>
        <w:t>Σχήμα 4.</w:t>
      </w:r>
      <w:r w:rsidR="00B84759">
        <w:rPr>
          <w:noProof/>
        </w:rPr>
        <w:fldChar w:fldCharType="begin"/>
      </w:r>
      <w:r w:rsidR="00B84759">
        <w:rPr>
          <w:noProof/>
        </w:rPr>
        <w:instrText xml:space="preserve"> SEQ Σχήμα_4. \* ARABIC </w:instrText>
      </w:r>
      <w:r w:rsidR="00B84759">
        <w:rPr>
          <w:noProof/>
        </w:rPr>
        <w:fldChar w:fldCharType="separate"/>
      </w:r>
      <w:r w:rsidR="000054D9">
        <w:rPr>
          <w:noProof/>
        </w:rPr>
        <w:t>1</w:t>
      </w:r>
      <w:r w:rsidR="00B822D6">
        <w:rPr>
          <w:noProof/>
        </w:rPr>
        <w:t>4</w:t>
      </w:r>
      <w:r w:rsidR="00B84759">
        <w:rPr>
          <w:noProof/>
        </w:rPr>
        <w:fldChar w:fldCharType="end"/>
      </w:r>
      <w:r w:rsidRPr="004D3778">
        <w:t xml:space="preserve"> </w:t>
      </w:r>
      <w:r>
        <w:t xml:space="preserve">Περιοχή των Γλυκών Νερών στα Σφακιά με ασπρόμαυρο πίνακα </w:t>
      </w:r>
      <w:r w:rsidRPr="00BC1050">
        <w:t>αντιστοιχίας</w:t>
      </w:r>
      <w:bookmarkEnd w:id="64"/>
    </w:p>
    <w:p w:rsidR="004D3778" w:rsidRDefault="00D6160D" w:rsidP="004D3778">
      <w:pPr>
        <w:keepNext/>
        <w:jc w:val="center"/>
      </w:pPr>
      <w:r>
        <w:rPr>
          <w:noProof/>
        </w:rPr>
        <w:drawing>
          <wp:inline distT="0" distB="0" distL="0" distR="0">
            <wp:extent cx="5105400" cy="328204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4">
                      <a:extLst>
                        <a:ext uri="{28A0092B-C50C-407E-A947-70E740481C1C}">
                          <a14:useLocalDpi xmlns:a14="http://schemas.microsoft.com/office/drawing/2010/main" val="0"/>
                        </a:ext>
                      </a:extLst>
                    </a:blip>
                    <a:srcRect l="28881" t="2312" r="28159" b="9249"/>
                    <a:stretch/>
                  </pic:blipFill>
                  <pic:spPr bwMode="auto">
                    <a:xfrm>
                      <a:off x="0" y="0"/>
                      <a:ext cx="5133120" cy="3299863"/>
                    </a:xfrm>
                    <a:prstGeom prst="rect">
                      <a:avLst/>
                    </a:prstGeom>
                    <a:noFill/>
                    <a:ln>
                      <a:noFill/>
                    </a:ln>
                    <a:extLst>
                      <a:ext uri="{53640926-AAD7-44D8-BBD7-CCE9431645EC}">
                        <a14:shadowObscured xmlns:a14="http://schemas.microsoft.com/office/drawing/2010/main"/>
                      </a:ext>
                    </a:extLst>
                  </pic:spPr>
                </pic:pic>
              </a:graphicData>
            </a:graphic>
          </wp:inline>
        </w:drawing>
      </w:r>
    </w:p>
    <w:p w:rsidR="007A554A" w:rsidRDefault="004D3778" w:rsidP="004D3778">
      <w:pPr>
        <w:pStyle w:val="Caption"/>
        <w:jc w:val="center"/>
      </w:pPr>
      <w:bookmarkStart w:id="65" w:name="_Toc517096842"/>
      <w:r>
        <w:t>Σχήμα 4.</w:t>
      </w:r>
      <w:r w:rsidR="00B84759">
        <w:rPr>
          <w:noProof/>
        </w:rPr>
        <w:fldChar w:fldCharType="begin"/>
      </w:r>
      <w:r w:rsidR="00B84759">
        <w:rPr>
          <w:noProof/>
        </w:rPr>
        <w:instrText xml:space="preserve"> SEQ Σχήμα_4. \* ARABIC </w:instrText>
      </w:r>
      <w:r w:rsidR="00B84759">
        <w:rPr>
          <w:noProof/>
        </w:rPr>
        <w:fldChar w:fldCharType="separate"/>
      </w:r>
      <w:r w:rsidR="000054D9">
        <w:rPr>
          <w:noProof/>
        </w:rPr>
        <w:t>1</w:t>
      </w:r>
      <w:r w:rsidR="00B822D6">
        <w:rPr>
          <w:noProof/>
        </w:rPr>
        <w:t>5</w:t>
      </w:r>
      <w:r w:rsidR="00B84759">
        <w:rPr>
          <w:noProof/>
        </w:rPr>
        <w:fldChar w:fldCharType="end"/>
      </w:r>
      <w:r w:rsidRPr="004D3778">
        <w:t xml:space="preserve"> </w:t>
      </w:r>
      <w:r w:rsidRPr="00D7525B">
        <w:t xml:space="preserve">Περιοχή των Γλυκών Νερών στα Σφακιά με </w:t>
      </w:r>
      <w:r>
        <w:t xml:space="preserve">πίνακα </w:t>
      </w:r>
      <w:r w:rsidRPr="00BC1050">
        <w:t>αντιστοιχίας</w:t>
      </w:r>
      <w:r w:rsidR="00BD79B0" w:rsidRPr="00D7525B">
        <w:t xml:space="preserve"> </w:t>
      </w:r>
      <w:r w:rsidR="00BD79B0">
        <w:rPr>
          <w:lang w:val="en-US"/>
        </w:rPr>
        <w:t>jet</w:t>
      </w:r>
      <w:bookmarkEnd w:id="65"/>
    </w:p>
    <w:p w:rsidR="00665E15" w:rsidRDefault="00D01607" w:rsidP="00765789">
      <w:pPr>
        <w:spacing w:line="360" w:lineRule="auto"/>
        <w:jc w:val="both"/>
        <w:rPr>
          <w:rFonts w:ascii="Century" w:hAnsi="Century"/>
        </w:rPr>
      </w:pPr>
      <w:r>
        <w:rPr>
          <w:rFonts w:ascii="Century" w:hAnsi="Century"/>
        </w:rPr>
        <w:tab/>
        <w:t xml:space="preserve">Ανακεφαλαιώνοντας, στο κεφάλαιο αυτό </w:t>
      </w:r>
      <w:r w:rsidR="0010125A">
        <w:rPr>
          <w:rFonts w:ascii="Century" w:hAnsi="Century"/>
        </w:rPr>
        <w:t>περιγράφηκε αναλυτικά</w:t>
      </w:r>
      <w:r>
        <w:rPr>
          <w:rFonts w:ascii="Century" w:hAnsi="Century"/>
        </w:rPr>
        <w:t xml:space="preserve"> </w:t>
      </w:r>
      <w:r w:rsidR="0010125A">
        <w:rPr>
          <w:rFonts w:ascii="Century" w:hAnsi="Century"/>
        </w:rPr>
        <w:t>η μεθοδολογία επεξεργασίας των δεδομένων από τους δορυφόρους</w:t>
      </w:r>
      <w:r>
        <w:rPr>
          <w:rFonts w:ascii="Century" w:hAnsi="Century"/>
        </w:rPr>
        <w:t xml:space="preserve"> και</w:t>
      </w:r>
      <w:r w:rsidR="0010125A">
        <w:rPr>
          <w:rFonts w:ascii="Century" w:hAnsi="Century"/>
        </w:rPr>
        <w:t xml:space="preserve"> </w:t>
      </w:r>
      <w:r>
        <w:rPr>
          <w:rFonts w:ascii="Century" w:hAnsi="Century"/>
        </w:rPr>
        <w:t>παρουσ</w:t>
      </w:r>
      <w:r w:rsidR="002B1354">
        <w:rPr>
          <w:rFonts w:ascii="Century" w:hAnsi="Century"/>
        </w:rPr>
        <w:t>ιάστηκαν</w:t>
      </w:r>
      <w:r>
        <w:rPr>
          <w:rFonts w:ascii="Century" w:hAnsi="Century"/>
        </w:rPr>
        <w:t xml:space="preserve"> </w:t>
      </w:r>
      <w:r w:rsidR="002B1354">
        <w:rPr>
          <w:rFonts w:ascii="Century" w:hAnsi="Century"/>
        </w:rPr>
        <w:t>τα αποτελέσματα της επεξεργασίας</w:t>
      </w:r>
      <w:r>
        <w:rPr>
          <w:rFonts w:ascii="Century" w:hAnsi="Century"/>
        </w:rPr>
        <w:t>.</w:t>
      </w:r>
    </w:p>
    <w:p w:rsidR="002B1354" w:rsidRDefault="002B1354" w:rsidP="00765789">
      <w:pPr>
        <w:spacing w:line="360" w:lineRule="auto"/>
        <w:jc w:val="both"/>
        <w:rPr>
          <w:rFonts w:ascii="Century" w:hAnsi="Century"/>
        </w:rPr>
      </w:pPr>
      <w:r>
        <w:rPr>
          <w:rFonts w:ascii="Century" w:hAnsi="Century"/>
        </w:rPr>
        <w:tab/>
        <w:t>Στο επόμενο κεφάλαιο θα γίνει ανάλυση της διαδικασίας που ακολουθήθηκε για τη</w:t>
      </w:r>
      <w:r w:rsidR="00013BEF">
        <w:rPr>
          <w:rFonts w:ascii="Century" w:hAnsi="Century"/>
        </w:rPr>
        <w:t xml:space="preserve">ν επεξεργασία των εικόνων του </w:t>
      </w:r>
      <w:r w:rsidR="00013BEF">
        <w:rPr>
          <w:rFonts w:ascii="Century" w:hAnsi="Century"/>
          <w:lang w:val="en-US"/>
        </w:rPr>
        <w:t>UAV</w:t>
      </w:r>
      <w:r>
        <w:rPr>
          <w:rFonts w:ascii="Century" w:hAnsi="Century"/>
        </w:rPr>
        <w:t xml:space="preserve"> και τα αντίστοιχα συμπεράσματα.</w:t>
      </w:r>
    </w:p>
    <w:p w:rsidR="0093761C" w:rsidRDefault="0093761C" w:rsidP="00665E15">
      <w:pPr>
        <w:sectPr w:rsidR="0093761C" w:rsidSect="00847CDD">
          <w:pgSz w:w="11906" w:h="16838"/>
          <w:pgMar w:top="1440" w:right="1797" w:bottom="1440" w:left="1797" w:header="709" w:footer="709" w:gutter="0"/>
          <w:cols w:space="708"/>
          <w:docGrid w:linePitch="360"/>
        </w:sectPr>
      </w:pPr>
    </w:p>
    <w:p w:rsidR="007877B2" w:rsidRPr="007877B2" w:rsidRDefault="00665E15" w:rsidP="007877B2">
      <w:pPr>
        <w:pStyle w:val="VeryIntenseQuote"/>
        <w:spacing w:line="360" w:lineRule="auto"/>
        <w:outlineLvl w:val="0"/>
        <w:rPr>
          <w:rStyle w:val="BookTitle"/>
          <w:b/>
          <w:bCs w:val="0"/>
          <w:i/>
          <w:iCs/>
          <w:spacing w:val="0"/>
        </w:rPr>
      </w:pPr>
      <w:bookmarkStart w:id="66" w:name="_Toc517096803"/>
      <w:r>
        <w:lastRenderedPageBreak/>
        <w:t xml:space="preserve">Κεφάλαιο </w:t>
      </w:r>
      <w:r w:rsidR="00705504">
        <w:t>5</w:t>
      </w:r>
      <w:r>
        <w:t>:</w:t>
      </w:r>
      <w:r w:rsidRPr="00665E15">
        <w:t xml:space="preserve"> </w:t>
      </w:r>
      <w:r w:rsidR="0093761C">
        <w:rPr>
          <w:rStyle w:val="IntenseReference"/>
          <w:b/>
          <w:bCs w:val="0"/>
          <w:smallCaps w:val="0"/>
          <w:color w:val="000000" w:themeColor="text1"/>
          <w:spacing w:val="0"/>
        </w:rPr>
        <w:t>Επεξεργασία Εικόνων Μη Επανδρωμένου Εναερίου Οχήματος</w:t>
      </w:r>
      <w:bookmarkEnd w:id="66"/>
    </w:p>
    <w:p w:rsidR="007877B2" w:rsidRPr="007877B2" w:rsidRDefault="007877B2" w:rsidP="007877B2"/>
    <w:p w:rsidR="001815C1" w:rsidRPr="007877B2" w:rsidRDefault="00705504" w:rsidP="007877B2">
      <w:pPr>
        <w:pStyle w:val="Heading2"/>
        <w:spacing w:line="360" w:lineRule="auto"/>
        <w:rPr>
          <w:rStyle w:val="BookTitle"/>
        </w:rPr>
      </w:pPr>
      <w:bookmarkStart w:id="67" w:name="_Toc517096804"/>
      <w:r w:rsidRPr="007877B2">
        <w:rPr>
          <w:rStyle w:val="BookTitle"/>
        </w:rPr>
        <w:t>5</w:t>
      </w:r>
      <w:r w:rsidR="001815C1" w:rsidRPr="007877B2">
        <w:rPr>
          <w:rStyle w:val="BookTitle"/>
        </w:rPr>
        <w:t>.</w:t>
      </w:r>
      <w:r w:rsidR="00AA7008" w:rsidRPr="007877B2">
        <w:rPr>
          <w:rStyle w:val="BookTitle"/>
        </w:rPr>
        <w:t>1</w:t>
      </w:r>
      <w:r w:rsidR="001815C1" w:rsidRPr="007877B2">
        <w:rPr>
          <w:rStyle w:val="BookTitle"/>
        </w:rPr>
        <w:t xml:space="preserve"> </w:t>
      </w:r>
      <w:r w:rsidR="007877B2" w:rsidRPr="007877B2">
        <w:rPr>
          <w:rStyle w:val="BookTitle"/>
        </w:rPr>
        <w:t>Χαρακτηριστικά της κάμερας</w:t>
      </w:r>
      <w:bookmarkEnd w:id="67"/>
    </w:p>
    <w:p w:rsidR="001815C1" w:rsidRDefault="001815C1" w:rsidP="001815C1">
      <w:pPr>
        <w:autoSpaceDE w:val="0"/>
        <w:autoSpaceDN w:val="0"/>
        <w:adjustRightInd w:val="0"/>
        <w:spacing w:after="0" w:line="360" w:lineRule="auto"/>
        <w:jc w:val="both"/>
        <w:rPr>
          <w:rFonts w:ascii="Century" w:hAnsi="Century"/>
          <w:bCs/>
          <w:iCs/>
        </w:rPr>
      </w:pPr>
      <w:r w:rsidRPr="003650B6">
        <w:rPr>
          <w:rFonts w:ascii="Century" w:hAnsi="Century"/>
          <w:bCs/>
          <w:iCs/>
        </w:rPr>
        <w:t xml:space="preserve">Για </w:t>
      </w:r>
      <w:r>
        <w:rPr>
          <w:rFonts w:ascii="Century" w:hAnsi="Century"/>
          <w:bCs/>
          <w:iCs/>
        </w:rPr>
        <w:t>τη λήψη των εικόνων μέσω μη επανδρωμένου οχήματος, χρησιμοποιήθηκε εξοπλισμός</w:t>
      </w:r>
      <w:r w:rsidR="007877B2">
        <w:rPr>
          <w:rFonts w:ascii="Century" w:hAnsi="Century"/>
          <w:bCs/>
          <w:iCs/>
        </w:rPr>
        <w:t xml:space="preserve"> της Μονάδας Χωρικών Πληροφοριακών Συστημάτων</w:t>
      </w:r>
      <w:r>
        <w:rPr>
          <w:rFonts w:ascii="Century" w:hAnsi="Century"/>
          <w:bCs/>
          <w:iCs/>
        </w:rPr>
        <w:t xml:space="preserve"> του </w:t>
      </w:r>
      <w:r w:rsidR="00013BEF" w:rsidRPr="00013BEF">
        <w:rPr>
          <w:rFonts w:ascii="Century" w:hAnsi="Century"/>
          <w:bCs/>
          <w:iCs/>
        </w:rPr>
        <w:t>Εργαστ</w:t>
      </w:r>
      <w:r w:rsidR="00013BEF">
        <w:rPr>
          <w:rFonts w:ascii="Century" w:hAnsi="Century"/>
          <w:bCs/>
          <w:iCs/>
        </w:rPr>
        <w:t>η</w:t>
      </w:r>
      <w:r w:rsidR="00013BEF" w:rsidRPr="00013BEF">
        <w:rPr>
          <w:rFonts w:ascii="Century" w:hAnsi="Century"/>
          <w:bCs/>
          <w:iCs/>
        </w:rPr>
        <w:t>ρ</w:t>
      </w:r>
      <w:r w:rsidR="00013BEF">
        <w:rPr>
          <w:rFonts w:ascii="Century" w:hAnsi="Century"/>
          <w:bCs/>
          <w:iCs/>
        </w:rPr>
        <w:t>ί</w:t>
      </w:r>
      <w:r w:rsidR="00013BEF" w:rsidRPr="00013BEF">
        <w:rPr>
          <w:rFonts w:ascii="Century" w:hAnsi="Century"/>
          <w:bCs/>
          <w:iCs/>
        </w:rPr>
        <w:t>ο</w:t>
      </w:r>
      <w:r w:rsidR="00013BEF">
        <w:rPr>
          <w:rFonts w:ascii="Century" w:hAnsi="Century"/>
          <w:bCs/>
          <w:iCs/>
        </w:rPr>
        <w:t>υ</w:t>
      </w:r>
      <w:r w:rsidR="00013BEF" w:rsidRPr="00013BEF">
        <w:rPr>
          <w:rFonts w:ascii="Century" w:hAnsi="Century"/>
          <w:bCs/>
          <w:iCs/>
        </w:rPr>
        <w:t xml:space="preserve"> Γεωδαισίας &amp; Πληροφορικής των Γεωεπιστηµών</w:t>
      </w:r>
      <w:r>
        <w:rPr>
          <w:rFonts w:ascii="Century" w:hAnsi="Century"/>
          <w:bCs/>
          <w:iCs/>
        </w:rPr>
        <w:t xml:space="preserve"> του Πολυτεχνείου Κρήτης</w:t>
      </w:r>
      <w:r w:rsidRPr="006F1ABD">
        <w:rPr>
          <w:rFonts w:ascii="Century" w:hAnsi="Century"/>
          <w:bCs/>
          <w:iCs/>
        </w:rPr>
        <w:t xml:space="preserve">, </w:t>
      </w:r>
      <w:r>
        <w:rPr>
          <w:rFonts w:ascii="Century" w:hAnsi="Century"/>
          <w:bCs/>
          <w:iCs/>
        </w:rPr>
        <w:t xml:space="preserve">η κάμερα που χρησιμοποιήθηκε είναι η </w:t>
      </w:r>
      <w:r>
        <w:rPr>
          <w:rFonts w:ascii="Century" w:hAnsi="Century"/>
          <w:bCs/>
          <w:iCs/>
          <w:lang w:val="en-US"/>
        </w:rPr>
        <w:t>FLIR</w:t>
      </w:r>
      <w:r w:rsidRPr="006F1ABD">
        <w:rPr>
          <w:rFonts w:ascii="Century" w:hAnsi="Century"/>
          <w:bCs/>
          <w:iCs/>
        </w:rPr>
        <w:t xml:space="preserve"> </w:t>
      </w:r>
      <w:r>
        <w:rPr>
          <w:rFonts w:ascii="Century" w:hAnsi="Century"/>
          <w:bCs/>
          <w:iCs/>
          <w:lang w:val="en-US"/>
        </w:rPr>
        <w:t>Vue</w:t>
      </w:r>
      <w:r w:rsidRPr="006F1ABD">
        <w:rPr>
          <w:rFonts w:ascii="Century" w:hAnsi="Century"/>
          <w:bCs/>
          <w:iCs/>
        </w:rPr>
        <w:t xml:space="preserve"> </w:t>
      </w:r>
      <w:r>
        <w:rPr>
          <w:rFonts w:ascii="Century" w:hAnsi="Century"/>
          <w:bCs/>
          <w:iCs/>
          <w:lang w:val="en-US"/>
        </w:rPr>
        <w:t>Pro</w:t>
      </w:r>
      <w:r w:rsidRPr="006F1ABD">
        <w:rPr>
          <w:rFonts w:ascii="Century" w:hAnsi="Century"/>
          <w:bCs/>
          <w:iCs/>
        </w:rPr>
        <w:t xml:space="preserve"> </w:t>
      </w:r>
      <w:r>
        <w:rPr>
          <w:rFonts w:ascii="Century" w:hAnsi="Century"/>
          <w:bCs/>
          <w:iCs/>
          <w:lang w:val="en-US"/>
        </w:rPr>
        <w:t>R</w:t>
      </w:r>
      <w:r>
        <w:rPr>
          <w:rFonts w:ascii="Century" w:hAnsi="Century"/>
          <w:bCs/>
          <w:iCs/>
        </w:rPr>
        <w:t xml:space="preserve"> </w:t>
      </w:r>
      <w:r w:rsidRPr="008D3843">
        <w:rPr>
          <w:rFonts w:ascii="Century" w:hAnsi="Century"/>
          <w:bCs/>
          <w:iCs/>
        </w:rPr>
        <w:t xml:space="preserve">640 </w:t>
      </w:r>
      <w:r>
        <w:rPr>
          <w:rFonts w:ascii="Century" w:hAnsi="Century"/>
          <w:bCs/>
          <w:iCs/>
        </w:rPr>
        <w:t>της οποίας τα χαρακτηριστικά παρατίθενται στον παρακάτω πίνακα.</w:t>
      </w:r>
    </w:p>
    <w:p w:rsidR="001815C1" w:rsidRDefault="001815C1" w:rsidP="001815C1">
      <w:pPr>
        <w:autoSpaceDE w:val="0"/>
        <w:autoSpaceDN w:val="0"/>
        <w:adjustRightInd w:val="0"/>
        <w:spacing w:after="0" w:line="360" w:lineRule="auto"/>
        <w:jc w:val="both"/>
        <w:rPr>
          <w:rFonts w:ascii="Century" w:hAnsi="Century"/>
          <w:bCs/>
          <w:iCs/>
        </w:rPr>
      </w:pPr>
    </w:p>
    <w:p w:rsidR="00705504" w:rsidRDefault="00705504" w:rsidP="001815C1">
      <w:pPr>
        <w:autoSpaceDE w:val="0"/>
        <w:autoSpaceDN w:val="0"/>
        <w:adjustRightInd w:val="0"/>
        <w:spacing w:after="0" w:line="360" w:lineRule="auto"/>
        <w:jc w:val="both"/>
        <w:rPr>
          <w:rFonts w:ascii="Century" w:hAnsi="Century"/>
          <w:bCs/>
          <w:iCs/>
        </w:rPr>
      </w:pPr>
    </w:p>
    <w:p w:rsidR="004D3778" w:rsidRDefault="004D3778" w:rsidP="004D3778">
      <w:pPr>
        <w:pStyle w:val="Caption"/>
        <w:keepNext/>
      </w:pPr>
      <w:bookmarkStart w:id="68" w:name="_Toc517096815"/>
      <w:r>
        <w:t>Πίνακας 5.</w:t>
      </w:r>
      <w:r w:rsidR="00B84759">
        <w:rPr>
          <w:noProof/>
        </w:rPr>
        <w:fldChar w:fldCharType="begin"/>
      </w:r>
      <w:r w:rsidR="00B84759">
        <w:rPr>
          <w:noProof/>
        </w:rPr>
        <w:instrText xml:space="preserve"> SEQ Πίνακας_5. \* ARABIC </w:instrText>
      </w:r>
      <w:r w:rsidR="00B84759">
        <w:rPr>
          <w:noProof/>
        </w:rPr>
        <w:fldChar w:fldCharType="separate"/>
      </w:r>
      <w:r>
        <w:rPr>
          <w:noProof/>
        </w:rPr>
        <w:t>1</w:t>
      </w:r>
      <w:r w:rsidR="00B84759">
        <w:rPr>
          <w:noProof/>
        </w:rPr>
        <w:fldChar w:fldCharType="end"/>
      </w:r>
      <w:r w:rsidRPr="004D3778">
        <w:t xml:space="preserve"> </w:t>
      </w:r>
      <w:r>
        <w:t xml:space="preserve">Τεχνικά Χαρακτηριστικά της Κάμερας </w:t>
      </w:r>
      <w:r>
        <w:rPr>
          <w:lang w:val="en-US"/>
        </w:rPr>
        <w:t>FLIR</w:t>
      </w:r>
      <w:r w:rsidRPr="00410249">
        <w:t xml:space="preserve"> </w:t>
      </w:r>
      <w:r>
        <w:rPr>
          <w:lang w:val="en-US"/>
        </w:rPr>
        <w:t>Vue</w:t>
      </w:r>
      <w:r w:rsidRPr="00410249">
        <w:t xml:space="preserve"> </w:t>
      </w:r>
      <w:r>
        <w:rPr>
          <w:lang w:val="en-US"/>
        </w:rPr>
        <w:t>Pro</w:t>
      </w:r>
      <w:r w:rsidRPr="00410249">
        <w:t xml:space="preserve"> </w:t>
      </w:r>
      <w:r>
        <w:rPr>
          <w:lang w:val="en-US"/>
        </w:rPr>
        <w:t>R</w:t>
      </w:r>
      <w:r w:rsidRPr="00410249">
        <w:t xml:space="preserve"> 640</w:t>
      </w:r>
      <w:bookmarkEnd w:id="68"/>
    </w:p>
    <w:tbl>
      <w:tblPr>
        <w:tblStyle w:val="Style1"/>
        <w:tblW w:w="8647" w:type="dxa"/>
        <w:tblLook w:val="04A0" w:firstRow="1" w:lastRow="0" w:firstColumn="1" w:lastColumn="0" w:noHBand="0" w:noVBand="1"/>
      </w:tblPr>
      <w:tblGrid>
        <w:gridCol w:w="4298"/>
        <w:gridCol w:w="4349"/>
      </w:tblGrid>
      <w:tr w:rsidR="001815C1" w:rsidTr="005137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98" w:type="dxa"/>
          </w:tcPr>
          <w:p w:rsidR="001815C1" w:rsidRPr="00410249" w:rsidRDefault="001815C1" w:rsidP="001815C1">
            <w:pPr>
              <w:autoSpaceDE w:val="0"/>
              <w:autoSpaceDN w:val="0"/>
              <w:adjustRightInd w:val="0"/>
              <w:spacing w:line="360" w:lineRule="auto"/>
              <w:rPr>
                <w:color w:val="404040" w:themeColor="text1" w:themeTint="BF"/>
              </w:rPr>
            </w:pPr>
            <w:r w:rsidRPr="00410249">
              <w:rPr>
                <w:color w:val="404040" w:themeColor="text1" w:themeTint="BF"/>
              </w:rPr>
              <w:t>Μοντέλο</w:t>
            </w:r>
          </w:p>
        </w:tc>
        <w:tc>
          <w:tcPr>
            <w:tcW w:w="4349" w:type="dxa"/>
          </w:tcPr>
          <w:p w:rsidR="001815C1" w:rsidRPr="00410249" w:rsidRDefault="001815C1" w:rsidP="001815C1">
            <w:pPr>
              <w:autoSpaceDE w:val="0"/>
              <w:autoSpaceDN w:val="0"/>
              <w:adjustRightInd w:val="0"/>
              <w:spacing w:line="360" w:lineRule="auto"/>
              <w:cnfStyle w:val="100000000000" w:firstRow="1"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Vue Pro R 640</w:t>
            </w:r>
          </w:p>
        </w:tc>
      </w:tr>
      <w:tr w:rsidR="001815C1" w:rsidTr="0051375E">
        <w:tc>
          <w:tcPr>
            <w:cnfStyle w:val="001000000000" w:firstRow="0" w:lastRow="0" w:firstColumn="1" w:lastColumn="0" w:oddVBand="0" w:evenVBand="0" w:oddHBand="0" w:evenHBand="0" w:firstRowFirstColumn="0" w:firstRowLastColumn="0" w:lastRowFirstColumn="0" w:lastRowLastColumn="0"/>
            <w:tcW w:w="4298" w:type="dxa"/>
          </w:tcPr>
          <w:p w:rsidR="001815C1" w:rsidRPr="00410249" w:rsidRDefault="001815C1" w:rsidP="001815C1">
            <w:pPr>
              <w:autoSpaceDE w:val="0"/>
              <w:autoSpaceDN w:val="0"/>
              <w:adjustRightInd w:val="0"/>
              <w:spacing w:line="360" w:lineRule="auto"/>
              <w:rPr>
                <w:color w:val="404040" w:themeColor="text1" w:themeTint="BF"/>
              </w:rPr>
            </w:pPr>
            <w:r w:rsidRPr="00410249">
              <w:rPr>
                <w:color w:val="404040" w:themeColor="text1" w:themeTint="BF"/>
              </w:rPr>
              <w:t>Ανάλυση</w:t>
            </w:r>
          </w:p>
        </w:tc>
        <w:tc>
          <w:tcPr>
            <w:tcW w:w="4349" w:type="dxa"/>
          </w:tcPr>
          <w:p w:rsidR="001815C1" w:rsidRPr="00410249" w:rsidRDefault="001815C1" w:rsidP="001815C1">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640 × 512</w:t>
            </w:r>
          </w:p>
        </w:tc>
      </w:tr>
      <w:tr w:rsidR="001815C1" w:rsidTr="0051375E">
        <w:tc>
          <w:tcPr>
            <w:cnfStyle w:val="001000000000" w:firstRow="0" w:lastRow="0" w:firstColumn="1" w:lastColumn="0" w:oddVBand="0" w:evenVBand="0" w:oddHBand="0" w:evenHBand="0" w:firstRowFirstColumn="0" w:firstRowLastColumn="0" w:lastRowFirstColumn="0" w:lastRowLastColumn="0"/>
            <w:tcW w:w="4298" w:type="dxa"/>
          </w:tcPr>
          <w:p w:rsidR="001815C1" w:rsidRPr="0026764C" w:rsidRDefault="001815C1" w:rsidP="001815C1">
            <w:pPr>
              <w:autoSpaceDE w:val="0"/>
              <w:autoSpaceDN w:val="0"/>
              <w:adjustRightInd w:val="0"/>
              <w:spacing w:line="360" w:lineRule="auto"/>
              <w:rPr>
                <w:color w:val="404040" w:themeColor="text1" w:themeTint="BF"/>
              </w:rPr>
            </w:pPr>
            <w:r w:rsidRPr="00410249">
              <w:rPr>
                <w:color w:val="404040" w:themeColor="text1" w:themeTint="BF"/>
              </w:rPr>
              <w:t>Ρυθμίσεις</w:t>
            </w:r>
            <w:r w:rsidRPr="0026764C">
              <w:rPr>
                <w:color w:val="404040" w:themeColor="text1" w:themeTint="BF"/>
              </w:rPr>
              <w:t xml:space="preserve"> </w:t>
            </w:r>
            <w:r w:rsidRPr="00410249">
              <w:rPr>
                <w:color w:val="404040" w:themeColor="text1" w:themeTint="BF"/>
              </w:rPr>
              <w:t>Φακού</w:t>
            </w:r>
            <w:r w:rsidRPr="0026764C">
              <w:rPr>
                <w:color w:val="404040" w:themeColor="text1" w:themeTint="BF"/>
              </w:rPr>
              <w:t xml:space="preserve"> (FOV for Full-Sensor Digital Output)</w:t>
            </w:r>
          </w:p>
        </w:tc>
        <w:tc>
          <w:tcPr>
            <w:tcW w:w="4349" w:type="dxa"/>
          </w:tcPr>
          <w:p w:rsidR="001815C1" w:rsidRPr="00410249" w:rsidRDefault="001815C1" w:rsidP="001815C1">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13 mm; 45° × 37°</w:t>
            </w:r>
          </w:p>
        </w:tc>
      </w:tr>
      <w:tr w:rsidR="001815C1" w:rsidRPr="001B753B" w:rsidTr="0051375E">
        <w:tc>
          <w:tcPr>
            <w:cnfStyle w:val="001000000000" w:firstRow="0" w:lastRow="0" w:firstColumn="1" w:lastColumn="0" w:oddVBand="0" w:evenVBand="0" w:oddHBand="0" w:evenHBand="0" w:firstRowFirstColumn="0" w:firstRowLastColumn="0" w:lastRowFirstColumn="0" w:lastRowLastColumn="0"/>
            <w:tcW w:w="4298" w:type="dxa"/>
          </w:tcPr>
          <w:p w:rsidR="001815C1" w:rsidRPr="0026764C" w:rsidRDefault="001815C1" w:rsidP="001815C1">
            <w:pPr>
              <w:autoSpaceDE w:val="0"/>
              <w:autoSpaceDN w:val="0"/>
              <w:adjustRightInd w:val="0"/>
              <w:spacing w:line="360" w:lineRule="auto"/>
              <w:rPr>
                <w:color w:val="404040" w:themeColor="text1" w:themeTint="BF"/>
              </w:rPr>
            </w:pPr>
            <w:r w:rsidRPr="00410249">
              <w:rPr>
                <w:color w:val="404040" w:themeColor="text1" w:themeTint="BF"/>
              </w:rPr>
              <w:t>Ρυθμίσεις</w:t>
            </w:r>
            <w:r w:rsidRPr="0026764C">
              <w:rPr>
                <w:color w:val="404040" w:themeColor="text1" w:themeTint="BF"/>
              </w:rPr>
              <w:t xml:space="preserve"> </w:t>
            </w:r>
            <w:r w:rsidRPr="00410249">
              <w:rPr>
                <w:color w:val="404040" w:themeColor="text1" w:themeTint="BF"/>
              </w:rPr>
              <w:t>Φακού</w:t>
            </w:r>
            <w:r w:rsidRPr="0026764C">
              <w:rPr>
                <w:color w:val="404040" w:themeColor="text1" w:themeTint="BF"/>
              </w:rPr>
              <w:t xml:space="preserve"> (FOV for NTSC Analog Output)</w:t>
            </w:r>
          </w:p>
        </w:tc>
        <w:tc>
          <w:tcPr>
            <w:tcW w:w="4349" w:type="dxa"/>
          </w:tcPr>
          <w:p w:rsidR="001815C1" w:rsidRPr="00410249" w:rsidRDefault="001815C1" w:rsidP="001815C1">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13 mm; 45° × 35°</w:t>
            </w:r>
          </w:p>
        </w:tc>
      </w:tr>
      <w:tr w:rsidR="001815C1" w:rsidRPr="001B753B" w:rsidTr="0051375E">
        <w:tc>
          <w:tcPr>
            <w:cnfStyle w:val="001000000000" w:firstRow="0" w:lastRow="0" w:firstColumn="1" w:lastColumn="0" w:oddVBand="0" w:evenVBand="0" w:oddHBand="0" w:evenHBand="0" w:firstRowFirstColumn="0" w:firstRowLastColumn="0" w:lastRowFirstColumn="0" w:lastRowLastColumn="0"/>
            <w:tcW w:w="4298" w:type="dxa"/>
          </w:tcPr>
          <w:p w:rsidR="001815C1" w:rsidRPr="00410249" w:rsidRDefault="001815C1" w:rsidP="001815C1">
            <w:pPr>
              <w:autoSpaceDE w:val="0"/>
              <w:autoSpaceDN w:val="0"/>
              <w:adjustRightInd w:val="0"/>
              <w:spacing w:line="360" w:lineRule="auto"/>
              <w:rPr>
                <w:color w:val="404040" w:themeColor="text1" w:themeTint="BF"/>
              </w:rPr>
            </w:pPr>
            <w:r w:rsidRPr="00410249">
              <w:rPr>
                <w:color w:val="404040" w:themeColor="text1" w:themeTint="BF"/>
              </w:rPr>
              <w:t>Φασματική Ζώνη</w:t>
            </w:r>
          </w:p>
        </w:tc>
        <w:tc>
          <w:tcPr>
            <w:tcW w:w="4349" w:type="dxa"/>
          </w:tcPr>
          <w:p w:rsidR="001815C1" w:rsidRPr="00410249" w:rsidRDefault="001815C1" w:rsidP="001815C1">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7.5 - 13.5 μm</w:t>
            </w:r>
          </w:p>
        </w:tc>
      </w:tr>
      <w:tr w:rsidR="001815C1" w:rsidRPr="001B753B" w:rsidTr="0051375E">
        <w:tc>
          <w:tcPr>
            <w:cnfStyle w:val="001000000000" w:firstRow="0" w:lastRow="0" w:firstColumn="1" w:lastColumn="0" w:oddVBand="0" w:evenVBand="0" w:oddHBand="0" w:evenHBand="0" w:firstRowFirstColumn="0" w:firstRowLastColumn="0" w:lastRowFirstColumn="0" w:lastRowLastColumn="0"/>
            <w:tcW w:w="4298" w:type="dxa"/>
          </w:tcPr>
          <w:p w:rsidR="001815C1" w:rsidRPr="00410249" w:rsidRDefault="001815C1" w:rsidP="001815C1">
            <w:pPr>
              <w:autoSpaceDE w:val="0"/>
              <w:autoSpaceDN w:val="0"/>
              <w:adjustRightInd w:val="0"/>
              <w:spacing w:line="360" w:lineRule="auto"/>
              <w:rPr>
                <w:color w:val="404040" w:themeColor="text1" w:themeTint="BF"/>
              </w:rPr>
            </w:pPr>
            <w:r w:rsidRPr="00410249">
              <w:rPr>
                <w:color w:val="404040" w:themeColor="text1" w:themeTint="BF"/>
              </w:rPr>
              <w:t>Πλήρης Ρυθμός Πλαισίων (Full Frame Rates)</w:t>
            </w:r>
          </w:p>
        </w:tc>
        <w:tc>
          <w:tcPr>
            <w:tcW w:w="4349" w:type="dxa"/>
          </w:tcPr>
          <w:p w:rsidR="001815C1" w:rsidRPr="00410249" w:rsidRDefault="001815C1" w:rsidP="001815C1">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30 Hz (NTSC); 25 Hz (PAL)</w:t>
            </w:r>
          </w:p>
        </w:tc>
      </w:tr>
      <w:tr w:rsidR="001815C1" w:rsidRPr="00C25BC1" w:rsidTr="0051375E">
        <w:tc>
          <w:tcPr>
            <w:cnfStyle w:val="001000000000" w:firstRow="0" w:lastRow="0" w:firstColumn="1" w:lastColumn="0" w:oddVBand="0" w:evenVBand="0" w:oddHBand="0" w:evenHBand="0" w:firstRowFirstColumn="0" w:firstRowLastColumn="0" w:lastRowFirstColumn="0" w:lastRowLastColumn="0"/>
            <w:tcW w:w="4298" w:type="dxa"/>
          </w:tcPr>
          <w:p w:rsidR="001815C1" w:rsidRPr="00410249" w:rsidRDefault="001815C1" w:rsidP="001815C1">
            <w:pPr>
              <w:autoSpaceDE w:val="0"/>
              <w:autoSpaceDN w:val="0"/>
              <w:adjustRightInd w:val="0"/>
              <w:spacing w:line="360" w:lineRule="auto"/>
              <w:rPr>
                <w:color w:val="404040" w:themeColor="text1" w:themeTint="BF"/>
              </w:rPr>
            </w:pPr>
            <w:r w:rsidRPr="00410249">
              <w:rPr>
                <w:color w:val="404040" w:themeColor="text1" w:themeTint="BF"/>
              </w:rPr>
              <w:t>Ακρίβεια Μετρήσεων</w:t>
            </w:r>
          </w:p>
        </w:tc>
        <w:tc>
          <w:tcPr>
            <w:tcW w:w="4349" w:type="dxa"/>
          </w:tcPr>
          <w:p w:rsidR="001815C1" w:rsidRPr="00B26E83" w:rsidRDefault="001815C1" w:rsidP="001815C1">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color w:val="404040" w:themeColor="text1" w:themeTint="BF"/>
                <w:lang w:val="el-GR"/>
              </w:rPr>
            </w:pPr>
            <w:r w:rsidRPr="00B26E83">
              <w:rPr>
                <w:color w:val="404040" w:themeColor="text1" w:themeTint="BF"/>
                <w:lang w:val="el-GR"/>
              </w:rPr>
              <w:t>+/-5°</w:t>
            </w:r>
            <w:r w:rsidRPr="00410249">
              <w:rPr>
                <w:color w:val="404040" w:themeColor="text1" w:themeTint="BF"/>
              </w:rPr>
              <w:t>C</w:t>
            </w:r>
            <w:r w:rsidRPr="00B26E83">
              <w:rPr>
                <w:color w:val="404040" w:themeColor="text1" w:themeTint="BF"/>
                <w:lang w:val="el-GR"/>
              </w:rPr>
              <w:t xml:space="preserve"> ή 5% της αναγνωσμένης τιμής μεταξύ του εύρους -25°</w:t>
            </w:r>
            <w:r w:rsidRPr="00410249">
              <w:rPr>
                <w:color w:val="404040" w:themeColor="text1" w:themeTint="BF"/>
              </w:rPr>
              <w:t>C</w:t>
            </w:r>
            <w:r w:rsidRPr="00B26E83">
              <w:rPr>
                <w:color w:val="404040" w:themeColor="text1" w:themeTint="BF"/>
                <w:lang w:val="el-GR"/>
              </w:rPr>
              <w:t xml:space="preserve"> και +135°</w:t>
            </w:r>
            <w:r w:rsidRPr="00410249">
              <w:rPr>
                <w:color w:val="404040" w:themeColor="text1" w:themeTint="BF"/>
              </w:rPr>
              <w:t>C</w:t>
            </w:r>
          </w:p>
          <w:p w:rsidR="001815C1" w:rsidRPr="00B26E83" w:rsidRDefault="001815C1" w:rsidP="001815C1">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color w:val="404040" w:themeColor="text1" w:themeTint="BF"/>
                <w:lang w:val="el-GR"/>
              </w:rPr>
            </w:pPr>
            <w:r w:rsidRPr="00B26E83">
              <w:rPr>
                <w:color w:val="404040" w:themeColor="text1" w:themeTint="BF"/>
                <w:lang w:val="el-GR"/>
              </w:rPr>
              <w:t>+/-20°</w:t>
            </w:r>
            <w:r w:rsidRPr="00410249">
              <w:rPr>
                <w:color w:val="404040" w:themeColor="text1" w:themeTint="BF"/>
              </w:rPr>
              <w:t>C</w:t>
            </w:r>
            <w:r w:rsidRPr="00B26E83">
              <w:rPr>
                <w:color w:val="404040" w:themeColor="text1" w:themeTint="BF"/>
                <w:lang w:val="el-GR"/>
              </w:rPr>
              <w:t xml:space="preserve"> ή 20% της αναγνωσμένης τιμής μεταξύ του εύρους -40°</w:t>
            </w:r>
            <w:r w:rsidRPr="00410249">
              <w:rPr>
                <w:color w:val="404040" w:themeColor="text1" w:themeTint="BF"/>
              </w:rPr>
              <w:t>C</w:t>
            </w:r>
            <w:r w:rsidRPr="00B26E83">
              <w:rPr>
                <w:color w:val="404040" w:themeColor="text1" w:themeTint="BF"/>
                <w:lang w:val="el-GR"/>
              </w:rPr>
              <w:t xml:space="preserve"> και +550°</w:t>
            </w:r>
            <w:r w:rsidRPr="00410249">
              <w:rPr>
                <w:color w:val="404040" w:themeColor="text1" w:themeTint="BF"/>
              </w:rPr>
              <w:t>C</w:t>
            </w:r>
          </w:p>
        </w:tc>
      </w:tr>
      <w:tr w:rsidR="001815C1" w:rsidRPr="00C25BC1" w:rsidTr="0051375E">
        <w:tc>
          <w:tcPr>
            <w:cnfStyle w:val="001000000000" w:firstRow="0" w:lastRow="0" w:firstColumn="1" w:lastColumn="0" w:oddVBand="0" w:evenVBand="0" w:oddHBand="0" w:evenHBand="0" w:firstRowFirstColumn="0" w:firstRowLastColumn="0" w:lastRowFirstColumn="0" w:lastRowLastColumn="0"/>
            <w:tcW w:w="8647" w:type="dxa"/>
            <w:gridSpan w:val="2"/>
          </w:tcPr>
          <w:p w:rsidR="001815C1" w:rsidRPr="00410249" w:rsidRDefault="001815C1" w:rsidP="001815C1">
            <w:pPr>
              <w:autoSpaceDE w:val="0"/>
              <w:autoSpaceDN w:val="0"/>
              <w:adjustRightInd w:val="0"/>
              <w:spacing w:line="360" w:lineRule="auto"/>
              <w:rPr>
                <w:color w:val="404040" w:themeColor="text1" w:themeTint="BF"/>
              </w:rPr>
            </w:pPr>
            <w:r w:rsidRPr="00410249">
              <w:rPr>
                <w:color w:val="404040" w:themeColor="text1" w:themeTint="BF"/>
              </w:rPr>
              <w:t>Περιβαλλοντικά</w:t>
            </w:r>
          </w:p>
        </w:tc>
      </w:tr>
      <w:tr w:rsidR="001815C1" w:rsidRPr="00C25BC1" w:rsidTr="0051375E">
        <w:tc>
          <w:tcPr>
            <w:cnfStyle w:val="001000000000" w:firstRow="0" w:lastRow="0" w:firstColumn="1" w:lastColumn="0" w:oddVBand="0" w:evenVBand="0" w:oddHBand="0" w:evenHBand="0" w:firstRowFirstColumn="0" w:firstRowLastColumn="0" w:lastRowFirstColumn="0" w:lastRowLastColumn="0"/>
            <w:tcW w:w="4298" w:type="dxa"/>
          </w:tcPr>
          <w:p w:rsidR="001815C1" w:rsidRPr="00410249" w:rsidRDefault="001815C1" w:rsidP="001815C1">
            <w:pPr>
              <w:autoSpaceDE w:val="0"/>
              <w:autoSpaceDN w:val="0"/>
              <w:adjustRightInd w:val="0"/>
              <w:spacing w:line="360" w:lineRule="auto"/>
              <w:rPr>
                <w:color w:val="404040" w:themeColor="text1" w:themeTint="BF"/>
              </w:rPr>
            </w:pPr>
            <w:r w:rsidRPr="00410249">
              <w:rPr>
                <w:color w:val="404040" w:themeColor="text1" w:themeTint="BF"/>
              </w:rPr>
              <w:t>Ραδιομετρικό Εύρος Θερμοκρασιών</w:t>
            </w:r>
          </w:p>
        </w:tc>
        <w:tc>
          <w:tcPr>
            <w:tcW w:w="4349" w:type="dxa"/>
          </w:tcPr>
          <w:p w:rsidR="001815C1" w:rsidRPr="00410249" w:rsidRDefault="001815C1" w:rsidP="001815C1">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0</w:t>
            </w:r>
            <w:r w:rsidR="004369F8">
              <w:rPr>
                <w:color w:val="404040" w:themeColor="text1" w:themeTint="BF"/>
              </w:rPr>
              <w:t xml:space="preserve"> </w:t>
            </w:r>
            <w:r w:rsidRPr="00410249">
              <w:rPr>
                <w:color w:val="404040" w:themeColor="text1" w:themeTint="BF"/>
              </w:rPr>
              <w:t>°C έως +40</w:t>
            </w:r>
            <w:r w:rsidR="004369F8">
              <w:rPr>
                <w:color w:val="404040" w:themeColor="text1" w:themeTint="BF"/>
              </w:rPr>
              <w:t xml:space="preserve"> </w:t>
            </w:r>
            <w:r w:rsidRPr="00410249">
              <w:rPr>
                <w:color w:val="404040" w:themeColor="text1" w:themeTint="BF"/>
              </w:rPr>
              <w:t>°C</w:t>
            </w:r>
          </w:p>
        </w:tc>
      </w:tr>
      <w:tr w:rsidR="001815C1" w:rsidRPr="00C25BC1" w:rsidTr="0051375E">
        <w:tc>
          <w:tcPr>
            <w:cnfStyle w:val="001000000000" w:firstRow="0" w:lastRow="0" w:firstColumn="1" w:lastColumn="0" w:oddVBand="0" w:evenVBand="0" w:oddHBand="0" w:evenHBand="0" w:firstRowFirstColumn="0" w:firstRowLastColumn="0" w:lastRowFirstColumn="0" w:lastRowLastColumn="0"/>
            <w:tcW w:w="4298" w:type="dxa"/>
          </w:tcPr>
          <w:p w:rsidR="001815C1" w:rsidRPr="00410249" w:rsidRDefault="001815C1" w:rsidP="001815C1">
            <w:pPr>
              <w:autoSpaceDE w:val="0"/>
              <w:autoSpaceDN w:val="0"/>
              <w:adjustRightInd w:val="0"/>
              <w:spacing w:line="360" w:lineRule="auto"/>
              <w:rPr>
                <w:color w:val="404040" w:themeColor="text1" w:themeTint="BF"/>
              </w:rPr>
            </w:pPr>
            <w:r w:rsidRPr="00410249">
              <w:rPr>
                <w:color w:val="404040" w:themeColor="text1" w:themeTint="BF"/>
              </w:rPr>
              <w:t>Εύρος Θερμοκρασιών Λειτουργίας</w:t>
            </w:r>
          </w:p>
        </w:tc>
        <w:tc>
          <w:tcPr>
            <w:tcW w:w="4349" w:type="dxa"/>
          </w:tcPr>
          <w:p w:rsidR="001815C1" w:rsidRPr="00410249" w:rsidRDefault="001815C1" w:rsidP="001815C1">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-20</w:t>
            </w:r>
            <w:r w:rsidR="004369F8">
              <w:rPr>
                <w:color w:val="404040" w:themeColor="text1" w:themeTint="BF"/>
              </w:rPr>
              <w:t xml:space="preserve"> </w:t>
            </w:r>
            <w:r w:rsidRPr="00410249">
              <w:rPr>
                <w:color w:val="404040" w:themeColor="text1" w:themeTint="BF"/>
              </w:rPr>
              <w:t>°C έως +50</w:t>
            </w:r>
            <w:r w:rsidR="004369F8">
              <w:rPr>
                <w:color w:val="404040" w:themeColor="text1" w:themeTint="BF"/>
              </w:rPr>
              <w:t xml:space="preserve"> </w:t>
            </w:r>
            <w:r w:rsidRPr="00410249">
              <w:rPr>
                <w:color w:val="404040" w:themeColor="text1" w:themeTint="BF"/>
              </w:rPr>
              <w:t>°C</w:t>
            </w:r>
          </w:p>
        </w:tc>
      </w:tr>
      <w:tr w:rsidR="001815C1" w:rsidRPr="00C25BC1" w:rsidTr="0051375E">
        <w:tc>
          <w:tcPr>
            <w:cnfStyle w:val="001000000000" w:firstRow="0" w:lastRow="0" w:firstColumn="1" w:lastColumn="0" w:oddVBand="0" w:evenVBand="0" w:oddHBand="0" w:evenHBand="0" w:firstRowFirstColumn="0" w:firstRowLastColumn="0" w:lastRowFirstColumn="0" w:lastRowLastColumn="0"/>
            <w:tcW w:w="4298" w:type="dxa"/>
          </w:tcPr>
          <w:p w:rsidR="001815C1" w:rsidRPr="00410249" w:rsidRDefault="001815C1" w:rsidP="001815C1">
            <w:pPr>
              <w:autoSpaceDE w:val="0"/>
              <w:autoSpaceDN w:val="0"/>
              <w:adjustRightInd w:val="0"/>
              <w:spacing w:line="360" w:lineRule="auto"/>
              <w:rPr>
                <w:color w:val="404040" w:themeColor="text1" w:themeTint="BF"/>
              </w:rPr>
            </w:pPr>
            <w:r w:rsidRPr="00410249">
              <w:rPr>
                <w:color w:val="404040" w:themeColor="text1" w:themeTint="BF"/>
              </w:rPr>
              <w:t>Εύρος Θερμοκρασιών Μη Λειτουργίας</w:t>
            </w:r>
          </w:p>
        </w:tc>
        <w:tc>
          <w:tcPr>
            <w:tcW w:w="4349" w:type="dxa"/>
          </w:tcPr>
          <w:p w:rsidR="001815C1" w:rsidRPr="00410249" w:rsidRDefault="001815C1" w:rsidP="001815C1">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-55</w:t>
            </w:r>
            <w:r w:rsidR="004369F8">
              <w:rPr>
                <w:color w:val="404040" w:themeColor="text1" w:themeTint="BF"/>
              </w:rPr>
              <w:t xml:space="preserve"> </w:t>
            </w:r>
            <w:r w:rsidRPr="00410249">
              <w:rPr>
                <w:color w:val="404040" w:themeColor="text1" w:themeTint="BF"/>
              </w:rPr>
              <w:t>°C έως +95</w:t>
            </w:r>
            <w:r w:rsidR="004369F8">
              <w:rPr>
                <w:color w:val="404040" w:themeColor="text1" w:themeTint="BF"/>
              </w:rPr>
              <w:t xml:space="preserve"> </w:t>
            </w:r>
            <w:r w:rsidRPr="00410249">
              <w:rPr>
                <w:color w:val="404040" w:themeColor="text1" w:themeTint="BF"/>
              </w:rPr>
              <w:t>°C</w:t>
            </w:r>
          </w:p>
        </w:tc>
      </w:tr>
      <w:tr w:rsidR="001815C1" w:rsidRPr="00C25BC1" w:rsidTr="0051375E">
        <w:tc>
          <w:tcPr>
            <w:cnfStyle w:val="001000000000" w:firstRow="0" w:lastRow="0" w:firstColumn="1" w:lastColumn="0" w:oddVBand="0" w:evenVBand="0" w:oddHBand="0" w:evenHBand="0" w:firstRowFirstColumn="0" w:firstRowLastColumn="0" w:lastRowFirstColumn="0" w:lastRowLastColumn="0"/>
            <w:tcW w:w="4298" w:type="dxa"/>
          </w:tcPr>
          <w:p w:rsidR="001815C1" w:rsidRPr="00410249" w:rsidRDefault="001815C1" w:rsidP="001815C1">
            <w:pPr>
              <w:autoSpaceDE w:val="0"/>
              <w:autoSpaceDN w:val="0"/>
              <w:adjustRightInd w:val="0"/>
              <w:spacing w:line="360" w:lineRule="auto"/>
              <w:rPr>
                <w:color w:val="404040" w:themeColor="text1" w:themeTint="BF"/>
              </w:rPr>
            </w:pPr>
            <w:r w:rsidRPr="00410249">
              <w:rPr>
                <w:color w:val="404040" w:themeColor="text1" w:themeTint="BF"/>
              </w:rPr>
              <w:t>Λειτουργικό Υψόμετρο</w:t>
            </w:r>
          </w:p>
        </w:tc>
        <w:tc>
          <w:tcPr>
            <w:tcW w:w="4349" w:type="dxa"/>
          </w:tcPr>
          <w:p w:rsidR="001815C1" w:rsidRPr="00410249" w:rsidRDefault="001815C1" w:rsidP="001815C1">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color w:val="404040" w:themeColor="text1" w:themeTint="BF"/>
              </w:rPr>
            </w:pPr>
            <w:r w:rsidRPr="00410249">
              <w:rPr>
                <w:color w:val="404040" w:themeColor="text1" w:themeTint="BF"/>
              </w:rPr>
              <w:t>+40,000 πόδια</w:t>
            </w:r>
          </w:p>
        </w:tc>
      </w:tr>
    </w:tbl>
    <w:p w:rsidR="00CD2777" w:rsidRDefault="00CD2777" w:rsidP="00CD2777"/>
    <w:p w:rsidR="00705504" w:rsidRDefault="00705504" w:rsidP="00CD2777"/>
    <w:p w:rsidR="00AA7008" w:rsidRPr="0025623B" w:rsidRDefault="00705504" w:rsidP="00AA7008">
      <w:pPr>
        <w:pStyle w:val="Heading2"/>
        <w:spacing w:line="360" w:lineRule="auto"/>
      </w:pPr>
      <w:bookmarkStart w:id="69" w:name="_Toc517096805"/>
      <w:r>
        <w:rPr>
          <w:rStyle w:val="BookTitle"/>
        </w:rPr>
        <w:lastRenderedPageBreak/>
        <w:t>5</w:t>
      </w:r>
      <w:r w:rsidR="00AA7008" w:rsidRPr="00665E15">
        <w:rPr>
          <w:rStyle w:val="BookTitle"/>
        </w:rPr>
        <w:t>.</w:t>
      </w:r>
      <w:r w:rsidR="00AA7008" w:rsidRPr="00AA7008">
        <w:rPr>
          <w:rStyle w:val="BookTitle"/>
        </w:rPr>
        <w:t>2</w:t>
      </w:r>
      <w:r w:rsidR="00AA7008">
        <w:rPr>
          <w:rStyle w:val="BookTitle"/>
        </w:rPr>
        <w:t xml:space="preserve"> </w:t>
      </w:r>
      <w:r w:rsidR="007877B2">
        <w:rPr>
          <w:rStyle w:val="BookTitle"/>
        </w:rPr>
        <w:t>Μ</w:t>
      </w:r>
      <w:r w:rsidR="00AA7008">
        <w:rPr>
          <w:rStyle w:val="BookTitle"/>
        </w:rPr>
        <w:t>ετρήσε</w:t>
      </w:r>
      <w:r w:rsidR="007877B2">
        <w:rPr>
          <w:rStyle w:val="BookTitle"/>
        </w:rPr>
        <w:t>ις</w:t>
      </w:r>
      <w:r w:rsidR="00AA7008">
        <w:rPr>
          <w:rStyle w:val="BookTitle"/>
        </w:rPr>
        <w:t xml:space="preserve"> πεδίου</w:t>
      </w:r>
      <w:bookmarkEnd w:id="69"/>
    </w:p>
    <w:p w:rsidR="00AA7008" w:rsidRPr="0058359B" w:rsidRDefault="007877B2" w:rsidP="005E64DD">
      <w:pPr>
        <w:spacing w:line="360" w:lineRule="auto"/>
        <w:ind w:firstLine="720"/>
        <w:jc w:val="both"/>
        <w:rPr>
          <w:rFonts w:ascii="Century" w:hAnsi="Century"/>
        </w:rPr>
      </w:pPr>
      <w:r>
        <w:rPr>
          <w:rFonts w:ascii="Century" w:hAnsi="Century"/>
        </w:rPr>
        <w:t>Η</w:t>
      </w:r>
      <w:r w:rsidR="00AA7008" w:rsidRPr="0058359B">
        <w:rPr>
          <w:rFonts w:ascii="Century" w:hAnsi="Century"/>
        </w:rPr>
        <w:t xml:space="preserve"> περιοχή που επιλέχθηκε αρχικά </w:t>
      </w:r>
      <w:r>
        <w:rPr>
          <w:rFonts w:ascii="Century" w:hAnsi="Century"/>
        </w:rPr>
        <w:t xml:space="preserve">για τη λήψη των εικόνων </w:t>
      </w:r>
      <w:r w:rsidR="00AA7008" w:rsidRPr="0058359B">
        <w:rPr>
          <w:rFonts w:ascii="Century" w:hAnsi="Century"/>
        </w:rPr>
        <w:t>ήταν τα Γλυκά Νερά στα Σφακιά αλλά λόγω προβλημάτων και σφαλμάτων κατά τη</w:t>
      </w:r>
      <w:r w:rsidR="007831EB" w:rsidRPr="0058359B">
        <w:rPr>
          <w:rFonts w:ascii="Century" w:hAnsi="Century"/>
        </w:rPr>
        <w:t>ν</w:t>
      </w:r>
      <w:r w:rsidR="00AA7008" w:rsidRPr="0058359B">
        <w:rPr>
          <w:rFonts w:ascii="Century" w:hAnsi="Century"/>
        </w:rPr>
        <w:t xml:space="preserve"> </w:t>
      </w:r>
      <w:r w:rsidR="007831EB" w:rsidRPr="0058359B">
        <w:rPr>
          <w:rFonts w:ascii="Century" w:hAnsi="Century"/>
        </w:rPr>
        <w:t>εικονο</w:t>
      </w:r>
      <w:r w:rsidR="00AA7008" w:rsidRPr="0058359B">
        <w:rPr>
          <w:rFonts w:ascii="Century" w:hAnsi="Century"/>
        </w:rPr>
        <w:t xml:space="preserve">ληψία οι εικόνες που προέκυψαν από τη διαδικασία αυτή δεν ήταν δυνατόν να χρησιμοποιηθούν. Συνεπώς χρειάστηκε να επιλεχθεί νέα περιοχή δειγματοληψίας, </w:t>
      </w:r>
      <w:r>
        <w:rPr>
          <w:rFonts w:ascii="Century" w:hAnsi="Century"/>
        </w:rPr>
        <w:t xml:space="preserve">που να παρείχε προσβασιμότητα και δεδομένα διαφοράς θερμοκρασίας </w:t>
      </w:r>
      <w:r w:rsidR="005E64DD">
        <w:rPr>
          <w:rFonts w:ascii="Century" w:hAnsi="Century"/>
        </w:rPr>
        <w:t>σε μεγαλύτερη ευκολία</w:t>
      </w:r>
      <w:r w:rsidR="00AA7008" w:rsidRPr="0058359B">
        <w:rPr>
          <w:rFonts w:ascii="Century" w:hAnsi="Century"/>
        </w:rPr>
        <w:t>. Για το λόγο αυτό η επόμενη περιοχή ήταν η Κυανή Ακτή δίπλα στη Σούδα στην οποία</w:t>
      </w:r>
      <w:r w:rsidR="000054D9">
        <w:rPr>
          <w:rFonts w:ascii="Century" w:hAnsi="Century"/>
        </w:rPr>
        <w:t xml:space="preserve"> βρίσκονται οι εκβολές ενός μικρού ποταμιού</w:t>
      </w:r>
      <w:r w:rsidR="00AA7008" w:rsidRPr="0058359B">
        <w:rPr>
          <w:rFonts w:ascii="Century" w:hAnsi="Century"/>
        </w:rPr>
        <w:t>.</w:t>
      </w:r>
    </w:p>
    <w:p w:rsidR="00AA7008" w:rsidRPr="0058359B" w:rsidRDefault="00AA7008" w:rsidP="00854A97">
      <w:pPr>
        <w:spacing w:line="360" w:lineRule="auto"/>
        <w:ind w:firstLine="720"/>
        <w:jc w:val="both"/>
        <w:rPr>
          <w:rFonts w:ascii="Century" w:hAnsi="Century"/>
        </w:rPr>
      </w:pPr>
      <w:r w:rsidRPr="0058359B">
        <w:rPr>
          <w:rFonts w:ascii="Century" w:hAnsi="Century"/>
        </w:rPr>
        <w:t xml:space="preserve">Στην Κυανή Ακτή </w:t>
      </w:r>
      <w:r w:rsidR="002B1354">
        <w:rPr>
          <w:rFonts w:ascii="Century" w:hAnsi="Century"/>
        </w:rPr>
        <w:t xml:space="preserve">πραγματοποιήθηκε πτήση του </w:t>
      </w:r>
      <w:r w:rsidR="002B1354">
        <w:rPr>
          <w:rFonts w:ascii="Century" w:hAnsi="Century"/>
          <w:lang w:val="en-US"/>
        </w:rPr>
        <w:t>UAV</w:t>
      </w:r>
      <w:r w:rsidRPr="0058359B">
        <w:rPr>
          <w:rFonts w:ascii="Century" w:hAnsi="Century"/>
        </w:rPr>
        <w:t xml:space="preserve"> πάνω από την παραλία σε κατεύθυνση παράλληλη με την παραλία και κάθετη στη ροή του ποταμού. Καλύφθηκε μια οριζόντια απόσταση περίπου ενός χιλιομέτρου και διακόσια μέτρα</w:t>
      </w:r>
      <w:r w:rsidR="005F47E3" w:rsidRPr="0058359B">
        <w:rPr>
          <w:rFonts w:ascii="Century" w:hAnsi="Century"/>
        </w:rPr>
        <w:t xml:space="preserve"> σε οριζόντιο βάθος πάνω από</w:t>
      </w:r>
      <w:r w:rsidRPr="0058359B">
        <w:rPr>
          <w:rFonts w:ascii="Century" w:hAnsi="Century"/>
        </w:rPr>
        <w:t xml:space="preserve"> τη θάλασσα.</w:t>
      </w:r>
    </w:p>
    <w:p w:rsidR="005A77B1" w:rsidRPr="0058359B" w:rsidRDefault="005F47E3" w:rsidP="00854A97">
      <w:pPr>
        <w:spacing w:line="360" w:lineRule="auto"/>
        <w:ind w:firstLine="720"/>
        <w:jc w:val="both"/>
        <w:rPr>
          <w:rFonts w:ascii="Century" w:hAnsi="Century"/>
        </w:rPr>
      </w:pPr>
      <w:r w:rsidRPr="0058359B">
        <w:rPr>
          <w:rFonts w:ascii="Century" w:hAnsi="Century"/>
        </w:rPr>
        <w:t xml:space="preserve">Αφού </w:t>
      </w:r>
      <w:r w:rsidR="002B1354">
        <w:rPr>
          <w:rFonts w:ascii="Century" w:hAnsi="Century"/>
        </w:rPr>
        <w:t>ολοκληρώθηκε</w:t>
      </w:r>
      <w:r w:rsidRPr="0058359B">
        <w:rPr>
          <w:rFonts w:ascii="Century" w:hAnsi="Century"/>
        </w:rPr>
        <w:t xml:space="preserve"> η πτήση</w:t>
      </w:r>
      <w:r w:rsidR="005E64DD">
        <w:rPr>
          <w:rFonts w:ascii="Century" w:hAnsi="Century"/>
        </w:rPr>
        <w:t>,</w:t>
      </w:r>
      <w:r w:rsidRPr="0058359B">
        <w:rPr>
          <w:rFonts w:ascii="Century" w:hAnsi="Century"/>
        </w:rPr>
        <w:t xml:space="preserve"> </w:t>
      </w:r>
      <w:bookmarkStart w:id="70" w:name="_Hlk514698634"/>
      <w:r w:rsidR="002B1354">
        <w:rPr>
          <w:rFonts w:ascii="Century" w:hAnsi="Century"/>
        </w:rPr>
        <w:t>λήφθηκαν</w:t>
      </w:r>
      <w:r w:rsidRPr="0058359B">
        <w:rPr>
          <w:rFonts w:ascii="Century" w:hAnsi="Century"/>
        </w:rPr>
        <w:t xml:space="preserve"> οι συντεταγμένες</w:t>
      </w:r>
      <w:r w:rsidR="005E64DD">
        <w:rPr>
          <w:rFonts w:ascii="Century" w:hAnsi="Century"/>
        </w:rPr>
        <w:t xml:space="preserve"> με δέκτες </w:t>
      </w:r>
      <w:r w:rsidR="005E64DD">
        <w:rPr>
          <w:rFonts w:ascii="Century" w:hAnsi="Century"/>
          <w:lang w:val="en-US"/>
        </w:rPr>
        <w:t>GNSS</w:t>
      </w:r>
      <w:r w:rsidRPr="0058359B">
        <w:rPr>
          <w:rFonts w:ascii="Century" w:hAnsi="Century"/>
        </w:rPr>
        <w:t xml:space="preserve"> </w:t>
      </w:r>
      <w:r w:rsidR="005A77B1" w:rsidRPr="0058359B">
        <w:rPr>
          <w:rFonts w:ascii="Century" w:hAnsi="Century"/>
        </w:rPr>
        <w:t xml:space="preserve">μερικών εύκολα εντοπιζόμενων σημείων από τις θερμικές εικόνες. </w:t>
      </w:r>
      <w:r w:rsidR="005E64DD">
        <w:rPr>
          <w:rFonts w:ascii="Century" w:hAnsi="Century"/>
        </w:rPr>
        <w:t>Τα σημεία αυτά χρησιμοποιήθηκαν στην συνέχεια ως σημεία ελέγχου (</w:t>
      </w:r>
      <w:r w:rsidR="005E64DD">
        <w:rPr>
          <w:rFonts w:ascii="Century" w:hAnsi="Century"/>
          <w:lang w:val="en-US"/>
        </w:rPr>
        <w:t>GCP</w:t>
      </w:r>
      <w:r w:rsidR="005E64DD" w:rsidRPr="00C23F7D">
        <w:rPr>
          <w:rFonts w:ascii="Century" w:hAnsi="Century"/>
        </w:rPr>
        <w:t>’</w:t>
      </w:r>
      <w:r w:rsidR="005E64DD">
        <w:rPr>
          <w:rFonts w:ascii="Century" w:hAnsi="Century"/>
          <w:lang w:val="en-US"/>
        </w:rPr>
        <w:t>s</w:t>
      </w:r>
      <w:r w:rsidR="005E64DD">
        <w:rPr>
          <w:rFonts w:ascii="Century" w:hAnsi="Century"/>
        </w:rPr>
        <w:t>)</w:t>
      </w:r>
      <w:r w:rsidR="005E64DD" w:rsidRPr="00C23F7D">
        <w:rPr>
          <w:rFonts w:ascii="Century" w:hAnsi="Century"/>
        </w:rPr>
        <w:t xml:space="preserve"> </w:t>
      </w:r>
      <w:r w:rsidR="005E64DD">
        <w:rPr>
          <w:rFonts w:ascii="Century" w:hAnsi="Century"/>
        </w:rPr>
        <w:t>για την συνένωση και συρραφή των διαδοχικών εικόνων</w:t>
      </w:r>
      <w:r w:rsidR="005A77B1" w:rsidRPr="0058359B">
        <w:rPr>
          <w:rFonts w:ascii="Century" w:hAnsi="Century"/>
        </w:rPr>
        <w:t>.</w:t>
      </w:r>
      <w:bookmarkEnd w:id="70"/>
    </w:p>
    <w:p w:rsidR="005A77B1" w:rsidRDefault="005A77B1" w:rsidP="005F47E3">
      <w:pPr>
        <w:jc w:val="both"/>
      </w:pPr>
    </w:p>
    <w:p w:rsidR="007831EB" w:rsidRPr="007831EB" w:rsidRDefault="00705504" w:rsidP="007831EB">
      <w:pPr>
        <w:pStyle w:val="Heading2"/>
        <w:spacing w:line="360" w:lineRule="auto"/>
        <w:rPr>
          <w:b/>
          <w:i/>
        </w:rPr>
      </w:pPr>
      <w:bookmarkStart w:id="71" w:name="_Toc517096806"/>
      <w:r>
        <w:rPr>
          <w:b/>
          <w:i/>
        </w:rPr>
        <w:t>5</w:t>
      </w:r>
      <w:r w:rsidR="005A77B1" w:rsidRPr="005A77B1">
        <w:rPr>
          <w:b/>
          <w:i/>
        </w:rPr>
        <w:t xml:space="preserve">.3 Επεξεργασία </w:t>
      </w:r>
      <w:r w:rsidR="005E64DD">
        <w:rPr>
          <w:b/>
          <w:i/>
        </w:rPr>
        <w:t xml:space="preserve">θερμικών </w:t>
      </w:r>
      <w:r w:rsidR="005A77B1">
        <w:rPr>
          <w:b/>
          <w:i/>
        </w:rPr>
        <w:t>εικόν</w:t>
      </w:r>
      <w:r w:rsidR="005A77B1" w:rsidRPr="005A77B1">
        <w:rPr>
          <w:b/>
          <w:i/>
        </w:rPr>
        <w:t>ων</w:t>
      </w:r>
      <w:bookmarkEnd w:id="71"/>
    </w:p>
    <w:p w:rsidR="0058359B" w:rsidRDefault="0058359B" w:rsidP="00854A97">
      <w:pPr>
        <w:spacing w:line="360" w:lineRule="auto"/>
        <w:ind w:firstLine="720"/>
        <w:jc w:val="both"/>
        <w:rPr>
          <w:rFonts w:ascii="Century" w:hAnsi="Century"/>
        </w:rPr>
      </w:pPr>
      <w:r w:rsidRPr="0058359B">
        <w:rPr>
          <w:rFonts w:ascii="Century" w:hAnsi="Century"/>
        </w:rPr>
        <w:t>Για την επιτυχή επεξεργασία των εικόνων</w:t>
      </w:r>
      <w:r>
        <w:rPr>
          <w:rFonts w:ascii="Century" w:hAnsi="Century"/>
        </w:rPr>
        <w:t xml:space="preserve"> της κάμερας</w:t>
      </w:r>
      <w:r w:rsidRPr="0058359B">
        <w:rPr>
          <w:rFonts w:ascii="Century" w:hAnsi="Century"/>
        </w:rPr>
        <w:t xml:space="preserve">, </w:t>
      </w:r>
      <w:r>
        <w:rPr>
          <w:rFonts w:ascii="Century" w:hAnsi="Century"/>
        </w:rPr>
        <w:t xml:space="preserve">απαραίτητη είναι η ακολουθία μερικών βασικών βημάτων για τη </w:t>
      </w:r>
      <w:r w:rsidR="005E64DD">
        <w:rPr>
          <w:rFonts w:ascii="Century" w:hAnsi="Century"/>
        </w:rPr>
        <w:t>δημιουργία</w:t>
      </w:r>
      <w:r>
        <w:rPr>
          <w:rFonts w:ascii="Century" w:hAnsi="Century"/>
        </w:rPr>
        <w:t xml:space="preserve"> μιας τελικής εικόνας της περιοχής.</w:t>
      </w:r>
    </w:p>
    <w:p w:rsidR="0003230D" w:rsidRPr="005E64DD" w:rsidRDefault="0058359B" w:rsidP="005E64DD">
      <w:pPr>
        <w:pStyle w:val="ListParagraph"/>
        <w:numPr>
          <w:ilvl w:val="0"/>
          <w:numId w:val="12"/>
        </w:numPr>
        <w:spacing w:line="360" w:lineRule="auto"/>
        <w:jc w:val="both"/>
        <w:rPr>
          <w:rFonts w:ascii="Century" w:hAnsi="Century"/>
        </w:rPr>
      </w:pPr>
      <w:r w:rsidRPr="0003230D">
        <w:rPr>
          <w:rFonts w:ascii="Century" w:hAnsi="Century"/>
        </w:rPr>
        <w:t>Απομόνωση των απαραίτητων εικόνων για τη σύνθεση μιας νέας ολικής εικόνας</w:t>
      </w:r>
      <w:r w:rsidR="0003230D" w:rsidRPr="0003230D">
        <w:rPr>
          <w:rFonts w:ascii="Century" w:hAnsi="Century"/>
        </w:rPr>
        <w:t>.</w:t>
      </w:r>
      <w:r w:rsidR="005E64DD">
        <w:rPr>
          <w:rFonts w:ascii="Century" w:hAnsi="Century"/>
        </w:rPr>
        <w:t xml:space="preserve"> </w:t>
      </w:r>
      <w:r w:rsidRPr="005E64DD">
        <w:rPr>
          <w:rFonts w:ascii="Century" w:hAnsi="Century"/>
        </w:rPr>
        <w:t xml:space="preserve">Αυτό μπορεί να γίνει μέσω της χρήσης εικόνων οι οποίες έχουν μεταξύ τους </w:t>
      </w:r>
      <w:r w:rsidR="005E64DD">
        <w:rPr>
          <w:rFonts w:ascii="Century" w:hAnsi="Century"/>
        </w:rPr>
        <w:t>έως</w:t>
      </w:r>
      <w:r w:rsidRPr="005E64DD">
        <w:rPr>
          <w:rFonts w:ascii="Century" w:hAnsi="Century"/>
        </w:rPr>
        <w:t xml:space="preserve"> 40% επικάλυψη</w:t>
      </w:r>
      <w:r w:rsidR="0003230D" w:rsidRPr="005E64DD">
        <w:rPr>
          <w:rFonts w:ascii="Century" w:hAnsi="Century"/>
        </w:rPr>
        <w:t>.</w:t>
      </w:r>
    </w:p>
    <w:p w:rsidR="0058359B" w:rsidRPr="0003230D" w:rsidRDefault="005E64DD" w:rsidP="00854A97">
      <w:pPr>
        <w:pStyle w:val="ListParagraph"/>
        <w:numPr>
          <w:ilvl w:val="0"/>
          <w:numId w:val="12"/>
        </w:numPr>
        <w:spacing w:line="360" w:lineRule="auto"/>
        <w:jc w:val="both"/>
        <w:rPr>
          <w:rFonts w:ascii="Century" w:hAnsi="Century"/>
        </w:rPr>
      </w:pPr>
      <w:r>
        <w:rPr>
          <w:rFonts w:ascii="Century" w:hAnsi="Century"/>
        </w:rPr>
        <w:t>Ραδιομετρική δ</w:t>
      </w:r>
      <w:r w:rsidR="0058359B" w:rsidRPr="0003230D">
        <w:rPr>
          <w:rFonts w:ascii="Century" w:hAnsi="Century"/>
        </w:rPr>
        <w:t>ιόρθωση των εικόνων ώστε να κυμαίνονται όλες στις ίδιες τιμές θερμοκρασίας, πράξη η οποία επιτρέπει την πιο εύκολη συγχώνευσή τους</w:t>
      </w:r>
      <w:r w:rsidR="0003230D" w:rsidRPr="0003230D">
        <w:rPr>
          <w:rFonts w:ascii="Century" w:hAnsi="Century"/>
        </w:rPr>
        <w:t>.</w:t>
      </w:r>
    </w:p>
    <w:p w:rsidR="0058359B" w:rsidRDefault="005E64DD" w:rsidP="00854A97">
      <w:pPr>
        <w:pStyle w:val="ListParagraph"/>
        <w:numPr>
          <w:ilvl w:val="0"/>
          <w:numId w:val="12"/>
        </w:numPr>
        <w:spacing w:line="360" w:lineRule="auto"/>
        <w:jc w:val="both"/>
        <w:rPr>
          <w:rFonts w:ascii="Century" w:hAnsi="Century"/>
        </w:rPr>
      </w:pPr>
      <w:r>
        <w:rPr>
          <w:rFonts w:ascii="Century" w:hAnsi="Century"/>
        </w:rPr>
        <w:t>Δ</w:t>
      </w:r>
      <w:r w:rsidR="0003230D" w:rsidRPr="0003230D">
        <w:rPr>
          <w:rFonts w:ascii="Century" w:hAnsi="Century"/>
        </w:rPr>
        <w:t>ημιουργία μιας σύνθετης εικόνας από όλες τις επιλεγμένες εικόνες.</w:t>
      </w:r>
    </w:p>
    <w:p w:rsidR="006A4DC5" w:rsidRDefault="006A4DC5" w:rsidP="00854A97">
      <w:pPr>
        <w:pStyle w:val="ListParagraph"/>
        <w:numPr>
          <w:ilvl w:val="0"/>
          <w:numId w:val="12"/>
        </w:numPr>
        <w:spacing w:line="360" w:lineRule="auto"/>
        <w:jc w:val="both"/>
        <w:rPr>
          <w:rFonts w:ascii="Century" w:hAnsi="Century"/>
        </w:rPr>
      </w:pPr>
      <w:r>
        <w:rPr>
          <w:rFonts w:ascii="Century" w:hAnsi="Century"/>
        </w:rPr>
        <w:t xml:space="preserve">Δημιουργία μάσκας </w:t>
      </w:r>
      <w:r w:rsidR="0053349D">
        <w:rPr>
          <w:rFonts w:ascii="Century" w:hAnsi="Century"/>
        </w:rPr>
        <w:t xml:space="preserve">αποκοπής του </w:t>
      </w:r>
      <w:r>
        <w:rPr>
          <w:rFonts w:ascii="Century" w:hAnsi="Century"/>
        </w:rPr>
        <w:t>εδάφους</w:t>
      </w:r>
      <w:r w:rsidRPr="006A4DC5">
        <w:rPr>
          <w:rFonts w:ascii="Century" w:hAnsi="Century"/>
        </w:rPr>
        <w:t xml:space="preserve"> </w:t>
      </w:r>
      <w:r>
        <w:rPr>
          <w:rFonts w:ascii="Century" w:hAnsi="Century"/>
        </w:rPr>
        <w:t xml:space="preserve">ώστε να </w:t>
      </w:r>
      <w:r w:rsidR="005E64DD">
        <w:rPr>
          <w:rFonts w:ascii="Century" w:hAnsi="Century"/>
        </w:rPr>
        <w:t>απεικονιστούν</w:t>
      </w:r>
      <w:r>
        <w:rPr>
          <w:rFonts w:ascii="Century" w:hAnsi="Century"/>
        </w:rPr>
        <w:t xml:space="preserve"> </w:t>
      </w:r>
      <w:r w:rsidR="00DA2B81">
        <w:rPr>
          <w:rFonts w:ascii="Century" w:hAnsi="Century"/>
        </w:rPr>
        <w:t>με μεγαλύτερη ευ</w:t>
      </w:r>
      <w:r w:rsidR="005E64DD">
        <w:rPr>
          <w:rFonts w:ascii="Century" w:hAnsi="Century"/>
        </w:rPr>
        <w:t>κρίνεια</w:t>
      </w:r>
      <w:r w:rsidR="00DA2B81">
        <w:rPr>
          <w:rFonts w:ascii="Century" w:hAnsi="Century"/>
        </w:rPr>
        <w:t xml:space="preserve"> </w:t>
      </w:r>
      <w:r w:rsidR="005E64DD">
        <w:rPr>
          <w:rFonts w:ascii="Century" w:hAnsi="Century"/>
        </w:rPr>
        <w:t>οι</w:t>
      </w:r>
      <w:r>
        <w:rPr>
          <w:rFonts w:ascii="Century" w:hAnsi="Century"/>
        </w:rPr>
        <w:t xml:space="preserve"> θερμοκρασιακές διαφοροποιήσεις της θάλασσας.</w:t>
      </w:r>
    </w:p>
    <w:p w:rsidR="0003230D" w:rsidRDefault="0003230D" w:rsidP="00854A97">
      <w:pPr>
        <w:pStyle w:val="ListParagraph"/>
        <w:numPr>
          <w:ilvl w:val="0"/>
          <w:numId w:val="12"/>
        </w:numPr>
        <w:spacing w:line="360" w:lineRule="auto"/>
        <w:jc w:val="both"/>
        <w:rPr>
          <w:rFonts w:ascii="Century" w:hAnsi="Century"/>
        </w:rPr>
      </w:pPr>
      <w:r>
        <w:rPr>
          <w:rFonts w:ascii="Century" w:hAnsi="Century"/>
        </w:rPr>
        <w:t xml:space="preserve">Τελικά </w:t>
      </w:r>
      <w:r w:rsidR="005E64DD">
        <w:rPr>
          <w:rFonts w:ascii="Century" w:hAnsi="Century"/>
        </w:rPr>
        <w:t>εφαρμογή</w:t>
      </w:r>
      <w:r>
        <w:rPr>
          <w:rFonts w:ascii="Century" w:hAnsi="Century"/>
        </w:rPr>
        <w:t xml:space="preserve"> πινάκων </w:t>
      </w:r>
      <w:r w:rsidR="005E64DD">
        <w:rPr>
          <w:rFonts w:ascii="Century" w:hAnsi="Century"/>
        </w:rPr>
        <w:t xml:space="preserve">χρωματικής </w:t>
      </w:r>
      <w:r w:rsidR="00BC1050" w:rsidRPr="007831EB">
        <w:rPr>
          <w:rFonts w:ascii="Century" w:hAnsi="Century"/>
        </w:rPr>
        <w:t>αντιστο</w:t>
      </w:r>
      <w:r w:rsidR="00BC1050">
        <w:rPr>
          <w:rFonts w:ascii="Century" w:hAnsi="Century"/>
        </w:rPr>
        <w:t>ι</w:t>
      </w:r>
      <w:r w:rsidR="00BC1050" w:rsidRPr="007831EB">
        <w:rPr>
          <w:rFonts w:ascii="Century" w:hAnsi="Century"/>
        </w:rPr>
        <w:t>χ</w:t>
      </w:r>
      <w:r w:rsidR="00BC1050">
        <w:rPr>
          <w:rFonts w:ascii="Century" w:hAnsi="Century"/>
        </w:rPr>
        <w:t>ία</w:t>
      </w:r>
      <w:r w:rsidR="00BC1050" w:rsidRPr="007831EB">
        <w:rPr>
          <w:rFonts w:ascii="Century" w:hAnsi="Century"/>
        </w:rPr>
        <w:t>ς</w:t>
      </w:r>
      <w:r>
        <w:rPr>
          <w:rFonts w:ascii="Century" w:hAnsi="Century"/>
        </w:rPr>
        <w:t xml:space="preserve"> για τη δημιουργία μιας σύνθετης εικόνας στην οποία παρουσιάζονται οι θερμοκρασιακές διαφορές με </w:t>
      </w:r>
      <w:r w:rsidR="005E64DD">
        <w:rPr>
          <w:rFonts w:ascii="Century" w:hAnsi="Century"/>
        </w:rPr>
        <w:t>διαφορετικά χρώματα</w:t>
      </w:r>
      <w:r>
        <w:rPr>
          <w:rFonts w:ascii="Century" w:hAnsi="Century"/>
        </w:rPr>
        <w:t>.</w:t>
      </w:r>
    </w:p>
    <w:p w:rsidR="0003230D" w:rsidRDefault="0053349D" w:rsidP="0053349D">
      <w:pPr>
        <w:spacing w:line="360" w:lineRule="auto"/>
        <w:ind w:firstLine="720"/>
        <w:jc w:val="both"/>
        <w:rPr>
          <w:rFonts w:ascii="Century" w:hAnsi="Century"/>
        </w:rPr>
      </w:pPr>
      <w:r>
        <w:rPr>
          <w:rFonts w:ascii="Century" w:hAnsi="Century"/>
        </w:rPr>
        <w:lastRenderedPageBreak/>
        <w:t xml:space="preserve">Παρακάτω στα σχήματα </w:t>
      </w:r>
      <w:r w:rsidR="00705504">
        <w:rPr>
          <w:rFonts w:ascii="Century" w:hAnsi="Century"/>
        </w:rPr>
        <w:t>5</w:t>
      </w:r>
      <w:r>
        <w:rPr>
          <w:rFonts w:ascii="Century" w:hAnsi="Century"/>
        </w:rPr>
        <w:t xml:space="preserve">.1 και </w:t>
      </w:r>
      <w:r w:rsidR="00705504">
        <w:rPr>
          <w:rFonts w:ascii="Century" w:hAnsi="Century"/>
        </w:rPr>
        <w:t>5</w:t>
      </w:r>
      <w:r>
        <w:rPr>
          <w:rFonts w:ascii="Century" w:hAnsi="Century"/>
        </w:rPr>
        <w:t xml:space="preserve">.2 εμφανίζονται δύο διαδοχικές εικόνες για την επίδειξη </w:t>
      </w:r>
      <w:r w:rsidR="00552AA5">
        <w:rPr>
          <w:rFonts w:ascii="Century" w:hAnsi="Century"/>
        </w:rPr>
        <w:t>της μεγάλης</w:t>
      </w:r>
      <w:r>
        <w:rPr>
          <w:rFonts w:ascii="Century" w:hAnsi="Century"/>
        </w:rPr>
        <w:t xml:space="preserve"> επικάλυψης της εικονοληψίας του </w:t>
      </w:r>
      <w:r>
        <w:rPr>
          <w:rFonts w:ascii="Century" w:hAnsi="Century"/>
          <w:lang w:val="en-US"/>
        </w:rPr>
        <w:t>UAV</w:t>
      </w:r>
      <w:r w:rsidRPr="0053349D">
        <w:rPr>
          <w:rFonts w:ascii="Century" w:hAnsi="Century"/>
        </w:rPr>
        <w:t xml:space="preserve">, </w:t>
      </w:r>
      <w:r>
        <w:rPr>
          <w:rFonts w:ascii="Century" w:hAnsi="Century"/>
        </w:rPr>
        <w:t xml:space="preserve">όπου </w:t>
      </w:r>
      <w:r w:rsidR="00552AA5">
        <w:rPr>
          <w:rFonts w:ascii="Century" w:hAnsi="Century"/>
        </w:rPr>
        <w:tab/>
      </w:r>
      <w:r>
        <w:rPr>
          <w:rFonts w:ascii="Century" w:hAnsi="Century"/>
        </w:rPr>
        <w:t xml:space="preserve">γίνεται προφανής η ανάγκη αφαίρεσης ενός μεγάλου μέρους </w:t>
      </w:r>
      <w:r w:rsidR="002C2B8D">
        <w:rPr>
          <w:rFonts w:ascii="Century" w:hAnsi="Century"/>
        </w:rPr>
        <w:t>των εικόνων που αλληλεπικαλύπτονται</w:t>
      </w:r>
      <w:r>
        <w:rPr>
          <w:rFonts w:ascii="Century" w:hAnsi="Century"/>
        </w:rPr>
        <w:t>.</w:t>
      </w:r>
    </w:p>
    <w:p w:rsidR="004D3778" w:rsidRDefault="0053349D" w:rsidP="004D3778">
      <w:pPr>
        <w:keepNext/>
        <w:spacing w:line="360" w:lineRule="auto"/>
        <w:jc w:val="center"/>
      </w:pPr>
      <w:r>
        <w:rPr>
          <w:rFonts w:ascii="Century" w:hAnsi="Century"/>
          <w:noProof/>
        </w:rPr>
        <w:drawing>
          <wp:inline distT="0" distB="0" distL="0" distR="0">
            <wp:extent cx="3892717" cy="311277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26114" cy="3139476"/>
                    </a:xfrm>
                    <a:prstGeom prst="rect">
                      <a:avLst/>
                    </a:prstGeom>
                    <a:noFill/>
                    <a:ln>
                      <a:noFill/>
                    </a:ln>
                  </pic:spPr>
                </pic:pic>
              </a:graphicData>
            </a:graphic>
          </wp:inline>
        </w:drawing>
      </w:r>
    </w:p>
    <w:p w:rsidR="005E64DD" w:rsidRPr="00B26E83" w:rsidRDefault="004D3778" w:rsidP="004D3778">
      <w:pPr>
        <w:pStyle w:val="Caption"/>
        <w:jc w:val="center"/>
      </w:pPr>
      <w:bookmarkStart w:id="72" w:name="_Toc517096843"/>
      <w:r>
        <w:t>Σχήμα 5.</w:t>
      </w:r>
      <w:r w:rsidR="00B84759">
        <w:rPr>
          <w:noProof/>
        </w:rPr>
        <w:fldChar w:fldCharType="begin"/>
      </w:r>
      <w:r w:rsidR="00B84759">
        <w:rPr>
          <w:noProof/>
        </w:rPr>
        <w:instrText xml:space="preserve"> SEQ Σχήμα_5. \* ARABIC </w:instrText>
      </w:r>
      <w:r w:rsidR="00B84759">
        <w:rPr>
          <w:noProof/>
        </w:rPr>
        <w:fldChar w:fldCharType="separate"/>
      </w:r>
      <w:r>
        <w:rPr>
          <w:noProof/>
        </w:rPr>
        <w:t>1</w:t>
      </w:r>
      <w:r w:rsidR="00B84759">
        <w:rPr>
          <w:noProof/>
        </w:rPr>
        <w:fldChar w:fldCharType="end"/>
      </w:r>
      <w:r w:rsidRPr="004D3778">
        <w:t xml:space="preserve"> </w:t>
      </w:r>
      <w:r>
        <w:t xml:space="preserve">Εικόνα #2331 από την εικονοληψία του </w:t>
      </w:r>
      <w:r>
        <w:rPr>
          <w:lang w:val="en-US"/>
        </w:rPr>
        <w:t>UAV</w:t>
      </w:r>
      <w:bookmarkEnd w:id="72"/>
    </w:p>
    <w:p w:rsidR="004D3778" w:rsidRDefault="0053349D" w:rsidP="004D3778">
      <w:pPr>
        <w:keepNext/>
        <w:spacing w:line="360" w:lineRule="auto"/>
        <w:jc w:val="center"/>
      </w:pPr>
      <w:r>
        <w:rPr>
          <w:rFonts w:ascii="Century" w:hAnsi="Century"/>
          <w:noProof/>
        </w:rPr>
        <w:drawing>
          <wp:inline distT="0" distB="0" distL="0" distR="0">
            <wp:extent cx="3905250" cy="3122789"/>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029033" cy="3221771"/>
                    </a:xfrm>
                    <a:prstGeom prst="rect">
                      <a:avLst/>
                    </a:prstGeom>
                    <a:noFill/>
                    <a:ln>
                      <a:noFill/>
                    </a:ln>
                  </pic:spPr>
                </pic:pic>
              </a:graphicData>
            </a:graphic>
          </wp:inline>
        </w:drawing>
      </w:r>
    </w:p>
    <w:p w:rsidR="00705504" w:rsidRPr="00B26E83" w:rsidRDefault="004D3778" w:rsidP="004D3778">
      <w:pPr>
        <w:pStyle w:val="Caption"/>
        <w:jc w:val="center"/>
      </w:pPr>
      <w:bookmarkStart w:id="73" w:name="_Toc517096844"/>
      <w:r>
        <w:t>Σχήμα 5.</w:t>
      </w:r>
      <w:r w:rsidR="00B84759">
        <w:rPr>
          <w:noProof/>
        </w:rPr>
        <w:fldChar w:fldCharType="begin"/>
      </w:r>
      <w:r w:rsidR="00B84759">
        <w:rPr>
          <w:noProof/>
        </w:rPr>
        <w:instrText xml:space="preserve"> SEQ Σχήμα_5. \* ARABIC </w:instrText>
      </w:r>
      <w:r w:rsidR="00B84759">
        <w:rPr>
          <w:noProof/>
        </w:rPr>
        <w:fldChar w:fldCharType="separate"/>
      </w:r>
      <w:r>
        <w:rPr>
          <w:noProof/>
        </w:rPr>
        <w:t>2</w:t>
      </w:r>
      <w:r w:rsidR="00B84759">
        <w:rPr>
          <w:noProof/>
        </w:rPr>
        <w:fldChar w:fldCharType="end"/>
      </w:r>
      <w:r w:rsidRPr="004D3778">
        <w:t xml:space="preserve"> </w:t>
      </w:r>
      <w:r>
        <w:t xml:space="preserve">Εικόνα #2332 από την εικονοληψία του </w:t>
      </w:r>
      <w:r>
        <w:rPr>
          <w:lang w:val="en-US"/>
        </w:rPr>
        <w:t>UAV</w:t>
      </w:r>
      <w:bookmarkEnd w:id="73"/>
    </w:p>
    <w:p w:rsidR="0003230D" w:rsidRPr="0003230D" w:rsidRDefault="0003230D" w:rsidP="002C2B8D">
      <w:pPr>
        <w:spacing w:line="360" w:lineRule="auto"/>
        <w:ind w:firstLine="720"/>
        <w:jc w:val="both"/>
        <w:rPr>
          <w:rFonts w:ascii="Century" w:hAnsi="Century"/>
        </w:rPr>
      </w:pPr>
      <w:r>
        <w:rPr>
          <w:rFonts w:ascii="Century" w:hAnsi="Century"/>
        </w:rPr>
        <w:t>Η διαδικασία</w:t>
      </w:r>
      <w:r w:rsidR="002C2B8D">
        <w:rPr>
          <w:rFonts w:ascii="Century" w:hAnsi="Century"/>
        </w:rPr>
        <w:t xml:space="preserve"> επεξεργασίας των εικόνων</w:t>
      </w:r>
      <w:r>
        <w:rPr>
          <w:rFonts w:ascii="Century" w:hAnsi="Century"/>
        </w:rPr>
        <w:t xml:space="preserve"> που ακολουθήθηκε περιγράφεται λεπτομερώς παρακάτω.</w:t>
      </w:r>
    </w:p>
    <w:p w:rsidR="005E64DD" w:rsidRDefault="005E64DD" w:rsidP="005E64DD">
      <w:pPr>
        <w:spacing w:line="360" w:lineRule="auto"/>
        <w:ind w:firstLine="720"/>
        <w:jc w:val="both"/>
        <w:rPr>
          <w:rFonts w:ascii="Century" w:hAnsi="Century"/>
        </w:rPr>
      </w:pPr>
      <w:r w:rsidRPr="0058359B">
        <w:rPr>
          <w:rFonts w:ascii="Century" w:hAnsi="Century"/>
        </w:rPr>
        <w:lastRenderedPageBreak/>
        <w:t xml:space="preserve">Μετά την πραγματοποίηση της πτήσης απαραίτητη ήταν η επεξεργασία των δεδομένων πριν γίνει </w:t>
      </w:r>
      <w:r>
        <w:rPr>
          <w:rFonts w:ascii="Century" w:hAnsi="Century"/>
        </w:rPr>
        <w:t xml:space="preserve">δυνατή η </w:t>
      </w:r>
      <w:r w:rsidRPr="0058359B">
        <w:rPr>
          <w:rFonts w:ascii="Century" w:hAnsi="Century"/>
        </w:rPr>
        <w:t xml:space="preserve">συγχώνευση των εικόνων για την παραγωγή μιας τελικής </w:t>
      </w:r>
      <w:r>
        <w:rPr>
          <w:rFonts w:ascii="Century" w:hAnsi="Century"/>
        </w:rPr>
        <w:t xml:space="preserve">σύνθετης </w:t>
      </w:r>
      <w:r w:rsidRPr="0058359B">
        <w:rPr>
          <w:rFonts w:ascii="Century" w:hAnsi="Century"/>
        </w:rPr>
        <w:t xml:space="preserve">εικόνας. Αρχικά, εφόσον οι τιμές φωτεινότητας των εικόνων είχαν πολύ μικρή διακύμανση συγκριτικά με το συνολικό εύρος φωτεινοτήτων (οι τιμές κυμαίνονταν </w:t>
      </w:r>
      <w:r>
        <w:rPr>
          <w:rFonts w:ascii="Century" w:hAnsi="Century"/>
        </w:rPr>
        <w:t>σε τιμές</w:t>
      </w:r>
      <w:r w:rsidRPr="0058359B">
        <w:rPr>
          <w:rFonts w:ascii="Century" w:hAnsi="Century"/>
        </w:rPr>
        <w:t xml:space="preserve"> φωτεινότητ</w:t>
      </w:r>
      <w:r>
        <w:rPr>
          <w:rFonts w:ascii="Century" w:hAnsi="Century"/>
        </w:rPr>
        <w:t>ας</w:t>
      </w:r>
      <w:r w:rsidRPr="0058359B">
        <w:rPr>
          <w:rFonts w:ascii="Century" w:hAnsi="Century"/>
        </w:rPr>
        <w:t xml:space="preserve"> 6,500-7,500 από </w:t>
      </w:r>
      <w:r>
        <w:rPr>
          <w:rFonts w:ascii="Century" w:hAnsi="Century"/>
        </w:rPr>
        <w:t xml:space="preserve">το συνολικό εύρος </w:t>
      </w:r>
      <w:r w:rsidRPr="0058359B">
        <w:rPr>
          <w:rFonts w:ascii="Century" w:hAnsi="Century"/>
        </w:rPr>
        <w:t xml:space="preserve">65,536, </w:t>
      </w:r>
      <w:r>
        <w:rPr>
          <w:rFonts w:ascii="Century" w:hAnsi="Century"/>
        </w:rPr>
        <w:t>1</w:t>
      </w:r>
      <w:r w:rsidRPr="0058359B">
        <w:rPr>
          <w:rFonts w:ascii="Century" w:hAnsi="Century"/>
        </w:rPr>
        <w:t xml:space="preserve">6-bit εικόνες), ήταν αδύνατον να διακριθούν χαρακτηριστικά στις εικόνες οι οποίες </w:t>
      </w:r>
      <w:r>
        <w:rPr>
          <w:rFonts w:ascii="Century" w:hAnsi="Century"/>
        </w:rPr>
        <w:t>εμφανίζονται</w:t>
      </w:r>
      <w:r w:rsidRPr="0058359B">
        <w:rPr>
          <w:rFonts w:ascii="Century" w:hAnsi="Century"/>
        </w:rPr>
        <w:t xml:space="preserve"> όπως</w:t>
      </w:r>
      <w:r>
        <w:rPr>
          <w:rFonts w:ascii="Century" w:hAnsi="Century"/>
        </w:rPr>
        <w:t xml:space="preserve"> η εικόνα</w:t>
      </w:r>
      <w:r w:rsidRPr="0058359B">
        <w:rPr>
          <w:rFonts w:ascii="Century" w:hAnsi="Century"/>
        </w:rPr>
        <w:t xml:space="preserve"> το</w:t>
      </w:r>
      <w:r>
        <w:rPr>
          <w:rFonts w:ascii="Century" w:hAnsi="Century"/>
        </w:rPr>
        <w:t>υ</w:t>
      </w:r>
      <w:r w:rsidRPr="0058359B">
        <w:rPr>
          <w:rFonts w:ascii="Century" w:hAnsi="Century"/>
        </w:rPr>
        <w:t xml:space="preserve"> Σχήμα</w:t>
      </w:r>
      <w:r>
        <w:rPr>
          <w:rFonts w:ascii="Century" w:hAnsi="Century"/>
        </w:rPr>
        <w:t>τος</w:t>
      </w:r>
      <w:r w:rsidRPr="0058359B">
        <w:rPr>
          <w:rFonts w:ascii="Century" w:hAnsi="Century"/>
        </w:rPr>
        <w:t xml:space="preserve"> </w:t>
      </w:r>
      <w:r w:rsidR="00B1765B">
        <w:rPr>
          <w:rFonts w:ascii="Century" w:hAnsi="Century"/>
        </w:rPr>
        <w:t>5</w:t>
      </w:r>
      <w:r w:rsidRPr="0058359B">
        <w:rPr>
          <w:rFonts w:ascii="Century" w:hAnsi="Century"/>
        </w:rPr>
        <w:t>.</w:t>
      </w:r>
      <w:r w:rsidRPr="0028527A">
        <w:rPr>
          <w:rFonts w:ascii="Century" w:hAnsi="Century"/>
        </w:rPr>
        <w:t>3</w:t>
      </w:r>
      <w:r w:rsidRPr="0058359B">
        <w:rPr>
          <w:rFonts w:ascii="Century" w:hAnsi="Century"/>
        </w:rPr>
        <w:t>.</w:t>
      </w:r>
    </w:p>
    <w:p w:rsidR="004D3778" w:rsidRDefault="005E64DD" w:rsidP="003964A2">
      <w:pPr>
        <w:spacing w:line="360" w:lineRule="auto"/>
        <w:ind w:firstLine="720"/>
        <w:jc w:val="both"/>
        <w:rPr>
          <w:rFonts w:ascii="Century" w:hAnsi="Century"/>
        </w:rPr>
      </w:pPr>
      <w:r w:rsidRPr="0058359B">
        <w:rPr>
          <w:rFonts w:ascii="Century" w:hAnsi="Century"/>
        </w:rPr>
        <w:t xml:space="preserve">Συνεπώς ήταν απαραίτητη η εφαρμογή κάποιας διόρθωσης σε όλες τις εικόνες. </w:t>
      </w:r>
      <w:r>
        <w:rPr>
          <w:rFonts w:ascii="Century" w:hAnsi="Century"/>
        </w:rPr>
        <w:t xml:space="preserve">Γι’ αυτόν τον λόγο εντοπίστηκαν οι </w:t>
      </w:r>
      <w:r w:rsidRPr="0058359B">
        <w:rPr>
          <w:rFonts w:ascii="Century" w:hAnsi="Century"/>
        </w:rPr>
        <w:t>μέγιστ</w:t>
      </w:r>
      <w:r>
        <w:rPr>
          <w:rFonts w:ascii="Century" w:hAnsi="Century"/>
        </w:rPr>
        <w:t>ες</w:t>
      </w:r>
      <w:r w:rsidRPr="0058359B">
        <w:rPr>
          <w:rFonts w:ascii="Century" w:hAnsi="Century"/>
        </w:rPr>
        <w:t xml:space="preserve"> ελάχιστ</w:t>
      </w:r>
      <w:r>
        <w:rPr>
          <w:rFonts w:ascii="Century" w:hAnsi="Century"/>
        </w:rPr>
        <w:t>ες</w:t>
      </w:r>
      <w:r w:rsidRPr="0058359B">
        <w:rPr>
          <w:rFonts w:ascii="Century" w:hAnsi="Century"/>
        </w:rPr>
        <w:t xml:space="preserve"> </w:t>
      </w:r>
      <w:r>
        <w:rPr>
          <w:rFonts w:ascii="Century" w:hAnsi="Century"/>
        </w:rPr>
        <w:t>τιμές</w:t>
      </w:r>
      <w:r w:rsidRPr="0058359B">
        <w:rPr>
          <w:rFonts w:ascii="Century" w:hAnsi="Century"/>
        </w:rPr>
        <w:t xml:space="preserve"> φωτεινότητας όλων των εικόνων </w:t>
      </w:r>
      <w:r>
        <w:rPr>
          <w:rFonts w:ascii="Century" w:hAnsi="Century"/>
        </w:rPr>
        <w:t xml:space="preserve">και εφαρμόστηκε </w:t>
      </w:r>
      <w:r w:rsidRPr="00854A97">
        <w:rPr>
          <w:rFonts w:ascii="Century" w:hAnsi="Century"/>
        </w:rPr>
        <w:t>γραμμική επέκταση</w:t>
      </w:r>
      <w:r>
        <w:rPr>
          <w:rFonts w:ascii="Century" w:hAnsi="Century"/>
        </w:rPr>
        <w:t xml:space="preserve"> ιστογράμματος</w:t>
      </w:r>
      <w:r w:rsidRPr="00854A97">
        <w:rPr>
          <w:rFonts w:ascii="Century" w:hAnsi="Century"/>
        </w:rPr>
        <w:t xml:space="preserve"> (</w:t>
      </w:r>
      <w:r w:rsidRPr="00854A97">
        <w:rPr>
          <w:rFonts w:ascii="Century" w:hAnsi="Century"/>
          <w:lang w:val="en-US"/>
        </w:rPr>
        <w:t>linear</w:t>
      </w:r>
      <w:r w:rsidRPr="00854A97">
        <w:rPr>
          <w:rFonts w:ascii="Century" w:hAnsi="Century"/>
        </w:rPr>
        <w:t xml:space="preserve"> </w:t>
      </w:r>
      <w:r>
        <w:rPr>
          <w:rFonts w:ascii="Century" w:hAnsi="Century"/>
          <w:lang w:val="en-US"/>
        </w:rPr>
        <w:t>histogram</w:t>
      </w:r>
      <w:r>
        <w:rPr>
          <w:rFonts w:ascii="Century" w:hAnsi="Century"/>
        </w:rPr>
        <w:t xml:space="preserve"> </w:t>
      </w:r>
      <w:r>
        <w:rPr>
          <w:rFonts w:ascii="Century" w:hAnsi="Century"/>
          <w:lang w:val="en-US"/>
        </w:rPr>
        <w:t>stretch</w:t>
      </w:r>
      <w:r w:rsidRPr="00854A97">
        <w:rPr>
          <w:rFonts w:ascii="Century" w:hAnsi="Century"/>
        </w:rPr>
        <w:t>)</w:t>
      </w:r>
      <w:r w:rsidRPr="0003230D">
        <w:rPr>
          <w:rFonts w:ascii="Century" w:hAnsi="Century"/>
        </w:rPr>
        <w:t xml:space="preserve"> σε</w:t>
      </w:r>
      <w:r>
        <w:rPr>
          <w:rFonts w:ascii="Century" w:hAnsi="Century"/>
        </w:rPr>
        <w:t xml:space="preserve"> κάθε εικόνα.</w:t>
      </w:r>
      <w:r w:rsidRPr="0028527A">
        <w:rPr>
          <w:rFonts w:ascii="Century" w:hAnsi="Century"/>
        </w:rPr>
        <w:t xml:space="preserve"> </w:t>
      </w:r>
      <w:r>
        <w:rPr>
          <w:rFonts w:ascii="Century" w:hAnsi="Century"/>
        </w:rPr>
        <w:t>Στα παρακάτω σχήματα εμφανίζονται χαρακτηριστικά ιστογράμματα εικόνων πριν και μετά τη γραμμική τους επέκταση.</w:t>
      </w:r>
    </w:p>
    <w:p w:rsidR="004D3778" w:rsidRDefault="00705504" w:rsidP="004D3778">
      <w:pPr>
        <w:keepNext/>
        <w:spacing w:line="360" w:lineRule="auto"/>
        <w:jc w:val="both"/>
      </w:pPr>
      <w:r>
        <w:rPr>
          <w:rFonts w:ascii="Century" w:hAnsi="Century"/>
          <w:noProof/>
          <w:lang w:val="en-US"/>
        </w:rPr>
        <w:drawing>
          <wp:inline distT="0" distB="0" distL="0" distR="0" wp14:anchorId="28348E41" wp14:editId="034221C4">
            <wp:extent cx="2428875" cy="2146614"/>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7">
                      <a:extLst>
                        <a:ext uri="{28A0092B-C50C-407E-A947-70E740481C1C}">
                          <a14:useLocalDpi xmlns:a14="http://schemas.microsoft.com/office/drawing/2010/main" val="0"/>
                        </a:ext>
                      </a:extLst>
                    </a:blip>
                    <a:srcRect l="7444" r="7795"/>
                    <a:stretch/>
                  </pic:blipFill>
                  <pic:spPr bwMode="auto">
                    <a:xfrm>
                      <a:off x="0" y="0"/>
                      <a:ext cx="2464043" cy="2177696"/>
                    </a:xfrm>
                    <a:prstGeom prst="rect">
                      <a:avLst/>
                    </a:prstGeom>
                    <a:noFill/>
                    <a:ln>
                      <a:noFill/>
                    </a:ln>
                    <a:extLst>
                      <a:ext uri="{53640926-AAD7-44D8-BBD7-CCE9431645EC}">
                        <a14:shadowObscured xmlns:a14="http://schemas.microsoft.com/office/drawing/2010/main"/>
                      </a:ext>
                    </a:extLst>
                  </pic:spPr>
                </pic:pic>
              </a:graphicData>
            </a:graphic>
          </wp:inline>
        </w:drawing>
      </w:r>
      <w:r w:rsidR="004D3778">
        <w:rPr>
          <w:noProof/>
        </w:rPr>
        <w:drawing>
          <wp:inline distT="0" distB="0" distL="0" distR="0" wp14:anchorId="22B75426" wp14:editId="6E23EA41">
            <wp:extent cx="2676525" cy="2140513"/>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89818" cy="2151144"/>
                    </a:xfrm>
                    <a:prstGeom prst="rect">
                      <a:avLst/>
                    </a:prstGeom>
                    <a:noFill/>
                    <a:ln>
                      <a:noFill/>
                    </a:ln>
                  </pic:spPr>
                </pic:pic>
              </a:graphicData>
            </a:graphic>
          </wp:inline>
        </w:drawing>
      </w:r>
    </w:p>
    <w:p w:rsidR="004D3778" w:rsidRDefault="004D3778" w:rsidP="004D3778">
      <w:pPr>
        <w:pStyle w:val="Caption"/>
        <w:jc w:val="center"/>
      </w:pPr>
      <w:bookmarkStart w:id="74" w:name="_Toc517096845"/>
      <w:r>
        <w:t>Σχήμα 5.</w:t>
      </w:r>
      <w:r w:rsidR="00B84759">
        <w:rPr>
          <w:noProof/>
        </w:rPr>
        <w:fldChar w:fldCharType="begin"/>
      </w:r>
      <w:r w:rsidR="00B84759">
        <w:rPr>
          <w:noProof/>
        </w:rPr>
        <w:instrText xml:space="preserve"> SEQ Σχήμα_5. \* ARABIC </w:instrText>
      </w:r>
      <w:r w:rsidR="00B84759">
        <w:rPr>
          <w:noProof/>
        </w:rPr>
        <w:fldChar w:fldCharType="separate"/>
      </w:r>
      <w:r>
        <w:rPr>
          <w:noProof/>
        </w:rPr>
        <w:t>3</w:t>
      </w:r>
      <w:r w:rsidR="00B84759">
        <w:rPr>
          <w:noProof/>
        </w:rPr>
        <w:fldChar w:fldCharType="end"/>
      </w:r>
      <w:r w:rsidRPr="004D3778">
        <w:t xml:space="preserve"> </w:t>
      </w:r>
      <w:r>
        <w:t>Ιστόγραμμα πριν την εφαρμογή της γραμμικής επέκτασης (αριστερά), Μη επεξεργασμένη εικόνα από την πτήση στην Κυανή Ακτή (δεξιά)</w:t>
      </w:r>
      <w:bookmarkEnd w:id="74"/>
    </w:p>
    <w:p w:rsidR="0028527A" w:rsidRPr="00705504" w:rsidRDefault="0028527A" w:rsidP="005E64DD">
      <w:pPr>
        <w:keepNext/>
        <w:spacing w:line="360" w:lineRule="auto"/>
        <w:jc w:val="both"/>
        <w:rPr>
          <w:rFonts w:ascii="Century" w:hAnsi="Century"/>
          <w:noProof/>
        </w:rPr>
      </w:pPr>
    </w:p>
    <w:p w:rsidR="004D3778" w:rsidRDefault="00705504" w:rsidP="004D3778">
      <w:pPr>
        <w:keepNext/>
        <w:spacing w:line="360" w:lineRule="auto"/>
        <w:jc w:val="both"/>
      </w:pPr>
      <w:r>
        <w:rPr>
          <w:rFonts w:ascii="Century" w:hAnsi="Century"/>
          <w:noProof/>
          <w:lang w:val="en-US"/>
        </w:rPr>
        <w:drawing>
          <wp:inline distT="0" distB="0" distL="0" distR="0" wp14:anchorId="12F50823" wp14:editId="5D45DFF5">
            <wp:extent cx="2476500" cy="2063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9">
                      <a:extLst>
                        <a:ext uri="{28A0092B-C50C-407E-A947-70E740481C1C}">
                          <a14:useLocalDpi xmlns:a14="http://schemas.microsoft.com/office/drawing/2010/main" val="0"/>
                        </a:ext>
                      </a:extLst>
                    </a:blip>
                    <a:srcRect l="6678" t="6024" r="8844"/>
                    <a:stretch/>
                  </pic:blipFill>
                  <pic:spPr bwMode="auto">
                    <a:xfrm>
                      <a:off x="0" y="0"/>
                      <a:ext cx="2479616" cy="2066347"/>
                    </a:xfrm>
                    <a:prstGeom prst="rect">
                      <a:avLst/>
                    </a:prstGeom>
                    <a:noFill/>
                    <a:ln>
                      <a:noFill/>
                    </a:ln>
                    <a:extLst>
                      <a:ext uri="{53640926-AAD7-44D8-BBD7-CCE9431645EC}">
                        <a14:shadowObscured xmlns:a14="http://schemas.microsoft.com/office/drawing/2010/main"/>
                      </a:ext>
                    </a:extLst>
                  </pic:spPr>
                </pic:pic>
              </a:graphicData>
            </a:graphic>
          </wp:inline>
        </w:drawing>
      </w:r>
      <w:r w:rsidR="004D3778">
        <w:rPr>
          <w:rFonts w:ascii="Century" w:hAnsi="Century"/>
          <w:noProof/>
        </w:rPr>
        <w:drawing>
          <wp:inline distT="0" distB="0" distL="0" distR="0" wp14:anchorId="2700BC0F" wp14:editId="623B6031">
            <wp:extent cx="2705100" cy="2031971"/>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18872" cy="2042316"/>
                    </a:xfrm>
                    <a:prstGeom prst="rect">
                      <a:avLst/>
                    </a:prstGeom>
                    <a:noFill/>
                    <a:ln>
                      <a:noFill/>
                    </a:ln>
                  </pic:spPr>
                </pic:pic>
              </a:graphicData>
            </a:graphic>
          </wp:inline>
        </w:drawing>
      </w:r>
    </w:p>
    <w:p w:rsidR="004D3778" w:rsidRDefault="004D3778" w:rsidP="004D3778">
      <w:pPr>
        <w:pStyle w:val="Caption"/>
        <w:jc w:val="center"/>
      </w:pPr>
      <w:bookmarkStart w:id="75" w:name="_Toc517096846"/>
      <w:r>
        <w:t>Σχήμα 5.</w:t>
      </w:r>
      <w:r w:rsidR="00B84759">
        <w:rPr>
          <w:noProof/>
        </w:rPr>
        <w:fldChar w:fldCharType="begin"/>
      </w:r>
      <w:r w:rsidR="00B84759">
        <w:rPr>
          <w:noProof/>
        </w:rPr>
        <w:instrText xml:space="preserve"> SEQ Σχήμα_5. \* ARABIC </w:instrText>
      </w:r>
      <w:r w:rsidR="00B84759">
        <w:rPr>
          <w:noProof/>
        </w:rPr>
        <w:fldChar w:fldCharType="separate"/>
      </w:r>
      <w:r>
        <w:rPr>
          <w:noProof/>
        </w:rPr>
        <w:t>4</w:t>
      </w:r>
      <w:r w:rsidR="00B84759">
        <w:rPr>
          <w:noProof/>
        </w:rPr>
        <w:fldChar w:fldCharType="end"/>
      </w:r>
      <w:r w:rsidRPr="004D3778">
        <w:t xml:space="preserve"> </w:t>
      </w:r>
      <w:r>
        <w:t xml:space="preserve">Ιστόγραμμα μετά την εφαρμογή της γραμμικής επέκτασης (αριστερά), Εικόνα μετά την εφαρμογή της </w:t>
      </w:r>
      <w:r w:rsidRPr="00854A97">
        <w:t>γραμμικής επέκτασης</w:t>
      </w:r>
      <w:r>
        <w:t xml:space="preserve"> (δεξιά)</w:t>
      </w:r>
      <w:bookmarkEnd w:id="75"/>
    </w:p>
    <w:p w:rsidR="0081395A" w:rsidRDefault="00552AA5" w:rsidP="002C2B8D">
      <w:pPr>
        <w:spacing w:line="360" w:lineRule="auto"/>
        <w:ind w:firstLine="720"/>
        <w:jc w:val="both"/>
        <w:rPr>
          <w:rFonts w:ascii="Century" w:hAnsi="Century"/>
        </w:rPr>
      </w:pPr>
      <w:r>
        <w:rPr>
          <w:rFonts w:ascii="Century" w:hAnsi="Century"/>
        </w:rPr>
        <w:lastRenderedPageBreak/>
        <w:t xml:space="preserve">Ως </w:t>
      </w:r>
      <w:r w:rsidRPr="00854A97">
        <w:rPr>
          <w:rFonts w:ascii="Century" w:hAnsi="Century"/>
        </w:rPr>
        <w:t>γραμμική επέκταση</w:t>
      </w:r>
      <w:r w:rsidRPr="0003230D">
        <w:rPr>
          <w:rFonts w:ascii="Century" w:hAnsi="Century"/>
        </w:rPr>
        <w:t xml:space="preserve"> αν</w:t>
      </w:r>
      <w:r>
        <w:rPr>
          <w:rFonts w:ascii="Century" w:hAnsi="Century"/>
        </w:rPr>
        <w:t>αφέρεται η διαδικασία κατά την οποία επιλέγονται η ελάχιστη και η μέγιστη τιμή φωτεινότητας μιας εικόνας οι οποίες θα αντιστοιχηθούν στην ελάχιστη (0, μαύρο)  και στην μέγιστη (</w:t>
      </w:r>
      <w:r w:rsidRPr="0058359B">
        <w:rPr>
          <w:rFonts w:ascii="Century" w:hAnsi="Century"/>
        </w:rPr>
        <w:t>65,53</w:t>
      </w:r>
      <w:r>
        <w:rPr>
          <w:rFonts w:ascii="Century" w:hAnsi="Century"/>
        </w:rPr>
        <w:t xml:space="preserve">5, λευκό) διαθέσιμη τιμή του εύρους φωτεινότητας. Όλες οι ενδιάμεσες τιμές ανακατανέμονται γραμμικά και λαμβάνουν τις νέες διακυμάνσεις του γκρι. Ακολουθώντας την συγκεκριμένη διαδικασία προέκυψαν εικόνες όπως αυτή του Σχήματος 5.5. </w:t>
      </w:r>
      <w:r w:rsidRPr="0058359B">
        <w:rPr>
          <w:rFonts w:ascii="Century" w:hAnsi="Century"/>
        </w:rPr>
        <w:t>Γνωρίζοντας πως κάθε τιμή φωτεινότητας των εικόνων αντιστοιχεί σε μια</w:t>
      </w:r>
      <w:r>
        <w:rPr>
          <w:rFonts w:ascii="Century" w:hAnsi="Century"/>
        </w:rPr>
        <w:t xml:space="preserve"> συγκεκριμένη</w:t>
      </w:r>
      <w:r w:rsidRPr="0058359B">
        <w:rPr>
          <w:rFonts w:ascii="Century" w:hAnsi="Century"/>
        </w:rPr>
        <w:t xml:space="preserve"> τιμή θερμοκρασίας,</w:t>
      </w:r>
      <w:r>
        <w:rPr>
          <w:rFonts w:ascii="Century" w:hAnsi="Century"/>
        </w:rPr>
        <w:t xml:space="preserve"> αυτό σημαίνει πως όλες οι εικόνες θα έχουν την ίδια μέγιστη και ελάχιστη θερμοκρασία.</w:t>
      </w:r>
    </w:p>
    <w:p w:rsidR="0081395A" w:rsidRDefault="0081395A" w:rsidP="00854A97">
      <w:pPr>
        <w:spacing w:line="360" w:lineRule="auto"/>
        <w:ind w:firstLine="720"/>
        <w:jc w:val="both"/>
        <w:rPr>
          <w:rFonts w:ascii="Century" w:hAnsi="Century"/>
        </w:rPr>
      </w:pPr>
      <w:r>
        <w:rPr>
          <w:rFonts w:ascii="Century" w:hAnsi="Century"/>
        </w:rPr>
        <w:t>Μετά τη διόρθωση των εικόνων</w:t>
      </w:r>
      <w:r w:rsidR="00266239" w:rsidRPr="00266239">
        <w:rPr>
          <w:rFonts w:ascii="Century" w:hAnsi="Century"/>
        </w:rPr>
        <w:t>,</w:t>
      </w:r>
      <w:r>
        <w:rPr>
          <w:rFonts w:ascii="Century" w:hAnsi="Century"/>
        </w:rPr>
        <w:t xml:space="preserve"> απαραίτητη είναι η αφαίρεση μερικών από αυτές ε</w:t>
      </w:r>
      <w:r w:rsidRPr="0058359B">
        <w:rPr>
          <w:rFonts w:ascii="Century" w:hAnsi="Century"/>
        </w:rPr>
        <w:t>πειδή κατά την πτήση του μη επανδρωμένου οχήματος συλλέχθηκαν παραπάνω από 3,000 εικόνε</w:t>
      </w:r>
      <w:r>
        <w:rPr>
          <w:rFonts w:ascii="Century" w:hAnsi="Century"/>
        </w:rPr>
        <w:t>ς</w:t>
      </w:r>
      <w:r w:rsidR="0062790A">
        <w:rPr>
          <w:rFonts w:ascii="Century" w:hAnsi="Century"/>
        </w:rPr>
        <w:t xml:space="preserve">. Συνεπώς για λόγους ευκολίας αφαιρέθηκε ο μέγιστος επιτρεπτός αριθμός εικόνων όπως ορίζεται </w:t>
      </w:r>
      <w:r w:rsidR="00552AA5">
        <w:rPr>
          <w:rFonts w:ascii="Century" w:hAnsi="Century"/>
        </w:rPr>
        <w:t>παρακάτω</w:t>
      </w:r>
      <w:r w:rsidR="004A5DE9">
        <w:rPr>
          <w:rFonts w:ascii="Century" w:hAnsi="Century"/>
        </w:rPr>
        <w:t>.</w:t>
      </w:r>
    </w:p>
    <w:p w:rsidR="0009351B" w:rsidRDefault="0009351B" w:rsidP="00854A97">
      <w:pPr>
        <w:spacing w:line="360" w:lineRule="auto"/>
        <w:ind w:firstLine="720"/>
        <w:jc w:val="both"/>
        <w:rPr>
          <w:rFonts w:ascii="Century" w:hAnsi="Century"/>
        </w:rPr>
      </w:pPr>
      <w:r>
        <w:rPr>
          <w:rFonts w:ascii="Century" w:hAnsi="Century"/>
        </w:rPr>
        <w:t xml:space="preserve">Το σκεπτικό που ακολουθείται για την </w:t>
      </w:r>
      <w:r w:rsidR="001B58F1">
        <w:rPr>
          <w:rFonts w:ascii="Century" w:hAnsi="Century"/>
        </w:rPr>
        <w:t xml:space="preserve">αφαίρεση </w:t>
      </w:r>
      <w:r w:rsidR="0045117A">
        <w:rPr>
          <w:rFonts w:ascii="Century" w:hAnsi="Century"/>
        </w:rPr>
        <w:t>περιττών</w:t>
      </w:r>
      <w:r w:rsidR="001B58F1">
        <w:rPr>
          <w:rFonts w:ascii="Century" w:hAnsi="Century"/>
        </w:rPr>
        <w:t xml:space="preserve"> εικόνων</w:t>
      </w:r>
      <w:r w:rsidR="005A58A4">
        <w:rPr>
          <w:rFonts w:ascii="Century" w:hAnsi="Century"/>
        </w:rPr>
        <w:t xml:space="preserve"> είναι</w:t>
      </w:r>
      <w:r w:rsidR="0045117A">
        <w:rPr>
          <w:rFonts w:ascii="Century" w:hAnsi="Century"/>
        </w:rPr>
        <w:t>,</w:t>
      </w:r>
      <w:r w:rsidR="005A58A4">
        <w:rPr>
          <w:rFonts w:ascii="Century" w:hAnsi="Century"/>
        </w:rPr>
        <w:t xml:space="preserve"> να υπάρχει αλληλοεπικάλυψη μεταξύ των συνεχόμενων εικόνων περίπου 40%, η αφαίρεση εικόνων που επαναλαμβάνονται κατά τη διαδρομή του μη επανδρωμένου οχήματος καθώς και οι εικόνες από </w:t>
      </w:r>
      <w:r w:rsidR="0045117A">
        <w:rPr>
          <w:rFonts w:ascii="Century" w:hAnsi="Century"/>
        </w:rPr>
        <w:t>τις φάσεις</w:t>
      </w:r>
      <w:r w:rsidR="005A58A4">
        <w:rPr>
          <w:rFonts w:ascii="Century" w:hAnsi="Century"/>
        </w:rPr>
        <w:t xml:space="preserve"> </w:t>
      </w:r>
      <w:r w:rsidR="0045117A">
        <w:rPr>
          <w:rFonts w:ascii="Century" w:hAnsi="Century"/>
        </w:rPr>
        <w:t>ανόδου και καθόδου</w:t>
      </w:r>
      <w:r w:rsidR="005A58A4">
        <w:rPr>
          <w:rFonts w:ascii="Century" w:hAnsi="Century"/>
        </w:rPr>
        <w:t xml:space="preserve"> του</w:t>
      </w:r>
      <w:r w:rsidR="0045117A">
        <w:rPr>
          <w:rFonts w:ascii="Century" w:hAnsi="Century"/>
        </w:rPr>
        <w:t xml:space="preserve"> μη επανδρωμένου οχήματος</w:t>
      </w:r>
      <w:r w:rsidR="005A58A4">
        <w:rPr>
          <w:rFonts w:ascii="Century" w:hAnsi="Century"/>
        </w:rPr>
        <w:t>.</w:t>
      </w:r>
    </w:p>
    <w:p w:rsidR="00802B02" w:rsidRPr="00073551" w:rsidRDefault="005A58A4" w:rsidP="0045117A">
      <w:pPr>
        <w:spacing w:line="360" w:lineRule="auto"/>
        <w:ind w:firstLine="720"/>
        <w:jc w:val="both"/>
        <w:rPr>
          <w:rFonts w:ascii="Century" w:hAnsi="Century"/>
        </w:rPr>
        <w:sectPr w:rsidR="00802B02" w:rsidRPr="00073551" w:rsidSect="00847CDD">
          <w:headerReference w:type="default" r:id="rId71"/>
          <w:pgSz w:w="11906" w:h="16838"/>
          <w:pgMar w:top="1440" w:right="1797" w:bottom="1440" w:left="1797" w:header="709" w:footer="709" w:gutter="0"/>
          <w:cols w:space="708"/>
          <w:docGrid w:linePitch="360"/>
        </w:sectPr>
      </w:pPr>
      <w:r>
        <w:rPr>
          <w:rFonts w:ascii="Century" w:hAnsi="Century"/>
        </w:rPr>
        <w:t>Μετά από τις διορθώσεις αυτές ακολουθεί η συρραφή των εικόνων</w:t>
      </w:r>
      <w:r w:rsidR="00013BEF">
        <w:rPr>
          <w:rFonts w:ascii="Century" w:hAnsi="Century"/>
        </w:rPr>
        <w:t xml:space="preserve">. </w:t>
      </w:r>
      <w:r w:rsidR="0062790A">
        <w:rPr>
          <w:rFonts w:ascii="Century" w:hAnsi="Century"/>
        </w:rPr>
        <w:t xml:space="preserve">Γίνεται ανάγνωση και συρραφή των εικόνων </w:t>
      </w:r>
      <w:r w:rsidR="000054D9">
        <w:rPr>
          <w:rFonts w:ascii="Century" w:hAnsi="Century"/>
        </w:rPr>
        <w:t>με τον εντοπισμό κοινών σημείων μεταξύ των διαδοχικών εικόνων,</w:t>
      </w:r>
      <w:r w:rsidR="0062790A">
        <w:rPr>
          <w:rFonts w:ascii="Century" w:hAnsi="Century"/>
        </w:rPr>
        <w:t xml:space="preserve"> για την παραγωγή μιας τελικής εικόνας</w:t>
      </w:r>
      <w:r w:rsidR="00CD4398">
        <w:rPr>
          <w:rFonts w:ascii="Century" w:hAnsi="Century"/>
        </w:rPr>
        <w:t xml:space="preserve"> όπως αυτή στο Σχήμα </w:t>
      </w:r>
      <w:r w:rsidR="0016476D">
        <w:rPr>
          <w:rFonts w:ascii="Century" w:hAnsi="Century"/>
        </w:rPr>
        <w:t>5</w:t>
      </w:r>
      <w:r w:rsidR="00CD4398">
        <w:rPr>
          <w:rFonts w:ascii="Century" w:hAnsi="Century"/>
        </w:rPr>
        <w:t>.</w:t>
      </w:r>
      <w:r w:rsidR="0016476D">
        <w:rPr>
          <w:rFonts w:ascii="Century" w:hAnsi="Century"/>
        </w:rPr>
        <w:t>5</w:t>
      </w:r>
      <w:r w:rsidR="00802B02">
        <w:rPr>
          <w:rFonts w:ascii="Century" w:hAnsi="Century"/>
        </w:rPr>
        <w:t>.</w:t>
      </w:r>
    </w:p>
    <w:p w:rsidR="004D3778" w:rsidRDefault="00802B02" w:rsidP="004D3778">
      <w:pPr>
        <w:keepNext/>
        <w:jc w:val="both"/>
      </w:pPr>
      <w:r>
        <w:rPr>
          <w:rFonts w:ascii="Century" w:hAnsi="Century"/>
          <w:noProof/>
        </w:rPr>
        <w:lastRenderedPageBreak/>
        <w:drawing>
          <wp:inline distT="0" distB="0" distL="0" distR="0">
            <wp:extent cx="8863281" cy="36957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8883761" cy="3704240"/>
                    </a:xfrm>
                    <a:prstGeom prst="rect">
                      <a:avLst/>
                    </a:prstGeom>
                    <a:noFill/>
                    <a:ln>
                      <a:noFill/>
                    </a:ln>
                  </pic:spPr>
                </pic:pic>
              </a:graphicData>
            </a:graphic>
          </wp:inline>
        </w:drawing>
      </w:r>
    </w:p>
    <w:p w:rsidR="000429AD" w:rsidRDefault="004D3778" w:rsidP="004D3778">
      <w:pPr>
        <w:pStyle w:val="Caption"/>
        <w:jc w:val="center"/>
      </w:pPr>
      <w:bookmarkStart w:id="76" w:name="_Toc517096847"/>
      <w:r>
        <w:t>Σχήμα 5.</w:t>
      </w:r>
      <w:r w:rsidR="00B84759">
        <w:rPr>
          <w:noProof/>
        </w:rPr>
        <w:fldChar w:fldCharType="begin"/>
      </w:r>
      <w:r w:rsidR="00B84759">
        <w:rPr>
          <w:noProof/>
        </w:rPr>
        <w:instrText xml:space="preserve"> SEQ Σχήμα_5. \* ARABIC </w:instrText>
      </w:r>
      <w:r w:rsidR="00B84759">
        <w:rPr>
          <w:noProof/>
        </w:rPr>
        <w:fldChar w:fldCharType="separate"/>
      </w:r>
      <w:r>
        <w:rPr>
          <w:noProof/>
        </w:rPr>
        <w:t>5</w:t>
      </w:r>
      <w:r w:rsidR="00B84759">
        <w:rPr>
          <w:noProof/>
        </w:rPr>
        <w:fldChar w:fldCharType="end"/>
      </w:r>
      <w:r w:rsidRPr="004D3778">
        <w:t xml:space="preserve"> </w:t>
      </w:r>
      <w:r>
        <w:t>Σύνθετη εικόνα, στη μέση φαίνεται το ποτάμι το οποίο αποφορτίζεται στη θάλασσα</w:t>
      </w:r>
      <w:bookmarkEnd w:id="76"/>
    </w:p>
    <w:p w:rsidR="00802B02" w:rsidRDefault="00802B02" w:rsidP="00802B02">
      <w:pPr>
        <w:jc w:val="both"/>
        <w:rPr>
          <w:rFonts w:ascii="Century" w:hAnsi="Century"/>
        </w:rPr>
        <w:sectPr w:rsidR="00802B02" w:rsidSect="00802B02">
          <w:pgSz w:w="16838" w:h="11906" w:orient="landscape"/>
          <w:pgMar w:top="1797" w:right="1440" w:bottom="1797" w:left="1440" w:header="709" w:footer="709" w:gutter="0"/>
          <w:cols w:space="708"/>
          <w:docGrid w:linePitch="360"/>
        </w:sectPr>
      </w:pPr>
    </w:p>
    <w:p w:rsidR="00802B02" w:rsidRDefault="0045117A" w:rsidP="0045117A">
      <w:pPr>
        <w:spacing w:line="360" w:lineRule="auto"/>
        <w:jc w:val="both"/>
        <w:rPr>
          <w:rFonts w:ascii="Century" w:hAnsi="Century"/>
        </w:rPr>
      </w:pPr>
      <w:r>
        <w:rPr>
          <w:rFonts w:ascii="Century" w:hAnsi="Century"/>
        </w:rPr>
        <w:lastRenderedPageBreak/>
        <w:tab/>
      </w:r>
      <w:r w:rsidR="0062790A">
        <w:rPr>
          <w:rFonts w:ascii="Century" w:hAnsi="Century"/>
        </w:rPr>
        <w:t>Το επόμενο βήμα είναι η</w:t>
      </w:r>
      <w:r>
        <w:rPr>
          <w:rFonts w:ascii="Century" w:hAnsi="Century"/>
        </w:rPr>
        <w:t xml:space="preserve"> εφαρμο</w:t>
      </w:r>
      <w:r w:rsidR="0062790A">
        <w:rPr>
          <w:rFonts w:ascii="Century" w:hAnsi="Century"/>
        </w:rPr>
        <w:t>γ</w:t>
      </w:r>
      <w:r w:rsidR="003E3D0E">
        <w:rPr>
          <w:rFonts w:ascii="Century" w:hAnsi="Century"/>
        </w:rPr>
        <w:t>ή</w:t>
      </w:r>
      <w:r w:rsidR="0062790A">
        <w:rPr>
          <w:rFonts w:ascii="Century" w:hAnsi="Century"/>
        </w:rPr>
        <w:t xml:space="preserve"> </w:t>
      </w:r>
      <w:r>
        <w:rPr>
          <w:rFonts w:ascii="Century" w:hAnsi="Century"/>
        </w:rPr>
        <w:t>μάσκα</w:t>
      </w:r>
      <w:r w:rsidR="0062790A">
        <w:rPr>
          <w:rFonts w:ascii="Century" w:hAnsi="Century"/>
        </w:rPr>
        <w:t>ς</w:t>
      </w:r>
      <w:r w:rsidR="00D60DA3" w:rsidRPr="00D60DA3">
        <w:rPr>
          <w:rFonts w:ascii="Century" w:hAnsi="Century"/>
        </w:rPr>
        <w:t xml:space="preserve"> </w:t>
      </w:r>
      <w:r w:rsidR="00D60DA3">
        <w:rPr>
          <w:rFonts w:ascii="Century" w:hAnsi="Century"/>
        </w:rPr>
        <w:t>αποκοπής του</w:t>
      </w:r>
      <w:r>
        <w:rPr>
          <w:rFonts w:ascii="Century" w:hAnsi="Century"/>
        </w:rPr>
        <w:t xml:space="preserve"> εδάφους όπως περιγράφηκε στο Κεφάλαιο </w:t>
      </w:r>
      <w:r w:rsidR="0016476D">
        <w:rPr>
          <w:rFonts w:ascii="Century" w:hAnsi="Century"/>
        </w:rPr>
        <w:t>4</w:t>
      </w:r>
      <w:r>
        <w:rPr>
          <w:rFonts w:ascii="Century" w:hAnsi="Century"/>
        </w:rPr>
        <w:t>. Δυστυχώς όμως,</w:t>
      </w:r>
      <w:r w:rsidR="00A54493">
        <w:rPr>
          <w:rFonts w:ascii="Century" w:hAnsi="Century"/>
        </w:rPr>
        <w:t xml:space="preserve"> όπως φαίνεται στ</w:t>
      </w:r>
      <w:r w:rsidR="00A54493">
        <w:rPr>
          <w:rFonts w:ascii="Century" w:hAnsi="Century"/>
          <w:lang w:val="en-US"/>
        </w:rPr>
        <w:t>o</w:t>
      </w:r>
      <w:r w:rsidR="00A54493">
        <w:rPr>
          <w:rFonts w:ascii="Century" w:hAnsi="Century"/>
        </w:rPr>
        <w:t xml:space="preserve"> Σχήμα </w:t>
      </w:r>
      <w:r w:rsidR="0016476D">
        <w:rPr>
          <w:rFonts w:ascii="Century" w:hAnsi="Century"/>
        </w:rPr>
        <w:t>5</w:t>
      </w:r>
      <w:r w:rsidR="00A54493">
        <w:rPr>
          <w:rFonts w:ascii="Century" w:hAnsi="Century"/>
        </w:rPr>
        <w:t>.</w:t>
      </w:r>
      <w:r w:rsidR="0016476D">
        <w:rPr>
          <w:rFonts w:ascii="Century" w:hAnsi="Century"/>
        </w:rPr>
        <w:t>6</w:t>
      </w:r>
      <w:r w:rsidR="00A54493">
        <w:rPr>
          <w:rFonts w:ascii="Century" w:hAnsi="Century"/>
        </w:rPr>
        <w:t xml:space="preserve"> όπου φαίνεται το ιστόγραμμα της εικόνας,</w:t>
      </w:r>
      <w:r>
        <w:rPr>
          <w:rFonts w:ascii="Century" w:hAnsi="Century"/>
        </w:rPr>
        <w:t xml:space="preserve"> δεν ήταν δυνατή η χρήση αυτής της μεθοδολογίας </w:t>
      </w:r>
      <w:r w:rsidR="00552AA5">
        <w:rPr>
          <w:rFonts w:ascii="Century" w:hAnsi="Century"/>
        </w:rPr>
        <w:t>εφόσον δεν υπάρχει σαφής διαχωρισμός των εικονοστοιχείων που αντιστοιχούν σε ξηρά από αυτά της θάλασσας. Έτσι</w:t>
      </w:r>
      <w:r>
        <w:rPr>
          <w:rFonts w:ascii="Century" w:hAnsi="Century"/>
        </w:rPr>
        <w:t xml:space="preserve"> </w:t>
      </w:r>
      <w:r w:rsidR="000054D9">
        <w:rPr>
          <w:rFonts w:ascii="Century" w:hAnsi="Century"/>
        </w:rPr>
        <w:t xml:space="preserve">πραγματοποιήθηκε διαχωρισμός </w:t>
      </w:r>
      <w:r w:rsidR="00552AA5">
        <w:rPr>
          <w:rFonts w:ascii="Century" w:hAnsi="Century"/>
        </w:rPr>
        <w:t xml:space="preserve">ορίζοντας χειροκίνητα το όριο διαχωρισμού </w:t>
      </w:r>
      <w:r w:rsidR="000054D9">
        <w:rPr>
          <w:rFonts w:ascii="Century" w:hAnsi="Century"/>
        </w:rPr>
        <w:t>της ξηράς από την θάλασσα</w:t>
      </w:r>
      <w:r w:rsidRPr="0045117A">
        <w:rPr>
          <w:rFonts w:ascii="Century" w:hAnsi="Century"/>
        </w:rPr>
        <w:t>.</w:t>
      </w:r>
    </w:p>
    <w:p w:rsidR="004D3778" w:rsidRDefault="00A54493" w:rsidP="004D3778">
      <w:pPr>
        <w:keepNext/>
        <w:spacing w:line="360" w:lineRule="auto"/>
        <w:jc w:val="both"/>
      </w:pPr>
      <w:r>
        <w:rPr>
          <w:rFonts w:ascii="Century" w:hAnsi="Century"/>
          <w:noProof/>
        </w:rPr>
        <w:drawing>
          <wp:inline distT="0" distB="0" distL="0" distR="0">
            <wp:extent cx="5276850" cy="39528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76850" cy="3952875"/>
                    </a:xfrm>
                    <a:prstGeom prst="rect">
                      <a:avLst/>
                    </a:prstGeom>
                    <a:noFill/>
                    <a:ln>
                      <a:noFill/>
                    </a:ln>
                  </pic:spPr>
                </pic:pic>
              </a:graphicData>
            </a:graphic>
          </wp:inline>
        </w:drawing>
      </w:r>
    </w:p>
    <w:p w:rsidR="00A54493" w:rsidRDefault="004D3778" w:rsidP="004D3778">
      <w:pPr>
        <w:pStyle w:val="Caption"/>
        <w:jc w:val="center"/>
      </w:pPr>
      <w:bookmarkStart w:id="77" w:name="_Toc517096848"/>
      <w:r>
        <w:t>Σχήμα 5.</w:t>
      </w:r>
      <w:r w:rsidR="00B84759">
        <w:rPr>
          <w:noProof/>
        </w:rPr>
        <w:fldChar w:fldCharType="begin"/>
      </w:r>
      <w:r w:rsidR="00B84759">
        <w:rPr>
          <w:noProof/>
        </w:rPr>
        <w:instrText xml:space="preserve"> SEQ Σχήμα_5. \* ARABIC </w:instrText>
      </w:r>
      <w:r w:rsidR="00B84759">
        <w:rPr>
          <w:noProof/>
        </w:rPr>
        <w:fldChar w:fldCharType="separate"/>
      </w:r>
      <w:r>
        <w:rPr>
          <w:noProof/>
        </w:rPr>
        <w:t>6</w:t>
      </w:r>
      <w:r w:rsidR="00B84759">
        <w:rPr>
          <w:noProof/>
        </w:rPr>
        <w:fldChar w:fldCharType="end"/>
      </w:r>
      <w:r w:rsidRPr="004D3778">
        <w:t xml:space="preserve"> </w:t>
      </w:r>
      <w:r>
        <w:t>Ιστόγραμμα της εικόνας του Σχήματος 5.5</w:t>
      </w:r>
      <w:bookmarkEnd w:id="77"/>
    </w:p>
    <w:p w:rsidR="00552AA5" w:rsidRDefault="00552AA5" w:rsidP="0045117A">
      <w:pPr>
        <w:spacing w:line="360" w:lineRule="auto"/>
        <w:jc w:val="both"/>
        <w:rPr>
          <w:rFonts w:ascii="Century" w:hAnsi="Century"/>
        </w:rPr>
      </w:pPr>
    </w:p>
    <w:p w:rsidR="0045117A" w:rsidRDefault="0045117A" w:rsidP="0045117A">
      <w:pPr>
        <w:spacing w:line="360" w:lineRule="auto"/>
        <w:jc w:val="both"/>
        <w:rPr>
          <w:rFonts w:ascii="Century" w:hAnsi="Century"/>
        </w:rPr>
      </w:pPr>
      <w:r>
        <w:rPr>
          <w:rFonts w:ascii="Century" w:hAnsi="Century"/>
        </w:rPr>
        <w:tab/>
      </w:r>
      <w:r w:rsidR="001D74A0">
        <w:rPr>
          <w:rFonts w:ascii="Century" w:hAnsi="Century"/>
        </w:rPr>
        <w:t xml:space="preserve">Μετά την εφαρμογή της μάσκας εδάφους δημιουργείται η εικόνα που εμφανίζεται στο Σχήμα </w:t>
      </w:r>
      <w:r w:rsidR="0016476D">
        <w:rPr>
          <w:rFonts w:ascii="Century" w:hAnsi="Century"/>
        </w:rPr>
        <w:t>5</w:t>
      </w:r>
      <w:r w:rsidR="001D74A0">
        <w:rPr>
          <w:rFonts w:ascii="Century" w:hAnsi="Century"/>
        </w:rPr>
        <w:t>.</w:t>
      </w:r>
      <w:r w:rsidR="0016476D">
        <w:rPr>
          <w:rFonts w:ascii="Century" w:hAnsi="Century"/>
        </w:rPr>
        <w:t>7</w:t>
      </w:r>
      <w:r w:rsidR="00A54493">
        <w:rPr>
          <w:rFonts w:ascii="Century" w:hAnsi="Century"/>
        </w:rPr>
        <w:t xml:space="preserve"> με το αντίστοιχο ιστόγραμμα να εμφανίζεται στο Σχήμα </w:t>
      </w:r>
      <w:r w:rsidR="0016476D">
        <w:rPr>
          <w:rFonts w:ascii="Century" w:hAnsi="Century"/>
        </w:rPr>
        <w:t>5</w:t>
      </w:r>
      <w:r w:rsidR="00A54493">
        <w:rPr>
          <w:rFonts w:ascii="Century" w:hAnsi="Century"/>
        </w:rPr>
        <w:t>.</w:t>
      </w:r>
      <w:r w:rsidR="0016476D">
        <w:rPr>
          <w:rFonts w:ascii="Century" w:hAnsi="Century"/>
        </w:rPr>
        <w:t>8</w:t>
      </w:r>
      <w:r w:rsidR="001D74A0">
        <w:rPr>
          <w:rFonts w:ascii="Century" w:hAnsi="Century"/>
        </w:rPr>
        <w:t>.</w:t>
      </w:r>
    </w:p>
    <w:p w:rsidR="001D74A0" w:rsidRDefault="001D74A0" w:rsidP="0045117A">
      <w:pPr>
        <w:spacing w:line="360" w:lineRule="auto"/>
        <w:jc w:val="both"/>
        <w:rPr>
          <w:rFonts w:ascii="Century" w:hAnsi="Century"/>
        </w:rPr>
      </w:pPr>
    </w:p>
    <w:p w:rsidR="004D3778" w:rsidRDefault="001D74A0" w:rsidP="004D3778">
      <w:pPr>
        <w:keepNext/>
        <w:spacing w:line="360" w:lineRule="auto"/>
        <w:jc w:val="both"/>
      </w:pPr>
      <w:r>
        <w:rPr>
          <w:rFonts w:ascii="Century" w:hAnsi="Century"/>
          <w:noProof/>
        </w:rPr>
        <w:lastRenderedPageBreak/>
        <w:drawing>
          <wp:inline distT="0" distB="0" distL="0" distR="0">
            <wp:extent cx="5390515" cy="256222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395587" cy="2564636"/>
                    </a:xfrm>
                    <a:prstGeom prst="rect">
                      <a:avLst/>
                    </a:prstGeom>
                    <a:noFill/>
                    <a:ln>
                      <a:noFill/>
                    </a:ln>
                  </pic:spPr>
                </pic:pic>
              </a:graphicData>
            </a:graphic>
          </wp:inline>
        </w:drawing>
      </w:r>
    </w:p>
    <w:p w:rsidR="001D74A0" w:rsidRDefault="004D3778" w:rsidP="004D3778">
      <w:pPr>
        <w:pStyle w:val="Caption"/>
        <w:jc w:val="center"/>
      </w:pPr>
      <w:bookmarkStart w:id="78" w:name="_Toc517096849"/>
      <w:r>
        <w:t>Σχήμα 5.</w:t>
      </w:r>
      <w:r w:rsidR="00B84759">
        <w:rPr>
          <w:noProof/>
        </w:rPr>
        <w:fldChar w:fldCharType="begin"/>
      </w:r>
      <w:r w:rsidR="00B84759">
        <w:rPr>
          <w:noProof/>
        </w:rPr>
        <w:instrText xml:space="preserve"> SEQ Σχήμα_5. \* ARABIC </w:instrText>
      </w:r>
      <w:r w:rsidR="00B84759">
        <w:rPr>
          <w:noProof/>
        </w:rPr>
        <w:fldChar w:fldCharType="separate"/>
      </w:r>
      <w:r>
        <w:rPr>
          <w:noProof/>
        </w:rPr>
        <w:t>7</w:t>
      </w:r>
      <w:r w:rsidR="00B84759">
        <w:rPr>
          <w:noProof/>
        </w:rPr>
        <w:fldChar w:fldCharType="end"/>
      </w:r>
      <w:r w:rsidRPr="004D3778">
        <w:t xml:space="preserve"> </w:t>
      </w:r>
      <w:r>
        <w:t>Τιμές φωτεινότητας του νερού μετά την αφαίρεση των εικονοστοιχείων του εδάφους</w:t>
      </w:r>
      <w:bookmarkEnd w:id="78"/>
    </w:p>
    <w:p w:rsidR="004D3778" w:rsidRDefault="00A54493" w:rsidP="004D3778">
      <w:pPr>
        <w:keepNext/>
      </w:pPr>
      <w:r>
        <w:rPr>
          <w:noProof/>
        </w:rPr>
        <w:drawing>
          <wp:inline distT="0" distB="0" distL="0" distR="0">
            <wp:extent cx="5419090" cy="32194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5">
                      <a:extLst>
                        <a:ext uri="{28A0092B-C50C-407E-A947-70E740481C1C}">
                          <a14:useLocalDpi xmlns:a14="http://schemas.microsoft.com/office/drawing/2010/main" val="0"/>
                        </a:ext>
                      </a:extLst>
                    </a:blip>
                    <a:srcRect l="11011" t="4059" r="8303" b="7749"/>
                    <a:stretch/>
                  </pic:blipFill>
                  <pic:spPr bwMode="auto">
                    <a:xfrm>
                      <a:off x="0" y="0"/>
                      <a:ext cx="5437725" cy="3230521"/>
                    </a:xfrm>
                    <a:prstGeom prst="rect">
                      <a:avLst/>
                    </a:prstGeom>
                    <a:noFill/>
                    <a:ln>
                      <a:noFill/>
                    </a:ln>
                    <a:extLst>
                      <a:ext uri="{53640926-AAD7-44D8-BBD7-CCE9431645EC}">
                        <a14:shadowObscured xmlns:a14="http://schemas.microsoft.com/office/drawing/2010/main"/>
                      </a:ext>
                    </a:extLst>
                  </pic:spPr>
                </pic:pic>
              </a:graphicData>
            </a:graphic>
          </wp:inline>
        </w:drawing>
      </w:r>
    </w:p>
    <w:p w:rsidR="00A54493" w:rsidRDefault="004D3778" w:rsidP="004D3778">
      <w:pPr>
        <w:pStyle w:val="Caption"/>
        <w:jc w:val="center"/>
      </w:pPr>
      <w:bookmarkStart w:id="79" w:name="_Toc517096850"/>
      <w:r>
        <w:t>Σχήμα 5.</w:t>
      </w:r>
      <w:r w:rsidR="00B84759">
        <w:rPr>
          <w:noProof/>
        </w:rPr>
        <w:fldChar w:fldCharType="begin"/>
      </w:r>
      <w:r w:rsidR="00B84759">
        <w:rPr>
          <w:noProof/>
        </w:rPr>
        <w:instrText xml:space="preserve"> SEQ Σχήμα_5. \* ARABIC </w:instrText>
      </w:r>
      <w:r w:rsidR="00B84759">
        <w:rPr>
          <w:noProof/>
        </w:rPr>
        <w:fldChar w:fldCharType="separate"/>
      </w:r>
      <w:r>
        <w:rPr>
          <w:noProof/>
        </w:rPr>
        <w:t>8</w:t>
      </w:r>
      <w:r w:rsidR="00B84759">
        <w:rPr>
          <w:noProof/>
        </w:rPr>
        <w:fldChar w:fldCharType="end"/>
      </w:r>
      <w:r w:rsidRPr="004D3778">
        <w:t xml:space="preserve"> </w:t>
      </w:r>
      <w:r>
        <w:t>Ιστόγραμμα της εικόνας του Σχήματος 5.7</w:t>
      </w:r>
      <w:bookmarkEnd w:id="79"/>
    </w:p>
    <w:p w:rsidR="00A54493" w:rsidRPr="00A54493" w:rsidRDefault="00A54493" w:rsidP="00A54493"/>
    <w:p w:rsidR="00552AA5" w:rsidRPr="001D74A0" w:rsidRDefault="001D74A0" w:rsidP="00552AA5">
      <w:pPr>
        <w:jc w:val="both"/>
        <w:rPr>
          <w:rFonts w:ascii="Century" w:hAnsi="Century"/>
        </w:rPr>
      </w:pPr>
      <w:r>
        <w:tab/>
      </w:r>
      <w:r w:rsidR="00552AA5" w:rsidRPr="001D74A0">
        <w:rPr>
          <w:rFonts w:ascii="Century" w:hAnsi="Century"/>
        </w:rPr>
        <w:t xml:space="preserve">Τελικά χρησιμοποιούνται και πάλι πίνακες </w:t>
      </w:r>
      <w:r w:rsidR="00552AA5" w:rsidRPr="007831EB">
        <w:rPr>
          <w:rFonts w:ascii="Century" w:hAnsi="Century"/>
        </w:rPr>
        <w:t>αντιστο</w:t>
      </w:r>
      <w:r w:rsidR="00552AA5">
        <w:rPr>
          <w:rFonts w:ascii="Century" w:hAnsi="Century"/>
        </w:rPr>
        <w:t>ι</w:t>
      </w:r>
      <w:r w:rsidR="00552AA5" w:rsidRPr="007831EB">
        <w:rPr>
          <w:rFonts w:ascii="Century" w:hAnsi="Century"/>
        </w:rPr>
        <w:t>χ</w:t>
      </w:r>
      <w:r w:rsidR="00552AA5">
        <w:rPr>
          <w:rFonts w:ascii="Century" w:hAnsi="Century"/>
        </w:rPr>
        <w:t>ία</w:t>
      </w:r>
      <w:r w:rsidR="00552AA5" w:rsidRPr="007831EB">
        <w:rPr>
          <w:rFonts w:ascii="Century" w:hAnsi="Century"/>
        </w:rPr>
        <w:t>ς</w:t>
      </w:r>
      <w:r w:rsidR="00552AA5" w:rsidRPr="001D74A0">
        <w:rPr>
          <w:rFonts w:ascii="Century" w:hAnsi="Century"/>
        </w:rPr>
        <w:t xml:space="preserve"> όπως και με </w:t>
      </w:r>
      <w:r w:rsidR="00552AA5">
        <w:rPr>
          <w:rFonts w:ascii="Century" w:hAnsi="Century"/>
        </w:rPr>
        <w:t>τις δορυφορικές εικόνες προκύπτουν νέες εικόνες</w:t>
      </w:r>
      <w:r w:rsidR="00552AA5" w:rsidRPr="001D74A0">
        <w:rPr>
          <w:rFonts w:ascii="Century" w:hAnsi="Century"/>
        </w:rPr>
        <w:t xml:space="preserve"> όπου μπορούν να φανούν όλες οι θερμοκρασιακές μεταβολές </w:t>
      </w:r>
      <w:r w:rsidR="00552AA5">
        <w:rPr>
          <w:rFonts w:ascii="Century" w:hAnsi="Century"/>
        </w:rPr>
        <w:t>στην επιφάνεια της θάλασσας (Σχήμα 5.9)</w:t>
      </w:r>
      <w:r w:rsidR="00552AA5" w:rsidRPr="001D74A0">
        <w:rPr>
          <w:rFonts w:ascii="Century" w:hAnsi="Century"/>
        </w:rPr>
        <w:t>.</w:t>
      </w:r>
    </w:p>
    <w:p w:rsidR="001D74A0" w:rsidRDefault="00552AA5" w:rsidP="00552AA5">
      <w:pPr>
        <w:jc w:val="both"/>
        <w:rPr>
          <w:rFonts w:ascii="Century" w:hAnsi="Century"/>
        </w:rPr>
      </w:pPr>
      <w:r w:rsidRPr="001D74A0">
        <w:rPr>
          <w:rFonts w:ascii="Century" w:hAnsi="Century"/>
        </w:rPr>
        <w:tab/>
        <w:t xml:space="preserve">Για </w:t>
      </w:r>
      <w:r>
        <w:rPr>
          <w:rFonts w:ascii="Century" w:hAnsi="Century"/>
        </w:rPr>
        <w:t>τη δημιουργία</w:t>
      </w:r>
      <w:r w:rsidRPr="001D74A0">
        <w:rPr>
          <w:rFonts w:ascii="Century" w:hAnsi="Century"/>
        </w:rPr>
        <w:t xml:space="preserve"> της εικόνας του Σχήματος </w:t>
      </w:r>
      <w:r>
        <w:rPr>
          <w:rFonts w:ascii="Century" w:hAnsi="Century"/>
        </w:rPr>
        <w:t>5</w:t>
      </w:r>
      <w:r w:rsidRPr="001D74A0">
        <w:rPr>
          <w:rFonts w:ascii="Century" w:hAnsi="Century"/>
        </w:rPr>
        <w:t>.</w:t>
      </w:r>
      <w:r>
        <w:rPr>
          <w:rFonts w:ascii="Century" w:hAnsi="Century"/>
        </w:rPr>
        <w:t>9</w:t>
      </w:r>
      <w:r w:rsidRPr="001D74A0">
        <w:rPr>
          <w:rFonts w:ascii="Century" w:hAnsi="Century"/>
        </w:rPr>
        <w:t xml:space="preserve"> αρχικά χρησιμοποιήθηκαν πίνακες </w:t>
      </w:r>
      <w:r w:rsidRPr="007831EB">
        <w:rPr>
          <w:rFonts w:ascii="Century" w:hAnsi="Century"/>
        </w:rPr>
        <w:t>αντιστο</w:t>
      </w:r>
      <w:r>
        <w:rPr>
          <w:rFonts w:ascii="Century" w:hAnsi="Century"/>
        </w:rPr>
        <w:t>ι</w:t>
      </w:r>
      <w:r w:rsidRPr="007831EB">
        <w:rPr>
          <w:rFonts w:ascii="Century" w:hAnsi="Century"/>
        </w:rPr>
        <w:t>χ</w:t>
      </w:r>
      <w:r>
        <w:rPr>
          <w:rFonts w:ascii="Century" w:hAnsi="Century"/>
        </w:rPr>
        <w:t>ία</w:t>
      </w:r>
      <w:r w:rsidRPr="007831EB">
        <w:rPr>
          <w:rFonts w:ascii="Century" w:hAnsi="Century"/>
        </w:rPr>
        <w:t>ς</w:t>
      </w:r>
      <w:r>
        <w:rPr>
          <w:rFonts w:ascii="Century" w:hAnsi="Century"/>
        </w:rPr>
        <w:t xml:space="preserve"> με μεγαλύτερο και μικρότερο αριθμό χρωμάτων μέχρι να θεωρηθεί πως η τελική εικόνα εμφανίζει τις κατάλληλες πληροφορίες. Η συγκεκριμένη εικόνα αποτελείται από 64 διαφορετικά χρώματα και θεωρήθηκε πιο ευανάγνωστη από ότι η ίδια εικόνα με 32 αλλά και 128 χρώματα (Σχήματα 5.10 και 5.11</w:t>
      </w:r>
      <w:r w:rsidRPr="00E32AA2">
        <w:rPr>
          <w:rFonts w:ascii="Century" w:hAnsi="Century"/>
        </w:rPr>
        <w:t xml:space="preserve"> </w:t>
      </w:r>
      <w:r>
        <w:rPr>
          <w:rFonts w:ascii="Century" w:hAnsi="Century"/>
        </w:rPr>
        <w:t>αντίστοιχα).</w:t>
      </w:r>
    </w:p>
    <w:p w:rsidR="001D74A0" w:rsidRDefault="001D74A0" w:rsidP="001D74A0">
      <w:pPr>
        <w:jc w:val="both"/>
        <w:rPr>
          <w:rFonts w:ascii="Century" w:hAnsi="Century"/>
        </w:rPr>
        <w:sectPr w:rsidR="001D74A0" w:rsidSect="00802B02">
          <w:pgSz w:w="11906" w:h="16838"/>
          <w:pgMar w:top="1440" w:right="1797" w:bottom="1440" w:left="1797" w:header="709" w:footer="709" w:gutter="0"/>
          <w:cols w:space="708"/>
          <w:docGrid w:linePitch="360"/>
        </w:sectPr>
      </w:pPr>
    </w:p>
    <w:p w:rsidR="00D6160D" w:rsidRDefault="00D6160D" w:rsidP="004D3778">
      <w:pPr>
        <w:keepNext/>
        <w:jc w:val="both"/>
        <w:rPr>
          <w:rFonts w:ascii="Century" w:hAnsi="Century"/>
          <w:noProof/>
        </w:rPr>
      </w:pPr>
    </w:p>
    <w:p w:rsidR="004D3778" w:rsidRDefault="00D6160D" w:rsidP="00D6160D">
      <w:pPr>
        <w:keepNext/>
        <w:jc w:val="center"/>
      </w:pPr>
      <w:r>
        <w:rPr>
          <w:rFonts w:ascii="Century" w:hAnsi="Century"/>
          <w:noProof/>
        </w:rPr>
        <w:drawing>
          <wp:inline distT="0" distB="0" distL="0" distR="0">
            <wp:extent cx="8819963" cy="3752654"/>
            <wp:effectExtent l="0" t="0" r="635"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76">
                      <a:extLst>
                        <a:ext uri="{28A0092B-C50C-407E-A947-70E740481C1C}">
                          <a14:useLocalDpi xmlns:a14="http://schemas.microsoft.com/office/drawing/2010/main" val="0"/>
                        </a:ext>
                      </a:extLst>
                    </a:blip>
                    <a:srcRect l="17312" t="3704" r="16881" b="10774"/>
                    <a:stretch/>
                  </pic:blipFill>
                  <pic:spPr bwMode="auto">
                    <a:xfrm>
                      <a:off x="0" y="0"/>
                      <a:ext cx="8906439" cy="3789447"/>
                    </a:xfrm>
                    <a:prstGeom prst="rect">
                      <a:avLst/>
                    </a:prstGeom>
                    <a:noFill/>
                    <a:ln>
                      <a:noFill/>
                    </a:ln>
                    <a:extLst>
                      <a:ext uri="{53640926-AAD7-44D8-BBD7-CCE9431645EC}">
                        <a14:shadowObscured xmlns:a14="http://schemas.microsoft.com/office/drawing/2010/main"/>
                      </a:ext>
                    </a:extLst>
                  </pic:spPr>
                </pic:pic>
              </a:graphicData>
            </a:graphic>
          </wp:inline>
        </w:drawing>
      </w:r>
    </w:p>
    <w:p w:rsidR="001D74A0" w:rsidRDefault="004D3778" w:rsidP="004D3778">
      <w:pPr>
        <w:pStyle w:val="Caption"/>
        <w:jc w:val="center"/>
      </w:pPr>
      <w:bookmarkStart w:id="80" w:name="_Toc517096851"/>
      <w:r>
        <w:t>Σχήμα 5.</w:t>
      </w:r>
      <w:r w:rsidR="00B84759">
        <w:rPr>
          <w:noProof/>
        </w:rPr>
        <w:fldChar w:fldCharType="begin"/>
      </w:r>
      <w:r w:rsidR="00B84759">
        <w:rPr>
          <w:noProof/>
        </w:rPr>
        <w:instrText xml:space="preserve"> SEQ Σχήμα_5. \* ARABIC </w:instrText>
      </w:r>
      <w:r w:rsidR="00B84759">
        <w:rPr>
          <w:noProof/>
        </w:rPr>
        <w:fldChar w:fldCharType="separate"/>
      </w:r>
      <w:r>
        <w:rPr>
          <w:noProof/>
        </w:rPr>
        <w:t>9</w:t>
      </w:r>
      <w:r w:rsidR="00B84759">
        <w:rPr>
          <w:noProof/>
        </w:rPr>
        <w:fldChar w:fldCharType="end"/>
      </w:r>
      <w:r w:rsidRPr="004D3778">
        <w:t xml:space="preserve"> </w:t>
      </w:r>
      <w:r>
        <w:t>Τελική εικόνα από την επεξεργασία των δεδομένων του μη επανδρωμένου οχήματος με 64 χρώματα</w:t>
      </w:r>
      <w:bookmarkEnd w:id="80"/>
    </w:p>
    <w:p w:rsidR="00D60DA3" w:rsidRDefault="00D60DA3" w:rsidP="00D60DA3"/>
    <w:p w:rsidR="00D60DA3" w:rsidRDefault="00D60DA3" w:rsidP="00D60DA3"/>
    <w:p w:rsidR="00D60DA3" w:rsidRDefault="00D60DA3" w:rsidP="00D60DA3"/>
    <w:p w:rsidR="0000102C" w:rsidRDefault="0000102C" w:rsidP="004D3778">
      <w:pPr>
        <w:keepNext/>
        <w:rPr>
          <w:noProof/>
        </w:rPr>
      </w:pPr>
    </w:p>
    <w:p w:rsidR="004D3778" w:rsidRDefault="0000102C" w:rsidP="0000102C">
      <w:pPr>
        <w:keepNext/>
        <w:jc w:val="center"/>
      </w:pPr>
      <w:r>
        <w:rPr>
          <w:noProof/>
        </w:rPr>
        <w:drawing>
          <wp:inline distT="0" distB="0" distL="0" distR="0">
            <wp:extent cx="8939530" cy="389572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77">
                      <a:extLst>
                        <a:ext uri="{28A0092B-C50C-407E-A947-70E740481C1C}">
                          <a14:useLocalDpi xmlns:a14="http://schemas.microsoft.com/office/drawing/2010/main" val="0"/>
                        </a:ext>
                      </a:extLst>
                    </a:blip>
                    <a:srcRect l="17204" t="4348" r="16559" b="10702"/>
                    <a:stretch/>
                  </pic:blipFill>
                  <pic:spPr bwMode="auto">
                    <a:xfrm>
                      <a:off x="0" y="0"/>
                      <a:ext cx="8964430" cy="3906576"/>
                    </a:xfrm>
                    <a:prstGeom prst="rect">
                      <a:avLst/>
                    </a:prstGeom>
                    <a:noFill/>
                    <a:ln>
                      <a:noFill/>
                    </a:ln>
                    <a:extLst>
                      <a:ext uri="{53640926-AAD7-44D8-BBD7-CCE9431645EC}">
                        <a14:shadowObscured xmlns:a14="http://schemas.microsoft.com/office/drawing/2010/main"/>
                      </a:ext>
                    </a:extLst>
                  </pic:spPr>
                </pic:pic>
              </a:graphicData>
            </a:graphic>
          </wp:inline>
        </w:drawing>
      </w:r>
    </w:p>
    <w:p w:rsidR="00E32AA2" w:rsidRDefault="004D3778" w:rsidP="004D3778">
      <w:pPr>
        <w:pStyle w:val="Caption"/>
        <w:jc w:val="center"/>
      </w:pPr>
      <w:bookmarkStart w:id="81" w:name="_Toc517096852"/>
      <w:r>
        <w:t>Σχήμα 5.</w:t>
      </w:r>
      <w:r w:rsidR="00B84759">
        <w:rPr>
          <w:noProof/>
        </w:rPr>
        <w:fldChar w:fldCharType="begin"/>
      </w:r>
      <w:r w:rsidR="00B84759">
        <w:rPr>
          <w:noProof/>
        </w:rPr>
        <w:instrText xml:space="preserve"> SEQ Σχήμα_5. \* ARABIC </w:instrText>
      </w:r>
      <w:r w:rsidR="00B84759">
        <w:rPr>
          <w:noProof/>
        </w:rPr>
        <w:fldChar w:fldCharType="separate"/>
      </w:r>
      <w:r>
        <w:rPr>
          <w:noProof/>
        </w:rPr>
        <w:t>10</w:t>
      </w:r>
      <w:r w:rsidR="00B84759">
        <w:rPr>
          <w:noProof/>
        </w:rPr>
        <w:fldChar w:fldCharType="end"/>
      </w:r>
      <w:r w:rsidRPr="004D3778">
        <w:t xml:space="preserve"> </w:t>
      </w:r>
      <w:r>
        <w:t>Τελική εικόνα από την επεξεργασία των δεδομένων του μη επανδρωμένου οχήματος με 32 χρώματα</w:t>
      </w:r>
      <w:bookmarkEnd w:id="81"/>
    </w:p>
    <w:p w:rsidR="00E32AA2" w:rsidRDefault="00E32AA2" w:rsidP="00E32AA2">
      <w:pPr>
        <w:rPr>
          <w:noProof/>
        </w:rPr>
      </w:pPr>
    </w:p>
    <w:p w:rsidR="0000102C" w:rsidRDefault="0000102C" w:rsidP="004D3778">
      <w:pPr>
        <w:keepNext/>
        <w:rPr>
          <w:noProof/>
        </w:rPr>
      </w:pPr>
    </w:p>
    <w:p w:rsidR="004D3778" w:rsidRDefault="0000102C" w:rsidP="0000102C">
      <w:pPr>
        <w:keepNext/>
        <w:jc w:val="center"/>
      </w:pPr>
      <w:r>
        <w:rPr>
          <w:noProof/>
        </w:rPr>
        <w:drawing>
          <wp:inline distT="0" distB="0" distL="0" distR="0">
            <wp:extent cx="8863330" cy="39909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78">
                      <a:extLst>
                        <a:ext uri="{28A0092B-C50C-407E-A947-70E740481C1C}">
                          <a14:useLocalDpi xmlns:a14="http://schemas.microsoft.com/office/drawing/2010/main" val="0"/>
                        </a:ext>
                      </a:extLst>
                    </a:blip>
                    <a:srcRect l="16990" t="4305" r="16128" b="10927"/>
                    <a:stretch/>
                  </pic:blipFill>
                  <pic:spPr bwMode="auto">
                    <a:xfrm>
                      <a:off x="0" y="0"/>
                      <a:ext cx="8902981" cy="4008829"/>
                    </a:xfrm>
                    <a:prstGeom prst="rect">
                      <a:avLst/>
                    </a:prstGeom>
                    <a:noFill/>
                    <a:ln>
                      <a:noFill/>
                    </a:ln>
                    <a:extLst>
                      <a:ext uri="{53640926-AAD7-44D8-BBD7-CCE9431645EC}">
                        <a14:shadowObscured xmlns:a14="http://schemas.microsoft.com/office/drawing/2010/main"/>
                      </a:ext>
                    </a:extLst>
                  </pic:spPr>
                </pic:pic>
              </a:graphicData>
            </a:graphic>
          </wp:inline>
        </w:drawing>
      </w:r>
    </w:p>
    <w:p w:rsidR="008644F3" w:rsidRDefault="004D3778" w:rsidP="008644F3">
      <w:pPr>
        <w:pStyle w:val="Caption"/>
        <w:jc w:val="center"/>
        <w:sectPr w:rsidR="008644F3" w:rsidSect="001D74A0">
          <w:pgSz w:w="16838" w:h="11906" w:orient="landscape"/>
          <w:pgMar w:top="1797" w:right="1440" w:bottom="1797" w:left="1440" w:header="709" w:footer="709" w:gutter="0"/>
          <w:cols w:space="708"/>
          <w:docGrid w:linePitch="360"/>
        </w:sectPr>
      </w:pPr>
      <w:bookmarkStart w:id="82" w:name="_Toc517096853"/>
      <w:r>
        <w:t>Σχήμα 5.</w:t>
      </w:r>
      <w:r w:rsidR="00B84759">
        <w:rPr>
          <w:noProof/>
        </w:rPr>
        <w:fldChar w:fldCharType="begin"/>
      </w:r>
      <w:r w:rsidR="00B84759">
        <w:rPr>
          <w:noProof/>
        </w:rPr>
        <w:instrText xml:space="preserve"> SEQ Σχήμα_5. \* ARABIC </w:instrText>
      </w:r>
      <w:r w:rsidR="00B84759">
        <w:rPr>
          <w:noProof/>
        </w:rPr>
        <w:fldChar w:fldCharType="separate"/>
      </w:r>
      <w:r>
        <w:rPr>
          <w:noProof/>
        </w:rPr>
        <w:t>11</w:t>
      </w:r>
      <w:r w:rsidR="00B84759">
        <w:rPr>
          <w:noProof/>
        </w:rPr>
        <w:fldChar w:fldCharType="end"/>
      </w:r>
      <w:r w:rsidRPr="004D3778">
        <w:t xml:space="preserve"> </w:t>
      </w:r>
      <w:r>
        <w:t>Τελική εικόνα από την επεξεργασία των δεδομένων του μη επανδρωμένου οχήματος με 128 χρώματα</w:t>
      </w:r>
      <w:bookmarkEnd w:id="82"/>
    </w:p>
    <w:p w:rsidR="00571033" w:rsidRDefault="00571033" w:rsidP="00571033">
      <w:pPr>
        <w:ind w:firstLine="720"/>
        <w:jc w:val="both"/>
      </w:pPr>
      <w:r>
        <w:lastRenderedPageBreak/>
        <w:t xml:space="preserve">Από τις παραπάνω εικόνες είναι φανερή η ανάμιξη ψυχρότερου υπογείου και επιφανειακού νερού με το πιο θερμό θαλασσινό νερό. Οι θερμοκρασιακές μεταβολές που φαίνονται στις εικόνες από το </w:t>
      </w:r>
      <w:r>
        <w:rPr>
          <w:lang w:val="en-US"/>
        </w:rPr>
        <w:t>UAV</w:t>
      </w:r>
      <w:r w:rsidRPr="00CA019E">
        <w:t xml:space="preserve"> </w:t>
      </w:r>
      <w:r>
        <w:t xml:space="preserve">παρατηρήθηκαν και στις εικόνες από το δορυφόρο. Αυτό είναι θετικό στοιχείο για την αξιοπιστία της διαδικασίας που εκτελέστηκε κατά την επεξεργασία των δορυφορικών εικόνων και των εικόνων του </w:t>
      </w:r>
      <w:r>
        <w:rPr>
          <w:lang w:val="en-GB"/>
        </w:rPr>
        <w:t>UAV</w:t>
      </w:r>
      <w:r>
        <w:t xml:space="preserve">. Επειδή οι εικόνες του δορυφόρου λήφθηκαν σε διαφορετική χρονική περίοδο, (οι εικόνες του δορυφόρου είναι από τον Απρίλη ενώ οι εικόνες του </w:t>
      </w:r>
      <w:r>
        <w:rPr>
          <w:lang w:val="en-US"/>
        </w:rPr>
        <w:t>UAV</w:t>
      </w:r>
      <w:r w:rsidRPr="00CA019E">
        <w:t xml:space="preserve"> </w:t>
      </w:r>
      <w:r>
        <w:t>είναι από το Νοέμβρη) αλλά παρά αυτά παρουσιάζονται θερμοκρασιακές διαφορές, σημαίνει πως πιθανόν να υπάρχει μια σταθερή ροή γλυκού νερού καθ’ όλη τη διάρκεια του χρόνου στην περιοχή αυτή.</w:t>
      </w:r>
    </w:p>
    <w:p w:rsidR="00E32AA2" w:rsidRDefault="00960884" w:rsidP="002350E3">
      <w:pPr>
        <w:jc w:val="both"/>
      </w:pPr>
      <w:r>
        <w:tab/>
        <w:t>Μπορεί να παρατηρηθεί η ροή και η εξάπλωσ</w:t>
      </w:r>
      <w:r w:rsidR="00571033">
        <w:t>η</w:t>
      </w:r>
      <w:r>
        <w:t xml:space="preserve"> του </w:t>
      </w:r>
      <w:r w:rsidR="00571033">
        <w:t xml:space="preserve">νερού στο θαλασσινό, </w:t>
      </w:r>
      <w:r>
        <w:t>καθώς και ο τρόπος με τον οποίο επηρεάζει τη θερμοκρασία της θάλασσας. Το ψυχρό νερό που φαίνεται στις εικόνες είναι το γλυκό νερό του ποταμού</w:t>
      </w:r>
      <w:r w:rsidR="002350E3">
        <w:t xml:space="preserve"> που</w:t>
      </w:r>
      <w:r>
        <w:t xml:space="preserve">  πηγάζει από κάποιο βουνό.</w:t>
      </w:r>
      <w:r w:rsidRPr="00EE6932">
        <w:t xml:space="preserve"> </w:t>
      </w:r>
      <w:r>
        <w:t xml:space="preserve">Επίσης μπορεί να παρατηρηθεί και μια επιπλέον περιοχή με ψυχρότερο νερό συγκριτικά με το θαλασσινό. Η περιοχή αυτή παρατηρείται πιο εύκολα στις εικόνες με τα 32 και 64 χρώματα και βρίσκεται στα δεξιά του ποταμού. Από τις εικόνες αυτές φαίνεται πως πιθανώς </w:t>
      </w:r>
      <w:r w:rsidR="00571033">
        <w:t xml:space="preserve">επίσης </w:t>
      </w:r>
      <w:r>
        <w:t xml:space="preserve">να υπάρχει μια </w:t>
      </w:r>
      <w:r w:rsidR="00571033">
        <w:t>υπόγεια</w:t>
      </w:r>
      <w:r>
        <w:t xml:space="preserve"> περιοχή ανάβλυσης γλυκού νερού.</w:t>
      </w:r>
    </w:p>
    <w:p w:rsidR="00571033" w:rsidRDefault="00571033" w:rsidP="002350E3">
      <w:pPr>
        <w:jc w:val="both"/>
        <w:sectPr w:rsidR="00571033" w:rsidSect="008644F3">
          <w:pgSz w:w="11906" w:h="16838"/>
          <w:pgMar w:top="1440" w:right="1797" w:bottom="1440" w:left="1797" w:header="709" w:footer="709" w:gutter="0"/>
          <w:cols w:space="708"/>
          <w:docGrid w:linePitch="360"/>
        </w:sectPr>
      </w:pPr>
    </w:p>
    <w:p w:rsidR="00E32AA2" w:rsidRPr="00B26E83" w:rsidRDefault="0016476D" w:rsidP="0016476D">
      <w:pPr>
        <w:pStyle w:val="VeryIntenseQuote"/>
        <w:spacing w:line="360" w:lineRule="auto"/>
        <w:outlineLvl w:val="0"/>
      </w:pPr>
      <w:bookmarkStart w:id="83" w:name="_Toc517096807"/>
      <w:r>
        <w:lastRenderedPageBreak/>
        <w:t xml:space="preserve">Κεφάλαιο </w:t>
      </w:r>
      <w:r w:rsidR="00E32AA2" w:rsidRPr="00E32AA2">
        <w:t>6</w:t>
      </w:r>
      <w:r>
        <w:t>:</w:t>
      </w:r>
      <w:r w:rsidR="00E32AA2" w:rsidRPr="00E32AA2">
        <w:t xml:space="preserve"> Συμπεράσματα και </w:t>
      </w:r>
      <w:r w:rsidR="003E3D0E">
        <w:t>προτάσεις</w:t>
      </w:r>
      <w:bookmarkEnd w:id="83"/>
    </w:p>
    <w:p w:rsidR="00E32AA2" w:rsidRDefault="00E32AA2" w:rsidP="00E32AA2"/>
    <w:p w:rsidR="00B822D6" w:rsidRDefault="002350E3" w:rsidP="00B822D6">
      <w:pPr>
        <w:jc w:val="both"/>
      </w:pPr>
      <w:r>
        <w:t xml:space="preserve">Ο στόχος της μελέτης αυτής ήταν η έρευνα και εξερεύνηση για την ύπαρξη και τον εντοπισμό υπογείων υδάτων που αναβλύζουν στη θάλασσα, με τη χρήση εικόνων από δορυφόρους και </w:t>
      </w:r>
      <w:r>
        <w:rPr>
          <w:lang w:val="en-US"/>
        </w:rPr>
        <w:t>UAV</w:t>
      </w:r>
      <w:r>
        <w:t>.</w:t>
      </w:r>
      <w:r w:rsidR="00B822D6">
        <w:t xml:space="preserve"> </w:t>
      </w:r>
      <w:r>
        <w:t>Τα αποτελέσματα αυτής της εργασίας μπορούν να αξιοποιηθούν σε διάφορους τομείς και γίνονται προτάσεις</w:t>
      </w:r>
      <w:r w:rsidR="009C01C3">
        <w:t xml:space="preserve"> στο τέλος του κεφαλαίου αυτού</w:t>
      </w:r>
      <w:r w:rsidR="00B822D6">
        <w:t>.</w:t>
      </w:r>
    </w:p>
    <w:p w:rsidR="00D56F5F" w:rsidRDefault="00B822D6" w:rsidP="00B822D6">
      <w:pPr>
        <w:jc w:val="both"/>
      </w:pPr>
      <w:r>
        <w:tab/>
      </w:r>
      <w:r w:rsidR="009C01C3">
        <w:t>Έγινε</w:t>
      </w:r>
      <w:r>
        <w:t xml:space="preserve"> έλεγχος του γεωλογικού υποβάθρου της περιοχής </w:t>
      </w:r>
      <w:r w:rsidR="009C01C3">
        <w:t>μετά από</w:t>
      </w:r>
      <w:r>
        <w:t xml:space="preserve"> συζήτηση με </w:t>
      </w:r>
      <w:r w:rsidR="009C01C3">
        <w:t>ειδικούς</w:t>
      </w:r>
      <w:r>
        <w:t xml:space="preserve"> στο πεδίο αυτό. </w:t>
      </w:r>
      <w:r w:rsidR="009C01C3">
        <w:t xml:space="preserve">Αρχικά, </w:t>
      </w:r>
      <w:r>
        <w:t>επιλέχθηκαν οι καλύτερες δυνατές ψηφιακές εικόνες από τους δορυφόρους με δεδομένα ελεύθερα προς το κοινό</w:t>
      </w:r>
      <w:r w:rsidR="009C01C3">
        <w:t>.</w:t>
      </w:r>
      <w:r w:rsidR="009C01C3" w:rsidRPr="009C01C3">
        <w:t xml:space="preserve"> </w:t>
      </w:r>
      <w:r w:rsidR="009C01C3">
        <w:t>Στη συνέχεια, έγινε ανάλυση των εικόνων για τη βελτίωση της ευκρίνειάς τους και αναζήτηση τοποθεσιών που να πληρούσαν τις προϋποθέσεις.</w:t>
      </w:r>
      <w:r w:rsidR="00D56F5F" w:rsidRPr="00D56F5F">
        <w:t xml:space="preserve"> </w:t>
      </w:r>
      <w:r w:rsidR="00D56F5F">
        <w:t>Έγινε έλεγχος των εικόνων σε διαφορετικές χρονικές περιόδους για την επιβεβαίωση ύπαρξης πηγών νερού.</w:t>
      </w:r>
    </w:p>
    <w:p w:rsidR="009C232E" w:rsidRDefault="00D56F5F" w:rsidP="00D56F5F">
      <w:pPr>
        <w:ind w:firstLine="720"/>
        <w:jc w:val="both"/>
      </w:pPr>
      <w:r>
        <w:t>Τελικά, ε</w:t>
      </w:r>
      <w:r w:rsidR="009C01C3">
        <w:t>πιλέχθηκαν δύο περιοχές οι οποίες  εμφάνιζαν κατά τη διάρκεια του</w:t>
      </w:r>
      <w:r w:rsidR="00B822D6">
        <w:t xml:space="preserve"> </w:t>
      </w:r>
      <w:r w:rsidR="009C01C3">
        <w:t xml:space="preserve">χρόνου ανωμαλίες στις θερμοκρασιακές διαφορές του νερού κοντά στην ξηρά, τα Γλυκά Νερά Σφακίων και η Κυανή Ακτή Χανίων. </w:t>
      </w:r>
      <w:r w:rsidR="00B822D6">
        <w:t xml:space="preserve">Τέλος, πραγματοποιήθηκαν πτήσεις με </w:t>
      </w:r>
      <w:r w:rsidR="00B822D6">
        <w:rPr>
          <w:lang w:val="en-GB"/>
        </w:rPr>
        <w:t>UAV</w:t>
      </w:r>
      <w:r w:rsidR="00B822D6" w:rsidRPr="001A42ED">
        <w:t xml:space="preserve"> </w:t>
      </w:r>
      <w:r w:rsidR="00B822D6">
        <w:t xml:space="preserve">για τη λήψη εικόνων με πολύ καλύτερη χωρική διακριτική ικανότητα </w:t>
      </w:r>
      <w:r w:rsidR="009C01C3">
        <w:t>και την απόκτηση</w:t>
      </w:r>
      <w:r w:rsidR="00B822D6">
        <w:t xml:space="preserve"> αναλυτικότερ</w:t>
      </w:r>
      <w:r w:rsidR="009C01C3">
        <w:t>ων</w:t>
      </w:r>
      <w:r w:rsidR="00B822D6">
        <w:t xml:space="preserve"> πληροφορ</w:t>
      </w:r>
      <w:r w:rsidR="009C01C3">
        <w:t>ιών</w:t>
      </w:r>
      <w:r w:rsidR="00B822D6">
        <w:t>. Δυστυχώς όμως ήταν δυνατόν να συλλεχθούν αξιόπιστα δεδομένα μόνο από την Κυανή Ακτή στα Χανιά.</w:t>
      </w:r>
    </w:p>
    <w:p w:rsidR="00186C3E" w:rsidRDefault="00186C3E" w:rsidP="003B7A31">
      <w:pPr>
        <w:ind w:firstLine="720"/>
        <w:jc w:val="both"/>
      </w:pPr>
      <w:r w:rsidRPr="00186C3E">
        <w:t xml:space="preserve">Από </w:t>
      </w:r>
      <w:r>
        <w:t>τις επεξεργασμένες εικόνες φανερώνονται δύο πηγές νερού που βαίνουν στη θάλασσα, το ποτάμι και μια υπόγεια πηγή.</w:t>
      </w:r>
      <w:r w:rsidRPr="00186C3E">
        <w:t xml:space="preserve"> Οι εικόνες</w:t>
      </w:r>
      <w:r>
        <w:t xml:space="preserve"> του δορυφόρου λήφθηκαν τον Απρίλη ενώ του </w:t>
      </w:r>
      <w:r>
        <w:rPr>
          <w:lang w:val="en-US"/>
        </w:rPr>
        <w:t>UAV</w:t>
      </w:r>
      <w:r w:rsidRPr="00186C3E">
        <w:t xml:space="preserve"> </w:t>
      </w:r>
      <w:r>
        <w:t>το Νοέμβρη αλλά παρατηρείται ύπαρξη ροής νερού και στις δύο περιπτώσεις. Μόνη διαφορά μεταξύ των εικόνων είναι τα αντεστραμμένα χρώματα τα οποία εμφανίζονται έτσι ακριβώς λόγω της διαφοράς της εποχής.</w:t>
      </w:r>
      <w:r w:rsidRPr="00186C3E">
        <w:t xml:space="preserve"> Μπ</w:t>
      </w:r>
      <w:r>
        <w:t>ορεί συνεπώς να εξαχθεί συμπέρασμα πως στην περιοχή το νερό ρέει καθ’ όλη τη διάρκεια του χρόνου.</w:t>
      </w:r>
      <w:r w:rsidR="003B7A31">
        <w:t xml:space="preserve"> Επίσης φαίνονται και η επιρροή της θερμοκρασίας του γλυκού νερού στο θαλασσινό καθώς και ο χώρος στον οποίο εξαπλώνεται.</w:t>
      </w:r>
    </w:p>
    <w:p w:rsidR="002A40B0" w:rsidRDefault="009C01C3" w:rsidP="009C232E">
      <w:pPr>
        <w:jc w:val="both"/>
      </w:pPr>
      <w:r>
        <w:tab/>
        <w:t xml:space="preserve">Σε περίπτωση που ήταν γνωστές εξαρχής οι δυσκολίες που θα απαντώνταν κατά τη λήψη των εικόνων στα Γλυκά Νερά Σφακίων, πολύ πιθανόν να είχε ακολουθηθεί μια πιο συνετή πορεία αποφάσεων. </w:t>
      </w:r>
      <w:r w:rsidR="00D56F5F">
        <w:t>Ο</w:t>
      </w:r>
      <w:r>
        <w:t>ι εικόνες που προέκυψαν είχαν πολλά προβλήματα</w:t>
      </w:r>
      <w:r w:rsidR="002A40B0">
        <w:t xml:space="preserve"> από τη</w:t>
      </w:r>
      <w:r w:rsidR="00571033" w:rsidRPr="00571033">
        <w:t xml:space="preserve"> </w:t>
      </w:r>
      <w:r w:rsidR="00571033">
        <w:t>γενική</w:t>
      </w:r>
      <w:r>
        <w:t xml:space="preserve"> έλλειψη</w:t>
      </w:r>
      <w:r w:rsidR="00571033" w:rsidRPr="00571033">
        <w:t xml:space="preserve"> </w:t>
      </w:r>
      <w:r w:rsidR="00571033">
        <w:t>πληροφόρησης και οργάνωσης για την πραγματοποίηση της πτήσης</w:t>
      </w:r>
      <w:r w:rsidR="00571033" w:rsidRPr="00571033">
        <w:t xml:space="preserve"> </w:t>
      </w:r>
      <w:r w:rsidR="00571033">
        <w:t>και έλλειψη</w:t>
      </w:r>
      <w:r>
        <w:t xml:space="preserve"> σταθερών σημείων για την καλύτερη συρραφή </w:t>
      </w:r>
      <w:r w:rsidR="00571033">
        <w:t>τους στη μετέπειτα επεξεργασία.</w:t>
      </w:r>
      <w:r>
        <w:t xml:space="preserve"> </w:t>
      </w:r>
      <w:r w:rsidR="00571033">
        <w:t>Η</w:t>
      </w:r>
      <w:r>
        <w:t xml:space="preserve"> </w:t>
      </w:r>
      <w:r w:rsidR="00571033">
        <w:t>περιοχή</w:t>
      </w:r>
      <w:r>
        <w:t xml:space="preserve"> αποδείχτηκε πιο απρόσιτη και δύσκολη από το αναμενόμενο.</w:t>
      </w:r>
    </w:p>
    <w:p w:rsidR="0050716C" w:rsidRPr="00B1765B" w:rsidRDefault="009C01C3" w:rsidP="002A40B0">
      <w:pPr>
        <w:ind w:firstLine="720"/>
        <w:jc w:val="both"/>
      </w:pPr>
      <w:r>
        <w:t xml:space="preserve">Δεδομένων αυτών των γνώσεων, θα ήταν καλύτερη η δημιουργία ενός σχεδίου πτήσης πριν την αναχώρηση και </w:t>
      </w:r>
      <w:r w:rsidR="00571033">
        <w:t>η</w:t>
      </w:r>
      <w:r>
        <w:t xml:space="preserve"> επιλογή απαραίτητων στοιχείων όπως το ύψος πτήσης</w:t>
      </w:r>
      <w:r w:rsidR="002A40B0">
        <w:t xml:space="preserve"> και</w:t>
      </w:r>
      <w:r>
        <w:t xml:space="preserve"> τ</w:t>
      </w:r>
      <w:r w:rsidR="00571033">
        <w:t>η</w:t>
      </w:r>
      <w:r>
        <w:t xml:space="preserve"> </w:t>
      </w:r>
      <w:r w:rsidR="00571033">
        <w:t>δημιουργία πλάνου πτήσης για</w:t>
      </w:r>
      <w:r>
        <w:t xml:space="preserve"> το </w:t>
      </w:r>
      <w:r>
        <w:rPr>
          <w:lang w:val="en-GB"/>
        </w:rPr>
        <w:t>UAV</w:t>
      </w:r>
      <w:r w:rsidRPr="00B1765B">
        <w:t xml:space="preserve"> </w:t>
      </w:r>
      <w:r>
        <w:t>για την κάλυψη της επιθυμητής περιοχής</w:t>
      </w:r>
      <w:r w:rsidR="002A40B0">
        <w:t>.</w:t>
      </w:r>
      <w:r>
        <w:t xml:space="preserve"> </w:t>
      </w:r>
      <w:r w:rsidR="002A40B0">
        <w:t>Επιπλέον, χρήσιμη θα ήταν η</w:t>
      </w:r>
      <w:r>
        <w:t xml:space="preserve"> λήψη συντεταγμένων σταθερών σημείων μέσω δεκτών</w:t>
      </w:r>
      <w:r w:rsidRPr="00B1765B">
        <w:t xml:space="preserve"> GNSS</w:t>
      </w:r>
      <w:r w:rsidR="00571033">
        <w:t xml:space="preserve"> για </w:t>
      </w:r>
      <w:r w:rsidR="002A40B0">
        <w:t>τον</w:t>
      </w:r>
      <w:r w:rsidR="00571033">
        <w:t xml:space="preserve"> </w:t>
      </w:r>
      <w:r w:rsidR="002A40B0">
        <w:t xml:space="preserve">ευκολότερο </w:t>
      </w:r>
      <w:r w:rsidR="00571033">
        <w:t>εντοπισμό της χωρικής τοποθέτησης των εικόνων</w:t>
      </w:r>
      <w:r>
        <w:t xml:space="preserve">. </w:t>
      </w:r>
      <w:r w:rsidR="00571033">
        <w:t>Δηλαδή</w:t>
      </w:r>
      <w:r>
        <w:t>,</w:t>
      </w:r>
      <w:r w:rsidR="00571033">
        <w:t xml:space="preserve"> κατά κύριο μέρος,</w:t>
      </w:r>
      <w:r>
        <w:t xml:space="preserve"> η διαδικασία όπως αυτή ακολουθήθηκε κατά τη δεύτερη προσπάθεια λήψης εικόνων στην περιοχή της Κυανής Ακτής Χαν</w:t>
      </w:r>
      <w:r w:rsidR="00571033">
        <w:t>ίων</w:t>
      </w:r>
      <w:r>
        <w:t>.</w:t>
      </w:r>
    </w:p>
    <w:p w:rsidR="00893A95" w:rsidRDefault="00186C3E" w:rsidP="00893A95">
      <w:pPr>
        <w:ind w:firstLine="720"/>
        <w:jc w:val="both"/>
      </w:pPr>
      <w:r>
        <w:lastRenderedPageBreak/>
        <w:t xml:space="preserve">Αν </w:t>
      </w:r>
      <w:r w:rsidR="00893A95" w:rsidRPr="00893A95">
        <w:t>ήταν επιθυμητή η εκμετάλλευση μιας τέτοιας πηγής</w:t>
      </w:r>
      <w:r w:rsidR="00B1765B">
        <w:t>,</w:t>
      </w:r>
      <w:r w:rsidR="00893A95" w:rsidRPr="00893A95">
        <w:t xml:space="preserve"> θα ήταν προτιμητέα η διεκπεραίωση μελέτης για την ποιότητα του νερού και των στοιχείων που εμπεριέχονται σε αυτό. Θα μπορούσε να γίνει αναδρομή του ποταμού μέχρι το σημείο από το οποίο πηγάζει για την επί τόπου μέτρηση της περιεκτικότητας του νερού σε βλαβερά και άλλα</w:t>
      </w:r>
      <w:r w:rsidR="00B1765B">
        <w:t xml:space="preserve"> απαραίτητα προς έλεγχο</w:t>
      </w:r>
      <w:r w:rsidR="00893A95" w:rsidRPr="00893A95">
        <w:t xml:space="preserve"> στοιχεία, τα οποία θα το καθιστούσαν μη πόσιμο.</w:t>
      </w:r>
    </w:p>
    <w:p w:rsidR="00B1765B" w:rsidRDefault="002A40B0" w:rsidP="00893A95">
      <w:pPr>
        <w:ind w:firstLine="720"/>
        <w:jc w:val="both"/>
      </w:pPr>
      <w:r>
        <w:t>Στην</w:t>
      </w:r>
      <w:r w:rsidR="008477B0">
        <w:t xml:space="preserve"> περίπτωση που το νερό από την πηγή του είναι χαμηλής ποιότητας θα ήταν δυνατόν να ερευνηθεί μια μεθοδολογία καθαρισμού του νερού αυτού ώστε να θεωρηθεί εκμεταλλεύσιμο για ύδρευση ή άρδευση. Εν αντιθέσει, σε περίπτωση που το νερό αυτό μολυνόταν κατά την κάθοδό του προς τη θάλασσα, θα μπορούσε να γίνει γεωλογική μελέτη της περιοχής γύρω από το ποτάμι για την εύρεση πιθανών σημείων, πριν το θεωρητικό σημείο μόλυνσης, στα οποία να γίνουν</w:t>
      </w:r>
      <w:r>
        <w:t xml:space="preserve"> ερευνητικές</w:t>
      </w:r>
      <w:r w:rsidR="008477B0">
        <w:t xml:space="preserve"> γεωτρήσεις και, μετά από επιπλέον χημική του ανάλυση, να μετατραπεί σε εκμεταλλεύσιμη πηγή νερού.</w:t>
      </w:r>
    </w:p>
    <w:p w:rsidR="0093761C" w:rsidRDefault="008477B0" w:rsidP="00E26680">
      <w:pPr>
        <w:ind w:firstLine="720"/>
        <w:jc w:val="both"/>
        <w:sectPr w:rsidR="0093761C" w:rsidSect="00E32AA2">
          <w:headerReference w:type="default" r:id="rId79"/>
          <w:pgSz w:w="11906" w:h="16838"/>
          <w:pgMar w:top="1440" w:right="1797" w:bottom="1440" w:left="1797" w:header="709" w:footer="709" w:gutter="0"/>
          <w:cols w:space="708"/>
          <w:docGrid w:linePitch="360"/>
        </w:sectPr>
      </w:pPr>
      <w:r>
        <w:t>Πέρα από εργασίες ελέγχου της ποιότητας του νερού και της εκμεταλλευσιμότητάς του, θα ήταν δυνατή η δημιουργία μελέτης με θέμα τον υπολογισμό του όγκου του νερού που εκβάλλει στη θάλασσα ανά το χρόνο με λήψη μετρήσεων</w:t>
      </w:r>
      <w:r w:rsidR="00F0004E">
        <w:t xml:space="preserve"> θερμοκρασίας σε διάφορα βάθη και αποστάσεις από την παραλία. Οι αποστάσεις θα βασίζονταν στο μήκος εξάπλωσης όπως αυτό εμφανίζεται στην εικόνα που παράχθηκε από </w:t>
      </w:r>
      <w:r w:rsidR="00F0004E">
        <w:rPr>
          <w:lang w:val="en-GB"/>
        </w:rPr>
        <w:t>UAV</w:t>
      </w:r>
      <w:r w:rsidR="00F0004E" w:rsidRPr="00F0004E">
        <w:t xml:space="preserve"> </w:t>
      </w:r>
      <w:r w:rsidR="00F0004E">
        <w:t>στο προηγούμενο κεφάλαιο αυτής της διπλωματικής, ενώ ενδεικτικές τιμές βάθους θα μπορούσαν να εξαχθούν από το λόγο της έντασης διαφοράς θερμοκρασίας του γλυκού νερού με του νερού της θάλασσας προς το βάθος της θάλασσας στο σημείο αυτό. Θα ήταν απαραίτητος και ένας βαθυμετρικός χάρτης της περιοχής καλής ανάλυσης.</w:t>
      </w:r>
    </w:p>
    <w:p w:rsidR="00E226B2" w:rsidRDefault="0093761C" w:rsidP="00904AC1">
      <w:pPr>
        <w:pStyle w:val="VeryIntenseQuote"/>
        <w:spacing w:line="360" w:lineRule="auto"/>
        <w:outlineLvl w:val="0"/>
      </w:pPr>
      <w:bookmarkStart w:id="84" w:name="_Toc517096808"/>
      <w:r>
        <w:lastRenderedPageBreak/>
        <w:t>Βιβλιογραφία</w:t>
      </w:r>
      <w:bookmarkEnd w:id="84"/>
    </w:p>
    <w:p w:rsidR="0093761C" w:rsidRDefault="0093761C" w:rsidP="0093761C"/>
    <w:p w:rsidR="0093761C" w:rsidRPr="00E86F08" w:rsidRDefault="00904AC1" w:rsidP="00046C03">
      <w:pPr>
        <w:spacing w:line="360" w:lineRule="auto"/>
        <w:rPr>
          <w:rFonts w:ascii="Century" w:eastAsiaTheme="minorHAnsi" w:hAnsi="Century"/>
          <w:lang w:eastAsia="en-US"/>
        </w:rPr>
      </w:pPr>
      <w:r w:rsidRPr="00E86F08">
        <w:rPr>
          <w:rFonts w:ascii="Century" w:eastAsiaTheme="minorHAnsi" w:hAnsi="Century"/>
          <w:lang w:eastAsia="en-US"/>
        </w:rPr>
        <w:t>Ελληνική βιβλιογραφία</w:t>
      </w:r>
    </w:p>
    <w:p w:rsidR="00904AC1" w:rsidRPr="00E86F08" w:rsidRDefault="00904AC1" w:rsidP="003964A2">
      <w:pPr>
        <w:pStyle w:val="ListParagraph"/>
        <w:numPr>
          <w:ilvl w:val="0"/>
          <w:numId w:val="24"/>
        </w:numPr>
        <w:autoSpaceDE w:val="0"/>
        <w:autoSpaceDN w:val="0"/>
        <w:adjustRightInd w:val="0"/>
        <w:spacing w:after="0" w:line="240" w:lineRule="auto"/>
        <w:jc w:val="both"/>
        <w:rPr>
          <w:rFonts w:ascii="Century" w:eastAsiaTheme="minorHAnsi" w:hAnsi="Century"/>
          <w:lang w:eastAsia="en-US"/>
        </w:rPr>
      </w:pPr>
      <w:r w:rsidRPr="00E86F08">
        <w:rPr>
          <w:rFonts w:ascii="Century" w:eastAsiaTheme="minorHAnsi" w:hAnsi="Century"/>
          <w:lang w:eastAsia="en-US"/>
        </w:rPr>
        <w:t>Αγιουτάντης, Ζ. Γ. και Μερτίκας, Σ. Π. (2003). Ένας πρακτικός οδηγός για την Συγγραφή Τεχνικών Κειμένων, Εκδόσεις ΙΩΝ, Αθήνα.</w:t>
      </w:r>
    </w:p>
    <w:p w:rsidR="00904AC1" w:rsidRPr="00E86F08" w:rsidRDefault="00904AC1" w:rsidP="003964A2">
      <w:pPr>
        <w:pStyle w:val="ListParagraph"/>
        <w:numPr>
          <w:ilvl w:val="0"/>
          <w:numId w:val="24"/>
        </w:numPr>
        <w:autoSpaceDE w:val="0"/>
        <w:autoSpaceDN w:val="0"/>
        <w:adjustRightInd w:val="0"/>
        <w:spacing w:after="0" w:line="240" w:lineRule="auto"/>
        <w:jc w:val="both"/>
        <w:rPr>
          <w:rFonts w:ascii="Century" w:eastAsiaTheme="minorHAnsi" w:hAnsi="Century"/>
          <w:lang w:eastAsia="en-US"/>
        </w:rPr>
      </w:pPr>
      <w:r w:rsidRPr="00E86F08">
        <w:rPr>
          <w:rFonts w:ascii="Century" w:eastAsiaTheme="minorHAnsi" w:hAnsi="Century"/>
          <w:lang w:eastAsia="en-US"/>
        </w:rPr>
        <w:t xml:space="preserve">Μερτίκας, Σ.Π. (2009). Τηλεπισκόπηση και Ψηφιακή Ανάλυση Εικόνας, Εκδόσεις ΙΩΝ, Αθήνα. </w:t>
      </w:r>
    </w:p>
    <w:p w:rsidR="00E86F08" w:rsidRDefault="00904AC1" w:rsidP="003964A2">
      <w:pPr>
        <w:pStyle w:val="ListParagraph"/>
        <w:numPr>
          <w:ilvl w:val="0"/>
          <w:numId w:val="24"/>
        </w:numPr>
        <w:autoSpaceDE w:val="0"/>
        <w:autoSpaceDN w:val="0"/>
        <w:adjustRightInd w:val="0"/>
        <w:spacing w:after="0" w:line="240" w:lineRule="auto"/>
        <w:jc w:val="both"/>
        <w:rPr>
          <w:rFonts w:ascii="Century" w:eastAsiaTheme="minorHAnsi" w:hAnsi="Century"/>
          <w:lang w:eastAsia="en-US"/>
        </w:rPr>
      </w:pPr>
      <w:r w:rsidRPr="00E86F08">
        <w:rPr>
          <w:rFonts w:ascii="Century" w:eastAsiaTheme="minorHAnsi" w:hAnsi="Century"/>
          <w:lang w:eastAsia="en-US"/>
        </w:rPr>
        <w:t xml:space="preserve">Προσχέδιο Διαχείρισης Υδατικών Πόρων Κρήτης </w:t>
      </w:r>
      <w:sdt>
        <w:sdtPr>
          <w:rPr>
            <w:rFonts w:ascii="Century" w:eastAsiaTheme="minorHAnsi" w:hAnsi="Century"/>
            <w:lang w:eastAsia="en-US"/>
          </w:rPr>
          <w:id w:val="-1929655446"/>
          <w:citation/>
        </w:sdtPr>
        <w:sdtContent>
          <w:r w:rsidRPr="00E86F08">
            <w:rPr>
              <w:rFonts w:ascii="Century" w:eastAsiaTheme="minorHAnsi" w:hAnsi="Century"/>
              <w:lang w:eastAsia="en-US"/>
            </w:rPr>
            <w:fldChar w:fldCharType="begin"/>
          </w:r>
          <w:r w:rsidRPr="00E86F08">
            <w:rPr>
              <w:rFonts w:ascii="Century" w:eastAsiaTheme="minorHAnsi" w:hAnsi="Century"/>
              <w:lang w:eastAsia="en-US"/>
            </w:rPr>
            <w:instrText xml:space="preserve"> CITATION ΠΔΥ \l 1032 </w:instrText>
          </w:r>
          <w:r w:rsidRPr="00E86F08">
            <w:rPr>
              <w:rFonts w:ascii="Century" w:eastAsiaTheme="minorHAnsi" w:hAnsi="Century"/>
              <w:lang w:eastAsia="en-US"/>
            </w:rPr>
            <w:fldChar w:fldCharType="separate"/>
          </w:r>
          <w:r w:rsidRPr="00E86F08">
            <w:rPr>
              <w:rFonts w:ascii="Century" w:eastAsiaTheme="minorHAnsi" w:hAnsi="Century"/>
              <w:lang w:eastAsia="en-US"/>
            </w:rPr>
            <w:t>(Π.Δ.Υ.Π.Κ.)</w:t>
          </w:r>
          <w:r w:rsidRPr="00E86F08">
            <w:rPr>
              <w:rFonts w:ascii="Century" w:eastAsiaTheme="minorHAnsi" w:hAnsi="Century"/>
              <w:lang w:eastAsia="en-US"/>
            </w:rPr>
            <w:fldChar w:fldCharType="end"/>
          </w:r>
        </w:sdtContent>
      </w:sdt>
      <w:r w:rsidRPr="00E86F08">
        <w:rPr>
          <w:rFonts w:ascii="Century" w:eastAsiaTheme="minorHAnsi" w:hAnsi="Century"/>
          <w:lang w:eastAsia="en-US"/>
        </w:rPr>
        <w:t xml:space="preserve"> (2015)</w:t>
      </w:r>
      <w:r w:rsidR="00E86F08">
        <w:rPr>
          <w:rFonts w:ascii="Century" w:eastAsiaTheme="minorHAnsi" w:hAnsi="Century"/>
          <w:lang w:eastAsia="en-US"/>
        </w:rPr>
        <w:t>.</w:t>
      </w:r>
    </w:p>
    <w:p w:rsidR="00E86F08" w:rsidRDefault="00E86F08" w:rsidP="003964A2">
      <w:pPr>
        <w:pStyle w:val="ListParagraph"/>
        <w:numPr>
          <w:ilvl w:val="0"/>
          <w:numId w:val="24"/>
        </w:numPr>
        <w:autoSpaceDE w:val="0"/>
        <w:autoSpaceDN w:val="0"/>
        <w:adjustRightInd w:val="0"/>
        <w:spacing w:after="0" w:line="240" w:lineRule="auto"/>
        <w:jc w:val="both"/>
        <w:rPr>
          <w:rFonts w:ascii="Century" w:eastAsiaTheme="minorHAnsi" w:hAnsi="Century"/>
          <w:lang w:eastAsia="en-US"/>
        </w:rPr>
      </w:pPr>
      <w:r w:rsidRPr="00E86F08">
        <w:rPr>
          <w:rFonts w:ascii="Century" w:eastAsiaTheme="minorHAnsi" w:hAnsi="Century"/>
          <w:lang w:eastAsia="en-US"/>
        </w:rPr>
        <w:t>Ζερβός, Π. (2014). Θερμική καταγραφή εισροής υδάτων στο τεχνητό</w:t>
      </w:r>
      <w:r>
        <w:rPr>
          <w:rFonts w:ascii="Century" w:eastAsiaTheme="minorHAnsi" w:hAnsi="Century"/>
          <w:lang w:eastAsia="en-US"/>
        </w:rPr>
        <w:t xml:space="preserve"> </w:t>
      </w:r>
      <w:r w:rsidRPr="00E86F08">
        <w:rPr>
          <w:rFonts w:ascii="Century" w:eastAsiaTheme="minorHAnsi" w:hAnsi="Century"/>
          <w:lang w:eastAsia="en-US"/>
        </w:rPr>
        <w:t>φράγμα Ποταμών, Ρεθύμνου, με πρότυπο μη επανδρωμένο εναέριο όχημα</w:t>
      </w:r>
      <w:r w:rsidR="004A6D42">
        <w:rPr>
          <w:rFonts w:ascii="Century" w:eastAsiaTheme="minorHAnsi" w:hAnsi="Century"/>
          <w:lang w:eastAsia="en-US"/>
        </w:rPr>
        <w:t xml:space="preserve">, </w:t>
      </w:r>
      <w:r w:rsidR="00073CE6">
        <w:rPr>
          <w:rFonts w:ascii="Century" w:eastAsiaTheme="minorHAnsi" w:hAnsi="Century"/>
          <w:lang w:eastAsia="en-US"/>
        </w:rPr>
        <w:t xml:space="preserve">Χανιά </w:t>
      </w:r>
      <w:r w:rsidR="004A6D42">
        <w:rPr>
          <w:rFonts w:ascii="Century" w:eastAsiaTheme="minorHAnsi" w:hAnsi="Century"/>
          <w:lang w:eastAsia="en-US"/>
        </w:rPr>
        <w:t>ΠΚ</w:t>
      </w:r>
      <w:r>
        <w:rPr>
          <w:rFonts w:ascii="Century" w:eastAsiaTheme="minorHAnsi" w:hAnsi="Century"/>
          <w:lang w:eastAsia="en-US"/>
        </w:rPr>
        <w:t>.</w:t>
      </w:r>
    </w:p>
    <w:p w:rsidR="00046C03" w:rsidRDefault="00E86F08" w:rsidP="003964A2">
      <w:pPr>
        <w:pStyle w:val="ListParagraph"/>
        <w:numPr>
          <w:ilvl w:val="0"/>
          <w:numId w:val="24"/>
        </w:numPr>
        <w:autoSpaceDE w:val="0"/>
        <w:autoSpaceDN w:val="0"/>
        <w:adjustRightInd w:val="0"/>
        <w:spacing w:after="0" w:line="240" w:lineRule="auto"/>
        <w:jc w:val="both"/>
        <w:rPr>
          <w:rFonts w:ascii="Century" w:eastAsiaTheme="minorHAnsi" w:hAnsi="Century"/>
          <w:lang w:eastAsia="en-US"/>
        </w:rPr>
      </w:pPr>
      <w:r w:rsidRPr="00E86F08">
        <w:rPr>
          <w:rFonts w:ascii="Century" w:eastAsiaTheme="minorHAnsi" w:hAnsi="Century"/>
          <w:lang w:eastAsia="en-US"/>
        </w:rPr>
        <w:t>Αγγέλη, Μ. Κ. (2013). Ανίχνευση και εντοπισμός διαρροών στο φράγμα «Ποταμών Αμαρίου Ρεθύμνης» με θερμικές εικόνες</w:t>
      </w:r>
      <w:r w:rsidR="004A6D42">
        <w:rPr>
          <w:rFonts w:ascii="Century" w:eastAsiaTheme="minorHAnsi" w:hAnsi="Century"/>
          <w:lang w:eastAsia="en-US"/>
        </w:rPr>
        <w:t xml:space="preserve">, </w:t>
      </w:r>
      <w:r w:rsidR="00073CE6">
        <w:rPr>
          <w:rFonts w:ascii="Century" w:eastAsiaTheme="minorHAnsi" w:hAnsi="Century"/>
          <w:lang w:eastAsia="en-US"/>
        </w:rPr>
        <w:t xml:space="preserve">Χανιά </w:t>
      </w:r>
      <w:r w:rsidR="004A6D42">
        <w:rPr>
          <w:rFonts w:ascii="Century" w:eastAsiaTheme="minorHAnsi" w:hAnsi="Century"/>
          <w:lang w:eastAsia="en-US"/>
        </w:rPr>
        <w:t>ΠΚ</w:t>
      </w:r>
      <w:r w:rsidRPr="00E86F08">
        <w:rPr>
          <w:rFonts w:ascii="Century" w:eastAsiaTheme="minorHAnsi" w:hAnsi="Century"/>
          <w:lang w:eastAsia="en-US"/>
        </w:rPr>
        <w:t>.</w:t>
      </w:r>
    </w:p>
    <w:p w:rsidR="00E86F08" w:rsidRDefault="00E86F08" w:rsidP="003964A2">
      <w:pPr>
        <w:pStyle w:val="ListParagraph"/>
        <w:numPr>
          <w:ilvl w:val="0"/>
          <w:numId w:val="24"/>
        </w:numPr>
        <w:autoSpaceDE w:val="0"/>
        <w:autoSpaceDN w:val="0"/>
        <w:adjustRightInd w:val="0"/>
        <w:spacing w:after="0" w:line="240" w:lineRule="auto"/>
        <w:jc w:val="both"/>
        <w:rPr>
          <w:rFonts w:ascii="Century" w:eastAsiaTheme="minorHAnsi" w:hAnsi="Century"/>
          <w:lang w:eastAsia="en-US"/>
        </w:rPr>
      </w:pPr>
      <w:r w:rsidRPr="00046C03">
        <w:rPr>
          <w:rFonts w:ascii="Century" w:eastAsiaTheme="minorHAnsi" w:hAnsi="Century"/>
          <w:lang w:eastAsia="en-US"/>
        </w:rPr>
        <w:t>Τεχνική Έκθεση ΣΑΕ075/8 AQUAMAN</w:t>
      </w:r>
      <w:r w:rsidR="00046C03">
        <w:rPr>
          <w:rFonts w:ascii="Century" w:eastAsiaTheme="minorHAnsi" w:hAnsi="Century"/>
          <w:lang w:eastAsia="en-US"/>
        </w:rPr>
        <w:t xml:space="preserve"> (2016). </w:t>
      </w:r>
      <w:r w:rsidR="00046C03" w:rsidRPr="00046C03">
        <w:rPr>
          <w:rFonts w:ascii="Century" w:eastAsiaTheme="minorHAnsi" w:hAnsi="Century"/>
          <w:lang w:eastAsia="en-US"/>
        </w:rPr>
        <w:t>Καινοτόμες Μεθοδολογίες Διαχείρισης Υδατικών Πόρων για την Προσαρμογή της Κλιματικής Αλλαγής και Διακυβέρνησης της Περιφέρειας Κρήτης</w:t>
      </w:r>
      <w:r w:rsidR="00046C03">
        <w:rPr>
          <w:rFonts w:ascii="Century" w:eastAsiaTheme="minorHAnsi" w:hAnsi="Century"/>
          <w:lang w:eastAsia="en-US"/>
        </w:rPr>
        <w:t>.</w:t>
      </w:r>
    </w:p>
    <w:p w:rsidR="00046C03" w:rsidRDefault="00046C03" w:rsidP="003964A2">
      <w:pPr>
        <w:pStyle w:val="ListParagraph"/>
        <w:numPr>
          <w:ilvl w:val="0"/>
          <w:numId w:val="24"/>
        </w:numPr>
        <w:autoSpaceDE w:val="0"/>
        <w:autoSpaceDN w:val="0"/>
        <w:adjustRightInd w:val="0"/>
        <w:spacing w:after="0" w:line="240" w:lineRule="auto"/>
        <w:jc w:val="both"/>
        <w:rPr>
          <w:rFonts w:ascii="Century" w:eastAsiaTheme="minorHAnsi" w:hAnsi="Century"/>
          <w:lang w:eastAsia="en-US"/>
        </w:rPr>
      </w:pPr>
      <w:r>
        <w:rPr>
          <w:rFonts w:ascii="Century" w:eastAsiaTheme="minorHAnsi" w:hAnsi="Century"/>
          <w:lang w:eastAsia="en-US"/>
        </w:rPr>
        <w:t xml:space="preserve">Φουστέρης, Ε. (2012). </w:t>
      </w:r>
      <w:r w:rsidR="004A6D42">
        <w:rPr>
          <w:rFonts w:ascii="Century" w:eastAsiaTheme="minorHAnsi" w:hAnsi="Century"/>
          <w:lang w:eastAsia="en-US"/>
        </w:rPr>
        <w:t>Παρασκευή Συστημάτων Στερεών Διασπορών Φαρμακευτικών Ουσιών σε Κατάλληλους Πολυμερικούς Φορείς με την Τεχνική Ανάμιξης Τήγματος,</w:t>
      </w:r>
      <w:r w:rsidR="00073CE6">
        <w:rPr>
          <w:rFonts w:ascii="Century" w:eastAsiaTheme="minorHAnsi" w:hAnsi="Century"/>
          <w:lang w:eastAsia="en-US"/>
        </w:rPr>
        <w:t xml:space="preserve"> Αθήνα</w:t>
      </w:r>
      <w:r w:rsidR="004A6D42">
        <w:rPr>
          <w:rFonts w:ascii="Century" w:eastAsiaTheme="minorHAnsi" w:hAnsi="Century"/>
          <w:lang w:eastAsia="en-US"/>
        </w:rPr>
        <w:t xml:space="preserve"> ΕΜΠ, σ. 70.</w:t>
      </w:r>
    </w:p>
    <w:p w:rsidR="00073CE6" w:rsidRDefault="00073CE6" w:rsidP="00073CE6">
      <w:pPr>
        <w:pStyle w:val="ListParagraph"/>
        <w:numPr>
          <w:ilvl w:val="0"/>
          <w:numId w:val="24"/>
        </w:numPr>
        <w:autoSpaceDE w:val="0"/>
        <w:autoSpaceDN w:val="0"/>
        <w:adjustRightInd w:val="0"/>
        <w:spacing w:after="0" w:line="240" w:lineRule="auto"/>
        <w:jc w:val="both"/>
        <w:rPr>
          <w:rFonts w:ascii="Century" w:eastAsiaTheme="minorHAnsi" w:hAnsi="Century"/>
          <w:lang w:eastAsia="en-US"/>
        </w:rPr>
      </w:pPr>
      <w:r>
        <w:rPr>
          <w:rFonts w:ascii="Century" w:eastAsiaTheme="minorHAnsi" w:hAnsi="Century"/>
          <w:lang w:eastAsia="en-US"/>
        </w:rPr>
        <w:t>Καρράς, Γ. (1998).</w:t>
      </w:r>
      <w:r w:rsidRPr="00073CE6">
        <w:t xml:space="preserve"> </w:t>
      </w:r>
      <w:r w:rsidRPr="00073CE6">
        <w:rPr>
          <w:rFonts w:ascii="Century" w:eastAsiaTheme="minorHAnsi" w:hAnsi="Century"/>
          <w:lang w:eastAsia="en-US"/>
        </w:rPr>
        <w:t>Γραμμικοί Μετασχηματισμοί Συντεταγμένων στη Φωτογραμμετρία</w:t>
      </w:r>
      <w:r>
        <w:rPr>
          <w:rFonts w:ascii="Century" w:eastAsiaTheme="minorHAnsi" w:hAnsi="Century"/>
          <w:lang w:eastAsia="en-US"/>
        </w:rPr>
        <w:t>, Αθήνα ΕΜΠ.</w:t>
      </w:r>
    </w:p>
    <w:p w:rsidR="00046C03" w:rsidRDefault="00046C03" w:rsidP="00046C03">
      <w:pPr>
        <w:autoSpaceDE w:val="0"/>
        <w:autoSpaceDN w:val="0"/>
        <w:adjustRightInd w:val="0"/>
        <w:spacing w:after="0" w:line="240" w:lineRule="auto"/>
        <w:rPr>
          <w:rFonts w:ascii="Century" w:eastAsiaTheme="minorHAnsi" w:hAnsi="Century"/>
          <w:lang w:eastAsia="en-US"/>
        </w:rPr>
      </w:pPr>
    </w:p>
    <w:p w:rsidR="00046C03" w:rsidRDefault="00046C03" w:rsidP="00046C03">
      <w:pPr>
        <w:spacing w:line="360" w:lineRule="auto"/>
        <w:rPr>
          <w:rFonts w:ascii="Century" w:eastAsiaTheme="minorHAnsi" w:hAnsi="Century"/>
          <w:lang w:eastAsia="en-US"/>
        </w:rPr>
      </w:pPr>
      <w:r>
        <w:rPr>
          <w:rFonts w:ascii="Century" w:eastAsiaTheme="minorHAnsi" w:hAnsi="Century"/>
          <w:lang w:eastAsia="en-US"/>
        </w:rPr>
        <w:t>Διεθνής βιβλιογραφία</w:t>
      </w:r>
    </w:p>
    <w:p w:rsidR="004A6D42" w:rsidRPr="004A6D42" w:rsidRDefault="004A6D42" w:rsidP="003964A2">
      <w:pPr>
        <w:pStyle w:val="ListParagraph"/>
        <w:numPr>
          <w:ilvl w:val="0"/>
          <w:numId w:val="31"/>
        </w:numPr>
        <w:spacing w:line="360" w:lineRule="auto"/>
        <w:jc w:val="both"/>
        <w:rPr>
          <w:rFonts w:ascii="Century" w:eastAsiaTheme="minorHAnsi" w:hAnsi="Century"/>
          <w:lang w:val="en-US" w:eastAsia="en-US"/>
        </w:rPr>
      </w:pPr>
      <w:r w:rsidRPr="004A6D42">
        <w:rPr>
          <w:rFonts w:ascii="Century" w:eastAsiaTheme="minorHAnsi" w:hAnsi="Century"/>
          <w:lang w:val="en-US" w:eastAsia="en-US"/>
        </w:rPr>
        <w:t>Szeliski</w:t>
      </w:r>
      <w:r>
        <w:rPr>
          <w:rFonts w:ascii="Century" w:eastAsiaTheme="minorHAnsi" w:hAnsi="Century"/>
          <w:lang w:val="en-GB" w:eastAsia="en-US"/>
        </w:rPr>
        <w:t>, R. (2010). Computer Vision: Algorithms and Applications.</w:t>
      </w:r>
    </w:p>
    <w:p w:rsidR="004A6D42" w:rsidRPr="004A6D42" w:rsidRDefault="004A6D42" w:rsidP="003964A2">
      <w:pPr>
        <w:pStyle w:val="ListParagraph"/>
        <w:numPr>
          <w:ilvl w:val="0"/>
          <w:numId w:val="31"/>
        </w:numPr>
        <w:spacing w:line="360" w:lineRule="auto"/>
        <w:jc w:val="both"/>
        <w:rPr>
          <w:rFonts w:ascii="Century" w:eastAsiaTheme="minorHAnsi" w:hAnsi="Century"/>
          <w:lang w:val="en-US" w:eastAsia="en-US"/>
        </w:rPr>
      </w:pPr>
      <w:r>
        <w:rPr>
          <w:rFonts w:ascii="Century" w:eastAsiaTheme="minorHAnsi" w:hAnsi="Century"/>
          <w:lang w:val="en-US" w:eastAsia="en-US"/>
        </w:rPr>
        <w:t>Ghulam, A. (2009). How to calculate reflectance and temperature using ASTER data, Center for Environmental Sciences at Saint Louis University.</w:t>
      </w:r>
    </w:p>
    <w:p w:rsidR="004A6D42" w:rsidRPr="004A6D42" w:rsidRDefault="004A6D42" w:rsidP="004A6D42">
      <w:pPr>
        <w:pStyle w:val="ListParagraph"/>
        <w:numPr>
          <w:ilvl w:val="0"/>
          <w:numId w:val="31"/>
        </w:numPr>
        <w:spacing w:line="360" w:lineRule="auto"/>
        <w:rPr>
          <w:rFonts w:ascii="Century" w:eastAsiaTheme="minorHAnsi" w:hAnsi="Century"/>
          <w:lang w:val="en-US" w:eastAsia="en-US"/>
        </w:rPr>
        <w:sectPr w:rsidR="004A6D42" w:rsidRPr="004A6D42" w:rsidSect="00E32AA2">
          <w:headerReference w:type="default" r:id="rId80"/>
          <w:pgSz w:w="11906" w:h="16838"/>
          <w:pgMar w:top="1440" w:right="1797" w:bottom="1440" w:left="1797" w:header="709" w:footer="709" w:gutter="0"/>
          <w:cols w:space="708"/>
          <w:docGrid w:linePitch="360"/>
        </w:sectPr>
      </w:pPr>
    </w:p>
    <w:p w:rsidR="00B76073" w:rsidRDefault="00B76073" w:rsidP="00904AC1">
      <w:pPr>
        <w:pStyle w:val="VeryIntenseQuote"/>
        <w:spacing w:line="360" w:lineRule="auto"/>
        <w:outlineLvl w:val="0"/>
      </w:pPr>
      <w:bookmarkStart w:id="85" w:name="_Toc517096809"/>
      <w:r>
        <w:lastRenderedPageBreak/>
        <w:t>ΠΑΡΑΡΤΗΜΑ Α</w:t>
      </w:r>
      <w:bookmarkEnd w:id="85"/>
    </w:p>
    <w:p w:rsidR="00B76073" w:rsidRDefault="00B76073" w:rsidP="00B76073"/>
    <w:p w:rsidR="00B76073" w:rsidRDefault="00EC23E0" w:rsidP="003964A2">
      <w:pPr>
        <w:jc w:val="both"/>
      </w:pPr>
      <w:r>
        <w:tab/>
        <w:t xml:space="preserve">Στο μέρος αυτό του παραρτήματος βρίσκεται ο κώδικας που δημιουργήθηκε για την επεξεργασία των εικόνων από δορυφόρο και από το </w:t>
      </w:r>
      <w:r>
        <w:rPr>
          <w:lang w:val="en-US"/>
        </w:rPr>
        <w:t>UAV</w:t>
      </w:r>
      <w:r w:rsidRPr="00EC23E0">
        <w:t xml:space="preserve">. </w:t>
      </w:r>
      <w:r>
        <w:t>Λόγω του μήκους του χωρίζεται σε τμήματα για να είναι πιο κατανοητή η λειτουργία του.</w:t>
      </w:r>
    </w:p>
    <w:p w:rsidR="00EC23E0" w:rsidRDefault="00EC23E0" w:rsidP="00B76073"/>
    <w:p w:rsidR="00EC23E0" w:rsidRDefault="00EC23E0" w:rsidP="00EC23E0">
      <w:pPr>
        <w:jc w:val="center"/>
        <w:rPr>
          <w:i/>
        </w:rPr>
      </w:pPr>
      <w:r>
        <w:rPr>
          <w:i/>
        </w:rPr>
        <w:t xml:space="preserve">Επεξεργασία εικόνων από το δορυφόρο </w:t>
      </w:r>
      <w:r>
        <w:rPr>
          <w:i/>
          <w:lang w:val="en-US"/>
        </w:rPr>
        <w:t>ASTER</w:t>
      </w:r>
    </w:p>
    <w:p w:rsidR="00EC23E0" w:rsidRPr="00630C63" w:rsidRDefault="00630C63" w:rsidP="00EC23E0">
      <w:pPr>
        <w:rPr>
          <w:i/>
          <w:u w:val="single"/>
        </w:rPr>
      </w:pPr>
      <w:r w:rsidRPr="00630C63">
        <w:rPr>
          <w:i/>
          <w:u w:val="single"/>
        </w:rPr>
        <w:t>Εισαγωγή εικόνων</w:t>
      </w:r>
      <w:r>
        <w:rPr>
          <w:i/>
          <w:u w:val="single"/>
        </w:rPr>
        <w:t xml:space="preserve"> και υπολογισμός σταθερών</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b</w:t>
      </w:r>
      <w:r w:rsidRPr="00BF1524">
        <w:rPr>
          <w:rFonts w:ascii="Courier New" w:hAnsi="Courier New" w:cs="Courier New"/>
          <w:color w:val="000000"/>
          <w:sz w:val="20"/>
          <w:szCs w:val="20"/>
          <w:lang w:val="en-US"/>
        </w:rPr>
        <w:t>3</w:t>
      </w:r>
      <w:r>
        <w:rPr>
          <w:rFonts w:ascii="Courier New" w:hAnsi="Courier New" w:cs="Courier New"/>
          <w:color w:val="000000"/>
          <w:sz w:val="20"/>
          <w:szCs w:val="20"/>
          <w:lang w:val="en-US"/>
        </w:rPr>
        <w:t>n</w:t>
      </w:r>
      <w:r w:rsidRPr="00BF1524">
        <w:rPr>
          <w:rFonts w:ascii="Courier New" w:hAnsi="Courier New" w:cs="Courier New"/>
          <w:color w:val="000000"/>
          <w:sz w:val="20"/>
          <w:szCs w:val="20"/>
          <w:lang w:val="en-US"/>
        </w:rPr>
        <w:t xml:space="preserve"> = </w:t>
      </w:r>
      <w:proofErr w:type="gramStart"/>
      <w:r>
        <w:rPr>
          <w:rFonts w:ascii="Courier New" w:hAnsi="Courier New" w:cs="Courier New"/>
          <w:color w:val="000000"/>
          <w:sz w:val="20"/>
          <w:szCs w:val="20"/>
          <w:lang w:val="en-US"/>
        </w:rPr>
        <w:t>double</w:t>
      </w:r>
      <w:r w:rsidRPr="00BF1524">
        <w:rPr>
          <w:rFonts w:ascii="Courier New" w:hAnsi="Courier New" w:cs="Courier New"/>
          <w:color w:val="000000"/>
          <w:sz w:val="20"/>
          <w:szCs w:val="20"/>
          <w:lang w:val="en-US"/>
        </w:rPr>
        <w:t>(</w:t>
      </w:r>
      <w:proofErr w:type="spellStart"/>
      <w:proofErr w:type="gramEnd"/>
      <w:r>
        <w:rPr>
          <w:rFonts w:ascii="Courier New" w:hAnsi="Courier New" w:cs="Courier New"/>
          <w:color w:val="000000"/>
          <w:sz w:val="20"/>
          <w:szCs w:val="20"/>
          <w:lang w:val="en-US"/>
        </w:rPr>
        <w:t>hdfread</w:t>
      </w:r>
      <w:proofErr w:type="spellEnd"/>
      <w:r w:rsidRPr="00BF1524">
        <w:rPr>
          <w:rFonts w:ascii="Courier New" w:hAnsi="Courier New" w:cs="Courier New"/>
          <w:color w:val="000000"/>
          <w:sz w:val="20"/>
          <w:szCs w:val="20"/>
          <w:lang w:val="en-US"/>
        </w:rPr>
        <w:t>(</w:t>
      </w:r>
      <w:r w:rsidRPr="00BF1524">
        <w:rPr>
          <w:rFonts w:ascii="Courier New" w:hAnsi="Courier New" w:cs="Courier New"/>
          <w:color w:val="A020F0"/>
          <w:sz w:val="20"/>
          <w:szCs w:val="20"/>
          <w:lang w:val="en-US"/>
        </w:rPr>
        <w:t>'</w:t>
      </w:r>
      <w:r w:rsidR="00630C63" w:rsidRPr="00BF1524">
        <w:rPr>
          <w:rFonts w:ascii="Courier New" w:hAnsi="Courier New" w:cs="Courier New"/>
          <w:color w:val="A020F0"/>
          <w:sz w:val="20"/>
          <w:szCs w:val="20"/>
          <w:lang w:val="en-US"/>
        </w:rPr>
        <w:t>”</w:t>
      </w:r>
      <w:r w:rsidR="00630C63">
        <w:rPr>
          <w:rFonts w:ascii="Courier New" w:hAnsi="Courier New" w:cs="Courier New"/>
          <w:color w:val="A020F0"/>
          <w:sz w:val="20"/>
          <w:szCs w:val="20"/>
        </w:rPr>
        <w:t>όνομα</w:t>
      </w:r>
      <w:r w:rsidR="00630C63" w:rsidRPr="00BF1524">
        <w:rPr>
          <w:rFonts w:ascii="Courier New" w:hAnsi="Courier New" w:cs="Courier New"/>
          <w:color w:val="A020F0"/>
          <w:sz w:val="20"/>
          <w:szCs w:val="20"/>
          <w:lang w:val="en-US"/>
        </w:rPr>
        <w:t xml:space="preserve"> </w:t>
      </w:r>
      <w:r w:rsidR="00630C63">
        <w:rPr>
          <w:rFonts w:ascii="Courier New" w:hAnsi="Courier New" w:cs="Courier New"/>
          <w:color w:val="A020F0"/>
          <w:sz w:val="20"/>
          <w:szCs w:val="20"/>
        </w:rPr>
        <w:t>αρχείου</w:t>
      </w:r>
      <w:r w:rsidR="00630C63" w:rsidRPr="00BF1524">
        <w:rPr>
          <w:rFonts w:ascii="Courier New" w:hAnsi="Courier New" w:cs="Courier New"/>
          <w:color w:val="A020F0"/>
          <w:sz w:val="20"/>
          <w:szCs w:val="20"/>
          <w:lang w:val="en-US"/>
        </w:rPr>
        <w:t>”</w:t>
      </w:r>
      <w:r w:rsidRPr="00BF1524">
        <w:rPr>
          <w:rFonts w:ascii="Courier New" w:hAnsi="Courier New" w:cs="Courier New"/>
          <w:color w:val="A020F0"/>
          <w:sz w:val="20"/>
          <w:szCs w:val="20"/>
          <w:lang w:val="en-US"/>
        </w:rPr>
        <w:t>.</w:t>
      </w:r>
      <w:proofErr w:type="spellStart"/>
      <w:r>
        <w:rPr>
          <w:rFonts w:ascii="Courier New" w:hAnsi="Courier New" w:cs="Courier New"/>
          <w:color w:val="A020F0"/>
          <w:sz w:val="20"/>
          <w:szCs w:val="20"/>
          <w:lang w:val="en-US"/>
        </w:rPr>
        <w:t>hdf</w:t>
      </w:r>
      <w:proofErr w:type="spellEnd"/>
      <w:r w:rsidRPr="00BF1524">
        <w:rPr>
          <w:rFonts w:ascii="Courier New" w:hAnsi="Courier New" w:cs="Courier New"/>
          <w:color w:val="A020F0"/>
          <w:sz w:val="20"/>
          <w:szCs w:val="20"/>
          <w:lang w:val="en-US"/>
        </w:rPr>
        <w:t>'</w:t>
      </w:r>
      <w:r w:rsidRPr="00BF1524">
        <w:rPr>
          <w:rFonts w:ascii="Courier New" w:hAnsi="Courier New" w:cs="Courier New"/>
          <w:color w:val="000000"/>
          <w:sz w:val="20"/>
          <w:szCs w:val="20"/>
          <w:lang w:val="en-US"/>
        </w:rPr>
        <w:t xml:space="preserve">, </w:t>
      </w:r>
      <w:r w:rsidRPr="00BF1524">
        <w:rPr>
          <w:rFonts w:ascii="Courier New" w:hAnsi="Courier New" w:cs="Courier New"/>
          <w:color w:val="A020F0"/>
          <w:sz w:val="20"/>
          <w:szCs w:val="20"/>
          <w:lang w:val="en-US"/>
        </w:rPr>
        <w:t>'/</w:t>
      </w:r>
      <w:r>
        <w:rPr>
          <w:rFonts w:ascii="Courier New" w:hAnsi="Courier New" w:cs="Courier New"/>
          <w:color w:val="A020F0"/>
          <w:sz w:val="20"/>
          <w:szCs w:val="20"/>
          <w:lang w:val="en-US"/>
        </w:rPr>
        <w:t>VNIR</w:t>
      </w:r>
      <w:r w:rsidRPr="00BF1524">
        <w:rPr>
          <w:rFonts w:ascii="Courier New" w:hAnsi="Courier New" w:cs="Courier New"/>
          <w:color w:val="A020F0"/>
          <w:sz w:val="20"/>
          <w:szCs w:val="20"/>
          <w:lang w:val="en-US"/>
        </w:rPr>
        <w:t>/</w:t>
      </w:r>
      <w:proofErr w:type="spellStart"/>
      <w:r>
        <w:rPr>
          <w:rFonts w:ascii="Courier New" w:hAnsi="Courier New" w:cs="Courier New"/>
          <w:color w:val="A020F0"/>
          <w:sz w:val="20"/>
          <w:szCs w:val="20"/>
          <w:lang w:val="en-US"/>
        </w:rPr>
        <w:t>VNIR</w:t>
      </w:r>
      <w:r w:rsidRPr="00BF1524">
        <w:rPr>
          <w:rFonts w:ascii="Courier New" w:hAnsi="Courier New" w:cs="Courier New"/>
          <w:color w:val="A020F0"/>
          <w:sz w:val="20"/>
          <w:szCs w:val="20"/>
          <w:lang w:val="en-US"/>
        </w:rPr>
        <w:t>_</w:t>
      </w:r>
      <w:r>
        <w:rPr>
          <w:rFonts w:ascii="Courier New" w:hAnsi="Courier New" w:cs="Courier New"/>
          <w:color w:val="A020F0"/>
          <w:sz w:val="20"/>
          <w:szCs w:val="20"/>
          <w:lang w:val="en-US"/>
        </w:rPr>
        <w:t>Swath</w:t>
      </w:r>
      <w:proofErr w:type="spellEnd"/>
      <w:r w:rsidRPr="00BF1524">
        <w:rPr>
          <w:rFonts w:ascii="Courier New" w:hAnsi="Courier New" w:cs="Courier New"/>
          <w:color w:val="A020F0"/>
          <w:sz w:val="20"/>
          <w:szCs w:val="20"/>
          <w:lang w:val="en-US"/>
        </w:rPr>
        <w:t>/</w:t>
      </w:r>
      <w:r>
        <w:rPr>
          <w:rFonts w:ascii="Courier New" w:hAnsi="Courier New" w:cs="Courier New"/>
          <w:color w:val="A020F0"/>
          <w:sz w:val="20"/>
          <w:szCs w:val="20"/>
          <w:lang w:val="en-US"/>
        </w:rPr>
        <w:t>Data</w:t>
      </w:r>
      <w:r w:rsidRPr="00BF1524">
        <w:rPr>
          <w:rFonts w:ascii="Courier New" w:hAnsi="Courier New" w:cs="Courier New"/>
          <w:color w:val="A020F0"/>
          <w:sz w:val="20"/>
          <w:szCs w:val="20"/>
          <w:lang w:val="en-US"/>
        </w:rPr>
        <w:t xml:space="preserve"> </w:t>
      </w:r>
      <w:r>
        <w:rPr>
          <w:rFonts w:ascii="Courier New" w:hAnsi="Courier New" w:cs="Courier New"/>
          <w:color w:val="A020F0"/>
          <w:sz w:val="20"/>
          <w:szCs w:val="20"/>
          <w:lang w:val="en-US"/>
        </w:rPr>
        <w:t>Fields</w:t>
      </w:r>
      <w:r w:rsidRPr="00BF1524">
        <w:rPr>
          <w:rFonts w:ascii="Courier New" w:hAnsi="Courier New" w:cs="Courier New"/>
          <w:color w:val="A020F0"/>
          <w:sz w:val="20"/>
          <w:szCs w:val="20"/>
          <w:lang w:val="en-US"/>
        </w:rPr>
        <w:t>/</w:t>
      </w:r>
      <w:r>
        <w:rPr>
          <w:rFonts w:ascii="Courier New" w:hAnsi="Courier New" w:cs="Courier New"/>
          <w:color w:val="A020F0"/>
          <w:sz w:val="20"/>
          <w:szCs w:val="20"/>
          <w:lang w:val="en-US"/>
        </w:rPr>
        <w:t>ImageData</w:t>
      </w:r>
      <w:r w:rsidRPr="00BF1524">
        <w:rPr>
          <w:rFonts w:ascii="Courier New" w:hAnsi="Courier New" w:cs="Courier New"/>
          <w:color w:val="A020F0"/>
          <w:sz w:val="20"/>
          <w:szCs w:val="20"/>
          <w:lang w:val="en-US"/>
        </w:rPr>
        <w:t>3</w:t>
      </w:r>
      <w:r>
        <w:rPr>
          <w:rFonts w:ascii="Courier New" w:hAnsi="Courier New" w:cs="Courier New"/>
          <w:color w:val="A020F0"/>
          <w:sz w:val="20"/>
          <w:szCs w:val="20"/>
          <w:lang w:val="en-US"/>
        </w:rPr>
        <w:t>N</w:t>
      </w:r>
      <w:r w:rsidRPr="00BF1524">
        <w:rPr>
          <w:rFonts w:ascii="Courier New" w:hAnsi="Courier New" w:cs="Courier New"/>
          <w:color w:val="A020F0"/>
          <w:sz w:val="20"/>
          <w:szCs w:val="20"/>
          <w:lang w:val="en-US"/>
        </w:rPr>
        <w:t>'</w:t>
      </w:r>
      <w:r w:rsidRPr="00BF1524">
        <w:rPr>
          <w:rFonts w:ascii="Courier New" w:hAnsi="Courier New" w:cs="Courier New"/>
          <w:color w:val="000000"/>
          <w:sz w:val="20"/>
          <w:szCs w:val="20"/>
          <w:lang w:val="en-US"/>
        </w:rPr>
        <w:t xml:space="preserve">, </w:t>
      </w:r>
      <w:r w:rsidRPr="00BF1524">
        <w:rPr>
          <w:rFonts w:ascii="Courier New" w:hAnsi="Courier New" w:cs="Courier New"/>
          <w:color w:val="A020F0"/>
          <w:sz w:val="20"/>
          <w:szCs w:val="20"/>
          <w:lang w:val="en-US"/>
        </w:rPr>
        <w:t>'</w:t>
      </w:r>
      <w:r>
        <w:rPr>
          <w:rFonts w:ascii="Courier New" w:hAnsi="Courier New" w:cs="Courier New"/>
          <w:color w:val="A020F0"/>
          <w:sz w:val="20"/>
          <w:szCs w:val="20"/>
          <w:lang w:val="en-US"/>
        </w:rPr>
        <w:t>Index</w:t>
      </w:r>
      <w:r w:rsidRPr="00BF1524">
        <w:rPr>
          <w:rFonts w:ascii="Courier New" w:hAnsi="Courier New" w:cs="Courier New"/>
          <w:color w:val="A020F0"/>
          <w:sz w:val="20"/>
          <w:szCs w:val="20"/>
          <w:lang w:val="en-US"/>
        </w:rPr>
        <w:t>'</w:t>
      </w:r>
      <w:r w:rsidRPr="00BF1524">
        <w:rPr>
          <w:rFonts w:ascii="Courier New" w:hAnsi="Courier New" w:cs="Courier New"/>
          <w:color w:val="000000"/>
          <w:sz w:val="20"/>
          <w:szCs w:val="20"/>
          <w:lang w:val="en-US"/>
        </w:rPr>
        <w:t>, {[1  1],[1  1],[</w:t>
      </w:r>
      <w:r>
        <w:rPr>
          <w:rFonts w:ascii="Courier New" w:hAnsi="Courier New" w:cs="Courier New"/>
          <w:color w:val="000000"/>
          <w:sz w:val="20"/>
          <w:szCs w:val="20"/>
          <w:lang w:val="en-US"/>
        </w:rPr>
        <w:t>x</w:t>
      </w:r>
      <w:r w:rsidRPr="00BF1524">
        <w:rPr>
          <w:rFonts w:ascii="Courier New" w:hAnsi="Courier New" w:cs="Courier New"/>
          <w:color w:val="000000"/>
          <w:sz w:val="20"/>
          <w:szCs w:val="20"/>
          <w:lang w:val="en-US"/>
        </w:rPr>
        <w:t xml:space="preserve">1  </w:t>
      </w:r>
      <w:r>
        <w:rPr>
          <w:rFonts w:ascii="Courier New" w:hAnsi="Courier New" w:cs="Courier New"/>
          <w:color w:val="000000"/>
          <w:sz w:val="20"/>
          <w:szCs w:val="20"/>
          <w:lang w:val="en-US"/>
        </w:rPr>
        <w:t>y</w:t>
      </w:r>
      <w:r w:rsidRPr="00BF1524">
        <w:rPr>
          <w:rFonts w:ascii="Courier New" w:hAnsi="Courier New" w:cs="Courier New"/>
          <w:color w:val="000000"/>
          <w:sz w:val="20"/>
          <w:szCs w:val="20"/>
          <w:lang w:val="en-US"/>
        </w:rPr>
        <w:t>1]}));</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b10 = </w:t>
      </w:r>
      <w:proofErr w:type="gramStart"/>
      <w:r>
        <w:rPr>
          <w:rFonts w:ascii="Courier New" w:hAnsi="Courier New" w:cs="Courier New"/>
          <w:color w:val="000000"/>
          <w:sz w:val="20"/>
          <w:szCs w:val="20"/>
          <w:lang w:val="en-US"/>
        </w:rPr>
        <w:t>double(</w:t>
      </w:r>
      <w:proofErr w:type="spellStart"/>
      <w:proofErr w:type="gramEnd"/>
      <w:r>
        <w:rPr>
          <w:rFonts w:ascii="Courier New" w:hAnsi="Courier New" w:cs="Courier New"/>
          <w:color w:val="000000"/>
          <w:sz w:val="20"/>
          <w:szCs w:val="20"/>
          <w:lang w:val="en-US"/>
        </w:rPr>
        <w:t>hdfread</w:t>
      </w:r>
      <w:proofErr w:type="spellEnd"/>
      <w:r>
        <w:rPr>
          <w:rFonts w:ascii="Courier New" w:hAnsi="Courier New" w:cs="Courier New"/>
          <w:color w:val="000000"/>
          <w:sz w:val="20"/>
          <w:szCs w:val="20"/>
          <w:lang w:val="en-US"/>
        </w:rPr>
        <w:t>(</w:t>
      </w:r>
      <w:r>
        <w:rPr>
          <w:rFonts w:ascii="Courier New" w:hAnsi="Courier New" w:cs="Courier New"/>
          <w:color w:val="A020F0"/>
          <w:sz w:val="20"/>
          <w:szCs w:val="20"/>
          <w:lang w:val="en-US"/>
        </w:rPr>
        <w:t>'</w:t>
      </w:r>
      <w:r w:rsidR="00630C63">
        <w:rPr>
          <w:rFonts w:ascii="Courier New" w:hAnsi="Courier New" w:cs="Courier New"/>
          <w:color w:val="A020F0"/>
          <w:sz w:val="20"/>
          <w:szCs w:val="20"/>
          <w:lang w:val="en-US"/>
        </w:rPr>
        <w:t>”</w:t>
      </w:r>
      <w:r w:rsidR="00630C63">
        <w:rPr>
          <w:rFonts w:ascii="Courier New" w:hAnsi="Courier New" w:cs="Courier New"/>
          <w:color w:val="A020F0"/>
          <w:sz w:val="20"/>
          <w:szCs w:val="20"/>
        </w:rPr>
        <w:t>όνομα</w:t>
      </w:r>
      <w:r w:rsidR="00630C63" w:rsidRPr="00630C63">
        <w:rPr>
          <w:rFonts w:ascii="Courier New" w:hAnsi="Courier New" w:cs="Courier New"/>
          <w:color w:val="A020F0"/>
          <w:sz w:val="20"/>
          <w:szCs w:val="20"/>
          <w:lang w:val="en-US"/>
        </w:rPr>
        <w:t xml:space="preserve"> </w:t>
      </w:r>
      <w:r w:rsidR="00630C63">
        <w:rPr>
          <w:rFonts w:ascii="Courier New" w:hAnsi="Courier New" w:cs="Courier New"/>
          <w:color w:val="A020F0"/>
          <w:sz w:val="20"/>
          <w:szCs w:val="20"/>
        </w:rPr>
        <w:t>αρχείου</w:t>
      </w:r>
      <w:r w:rsidR="00630C63">
        <w:rPr>
          <w:rFonts w:ascii="Courier New" w:hAnsi="Courier New" w:cs="Courier New"/>
          <w:color w:val="A020F0"/>
          <w:sz w:val="20"/>
          <w:szCs w:val="20"/>
          <w:lang w:val="en-US"/>
        </w:rPr>
        <w:t>”</w:t>
      </w:r>
      <w:r>
        <w:rPr>
          <w:rFonts w:ascii="Courier New" w:hAnsi="Courier New" w:cs="Courier New"/>
          <w:color w:val="A020F0"/>
          <w:sz w:val="20"/>
          <w:szCs w:val="20"/>
          <w:lang w:val="en-US"/>
        </w:rPr>
        <w:t>.hdf'</w:t>
      </w:r>
      <w:r>
        <w:rPr>
          <w:rFonts w:ascii="Courier New" w:hAnsi="Courier New" w:cs="Courier New"/>
          <w:color w:val="000000"/>
          <w:sz w:val="20"/>
          <w:szCs w:val="20"/>
          <w:lang w:val="en-US"/>
        </w:rPr>
        <w:t xml:space="preserve">, </w:t>
      </w:r>
      <w:r>
        <w:rPr>
          <w:rFonts w:ascii="Courier New" w:hAnsi="Courier New" w:cs="Courier New"/>
          <w:color w:val="A020F0"/>
          <w:sz w:val="20"/>
          <w:szCs w:val="20"/>
          <w:lang w:val="en-US"/>
        </w:rPr>
        <w:t>'/TIR/TIR_Swath/Data Fields/ImageData10'</w:t>
      </w:r>
      <w:r>
        <w:rPr>
          <w:rFonts w:ascii="Courier New" w:hAnsi="Courier New" w:cs="Courier New"/>
          <w:color w:val="000000"/>
          <w:sz w:val="20"/>
          <w:szCs w:val="20"/>
          <w:lang w:val="en-US"/>
        </w:rPr>
        <w:t xml:space="preserve">, </w:t>
      </w:r>
      <w:r>
        <w:rPr>
          <w:rFonts w:ascii="Courier New" w:hAnsi="Courier New" w:cs="Courier New"/>
          <w:color w:val="A020F0"/>
          <w:sz w:val="20"/>
          <w:szCs w:val="20"/>
          <w:lang w:val="en-US"/>
        </w:rPr>
        <w:t>'Index'</w:t>
      </w:r>
      <w:r>
        <w:rPr>
          <w:rFonts w:ascii="Courier New" w:hAnsi="Courier New" w:cs="Courier New"/>
          <w:color w:val="000000"/>
          <w:sz w:val="20"/>
          <w:szCs w:val="20"/>
          <w:lang w:val="en-US"/>
        </w:rPr>
        <w:t>, {[1  1],[1  1],[x2  y2]}));</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b11 = double(hdfread(</w:t>
      </w:r>
      <w:r>
        <w:rPr>
          <w:rFonts w:ascii="Courier New" w:hAnsi="Courier New" w:cs="Courier New"/>
          <w:color w:val="A020F0"/>
          <w:sz w:val="20"/>
          <w:szCs w:val="20"/>
          <w:lang w:val="en-US"/>
        </w:rPr>
        <w:t>'</w:t>
      </w:r>
      <w:r w:rsidR="00630C63">
        <w:rPr>
          <w:rFonts w:ascii="Courier New" w:hAnsi="Courier New" w:cs="Courier New"/>
          <w:color w:val="A020F0"/>
          <w:sz w:val="20"/>
          <w:szCs w:val="20"/>
          <w:lang w:val="en-US"/>
        </w:rPr>
        <w:t>”</w:t>
      </w:r>
      <w:r w:rsidR="00630C63">
        <w:rPr>
          <w:rFonts w:ascii="Courier New" w:hAnsi="Courier New" w:cs="Courier New"/>
          <w:color w:val="A020F0"/>
          <w:sz w:val="20"/>
          <w:szCs w:val="20"/>
        </w:rPr>
        <w:t>όνομα</w:t>
      </w:r>
      <w:r w:rsidR="00630C63" w:rsidRPr="00630C63">
        <w:rPr>
          <w:rFonts w:ascii="Courier New" w:hAnsi="Courier New" w:cs="Courier New"/>
          <w:color w:val="A020F0"/>
          <w:sz w:val="20"/>
          <w:szCs w:val="20"/>
          <w:lang w:val="en-US"/>
        </w:rPr>
        <w:t xml:space="preserve"> </w:t>
      </w:r>
      <w:r w:rsidR="00630C63">
        <w:rPr>
          <w:rFonts w:ascii="Courier New" w:hAnsi="Courier New" w:cs="Courier New"/>
          <w:color w:val="A020F0"/>
          <w:sz w:val="20"/>
          <w:szCs w:val="20"/>
        </w:rPr>
        <w:t>αρχείου</w:t>
      </w:r>
      <w:r w:rsidR="00630C63">
        <w:rPr>
          <w:rFonts w:ascii="Courier New" w:hAnsi="Courier New" w:cs="Courier New"/>
          <w:color w:val="A020F0"/>
          <w:sz w:val="20"/>
          <w:szCs w:val="20"/>
          <w:lang w:val="en-US"/>
        </w:rPr>
        <w:t>”</w:t>
      </w:r>
      <w:r>
        <w:rPr>
          <w:rFonts w:ascii="Courier New" w:hAnsi="Courier New" w:cs="Courier New"/>
          <w:color w:val="A020F0"/>
          <w:sz w:val="20"/>
          <w:szCs w:val="20"/>
          <w:lang w:val="en-US"/>
        </w:rPr>
        <w:t>.hdf'</w:t>
      </w:r>
      <w:r>
        <w:rPr>
          <w:rFonts w:ascii="Courier New" w:hAnsi="Courier New" w:cs="Courier New"/>
          <w:color w:val="000000"/>
          <w:sz w:val="20"/>
          <w:szCs w:val="20"/>
          <w:lang w:val="en-US"/>
        </w:rPr>
        <w:t xml:space="preserve">, </w:t>
      </w:r>
      <w:r>
        <w:rPr>
          <w:rFonts w:ascii="Courier New" w:hAnsi="Courier New" w:cs="Courier New"/>
          <w:color w:val="A020F0"/>
          <w:sz w:val="20"/>
          <w:szCs w:val="20"/>
          <w:lang w:val="en-US"/>
        </w:rPr>
        <w:t>'/TIR/TIR_Swath/Data Fields/ImageData11'</w:t>
      </w:r>
      <w:r>
        <w:rPr>
          <w:rFonts w:ascii="Courier New" w:hAnsi="Courier New" w:cs="Courier New"/>
          <w:color w:val="000000"/>
          <w:sz w:val="20"/>
          <w:szCs w:val="20"/>
          <w:lang w:val="en-US"/>
        </w:rPr>
        <w:t xml:space="preserve">, </w:t>
      </w:r>
      <w:r>
        <w:rPr>
          <w:rFonts w:ascii="Courier New" w:hAnsi="Courier New" w:cs="Courier New"/>
          <w:color w:val="A020F0"/>
          <w:sz w:val="20"/>
          <w:szCs w:val="20"/>
          <w:lang w:val="en-US"/>
        </w:rPr>
        <w:t>'Index'</w:t>
      </w:r>
      <w:r>
        <w:rPr>
          <w:rFonts w:ascii="Courier New" w:hAnsi="Courier New" w:cs="Courier New"/>
          <w:color w:val="000000"/>
          <w:sz w:val="20"/>
          <w:szCs w:val="20"/>
          <w:lang w:val="en-US"/>
        </w:rPr>
        <w:t>, {[1  1],[1  1],[x2  y2]}));</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b12 = double(hdfread(</w:t>
      </w:r>
      <w:r>
        <w:rPr>
          <w:rFonts w:ascii="Courier New" w:hAnsi="Courier New" w:cs="Courier New"/>
          <w:color w:val="A020F0"/>
          <w:sz w:val="20"/>
          <w:szCs w:val="20"/>
          <w:lang w:val="en-US"/>
        </w:rPr>
        <w:t>'</w:t>
      </w:r>
      <w:r w:rsidR="00630C63">
        <w:rPr>
          <w:rFonts w:ascii="Courier New" w:hAnsi="Courier New" w:cs="Courier New"/>
          <w:color w:val="A020F0"/>
          <w:sz w:val="20"/>
          <w:szCs w:val="20"/>
          <w:lang w:val="en-US"/>
        </w:rPr>
        <w:t>”</w:t>
      </w:r>
      <w:r w:rsidR="00630C63">
        <w:rPr>
          <w:rFonts w:ascii="Courier New" w:hAnsi="Courier New" w:cs="Courier New"/>
          <w:color w:val="A020F0"/>
          <w:sz w:val="20"/>
          <w:szCs w:val="20"/>
        </w:rPr>
        <w:t>όνομα</w:t>
      </w:r>
      <w:r w:rsidR="00630C63" w:rsidRPr="00630C63">
        <w:rPr>
          <w:rFonts w:ascii="Courier New" w:hAnsi="Courier New" w:cs="Courier New"/>
          <w:color w:val="A020F0"/>
          <w:sz w:val="20"/>
          <w:szCs w:val="20"/>
          <w:lang w:val="en-US"/>
        </w:rPr>
        <w:t xml:space="preserve"> </w:t>
      </w:r>
      <w:r w:rsidR="00630C63">
        <w:rPr>
          <w:rFonts w:ascii="Courier New" w:hAnsi="Courier New" w:cs="Courier New"/>
          <w:color w:val="A020F0"/>
          <w:sz w:val="20"/>
          <w:szCs w:val="20"/>
        </w:rPr>
        <w:t>αρχείου</w:t>
      </w:r>
      <w:r w:rsidR="00630C63">
        <w:rPr>
          <w:rFonts w:ascii="Courier New" w:hAnsi="Courier New" w:cs="Courier New"/>
          <w:color w:val="A020F0"/>
          <w:sz w:val="20"/>
          <w:szCs w:val="20"/>
          <w:lang w:val="en-US"/>
        </w:rPr>
        <w:t>”</w:t>
      </w:r>
      <w:r>
        <w:rPr>
          <w:rFonts w:ascii="Courier New" w:hAnsi="Courier New" w:cs="Courier New"/>
          <w:color w:val="A020F0"/>
          <w:sz w:val="20"/>
          <w:szCs w:val="20"/>
          <w:lang w:val="en-US"/>
        </w:rPr>
        <w:t>.hdf'</w:t>
      </w:r>
      <w:r>
        <w:rPr>
          <w:rFonts w:ascii="Courier New" w:hAnsi="Courier New" w:cs="Courier New"/>
          <w:color w:val="000000"/>
          <w:sz w:val="20"/>
          <w:szCs w:val="20"/>
          <w:lang w:val="en-US"/>
        </w:rPr>
        <w:t xml:space="preserve">, </w:t>
      </w:r>
      <w:r>
        <w:rPr>
          <w:rFonts w:ascii="Courier New" w:hAnsi="Courier New" w:cs="Courier New"/>
          <w:color w:val="A020F0"/>
          <w:sz w:val="20"/>
          <w:szCs w:val="20"/>
          <w:lang w:val="en-US"/>
        </w:rPr>
        <w:t>'/TIR/TIR_Swath/Data Fields/ImageData12'</w:t>
      </w:r>
      <w:r>
        <w:rPr>
          <w:rFonts w:ascii="Courier New" w:hAnsi="Courier New" w:cs="Courier New"/>
          <w:color w:val="000000"/>
          <w:sz w:val="20"/>
          <w:szCs w:val="20"/>
          <w:lang w:val="en-US"/>
        </w:rPr>
        <w:t xml:space="preserve">, </w:t>
      </w:r>
      <w:r>
        <w:rPr>
          <w:rFonts w:ascii="Courier New" w:hAnsi="Courier New" w:cs="Courier New"/>
          <w:color w:val="A020F0"/>
          <w:sz w:val="20"/>
          <w:szCs w:val="20"/>
          <w:lang w:val="en-US"/>
        </w:rPr>
        <w:t>'Index'</w:t>
      </w:r>
      <w:r>
        <w:rPr>
          <w:rFonts w:ascii="Courier New" w:hAnsi="Courier New" w:cs="Courier New"/>
          <w:color w:val="000000"/>
          <w:sz w:val="20"/>
          <w:szCs w:val="20"/>
          <w:lang w:val="en-US"/>
        </w:rPr>
        <w:t>, {[1  1],[1  1],[x2  y2]}));</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b13 = double(hdfread(</w:t>
      </w:r>
      <w:r>
        <w:rPr>
          <w:rFonts w:ascii="Courier New" w:hAnsi="Courier New" w:cs="Courier New"/>
          <w:color w:val="A020F0"/>
          <w:sz w:val="20"/>
          <w:szCs w:val="20"/>
          <w:lang w:val="en-US"/>
        </w:rPr>
        <w:t>'</w:t>
      </w:r>
      <w:r w:rsidR="00630C63">
        <w:rPr>
          <w:rFonts w:ascii="Courier New" w:hAnsi="Courier New" w:cs="Courier New"/>
          <w:color w:val="A020F0"/>
          <w:sz w:val="20"/>
          <w:szCs w:val="20"/>
          <w:lang w:val="en-US"/>
        </w:rPr>
        <w:t>”</w:t>
      </w:r>
      <w:r w:rsidR="00630C63">
        <w:rPr>
          <w:rFonts w:ascii="Courier New" w:hAnsi="Courier New" w:cs="Courier New"/>
          <w:color w:val="A020F0"/>
          <w:sz w:val="20"/>
          <w:szCs w:val="20"/>
        </w:rPr>
        <w:t>όνομα</w:t>
      </w:r>
      <w:r w:rsidR="00630C63" w:rsidRPr="00630C63">
        <w:rPr>
          <w:rFonts w:ascii="Courier New" w:hAnsi="Courier New" w:cs="Courier New"/>
          <w:color w:val="A020F0"/>
          <w:sz w:val="20"/>
          <w:szCs w:val="20"/>
          <w:lang w:val="en-US"/>
        </w:rPr>
        <w:t xml:space="preserve"> </w:t>
      </w:r>
      <w:r w:rsidR="00630C63">
        <w:rPr>
          <w:rFonts w:ascii="Courier New" w:hAnsi="Courier New" w:cs="Courier New"/>
          <w:color w:val="A020F0"/>
          <w:sz w:val="20"/>
          <w:szCs w:val="20"/>
        </w:rPr>
        <w:t>αρχείου</w:t>
      </w:r>
      <w:r w:rsidR="00630C63">
        <w:rPr>
          <w:rFonts w:ascii="Courier New" w:hAnsi="Courier New" w:cs="Courier New"/>
          <w:color w:val="A020F0"/>
          <w:sz w:val="20"/>
          <w:szCs w:val="20"/>
          <w:lang w:val="en-US"/>
        </w:rPr>
        <w:t>”</w:t>
      </w:r>
      <w:r>
        <w:rPr>
          <w:rFonts w:ascii="Courier New" w:hAnsi="Courier New" w:cs="Courier New"/>
          <w:color w:val="A020F0"/>
          <w:sz w:val="20"/>
          <w:szCs w:val="20"/>
          <w:lang w:val="en-US"/>
        </w:rPr>
        <w:t>.hdf'</w:t>
      </w:r>
      <w:r>
        <w:rPr>
          <w:rFonts w:ascii="Courier New" w:hAnsi="Courier New" w:cs="Courier New"/>
          <w:color w:val="000000"/>
          <w:sz w:val="20"/>
          <w:szCs w:val="20"/>
          <w:lang w:val="en-US"/>
        </w:rPr>
        <w:t xml:space="preserve">, </w:t>
      </w:r>
      <w:r>
        <w:rPr>
          <w:rFonts w:ascii="Courier New" w:hAnsi="Courier New" w:cs="Courier New"/>
          <w:color w:val="A020F0"/>
          <w:sz w:val="20"/>
          <w:szCs w:val="20"/>
          <w:lang w:val="en-US"/>
        </w:rPr>
        <w:t>'/TIR/TIR_Swath/Data Fields/ImageData13'</w:t>
      </w:r>
      <w:r>
        <w:rPr>
          <w:rFonts w:ascii="Courier New" w:hAnsi="Courier New" w:cs="Courier New"/>
          <w:color w:val="000000"/>
          <w:sz w:val="20"/>
          <w:szCs w:val="20"/>
          <w:lang w:val="en-US"/>
        </w:rPr>
        <w:t xml:space="preserve">, </w:t>
      </w:r>
      <w:r>
        <w:rPr>
          <w:rFonts w:ascii="Courier New" w:hAnsi="Courier New" w:cs="Courier New"/>
          <w:color w:val="A020F0"/>
          <w:sz w:val="20"/>
          <w:szCs w:val="20"/>
          <w:lang w:val="en-US"/>
        </w:rPr>
        <w:t>'Index'</w:t>
      </w:r>
      <w:r>
        <w:rPr>
          <w:rFonts w:ascii="Courier New" w:hAnsi="Courier New" w:cs="Courier New"/>
          <w:color w:val="000000"/>
          <w:sz w:val="20"/>
          <w:szCs w:val="20"/>
          <w:lang w:val="en-US"/>
        </w:rPr>
        <w:t>, {[1  1],[1  1],[x2  y2]}));</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b14 = double(hdfread(</w:t>
      </w:r>
      <w:r>
        <w:rPr>
          <w:rFonts w:ascii="Courier New" w:hAnsi="Courier New" w:cs="Courier New"/>
          <w:color w:val="A020F0"/>
          <w:sz w:val="20"/>
          <w:szCs w:val="20"/>
          <w:lang w:val="en-US"/>
        </w:rPr>
        <w:t>'</w:t>
      </w:r>
      <w:r w:rsidR="00630C63">
        <w:rPr>
          <w:rFonts w:ascii="Courier New" w:hAnsi="Courier New" w:cs="Courier New"/>
          <w:color w:val="A020F0"/>
          <w:sz w:val="20"/>
          <w:szCs w:val="20"/>
          <w:lang w:val="en-US"/>
        </w:rPr>
        <w:t>”</w:t>
      </w:r>
      <w:r w:rsidR="00630C63">
        <w:rPr>
          <w:rFonts w:ascii="Courier New" w:hAnsi="Courier New" w:cs="Courier New"/>
          <w:color w:val="A020F0"/>
          <w:sz w:val="20"/>
          <w:szCs w:val="20"/>
        </w:rPr>
        <w:t>όνομα</w:t>
      </w:r>
      <w:r w:rsidR="00630C63" w:rsidRPr="00630C63">
        <w:rPr>
          <w:rFonts w:ascii="Courier New" w:hAnsi="Courier New" w:cs="Courier New"/>
          <w:color w:val="A020F0"/>
          <w:sz w:val="20"/>
          <w:szCs w:val="20"/>
          <w:lang w:val="en-US"/>
        </w:rPr>
        <w:t xml:space="preserve"> </w:t>
      </w:r>
      <w:r w:rsidR="00630C63">
        <w:rPr>
          <w:rFonts w:ascii="Courier New" w:hAnsi="Courier New" w:cs="Courier New"/>
          <w:color w:val="A020F0"/>
          <w:sz w:val="20"/>
          <w:szCs w:val="20"/>
        </w:rPr>
        <w:t>αρχείου</w:t>
      </w:r>
      <w:r w:rsidR="00630C63">
        <w:rPr>
          <w:rFonts w:ascii="Courier New" w:hAnsi="Courier New" w:cs="Courier New"/>
          <w:color w:val="A020F0"/>
          <w:sz w:val="20"/>
          <w:szCs w:val="20"/>
          <w:lang w:val="en-US"/>
        </w:rPr>
        <w:t>”</w:t>
      </w:r>
      <w:r>
        <w:rPr>
          <w:rFonts w:ascii="Courier New" w:hAnsi="Courier New" w:cs="Courier New"/>
          <w:color w:val="A020F0"/>
          <w:sz w:val="20"/>
          <w:szCs w:val="20"/>
          <w:lang w:val="en-US"/>
        </w:rPr>
        <w:t>.hdf'</w:t>
      </w:r>
      <w:r>
        <w:rPr>
          <w:rFonts w:ascii="Courier New" w:hAnsi="Courier New" w:cs="Courier New"/>
          <w:color w:val="000000"/>
          <w:sz w:val="20"/>
          <w:szCs w:val="20"/>
          <w:lang w:val="en-US"/>
        </w:rPr>
        <w:t xml:space="preserve">, </w:t>
      </w:r>
      <w:r>
        <w:rPr>
          <w:rFonts w:ascii="Courier New" w:hAnsi="Courier New" w:cs="Courier New"/>
          <w:color w:val="A020F0"/>
          <w:sz w:val="20"/>
          <w:szCs w:val="20"/>
          <w:lang w:val="en-US"/>
        </w:rPr>
        <w:t>'/TIR/TIR_Swath/Data Fields/ImageData14'</w:t>
      </w:r>
      <w:r>
        <w:rPr>
          <w:rFonts w:ascii="Courier New" w:hAnsi="Courier New" w:cs="Courier New"/>
          <w:color w:val="000000"/>
          <w:sz w:val="20"/>
          <w:szCs w:val="20"/>
          <w:lang w:val="en-US"/>
        </w:rPr>
        <w:t xml:space="preserve">, </w:t>
      </w:r>
      <w:r>
        <w:rPr>
          <w:rFonts w:ascii="Courier New" w:hAnsi="Courier New" w:cs="Courier New"/>
          <w:color w:val="A020F0"/>
          <w:sz w:val="20"/>
          <w:szCs w:val="20"/>
          <w:lang w:val="en-US"/>
        </w:rPr>
        <w:t>'Index'</w:t>
      </w:r>
      <w:r>
        <w:rPr>
          <w:rFonts w:ascii="Courier New" w:hAnsi="Courier New" w:cs="Courier New"/>
          <w:color w:val="000000"/>
          <w:sz w:val="20"/>
          <w:szCs w:val="20"/>
          <w:lang w:val="en-US"/>
        </w:rPr>
        <w:t>, {[1  1],[1  1],[x2  y2]}));</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K110=3040.136402; </w:t>
      </w:r>
      <w:r>
        <w:rPr>
          <w:rFonts w:ascii="Courier New" w:hAnsi="Courier New" w:cs="Courier New"/>
          <w:color w:val="228B22"/>
          <w:sz w:val="20"/>
          <w:szCs w:val="20"/>
          <w:lang w:val="en-US"/>
        </w:rPr>
        <w:t>%W/(m2*um)</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K111=2482.375199; </w:t>
      </w:r>
      <w:r>
        <w:rPr>
          <w:rFonts w:ascii="Courier New" w:hAnsi="Courier New" w:cs="Courier New"/>
          <w:color w:val="228B22"/>
          <w:sz w:val="20"/>
          <w:szCs w:val="20"/>
          <w:lang w:val="en-US"/>
        </w:rPr>
        <w:t>%W/(m2*um)</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K112=1935.060183; </w:t>
      </w:r>
      <w:r>
        <w:rPr>
          <w:rFonts w:ascii="Courier New" w:hAnsi="Courier New" w:cs="Courier New"/>
          <w:color w:val="228B22"/>
          <w:sz w:val="20"/>
          <w:szCs w:val="20"/>
          <w:lang w:val="en-US"/>
        </w:rPr>
        <w:t>%W/(m2*um)</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K113=866.468575; </w:t>
      </w:r>
      <w:r>
        <w:rPr>
          <w:rFonts w:ascii="Courier New" w:hAnsi="Courier New" w:cs="Courier New"/>
          <w:color w:val="228B22"/>
          <w:sz w:val="20"/>
          <w:szCs w:val="20"/>
          <w:lang w:val="en-US"/>
        </w:rPr>
        <w:t>%W/(m2*um)</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K114=641.326517; </w:t>
      </w:r>
      <w:r>
        <w:rPr>
          <w:rFonts w:ascii="Courier New" w:hAnsi="Courier New" w:cs="Courier New"/>
          <w:color w:val="228B22"/>
          <w:sz w:val="20"/>
          <w:szCs w:val="20"/>
          <w:lang w:val="en-US"/>
        </w:rPr>
        <w:t>%W/(m2*um)</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xml:space="preserve"> </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K210=1735.337945; </w:t>
      </w:r>
      <w:r>
        <w:rPr>
          <w:rFonts w:ascii="Courier New" w:hAnsi="Courier New" w:cs="Courier New"/>
          <w:color w:val="228B22"/>
          <w:sz w:val="20"/>
          <w:szCs w:val="20"/>
          <w:lang w:val="en-US"/>
        </w:rPr>
        <w:t>%W/(m2*um)</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K211=1666.398761; </w:t>
      </w:r>
      <w:r>
        <w:rPr>
          <w:rFonts w:ascii="Courier New" w:hAnsi="Courier New" w:cs="Courier New"/>
          <w:color w:val="228B22"/>
          <w:sz w:val="20"/>
          <w:szCs w:val="20"/>
          <w:lang w:val="en-US"/>
        </w:rPr>
        <w:t>%W/(m2*um)</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K212=1585.420044; </w:t>
      </w:r>
      <w:r>
        <w:rPr>
          <w:rFonts w:ascii="Courier New" w:hAnsi="Courier New" w:cs="Courier New"/>
          <w:color w:val="228B22"/>
          <w:sz w:val="20"/>
          <w:szCs w:val="20"/>
          <w:lang w:val="en-US"/>
        </w:rPr>
        <w:t>%W/(m2*um)</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K213=1350.069147; </w:t>
      </w:r>
      <w:r>
        <w:rPr>
          <w:rFonts w:ascii="Courier New" w:hAnsi="Courier New" w:cs="Courier New"/>
          <w:color w:val="228B22"/>
          <w:sz w:val="20"/>
          <w:szCs w:val="20"/>
          <w:lang w:val="en-US"/>
        </w:rPr>
        <w:t>%W/(m2*um)</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K214=1271.221673; </w:t>
      </w:r>
      <w:r>
        <w:rPr>
          <w:rFonts w:ascii="Courier New" w:hAnsi="Courier New" w:cs="Courier New"/>
          <w:color w:val="228B22"/>
          <w:sz w:val="20"/>
          <w:szCs w:val="20"/>
          <w:lang w:val="en-US"/>
        </w:rPr>
        <w:t>%W/(m2*um)</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xml:space="preserve"> </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%UCC (Unit Conversion Coefficients)</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xml:space="preserve"> </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UCC10=0.006822;</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UCC11=0.006780;</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UCC12=0.006590;</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UCC13=0.005693;</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UCC14=0.005225;</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%Spectral Radiance Li</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xml:space="preserve"> </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L10=(b10-1)*UCC10; </w:t>
      </w:r>
      <w:r>
        <w:rPr>
          <w:rFonts w:ascii="Courier New" w:hAnsi="Courier New" w:cs="Courier New"/>
          <w:color w:val="228B22"/>
          <w:sz w:val="20"/>
          <w:szCs w:val="20"/>
          <w:lang w:val="en-US"/>
        </w:rPr>
        <w:t>%W/(m2*sr*um)</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L11=(b11-1)*UCC11; </w:t>
      </w:r>
      <w:r>
        <w:rPr>
          <w:rFonts w:ascii="Courier New" w:hAnsi="Courier New" w:cs="Courier New"/>
          <w:color w:val="228B22"/>
          <w:sz w:val="20"/>
          <w:szCs w:val="20"/>
          <w:lang w:val="en-US"/>
        </w:rPr>
        <w:t>%W/(m2*sr*um)</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L12=(b12-1)*UCC12; </w:t>
      </w:r>
      <w:r>
        <w:rPr>
          <w:rFonts w:ascii="Courier New" w:hAnsi="Courier New" w:cs="Courier New"/>
          <w:color w:val="228B22"/>
          <w:sz w:val="20"/>
          <w:szCs w:val="20"/>
          <w:lang w:val="en-US"/>
        </w:rPr>
        <w:t>%W/(m2*sr*um)</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L13=(b13-1)*UCC13; </w:t>
      </w:r>
      <w:r>
        <w:rPr>
          <w:rFonts w:ascii="Courier New" w:hAnsi="Courier New" w:cs="Courier New"/>
          <w:color w:val="228B22"/>
          <w:sz w:val="20"/>
          <w:szCs w:val="20"/>
          <w:lang w:val="en-US"/>
        </w:rPr>
        <w:t>%W/(m2*sr*um)</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L14=(b14-1)*UCC14; </w:t>
      </w:r>
      <w:r>
        <w:rPr>
          <w:rFonts w:ascii="Courier New" w:hAnsi="Courier New" w:cs="Courier New"/>
          <w:color w:val="228B22"/>
          <w:sz w:val="20"/>
          <w:szCs w:val="20"/>
          <w:lang w:val="en-US"/>
        </w:rPr>
        <w:t>%W/(m2*sr*um)</w:t>
      </w:r>
    </w:p>
    <w:p w:rsidR="00630C63" w:rsidRDefault="00630C63" w:rsidP="00EC23E0">
      <w:pPr>
        <w:autoSpaceDE w:val="0"/>
        <w:autoSpaceDN w:val="0"/>
        <w:adjustRightInd w:val="0"/>
        <w:spacing w:after="0" w:line="240" w:lineRule="auto"/>
        <w:rPr>
          <w:rFonts w:ascii="Courier New" w:hAnsi="Courier New" w:cs="Courier New"/>
          <w:color w:val="228B22"/>
          <w:sz w:val="20"/>
          <w:szCs w:val="20"/>
          <w:lang w:val="en-US"/>
        </w:rPr>
      </w:pPr>
    </w:p>
    <w:p w:rsidR="00EC23E0" w:rsidRPr="00630C63" w:rsidRDefault="00630C63" w:rsidP="00EC23E0">
      <w:pPr>
        <w:autoSpaceDE w:val="0"/>
        <w:autoSpaceDN w:val="0"/>
        <w:adjustRightInd w:val="0"/>
        <w:spacing w:after="0" w:line="240" w:lineRule="auto"/>
        <w:rPr>
          <w:i/>
          <w:u w:val="single"/>
        </w:rPr>
      </w:pPr>
      <w:r>
        <w:rPr>
          <w:i/>
          <w:u w:val="single"/>
        </w:rPr>
        <w:lastRenderedPageBreak/>
        <w:t>Μετατροπή φωτεινότητας των εικόνων σε τιμές</w:t>
      </w:r>
      <w:r w:rsidRPr="00630C63">
        <w:rPr>
          <w:i/>
          <w:u w:val="single"/>
        </w:rPr>
        <w:t xml:space="preserve"> θερμοκρασίας</w:t>
      </w:r>
    </w:p>
    <w:p w:rsidR="00EC23E0" w:rsidRPr="00630C63" w:rsidRDefault="00EC23E0" w:rsidP="00EC23E0">
      <w:pPr>
        <w:autoSpaceDE w:val="0"/>
        <w:autoSpaceDN w:val="0"/>
        <w:adjustRightInd w:val="0"/>
        <w:spacing w:after="0" w:line="240" w:lineRule="auto"/>
        <w:rPr>
          <w:rFonts w:ascii="Courier New" w:hAnsi="Courier New" w:cs="Courier New"/>
          <w:sz w:val="24"/>
          <w:szCs w:val="24"/>
        </w:rPr>
      </w:pP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T10=K210./(log((K110./L10)+1));</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T11=K211./(log((K111./L11)+1));</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T12=K212./(log((K112./L12)+1));</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T13=K213./(log((K113./L13)+1));</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T14=K214./(log((K114./L14)+1));</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C23E0" w:rsidRPr="00630C63"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w:t>
      </w:r>
      <w:r w:rsidR="00630C63">
        <w:rPr>
          <w:rFonts w:ascii="Courier New" w:hAnsi="Courier New" w:cs="Courier New"/>
          <w:color w:val="228B22"/>
          <w:sz w:val="20"/>
          <w:szCs w:val="20"/>
          <w:lang w:val="en-US"/>
        </w:rPr>
        <w:t>Image with Temperature @</w:t>
      </w:r>
      <w:r w:rsidR="00630C63">
        <w:rPr>
          <w:rFonts w:ascii="Courier New" w:hAnsi="Courier New" w:cs="Courier New"/>
          <w:color w:val="228B22"/>
          <w:sz w:val="20"/>
          <w:szCs w:val="20"/>
          <w:vertAlign w:val="superscript"/>
          <w:lang w:val="en-US"/>
        </w:rPr>
        <w:t>o</w:t>
      </w:r>
      <w:r w:rsidR="00630C63">
        <w:rPr>
          <w:rFonts w:ascii="Courier New" w:hAnsi="Courier New" w:cs="Courier New"/>
          <w:color w:val="228B22"/>
          <w:sz w:val="20"/>
          <w:szCs w:val="20"/>
          <w:lang w:val="en-US"/>
        </w:rPr>
        <w:t>C</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xml:space="preserve"> </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Temp10=uint8(T10-273.15);</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Temp11=uint8(T11-273.15);</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Temp12=uint8(T12-273.15);</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Temp13=uint8(T13-273.15);</w:t>
      </w:r>
    </w:p>
    <w:p w:rsidR="00EC23E0" w:rsidRPr="00C85940" w:rsidRDefault="00EC23E0" w:rsidP="00EC23E0">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lang w:val="en-US"/>
        </w:rPr>
        <w:t>Temp</w:t>
      </w:r>
      <w:r w:rsidRPr="00C85940">
        <w:rPr>
          <w:rFonts w:ascii="Courier New" w:hAnsi="Courier New" w:cs="Courier New"/>
          <w:color w:val="000000"/>
          <w:sz w:val="20"/>
          <w:szCs w:val="20"/>
        </w:rPr>
        <w:t>14=</w:t>
      </w:r>
      <w:r>
        <w:rPr>
          <w:rFonts w:ascii="Courier New" w:hAnsi="Courier New" w:cs="Courier New"/>
          <w:color w:val="000000"/>
          <w:sz w:val="20"/>
          <w:szCs w:val="20"/>
          <w:lang w:val="en-US"/>
        </w:rPr>
        <w:t>uint</w:t>
      </w:r>
      <w:r w:rsidRPr="00C85940">
        <w:rPr>
          <w:rFonts w:ascii="Courier New" w:hAnsi="Courier New" w:cs="Courier New"/>
          <w:color w:val="000000"/>
          <w:sz w:val="20"/>
          <w:szCs w:val="20"/>
        </w:rPr>
        <w:t>8(</w:t>
      </w:r>
      <w:r>
        <w:rPr>
          <w:rFonts w:ascii="Courier New" w:hAnsi="Courier New" w:cs="Courier New"/>
          <w:color w:val="000000"/>
          <w:sz w:val="20"/>
          <w:szCs w:val="20"/>
          <w:lang w:val="en-US"/>
        </w:rPr>
        <w:t>T</w:t>
      </w:r>
      <w:r w:rsidRPr="00C85940">
        <w:rPr>
          <w:rFonts w:ascii="Courier New" w:hAnsi="Courier New" w:cs="Courier New"/>
          <w:color w:val="000000"/>
          <w:sz w:val="20"/>
          <w:szCs w:val="20"/>
        </w:rPr>
        <w:t>14-273.15);</w:t>
      </w:r>
    </w:p>
    <w:p w:rsidR="00630C63" w:rsidRPr="00C85940" w:rsidRDefault="00630C63" w:rsidP="00EC23E0">
      <w:pPr>
        <w:autoSpaceDE w:val="0"/>
        <w:autoSpaceDN w:val="0"/>
        <w:adjustRightInd w:val="0"/>
        <w:spacing w:after="0" w:line="240" w:lineRule="auto"/>
        <w:rPr>
          <w:rFonts w:ascii="Courier New" w:hAnsi="Courier New" w:cs="Courier New"/>
          <w:color w:val="000000"/>
          <w:sz w:val="20"/>
          <w:szCs w:val="20"/>
        </w:rPr>
      </w:pPr>
    </w:p>
    <w:p w:rsidR="00630C63" w:rsidRPr="00630C63" w:rsidRDefault="00630C63" w:rsidP="00EC23E0">
      <w:pPr>
        <w:autoSpaceDE w:val="0"/>
        <w:autoSpaceDN w:val="0"/>
        <w:adjustRightInd w:val="0"/>
        <w:spacing w:after="0" w:line="240" w:lineRule="auto"/>
        <w:rPr>
          <w:rFonts w:ascii="Courier New" w:hAnsi="Courier New" w:cs="Courier New"/>
          <w:color w:val="000000"/>
          <w:sz w:val="20"/>
          <w:szCs w:val="20"/>
        </w:rPr>
      </w:pPr>
      <w:r w:rsidRPr="00630C63">
        <w:rPr>
          <w:i/>
          <w:u w:val="single"/>
        </w:rPr>
        <w:t xml:space="preserve">Περικοπή των εικόνων και </w:t>
      </w:r>
      <w:r w:rsidR="00E57E51">
        <w:rPr>
          <w:i/>
          <w:u w:val="single"/>
        </w:rPr>
        <w:t>εφαρμογή</w:t>
      </w:r>
      <w:r w:rsidRPr="00630C63">
        <w:rPr>
          <w:i/>
          <w:u w:val="single"/>
        </w:rPr>
        <w:t xml:space="preserve"> μάσκας εδάφους</w:t>
      </w:r>
    </w:p>
    <w:p w:rsidR="00EC23E0" w:rsidRPr="00E57E51" w:rsidRDefault="00EC23E0" w:rsidP="00EC23E0">
      <w:pPr>
        <w:autoSpaceDE w:val="0"/>
        <w:autoSpaceDN w:val="0"/>
        <w:adjustRightInd w:val="0"/>
        <w:spacing w:after="0" w:line="240" w:lineRule="auto"/>
        <w:rPr>
          <w:rFonts w:ascii="Courier New" w:hAnsi="Courier New" w:cs="Courier New"/>
          <w:sz w:val="24"/>
          <w:szCs w:val="24"/>
        </w:rPr>
      </w:pP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Temp10r=imresize(Temp10,[5071 5695]);</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Temp11r=imresize(Temp11,[5071 5695]);</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Temp12r=imresize(Temp12,[5071 5695]);</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Temp13r=imresize(Temp13,[5071 5695]);</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Temp14r=imresize(Temp14,[5071 5695]);</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[m,n]=size(b3n);</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hist1 = imread (</w:t>
      </w:r>
      <w:r>
        <w:rPr>
          <w:rFonts w:ascii="Courier New" w:hAnsi="Courier New" w:cs="Courier New"/>
          <w:color w:val="A020F0"/>
          <w:sz w:val="20"/>
          <w:szCs w:val="20"/>
          <w:lang w:val="en-US"/>
        </w:rPr>
        <w:t>'untitled.tif'</w:t>
      </w:r>
      <w:r>
        <w:rPr>
          <w:rFonts w:ascii="Courier New" w:hAnsi="Courier New" w:cs="Courier New"/>
          <w:color w:val="000000"/>
          <w:sz w:val="20"/>
          <w:szCs w:val="20"/>
          <w:lang w:val="en-US"/>
        </w:rPr>
        <w:t>);</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hist2 = hist1(:,:,1);</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 imhist(hist2)</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land_mask=zeros(5071, 5695);</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for</w:t>
      </w:r>
      <w:r>
        <w:rPr>
          <w:rFonts w:ascii="Courier New" w:hAnsi="Courier New" w:cs="Courier New"/>
          <w:color w:val="000000"/>
          <w:sz w:val="20"/>
          <w:szCs w:val="20"/>
          <w:lang w:val="en-US"/>
        </w:rPr>
        <w:t xml:space="preserve"> i=1:m</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r>
        <w:rPr>
          <w:rFonts w:ascii="Courier New" w:hAnsi="Courier New" w:cs="Courier New"/>
          <w:color w:val="0000FF"/>
          <w:sz w:val="20"/>
          <w:szCs w:val="20"/>
          <w:lang w:val="en-US"/>
        </w:rPr>
        <w:t>for</w:t>
      </w:r>
      <w:r>
        <w:rPr>
          <w:rFonts w:ascii="Courier New" w:hAnsi="Courier New" w:cs="Courier New"/>
          <w:color w:val="000000"/>
          <w:sz w:val="20"/>
          <w:szCs w:val="20"/>
          <w:lang w:val="en-US"/>
        </w:rPr>
        <w:t xml:space="preserve"> j=1:n</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r>
        <w:rPr>
          <w:rFonts w:ascii="Courier New" w:hAnsi="Courier New" w:cs="Courier New"/>
          <w:color w:val="0000FF"/>
          <w:sz w:val="20"/>
          <w:szCs w:val="20"/>
          <w:lang w:val="en-US"/>
        </w:rPr>
        <w:t>if</w:t>
      </w:r>
      <w:r>
        <w:rPr>
          <w:rFonts w:ascii="Courier New" w:hAnsi="Courier New" w:cs="Courier New"/>
          <w:color w:val="000000"/>
          <w:sz w:val="20"/>
          <w:szCs w:val="20"/>
          <w:lang w:val="en-US"/>
        </w:rPr>
        <w:t xml:space="preserve"> b3n(i,j)&lt;=60</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land_mask(i,j)=1;</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r>
        <w:rPr>
          <w:rFonts w:ascii="Courier New" w:hAnsi="Courier New" w:cs="Courier New"/>
          <w:color w:val="0000FF"/>
          <w:sz w:val="20"/>
          <w:szCs w:val="20"/>
          <w:lang w:val="en-US"/>
        </w:rPr>
        <w:t>else</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land_mask(i,j)=0;</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r>
        <w:rPr>
          <w:rFonts w:ascii="Courier New" w:hAnsi="Courier New" w:cs="Courier New"/>
          <w:color w:val="0000FF"/>
          <w:sz w:val="20"/>
          <w:szCs w:val="20"/>
          <w:lang w:val="en-US"/>
        </w:rPr>
        <w:t>end</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r>
        <w:rPr>
          <w:rFonts w:ascii="Courier New" w:hAnsi="Courier New" w:cs="Courier New"/>
          <w:color w:val="0000FF"/>
          <w:sz w:val="20"/>
          <w:szCs w:val="20"/>
          <w:lang w:val="en-US"/>
        </w:rPr>
        <w:t>end</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end</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 xml:space="preserve"> </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imshow(land_mask)</w:t>
      </w:r>
    </w:p>
    <w:p w:rsidR="00630C63"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b10m=double(Temp10r).*land_mask;</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b11m=double(Temp11r).*land_mask;</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b12m=double(Temp12r).*land_mask;</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b13m=double(Temp13r).*land_mask;</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b14m=double(Temp14r).*land_mask;</w:t>
      </w:r>
    </w:p>
    <w:p w:rsidR="00EC23E0" w:rsidRDefault="00EC23E0" w:rsidP="00EC23E0">
      <w:pPr>
        <w:autoSpaceDE w:val="0"/>
        <w:autoSpaceDN w:val="0"/>
        <w:adjustRightInd w:val="0"/>
        <w:spacing w:after="0" w:line="240" w:lineRule="auto"/>
        <w:rPr>
          <w:rFonts w:ascii="Courier New" w:hAnsi="Courier New" w:cs="Courier New"/>
          <w:color w:val="000000"/>
          <w:sz w:val="20"/>
          <w:szCs w:val="20"/>
          <w:lang w:val="en-US"/>
        </w:rPr>
      </w:pPr>
      <w:r>
        <w:rPr>
          <w:rFonts w:ascii="Courier New" w:hAnsi="Courier New" w:cs="Courier New"/>
          <w:color w:val="000000"/>
          <w:sz w:val="20"/>
          <w:szCs w:val="20"/>
          <w:lang w:val="en-US"/>
        </w:rPr>
        <w:t xml:space="preserve"> </w:t>
      </w:r>
    </w:p>
    <w:p w:rsidR="00E57E51" w:rsidRDefault="00E57E51" w:rsidP="00EC23E0">
      <w:pPr>
        <w:autoSpaceDE w:val="0"/>
        <w:autoSpaceDN w:val="0"/>
        <w:adjustRightInd w:val="0"/>
        <w:spacing w:after="0" w:line="240" w:lineRule="auto"/>
        <w:rPr>
          <w:rFonts w:ascii="Courier New" w:hAnsi="Courier New" w:cs="Courier New"/>
          <w:sz w:val="24"/>
          <w:szCs w:val="24"/>
          <w:lang w:val="en-US"/>
        </w:rPr>
      </w:pPr>
    </w:p>
    <w:p w:rsidR="00E57E51" w:rsidRDefault="00E57E51" w:rsidP="00EC23E0">
      <w:pPr>
        <w:autoSpaceDE w:val="0"/>
        <w:autoSpaceDN w:val="0"/>
        <w:adjustRightInd w:val="0"/>
        <w:spacing w:after="0" w:line="240" w:lineRule="auto"/>
        <w:rPr>
          <w:rFonts w:ascii="Courier New" w:hAnsi="Courier New" w:cs="Courier New"/>
          <w:sz w:val="24"/>
          <w:szCs w:val="24"/>
          <w:lang w:val="en-US"/>
        </w:rPr>
      </w:pPr>
    </w:p>
    <w:p w:rsidR="00E57E51" w:rsidRDefault="00E57E51" w:rsidP="00EC23E0">
      <w:pPr>
        <w:autoSpaceDE w:val="0"/>
        <w:autoSpaceDN w:val="0"/>
        <w:adjustRightInd w:val="0"/>
        <w:spacing w:after="0" w:line="240" w:lineRule="auto"/>
        <w:rPr>
          <w:rFonts w:ascii="Courier New" w:hAnsi="Courier New" w:cs="Courier New"/>
          <w:sz w:val="24"/>
          <w:szCs w:val="24"/>
          <w:lang w:val="en-US"/>
        </w:rPr>
      </w:pPr>
    </w:p>
    <w:p w:rsidR="00E57E51" w:rsidRDefault="00E57E51" w:rsidP="00EC23E0">
      <w:pPr>
        <w:autoSpaceDE w:val="0"/>
        <w:autoSpaceDN w:val="0"/>
        <w:adjustRightInd w:val="0"/>
        <w:spacing w:after="0" w:line="240" w:lineRule="auto"/>
        <w:rPr>
          <w:rFonts w:ascii="Courier New" w:hAnsi="Courier New" w:cs="Courier New"/>
          <w:sz w:val="24"/>
          <w:szCs w:val="24"/>
          <w:lang w:val="en-US"/>
        </w:rPr>
      </w:pPr>
    </w:p>
    <w:p w:rsidR="00E57E51" w:rsidRDefault="00E57E51" w:rsidP="00EC23E0">
      <w:pPr>
        <w:autoSpaceDE w:val="0"/>
        <w:autoSpaceDN w:val="0"/>
        <w:adjustRightInd w:val="0"/>
        <w:spacing w:after="0" w:line="240" w:lineRule="auto"/>
        <w:rPr>
          <w:rFonts w:ascii="Courier New" w:hAnsi="Courier New" w:cs="Courier New"/>
          <w:sz w:val="24"/>
          <w:szCs w:val="24"/>
          <w:lang w:val="en-US"/>
        </w:rPr>
      </w:pPr>
    </w:p>
    <w:p w:rsidR="00E57E51" w:rsidRDefault="00E57E51" w:rsidP="00EC23E0">
      <w:pPr>
        <w:autoSpaceDE w:val="0"/>
        <w:autoSpaceDN w:val="0"/>
        <w:adjustRightInd w:val="0"/>
        <w:spacing w:after="0" w:line="240" w:lineRule="auto"/>
        <w:rPr>
          <w:rFonts w:ascii="Courier New" w:hAnsi="Courier New" w:cs="Courier New"/>
          <w:sz w:val="24"/>
          <w:szCs w:val="24"/>
          <w:lang w:val="en-US"/>
        </w:rPr>
      </w:pPr>
    </w:p>
    <w:p w:rsidR="00E57E51" w:rsidRDefault="00E57E51" w:rsidP="00EC23E0">
      <w:pPr>
        <w:autoSpaceDE w:val="0"/>
        <w:autoSpaceDN w:val="0"/>
        <w:adjustRightInd w:val="0"/>
        <w:spacing w:after="0" w:line="240" w:lineRule="auto"/>
        <w:rPr>
          <w:rFonts w:ascii="Courier New" w:hAnsi="Courier New" w:cs="Courier New"/>
          <w:sz w:val="24"/>
          <w:szCs w:val="24"/>
          <w:lang w:val="en-US"/>
        </w:rPr>
      </w:pPr>
    </w:p>
    <w:p w:rsidR="00E57E51" w:rsidRPr="00BF1524" w:rsidRDefault="00E57E51" w:rsidP="00EC23E0">
      <w:pPr>
        <w:autoSpaceDE w:val="0"/>
        <w:autoSpaceDN w:val="0"/>
        <w:adjustRightInd w:val="0"/>
        <w:spacing w:after="0" w:line="240" w:lineRule="auto"/>
        <w:rPr>
          <w:i/>
          <w:u w:val="single"/>
          <w:lang w:val="en-US"/>
        </w:rPr>
      </w:pPr>
      <w:r w:rsidRPr="00E57E51">
        <w:rPr>
          <w:i/>
          <w:u w:val="single"/>
        </w:rPr>
        <w:lastRenderedPageBreak/>
        <w:t>Εφαρμογή</w:t>
      </w:r>
      <w:r w:rsidRPr="00BF1524">
        <w:rPr>
          <w:i/>
          <w:u w:val="single"/>
          <w:lang w:val="en-US"/>
        </w:rPr>
        <w:t xml:space="preserve"> </w:t>
      </w:r>
      <w:r>
        <w:rPr>
          <w:i/>
          <w:u w:val="single"/>
        </w:rPr>
        <w:t>π</w:t>
      </w:r>
      <w:r w:rsidRPr="00E57E51">
        <w:rPr>
          <w:i/>
          <w:u w:val="single"/>
        </w:rPr>
        <w:t>ινάκων</w:t>
      </w:r>
      <w:r w:rsidRPr="00BF1524">
        <w:rPr>
          <w:i/>
          <w:u w:val="single"/>
          <w:lang w:val="en-US"/>
        </w:rPr>
        <w:t xml:space="preserve"> </w:t>
      </w:r>
      <w:r>
        <w:rPr>
          <w:i/>
          <w:u w:val="single"/>
        </w:rPr>
        <w:t>α</w:t>
      </w:r>
      <w:r w:rsidRPr="00E57E51">
        <w:rPr>
          <w:i/>
          <w:u w:val="single"/>
        </w:rPr>
        <w:t>ντιστοιχίας</w:t>
      </w:r>
    </w:p>
    <w:p w:rsidR="00E57E51" w:rsidRPr="00BF1524" w:rsidRDefault="00E57E51" w:rsidP="00EC23E0">
      <w:pPr>
        <w:autoSpaceDE w:val="0"/>
        <w:autoSpaceDN w:val="0"/>
        <w:adjustRightInd w:val="0"/>
        <w:spacing w:after="0" w:line="240" w:lineRule="auto"/>
        <w:rPr>
          <w:rFonts w:ascii="Courier New" w:hAnsi="Courier New" w:cs="Courier New"/>
          <w:sz w:val="24"/>
          <w:szCs w:val="24"/>
          <w:lang w:val="en-US"/>
        </w:rPr>
      </w:pP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proofErr w:type="spellStart"/>
      <w:r>
        <w:rPr>
          <w:rFonts w:ascii="Courier New" w:hAnsi="Courier New" w:cs="Courier New"/>
          <w:color w:val="000000"/>
          <w:sz w:val="20"/>
          <w:szCs w:val="20"/>
          <w:lang w:val="en-US"/>
        </w:rPr>
        <w:t>mymap</w:t>
      </w:r>
      <w:proofErr w:type="spellEnd"/>
      <w:proofErr w:type="gramStart"/>
      <w:r w:rsidRPr="00BF1524">
        <w:rPr>
          <w:rFonts w:ascii="Courier New" w:hAnsi="Courier New" w:cs="Courier New"/>
          <w:color w:val="000000"/>
          <w:sz w:val="20"/>
          <w:szCs w:val="20"/>
          <w:lang w:val="en-US"/>
        </w:rPr>
        <w:t>=[</w:t>
      </w:r>
      <w:proofErr w:type="gramEnd"/>
      <w:r w:rsidRPr="00BF1524">
        <w:rPr>
          <w:rFonts w:ascii="Courier New" w:hAnsi="Courier New" w:cs="Courier New"/>
          <w:color w:val="000000"/>
          <w:sz w:val="20"/>
          <w:szCs w:val="20"/>
          <w:lang w:val="en-US"/>
        </w:rPr>
        <w:t>0,0,0</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0.1,0.1,0.1</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0.2,0.2,0.2</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0.25,0.25,0.25</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0.3,0.3,0.3</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0.35,0.35,0.35</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0.4,0.4,0.4</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0.45,0.45,0.45</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0.5,0.5,0.5</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0.55,0.55,0.55</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0.6,0.6,0.6</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0.65,0.65,0.65</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0.7,0.7,0.7</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0.75,0.75,0.75</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0.8,0.8,0.8</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0.85,0.85,0.85</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0.9,0.9,0.9</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0.95,0.95,0.95</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1,1,1];</w:t>
      </w:r>
    </w:p>
    <w:p w:rsidR="00EC23E0" w:rsidRPr="00BF1524" w:rsidRDefault="00EC23E0" w:rsidP="00EC23E0">
      <w:pPr>
        <w:autoSpaceDE w:val="0"/>
        <w:autoSpaceDN w:val="0"/>
        <w:adjustRightInd w:val="0"/>
        <w:spacing w:after="0" w:line="240" w:lineRule="auto"/>
        <w:rPr>
          <w:rFonts w:ascii="Courier New" w:hAnsi="Courier New" w:cs="Courier New"/>
          <w:sz w:val="24"/>
          <w:szCs w:val="24"/>
          <w:lang w:val="en-US"/>
        </w:rPr>
      </w:pPr>
      <w:r w:rsidRPr="00BF1524">
        <w:rPr>
          <w:rFonts w:ascii="Courier New" w:hAnsi="Courier New" w:cs="Courier New"/>
          <w:color w:val="000000"/>
          <w:sz w:val="20"/>
          <w:szCs w:val="20"/>
          <w:lang w:val="en-US"/>
        </w:rPr>
        <w:t xml:space="preserve">      </w:t>
      </w:r>
    </w:p>
    <w:p w:rsidR="00E57E51" w:rsidRPr="00BF1524" w:rsidRDefault="00EC23E0" w:rsidP="00EC23E0">
      <w:pPr>
        <w:autoSpaceDE w:val="0"/>
        <w:autoSpaceDN w:val="0"/>
        <w:adjustRightInd w:val="0"/>
        <w:spacing w:after="0" w:line="240" w:lineRule="auto"/>
        <w:rPr>
          <w:rFonts w:ascii="Courier New" w:hAnsi="Courier New" w:cs="Courier New"/>
          <w:color w:val="000000"/>
          <w:sz w:val="20"/>
          <w:szCs w:val="20"/>
          <w:lang w:val="en-US"/>
        </w:rPr>
      </w:pPr>
      <w:r>
        <w:rPr>
          <w:rFonts w:ascii="Courier New" w:hAnsi="Courier New" w:cs="Courier New"/>
          <w:color w:val="000000"/>
          <w:sz w:val="20"/>
          <w:szCs w:val="20"/>
          <w:lang w:val="en-US"/>
        </w:rPr>
        <w:t>Temp</w:t>
      </w:r>
      <w:r w:rsidRPr="00BF1524">
        <w:rPr>
          <w:rFonts w:ascii="Courier New" w:hAnsi="Courier New" w:cs="Courier New"/>
          <w:color w:val="000000"/>
          <w:sz w:val="20"/>
          <w:szCs w:val="20"/>
          <w:lang w:val="en-US"/>
        </w:rPr>
        <w:t>10</w:t>
      </w:r>
      <w:r>
        <w:rPr>
          <w:rFonts w:ascii="Courier New" w:hAnsi="Courier New" w:cs="Courier New"/>
          <w:color w:val="000000"/>
          <w:sz w:val="20"/>
          <w:szCs w:val="20"/>
          <w:lang w:val="en-US"/>
        </w:rPr>
        <w:t>c</w:t>
      </w:r>
      <w:r w:rsidRPr="00BF1524">
        <w:rPr>
          <w:rFonts w:ascii="Courier New" w:hAnsi="Courier New" w:cs="Courier New"/>
          <w:color w:val="000000"/>
          <w:sz w:val="20"/>
          <w:szCs w:val="20"/>
          <w:lang w:val="en-US"/>
        </w:rPr>
        <w:t>=</w:t>
      </w:r>
      <w:r>
        <w:rPr>
          <w:rFonts w:ascii="Courier New" w:hAnsi="Courier New" w:cs="Courier New"/>
          <w:color w:val="000000"/>
          <w:sz w:val="20"/>
          <w:szCs w:val="20"/>
          <w:lang w:val="en-US"/>
        </w:rPr>
        <w:t>b</w:t>
      </w:r>
      <w:r w:rsidRPr="00BF1524">
        <w:rPr>
          <w:rFonts w:ascii="Courier New" w:hAnsi="Courier New" w:cs="Courier New"/>
          <w:color w:val="000000"/>
          <w:sz w:val="20"/>
          <w:szCs w:val="20"/>
          <w:lang w:val="en-US"/>
        </w:rPr>
        <w:t>10</w:t>
      </w:r>
      <w:proofErr w:type="gramStart"/>
      <w:r>
        <w:rPr>
          <w:rFonts w:ascii="Courier New" w:hAnsi="Courier New" w:cs="Courier New"/>
          <w:color w:val="000000"/>
          <w:sz w:val="20"/>
          <w:szCs w:val="20"/>
          <w:lang w:val="en-US"/>
        </w:rPr>
        <w:t>m</w:t>
      </w:r>
      <w:r w:rsidRPr="00BF1524">
        <w:rPr>
          <w:rFonts w:ascii="Courier New" w:hAnsi="Courier New" w:cs="Courier New"/>
          <w:color w:val="000000"/>
          <w:sz w:val="20"/>
          <w:szCs w:val="20"/>
          <w:lang w:val="en-US"/>
        </w:rPr>
        <w:t>(</w:t>
      </w:r>
      <w:proofErr w:type="gramEnd"/>
      <w:r w:rsidRPr="00BF1524">
        <w:rPr>
          <w:rFonts w:ascii="Courier New" w:hAnsi="Courier New" w:cs="Courier New"/>
          <w:color w:val="000000"/>
          <w:sz w:val="20"/>
          <w:szCs w:val="20"/>
          <w:lang w:val="en-US"/>
        </w:rPr>
        <w:t>1489:2068,916:1500);</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Temp11c=b11</w:t>
      </w:r>
      <w:proofErr w:type="gramStart"/>
      <w:r>
        <w:rPr>
          <w:rFonts w:ascii="Courier New" w:hAnsi="Courier New" w:cs="Courier New"/>
          <w:color w:val="000000"/>
          <w:sz w:val="20"/>
          <w:szCs w:val="20"/>
          <w:lang w:val="en-US"/>
        </w:rPr>
        <w:t>m(</w:t>
      </w:r>
      <w:proofErr w:type="gramEnd"/>
      <w:r>
        <w:rPr>
          <w:rFonts w:ascii="Courier New" w:hAnsi="Courier New" w:cs="Courier New"/>
          <w:color w:val="000000"/>
          <w:sz w:val="20"/>
          <w:szCs w:val="20"/>
          <w:lang w:val="en-US"/>
        </w:rPr>
        <w:t>1489:2068,916:1500);</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Temp12c=b12m(1489:2068,916:1500);</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Temp13c=b13m(1489:2068,916:1500);</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Temp14c=b14m(1489:2068,916:1500);</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figure;imshow(Temp10c,[],</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,mymap)</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figure;imshow(Temp11c,[],</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,mymap)</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figure;imshow(Temp12c,[],</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,mymap)</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figure;imshow(Temp13c,[],</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,mymap)</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figure;imshow(Temp14c,[],</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,mymap)</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figure;imshow(Temp10c,[],</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,parula)</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figure;imshow(Temp11c,[],</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,parula)</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figure;imshow(Temp12c,[],</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,parula)</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figure;imshow(Temp13c,[],</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,parula)</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figure;imshow(Temp14c,[],</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,parula)</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figure;imshow(Temp10c,[],</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,jet)</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figure;imshow(Temp11c,[],</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,jet)</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figure;imshow(Temp12c,[],</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,jet)</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figure;imshow(Temp13c,[],</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,jet)</w:t>
      </w:r>
    </w:p>
    <w:p w:rsidR="00EC23E0" w:rsidRDefault="00EC23E0" w:rsidP="00EC23E0">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figure;imshow(Temp14c,[],</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,jet)</w:t>
      </w:r>
    </w:p>
    <w:p w:rsidR="00EC23E0" w:rsidRDefault="00EC23E0" w:rsidP="00EC23E0">
      <w:pPr>
        <w:rPr>
          <w:i/>
          <w:lang w:val="en-US"/>
        </w:rPr>
      </w:pPr>
    </w:p>
    <w:p w:rsidR="00E57E51" w:rsidRPr="00E57E51" w:rsidRDefault="00E57E51" w:rsidP="00EC23E0">
      <w:pPr>
        <w:rPr>
          <w:i/>
          <w:u w:val="single"/>
        </w:rPr>
      </w:pPr>
      <w:r>
        <w:rPr>
          <w:i/>
          <w:u w:val="single"/>
        </w:rPr>
        <w:t>Αποθήκευση εικόνων χωρίς απώλειες συμπίεσης</w:t>
      </w:r>
    </w:p>
    <w:p w:rsidR="00E57E51" w:rsidRPr="00E57E51" w:rsidRDefault="00E57E51" w:rsidP="00E57E51">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lang w:val="en-US"/>
        </w:rPr>
        <w:t>hdftool</w:t>
      </w:r>
    </w:p>
    <w:p w:rsidR="00E57E51" w:rsidRPr="00E57E51" w:rsidRDefault="00E57E51" w:rsidP="00E57E51">
      <w:pPr>
        <w:autoSpaceDE w:val="0"/>
        <w:autoSpaceDN w:val="0"/>
        <w:adjustRightInd w:val="0"/>
        <w:spacing w:after="0" w:line="240" w:lineRule="auto"/>
        <w:rPr>
          <w:rFonts w:ascii="Courier New" w:hAnsi="Courier New" w:cs="Courier New"/>
          <w:sz w:val="24"/>
          <w:szCs w:val="24"/>
        </w:rPr>
      </w:pPr>
      <w:r w:rsidRPr="00E57E51">
        <w:rPr>
          <w:rFonts w:ascii="Courier New" w:hAnsi="Courier New" w:cs="Courier New"/>
          <w:color w:val="000000"/>
          <w:sz w:val="20"/>
          <w:szCs w:val="20"/>
        </w:rPr>
        <w:t xml:space="preserve"> </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imshow(ImageData3N)</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hold </w:t>
      </w:r>
      <w:r>
        <w:rPr>
          <w:rFonts w:ascii="Courier New" w:hAnsi="Courier New" w:cs="Courier New"/>
          <w:color w:val="A020F0"/>
          <w:sz w:val="20"/>
          <w:szCs w:val="20"/>
          <w:lang w:val="en-US"/>
        </w:rPr>
        <w:t>on</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set(gcf, </w:t>
      </w:r>
      <w:r>
        <w:rPr>
          <w:rFonts w:ascii="Courier New" w:hAnsi="Courier New" w:cs="Courier New"/>
          <w:color w:val="A020F0"/>
          <w:sz w:val="20"/>
          <w:szCs w:val="20"/>
          <w:lang w:val="en-US"/>
        </w:rPr>
        <w:t>'Position'</w:t>
      </w:r>
      <w:r>
        <w:rPr>
          <w:rFonts w:ascii="Courier New" w:hAnsi="Courier New" w:cs="Courier New"/>
          <w:color w:val="000000"/>
          <w:sz w:val="20"/>
          <w:szCs w:val="20"/>
          <w:lang w:val="en-US"/>
        </w:rPr>
        <w:t>, [100 100 150 150]);</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set(gcf, </w:t>
      </w:r>
      <w:r>
        <w:rPr>
          <w:rFonts w:ascii="Courier New" w:hAnsi="Courier New" w:cs="Courier New"/>
          <w:color w:val="A020F0"/>
          <w:sz w:val="20"/>
          <w:szCs w:val="20"/>
          <w:lang w:val="en-US"/>
        </w:rPr>
        <w:t>'Color'</w:t>
      </w:r>
      <w:r>
        <w:rPr>
          <w:rFonts w:ascii="Courier New" w:hAnsi="Courier New" w:cs="Courier New"/>
          <w:color w:val="000000"/>
          <w:sz w:val="20"/>
          <w:szCs w:val="20"/>
          <w:lang w:val="en-US"/>
        </w:rPr>
        <w:t xml:space="preserve">, </w:t>
      </w:r>
      <w:r>
        <w:rPr>
          <w:rFonts w:ascii="Courier New" w:hAnsi="Courier New" w:cs="Courier New"/>
          <w:color w:val="A020F0"/>
          <w:sz w:val="20"/>
          <w:szCs w:val="20"/>
          <w:lang w:val="en-US"/>
        </w:rPr>
        <w:t>'w'</w:t>
      </w:r>
      <w:r>
        <w:rPr>
          <w:rFonts w:ascii="Courier New" w:hAnsi="Courier New" w:cs="Courier New"/>
          <w:color w:val="000000"/>
          <w:sz w:val="20"/>
          <w:szCs w:val="20"/>
          <w:lang w:val="en-US"/>
        </w:rPr>
        <w:t>);</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export_fig </w:t>
      </w:r>
      <w:r>
        <w:rPr>
          <w:rFonts w:ascii="Courier New" w:hAnsi="Courier New" w:cs="Courier New"/>
          <w:color w:val="A020F0"/>
          <w:sz w:val="20"/>
          <w:szCs w:val="20"/>
          <w:lang w:val="en-US"/>
        </w:rPr>
        <w:t>b3n4.png</w:t>
      </w:r>
      <w:r>
        <w:rPr>
          <w:rFonts w:ascii="Courier New" w:hAnsi="Courier New" w:cs="Courier New"/>
          <w:color w:val="000000"/>
          <w:sz w:val="20"/>
          <w:szCs w:val="20"/>
          <w:lang w:val="en-US"/>
        </w:rPr>
        <w:t xml:space="preserve"> </w:t>
      </w:r>
      <w:r>
        <w:rPr>
          <w:rFonts w:ascii="Courier New" w:hAnsi="Courier New" w:cs="Courier New"/>
          <w:color w:val="A020F0"/>
          <w:sz w:val="20"/>
          <w:szCs w:val="20"/>
          <w:lang w:val="en-US"/>
        </w:rPr>
        <w:t>-native</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A020F0"/>
          <w:sz w:val="20"/>
          <w:szCs w:val="20"/>
          <w:lang w:val="en-US"/>
        </w:rPr>
        <w:t xml:space="preserve"> </w:t>
      </w:r>
    </w:p>
    <w:p w:rsidR="00E57E51" w:rsidRDefault="00E57E51" w:rsidP="00E57E51">
      <w:pPr>
        <w:autoSpaceDE w:val="0"/>
        <w:autoSpaceDN w:val="0"/>
        <w:adjustRightInd w:val="0"/>
        <w:spacing w:after="0" w:line="240" w:lineRule="auto"/>
        <w:rPr>
          <w:rFonts w:ascii="Courier New" w:hAnsi="Courier New" w:cs="Courier New"/>
          <w:color w:val="228B22"/>
          <w:sz w:val="20"/>
          <w:szCs w:val="20"/>
          <w:lang w:val="en-US"/>
        </w:rPr>
      </w:pPr>
    </w:p>
    <w:p w:rsidR="00E57E51" w:rsidRDefault="00E57E51" w:rsidP="00E57E51">
      <w:pPr>
        <w:autoSpaceDE w:val="0"/>
        <w:autoSpaceDN w:val="0"/>
        <w:adjustRightInd w:val="0"/>
        <w:spacing w:after="0" w:line="240" w:lineRule="auto"/>
        <w:rPr>
          <w:rFonts w:ascii="Courier New" w:hAnsi="Courier New" w:cs="Courier New"/>
          <w:color w:val="228B22"/>
          <w:sz w:val="20"/>
          <w:szCs w:val="20"/>
          <w:lang w:val="en-US"/>
        </w:rPr>
      </w:pPr>
    </w:p>
    <w:p w:rsidR="00E57E51" w:rsidRPr="00C85940" w:rsidRDefault="00E57E51" w:rsidP="00E57E51">
      <w:pPr>
        <w:autoSpaceDE w:val="0"/>
        <w:autoSpaceDN w:val="0"/>
        <w:adjustRightInd w:val="0"/>
        <w:spacing w:after="0" w:line="240" w:lineRule="auto"/>
        <w:rPr>
          <w:i/>
          <w:u w:val="single"/>
          <w:lang w:val="en-US"/>
        </w:rPr>
      </w:pPr>
      <w:r w:rsidRPr="00E57E51">
        <w:rPr>
          <w:i/>
          <w:u w:val="single"/>
        </w:rPr>
        <w:lastRenderedPageBreak/>
        <w:t>Εγγραφή</w:t>
      </w:r>
      <w:r w:rsidRPr="00C85940">
        <w:rPr>
          <w:i/>
          <w:u w:val="single"/>
          <w:lang w:val="en-US"/>
        </w:rPr>
        <w:t xml:space="preserve"> </w:t>
      </w:r>
      <w:r w:rsidRPr="00E57E51">
        <w:rPr>
          <w:i/>
          <w:u w:val="single"/>
        </w:rPr>
        <w:t>των</w:t>
      </w:r>
      <w:r w:rsidRPr="00C85940">
        <w:rPr>
          <w:i/>
          <w:u w:val="single"/>
          <w:lang w:val="en-US"/>
        </w:rPr>
        <w:t xml:space="preserve"> </w:t>
      </w:r>
      <w:r w:rsidRPr="00E57E51">
        <w:rPr>
          <w:i/>
          <w:u w:val="single"/>
        </w:rPr>
        <w:t>εικόνων</w:t>
      </w:r>
    </w:p>
    <w:p w:rsidR="00E57E51" w:rsidRDefault="00E57E51" w:rsidP="00E57E51">
      <w:pPr>
        <w:autoSpaceDE w:val="0"/>
        <w:autoSpaceDN w:val="0"/>
        <w:adjustRightInd w:val="0"/>
        <w:spacing w:after="0" w:line="240" w:lineRule="auto"/>
        <w:rPr>
          <w:rFonts w:ascii="Courier New" w:hAnsi="Courier New" w:cs="Courier New"/>
          <w:color w:val="228B22"/>
          <w:sz w:val="20"/>
          <w:szCs w:val="20"/>
          <w:lang w:val="en-US"/>
        </w:rPr>
      </w:pP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Set Control Points</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xml:space="preserve"> </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fixed = imread(</w:t>
      </w:r>
      <w:r>
        <w:rPr>
          <w:rFonts w:ascii="Courier New" w:hAnsi="Courier New" w:cs="Courier New"/>
          <w:color w:val="A020F0"/>
          <w:sz w:val="20"/>
          <w:szCs w:val="20"/>
          <w:lang w:val="en-US"/>
        </w:rPr>
        <w:t>'b3n.png'</w:t>
      </w:r>
      <w:r>
        <w:rPr>
          <w:rFonts w:ascii="Courier New" w:hAnsi="Courier New" w:cs="Courier New"/>
          <w:color w:val="000000"/>
          <w:sz w:val="20"/>
          <w:szCs w:val="20"/>
          <w:lang w:val="en-US"/>
        </w:rPr>
        <w:t xml:space="preserve">); </w:t>
      </w:r>
      <w:r>
        <w:rPr>
          <w:rFonts w:ascii="Courier New" w:hAnsi="Courier New" w:cs="Courier New"/>
          <w:color w:val="228B22"/>
          <w:sz w:val="20"/>
          <w:szCs w:val="20"/>
          <w:lang w:val="en-US"/>
        </w:rPr>
        <w:t>% set fixed image as b3n from .hdf file</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moving = imread(</w:t>
      </w:r>
      <w:r>
        <w:rPr>
          <w:rFonts w:ascii="Courier New" w:hAnsi="Courier New" w:cs="Courier New"/>
          <w:color w:val="A020F0"/>
          <w:sz w:val="20"/>
          <w:szCs w:val="20"/>
          <w:lang w:val="en-US"/>
        </w:rPr>
        <w:t>'C:\Users\Alexander\Desktop\Alex\Πολυτεχνείο Έγγραφα\Εξαμηνο 10ο\Διπλωματική\Aster Data\U\2016 vvg\S\jet\b11c jet.png'</w:t>
      </w:r>
      <w:r>
        <w:rPr>
          <w:rFonts w:ascii="Courier New" w:hAnsi="Courier New" w:cs="Courier New"/>
          <w:color w:val="000000"/>
          <w:sz w:val="20"/>
          <w:szCs w:val="20"/>
          <w:lang w:val="en-US"/>
        </w:rPr>
        <w:t>);</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iptsetpref(</w:t>
      </w:r>
      <w:r>
        <w:rPr>
          <w:rFonts w:ascii="Courier New" w:hAnsi="Courier New" w:cs="Courier New"/>
          <w:color w:val="A020F0"/>
          <w:sz w:val="20"/>
          <w:szCs w:val="20"/>
          <w:lang w:val="en-US"/>
        </w:rPr>
        <w:t>'ImshowAxesVisible'</w:t>
      </w:r>
      <w:r>
        <w:rPr>
          <w:rFonts w:ascii="Courier New" w:hAnsi="Courier New" w:cs="Courier New"/>
          <w:color w:val="000000"/>
          <w:sz w:val="20"/>
          <w:szCs w:val="20"/>
          <w:lang w:val="en-US"/>
        </w:rPr>
        <w:t>,</w:t>
      </w:r>
      <w:r>
        <w:rPr>
          <w:rFonts w:ascii="Courier New" w:hAnsi="Courier New" w:cs="Courier New"/>
          <w:color w:val="A020F0"/>
          <w:sz w:val="20"/>
          <w:szCs w:val="20"/>
          <w:lang w:val="en-US"/>
        </w:rPr>
        <w:t>'on'</w:t>
      </w:r>
      <w:r>
        <w:rPr>
          <w:rFonts w:ascii="Courier New" w:hAnsi="Courier New" w:cs="Courier New"/>
          <w:color w:val="000000"/>
          <w:sz w:val="20"/>
          <w:szCs w:val="20"/>
          <w:lang w:val="en-US"/>
        </w:rPr>
        <w:t>)</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imshow(moving)</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text(size(moving,2),size(moving,1)+30, </w:t>
      </w:r>
      <w:r>
        <w:rPr>
          <w:rFonts w:ascii="Courier New" w:hAnsi="Courier New" w:cs="Courier New"/>
          <w:color w:val="0000FF"/>
          <w:sz w:val="20"/>
          <w:szCs w:val="20"/>
          <w:lang w:val="en-US"/>
        </w:rPr>
        <w:t>...</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r>
        <w:rPr>
          <w:rFonts w:ascii="Courier New" w:hAnsi="Courier New" w:cs="Courier New"/>
          <w:color w:val="A020F0"/>
          <w:sz w:val="20"/>
          <w:szCs w:val="20"/>
          <w:lang w:val="en-US"/>
        </w:rPr>
        <w:t>'Image courtesy of mPower3/Emerge'</w:t>
      </w:r>
      <w:r>
        <w:rPr>
          <w:rFonts w:ascii="Courier New" w:hAnsi="Courier New" w:cs="Courier New"/>
          <w:color w:val="000000"/>
          <w:sz w:val="20"/>
          <w:szCs w:val="20"/>
          <w:lang w:val="en-US"/>
        </w:rPr>
        <w:t xml:space="preserve">, </w:t>
      </w:r>
      <w:r>
        <w:rPr>
          <w:rFonts w:ascii="Courier New" w:hAnsi="Courier New" w:cs="Courier New"/>
          <w:color w:val="0000FF"/>
          <w:sz w:val="20"/>
          <w:szCs w:val="20"/>
          <w:lang w:val="en-US"/>
        </w:rPr>
        <w:t>...</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r>
        <w:rPr>
          <w:rFonts w:ascii="Courier New" w:hAnsi="Courier New" w:cs="Courier New"/>
          <w:color w:val="A020F0"/>
          <w:sz w:val="20"/>
          <w:szCs w:val="20"/>
          <w:lang w:val="en-US"/>
        </w:rPr>
        <w:t>'FontSize'</w:t>
      </w:r>
      <w:r>
        <w:rPr>
          <w:rFonts w:ascii="Courier New" w:hAnsi="Courier New" w:cs="Courier New"/>
          <w:color w:val="000000"/>
          <w:sz w:val="20"/>
          <w:szCs w:val="20"/>
          <w:lang w:val="en-US"/>
        </w:rPr>
        <w:t>,7,</w:t>
      </w:r>
      <w:r>
        <w:rPr>
          <w:rFonts w:ascii="Courier New" w:hAnsi="Courier New" w:cs="Courier New"/>
          <w:color w:val="A020F0"/>
          <w:sz w:val="20"/>
          <w:szCs w:val="20"/>
          <w:lang w:val="en-US"/>
        </w:rPr>
        <w:t>'HorizontalAlignment'</w:t>
      </w:r>
      <w:r>
        <w:rPr>
          <w:rFonts w:ascii="Courier New" w:hAnsi="Courier New" w:cs="Courier New"/>
          <w:color w:val="000000"/>
          <w:sz w:val="20"/>
          <w:szCs w:val="20"/>
          <w:lang w:val="en-US"/>
        </w:rPr>
        <w:t>,</w:t>
      </w:r>
      <w:r>
        <w:rPr>
          <w:rFonts w:ascii="Courier New" w:hAnsi="Courier New" w:cs="Courier New"/>
          <w:color w:val="A020F0"/>
          <w:sz w:val="20"/>
          <w:szCs w:val="20"/>
          <w:lang w:val="en-US"/>
        </w:rPr>
        <w:t>'right'</w:t>
      </w:r>
      <w:r>
        <w:rPr>
          <w:rFonts w:ascii="Courier New" w:hAnsi="Courier New" w:cs="Courier New"/>
          <w:color w:val="000000"/>
          <w:sz w:val="20"/>
          <w:szCs w:val="20"/>
          <w:lang w:val="en-US"/>
        </w:rPr>
        <w:t>);</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cpselect(moving,fixed)</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Transform and blend the images</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xml:space="preserve"> </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tform = fitgeotrans(movingPoints, fixedPoints, </w:t>
      </w:r>
      <w:r>
        <w:rPr>
          <w:rFonts w:ascii="Courier New" w:hAnsi="Courier New" w:cs="Courier New"/>
          <w:color w:val="A020F0"/>
          <w:sz w:val="20"/>
          <w:szCs w:val="20"/>
          <w:lang w:val="en-US"/>
        </w:rPr>
        <w:t>'projective'</w:t>
      </w:r>
      <w:r>
        <w:rPr>
          <w:rFonts w:ascii="Courier New" w:hAnsi="Courier New" w:cs="Courier New"/>
          <w:color w:val="000000"/>
          <w:sz w:val="20"/>
          <w:szCs w:val="20"/>
          <w:lang w:val="en-US"/>
        </w:rPr>
        <w:t>);</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registered = imwarp(moving, tform,</w:t>
      </w:r>
      <w:r>
        <w:rPr>
          <w:rFonts w:ascii="Courier New" w:hAnsi="Courier New" w:cs="Courier New"/>
          <w:color w:val="A020F0"/>
          <w:sz w:val="20"/>
          <w:szCs w:val="20"/>
          <w:lang w:val="en-US"/>
        </w:rPr>
        <w:t>'FillValues'</w:t>
      </w:r>
      <w:r>
        <w:rPr>
          <w:rFonts w:ascii="Courier New" w:hAnsi="Courier New" w:cs="Courier New"/>
          <w:color w:val="000000"/>
          <w:sz w:val="20"/>
          <w:szCs w:val="20"/>
          <w:lang w:val="en-US"/>
        </w:rPr>
        <w:t>, 255);</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 imshow(registered);</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 imshowpair(fixed,registered,</w:t>
      </w:r>
      <w:r>
        <w:rPr>
          <w:rFonts w:ascii="Courier New" w:hAnsi="Courier New" w:cs="Courier New"/>
          <w:color w:val="A020F0"/>
          <w:sz w:val="20"/>
          <w:szCs w:val="20"/>
          <w:lang w:val="en-US"/>
        </w:rPr>
        <w:t>'blend'</w:t>
      </w:r>
      <w:r>
        <w:rPr>
          <w:rFonts w:ascii="Courier New" w:hAnsi="Courier New" w:cs="Courier New"/>
          <w:color w:val="000000"/>
          <w:sz w:val="20"/>
          <w:szCs w:val="20"/>
          <w:lang w:val="en-US"/>
        </w:rPr>
        <w:t>);</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Rfixed = imref2d(size(fixed));</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registered1 = imwarp(moving,tform,</w:t>
      </w:r>
      <w:r>
        <w:rPr>
          <w:rFonts w:ascii="Courier New" w:hAnsi="Courier New" w:cs="Courier New"/>
          <w:color w:val="A020F0"/>
          <w:sz w:val="20"/>
          <w:szCs w:val="20"/>
          <w:lang w:val="en-US"/>
        </w:rPr>
        <w:t>'FillValues'</w:t>
      </w:r>
      <w:r>
        <w:rPr>
          <w:rFonts w:ascii="Courier New" w:hAnsi="Courier New" w:cs="Courier New"/>
          <w:color w:val="000000"/>
          <w:sz w:val="20"/>
          <w:szCs w:val="20"/>
          <w:lang w:val="en-US"/>
        </w:rPr>
        <w:t>, 255,</w:t>
      </w:r>
      <w:r>
        <w:rPr>
          <w:rFonts w:ascii="Courier New" w:hAnsi="Courier New" w:cs="Courier New"/>
          <w:color w:val="A020F0"/>
          <w:sz w:val="20"/>
          <w:szCs w:val="20"/>
          <w:lang w:val="en-US"/>
        </w:rPr>
        <w:t>'OutputView'</w:t>
      </w:r>
      <w:r>
        <w:rPr>
          <w:rFonts w:ascii="Courier New" w:hAnsi="Courier New" w:cs="Courier New"/>
          <w:color w:val="000000"/>
          <w:sz w:val="20"/>
          <w:szCs w:val="20"/>
          <w:lang w:val="en-US"/>
        </w:rPr>
        <w:t>,Rfixed);</w:t>
      </w:r>
    </w:p>
    <w:p w:rsidR="00E57E51" w:rsidRDefault="00E57E51" w:rsidP="00E57E51">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 imshowpair(fixed,registered1,</w:t>
      </w:r>
      <w:r>
        <w:rPr>
          <w:rFonts w:ascii="Courier New" w:hAnsi="Courier New" w:cs="Courier New"/>
          <w:color w:val="A020F0"/>
          <w:sz w:val="20"/>
          <w:szCs w:val="20"/>
          <w:lang w:val="en-US"/>
        </w:rPr>
        <w:t>'blend'</w:t>
      </w:r>
      <w:r>
        <w:rPr>
          <w:rFonts w:ascii="Courier New" w:hAnsi="Courier New" w:cs="Courier New"/>
          <w:color w:val="000000"/>
          <w:sz w:val="20"/>
          <w:szCs w:val="20"/>
          <w:lang w:val="en-US"/>
        </w:rPr>
        <w:t>);</w:t>
      </w:r>
    </w:p>
    <w:p w:rsidR="00E57E51" w:rsidRDefault="00E57E51" w:rsidP="00EC23E0">
      <w:pPr>
        <w:rPr>
          <w:i/>
          <w:u w:val="single"/>
          <w:lang w:val="en-US"/>
        </w:rPr>
      </w:pPr>
    </w:p>
    <w:p w:rsidR="008A2898" w:rsidRPr="008A2898" w:rsidRDefault="008A2898" w:rsidP="00EC23E0">
      <w:pPr>
        <w:rPr>
          <w:i/>
          <w:u w:val="single"/>
        </w:rPr>
      </w:pPr>
      <w:r>
        <w:rPr>
          <w:i/>
          <w:u w:val="single"/>
        </w:rPr>
        <w:t xml:space="preserve">Επεξεργασία των εικόνων του </w:t>
      </w:r>
      <w:r>
        <w:rPr>
          <w:i/>
          <w:u w:val="single"/>
          <w:lang w:val="en-US"/>
        </w:rPr>
        <w:t>UAV</w:t>
      </w:r>
    </w:p>
    <w:p w:rsidR="008A2898" w:rsidRPr="008A2898" w:rsidRDefault="008A2898" w:rsidP="00EC23E0">
      <w:pPr>
        <w:rPr>
          <w:i/>
          <w:u w:val="single"/>
        </w:rPr>
      </w:pPr>
    </w:p>
    <w:p w:rsidR="008A2898" w:rsidRPr="00C85940" w:rsidRDefault="008A2898" w:rsidP="008A2898">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lang w:val="en-US"/>
        </w:rPr>
        <w:t>files</w:t>
      </w:r>
      <w:r w:rsidRPr="00C85940">
        <w:rPr>
          <w:rFonts w:ascii="Courier New" w:hAnsi="Courier New" w:cs="Courier New"/>
          <w:color w:val="000000"/>
          <w:sz w:val="20"/>
          <w:szCs w:val="20"/>
        </w:rPr>
        <w:t xml:space="preserve"> = </w:t>
      </w:r>
      <w:r>
        <w:rPr>
          <w:rFonts w:ascii="Courier New" w:hAnsi="Courier New" w:cs="Courier New"/>
          <w:color w:val="000000"/>
          <w:sz w:val="20"/>
          <w:szCs w:val="20"/>
          <w:lang w:val="en-US"/>
        </w:rPr>
        <w:t>dir</w:t>
      </w:r>
      <w:r w:rsidRPr="00C85940">
        <w:rPr>
          <w:rFonts w:ascii="Courier New" w:hAnsi="Courier New" w:cs="Courier New"/>
          <w:color w:val="000000"/>
          <w:sz w:val="20"/>
          <w:szCs w:val="20"/>
        </w:rPr>
        <w:t>(</w:t>
      </w:r>
      <w:r w:rsidRPr="00C85940">
        <w:rPr>
          <w:rFonts w:ascii="Courier New" w:hAnsi="Courier New" w:cs="Courier New"/>
          <w:color w:val="A020F0"/>
          <w:sz w:val="20"/>
          <w:szCs w:val="20"/>
        </w:rPr>
        <w:t>'*.</w:t>
      </w:r>
      <w:r>
        <w:rPr>
          <w:rFonts w:ascii="Courier New" w:hAnsi="Courier New" w:cs="Courier New"/>
          <w:color w:val="A020F0"/>
          <w:sz w:val="20"/>
          <w:szCs w:val="20"/>
          <w:lang w:val="en-US"/>
        </w:rPr>
        <w:t>tif</w:t>
      </w:r>
      <w:r w:rsidRPr="00C85940">
        <w:rPr>
          <w:rFonts w:ascii="Courier New" w:hAnsi="Courier New" w:cs="Courier New"/>
          <w:color w:val="A020F0"/>
          <w:sz w:val="20"/>
          <w:szCs w:val="20"/>
        </w:rPr>
        <w:t>'</w:t>
      </w:r>
      <w:r w:rsidRPr="00C85940">
        <w:rPr>
          <w:rFonts w:ascii="Courier New" w:hAnsi="Courier New" w:cs="Courier New"/>
          <w:color w:val="000000"/>
          <w:sz w:val="20"/>
          <w:szCs w:val="20"/>
        </w:rPr>
        <w:t>);</w:t>
      </w:r>
    </w:p>
    <w:p w:rsidR="008A2898" w:rsidRPr="00C85940" w:rsidRDefault="008A2898" w:rsidP="008A2898">
      <w:pPr>
        <w:autoSpaceDE w:val="0"/>
        <w:autoSpaceDN w:val="0"/>
        <w:adjustRightInd w:val="0"/>
        <w:spacing w:after="0" w:line="240" w:lineRule="auto"/>
        <w:rPr>
          <w:rFonts w:ascii="Courier New" w:hAnsi="Courier New" w:cs="Courier New"/>
          <w:sz w:val="24"/>
          <w:szCs w:val="24"/>
        </w:rPr>
      </w:pPr>
      <w:r w:rsidRPr="00C85940">
        <w:rPr>
          <w:rFonts w:ascii="Courier New" w:hAnsi="Courier New" w:cs="Courier New"/>
          <w:color w:val="000000"/>
          <w:sz w:val="20"/>
          <w:szCs w:val="20"/>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for</w:t>
      </w:r>
      <w:r>
        <w:rPr>
          <w:rFonts w:ascii="Courier New" w:hAnsi="Courier New" w:cs="Courier New"/>
          <w:color w:val="000000"/>
          <w:sz w:val="20"/>
          <w:szCs w:val="20"/>
          <w:lang w:val="en-US"/>
        </w:rPr>
        <w:t xml:space="preserve"> k = 1:length(files)</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image{k} = imread(files(k).name);</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end</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minmin</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for</w:t>
      </w:r>
      <w:r>
        <w:rPr>
          <w:rFonts w:ascii="Courier New" w:hAnsi="Courier New" w:cs="Courier New"/>
          <w:color w:val="000000"/>
          <w:sz w:val="20"/>
          <w:szCs w:val="20"/>
          <w:lang w:val="en-US"/>
        </w:rPr>
        <w:t xml:space="preserve"> k = 1:length(files)</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minmin{k} = min(min(image{k}));</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end</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mina = min(cell2mat(minmin));</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maxa = max(cell2mat(minmin));</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maxmax</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for</w:t>
      </w:r>
      <w:r>
        <w:rPr>
          <w:rFonts w:ascii="Courier New" w:hAnsi="Courier New" w:cs="Courier New"/>
          <w:color w:val="000000"/>
          <w:sz w:val="20"/>
          <w:szCs w:val="20"/>
          <w:lang w:val="en-US"/>
        </w:rPr>
        <w:t xml:space="preserve"> k = 1:length(files)</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maxmax{k} = max(max(image{k}));</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end</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lastRenderedPageBreak/>
        <w:t>minb = min(cell2mat(maxmax));</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maxb = max(cell2mat(maxmax));</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imadjust</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for</w:t>
      </w:r>
      <w:r>
        <w:rPr>
          <w:rFonts w:ascii="Courier New" w:hAnsi="Courier New" w:cs="Courier New"/>
          <w:color w:val="000000"/>
          <w:sz w:val="20"/>
          <w:szCs w:val="20"/>
          <w:lang w:val="en-US"/>
        </w:rPr>
        <w:t xml:space="preserve"> k = 1:length(files)</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J{k} = imadjust(image{k},[6673/(2^16-1); 7633/(2^16-1)],[0; 1]);</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end</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imshow(J{300})</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imwrite</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for</w:t>
      </w:r>
      <w:r>
        <w:rPr>
          <w:rFonts w:ascii="Courier New" w:hAnsi="Courier New" w:cs="Courier New"/>
          <w:color w:val="000000"/>
          <w:sz w:val="20"/>
          <w:szCs w:val="20"/>
          <w:lang w:val="en-US"/>
        </w:rPr>
        <w:t xml:space="preserve"> k = 1:1108</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imwrite(J{k},[files(k).name]);</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end</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figure;imshow(J{100})</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axis </w:t>
      </w:r>
      <w:r>
        <w:rPr>
          <w:rFonts w:ascii="Courier New" w:hAnsi="Courier New" w:cs="Courier New"/>
          <w:color w:val="A020F0"/>
          <w:sz w:val="20"/>
          <w:szCs w:val="20"/>
          <w:lang w:val="en-US"/>
        </w:rPr>
        <w:t>off</w:t>
      </w:r>
      <w:r>
        <w:rPr>
          <w:rFonts w:ascii="Courier New" w:hAnsi="Courier New" w:cs="Courier New"/>
          <w:color w:val="000000"/>
          <w:sz w:val="20"/>
          <w:szCs w:val="20"/>
          <w:lang w:val="en-US"/>
        </w:rPr>
        <w:t>;</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Save as RGB</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228B22"/>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files = dir(</w:t>
      </w:r>
      <w:r>
        <w:rPr>
          <w:rFonts w:ascii="Courier New" w:hAnsi="Courier New" w:cs="Courier New"/>
          <w:color w:val="A020F0"/>
          <w:sz w:val="20"/>
          <w:szCs w:val="20"/>
          <w:lang w:val="en-US"/>
        </w:rPr>
        <w:t>'*.tiff'</w:t>
      </w:r>
      <w:r>
        <w:rPr>
          <w:rFonts w:ascii="Courier New" w:hAnsi="Courier New" w:cs="Courier New"/>
          <w:color w:val="000000"/>
          <w:sz w:val="20"/>
          <w:szCs w:val="20"/>
          <w:lang w:val="en-US"/>
        </w:rPr>
        <w:t>);</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for</w:t>
      </w:r>
      <w:r>
        <w:rPr>
          <w:rFonts w:ascii="Courier New" w:hAnsi="Courier New" w:cs="Courier New"/>
          <w:color w:val="000000"/>
          <w:sz w:val="20"/>
          <w:szCs w:val="20"/>
          <w:lang w:val="en-US"/>
        </w:rPr>
        <w:t xml:space="preserve"> k = 1:length(files)</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image{k} = imread(files(k).name);</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end</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for</w:t>
      </w:r>
      <w:r>
        <w:rPr>
          <w:rFonts w:ascii="Courier New" w:hAnsi="Courier New" w:cs="Courier New"/>
          <w:color w:val="000000"/>
          <w:sz w:val="20"/>
          <w:szCs w:val="20"/>
          <w:lang w:val="en-US"/>
        </w:rPr>
        <w:t xml:space="preserve"> k = 1:length(files)</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rgb{k} = image{k}(:,:,[1 1 1]);</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end</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for</w:t>
      </w:r>
      <w:r>
        <w:rPr>
          <w:rFonts w:ascii="Courier New" w:hAnsi="Courier New" w:cs="Courier New"/>
          <w:color w:val="000000"/>
          <w:sz w:val="20"/>
          <w:szCs w:val="20"/>
          <w:lang w:val="en-US"/>
        </w:rPr>
        <w:t xml:space="preserve"> k = 1:length(files)</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imwrite(rgb{k},[files(k).name]);</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FF"/>
          <w:sz w:val="20"/>
          <w:szCs w:val="20"/>
          <w:lang w:val="en-US"/>
        </w:rPr>
        <w:t>end</w:t>
      </w:r>
    </w:p>
    <w:p w:rsidR="008A2898" w:rsidRDefault="008A2898" w:rsidP="00EC23E0">
      <w:pPr>
        <w:rPr>
          <w:i/>
          <w:u w:val="single"/>
          <w:lang w:val="en-US"/>
        </w:rPr>
      </w:pP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im32 = imread (</w:t>
      </w:r>
      <w:r>
        <w:rPr>
          <w:rFonts w:ascii="Courier New" w:hAnsi="Courier New" w:cs="Courier New"/>
          <w:color w:val="A020F0"/>
          <w:sz w:val="20"/>
          <w:szCs w:val="20"/>
          <w:lang w:val="en-US"/>
        </w:rPr>
        <w:t>'C:\Users\Alessandro\Desktop\Thesis\2017_11_29\TIFF\U\FLIR_CORRECTED\Stiching\32_stitch_sph.tiff'</w:t>
      </w:r>
      <w:r>
        <w:rPr>
          <w:rFonts w:ascii="Courier New" w:hAnsi="Courier New" w:cs="Courier New"/>
          <w:color w:val="000000"/>
          <w:sz w:val="20"/>
          <w:szCs w:val="20"/>
          <w:lang w:val="en-US"/>
        </w:rPr>
        <w:t>);</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im32l = imread (</w:t>
      </w:r>
      <w:r>
        <w:rPr>
          <w:rFonts w:ascii="Courier New" w:hAnsi="Courier New" w:cs="Courier New"/>
          <w:color w:val="A020F0"/>
          <w:sz w:val="20"/>
          <w:szCs w:val="20"/>
          <w:lang w:val="en-US"/>
        </w:rPr>
        <w:t>'C:\Users\Alessandro\Desktop\Thesis\2017_11_29\TIFF\U\FLIR_CORRECTED\Stiching\32_seamask.png'</w:t>
      </w:r>
      <w:r>
        <w:rPr>
          <w:rFonts w:ascii="Courier New" w:hAnsi="Courier New" w:cs="Courier New"/>
          <w:color w:val="000000"/>
          <w:sz w:val="20"/>
          <w:szCs w:val="20"/>
          <w:lang w:val="en-US"/>
        </w:rPr>
        <w:t>);</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im32s = imread (</w:t>
      </w:r>
      <w:r>
        <w:rPr>
          <w:rFonts w:ascii="Courier New" w:hAnsi="Courier New" w:cs="Courier New"/>
          <w:color w:val="A020F0"/>
          <w:sz w:val="20"/>
          <w:szCs w:val="20"/>
          <w:lang w:val="en-US"/>
        </w:rPr>
        <w:t>'C:\Users\Alessandro\Desktop\Thesis\2017_11_29\TIFF\U\FLIR_CORRECTED\Stiching\32_landmask.png'</w:t>
      </w:r>
      <w:r>
        <w:rPr>
          <w:rFonts w:ascii="Courier New" w:hAnsi="Courier New" w:cs="Courier New"/>
          <w:color w:val="000000"/>
          <w:sz w:val="20"/>
          <w:szCs w:val="20"/>
          <w:lang w:val="en-US"/>
        </w:rPr>
        <w:t>);</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im32a = im32(:,:,1);</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im32sa = im32s(:,:,1);</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im32la = im32l(:,:,1);</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im32sb = imread (</w:t>
      </w:r>
      <w:r>
        <w:rPr>
          <w:rFonts w:ascii="Courier New" w:hAnsi="Courier New" w:cs="Courier New"/>
          <w:color w:val="A020F0"/>
          <w:sz w:val="20"/>
          <w:szCs w:val="20"/>
          <w:lang w:val="en-US"/>
        </w:rPr>
        <w:t>'C:\Users\Alessandro\Desktop\Thesis\2017_11_29\TIFF\U\FLIR_CORRECTED\Stiching\New folder\adj_sea.tif'</w:t>
      </w:r>
      <w:r>
        <w:rPr>
          <w:rFonts w:ascii="Courier New" w:hAnsi="Courier New" w:cs="Courier New"/>
          <w:color w:val="000000"/>
          <w:sz w:val="20"/>
          <w:szCs w:val="20"/>
          <w:lang w:val="en-US"/>
        </w:rPr>
        <w:t>);</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im32lb = imread (</w:t>
      </w:r>
      <w:r>
        <w:rPr>
          <w:rFonts w:ascii="Courier New" w:hAnsi="Courier New" w:cs="Courier New"/>
          <w:color w:val="A020F0"/>
          <w:sz w:val="20"/>
          <w:szCs w:val="20"/>
          <w:lang w:val="en-US"/>
        </w:rPr>
        <w:t>'C:\Users\Alessandro\Desktop\Thesis\2017_11_29\TIFF\U\FLIR_CORRECTED\Stiching\New folder\adj_land.tif'</w:t>
      </w:r>
      <w:r>
        <w:rPr>
          <w:rFonts w:ascii="Courier New" w:hAnsi="Courier New" w:cs="Courier New"/>
          <w:color w:val="000000"/>
          <w:sz w:val="20"/>
          <w:szCs w:val="20"/>
          <w:lang w:val="en-US"/>
        </w:rPr>
        <w:t>);</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lastRenderedPageBreak/>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imcontrast</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figure;imshow(im32a)</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figure;imshow(im32sa)</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figure;imshow(im32la)</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figure;imshow(im32sb(:,:,1))</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figure;imshow(im32lb(:,:,1))</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mymap = [0,0,0.4</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0,0,0.6</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0,0,0.8</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0,0,1</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0,0.5,1</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0,1,1</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0,1,0.5</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0,1,0</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0.5,1,0</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1,1,0</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1,0.5,0</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1,0,0</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0.8,0,0</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0.6,0,0</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0.4,0,0];</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figure;imshow(im32a,[],</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,jet)</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figure;imshow(im32sa,[],</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,jet)</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colorbar(</w:t>
      </w:r>
      <w:r>
        <w:rPr>
          <w:rFonts w:ascii="Courier New" w:hAnsi="Courier New" w:cs="Courier New"/>
          <w:color w:val="A020F0"/>
          <w:sz w:val="20"/>
          <w:szCs w:val="20"/>
          <w:lang w:val="en-US"/>
        </w:rPr>
        <w:t>'Ticks'</w:t>
      </w:r>
      <w:r>
        <w:rPr>
          <w:rFonts w:ascii="Courier New" w:hAnsi="Courier New" w:cs="Courier New"/>
          <w:color w:val="000000"/>
          <w:sz w:val="20"/>
          <w:szCs w:val="20"/>
          <w:lang w:val="en-US"/>
        </w:rPr>
        <w:t>,[0,57535],</w:t>
      </w:r>
      <w:r>
        <w:rPr>
          <w:rFonts w:ascii="Courier New" w:hAnsi="Courier New" w:cs="Courier New"/>
          <w:color w:val="0000FF"/>
          <w:sz w:val="20"/>
          <w:szCs w:val="20"/>
          <w:lang w:val="en-US"/>
        </w:rPr>
        <w:t>...</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r>
        <w:rPr>
          <w:rFonts w:ascii="Courier New" w:hAnsi="Courier New" w:cs="Courier New"/>
          <w:color w:val="A020F0"/>
          <w:sz w:val="20"/>
          <w:szCs w:val="20"/>
          <w:lang w:val="en-US"/>
        </w:rPr>
        <w:t>'TickLabels'</w:t>
      </w:r>
      <w:r>
        <w:rPr>
          <w:rFonts w:ascii="Courier New" w:hAnsi="Courier New" w:cs="Courier New"/>
          <w:color w:val="000000"/>
          <w:sz w:val="20"/>
          <w:szCs w:val="20"/>
          <w:lang w:val="en-US"/>
        </w:rPr>
        <w:t>,{</w:t>
      </w:r>
      <w:r>
        <w:rPr>
          <w:rFonts w:ascii="Courier New" w:hAnsi="Courier New" w:cs="Courier New"/>
          <w:color w:val="A020F0"/>
          <w:sz w:val="20"/>
          <w:szCs w:val="20"/>
          <w:lang w:val="en-US"/>
        </w:rPr>
        <w:t>'?????'</w:t>
      </w:r>
      <w:r>
        <w:rPr>
          <w:rFonts w:ascii="Courier New" w:hAnsi="Courier New" w:cs="Courier New"/>
          <w:color w:val="000000"/>
          <w:sz w:val="20"/>
          <w:szCs w:val="20"/>
          <w:lang w:val="en-US"/>
        </w:rPr>
        <w:t>,</w:t>
      </w:r>
      <w:r>
        <w:rPr>
          <w:rFonts w:ascii="Courier New" w:hAnsi="Courier New" w:cs="Courier New"/>
          <w:color w:val="A020F0"/>
          <w:sz w:val="20"/>
          <w:szCs w:val="20"/>
          <w:lang w:val="en-US"/>
        </w:rPr>
        <w:t>'?????'</w:t>
      </w:r>
      <w:r>
        <w:rPr>
          <w:rFonts w:ascii="Courier New" w:hAnsi="Courier New" w:cs="Courier New"/>
          <w:color w:val="000000"/>
          <w:sz w:val="20"/>
          <w:szCs w:val="20"/>
          <w:lang w:val="en-US"/>
        </w:rPr>
        <w:t>})</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figure;imshow(im32la,[],</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,jet)</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figure;imshow(im32a,[],</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,jet(128))</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figure;imshow(im32sa,[],</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,jet(128))</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figure;imshow(im32la,[],</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,jet(128))</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figure;imshow(im32a,[],</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,mymap)</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figure;imshow(im32sa,[],</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,mymap)</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figure;imshow(im32la,[],</w:t>
      </w:r>
      <w:r>
        <w:rPr>
          <w:rFonts w:ascii="Courier New" w:hAnsi="Courier New" w:cs="Courier New"/>
          <w:color w:val="A020F0"/>
          <w:sz w:val="20"/>
          <w:szCs w:val="20"/>
          <w:lang w:val="en-US"/>
        </w:rPr>
        <w:t>'Colormap'</w:t>
      </w:r>
      <w:r>
        <w:rPr>
          <w:rFonts w:ascii="Courier New" w:hAnsi="Courier New" w:cs="Courier New"/>
          <w:color w:val="000000"/>
          <w:sz w:val="20"/>
          <w:szCs w:val="20"/>
          <w:lang w:val="en-US"/>
        </w:rPr>
        <w:t>,mymap)</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 xml:space="preserve"> </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figure;imhist(im32a)</w:t>
      </w:r>
    </w:p>
    <w:p w:rsidR="008A2898" w:rsidRDefault="008A2898" w:rsidP="008A2898">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lang w:val="en-US"/>
        </w:rPr>
        <w:t>figure;imhist(im32sb(:,:,1))</w:t>
      </w:r>
    </w:p>
    <w:p w:rsidR="00107A17" w:rsidRPr="00411817" w:rsidRDefault="008A2898" w:rsidP="00107A17">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lang w:val="en-US"/>
        </w:rPr>
        <w:t>figure</w:t>
      </w:r>
      <w:r w:rsidRPr="00411817">
        <w:rPr>
          <w:rFonts w:ascii="Courier New" w:hAnsi="Courier New" w:cs="Courier New"/>
          <w:color w:val="000000"/>
          <w:sz w:val="20"/>
          <w:szCs w:val="20"/>
        </w:rPr>
        <w:t>;</w:t>
      </w:r>
      <w:r>
        <w:rPr>
          <w:rFonts w:ascii="Courier New" w:hAnsi="Courier New" w:cs="Courier New"/>
          <w:color w:val="000000"/>
          <w:sz w:val="20"/>
          <w:szCs w:val="20"/>
          <w:lang w:val="en-US"/>
        </w:rPr>
        <w:t>imhist</w:t>
      </w:r>
      <w:r w:rsidRPr="00411817">
        <w:rPr>
          <w:rFonts w:ascii="Courier New" w:hAnsi="Courier New" w:cs="Courier New"/>
          <w:color w:val="000000"/>
          <w:sz w:val="20"/>
          <w:szCs w:val="20"/>
        </w:rPr>
        <w:t>(</w:t>
      </w:r>
      <w:r>
        <w:rPr>
          <w:rFonts w:ascii="Courier New" w:hAnsi="Courier New" w:cs="Courier New"/>
          <w:color w:val="000000"/>
          <w:sz w:val="20"/>
          <w:szCs w:val="20"/>
          <w:lang w:val="en-US"/>
        </w:rPr>
        <w:t>im</w:t>
      </w:r>
      <w:r w:rsidRPr="00411817">
        <w:rPr>
          <w:rFonts w:ascii="Courier New" w:hAnsi="Courier New" w:cs="Courier New"/>
          <w:color w:val="000000"/>
          <w:sz w:val="20"/>
          <w:szCs w:val="20"/>
        </w:rPr>
        <w:t>32</w:t>
      </w:r>
      <w:r>
        <w:rPr>
          <w:rFonts w:ascii="Courier New" w:hAnsi="Courier New" w:cs="Courier New"/>
          <w:color w:val="000000"/>
          <w:sz w:val="20"/>
          <w:szCs w:val="20"/>
          <w:lang w:val="en-US"/>
        </w:rPr>
        <w:t>lb</w:t>
      </w:r>
      <w:r w:rsidRPr="00411817">
        <w:rPr>
          <w:rFonts w:ascii="Courier New" w:hAnsi="Courier New" w:cs="Courier New"/>
          <w:color w:val="000000"/>
          <w:sz w:val="20"/>
          <w:szCs w:val="20"/>
        </w:rPr>
        <w:t>(:,:,1))</w:t>
      </w:r>
    </w:p>
    <w:p w:rsidR="003964A2" w:rsidRDefault="003964A2" w:rsidP="00107A17">
      <w:pPr>
        <w:autoSpaceDE w:val="0"/>
        <w:autoSpaceDN w:val="0"/>
        <w:adjustRightInd w:val="0"/>
        <w:spacing w:after="0" w:line="240" w:lineRule="auto"/>
        <w:sectPr w:rsidR="003964A2" w:rsidSect="00E32AA2">
          <w:headerReference w:type="default" r:id="rId81"/>
          <w:pgSz w:w="11906" w:h="16838"/>
          <w:pgMar w:top="1440" w:right="1797" w:bottom="1440" w:left="1797" w:header="709" w:footer="709" w:gutter="0"/>
          <w:cols w:space="708"/>
          <w:docGrid w:linePitch="360"/>
        </w:sectPr>
      </w:pPr>
    </w:p>
    <w:p w:rsidR="003964A2" w:rsidRDefault="003964A2" w:rsidP="003964A2">
      <w:pPr>
        <w:pStyle w:val="VeryIntenseQuote"/>
        <w:spacing w:line="360" w:lineRule="auto"/>
        <w:outlineLvl w:val="0"/>
      </w:pPr>
      <w:bookmarkStart w:id="86" w:name="_Toc517096810"/>
      <w:r>
        <w:lastRenderedPageBreak/>
        <w:t>ΠΑΡΑΡΤΗΜΑ Β</w:t>
      </w:r>
      <w:bookmarkEnd w:id="86"/>
    </w:p>
    <w:p w:rsidR="003964A2" w:rsidRDefault="003964A2" w:rsidP="003964A2"/>
    <w:p w:rsidR="00E51E06" w:rsidRDefault="003964A2" w:rsidP="003964A2">
      <w:pPr>
        <w:jc w:val="both"/>
      </w:pPr>
      <w:r>
        <w:tab/>
        <w:t xml:space="preserve">Στο μέρος αυτό του παραρτήματος έχουν προστεθεί μερικές από τις εικόνες που λήφθηκαν με το </w:t>
      </w:r>
      <w:r>
        <w:rPr>
          <w:lang w:val="en-US"/>
        </w:rPr>
        <w:t>UAV</w:t>
      </w:r>
      <w:r>
        <w:t xml:space="preserve"> κατά την πραγματοποίηση της πτήσης </w:t>
      </w:r>
      <w:r w:rsidR="00E51E06">
        <w:t>στην περιοχή των Γλυκών Νερών στα Σφακιά.</w:t>
      </w:r>
    </w:p>
    <w:p w:rsidR="001C7C32" w:rsidRDefault="00E51E06" w:rsidP="001C7C32">
      <w:pPr>
        <w:keepNext/>
        <w:jc w:val="both"/>
      </w:pPr>
      <w:r>
        <w:rPr>
          <w:noProof/>
        </w:rPr>
        <w:drawing>
          <wp:inline distT="0" distB="0" distL="0" distR="0">
            <wp:extent cx="2631675" cy="2104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45047" cy="2115083"/>
                    </a:xfrm>
                    <a:prstGeom prst="rect">
                      <a:avLst/>
                    </a:prstGeom>
                    <a:noFill/>
                    <a:ln>
                      <a:noFill/>
                    </a:ln>
                  </pic:spPr>
                </pic:pic>
              </a:graphicData>
            </a:graphic>
          </wp:inline>
        </w:drawing>
      </w:r>
      <w:r>
        <w:rPr>
          <w:noProof/>
        </w:rPr>
        <w:drawing>
          <wp:inline distT="0" distB="0" distL="0" distR="0">
            <wp:extent cx="2628900" cy="210217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47974" cy="2117423"/>
                    </a:xfrm>
                    <a:prstGeom prst="rect">
                      <a:avLst/>
                    </a:prstGeom>
                    <a:noFill/>
                    <a:ln>
                      <a:noFill/>
                    </a:ln>
                  </pic:spPr>
                </pic:pic>
              </a:graphicData>
            </a:graphic>
          </wp:inline>
        </w:drawing>
      </w:r>
      <w:r>
        <w:rPr>
          <w:noProof/>
        </w:rPr>
        <w:drawing>
          <wp:inline distT="0" distB="0" distL="0" distR="0">
            <wp:extent cx="2631440" cy="210420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50611" cy="2119532"/>
                    </a:xfrm>
                    <a:prstGeom prst="rect">
                      <a:avLst/>
                    </a:prstGeom>
                    <a:noFill/>
                    <a:ln>
                      <a:noFill/>
                    </a:ln>
                  </pic:spPr>
                </pic:pic>
              </a:graphicData>
            </a:graphic>
          </wp:inline>
        </w:drawing>
      </w:r>
      <w:r>
        <w:rPr>
          <w:noProof/>
        </w:rPr>
        <w:drawing>
          <wp:inline distT="0" distB="0" distL="0" distR="0">
            <wp:extent cx="2631440" cy="210420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692015" cy="2152641"/>
                    </a:xfrm>
                    <a:prstGeom prst="rect">
                      <a:avLst/>
                    </a:prstGeom>
                    <a:noFill/>
                    <a:ln>
                      <a:noFill/>
                    </a:ln>
                  </pic:spPr>
                </pic:pic>
              </a:graphicData>
            </a:graphic>
          </wp:inline>
        </w:drawing>
      </w:r>
      <w:r>
        <w:rPr>
          <w:noProof/>
        </w:rPr>
        <w:drawing>
          <wp:inline distT="0" distB="0" distL="0" distR="0">
            <wp:extent cx="2631440" cy="210420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686190" cy="2147983"/>
                    </a:xfrm>
                    <a:prstGeom prst="rect">
                      <a:avLst/>
                    </a:prstGeom>
                    <a:noFill/>
                    <a:ln>
                      <a:noFill/>
                    </a:ln>
                  </pic:spPr>
                </pic:pic>
              </a:graphicData>
            </a:graphic>
          </wp:inline>
        </w:drawing>
      </w:r>
      <w:r>
        <w:rPr>
          <w:noProof/>
        </w:rPr>
        <w:drawing>
          <wp:inline distT="0" distB="0" distL="0" distR="0">
            <wp:extent cx="2631462" cy="210421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51194" cy="2119997"/>
                    </a:xfrm>
                    <a:prstGeom prst="rect">
                      <a:avLst/>
                    </a:prstGeom>
                    <a:noFill/>
                    <a:ln>
                      <a:noFill/>
                    </a:ln>
                  </pic:spPr>
                </pic:pic>
              </a:graphicData>
            </a:graphic>
          </wp:inline>
        </w:drawing>
      </w:r>
      <w:r>
        <w:rPr>
          <w:noProof/>
        </w:rPr>
        <w:lastRenderedPageBreak/>
        <w:drawing>
          <wp:inline distT="0" distB="0" distL="0" distR="0">
            <wp:extent cx="2623736" cy="209804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61498" cy="2128236"/>
                    </a:xfrm>
                    <a:prstGeom prst="rect">
                      <a:avLst/>
                    </a:prstGeom>
                    <a:noFill/>
                    <a:ln>
                      <a:noFill/>
                    </a:ln>
                  </pic:spPr>
                </pic:pic>
              </a:graphicData>
            </a:graphic>
          </wp:inline>
        </w:drawing>
      </w:r>
      <w:r>
        <w:rPr>
          <w:noProof/>
        </w:rPr>
        <w:drawing>
          <wp:inline distT="0" distB="0" distL="0" distR="0">
            <wp:extent cx="2645164" cy="2094865"/>
            <wp:effectExtent l="0" t="0" r="3175"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687414" cy="2128325"/>
                    </a:xfrm>
                    <a:prstGeom prst="rect">
                      <a:avLst/>
                    </a:prstGeom>
                    <a:noFill/>
                    <a:ln>
                      <a:noFill/>
                    </a:ln>
                  </pic:spPr>
                </pic:pic>
              </a:graphicData>
            </a:graphic>
          </wp:inline>
        </w:drawing>
      </w:r>
      <w:r>
        <w:rPr>
          <w:noProof/>
        </w:rPr>
        <w:drawing>
          <wp:inline distT="0" distB="0" distL="0" distR="0">
            <wp:extent cx="2622940" cy="2132965"/>
            <wp:effectExtent l="0" t="0" r="6350"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41164" cy="2147784"/>
                    </a:xfrm>
                    <a:prstGeom prst="rect">
                      <a:avLst/>
                    </a:prstGeom>
                    <a:noFill/>
                    <a:ln>
                      <a:noFill/>
                    </a:ln>
                  </pic:spPr>
                </pic:pic>
              </a:graphicData>
            </a:graphic>
          </wp:inline>
        </w:drawing>
      </w:r>
      <w:r>
        <w:rPr>
          <w:noProof/>
        </w:rPr>
        <w:drawing>
          <wp:inline distT="0" distB="0" distL="0" distR="0">
            <wp:extent cx="2647558" cy="2146300"/>
            <wp:effectExtent l="0" t="0" r="635"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668236" cy="2163063"/>
                    </a:xfrm>
                    <a:prstGeom prst="rect">
                      <a:avLst/>
                    </a:prstGeom>
                    <a:noFill/>
                    <a:ln>
                      <a:noFill/>
                    </a:ln>
                  </pic:spPr>
                </pic:pic>
              </a:graphicData>
            </a:graphic>
          </wp:inline>
        </w:drawing>
      </w:r>
      <w:r>
        <w:rPr>
          <w:noProof/>
        </w:rPr>
        <w:drawing>
          <wp:inline distT="0" distB="0" distL="0" distR="0">
            <wp:extent cx="2622941" cy="2116455"/>
            <wp:effectExtent l="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654707" cy="2142087"/>
                    </a:xfrm>
                    <a:prstGeom prst="rect">
                      <a:avLst/>
                    </a:prstGeom>
                    <a:noFill/>
                    <a:ln>
                      <a:noFill/>
                    </a:ln>
                  </pic:spPr>
                </pic:pic>
              </a:graphicData>
            </a:graphic>
          </wp:inline>
        </w:drawing>
      </w:r>
      <w:r>
        <w:rPr>
          <w:noProof/>
        </w:rPr>
        <w:drawing>
          <wp:inline distT="0" distB="0" distL="0" distR="0">
            <wp:extent cx="2647950" cy="211740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661449" cy="2128199"/>
                    </a:xfrm>
                    <a:prstGeom prst="rect">
                      <a:avLst/>
                    </a:prstGeom>
                    <a:noFill/>
                    <a:ln>
                      <a:noFill/>
                    </a:ln>
                  </pic:spPr>
                </pic:pic>
              </a:graphicData>
            </a:graphic>
          </wp:inline>
        </w:drawing>
      </w:r>
      <w:r>
        <w:rPr>
          <w:noProof/>
        </w:rPr>
        <w:drawing>
          <wp:inline distT="0" distB="0" distL="0" distR="0">
            <wp:extent cx="2622550" cy="2097094"/>
            <wp:effectExtent l="0" t="0" r="635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43526" cy="2113868"/>
                    </a:xfrm>
                    <a:prstGeom prst="rect">
                      <a:avLst/>
                    </a:prstGeom>
                    <a:noFill/>
                    <a:ln>
                      <a:noFill/>
                    </a:ln>
                  </pic:spPr>
                </pic:pic>
              </a:graphicData>
            </a:graphic>
          </wp:inline>
        </w:drawing>
      </w:r>
      <w:r>
        <w:rPr>
          <w:noProof/>
        </w:rPr>
        <w:drawing>
          <wp:inline distT="0" distB="0" distL="0" distR="0">
            <wp:extent cx="2628900" cy="2102171"/>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50528" cy="2119466"/>
                    </a:xfrm>
                    <a:prstGeom prst="rect">
                      <a:avLst/>
                    </a:prstGeom>
                    <a:noFill/>
                    <a:ln>
                      <a:noFill/>
                    </a:ln>
                  </pic:spPr>
                </pic:pic>
              </a:graphicData>
            </a:graphic>
          </wp:inline>
        </w:drawing>
      </w:r>
      <w:r>
        <w:rPr>
          <w:noProof/>
        </w:rPr>
        <w:lastRenderedPageBreak/>
        <w:drawing>
          <wp:inline distT="0" distB="0" distL="0" distR="0">
            <wp:extent cx="2618969" cy="2132330"/>
            <wp:effectExtent l="0" t="0" r="0" b="127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647499" cy="2155559"/>
                    </a:xfrm>
                    <a:prstGeom prst="rect">
                      <a:avLst/>
                    </a:prstGeom>
                    <a:noFill/>
                    <a:ln>
                      <a:noFill/>
                    </a:ln>
                  </pic:spPr>
                </pic:pic>
              </a:graphicData>
            </a:graphic>
          </wp:inline>
        </w:drawing>
      </w:r>
      <w:r>
        <w:rPr>
          <w:noProof/>
        </w:rPr>
        <w:drawing>
          <wp:inline distT="0" distB="0" distL="0" distR="0">
            <wp:extent cx="2657475" cy="212502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94216" cy="2154399"/>
                    </a:xfrm>
                    <a:prstGeom prst="rect">
                      <a:avLst/>
                    </a:prstGeom>
                    <a:noFill/>
                    <a:ln>
                      <a:noFill/>
                    </a:ln>
                  </pic:spPr>
                </pic:pic>
              </a:graphicData>
            </a:graphic>
          </wp:inline>
        </w:drawing>
      </w:r>
      <w:r>
        <w:rPr>
          <w:noProof/>
        </w:rPr>
        <w:drawing>
          <wp:inline distT="0" distB="0" distL="0" distR="0">
            <wp:extent cx="2618740" cy="2094048"/>
            <wp:effectExtent l="0" t="0" r="0" b="190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641239" cy="2112039"/>
                    </a:xfrm>
                    <a:prstGeom prst="rect">
                      <a:avLst/>
                    </a:prstGeom>
                    <a:noFill/>
                    <a:ln>
                      <a:noFill/>
                    </a:ln>
                  </pic:spPr>
                </pic:pic>
              </a:graphicData>
            </a:graphic>
          </wp:inline>
        </w:drawing>
      </w:r>
      <w:r>
        <w:rPr>
          <w:noProof/>
        </w:rPr>
        <w:drawing>
          <wp:inline distT="0" distB="0" distL="0" distR="0">
            <wp:extent cx="2644381" cy="2114550"/>
            <wp:effectExtent l="0" t="0" r="381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63533" cy="2129864"/>
                    </a:xfrm>
                    <a:prstGeom prst="rect">
                      <a:avLst/>
                    </a:prstGeom>
                    <a:noFill/>
                    <a:ln>
                      <a:noFill/>
                    </a:ln>
                  </pic:spPr>
                </pic:pic>
              </a:graphicData>
            </a:graphic>
          </wp:inline>
        </w:drawing>
      </w:r>
      <w:r>
        <w:rPr>
          <w:noProof/>
        </w:rPr>
        <w:drawing>
          <wp:inline distT="0" distB="0" distL="0" distR="0">
            <wp:extent cx="2638425" cy="2109788"/>
            <wp:effectExtent l="0" t="0" r="0" b="50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84174" cy="2146371"/>
                    </a:xfrm>
                    <a:prstGeom prst="rect">
                      <a:avLst/>
                    </a:prstGeom>
                    <a:noFill/>
                    <a:ln>
                      <a:noFill/>
                    </a:ln>
                  </pic:spPr>
                </pic:pic>
              </a:graphicData>
            </a:graphic>
          </wp:inline>
        </w:drawing>
      </w:r>
      <w:r w:rsidR="001C7C32">
        <w:rPr>
          <w:noProof/>
        </w:rPr>
        <w:drawing>
          <wp:inline distT="0" distB="0" distL="0" distR="0" wp14:anchorId="6DAB3F43" wp14:editId="5DA6DC9B">
            <wp:extent cx="2638425" cy="2109788"/>
            <wp:effectExtent l="0" t="0" r="0" b="508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69552" cy="2134679"/>
                    </a:xfrm>
                    <a:prstGeom prst="rect">
                      <a:avLst/>
                    </a:prstGeom>
                    <a:noFill/>
                    <a:ln>
                      <a:noFill/>
                    </a:ln>
                  </pic:spPr>
                </pic:pic>
              </a:graphicData>
            </a:graphic>
          </wp:inline>
        </w:drawing>
      </w:r>
    </w:p>
    <w:p w:rsidR="003964A2" w:rsidRDefault="001C7C32" w:rsidP="001C7C32">
      <w:pPr>
        <w:pStyle w:val="Caption"/>
        <w:jc w:val="center"/>
      </w:pPr>
      <w:bookmarkStart w:id="87" w:name="_Toc517096854"/>
      <w:r>
        <w:t>Σχήμα β.</w:t>
      </w:r>
      <w:r w:rsidR="00B84759">
        <w:rPr>
          <w:noProof/>
        </w:rPr>
        <w:fldChar w:fldCharType="begin"/>
      </w:r>
      <w:r w:rsidR="00B84759">
        <w:rPr>
          <w:noProof/>
        </w:rPr>
        <w:instrText xml:space="preserve"> SEQ Σχήμα_β. \* ARABIC </w:instrText>
      </w:r>
      <w:r w:rsidR="00B84759">
        <w:rPr>
          <w:noProof/>
        </w:rPr>
        <w:fldChar w:fldCharType="separate"/>
      </w:r>
      <w:r>
        <w:rPr>
          <w:noProof/>
        </w:rPr>
        <w:t>1</w:t>
      </w:r>
      <w:r w:rsidR="00B84759">
        <w:rPr>
          <w:noProof/>
        </w:rPr>
        <w:fldChar w:fldCharType="end"/>
      </w:r>
      <w:r>
        <w:t xml:space="preserve"> Εικόνες από τα Γλυκά Νερά στα Σφακιά</w:t>
      </w:r>
      <w:bookmarkEnd w:id="87"/>
    </w:p>
    <w:p w:rsidR="00E51E06" w:rsidRDefault="00E51E06" w:rsidP="003964A2">
      <w:pPr>
        <w:jc w:val="both"/>
      </w:pPr>
    </w:p>
    <w:p w:rsidR="00E51E06" w:rsidRDefault="00E51E06" w:rsidP="003964A2">
      <w:pPr>
        <w:jc w:val="both"/>
      </w:pPr>
      <w:r>
        <w:tab/>
        <w:t xml:space="preserve">Οι εικόνες αυτές ήταν και οι εικόνες που επιλέχθηκαν για την προσπάθεια συρραφής </w:t>
      </w:r>
      <w:r w:rsidR="00E46EF0">
        <w:t xml:space="preserve">και τη δημιουργία μιας σύνθετης εικόνας που να αποτελείται από όλες τις εικόνες μαζί. Δεν υπάρχουν πολλές εικόνες εφόσον οι περισσότερες έχουν αφαιρεθεί όπως αναγράφεται και στο κεφάλαιο 5, αλλά και επειδή η πτήση ήταν σύντομη και το </w:t>
      </w:r>
      <w:r w:rsidR="00E46EF0">
        <w:rPr>
          <w:lang w:val="en-US"/>
        </w:rPr>
        <w:t>UAV</w:t>
      </w:r>
      <w:r w:rsidR="00E46EF0" w:rsidRPr="00E46EF0">
        <w:t xml:space="preserve"> </w:t>
      </w:r>
      <w:r w:rsidR="00E46EF0">
        <w:t>πρόλαβε να διανύσει μόνο ένα τμήμα της απόστασης που είχε προγραμματιστεί.</w:t>
      </w:r>
    </w:p>
    <w:p w:rsidR="00E46EF0" w:rsidRDefault="00E46EF0" w:rsidP="003964A2">
      <w:pPr>
        <w:jc w:val="both"/>
      </w:pPr>
      <w:r>
        <w:tab/>
        <w:t>Παρακάτω φαίνονται μερικές από τις προσπάθειες για τη δημιουργία μιας σύνθετης εικόνας.</w:t>
      </w:r>
    </w:p>
    <w:p w:rsidR="001C7C32" w:rsidRDefault="00E46EF0" w:rsidP="001C7C32">
      <w:pPr>
        <w:keepNext/>
        <w:jc w:val="both"/>
      </w:pPr>
      <w:r>
        <w:rPr>
          <w:noProof/>
        </w:rPr>
        <w:lastRenderedPageBreak/>
        <w:drawing>
          <wp:inline distT="0" distB="0" distL="0" distR="0">
            <wp:extent cx="2628900" cy="29749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647624" cy="2996164"/>
                    </a:xfrm>
                    <a:prstGeom prst="rect">
                      <a:avLst/>
                    </a:prstGeom>
                    <a:noFill/>
                    <a:ln>
                      <a:noFill/>
                    </a:ln>
                  </pic:spPr>
                </pic:pic>
              </a:graphicData>
            </a:graphic>
          </wp:inline>
        </w:drawing>
      </w:r>
      <w:r>
        <w:rPr>
          <w:noProof/>
        </w:rPr>
        <w:drawing>
          <wp:inline distT="0" distB="0" distL="0" distR="0">
            <wp:extent cx="2647315" cy="2970402"/>
            <wp:effectExtent l="0" t="0" r="635" b="190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59500" cy="2984074"/>
                    </a:xfrm>
                    <a:prstGeom prst="rect">
                      <a:avLst/>
                    </a:prstGeom>
                    <a:noFill/>
                    <a:ln>
                      <a:noFill/>
                    </a:ln>
                  </pic:spPr>
                </pic:pic>
              </a:graphicData>
            </a:graphic>
          </wp:inline>
        </w:drawing>
      </w:r>
      <w:r>
        <w:rPr>
          <w:noProof/>
        </w:rPr>
        <w:drawing>
          <wp:inline distT="0" distB="0" distL="0" distR="0">
            <wp:extent cx="2628900" cy="2795905"/>
            <wp:effectExtent l="0" t="0" r="0" b="444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661627" cy="2830711"/>
                    </a:xfrm>
                    <a:prstGeom prst="rect">
                      <a:avLst/>
                    </a:prstGeom>
                    <a:noFill/>
                    <a:ln>
                      <a:noFill/>
                    </a:ln>
                  </pic:spPr>
                </pic:pic>
              </a:graphicData>
            </a:graphic>
          </wp:inline>
        </w:drawing>
      </w:r>
      <w:r w:rsidR="001C7C32">
        <w:rPr>
          <w:noProof/>
        </w:rPr>
        <w:drawing>
          <wp:inline distT="0" distB="0" distL="0" distR="0" wp14:anchorId="35C519D9" wp14:editId="657D5D1E">
            <wp:extent cx="2647315" cy="2791460"/>
            <wp:effectExtent l="0" t="0" r="635" b="889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69658" cy="2815020"/>
                    </a:xfrm>
                    <a:prstGeom prst="rect">
                      <a:avLst/>
                    </a:prstGeom>
                    <a:noFill/>
                    <a:ln>
                      <a:noFill/>
                    </a:ln>
                  </pic:spPr>
                </pic:pic>
              </a:graphicData>
            </a:graphic>
          </wp:inline>
        </w:drawing>
      </w:r>
    </w:p>
    <w:p w:rsidR="00E46EF0" w:rsidRDefault="001C7C32" w:rsidP="001C7C32">
      <w:pPr>
        <w:pStyle w:val="Caption"/>
        <w:jc w:val="center"/>
      </w:pPr>
      <w:bookmarkStart w:id="88" w:name="_Toc517096855"/>
      <w:r>
        <w:t>Σχήμα β.</w:t>
      </w:r>
      <w:r w:rsidR="00B84759">
        <w:rPr>
          <w:noProof/>
        </w:rPr>
        <w:fldChar w:fldCharType="begin"/>
      </w:r>
      <w:r w:rsidR="00B84759">
        <w:rPr>
          <w:noProof/>
        </w:rPr>
        <w:instrText xml:space="preserve"> SEQ Σχήμα_β. \* ARABIC </w:instrText>
      </w:r>
      <w:r w:rsidR="00B84759">
        <w:rPr>
          <w:noProof/>
        </w:rPr>
        <w:fldChar w:fldCharType="separate"/>
      </w:r>
      <w:r>
        <w:rPr>
          <w:noProof/>
        </w:rPr>
        <w:t>2</w:t>
      </w:r>
      <w:r w:rsidR="00B84759">
        <w:rPr>
          <w:noProof/>
        </w:rPr>
        <w:fldChar w:fldCharType="end"/>
      </w:r>
      <w:r>
        <w:t xml:space="preserve"> Σύνθετες εικόνες από τα Γλυκά Νερά στα Σφακιά</w:t>
      </w:r>
      <w:bookmarkEnd w:id="88"/>
    </w:p>
    <w:p w:rsidR="00E46EF0" w:rsidRDefault="00E46EF0" w:rsidP="003964A2">
      <w:pPr>
        <w:jc w:val="both"/>
      </w:pPr>
    </w:p>
    <w:p w:rsidR="00E46EF0" w:rsidRDefault="00E46EF0" w:rsidP="003964A2">
      <w:pPr>
        <w:jc w:val="both"/>
      </w:pPr>
      <w:r>
        <w:tab/>
      </w:r>
      <w:r w:rsidR="009210E7">
        <w:t>Όπως ήταν αναμενόμενο, η δημιουργία της σύνθετης εικόνας δεν ήταν</w:t>
      </w:r>
      <w:r w:rsidR="001C7C32">
        <w:t xml:space="preserve"> δυνατή εφόσον, όπως έχει συζητηθεί και σε προηγούμενο κεφάλαιο, δεν υπήρχαν σταθερά σημεία ελέγχου στο έδαφος που να μεσολαβούν μεταξύ των εικόνων. Έτσι οι εικόνες που προέκυπταν από τη συρραφή ήταν συχνά τοποθετημένες εσφαλμένα η μία πάνω στην άλλη και όχι με την πραγματική τους αλληλουχία όπως φαίνεται και στο παραπάνω σχήμα.</w:t>
      </w:r>
    </w:p>
    <w:p w:rsidR="001C7C32" w:rsidRPr="00E46EF0" w:rsidRDefault="001C7C32" w:rsidP="003964A2">
      <w:pPr>
        <w:jc w:val="both"/>
      </w:pPr>
      <w:r>
        <w:tab/>
        <w:t>Οπότε, για τους λόγους αυτούς, απορρίφθηκαν όλες οι εικόνες που είχαν ληφθεί στην περιοχή</w:t>
      </w:r>
      <w:r w:rsidR="007E00F2">
        <w:t xml:space="preserve"> και έγινε πρόταση μεταφοράς της μελέτης στα Γλυκά Νερά των Σφακίων, των οποίων τα αποτελέσματα βρίσκονται στο κεφάλαιο 5.</w:t>
      </w:r>
    </w:p>
    <w:sectPr w:rsidR="001C7C32" w:rsidRPr="00E46EF0" w:rsidSect="00E32AA2">
      <w:headerReference w:type="default" r:id="rId106"/>
      <w:pgSz w:w="11906" w:h="16838"/>
      <w:pgMar w:top="1440" w:right="1797" w:bottom="1440" w:left="179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0215D" w:rsidRDefault="00A0215D" w:rsidP="000F701D">
      <w:pPr>
        <w:spacing w:after="0" w:line="240" w:lineRule="auto"/>
      </w:pPr>
      <w:r>
        <w:separator/>
      </w:r>
    </w:p>
  </w:endnote>
  <w:endnote w:type="continuationSeparator" w:id="0">
    <w:p w:rsidR="00A0215D" w:rsidRDefault="00A0215D" w:rsidP="000F70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Calibri Light">
    <w:panose1 w:val="020F0302020204030204"/>
    <w:charset w:val="A1"/>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w:panose1 w:val="02040604050505020304"/>
    <w:charset w:val="A1"/>
    <w:family w:val="roman"/>
    <w:pitch w:val="variable"/>
    <w:sig w:usb0="00000287" w:usb1="00000000" w:usb2="00000000" w:usb3="00000000" w:csb0="0000009F" w:csb1="00000000"/>
  </w:font>
  <w:font w:name="Arial">
    <w:panose1 w:val="020B0604020202020204"/>
    <w:charset w:val="A1"/>
    <w:family w:val="swiss"/>
    <w:pitch w:val="variable"/>
    <w:sig w:usb0="E0002EFF" w:usb1="C000785B" w:usb2="00000009" w:usb3="00000000" w:csb0="000001FF" w:csb1="00000000"/>
  </w:font>
  <w:font w:name="Segoe UI">
    <w:panose1 w:val="020B0502040204020203"/>
    <w:charset w:val="A1"/>
    <w:family w:val="swiss"/>
    <w:pitch w:val="variable"/>
    <w:sig w:usb0="E4002EFF" w:usb1="C000E47F" w:usb2="00000009" w:usb3="00000000" w:csb0="000001FF" w:csb1="00000000"/>
  </w:font>
  <w:font w:name="Cambria Math">
    <w:panose1 w:val="02040503050406030204"/>
    <w:charset w:val="A1"/>
    <w:family w:val="roman"/>
    <w:pitch w:val="variable"/>
    <w:sig w:usb0="E00006FF" w:usb1="420024FF" w:usb2="02000000" w:usb3="00000000" w:csb0="0000019F" w:csb1="00000000"/>
  </w:font>
  <w:font w:name="Verdana">
    <w:panose1 w:val="020B0604030504040204"/>
    <w:charset w:val="A1"/>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77312571"/>
      <w:docPartObj>
        <w:docPartGallery w:val="Page Numbers (Bottom of Page)"/>
        <w:docPartUnique/>
      </w:docPartObj>
    </w:sdtPr>
    <w:sdtEndPr>
      <w:rPr>
        <w:noProof/>
      </w:rPr>
    </w:sdtEndPr>
    <w:sdtContent>
      <w:p w:rsidR="007C3CB4" w:rsidRDefault="007C3CB4">
        <w:pPr>
          <w:pStyle w:val="Footer"/>
          <w:jc w:val="center"/>
        </w:pPr>
      </w:p>
      <w:p w:rsidR="007C3CB4" w:rsidRDefault="007C3CB4" w:rsidP="00C85940">
        <w:pPr>
          <w:pStyle w:val="Footer"/>
          <w:jc w:val="center"/>
        </w:pPr>
        <w:r>
          <w:fldChar w:fldCharType="begin"/>
        </w:r>
        <w:r>
          <w:instrText xml:space="preserve"> PAGE   \* MERGEFORMAT </w:instrText>
        </w:r>
        <w:r>
          <w:fldChar w:fldCharType="separate"/>
        </w:r>
        <w:r>
          <w:rPr>
            <w:noProof/>
          </w:rPr>
          <w:t>8</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56656712"/>
      <w:docPartObj>
        <w:docPartGallery w:val="Page Numbers (Bottom of Page)"/>
        <w:docPartUnique/>
      </w:docPartObj>
    </w:sdtPr>
    <w:sdtEndPr>
      <w:rPr>
        <w:noProof/>
      </w:rPr>
    </w:sdtEndPr>
    <w:sdtContent>
      <w:p w:rsidR="007C3CB4" w:rsidRDefault="007C3CB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7C3CB4" w:rsidRDefault="007C3C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0215D" w:rsidRDefault="00A0215D" w:rsidP="000F701D">
      <w:pPr>
        <w:spacing w:after="0" w:line="240" w:lineRule="auto"/>
      </w:pPr>
      <w:r>
        <w:separator/>
      </w:r>
    </w:p>
  </w:footnote>
  <w:footnote w:type="continuationSeparator" w:id="0">
    <w:p w:rsidR="00A0215D" w:rsidRDefault="00A0215D" w:rsidP="000F70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CB4" w:rsidRDefault="007C3CB4">
    <w:pPr>
      <w:pStyle w:val="Header"/>
    </w:pPr>
    <w:r>
      <w:tab/>
    </w:r>
  </w:p>
  <w:p w:rsidR="007C3CB4" w:rsidRDefault="007C3CB4">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CB4" w:rsidRPr="0086027E" w:rsidRDefault="007C3CB4" w:rsidP="0093761C">
    <w:pPr>
      <w:pStyle w:val="Header"/>
    </w:pPr>
    <w:r>
      <w:rPr>
        <w:rStyle w:val="IntenseReference"/>
        <w:b w:val="0"/>
        <w:bCs w:val="0"/>
        <w:smallCaps w:val="0"/>
        <w:color w:val="000000" w:themeColor="text1"/>
        <w:spacing w:val="0"/>
      </w:rPr>
      <w:t>Παράρτημα Α</w:t>
    </w:r>
  </w:p>
  <w:p w:rsidR="007C3CB4" w:rsidRPr="0086027E" w:rsidRDefault="007C3CB4" w:rsidP="0086027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CB4" w:rsidRPr="0086027E" w:rsidRDefault="007C3CB4" w:rsidP="0093761C">
    <w:pPr>
      <w:pStyle w:val="Header"/>
    </w:pPr>
    <w:r>
      <w:rPr>
        <w:rStyle w:val="IntenseReference"/>
        <w:b w:val="0"/>
        <w:bCs w:val="0"/>
        <w:smallCaps w:val="0"/>
        <w:color w:val="000000" w:themeColor="text1"/>
        <w:spacing w:val="0"/>
      </w:rPr>
      <w:t>Παράρτημα Β</w:t>
    </w:r>
  </w:p>
  <w:p w:rsidR="007C3CB4" w:rsidRPr="0086027E" w:rsidRDefault="007C3CB4" w:rsidP="008602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CB4" w:rsidRDefault="007C3CB4">
    <w:pPr>
      <w:pStyle w:val="Header"/>
    </w:pPr>
    <w:r>
      <w:tab/>
    </w:r>
  </w:p>
  <w:p w:rsidR="007C3CB4" w:rsidRDefault="007C3C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CB4" w:rsidRDefault="007C3CB4">
    <w:pPr>
      <w:pStyle w:val="Header"/>
    </w:pPr>
    <w:r>
      <w:t xml:space="preserve">Κεφάλαιο </w:t>
    </w:r>
    <w:r w:rsidRPr="00DE597C">
      <w:t>1</w:t>
    </w:r>
    <w:r>
      <w:t xml:space="preserve">: Ηλεκτρομαγνητικό Φάσμα και </w:t>
    </w:r>
    <w:r w:rsidRPr="00854758">
      <w:t>Τηλεπισκόπηση</w:t>
    </w:r>
    <w:r>
      <w:tab/>
    </w:r>
  </w:p>
  <w:p w:rsidR="007C3CB4" w:rsidRDefault="007C3C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CB4" w:rsidRPr="0086027E" w:rsidRDefault="007C3CB4" w:rsidP="0086027E">
    <w:pPr>
      <w:pStyle w:val="Header"/>
    </w:pPr>
    <w:r w:rsidRPr="0093761C">
      <w:rPr>
        <w:rStyle w:val="IntenseReference"/>
        <w:b w:val="0"/>
        <w:bCs w:val="0"/>
        <w:smallCaps w:val="0"/>
        <w:color w:val="000000" w:themeColor="text1"/>
        <w:spacing w:val="0"/>
      </w:rPr>
      <w:t>Κεφάλαιο 2: Π</w:t>
    </w:r>
    <w:r w:rsidRPr="0093761C">
      <w:t>εριγραφή</w:t>
    </w:r>
    <w:r w:rsidRPr="00584BA2">
      <w:t xml:space="preserve"> των </w:t>
    </w:r>
    <w:r>
      <w:t>Περιοχών υπό Μελέτη</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CB4" w:rsidRPr="0086027E" w:rsidRDefault="007C3CB4" w:rsidP="0086027E">
    <w:pPr>
      <w:pStyle w:val="Header"/>
    </w:pPr>
    <w:r w:rsidRPr="0093761C">
      <w:rPr>
        <w:rStyle w:val="IntenseReference"/>
        <w:b w:val="0"/>
        <w:bCs w:val="0"/>
        <w:smallCaps w:val="0"/>
        <w:color w:val="000000" w:themeColor="text1"/>
        <w:spacing w:val="0"/>
      </w:rPr>
      <w:t xml:space="preserve">Κεφάλαιο 3: </w:t>
    </w:r>
    <w:r>
      <w:rPr>
        <w:rStyle w:val="IntenseReference"/>
        <w:b w:val="0"/>
        <w:bCs w:val="0"/>
        <w:smallCaps w:val="0"/>
        <w:color w:val="000000" w:themeColor="text1"/>
        <w:spacing w:val="0"/>
      </w:rPr>
      <w:t>Ιστορική Αναδρομή και Επιλογή Δορυφορικών Δεδομένων</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CB4" w:rsidRPr="0086027E" w:rsidRDefault="007C3CB4" w:rsidP="0086027E">
    <w:pPr>
      <w:pStyle w:val="Header"/>
    </w:pPr>
    <w:r w:rsidRPr="0093761C">
      <w:rPr>
        <w:rStyle w:val="IntenseReference"/>
        <w:b w:val="0"/>
        <w:bCs w:val="0"/>
        <w:smallCaps w:val="0"/>
        <w:color w:val="000000" w:themeColor="text1"/>
        <w:spacing w:val="0"/>
      </w:rPr>
      <w:t xml:space="preserve">Κεφάλαιο </w:t>
    </w:r>
    <w:r>
      <w:rPr>
        <w:rStyle w:val="IntenseReference"/>
        <w:b w:val="0"/>
        <w:bCs w:val="0"/>
        <w:smallCaps w:val="0"/>
        <w:color w:val="000000" w:themeColor="text1"/>
        <w:spacing w:val="0"/>
      </w:rPr>
      <w:t>4</w:t>
    </w:r>
    <w:r w:rsidRPr="0093761C">
      <w:rPr>
        <w:rStyle w:val="IntenseReference"/>
        <w:b w:val="0"/>
        <w:bCs w:val="0"/>
        <w:smallCaps w:val="0"/>
        <w:color w:val="000000" w:themeColor="text1"/>
        <w:spacing w:val="0"/>
      </w:rPr>
      <w:t xml:space="preserve">: </w:t>
    </w:r>
    <w:r>
      <w:rPr>
        <w:rStyle w:val="IntenseReference"/>
        <w:b w:val="0"/>
        <w:bCs w:val="0"/>
        <w:smallCaps w:val="0"/>
        <w:color w:val="000000" w:themeColor="text1"/>
        <w:spacing w:val="0"/>
      </w:rPr>
      <w:t>Επεξεργασία Δορυφορικών Εικόνων</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CB4" w:rsidRPr="0086027E" w:rsidRDefault="007C3CB4" w:rsidP="0093761C">
    <w:pPr>
      <w:pStyle w:val="Header"/>
    </w:pPr>
    <w:r w:rsidRPr="0093761C">
      <w:rPr>
        <w:rStyle w:val="IntenseReference"/>
        <w:b w:val="0"/>
        <w:bCs w:val="0"/>
        <w:smallCaps w:val="0"/>
        <w:color w:val="000000" w:themeColor="text1"/>
        <w:spacing w:val="0"/>
      </w:rPr>
      <w:t xml:space="preserve">Κεφάλαιο </w:t>
    </w:r>
    <w:r>
      <w:rPr>
        <w:rStyle w:val="IntenseReference"/>
        <w:b w:val="0"/>
        <w:bCs w:val="0"/>
        <w:smallCaps w:val="0"/>
        <w:color w:val="000000" w:themeColor="text1"/>
        <w:spacing w:val="0"/>
      </w:rPr>
      <w:t>5</w:t>
    </w:r>
    <w:r w:rsidRPr="0093761C">
      <w:rPr>
        <w:rStyle w:val="IntenseReference"/>
        <w:b w:val="0"/>
        <w:bCs w:val="0"/>
        <w:smallCaps w:val="0"/>
        <w:color w:val="000000" w:themeColor="text1"/>
        <w:spacing w:val="0"/>
      </w:rPr>
      <w:t xml:space="preserve">: </w:t>
    </w:r>
    <w:r>
      <w:rPr>
        <w:rStyle w:val="IntenseReference"/>
        <w:b w:val="0"/>
        <w:bCs w:val="0"/>
        <w:smallCaps w:val="0"/>
        <w:color w:val="000000" w:themeColor="text1"/>
        <w:spacing w:val="0"/>
      </w:rPr>
      <w:t>Επεξεργασία Εικόνων Μη Επανδρωμένου Εναερίου Οχήματος</w:t>
    </w:r>
  </w:p>
  <w:p w:rsidR="007C3CB4" w:rsidRPr="0086027E" w:rsidRDefault="007C3CB4" w:rsidP="0086027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CB4" w:rsidRPr="0086027E" w:rsidRDefault="007C3CB4" w:rsidP="0093761C">
    <w:pPr>
      <w:pStyle w:val="Header"/>
    </w:pPr>
    <w:r w:rsidRPr="0093761C">
      <w:rPr>
        <w:rStyle w:val="IntenseReference"/>
        <w:b w:val="0"/>
        <w:bCs w:val="0"/>
        <w:smallCaps w:val="0"/>
        <w:color w:val="000000" w:themeColor="text1"/>
        <w:spacing w:val="0"/>
      </w:rPr>
      <w:t xml:space="preserve">Κεφάλαιο </w:t>
    </w:r>
    <w:r>
      <w:rPr>
        <w:rStyle w:val="IntenseReference"/>
        <w:b w:val="0"/>
        <w:bCs w:val="0"/>
        <w:smallCaps w:val="0"/>
        <w:color w:val="000000" w:themeColor="text1"/>
        <w:spacing w:val="0"/>
      </w:rPr>
      <w:t>6</w:t>
    </w:r>
    <w:r w:rsidRPr="0093761C">
      <w:rPr>
        <w:rStyle w:val="IntenseReference"/>
        <w:b w:val="0"/>
        <w:bCs w:val="0"/>
        <w:smallCaps w:val="0"/>
        <w:color w:val="000000" w:themeColor="text1"/>
        <w:spacing w:val="0"/>
      </w:rPr>
      <w:t xml:space="preserve">: </w:t>
    </w:r>
    <w:r>
      <w:rPr>
        <w:rStyle w:val="IntenseReference"/>
        <w:b w:val="0"/>
        <w:bCs w:val="0"/>
        <w:smallCaps w:val="0"/>
        <w:color w:val="000000" w:themeColor="text1"/>
        <w:spacing w:val="0"/>
      </w:rPr>
      <w:t>Συμπεράσματα και Προτάσεις</w:t>
    </w:r>
  </w:p>
  <w:p w:rsidR="007C3CB4" w:rsidRPr="0086027E" w:rsidRDefault="007C3CB4" w:rsidP="0086027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CB4" w:rsidRPr="0086027E" w:rsidRDefault="007C3CB4" w:rsidP="0093761C">
    <w:pPr>
      <w:pStyle w:val="Header"/>
    </w:pPr>
    <w:r>
      <w:rPr>
        <w:rStyle w:val="IntenseReference"/>
        <w:b w:val="0"/>
        <w:bCs w:val="0"/>
        <w:smallCaps w:val="0"/>
        <w:color w:val="000000" w:themeColor="text1"/>
        <w:spacing w:val="0"/>
      </w:rPr>
      <w:t>Βιβλιογραφία</w:t>
    </w:r>
  </w:p>
  <w:p w:rsidR="007C3CB4" w:rsidRPr="0086027E" w:rsidRDefault="007C3CB4" w:rsidP="008602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47A16"/>
    <w:multiLevelType w:val="hybridMultilevel"/>
    <w:tmpl w:val="D518850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6615DCD"/>
    <w:multiLevelType w:val="hybridMultilevel"/>
    <w:tmpl w:val="3AEC04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F157D6"/>
    <w:multiLevelType w:val="hybridMultilevel"/>
    <w:tmpl w:val="0434958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83A4F07"/>
    <w:multiLevelType w:val="hybridMultilevel"/>
    <w:tmpl w:val="17F68A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646E56"/>
    <w:multiLevelType w:val="multilevel"/>
    <w:tmpl w:val="660E846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CD908D5"/>
    <w:multiLevelType w:val="hybridMultilevel"/>
    <w:tmpl w:val="F78429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760417"/>
    <w:multiLevelType w:val="hybridMultilevel"/>
    <w:tmpl w:val="6B32D56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0EEC363A"/>
    <w:multiLevelType w:val="hybridMultilevel"/>
    <w:tmpl w:val="366632A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0F915AC0"/>
    <w:multiLevelType w:val="hybridMultilevel"/>
    <w:tmpl w:val="919A5BF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12573A3F"/>
    <w:multiLevelType w:val="multilevel"/>
    <w:tmpl w:val="660E846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BB6587A"/>
    <w:multiLevelType w:val="hybridMultilevel"/>
    <w:tmpl w:val="26E8D55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1C4E1DEC"/>
    <w:multiLevelType w:val="hybridMultilevel"/>
    <w:tmpl w:val="B87616D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1F386590"/>
    <w:multiLevelType w:val="hybridMultilevel"/>
    <w:tmpl w:val="3AEC04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3576041"/>
    <w:multiLevelType w:val="hybridMultilevel"/>
    <w:tmpl w:val="3AEC04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C364B0"/>
    <w:multiLevelType w:val="multilevel"/>
    <w:tmpl w:val="1668F52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3D1177A6"/>
    <w:multiLevelType w:val="hybridMultilevel"/>
    <w:tmpl w:val="EE303A04"/>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404A219B"/>
    <w:multiLevelType w:val="hybridMultilevel"/>
    <w:tmpl w:val="C38664C0"/>
    <w:lvl w:ilvl="0" w:tplc="0408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784E65"/>
    <w:multiLevelType w:val="hybridMultilevel"/>
    <w:tmpl w:val="6C6863AA"/>
    <w:lvl w:ilvl="0" w:tplc="04080001">
      <w:start w:val="1"/>
      <w:numFmt w:val="bullet"/>
      <w:lvlText w:val=""/>
      <w:lvlJc w:val="left"/>
      <w:pPr>
        <w:ind w:left="1800" w:hanging="360"/>
      </w:pPr>
      <w:rPr>
        <w:rFonts w:ascii="Symbol" w:hAnsi="Symbol"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18" w15:restartNumberingAfterBreak="0">
    <w:nsid w:val="42C660CD"/>
    <w:multiLevelType w:val="hybridMultilevel"/>
    <w:tmpl w:val="3AEC04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74F734D"/>
    <w:multiLevelType w:val="hybridMultilevel"/>
    <w:tmpl w:val="3EFA8A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C8A0F9A"/>
    <w:multiLevelType w:val="hybridMultilevel"/>
    <w:tmpl w:val="50BA850A"/>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1" w15:restartNumberingAfterBreak="0">
    <w:nsid w:val="50C55D7D"/>
    <w:multiLevelType w:val="hybridMultilevel"/>
    <w:tmpl w:val="3AEC04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7928DD"/>
    <w:multiLevelType w:val="hybridMultilevel"/>
    <w:tmpl w:val="631E04C8"/>
    <w:lvl w:ilvl="0" w:tplc="04080001">
      <w:start w:val="1"/>
      <w:numFmt w:val="bullet"/>
      <w:lvlText w:val=""/>
      <w:lvlJc w:val="left"/>
      <w:pPr>
        <w:ind w:left="840" w:hanging="360"/>
      </w:pPr>
      <w:rPr>
        <w:rFonts w:ascii="Symbol" w:hAnsi="Symbol" w:hint="default"/>
      </w:rPr>
    </w:lvl>
    <w:lvl w:ilvl="1" w:tplc="04080003" w:tentative="1">
      <w:start w:val="1"/>
      <w:numFmt w:val="bullet"/>
      <w:lvlText w:val="o"/>
      <w:lvlJc w:val="left"/>
      <w:pPr>
        <w:ind w:left="1560" w:hanging="360"/>
      </w:pPr>
      <w:rPr>
        <w:rFonts w:ascii="Courier New" w:hAnsi="Courier New" w:cs="Courier New" w:hint="default"/>
      </w:rPr>
    </w:lvl>
    <w:lvl w:ilvl="2" w:tplc="04080005" w:tentative="1">
      <w:start w:val="1"/>
      <w:numFmt w:val="bullet"/>
      <w:lvlText w:val=""/>
      <w:lvlJc w:val="left"/>
      <w:pPr>
        <w:ind w:left="2280" w:hanging="360"/>
      </w:pPr>
      <w:rPr>
        <w:rFonts w:ascii="Wingdings" w:hAnsi="Wingdings" w:hint="default"/>
      </w:rPr>
    </w:lvl>
    <w:lvl w:ilvl="3" w:tplc="04080001" w:tentative="1">
      <w:start w:val="1"/>
      <w:numFmt w:val="bullet"/>
      <w:lvlText w:val=""/>
      <w:lvlJc w:val="left"/>
      <w:pPr>
        <w:ind w:left="3000" w:hanging="360"/>
      </w:pPr>
      <w:rPr>
        <w:rFonts w:ascii="Symbol" w:hAnsi="Symbol" w:hint="default"/>
      </w:rPr>
    </w:lvl>
    <w:lvl w:ilvl="4" w:tplc="04080003" w:tentative="1">
      <w:start w:val="1"/>
      <w:numFmt w:val="bullet"/>
      <w:lvlText w:val="o"/>
      <w:lvlJc w:val="left"/>
      <w:pPr>
        <w:ind w:left="3720" w:hanging="360"/>
      </w:pPr>
      <w:rPr>
        <w:rFonts w:ascii="Courier New" w:hAnsi="Courier New" w:cs="Courier New" w:hint="default"/>
      </w:rPr>
    </w:lvl>
    <w:lvl w:ilvl="5" w:tplc="04080005" w:tentative="1">
      <w:start w:val="1"/>
      <w:numFmt w:val="bullet"/>
      <w:lvlText w:val=""/>
      <w:lvlJc w:val="left"/>
      <w:pPr>
        <w:ind w:left="4440" w:hanging="360"/>
      </w:pPr>
      <w:rPr>
        <w:rFonts w:ascii="Wingdings" w:hAnsi="Wingdings" w:hint="default"/>
      </w:rPr>
    </w:lvl>
    <w:lvl w:ilvl="6" w:tplc="04080001" w:tentative="1">
      <w:start w:val="1"/>
      <w:numFmt w:val="bullet"/>
      <w:lvlText w:val=""/>
      <w:lvlJc w:val="left"/>
      <w:pPr>
        <w:ind w:left="5160" w:hanging="360"/>
      </w:pPr>
      <w:rPr>
        <w:rFonts w:ascii="Symbol" w:hAnsi="Symbol" w:hint="default"/>
      </w:rPr>
    </w:lvl>
    <w:lvl w:ilvl="7" w:tplc="04080003" w:tentative="1">
      <w:start w:val="1"/>
      <w:numFmt w:val="bullet"/>
      <w:lvlText w:val="o"/>
      <w:lvlJc w:val="left"/>
      <w:pPr>
        <w:ind w:left="5880" w:hanging="360"/>
      </w:pPr>
      <w:rPr>
        <w:rFonts w:ascii="Courier New" w:hAnsi="Courier New" w:cs="Courier New" w:hint="default"/>
      </w:rPr>
    </w:lvl>
    <w:lvl w:ilvl="8" w:tplc="04080005" w:tentative="1">
      <w:start w:val="1"/>
      <w:numFmt w:val="bullet"/>
      <w:lvlText w:val=""/>
      <w:lvlJc w:val="left"/>
      <w:pPr>
        <w:ind w:left="6600" w:hanging="360"/>
      </w:pPr>
      <w:rPr>
        <w:rFonts w:ascii="Wingdings" w:hAnsi="Wingdings" w:hint="default"/>
      </w:rPr>
    </w:lvl>
  </w:abstractNum>
  <w:abstractNum w:abstractNumId="23" w15:restartNumberingAfterBreak="0">
    <w:nsid w:val="580D4395"/>
    <w:multiLevelType w:val="hybridMultilevel"/>
    <w:tmpl w:val="11CAB3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5F800D6A"/>
    <w:multiLevelType w:val="hybridMultilevel"/>
    <w:tmpl w:val="0BC616D8"/>
    <w:lvl w:ilvl="0" w:tplc="A65CB85A">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658155F0"/>
    <w:multiLevelType w:val="hybridMultilevel"/>
    <w:tmpl w:val="557C089C"/>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678238DD"/>
    <w:multiLevelType w:val="hybridMultilevel"/>
    <w:tmpl w:val="871CB1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C3E4CF0"/>
    <w:multiLevelType w:val="hybridMultilevel"/>
    <w:tmpl w:val="99107BC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15:restartNumberingAfterBreak="0">
    <w:nsid w:val="799E6570"/>
    <w:multiLevelType w:val="hybridMultilevel"/>
    <w:tmpl w:val="D15C566A"/>
    <w:lvl w:ilvl="0" w:tplc="9C0847B0">
      <w:start w:val="1"/>
      <w:numFmt w:val="decimal"/>
      <w:lvlText w:val="%1."/>
      <w:lvlJc w:val="left"/>
      <w:pPr>
        <w:ind w:left="1069" w:hanging="360"/>
      </w:pPr>
      <w:rPr>
        <w:b/>
      </w:rPr>
    </w:lvl>
    <w:lvl w:ilvl="1" w:tplc="04080019" w:tentative="1">
      <w:start w:val="1"/>
      <w:numFmt w:val="lowerLetter"/>
      <w:lvlText w:val="%2."/>
      <w:lvlJc w:val="left"/>
      <w:pPr>
        <w:ind w:left="1789" w:hanging="360"/>
      </w:pPr>
    </w:lvl>
    <w:lvl w:ilvl="2" w:tplc="0408001B" w:tentative="1">
      <w:start w:val="1"/>
      <w:numFmt w:val="lowerRoman"/>
      <w:lvlText w:val="%3."/>
      <w:lvlJc w:val="right"/>
      <w:pPr>
        <w:ind w:left="2509" w:hanging="180"/>
      </w:pPr>
    </w:lvl>
    <w:lvl w:ilvl="3" w:tplc="0408000F" w:tentative="1">
      <w:start w:val="1"/>
      <w:numFmt w:val="decimal"/>
      <w:lvlText w:val="%4."/>
      <w:lvlJc w:val="left"/>
      <w:pPr>
        <w:ind w:left="3229" w:hanging="360"/>
      </w:pPr>
    </w:lvl>
    <w:lvl w:ilvl="4" w:tplc="04080019" w:tentative="1">
      <w:start w:val="1"/>
      <w:numFmt w:val="lowerLetter"/>
      <w:lvlText w:val="%5."/>
      <w:lvlJc w:val="left"/>
      <w:pPr>
        <w:ind w:left="3949" w:hanging="360"/>
      </w:pPr>
    </w:lvl>
    <w:lvl w:ilvl="5" w:tplc="0408001B" w:tentative="1">
      <w:start w:val="1"/>
      <w:numFmt w:val="lowerRoman"/>
      <w:lvlText w:val="%6."/>
      <w:lvlJc w:val="right"/>
      <w:pPr>
        <w:ind w:left="4669" w:hanging="180"/>
      </w:pPr>
    </w:lvl>
    <w:lvl w:ilvl="6" w:tplc="0408000F" w:tentative="1">
      <w:start w:val="1"/>
      <w:numFmt w:val="decimal"/>
      <w:lvlText w:val="%7."/>
      <w:lvlJc w:val="left"/>
      <w:pPr>
        <w:ind w:left="5389" w:hanging="360"/>
      </w:pPr>
    </w:lvl>
    <w:lvl w:ilvl="7" w:tplc="04080019" w:tentative="1">
      <w:start w:val="1"/>
      <w:numFmt w:val="lowerLetter"/>
      <w:lvlText w:val="%8."/>
      <w:lvlJc w:val="left"/>
      <w:pPr>
        <w:ind w:left="6109" w:hanging="360"/>
      </w:pPr>
    </w:lvl>
    <w:lvl w:ilvl="8" w:tplc="0408001B" w:tentative="1">
      <w:start w:val="1"/>
      <w:numFmt w:val="lowerRoman"/>
      <w:lvlText w:val="%9."/>
      <w:lvlJc w:val="right"/>
      <w:pPr>
        <w:ind w:left="6829" w:hanging="180"/>
      </w:pPr>
    </w:lvl>
  </w:abstractNum>
  <w:abstractNum w:abstractNumId="29" w15:restartNumberingAfterBreak="0">
    <w:nsid w:val="7AEE40DC"/>
    <w:multiLevelType w:val="hybridMultilevel"/>
    <w:tmpl w:val="17E0408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7EA41EC6"/>
    <w:multiLevelType w:val="multilevel"/>
    <w:tmpl w:val="AA4A6C6A"/>
    <w:lvl w:ilvl="0">
      <w:start w:val="1"/>
      <w:numFmt w:val="upperRoman"/>
      <w:lvlText w:val="%1."/>
      <w:lvlJc w:val="right"/>
      <w:pPr>
        <w:ind w:left="720" w:hanging="360"/>
      </w:pPr>
      <w:rPr>
        <w:b/>
      </w:rPr>
    </w:lvl>
    <w:lvl w:ilvl="1">
      <w:start w:val="11"/>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17"/>
  </w:num>
  <w:num w:numId="2">
    <w:abstractNumId w:val="11"/>
  </w:num>
  <w:num w:numId="3">
    <w:abstractNumId w:val="30"/>
  </w:num>
  <w:num w:numId="4">
    <w:abstractNumId w:val="28"/>
  </w:num>
  <w:num w:numId="5">
    <w:abstractNumId w:val="6"/>
  </w:num>
  <w:num w:numId="6">
    <w:abstractNumId w:val="29"/>
  </w:num>
  <w:num w:numId="7">
    <w:abstractNumId w:val="24"/>
  </w:num>
  <w:num w:numId="8">
    <w:abstractNumId w:val="8"/>
  </w:num>
  <w:num w:numId="9">
    <w:abstractNumId w:val="23"/>
  </w:num>
  <w:num w:numId="10">
    <w:abstractNumId w:val="25"/>
  </w:num>
  <w:num w:numId="11">
    <w:abstractNumId w:val="15"/>
  </w:num>
  <w:num w:numId="12">
    <w:abstractNumId w:val="2"/>
  </w:num>
  <w:num w:numId="13">
    <w:abstractNumId w:val="14"/>
  </w:num>
  <w:num w:numId="14">
    <w:abstractNumId w:val="0"/>
  </w:num>
  <w:num w:numId="15">
    <w:abstractNumId w:val="7"/>
  </w:num>
  <w:num w:numId="16">
    <w:abstractNumId w:val="9"/>
  </w:num>
  <w:num w:numId="17">
    <w:abstractNumId w:val="20"/>
  </w:num>
  <w:num w:numId="18">
    <w:abstractNumId w:val="27"/>
  </w:num>
  <w:num w:numId="19">
    <w:abstractNumId w:val="4"/>
  </w:num>
  <w:num w:numId="20">
    <w:abstractNumId w:val="10"/>
  </w:num>
  <w:num w:numId="21">
    <w:abstractNumId w:val="22"/>
  </w:num>
  <w:num w:numId="22">
    <w:abstractNumId w:val="16"/>
  </w:num>
  <w:num w:numId="23">
    <w:abstractNumId w:val="3"/>
  </w:num>
  <w:num w:numId="24">
    <w:abstractNumId w:val="12"/>
  </w:num>
  <w:num w:numId="25">
    <w:abstractNumId w:val="1"/>
  </w:num>
  <w:num w:numId="26">
    <w:abstractNumId w:val="21"/>
  </w:num>
  <w:num w:numId="27">
    <w:abstractNumId w:val="18"/>
  </w:num>
  <w:num w:numId="28">
    <w:abstractNumId w:val="13"/>
  </w:num>
  <w:num w:numId="29">
    <w:abstractNumId w:val="19"/>
  </w:num>
  <w:num w:numId="30">
    <w:abstractNumId w:val="26"/>
  </w:num>
  <w:num w:numId="3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701D"/>
    <w:rsid w:val="0000102C"/>
    <w:rsid w:val="00002F39"/>
    <w:rsid w:val="000054D9"/>
    <w:rsid w:val="000058C4"/>
    <w:rsid w:val="000111D4"/>
    <w:rsid w:val="00012E92"/>
    <w:rsid w:val="0001361C"/>
    <w:rsid w:val="00013BEF"/>
    <w:rsid w:val="000168CF"/>
    <w:rsid w:val="00027639"/>
    <w:rsid w:val="0003230D"/>
    <w:rsid w:val="00033C56"/>
    <w:rsid w:val="000429AD"/>
    <w:rsid w:val="00046C03"/>
    <w:rsid w:val="00047F3B"/>
    <w:rsid w:val="000567C7"/>
    <w:rsid w:val="00064DA7"/>
    <w:rsid w:val="00073551"/>
    <w:rsid w:val="00073CE6"/>
    <w:rsid w:val="0007516A"/>
    <w:rsid w:val="00077D27"/>
    <w:rsid w:val="0008317D"/>
    <w:rsid w:val="00083BBA"/>
    <w:rsid w:val="0009351B"/>
    <w:rsid w:val="000944D2"/>
    <w:rsid w:val="000A22C7"/>
    <w:rsid w:val="000A3DB6"/>
    <w:rsid w:val="000A6023"/>
    <w:rsid w:val="000B0D06"/>
    <w:rsid w:val="000B7A5D"/>
    <w:rsid w:val="000C2819"/>
    <w:rsid w:val="000C3065"/>
    <w:rsid w:val="000D025B"/>
    <w:rsid w:val="000D0DFF"/>
    <w:rsid w:val="000D3975"/>
    <w:rsid w:val="000D72CA"/>
    <w:rsid w:val="000E0535"/>
    <w:rsid w:val="000E285A"/>
    <w:rsid w:val="000E35F4"/>
    <w:rsid w:val="000F167C"/>
    <w:rsid w:val="000F701D"/>
    <w:rsid w:val="0010125A"/>
    <w:rsid w:val="001026C5"/>
    <w:rsid w:val="00107A17"/>
    <w:rsid w:val="001171D4"/>
    <w:rsid w:val="00133313"/>
    <w:rsid w:val="00136E36"/>
    <w:rsid w:val="00141C42"/>
    <w:rsid w:val="0014549A"/>
    <w:rsid w:val="00145BB6"/>
    <w:rsid w:val="00152CC8"/>
    <w:rsid w:val="00157260"/>
    <w:rsid w:val="00157EF2"/>
    <w:rsid w:val="00163F91"/>
    <w:rsid w:val="0016476D"/>
    <w:rsid w:val="00181362"/>
    <w:rsid w:val="001815C1"/>
    <w:rsid w:val="00183ACE"/>
    <w:rsid w:val="00186C3E"/>
    <w:rsid w:val="00191F9A"/>
    <w:rsid w:val="00196E27"/>
    <w:rsid w:val="00197965"/>
    <w:rsid w:val="001A0DB8"/>
    <w:rsid w:val="001A1FF5"/>
    <w:rsid w:val="001A42ED"/>
    <w:rsid w:val="001B29BB"/>
    <w:rsid w:val="001B58F1"/>
    <w:rsid w:val="001B753B"/>
    <w:rsid w:val="001C751D"/>
    <w:rsid w:val="001C7C32"/>
    <w:rsid w:val="001D1677"/>
    <w:rsid w:val="001D33EB"/>
    <w:rsid w:val="001D568A"/>
    <w:rsid w:val="001D74A0"/>
    <w:rsid w:val="001E2D65"/>
    <w:rsid w:val="001E560F"/>
    <w:rsid w:val="001F0F33"/>
    <w:rsid w:val="001F241D"/>
    <w:rsid w:val="002022BB"/>
    <w:rsid w:val="00203F00"/>
    <w:rsid w:val="0021196E"/>
    <w:rsid w:val="002147FF"/>
    <w:rsid w:val="00223FAD"/>
    <w:rsid w:val="00224845"/>
    <w:rsid w:val="00225668"/>
    <w:rsid w:val="00226B2C"/>
    <w:rsid w:val="00233249"/>
    <w:rsid w:val="002350E3"/>
    <w:rsid w:val="002371D4"/>
    <w:rsid w:val="00240255"/>
    <w:rsid w:val="00244740"/>
    <w:rsid w:val="002502C6"/>
    <w:rsid w:val="002503B2"/>
    <w:rsid w:val="0025236B"/>
    <w:rsid w:val="00252744"/>
    <w:rsid w:val="002537A8"/>
    <w:rsid w:val="0025528E"/>
    <w:rsid w:val="0025623B"/>
    <w:rsid w:val="0025780F"/>
    <w:rsid w:val="0026152E"/>
    <w:rsid w:val="00262019"/>
    <w:rsid w:val="00264C64"/>
    <w:rsid w:val="00264E64"/>
    <w:rsid w:val="00266239"/>
    <w:rsid w:val="0026714C"/>
    <w:rsid w:val="0026764C"/>
    <w:rsid w:val="00270CE1"/>
    <w:rsid w:val="002717B4"/>
    <w:rsid w:val="00281E4F"/>
    <w:rsid w:val="002829A0"/>
    <w:rsid w:val="0028527A"/>
    <w:rsid w:val="0028650B"/>
    <w:rsid w:val="0029124C"/>
    <w:rsid w:val="002943FC"/>
    <w:rsid w:val="002A15AF"/>
    <w:rsid w:val="002A40B0"/>
    <w:rsid w:val="002A4328"/>
    <w:rsid w:val="002B1354"/>
    <w:rsid w:val="002B2EB2"/>
    <w:rsid w:val="002C2B8D"/>
    <w:rsid w:val="002C3C08"/>
    <w:rsid w:val="002C539E"/>
    <w:rsid w:val="002D2B42"/>
    <w:rsid w:val="002D4553"/>
    <w:rsid w:val="002E27FE"/>
    <w:rsid w:val="002E7337"/>
    <w:rsid w:val="002E7576"/>
    <w:rsid w:val="002F1137"/>
    <w:rsid w:val="002F669F"/>
    <w:rsid w:val="003106B6"/>
    <w:rsid w:val="00313CE7"/>
    <w:rsid w:val="003143A6"/>
    <w:rsid w:val="00314425"/>
    <w:rsid w:val="00316054"/>
    <w:rsid w:val="0032002E"/>
    <w:rsid w:val="00323A1E"/>
    <w:rsid w:val="00332E40"/>
    <w:rsid w:val="00337D2F"/>
    <w:rsid w:val="00341021"/>
    <w:rsid w:val="003448B5"/>
    <w:rsid w:val="00353843"/>
    <w:rsid w:val="00354E64"/>
    <w:rsid w:val="003575C6"/>
    <w:rsid w:val="00362D3B"/>
    <w:rsid w:val="003650B6"/>
    <w:rsid w:val="0036510C"/>
    <w:rsid w:val="003662F1"/>
    <w:rsid w:val="00377395"/>
    <w:rsid w:val="00380841"/>
    <w:rsid w:val="00384326"/>
    <w:rsid w:val="003914B8"/>
    <w:rsid w:val="0039455D"/>
    <w:rsid w:val="003964A2"/>
    <w:rsid w:val="003B0C7C"/>
    <w:rsid w:val="003B35A6"/>
    <w:rsid w:val="003B7A31"/>
    <w:rsid w:val="003C3437"/>
    <w:rsid w:val="003C6710"/>
    <w:rsid w:val="003C693A"/>
    <w:rsid w:val="003C6E83"/>
    <w:rsid w:val="003D0141"/>
    <w:rsid w:val="003E1F12"/>
    <w:rsid w:val="003E3D0E"/>
    <w:rsid w:val="003F13BA"/>
    <w:rsid w:val="00405852"/>
    <w:rsid w:val="00410249"/>
    <w:rsid w:val="00411817"/>
    <w:rsid w:val="00413D86"/>
    <w:rsid w:val="0041519C"/>
    <w:rsid w:val="00415E35"/>
    <w:rsid w:val="00422F13"/>
    <w:rsid w:val="00433812"/>
    <w:rsid w:val="004339DA"/>
    <w:rsid w:val="004369F8"/>
    <w:rsid w:val="00440793"/>
    <w:rsid w:val="00444511"/>
    <w:rsid w:val="00446205"/>
    <w:rsid w:val="0045117A"/>
    <w:rsid w:val="00451E3A"/>
    <w:rsid w:val="004539A6"/>
    <w:rsid w:val="00457DC5"/>
    <w:rsid w:val="004634F0"/>
    <w:rsid w:val="004824DF"/>
    <w:rsid w:val="00485069"/>
    <w:rsid w:val="00490706"/>
    <w:rsid w:val="00493348"/>
    <w:rsid w:val="00495062"/>
    <w:rsid w:val="00495071"/>
    <w:rsid w:val="00497887"/>
    <w:rsid w:val="004A5DE9"/>
    <w:rsid w:val="004A6D42"/>
    <w:rsid w:val="004B03C1"/>
    <w:rsid w:val="004B1415"/>
    <w:rsid w:val="004B2368"/>
    <w:rsid w:val="004B772B"/>
    <w:rsid w:val="004C1257"/>
    <w:rsid w:val="004C4D0D"/>
    <w:rsid w:val="004C6877"/>
    <w:rsid w:val="004D3778"/>
    <w:rsid w:val="004D3B1E"/>
    <w:rsid w:val="004D48B1"/>
    <w:rsid w:val="004D72EF"/>
    <w:rsid w:val="004E34DC"/>
    <w:rsid w:val="004F4814"/>
    <w:rsid w:val="0050609A"/>
    <w:rsid w:val="0050716C"/>
    <w:rsid w:val="00511A10"/>
    <w:rsid w:val="005136E2"/>
    <w:rsid w:val="0051375E"/>
    <w:rsid w:val="00524510"/>
    <w:rsid w:val="0053181B"/>
    <w:rsid w:val="00533340"/>
    <w:rsid w:val="0053349D"/>
    <w:rsid w:val="00534541"/>
    <w:rsid w:val="00543D21"/>
    <w:rsid w:val="00552AA5"/>
    <w:rsid w:val="00556360"/>
    <w:rsid w:val="005620BA"/>
    <w:rsid w:val="00567F69"/>
    <w:rsid w:val="00571033"/>
    <w:rsid w:val="005721EC"/>
    <w:rsid w:val="00572261"/>
    <w:rsid w:val="005744FD"/>
    <w:rsid w:val="0058082D"/>
    <w:rsid w:val="0058359B"/>
    <w:rsid w:val="00584BA2"/>
    <w:rsid w:val="00587E8F"/>
    <w:rsid w:val="00595882"/>
    <w:rsid w:val="00595DEF"/>
    <w:rsid w:val="005A2EA4"/>
    <w:rsid w:val="005A58A4"/>
    <w:rsid w:val="005A67F8"/>
    <w:rsid w:val="005A77B1"/>
    <w:rsid w:val="005B5409"/>
    <w:rsid w:val="005C0EF7"/>
    <w:rsid w:val="005C1A08"/>
    <w:rsid w:val="005D5F71"/>
    <w:rsid w:val="005E5715"/>
    <w:rsid w:val="005E64DD"/>
    <w:rsid w:val="005F14A2"/>
    <w:rsid w:val="005F47E3"/>
    <w:rsid w:val="005F4C31"/>
    <w:rsid w:val="005F6473"/>
    <w:rsid w:val="00611A93"/>
    <w:rsid w:val="00615446"/>
    <w:rsid w:val="00622639"/>
    <w:rsid w:val="00622994"/>
    <w:rsid w:val="00623652"/>
    <w:rsid w:val="0062790A"/>
    <w:rsid w:val="00627A27"/>
    <w:rsid w:val="00630C63"/>
    <w:rsid w:val="00652648"/>
    <w:rsid w:val="0066301E"/>
    <w:rsid w:val="0066396F"/>
    <w:rsid w:val="00665E15"/>
    <w:rsid w:val="006758B0"/>
    <w:rsid w:val="006779ED"/>
    <w:rsid w:val="00681710"/>
    <w:rsid w:val="00687622"/>
    <w:rsid w:val="00693146"/>
    <w:rsid w:val="00695F65"/>
    <w:rsid w:val="006A2484"/>
    <w:rsid w:val="006A4DC5"/>
    <w:rsid w:val="006B5148"/>
    <w:rsid w:val="006B7AE5"/>
    <w:rsid w:val="006C686F"/>
    <w:rsid w:val="006D0F30"/>
    <w:rsid w:val="006D1E04"/>
    <w:rsid w:val="006D775C"/>
    <w:rsid w:val="006E1AD6"/>
    <w:rsid w:val="006E5369"/>
    <w:rsid w:val="006F1ABD"/>
    <w:rsid w:val="006F3BC3"/>
    <w:rsid w:val="00700B8A"/>
    <w:rsid w:val="00705504"/>
    <w:rsid w:val="00713700"/>
    <w:rsid w:val="00715568"/>
    <w:rsid w:val="00724293"/>
    <w:rsid w:val="00725A9A"/>
    <w:rsid w:val="00730AA0"/>
    <w:rsid w:val="00745704"/>
    <w:rsid w:val="007519E6"/>
    <w:rsid w:val="007536C1"/>
    <w:rsid w:val="00754347"/>
    <w:rsid w:val="007545DE"/>
    <w:rsid w:val="00761CD2"/>
    <w:rsid w:val="00764409"/>
    <w:rsid w:val="007652B6"/>
    <w:rsid w:val="00765789"/>
    <w:rsid w:val="0076714D"/>
    <w:rsid w:val="00776D7C"/>
    <w:rsid w:val="0078082E"/>
    <w:rsid w:val="007831EB"/>
    <w:rsid w:val="007877B2"/>
    <w:rsid w:val="007910D9"/>
    <w:rsid w:val="00793739"/>
    <w:rsid w:val="00793C87"/>
    <w:rsid w:val="007967BD"/>
    <w:rsid w:val="007A4511"/>
    <w:rsid w:val="007A554A"/>
    <w:rsid w:val="007A593F"/>
    <w:rsid w:val="007B3456"/>
    <w:rsid w:val="007C3CB4"/>
    <w:rsid w:val="007D7FC6"/>
    <w:rsid w:val="007E00F2"/>
    <w:rsid w:val="007E58D7"/>
    <w:rsid w:val="007E7AD9"/>
    <w:rsid w:val="007F4F48"/>
    <w:rsid w:val="00801021"/>
    <w:rsid w:val="00802B02"/>
    <w:rsid w:val="008041DA"/>
    <w:rsid w:val="00806A68"/>
    <w:rsid w:val="00812DF5"/>
    <w:rsid w:val="0081395A"/>
    <w:rsid w:val="00815BA2"/>
    <w:rsid w:val="008164C5"/>
    <w:rsid w:val="00824F2B"/>
    <w:rsid w:val="00826B57"/>
    <w:rsid w:val="00830331"/>
    <w:rsid w:val="008324FD"/>
    <w:rsid w:val="008477B0"/>
    <w:rsid w:val="00847CDD"/>
    <w:rsid w:val="00851F47"/>
    <w:rsid w:val="00854758"/>
    <w:rsid w:val="00854A97"/>
    <w:rsid w:val="008559E7"/>
    <w:rsid w:val="00856777"/>
    <w:rsid w:val="00857D24"/>
    <w:rsid w:val="0086027E"/>
    <w:rsid w:val="008604EF"/>
    <w:rsid w:val="008611C2"/>
    <w:rsid w:val="008644F3"/>
    <w:rsid w:val="00867A7B"/>
    <w:rsid w:val="0087120D"/>
    <w:rsid w:val="00871213"/>
    <w:rsid w:val="00871461"/>
    <w:rsid w:val="00883CD5"/>
    <w:rsid w:val="00883DD1"/>
    <w:rsid w:val="00887CEE"/>
    <w:rsid w:val="0089073D"/>
    <w:rsid w:val="00893A95"/>
    <w:rsid w:val="008A2898"/>
    <w:rsid w:val="008A6714"/>
    <w:rsid w:val="008A7FA2"/>
    <w:rsid w:val="008B1E06"/>
    <w:rsid w:val="008B299F"/>
    <w:rsid w:val="008B2B24"/>
    <w:rsid w:val="008B3F76"/>
    <w:rsid w:val="008B729F"/>
    <w:rsid w:val="008B7EA4"/>
    <w:rsid w:val="008C65CB"/>
    <w:rsid w:val="008C7C0C"/>
    <w:rsid w:val="008D3843"/>
    <w:rsid w:val="008D64B6"/>
    <w:rsid w:val="008D6577"/>
    <w:rsid w:val="008D6E71"/>
    <w:rsid w:val="008E60E3"/>
    <w:rsid w:val="008F46BA"/>
    <w:rsid w:val="0090368A"/>
    <w:rsid w:val="00904AC1"/>
    <w:rsid w:val="00905316"/>
    <w:rsid w:val="00905404"/>
    <w:rsid w:val="00906D73"/>
    <w:rsid w:val="00910025"/>
    <w:rsid w:val="009116D6"/>
    <w:rsid w:val="009210E7"/>
    <w:rsid w:val="0093761C"/>
    <w:rsid w:val="00940F95"/>
    <w:rsid w:val="009520D5"/>
    <w:rsid w:val="00955A32"/>
    <w:rsid w:val="00960884"/>
    <w:rsid w:val="00970888"/>
    <w:rsid w:val="00973F13"/>
    <w:rsid w:val="00974655"/>
    <w:rsid w:val="00983268"/>
    <w:rsid w:val="009845D4"/>
    <w:rsid w:val="00984BD9"/>
    <w:rsid w:val="00985FDA"/>
    <w:rsid w:val="00986271"/>
    <w:rsid w:val="00996B17"/>
    <w:rsid w:val="009A29B1"/>
    <w:rsid w:val="009A3FA2"/>
    <w:rsid w:val="009B5A52"/>
    <w:rsid w:val="009C01C3"/>
    <w:rsid w:val="009C232E"/>
    <w:rsid w:val="009C50BB"/>
    <w:rsid w:val="009C7F9F"/>
    <w:rsid w:val="009D34FB"/>
    <w:rsid w:val="009E25F1"/>
    <w:rsid w:val="009E29C1"/>
    <w:rsid w:val="009E31C9"/>
    <w:rsid w:val="009E4996"/>
    <w:rsid w:val="009E4B38"/>
    <w:rsid w:val="009E6050"/>
    <w:rsid w:val="009F2066"/>
    <w:rsid w:val="00A0215D"/>
    <w:rsid w:val="00A03857"/>
    <w:rsid w:val="00A04A41"/>
    <w:rsid w:val="00A1484A"/>
    <w:rsid w:val="00A2740E"/>
    <w:rsid w:val="00A27744"/>
    <w:rsid w:val="00A40F50"/>
    <w:rsid w:val="00A432CD"/>
    <w:rsid w:val="00A432CE"/>
    <w:rsid w:val="00A53EFF"/>
    <w:rsid w:val="00A54493"/>
    <w:rsid w:val="00A5655E"/>
    <w:rsid w:val="00A60C04"/>
    <w:rsid w:val="00A64D63"/>
    <w:rsid w:val="00A71C80"/>
    <w:rsid w:val="00A806A1"/>
    <w:rsid w:val="00A843EA"/>
    <w:rsid w:val="00A877B6"/>
    <w:rsid w:val="00A95982"/>
    <w:rsid w:val="00AA0BFD"/>
    <w:rsid w:val="00AA5C13"/>
    <w:rsid w:val="00AA7008"/>
    <w:rsid w:val="00AB348F"/>
    <w:rsid w:val="00AB597D"/>
    <w:rsid w:val="00AC0027"/>
    <w:rsid w:val="00AC234D"/>
    <w:rsid w:val="00AC768C"/>
    <w:rsid w:val="00AD06E6"/>
    <w:rsid w:val="00AD1773"/>
    <w:rsid w:val="00AD3B2A"/>
    <w:rsid w:val="00AE0164"/>
    <w:rsid w:val="00AE2217"/>
    <w:rsid w:val="00AE54ED"/>
    <w:rsid w:val="00AF3045"/>
    <w:rsid w:val="00AF5A1F"/>
    <w:rsid w:val="00AF61AA"/>
    <w:rsid w:val="00B00990"/>
    <w:rsid w:val="00B00FBA"/>
    <w:rsid w:val="00B07CDC"/>
    <w:rsid w:val="00B07F41"/>
    <w:rsid w:val="00B146CE"/>
    <w:rsid w:val="00B154FE"/>
    <w:rsid w:val="00B1765B"/>
    <w:rsid w:val="00B26E83"/>
    <w:rsid w:val="00B278FC"/>
    <w:rsid w:val="00B411B8"/>
    <w:rsid w:val="00B424B8"/>
    <w:rsid w:val="00B4615B"/>
    <w:rsid w:val="00B4718F"/>
    <w:rsid w:val="00B52C29"/>
    <w:rsid w:val="00B55451"/>
    <w:rsid w:val="00B611A5"/>
    <w:rsid w:val="00B644DE"/>
    <w:rsid w:val="00B7098E"/>
    <w:rsid w:val="00B76073"/>
    <w:rsid w:val="00B81C2C"/>
    <w:rsid w:val="00B822D6"/>
    <w:rsid w:val="00B84759"/>
    <w:rsid w:val="00B86490"/>
    <w:rsid w:val="00B902BA"/>
    <w:rsid w:val="00BA1C84"/>
    <w:rsid w:val="00BA5890"/>
    <w:rsid w:val="00BB0E37"/>
    <w:rsid w:val="00BB18B7"/>
    <w:rsid w:val="00BB2496"/>
    <w:rsid w:val="00BC0DDE"/>
    <w:rsid w:val="00BC1050"/>
    <w:rsid w:val="00BC22B8"/>
    <w:rsid w:val="00BC4019"/>
    <w:rsid w:val="00BD79B0"/>
    <w:rsid w:val="00BE2D10"/>
    <w:rsid w:val="00BE2EA1"/>
    <w:rsid w:val="00BF1524"/>
    <w:rsid w:val="00C016C7"/>
    <w:rsid w:val="00C01917"/>
    <w:rsid w:val="00C10A13"/>
    <w:rsid w:val="00C15F4E"/>
    <w:rsid w:val="00C20323"/>
    <w:rsid w:val="00C25BC1"/>
    <w:rsid w:val="00C25EC9"/>
    <w:rsid w:val="00C31A5E"/>
    <w:rsid w:val="00C32593"/>
    <w:rsid w:val="00C3617D"/>
    <w:rsid w:val="00C41ECF"/>
    <w:rsid w:val="00C42D55"/>
    <w:rsid w:val="00C50190"/>
    <w:rsid w:val="00C5381D"/>
    <w:rsid w:val="00C66E4D"/>
    <w:rsid w:val="00C67F02"/>
    <w:rsid w:val="00C73012"/>
    <w:rsid w:val="00C73064"/>
    <w:rsid w:val="00C85940"/>
    <w:rsid w:val="00C9366A"/>
    <w:rsid w:val="00CA019E"/>
    <w:rsid w:val="00CA2255"/>
    <w:rsid w:val="00CA504F"/>
    <w:rsid w:val="00CB1A39"/>
    <w:rsid w:val="00CC60F2"/>
    <w:rsid w:val="00CC7668"/>
    <w:rsid w:val="00CD04A7"/>
    <w:rsid w:val="00CD2151"/>
    <w:rsid w:val="00CD2777"/>
    <w:rsid w:val="00CD4398"/>
    <w:rsid w:val="00CE2483"/>
    <w:rsid w:val="00CE31FC"/>
    <w:rsid w:val="00CE4EAB"/>
    <w:rsid w:val="00CE77F6"/>
    <w:rsid w:val="00D01607"/>
    <w:rsid w:val="00D048BE"/>
    <w:rsid w:val="00D17088"/>
    <w:rsid w:val="00D20043"/>
    <w:rsid w:val="00D23EAC"/>
    <w:rsid w:val="00D30D69"/>
    <w:rsid w:val="00D56F5F"/>
    <w:rsid w:val="00D60DA3"/>
    <w:rsid w:val="00D6160D"/>
    <w:rsid w:val="00D65C78"/>
    <w:rsid w:val="00D6749E"/>
    <w:rsid w:val="00D82D99"/>
    <w:rsid w:val="00D85D5B"/>
    <w:rsid w:val="00D90E95"/>
    <w:rsid w:val="00D92BD8"/>
    <w:rsid w:val="00DA2B81"/>
    <w:rsid w:val="00DB33AC"/>
    <w:rsid w:val="00DB5F5B"/>
    <w:rsid w:val="00DB742C"/>
    <w:rsid w:val="00DC43BB"/>
    <w:rsid w:val="00DC57BE"/>
    <w:rsid w:val="00DD2A21"/>
    <w:rsid w:val="00DE597C"/>
    <w:rsid w:val="00DF4B0B"/>
    <w:rsid w:val="00E02B04"/>
    <w:rsid w:val="00E05701"/>
    <w:rsid w:val="00E07097"/>
    <w:rsid w:val="00E12A6A"/>
    <w:rsid w:val="00E16CD0"/>
    <w:rsid w:val="00E226B2"/>
    <w:rsid w:val="00E26680"/>
    <w:rsid w:val="00E32AA2"/>
    <w:rsid w:val="00E46EF0"/>
    <w:rsid w:val="00E50CC7"/>
    <w:rsid w:val="00E51E06"/>
    <w:rsid w:val="00E55D35"/>
    <w:rsid w:val="00E57E51"/>
    <w:rsid w:val="00E63357"/>
    <w:rsid w:val="00E660A2"/>
    <w:rsid w:val="00E75410"/>
    <w:rsid w:val="00E86F08"/>
    <w:rsid w:val="00E90CB8"/>
    <w:rsid w:val="00E91FDE"/>
    <w:rsid w:val="00EA02AF"/>
    <w:rsid w:val="00EA0EF1"/>
    <w:rsid w:val="00EA22A9"/>
    <w:rsid w:val="00EB0933"/>
    <w:rsid w:val="00EB6FCC"/>
    <w:rsid w:val="00EC23E0"/>
    <w:rsid w:val="00EC7946"/>
    <w:rsid w:val="00EC7F79"/>
    <w:rsid w:val="00ED26A2"/>
    <w:rsid w:val="00ED4C93"/>
    <w:rsid w:val="00ED5061"/>
    <w:rsid w:val="00EE2872"/>
    <w:rsid w:val="00EE3B6B"/>
    <w:rsid w:val="00EE6932"/>
    <w:rsid w:val="00EF35E1"/>
    <w:rsid w:val="00EF3F1F"/>
    <w:rsid w:val="00EF4CD4"/>
    <w:rsid w:val="00EF54AF"/>
    <w:rsid w:val="00F0004E"/>
    <w:rsid w:val="00F0513E"/>
    <w:rsid w:val="00F0676E"/>
    <w:rsid w:val="00F068C2"/>
    <w:rsid w:val="00F06B55"/>
    <w:rsid w:val="00F079B0"/>
    <w:rsid w:val="00F2290E"/>
    <w:rsid w:val="00F24713"/>
    <w:rsid w:val="00F26E34"/>
    <w:rsid w:val="00F303B5"/>
    <w:rsid w:val="00F363FB"/>
    <w:rsid w:val="00F37AA1"/>
    <w:rsid w:val="00F45397"/>
    <w:rsid w:val="00F60B3F"/>
    <w:rsid w:val="00F65BAD"/>
    <w:rsid w:val="00F75008"/>
    <w:rsid w:val="00F80260"/>
    <w:rsid w:val="00F85E33"/>
    <w:rsid w:val="00F93D0D"/>
    <w:rsid w:val="00F95512"/>
    <w:rsid w:val="00FA1CAD"/>
    <w:rsid w:val="00FA30BE"/>
    <w:rsid w:val="00FA3211"/>
    <w:rsid w:val="00FA3CC4"/>
    <w:rsid w:val="00FB2934"/>
    <w:rsid w:val="00FB294B"/>
    <w:rsid w:val="00FB3F4D"/>
    <w:rsid w:val="00FB68BB"/>
    <w:rsid w:val="00FD2241"/>
    <w:rsid w:val="00FE244D"/>
    <w:rsid w:val="00FE5746"/>
    <w:rsid w:val="00FF06C9"/>
    <w:rsid w:val="00FF0E6F"/>
    <w:rsid w:val="00FF2E7E"/>
  </w:rsids>
  <m:mathPr>
    <m:mathFont m:val="Cambria Math"/>
    <m:brkBin m:val="before"/>
    <m:brkBinSub m:val="--"/>
    <m:smallFrac m:val="0"/>
    <m:dispDef/>
    <m:lMargin m:val="0"/>
    <m:rMargin m:val="0"/>
    <m:defJc m:val="centerGroup"/>
    <m:wrapIndent m:val="1440"/>
    <m:intLim m:val="subSup"/>
    <m:naryLim m:val="undOvr"/>
  </m:mathPr>
  <w:themeFontLang w:val="el-GR"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06A03D"/>
  <w15:chartTrackingRefBased/>
  <w15:docId w15:val="{6AFF550F-6E32-4EF7-B4A7-B2B2FACBBB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l-GR" w:eastAsia="ja-JP"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4718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B4718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0A22C7"/>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701D"/>
    <w:pPr>
      <w:tabs>
        <w:tab w:val="center" w:pos="4153"/>
        <w:tab w:val="right" w:pos="8306"/>
      </w:tabs>
      <w:spacing w:after="0" w:line="240" w:lineRule="auto"/>
    </w:pPr>
  </w:style>
  <w:style w:type="character" w:customStyle="1" w:styleId="HeaderChar">
    <w:name w:val="Header Char"/>
    <w:basedOn w:val="DefaultParagraphFont"/>
    <w:link w:val="Header"/>
    <w:uiPriority w:val="99"/>
    <w:rsid w:val="000F701D"/>
  </w:style>
  <w:style w:type="paragraph" w:styleId="Footer">
    <w:name w:val="footer"/>
    <w:basedOn w:val="Normal"/>
    <w:link w:val="FooterChar"/>
    <w:uiPriority w:val="99"/>
    <w:unhideWhenUsed/>
    <w:rsid w:val="000F701D"/>
    <w:pPr>
      <w:tabs>
        <w:tab w:val="center" w:pos="4153"/>
        <w:tab w:val="right" w:pos="8306"/>
      </w:tabs>
      <w:spacing w:after="0" w:line="240" w:lineRule="auto"/>
    </w:pPr>
  </w:style>
  <w:style w:type="character" w:customStyle="1" w:styleId="FooterChar">
    <w:name w:val="Footer Char"/>
    <w:basedOn w:val="DefaultParagraphFont"/>
    <w:link w:val="Footer"/>
    <w:uiPriority w:val="99"/>
    <w:rsid w:val="000F701D"/>
  </w:style>
  <w:style w:type="paragraph" w:styleId="ListParagraph">
    <w:name w:val="List Paragraph"/>
    <w:basedOn w:val="Normal"/>
    <w:uiPriority w:val="34"/>
    <w:qFormat/>
    <w:rsid w:val="00226B2C"/>
    <w:pPr>
      <w:ind w:left="720"/>
      <w:contextualSpacing/>
    </w:pPr>
  </w:style>
  <w:style w:type="character" w:styleId="Hyperlink">
    <w:name w:val="Hyperlink"/>
    <w:basedOn w:val="DefaultParagraphFont"/>
    <w:uiPriority w:val="99"/>
    <w:unhideWhenUsed/>
    <w:rsid w:val="00485069"/>
    <w:rPr>
      <w:color w:val="0000FF"/>
      <w:u w:val="single"/>
    </w:rPr>
  </w:style>
  <w:style w:type="paragraph" w:styleId="NormalWeb">
    <w:name w:val="Normal (Web)"/>
    <w:basedOn w:val="Normal"/>
    <w:uiPriority w:val="99"/>
    <w:unhideWhenUsed/>
    <w:rsid w:val="00CA504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7">
    <w:name w:val="style17"/>
    <w:basedOn w:val="Normal"/>
    <w:rsid w:val="00FA1CA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yle5">
    <w:name w:val="style5"/>
    <w:basedOn w:val="DefaultParagraphFont"/>
    <w:rsid w:val="00FA1CAD"/>
  </w:style>
  <w:style w:type="character" w:styleId="Strong">
    <w:name w:val="Strong"/>
    <w:basedOn w:val="DefaultParagraphFont"/>
    <w:uiPriority w:val="22"/>
    <w:qFormat/>
    <w:rsid w:val="00FA1CAD"/>
    <w:rPr>
      <w:b/>
      <w:bCs/>
    </w:rPr>
  </w:style>
  <w:style w:type="character" w:customStyle="1" w:styleId="style2">
    <w:name w:val="style2"/>
    <w:basedOn w:val="DefaultParagraphFont"/>
    <w:rsid w:val="00FA1CAD"/>
  </w:style>
  <w:style w:type="character" w:customStyle="1" w:styleId="style42">
    <w:name w:val="style42"/>
    <w:basedOn w:val="DefaultParagraphFont"/>
    <w:rsid w:val="00FA1CAD"/>
  </w:style>
  <w:style w:type="paragraph" w:customStyle="1" w:styleId="style64">
    <w:name w:val="style64"/>
    <w:basedOn w:val="Normal"/>
    <w:rsid w:val="00FA1CA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yle60">
    <w:name w:val="style60"/>
    <w:basedOn w:val="DefaultParagraphFont"/>
    <w:rsid w:val="00FA1CAD"/>
  </w:style>
  <w:style w:type="character" w:customStyle="1" w:styleId="style55">
    <w:name w:val="style55"/>
    <w:basedOn w:val="DefaultParagraphFont"/>
    <w:rsid w:val="00FA1CAD"/>
  </w:style>
  <w:style w:type="paragraph" w:customStyle="1" w:styleId="style63">
    <w:name w:val="style63"/>
    <w:basedOn w:val="Normal"/>
    <w:rsid w:val="00FA1CA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0A22C7"/>
    <w:rPr>
      <w:rFonts w:ascii="Times New Roman" w:eastAsia="Times New Roman" w:hAnsi="Times New Roman" w:cs="Times New Roman"/>
      <w:b/>
      <w:bCs/>
      <w:sz w:val="27"/>
      <w:szCs w:val="27"/>
    </w:rPr>
  </w:style>
  <w:style w:type="paragraph" w:styleId="Caption">
    <w:name w:val="caption"/>
    <w:aliases w:val="Caption_Lower,DX- Caption,Caption Char"/>
    <w:basedOn w:val="Normal"/>
    <w:next w:val="Normal"/>
    <w:link w:val="CaptionChar1"/>
    <w:uiPriority w:val="99"/>
    <w:unhideWhenUsed/>
    <w:qFormat/>
    <w:rsid w:val="008E60E3"/>
    <w:pPr>
      <w:spacing w:after="200" w:line="240" w:lineRule="auto"/>
    </w:pPr>
    <w:rPr>
      <w:i/>
      <w:iCs/>
      <w:color w:val="44546A" w:themeColor="text2"/>
      <w:sz w:val="18"/>
      <w:szCs w:val="18"/>
    </w:rPr>
  </w:style>
  <w:style w:type="character" w:styleId="BookTitle">
    <w:name w:val="Book Title"/>
    <w:basedOn w:val="DefaultParagraphFont"/>
    <w:uiPriority w:val="33"/>
    <w:qFormat/>
    <w:rsid w:val="00883CD5"/>
    <w:rPr>
      <w:b/>
      <w:bCs/>
      <w:i/>
      <w:iCs/>
      <w:spacing w:val="5"/>
    </w:rPr>
  </w:style>
  <w:style w:type="character" w:customStyle="1" w:styleId="Heading1Char">
    <w:name w:val="Heading 1 Char"/>
    <w:basedOn w:val="DefaultParagraphFont"/>
    <w:link w:val="Heading1"/>
    <w:uiPriority w:val="9"/>
    <w:rsid w:val="00B4718F"/>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B4718F"/>
    <w:pPr>
      <w:outlineLvl w:val="9"/>
    </w:pPr>
    <w:rPr>
      <w:lang w:val="en-US" w:eastAsia="en-US"/>
    </w:rPr>
  </w:style>
  <w:style w:type="paragraph" w:styleId="TOC3">
    <w:name w:val="toc 3"/>
    <w:basedOn w:val="Normal"/>
    <w:next w:val="Normal"/>
    <w:autoRedefine/>
    <w:uiPriority w:val="39"/>
    <w:unhideWhenUsed/>
    <w:rsid w:val="00B4718F"/>
    <w:pPr>
      <w:spacing w:after="100"/>
      <w:ind w:left="440"/>
    </w:pPr>
  </w:style>
  <w:style w:type="character" w:customStyle="1" w:styleId="Heading2Char">
    <w:name w:val="Heading 2 Char"/>
    <w:basedOn w:val="DefaultParagraphFont"/>
    <w:link w:val="Heading2"/>
    <w:uiPriority w:val="9"/>
    <w:rsid w:val="00B4718F"/>
    <w:rPr>
      <w:rFonts w:asciiTheme="majorHAnsi" w:eastAsiaTheme="majorEastAsia" w:hAnsiTheme="majorHAnsi" w:cstheme="majorBidi"/>
      <w:color w:val="2F5496" w:themeColor="accent1" w:themeShade="BF"/>
      <w:sz w:val="26"/>
      <w:szCs w:val="26"/>
    </w:rPr>
  </w:style>
  <w:style w:type="paragraph" w:styleId="TOC1">
    <w:name w:val="toc 1"/>
    <w:basedOn w:val="Normal"/>
    <w:next w:val="Normal"/>
    <w:autoRedefine/>
    <w:uiPriority w:val="39"/>
    <w:unhideWhenUsed/>
    <w:rsid w:val="00B4718F"/>
    <w:pPr>
      <w:spacing w:after="100"/>
    </w:pPr>
  </w:style>
  <w:style w:type="paragraph" w:styleId="TOC2">
    <w:name w:val="toc 2"/>
    <w:basedOn w:val="Normal"/>
    <w:next w:val="Normal"/>
    <w:autoRedefine/>
    <w:uiPriority w:val="39"/>
    <w:unhideWhenUsed/>
    <w:rsid w:val="00B4718F"/>
    <w:pPr>
      <w:spacing w:after="100"/>
      <w:ind w:left="220"/>
    </w:pPr>
  </w:style>
  <w:style w:type="paragraph" w:styleId="IntenseQuote">
    <w:name w:val="Intense Quote"/>
    <w:basedOn w:val="Normal"/>
    <w:next w:val="Normal"/>
    <w:link w:val="IntenseQuoteChar"/>
    <w:uiPriority w:val="30"/>
    <w:qFormat/>
    <w:rsid w:val="0085475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54758"/>
    <w:rPr>
      <w:i/>
      <w:iCs/>
      <w:color w:val="4472C4" w:themeColor="accent1"/>
    </w:rPr>
  </w:style>
  <w:style w:type="paragraph" w:customStyle="1" w:styleId="VeryIntenseQuote">
    <w:name w:val="Very Intense Quote"/>
    <w:basedOn w:val="IntenseQuote"/>
    <w:link w:val="VeryIntenseQuoteChar"/>
    <w:qFormat/>
    <w:rsid w:val="00854758"/>
    <w:rPr>
      <w:rFonts w:ascii="Century" w:hAnsi="Century"/>
      <w:b/>
      <w:color w:val="000000" w:themeColor="text1"/>
      <w:sz w:val="28"/>
    </w:rPr>
  </w:style>
  <w:style w:type="paragraph" w:styleId="NoSpacing">
    <w:name w:val="No Spacing"/>
    <w:link w:val="NoSpacingChar"/>
    <w:uiPriority w:val="1"/>
    <w:qFormat/>
    <w:rsid w:val="00854758"/>
    <w:pPr>
      <w:spacing w:after="0" w:line="240" w:lineRule="auto"/>
    </w:pPr>
  </w:style>
  <w:style w:type="character" w:customStyle="1" w:styleId="VeryIntenseQuoteChar">
    <w:name w:val="Very Intense Quote Char"/>
    <w:basedOn w:val="IntenseQuoteChar"/>
    <w:link w:val="VeryIntenseQuote"/>
    <w:rsid w:val="00854758"/>
    <w:rPr>
      <w:rFonts w:ascii="Century" w:hAnsi="Century"/>
      <w:b/>
      <w:i/>
      <w:iCs/>
      <w:color w:val="000000" w:themeColor="text1"/>
      <w:sz w:val="28"/>
    </w:rPr>
  </w:style>
  <w:style w:type="table" w:styleId="TableGrid">
    <w:name w:val="Table Grid"/>
    <w:basedOn w:val="TableNormal"/>
    <w:uiPriority w:val="39"/>
    <w:rsid w:val="005136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LinesNormal">
    <w:name w:val="No Lines Normal"/>
    <w:basedOn w:val="TableNormal"/>
    <w:uiPriority w:val="99"/>
    <w:rsid w:val="007967BD"/>
    <w:pPr>
      <w:spacing w:after="0" w:line="240" w:lineRule="auto"/>
    </w:pPr>
    <w:tblPr/>
  </w:style>
  <w:style w:type="table" w:customStyle="1" w:styleId="Style1">
    <w:name w:val="Style1"/>
    <w:basedOn w:val="TableList5"/>
    <w:uiPriority w:val="99"/>
    <w:rsid w:val="000B7A5D"/>
    <w:pPr>
      <w:spacing w:after="0" w:line="240" w:lineRule="auto"/>
    </w:pPr>
    <w:rPr>
      <w:b/>
      <w:sz w:val="20"/>
      <w:szCs w:val="20"/>
      <w:lang w:val="en-US" w:eastAsia="el-GR"/>
    </w:rP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5">
    <w:name w:val="Table List 5"/>
    <w:basedOn w:val="TableNormal"/>
    <w:uiPriority w:val="99"/>
    <w:semiHidden/>
    <w:unhideWhenUsed/>
    <w:rsid w:val="000B7A5D"/>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character" w:styleId="IntenseReference">
    <w:name w:val="Intense Reference"/>
    <w:basedOn w:val="DefaultParagraphFont"/>
    <w:uiPriority w:val="32"/>
    <w:qFormat/>
    <w:rsid w:val="00584BA2"/>
    <w:rPr>
      <w:b/>
      <w:bCs/>
      <w:smallCaps/>
      <w:color w:val="4472C4" w:themeColor="accent1"/>
      <w:spacing w:val="5"/>
    </w:rPr>
  </w:style>
  <w:style w:type="paragraph" w:customStyle="1" w:styleId="StyleBodyText2">
    <w:name w:val="Style Body Text 2"/>
    <w:aliases w:val="Σώμα κείμενου 2 Char + Arial Narrow No underline...,Σώμα κείμενου 2 Char + 11 pt No underline Justi...,Σώμα κείμενου 2 Char + 11 pt,Σώμα κείμενου 2 Char + Arial Narrow 10 pt Bold..."/>
    <w:basedOn w:val="BodyText2"/>
    <w:link w:val="StyleBodyText2Char"/>
    <w:uiPriority w:val="99"/>
    <w:rsid w:val="00584BA2"/>
    <w:pPr>
      <w:spacing w:before="80" w:after="0" w:line="360" w:lineRule="auto"/>
      <w:jc w:val="both"/>
    </w:pPr>
    <w:rPr>
      <w:rFonts w:ascii="Arial" w:eastAsia="Times New Roman" w:hAnsi="Arial" w:cs="Times New Roman"/>
      <w:sz w:val="20"/>
      <w:szCs w:val="20"/>
      <w:lang w:val="x-none" w:eastAsia="x-none"/>
    </w:rPr>
  </w:style>
  <w:style w:type="character" w:customStyle="1" w:styleId="CaptionChar1">
    <w:name w:val="Caption Char1"/>
    <w:aliases w:val="Caption_Lower Char,DX- Caption Char,Caption Char Char"/>
    <w:link w:val="Caption"/>
    <w:uiPriority w:val="99"/>
    <w:locked/>
    <w:rsid w:val="00584BA2"/>
    <w:rPr>
      <w:i/>
      <w:iCs/>
      <w:color w:val="44546A" w:themeColor="text2"/>
      <w:sz w:val="18"/>
      <w:szCs w:val="18"/>
    </w:rPr>
  </w:style>
  <w:style w:type="character" w:customStyle="1" w:styleId="StyleBodyText2Char">
    <w:name w:val="Style Body Text 2 Char"/>
    <w:aliases w:val="Σώμα κείμενου 2 Char + 11 pt Char"/>
    <w:link w:val="StyleBodyText2"/>
    <w:uiPriority w:val="99"/>
    <w:locked/>
    <w:rsid w:val="00584BA2"/>
    <w:rPr>
      <w:rFonts w:ascii="Arial" w:eastAsia="Times New Roman" w:hAnsi="Arial" w:cs="Times New Roman"/>
      <w:sz w:val="20"/>
      <w:szCs w:val="20"/>
      <w:lang w:val="x-none" w:eastAsia="x-none"/>
    </w:rPr>
  </w:style>
  <w:style w:type="paragraph" w:styleId="BodyText2">
    <w:name w:val="Body Text 2"/>
    <w:basedOn w:val="Normal"/>
    <w:link w:val="BodyText2Char"/>
    <w:uiPriority w:val="99"/>
    <w:semiHidden/>
    <w:unhideWhenUsed/>
    <w:rsid w:val="00584BA2"/>
    <w:pPr>
      <w:spacing w:after="120" w:line="480" w:lineRule="auto"/>
    </w:pPr>
  </w:style>
  <w:style w:type="character" w:customStyle="1" w:styleId="BodyText2Char">
    <w:name w:val="Body Text 2 Char"/>
    <w:basedOn w:val="DefaultParagraphFont"/>
    <w:link w:val="BodyText2"/>
    <w:uiPriority w:val="99"/>
    <w:semiHidden/>
    <w:rsid w:val="00584BA2"/>
  </w:style>
  <w:style w:type="character" w:styleId="IntenseEmphasis">
    <w:name w:val="Intense Emphasis"/>
    <w:basedOn w:val="DefaultParagraphFont"/>
    <w:uiPriority w:val="21"/>
    <w:qFormat/>
    <w:rsid w:val="000C3065"/>
    <w:rPr>
      <w:i/>
      <w:iCs/>
      <w:color w:val="4472C4" w:themeColor="accent1"/>
    </w:rPr>
  </w:style>
  <w:style w:type="character" w:styleId="PlaceholderText">
    <w:name w:val="Placeholder Text"/>
    <w:basedOn w:val="DefaultParagraphFont"/>
    <w:uiPriority w:val="99"/>
    <w:semiHidden/>
    <w:rsid w:val="00493348"/>
    <w:rPr>
      <w:color w:val="808080"/>
    </w:rPr>
  </w:style>
  <w:style w:type="paragraph" w:styleId="EndnoteText">
    <w:name w:val="endnote text"/>
    <w:basedOn w:val="Normal"/>
    <w:link w:val="EndnoteTextChar"/>
    <w:uiPriority w:val="99"/>
    <w:semiHidden/>
    <w:unhideWhenUsed/>
    <w:rsid w:val="0003230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3230D"/>
    <w:rPr>
      <w:sz w:val="20"/>
      <w:szCs w:val="20"/>
    </w:rPr>
  </w:style>
  <w:style w:type="character" w:styleId="EndnoteReference">
    <w:name w:val="endnote reference"/>
    <w:basedOn w:val="DefaultParagraphFont"/>
    <w:uiPriority w:val="99"/>
    <w:semiHidden/>
    <w:unhideWhenUsed/>
    <w:rsid w:val="0003230D"/>
    <w:rPr>
      <w:vertAlign w:val="superscript"/>
    </w:rPr>
  </w:style>
  <w:style w:type="character" w:styleId="UnresolvedMention">
    <w:name w:val="Unresolved Mention"/>
    <w:basedOn w:val="DefaultParagraphFont"/>
    <w:uiPriority w:val="99"/>
    <w:semiHidden/>
    <w:unhideWhenUsed/>
    <w:rsid w:val="007E7AD9"/>
    <w:rPr>
      <w:color w:val="808080"/>
      <w:shd w:val="clear" w:color="auto" w:fill="E6E6E6"/>
    </w:rPr>
  </w:style>
  <w:style w:type="character" w:styleId="FollowedHyperlink">
    <w:name w:val="FollowedHyperlink"/>
    <w:basedOn w:val="DefaultParagraphFont"/>
    <w:uiPriority w:val="99"/>
    <w:semiHidden/>
    <w:unhideWhenUsed/>
    <w:rsid w:val="007E7AD9"/>
    <w:rPr>
      <w:color w:val="954F72" w:themeColor="followedHyperlink"/>
      <w:u w:val="single"/>
    </w:rPr>
  </w:style>
  <w:style w:type="paragraph" w:styleId="BalloonText">
    <w:name w:val="Balloon Text"/>
    <w:basedOn w:val="Normal"/>
    <w:link w:val="BalloonTextChar"/>
    <w:uiPriority w:val="99"/>
    <w:semiHidden/>
    <w:unhideWhenUsed/>
    <w:rsid w:val="00EC7F7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C7F79"/>
    <w:rPr>
      <w:rFonts w:ascii="Segoe UI" w:hAnsi="Segoe UI" w:cs="Segoe UI"/>
      <w:sz w:val="18"/>
      <w:szCs w:val="18"/>
    </w:rPr>
  </w:style>
  <w:style w:type="character" w:styleId="CommentReference">
    <w:name w:val="annotation reference"/>
    <w:basedOn w:val="DefaultParagraphFont"/>
    <w:uiPriority w:val="99"/>
    <w:semiHidden/>
    <w:unhideWhenUsed/>
    <w:rsid w:val="00A03857"/>
    <w:rPr>
      <w:sz w:val="16"/>
      <w:szCs w:val="16"/>
    </w:rPr>
  </w:style>
  <w:style w:type="paragraph" w:styleId="CommentText">
    <w:name w:val="annotation text"/>
    <w:basedOn w:val="Normal"/>
    <w:link w:val="CommentTextChar"/>
    <w:uiPriority w:val="99"/>
    <w:semiHidden/>
    <w:unhideWhenUsed/>
    <w:rsid w:val="00A03857"/>
    <w:pPr>
      <w:spacing w:line="240" w:lineRule="auto"/>
    </w:pPr>
    <w:rPr>
      <w:sz w:val="20"/>
      <w:szCs w:val="20"/>
    </w:rPr>
  </w:style>
  <w:style w:type="character" w:customStyle="1" w:styleId="CommentTextChar">
    <w:name w:val="Comment Text Char"/>
    <w:basedOn w:val="DefaultParagraphFont"/>
    <w:link w:val="CommentText"/>
    <w:uiPriority w:val="99"/>
    <w:semiHidden/>
    <w:rsid w:val="00A03857"/>
    <w:rPr>
      <w:sz w:val="20"/>
      <w:szCs w:val="20"/>
    </w:rPr>
  </w:style>
  <w:style w:type="paragraph" w:styleId="TableofFigures">
    <w:name w:val="table of figures"/>
    <w:basedOn w:val="Normal"/>
    <w:next w:val="Normal"/>
    <w:uiPriority w:val="99"/>
    <w:unhideWhenUsed/>
    <w:rsid w:val="00EC7946"/>
    <w:pPr>
      <w:spacing w:after="0"/>
    </w:pPr>
  </w:style>
  <w:style w:type="character" w:customStyle="1" w:styleId="NoSpacingChar">
    <w:name w:val="No Spacing Char"/>
    <w:basedOn w:val="DefaultParagraphFont"/>
    <w:link w:val="NoSpacing"/>
    <w:uiPriority w:val="1"/>
    <w:rsid w:val="00384326"/>
  </w:style>
  <w:style w:type="paragraph" w:customStyle="1" w:styleId="Default">
    <w:name w:val="Default"/>
    <w:rsid w:val="00E86F08"/>
    <w:pPr>
      <w:autoSpaceDE w:val="0"/>
      <w:autoSpaceDN w:val="0"/>
      <w:adjustRightInd w:val="0"/>
      <w:spacing w:after="0" w:line="240" w:lineRule="auto"/>
    </w:pPr>
    <w:rPr>
      <w:rFonts w:ascii="Calibri" w:hAnsi="Calibri" w:cs="Calibri"/>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55584">
      <w:bodyDiv w:val="1"/>
      <w:marLeft w:val="0"/>
      <w:marRight w:val="0"/>
      <w:marTop w:val="0"/>
      <w:marBottom w:val="0"/>
      <w:divBdr>
        <w:top w:val="none" w:sz="0" w:space="0" w:color="auto"/>
        <w:left w:val="none" w:sz="0" w:space="0" w:color="auto"/>
        <w:bottom w:val="none" w:sz="0" w:space="0" w:color="auto"/>
        <w:right w:val="none" w:sz="0" w:space="0" w:color="auto"/>
      </w:divBdr>
    </w:div>
    <w:div w:id="12803004">
      <w:bodyDiv w:val="1"/>
      <w:marLeft w:val="0"/>
      <w:marRight w:val="0"/>
      <w:marTop w:val="0"/>
      <w:marBottom w:val="0"/>
      <w:divBdr>
        <w:top w:val="none" w:sz="0" w:space="0" w:color="auto"/>
        <w:left w:val="none" w:sz="0" w:space="0" w:color="auto"/>
        <w:bottom w:val="none" w:sz="0" w:space="0" w:color="auto"/>
        <w:right w:val="none" w:sz="0" w:space="0" w:color="auto"/>
      </w:divBdr>
    </w:div>
    <w:div w:id="17854932">
      <w:bodyDiv w:val="1"/>
      <w:marLeft w:val="0"/>
      <w:marRight w:val="0"/>
      <w:marTop w:val="0"/>
      <w:marBottom w:val="0"/>
      <w:divBdr>
        <w:top w:val="none" w:sz="0" w:space="0" w:color="auto"/>
        <w:left w:val="none" w:sz="0" w:space="0" w:color="auto"/>
        <w:bottom w:val="none" w:sz="0" w:space="0" w:color="auto"/>
        <w:right w:val="none" w:sz="0" w:space="0" w:color="auto"/>
      </w:divBdr>
    </w:div>
    <w:div w:id="28337504">
      <w:bodyDiv w:val="1"/>
      <w:marLeft w:val="0"/>
      <w:marRight w:val="0"/>
      <w:marTop w:val="0"/>
      <w:marBottom w:val="0"/>
      <w:divBdr>
        <w:top w:val="none" w:sz="0" w:space="0" w:color="auto"/>
        <w:left w:val="none" w:sz="0" w:space="0" w:color="auto"/>
        <w:bottom w:val="none" w:sz="0" w:space="0" w:color="auto"/>
        <w:right w:val="none" w:sz="0" w:space="0" w:color="auto"/>
      </w:divBdr>
    </w:div>
    <w:div w:id="34085639">
      <w:bodyDiv w:val="1"/>
      <w:marLeft w:val="0"/>
      <w:marRight w:val="0"/>
      <w:marTop w:val="0"/>
      <w:marBottom w:val="0"/>
      <w:divBdr>
        <w:top w:val="none" w:sz="0" w:space="0" w:color="auto"/>
        <w:left w:val="none" w:sz="0" w:space="0" w:color="auto"/>
        <w:bottom w:val="none" w:sz="0" w:space="0" w:color="auto"/>
        <w:right w:val="none" w:sz="0" w:space="0" w:color="auto"/>
      </w:divBdr>
    </w:div>
    <w:div w:id="95634476">
      <w:bodyDiv w:val="1"/>
      <w:marLeft w:val="0"/>
      <w:marRight w:val="0"/>
      <w:marTop w:val="0"/>
      <w:marBottom w:val="0"/>
      <w:divBdr>
        <w:top w:val="none" w:sz="0" w:space="0" w:color="auto"/>
        <w:left w:val="none" w:sz="0" w:space="0" w:color="auto"/>
        <w:bottom w:val="none" w:sz="0" w:space="0" w:color="auto"/>
        <w:right w:val="none" w:sz="0" w:space="0" w:color="auto"/>
      </w:divBdr>
    </w:div>
    <w:div w:id="110320714">
      <w:bodyDiv w:val="1"/>
      <w:marLeft w:val="0"/>
      <w:marRight w:val="0"/>
      <w:marTop w:val="0"/>
      <w:marBottom w:val="0"/>
      <w:divBdr>
        <w:top w:val="none" w:sz="0" w:space="0" w:color="auto"/>
        <w:left w:val="none" w:sz="0" w:space="0" w:color="auto"/>
        <w:bottom w:val="none" w:sz="0" w:space="0" w:color="auto"/>
        <w:right w:val="none" w:sz="0" w:space="0" w:color="auto"/>
      </w:divBdr>
    </w:div>
    <w:div w:id="131212218">
      <w:bodyDiv w:val="1"/>
      <w:marLeft w:val="0"/>
      <w:marRight w:val="0"/>
      <w:marTop w:val="0"/>
      <w:marBottom w:val="0"/>
      <w:divBdr>
        <w:top w:val="none" w:sz="0" w:space="0" w:color="auto"/>
        <w:left w:val="none" w:sz="0" w:space="0" w:color="auto"/>
        <w:bottom w:val="none" w:sz="0" w:space="0" w:color="auto"/>
        <w:right w:val="none" w:sz="0" w:space="0" w:color="auto"/>
      </w:divBdr>
    </w:div>
    <w:div w:id="132987192">
      <w:bodyDiv w:val="1"/>
      <w:marLeft w:val="0"/>
      <w:marRight w:val="0"/>
      <w:marTop w:val="0"/>
      <w:marBottom w:val="0"/>
      <w:divBdr>
        <w:top w:val="none" w:sz="0" w:space="0" w:color="auto"/>
        <w:left w:val="none" w:sz="0" w:space="0" w:color="auto"/>
        <w:bottom w:val="none" w:sz="0" w:space="0" w:color="auto"/>
        <w:right w:val="none" w:sz="0" w:space="0" w:color="auto"/>
      </w:divBdr>
    </w:div>
    <w:div w:id="134226228">
      <w:bodyDiv w:val="1"/>
      <w:marLeft w:val="0"/>
      <w:marRight w:val="0"/>
      <w:marTop w:val="0"/>
      <w:marBottom w:val="0"/>
      <w:divBdr>
        <w:top w:val="none" w:sz="0" w:space="0" w:color="auto"/>
        <w:left w:val="none" w:sz="0" w:space="0" w:color="auto"/>
        <w:bottom w:val="none" w:sz="0" w:space="0" w:color="auto"/>
        <w:right w:val="none" w:sz="0" w:space="0" w:color="auto"/>
      </w:divBdr>
    </w:div>
    <w:div w:id="147792884">
      <w:bodyDiv w:val="1"/>
      <w:marLeft w:val="0"/>
      <w:marRight w:val="0"/>
      <w:marTop w:val="0"/>
      <w:marBottom w:val="0"/>
      <w:divBdr>
        <w:top w:val="none" w:sz="0" w:space="0" w:color="auto"/>
        <w:left w:val="none" w:sz="0" w:space="0" w:color="auto"/>
        <w:bottom w:val="none" w:sz="0" w:space="0" w:color="auto"/>
        <w:right w:val="none" w:sz="0" w:space="0" w:color="auto"/>
      </w:divBdr>
    </w:div>
    <w:div w:id="279066399">
      <w:bodyDiv w:val="1"/>
      <w:marLeft w:val="0"/>
      <w:marRight w:val="0"/>
      <w:marTop w:val="0"/>
      <w:marBottom w:val="0"/>
      <w:divBdr>
        <w:top w:val="none" w:sz="0" w:space="0" w:color="auto"/>
        <w:left w:val="none" w:sz="0" w:space="0" w:color="auto"/>
        <w:bottom w:val="none" w:sz="0" w:space="0" w:color="auto"/>
        <w:right w:val="none" w:sz="0" w:space="0" w:color="auto"/>
      </w:divBdr>
    </w:div>
    <w:div w:id="317347216">
      <w:bodyDiv w:val="1"/>
      <w:marLeft w:val="0"/>
      <w:marRight w:val="0"/>
      <w:marTop w:val="0"/>
      <w:marBottom w:val="0"/>
      <w:divBdr>
        <w:top w:val="none" w:sz="0" w:space="0" w:color="auto"/>
        <w:left w:val="none" w:sz="0" w:space="0" w:color="auto"/>
        <w:bottom w:val="none" w:sz="0" w:space="0" w:color="auto"/>
        <w:right w:val="none" w:sz="0" w:space="0" w:color="auto"/>
      </w:divBdr>
    </w:div>
    <w:div w:id="352457367">
      <w:bodyDiv w:val="1"/>
      <w:marLeft w:val="0"/>
      <w:marRight w:val="0"/>
      <w:marTop w:val="0"/>
      <w:marBottom w:val="0"/>
      <w:divBdr>
        <w:top w:val="none" w:sz="0" w:space="0" w:color="auto"/>
        <w:left w:val="none" w:sz="0" w:space="0" w:color="auto"/>
        <w:bottom w:val="none" w:sz="0" w:space="0" w:color="auto"/>
        <w:right w:val="none" w:sz="0" w:space="0" w:color="auto"/>
      </w:divBdr>
    </w:div>
    <w:div w:id="374820155">
      <w:bodyDiv w:val="1"/>
      <w:marLeft w:val="0"/>
      <w:marRight w:val="0"/>
      <w:marTop w:val="0"/>
      <w:marBottom w:val="0"/>
      <w:divBdr>
        <w:top w:val="none" w:sz="0" w:space="0" w:color="auto"/>
        <w:left w:val="none" w:sz="0" w:space="0" w:color="auto"/>
        <w:bottom w:val="none" w:sz="0" w:space="0" w:color="auto"/>
        <w:right w:val="none" w:sz="0" w:space="0" w:color="auto"/>
      </w:divBdr>
    </w:div>
    <w:div w:id="387607639">
      <w:bodyDiv w:val="1"/>
      <w:marLeft w:val="0"/>
      <w:marRight w:val="0"/>
      <w:marTop w:val="0"/>
      <w:marBottom w:val="0"/>
      <w:divBdr>
        <w:top w:val="none" w:sz="0" w:space="0" w:color="auto"/>
        <w:left w:val="none" w:sz="0" w:space="0" w:color="auto"/>
        <w:bottom w:val="none" w:sz="0" w:space="0" w:color="auto"/>
        <w:right w:val="none" w:sz="0" w:space="0" w:color="auto"/>
      </w:divBdr>
    </w:div>
    <w:div w:id="442573177">
      <w:bodyDiv w:val="1"/>
      <w:marLeft w:val="0"/>
      <w:marRight w:val="0"/>
      <w:marTop w:val="0"/>
      <w:marBottom w:val="0"/>
      <w:divBdr>
        <w:top w:val="none" w:sz="0" w:space="0" w:color="auto"/>
        <w:left w:val="none" w:sz="0" w:space="0" w:color="auto"/>
        <w:bottom w:val="none" w:sz="0" w:space="0" w:color="auto"/>
        <w:right w:val="none" w:sz="0" w:space="0" w:color="auto"/>
      </w:divBdr>
    </w:div>
    <w:div w:id="446508901">
      <w:bodyDiv w:val="1"/>
      <w:marLeft w:val="0"/>
      <w:marRight w:val="0"/>
      <w:marTop w:val="0"/>
      <w:marBottom w:val="0"/>
      <w:divBdr>
        <w:top w:val="none" w:sz="0" w:space="0" w:color="auto"/>
        <w:left w:val="none" w:sz="0" w:space="0" w:color="auto"/>
        <w:bottom w:val="none" w:sz="0" w:space="0" w:color="auto"/>
        <w:right w:val="none" w:sz="0" w:space="0" w:color="auto"/>
      </w:divBdr>
    </w:div>
    <w:div w:id="598147430">
      <w:bodyDiv w:val="1"/>
      <w:marLeft w:val="0"/>
      <w:marRight w:val="0"/>
      <w:marTop w:val="0"/>
      <w:marBottom w:val="0"/>
      <w:divBdr>
        <w:top w:val="none" w:sz="0" w:space="0" w:color="auto"/>
        <w:left w:val="none" w:sz="0" w:space="0" w:color="auto"/>
        <w:bottom w:val="none" w:sz="0" w:space="0" w:color="auto"/>
        <w:right w:val="none" w:sz="0" w:space="0" w:color="auto"/>
      </w:divBdr>
    </w:div>
    <w:div w:id="613169679">
      <w:bodyDiv w:val="1"/>
      <w:marLeft w:val="0"/>
      <w:marRight w:val="0"/>
      <w:marTop w:val="0"/>
      <w:marBottom w:val="0"/>
      <w:divBdr>
        <w:top w:val="none" w:sz="0" w:space="0" w:color="auto"/>
        <w:left w:val="none" w:sz="0" w:space="0" w:color="auto"/>
        <w:bottom w:val="none" w:sz="0" w:space="0" w:color="auto"/>
        <w:right w:val="none" w:sz="0" w:space="0" w:color="auto"/>
      </w:divBdr>
    </w:div>
    <w:div w:id="614168319">
      <w:bodyDiv w:val="1"/>
      <w:marLeft w:val="0"/>
      <w:marRight w:val="0"/>
      <w:marTop w:val="0"/>
      <w:marBottom w:val="0"/>
      <w:divBdr>
        <w:top w:val="none" w:sz="0" w:space="0" w:color="auto"/>
        <w:left w:val="none" w:sz="0" w:space="0" w:color="auto"/>
        <w:bottom w:val="none" w:sz="0" w:space="0" w:color="auto"/>
        <w:right w:val="none" w:sz="0" w:space="0" w:color="auto"/>
      </w:divBdr>
    </w:div>
    <w:div w:id="852766286">
      <w:bodyDiv w:val="1"/>
      <w:marLeft w:val="0"/>
      <w:marRight w:val="0"/>
      <w:marTop w:val="0"/>
      <w:marBottom w:val="0"/>
      <w:divBdr>
        <w:top w:val="none" w:sz="0" w:space="0" w:color="auto"/>
        <w:left w:val="none" w:sz="0" w:space="0" w:color="auto"/>
        <w:bottom w:val="none" w:sz="0" w:space="0" w:color="auto"/>
        <w:right w:val="none" w:sz="0" w:space="0" w:color="auto"/>
      </w:divBdr>
    </w:div>
    <w:div w:id="895974727">
      <w:bodyDiv w:val="1"/>
      <w:marLeft w:val="0"/>
      <w:marRight w:val="0"/>
      <w:marTop w:val="0"/>
      <w:marBottom w:val="0"/>
      <w:divBdr>
        <w:top w:val="none" w:sz="0" w:space="0" w:color="auto"/>
        <w:left w:val="none" w:sz="0" w:space="0" w:color="auto"/>
        <w:bottom w:val="none" w:sz="0" w:space="0" w:color="auto"/>
        <w:right w:val="none" w:sz="0" w:space="0" w:color="auto"/>
      </w:divBdr>
    </w:div>
    <w:div w:id="922645693">
      <w:bodyDiv w:val="1"/>
      <w:marLeft w:val="0"/>
      <w:marRight w:val="0"/>
      <w:marTop w:val="0"/>
      <w:marBottom w:val="0"/>
      <w:divBdr>
        <w:top w:val="none" w:sz="0" w:space="0" w:color="auto"/>
        <w:left w:val="none" w:sz="0" w:space="0" w:color="auto"/>
        <w:bottom w:val="none" w:sz="0" w:space="0" w:color="auto"/>
        <w:right w:val="none" w:sz="0" w:space="0" w:color="auto"/>
      </w:divBdr>
    </w:div>
    <w:div w:id="950429176">
      <w:bodyDiv w:val="1"/>
      <w:marLeft w:val="0"/>
      <w:marRight w:val="0"/>
      <w:marTop w:val="0"/>
      <w:marBottom w:val="0"/>
      <w:divBdr>
        <w:top w:val="none" w:sz="0" w:space="0" w:color="auto"/>
        <w:left w:val="none" w:sz="0" w:space="0" w:color="auto"/>
        <w:bottom w:val="none" w:sz="0" w:space="0" w:color="auto"/>
        <w:right w:val="none" w:sz="0" w:space="0" w:color="auto"/>
      </w:divBdr>
    </w:div>
    <w:div w:id="983506886">
      <w:bodyDiv w:val="1"/>
      <w:marLeft w:val="0"/>
      <w:marRight w:val="0"/>
      <w:marTop w:val="0"/>
      <w:marBottom w:val="0"/>
      <w:divBdr>
        <w:top w:val="none" w:sz="0" w:space="0" w:color="auto"/>
        <w:left w:val="none" w:sz="0" w:space="0" w:color="auto"/>
        <w:bottom w:val="none" w:sz="0" w:space="0" w:color="auto"/>
        <w:right w:val="none" w:sz="0" w:space="0" w:color="auto"/>
      </w:divBdr>
    </w:div>
    <w:div w:id="1012877943">
      <w:bodyDiv w:val="1"/>
      <w:marLeft w:val="0"/>
      <w:marRight w:val="0"/>
      <w:marTop w:val="0"/>
      <w:marBottom w:val="0"/>
      <w:divBdr>
        <w:top w:val="none" w:sz="0" w:space="0" w:color="auto"/>
        <w:left w:val="none" w:sz="0" w:space="0" w:color="auto"/>
        <w:bottom w:val="none" w:sz="0" w:space="0" w:color="auto"/>
        <w:right w:val="none" w:sz="0" w:space="0" w:color="auto"/>
      </w:divBdr>
    </w:div>
    <w:div w:id="1037510832">
      <w:bodyDiv w:val="1"/>
      <w:marLeft w:val="0"/>
      <w:marRight w:val="0"/>
      <w:marTop w:val="0"/>
      <w:marBottom w:val="0"/>
      <w:divBdr>
        <w:top w:val="none" w:sz="0" w:space="0" w:color="auto"/>
        <w:left w:val="none" w:sz="0" w:space="0" w:color="auto"/>
        <w:bottom w:val="none" w:sz="0" w:space="0" w:color="auto"/>
        <w:right w:val="none" w:sz="0" w:space="0" w:color="auto"/>
      </w:divBdr>
      <w:divsChild>
        <w:div w:id="593517326">
          <w:marLeft w:val="0"/>
          <w:marRight w:val="0"/>
          <w:marTop w:val="0"/>
          <w:marBottom w:val="0"/>
          <w:divBdr>
            <w:top w:val="none" w:sz="0" w:space="0" w:color="auto"/>
            <w:left w:val="none" w:sz="0" w:space="0" w:color="auto"/>
            <w:bottom w:val="none" w:sz="0" w:space="0" w:color="auto"/>
            <w:right w:val="none" w:sz="0" w:space="0" w:color="auto"/>
          </w:divBdr>
        </w:div>
      </w:divsChild>
    </w:div>
    <w:div w:id="1069225943">
      <w:bodyDiv w:val="1"/>
      <w:marLeft w:val="0"/>
      <w:marRight w:val="0"/>
      <w:marTop w:val="0"/>
      <w:marBottom w:val="0"/>
      <w:divBdr>
        <w:top w:val="none" w:sz="0" w:space="0" w:color="auto"/>
        <w:left w:val="none" w:sz="0" w:space="0" w:color="auto"/>
        <w:bottom w:val="none" w:sz="0" w:space="0" w:color="auto"/>
        <w:right w:val="none" w:sz="0" w:space="0" w:color="auto"/>
      </w:divBdr>
    </w:div>
    <w:div w:id="1128012101">
      <w:bodyDiv w:val="1"/>
      <w:marLeft w:val="0"/>
      <w:marRight w:val="0"/>
      <w:marTop w:val="0"/>
      <w:marBottom w:val="0"/>
      <w:divBdr>
        <w:top w:val="none" w:sz="0" w:space="0" w:color="auto"/>
        <w:left w:val="none" w:sz="0" w:space="0" w:color="auto"/>
        <w:bottom w:val="none" w:sz="0" w:space="0" w:color="auto"/>
        <w:right w:val="none" w:sz="0" w:space="0" w:color="auto"/>
      </w:divBdr>
    </w:div>
    <w:div w:id="1146817028">
      <w:bodyDiv w:val="1"/>
      <w:marLeft w:val="0"/>
      <w:marRight w:val="0"/>
      <w:marTop w:val="0"/>
      <w:marBottom w:val="0"/>
      <w:divBdr>
        <w:top w:val="none" w:sz="0" w:space="0" w:color="auto"/>
        <w:left w:val="none" w:sz="0" w:space="0" w:color="auto"/>
        <w:bottom w:val="none" w:sz="0" w:space="0" w:color="auto"/>
        <w:right w:val="none" w:sz="0" w:space="0" w:color="auto"/>
      </w:divBdr>
    </w:div>
    <w:div w:id="1210534028">
      <w:bodyDiv w:val="1"/>
      <w:marLeft w:val="0"/>
      <w:marRight w:val="0"/>
      <w:marTop w:val="0"/>
      <w:marBottom w:val="0"/>
      <w:divBdr>
        <w:top w:val="none" w:sz="0" w:space="0" w:color="auto"/>
        <w:left w:val="none" w:sz="0" w:space="0" w:color="auto"/>
        <w:bottom w:val="none" w:sz="0" w:space="0" w:color="auto"/>
        <w:right w:val="none" w:sz="0" w:space="0" w:color="auto"/>
      </w:divBdr>
    </w:div>
    <w:div w:id="1267032077">
      <w:bodyDiv w:val="1"/>
      <w:marLeft w:val="0"/>
      <w:marRight w:val="0"/>
      <w:marTop w:val="0"/>
      <w:marBottom w:val="0"/>
      <w:divBdr>
        <w:top w:val="none" w:sz="0" w:space="0" w:color="auto"/>
        <w:left w:val="none" w:sz="0" w:space="0" w:color="auto"/>
        <w:bottom w:val="none" w:sz="0" w:space="0" w:color="auto"/>
        <w:right w:val="none" w:sz="0" w:space="0" w:color="auto"/>
      </w:divBdr>
    </w:div>
    <w:div w:id="1341591534">
      <w:bodyDiv w:val="1"/>
      <w:marLeft w:val="0"/>
      <w:marRight w:val="0"/>
      <w:marTop w:val="0"/>
      <w:marBottom w:val="0"/>
      <w:divBdr>
        <w:top w:val="none" w:sz="0" w:space="0" w:color="auto"/>
        <w:left w:val="none" w:sz="0" w:space="0" w:color="auto"/>
        <w:bottom w:val="none" w:sz="0" w:space="0" w:color="auto"/>
        <w:right w:val="none" w:sz="0" w:space="0" w:color="auto"/>
      </w:divBdr>
    </w:div>
    <w:div w:id="1343357293">
      <w:bodyDiv w:val="1"/>
      <w:marLeft w:val="0"/>
      <w:marRight w:val="0"/>
      <w:marTop w:val="0"/>
      <w:marBottom w:val="0"/>
      <w:divBdr>
        <w:top w:val="none" w:sz="0" w:space="0" w:color="auto"/>
        <w:left w:val="none" w:sz="0" w:space="0" w:color="auto"/>
        <w:bottom w:val="none" w:sz="0" w:space="0" w:color="auto"/>
        <w:right w:val="none" w:sz="0" w:space="0" w:color="auto"/>
      </w:divBdr>
    </w:div>
    <w:div w:id="1369722087">
      <w:bodyDiv w:val="1"/>
      <w:marLeft w:val="0"/>
      <w:marRight w:val="0"/>
      <w:marTop w:val="0"/>
      <w:marBottom w:val="0"/>
      <w:divBdr>
        <w:top w:val="none" w:sz="0" w:space="0" w:color="auto"/>
        <w:left w:val="none" w:sz="0" w:space="0" w:color="auto"/>
        <w:bottom w:val="none" w:sz="0" w:space="0" w:color="auto"/>
        <w:right w:val="none" w:sz="0" w:space="0" w:color="auto"/>
      </w:divBdr>
    </w:div>
    <w:div w:id="1458984937">
      <w:bodyDiv w:val="1"/>
      <w:marLeft w:val="0"/>
      <w:marRight w:val="0"/>
      <w:marTop w:val="0"/>
      <w:marBottom w:val="0"/>
      <w:divBdr>
        <w:top w:val="none" w:sz="0" w:space="0" w:color="auto"/>
        <w:left w:val="none" w:sz="0" w:space="0" w:color="auto"/>
        <w:bottom w:val="none" w:sz="0" w:space="0" w:color="auto"/>
        <w:right w:val="none" w:sz="0" w:space="0" w:color="auto"/>
      </w:divBdr>
    </w:div>
    <w:div w:id="1464152827">
      <w:bodyDiv w:val="1"/>
      <w:marLeft w:val="0"/>
      <w:marRight w:val="0"/>
      <w:marTop w:val="0"/>
      <w:marBottom w:val="0"/>
      <w:divBdr>
        <w:top w:val="none" w:sz="0" w:space="0" w:color="auto"/>
        <w:left w:val="none" w:sz="0" w:space="0" w:color="auto"/>
        <w:bottom w:val="none" w:sz="0" w:space="0" w:color="auto"/>
        <w:right w:val="none" w:sz="0" w:space="0" w:color="auto"/>
      </w:divBdr>
    </w:div>
    <w:div w:id="1471288653">
      <w:bodyDiv w:val="1"/>
      <w:marLeft w:val="0"/>
      <w:marRight w:val="0"/>
      <w:marTop w:val="0"/>
      <w:marBottom w:val="0"/>
      <w:divBdr>
        <w:top w:val="none" w:sz="0" w:space="0" w:color="auto"/>
        <w:left w:val="none" w:sz="0" w:space="0" w:color="auto"/>
        <w:bottom w:val="none" w:sz="0" w:space="0" w:color="auto"/>
        <w:right w:val="none" w:sz="0" w:space="0" w:color="auto"/>
      </w:divBdr>
    </w:div>
    <w:div w:id="1480268304">
      <w:bodyDiv w:val="1"/>
      <w:marLeft w:val="0"/>
      <w:marRight w:val="0"/>
      <w:marTop w:val="0"/>
      <w:marBottom w:val="0"/>
      <w:divBdr>
        <w:top w:val="none" w:sz="0" w:space="0" w:color="auto"/>
        <w:left w:val="none" w:sz="0" w:space="0" w:color="auto"/>
        <w:bottom w:val="none" w:sz="0" w:space="0" w:color="auto"/>
        <w:right w:val="none" w:sz="0" w:space="0" w:color="auto"/>
      </w:divBdr>
    </w:div>
    <w:div w:id="1480922113">
      <w:bodyDiv w:val="1"/>
      <w:marLeft w:val="0"/>
      <w:marRight w:val="0"/>
      <w:marTop w:val="0"/>
      <w:marBottom w:val="0"/>
      <w:divBdr>
        <w:top w:val="none" w:sz="0" w:space="0" w:color="auto"/>
        <w:left w:val="none" w:sz="0" w:space="0" w:color="auto"/>
        <w:bottom w:val="none" w:sz="0" w:space="0" w:color="auto"/>
        <w:right w:val="none" w:sz="0" w:space="0" w:color="auto"/>
      </w:divBdr>
    </w:div>
    <w:div w:id="1624464095">
      <w:bodyDiv w:val="1"/>
      <w:marLeft w:val="0"/>
      <w:marRight w:val="0"/>
      <w:marTop w:val="0"/>
      <w:marBottom w:val="0"/>
      <w:divBdr>
        <w:top w:val="none" w:sz="0" w:space="0" w:color="auto"/>
        <w:left w:val="none" w:sz="0" w:space="0" w:color="auto"/>
        <w:bottom w:val="none" w:sz="0" w:space="0" w:color="auto"/>
        <w:right w:val="none" w:sz="0" w:space="0" w:color="auto"/>
      </w:divBdr>
    </w:div>
    <w:div w:id="1631978512">
      <w:bodyDiv w:val="1"/>
      <w:marLeft w:val="0"/>
      <w:marRight w:val="0"/>
      <w:marTop w:val="0"/>
      <w:marBottom w:val="0"/>
      <w:divBdr>
        <w:top w:val="none" w:sz="0" w:space="0" w:color="auto"/>
        <w:left w:val="none" w:sz="0" w:space="0" w:color="auto"/>
        <w:bottom w:val="none" w:sz="0" w:space="0" w:color="auto"/>
        <w:right w:val="none" w:sz="0" w:space="0" w:color="auto"/>
      </w:divBdr>
    </w:div>
    <w:div w:id="1653096138">
      <w:bodyDiv w:val="1"/>
      <w:marLeft w:val="0"/>
      <w:marRight w:val="0"/>
      <w:marTop w:val="0"/>
      <w:marBottom w:val="0"/>
      <w:divBdr>
        <w:top w:val="none" w:sz="0" w:space="0" w:color="auto"/>
        <w:left w:val="none" w:sz="0" w:space="0" w:color="auto"/>
        <w:bottom w:val="none" w:sz="0" w:space="0" w:color="auto"/>
        <w:right w:val="none" w:sz="0" w:space="0" w:color="auto"/>
      </w:divBdr>
    </w:div>
    <w:div w:id="1704330325">
      <w:bodyDiv w:val="1"/>
      <w:marLeft w:val="0"/>
      <w:marRight w:val="0"/>
      <w:marTop w:val="0"/>
      <w:marBottom w:val="0"/>
      <w:divBdr>
        <w:top w:val="none" w:sz="0" w:space="0" w:color="auto"/>
        <w:left w:val="none" w:sz="0" w:space="0" w:color="auto"/>
        <w:bottom w:val="none" w:sz="0" w:space="0" w:color="auto"/>
        <w:right w:val="none" w:sz="0" w:space="0" w:color="auto"/>
      </w:divBdr>
    </w:div>
    <w:div w:id="1811171028">
      <w:bodyDiv w:val="1"/>
      <w:marLeft w:val="0"/>
      <w:marRight w:val="0"/>
      <w:marTop w:val="0"/>
      <w:marBottom w:val="0"/>
      <w:divBdr>
        <w:top w:val="none" w:sz="0" w:space="0" w:color="auto"/>
        <w:left w:val="none" w:sz="0" w:space="0" w:color="auto"/>
        <w:bottom w:val="none" w:sz="0" w:space="0" w:color="auto"/>
        <w:right w:val="none" w:sz="0" w:space="0" w:color="auto"/>
      </w:divBdr>
    </w:div>
    <w:div w:id="1865747507">
      <w:bodyDiv w:val="1"/>
      <w:marLeft w:val="0"/>
      <w:marRight w:val="0"/>
      <w:marTop w:val="0"/>
      <w:marBottom w:val="0"/>
      <w:divBdr>
        <w:top w:val="none" w:sz="0" w:space="0" w:color="auto"/>
        <w:left w:val="none" w:sz="0" w:space="0" w:color="auto"/>
        <w:bottom w:val="none" w:sz="0" w:space="0" w:color="auto"/>
        <w:right w:val="none" w:sz="0" w:space="0" w:color="auto"/>
      </w:divBdr>
    </w:div>
    <w:div w:id="1887643283">
      <w:bodyDiv w:val="1"/>
      <w:marLeft w:val="0"/>
      <w:marRight w:val="0"/>
      <w:marTop w:val="0"/>
      <w:marBottom w:val="0"/>
      <w:divBdr>
        <w:top w:val="none" w:sz="0" w:space="0" w:color="auto"/>
        <w:left w:val="none" w:sz="0" w:space="0" w:color="auto"/>
        <w:bottom w:val="none" w:sz="0" w:space="0" w:color="auto"/>
        <w:right w:val="none" w:sz="0" w:space="0" w:color="auto"/>
      </w:divBdr>
    </w:div>
    <w:div w:id="1897203505">
      <w:bodyDiv w:val="1"/>
      <w:marLeft w:val="0"/>
      <w:marRight w:val="0"/>
      <w:marTop w:val="0"/>
      <w:marBottom w:val="0"/>
      <w:divBdr>
        <w:top w:val="none" w:sz="0" w:space="0" w:color="auto"/>
        <w:left w:val="none" w:sz="0" w:space="0" w:color="auto"/>
        <w:bottom w:val="none" w:sz="0" w:space="0" w:color="auto"/>
        <w:right w:val="none" w:sz="0" w:space="0" w:color="auto"/>
      </w:divBdr>
    </w:div>
    <w:div w:id="1899898459">
      <w:bodyDiv w:val="1"/>
      <w:marLeft w:val="0"/>
      <w:marRight w:val="0"/>
      <w:marTop w:val="0"/>
      <w:marBottom w:val="0"/>
      <w:divBdr>
        <w:top w:val="none" w:sz="0" w:space="0" w:color="auto"/>
        <w:left w:val="none" w:sz="0" w:space="0" w:color="auto"/>
        <w:bottom w:val="none" w:sz="0" w:space="0" w:color="auto"/>
        <w:right w:val="none" w:sz="0" w:space="0" w:color="auto"/>
      </w:divBdr>
    </w:div>
    <w:div w:id="1956792983">
      <w:bodyDiv w:val="1"/>
      <w:marLeft w:val="0"/>
      <w:marRight w:val="0"/>
      <w:marTop w:val="0"/>
      <w:marBottom w:val="0"/>
      <w:divBdr>
        <w:top w:val="none" w:sz="0" w:space="0" w:color="auto"/>
        <w:left w:val="none" w:sz="0" w:space="0" w:color="auto"/>
        <w:bottom w:val="none" w:sz="0" w:space="0" w:color="auto"/>
        <w:right w:val="none" w:sz="0" w:space="0" w:color="auto"/>
      </w:divBdr>
    </w:div>
    <w:div w:id="2047564511">
      <w:bodyDiv w:val="1"/>
      <w:marLeft w:val="0"/>
      <w:marRight w:val="0"/>
      <w:marTop w:val="0"/>
      <w:marBottom w:val="0"/>
      <w:divBdr>
        <w:top w:val="none" w:sz="0" w:space="0" w:color="auto"/>
        <w:left w:val="none" w:sz="0" w:space="0" w:color="auto"/>
        <w:bottom w:val="none" w:sz="0" w:space="0" w:color="auto"/>
        <w:right w:val="none" w:sz="0" w:space="0" w:color="auto"/>
      </w:divBdr>
    </w:div>
    <w:div w:id="2073039705">
      <w:bodyDiv w:val="1"/>
      <w:marLeft w:val="0"/>
      <w:marRight w:val="0"/>
      <w:marTop w:val="0"/>
      <w:marBottom w:val="0"/>
      <w:divBdr>
        <w:top w:val="none" w:sz="0" w:space="0" w:color="auto"/>
        <w:left w:val="none" w:sz="0" w:space="0" w:color="auto"/>
        <w:bottom w:val="none" w:sz="0" w:space="0" w:color="auto"/>
        <w:right w:val="none" w:sz="0" w:space="0" w:color="auto"/>
      </w:divBdr>
    </w:div>
    <w:div w:id="2088191817">
      <w:bodyDiv w:val="1"/>
      <w:marLeft w:val="0"/>
      <w:marRight w:val="0"/>
      <w:marTop w:val="0"/>
      <w:marBottom w:val="0"/>
      <w:divBdr>
        <w:top w:val="none" w:sz="0" w:space="0" w:color="auto"/>
        <w:left w:val="none" w:sz="0" w:space="0" w:color="auto"/>
        <w:bottom w:val="none" w:sz="0" w:space="0" w:color="auto"/>
        <w:right w:val="none" w:sz="0" w:space="0" w:color="auto"/>
      </w:divBdr>
    </w:div>
    <w:div w:id="2090228206">
      <w:bodyDiv w:val="1"/>
      <w:marLeft w:val="0"/>
      <w:marRight w:val="0"/>
      <w:marTop w:val="0"/>
      <w:marBottom w:val="0"/>
      <w:divBdr>
        <w:top w:val="none" w:sz="0" w:space="0" w:color="auto"/>
        <w:left w:val="none" w:sz="0" w:space="0" w:color="auto"/>
        <w:bottom w:val="none" w:sz="0" w:space="0" w:color="auto"/>
        <w:right w:val="none" w:sz="0" w:space="0" w:color="auto"/>
      </w:divBdr>
    </w:div>
    <w:div w:id="2105421350">
      <w:bodyDiv w:val="1"/>
      <w:marLeft w:val="0"/>
      <w:marRight w:val="0"/>
      <w:marTop w:val="0"/>
      <w:marBottom w:val="0"/>
      <w:divBdr>
        <w:top w:val="none" w:sz="0" w:space="0" w:color="auto"/>
        <w:left w:val="none" w:sz="0" w:space="0" w:color="auto"/>
        <w:bottom w:val="none" w:sz="0" w:space="0" w:color="auto"/>
        <w:right w:val="none" w:sz="0" w:space="0" w:color="auto"/>
      </w:divBdr>
    </w:div>
    <w:div w:id="2125419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microsoft.com/office/2007/relationships/hdphoto" Target="media/hdphoto1.wdp"/><Relationship Id="rId42" Type="http://schemas.openxmlformats.org/officeDocument/2006/relationships/hyperlink" Target="https://en.wikipedia.org/wiki/Hierarchical_Data_Format" TargetMode="External"/><Relationship Id="rId47" Type="http://schemas.openxmlformats.org/officeDocument/2006/relationships/image" Target="media/image18.tiff"/><Relationship Id="rId63" Type="http://schemas.openxmlformats.org/officeDocument/2006/relationships/image" Target="media/image32.tiff"/><Relationship Id="rId68" Type="http://schemas.openxmlformats.org/officeDocument/2006/relationships/image" Target="media/image37.tiff"/><Relationship Id="rId84" Type="http://schemas.openxmlformats.org/officeDocument/2006/relationships/image" Target="media/image49.jpeg"/><Relationship Id="rId89" Type="http://schemas.openxmlformats.org/officeDocument/2006/relationships/image" Target="media/image54.tiff"/><Relationship Id="rId7" Type="http://schemas.openxmlformats.org/officeDocument/2006/relationships/endnotes" Target="endnotes.xml"/><Relationship Id="rId71" Type="http://schemas.openxmlformats.org/officeDocument/2006/relationships/header" Target="header7.xml"/><Relationship Id="rId92" Type="http://schemas.openxmlformats.org/officeDocument/2006/relationships/image" Target="media/image57.tiff"/><Relationship Id="rId2" Type="http://schemas.openxmlformats.org/officeDocument/2006/relationships/numbering" Target="numbering.xml"/><Relationship Id="rId16" Type="http://schemas.openxmlformats.org/officeDocument/2006/relationships/hyperlink" Target="http://rfrench.org/astro/papers/P44-HET607-RobertFrench.pdf" TargetMode="External"/><Relationship Id="rId29" Type="http://schemas.openxmlformats.org/officeDocument/2006/relationships/image" Target="media/image11.emf"/><Relationship Id="rId107" Type="http://schemas.openxmlformats.org/officeDocument/2006/relationships/fontTable" Target="fontTable.xml"/><Relationship Id="rId11" Type="http://schemas.openxmlformats.org/officeDocument/2006/relationships/footer" Target="footer1.xml"/><Relationship Id="rId24" Type="http://schemas.openxmlformats.org/officeDocument/2006/relationships/header" Target="header3.xml"/><Relationship Id="rId32" Type="http://schemas.openxmlformats.org/officeDocument/2006/relationships/hyperlink" Target="javascript:__doPostBack('GVSensor','Sort$SensorDescription')" TargetMode="External"/><Relationship Id="rId37" Type="http://schemas.openxmlformats.org/officeDocument/2006/relationships/hyperlink" Target="https://www.itc.nl/Pub/sensordb/getsen.aspx?name=TIRS" TargetMode="External"/><Relationship Id="rId40" Type="http://schemas.openxmlformats.org/officeDocument/2006/relationships/image" Target="media/image13.png"/><Relationship Id="rId45" Type="http://schemas.openxmlformats.org/officeDocument/2006/relationships/image" Target="media/image16.tiff"/><Relationship Id="rId53" Type="http://schemas.openxmlformats.org/officeDocument/2006/relationships/image" Target="media/image23.tiff"/><Relationship Id="rId58" Type="http://schemas.openxmlformats.org/officeDocument/2006/relationships/image" Target="media/image28.tiff"/><Relationship Id="rId66" Type="http://schemas.openxmlformats.org/officeDocument/2006/relationships/image" Target="media/image35.tiff"/><Relationship Id="rId74" Type="http://schemas.openxmlformats.org/officeDocument/2006/relationships/image" Target="media/image42.png"/><Relationship Id="rId79" Type="http://schemas.openxmlformats.org/officeDocument/2006/relationships/header" Target="header8.xml"/><Relationship Id="rId87" Type="http://schemas.openxmlformats.org/officeDocument/2006/relationships/image" Target="media/image52.jpeg"/><Relationship Id="rId102" Type="http://schemas.openxmlformats.org/officeDocument/2006/relationships/image" Target="media/image67.jpeg"/><Relationship Id="rId5" Type="http://schemas.openxmlformats.org/officeDocument/2006/relationships/webSettings" Target="webSettings.xml"/><Relationship Id="rId61" Type="http://schemas.openxmlformats.org/officeDocument/2006/relationships/image" Target="media/image30.png"/><Relationship Id="rId82" Type="http://schemas.openxmlformats.org/officeDocument/2006/relationships/image" Target="media/image47.jpeg"/><Relationship Id="rId90" Type="http://schemas.openxmlformats.org/officeDocument/2006/relationships/image" Target="media/image55.tiff"/><Relationship Id="rId95" Type="http://schemas.openxmlformats.org/officeDocument/2006/relationships/image" Target="media/image60.tiff"/><Relationship Id="rId19" Type="http://schemas.openxmlformats.org/officeDocument/2006/relationships/image" Target="media/image5.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9.png"/><Relationship Id="rId30" Type="http://schemas.openxmlformats.org/officeDocument/2006/relationships/hyperlink" Target="https://www.nesta.org.uk/drones-history-flying-robots" TargetMode="External"/><Relationship Id="rId35" Type="http://schemas.openxmlformats.org/officeDocument/2006/relationships/hyperlink" Target="https://www.itc.nl/Pub/sensordb/getsen.aspx?name=ASTER" TargetMode="External"/><Relationship Id="rId43" Type="http://schemas.openxmlformats.org/officeDocument/2006/relationships/image" Target="media/image14.tiff"/><Relationship Id="rId48" Type="http://schemas.openxmlformats.org/officeDocument/2006/relationships/image" Target="media/image19.tiff"/><Relationship Id="rId56" Type="http://schemas.openxmlformats.org/officeDocument/2006/relationships/image" Target="media/image26.tiff"/><Relationship Id="rId64" Type="http://schemas.openxmlformats.org/officeDocument/2006/relationships/image" Target="media/image33.tiff"/><Relationship Id="rId69" Type="http://schemas.openxmlformats.org/officeDocument/2006/relationships/image" Target="media/image38.tiff"/><Relationship Id="rId77" Type="http://schemas.openxmlformats.org/officeDocument/2006/relationships/image" Target="media/image45.tiff"/><Relationship Id="rId100" Type="http://schemas.openxmlformats.org/officeDocument/2006/relationships/image" Target="media/image65.tiff"/><Relationship Id="rId105" Type="http://schemas.openxmlformats.org/officeDocument/2006/relationships/image" Target="media/image70.jpeg"/><Relationship Id="rId8" Type="http://schemas.openxmlformats.org/officeDocument/2006/relationships/image" Target="media/image1.png"/><Relationship Id="rId51" Type="http://schemas.openxmlformats.org/officeDocument/2006/relationships/image" Target="media/image21.png"/><Relationship Id="rId72" Type="http://schemas.openxmlformats.org/officeDocument/2006/relationships/image" Target="media/image40.jpeg"/><Relationship Id="rId80" Type="http://schemas.openxmlformats.org/officeDocument/2006/relationships/header" Target="header9.xml"/><Relationship Id="rId85" Type="http://schemas.openxmlformats.org/officeDocument/2006/relationships/image" Target="media/image50.tiff"/><Relationship Id="rId93" Type="http://schemas.openxmlformats.org/officeDocument/2006/relationships/image" Target="media/image58.tiff"/><Relationship Id="rId98" Type="http://schemas.openxmlformats.org/officeDocument/2006/relationships/image" Target="media/image63.jpeg"/><Relationship Id="rId3" Type="http://schemas.openxmlformats.org/officeDocument/2006/relationships/styles" Target="styles.xml"/><Relationship Id="rId12" Type="http://schemas.openxmlformats.org/officeDocument/2006/relationships/hyperlink" Target="file:///C:\Users\Alessandro\Desktop\Thesis\&#916;&#953;&#960;&#955;&#969;&#956;&#945;&#964;&#953;&#954;&#942;\&#916;&#953;&#960;&#955;&#969;&#956;&#945;&#964;&#953;&#954;&#942;.docx" TargetMode="External"/><Relationship Id="rId17" Type="http://schemas.openxmlformats.org/officeDocument/2006/relationships/image" Target="media/image3.jpeg"/><Relationship Id="rId25" Type="http://schemas.openxmlformats.org/officeDocument/2006/relationships/header" Target="header4.xml"/><Relationship Id="rId33" Type="http://schemas.openxmlformats.org/officeDocument/2006/relationships/hyperlink" Target="javascript:__doPostBack('GVSensor','Sort$No_Bands')" TargetMode="External"/><Relationship Id="rId38" Type="http://schemas.openxmlformats.org/officeDocument/2006/relationships/hyperlink" Target="https://landsat.gsfc.nasa.gov/landsat-9/" TargetMode="External"/><Relationship Id="rId46" Type="http://schemas.openxmlformats.org/officeDocument/2006/relationships/image" Target="media/image17.png"/><Relationship Id="rId59" Type="http://schemas.openxmlformats.org/officeDocument/2006/relationships/image" Target="media/image29.png"/><Relationship Id="rId67" Type="http://schemas.openxmlformats.org/officeDocument/2006/relationships/image" Target="media/image36.tiff"/><Relationship Id="rId103" Type="http://schemas.openxmlformats.org/officeDocument/2006/relationships/image" Target="media/image68.jpeg"/><Relationship Id="rId108"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header" Target="header5.xml"/><Relationship Id="rId54" Type="http://schemas.openxmlformats.org/officeDocument/2006/relationships/image" Target="media/image24.tiff"/><Relationship Id="rId62" Type="http://schemas.openxmlformats.org/officeDocument/2006/relationships/image" Target="media/image31.png"/><Relationship Id="rId70" Type="http://schemas.openxmlformats.org/officeDocument/2006/relationships/image" Target="media/image39.tiff"/><Relationship Id="rId75" Type="http://schemas.openxmlformats.org/officeDocument/2006/relationships/image" Target="media/image43.tiff"/><Relationship Id="rId83" Type="http://schemas.openxmlformats.org/officeDocument/2006/relationships/image" Target="media/image48.jpeg"/><Relationship Id="rId88" Type="http://schemas.openxmlformats.org/officeDocument/2006/relationships/image" Target="media/image53.tiff"/><Relationship Id="rId91" Type="http://schemas.openxmlformats.org/officeDocument/2006/relationships/image" Target="media/image56.tiff"/><Relationship Id="rId96" Type="http://schemas.openxmlformats.org/officeDocument/2006/relationships/image" Target="media/image61.tif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gif"/><Relationship Id="rId23" Type="http://schemas.microsoft.com/office/2007/relationships/hdphoto" Target="media/hdphoto2.wdp"/><Relationship Id="rId28" Type="http://schemas.openxmlformats.org/officeDocument/2006/relationships/image" Target="media/image10.png"/><Relationship Id="rId36" Type="http://schemas.openxmlformats.org/officeDocument/2006/relationships/hyperlink" Target="https://www.itc.nl/Pub/sensordb/getsen.aspx?name=ETM" TargetMode="External"/><Relationship Id="rId49" Type="http://schemas.openxmlformats.org/officeDocument/2006/relationships/header" Target="header6.xml"/><Relationship Id="rId57" Type="http://schemas.openxmlformats.org/officeDocument/2006/relationships/image" Target="media/image27.tiff"/><Relationship Id="rId106" Type="http://schemas.openxmlformats.org/officeDocument/2006/relationships/header" Target="header11.xml"/><Relationship Id="rId10" Type="http://schemas.openxmlformats.org/officeDocument/2006/relationships/header" Target="header1.xml"/><Relationship Id="rId31" Type="http://schemas.openxmlformats.org/officeDocument/2006/relationships/hyperlink" Target="javascript:__doPostBack('GVSensor','Sort$Name')" TargetMode="External"/><Relationship Id="rId44" Type="http://schemas.openxmlformats.org/officeDocument/2006/relationships/image" Target="media/image15.png"/><Relationship Id="rId52" Type="http://schemas.openxmlformats.org/officeDocument/2006/relationships/image" Target="media/image22.png"/><Relationship Id="rId60" Type="http://schemas.microsoft.com/office/2007/relationships/hdphoto" Target="media/hdphoto3.wdp"/><Relationship Id="rId65" Type="http://schemas.openxmlformats.org/officeDocument/2006/relationships/image" Target="media/image34.tiff"/><Relationship Id="rId73" Type="http://schemas.openxmlformats.org/officeDocument/2006/relationships/image" Target="media/image41.tiff"/><Relationship Id="rId78" Type="http://schemas.openxmlformats.org/officeDocument/2006/relationships/image" Target="media/image46.tiff"/><Relationship Id="rId81" Type="http://schemas.openxmlformats.org/officeDocument/2006/relationships/header" Target="header10.xml"/><Relationship Id="rId86" Type="http://schemas.openxmlformats.org/officeDocument/2006/relationships/image" Target="media/image51.tiff"/><Relationship Id="rId94" Type="http://schemas.openxmlformats.org/officeDocument/2006/relationships/image" Target="media/image59.tiff"/><Relationship Id="rId99" Type="http://schemas.openxmlformats.org/officeDocument/2006/relationships/image" Target="media/image64.tiff"/><Relationship Id="rId101" Type="http://schemas.openxmlformats.org/officeDocument/2006/relationships/image" Target="media/image66.tiff"/><Relationship Id="rId4" Type="http://schemas.openxmlformats.org/officeDocument/2006/relationships/settings" Target="settings.xml"/><Relationship Id="rId9" Type="http://schemas.openxmlformats.org/officeDocument/2006/relationships/hyperlink" Target="https://www.mred.tuc.gr/fileadmin/users_data/mred/cv_DEP/partsinevelos_en.pdf" TargetMode="External"/><Relationship Id="rId13" Type="http://schemas.openxmlformats.org/officeDocument/2006/relationships/header" Target="header2.xml"/><Relationship Id="rId18" Type="http://schemas.openxmlformats.org/officeDocument/2006/relationships/image" Target="media/image4.png"/><Relationship Id="rId39" Type="http://schemas.openxmlformats.org/officeDocument/2006/relationships/image" Target="media/image12.jpeg"/><Relationship Id="rId34" Type="http://schemas.openxmlformats.org/officeDocument/2006/relationships/hyperlink" Target="javascript:__doPostBack('GVSensor','Sort$Mission')" TargetMode="External"/><Relationship Id="rId50" Type="http://schemas.openxmlformats.org/officeDocument/2006/relationships/image" Target="media/image20.png"/><Relationship Id="rId55" Type="http://schemas.openxmlformats.org/officeDocument/2006/relationships/image" Target="media/image25.tiff"/><Relationship Id="rId76" Type="http://schemas.openxmlformats.org/officeDocument/2006/relationships/image" Target="media/image44.tiff"/><Relationship Id="rId97" Type="http://schemas.openxmlformats.org/officeDocument/2006/relationships/image" Target="media/image62.tiff"/><Relationship Id="rId104" Type="http://schemas.openxmlformats.org/officeDocument/2006/relationships/image" Target="media/image69.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Rob</b:Tag>
    <b:SourceType>Book</b:SourceType>
    <b:Guid>{375D254A-E536-47B9-AC79-423103B02DAD}</b:Guid>
    <b:Author>
      <b:Author>
        <b:NameList>
          <b:Person>
            <b:Last>French</b:Last>
            <b:First>Robert</b:First>
            <b:Middle>S.</b:Middle>
          </b:Person>
        </b:NameList>
      </b:Author>
    </b:Author>
    <b:Title>The History of Infrared Spectroscopy</b:Title>
    <b:City>Melbourne, Australia</b:City>
    <b:RefOrder>9</b:RefOrder>
  </b:Source>
  <b:Source>
    <b:Tag>Rog12</b:Tag>
    <b:SourceType>JournalArticle</b:SourceType>
    <b:Guid>{17290E50-5A45-46C8-B417-8F6690FC8B18}</b:Guid>
    <b:Author>
      <b:Author>
        <b:NameList xmlns:msxsl="urn:schemas-microsoft-com:xslt" xmlns:b="http://schemas.openxmlformats.org/officeDocument/2006/bibliography">
          <b:Person>
            <b:Last>Rogalski</b:Last>
            <b:First>A.</b:First>
            <b:Middle/>
          </b:Person>
        </b:NameList>
      </b:Author>
    </b:Author>
    <b:Title>History of infrared detectors</b:Title>
    <b:JournalName>Opto-electronics Review</b:JournalName>
    <b:City/>
    <b:Year>2012</b:Year>
    <b:Month/>
    <b:Day/>
    <b:Pages>279-308</b:Pages>
    <b:Publisher/>
    <b:Volume>20</b:Volume>
    <b:Issue>3</b:Issue>
    <b:ShortTitle/>
    <b:StandardNumber/>
    <b:Comments/>
    <b:Medium/>
    <b:YearAccessed>2017</b:YearAccessed>
    <b:MonthAccessed>9</b:MonthAccessed>
    <b:DayAccessed>11</b:DayAccessed>
    <b:URL>http://antonirogalski.com/wp-content/uploads/2012/12/history-of-infrared-detectors.pdf</b:URL>
    <b:DOI/>
    <b:RefOrder>10</b:RefOrder>
  </b:Source>
  <b:Source>
    <b:Tag>NASA</b:Tag>
    <b:SourceType>Art</b:SourceType>
    <b:Guid>{873F6089-5637-4B51-B48E-9F24D6D548D8}</b:Guid>
    <b:Author>
      <b:Author>
        <b:NameList>
          <b:Person>
            <b:Last>NASA</b:Last>
          </b:Person>
        </b:NameList>
      </b:Author>
      <b:Artist>
        <b:NameList>
          <b:Person>
            <b:Last>NASA</b:Last>
          </b:Person>
        </b:NameList>
      </b:Artist>
    </b:Author>
    <b:Title>Terra Satellite with ASTER Instrument</b:Title>
    <b:RefOrder>8</b:RefOrder>
  </b:Source>
  <b:Source>
    <b:Tag>ΠΔΥ</b:Tag>
    <b:SourceType>JournalArticle</b:SourceType>
    <b:Guid>{0146CA62-86EB-4472-B469-C7877769BE62}</b:Guid>
    <b:Author>
      <b:Author>
        <b:NameList>
          <b:Person>
            <b:Last>Π.Δ.Υ.Π.Κ.</b:Last>
          </b:Person>
        </b:NameList>
      </b:Author>
    </b:Author>
    <b:RefOrder>3</b:RefOrder>
  </b:Source>
  <b:Source>
    <b:Tag>ΠΔΥ1</b:Tag>
    <b:SourceType>JournalArticle</b:SourceType>
    <b:Guid>{CDAE7EA3-0469-4515-A611-39F3DC817288}</b:Guid>
    <b:Author>
      <b:Author>
        <b:NameList>
          <b:Person>
            <b:Last>Π.Δ.Υ.Π.Κ.</b:Last>
          </b:Person>
        </b:NameList>
      </b:Author>
    </b:Author>
    <b:RefOrder>5</b:RefOrder>
  </b:Source>
  <b:Source>
    <b:Tag>Ιωά11</b:Tag>
    <b:SourceType>JournalArticle</b:SourceType>
    <b:Guid>{0B3B69C1-3E9D-4A42-BD0C-1B95FCD43624}</b:Guid>
    <b:Author>
      <b:Author>
        <b:NameList>
          <b:Person>
            <b:Last>Τσάνης</b:Last>
            <b:First>Ιωάννης</b:First>
            <b:Middle>Κ.</b:Middle>
          </b:Person>
        </b:NameList>
      </b:Author>
    </b:Author>
    <b:Title>WATER ASSESSMENT REPORT FOR CRETE BASINS</b:Title>
    <b:Year>2011</b:Year>
    <b:RefOrder>1</b:RefOrder>
  </b:Source>
  <b:Source>
    <b:Tag>Νικ16</b:Tag>
    <b:SourceType>Report</b:SourceType>
    <b:Guid>{E28DCDE7-B9B8-425E-A5BB-0B86D924866B}</b:Guid>
    <b:Title>Ολοκληρωμένη μελέτη διαχείρισης ξηρασίας για την Περιφέρεια Κρήτης</b:Title>
    <b:Year>2016</b:Year>
    <b:LCID>el-GR</b:LCID>
    <b:Author>
      <b:Author>
        <b:NameList>
          <b:Person>
            <b:Last>Νικολαΐδης</b:Last>
            <b:First>Νικόλαος</b:First>
            <b:Middle>Π.</b:Middle>
          </b:Person>
        </b:NameList>
      </b:Author>
    </b:Author>
    <b:RefOrder>4</b:RefOrder>
  </b:Source>
  <b:Source>
    <b:Tag>Μερ17</b:Tag>
    <b:SourceType>ConferenceProceedings</b:SourceType>
    <b:Guid>{16DA0AA2-2ECD-455D-8E7F-1DC3CAA40A50}</b:Guid>
    <b:Author>
      <b:Author>
        <b:NameList>
          <b:Person>
            <b:Last>Μερτίκας</b:Last>
          </b:Person>
        </b:NameList>
      </b:Author>
    </b:Author>
    <b:Year>2017</b:Year>
    <b:RefOrder>11</b:RefOrder>
  </b:Source>
  <b:Source>
    <b:Tag>Έθν97</b:Tag>
    <b:SourceType>JournalArticle</b:SourceType>
    <b:Guid>{9B02035C-3594-41E0-B266-3F609798E323}</b:Guid>
    <b:Author>
      <b:Author>
        <b:Corporate>Έθνος</b:Corporate>
      </b:Author>
    </b:Author>
    <b:Title>Ο πρώτος τεχνητός δορυφόρος και η κούρσα του διαστήματος</b:Title>
    <b:Year>1997</b:Year>
    <b:RefOrder>6</b:RefOrder>
  </b:Source>
  <b:Source>
    <b:Tag>Ben18</b:Tag>
    <b:SourceType>JournalArticle</b:SourceType>
    <b:Guid>{7B08E5E8-7D0B-40FC-8209-01A6300ABF57}</b:Guid>
    <b:Author>
      <b:Author>
        <b:NameList>
          <b:Person>
            <b:Last>Lincoln</b:Last>
            <b:First>Ben</b:First>
          </b:Person>
        </b:NameList>
      </b:Author>
    </b:Author>
    <b:Title>Beneath The Waves</b:Title>
    <b:Year>2018</b:Year>
    <b:RefOrder>7</b:RefOrder>
  </b:Source>
  <b:Source>
    <b:Tag>Μερ09</b:Tag>
    <b:SourceType>Book</b:SourceType>
    <b:Guid>{B4D2EFF2-F2A7-4BFD-A98E-DF4278465341}</b:Guid>
    <b:Year>1999</b:Year>
    <b:Publisher>ΙΩΝ</b:Publisher>
    <b:Author>
      <b:Author>
        <b:NameList>
          <b:Person>
            <b:Last>Μερτίκας</b:Last>
          </b:Person>
        </b:NameList>
      </b:Author>
    </b:Author>
    <b:RefOrder>2</b:RefOrder>
  </b:Source>
</b:Sources>
</file>

<file path=customXml/itemProps1.xml><?xml version="1.0" encoding="utf-8"?>
<ds:datastoreItem xmlns:ds="http://schemas.openxmlformats.org/officeDocument/2006/customXml" ds:itemID="{EAB9EE3B-BD85-4764-8571-0B8EBABEF5C2}">
  <ds:schemaRefs>
    <ds:schemaRef ds:uri="http://schemas.openxmlformats.org/officeDocument/2006/bibliography"/>
    <ds:schemaRef ds:uri="urn:schemas-microsoft-com:xslt"/>
  </ds:schemaRefs>
</ds:datastoreItem>
</file>

<file path=docProps/app.xml><?xml version="1.0" encoding="utf-8"?>
<Properties xmlns="http://schemas.openxmlformats.org/officeDocument/2006/extended-properties" xmlns:vt="http://schemas.openxmlformats.org/officeDocument/2006/docPropsVTypes">
  <Template>Normal</Template>
  <TotalTime>7453</TotalTime>
  <Pages>1</Pages>
  <Words>15712</Words>
  <Characters>89562</Characters>
  <Application>Microsoft Office Word</Application>
  <DocSecurity>0</DocSecurity>
  <Lines>746</Lines>
  <Paragraphs>210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δΙΠΛΩΜΑΤΙΚΗ ΕΡΓΑΣΙΑ – ΜΙΧΑΛΟΠΟΥΛΟΣ ΑΛΕΞΑΝΔΡΟΣ</dc:subject>
  <dc:creator>Εξεταστική Επιτροπή</dc:creator>
  <cp:keywords/>
  <dc:description/>
  <cp:lastModifiedBy>Alexandros Michalopoulos</cp:lastModifiedBy>
  <cp:revision>54</cp:revision>
  <dcterms:created xsi:type="dcterms:W3CDTF">2017-08-02T12:40:00Z</dcterms:created>
  <dcterms:modified xsi:type="dcterms:W3CDTF">2018-06-21T08:00:00Z</dcterms:modified>
</cp:coreProperties>
</file>