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3A3A" w:rsidRPr="00642A35" w:rsidRDefault="00B03A3A" w:rsidP="00B03A3A">
      <w:pPr>
        <w:pStyle w:val="a3"/>
        <w:ind w:left="1985"/>
        <w:jc w:val="both"/>
        <w:rPr>
          <w:b/>
          <w:color w:val="auto"/>
          <w:sz w:val="48"/>
        </w:rPr>
      </w:pPr>
      <w:r w:rsidRPr="006D6E32">
        <w:rPr>
          <w:noProof/>
          <w:lang w:eastAsia="el-GR"/>
        </w:rPr>
        <w:drawing>
          <wp:anchor distT="0" distB="0" distL="114300" distR="114300" simplePos="0" relativeHeight="251661312" behindDoc="0" locked="0" layoutInCell="1" allowOverlap="1">
            <wp:simplePos x="0" y="0"/>
            <wp:positionH relativeFrom="column">
              <wp:posOffset>-541020</wp:posOffset>
            </wp:positionH>
            <wp:positionV relativeFrom="paragraph">
              <wp:posOffset>-657225</wp:posOffset>
            </wp:positionV>
            <wp:extent cx="1398905" cy="1969770"/>
            <wp:effectExtent l="0" t="0" r="0" b="0"/>
            <wp:wrapSquare wrapText="bothSides"/>
            <wp:docPr id="1" name="Εικόνα 72" descr="http://vathikokkino.com/wp-content/uploads/2013/12/politexnio_krit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vathikokkino.com/wp-content/uploads/2013/12/politexnio_kritis.jpg"/>
                    <pic:cNvPicPr>
                      <a:picLocks noChangeAspect="1" noChangeArrowheads="1"/>
                    </pic:cNvPicPr>
                  </pic:nvPicPr>
                  <pic:blipFill>
                    <a:blip r:embed="rId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8905" cy="1969770"/>
                    </a:xfrm>
                    <a:prstGeom prst="rect">
                      <a:avLst/>
                    </a:prstGeom>
                    <a:noFill/>
                    <a:ln>
                      <a:noFill/>
                    </a:ln>
                  </pic:spPr>
                </pic:pic>
              </a:graphicData>
            </a:graphic>
          </wp:anchor>
        </w:drawing>
      </w:r>
      <w:r w:rsidRPr="00642A35">
        <w:rPr>
          <w:b/>
          <w:color w:val="auto"/>
          <w:sz w:val="48"/>
        </w:rPr>
        <w:t>ΠΟΛΥΤΕΧΝΕΙΟ ΚΡΗΤΗΣ</w:t>
      </w:r>
    </w:p>
    <w:p w:rsidR="00B03A3A" w:rsidRPr="00642A35" w:rsidRDefault="00B03A3A" w:rsidP="00B03A3A">
      <w:pPr>
        <w:pStyle w:val="a3"/>
        <w:tabs>
          <w:tab w:val="left" w:pos="2127"/>
        </w:tabs>
        <w:ind w:left="1985"/>
        <w:rPr>
          <w:b/>
          <w:color w:val="auto"/>
          <w:sz w:val="48"/>
        </w:rPr>
      </w:pPr>
      <w:r>
        <w:rPr>
          <w:b/>
          <w:color w:val="auto"/>
          <w:sz w:val="48"/>
        </w:rPr>
        <w:t xml:space="preserve">Τμήμα </w:t>
      </w:r>
      <w:r w:rsidRPr="00642A35">
        <w:rPr>
          <w:b/>
          <w:color w:val="auto"/>
          <w:sz w:val="48"/>
        </w:rPr>
        <w:t>Μηχανικών           Παραγωγής   και Διοίκησης</w:t>
      </w:r>
    </w:p>
    <w:p w:rsidR="00186B36" w:rsidRDefault="00186B36" w:rsidP="00B03A3A">
      <w:pPr>
        <w:ind w:left="-426"/>
        <w:jc w:val="center"/>
        <w:rPr>
          <w:rFonts w:asciiTheme="majorHAnsi" w:hAnsiTheme="majorHAnsi"/>
          <w:b/>
          <w:sz w:val="36"/>
          <w:u w:val="single"/>
        </w:rPr>
      </w:pPr>
    </w:p>
    <w:p w:rsidR="00186B36" w:rsidRDefault="00186B36" w:rsidP="00B03A3A">
      <w:pPr>
        <w:ind w:left="-426"/>
        <w:jc w:val="center"/>
        <w:rPr>
          <w:rFonts w:asciiTheme="majorHAnsi" w:hAnsiTheme="majorHAnsi"/>
          <w:b/>
          <w:sz w:val="36"/>
          <w:u w:val="single"/>
        </w:rPr>
      </w:pPr>
    </w:p>
    <w:p w:rsidR="00B03A3A" w:rsidRDefault="00B03A3A" w:rsidP="00B03A3A">
      <w:pPr>
        <w:ind w:left="-426"/>
        <w:jc w:val="center"/>
        <w:rPr>
          <w:rFonts w:asciiTheme="majorHAnsi" w:hAnsiTheme="majorHAnsi"/>
          <w:b/>
          <w:sz w:val="36"/>
          <w:u w:val="single"/>
        </w:rPr>
      </w:pPr>
      <w:r>
        <w:rPr>
          <w:rFonts w:asciiTheme="majorHAnsi" w:hAnsiTheme="majorHAnsi"/>
          <w:b/>
          <w:sz w:val="36"/>
          <w:u w:val="single"/>
        </w:rPr>
        <w:t xml:space="preserve">Διπλωματική εργασία </w:t>
      </w:r>
    </w:p>
    <w:p w:rsidR="00B03A3A" w:rsidRPr="00B03A3A" w:rsidRDefault="00B03A3A" w:rsidP="00B03A3A">
      <w:pPr>
        <w:ind w:left="-426"/>
        <w:jc w:val="center"/>
        <w:rPr>
          <w:rFonts w:asciiTheme="majorHAnsi" w:hAnsiTheme="majorHAnsi"/>
          <w:b/>
          <w:sz w:val="36"/>
        </w:rPr>
      </w:pPr>
    </w:p>
    <w:p w:rsidR="00B03A3A" w:rsidRDefault="00A3601B" w:rsidP="00B03A3A">
      <w:pPr>
        <w:tabs>
          <w:tab w:val="left" w:pos="0"/>
        </w:tabs>
        <w:jc w:val="center"/>
        <w:rPr>
          <w:rFonts w:asciiTheme="majorHAnsi" w:hAnsiTheme="majorHAnsi"/>
          <w:b/>
          <w:sz w:val="36"/>
        </w:rPr>
      </w:pPr>
      <w:r>
        <w:rPr>
          <w:rFonts w:asciiTheme="majorHAnsi" w:hAnsiTheme="majorHAnsi"/>
          <w:b/>
          <w:sz w:val="36"/>
        </w:rPr>
        <w:t>Εκτίμηση Κινδύνων ναυπηγικών εργασιών σε ναυπηγεία σκαφών μικρού και μεσαίου μεγέθους</w:t>
      </w:r>
    </w:p>
    <w:p w:rsidR="00B03A3A" w:rsidRDefault="00B03A3A" w:rsidP="00B03A3A">
      <w:pPr>
        <w:tabs>
          <w:tab w:val="left" w:pos="0"/>
        </w:tabs>
        <w:jc w:val="center"/>
        <w:rPr>
          <w:rFonts w:asciiTheme="majorHAnsi" w:hAnsiTheme="majorHAnsi"/>
          <w:b/>
          <w:sz w:val="36"/>
        </w:rPr>
      </w:pPr>
    </w:p>
    <w:p w:rsidR="00B03A3A" w:rsidRDefault="00B03A3A" w:rsidP="00B03A3A">
      <w:pPr>
        <w:ind w:left="-284"/>
        <w:jc w:val="center"/>
        <w:rPr>
          <w:rFonts w:asciiTheme="majorHAnsi" w:hAnsiTheme="majorHAnsi"/>
          <w:b/>
          <w:sz w:val="36"/>
          <w:u w:val="single"/>
        </w:rPr>
      </w:pPr>
      <w:r>
        <w:rPr>
          <w:rFonts w:asciiTheme="majorHAnsi" w:hAnsiTheme="majorHAnsi"/>
          <w:b/>
          <w:sz w:val="36"/>
          <w:u w:val="single"/>
        </w:rPr>
        <w:t>Του φοιτητή Αντώνιου Χαλκίτη</w:t>
      </w:r>
    </w:p>
    <w:p w:rsidR="00F953AA" w:rsidRDefault="00F953AA"/>
    <w:p w:rsidR="00B03A3A" w:rsidRDefault="00B03A3A"/>
    <w:p w:rsidR="00B03A3A" w:rsidRDefault="00B03A3A"/>
    <w:p w:rsidR="00B03A3A" w:rsidRDefault="00B03A3A"/>
    <w:p w:rsidR="00B03A3A" w:rsidRDefault="00B03A3A"/>
    <w:p w:rsidR="00B03A3A" w:rsidRDefault="00B03A3A"/>
    <w:p w:rsidR="00B03A3A" w:rsidRDefault="00B03A3A"/>
    <w:p w:rsidR="00B03A3A" w:rsidRDefault="00B03A3A"/>
    <w:p w:rsidR="00B03A3A" w:rsidRPr="00F953AA" w:rsidRDefault="001F4243">
      <w:pPr>
        <w:rPr>
          <w:b/>
          <w:sz w:val="36"/>
          <w:szCs w:val="36"/>
        </w:rPr>
      </w:pPr>
      <w:r>
        <w:rPr>
          <w:b/>
          <w:sz w:val="36"/>
          <w:szCs w:val="36"/>
        </w:rPr>
        <w:t>Επιβλέπων Καθηγητής</w:t>
      </w:r>
      <w:r w:rsidR="00F953AA" w:rsidRPr="00F953AA">
        <w:rPr>
          <w:b/>
          <w:sz w:val="36"/>
          <w:szCs w:val="36"/>
        </w:rPr>
        <w:t>: Γεώργιος Παπαδάκης</w:t>
      </w:r>
    </w:p>
    <w:p w:rsidR="00B03A3A" w:rsidRDefault="00B03A3A"/>
    <w:p w:rsidR="00B03A3A" w:rsidRDefault="00B03A3A"/>
    <w:p w:rsidR="00A3601B" w:rsidRDefault="00A3601B" w:rsidP="00B03A3A">
      <w:pPr>
        <w:ind w:left="-284"/>
        <w:jc w:val="both"/>
        <w:rPr>
          <w:rFonts w:asciiTheme="majorHAnsi" w:hAnsiTheme="majorHAnsi"/>
          <w:b/>
          <w:sz w:val="36"/>
          <w:u w:val="single"/>
        </w:rPr>
      </w:pPr>
    </w:p>
    <w:p w:rsidR="00B03A3A" w:rsidRPr="00AD660B" w:rsidRDefault="00B03A3A" w:rsidP="00B03A3A">
      <w:pPr>
        <w:ind w:left="-284"/>
        <w:jc w:val="both"/>
        <w:rPr>
          <w:rFonts w:asciiTheme="majorHAnsi" w:hAnsiTheme="majorHAnsi"/>
          <w:b/>
          <w:sz w:val="36"/>
          <w:u w:val="single"/>
        </w:rPr>
      </w:pPr>
      <w:r w:rsidRPr="00AD660B">
        <w:rPr>
          <w:rFonts w:asciiTheme="majorHAnsi" w:hAnsiTheme="majorHAnsi"/>
          <w:b/>
          <w:sz w:val="36"/>
          <w:u w:val="single"/>
        </w:rPr>
        <w:lastRenderedPageBreak/>
        <w:t>Περιεχόμενα</w:t>
      </w:r>
    </w:p>
    <w:p w:rsidR="00B03A3A" w:rsidRPr="00565BFD" w:rsidRDefault="00B03A3A" w:rsidP="00B03A3A">
      <w:pPr>
        <w:pStyle w:val="a4"/>
        <w:numPr>
          <w:ilvl w:val="0"/>
          <w:numId w:val="1"/>
        </w:numPr>
        <w:ind w:left="-142" w:hanging="284"/>
        <w:rPr>
          <w:rFonts w:asciiTheme="majorHAnsi" w:hAnsiTheme="majorHAnsi"/>
          <w:b/>
          <w:sz w:val="32"/>
        </w:rPr>
      </w:pPr>
      <w:r w:rsidRPr="00565BFD">
        <w:rPr>
          <w:rFonts w:asciiTheme="majorHAnsi" w:hAnsiTheme="majorHAnsi"/>
          <w:b/>
          <w:sz w:val="32"/>
        </w:rPr>
        <w:t>Εισαγωγή και σκοπός εργασίας</w:t>
      </w:r>
    </w:p>
    <w:p w:rsidR="00B03A3A" w:rsidRPr="00565BFD" w:rsidRDefault="00B03A3A" w:rsidP="00B03A3A">
      <w:pPr>
        <w:pStyle w:val="a4"/>
        <w:numPr>
          <w:ilvl w:val="0"/>
          <w:numId w:val="1"/>
        </w:numPr>
        <w:ind w:left="-142" w:hanging="284"/>
        <w:rPr>
          <w:rFonts w:asciiTheme="majorHAnsi" w:hAnsiTheme="majorHAnsi"/>
          <w:b/>
          <w:sz w:val="36"/>
        </w:rPr>
      </w:pPr>
      <w:r w:rsidRPr="00565BFD">
        <w:rPr>
          <w:rFonts w:asciiTheme="majorHAnsi" w:hAnsiTheme="majorHAnsi"/>
          <w:b/>
          <w:sz w:val="32"/>
        </w:rPr>
        <w:t>Κεφάλαιο 1:</w:t>
      </w:r>
      <w:r w:rsidRPr="00565BFD">
        <w:rPr>
          <w:rFonts w:asciiTheme="majorHAnsi" w:hAnsiTheme="majorHAnsi"/>
          <w:sz w:val="32"/>
        </w:rPr>
        <w:t xml:space="preserve"> Νομοθετικές Απαιτήσεις της </w:t>
      </w:r>
      <w:r>
        <w:rPr>
          <w:rFonts w:asciiTheme="majorHAnsi" w:hAnsiTheme="majorHAnsi"/>
          <w:sz w:val="32"/>
        </w:rPr>
        <w:t>ναυπηγικής εταιρίας</w:t>
      </w:r>
    </w:p>
    <w:p w:rsidR="00B03A3A" w:rsidRPr="00565BFD" w:rsidRDefault="00B03A3A" w:rsidP="00B03A3A">
      <w:pPr>
        <w:pStyle w:val="a4"/>
        <w:numPr>
          <w:ilvl w:val="0"/>
          <w:numId w:val="1"/>
        </w:numPr>
        <w:ind w:left="-142" w:hanging="284"/>
        <w:rPr>
          <w:rFonts w:asciiTheme="majorHAnsi" w:hAnsiTheme="majorHAnsi"/>
          <w:b/>
          <w:sz w:val="36"/>
        </w:rPr>
      </w:pPr>
      <w:r>
        <w:rPr>
          <w:rFonts w:asciiTheme="majorHAnsi" w:hAnsiTheme="majorHAnsi"/>
          <w:b/>
          <w:sz w:val="32"/>
        </w:rPr>
        <w:t>Κεφάλαιο 2</w:t>
      </w:r>
      <w:bookmarkStart w:id="0" w:name="_GoBack"/>
      <w:bookmarkEnd w:id="0"/>
      <w:r w:rsidRPr="00565BFD">
        <w:rPr>
          <w:rFonts w:asciiTheme="majorHAnsi" w:hAnsiTheme="majorHAnsi"/>
          <w:b/>
          <w:sz w:val="32"/>
        </w:rPr>
        <w:t>:</w:t>
      </w:r>
      <w:r w:rsidRPr="00565BFD">
        <w:rPr>
          <w:rFonts w:asciiTheme="majorHAnsi" w:hAnsiTheme="majorHAnsi"/>
          <w:sz w:val="32"/>
        </w:rPr>
        <w:t xml:space="preserve"> Περιγραφή Διαδικασίας Εκτέλεσης Επαγγελματικού Κινδύνου</w:t>
      </w:r>
    </w:p>
    <w:p w:rsidR="00B03A3A" w:rsidRPr="00565BFD" w:rsidRDefault="00B03A3A" w:rsidP="00B03A3A">
      <w:pPr>
        <w:pStyle w:val="a4"/>
        <w:numPr>
          <w:ilvl w:val="0"/>
          <w:numId w:val="1"/>
        </w:numPr>
        <w:ind w:left="-142" w:hanging="284"/>
        <w:rPr>
          <w:rFonts w:asciiTheme="majorHAnsi" w:hAnsiTheme="majorHAnsi"/>
          <w:b/>
          <w:sz w:val="36"/>
        </w:rPr>
      </w:pPr>
      <w:r w:rsidRPr="00565BFD">
        <w:rPr>
          <w:rFonts w:asciiTheme="majorHAnsi" w:hAnsiTheme="majorHAnsi"/>
          <w:b/>
          <w:sz w:val="32"/>
        </w:rPr>
        <w:t>Κεφάλαιο 3:</w:t>
      </w:r>
      <w:r w:rsidRPr="00565BFD">
        <w:rPr>
          <w:rFonts w:asciiTheme="majorHAnsi" w:hAnsiTheme="majorHAnsi"/>
          <w:sz w:val="32"/>
        </w:rPr>
        <w:t xml:space="preserve"> Περιγραφή εταιρίας και αναλυτική περιγραφή θέσεων εργασίας</w:t>
      </w:r>
    </w:p>
    <w:p w:rsidR="00B03A3A" w:rsidRPr="00565BFD" w:rsidRDefault="00B03A3A" w:rsidP="00B03A3A">
      <w:pPr>
        <w:pStyle w:val="a4"/>
        <w:numPr>
          <w:ilvl w:val="0"/>
          <w:numId w:val="1"/>
        </w:numPr>
        <w:ind w:left="-142" w:hanging="284"/>
        <w:rPr>
          <w:rFonts w:asciiTheme="majorHAnsi" w:hAnsiTheme="majorHAnsi"/>
          <w:sz w:val="32"/>
        </w:rPr>
      </w:pPr>
      <w:r w:rsidRPr="00565BFD">
        <w:rPr>
          <w:rFonts w:asciiTheme="majorHAnsi" w:hAnsiTheme="majorHAnsi"/>
          <w:b/>
          <w:sz w:val="32"/>
        </w:rPr>
        <w:t xml:space="preserve">Κεφάλαιο </w:t>
      </w:r>
      <w:r w:rsidRPr="00565BFD">
        <w:rPr>
          <w:rFonts w:asciiTheme="majorHAnsi" w:hAnsiTheme="majorHAnsi"/>
          <w:b/>
          <w:sz w:val="32"/>
          <w:lang w:val="en-US"/>
        </w:rPr>
        <w:t>4</w:t>
      </w:r>
      <w:r w:rsidRPr="00565BFD">
        <w:rPr>
          <w:rFonts w:asciiTheme="majorHAnsi" w:hAnsiTheme="majorHAnsi"/>
          <w:b/>
          <w:sz w:val="32"/>
        </w:rPr>
        <w:t>:</w:t>
      </w:r>
      <w:r w:rsidRPr="00565BFD">
        <w:rPr>
          <w:rFonts w:asciiTheme="majorHAnsi" w:hAnsiTheme="majorHAnsi"/>
          <w:sz w:val="32"/>
        </w:rPr>
        <w:t>Εκτίμηση Επαγγελματικού Κινδύνου</w:t>
      </w:r>
    </w:p>
    <w:p w:rsidR="00B03A3A" w:rsidRDefault="00B03A3A" w:rsidP="00B03A3A">
      <w:pPr>
        <w:pStyle w:val="a4"/>
        <w:numPr>
          <w:ilvl w:val="0"/>
          <w:numId w:val="1"/>
        </w:numPr>
        <w:ind w:left="-142" w:hanging="284"/>
        <w:rPr>
          <w:rFonts w:asciiTheme="majorHAnsi" w:hAnsiTheme="majorHAnsi"/>
          <w:sz w:val="32"/>
        </w:rPr>
      </w:pPr>
      <w:r w:rsidRPr="00565BFD">
        <w:rPr>
          <w:rFonts w:asciiTheme="majorHAnsi" w:hAnsiTheme="majorHAnsi"/>
          <w:b/>
          <w:sz w:val="32"/>
        </w:rPr>
        <w:t>Κεφάλαιο 5:</w:t>
      </w:r>
      <w:r w:rsidRPr="00565BFD">
        <w:rPr>
          <w:rFonts w:asciiTheme="majorHAnsi" w:hAnsiTheme="majorHAnsi"/>
          <w:sz w:val="32"/>
        </w:rPr>
        <w:t xml:space="preserve"> Αποτελέσματα από την εκτίμηση επαγγελματικού κινδύνου και προτάσεις – μέτρα βελτίωσης συνθηκών εργασίας</w:t>
      </w:r>
    </w:p>
    <w:p w:rsidR="00B03A3A" w:rsidRPr="00565BFD" w:rsidRDefault="00B03A3A" w:rsidP="00B03A3A">
      <w:pPr>
        <w:pStyle w:val="a4"/>
        <w:numPr>
          <w:ilvl w:val="0"/>
          <w:numId w:val="1"/>
        </w:numPr>
        <w:ind w:left="-142" w:hanging="284"/>
        <w:rPr>
          <w:rFonts w:asciiTheme="majorHAnsi" w:hAnsiTheme="majorHAnsi"/>
          <w:sz w:val="32"/>
        </w:rPr>
      </w:pPr>
      <w:r>
        <w:rPr>
          <w:rFonts w:asciiTheme="majorHAnsi" w:hAnsiTheme="majorHAnsi"/>
          <w:b/>
          <w:sz w:val="32"/>
        </w:rPr>
        <w:t>Επίλογος</w:t>
      </w:r>
    </w:p>
    <w:p w:rsidR="00B03A3A" w:rsidRDefault="00B03A3A"/>
    <w:p w:rsidR="00B03A3A" w:rsidRDefault="00B03A3A"/>
    <w:p w:rsidR="00B03A3A" w:rsidRDefault="00B03A3A"/>
    <w:p w:rsidR="00B03A3A" w:rsidRDefault="00B03A3A"/>
    <w:p w:rsidR="00B03A3A" w:rsidRDefault="00B03A3A"/>
    <w:p w:rsidR="00B03A3A" w:rsidRDefault="00B03A3A"/>
    <w:p w:rsidR="00B03A3A" w:rsidRDefault="00B03A3A"/>
    <w:p w:rsidR="00B03A3A" w:rsidRDefault="00B03A3A"/>
    <w:p w:rsidR="00B03A3A" w:rsidRDefault="00B03A3A"/>
    <w:p w:rsidR="00B03A3A" w:rsidRDefault="00B03A3A"/>
    <w:p w:rsidR="00B03A3A" w:rsidRDefault="00B03A3A"/>
    <w:p w:rsidR="00B03A3A" w:rsidRDefault="00B03A3A"/>
    <w:p w:rsidR="00B03A3A" w:rsidRDefault="00B03A3A"/>
    <w:p w:rsidR="00B03A3A" w:rsidRDefault="00B03A3A"/>
    <w:p w:rsidR="00B03A3A" w:rsidRDefault="00B03A3A"/>
    <w:p w:rsidR="00B03A3A" w:rsidRPr="00E42CD1" w:rsidRDefault="00B03A3A" w:rsidP="00B03A3A">
      <w:pPr>
        <w:jc w:val="both"/>
        <w:rPr>
          <w:rFonts w:asciiTheme="majorHAnsi" w:hAnsiTheme="majorHAnsi"/>
          <w:b/>
          <w:sz w:val="32"/>
        </w:rPr>
      </w:pPr>
      <w:r w:rsidRPr="00E42CD1">
        <w:rPr>
          <w:rFonts w:asciiTheme="majorHAnsi" w:hAnsiTheme="majorHAnsi"/>
          <w:b/>
          <w:sz w:val="32"/>
        </w:rPr>
        <w:lastRenderedPageBreak/>
        <w:t>Εισαγωγή και Σκοπός της Εργασίας</w:t>
      </w:r>
    </w:p>
    <w:p w:rsidR="00B03A3A" w:rsidRPr="00E42CD1" w:rsidRDefault="00B03A3A" w:rsidP="00B03A3A">
      <w:pPr>
        <w:pStyle w:val="p11"/>
        <w:jc w:val="both"/>
        <w:rPr>
          <w:rFonts w:asciiTheme="majorHAnsi" w:eastAsiaTheme="minorHAnsi" w:hAnsiTheme="majorHAnsi" w:cstheme="minorBidi"/>
          <w:sz w:val="28"/>
          <w:szCs w:val="28"/>
          <w:lang w:eastAsia="en-US"/>
        </w:rPr>
      </w:pPr>
      <w:r w:rsidRPr="00E42CD1">
        <w:rPr>
          <w:rFonts w:asciiTheme="majorHAnsi" w:eastAsiaTheme="minorHAnsi" w:hAnsiTheme="majorHAnsi" w:cstheme="minorBidi"/>
          <w:sz w:val="28"/>
          <w:szCs w:val="28"/>
          <w:lang w:eastAsia="en-US"/>
        </w:rPr>
        <w:t>Η γραπτή εκτίμηση του επαγγελματικού κινδύνου στον εργασιακό χώρο εισήχθη ως υποχρέωση του εργοδότη μέσω του Π. 17/96. Η Εκτίμηση Επαγγελματικού Κινδύνου αποτελεί μια συστηματική εξέταση όλων των πλευρών κάθε διεξαγόμενης εργασίας από την επιχείρηση, με σκοπό:</w:t>
      </w:r>
    </w:p>
    <w:p w:rsidR="00B03A3A" w:rsidRPr="00E42CD1" w:rsidRDefault="00B03A3A" w:rsidP="00B03A3A">
      <w:pPr>
        <w:pStyle w:val="p12"/>
        <w:jc w:val="both"/>
        <w:rPr>
          <w:rFonts w:asciiTheme="majorHAnsi" w:eastAsiaTheme="minorHAnsi" w:hAnsiTheme="majorHAnsi" w:cstheme="minorBidi"/>
          <w:sz w:val="28"/>
          <w:szCs w:val="28"/>
          <w:lang w:eastAsia="en-US"/>
        </w:rPr>
      </w:pPr>
      <w:r w:rsidRPr="00E42CD1">
        <w:rPr>
          <w:rFonts w:asciiTheme="majorHAnsi" w:eastAsiaTheme="minorHAnsi" w:hAnsiTheme="majorHAnsi" w:cstheme="minorBidi"/>
          <w:sz w:val="28"/>
          <w:szCs w:val="28"/>
          <w:lang w:eastAsia="en-US"/>
        </w:rPr>
        <w:t>• Να εντοπισθούν οι πήγες του επαγγελματικού κινδύνου, δηλαδή τι θα μπορούσε να προκαλέσει κινδύνους για την ασφάλεια και υγειά των εργαζόμενων.</w:t>
      </w:r>
    </w:p>
    <w:p w:rsidR="00B03A3A" w:rsidRPr="00E42CD1" w:rsidRDefault="00B03A3A" w:rsidP="00B03A3A">
      <w:pPr>
        <w:pStyle w:val="p12"/>
        <w:jc w:val="both"/>
        <w:rPr>
          <w:rFonts w:asciiTheme="majorHAnsi" w:eastAsiaTheme="minorHAnsi" w:hAnsiTheme="majorHAnsi" w:cstheme="minorBidi"/>
          <w:sz w:val="28"/>
          <w:szCs w:val="28"/>
          <w:lang w:eastAsia="en-US"/>
        </w:rPr>
      </w:pPr>
      <w:r w:rsidRPr="00E42CD1">
        <w:rPr>
          <w:rFonts w:asciiTheme="majorHAnsi" w:eastAsiaTheme="minorHAnsi" w:hAnsiTheme="majorHAnsi" w:cstheme="minorBidi"/>
          <w:sz w:val="28"/>
          <w:szCs w:val="28"/>
          <w:lang w:eastAsia="en-US"/>
        </w:rPr>
        <w:t>• Να διαπιστωθούν κατά πόσον και με ποια μέτρα μπορούν οι πήγες κινδύνων να εξαλειφθούν ή οι κίνδυνοι αυτοί να αποφευχθούν.</w:t>
      </w:r>
    </w:p>
    <w:p w:rsidR="00B03A3A" w:rsidRPr="00E42CD1" w:rsidRDefault="00B03A3A" w:rsidP="00B03A3A">
      <w:pPr>
        <w:pStyle w:val="p12"/>
        <w:jc w:val="both"/>
        <w:rPr>
          <w:rFonts w:asciiTheme="majorHAnsi" w:eastAsiaTheme="minorHAnsi" w:hAnsiTheme="majorHAnsi" w:cstheme="minorBidi"/>
          <w:sz w:val="28"/>
          <w:szCs w:val="28"/>
          <w:lang w:eastAsia="en-US"/>
        </w:rPr>
      </w:pPr>
      <w:r w:rsidRPr="00E42CD1">
        <w:rPr>
          <w:rFonts w:asciiTheme="majorHAnsi" w:eastAsiaTheme="minorHAnsi" w:hAnsiTheme="majorHAnsi" w:cstheme="minorBidi"/>
          <w:sz w:val="28"/>
          <w:szCs w:val="28"/>
          <w:lang w:eastAsia="en-US"/>
        </w:rPr>
        <w:t>• Να καταγράφουν τα μέτρα πρόληψης που ήδη εφαρμόζονται και να προταθούν αυτά που πρέπει συμπληρωματικά να ληφθούν για τον έλεγχο των κινδύνων και την προστασία των εργαζόμενων.</w:t>
      </w:r>
    </w:p>
    <w:p w:rsidR="002171F8" w:rsidRDefault="002171F8" w:rsidP="002171F8">
      <w:pPr>
        <w:rPr>
          <w:lang w:val="en-US"/>
        </w:rPr>
      </w:pPr>
      <w:r w:rsidRPr="002171F8">
        <w:rPr>
          <w:noProof/>
          <w:lang w:eastAsia="el-GR"/>
        </w:rPr>
        <w:drawing>
          <wp:inline distT="0" distB="0" distL="0" distR="0">
            <wp:extent cx="4914900" cy="4800600"/>
            <wp:effectExtent l="19050" t="0" r="0" b="0"/>
            <wp:docPr id="19" name="Εικόνα 2" descr="C:\Users\toni\Desktop\yard\19512342_10213307705548336_100737533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ni\Desktop\yard\19512342_10213307705548336_1007375338_n.jpg"/>
                    <pic:cNvPicPr>
                      <a:picLocks noChangeAspect="1" noChangeArrowheads="1"/>
                    </pic:cNvPicPr>
                  </pic:nvPicPr>
                  <pic:blipFill>
                    <a:blip r:embed="rId8"/>
                    <a:srcRect/>
                    <a:stretch>
                      <a:fillRect/>
                    </a:stretch>
                  </pic:blipFill>
                  <pic:spPr bwMode="auto">
                    <a:xfrm>
                      <a:off x="0" y="0"/>
                      <a:ext cx="4914900" cy="4800600"/>
                    </a:xfrm>
                    <a:prstGeom prst="rect">
                      <a:avLst/>
                    </a:prstGeom>
                    <a:noFill/>
                    <a:ln w="9525">
                      <a:noFill/>
                      <a:miter lim="800000"/>
                      <a:headEnd/>
                      <a:tailEnd/>
                    </a:ln>
                  </pic:spPr>
                </pic:pic>
              </a:graphicData>
            </a:graphic>
          </wp:inline>
        </w:drawing>
      </w:r>
    </w:p>
    <w:p w:rsidR="00B03A3A" w:rsidRPr="002171F8" w:rsidRDefault="00B03A3A" w:rsidP="002171F8">
      <w:r w:rsidRPr="002E1097">
        <w:rPr>
          <w:rFonts w:asciiTheme="majorHAnsi" w:hAnsiTheme="majorHAnsi"/>
          <w:b/>
          <w:sz w:val="36"/>
          <w:u w:val="single"/>
        </w:rPr>
        <w:lastRenderedPageBreak/>
        <w:t>Κεφάλαιο 1</w:t>
      </w:r>
    </w:p>
    <w:p w:rsidR="00B03A3A" w:rsidRPr="00CB0A2C" w:rsidRDefault="00B03A3A" w:rsidP="00B03A3A">
      <w:pPr>
        <w:rPr>
          <w:rFonts w:asciiTheme="majorHAnsi" w:hAnsiTheme="majorHAnsi"/>
          <w:b/>
          <w:sz w:val="32"/>
        </w:rPr>
      </w:pPr>
      <w:r w:rsidRPr="00E42CD1">
        <w:rPr>
          <w:rFonts w:asciiTheme="majorHAnsi" w:hAnsiTheme="majorHAnsi"/>
          <w:b/>
          <w:sz w:val="32"/>
        </w:rPr>
        <w:t xml:space="preserve">Νομοθετικές Απαιτήσεις </w:t>
      </w:r>
      <w:r>
        <w:rPr>
          <w:rFonts w:asciiTheme="majorHAnsi" w:hAnsiTheme="majorHAnsi"/>
          <w:b/>
          <w:sz w:val="32"/>
        </w:rPr>
        <w:t>σε ναυπηγείο ανυψωτικής ικανότητας 600 τόνων</w:t>
      </w:r>
    </w:p>
    <w:p w:rsidR="00B03A3A" w:rsidRPr="00CB0A2C" w:rsidRDefault="00B03A3A" w:rsidP="00B03A3A">
      <w:pPr>
        <w:jc w:val="both"/>
        <w:rPr>
          <w:rFonts w:asciiTheme="majorHAnsi" w:hAnsiTheme="majorHAnsi" w:cstheme="minorHAnsi"/>
          <w:b/>
          <w:sz w:val="28"/>
          <w:szCs w:val="28"/>
        </w:rPr>
      </w:pPr>
    </w:p>
    <w:p w:rsidR="00B03A3A" w:rsidRDefault="00B03A3A" w:rsidP="00B03A3A">
      <w:pPr>
        <w:pStyle w:val="a5"/>
        <w:numPr>
          <w:ilvl w:val="0"/>
          <w:numId w:val="2"/>
        </w:numPr>
        <w:ind w:left="284" w:hanging="284"/>
        <w:jc w:val="both"/>
        <w:rPr>
          <w:rFonts w:asciiTheme="majorHAnsi" w:hAnsiTheme="majorHAnsi"/>
          <w:b/>
          <w:sz w:val="32"/>
          <w:szCs w:val="28"/>
          <w:u w:val="single"/>
        </w:rPr>
      </w:pPr>
      <w:r w:rsidRPr="00CB0A2C">
        <w:rPr>
          <w:rFonts w:asciiTheme="majorHAnsi" w:hAnsiTheme="majorHAnsi"/>
          <w:b/>
          <w:sz w:val="32"/>
          <w:szCs w:val="28"/>
          <w:u w:val="single"/>
        </w:rPr>
        <w:t>Γενικά</w:t>
      </w:r>
    </w:p>
    <w:p w:rsidR="00B03A3A" w:rsidRPr="00CB0A2C" w:rsidRDefault="00B03A3A" w:rsidP="00B03A3A">
      <w:pPr>
        <w:pStyle w:val="a5"/>
        <w:jc w:val="both"/>
        <w:rPr>
          <w:rFonts w:asciiTheme="majorHAnsi" w:hAnsiTheme="majorHAnsi"/>
          <w:b/>
          <w:sz w:val="32"/>
          <w:szCs w:val="28"/>
          <w:u w:val="single"/>
        </w:rPr>
      </w:pPr>
    </w:p>
    <w:p w:rsidR="00B03A3A" w:rsidRPr="00E42CD1" w:rsidRDefault="00B03A3A" w:rsidP="00B03A3A">
      <w:pPr>
        <w:pStyle w:val="a5"/>
        <w:jc w:val="both"/>
        <w:rPr>
          <w:rFonts w:asciiTheme="majorHAnsi" w:hAnsiTheme="majorHAnsi"/>
          <w:b/>
          <w:sz w:val="28"/>
          <w:szCs w:val="28"/>
          <w:u w:val="single"/>
        </w:rPr>
      </w:pPr>
      <w:r w:rsidRPr="00E42CD1">
        <w:rPr>
          <w:rFonts w:asciiTheme="majorHAnsi" w:hAnsiTheme="majorHAnsi"/>
          <w:b/>
          <w:sz w:val="28"/>
          <w:szCs w:val="28"/>
          <w:u w:val="single"/>
        </w:rPr>
        <w:t xml:space="preserve">Υ.Α 130134/2007 </w:t>
      </w:r>
      <w:r w:rsidRPr="00E42CD1">
        <w:rPr>
          <w:rFonts w:asciiTheme="majorHAnsi" w:hAnsiTheme="majorHAnsi"/>
          <w:sz w:val="28"/>
          <w:szCs w:val="28"/>
        </w:rPr>
        <w:t xml:space="preserve">(ΦΕΚ 1369/Β’/2.8.2007) Όροι παροχής υπηρεσιών και </w:t>
      </w:r>
      <w:r w:rsidRPr="00E42CD1">
        <w:rPr>
          <w:rFonts w:asciiTheme="majorHAnsi" w:hAnsiTheme="majorHAnsi" w:cs="Calibri"/>
          <w:sz w:val="28"/>
          <w:szCs w:val="28"/>
        </w:rPr>
        <w:t>χ</w:t>
      </w:r>
      <w:r w:rsidRPr="00E42CD1">
        <w:rPr>
          <w:rFonts w:asciiTheme="majorHAnsi" w:hAnsiTheme="majorHAnsi"/>
          <w:sz w:val="28"/>
          <w:szCs w:val="28"/>
        </w:rPr>
        <w:t>ρονικά όρια απασ</w:t>
      </w:r>
      <w:r w:rsidRPr="00E42CD1">
        <w:rPr>
          <w:rFonts w:asciiTheme="majorHAnsi" w:hAnsiTheme="majorHAnsi" w:cs="Calibri"/>
          <w:sz w:val="28"/>
          <w:szCs w:val="28"/>
        </w:rPr>
        <w:t>χ</w:t>
      </w:r>
      <w:r w:rsidRPr="00E42CD1">
        <w:rPr>
          <w:rFonts w:asciiTheme="majorHAnsi" w:hAnsiTheme="majorHAnsi"/>
          <w:sz w:val="28"/>
          <w:szCs w:val="28"/>
        </w:rPr>
        <w:t>όλησης του τε</w:t>
      </w:r>
      <w:r w:rsidRPr="00E42CD1">
        <w:rPr>
          <w:rFonts w:asciiTheme="majorHAnsi" w:hAnsiTheme="majorHAnsi" w:cs="Calibri"/>
          <w:sz w:val="28"/>
          <w:szCs w:val="28"/>
        </w:rPr>
        <w:t>χ</w:t>
      </w:r>
      <w:r w:rsidRPr="00E42CD1">
        <w:rPr>
          <w:rFonts w:asciiTheme="majorHAnsi" w:hAnsiTheme="majorHAnsi"/>
          <w:sz w:val="28"/>
          <w:szCs w:val="28"/>
        </w:rPr>
        <w:t>νικού ασφαλείας κατά την εκτέλεση  ναυπηγοεπισκευαστικών εργασιών.</w:t>
      </w:r>
    </w:p>
    <w:p w:rsidR="00B03A3A" w:rsidRDefault="00B03A3A" w:rsidP="00B03A3A">
      <w:pPr>
        <w:pStyle w:val="a5"/>
        <w:jc w:val="both"/>
        <w:rPr>
          <w:rFonts w:asciiTheme="majorHAnsi" w:hAnsiTheme="majorHAnsi"/>
          <w:b/>
          <w:sz w:val="28"/>
          <w:szCs w:val="28"/>
          <w:u w:val="single"/>
        </w:rPr>
      </w:pPr>
    </w:p>
    <w:p w:rsidR="00B03A3A" w:rsidRPr="00E42CD1" w:rsidRDefault="00B03A3A" w:rsidP="00B03A3A">
      <w:pPr>
        <w:pStyle w:val="a5"/>
        <w:jc w:val="both"/>
        <w:rPr>
          <w:rFonts w:asciiTheme="majorHAnsi" w:hAnsiTheme="majorHAnsi"/>
          <w:b/>
          <w:sz w:val="28"/>
          <w:szCs w:val="28"/>
          <w:u w:val="single"/>
        </w:rPr>
      </w:pPr>
      <w:r w:rsidRPr="00E42CD1">
        <w:rPr>
          <w:rFonts w:asciiTheme="majorHAnsi" w:hAnsiTheme="majorHAnsi"/>
          <w:b/>
          <w:sz w:val="28"/>
          <w:szCs w:val="28"/>
          <w:u w:val="single"/>
        </w:rPr>
        <w:t xml:space="preserve">Υ.Α 131784/2003 </w:t>
      </w:r>
      <w:r w:rsidRPr="00E42CD1">
        <w:rPr>
          <w:rFonts w:asciiTheme="majorHAnsi" w:hAnsiTheme="majorHAnsi"/>
          <w:sz w:val="28"/>
          <w:szCs w:val="28"/>
        </w:rPr>
        <w:t>(ΦΕΚ 1624/Β’/5.11.2003) Επιμόρφωση τεχνικών ασφαλείας  επιπέδου ΑΕΙ και ΤΕΙ.</w:t>
      </w:r>
    </w:p>
    <w:p w:rsidR="00B03A3A" w:rsidRDefault="00B03A3A" w:rsidP="00B03A3A">
      <w:pPr>
        <w:pStyle w:val="a5"/>
        <w:jc w:val="both"/>
        <w:rPr>
          <w:rFonts w:asciiTheme="majorHAnsi" w:hAnsiTheme="majorHAnsi"/>
          <w:b/>
          <w:sz w:val="28"/>
          <w:szCs w:val="28"/>
          <w:u w:val="single"/>
        </w:rPr>
      </w:pPr>
    </w:p>
    <w:p w:rsidR="00B03A3A" w:rsidRPr="00E42CD1" w:rsidRDefault="00B03A3A" w:rsidP="00B03A3A">
      <w:pPr>
        <w:pStyle w:val="a5"/>
        <w:jc w:val="both"/>
        <w:rPr>
          <w:rFonts w:asciiTheme="majorHAnsi" w:hAnsiTheme="majorHAnsi"/>
          <w:b/>
          <w:sz w:val="28"/>
          <w:szCs w:val="28"/>
          <w:u w:val="single"/>
        </w:rPr>
      </w:pPr>
      <w:r w:rsidRPr="00E42CD1">
        <w:rPr>
          <w:rFonts w:asciiTheme="majorHAnsi" w:hAnsiTheme="majorHAnsi"/>
          <w:b/>
          <w:sz w:val="28"/>
          <w:szCs w:val="28"/>
          <w:u w:val="single"/>
        </w:rPr>
        <w:t xml:space="preserve">Ν.2874/2000 </w:t>
      </w:r>
      <w:r w:rsidRPr="00E42CD1">
        <w:rPr>
          <w:rFonts w:asciiTheme="majorHAnsi" w:hAnsiTheme="majorHAnsi"/>
          <w:sz w:val="28"/>
          <w:szCs w:val="28"/>
        </w:rPr>
        <w:t>(ΦΕΚ 286/Α’/29.12.2000) Προώθηση απασχόλησης και άλλες διατάξεις.</w:t>
      </w:r>
    </w:p>
    <w:p w:rsidR="00B03A3A" w:rsidRDefault="00B03A3A" w:rsidP="00B03A3A">
      <w:pPr>
        <w:pStyle w:val="a5"/>
        <w:jc w:val="both"/>
        <w:rPr>
          <w:rFonts w:asciiTheme="majorHAnsi" w:hAnsiTheme="majorHAnsi"/>
          <w:b/>
          <w:sz w:val="28"/>
          <w:szCs w:val="28"/>
          <w:u w:val="single"/>
        </w:rPr>
      </w:pPr>
    </w:p>
    <w:p w:rsidR="00B03A3A" w:rsidRPr="00E42CD1" w:rsidRDefault="00B03A3A" w:rsidP="00B03A3A">
      <w:pPr>
        <w:pStyle w:val="a5"/>
        <w:jc w:val="both"/>
        <w:rPr>
          <w:rFonts w:asciiTheme="majorHAnsi" w:hAnsiTheme="majorHAnsi"/>
          <w:b/>
          <w:sz w:val="28"/>
          <w:szCs w:val="28"/>
          <w:u w:val="single"/>
        </w:rPr>
      </w:pPr>
      <w:r w:rsidRPr="00E42CD1">
        <w:rPr>
          <w:rFonts w:asciiTheme="majorHAnsi" w:hAnsiTheme="majorHAnsi"/>
          <w:b/>
          <w:sz w:val="28"/>
          <w:szCs w:val="28"/>
          <w:u w:val="single"/>
        </w:rPr>
        <w:t>Π.Δ 159/199</w:t>
      </w:r>
      <w:r w:rsidRPr="00E42CD1">
        <w:rPr>
          <w:rFonts w:asciiTheme="majorHAnsi" w:hAnsiTheme="majorHAnsi"/>
          <w:sz w:val="28"/>
          <w:szCs w:val="28"/>
        </w:rPr>
        <w:t xml:space="preserve"> (ΦΕΚ 157/Α’/3.8.1999) Τροποποίηση του </w:t>
      </w:r>
      <w:proofErr w:type="spellStart"/>
      <w:r w:rsidRPr="00E42CD1">
        <w:rPr>
          <w:rFonts w:asciiTheme="majorHAnsi" w:hAnsiTheme="majorHAnsi"/>
          <w:sz w:val="28"/>
          <w:szCs w:val="28"/>
        </w:rPr>
        <w:t>π.δ</w:t>
      </w:r>
      <w:proofErr w:type="spellEnd"/>
      <w:r w:rsidRPr="00E42CD1">
        <w:rPr>
          <w:rFonts w:asciiTheme="majorHAnsi" w:hAnsiTheme="majorHAnsi"/>
          <w:sz w:val="28"/>
          <w:szCs w:val="28"/>
        </w:rPr>
        <w:t xml:space="preserve"> 17/96 &lt;&lt;μέτρα για την βελτίωση της ασφάλειας και της υγείας των εργαζομένων κατά  την εργασία σε συμμόρφωση  με τις οδηγίες 89/391/ΕΟΚ και 91/383/ΕΟΚ(11/Α)&gt;&gt; και του </w:t>
      </w:r>
      <w:proofErr w:type="spellStart"/>
      <w:r w:rsidRPr="00E42CD1">
        <w:rPr>
          <w:rFonts w:asciiTheme="majorHAnsi" w:hAnsiTheme="majorHAnsi"/>
          <w:sz w:val="28"/>
          <w:szCs w:val="28"/>
        </w:rPr>
        <w:t>π.δ</w:t>
      </w:r>
      <w:proofErr w:type="spellEnd"/>
      <w:r w:rsidRPr="00E42CD1">
        <w:rPr>
          <w:rFonts w:asciiTheme="majorHAnsi" w:hAnsiTheme="majorHAnsi"/>
          <w:sz w:val="28"/>
          <w:szCs w:val="28"/>
        </w:rPr>
        <w:t xml:space="preserve">  70α/ 88&lt;&lt;προστασία των εργαζομένων που εκτίθενται σε αμίαντο  κατά την εργασία (31/Α)&gt;&gt; όπως αυτό τροποποιήθηκε  με το </w:t>
      </w:r>
      <w:proofErr w:type="spellStart"/>
      <w:r w:rsidRPr="00E42CD1">
        <w:rPr>
          <w:rFonts w:asciiTheme="majorHAnsi" w:hAnsiTheme="majorHAnsi"/>
          <w:sz w:val="28"/>
          <w:szCs w:val="28"/>
        </w:rPr>
        <w:t>π.δ</w:t>
      </w:r>
      <w:proofErr w:type="spellEnd"/>
      <w:r w:rsidRPr="00E42CD1">
        <w:rPr>
          <w:rFonts w:asciiTheme="majorHAnsi" w:hAnsiTheme="majorHAnsi"/>
          <w:sz w:val="28"/>
          <w:szCs w:val="28"/>
        </w:rPr>
        <w:t xml:space="preserve"> 175/97(150/Α).π</w:t>
      </w:r>
    </w:p>
    <w:p w:rsidR="00B03A3A" w:rsidRDefault="00B03A3A" w:rsidP="00B03A3A">
      <w:pPr>
        <w:pStyle w:val="a5"/>
        <w:jc w:val="both"/>
        <w:rPr>
          <w:rFonts w:asciiTheme="majorHAnsi" w:hAnsiTheme="majorHAnsi"/>
          <w:b/>
          <w:sz w:val="28"/>
          <w:szCs w:val="28"/>
          <w:u w:val="single"/>
        </w:rPr>
      </w:pPr>
    </w:p>
    <w:p w:rsidR="00B03A3A" w:rsidRPr="00E42CD1" w:rsidRDefault="00B03A3A" w:rsidP="00B03A3A">
      <w:pPr>
        <w:pStyle w:val="a5"/>
        <w:jc w:val="both"/>
        <w:rPr>
          <w:rFonts w:asciiTheme="majorHAnsi" w:hAnsiTheme="majorHAnsi"/>
          <w:b/>
          <w:sz w:val="28"/>
          <w:szCs w:val="28"/>
          <w:u w:val="single"/>
        </w:rPr>
      </w:pPr>
      <w:r w:rsidRPr="00E42CD1">
        <w:rPr>
          <w:rFonts w:asciiTheme="majorHAnsi" w:hAnsiTheme="majorHAnsi"/>
          <w:b/>
          <w:sz w:val="28"/>
          <w:szCs w:val="28"/>
          <w:u w:val="single"/>
        </w:rPr>
        <w:t xml:space="preserve">Π.Δ 95/1999 </w:t>
      </w:r>
      <w:r w:rsidRPr="00E42CD1">
        <w:rPr>
          <w:rFonts w:asciiTheme="majorHAnsi" w:hAnsiTheme="majorHAnsi"/>
          <w:sz w:val="28"/>
          <w:szCs w:val="28"/>
        </w:rPr>
        <w:t>(ΦΕΚ 102/Α’/26.5.1999) Όροι ίδρυσης  και λειτουργίας Υπηρεσιών Προστασίας και Πρόληψης.</w:t>
      </w:r>
    </w:p>
    <w:p w:rsidR="00B03A3A" w:rsidRDefault="00B03A3A" w:rsidP="00B03A3A">
      <w:pPr>
        <w:pStyle w:val="a5"/>
        <w:jc w:val="both"/>
        <w:rPr>
          <w:rFonts w:asciiTheme="majorHAnsi" w:hAnsiTheme="majorHAnsi"/>
          <w:b/>
          <w:sz w:val="28"/>
          <w:szCs w:val="28"/>
          <w:u w:val="single"/>
        </w:rPr>
      </w:pPr>
    </w:p>
    <w:p w:rsidR="00B03A3A" w:rsidRPr="00E42CD1" w:rsidRDefault="00B03A3A" w:rsidP="00B03A3A">
      <w:pPr>
        <w:pStyle w:val="a5"/>
        <w:jc w:val="both"/>
        <w:rPr>
          <w:rFonts w:asciiTheme="majorHAnsi" w:hAnsiTheme="majorHAnsi"/>
          <w:b/>
          <w:sz w:val="28"/>
          <w:szCs w:val="28"/>
          <w:u w:val="single"/>
        </w:rPr>
      </w:pPr>
      <w:r w:rsidRPr="00E42CD1">
        <w:rPr>
          <w:rFonts w:asciiTheme="majorHAnsi" w:hAnsiTheme="majorHAnsi"/>
          <w:b/>
          <w:sz w:val="28"/>
          <w:szCs w:val="28"/>
          <w:u w:val="single"/>
        </w:rPr>
        <w:t xml:space="preserve">Π.Δ 17/1996 </w:t>
      </w:r>
      <w:r w:rsidRPr="00E42CD1">
        <w:rPr>
          <w:rFonts w:asciiTheme="majorHAnsi" w:hAnsiTheme="majorHAnsi"/>
          <w:sz w:val="28"/>
          <w:szCs w:val="28"/>
        </w:rPr>
        <w:t>(ΦΕΚ 11/Α’/18.1/1996)Μέτρα για την βελτίωση  της ασφάλειας και της υγείας των εργαζομένων σε συμμόρφωση  με τις οδηγίες  89/391/ΕΟΚ και 91/383/ΕΟΚ.</w:t>
      </w:r>
    </w:p>
    <w:p w:rsidR="00B03A3A" w:rsidRDefault="00B03A3A" w:rsidP="00B03A3A">
      <w:pPr>
        <w:pStyle w:val="a5"/>
        <w:jc w:val="both"/>
        <w:rPr>
          <w:rFonts w:asciiTheme="majorHAnsi" w:hAnsiTheme="majorHAnsi"/>
          <w:b/>
          <w:sz w:val="28"/>
          <w:szCs w:val="28"/>
          <w:u w:val="single"/>
        </w:rPr>
      </w:pPr>
    </w:p>
    <w:p w:rsidR="00B03A3A" w:rsidRPr="00E42CD1" w:rsidRDefault="00B03A3A" w:rsidP="00B03A3A">
      <w:pPr>
        <w:pStyle w:val="a5"/>
        <w:jc w:val="both"/>
        <w:rPr>
          <w:rFonts w:asciiTheme="majorHAnsi" w:hAnsiTheme="majorHAnsi"/>
          <w:b/>
          <w:sz w:val="28"/>
          <w:szCs w:val="28"/>
          <w:u w:val="single"/>
        </w:rPr>
      </w:pPr>
      <w:r w:rsidRPr="00E42CD1">
        <w:rPr>
          <w:rFonts w:asciiTheme="majorHAnsi" w:hAnsiTheme="majorHAnsi"/>
          <w:b/>
          <w:sz w:val="28"/>
          <w:szCs w:val="28"/>
          <w:u w:val="single"/>
        </w:rPr>
        <w:t xml:space="preserve">Π.Δ 186/1995 </w:t>
      </w:r>
      <w:r w:rsidRPr="00E42CD1">
        <w:rPr>
          <w:rFonts w:asciiTheme="majorHAnsi" w:hAnsiTheme="majorHAnsi"/>
          <w:sz w:val="28"/>
          <w:szCs w:val="28"/>
        </w:rPr>
        <w:t>(ΦΕΚ 97/Α’/30.5.1995) Προστασία των εργαζομένων από τους κινδύνους που διατρέχουν  λόγω της έκθεσης τους σε βιολογικούς  παράγοντες κατά την εργασία σε συμμόρφωση  με τις οδηγίες του Συμβουλίου 90/679/ΕΟΚ ΚΑΙ 93/88/ΕΟΚ.</w:t>
      </w:r>
    </w:p>
    <w:p w:rsidR="00B03A3A" w:rsidRDefault="00B03A3A" w:rsidP="00B03A3A">
      <w:pPr>
        <w:pStyle w:val="a5"/>
        <w:jc w:val="both"/>
        <w:rPr>
          <w:rFonts w:asciiTheme="majorHAnsi" w:hAnsiTheme="majorHAnsi"/>
          <w:b/>
          <w:sz w:val="28"/>
          <w:szCs w:val="28"/>
          <w:u w:val="single"/>
        </w:rPr>
      </w:pPr>
    </w:p>
    <w:p w:rsidR="00B03A3A" w:rsidRPr="00E42CD1" w:rsidRDefault="00B03A3A" w:rsidP="00B03A3A">
      <w:pPr>
        <w:pStyle w:val="a5"/>
        <w:jc w:val="both"/>
        <w:rPr>
          <w:rFonts w:asciiTheme="majorHAnsi" w:hAnsiTheme="majorHAnsi"/>
          <w:b/>
          <w:sz w:val="28"/>
          <w:szCs w:val="28"/>
          <w:u w:val="single"/>
        </w:rPr>
      </w:pPr>
      <w:r w:rsidRPr="00E42CD1">
        <w:rPr>
          <w:rFonts w:asciiTheme="majorHAnsi" w:hAnsiTheme="majorHAnsi"/>
          <w:b/>
          <w:sz w:val="28"/>
          <w:szCs w:val="28"/>
          <w:u w:val="single"/>
        </w:rPr>
        <w:t>Π.Δ 399/1994</w:t>
      </w:r>
      <w:r w:rsidRPr="00E42CD1">
        <w:rPr>
          <w:rFonts w:asciiTheme="majorHAnsi" w:hAnsiTheme="majorHAnsi"/>
          <w:sz w:val="28"/>
          <w:szCs w:val="28"/>
        </w:rPr>
        <w:t xml:space="preserve"> (ΦΕΚ 221/Α’/19.12.1994) Προστασία των εργαζομένων  από τους κινδύνους  που συνδέονται με την έκθεση σε </w:t>
      </w:r>
      <w:r w:rsidRPr="00E42CD1">
        <w:rPr>
          <w:rFonts w:asciiTheme="majorHAnsi" w:hAnsiTheme="majorHAnsi"/>
          <w:sz w:val="28"/>
          <w:szCs w:val="28"/>
        </w:rPr>
        <w:lastRenderedPageBreak/>
        <w:t>καρκινογόνους παράγοντες κατά την εργασία σε συμμόρφωση  με την οδηγία του Συμβουλίου 90/394/ΕΟΚ.</w:t>
      </w:r>
    </w:p>
    <w:p w:rsidR="00B03A3A" w:rsidRPr="00E42CD1" w:rsidRDefault="00B03A3A" w:rsidP="00B03A3A">
      <w:pPr>
        <w:pStyle w:val="a5"/>
        <w:jc w:val="both"/>
        <w:rPr>
          <w:rFonts w:asciiTheme="majorHAnsi" w:hAnsiTheme="majorHAnsi"/>
          <w:b/>
          <w:sz w:val="28"/>
          <w:szCs w:val="28"/>
          <w:u w:val="single"/>
        </w:rPr>
      </w:pPr>
      <w:r w:rsidRPr="00E42CD1">
        <w:rPr>
          <w:rFonts w:asciiTheme="majorHAnsi" w:hAnsiTheme="majorHAnsi"/>
          <w:b/>
          <w:sz w:val="28"/>
          <w:szCs w:val="28"/>
          <w:u w:val="single"/>
        </w:rPr>
        <w:t xml:space="preserve">Π.Δ 415/1994 </w:t>
      </w:r>
      <w:r w:rsidRPr="00E42CD1">
        <w:rPr>
          <w:rFonts w:asciiTheme="majorHAnsi" w:hAnsiTheme="majorHAnsi"/>
          <w:sz w:val="28"/>
          <w:szCs w:val="28"/>
        </w:rPr>
        <w:t>(ΦΕΚ 236/Α’/29.12.1994)Περί του χρόνου ειδίκευσης των ιατρών για την απόκτηση ειδικότητας.</w:t>
      </w:r>
    </w:p>
    <w:p w:rsidR="00B03A3A" w:rsidRDefault="00B03A3A" w:rsidP="00B03A3A">
      <w:pPr>
        <w:pStyle w:val="a5"/>
        <w:jc w:val="both"/>
        <w:rPr>
          <w:rFonts w:asciiTheme="majorHAnsi" w:hAnsiTheme="majorHAnsi"/>
          <w:b/>
          <w:sz w:val="28"/>
          <w:szCs w:val="28"/>
          <w:u w:val="single"/>
        </w:rPr>
      </w:pPr>
    </w:p>
    <w:p w:rsidR="00B03A3A" w:rsidRPr="00E42CD1" w:rsidRDefault="00B03A3A" w:rsidP="00B03A3A">
      <w:pPr>
        <w:pStyle w:val="a5"/>
        <w:jc w:val="both"/>
        <w:rPr>
          <w:rFonts w:asciiTheme="majorHAnsi" w:hAnsiTheme="majorHAnsi"/>
          <w:b/>
          <w:sz w:val="28"/>
          <w:szCs w:val="28"/>
          <w:u w:val="single"/>
        </w:rPr>
      </w:pPr>
      <w:r w:rsidRPr="00E42CD1">
        <w:rPr>
          <w:rFonts w:asciiTheme="majorHAnsi" w:hAnsiTheme="majorHAnsi"/>
          <w:b/>
          <w:sz w:val="28"/>
          <w:szCs w:val="28"/>
          <w:u w:val="single"/>
        </w:rPr>
        <w:t>Ν.2224/1994</w:t>
      </w:r>
      <w:r w:rsidRPr="00E42CD1">
        <w:rPr>
          <w:rFonts w:asciiTheme="majorHAnsi" w:hAnsiTheme="majorHAnsi"/>
          <w:sz w:val="28"/>
          <w:szCs w:val="28"/>
        </w:rPr>
        <w:t xml:space="preserve"> (ΦΕΚ 112/Α’/6.7.1994)Ρύθμιση θεμάτων εργασίας, συνδικαλιστικών δικαιωμάτων, υγιεινής  και ασφάλειας των εργαζομένων και οργάνωσης υπ. Εργασίας και των εποπτευόμενων από αυτό νομικών προσώπων και άλλες διατάξεις.</w:t>
      </w:r>
    </w:p>
    <w:p w:rsidR="00B03A3A" w:rsidRDefault="00B03A3A" w:rsidP="00B03A3A">
      <w:pPr>
        <w:pStyle w:val="a5"/>
        <w:jc w:val="both"/>
        <w:rPr>
          <w:rFonts w:asciiTheme="majorHAnsi" w:hAnsiTheme="majorHAnsi"/>
          <w:b/>
          <w:sz w:val="28"/>
          <w:szCs w:val="28"/>
          <w:u w:val="single"/>
        </w:rPr>
      </w:pPr>
    </w:p>
    <w:p w:rsidR="00B03A3A" w:rsidRPr="00E42CD1" w:rsidRDefault="00B03A3A" w:rsidP="00B03A3A">
      <w:pPr>
        <w:pStyle w:val="a5"/>
        <w:jc w:val="both"/>
        <w:rPr>
          <w:rFonts w:asciiTheme="majorHAnsi" w:hAnsiTheme="majorHAnsi"/>
          <w:b/>
          <w:sz w:val="28"/>
          <w:szCs w:val="28"/>
          <w:u w:val="single"/>
        </w:rPr>
      </w:pPr>
      <w:r w:rsidRPr="00E42CD1">
        <w:rPr>
          <w:rFonts w:asciiTheme="majorHAnsi" w:hAnsiTheme="majorHAnsi"/>
          <w:b/>
          <w:sz w:val="28"/>
          <w:szCs w:val="28"/>
          <w:u w:val="single"/>
        </w:rPr>
        <w:t>Π.Δ 294/1988</w:t>
      </w:r>
      <w:r w:rsidRPr="00E42CD1">
        <w:rPr>
          <w:rFonts w:asciiTheme="majorHAnsi" w:hAnsiTheme="majorHAnsi"/>
          <w:sz w:val="28"/>
          <w:szCs w:val="28"/>
        </w:rPr>
        <w:t xml:space="preserve"> (ΦΕΚ 138/Α’/21.6.1988) Ελάχιστος χρόνος απασχόλησης τεχνικού ασφαλείας και γιατρού εργασίας , επίπεδο γνώσεων και ειδικότητα τεχνικού ασφαλείας για τις επιχειρήσεις , εκμεταλλεύσεις και εργασίες του άρθρου 1 παραγράφου 1του ν.1568/85&lt;&lt;Υγιείνη  και ασφάλεια των εργαζομένων&gt;&gt;.</w:t>
      </w:r>
    </w:p>
    <w:p w:rsidR="00B03A3A" w:rsidRDefault="00B03A3A" w:rsidP="00B03A3A">
      <w:pPr>
        <w:pStyle w:val="a5"/>
        <w:jc w:val="both"/>
        <w:rPr>
          <w:rFonts w:asciiTheme="majorHAnsi" w:hAnsiTheme="majorHAnsi"/>
          <w:b/>
          <w:sz w:val="28"/>
          <w:szCs w:val="28"/>
          <w:u w:val="single"/>
        </w:rPr>
      </w:pPr>
    </w:p>
    <w:p w:rsidR="00B03A3A" w:rsidRPr="00E42CD1" w:rsidRDefault="00B03A3A" w:rsidP="00B03A3A">
      <w:pPr>
        <w:pStyle w:val="a5"/>
        <w:jc w:val="both"/>
        <w:rPr>
          <w:rFonts w:asciiTheme="majorHAnsi" w:hAnsiTheme="majorHAnsi"/>
          <w:b/>
          <w:sz w:val="28"/>
          <w:szCs w:val="28"/>
          <w:u w:val="single"/>
        </w:rPr>
      </w:pPr>
      <w:r w:rsidRPr="00E42CD1">
        <w:rPr>
          <w:rFonts w:asciiTheme="majorHAnsi" w:hAnsiTheme="majorHAnsi"/>
          <w:b/>
          <w:sz w:val="28"/>
          <w:szCs w:val="28"/>
          <w:u w:val="single"/>
        </w:rPr>
        <w:t xml:space="preserve">Π.Δ 70α/1988 </w:t>
      </w:r>
      <w:r w:rsidRPr="00E42CD1">
        <w:rPr>
          <w:rFonts w:asciiTheme="majorHAnsi" w:hAnsiTheme="majorHAnsi"/>
          <w:sz w:val="28"/>
          <w:szCs w:val="28"/>
        </w:rPr>
        <w:t>(ΦΕΚ 31/Α’/17.2.1988)Προστασία των εργαζομένων που εκτίθενται σε αμίαντο κατά την εργασία .</w:t>
      </w:r>
    </w:p>
    <w:p w:rsidR="00B03A3A" w:rsidRDefault="00B03A3A" w:rsidP="00B03A3A">
      <w:pPr>
        <w:pStyle w:val="a5"/>
        <w:jc w:val="both"/>
        <w:rPr>
          <w:rFonts w:asciiTheme="majorHAnsi" w:hAnsiTheme="majorHAnsi"/>
          <w:b/>
          <w:sz w:val="28"/>
          <w:szCs w:val="28"/>
          <w:u w:val="single"/>
        </w:rPr>
      </w:pPr>
    </w:p>
    <w:p w:rsidR="00B03A3A" w:rsidRPr="00E42CD1" w:rsidRDefault="00B03A3A" w:rsidP="00B03A3A">
      <w:pPr>
        <w:pStyle w:val="a5"/>
        <w:jc w:val="both"/>
        <w:rPr>
          <w:rFonts w:asciiTheme="majorHAnsi" w:hAnsiTheme="majorHAnsi"/>
          <w:b/>
          <w:sz w:val="28"/>
          <w:szCs w:val="28"/>
          <w:u w:val="single"/>
        </w:rPr>
      </w:pPr>
      <w:r w:rsidRPr="00E42CD1">
        <w:rPr>
          <w:rFonts w:asciiTheme="majorHAnsi" w:hAnsiTheme="majorHAnsi"/>
          <w:b/>
          <w:sz w:val="28"/>
          <w:szCs w:val="28"/>
          <w:u w:val="single"/>
        </w:rPr>
        <w:t>Π.Δ 94/1987</w:t>
      </w:r>
      <w:r w:rsidRPr="00E42CD1">
        <w:rPr>
          <w:rFonts w:asciiTheme="majorHAnsi" w:hAnsiTheme="majorHAnsi"/>
          <w:sz w:val="28"/>
          <w:szCs w:val="28"/>
        </w:rPr>
        <w:t xml:space="preserve"> (ΦΕΚ 54/Α’/22.4.1987)Προστασία των εργαζομένων που εκτίθενται στον μεταλλικό  μόλυβδο και τις ενώσεις των ιόντων του κατά την εργασία.</w:t>
      </w:r>
    </w:p>
    <w:p w:rsidR="00B03A3A" w:rsidRDefault="00B03A3A" w:rsidP="00B03A3A">
      <w:pPr>
        <w:pStyle w:val="a5"/>
        <w:jc w:val="both"/>
        <w:rPr>
          <w:rFonts w:asciiTheme="majorHAnsi" w:hAnsiTheme="majorHAnsi"/>
          <w:b/>
          <w:sz w:val="28"/>
          <w:szCs w:val="28"/>
          <w:u w:val="single"/>
        </w:rPr>
      </w:pPr>
    </w:p>
    <w:p w:rsidR="00B03A3A" w:rsidRPr="00E42CD1" w:rsidRDefault="00B03A3A" w:rsidP="00B03A3A">
      <w:pPr>
        <w:pStyle w:val="a5"/>
        <w:jc w:val="both"/>
        <w:rPr>
          <w:rFonts w:asciiTheme="majorHAnsi" w:hAnsiTheme="majorHAnsi"/>
          <w:b/>
          <w:sz w:val="28"/>
          <w:szCs w:val="28"/>
          <w:u w:val="single"/>
        </w:rPr>
      </w:pPr>
      <w:r w:rsidRPr="00E42CD1">
        <w:rPr>
          <w:rFonts w:asciiTheme="majorHAnsi" w:hAnsiTheme="majorHAnsi"/>
          <w:b/>
          <w:sz w:val="28"/>
          <w:szCs w:val="28"/>
          <w:u w:val="single"/>
        </w:rPr>
        <w:t>Ν.1568/1985</w:t>
      </w:r>
      <w:r w:rsidRPr="00E42CD1">
        <w:rPr>
          <w:rFonts w:asciiTheme="majorHAnsi" w:hAnsiTheme="majorHAnsi"/>
          <w:sz w:val="28"/>
          <w:szCs w:val="28"/>
        </w:rPr>
        <w:t xml:space="preserve"> (ΦΕΚ 177/Α’/18.10.1985) Υγιεινή και ασφάλεια των εργαζομένων. </w:t>
      </w:r>
    </w:p>
    <w:p w:rsidR="00B03A3A" w:rsidRPr="00E42CD1" w:rsidRDefault="00B03A3A" w:rsidP="00B03A3A">
      <w:pPr>
        <w:pStyle w:val="a5"/>
        <w:jc w:val="both"/>
        <w:rPr>
          <w:rFonts w:asciiTheme="majorHAnsi" w:hAnsiTheme="majorHAnsi"/>
          <w:b/>
          <w:sz w:val="28"/>
          <w:szCs w:val="28"/>
        </w:rPr>
      </w:pPr>
    </w:p>
    <w:p w:rsidR="00B03A3A" w:rsidRPr="00E42CD1" w:rsidRDefault="00B03A3A" w:rsidP="00B03A3A">
      <w:pPr>
        <w:pStyle w:val="a5"/>
        <w:jc w:val="both"/>
        <w:rPr>
          <w:rFonts w:asciiTheme="majorHAnsi" w:hAnsiTheme="majorHAnsi"/>
          <w:b/>
          <w:sz w:val="28"/>
          <w:szCs w:val="28"/>
        </w:rPr>
      </w:pPr>
    </w:p>
    <w:p w:rsidR="00B03A3A" w:rsidRPr="00CB0A2C" w:rsidRDefault="00B03A3A" w:rsidP="00B03A3A">
      <w:pPr>
        <w:pStyle w:val="a5"/>
        <w:numPr>
          <w:ilvl w:val="0"/>
          <w:numId w:val="2"/>
        </w:numPr>
        <w:ind w:left="284" w:hanging="284"/>
        <w:jc w:val="both"/>
        <w:rPr>
          <w:rFonts w:asciiTheme="majorHAnsi" w:hAnsiTheme="majorHAnsi"/>
          <w:b/>
          <w:sz w:val="32"/>
          <w:szCs w:val="28"/>
          <w:u w:val="single"/>
        </w:rPr>
      </w:pPr>
      <w:r w:rsidRPr="00CB0A2C">
        <w:rPr>
          <w:rFonts w:asciiTheme="majorHAnsi" w:hAnsiTheme="majorHAnsi"/>
          <w:b/>
          <w:sz w:val="32"/>
          <w:szCs w:val="28"/>
          <w:u w:val="single"/>
        </w:rPr>
        <w:t>1.2 Ναυπηγικές Εργασίες</w:t>
      </w:r>
    </w:p>
    <w:p w:rsidR="00B03A3A" w:rsidRDefault="00B03A3A" w:rsidP="00B03A3A">
      <w:pPr>
        <w:pStyle w:val="a5"/>
        <w:jc w:val="both"/>
        <w:rPr>
          <w:rFonts w:asciiTheme="majorHAnsi" w:hAnsiTheme="majorHAnsi"/>
          <w:b/>
          <w:sz w:val="28"/>
          <w:szCs w:val="28"/>
          <w:u w:val="single"/>
        </w:rPr>
      </w:pPr>
    </w:p>
    <w:p w:rsidR="00B03A3A" w:rsidRPr="00E42CD1" w:rsidRDefault="00B03A3A" w:rsidP="00B03A3A">
      <w:pPr>
        <w:pStyle w:val="a5"/>
        <w:jc w:val="both"/>
        <w:rPr>
          <w:rFonts w:asciiTheme="majorHAnsi" w:hAnsiTheme="majorHAnsi"/>
          <w:b/>
          <w:sz w:val="28"/>
          <w:szCs w:val="28"/>
        </w:rPr>
      </w:pPr>
      <w:r w:rsidRPr="00E42CD1">
        <w:rPr>
          <w:rFonts w:asciiTheme="majorHAnsi" w:hAnsiTheme="majorHAnsi"/>
          <w:b/>
          <w:sz w:val="28"/>
          <w:szCs w:val="28"/>
          <w:u w:val="single"/>
        </w:rPr>
        <w:t>Υ.Α 130134/2007</w:t>
      </w:r>
      <w:r w:rsidRPr="00E42CD1">
        <w:rPr>
          <w:rFonts w:asciiTheme="majorHAnsi" w:hAnsiTheme="majorHAnsi"/>
          <w:sz w:val="28"/>
          <w:szCs w:val="28"/>
        </w:rPr>
        <w:t xml:space="preserve"> (ΦΕΚ1369/Β’/2.8.2007)Όροι παροχής υπηρεσιών και χρονικά όρια υποχρεωτικής απασχόλησης του τεχνικού ασφαλείας κατά την εκτέλεση ναυπηγοεπισκευαστικών εργασιών</w:t>
      </w:r>
    </w:p>
    <w:p w:rsidR="00B03A3A" w:rsidRDefault="00B03A3A" w:rsidP="00B03A3A">
      <w:pPr>
        <w:pStyle w:val="a5"/>
        <w:jc w:val="both"/>
        <w:rPr>
          <w:rFonts w:asciiTheme="majorHAnsi" w:hAnsiTheme="majorHAnsi"/>
          <w:b/>
          <w:sz w:val="28"/>
          <w:szCs w:val="28"/>
          <w:u w:val="single"/>
        </w:rPr>
      </w:pPr>
    </w:p>
    <w:p w:rsidR="00B03A3A" w:rsidRPr="00E42CD1" w:rsidRDefault="00B03A3A" w:rsidP="00B03A3A">
      <w:pPr>
        <w:pStyle w:val="a5"/>
        <w:jc w:val="both"/>
        <w:rPr>
          <w:rFonts w:asciiTheme="majorHAnsi" w:hAnsiTheme="majorHAnsi"/>
          <w:b/>
          <w:sz w:val="28"/>
          <w:szCs w:val="28"/>
        </w:rPr>
      </w:pPr>
      <w:r w:rsidRPr="00E42CD1">
        <w:rPr>
          <w:rFonts w:asciiTheme="majorHAnsi" w:hAnsiTheme="majorHAnsi"/>
          <w:b/>
          <w:sz w:val="28"/>
          <w:szCs w:val="28"/>
          <w:u w:val="single"/>
        </w:rPr>
        <w:t>Υ.Α 2123/05/2001</w:t>
      </w:r>
      <w:r w:rsidRPr="00E42CD1">
        <w:rPr>
          <w:rFonts w:asciiTheme="majorHAnsi" w:hAnsiTheme="majorHAnsi"/>
          <w:sz w:val="28"/>
          <w:szCs w:val="28"/>
        </w:rPr>
        <w:t xml:space="preserve"> (ΦΕΚ 484/Β’/27.4.2001) Όροι και προϋποθέσεις για την χορήγηση αδειών εκτέλεσης εργασιών επισκευής και συντήρησης σε πλοία  που βρίσκονται αγκυροβολημένα ή εν πλω.</w:t>
      </w:r>
    </w:p>
    <w:p w:rsidR="00B03A3A" w:rsidRDefault="00B03A3A" w:rsidP="00B03A3A">
      <w:pPr>
        <w:pStyle w:val="a5"/>
        <w:jc w:val="both"/>
        <w:rPr>
          <w:rFonts w:asciiTheme="majorHAnsi" w:hAnsiTheme="majorHAnsi"/>
          <w:b/>
          <w:sz w:val="28"/>
          <w:szCs w:val="28"/>
          <w:u w:val="single"/>
        </w:rPr>
      </w:pPr>
    </w:p>
    <w:p w:rsidR="00B03A3A" w:rsidRPr="00E42CD1" w:rsidRDefault="00B03A3A" w:rsidP="00B03A3A">
      <w:pPr>
        <w:pStyle w:val="a5"/>
        <w:jc w:val="both"/>
        <w:rPr>
          <w:rFonts w:asciiTheme="majorHAnsi" w:hAnsiTheme="majorHAnsi"/>
          <w:b/>
          <w:sz w:val="28"/>
          <w:szCs w:val="28"/>
        </w:rPr>
      </w:pPr>
      <w:r w:rsidRPr="00E42CD1">
        <w:rPr>
          <w:rFonts w:asciiTheme="majorHAnsi" w:hAnsiTheme="majorHAnsi"/>
          <w:b/>
          <w:sz w:val="28"/>
          <w:szCs w:val="28"/>
          <w:u w:val="single"/>
        </w:rPr>
        <w:t xml:space="preserve">Υ.Α 3116.3/8/93/1993 </w:t>
      </w:r>
      <w:r w:rsidRPr="00E42CD1">
        <w:rPr>
          <w:rFonts w:asciiTheme="majorHAnsi" w:hAnsiTheme="majorHAnsi"/>
          <w:sz w:val="28"/>
          <w:szCs w:val="28"/>
        </w:rPr>
        <w:t xml:space="preserve">(ΦΕΚ 563/Β’/28.7.1993)Απαιτούμενος ελάχιστος εξοπλισμός συνεργείων για ναυπηγοεπισκευαστικές </w:t>
      </w:r>
      <w:r w:rsidRPr="00E42CD1">
        <w:rPr>
          <w:rFonts w:asciiTheme="majorHAnsi" w:hAnsiTheme="majorHAnsi"/>
          <w:sz w:val="28"/>
          <w:szCs w:val="28"/>
        </w:rPr>
        <w:lastRenderedPageBreak/>
        <w:t>εργασίες σε πλοία επισκευαζόμενα στη ναυπηγοεπισκευαστική ζώνη Πειραιά-Δραπετσώνας-Κερατσινίου-Περάματος-Σαλαμίνας.</w:t>
      </w:r>
    </w:p>
    <w:p w:rsidR="00B03A3A" w:rsidRPr="00E42CD1" w:rsidRDefault="00B03A3A" w:rsidP="00B03A3A">
      <w:pPr>
        <w:pStyle w:val="a5"/>
        <w:jc w:val="both"/>
        <w:rPr>
          <w:rFonts w:asciiTheme="majorHAnsi" w:hAnsiTheme="majorHAnsi"/>
          <w:b/>
          <w:sz w:val="28"/>
          <w:szCs w:val="28"/>
        </w:rPr>
      </w:pPr>
      <w:r w:rsidRPr="00E42CD1">
        <w:rPr>
          <w:rFonts w:asciiTheme="majorHAnsi" w:hAnsiTheme="majorHAnsi"/>
          <w:b/>
          <w:sz w:val="28"/>
          <w:szCs w:val="28"/>
          <w:u w:val="single"/>
        </w:rPr>
        <w:t>Υ.Α 3011222/318/1992</w:t>
      </w:r>
      <w:r w:rsidRPr="00E42CD1">
        <w:rPr>
          <w:rFonts w:asciiTheme="majorHAnsi" w:hAnsiTheme="majorHAnsi"/>
          <w:sz w:val="28"/>
          <w:szCs w:val="28"/>
        </w:rPr>
        <w:t>(ΦΕΚ 477/Β’/7.7.1992) Χορήγηση, ανανέωση και ανάκληση αδείας Χημικού Ναυτιλίας.</w:t>
      </w:r>
    </w:p>
    <w:p w:rsidR="00B03A3A" w:rsidRDefault="00B03A3A" w:rsidP="00B03A3A">
      <w:pPr>
        <w:pStyle w:val="a5"/>
        <w:jc w:val="both"/>
        <w:rPr>
          <w:rFonts w:asciiTheme="majorHAnsi" w:hAnsiTheme="majorHAnsi"/>
          <w:b/>
          <w:sz w:val="28"/>
          <w:szCs w:val="28"/>
          <w:u w:val="single"/>
        </w:rPr>
      </w:pPr>
    </w:p>
    <w:p w:rsidR="00B03A3A" w:rsidRPr="00E42CD1" w:rsidRDefault="00B03A3A" w:rsidP="00B03A3A">
      <w:pPr>
        <w:pStyle w:val="a5"/>
        <w:jc w:val="both"/>
        <w:rPr>
          <w:rFonts w:asciiTheme="majorHAnsi" w:hAnsiTheme="majorHAnsi"/>
          <w:b/>
          <w:sz w:val="28"/>
          <w:szCs w:val="28"/>
        </w:rPr>
      </w:pPr>
      <w:r w:rsidRPr="00E42CD1">
        <w:rPr>
          <w:rFonts w:asciiTheme="majorHAnsi" w:hAnsiTheme="majorHAnsi"/>
          <w:b/>
          <w:sz w:val="28"/>
          <w:szCs w:val="28"/>
          <w:u w:val="single"/>
        </w:rPr>
        <w:t>Π.Δ 70/1990</w:t>
      </w:r>
      <w:r w:rsidRPr="00E42CD1">
        <w:rPr>
          <w:rFonts w:asciiTheme="majorHAnsi" w:hAnsiTheme="majorHAnsi"/>
          <w:sz w:val="28"/>
          <w:szCs w:val="28"/>
        </w:rPr>
        <w:t>(ΦΕΚ 31/Α’/14.3.1990) Υγιεινή και ασφάλεια των εργαζομένων σε ναυπηγικές εργασίες.</w:t>
      </w:r>
    </w:p>
    <w:p w:rsidR="00B03A3A" w:rsidRDefault="00B03A3A" w:rsidP="00B03A3A">
      <w:pPr>
        <w:pStyle w:val="a5"/>
        <w:jc w:val="both"/>
        <w:rPr>
          <w:rFonts w:asciiTheme="majorHAnsi" w:hAnsiTheme="majorHAnsi"/>
          <w:b/>
          <w:sz w:val="28"/>
          <w:szCs w:val="28"/>
          <w:u w:val="single"/>
        </w:rPr>
      </w:pPr>
    </w:p>
    <w:p w:rsidR="00B03A3A" w:rsidRPr="00E42CD1" w:rsidRDefault="00B03A3A" w:rsidP="00B03A3A">
      <w:pPr>
        <w:pStyle w:val="a5"/>
        <w:jc w:val="both"/>
        <w:rPr>
          <w:rFonts w:asciiTheme="majorHAnsi" w:hAnsiTheme="majorHAnsi"/>
          <w:b/>
          <w:sz w:val="28"/>
          <w:szCs w:val="28"/>
        </w:rPr>
      </w:pPr>
      <w:r w:rsidRPr="00E42CD1">
        <w:rPr>
          <w:rFonts w:asciiTheme="majorHAnsi" w:hAnsiTheme="majorHAnsi"/>
          <w:b/>
          <w:sz w:val="28"/>
          <w:szCs w:val="28"/>
          <w:u w:val="single"/>
        </w:rPr>
        <w:t xml:space="preserve">Υ.Α 131517/1988 </w:t>
      </w:r>
      <w:r w:rsidRPr="00E42CD1">
        <w:rPr>
          <w:rFonts w:asciiTheme="majorHAnsi" w:hAnsiTheme="majorHAnsi"/>
          <w:sz w:val="28"/>
          <w:szCs w:val="28"/>
        </w:rPr>
        <w:t>(ΦΕΚ 711/Β’/28.9.1988) Τήρηση βιβλίου ημερήσιας παρουσίας απασχολούμενου προσωπικού στη ναυπηγοεπισκευαστική ζώνη Πειραιά-Δραπετσώνας-Κερατσινίου-Περάματος-Σαλαμίνας.</w:t>
      </w:r>
    </w:p>
    <w:p w:rsidR="00B03A3A" w:rsidRDefault="00B03A3A" w:rsidP="00B03A3A">
      <w:pPr>
        <w:pStyle w:val="a5"/>
        <w:jc w:val="both"/>
        <w:rPr>
          <w:rFonts w:asciiTheme="majorHAnsi" w:hAnsiTheme="majorHAnsi"/>
          <w:b/>
          <w:sz w:val="28"/>
          <w:szCs w:val="28"/>
          <w:u w:val="single"/>
        </w:rPr>
      </w:pPr>
    </w:p>
    <w:p w:rsidR="00B03A3A" w:rsidRPr="00E42CD1" w:rsidRDefault="00B03A3A" w:rsidP="00B03A3A">
      <w:pPr>
        <w:pStyle w:val="a5"/>
        <w:jc w:val="both"/>
        <w:rPr>
          <w:rFonts w:asciiTheme="majorHAnsi" w:hAnsiTheme="majorHAnsi"/>
          <w:b/>
          <w:sz w:val="28"/>
          <w:szCs w:val="28"/>
        </w:rPr>
      </w:pPr>
      <w:r w:rsidRPr="00E42CD1">
        <w:rPr>
          <w:rFonts w:asciiTheme="majorHAnsi" w:hAnsiTheme="majorHAnsi"/>
          <w:b/>
          <w:sz w:val="28"/>
          <w:szCs w:val="28"/>
          <w:u w:val="single"/>
        </w:rPr>
        <w:t xml:space="preserve">Π.Δ 190/1984 </w:t>
      </w:r>
      <w:r w:rsidRPr="00E42CD1">
        <w:rPr>
          <w:rFonts w:asciiTheme="majorHAnsi" w:hAnsiTheme="majorHAnsi"/>
          <w:sz w:val="28"/>
          <w:szCs w:val="28"/>
        </w:rPr>
        <w:t>(ΦΕΚ 64/Α’/1984) Υγιεινή και ασφάλεια των εργαζομένων σε ναυπηγικές εργασίες.</w:t>
      </w:r>
    </w:p>
    <w:p w:rsidR="00B03A3A" w:rsidRDefault="00B03A3A" w:rsidP="00B03A3A">
      <w:pPr>
        <w:pStyle w:val="a5"/>
        <w:jc w:val="both"/>
        <w:rPr>
          <w:rFonts w:asciiTheme="majorHAnsi" w:hAnsiTheme="majorHAnsi"/>
          <w:b/>
          <w:sz w:val="28"/>
          <w:szCs w:val="28"/>
          <w:u w:val="single"/>
        </w:rPr>
      </w:pPr>
    </w:p>
    <w:p w:rsidR="00B03A3A" w:rsidRPr="00E42CD1" w:rsidRDefault="00B03A3A" w:rsidP="00B03A3A">
      <w:pPr>
        <w:pStyle w:val="a5"/>
        <w:jc w:val="both"/>
        <w:rPr>
          <w:rFonts w:asciiTheme="majorHAnsi" w:hAnsiTheme="majorHAnsi"/>
          <w:b/>
          <w:sz w:val="28"/>
          <w:szCs w:val="28"/>
        </w:rPr>
      </w:pPr>
      <w:r w:rsidRPr="00E42CD1">
        <w:rPr>
          <w:rFonts w:asciiTheme="majorHAnsi" w:hAnsiTheme="majorHAnsi"/>
          <w:b/>
          <w:sz w:val="28"/>
          <w:szCs w:val="28"/>
          <w:u w:val="single"/>
        </w:rPr>
        <w:t>Υ.Α 67288/1934</w:t>
      </w:r>
      <w:r w:rsidRPr="00E42CD1">
        <w:rPr>
          <w:rFonts w:asciiTheme="majorHAnsi" w:hAnsiTheme="majorHAnsi"/>
          <w:sz w:val="28"/>
          <w:szCs w:val="28"/>
        </w:rPr>
        <w:t xml:space="preserve"> (ΦΕΚ 119/Β’/7.9.1934)Περί κανονισμού εργασίας </w:t>
      </w:r>
      <w:proofErr w:type="spellStart"/>
      <w:r w:rsidRPr="00E42CD1">
        <w:rPr>
          <w:rFonts w:asciiTheme="majorHAnsi" w:hAnsiTheme="majorHAnsi"/>
          <w:sz w:val="28"/>
          <w:szCs w:val="28"/>
        </w:rPr>
        <w:t>υφαλοχρωματιστών</w:t>
      </w:r>
      <w:proofErr w:type="spellEnd"/>
      <w:r w:rsidRPr="00E42CD1">
        <w:rPr>
          <w:rFonts w:asciiTheme="majorHAnsi" w:hAnsiTheme="majorHAnsi"/>
          <w:sz w:val="28"/>
          <w:szCs w:val="28"/>
        </w:rPr>
        <w:t xml:space="preserve">, </w:t>
      </w:r>
      <w:proofErr w:type="spellStart"/>
      <w:r w:rsidRPr="00E42CD1">
        <w:rPr>
          <w:rFonts w:asciiTheme="majorHAnsi" w:hAnsiTheme="majorHAnsi"/>
          <w:sz w:val="28"/>
          <w:szCs w:val="28"/>
        </w:rPr>
        <w:t>σφυροκόπων</w:t>
      </w:r>
      <w:proofErr w:type="spellEnd"/>
      <w:r w:rsidRPr="00E42CD1">
        <w:rPr>
          <w:rFonts w:asciiTheme="majorHAnsi" w:hAnsiTheme="majorHAnsi"/>
          <w:sz w:val="28"/>
          <w:szCs w:val="28"/>
        </w:rPr>
        <w:t xml:space="preserve"> και </w:t>
      </w:r>
      <w:proofErr w:type="spellStart"/>
      <w:r w:rsidRPr="00E42CD1">
        <w:rPr>
          <w:rFonts w:asciiTheme="majorHAnsi" w:hAnsiTheme="majorHAnsi"/>
          <w:sz w:val="28"/>
          <w:szCs w:val="28"/>
        </w:rPr>
        <w:t>λεβητοκαθαριστών</w:t>
      </w:r>
      <w:proofErr w:type="spellEnd"/>
      <w:r w:rsidRPr="00E42CD1">
        <w:rPr>
          <w:rFonts w:asciiTheme="majorHAnsi" w:hAnsiTheme="majorHAnsi"/>
          <w:sz w:val="28"/>
          <w:szCs w:val="28"/>
        </w:rPr>
        <w:t>.</w:t>
      </w:r>
    </w:p>
    <w:p w:rsidR="00B03A3A" w:rsidRPr="00E42CD1" w:rsidRDefault="00B03A3A" w:rsidP="00B03A3A">
      <w:pPr>
        <w:pStyle w:val="a4"/>
        <w:jc w:val="both"/>
        <w:rPr>
          <w:rFonts w:asciiTheme="majorHAnsi" w:hAnsiTheme="majorHAnsi" w:cstheme="minorHAnsi"/>
          <w:b/>
          <w:sz w:val="28"/>
          <w:szCs w:val="28"/>
        </w:rPr>
      </w:pPr>
    </w:p>
    <w:p w:rsidR="00B03A3A" w:rsidRPr="00CB0A2C" w:rsidRDefault="00B03A3A" w:rsidP="00B03A3A">
      <w:pPr>
        <w:pStyle w:val="a4"/>
        <w:numPr>
          <w:ilvl w:val="0"/>
          <w:numId w:val="2"/>
        </w:numPr>
        <w:ind w:left="284" w:hanging="284"/>
        <w:jc w:val="both"/>
        <w:rPr>
          <w:rFonts w:asciiTheme="majorHAnsi" w:hAnsiTheme="majorHAnsi"/>
          <w:b/>
          <w:sz w:val="32"/>
          <w:szCs w:val="28"/>
          <w:u w:val="single"/>
        </w:rPr>
      </w:pPr>
      <w:r w:rsidRPr="00CB0A2C">
        <w:rPr>
          <w:rFonts w:asciiTheme="majorHAnsi" w:hAnsiTheme="majorHAnsi"/>
          <w:b/>
          <w:sz w:val="32"/>
          <w:szCs w:val="28"/>
          <w:u w:val="single"/>
        </w:rPr>
        <w:t>1.3 Βιομηχανία</w:t>
      </w:r>
    </w:p>
    <w:p w:rsidR="00B03A3A" w:rsidRPr="00E42CD1" w:rsidRDefault="00B03A3A" w:rsidP="00B03A3A">
      <w:pPr>
        <w:pStyle w:val="a5"/>
        <w:jc w:val="both"/>
        <w:rPr>
          <w:rFonts w:asciiTheme="majorHAnsi" w:hAnsiTheme="majorHAnsi"/>
          <w:sz w:val="28"/>
        </w:rPr>
      </w:pPr>
      <w:r w:rsidRPr="00E42CD1">
        <w:rPr>
          <w:rFonts w:asciiTheme="majorHAnsi" w:hAnsiTheme="majorHAnsi"/>
          <w:b/>
          <w:sz w:val="28"/>
          <w:u w:val="single"/>
        </w:rPr>
        <w:t>Υ.Α Φ15/οικ.5239/245/1988</w:t>
      </w:r>
      <w:r w:rsidRPr="00E42CD1">
        <w:rPr>
          <w:rFonts w:asciiTheme="majorHAnsi" w:hAnsiTheme="majorHAnsi"/>
          <w:sz w:val="28"/>
        </w:rPr>
        <w:t>(ΦΕΚ 238/Β’/13.3.1988)Καθορισμός δικαιολογητικών για την χορήγηση αδείας λειτουργίας των δραστηριοτήτων του ν.2516/97.</w:t>
      </w:r>
    </w:p>
    <w:p w:rsidR="00B03A3A" w:rsidRPr="00E42CD1" w:rsidRDefault="00B03A3A" w:rsidP="00B03A3A">
      <w:pPr>
        <w:pStyle w:val="a5"/>
        <w:jc w:val="both"/>
        <w:rPr>
          <w:rFonts w:asciiTheme="majorHAnsi" w:hAnsiTheme="majorHAnsi"/>
          <w:b/>
          <w:sz w:val="28"/>
          <w:u w:val="single"/>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u w:val="single"/>
        </w:rPr>
        <w:t xml:space="preserve">Ν.2516/1997 </w:t>
      </w:r>
      <w:r w:rsidRPr="00E42CD1">
        <w:rPr>
          <w:rFonts w:asciiTheme="majorHAnsi" w:hAnsiTheme="majorHAnsi"/>
          <w:sz w:val="28"/>
        </w:rPr>
        <w:t>(ΦΕΚ 259/Α’/8.8.1997) Ίδρυση και λειτουργία βιομηχανικών και βιοτεχνικών  εγκαταστάσεων και άλλες διατάξεις.</w:t>
      </w:r>
    </w:p>
    <w:p w:rsidR="00B03A3A" w:rsidRPr="00E42CD1" w:rsidRDefault="00B03A3A" w:rsidP="00B03A3A">
      <w:pPr>
        <w:pStyle w:val="a5"/>
        <w:jc w:val="both"/>
        <w:rPr>
          <w:rFonts w:asciiTheme="majorHAnsi" w:hAnsiTheme="majorHAnsi"/>
          <w:b/>
          <w:sz w:val="28"/>
          <w:u w:val="single"/>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u w:val="single"/>
        </w:rPr>
        <w:t xml:space="preserve">Υ.Α 5905/Φ15/839/1995 </w:t>
      </w:r>
      <w:r w:rsidRPr="00E42CD1">
        <w:rPr>
          <w:rFonts w:asciiTheme="majorHAnsi" w:hAnsiTheme="majorHAnsi"/>
          <w:sz w:val="28"/>
        </w:rPr>
        <w:t xml:space="preserve">(ΦΕΚ 611/Β’/12.7.1995) Λήψη μέτρων πυροπροστασίας στις βιομηχανικές-βιοτεχνικές εγκαταστάσεις και αποθήκες αυτών καθώς και αποθήκες εύφλεκτων και εκρηκτικών υλικών </w:t>
      </w:r>
    </w:p>
    <w:p w:rsidR="00B03A3A" w:rsidRPr="00E42CD1" w:rsidRDefault="00B03A3A" w:rsidP="00B03A3A">
      <w:pPr>
        <w:pStyle w:val="a5"/>
        <w:jc w:val="both"/>
        <w:rPr>
          <w:rFonts w:asciiTheme="majorHAnsi" w:hAnsiTheme="majorHAnsi"/>
          <w:b/>
          <w:sz w:val="28"/>
          <w:u w:val="single"/>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u w:val="single"/>
        </w:rPr>
        <w:t xml:space="preserve">Β.Δ 277/1963 </w:t>
      </w:r>
      <w:r w:rsidRPr="00E42CD1">
        <w:rPr>
          <w:rFonts w:asciiTheme="majorHAnsi" w:hAnsiTheme="majorHAnsi"/>
          <w:sz w:val="28"/>
        </w:rPr>
        <w:t>(ΦΕΚ 65/Α’/22.5.1963) Περί ατμολεβήτων , εγκαταστάσεων και λειτουργίας αυτών.</w:t>
      </w:r>
    </w:p>
    <w:p w:rsidR="00B03A3A" w:rsidRPr="00E42CD1" w:rsidRDefault="00B03A3A" w:rsidP="00B03A3A">
      <w:pPr>
        <w:pStyle w:val="a5"/>
        <w:jc w:val="both"/>
        <w:rPr>
          <w:rFonts w:asciiTheme="majorHAnsi" w:hAnsiTheme="majorHAnsi"/>
          <w:b/>
          <w:sz w:val="28"/>
          <w:u w:val="single"/>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u w:val="single"/>
        </w:rPr>
        <w:t xml:space="preserve">Υ.Α 69269/5387/1990 </w:t>
      </w:r>
      <w:r w:rsidRPr="00E42CD1">
        <w:rPr>
          <w:rFonts w:asciiTheme="majorHAnsi" w:hAnsiTheme="majorHAnsi"/>
          <w:sz w:val="28"/>
        </w:rPr>
        <w:t>(ΦΕΚ 678/Β’/</w:t>
      </w:r>
      <w:smartTag w:uri="urn:schemas-microsoft-com:office:smarttags" w:element="date">
        <w:smartTagPr>
          <w:attr w:name="Year" w:val="1990"/>
          <w:attr w:name="Day" w:val="25"/>
          <w:attr w:name="Month" w:val="10"/>
          <w:attr w:name="ls" w:val="trans"/>
        </w:smartTagPr>
        <w:r w:rsidRPr="00E42CD1">
          <w:rPr>
            <w:rFonts w:asciiTheme="majorHAnsi" w:hAnsiTheme="majorHAnsi"/>
            <w:sz w:val="28"/>
          </w:rPr>
          <w:t>25.10.1990</w:t>
        </w:r>
      </w:smartTag>
      <w:r w:rsidRPr="00E42CD1">
        <w:rPr>
          <w:rFonts w:asciiTheme="majorHAnsi" w:hAnsiTheme="majorHAnsi"/>
          <w:sz w:val="28"/>
        </w:rPr>
        <w:t>) Κατάταξη έργων και δραστηριοτήτων σε κατηγορίες ,περιεχόμενο Μελέτης Περιβαλλοντικών Επιπτώσεων(ΜΠΕ),καθορισμός περιεχομένου ειδικών Περιβαλλοντικών μελετών(ΕΠΜ) και λοιπές συναφείς διατάξεις του ν.1650/86</w:t>
      </w:r>
    </w:p>
    <w:p w:rsidR="00B03A3A" w:rsidRPr="00E42CD1" w:rsidRDefault="00B03A3A" w:rsidP="00B03A3A">
      <w:pPr>
        <w:pStyle w:val="a5"/>
        <w:jc w:val="both"/>
        <w:rPr>
          <w:rFonts w:asciiTheme="majorHAnsi" w:hAnsiTheme="majorHAnsi"/>
          <w:b/>
          <w:sz w:val="28"/>
          <w:u w:val="single"/>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u w:val="single"/>
        </w:rPr>
        <w:lastRenderedPageBreak/>
        <w:t xml:space="preserve">Ν.2965/2001 </w:t>
      </w:r>
      <w:r w:rsidRPr="00E42CD1">
        <w:rPr>
          <w:rFonts w:asciiTheme="majorHAnsi" w:hAnsiTheme="majorHAnsi"/>
          <w:sz w:val="28"/>
        </w:rPr>
        <w:t>(ΦΕΚ 270/Α’/23.11.2001) Βιώσιμη ανάπτυξη Αττικής και άλλες διατάξεις.</w:t>
      </w:r>
    </w:p>
    <w:p w:rsidR="00B03A3A" w:rsidRPr="00E42CD1" w:rsidRDefault="00B03A3A" w:rsidP="00B03A3A">
      <w:pPr>
        <w:pStyle w:val="a5"/>
        <w:jc w:val="both"/>
        <w:rPr>
          <w:rFonts w:asciiTheme="majorHAnsi" w:hAnsiTheme="majorHAnsi"/>
          <w:b/>
          <w:sz w:val="28"/>
          <w:u w:val="single"/>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u w:val="single"/>
        </w:rPr>
        <w:t xml:space="preserve">Υ.Α Φ15/οικ.5242/248/1998 </w:t>
      </w:r>
      <w:r w:rsidRPr="00E42CD1">
        <w:rPr>
          <w:rFonts w:asciiTheme="majorHAnsi" w:hAnsiTheme="majorHAnsi"/>
          <w:sz w:val="28"/>
        </w:rPr>
        <w:t>(ΦΕΚ 238/Β’/13.3.1998) Καθορισμός δικαιολογητικών  για την χορήγηση άδειας εγκατάστασης ,των δραστηριοτήτων του ν.2516/97.</w:t>
      </w:r>
    </w:p>
    <w:p w:rsidR="00B03A3A" w:rsidRPr="00E42CD1" w:rsidRDefault="00B03A3A" w:rsidP="00B03A3A">
      <w:pPr>
        <w:jc w:val="both"/>
        <w:rPr>
          <w:rFonts w:asciiTheme="majorHAnsi" w:hAnsiTheme="majorHAnsi"/>
          <w:b/>
          <w:sz w:val="28"/>
          <w:szCs w:val="28"/>
          <w:u w:val="single"/>
        </w:rPr>
      </w:pPr>
    </w:p>
    <w:p w:rsidR="00B03A3A" w:rsidRPr="00CB0A2C" w:rsidRDefault="00B03A3A" w:rsidP="00B03A3A">
      <w:pPr>
        <w:pStyle w:val="a4"/>
        <w:numPr>
          <w:ilvl w:val="0"/>
          <w:numId w:val="2"/>
        </w:numPr>
        <w:ind w:left="284" w:hanging="284"/>
        <w:jc w:val="both"/>
        <w:rPr>
          <w:rFonts w:asciiTheme="majorHAnsi" w:hAnsiTheme="majorHAnsi"/>
          <w:b/>
          <w:sz w:val="32"/>
          <w:szCs w:val="28"/>
          <w:u w:val="single"/>
        </w:rPr>
      </w:pPr>
      <w:r w:rsidRPr="00CB0A2C">
        <w:rPr>
          <w:rFonts w:asciiTheme="majorHAnsi" w:hAnsiTheme="majorHAnsi"/>
          <w:b/>
          <w:sz w:val="32"/>
          <w:szCs w:val="28"/>
          <w:u w:val="single"/>
        </w:rPr>
        <w:t>1.4Μηχανές-Ανυψωτικά Μηχανήματα</w:t>
      </w: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Π.Δ 155/2004 </w:t>
      </w:r>
      <w:r w:rsidRPr="00E42CD1">
        <w:rPr>
          <w:rFonts w:asciiTheme="majorHAnsi" w:hAnsiTheme="majorHAnsi"/>
          <w:sz w:val="28"/>
        </w:rPr>
        <w:t xml:space="preserve">(ΦΕΚ 121/Α’/5.7.2004) Τροποποίηση του </w:t>
      </w:r>
      <w:proofErr w:type="spellStart"/>
      <w:r w:rsidRPr="00E42CD1">
        <w:rPr>
          <w:rFonts w:asciiTheme="majorHAnsi" w:hAnsiTheme="majorHAnsi"/>
          <w:sz w:val="28"/>
        </w:rPr>
        <w:t>π.δ</w:t>
      </w:r>
      <w:proofErr w:type="spellEnd"/>
      <w:r w:rsidRPr="00E42CD1">
        <w:rPr>
          <w:rFonts w:asciiTheme="majorHAnsi" w:hAnsiTheme="majorHAnsi"/>
          <w:sz w:val="28"/>
        </w:rPr>
        <w:t xml:space="preserve"> 395/94&lt;&lt;ελά</w:t>
      </w:r>
      <w:r w:rsidRPr="00E42CD1">
        <w:rPr>
          <w:rFonts w:asciiTheme="majorHAnsi" w:hAnsiTheme="majorHAnsi" w:cstheme="minorHAnsi"/>
          <w:sz w:val="28"/>
        </w:rPr>
        <w:t>χ</w:t>
      </w:r>
      <w:r w:rsidRPr="00E42CD1">
        <w:rPr>
          <w:rFonts w:asciiTheme="majorHAnsi" w:hAnsiTheme="majorHAnsi"/>
          <w:sz w:val="28"/>
        </w:rPr>
        <w:t xml:space="preserve">ιστες προδιαγραφές ασφαλείας και υγείας για την </w:t>
      </w:r>
      <w:r w:rsidRPr="00E42CD1">
        <w:rPr>
          <w:rFonts w:asciiTheme="majorHAnsi" w:hAnsiTheme="majorHAnsi" w:cstheme="minorHAnsi"/>
          <w:sz w:val="28"/>
        </w:rPr>
        <w:t>χ</w:t>
      </w:r>
      <w:r w:rsidRPr="00E42CD1">
        <w:rPr>
          <w:rFonts w:asciiTheme="majorHAnsi" w:hAnsiTheme="majorHAnsi"/>
          <w:sz w:val="28"/>
        </w:rPr>
        <w:t>ρησιμοποίηση εξοπλισμού από τους εργαζόμενους κατά την εργασία τους σε συμμόρφωση με την οδηγία 89/655/ΕΟΚ&gt;&gt;(Α/220) όπως έ</w:t>
      </w:r>
      <w:r w:rsidRPr="00E42CD1">
        <w:rPr>
          <w:rFonts w:asciiTheme="majorHAnsi" w:hAnsiTheme="majorHAnsi" w:cstheme="minorHAnsi"/>
          <w:sz w:val="28"/>
        </w:rPr>
        <w:t>χ</w:t>
      </w:r>
      <w:r w:rsidRPr="00E42CD1">
        <w:rPr>
          <w:rFonts w:asciiTheme="majorHAnsi" w:hAnsiTheme="majorHAnsi"/>
          <w:sz w:val="28"/>
        </w:rPr>
        <w:t>ει τροποποιηθεί και ισ</w:t>
      </w:r>
      <w:r w:rsidRPr="00E42CD1">
        <w:rPr>
          <w:rFonts w:asciiTheme="majorHAnsi" w:hAnsiTheme="majorHAnsi" w:cstheme="minorHAnsi"/>
          <w:sz w:val="28"/>
        </w:rPr>
        <w:t>χ</w:t>
      </w:r>
      <w:r w:rsidRPr="00E42CD1">
        <w:rPr>
          <w:rFonts w:asciiTheme="majorHAnsi" w:hAnsiTheme="majorHAnsi"/>
          <w:sz w:val="28"/>
        </w:rPr>
        <w:t>ύει ,σε συμμόρφωση με την οδηγία 2001/45/ΕΚ.</w:t>
      </w:r>
    </w:p>
    <w:p w:rsidR="00B03A3A" w:rsidRPr="00E42CD1"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Υ.Α οικ.15085/593/2003 </w:t>
      </w:r>
      <w:r w:rsidRPr="00E42CD1">
        <w:rPr>
          <w:rFonts w:asciiTheme="majorHAnsi" w:hAnsiTheme="majorHAnsi"/>
          <w:sz w:val="28"/>
        </w:rPr>
        <w:t>(ΦΕΚ 1186/Β’/25.8.2003) Κανονισμός Ελέγ</w:t>
      </w:r>
      <w:r w:rsidRPr="00E42CD1">
        <w:rPr>
          <w:rFonts w:asciiTheme="majorHAnsi" w:hAnsiTheme="majorHAnsi" w:cstheme="minorHAnsi"/>
          <w:sz w:val="28"/>
        </w:rPr>
        <w:t>χ</w:t>
      </w:r>
      <w:r w:rsidRPr="00E42CD1">
        <w:rPr>
          <w:rFonts w:asciiTheme="majorHAnsi" w:hAnsiTheme="majorHAnsi"/>
          <w:sz w:val="28"/>
        </w:rPr>
        <w:t>ων Ανυψωτικών Μη</w:t>
      </w:r>
      <w:r w:rsidRPr="00E42CD1">
        <w:rPr>
          <w:rFonts w:asciiTheme="majorHAnsi" w:hAnsiTheme="majorHAnsi" w:cstheme="minorHAnsi"/>
          <w:sz w:val="28"/>
        </w:rPr>
        <w:t>χ</w:t>
      </w:r>
      <w:r w:rsidRPr="00E42CD1">
        <w:rPr>
          <w:rFonts w:asciiTheme="majorHAnsi" w:hAnsiTheme="majorHAnsi"/>
          <w:sz w:val="28"/>
        </w:rPr>
        <w:t>ανημάτων.</w:t>
      </w:r>
    </w:p>
    <w:p w:rsidR="00B03A3A" w:rsidRPr="00AB238E"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Υ.Α Δ13ε/4800/2003 </w:t>
      </w:r>
      <w:r w:rsidRPr="00E42CD1">
        <w:rPr>
          <w:rFonts w:asciiTheme="majorHAnsi" w:hAnsiTheme="majorHAnsi"/>
          <w:sz w:val="28"/>
        </w:rPr>
        <w:t xml:space="preserve">(ΦΕΚ 708/Β’/4.6.2003) Όροι και προϋποθέσεις για την </w:t>
      </w:r>
      <w:r w:rsidRPr="00E42CD1">
        <w:rPr>
          <w:rFonts w:asciiTheme="majorHAnsi" w:hAnsiTheme="majorHAnsi" w:cstheme="minorHAnsi"/>
          <w:sz w:val="28"/>
        </w:rPr>
        <w:t>χ</w:t>
      </w:r>
      <w:r w:rsidRPr="00E42CD1">
        <w:rPr>
          <w:rFonts w:asciiTheme="majorHAnsi" w:hAnsiTheme="majorHAnsi"/>
          <w:sz w:val="28"/>
        </w:rPr>
        <w:t>ορήγησης έγκρισης τύπου Μη</w:t>
      </w:r>
      <w:r w:rsidRPr="00E42CD1">
        <w:rPr>
          <w:rFonts w:asciiTheme="majorHAnsi" w:hAnsiTheme="majorHAnsi" w:cstheme="minorHAnsi"/>
          <w:sz w:val="28"/>
        </w:rPr>
        <w:t>χ</w:t>
      </w:r>
      <w:r w:rsidRPr="00E42CD1">
        <w:rPr>
          <w:rFonts w:asciiTheme="majorHAnsi" w:hAnsiTheme="majorHAnsi"/>
          <w:sz w:val="28"/>
        </w:rPr>
        <w:t xml:space="preserve">ανήματος Έργων και τρόπος και διαδικασία απογραφής ,ταξινόμησης και </w:t>
      </w:r>
      <w:r w:rsidRPr="00E42CD1">
        <w:rPr>
          <w:rFonts w:asciiTheme="majorHAnsi" w:hAnsiTheme="majorHAnsi" w:cstheme="minorHAnsi"/>
          <w:sz w:val="28"/>
        </w:rPr>
        <w:t>χ</w:t>
      </w:r>
      <w:r w:rsidRPr="00E42CD1">
        <w:rPr>
          <w:rFonts w:asciiTheme="majorHAnsi" w:hAnsiTheme="majorHAnsi"/>
          <w:sz w:val="28"/>
        </w:rPr>
        <w:t>ορήγησης άδειας και πινακίδων αριθμού κυκλοφορίας  Μη</w:t>
      </w:r>
      <w:r w:rsidRPr="00E42CD1">
        <w:rPr>
          <w:rFonts w:asciiTheme="majorHAnsi" w:hAnsiTheme="majorHAnsi" w:cstheme="minorHAnsi"/>
          <w:sz w:val="28"/>
        </w:rPr>
        <w:t>χ</w:t>
      </w:r>
      <w:r w:rsidRPr="00E42CD1">
        <w:rPr>
          <w:rFonts w:asciiTheme="majorHAnsi" w:hAnsiTheme="majorHAnsi"/>
          <w:sz w:val="28"/>
        </w:rPr>
        <w:t>ανήματος Έργων</w:t>
      </w:r>
    </w:p>
    <w:p w:rsidR="00B03A3A" w:rsidRPr="00AB238E" w:rsidRDefault="00B03A3A" w:rsidP="00B03A3A">
      <w:pPr>
        <w:pStyle w:val="a5"/>
        <w:jc w:val="both"/>
        <w:rPr>
          <w:rFonts w:asciiTheme="majorHAnsi" w:hAnsiTheme="majorHAnsi"/>
          <w:b/>
          <w:sz w:val="28"/>
        </w:rPr>
      </w:pPr>
    </w:p>
    <w:p w:rsidR="00B03A3A" w:rsidRPr="00E42CD1" w:rsidRDefault="00B03A3A" w:rsidP="00B03A3A">
      <w:pPr>
        <w:pStyle w:val="a5"/>
        <w:rPr>
          <w:rFonts w:asciiTheme="majorHAnsi" w:hAnsiTheme="majorHAnsi"/>
          <w:b/>
          <w:sz w:val="28"/>
        </w:rPr>
      </w:pPr>
      <w:r w:rsidRPr="00E42CD1">
        <w:rPr>
          <w:rFonts w:asciiTheme="majorHAnsi" w:hAnsiTheme="majorHAnsi"/>
          <w:b/>
          <w:sz w:val="28"/>
        </w:rPr>
        <w:t xml:space="preserve">Εγγρ.Δ13ε/9678/2003 </w:t>
      </w:r>
      <w:r w:rsidRPr="00E42CD1">
        <w:rPr>
          <w:rFonts w:asciiTheme="majorHAnsi" w:hAnsiTheme="majorHAnsi"/>
          <w:sz w:val="28"/>
        </w:rPr>
        <w:t>(ΦΕΚ--/22.12.2003) Πιστοποιητικά καταλληλότητας-βεβαιώσεις περιοδικού επανελέγ</w:t>
      </w:r>
      <w:r w:rsidRPr="00E42CD1">
        <w:rPr>
          <w:rFonts w:asciiTheme="majorHAnsi" w:hAnsiTheme="majorHAnsi" w:cstheme="minorHAnsi"/>
          <w:sz w:val="28"/>
        </w:rPr>
        <w:t>χ</w:t>
      </w:r>
      <w:r w:rsidRPr="00E42CD1">
        <w:rPr>
          <w:rFonts w:asciiTheme="majorHAnsi" w:hAnsiTheme="majorHAnsi"/>
          <w:sz w:val="28"/>
        </w:rPr>
        <w:t>ου ανυψωτικών Μη</w:t>
      </w:r>
      <w:r w:rsidRPr="00E42CD1">
        <w:rPr>
          <w:rFonts w:asciiTheme="majorHAnsi" w:hAnsiTheme="majorHAnsi" w:cstheme="minorHAnsi"/>
          <w:sz w:val="28"/>
        </w:rPr>
        <w:t>χ</w:t>
      </w:r>
      <w:r>
        <w:rPr>
          <w:rFonts w:asciiTheme="majorHAnsi" w:hAnsiTheme="majorHAnsi"/>
          <w:sz w:val="28"/>
        </w:rPr>
        <w:t xml:space="preserve">ανημάτων </w:t>
      </w:r>
      <w:r w:rsidRPr="00E42CD1">
        <w:rPr>
          <w:rFonts w:asciiTheme="majorHAnsi" w:hAnsiTheme="majorHAnsi"/>
          <w:sz w:val="28"/>
        </w:rPr>
        <w:t>Έργων(Γερανοί,γερανοί-εκσκαφείς,γερανογέφυρες,καλαθοφόρα,αναβατόρια,αντί -ες σκυροδέματος, περονοφόρα, εξέδρες εργασίας).</w:t>
      </w:r>
    </w:p>
    <w:p w:rsidR="00B03A3A" w:rsidRPr="00AB238E"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Υ.Α 8407/395/2002 </w:t>
      </w:r>
      <w:r w:rsidRPr="00E42CD1">
        <w:rPr>
          <w:rFonts w:asciiTheme="majorHAnsi" w:hAnsiTheme="majorHAnsi"/>
          <w:sz w:val="28"/>
        </w:rPr>
        <w:t>(ΦΕΚ 1368/Β’/24.10.2002) Συμμόρφωση προς τις διατάξεις της Οδηγίας 2001/100/ΕΚ του Ευρωπαϊκού Κοινοβουλίου και του Συμβουλίου της 7</w:t>
      </w:r>
      <w:r w:rsidRPr="00E42CD1">
        <w:rPr>
          <w:rFonts w:asciiTheme="majorHAnsi" w:hAnsiTheme="majorHAnsi"/>
          <w:sz w:val="28"/>
          <w:vertAlign w:val="superscript"/>
        </w:rPr>
        <w:t>ης</w:t>
      </w:r>
      <w:r w:rsidRPr="00E42CD1">
        <w:rPr>
          <w:rFonts w:asciiTheme="majorHAnsi" w:hAnsiTheme="majorHAnsi"/>
          <w:sz w:val="28"/>
        </w:rPr>
        <w:t xml:space="preserve"> Δεκεμβρίου 2001 &lt;&lt;για την τροποποίησης της Οδηγίας 70/220/ΕΟΚ του Συμβουλίου σ</w:t>
      </w:r>
      <w:r w:rsidRPr="00E42CD1">
        <w:rPr>
          <w:rFonts w:asciiTheme="majorHAnsi" w:hAnsiTheme="majorHAnsi" w:cstheme="minorHAnsi"/>
          <w:sz w:val="28"/>
        </w:rPr>
        <w:t>χ</w:t>
      </w:r>
      <w:r w:rsidRPr="00E42CD1">
        <w:rPr>
          <w:rFonts w:asciiTheme="majorHAnsi" w:hAnsiTheme="majorHAnsi"/>
          <w:sz w:val="28"/>
        </w:rPr>
        <w:t>ετικά με μέτρα που πρέπει να ληφθούν κατά της ρύπανσης του αέρα από τις εκπομπές των μη</w:t>
      </w:r>
      <w:r w:rsidRPr="00E42CD1">
        <w:rPr>
          <w:rFonts w:asciiTheme="majorHAnsi" w:hAnsiTheme="majorHAnsi" w:cstheme="minorHAnsi"/>
          <w:sz w:val="28"/>
        </w:rPr>
        <w:t>χ</w:t>
      </w:r>
      <w:r w:rsidRPr="00E42CD1">
        <w:rPr>
          <w:rFonts w:asciiTheme="majorHAnsi" w:hAnsiTheme="majorHAnsi"/>
          <w:sz w:val="28"/>
        </w:rPr>
        <w:t>ανοκίνητων μη</w:t>
      </w:r>
      <w:r w:rsidRPr="00E42CD1">
        <w:rPr>
          <w:rFonts w:asciiTheme="majorHAnsi" w:hAnsiTheme="majorHAnsi" w:cstheme="minorHAnsi"/>
          <w:sz w:val="28"/>
        </w:rPr>
        <w:t>χ</w:t>
      </w:r>
      <w:r w:rsidRPr="00E42CD1">
        <w:rPr>
          <w:rFonts w:asciiTheme="majorHAnsi" w:hAnsiTheme="majorHAnsi"/>
          <w:sz w:val="28"/>
        </w:rPr>
        <w:t>ανημάτων&gt;&gt;.</w:t>
      </w:r>
    </w:p>
    <w:p w:rsidR="00B03A3A" w:rsidRPr="00AB238E"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Εγγρ.1076761/538/0015/ΠΟΛ.1227/2002 </w:t>
      </w:r>
      <w:r w:rsidRPr="00E42CD1">
        <w:rPr>
          <w:rFonts w:asciiTheme="majorHAnsi" w:hAnsiTheme="majorHAnsi"/>
          <w:sz w:val="28"/>
        </w:rPr>
        <w:t>(ΦΕΚ--/24.9.2002) Αυτοκινούμενα μη</w:t>
      </w:r>
      <w:r w:rsidRPr="00E42CD1">
        <w:rPr>
          <w:rFonts w:asciiTheme="majorHAnsi" w:hAnsiTheme="majorHAnsi" w:cstheme="minorHAnsi"/>
          <w:sz w:val="28"/>
        </w:rPr>
        <w:t>χ</w:t>
      </w:r>
      <w:r w:rsidRPr="00E42CD1">
        <w:rPr>
          <w:rFonts w:asciiTheme="majorHAnsi" w:hAnsiTheme="majorHAnsi"/>
          <w:sz w:val="28"/>
        </w:rPr>
        <w:t>ανήματα έργων.</w:t>
      </w:r>
    </w:p>
    <w:p w:rsidR="00B03A3A" w:rsidRPr="00AB238E"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lastRenderedPageBreak/>
        <w:t xml:space="preserve">Εγγρ.Δ13ε/0/4068/2002 </w:t>
      </w:r>
      <w:r w:rsidRPr="00E42CD1">
        <w:rPr>
          <w:rFonts w:asciiTheme="majorHAnsi" w:hAnsiTheme="majorHAnsi"/>
          <w:sz w:val="28"/>
        </w:rPr>
        <w:t xml:space="preserve">(ΦΕΚ--/2002) </w:t>
      </w:r>
      <w:r w:rsidRPr="00E42CD1">
        <w:rPr>
          <w:rFonts w:asciiTheme="majorHAnsi" w:hAnsiTheme="majorHAnsi" w:cstheme="minorHAnsi"/>
          <w:sz w:val="28"/>
        </w:rPr>
        <w:t>Χ</w:t>
      </w:r>
      <w:r w:rsidRPr="00E42CD1">
        <w:rPr>
          <w:rFonts w:asciiTheme="majorHAnsi" w:hAnsiTheme="majorHAnsi"/>
          <w:sz w:val="28"/>
        </w:rPr>
        <w:t>ορήγηση Γενικής Έγκρισης Τύπου  Μη</w:t>
      </w:r>
      <w:r w:rsidRPr="00E42CD1">
        <w:rPr>
          <w:rFonts w:asciiTheme="majorHAnsi" w:hAnsiTheme="majorHAnsi" w:cstheme="minorHAnsi"/>
          <w:sz w:val="28"/>
        </w:rPr>
        <w:t>χ</w:t>
      </w:r>
      <w:r w:rsidRPr="00E42CD1">
        <w:rPr>
          <w:rFonts w:asciiTheme="majorHAnsi" w:hAnsiTheme="majorHAnsi"/>
          <w:sz w:val="28"/>
        </w:rPr>
        <w:t>ανημάτων Έργων.</w:t>
      </w:r>
    </w:p>
    <w:p w:rsidR="00B03A3A" w:rsidRPr="00AB238E"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Εγγρ.1027366/216/0015/ΠΟΛ.1069/2001 </w:t>
      </w:r>
      <w:r w:rsidRPr="00E42CD1">
        <w:rPr>
          <w:rFonts w:asciiTheme="majorHAnsi" w:hAnsiTheme="majorHAnsi"/>
          <w:sz w:val="28"/>
        </w:rPr>
        <w:t>(ΦΕΚ--/12.3.2001) Αυτοκινούμενα μη</w:t>
      </w:r>
      <w:r w:rsidRPr="00E42CD1">
        <w:rPr>
          <w:rFonts w:asciiTheme="majorHAnsi" w:hAnsiTheme="majorHAnsi" w:cstheme="minorHAnsi"/>
          <w:sz w:val="28"/>
        </w:rPr>
        <w:t>χ</w:t>
      </w:r>
      <w:r w:rsidRPr="00E42CD1">
        <w:rPr>
          <w:rFonts w:asciiTheme="majorHAnsi" w:hAnsiTheme="majorHAnsi"/>
          <w:sz w:val="28"/>
        </w:rPr>
        <w:t>ανήματα έργων.</w:t>
      </w:r>
    </w:p>
    <w:p w:rsidR="00B03A3A" w:rsidRPr="00AB238E" w:rsidRDefault="00B03A3A" w:rsidP="00B03A3A">
      <w:pPr>
        <w:pStyle w:val="a5"/>
        <w:jc w:val="both"/>
        <w:rPr>
          <w:rFonts w:asciiTheme="majorHAnsi" w:hAnsiTheme="majorHAnsi"/>
          <w:b/>
          <w:sz w:val="28"/>
        </w:rPr>
      </w:pPr>
    </w:p>
    <w:p w:rsidR="00B03A3A" w:rsidRPr="00E42CD1" w:rsidRDefault="00B03A3A" w:rsidP="00B03A3A">
      <w:pPr>
        <w:pStyle w:val="a5"/>
        <w:rPr>
          <w:rFonts w:asciiTheme="majorHAnsi" w:hAnsiTheme="majorHAnsi"/>
          <w:b/>
          <w:sz w:val="28"/>
        </w:rPr>
      </w:pPr>
      <w:r w:rsidRPr="00E42CD1">
        <w:rPr>
          <w:rFonts w:asciiTheme="majorHAnsi" w:hAnsiTheme="majorHAnsi"/>
          <w:b/>
          <w:sz w:val="28"/>
        </w:rPr>
        <w:t xml:space="preserve">Εγγρ.Δ13ε/7940/2001 </w:t>
      </w:r>
      <w:r w:rsidRPr="00E42CD1">
        <w:rPr>
          <w:rFonts w:asciiTheme="majorHAnsi" w:hAnsiTheme="majorHAnsi"/>
          <w:sz w:val="28"/>
        </w:rPr>
        <w:t>(ΦΕΚ--/7.9.2001) Πιστοποιητικά καταλληλότητας-βεβαιώσεις περιοδικού επανελέγ</w:t>
      </w:r>
      <w:r w:rsidRPr="00E42CD1">
        <w:rPr>
          <w:rFonts w:asciiTheme="majorHAnsi" w:hAnsiTheme="majorHAnsi" w:cstheme="minorHAnsi"/>
          <w:sz w:val="28"/>
        </w:rPr>
        <w:t>χ</w:t>
      </w:r>
      <w:r w:rsidRPr="00E42CD1">
        <w:rPr>
          <w:rFonts w:asciiTheme="majorHAnsi" w:hAnsiTheme="majorHAnsi"/>
          <w:sz w:val="28"/>
        </w:rPr>
        <w:t>ου ανυψωτικών Μη</w:t>
      </w:r>
      <w:r w:rsidRPr="00E42CD1">
        <w:rPr>
          <w:rFonts w:asciiTheme="majorHAnsi" w:hAnsiTheme="majorHAnsi" w:cstheme="minorHAnsi"/>
          <w:sz w:val="28"/>
        </w:rPr>
        <w:t>χ</w:t>
      </w:r>
      <w:r w:rsidRPr="00E42CD1">
        <w:rPr>
          <w:rFonts w:asciiTheme="majorHAnsi" w:hAnsiTheme="majorHAnsi"/>
          <w:sz w:val="28"/>
        </w:rPr>
        <w:t>ανημάτων Έργων</w:t>
      </w:r>
      <w:r>
        <w:rPr>
          <w:rFonts w:asciiTheme="majorHAnsi" w:hAnsiTheme="majorHAnsi"/>
          <w:sz w:val="28"/>
        </w:rPr>
        <w:t xml:space="preserve"> (Γερανοί,γερανοί-</w:t>
      </w:r>
      <w:r w:rsidRPr="00E42CD1">
        <w:rPr>
          <w:rFonts w:asciiTheme="majorHAnsi" w:hAnsiTheme="majorHAnsi"/>
          <w:sz w:val="28"/>
        </w:rPr>
        <w:t>εκσκαφείς,γερανογέφυρες,καλαθοφόρα,αναβατόρια,αντί -ες σκυροδέματος, περονοφόρα, εξέδρες εργασίας.</w:t>
      </w:r>
    </w:p>
    <w:p w:rsidR="00B03A3A" w:rsidRPr="00AB238E"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Π.Δ 304/2000 </w:t>
      </w:r>
      <w:r w:rsidRPr="00E42CD1">
        <w:rPr>
          <w:rFonts w:asciiTheme="majorHAnsi" w:hAnsiTheme="majorHAnsi"/>
          <w:sz w:val="28"/>
        </w:rPr>
        <w:t xml:space="preserve">(ΦΕΚ 241/Α’/3.11.2000) Τροποποίηση του </w:t>
      </w:r>
      <w:proofErr w:type="spellStart"/>
      <w:r w:rsidRPr="00E42CD1">
        <w:rPr>
          <w:rFonts w:asciiTheme="majorHAnsi" w:hAnsiTheme="majorHAnsi"/>
          <w:sz w:val="28"/>
        </w:rPr>
        <w:t>π.δ</w:t>
      </w:r>
      <w:proofErr w:type="spellEnd"/>
      <w:r w:rsidRPr="00E42CD1">
        <w:rPr>
          <w:rFonts w:asciiTheme="majorHAnsi" w:hAnsiTheme="majorHAnsi"/>
          <w:sz w:val="28"/>
        </w:rPr>
        <w:t xml:space="preserve"> 395/94&lt;&lt;ελά</w:t>
      </w:r>
      <w:r w:rsidRPr="00E42CD1">
        <w:rPr>
          <w:rFonts w:asciiTheme="majorHAnsi" w:hAnsiTheme="majorHAnsi" w:cstheme="minorHAnsi"/>
          <w:sz w:val="28"/>
        </w:rPr>
        <w:t>χ</w:t>
      </w:r>
      <w:r w:rsidRPr="00E42CD1">
        <w:rPr>
          <w:rFonts w:asciiTheme="majorHAnsi" w:hAnsiTheme="majorHAnsi"/>
          <w:sz w:val="28"/>
        </w:rPr>
        <w:t xml:space="preserve">ιστες προδιαγραφές ασφαλείας και υγείας για την </w:t>
      </w:r>
      <w:r w:rsidRPr="00E42CD1">
        <w:rPr>
          <w:rFonts w:asciiTheme="majorHAnsi" w:hAnsiTheme="majorHAnsi" w:cstheme="minorHAnsi"/>
          <w:sz w:val="28"/>
        </w:rPr>
        <w:t>χ</w:t>
      </w:r>
      <w:r w:rsidRPr="00E42CD1">
        <w:rPr>
          <w:rFonts w:asciiTheme="majorHAnsi" w:hAnsiTheme="majorHAnsi"/>
          <w:sz w:val="28"/>
        </w:rPr>
        <w:t xml:space="preserve">ρησιμοποίηση εξοπλισμού από τους εργαζόμενους κατά την εργασία τους σε συμμόρφωση με την οδηγία 89/655/ΕΟΚ&gt;&gt;(220/Α) όπως αυτό τροποποιήθηκε με το </w:t>
      </w:r>
      <w:proofErr w:type="spellStart"/>
      <w:r w:rsidRPr="00E42CD1">
        <w:rPr>
          <w:rFonts w:asciiTheme="majorHAnsi" w:hAnsiTheme="majorHAnsi"/>
          <w:sz w:val="28"/>
        </w:rPr>
        <w:t>π.δ</w:t>
      </w:r>
      <w:proofErr w:type="spellEnd"/>
      <w:r w:rsidRPr="00E42CD1">
        <w:rPr>
          <w:rFonts w:asciiTheme="majorHAnsi" w:hAnsiTheme="majorHAnsi"/>
          <w:sz w:val="28"/>
        </w:rPr>
        <w:t xml:space="preserve"> 89/99&lt;&lt;τροποποίηση του </w:t>
      </w:r>
      <w:proofErr w:type="spellStart"/>
      <w:r w:rsidRPr="00E42CD1">
        <w:rPr>
          <w:rFonts w:asciiTheme="majorHAnsi" w:hAnsiTheme="majorHAnsi"/>
          <w:sz w:val="28"/>
        </w:rPr>
        <w:t>π.δ</w:t>
      </w:r>
      <w:proofErr w:type="spellEnd"/>
      <w:r w:rsidRPr="00E42CD1">
        <w:rPr>
          <w:rFonts w:asciiTheme="majorHAnsi" w:hAnsiTheme="majorHAnsi"/>
          <w:sz w:val="28"/>
        </w:rPr>
        <w:t xml:space="preserve"> 395/94 σε συμμόρφωση με την οδηγία 95/63/ΕΚ του Συμβουλίου&gt;&gt;(94/Α)</w:t>
      </w:r>
    </w:p>
    <w:p w:rsidR="00B03A3A" w:rsidRPr="00AB238E"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Π.Δ 89/1999 </w:t>
      </w:r>
      <w:r w:rsidRPr="00E42CD1">
        <w:rPr>
          <w:rFonts w:asciiTheme="majorHAnsi" w:hAnsiTheme="majorHAnsi"/>
          <w:sz w:val="28"/>
        </w:rPr>
        <w:t xml:space="preserve">(ΦΕΚ 94/Α’/13.5.1999)  Τροποποίηση του </w:t>
      </w:r>
      <w:proofErr w:type="spellStart"/>
      <w:r w:rsidRPr="00E42CD1">
        <w:rPr>
          <w:rFonts w:asciiTheme="majorHAnsi" w:hAnsiTheme="majorHAnsi"/>
          <w:sz w:val="28"/>
        </w:rPr>
        <w:t>π.δ</w:t>
      </w:r>
      <w:proofErr w:type="spellEnd"/>
      <w:r w:rsidRPr="00E42CD1">
        <w:rPr>
          <w:rFonts w:asciiTheme="majorHAnsi" w:hAnsiTheme="majorHAnsi"/>
          <w:sz w:val="28"/>
        </w:rPr>
        <w:t xml:space="preserve"> 395/94&lt;&lt;ελά</w:t>
      </w:r>
      <w:r w:rsidRPr="00E42CD1">
        <w:rPr>
          <w:rFonts w:asciiTheme="majorHAnsi" w:hAnsiTheme="majorHAnsi" w:cstheme="minorHAnsi"/>
          <w:sz w:val="28"/>
        </w:rPr>
        <w:t>χ</w:t>
      </w:r>
      <w:r w:rsidRPr="00E42CD1">
        <w:rPr>
          <w:rFonts w:asciiTheme="majorHAnsi" w:hAnsiTheme="majorHAnsi"/>
          <w:sz w:val="28"/>
        </w:rPr>
        <w:t xml:space="preserve">ιστες προδιαγραφές ασφαλείας και υγείας για την </w:t>
      </w:r>
      <w:r w:rsidRPr="00E42CD1">
        <w:rPr>
          <w:rFonts w:asciiTheme="majorHAnsi" w:hAnsiTheme="majorHAnsi" w:cstheme="minorHAnsi"/>
          <w:sz w:val="28"/>
        </w:rPr>
        <w:t>χ</w:t>
      </w:r>
      <w:r w:rsidRPr="00E42CD1">
        <w:rPr>
          <w:rFonts w:asciiTheme="majorHAnsi" w:hAnsiTheme="majorHAnsi"/>
          <w:sz w:val="28"/>
        </w:rPr>
        <w:t>ρησιμοποίηση εξοπλισμού από τους εργαζόμενους κατά την εργασία τους σε συμμόρφωση με την οδηγία 89/655/ΕΟΚ&gt;&gt;(220/Α) σε συμμόρφωση με την οδηγία 89/63/ΕΚ του Συμβουλίου.</w:t>
      </w:r>
    </w:p>
    <w:p w:rsidR="00B03A3A" w:rsidRPr="00AB238E"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Π.Δ 395/1994 </w:t>
      </w:r>
      <w:r w:rsidRPr="00E42CD1">
        <w:rPr>
          <w:rFonts w:asciiTheme="majorHAnsi" w:hAnsiTheme="majorHAnsi"/>
          <w:sz w:val="28"/>
        </w:rPr>
        <w:t>(ΦΕΚ 220/Α’/19.12.1994) Ελά</w:t>
      </w:r>
      <w:r w:rsidRPr="00E42CD1">
        <w:rPr>
          <w:rFonts w:asciiTheme="majorHAnsi" w:hAnsiTheme="majorHAnsi" w:cstheme="minorHAnsi"/>
          <w:sz w:val="28"/>
        </w:rPr>
        <w:t>χ</w:t>
      </w:r>
      <w:r w:rsidRPr="00E42CD1">
        <w:rPr>
          <w:rFonts w:asciiTheme="majorHAnsi" w:hAnsiTheme="majorHAnsi"/>
          <w:sz w:val="28"/>
        </w:rPr>
        <w:t xml:space="preserve">ιστες προδιαγραφές ασφαλείας και υγείας για τη </w:t>
      </w:r>
      <w:r w:rsidRPr="00E42CD1">
        <w:rPr>
          <w:rFonts w:asciiTheme="majorHAnsi" w:hAnsiTheme="majorHAnsi" w:cstheme="minorHAnsi"/>
          <w:sz w:val="28"/>
        </w:rPr>
        <w:t>χ</w:t>
      </w:r>
      <w:r w:rsidRPr="00E42CD1">
        <w:rPr>
          <w:rFonts w:asciiTheme="majorHAnsi" w:hAnsiTheme="majorHAnsi"/>
          <w:sz w:val="28"/>
        </w:rPr>
        <w:t>ρησιμοποίηση εξοπλισμού εργασίας από τους εργαζόμενους κατά την εργασία τους σε συμμόρφωση με την οδηγία 89/655/ΕΟΚ.</w:t>
      </w:r>
    </w:p>
    <w:p w:rsidR="00B03A3A" w:rsidRPr="00AB238E"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Π.Δ 377/1993 </w:t>
      </w:r>
      <w:r w:rsidRPr="00E42CD1">
        <w:rPr>
          <w:rFonts w:asciiTheme="majorHAnsi" w:hAnsiTheme="majorHAnsi"/>
          <w:sz w:val="28"/>
        </w:rPr>
        <w:t>(ΦΕΚ 160/Α’/15.9.1993) Προσαρμογή της Ελληνικής Νομοθεσίας στις οδηγίες 89/392/ΕΟΚ και 91/368/ΕΟΚ του Συμβουλίου Ευρωπαϊκών Κοινοτήτων σ</w:t>
      </w:r>
      <w:r w:rsidRPr="00E42CD1">
        <w:rPr>
          <w:rFonts w:asciiTheme="majorHAnsi" w:hAnsiTheme="majorHAnsi" w:cstheme="minorHAnsi"/>
          <w:sz w:val="28"/>
        </w:rPr>
        <w:t>χ</w:t>
      </w:r>
      <w:r w:rsidRPr="00E42CD1">
        <w:rPr>
          <w:rFonts w:asciiTheme="majorHAnsi" w:hAnsiTheme="majorHAnsi"/>
          <w:sz w:val="28"/>
        </w:rPr>
        <w:t>ετικά με τις μη</w:t>
      </w:r>
      <w:r w:rsidRPr="00E42CD1">
        <w:rPr>
          <w:rFonts w:asciiTheme="majorHAnsi" w:hAnsiTheme="majorHAnsi" w:cstheme="minorHAnsi"/>
          <w:sz w:val="28"/>
        </w:rPr>
        <w:t>χ</w:t>
      </w:r>
      <w:r w:rsidRPr="00E42CD1">
        <w:rPr>
          <w:rFonts w:asciiTheme="majorHAnsi" w:hAnsiTheme="majorHAnsi"/>
          <w:sz w:val="28"/>
        </w:rPr>
        <w:t>ανές.</w:t>
      </w:r>
    </w:p>
    <w:p w:rsidR="00B03A3A" w:rsidRPr="00AB238E"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Ν.2094/1992 </w:t>
      </w:r>
      <w:r w:rsidRPr="00E42CD1">
        <w:rPr>
          <w:rFonts w:asciiTheme="majorHAnsi" w:hAnsiTheme="majorHAnsi"/>
          <w:sz w:val="28"/>
        </w:rPr>
        <w:t>(ΦΕΚ 182/Α’/25.11.1992) Κύρωση του Κώδικα Οδικής Κυκλοφορίας.</w:t>
      </w:r>
    </w:p>
    <w:p w:rsidR="00B03A3A" w:rsidRPr="00AB238E"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Π.Δ 499/1991 </w:t>
      </w:r>
      <w:r w:rsidRPr="00E42CD1">
        <w:rPr>
          <w:rFonts w:asciiTheme="majorHAnsi" w:hAnsiTheme="majorHAnsi"/>
          <w:sz w:val="28"/>
        </w:rPr>
        <w:t xml:space="preserve">(ΦΕΚ 180/Α’/28.11.1991) Τροποποίηση και συμπλήρωση του Π.Δ 31/90 (11/Α) &lt;&lt;επίβλεψη της λειτουργίας, </w:t>
      </w:r>
      <w:r w:rsidRPr="00E42CD1">
        <w:rPr>
          <w:rFonts w:asciiTheme="majorHAnsi" w:hAnsiTheme="majorHAnsi" w:cstheme="minorHAnsi"/>
          <w:sz w:val="28"/>
        </w:rPr>
        <w:t>χ</w:t>
      </w:r>
      <w:r w:rsidRPr="00E42CD1">
        <w:rPr>
          <w:rFonts w:asciiTheme="majorHAnsi" w:hAnsiTheme="majorHAnsi"/>
          <w:sz w:val="28"/>
        </w:rPr>
        <w:t>ειρισμός και συντήρηση μη</w:t>
      </w:r>
      <w:r w:rsidRPr="00E42CD1">
        <w:rPr>
          <w:rFonts w:asciiTheme="majorHAnsi" w:hAnsiTheme="majorHAnsi" w:cstheme="minorHAnsi"/>
          <w:sz w:val="28"/>
        </w:rPr>
        <w:t>χ</w:t>
      </w:r>
      <w:r w:rsidRPr="00E42CD1">
        <w:rPr>
          <w:rFonts w:asciiTheme="majorHAnsi" w:hAnsiTheme="majorHAnsi"/>
          <w:sz w:val="28"/>
        </w:rPr>
        <w:t>ανημάτων εκτέλεσης τε</w:t>
      </w:r>
      <w:r w:rsidRPr="00E42CD1">
        <w:rPr>
          <w:rFonts w:asciiTheme="majorHAnsi" w:hAnsiTheme="majorHAnsi" w:cstheme="minorHAnsi"/>
          <w:sz w:val="28"/>
        </w:rPr>
        <w:t>χ</w:t>
      </w:r>
      <w:r w:rsidRPr="00E42CD1">
        <w:rPr>
          <w:rFonts w:asciiTheme="majorHAnsi" w:hAnsiTheme="majorHAnsi"/>
          <w:sz w:val="28"/>
        </w:rPr>
        <w:t>νικών έργων&gt;&gt;.</w:t>
      </w:r>
    </w:p>
    <w:p w:rsidR="00B03A3A" w:rsidRPr="00E42CD1"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Π.Δ 70/1990 </w:t>
      </w:r>
      <w:r w:rsidRPr="00E42CD1">
        <w:rPr>
          <w:rFonts w:asciiTheme="majorHAnsi" w:hAnsiTheme="majorHAnsi"/>
          <w:sz w:val="28"/>
        </w:rPr>
        <w:t>(ΦΕΚ 31/Α’/14.2.1990) Υγιεινή και Ασφάλεια των Εργαζόμενων σε ναυπηγικές εργασίες.</w:t>
      </w: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Π.Δ 31/1990 </w:t>
      </w:r>
      <w:r w:rsidRPr="00E42CD1">
        <w:rPr>
          <w:rFonts w:asciiTheme="majorHAnsi" w:hAnsiTheme="majorHAnsi"/>
          <w:sz w:val="28"/>
        </w:rPr>
        <w:t>(ΦΕΚ 11/Α’/5.2.1990) Επίβλεψη της λειτουργίας ,</w:t>
      </w:r>
      <w:r w:rsidRPr="00E42CD1">
        <w:rPr>
          <w:rFonts w:asciiTheme="majorHAnsi" w:hAnsiTheme="majorHAnsi" w:cstheme="minorHAnsi"/>
          <w:sz w:val="28"/>
        </w:rPr>
        <w:t xml:space="preserve"> χ</w:t>
      </w:r>
      <w:r w:rsidRPr="00E42CD1">
        <w:rPr>
          <w:rFonts w:asciiTheme="majorHAnsi" w:hAnsiTheme="majorHAnsi"/>
          <w:sz w:val="28"/>
        </w:rPr>
        <w:t>ειρισμός και συντήρηση μη</w:t>
      </w:r>
      <w:r w:rsidRPr="00E42CD1">
        <w:rPr>
          <w:rFonts w:asciiTheme="majorHAnsi" w:hAnsiTheme="majorHAnsi" w:cstheme="minorHAnsi"/>
          <w:sz w:val="28"/>
        </w:rPr>
        <w:t>χ</w:t>
      </w:r>
      <w:r w:rsidRPr="00E42CD1">
        <w:rPr>
          <w:rFonts w:asciiTheme="majorHAnsi" w:hAnsiTheme="majorHAnsi"/>
          <w:sz w:val="28"/>
        </w:rPr>
        <w:t>ανημάτων εκτέλεσης τε</w:t>
      </w:r>
      <w:r w:rsidRPr="00E42CD1">
        <w:rPr>
          <w:rFonts w:asciiTheme="majorHAnsi" w:hAnsiTheme="majorHAnsi" w:cstheme="minorHAnsi"/>
          <w:sz w:val="28"/>
        </w:rPr>
        <w:t>χ</w:t>
      </w:r>
      <w:r w:rsidRPr="00E42CD1">
        <w:rPr>
          <w:rFonts w:asciiTheme="majorHAnsi" w:hAnsiTheme="majorHAnsi"/>
          <w:sz w:val="28"/>
        </w:rPr>
        <w:t>νικών έργων.</w:t>
      </w:r>
    </w:p>
    <w:p w:rsidR="00B03A3A" w:rsidRPr="00AB238E"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Υ.Α 34861/1979 </w:t>
      </w:r>
      <w:r w:rsidRPr="00E42CD1">
        <w:rPr>
          <w:rFonts w:asciiTheme="majorHAnsi" w:hAnsiTheme="majorHAnsi"/>
          <w:sz w:val="28"/>
        </w:rPr>
        <w:t>(ΦΕΚ 108/Β’/30.11.1979) Περί άδειας οδηγήσεως μη</w:t>
      </w:r>
      <w:r w:rsidRPr="00E42CD1">
        <w:rPr>
          <w:rFonts w:asciiTheme="majorHAnsi" w:hAnsiTheme="majorHAnsi" w:cstheme="minorHAnsi"/>
          <w:sz w:val="28"/>
        </w:rPr>
        <w:t>χ</w:t>
      </w:r>
      <w:r w:rsidRPr="00E42CD1">
        <w:rPr>
          <w:rFonts w:asciiTheme="majorHAnsi" w:hAnsiTheme="majorHAnsi"/>
          <w:sz w:val="28"/>
        </w:rPr>
        <w:t>ανημάτων έργων.</w:t>
      </w:r>
    </w:p>
    <w:p w:rsidR="00B03A3A" w:rsidRPr="00AB238E"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Υ.Α 17951/2530/1988 </w:t>
      </w:r>
      <w:r w:rsidRPr="00E42CD1">
        <w:rPr>
          <w:rFonts w:asciiTheme="majorHAnsi" w:hAnsiTheme="majorHAnsi"/>
          <w:sz w:val="28"/>
        </w:rPr>
        <w:t>(ΦΕΚ 625/Β’/29.8.1988) Ανυψωτικά μέσα.</w:t>
      </w:r>
    </w:p>
    <w:p w:rsidR="00B03A3A" w:rsidRPr="00AB238E"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Υ.Α οικ. Β 16147/2213/1988 </w:t>
      </w:r>
      <w:r w:rsidRPr="00E42CD1">
        <w:rPr>
          <w:rFonts w:asciiTheme="majorHAnsi" w:hAnsiTheme="majorHAnsi"/>
          <w:sz w:val="28"/>
        </w:rPr>
        <w:t>(ΦΕΚ514/Β’/22.7.1988) Κοινές διατάξεις για τα ανυψωτικά μη</w:t>
      </w:r>
      <w:r w:rsidRPr="00E42CD1">
        <w:rPr>
          <w:rFonts w:asciiTheme="majorHAnsi" w:hAnsiTheme="majorHAnsi" w:cstheme="minorHAnsi"/>
          <w:sz w:val="28"/>
        </w:rPr>
        <w:t>χ</w:t>
      </w:r>
      <w:r w:rsidRPr="00E42CD1">
        <w:rPr>
          <w:rFonts w:asciiTheme="majorHAnsi" w:hAnsiTheme="majorHAnsi"/>
          <w:sz w:val="28"/>
        </w:rPr>
        <w:t>ανήματα ή τα μη</w:t>
      </w:r>
      <w:r w:rsidRPr="00E42CD1">
        <w:rPr>
          <w:rFonts w:asciiTheme="majorHAnsi" w:hAnsiTheme="majorHAnsi" w:cstheme="minorHAnsi"/>
          <w:sz w:val="28"/>
        </w:rPr>
        <w:t>χ</w:t>
      </w:r>
      <w:r w:rsidRPr="00E42CD1">
        <w:rPr>
          <w:rFonts w:asciiTheme="majorHAnsi" w:hAnsiTheme="majorHAnsi"/>
          <w:sz w:val="28"/>
        </w:rPr>
        <w:t>ανήματα διακινήσεως φορτίων.</w:t>
      </w:r>
    </w:p>
    <w:p w:rsidR="00B03A3A" w:rsidRPr="00AB238E"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Π.Δ 216/1978 </w:t>
      </w:r>
      <w:r w:rsidRPr="00E42CD1">
        <w:rPr>
          <w:rFonts w:asciiTheme="majorHAnsi" w:hAnsiTheme="majorHAnsi"/>
          <w:sz w:val="28"/>
        </w:rPr>
        <w:t>(ΦΕΚ 47/Α’/31.3.1978) Περί μέτρων υγιεινής και ασφάλειας των εργαζόμενων  εις την μεταφορά ρευστών –πυρακτωμένων υλών δια περονοφόρων ο</w:t>
      </w:r>
      <w:r w:rsidRPr="00E42CD1">
        <w:rPr>
          <w:rFonts w:asciiTheme="majorHAnsi" w:hAnsiTheme="majorHAnsi" w:cstheme="minorHAnsi"/>
          <w:sz w:val="28"/>
        </w:rPr>
        <w:t>χ</w:t>
      </w:r>
      <w:r w:rsidRPr="00E42CD1">
        <w:rPr>
          <w:rFonts w:asciiTheme="majorHAnsi" w:hAnsiTheme="majorHAnsi"/>
          <w:sz w:val="28"/>
        </w:rPr>
        <w:t>ημάτων.</w:t>
      </w:r>
    </w:p>
    <w:p w:rsidR="00B03A3A" w:rsidRPr="00AB238E"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Ν.498/1976 </w:t>
      </w:r>
      <w:r w:rsidRPr="00E42CD1">
        <w:rPr>
          <w:rFonts w:asciiTheme="majorHAnsi" w:hAnsiTheme="majorHAnsi"/>
          <w:sz w:val="28"/>
        </w:rPr>
        <w:t>(ΦΕΚ 331/Β’/11.12.1976) Περί υπο</w:t>
      </w:r>
      <w:r w:rsidRPr="00E42CD1">
        <w:rPr>
          <w:rFonts w:asciiTheme="majorHAnsi" w:hAnsiTheme="majorHAnsi" w:cstheme="minorHAnsi"/>
          <w:sz w:val="28"/>
        </w:rPr>
        <w:t>χ</w:t>
      </w:r>
      <w:r w:rsidRPr="00E42CD1">
        <w:rPr>
          <w:rFonts w:asciiTheme="majorHAnsi" w:hAnsiTheme="majorHAnsi"/>
          <w:sz w:val="28"/>
        </w:rPr>
        <w:t>ρεωτικής  ασφαλίσεως της εξ ατυ</w:t>
      </w:r>
      <w:r w:rsidRPr="00E42CD1">
        <w:rPr>
          <w:rFonts w:asciiTheme="majorHAnsi" w:hAnsiTheme="majorHAnsi" w:cstheme="minorHAnsi"/>
          <w:sz w:val="28"/>
        </w:rPr>
        <w:t>χ</w:t>
      </w:r>
      <w:r w:rsidRPr="00E42CD1">
        <w:rPr>
          <w:rFonts w:asciiTheme="majorHAnsi" w:hAnsiTheme="majorHAnsi"/>
          <w:sz w:val="28"/>
        </w:rPr>
        <w:t>ημάτων αστικής ευθύνης.</w:t>
      </w:r>
    </w:p>
    <w:p w:rsidR="00B03A3A" w:rsidRPr="00AB238E"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Π.Δ 22/1976 </w:t>
      </w:r>
      <w:r w:rsidRPr="00E42CD1">
        <w:rPr>
          <w:rFonts w:asciiTheme="majorHAnsi" w:hAnsiTheme="majorHAnsi"/>
          <w:sz w:val="28"/>
        </w:rPr>
        <w:t>(ΦΕΚ 6/Α’/12.1.1976) Περί επίβλεψης της λειτουργίας ,</w:t>
      </w:r>
      <w:r w:rsidRPr="00E42CD1">
        <w:rPr>
          <w:rFonts w:asciiTheme="majorHAnsi" w:hAnsiTheme="majorHAnsi" w:cstheme="minorHAnsi"/>
          <w:sz w:val="28"/>
        </w:rPr>
        <w:t xml:space="preserve"> χειρισμού και συντήρησης μηχανημάτων εκτέλεσης τεχνικών έργων.</w:t>
      </w:r>
    </w:p>
    <w:p w:rsidR="00B03A3A" w:rsidRPr="00AB238E"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Π.Δ της 7-6/1946 </w:t>
      </w:r>
      <w:r w:rsidRPr="00E42CD1">
        <w:rPr>
          <w:rFonts w:asciiTheme="majorHAnsi" w:hAnsiTheme="majorHAnsi"/>
          <w:sz w:val="28"/>
        </w:rPr>
        <w:t xml:space="preserve">(ΦΕΚ 228/Α’/31.7.1946) Περί </w:t>
      </w:r>
      <w:r w:rsidRPr="00E42CD1">
        <w:rPr>
          <w:rFonts w:asciiTheme="majorHAnsi" w:hAnsiTheme="majorHAnsi" w:cstheme="minorHAnsi"/>
          <w:sz w:val="28"/>
        </w:rPr>
        <w:t>χορηγήσεως πτυχίων χειριστών ηλεκτροκίνητων ανυψωτικών μηχανημάτων(πλην ανελκυστήρων).</w:t>
      </w:r>
    </w:p>
    <w:p w:rsidR="00B03A3A" w:rsidRPr="00E42CD1" w:rsidRDefault="00B03A3A" w:rsidP="00B03A3A">
      <w:pPr>
        <w:pStyle w:val="a5"/>
        <w:jc w:val="both"/>
        <w:rPr>
          <w:rFonts w:asciiTheme="majorHAnsi" w:hAnsiTheme="majorHAnsi"/>
          <w:b/>
          <w:sz w:val="28"/>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rPr>
        <w:t xml:space="preserve">Π.Δ της 14-3/1934 </w:t>
      </w:r>
      <w:r w:rsidRPr="00E42CD1">
        <w:rPr>
          <w:rFonts w:asciiTheme="majorHAnsi" w:hAnsiTheme="majorHAnsi"/>
          <w:sz w:val="28"/>
        </w:rPr>
        <w:t>(ΦΕΚ 112/Α’/22.3.1934) Περί υγιεινής και ασφάλειας των εργατών και υπαλλήλων των πάσης φύσεως βιομη</w:t>
      </w:r>
      <w:r w:rsidRPr="00E42CD1">
        <w:rPr>
          <w:rFonts w:asciiTheme="majorHAnsi" w:hAnsiTheme="majorHAnsi" w:cstheme="minorHAnsi"/>
          <w:sz w:val="28"/>
        </w:rPr>
        <w:t>χανικών και βιοτεχνικών εργοστασίων, εργαστηρίων κλπ.</w:t>
      </w:r>
    </w:p>
    <w:p w:rsidR="00B03A3A" w:rsidRPr="00E42CD1" w:rsidRDefault="00B03A3A" w:rsidP="00B03A3A">
      <w:pPr>
        <w:pStyle w:val="a4"/>
        <w:ind w:left="0"/>
        <w:jc w:val="both"/>
        <w:rPr>
          <w:rFonts w:asciiTheme="majorHAnsi" w:hAnsiTheme="majorHAnsi"/>
          <w:b/>
          <w:sz w:val="28"/>
          <w:szCs w:val="28"/>
        </w:rPr>
      </w:pPr>
    </w:p>
    <w:p w:rsidR="00B03A3A" w:rsidRPr="00CB0A2C" w:rsidRDefault="00B03A3A" w:rsidP="00B03A3A">
      <w:pPr>
        <w:pStyle w:val="a4"/>
        <w:numPr>
          <w:ilvl w:val="0"/>
          <w:numId w:val="2"/>
        </w:numPr>
        <w:ind w:left="284" w:hanging="284"/>
        <w:jc w:val="both"/>
        <w:rPr>
          <w:rFonts w:asciiTheme="majorHAnsi" w:hAnsiTheme="majorHAnsi"/>
          <w:b/>
          <w:sz w:val="32"/>
          <w:szCs w:val="28"/>
          <w:u w:val="single"/>
        </w:rPr>
      </w:pPr>
      <w:r w:rsidRPr="00CB0A2C">
        <w:rPr>
          <w:rFonts w:asciiTheme="majorHAnsi" w:hAnsiTheme="majorHAnsi"/>
          <w:b/>
          <w:sz w:val="32"/>
          <w:szCs w:val="28"/>
          <w:u w:val="single"/>
        </w:rPr>
        <w:t>1.5 Χημικοί Ναυτιλίας</w:t>
      </w:r>
    </w:p>
    <w:p w:rsidR="00B03A3A" w:rsidRPr="00E42CD1" w:rsidRDefault="00B03A3A" w:rsidP="00B03A3A">
      <w:pPr>
        <w:jc w:val="both"/>
        <w:rPr>
          <w:rFonts w:asciiTheme="majorHAnsi" w:hAnsiTheme="majorHAnsi"/>
          <w:b/>
          <w:sz w:val="28"/>
          <w:u w:val="single"/>
        </w:rPr>
      </w:pPr>
      <w:r w:rsidRPr="00E42CD1">
        <w:rPr>
          <w:rFonts w:asciiTheme="majorHAnsi" w:hAnsiTheme="majorHAnsi"/>
          <w:b/>
          <w:sz w:val="28"/>
          <w:u w:val="single"/>
        </w:rPr>
        <w:t xml:space="preserve">Υ.Α 2123/05/2001 </w:t>
      </w:r>
      <w:r w:rsidRPr="00E42CD1">
        <w:rPr>
          <w:rFonts w:asciiTheme="majorHAnsi" w:hAnsiTheme="majorHAnsi"/>
          <w:sz w:val="28"/>
        </w:rPr>
        <w:t>(ΦΕΚ 484/Β’/27.4.2001) Όροι και προϋποθέσεις για την χορήγηση αδειών εκτέλεσης εργασιών επισκευής και συντήρησης σε πλοία που βρίσκονται αγκυροβολημένα ή εν πλω.</w:t>
      </w:r>
    </w:p>
    <w:p w:rsidR="00B03A3A" w:rsidRPr="00E42CD1" w:rsidRDefault="00B03A3A" w:rsidP="00B03A3A">
      <w:pPr>
        <w:jc w:val="both"/>
        <w:rPr>
          <w:rFonts w:asciiTheme="majorHAnsi" w:hAnsiTheme="majorHAnsi"/>
          <w:b/>
          <w:sz w:val="28"/>
          <w:u w:val="single"/>
        </w:rPr>
      </w:pPr>
      <w:r w:rsidRPr="00E42CD1">
        <w:rPr>
          <w:rFonts w:asciiTheme="majorHAnsi" w:hAnsiTheme="majorHAnsi"/>
          <w:b/>
          <w:sz w:val="28"/>
          <w:u w:val="single"/>
        </w:rPr>
        <w:lastRenderedPageBreak/>
        <w:t xml:space="preserve">Υ.Α 3022115/1230/1993 </w:t>
      </w:r>
      <w:r w:rsidRPr="00E42CD1">
        <w:rPr>
          <w:rFonts w:asciiTheme="majorHAnsi" w:hAnsiTheme="majorHAnsi"/>
          <w:sz w:val="28"/>
        </w:rPr>
        <w:t>(ΦΕΚ 59/Β’/28.1.1994) Αναπροσαρμογή παραβόλων χορηγήσεως –ανανεώσεως και ανακλήσεως άδειας Χημικών Ναυτιλίας.</w:t>
      </w:r>
    </w:p>
    <w:p w:rsidR="00B03A3A" w:rsidRPr="00E42CD1" w:rsidRDefault="00B03A3A" w:rsidP="00B03A3A">
      <w:pPr>
        <w:jc w:val="both"/>
        <w:rPr>
          <w:rFonts w:asciiTheme="majorHAnsi" w:hAnsiTheme="majorHAnsi"/>
          <w:b/>
          <w:sz w:val="28"/>
          <w:u w:val="single"/>
        </w:rPr>
      </w:pPr>
      <w:r w:rsidRPr="00E42CD1">
        <w:rPr>
          <w:rFonts w:asciiTheme="majorHAnsi" w:hAnsiTheme="majorHAnsi"/>
          <w:b/>
          <w:sz w:val="28"/>
          <w:u w:val="single"/>
        </w:rPr>
        <w:t xml:space="preserve">Υ.Α 3011222/318/1992 </w:t>
      </w:r>
      <w:r w:rsidRPr="00E42CD1">
        <w:rPr>
          <w:rFonts w:asciiTheme="majorHAnsi" w:hAnsiTheme="majorHAnsi"/>
          <w:sz w:val="28"/>
        </w:rPr>
        <w:t>(ΦΕΚ 477/Β’/7.7.1992) Χορήγηση, ανανέωση και ανάκληση αδείας Χημικού Ναυτιλίας.</w:t>
      </w:r>
    </w:p>
    <w:p w:rsidR="00B03A3A" w:rsidRPr="00E42CD1" w:rsidRDefault="00B03A3A" w:rsidP="00B03A3A">
      <w:pPr>
        <w:jc w:val="both"/>
        <w:rPr>
          <w:rFonts w:asciiTheme="majorHAnsi" w:hAnsiTheme="majorHAnsi"/>
          <w:b/>
          <w:sz w:val="28"/>
          <w:u w:val="single"/>
        </w:rPr>
      </w:pPr>
      <w:r w:rsidRPr="00E42CD1">
        <w:rPr>
          <w:rFonts w:asciiTheme="majorHAnsi" w:hAnsiTheme="majorHAnsi"/>
          <w:b/>
          <w:sz w:val="28"/>
          <w:u w:val="single"/>
        </w:rPr>
        <w:t xml:space="preserve">Π.Δ 70/1990 </w:t>
      </w:r>
      <w:r w:rsidRPr="00E42CD1">
        <w:rPr>
          <w:rFonts w:asciiTheme="majorHAnsi" w:hAnsiTheme="majorHAnsi"/>
          <w:sz w:val="28"/>
        </w:rPr>
        <w:t>(ΦΕΚ 31/Α’/14.3.1990) Υγιεινή και ασφάλεια εργαζομένων σε ναυπηγικές εργασίες.</w:t>
      </w:r>
    </w:p>
    <w:p w:rsidR="00B03A3A" w:rsidRPr="00E42CD1" w:rsidRDefault="00B03A3A" w:rsidP="00B03A3A">
      <w:pPr>
        <w:jc w:val="both"/>
        <w:rPr>
          <w:rFonts w:asciiTheme="majorHAnsi" w:hAnsiTheme="majorHAnsi"/>
          <w:b/>
          <w:sz w:val="28"/>
          <w:u w:val="single"/>
        </w:rPr>
      </w:pPr>
      <w:r w:rsidRPr="00E42CD1">
        <w:rPr>
          <w:rFonts w:asciiTheme="majorHAnsi" w:hAnsiTheme="majorHAnsi"/>
          <w:b/>
          <w:sz w:val="28"/>
          <w:u w:val="single"/>
        </w:rPr>
        <w:t xml:space="preserve">Υ.Α 3232/41/89/1989 </w:t>
      </w:r>
      <w:r w:rsidRPr="00E42CD1">
        <w:rPr>
          <w:rFonts w:asciiTheme="majorHAnsi" w:hAnsiTheme="majorHAnsi"/>
          <w:sz w:val="28"/>
        </w:rPr>
        <w:t>(ΦΕΚ 400/Β’/26.5.1989) Συγκρότηση εννεαμελούς επιτροπής στη ναυπηγοεπισκευαστική ζώνη Πειραιά-Δραπετσώνας-Κερατσινίου-Περάματος-Σαλαμίνας και διαδικασία ελέγχου επικίνδυνων αερίων στα πλοία και στα πλωτά ναυπηγήματα.</w:t>
      </w:r>
    </w:p>
    <w:p w:rsidR="00B03A3A" w:rsidRPr="00E42CD1" w:rsidRDefault="00B03A3A" w:rsidP="00B03A3A">
      <w:pPr>
        <w:pStyle w:val="a4"/>
        <w:ind w:left="0"/>
        <w:jc w:val="both"/>
        <w:rPr>
          <w:rFonts w:asciiTheme="majorHAnsi" w:hAnsiTheme="majorHAnsi"/>
          <w:b/>
          <w:sz w:val="28"/>
          <w:szCs w:val="28"/>
          <w:u w:val="single"/>
        </w:rPr>
      </w:pPr>
    </w:p>
    <w:p w:rsidR="00B03A3A" w:rsidRPr="00CB0A2C" w:rsidRDefault="00B03A3A" w:rsidP="00B03A3A">
      <w:pPr>
        <w:pStyle w:val="a4"/>
        <w:numPr>
          <w:ilvl w:val="0"/>
          <w:numId w:val="2"/>
        </w:numPr>
        <w:ind w:left="284" w:hanging="284"/>
        <w:jc w:val="both"/>
        <w:rPr>
          <w:rFonts w:asciiTheme="majorHAnsi" w:hAnsiTheme="majorHAnsi"/>
          <w:b/>
          <w:sz w:val="32"/>
          <w:szCs w:val="28"/>
          <w:u w:val="single"/>
        </w:rPr>
      </w:pPr>
      <w:r w:rsidRPr="00CB0A2C">
        <w:rPr>
          <w:rFonts w:asciiTheme="majorHAnsi" w:hAnsiTheme="majorHAnsi"/>
          <w:b/>
          <w:sz w:val="32"/>
          <w:szCs w:val="28"/>
          <w:u w:val="single"/>
        </w:rPr>
        <w:t>1.6 Εκρήξεις</w:t>
      </w: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u w:val="single"/>
        </w:rPr>
        <w:t xml:space="preserve">Π.Δ 42/2003 </w:t>
      </w:r>
      <w:r w:rsidRPr="00E42CD1">
        <w:rPr>
          <w:rFonts w:asciiTheme="majorHAnsi" w:hAnsiTheme="majorHAnsi"/>
          <w:sz w:val="28"/>
        </w:rPr>
        <w:t>(ΦΕΚ 44/Α’/21.2.2003) Σ</w:t>
      </w:r>
      <w:r w:rsidRPr="00E42CD1">
        <w:rPr>
          <w:rFonts w:asciiTheme="majorHAnsi" w:hAnsiTheme="majorHAnsi" w:cstheme="minorHAnsi"/>
          <w:sz w:val="28"/>
        </w:rPr>
        <w:t>χ</w:t>
      </w:r>
      <w:r w:rsidRPr="00E42CD1">
        <w:rPr>
          <w:rFonts w:asciiTheme="majorHAnsi" w:hAnsiTheme="majorHAnsi"/>
          <w:sz w:val="28"/>
        </w:rPr>
        <w:t>ετικά με τις ελά</w:t>
      </w:r>
      <w:r w:rsidRPr="00E42CD1">
        <w:rPr>
          <w:rFonts w:asciiTheme="majorHAnsi" w:hAnsiTheme="majorHAnsi" w:cstheme="minorHAnsi"/>
          <w:sz w:val="28"/>
        </w:rPr>
        <w:t>χ</w:t>
      </w:r>
      <w:r w:rsidRPr="00E42CD1">
        <w:rPr>
          <w:rFonts w:asciiTheme="majorHAnsi" w:hAnsiTheme="majorHAnsi"/>
          <w:sz w:val="28"/>
        </w:rPr>
        <w:t>ιστες απαιτήσεις για την βελτίωση της προστασίας της υγείας και της ασφάλειας των εργαζομένων οι οποίοι είναι δυνατόν να εκτεθούν σε κίνδυνο από εκρηκτικές ατμόσφαιρες σε συμμόρφωση με την οδηγία 1999/92/ΕΚ της 16</w:t>
      </w:r>
      <w:r w:rsidRPr="00E42CD1">
        <w:rPr>
          <w:rFonts w:asciiTheme="majorHAnsi" w:hAnsiTheme="majorHAnsi"/>
          <w:sz w:val="28"/>
          <w:vertAlign w:val="superscript"/>
        </w:rPr>
        <w:t>ης</w:t>
      </w:r>
      <w:r w:rsidRPr="00E42CD1">
        <w:rPr>
          <w:rFonts w:asciiTheme="majorHAnsi" w:hAnsiTheme="majorHAnsi"/>
          <w:sz w:val="28"/>
        </w:rPr>
        <w:t xml:space="preserve"> Δεκεμβρίου 1999 του Ευρωπαϊκού Κοινοβουλίου και Συμβουλίου  (Ε.Ε.</w:t>
      </w:r>
      <w:r w:rsidRPr="00E42CD1">
        <w:rPr>
          <w:rFonts w:asciiTheme="majorHAnsi" w:hAnsiTheme="majorHAnsi"/>
          <w:sz w:val="28"/>
          <w:lang w:val="en-US"/>
        </w:rPr>
        <w:t>L</w:t>
      </w:r>
      <w:r w:rsidRPr="00E42CD1">
        <w:rPr>
          <w:rFonts w:asciiTheme="majorHAnsi" w:hAnsiTheme="majorHAnsi"/>
          <w:sz w:val="28"/>
        </w:rPr>
        <w:t xml:space="preserve"> 23/57/28-1-2000).</w:t>
      </w:r>
    </w:p>
    <w:p w:rsidR="00B03A3A" w:rsidRDefault="00B03A3A" w:rsidP="00B03A3A">
      <w:pPr>
        <w:pStyle w:val="a5"/>
        <w:jc w:val="both"/>
        <w:rPr>
          <w:rFonts w:asciiTheme="majorHAnsi" w:hAnsiTheme="majorHAnsi"/>
          <w:b/>
          <w:sz w:val="28"/>
          <w:u w:val="single"/>
        </w:rPr>
      </w:pPr>
    </w:p>
    <w:p w:rsidR="00B03A3A" w:rsidRPr="00E42CD1" w:rsidRDefault="00B03A3A" w:rsidP="00B03A3A">
      <w:pPr>
        <w:pStyle w:val="a5"/>
        <w:jc w:val="both"/>
        <w:rPr>
          <w:rFonts w:asciiTheme="majorHAnsi" w:hAnsiTheme="majorHAnsi"/>
          <w:b/>
          <w:sz w:val="28"/>
        </w:rPr>
      </w:pPr>
      <w:r w:rsidRPr="00E42CD1">
        <w:rPr>
          <w:rFonts w:asciiTheme="majorHAnsi" w:hAnsiTheme="majorHAnsi"/>
          <w:b/>
          <w:sz w:val="28"/>
          <w:u w:val="single"/>
        </w:rPr>
        <w:t xml:space="preserve">Αρ.Πρωτ.130353/2003 </w:t>
      </w:r>
      <w:r w:rsidRPr="00E42CD1">
        <w:rPr>
          <w:rFonts w:asciiTheme="majorHAnsi" w:hAnsiTheme="majorHAnsi"/>
          <w:sz w:val="28"/>
        </w:rPr>
        <w:t>(ΦΕΚ--/30.4.2003</w:t>
      </w:r>
      <w:r>
        <w:rPr>
          <w:rFonts w:asciiTheme="majorHAnsi" w:hAnsiTheme="majorHAnsi"/>
          <w:sz w:val="28"/>
        </w:rPr>
        <w:t>) Ανακοίνωση δημοσίευσης του Π.Δ.</w:t>
      </w:r>
      <w:r w:rsidRPr="00E42CD1">
        <w:rPr>
          <w:rFonts w:asciiTheme="majorHAnsi" w:hAnsiTheme="majorHAnsi"/>
          <w:sz w:val="28"/>
        </w:rPr>
        <w:t xml:space="preserve"> 42/03&lt;&lt;Σ</w:t>
      </w:r>
      <w:r w:rsidRPr="00E42CD1">
        <w:rPr>
          <w:rFonts w:asciiTheme="majorHAnsi" w:hAnsiTheme="majorHAnsi" w:cstheme="minorHAnsi"/>
          <w:sz w:val="28"/>
        </w:rPr>
        <w:t>χ</w:t>
      </w:r>
      <w:r w:rsidRPr="00E42CD1">
        <w:rPr>
          <w:rFonts w:asciiTheme="majorHAnsi" w:hAnsiTheme="majorHAnsi"/>
          <w:sz w:val="28"/>
        </w:rPr>
        <w:t>ετικά με τις ελά</w:t>
      </w:r>
      <w:r w:rsidRPr="00E42CD1">
        <w:rPr>
          <w:rFonts w:asciiTheme="majorHAnsi" w:hAnsiTheme="majorHAnsi" w:cstheme="minorHAnsi"/>
          <w:sz w:val="28"/>
        </w:rPr>
        <w:t>χ</w:t>
      </w:r>
      <w:r w:rsidRPr="00E42CD1">
        <w:rPr>
          <w:rFonts w:asciiTheme="majorHAnsi" w:hAnsiTheme="majorHAnsi"/>
          <w:sz w:val="28"/>
        </w:rPr>
        <w:t>ιστες απαιτήσεις για την βελτίωση της προστασίας της υγείας και της ασφάλειας των εργαζομένων οι οποίοι είναι δυνατόν να εκτεθούν σε κίνδυνο από εκρηκτικές ατμόσφαιρες σε συμμόρφωση με την οδηγία 1999/92/ΕΚ της 16</w:t>
      </w:r>
      <w:r w:rsidRPr="00E42CD1">
        <w:rPr>
          <w:rFonts w:asciiTheme="majorHAnsi" w:hAnsiTheme="majorHAnsi"/>
          <w:sz w:val="28"/>
          <w:vertAlign w:val="superscript"/>
        </w:rPr>
        <w:t>ης</w:t>
      </w:r>
      <w:r w:rsidRPr="00E42CD1">
        <w:rPr>
          <w:rFonts w:asciiTheme="majorHAnsi" w:hAnsiTheme="majorHAnsi"/>
          <w:sz w:val="28"/>
        </w:rPr>
        <w:t xml:space="preserve"> Δεκεμβρίου 1999 του Ευρωπαϊκού Κοινοβουλίου και Συμβουλίου  (Ε.Ε.</w:t>
      </w:r>
      <w:r w:rsidRPr="00E42CD1">
        <w:rPr>
          <w:rFonts w:asciiTheme="majorHAnsi" w:hAnsiTheme="majorHAnsi"/>
          <w:sz w:val="28"/>
          <w:lang w:val="en-US"/>
        </w:rPr>
        <w:t>L</w:t>
      </w:r>
      <w:r w:rsidRPr="00E42CD1">
        <w:rPr>
          <w:rFonts w:asciiTheme="majorHAnsi" w:hAnsiTheme="majorHAnsi"/>
          <w:sz w:val="28"/>
        </w:rPr>
        <w:t xml:space="preserve"> 23/57/28-1-2000).</w:t>
      </w:r>
    </w:p>
    <w:p w:rsidR="00B03A3A" w:rsidRPr="00E42CD1" w:rsidRDefault="00B03A3A" w:rsidP="00B03A3A">
      <w:pPr>
        <w:pStyle w:val="a4"/>
        <w:ind w:left="0"/>
        <w:jc w:val="both"/>
        <w:rPr>
          <w:rFonts w:asciiTheme="majorHAnsi" w:hAnsiTheme="majorHAnsi"/>
          <w:b/>
          <w:sz w:val="28"/>
          <w:szCs w:val="28"/>
          <w:u w:val="single"/>
        </w:rPr>
      </w:pPr>
    </w:p>
    <w:p w:rsidR="00B03A3A" w:rsidRDefault="00B03A3A" w:rsidP="00B03A3A">
      <w:pPr>
        <w:jc w:val="both"/>
        <w:rPr>
          <w:rFonts w:asciiTheme="majorHAnsi" w:hAnsiTheme="majorHAnsi"/>
          <w:b/>
          <w:sz w:val="32"/>
          <w:szCs w:val="28"/>
          <w:u w:val="single"/>
        </w:rPr>
      </w:pPr>
    </w:p>
    <w:p w:rsidR="00B03A3A" w:rsidRDefault="00B03A3A" w:rsidP="00B03A3A">
      <w:pPr>
        <w:jc w:val="both"/>
        <w:rPr>
          <w:rFonts w:asciiTheme="majorHAnsi" w:hAnsiTheme="majorHAnsi"/>
          <w:b/>
          <w:sz w:val="32"/>
          <w:szCs w:val="28"/>
          <w:u w:val="single"/>
        </w:rPr>
      </w:pPr>
    </w:p>
    <w:p w:rsidR="00B03A3A" w:rsidRDefault="00B03A3A" w:rsidP="00B03A3A">
      <w:pPr>
        <w:jc w:val="both"/>
        <w:rPr>
          <w:rFonts w:asciiTheme="majorHAnsi" w:hAnsiTheme="majorHAnsi"/>
          <w:b/>
          <w:sz w:val="32"/>
          <w:szCs w:val="28"/>
          <w:u w:val="single"/>
        </w:rPr>
      </w:pPr>
    </w:p>
    <w:p w:rsidR="00B03A3A" w:rsidRDefault="00B03A3A" w:rsidP="00B03A3A">
      <w:pPr>
        <w:jc w:val="both"/>
        <w:rPr>
          <w:rFonts w:asciiTheme="majorHAnsi" w:hAnsiTheme="majorHAnsi"/>
          <w:b/>
          <w:sz w:val="32"/>
          <w:szCs w:val="28"/>
          <w:u w:val="single"/>
        </w:rPr>
      </w:pPr>
    </w:p>
    <w:p w:rsidR="00B03A3A" w:rsidRPr="00CB0A2C" w:rsidRDefault="00B03A3A" w:rsidP="00B03A3A">
      <w:pPr>
        <w:pStyle w:val="a4"/>
        <w:numPr>
          <w:ilvl w:val="0"/>
          <w:numId w:val="2"/>
        </w:numPr>
        <w:ind w:left="284" w:hanging="284"/>
        <w:jc w:val="both"/>
        <w:rPr>
          <w:rFonts w:asciiTheme="majorHAnsi" w:hAnsiTheme="majorHAnsi"/>
          <w:b/>
          <w:sz w:val="32"/>
          <w:szCs w:val="28"/>
          <w:u w:val="single"/>
        </w:rPr>
      </w:pPr>
      <w:r w:rsidRPr="00CB0A2C">
        <w:rPr>
          <w:rFonts w:asciiTheme="majorHAnsi" w:hAnsiTheme="majorHAnsi"/>
          <w:b/>
          <w:sz w:val="32"/>
          <w:szCs w:val="28"/>
          <w:u w:val="single"/>
        </w:rPr>
        <w:lastRenderedPageBreak/>
        <w:t>1.7 Πυροπροστασία</w:t>
      </w:r>
    </w:p>
    <w:p w:rsidR="00B03A3A" w:rsidRPr="00E42CD1" w:rsidRDefault="00B03A3A" w:rsidP="00B03A3A">
      <w:pPr>
        <w:pStyle w:val="a4"/>
        <w:ind w:left="0"/>
        <w:jc w:val="both"/>
        <w:rPr>
          <w:rFonts w:asciiTheme="majorHAnsi" w:hAnsiTheme="majorHAnsi"/>
          <w:b/>
          <w:sz w:val="28"/>
          <w:szCs w:val="28"/>
        </w:rPr>
      </w:pPr>
    </w:p>
    <w:p w:rsidR="00B03A3A" w:rsidRPr="00CB0A2C" w:rsidRDefault="00B03A3A" w:rsidP="00B03A3A">
      <w:pPr>
        <w:pStyle w:val="a5"/>
        <w:rPr>
          <w:rFonts w:asciiTheme="majorHAnsi" w:hAnsiTheme="majorHAnsi"/>
          <w:b/>
          <w:sz w:val="28"/>
          <w:szCs w:val="28"/>
        </w:rPr>
      </w:pPr>
      <w:r w:rsidRPr="00CB0A2C">
        <w:rPr>
          <w:rFonts w:asciiTheme="majorHAnsi" w:hAnsiTheme="majorHAnsi"/>
          <w:b/>
          <w:sz w:val="28"/>
          <w:szCs w:val="28"/>
          <w:u w:val="single"/>
        </w:rPr>
        <w:t xml:space="preserve">Πυρ.Διατ.12/2007 </w:t>
      </w:r>
      <w:r w:rsidRPr="00CB0A2C">
        <w:rPr>
          <w:rFonts w:asciiTheme="majorHAnsi" w:hAnsiTheme="majorHAnsi"/>
          <w:sz w:val="28"/>
          <w:szCs w:val="28"/>
        </w:rPr>
        <w:t>(ΦΕΚ 545/Β’/18.4.2007) Καθιέρωση βιβλίου ελέγχου και συντήρησης καλής λειτουργίας των μέσων ενεργητικής πυροπροστασίας των επιχειρήσεων.</w:t>
      </w:r>
    </w:p>
    <w:p w:rsidR="00B03A3A" w:rsidRDefault="00B03A3A" w:rsidP="00B03A3A">
      <w:pPr>
        <w:pStyle w:val="a5"/>
        <w:jc w:val="both"/>
        <w:rPr>
          <w:rFonts w:asciiTheme="majorHAnsi" w:hAnsiTheme="majorHAnsi"/>
          <w:b/>
          <w:sz w:val="28"/>
          <w:szCs w:val="28"/>
          <w:u w:val="single"/>
        </w:rPr>
      </w:pPr>
    </w:p>
    <w:p w:rsidR="00B03A3A" w:rsidRPr="00CB0A2C" w:rsidRDefault="00B03A3A" w:rsidP="00B03A3A">
      <w:pPr>
        <w:pStyle w:val="a5"/>
        <w:rPr>
          <w:rFonts w:asciiTheme="majorHAnsi" w:hAnsiTheme="majorHAnsi"/>
          <w:b/>
          <w:sz w:val="28"/>
          <w:szCs w:val="28"/>
        </w:rPr>
      </w:pPr>
      <w:r w:rsidRPr="00CB0A2C">
        <w:rPr>
          <w:rFonts w:asciiTheme="majorHAnsi" w:hAnsiTheme="majorHAnsi"/>
          <w:b/>
          <w:sz w:val="28"/>
          <w:szCs w:val="28"/>
          <w:u w:val="single"/>
        </w:rPr>
        <w:t>Ν.3325/2005(</w:t>
      </w:r>
      <w:r w:rsidRPr="00CB0A2C">
        <w:rPr>
          <w:rFonts w:asciiTheme="majorHAnsi" w:hAnsiTheme="majorHAnsi"/>
          <w:sz w:val="28"/>
          <w:szCs w:val="28"/>
        </w:rPr>
        <w:t xml:space="preserve">ΦΕΚ 68/Α’/11.3.2005) Ίδρυση και λειτουργία βιομηχανικών ,βιοτεχνικών εγκαταστάσεων στο πλαίσιο αειφόρου ανάπτυξης και άλλες διατάξεις. </w:t>
      </w:r>
    </w:p>
    <w:p w:rsidR="00B03A3A" w:rsidRDefault="00B03A3A" w:rsidP="00B03A3A">
      <w:pPr>
        <w:pStyle w:val="a5"/>
        <w:jc w:val="both"/>
        <w:rPr>
          <w:rFonts w:asciiTheme="majorHAnsi" w:hAnsiTheme="majorHAnsi"/>
          <w:b/>
          <w:sz w:val="28"/>
          <w:szCs w:val="28"/>
          <w:u w:val="single"/>
        </w:rPr>
      </w:pPr>
    </w:p>
    <w:p w:rsidR="00B03A3A" w:rsidRPr="00CB0A2C" w:rsidRDefault="00B03A3A" w:rsidP="00B03A3A">
      <w:pPr>
        <w:pStyle w:val="a5"/>
        <w:rPr>
          <w:rFonts w:asciiTheme="majorHAnsi" w:hAnsiTheme="majorHAnsi"/>
          <w:b/>
          <w:sz w:val="28"/>
          <w:szCs w:val="28"/>
        </w:rPr>
      </w:pPr>
      <w:r w:rsidRPr="00CB0A2C">
        <w:rPr>
          <w:rFonts w:asciiTheme="majorHAnsi" w:hAnsiTheme="majorHAnsi"/>
          <w:b/>
          <w:sz w:val="28"/>
          <w:szCs w:val="28"/>
          <w:u w:val="single"/>
        </w:rPr>
        <w:t xml:space="preserve">Υ.Α 17230/671/2005 </w:t>
      </w:r>
      <w:r w:rsidRPr="00CB0A2C">
        <w:rPr>
          <w:rFonts w:asciiTheme="majorHAnsi" w:hAnsiTheme="majorHAnsi"/>
          <w:sz w:val="28"/>
          <w:szCs w:val="28"/>
        </w:rPr>
        <w:t>(ΦΕΚ1218/Β’/1.9.2005)Τροποποίηση της υπ αριθ. 618/43/05 (52/Β) κοινής απόφασης των Υπουργών Ανάπτυξης και Δημόσιας Τάξης &lt;&lt;προϋποθέσεις διάθεσης στην αγορά πυροσβεστήρων, διαδικασίες επανέλεγχου και αναγόμωσης.</w:t>
      </w:r>
    </w:p>
    <w:p w:rsidR="00B03A3A" w:rsidRDefault="00B03A3A" w:rsidP="00B03A3A">
      <w:pPr>
        <w:pStyle w:val="a5"/>
        <w:jc w:val="both"/>
        <w:rPr>
          <w:rFonts w:asciiTheme="majorHAnsi" w:hAnsiTheme="majorHAnsi"/>
          <w:b/>
          <w:sz w:val="28"/>
          <w:szCs w:val="28"/>
          <w:u w:val="single"/>
        </w:rPr>
      </w:pPr>
    </w:p>
    <w:p w:rsidR="00B03A3A" w:rsidRPr="00CB0A2C" w:rsidRDefault="00B03A3A" w:rsidP="00B03A3A">
      <w:pPr>
        <w:pStyle w:val="a5"/>
        <w:rPr>
          <w:rFonts w:asciiTheme="majorHAnsi" w:hAnsiTheme="majorHAnsi"/>
          <w:b/>
          <w:sz w:val="28"/>
          <w:szCs w:val="28"/>
        </w:rPr>
      </w:pPr>
      <w:r w:rsidRPr="00CB0A2C">
        <w:rPr>
          <w:rFonts w:asciiTheme="majorHAnsi" w:hAnsiTheme="majorHAnsi"/>
          <w:b/>
          <w:sz w:val="28"/>
          <w:szCs w:val="28"/>
          <w:u w:val="single"/>
        </w:rPr>
        <w:t xml:space="preserve">Υ.Α 618/43/2005 </w:t>
      </w:r>
      <w:r w:rsidRPr="00CB0A2C">
        <w:rPr>
          <w:rFonts w:asciiTheme="majorHAnsi" w:hAnsiTheme="majorHAnsi"/>
          <w:sz w:val="28"/>
          <w:szCs w:val="28"/>
        </w:rPr>
        <w:t>(ΦΕΚ 52/Β’/20.1.2005) Προϋποθέσεις διάθεσης στην αγορά  πυροσβεστήρων, διαδικασίες επανέλεγχου και αναγόμωσης.</w:t>
      </w:r>
    </w:p>
    <w:p w:rsidR="00B03A3A" w:rsidRDefault="00B03A3A" w:rsidP="00B03A3A">
      <w:pPr>
        <w:pStyle w:val="a5"/>
        <w:jc w:val="both"/>
        <w:rPr>
          <w:rFonts w:asciiTheme="majorHAnsi" w:hAnsiTheme="majorHAnsi"/>
          <w:b/>
          <w:sz w:val="28"/>
          <w:szCs w:val="28"/>
          <w:u w:val="single"/>
        </w:rPr>
      </w:pPr>
    </w:p>
    <w:p w:rsidR="00B03A3A" w:rsidRPr="00CB0A2C" w:rsidRDefault="00B03A3A" w:rsidP="00B03A3A">
      <w:pPr>
        <w:pStyle w:val="a5"/>
        <w:rPr>
          <w:rFonts w:asciiTheme="majorHAnsi" w:hAnsiTheme="majorHAnsi"/>
          <w:b/>
          <w:sz w:val="28"/>
          <w:szCs w:val="28"/>
        </w:rPr>
      </w:pPr>
      <w:proofErr w:type="spellStart"/>
      <w:r w:rsidRPr="00CB0A2C">
        <w:rPr>
          <w:rFonts w:asciiTheme="majorHAnsi" w:hAnsiTheme="majorHAnsi"/>
          <w:b/>
          <w:sz w:val="28"/>
          <w:szCs w:val="28"/>
          <w:u w:val="single"/>
        </w:rPr>
        <w:t>Εγγρ</w:t>
      </w:r>
      <w:proofErr w:type="spellEnd"/>
      <w:r w:rsidRPr="00CB0A2C">
        <w:rPr>
          <w:rFonts w:asciiTheme="majorHAnsi" w:hAnsiTheme="majorHAnsi"/>
          <w:b/>
          <w:sz w:val="28"/>
          <w:szCs w:val="28"/>
          <w:u w:val="single"/>
        </w:rPr>
        <w:t>. 30058Φ.701.2/2002</w:t>
      </w:r>
      <w:r w:rsidRPr="00CB0A2C">
        <w:rPr>
          <w:rFonts w:asciiTheme="majorHAnsi" w:hAnsiTheme="majorHAnsi"/>
          <w:sz w:val="28"/>
          <w:szCs w:val="28"/>
        </w:rPr>
        <w:t xml:space="preserve"> (ΦΕΚ --/5.6.2002) Έγκριση μελετών ενεργητικής πυροπροστασίας.</w:t>
      </w:r>
    </w:p>
    <w:p w:rsidR="00B03A3A" w:rsidRDefault="00B03A3A" w:rsidP="00B03A3A">
      <w:pPr>
        <w:pStyle w:val="a5"/>
        <w:jc w:val="both"/>
        <w:rPr>
          <w:rFonts w:asciiTheme="majorHAnsi" w:hAnsiTheme="majorHAnsi"/>
          <w:b/>
          <w:sz w:val="28"/>
          <w:szCs w:val="28"/>
          <w:u w:val="single"/>
        </w:rPr>
      </w:pPr>
    </w:p>
    <w:p w:rsidR="00B03A3A" w:rsidRPr="00CB0A2C" w:rsidRDefault="00B03A3A" w:rsidP="00B03A3A">
      <w:pPr>
        <w:pStyle w:val="a5"/>
        <w:rPr>
          <w:rFonts w:asciiTheme="majorHAnsi" w:hAnsiTheme="majorHAnsi"/>
          <w:b/>
          <w:sz w:val="28"/>
          <w:szCs w:val="28"/>
        </w:rPr>
      </w:pPr>
      <w:r w:rsidRPr="00CB0A2C">
        <w:rPr>
          <w:rFonts w:asciiTheme="majorHAnsi" w:hAnsiTheme="majorHAnsi"/>
          <w:b/>
          <w:sz w:val="28"/>
          <w:szCs w:val="28"/>
          <w:u w:val="single"/>
        </w:rPr>
        <w:t>Υ.Α 34897/Φ700.1.Πυρ/κή Δ/ξη 10/2002</w:t>
      </w:r>
      <w:r w:rsidRPr="00CB0A2C">
        <w:rPr>
          <w:rFonts w:asciiTheme="majorHAnsi" w:hAnsiTheme="majorHAnsi"/>
          <w:sz w:val="28"/>
          <w:szCs w:val="28"/>
        </w:rPr>
        <w:t xml:space="preserve"> (ΦΕΚ 844/Β’/8.7.2002) Έγκριση πυροσβεστικής διάταξης 10/02&lt;&lt;λήψη μέτρων πυροπροστασίας σε τουριστικούς λιμένες σκαφών αναψυχής.</w:t>
      </w:r>
    </w:p>
    <w:p w:rsidR="00B03A3A" w:rsidRDefault="00B03A3A" w:rsidP="00B03A3A">
      <w:pPr>
        <w:pStyle w:val="a5"/>
        <w:jc w:val="both"/>
        <w:rPr>
          <w:rFonts w:asciiTheme="majorHAnsi" w:hAnsiTheme="majorHAnsi"/>
          <w:b/>
          <w:sz w:val="28"/>
          <w:szCs w:val="28"/>
          <w:u w:val="single"/>
        </w:rPr>
      </w:pPr>
    </w:p>
    <w:p w:rsidR="00B03A3A" w:rsidRPr="00CB0A2C" w:rsidRDefault="00B03A3A" w:rsidP="00B03A3A">
      <w:pPr>
        <w:pStyle w:val="a5"/>
        <w:jc w:val="both"/>
        <w:rPr>
          <w:rFonts w:asciiTheme="majorHAnsi" w:hAnsiTheme="majorHAnsi"/>
          <w:b/>
          <w:sz w:val="28"/>
          <w:szCs w:val="28"/>
        </w:rPr>
      </w:pPr>
      <w:r w:rsidRPr="00CB0A2C">
        <w:rPr>
          <w:rFonts w:asciiTheme="majorHAnsi" w:hAnsiTheme="majorHAnsi"/>
          <w:b/>
          <w:sz w:val="28"/>
          <w:szCs w:val="28"/>
          <w:u w:val="single"/>
        </w:rPr>
        <w:t>Υ.Α 33940/7590/1998</w:t>
      </w:r>
      <w:r w:rsidRPr="00CB0A2C">
        <w:rPr>
          <w:rFonts w:asciiTheme="majorHAnsi" w:hAnsiTheme="majorHAnsi"/>
          <w:sz w:val="28"/>
          <w:szCs w:val="28"/>
        </w:rPr>
        <w:t xml:space="preserve">(ΦΕΚ 1316/Β’/31.12.1998) Τροποποίηση και συμπλήρωση του </w:t>
      </w:r>
      <w:proofErr w:type="spellStart"/>
      <w:r w:rsidRPr="00CB0A2C">
        <w:rPr>
          <w:rFonts w:asciiTheme="majorHAnsi" w:hAnsiTheme="majorHAnsi"/>
          <w:sz w:val="28"/>
          <w:szCs w:val="28"/>
        </w:rPr>
        <w:t>π.δ</w:t>
      </w:r>
      <w:proofErr w:type="spellEnd"/>
      <w:r w:rsidRPr="00CB0A2C">
        <w:rPr>
          <w:rFonts w:asciiTheme="majorHAnsi" w:hAnsiTheme="majorHAnsi"/>
          <w:sz w:val="28"/>
          <w:szCs w:val="28"/>
        </w:rPr>
        <w:t xml:space="preserve"> 71/88 &lt;&lt;κανονισμός πυροπροστασίας  κτιρίων(32/Α διόρθωση 59/Α).</w:t>
      </w:r>
    </w:p>
    <w:p w:rsidR="00B03A3A" w:rsidRDefault="00B03A3A" w:rsidP="00B03A3A">
      <w:pPr>
        <w:pStyle w:val="a5"/>
        <w:jc w:val="both"/>
        <w:rPr>
          <w:rFonts w:asciiTheme="majorHAnsi" w:hAnsiTheme="majorHAnsi"/>
          <w:b/>
          <w:sz w:val="28"/>
          <w:szCs w:val="28"/>
          <w:u w:val="single"/>
        </w:rPr>
      </w:pPr>
    </w:p>
    <w:p w:rsidR="00B03A3A" w:rsidRPr="00CB0A2C" w:rsidRDefault="00B03A3A" w:rsidP="00B03A3A">
      <w:pPr>
        <w:pStyle w:val="a5"/>
        <w:rPr>
          <w:rFonts w:asciiTheme="majorHAnsi" w:hAnsiTheme="majorHAnsi"/>
          <w:b/>
          <w:sz w:val="28"/>
          <w:szCs w:val="28"/>
        </w:rPr>
      </w:pPr>
      <w:r w:rsidRPr="00CB0A2C">
        <w:rPr>
          <w:rFonts w:asciiTheme="majorHAnsi" w:hAnsiTheme="majorHAnsi"/>
          <w:b/>
          <w:sz w:val="28"/>
          <w:szCs w:val="28"/>
          <w:u w:val="single"/>
        </w:rPr>
        <w:t xml:space="preserve">Π.Δ 16/1996 </w:t>
      </w:r>
      <w:r w:rsidRPr="00CB0A2C">
        <w:rPr>
          <w:rFonts w:asciiTheme="majorHAnsi" w:hAnsiTheme="majorHAnsi"/>
          <w:sz w:val="28"/>
          <w:szCs w:val="28"/>
        </w:rPr>
        <w:t>(ΦΕΚ 10/Α’/18.1.1996) Ελάχιστες προδιαγραφές ασφαλείας και υγείας στους χώρους εργασίας σε συμμόρφωση με τη οδηγία 89/654/ΕΟΚ.</w:t>
      </w:r>
    </w:p>
    <w:p w:rsidR="00B03A3A" w:rsidRDefault="00B03A3A" w:rsidP="00B03A3A">
      <w:pPr>
        <w:pStyle w:val="a5"/>
        <w:jc w:val="both"/>
        <w:rPr>
          <w:rFonts w:asciiTheme="majorHAnsi" w:hAnsiTheme="majorHAnsi"/>
          <w:b/>
          <w:sz w:val="28"/>
          <w:szCs w:val="28"/>
          <w:u w:val="single"/>
        </w:rPr>
      </w:pPr>
    </w:p>
    <w:p w:rsidR="00B03A3A" w:rsidRPr="00CB0A2C" w:rsidRDefault="00B03A3A" w:rsidP="00B03A3A">
      <w:pPr>
        <w:pStyle w:val="a5"/>
        <w:rPr>
          <w:rFonts w:asciiTheme="majorHAnsi" w:hAnsiTheme="majorHAnsi"/>
          <w:b/>
          <w:sz w:val="28"/>
          <w:szCs w:val="28"/>
        </w:rPr>
      </w:pPr>
      <w:r w:rsidRPr="00CB0A2C">
        <w:rPr>
          <w:rFonts w:asciiTheme="majorHAnsi" w:hAnsiTheme="majorHAnsi"/>
          <w:b/>
          <w:sz w:val="28"/>
          <w:szCs w:val="28"/>
          <w:u w:val="single"/>
        </w:rPr>
        <w:t xml:space="preserve">ΠΔ. 379/1996 </w:t>
      </w:r>
      <w:r w:rsidRPr="00CB0A2C">
        <w:rPr>
          <w:rFonts w:asciiTheme="majorHAnsi" w:hAnsiTheme="majorHAnsi"/>
          <w:sz w:val="28"/>
          <w:szCs w:val="28"/>
        </w:rPr>
        <w:t>(ΦΕΚ 250/Α’/4.11.1996) Κανονισμός πυροσβεστικών μέσων των πλοίων.</w:t>
      </w:r>
    </w:p>
    <w:p w:rsidR="00B03A3A" w:rsidRDefault="00B03A3A" w:rsidP="00B03A3A">
      <w:pPr>
        <w:pStyle w:val="a5"/>
        <w:jc w:val="both"/>
        <w:rPr>
          <w:rFonts w:asciiTheme="majorHAnsi" w:hAnsiTheme="majorHAnsi"/>
          <w:b/>
          <w:sz w:val="28"/>
          <w:szCs w:val="28"/>
          <w:u w:val="single"/>
        </w:rPr>
      </w:pPr>
    </w:p>
    <w:p w:rsidR="00B03A3A" w:rsidRDefault="00B03A3A" w:rsidP="00B03A3A">
      <w:pPr>
        <w:pStyle w:val="a5"/>
        <w:rPr>
          <w:rFonts w:asciiTheme="majorHAnsi" w:hAnsiTheme="majorHAnsi"/>
          <w:b/>
          <w:sz w:val="28"/>
          <w:szCs w:val="28"/>
          <w:u w:val="single"/>
        </w:rPr>
      </w:pPr>
      <w:r w:rsidRPr="00CB0A2C">
        <w:rPr>
          <w:rFonts w:asciiTheme="majorHAnsi" w:hAnsiTheme="majorHAnsi"/>
          <w:b/>
          <w:sz w:val="28"/>
          <w:szCs w:val="28"/>
          <w:u w:val="single"/>
        </w:rPr>
        <w:t>Αποφ.7568 Φ700.1 Πυρ/</w:t>
      </w:r>
      <w:proofErr w:type="spellStart"/>
      <w:r w:rsidRPr="00CB0A2C">
        <w:rPr>
          <w:rFonts w:asciiTheme="majorHAnsi" w:hAnsiTheme="majorHAnsi"/>
          <w:b/>
          <w:sz w:val="28"/>
          <w:szCs w:val="28"/>
          <w:u w:val="single"/>
        </w:rPr>
        <w:t>κή</w:t>
      </w:r>
      <w:proofErr w:type="spellEnd"/>
      <w:r w:rsidRPr="00CB0A2C">
        <w:rPr>
          <w:rFonts w:asciiTheme="majorHAnsi" w:hAnsiTheme="majorHAnsi"/>
          <w:b/>
          <w:sz w:val="28"/>
          <w:szCs w:val="28"/>
          <w:u w:val="single"/>
        </w:rPr>
        <w:t xml:space="preserve"> Δ/ξη 7/1996 </w:t>
      </w:r>
    </w:p>
    <w:p w:rsidR="00B03A3A" w:rsidRPr="00CB0A2C" w:rsidRDefault="00B03A3A" w:rsidP="00B03A3A">
      <w:pPr>
        <w:pStyle w:val="a5"/>
        <w:rPr>
          <w:rFonts w:asciiTheme="majorHAnsi" w:hAnsiTheme="majorHAnsi"/>
          <w:b/>
          <w:sz w:val="28"/>
          <w:szCs w:val="28"/>
        </w:rPr>
      </w:pPr>
      <w:r w:rsidRPr="00CB0A2C">
        <w:rPr>
          <w:rFonts w:asciiTheme="majorHAnsi" w:hAnsiTheme="majorHAnsi"/>
          <w:sz w:val="28"/>
          <w:szCs w:val="28"/>
        </w:rPr>
        <w:t>(ΦΕΚ 155/Β’/13.3.1996) Λήψη μέτρων πυροπροστασίας κατά την εκτέλεση θερμών διεργασιών.</w:t>
      </w:r>
    </w:p>
    <w:p w:rsidR="00B03A3A" w:rsidRPr="00CB0A2C" w:rsidRDefault="00B03A3A" w:rsidP="00B03A3A">
      <w:pPr>
        <w:pStyle w:val="a5"/>
        <w:rPr>
          <w:rFonts w:asciiTheme="majorHAnsi" w:hAnsiTheme="majorHAnsi"/>
          <w:b/>
          <w:sz w:val="28"/>
          <w:szCs w:val="28"/>
        </w:rPr>
      </w:pPr>
      <w:r w:rsidRPr="00CB0A2C">
        <w:rPr>
          <w:rFonts w:asciiTheme="majorHAnsi" w:hAnsiTheme="majorHAnsi"/>
          <w:b/>
          <w:sz w:val="28"/>
          <w:szCs w:val="28"/>
          <w:u w:val="single"/>
        </w:rPr>
        <w:lastRenderedPageBreak/>
        <w:t>Αποφ.7181 Φ700.1 Πυρ/</w:t>
      </w:r>
      <w:proofErr w:type="spellStart"/>
      <w:r w:rsidRPr="00CB0A2C">
        <w:rPr>
          <w:rFonts w:asciiTheme="majorHAnsi" w:hAnsiTheme="majorHAnsi"/>
          <w:b/>
          <w:sz w:val="28"/>
          <w:szCs w:val="28"/>
          <w:u w:val="single"/>
        </w:rPr>
        <w:t>κή</w:t>
      </w:r>
      <w:proofErr w:type="spellEnd"/>
      <w:r w:rsidRPr="00CB0A2C">
        <w:rPr>
          <w:rFonts w:asciiTheme="majorHAnsi" w:hAnsiTheme="majorHAnsi"/>
          <w:b/>
          <w:sz w:val="28"/>
          <w:szCs w:val="28"/>
          <w:u w:val="single"/>
        </w:rPr>
        <w:t xml:space="preserve"> Δ/ξη 6/1996 </w:t>
      </w:r>
      <w:r w:rsidRPr="00CB0A2C">
        <w:rPr>
          <w:rFonts w:asciiTheme="majorHAnsi" w:hAnsiTheme="majorHAnsi"/>
          <w:sz w:val="28"/>
          <w:szCs w:val="28"/>
        </w:rPr>
        <w:t>(ΦΕΚ 150/Β’/13.3.1996) Λήψη μέτρων πυροπροστασίας σε αποθήκες.</w:t>
      </w:r>
    </w:p>
    <w:p w:rsidR="00B03A3A" w:rsidRDefault="00B03A3A" w:rsidP="00B03A3A">
      <w:pPr>
        <w:pStyle w:val="a5"/>
        <w:jc w:val="both"/>
        <w:rPr>
          <w:rFonts w:asciiTheme="majorHAnsi" w:hAnsiTheme="majorHAnsi"/>
          <w:b/>
          <w:sz w:val="28"/>
          <w:szCs w:val="28"/>
          <w:u w:val="single"/>
        </w:rPr>
      </w:pPr>
    </w:p>
    <w:p w:rsidR="00B03A3A" w:rsidRPr="00CB0A2C" w:rsidRDefault="00B03A3A" w:rsidP="00B03A3A">
      <w:pPr>
        <w:pStyle w:val="a5"/>
        <w:jc w:val="both"/>
        <w:rPr>
          <w:rFonts w:asciiTheme="majorHAnsi" w:hAnsiTheme="majorHAnsi"/>
          <w:b/>
          <w:sz w:val="28"/>
          <w:szCs w:val="28"/>
        </w:rPr>
      </w:pPr>
      <w:proofErr w:type="spellStart"/>
      <w:r w:rsidRPr="00CB0A2C">
        <w:rPr>
          <w:rFonts w:asciiTheme="majorHAnsi" w:hAnsiTheme="majorHAnsi"/>
          <w:b/>
          <w:sz w:val="28"/>
          <w:szCs w:val="28"/>
          <w:u w:val="single"/>
        </w:rPr>
        <w:t>Πυρ.Διατ</w:t>
      </w:r>
      <w:proofErr w:type="spellEnd"/>
      <w:r w:rsidRPr="00CB0A2C">
        <w:rPr>
          <w:rFonts w:asciiTheme="majorHAnsi" w:hAnsiTheme="majorHAnsi"/>
          <w:b/>
          <w:sz w:val="28"/>
          <w:szCs w:val="28"/>
          <w:u w:val="single"/>
        </w:rPr>
        <w:t xml:space="preserve">. 3δ/1995 </w:t>
      </w:r>
      <w:r w:rsidRPr="00CB0A2C">
        <w:rPr>
          <w:rFonts w:asciiTheme="majorHAnsi" w:hAnsiTheme="majorHAnsi"/>
          <w:sz w:val="28"/>
          <w:szCs w:val="28"/>
        </w:rPr>
        <w:t>(ΦΕΚ 959/Β’/22.11.1995) Τροποποίηση και συμπλήρωση της υπ. αριθ. 3/1981 (20/Β) Πυρ/</w:t>
      </w:r>
      <w:proofErr w:type="spellStart"/>
      <w:r w:rsidRPr="00CB0A2C">
        <w:rPr>
          <w:rFonts w:asciiTheme="majorHAnsi" w:hAnsiTheme="majorHAnsi"/>
          <w:sz w:val="28"/>
          <w:szCs w:val="28"/>
        </w:rPr>
        <w:t>κής</w:t>
      </w:r>
      <w:proofErr w:type="spellEnd"/>
      <w:r w:rsidRPr="00CB0A2C">
        <w:rPr>
          <w:rFonts w:asciiTheme="majorHAnsi" w:hAnsiTheme="majorHAnsi"/>
          <w:sz w:val="28"/>
          <w:szCs w:val="28"/>
        </w:rPr>
        <w:t xml:space="preserve"> Δ/</w:t>
      </w:r>
      <w:proofErr w:type="spellStart"/>
      <w:r w:rsidRPr="00CB0A2C">
        <w:rPr>
          <w:rFonts w:asciiTheme="majorHAnsi" w:hAnsiTheme="majorHAnsi"/>
          <w:sz w:val="28"/>
          <w:szCs w:val="28"/>
        </w:rPr>
        <w:t>ξης</w:t>
      </w:r>
      <w:proofErr w:type="spellEnd"/>
      <w:r w:rsidRPr="00CB0A2C">
        <w:rPr>
          <w:rFonts w:asciiTheme="majorHAnsi" w:hAnsiTheme="majorHAnsi"/>
          <w:sz w:val="28"/>
          <w:szCs w:val="28"/>
        </w:rPr>
        <w:t xml:space="preserve"> &lt;&lt;περί λήψεως βασικών μέτρων πυροπροστασίας εις αίθουσας συγκεντρώσεως κοινού.</w:t>
      </w:r>
    </w:p>
    <w:p w:rsidR="00B03A3A" w:rsidRDefault="00B03A3A" w:rsidP="00B03A3A">
      <w:pPr>
        <w:pStyle w:val="a5"/>
        <w:jc w:val="both"/>
        <w:rPr>
          <w:rFonts w:asciiTheme="majorHAnsi" w:hAnsiTheme="majorHAnsi"/>
          <w:b/>
          <w:sz w:val="28"/>
          <w:szCs w:val="28"/>
          <w:u w:val="single"/>
        </w:rPr>
      </w:pPr>
    </w:p>
    <w:p w:rsidR="00B03A3A" w:rsidRPr="00CB0A2C" w:rsidRDefault="00B03A3A" w:rsidP="00B03A3A">
      <w:pPr>
        <w:pStyle w:val="a5"/>
        <w:jc w:val="both"/>
        <w:rPr>
          <w:rFonts w:asciiTheme="majorHAnsi" w:hAnsiTheme="majorHAnsi"/>
          <w:b/>
          <w:sz w:val="28"/>
          <w:szCs w:val="28"/>
        </w:rPr>
      </w:pPr>
      <w:r w:rsidRPr="00CB0A2C">
        <w:rPr>
          <w:rFonts w:asciiTheme="majorHAnsi" w:hAnsiTheme="majorHAnsi"/>
          <w:b/>
          <w:sz w:val="28"/>
          <w:szCs w:val="28"/>
          <w:u w:val="single"/>
        </w:rPr>
        <w:t xml:space="preserve">Υ.Α 54229/2498/1994 </w:t>
      </w:r>
      <w:r w:rsidRPr="00CB0A2C">
        <w:rPr>
          <w:rFonts w:asciiTheme="majorHAnsi" w:hAnsiTheme="majorHAnsi"/>
          <w:sz w:val="28"/>
          <w:szCs w:val="28"/>
        </w:rPr>
        <w:t>(ΦΕΚ 312/Β’/22.4.1994) Τροποποίηση και συμπλήρωση του ΠΔ 71/88 &lt;&lt;κανονισμός πυροπροστασίας κτιρίων&gt;&gt;(32/Α διόρθωση 59/Α), όπως ισχύει.</w:t>
      </w:r>
    </w:p>
    <w:p w:rsidR="00B03A3A" w:rsidRDefault="00B03A3A" w:rsidP="00B03A3A">
      <w:pPr>
        <w:pStyle w:val="a5"/>
        <w:jc w:val="both"/>
        <w:rPr>
          <w:rFonts w:asciiTheme="majorHAnsi" w:hAnsiTheme="majorHAnsi"/>
          <w:b/>
          <w:sz w:val="28"/>
          <w:szCs w:val="28"/>
          <w:u w:val="single"/>
        </w:rPr>
      </w:pPr>
    </w:p>
    <w:p w:rsidR="00B03A3A" w:rsidRPr="00CB0A2C" w:rsidRDefault="00B03A3A" w:rsidP="00B03A3A">
      <w:pPr>
        <w:pStyle w:val="a5"/>
        <w:jc w:val="both"/>
        <w:rPr>
          <w:rFonts w:asciiTheme="majorHAnsi" w:hAnsiTheme="majorHAnsi"/>
          <w:b/>
          <w:sz w:val="28"/>
          <w:szCs w:val="28"/>
        </w:rPr>
      </w:pPr>
      <w:r w:rsidRPr="00CB0A2C">
        <w:rPr>
          <w:rFonts w:asciiTheme="majorHAnsi" w:hAnsiTheme="majorHAnsi"/>
          <w:b/>
          <w:sz w:val="28"/>
          <w:szCs w:val="28"/>
          <w:u w:val="single"/>
        </w:rPr>
        <w:t xml:space="preserve">Υ.Α 18951 Φ.109.1/1992 </w:t>
      </w:r>
      <w:r w:rsidRPr="00CB0A2C">
        <w:rPr>
          <w:rFonts w:asciiTheme="majorHAnsi" w:hAnsiTheme="majorHAnsi"/>
          <w:sz w:val="28"/>
          <w:szCs w:val="28"/>
        </w:rPr>
        <w:t>(ΦΕΚ 614/Β’/12.10.1992) Άρνηση σε πολίτη από Πυροσβεστικές Υπηρεσίες να λάβει γνώση διοικητικών εγγράφων.</w:t>
      </w:r>
    </w:p>
    <w:p w:rsidR="00B03A3A" w:rsidRDefault="00B03A3A" w:rsidP="00B03A3A">
      <w:pPr>
        <w:pStyle w:val="a5"/>
        <w:jc w:val="both"/>
        <w:rPr>
          <w:rFonts w:asciiTheme="majorHAnsi" w:hAnsiTheme="majorHAnsi"/>
          <w:b/>
          <w:sz w:val="28"/>
          <w:szCs w:val="28"/>
          <w:u w:val="single"/>
        </w:rPr>
      </w:pPr>
    </w:p>
    <w:p w:rsidR="00B03A3A" w:rsidRPr="00CB0A2C" w:rsidRDefault="00B03A3A" w:rsidP="00B03A3A">
      <w:pPr>
        <w:pStyle w:val="a5"/>
        <w:jc w:val="both"/>
        <w:rPr>
          <w:rFonts w:asciiTheme="majorHAnsi" w:hAnsiTheme="majorHAnsi"/>
          <w:b/>
          <w:sz w:val="28"/>
          <w:szCs w:val="28"/>
        </w:rPr>
      </w:pPr>
      <w:r w:rsidRPr="00CB0A2C">
        <w:rPr>
          <w:rFonts w:asciiTheme="majorHAnsi" w:hAnsiTheme="majorHAnsi"/>
          <w:b/>
          <w:sz w:val="28"/>
          <w:szCs w:val="28"/>
          <w:u w:val="single"/>
        </w:rPr>
        <w:t xml:space="preserve">Κ.Υ.Α 263/1991 </w:t>
      </w:r>
      <w:r w:rsidRPr="00CB0A2C">
        <w:rPr>
          <w:rFonts w:asciiTheme="majorHAnsi" w:hAnsiTheme="majorHAnsi"/>
          <w:sz w:val="28"/>
          <w:szCs w:val="28"/>
        </w:rPr>
        <w:t xml:space="preserve">(ΦΕΚ 22/Β’/28.1.1991) Τροποποίηση της </w:t>
      </w:r>
      <w:proofErr w:type="spellStart"/>
      <w:r w:rsidRPr="00CB0A2C">
        <w:rPr>
          <w:rFonts w:asciiTheme="majorHAnsi" w:hAnsiTheme="majorHAnsi"/>
          <w:sz w:val="28"/>
          <w:szCs w:val="28"/>
        </w:rPr>
        <w:t>υ.α</w:t>
      </w:r>
      <w:proofErr w:type="spellEnd"/>
      <w:r w:rsidRPr="00CB0A2C">
        <w:rPr>
          <w:rFonts w:asciiTheme="majorHAnsi" w:hAnsiTheme="majorHAnsi"/>
          <w:sz w:val="28"/>
          <w:szCs w:val="28"/>
        </w:rPr>
        <w:t xml:space="preserve"> 7755/160/88&lt;&lt;περί λήψεως μέτρων πυροπροστασίας στις Βιομηχανικές-Βιοτεχνικές εγκαταστάσεις και αποθήκες αυτών καθώς και αποθήκες εύφλεκτων και εκρηκτικών υλών κατά το άρθρο 3. </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rPr>
          <w:rFonts w:asciiTheme="majorHAnsi" w:hAnsiTheme="majorHAnsi"/>
          <w:b/>
          <w:sz w:val="28"/>
        </w:rPr>
      </w:pPr>
      <w:r w:rsidRPr="00CB0A2C">
        <w:rPr>
          <w:rFonts w:asciiTheme="majorHAnsi" w:hAnsiTheme="majorHAnsi"/>
          <w:b/>
          <w:sz w:val="28"/>
          <w:u w:val="single"/>
        </w:rPr>
        <w:t>Αποφ.17949/109.1,Πυρ/κή Δ/ξη 5/1991</w:t>
      </w:r>
      <w:r w:rsidRPr="00CB0A2C">
        <w:rPr>
          <w:rFonts w:asciiTheme="majorHAnsi" w:hAnsiTheme="majorHAnsi"/>
          <w:sz w:val="28"/>
        </w:rPr>
        <w:t>(ΦΕΚ 387/Β’/11.6.1991)Καθορισμός της διάρκειας ισ</w:t>
      </w:r>
      <w:r w:rsidRPr="00CB0A2C">
        <w:rPr>
          <w:rFonts w:asciiTheme="majorHAnsi" w:hAnsiTheme="majorHAnsi" w:cstheme="minorHAnsi"/>
          <w:sz w:val="28"/>
        </w:rPr>
        <w:t>χύος</w:t>
      </w:r>
      <w:r w:rsidRPr="00CB0A2C">
        <w:rPr>
          <w:rFonts w:asciiTheme="majorHAnsi" w:hAnsiTheme="majorHAnsi"/>
          <w:sz w:val="28"/>
        </w:rPr>
        <w:t xml:space="preserve"> των βεβαιώσεων πυρασφάλειας.</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t xml:space="preserve">Π.Δ 70/1990 </w:t>
      </w:r>
      <w:r w:rsidRPr="00CB0A2C">
        <w:rPr>
          <w:rFonts w:asciiTheme="majorHAnsi" w:hAnsiTheme="majorHAnsi"/>
          <w:sz w:val="28"/>
        </w:rPr>
        <w:t>(ΦΕΚ 31/Α’/14.3.1990) Υγιεινή και ασφάλεια των εργαζομένων σε ναυπηγικές εργασίες.</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t>Π.Δ 225/1989</w:t>
      </w:r>
      <w:r w:rsidRPr="00CB0A2C">
        <w:rPr>
          <w:rFonts w:asciiTheme="majorHAnsi" w:hAnsiTheme="majorHAnsi"/>
          <w:sz w:val="28"/>
        </w:rPr>
        <w:t>(ΦΕΚ 106/’Α/2.5.1989) Υγιεινή και ασφάλεια στα υπόγεια τε</w:t>
      </w:r>
      <w:r w:rsidRPr="00CB0A2C">
        <w:rPr>
          <w:rFonts w:asciiTheme="majorHAnsi" w:hAnsiTheme="majorHAnsi" w:cstheme="minorHAnsi"/>
          <w:sz w:val="28"/>
        </w:rPr>
        <w:t>χνικά έργα.</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t xml:space="preserve">Υ.Α 3046/304/1989 </w:t>
      </w:r>
      <w:r w:rsidRPr="00CB0A2C">
        <w:rPr>
          <w:rFonts w:asciiTheme="majorHAnsi" w:hAnsiTheme="majorHAnsi"/>
          <w:sz w:val="28"/>
        </w:rPr>
        <w:t xml:space="preserve">(ΦΕΚ  59/Δ’/3.2.1989) </w:t>
      </w:r>
      <w:proofErr w:type="spellStart"/>
      <w:r w:rsidRPr="00CB0A2C">
        <w:rPr>
          <w:rFonts w:asciiTheme="majorHAnsi" w:hAnsiTheme="majorHAnsi"/>
          <w:sz w:val="28"/>
        </w:rPr>
        <w:t>Κτιριοδομικός</w:t>
      </w:r>
      <w:proofErr w:type="spellEnd"/>
      <w:r w:rsidRPr="00CB0A2C">
        <w:rPr>
          <w:rFonts w:asciiTheme="majorHAnsi" w:hAnsiTheme="majorHAnsi"/>
          <w:sz w:val="28"/>
        </w:rPr>
        <w:t xml:space="preserve"> κανονισμός.</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t xml:space="preserve">Π.Δ 374/1988 </w:t>
      </w:r>
      <w:r w:rsidRPr="00CB0A2C">
        <w:rPr>
          <w:rFonts w:asciiTheme="majorHAnsi" w:hAnsiTheme="majorHAnsi"/>
          <w:sz w:val="28"/>
        </w:rPr>
        <w:t>(ΦΕΚ168/Α’/12.8.1988) Τροποποίηση και συμπλήρωση ΠΔ 71/88&lt;&lt;κανονισμός πυροπροστασίας κτιρίων&gt;&gt;(ΦΕΚ 32/Α’/88 διόρθωση στο ΦΕΚ 59/Α’/28-3-88).</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t xml:space="preserve">Π.Δ 71/88 </w:t>
      </w:r>
      <w:r w:rsidRPr="00CB0A2C">
        <w:rPr>
          <w:rFonts w:asciiTheme="majorHAnsi" w:hAnsiTheme="majorHAnsi"/>
          <w:sz w:val="28"/>
        </w:rPr>
        <w:t>(ΦΕΚ 32/Α’/17.2.1988) Κανονισμός πυροπροστασίας κτιρίων.</w:t>
      </w: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lastRenderedPageBreak/>
        <w:t xml:space="preserve">Υ.Α </w:t>
      </w:r>
      <w:proofErr w:type="spellStart"/>
      <w:r w:rsidRPr="00CB0A2C">
        <w:rPr>
          <w:rFonts w:asciiTheme="majorHAnsi" w:hAnsiTheme="majorHAnsi"/>
          <w:b/>
          <w:sz w:val="28"/>
          <w:u w:val="single"/>
        </w:rPr>
        <w:t>οικ</w:t>
      </w:r>
      <w:proofErr w:type="spellEnd"/>
      <w:r w:rsidRPr="00CB0A2C">
        <w:rPr>
          <w:rFonts w:asciiTheme="majorHAnsi" w:hAnsiTheme="majorHAnsi"/>
          <w:b/>
          <w:sz w:val="28"/>
          <w:u w:val="single"/>
        </w:rPr>
        <w:t xml:space="preserve"> .7755/160/1988 </w:t>
      </w:r>
      <w:r w:rsidRPr="00CB0A2C">
        <w:rPr>
          <w:rFonts w:asciiTheme="majorHAnsi" w:hAnsiTheme="majorHAnsi"/>
          <w:sz w:val="28"/>
        </w:rPr>
        <w:t>(ΦΕΚ 241/Β’/22.4.1988) Λήψη μέτρων πυροπροστασίας  στις Βιομη</w:t>
      </w:r>
      <w:r w:rsidRPr="00CB0A2C">
        <w:rPr>
          <w:rFonts w:asciiTheme="majorHAnsi" w:hAnsiTheme="majorHAnsi" w:cstheme="minorHAnsi"/>
          <w:sz w:val="28"/>
        </w:rPr>
        <w:t>χ</w:t>
      </w:r>
      <w:r w:rsidRPr="00CB0A2C">
        <w:rPr>
          <w:rFonts w:asciiTheme="majorHAnsi" w:hAnsiTheme="majorHAnsi"/>
          <w:sz w:val="28"/>
        </w:rPr>
        <w:t>ανικές-Βιοτε</w:t>
      </w:r>
      <w:r w:rsidRPr="00CB0A2C">
        <w:rPr>
          <w:rFonts w:asciiTheme="majorHAnsi" w:hAnsiTheme="majorHAnsi" w:cstheme="minorHAnsi"/>
          <w:sz w:val="28"/>
        </w:rPr>
        <w:t>χ</w:t>
      </w:r>
      <w:r w:rsidRPr="00CB0A2C">
        <w:rPr>
          <w:rFonts w:asciiTheme="majorHAnsi" w:hAnsiTheme="majorHAnsi"/>
          <w:sz w:val="28"/>
        </w:rPr>
        <w:t>νικές εγκαταστάσεις και αποθήκες αυτών καθώς και σε αποθήκες εύφλεκτων και εκρηκτικών υλών.</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t xml:space="preserve">Υ.Α 19846/1979 </w:t>
      </w:r>
      <w:r w:rsidRPr="00CB0A2C">
        <w:rPr>
          <w:rFonts w:asciiTheme="majorHAnsi" w:hAnsiTheme="majorHAnsi"/>
          <w:sz w:val="28"/>
        </w:rPr>
        <w:t>(ΦΕΚ 610/Β’/13.7.1989) Περί εφοδιασμού των αυτοκινήτων ο</w:t>
      </w:r>
      <w:r w:rsidRPr="00CB0A2C">
        <w:rPr>
          <w:rFonts w:asciiTheme="majorHAnsi" w:hAnsiTheme="majorHAnsi" w:cstheme="minorHAnsi"/>
          <w:sz w:val="28"/>
        </w:rPr>
        <w:t>χ</w:t>
      </w:r>
      <w:r w:rsidRPr="00CB0A2C">
        <w:rPr>
          <w:rFonts w:asciiTheme="majorHAnsi" w:hAnsiTheme="majorHAnsi"/>
          <w:sz w:val="28"/>
        </w:rPr>
        <w:t>ημάτων, τρικύκλων μοτοσυκλετών με πυροσβεστήρες.</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t xml:space="preserve">Υ.Α 17484/282/1978 </w:t>
      </w:r>
      <w:r w:rsidRPr="00CB0A2C">
        <w:rPr>
          <w:rFonts w:asciiTheme="majorHAnsi" w:hAnsiTheme="majorHAnsi"/>
          <w:sz w:val="28"/>
        </w:rPr>
        <w:t>(ΦΕΚ 283/Β’/30.3.1978) Περί εφαρμοστέων μέτρων Πυροπροστασίας Βιομη</w:t>
      </w:r>
      <w:r w:rsidRPr="00CB0A2C">
        <w:rPr>
          <w:rFonts w:asciiTheme="majorHAnsi" w:hAnsiTheme="majorHAnsi" w:cstheme="minorHAnsi"/>
          <w:sz w:val="28"/>
        </w:rPr>
        <w:t>χ</w:t>
      </w:r>
      <w:r w:rsidRPr="00CB0A2C">
        <w:rPr>
          <w:rFonts w:asciiTheme="majorHAnsi" w:hAnsiTheme="majorHAnsi"/>
          <w:sz w:val="28"/>
        </w:rPr>
        <w:t>ανικών-Βιοτε</w:t>
      </w:r>
      <w:r w:rsidRPr="00CB0A2C">
        <w:rPr>
          <w:rFonts w:asciiTheme="majorHAnsi" w:hAnsiTheme="majorHAnsi" w:cstheme="minorHAnsi"/>
          <w:sz w:val="28"/>
        </w:rPr>
        <w:t>χ</w:t>
      </w:r>
      <w:r w:rsidRPr="00CB0A2C">
        <w:rPr>
          <w:rFonts w:asciiTheme="majorHAnsi" w:hAnsiTheme="majorHAnsi"/>
          <w:sz w:val="28"/>
        </w:rPr>
        <w:t>νικών επι</w:t>
      </w:r>
      <w:r w:rsidRPr="00CB0A2C">
        <w:rPr>
          <w:rFonts w:asciiTheme="majorHAnsi" w:hAnsiTheme="majorHAnsi" w:cstheme="minorHAnsi"/>
          <w:sz w:val="28"/>
        </w:rPr>
        <w:t>χ</w:t>
      </w:r>
      <w:r w:rsidRPr="00CB0A2C">
        <w:rPr>
          <w:rFonts w:asciiTheme="majorHAnsi" w:hAnsiTheme="majorHAnsi"/>
          <w:sz w:val="28"/>
        </w:rPr>
        <w:t>ειρήσεων.</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t xml:space="preserve">Υ.Α 17484/281/1978 </w:t>
      </w:r>
      <w:r w:rsidRPr="00CB0A2C">
        <w:rPr>
          <w:rFonts w:asciiTheme="majorHAnsi" w:hAnsiTheme="majorHAnsi"/>
          <w:sz w:val="28"/>
        </w:rPr>
        <w:t>(ΦΕΚ 283/Β’/30.3.1978) Περί κατατάξεως των βιομη</w:t>
      </w:r>
      <w:r w:rsidRPr="00CB0A2C">
        <w:rPr>
          <w:rFonts w:asciiTheme="majorHAnsi" w:hAnsiTheme="majorHAnsi" w:cstheme="minorHAnsi"/>
          <w:sz w:val="28"/>
        </w:rPr>
        <w:t>χ</w:t>
      </w:r>
      <w:r w:rsidRPr="00CB0A2C">
        <w:rPr>
          <w:rFonts w:asciiTheme="majorHAnsi" w:hAnsiTheme="majorHAnsi"/>
          <w:sz w:val="28"/>
        </w:rPr>
        <w:t>ανικών-βιοτε</w:t>
      </w:r>
      <w:r w:rsidRPr="00CB0A2C">
        <w:rPr>
          <w:rFonts w:asciiTheme="majorHAnsi" w:hAnsiTheme="majorHAnsi" w:cstheme="minorHAnsi"/>
          <w:sz w:val="28"/>
        </w:rPr>
        <w:t>χ</w:t>
      </w:r>
      <w:r w:rsidRPr="00CB0A2C">
        <w:rPr>
          <w:rFonts w:asciiTheme="majorHAnsi" w:hAnsiTheme="majorHAnsi"/>
          <w:sz w:val="28"/>
        </w:rPr>
        <w:t>νικών επι</w:t>
      </w:r>
      <w:r w:rsidRPr="00CB0A2C">
        <w:rPr>
          <w:rFonts w:asciiTheme="majorHAnsi" w:hAnsiTheme="majorHAnsi" w:cstheme="minorHAnsi"/>
          <w:sz w:val="28"/>
        </w:rPr>
        <w:t>χ</w:t>
      </w:r>
      <w:r w:rsidRPr="00CB0A2C">
        <w:rPr>
          <w:rFonts w:asciiTheme="majorHAnsi" w:hAnsiTheme="majorHAnsi"/>
          <w:sz w:val="28"/>
        </w:rPr>
        <w:t>ειρήσεων από απόψεως κινδύνου πυρκαγιάς .</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t xml:space="preserve">Π.Δ 380/1977 </w:t>
      </w:r>
      <w:r w:rsidRPr="00CB0A2C">
        <w:rPr>
          <w:rFonts w:asciiTheme="majorHAnsi" w:hAnsiTheme="majorHAnsi"/>
          <w:sz w:val="28"/>
        </w:rPr>
        <w:t xml:space="preserve">(ΦΕΚ 116/Α’/28.4.1977) Περί τροποποιήσεως του εγκριθέντος δια του </w:t>
      </w:r>
      <w:proofErr w:type="spellStart"/>
      <w:r w:rsidRPr="00CB0A2C">
        <w:rPr>
          <w:rFonts w:asciiTheme="majorHAnsi" w:hAnsiTheme="majorHAnsi"/>
          <w:sz w:val="28"/>
        </w:rPr>
        <w:t>π.δ</w:t>
      </w:r>
      <w:proofErr w:type="spellEnd"/>
      <w:r w:rsidRPr="00CB0A2C">
        <w:rPr>
          <w:rFonts w:asciiTheme="majorHAnsi" w:hAnsiTheme="majorHAnsi"/>
          <w:sz w:val="28"/>
        </w:rPr>
        <w:t xml:space="preserve">  149/76 Κανονισμού ,περί πυροσβεστικών μέσων των πλοίων.</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t xml:space="preserve">Π.Δ 149/1976 </w:t>
      </w:r>
      <w:r w:rsidRPr="00CB0A2C">
        <w:rPr>
          <w:rFonts w:asciiTheme="majorHAnsi" w:hAnsiTheme="majorHAnsi"/>
          <w:sz w:val="28"/>
        </w:rPr>
        <w:t xml:space="preserve">(ΦΕΚ 58/Α’/16.3.1976) Περί εγκρίσεως και θέσεως εις </w:t>
      </w:r>
      <w:proofErr w:type="spellStart"/>
      <w:r w:rsidRPr="00CB0A2C">
        <w:rPr>
          <w:rFonts w:asciiTheme="majorHAnsi" w:hAnsiTheme="majorHAnsi"/>
          <w:sz w:val="28"/>
        </w:rPr>
        <w:t>εφαρμογήν</w:t>
      </w:r>
      <w:proofErr w:type="spellEnd"/>
      <w:r w:rsidRPr="00CB0A2C">
        <w:rPr>
          <w:rFonts w:asciiTheme="majorHAnsi" w:hAnsiTheme="majorHAnsi"/>
          <w:sz w:val="28"/>
        </w:rPr>
        <w:t xml:space="preserve"> κανονισμού περί πυροσβεστικών μέσων των πλοίων.</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t>Π.Δ 460/1976</w:t>
      </w:r>
      <w:r w:rsidRPr="00CB0A2C">
        <w:rPr>
          <w:rFonts w:asciiTheme="majorHAnsi" w:hAnsiTheme="majorHAnsi"/>
          <w:sz w:val="28"/>
        </w:rPr>
        <w:t xml:space="preserve"> (ΦΕΚ 170/Α’/6.7.1976) Περί λήψεως μέτρων πυρασφάλειας υπό Βιομη</w:t>
      </w:r>
      <w:r w:rsidRPr="00CB0A2C">
        <w:rPr>
          <w:rFonts w:asciiTheme="majorHAnsi" w:hAnsiTheme="majorHAnsi" w:cstheme="minorHAnsi"/>
          <w:sz w:val="28"/>
        </w:rPr>
        <w:t>χ</w:t>
      </w:r>
      <w:r w:rsidRPr="00CB0A2C">
        <w:rPr>
          <w:rFonts w:asciiTheme="majorHAnsi" w:hAnsiTheme="majorHAnsi"/>
          <w:sz w:val="28"/>
        </w:rPr>
        <w:t>ανικών και Βιοτε</w:t>
      </w:r>
      <w:r w:rsidRPr="00CB0A2C">
        <w:rPr>
          <w:rFonts w:asciiTheme="majorHAnsi" w:hAnsiTheme="majorHAnsi" w:cstheme="minorHAnsi"/>
          <w:sz w:val="28"/>
        </w:rPr>
        <w:t>χ</w:t>
      </w:r>
      <w:r w:rsidRPr="00CB0A2C">
        <w:rPr>
          <w:rFonts w:asciiTheme="majorHAnsi" w:hAnsiTheme="majorHAnsi"/>
          <w:sz w:val="28"/>
        </w:rPr>
        <w:t>νικών επι</w:t>
      </w:r>
      <w:r w:rsidRPr="00CB0A2C">
        <w:rPr>
          <w:rFonts w:asciiTheme="majorHAnsi" w:hAnsiTheme="majorHAnsi" w:cstheme="minorHAnsi"/>
          <w:sz w:val="28"/>
        </w:rPr>
        <w:t>χ</w:t>
      </w:r>
      <w:r w:rsidRPr="00CB0A2C">
        <w:rPr>
          <w:rFonts w:asciiTheme="majorHAnsi" w:hAnsiTheme="majorHAnsi"/>
          <w:sz w:val="28"/>
        </w:rPr>
        <w:t>ειρήσεων και αποθηκών.</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t xml:space="preserve">Π.Δ 325/1973 </w:t>
      </w:r>
      <w:r w:rsidRPr="00CB0A2C">
        <w:rPr>
          <w:rFonts w:asciiTheme="majorHAnsi" w:hAnsiTheme="majorHAnsi"/>
          <w:sz w:val="28"/>
        </w:rPr>
        <w:t xml:space="preserve">(ΦΕΚ 254/Α’/28.9.1973) Περί εγκρίσεως και θέσεως εις </w:t>
      </w:r>
      <w:proofErr w:type="spellStart"/>
      <w:r w:rsidRPr="00CB0A2C">
        <w:rPr>
          <w:rFonts w:asciiTheme="majorHAnsi" w:hAnsiTheme="majorHAnsi"/>
          <w:sz w:val="28"/>
        </w:rPr>
        <w:t>εφαρμογήν</w:t>
      </w:r>
      <w:proofErr w:type="spellEnd"/>
      <w:r w:rsidRPr="00CB0A2C">
        <w:rPr>
          <w:rFonts w:asciiTheme="majorHAnsi" w:hAnsiTheme="majorHAnsi"/>
          <w:sz w:val="28"/>
        </w:rPr>
        <w:t xml:space="preserve"> κανονισμού περί επιθεωρήσεως των τουριστικών πλοίων.</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t xml:space="preserve">Υ.Α 41150/1972 </w:t>
      </w:r>
      <w:r w:rsidRPr="00CB0A2C">
        <w:rPr>
          <w:rFonts w:asciiTheme="majorHAnsi" w:hAnsiTheme="majorHAnsi"/>
          <w:sz w:val="28"/>
        </w:rPr>
        <w:t xml:space="preserve">(ΦΕΚ 804/Β’/12.9.1972) </w:t>
      </w:r>
      <w:r w:rsidRPr="00CB0A2C">
        <w:rPr>
          <w:rFonts w:asciiTheme="majorHAnsi" w:hAnsiTheme="majorHAnsi"/>
          <w:sz w:val="28"/>
          <w:lang w:val="en-US"/>
        </w:rPr>
        <w:t>NHS</w:t>
      </w:r>
      <w:r w:rsidRPr="00CB0A2C">
        <w:rPr>
          <w:rFonts w:asciiTheme="majorHAnsi" w:hAnsiTheme="majorHAnsi"/>
          <w:sz w:val="28"/>
        </w:rPr>
        <w:t>-31&lt;&lt;Προδιαγραφές φορητών πυροσβεστήρων διοξειδίου του άνθρακος&gt;&gt;.</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t xml:space="preserve">Υ.Α 41151/1972 </w:t>
      </w:r>
      <w:r w:rsidRPr="00CB0A2C">
        <w:rPr>
          <w:rFonts w:asciiTheme="majorHAnsi" w:hAnsiTheme="majorHAnsi"/>
          <w:sz w:val="28"/>
        </w:rPr>
        <w:t xml:space="preserve">(ΦΕΚ 804/Β’/12.9.1972) </w:t>
      </w:r>
      <w:r w:rsidRPr="00CB0A2C">
        <w:rPr>
          <w:rFonts w:asciiTheme="majorHAnsi" w:hAnsiTheme="majorHAnsi"/>
          <w:sz w:val="28"/>
          <w:lang w:val="en-US"/>
        </w:rPr>
        <w:t>NHS</w:t>
      </w:r>
      <w:r w:rsidRPr="00CB0A2C">
        <w:rPr>
          <w:rFonts w:asciiTheme="majorHAnsi" w:hAnsiTheme="majorHAnsi"/>
          <w:sz w:val="28"/>
        </w:rPr>
        <w:t>-32&lt;&lt;Προδιαγραφή ελέγ</w:t>
      </w:r>
      <w:r w:rsidRPr="00CB0A2C">
        <w:rPr>
          <w:rFonts w:asciiTheme="majorHAnsi" w:hAnsiTheme="majorHAnsi" w:cstheme="minorHAnsi"/>
          <w:sz w:val="28"/>
        </w:rPr>
        <w:t>χ</w:t>
      </w:r>
      <w:r w:rsidRPr="00CB0A2C">
        <w:rPr>
          <w:rFonts w:asciiTheme="majorHAnsi" w:hAnsiTheme="majorHAnsi"/>
          <w:sz w:val="28"/>
        </w:rPr>
        <w:t>ου αντο</w:t>
      </w:r>
      <w:r w:rsidRPr="00CB0A2C">
        <w:rPr>
          <w:rFonts w:asciiTheme="majorHAnsi" w:hAnsiTheme="majorHAnsi" w:cstheme="minorHAnsi"/>
          <w:sz w:val="28"/>
        </w:rPr>
        <w:t>χ</w:t>
      </w:r>
      <w:r w:rsidRPr="00CB0A2C">
        <w:rPr>
          <w:rFonts w:asciiTheme="majorHAnsi" w:hAnsiTheme="majorHAnsi"/>
          <w:sz w:val="28"/>
        </w:rPr>
        <w:t xml:space="preserve">ής </w:t>
      </w:r>
      <w:r w:rsidRPr="00CB0A2C">
        <w:rPr>
          <w:rFonts w:asciiTheme="majorHAnsi" w:hAnsiTheme="majorHAnsi" w:cstheme="minorHAnsi"/>
          <w:sz w:val="28"/>
        </w:rPr>
        <w:t>χ</w:t>
      </w:r>
      <w:r w:rsidRPr="00CB0A2C">
        <w:rPr>
          <w:rFonts w:asciiTheme="majorHAnsi" w:hAnsiTheme="majorHAnsi"/>
          <w:sz w:val="28"/>
        </w:rPr>
        <w:t>οάνης πυροσβεστήρα διοξειδίου του άνθρακος εις κρούση&gt;&gt;.</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t xml:space="preserve">Υ.Α 41152/1972 </w:t>
      </w:r>
      <w:r w:rsidRPr="00CB0A2C">
        <w:rPr>
          <w:rFonts w:asciiTheme="majorHAnsi" w:hAnsiTheme="majorHAnsi"/>
          <w:sz w:val="28"/>
        </w:rPr>
        <w:t xml:space="preserve">(ΦΕΚ 804/Β’/12.9.1972) </w:t>
      </w:r>
      <w:r w:rsidRPr="00CB0A2C">
        <w:rPr>
          <w:rFonts w:asciiTheme="majorHAnsi" w:hAnsiTheme="majorHAnsi"/>
          <w:sz w:val="28"/>
          <w:lang w:val="en-US"/>
        </w:rPr>
        <w:t>NHS</w:t>
      </w:r>
      <w:r w:rsidRPr="00CB0A2C">
        <w:rPr>
          <w:rFonts w:asciiTheme="majorHAnsi" w:hAnsiTheme="majorHAnsi"/>
          <w:sz w:val="28"/>
        </w:rPr>
        <w:t>-33&lt;&lt;Προδιαγραφή περί δοκιμασίας αγωγιμότητας της γόμωσης πυροσβεστήρων διοξειδίου του άνθρακος&gt;&gt;.</w:t>
      </w: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lastRenderedPageBreak/>
        <w:t xml:space="preserve">Υ.Α 14602/284/1972 </w:t>
      </w:r>
      <w:r w:rsidRPr="00CB0A2C">
        <w:rPr>
          <w:rFonts w:asciiTheme="majorHAnsi" w:hAnsiTheme="majorHAnsi"/>
          <w:sz w:val="28"/>
        </w:rPr>
        <w:t xml:space="preserve">(ΦΕΚ  429/Β’/14.6.1972) Περί καθιερώσεως ως Εθνικής Ελληνικής Προδιαγραφής της υπ αρ </w:t>
      </w:r>
      <w:r w:rsidRPr="00CB0A2C">
        <w:rPr>
          <w:rFonts w:asciiTheme="majorHAnsi" w:hAnsiTheme="majorHAnsi"/>
          <w:sz w:val="28"/>
          <w:lang w:val="en-US"/>
        </w:rPr>
        <w:t>NHS</w:t>
      </w:r>
      <w:r w:rsidRPr="00CB0A2C">
        <w:rPr>
          <w:rFonts w:asciiTheme="majorHAnsi" w:hAnsiTheme="majorHAnsi"/>
          <w:sz w:val="28"/>
        </w:rPr>
        <w:t xml:space="preserve"> 18/1972 τοιαύτης επί  των τε</w:t>
      </w:r>
      <w:r w:rsidRPr="00CB0A2C">
        <w:rPr>
          <w:rFonts w:asciiTheme="majorHAnsi" w:hAnsiTheme="majorHAnsi" w:cstheme="minorHAnsi"/>
          <w:sz w:val="28"/>
        </w:rPr>
        <w:t>χ</w:t>
      </w:r>
      <w:r w:rsidRPr="00CB0A2C">
        <w:rPr>
          <w:rFonts w:asciiTheme="majorHAnsi" w:hAnsiTheme="majorHAnsi"/>
          <w:sz w:val="28"/>
        </w:rPr>
        <w:t xml:space="preserve">νικών απαιτήσεων των φορητών πυροσβεστήρων και δη των Γενικών Οδηγιών εγκαταστάσεως και συντηρήσεως αυτών. </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t xml:space="preserve">Υ.Α 14603/285/1972 </w:t>
      </w:r>
      <w:r w:rsidRPr="00CB0A2C">
        <w:rPr>
          <w:rFonts w:asciiTheme="majorHAnsi" w:hAnsiTheme="majorHAnsi"/>
          <w:sz w:val="28"/>
        </w:rPr>
        <w:t xml:space="preserve">(ΦΕΚ 429/Β’/14.6.1972) Περί καθιερώσεως ως Εθνικής Ελληνικής Προδιαγραφής της υπ αρ </w:t>
      </w:r>
      <w:r w:rsidRPr="00CB0A2C">
        <w:rPr>
          <w:rFonts w:asciiTheme="majorHAnsi" w:hAnsiTheme="majorHAnsi"/>
          <w:sz w:val="28"/>
          <w:lang w:val="en-US"/>
        </w:rPr>
        <w:t>NHS</w:t>
      </w:r>
      <w:r w:rsidRPr="00CB0A2C">
        <w:rPr>
          <w:rFonts w:asciiTheme="majorHAnsi" w:hAnsiTheme="majorHAnsi"/>
          <w:sz w:val="28"/>
        </w:rPr>
        <w:t xml:space="preserve"> 19/1971 τοιαύτης επί  των τε</w:t>
      </w:r>
      <w:r w:rsidRPr="00CB0A2C">
        <w:rPr>
          <w:rFonts w:asciiTheme="majorHAnsi" w:hAnsiTheme="majorHAnsi" w:cstheme="minorHAnsi"/>
          <w:sz w:val="28"/>
        </w:rPr>
        <w:t>χ</w:t>
      </w:r>
      <w:r w:rsidRPr="00CB0A2C">
        <w:rPr>
          <w:rFonts w:asciiTheme="majorHAnsi" w:hAnsiTheme="majorHAnsi"/>
          <w:sz w:val="28"/>
        </w:rPr>
        <w:t xml:space="preserve">νικών απαιτήσεων των φορητών πυροσβεστήρων ξηράς </w:t>
      </w:r>
      <w:proofErr w:type="spellStart"/>
      <w:r w:rsidRPr="00CB0A2C">
        <w:rPr>
          <w:rFonts w:asciiTheme="majorHAnsi" w:hAnsiTheme="majorHAnsi"/>
          <w:sz w:val="28"/>
        </w:rPr>
        <w:t>κόνεως</w:t>
      </w:r>
      <w:proofErr w:type="spellEnd"/>
      <w:r w:rsidRPr="00CB0A2C">
        <w:rPr>
          <w:rFonts w:asciiTheme="majorHAnsi" w:hAnsiTheme="majorHAnsi"/>
          <w:sz w:val="28"/>
        </w:rPr>
        <w:t>.</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t>Υ.Α 14604/286/1972</w:t>
      </w:r>
      <w:r w:rsidRPr="00CB0A2C">
        <w:rPr>
          <w:rFonts w:asciiTheme="majorHAnsi" w:hAnsiTheme="majorHAnsi"/>
          <w:sz w:val="28"/>
        </w:rPr>
        <w:t xml:space="preserve">(ΦΕΚ 429/Β’/14.6.1972) Περί καθιερώσεως ως Εθνικής Ελληνικής Προδιαγραφής  της υπ αρ </w:t>
      </w:r>
      <w:r w:rsidRPr="00CB0A2C">
        <w:rPr>
          <w:rFonts w:asciiTheme="majorHAnsi" w:hAnsiTheme="majorHAnsi"/>
          <w:sz w:val="28"/>
          <w:lang w:val="en-US"/>
        </w:rPr>
        <w:t>NHS</w:t>
      </w:r>
      <w:r w:rsidRPr="00CB0A2C">
        <w:rPr>
          <w:rFonts w:asciiTheme="majorHAnsi" w:hAnsiTheme="majorHAnsi"/>
          <w:sz w:val="28"/>
        </w:rPr>
        <w:t xml:space="preserve"> 20/1971 τοιαύτης επί  των φιαλιδίων διοξειδίου του άνθρακα δια φορητούς πυροσβεστήρες.</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t>Υ.Α 25007/517/1972</w:t>
      </w:r>
      <w:r w:rsidRPr="00CB0A2C">
        <w:rPr>
          <w:rFonts w:asciiTheme="majorHAnsi" w:hAnsiTheme="majorHAnsi"/>
          <w:sz w:val="28"/>
        </w:rPr>
        <w:t xml:space="preserve">(ΦΕΚ 429/Β’/14.6.1962) Περί καθιερώσεως ως Εθνικής Ελληνικής Προδιαγραφής  της υπ αρ </w:t>
      </w:r>
      <w:r w:rsidRPr="00CB0A2C">
        <w:rPr>
          <w:rFonts w:asciiTheme="majorHAnsi" w:hAnsiTheme="majorHAnsi"/>
          <w:sz w:val="28"/>
          <w:lang w:val="en-US"/>
        </w:rPr>
        <w:t>NHS</w:t>
      </w:r>
      <w:r w:rsidRPr="00CB0A2C">
        <w:rPr>
          <w:rFonts w:asciiTheme="majorHAnsi" w:hAnsiTheme="majorHAnsi"/>
          <w:sz w:val="28"/>
        </w:rPr>
        <w:t xml:space="preserve"> 21/1971 τοιαύτης επί  των τε</w:t>
      </w:r>
      <w:r w:rsidRPr="00CB0A2C">
        <w:rPr>
          <w:rFonts w:asciiTheme="majorHAnsi" w:hAnsiTheme="majorHAnsi" w:cstheme="minorHAnsi"/>
          <w:sz w:val="28"/>
        </w:rPr>
        <w:t>χ</w:t>
      </w:r>
      <w:r w:rsidRPr="00CB0A2C">
        <w:rPr>
          <w:rFonts w:asciiTheme="majorHAnsi" w:hAnsiTheme="majorHAnsi"/>
          <w:sz w:val="28"/>
        </w:rPr>
        <w:t>νικών απαιτήσεων των φορητών πυροσβεστήρων  ύδατος.</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lang w:val="en-US"/>
        </w:rPr>
        <w:t>Y</w:t>
      </w:r>
      <w:r w:rsidRPr="00CB0A2C">
        <w:rPr>
          <w:rFonts w:asciiTheme="majorHAnsi" w:hAnsiTheme="majorHAnsi"/>
          <w:b/>
          <w:sz w:val="28"/>
          <w:u w:val="single"/>
        </w:rPr>
        <w:t>.</w:t>
      </w:r>
      <w:r w:rsidRPr="00CB0A2C">
        <w:rPr>
          <w:rFonts w:asciiTheme="majorHAnsi" w:hAnsiTheme="majorHAnsi"/>
          <w:b/>
          <w:sz w:val="28"/>
          <w:u w:val="single"/>
          <w:lang w:val="en-US"/>
        </w:rPr>
        <w:t>A</w:t>
      </w:r>
      <w:r w:rsidRPr="00CB0A2C">
        <w:rPr>
          <w:rFonts w:asciiTheme="majorHAnsi" w:hAnsiTheme="majorHAnsi"/>
          <w:b/>
          <w:sz w:val="28"/>
          <w:u w:val="single"/>
        </w:rPr>
        <w:t xml:space="preserve"> 13854/1972 </w:t>
      </w:r>
      <w:r w:rsidRPr="00CB0A2C">
        <w:rPr>
          <w:rFonts w:asciiTheme="majorHAnsi" w:hAnsiTheme="majorHAnsi"/>
          <w:sz w:val="28"/>
        </w:rPr>
        <w:t xml:space="preserve">(ΦΕΚ 472/Β’/17.3.1972) </w:t>
      </w:r>
      <w:r w:rsidRPr="00CB0A2C">
        <w:rPr>
          <w:rFonts w:asciiTheme="majorHAnsi" w:hAnsiTheme="majorHAnsi"/>
          <w:sz w:val="28"/>
          <w:lang w:val="en-US"/>
        </w:rPr>
        <w:t>NHS</w:t>
      </w:r>
      <w:r w:rsidRPr="00CB0A2C">
        <w:rPr>
          <w:rFonts w:asciiTheme="majorHAnsi" w:hAnsiTheme="majorHAnsi"/>
          <w:sz w:val="28"/>
        </w:rPr>
        <w:t>-49 &lt;&lt;Προδιαγραφές φορητών πυροσβεστήρων μη</w:t>
      </w:r>
      <w:r w:rsidRPr="00CB0A2C">
        <w:rPr>
          <w:rFonts w:asciiTheme="majorHAnsi" w:hAnsiTheme="majorHAnsi" w:cstheme="minorHAnsi"/>
          <w:sz w:val="28"/>
        </w:rPr>
        <w:t>χ</w:t>
      </w:r>
      <w:r w:rsidRPr="00CB0A2C">
        <w:rPr>
          <w:rFonts w:asciiTheme="majorHAnsi" w:hAnsiTheme="majorHAnsi"/>
          <w:sz w:val="28"/>
        </w:rPr>
        <w:t>ανικού αφρού&gt;&gt;.</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t>Υ.Α 22745/314/1971</w:t>
      </w:r>
      <w:r w:rsidRPr="00CB0A2C">
        <w:rPr>
          <w:rFonts w:asciiTheme="majorHAnsi" w:hAnsiTheme="majorHAnsi"/>
          <w:sz w:val="28"/>
        </w:rPr>
        <w:t xml:space="preserve">(ΦΕΚ 264/Β’/8.4.1971) Περί καθιερώσεως ως Εθνικής Ελληνικής Προδιαγραφής  της υπ αρ </w:t>
      </w:r>
      <w:r w:rsidRPr="00CB0A2C">
        <w:rPr>
          <w:rFonts w:asciiTheme="majorHAnsi" w:hAnsiTheme="majorHAnsi"/>
          <w:sz w:val="28"/>
          <w:lang w:val="en-US"/>
        </w:rPr>
        <w:t>NHS</w:t>
      </w:r>
      <w:r w:rsidRPr="00CB0A2C">
        <w:rPr>
          <w:rFonts w:asciiTheme="majorHAnsi" w:hAnsiTheme="majorHAnsi"/>
          <w:sz w:val="28"/>
        </w:rPr>
        <w:t xml:space="preserve"> 10/1971 τοιαύτης επί  των τε</w:t>
      </w:r>
      <w:r w:rsidRPr="00CB0A2C">
        <w:rPr>
          <w:rFonts w:asciiTheme="majorHAnsi" w:hAnsiTheme="majorHAnsi" w:cstheme="minorHAnsi"/>
          <w:sz w:val="28"/>
        </w:rPr>
        <w:t>χ</w:t>
      </w:r>
      <w:r w:rsidRPr="00CB0A2C">
        <w:rPr>
          <w:rFonts w:asciiTheme="majorHAnsi" w:hAnsiTheme="majorHAnsi"/>
          <w:sz w:val="28"/>
        </w:rPr>
        <w:t>νικών απαιτήσεων των φορητών πυροσβεστήρων .</w:t>
      </w:r>
    </w:p>
    <w:p w:rsidR="00B03A3A" w:rsidRDefault="00B03A3A" w:rsidP="00B03A3A">
      <w:pPr>
        <w:pStyle w:val="a5"/>
        <w:jc w:val="both"/>
        <w:rPr>
          <w:rFonts w:asciiTheme="majorHAnsi" w:hAnsiTheme="majorHAnsi"/>
          <w:b/>
          <w:sz w:val="28"/>
          <w:u w:val="single"/>
        </w:rPr>
      </w:pPr>
    </w:p>
    <w:p w:rsidR="00B03A3A" w:rsidRPr="00CB0A2C" w:rsidRDefault="00B03A3A" w:rsidP="00B03A3A">
      <w:pPr>
        <w:pStyle w:val="a5"/>
        <w:jc w:val="both"/>
        <w:rPr>
          <w:rFonts w:asciiTheme="majorHAnsi" w:hAnsiTheme="majorHAnsi"/>
          <w:b/>
          <w:sz w:val="28"/>
        </w:rPr>
      </w:pPr>
      <w:r w:rsidRPr="00CB0A2C">
        <w:rPr>
          <w:rFonts w:asciiTheme="majorHAnsi" w:hAnsiTheme="majorHAnsi"/>
          <w:b/>
          <w:sz w:val="28"/>
          <w:u w:val="single"/>
        </w:rPr>
        <w:t xml:space="preserve">Β.Δ 469/1968 </w:t>
      </w:r>
      <w:r w:rsidRPr="00CB0A2C">
        <w:rPr>
          <w:rFonts w:asciiTheme="majorHAnsi" w:hAnsiTheme="majorHAnsi"/>
          <w:sz w:val="28"/>
        </w:rPr>
        <w:t>(ΦΕΚ  157/Α’/18.7.1968) Περί αποδο</w:t>
      </w:r>
      <w:r w:rsidRPr="00CB0A2C">
        <w:rPr>
          <w:rFonts w:asciiTheme="majorHAnsi" w:hAnsiTheme="majorHAnsi" w:cstheme="minorHAnsi"/>
          <w:sz w:val="28"/>
        </w:rPr>
        <w:t>χ</w:t>
      </w:r>
      <w:r w:rsidRPr="00CB0A2C">
        <w:rPr>
          <w:rFonts w:asciiTheme="majorHAnsi" w:hAnsiTheme="majorHAnsi"/>
          <w:sz w:val="28"/>
        </w:rPr>
        <w:t xml:space="preserve">ής των </w:t>
      </w:r>
      <w:proofErr w:type="spellStart"/>
      <w:r w:rsidRPr="00CB0A2C">
        <w:rPr>
          <w:rFonts w:asciiTheme="majorHAnsi" w:hAnsiTheme="majorHAnsi"/>
          <w:sz w:val="28"/>
        </w:rPr>
        <w:t>αφοροσών</w:t>
      </w:r>
      <w:proofErr w:type="spellEnd"/>
      <w:r w:rsidRPr="00CB0A2C">
        <w:rPr>
          <w:rFonts w:asciiTheme="majorHAnsi" w:hAnsiTheme="majorHAnsi"/>
          <w:sz w:val="28"/>
        </w:rPr>
        <w:t xml:space="preserve"> ως ειδικά πυρασφάλειας των επιβατηγών πλοίων κλπ. Συμπληρώσεων και τροποποιήσεων  του κεφ. 2 της ΔΣ περί ασφαλείας της ανθρώπινης ζωής εν </w:t>
      </w:r>
      <w:proofErr w:type="spellStart"/>
      <w:r w:rsidRPr="00CB0A2C">
        <w:rPr>
          <w:rFonts w:asciiTheme="majorHAnsi" w:hAnsiTheme="majorHAnsi"/>
          <w:sz w:val="28"/>
        </w:rPr>
        <w:t>θαλάσση</w:t>
      </w:r>
      <w:proofErr w:type="spellEnd"/>
      <w:r w:rsidRPr="00CB0A2C">
        <w:rPr>
          <w:rFonts w:asciiTheme="majorHAnsi" w:hAnsiTheme="majorHAnsi"/>
          <w:sz w:val="28"/>
        </w:rPr>
        <w:t xml:space="preserve"> 1960.</w:t>
      </w:r>
    </w:p>
    <w:p w:rsidR="00B03A3A" w:rsidRPr="00E42CD1" w:rsidRDefault="00B03A3A" w:rsidP="00B03A3A">
      <w:pPr>
        <w:pStyle w:val="a4"/>
        <w:ind w:left="0"/>
        <w:jc w:val="both"/>
        <w:rPr>
          <w:rFonts w:asciiTheme="majorHAnsi" w:hAnsiTheme="majorHAnsi"/>
          <w:b/>
          <w:sz w:val="28"/>
          <w:szCs w:val="28"/>
        </w:rPr>
      </w:pPr>
    </w:p>
    <w:p w:rsidR="00B03A3A" w:rsidRPr="00E42CD1" w:rsidRDefault="00B03A3A" w:rsidP="00B03A3A">
      <w:pPr>
        <w:pStyle w:val="a4"/>
        <w:ind w:left="0"/>
        <w:jc w:val="both"/>
        <w:rPr>
          <w:rFonts w:asciiTheme="majorHAnsi" w:hAnsiTheme="majorHAnsi"/>
          <w:b/>
          <w:sz w:val="28"/>
          <w:szCs w:val="28"/>
        </w:rPr>
      </w:pPr>
    </w:p>
    <w:p w:rsidR="00B03A3A" w:rsidRPr="00CB0A2C" w:rsidRDefault="00B03A3A" w:rsidP="00B03A3A">
      <w:pPr>
        <w:pStyle w:val="a4"/>
        <w:numPr>
          <w:ilvl w:val="0"/>
          <w:numId w:val="2"/>
        </w:numPr>
        <w:ind w:left="284" w:hanging="284"/>
        <w:jc w:val="both"/>
        <w:rPr>
          <w:rFonts w:asciiTheme="majorHAnsi" w:hAnsiTheme="majorHAnsi"/>
          <w:b/>
          <w:sz w:val="32"/>
          <w:szCs w:val="28"/>
          <w:u w:val="single"/>
        </w:rPr>
      </w:pPr>
      <w:r w:rsidRPr="00CB0A2C">
        <w:rPr>
          <w:rFonts w:asciiTheme="majorHAnsi" w:hAnsiTheme="majorHAnsi"/>
          <w:b/>
          <w:sz w:val="32"/>
          <w:szCs w:val="28"/>
          <w:u w:val="single"/>
        </w:rPr>
        <w:t>1.8 Ηλεκτρολογικά</w:t>
      </w:r>
    </w:p>
    <w:p w:rsidR="00B03A3A" w:rsidRPr="00E42CD1" w:rsidRDefault="00B03A3A" w:rsidP="00B03A3A">
      <w:pPr>
        <w:jc w:val="both"/>
        <w:rPr>
          <w:rFonts w:asciiTheme="majorHAnsi" w:hAnsiTheme="majorHAnsi"/>
          <w:b/>
          <w:sz w:val="28"/>
          <w:szCs w:val="28"/>
        </w:rPr>
      </w:pPr>
      <w:r w:rsidRPr="00E42CD1">
        <w:rPr>
          <w:rFonts w:asciiTheme="majorHAnsi" w:hAnsiTheme="majorHAnsi"/>
          <w:b/>
          <w:sz w:val="28"/>
          <w:szCs w:val="28"/>
        </w:rPr>
        <w:t xml:space="preserve">ΕΛΟΤ </w:t>
      </w:r>
      <w:r w:rsidRPr="00E42CD1">
        <w:rPr>
          <w:rFonts w:asciiTheme="majorHAnsi" w:hAnsiTheme="majorHAnsi"/>
          <w:b/>
          <w:sz w:val="28"/>
          <w:szCs w:val="28"/>
          <w:lang w:val="en-US"/>
        </w:rPr>
        <w:t>HD 384</w:t>
      </w:r>
    </w:p>
    <w:p w:rsidR="00B03A3A" w:rsidRDefault="00B03A3A"/>
    <w:p w:rsidR="00B03A3A" w:rsidRDefault="00B03A3A"/>
    <w:p w:rsidR="00B03A3A" w:rsidRPr="002E1097" w:rsidRDefault="00B03A3A" w:rsidP="00B03A3A">
      <w:pPr>
        <w:jc w:val="both"/>
        <w:rPr>
          <w:rFonts w:asciiTheme="majorHAnsi" w:hAnsiTheme="majorHAnsi"/>
          <w:b/>
          <w:sz w:val="36"/>
          <w:u w:val="single"/>
        </w:rPr>
      </w:pPr>
      <w:r w:rsidRPr="002E1097">
        <w:rPr>
          <w:rFonts w:asciiTheme="majorHAnsi" w:hAnsiTheme="majorHAnsi"/>
          <w:b/>
          <w:sz w:val="36"/>
          <w:u w:val="single"/>
        </w:rPr>
        <w:lastRenderedPageBreak/>
        <w:t>Κεφάλαιο 2</w:t>
      </w:r>
    </w:p>
    <w:p w:rsidR="00B03A3A" w:rsidRDefault="00B03A3A" w:rsidP="00B03A3A">
      <w:pPr>
        <w:rPr>
          <w:rFonts w:asciiTheme="majorHAnsi" w:hAnsiTheme="majorHAnsi"/>
          <w:b/>
          <w:sz w:val="32"/>
        </w:rPr>
      </w:pPr>
      <w:r w:rsidRPr="00F17054">
        <w:rPr>
          <w:rFonts w:asciiTheme="majorHAnsi" w:hAnsiTheme="majorHAnsi"/>
          <w:b/>
          <w:sz w:val="32"/>
        </w:rPr>
        <w:sym w:font="Symbol" w:char="F045"/>
      </w:r>
      <w:r w:rsidRPr="00F17054">
        <w:rPr>
          <w:rFonts w:asciiTheme="majorHAnsi" w:hAnsiTheme="majorHAnsi"/>
          <w:b/>
          <w:sz w:val="32"/>
        </w:rPr>
        <w:sym w:font="Symbol" w:char="F04E"/>
      </w:r>
      <w:r w:rsidRPr="00F17054">
        <w:rPr>
          <w:rFonts w:asciiTheme="majorHAnsi" w:hAnsiTheme="majorHAnsi"/>
          <w:b/>
          <w:sz w:val="32"/>
        </w:rPr>
        <w:sym w:font="Symbol" w:char="F04E"/>
      </w:r>
      <w:r w:rsidRPr="00F17054">
        <w:rPr>
          <w:rFonts w:asciiTheme="majorHAnsi" w:hAnsiTheme="majorHAnsi"/>
          <w:b/>
          <w:sz w:val="32"/>
        </w:rPr>
        <w:sym w:font="Symbol" w:char="F04F"/>
      </w:r>
      <w:r w:rsidRPr="00F17054">
        <w:rPr>
          <w:rFonts w:asciiTheme="majorHAnsi" w:hAnsiTheme="majorHAnsi"/>
          <w:b/>
          <w:sz w:val="32"/>
        </w:rPr>
        <w:sym w:font="Symbol" w:char="F049"/>
      </w:r>
      <w:r w:rsidRPr="00F17054">
        <w:rPr>
          <w:rFonts w:asciiTheme="majorHAnsi" w:hAnsiTheme="majorHAnsi"/>
          <w:b/>
          <w:sz w:val="32"/>
        </w:rPr>
        <w:sym w:font="Symbol" w:char="F041"/>
      </w:r>
      <w:r>
        <w:rPr>
          <w:rFonts w:asciiTheme="majorHAnsi" w:hAnsiTheme="majorHAnsi"/>
          <w:b/>
          <w:sz w:val="32"/>
        </w:rPr>
        <w:t xml:space="preserve"> </w:t>
      </w:r>
      <w:r w:rsidRPr="00F17054">
        <w:rPr>
          <w:rFonts w:asciiTheme="majorHAnsi" w:hAnsiTheme="majorHAnsi"/>
          <w:b/>
          <w:sz w:val="32"/>
        </w:rPr>
        <w:sym w:font="Symbol" w:char="F054"/>
      </w:r>
      <w:r w:rsidRPr="00F17054">
        <w:rPr>
          <w:rFonts w:asciiTheme="majorHAnsi" w:hAnsiTheme="majorHAnsi"/>
          <w:b/>
          <w:sz w:val="32"/>
        </w:rPr>
        <w:sym w:font="Symbol" w:char="F048"/>
      </w:r>
      <w:r w:rsidRPr="00F17054">
        <w:rPr>
          <w:rFonts w:asciiTheme="majorHAnsi" w:hAnsiTheme="majorHAnsi"/>
          <w:b/>
          <w:sz w:val="32"/>
        </w:rPr>
        <w:sym w:font="Symbol" w:char="F053"/>
      </w:r>
      <w:r>
        <w:rPr>
          <w:rFonts w:asciiTheme="majorHAnsi" w:hAnsiTheme="majorHAnsi"/>
          <w:b/>
          <w:sz w:val="32"/>
        </w:rPr>
        <w:t xml:space="preserve"> </w:t>
      </w:r>
      <w:r w:rsidRPr="00F17054">
        <w:rPr>
          <w:rFonts w:asciiTheme="majorHAnsi" w:hAnsiTheme="majorHAnsi"/>
          <w:b/>
          <w:sz w:val="32"/>
        </w:rPr>
        <w:sym w:font="Symbol" w:char="F047"/>
      </w:r>
      <w:r w:rsidRPr="00F17054">
        <w:rPr>
          <w:rFonts w:asciiTheme="majorHAnsi" w:hAnsiTheme="majorHAnsi"/>
          <w:b/>
          <w:sz w:val="32"/>
        </w:rPr>
        <w:sym w:font="Symbol" w:char="F052"/>
      </w:r>
      <w:r w:rsidRPr="00F17054">
        <w:rPr>
          <w:rFonts w:asciiTheme="majorHAnsi" w:hAnsiTheme="majorHAnsi"/>
          <w:b/>
          <w:sz w:val="32"/>
        </w:rPr>
        <w:sym w:font="Symbol" w:char="F041"/>
      </w:r>
      <w:r w:rsidRPr="00F17054">
        <w:rPr>
          <w:rFonts w:asciiTheme="majorHAnsi" w:hAnsiTheme="majorHAnsi"/>
          <w:b/>
          <w:sz w:val="32"/>
        </w:rPr>
        <w:sym w:font="Symbol" w:char="F050"/>
      </w:r>
      <w:r w:rsidRPr="00F17054">
        <w:rPr>
          <w:rFonts w:asciiTheme="majorHAnsi" w:hAnsiTheme="majorHAnsi"/>
          <w:b/>
          <w:sz w:val="32"/>
        </w:rPr>
        <w:sym w:font="Symbol" w:char="F054"/>
      </w:r>
      <w:r w:rsidRPr="00F17054">
        <w:rPr>
          <w:rFonts w:asciiTheme="majorHAnsi" w:hAnsiTheme="majorHAnsi"/>
          <w:b/>
          <w:sz w:val="32"/>
        </w:rPr>
        <w:sym w:font="Symbol" w:char="F048"/>
      </w:r>
      <w:r w:rsidRPr="00F17054">
        <w:rPr>
          <w:rFonts w:asciiTheme="majorHAnsi" w:hAnsiTheme="majorHAnsi"/>
          <w:b/>
          <w:sz w:val="32"/>
        </w:rPr>
        <w:sym w:font="Symbol" w:char="F053"/>
      </w:r>
      <w:r>
        <w:rPr>
          <w:rFonts w:asciiTheme="majorHAnsi" w:hAnsiTheme="majorHAnsi"/>
          <w:b/>
          <w:sz w:val="32"/>
        </w:rPr>
        <w:t xml:space="preserve"> </w:t>
      </w:r>
      <w:r w:rsidRPr="00F17054">
        <w:rPr>
          <w:rFonts w:asciiTheme="majorHAnsi" w:hAnsiTheme="majorHAnsi"/>
          <w:b/>
          <w:sz w:val="32"/>
        </w:rPr>
        <w:sym w:font="Symbol" w:char="F045"/>
      </w:r>
      <w:r w:rsidRPr="00F17054">
        <w:rPr>
          <w:rFonts w:asciiTheme="majorHAnsi" w:hAnsiTheme="majorHAnsi"/>
          <w:b/>
          <w:sz w:val="32"/>
        </w:rPr>
        <w:sym w:font="Symbol" w:char="F04B"/>
      </w:r>
      <w:r w:rsidRPr="00F17054">
        <w:rPr>
          <w:rFonts w:asciiTheme="majorHAnsi" w:hAnsiTheme="majorHAnsi"/>
          <w:b/>
          <w:sz w:val="32"/>
        </w:rPr>
        <w:sym w:font="Symbol" w:char="F054"/>
      </w:r>
      <w:r w:rsidRPr="00F17054">
        <w:rPr>
          <w:rFonts w:asciiTheme="majorHAnsi" w:hAnsiTheme="majorHAnsi"/>
          <w:b/>
          <w:sz w:val="32"/>
        </w:rPr>
        <w:sym w:font="Symbol" w:char="F049"/>
      </w:r>
      <w:r w:rsidRPr="00F17054">
        <w:rPr>
          <w:rFonts w:asciiTheme="majorHAnsi" w:hAnsiTheme="majorHAnsi"/>
          <w:b/>
          <w:sz w:val="32"/>
        </w:rPr>
        <w:sym w:font="Symbol" w:char="F04D"/>
      </w:r>
      <w:r w:rsidRPr="00F17054">
        <w:rPr>
          <w:rFonts w:asciiTheme="majorHAnsi" w:hAnsiTheme="majorHAnsi"/>
          <w:b/>
          <w:sz w:val="32"/>
        </w:rPr>
        <w:sym w:font="Symbol" w:char="F048"/>
      </w:r>
      <w:r w:rsidRPr="00F17054">
        <w:rPr>
          <w:rFonts w:asciiTheme="majorHAnsi" w:hAnsiTheme="majorHAnsi"/>
          <w:b/>
          <w:sz w:val="32"/>
        </w:rPr>
        <w:sym w:font="Symbol" w:char="F053"/>
      </w:r>
      <w:r w:rsidRPr="00F17054">
        <w:rPr>
          <w:rFonts w:asciiTheme="majorHAnsi" w:hAnsiTheme="majorHAnsi"/>
          <w:b/>
          <w:sz w:val="32"/>
        </w:rPr>
        <w:sym w:font="Symbol" w:char="F048"/>
      </w:r>
      <w:r w:rsidRPr="00F17054">
        <w:rPr>
          <w:rFonts w:asciiTheme="majorHAnsi" w:hAnsiTheme="majorHAnsi"/>
          <w:b/>
          <w:sz w:val="32"/>
        </w:rPr>
        <w:sym w:font="Symbol" w:char="F053"/>
      </w:r>
      <w:r>
        <w:rPr>
          <w:rFonts w:asciiTheme="majorHAnsi" w:hAnsiTheme="majorHAnsi"/>
          <w:b/>
          <w:sz w:val="32"/>
        </w:rPr>
        <w:t xml:space="preserve"> </w:t>
      </w:r>
      <w:r w:rsidRPr="00F17054">
        <w:rPr>
          <w:rFonts w:asciiTheme="majorHAnsi" w:hAnsiTheme="majorHAnsi"/>
          <w:b/>
          <w:sz w:val="32"/>
        </w:rPr>
        <w:sym w:font="Symbol" w:char="F054"/>
      </w:r>
      <w:r w:rsidRPr="00F17054">
        <w:rPr>
          <w:rFonts w:asciiTheme="majorHAnsi" w:hAnsiTheme="majorHAnsi"/>
          <w:b/>
          <w:sz w:val="32"/>
        </w:rPr>
        <w:sym w:font="Symbol" w:char="F04F"/>
      </w:r>
      <w:r w:rsidRPr="00F17054">
        <w:rPr>
          <w:rFonts w:asciiTheme="majorHAnsi" w:hAnsiTheme="majorHAnsi"/>
          <w:b/>
          <w:sz w:val="32"/>
        </w:rPr>
        <w:sym w:font="Symbol" w:char="F055"/>
      </w:r>
      <w:r>
        <w:rPr>
          <w:rFonts w:asciiTheme="majorHAnsi" w:hAnsiTheme="majorHAnsi"/>
          <w:b/>
          <w:sz w:val="32"/>
        </w:rPr>
        <w:t xml:space="preserve"> </w:t>
      </w:r>
      <w:r w:rsidRPr="00F17054">
        <w:rPr>
          <w:rFonts w:asciiTheme="majorHAnsi" w:hAnsiTheme="majorHAnsi"/>
          <w:b/>
          <w:sz w:val="32"/>
        </w:rPr>
        <w:sym w:font="Symbol" w:char="F045"/>
      </w:r>
      <w:r w:rsidRPr="00F17054">
        <w:rPr>
          <w:rFonts w:asciiTheme="majorHAnsi" w:hAnsiTheme="majorHAnsi"/>
          <w:b/>
          <w:sz w:val="32"/>
        </w:rPr>
        <w:sym w:font="Symbol" w:char="F050"/>
      </w:r>
      <w:r w:rsidRPr="00F17054">
        <w:rPr>
          <w:rFonts w:asciiTheme="majorHAnsi" w:hAnsiTheme="majorHAnsi"/>
          <w:b/>
          <w:sz w:val="32"/>
        </w:rPr>
        <w:sym w:font="Symbol" w:char="F041"/>
      </w:r>
      <w:r w:rsidRPr="00F17054">
        <w:rPr>
          <w:rFonts w:asciiTheme="majorHAnsi" w:hAnsiTheme="majorHAnsi"/>
          <w:b/>
          <w:sz w:val="32"/>
        </w:rPr>
        <w:sym w:font="Symbol" w:char="F047"/>
      </w:r>
      <w:r w:rsidRPr="00F17054">
        <w:rPr>
          <w:rFonts w:asciiTheme="majorHAnsi" w:hAnsiTheme="majorHAnsi"/>
          <w:b/>
          <w:sz w:val="32"/>
        </w:rPr>
        <w:sym w:font="Symbol" w:char="F047"/>
      </w:r>
      <w:r w:rsidRPr="00F17054">
        <w:rPr>
          <w:rFonts w:asciiTheme="majorHAnsi" w:hAnsiTheme="majorHAnsi"/>
          <w:b/>
          <w:sz w:val="32"/>
        </w:rPr>
        <w:sym w:font="Symbol" w:char="F045"/>
      </w:r>
      <w:r w:rsidRPr="00F17054">
        <w:rPr>
          <w:rFonts w:asciiTheme="majorHAnsi" w:hAnsiTheme="majorHAnsi"/>
          <w:b/>
          <w:sz w:val="32"/>
        </w:rPr>
        <w:sym w:font="Symbol" w:char="F04C"/>
      </w:r>
      <w:r w:rsidRPr="00F17054">
        <w:rPr>
          <w:rFonts w:asciiTheme="majorHAnsi" w:hAnsiTheme="majorHAnsi"/>
          <w:b/>
          <w:sz w:val="32"/>
        </w:rPr>
        <w:sym w:font="Symbol" w:char="F04D"/>
      </w:r>
      <w:r w:rsidRPr="00F17054">
        <w:rPr>
          <w:rFonts w:asciiTheme="majorHAnsi" w:hAnsiTheme="majorHAnsi"/>
          <w:b/>
          <w:sz w:val="32"/>
        </w:rPr>
        <w:sym w:font="Symbol" w:char="F041"/>
      </w:r>
      <w:r w:rsidRPr="00F17054">
        <w:rPr>
          <w:rFonts w:asciiTheme="majorHAnsi" w:hAnsiTheme="majorHAnsi"/>
          <w:b/>
          <w:sz w:val="32"/>
        </w:rPr>
        <w:sym w:font="Symbol" w:char="F054"/>
      </w:r>
      <w:r w:rsidRPr="00F17054">
        <w:rPr>
          <w:rFonts w:asciiTheme="majorHAnsi" w:hAnsiTheme="majorHAnsi"/>
          <w:b/>
          <w:sz w:val="32"/>
        </w:rPr>
        <w:sym w:font="Symbol" w:char="F049"/>
      </w:r>
      <w:r w:rsidRPr="00F17054">
        <w:rPr>
          <w:rFonts w:asciiTheme="majorHAnsi" w:hAnsiTheme="majorHAnsi"/>
          <w:b/>
          <w:sz w:val="32"/>
        </w:rPr>
        <w:sym w:font="Symbol" w:char="F04B"/>
      </w:r>
      <w:r w:rsidRPr="00F17054">
        <w:rPr>
          <w:rFonts w:asciiTheme="majorHAnsi" w:hAnsiTheme="majorHAnsi"/>
          <w:b/>
          <w:sz w:val="32"/>
        </w:rPr>
        <w:sym w:font="Symbol" w:char="F04F"/>
      </w:r>
      <w:r w:rsidRPr="00F17054">
        <w:rPr>
          <w:rFonts w:asciiTheme="majorHAnsi" w:hAnsiTheme="majorHAnsi"/>
          <w:b/>
          <w:sz w:val="32"/>
        </w:rPr>
        <w:sym w:font="Symbol" w:char="F055"/>
      </w:r>
      <w:r>
        <w:rPr>
          <w:rFonts w:asciiTheme="majorHAnsi" w:hAnsiTheme="majorHAnsi"/>
          <w:b/>
          <w:sz w:val="32"/>
        </w:rPr>
        <w:t xml:space="preserve"> </w:t>
      </w:r>
      <w:r w:rsidRPr="00F17054">
        <w:rPr>
          <w:rFonts w:asciiTheme="majorHAnsi" w:hAnsiTheme="majorHAnsi"/>
          <w:b/>
          <w:sz w:val="32"/>
        </w:rPr>
        <w:sym w:font="Symbol" w:char="F04B"/>
      </w:r>
      <w:r w:rsidRPr="00F17054">
        <w:rPr>
          <w:rFonts w:asciiTheme="majorHAnsi" w:hAnsiTheme="majorHAnsi"/>
          <w:b/>
          <w:sz w:val="32"/>
        </w:rPr>
        <w:sym w:font="Symbol" w:char="F049"/>
      </w:r>
      <w:r w:rsidRPr="00F17054">
        <w:rPr>
          <w:rFonts w:asciiTheme="majorHAnsi" w:hAnsiTheme="majorHAnsi"/>
          <w:b/>
          <w:sz w:val="32"/>
        </w:rPr>
        <w:sym w:font="Symbol" w:char="F04E"/>
      </w:r>
      <w:r w:rsidRPr="00F17054">
        <w:rPr>
          <w:rFonts w:asciiTheme="majorHAnsi" w:hAnsiTheme="majorHAnsi"/>
          <w:b/>
          <w:sz w:val="32"/>
        </w:rPr>
        <w:sym w:font="Symbol" w:char="F044"/>
      </w:r>
      <w:r w:rsidRPr="00F17054">
        <w:rPr>
          <w:rFonts w:asciiTheme="majorHAnsi" w:hAnsiTheme="majorHAnsi"/>
          <w:b/>
          <w:sz w:val="32"/>
        </w:rPr>
        <w:sym w:font="Symbol" w:char="F055"/>
      </w:r>
      <w:r w:rsidRPr="00F17054">
        <w:rPr>
          <w:rFonts w:asciiTheme="majorHAnsi" w:hAnsiTheme="majorHAnsi"/>
          <w:b/>
          <w:sz w:val="32"/>
        </w:rPr>
        <w:sym w:font="Symbol" w:char="F04E"/>
      </w:r>
      <w:r w:rsidRPr="00F17054">
        <w:rPr>
          <w:rFonts w:asciiTheme="majorHAnsi" w:hAnsiTheme="majorHAnsi"/>
          <w:b/>
          <w:sz w:val="32"/>
        </w:rPr>
        <w:sym w:font="Symbol" w:char="F04F"/>
      </w:r>
      <w:r w:rsidRPr="00F17054">
        <w:rPr>
          <w:rFonts w:asciiTheme="majorHAnsi" w:hAnsiTheme="majorHAnsi"/>
          <w:b/>
          <w:sz w:val="32"/>
        </w:rPr>
        <w:sym w:font="Symbol" w:char="F055"/>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Η γραπτή εκτίμηση του επαγγελματικού κινδύνου στον εργασιακό χώρο εισήχθη ως υποχρέωση του εργοδότη μέσω του Π. 17/96. Η Εκτίμηση Επαγγελματικού Κινδύνου αποτελεί μια συστηματική εξέταση όλων των πλευρών κάθε διεξαγόμενης εργασίας από την επιχείρηση, με σκοπό:</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 Να εντοπισθούν οι πήγες του επαγγελματικού κινδύνου, δηλαδή τι θα μπορούσε να προκαλέσει κινδύνους για την ασφάλεια και υγειά των εργαζόμενων.</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 Να διαπιστωθούν κατά πόσον και με ποια μέτρα μπορούν οι πήγες κινδύνων να εξαλειφθούν ή οι κίνδυνοι αυτοί να αποφευχθούν.</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 Να καταγράφουν τα μέτρα πρόληψης που ήδη εφαρμόζονται και να προταθούν αυτά που πρέπει συμπληρωματικά να ληφθούν για τον έλεγχο των κινδύνων και την προστασία των εργαζόμενων.</w:t>
      </w:r>
    </w:p>
    <w:p w:rsidR="00B03A3A" w:rsidRPr="00F17054" w:rsidRDefault="00B03A3A" w:rsidP="00B03A3A">
      <w:pPr>
        <w:rPr>
          <w:rFonts w:asciiTheme="majorHAnsi" w:hAnsiTheme="majorHAnsi"/>
          <w:b/>
          <w:sz w:val="32"/>
        </w:rPr>
      </w:pPr>
    </w:p>
    <w:p w:rsidR="00B03A3A" w:rsidRPr="00F17054" w:rsidRDefault="00B03A3A" w:rsidP="00B03A3A">
      <w:pPr>
        <w:jc w:val="both"/>
        <w:rPr>
          <w:rFonts w:asciiTheme="majorHAnsi" w:hAnsiTheme="majorHAnsi"/>
          <w:b/>
          <w:sz w:val="32"/>
        </w:rPr>
      </w:pPr>
    </w:p>
    <w:p w:rsidR="00B03A3A" w:rsidRPr="002A4E3B" w:rsidRDefault="00B03A3A" w:rsidP="00B03A3A">
      <w:pPr>
        <w:spacing w:before="100" w:beforeAutospacing="1" w:after="100" w:afterAutospacing="1" w:line="240" w:lineRule="auto"/>
        <w:rPr>
          <w:rFonts w:asciiTheme="majorHAnsi" w:eastAsia="Times New Roman" w:hAnsiTheme="majorHAnsi" w:cs="Times New Roman"/>
          <w:b/>
          <w:sz w:val="32"/>
          <w:szCs w:val="32"/>
          <w:lang w:eastAsia="el-GR"/>
        </w:rPr>
      </w:pPr>
      <w:r w:rsidRPr="002A4E3B">
        <w:rPr>
          <w:rFonts w:asciiTheme="majorHAnsi" w:eastAsia="Times New Roman" w:hAnsiTheme="majorHAnsi" w:cs="Times New Roman"/>
          <w:b/>
          <w:sz w:val="32"/>
          <w:szCs w:val="32"/>
          <w:lang w:eastAsia="el-GR"/>
        </w:rPr>
        <w:t>ΣΤΑΔΙΑ ΕΚΤΙΜΗΣΗΣ ΚΙΝΔΥΝΟΥ ΚΑΙ ΕΠΙΚΙΝΔΥΝΟΤΗΤΑΣ</w:t>
      </w:r>
    </w:p>
    <w:p w:rsidR="00B03A3A" w:rsidRPr="002A4E3B" w:rsidRDefault="00B03A3A" w:rsidP="00B03A3A">
      <w:pPr>
        <w:spacing w:before="100" w:beforeAutospacing="1" w:after="100" w:afterAutospacing="1" w:line="240" w:lineRule="auto"/>
        <w:rPr>
          <w:rFonts w:asciiTheme="majorHAnsi" w:hAnsiTheme="majorHAnsi"/>
          <w:sz w:val="28"/>
        </w:rPr>
      </w:pPr>
      <w:r w:rsidRPr="002A4E3B">
        <w:rPr>
          <w:rFonts w:asciiTheme="majorHAnsi" w:hAnsiTheme="majorHAnsi"/>
          <w:sz w:val="28"/>
        </w:rPr>
        <w:t>Για την εκτίμηση της επικινδυνότητας και των κινδύνων στις θέσεις εργασίας ακολουθείται η παρακάτω μεθοδολογία σε φάσεις:</w:t>
      </w:r>
    </w:p>
    <w:p w:rsidR="00B03A3A" w:rsidRPr="002A4E3B" w:rsidRDefault="00B03A3A" w:rsidP="00B03A3A">
      <w:pPr>
        <w:spacing w:before="100" w:beforeAutospacing="1" w:after="100" w:afterAutospacing="1" w:line="240" w:lineRule="auto"/>
        <w:rPr>
          <w:rFonts w:asciiTheme="majorHAnsi" w:hAnsiTheme="majorHAnsi"/>
          <w:sz w:val="28"/>
        </w:rPr>
      </w:pPr>
      <w:r w:rsidRPr="002A4E3B">
        <w:rPr>
          <w:rFonts w:asciiTheme="majorHAnsi" w:hAnsiTheme="majorHAnsi"/>
          <w:sz w:val="28"/>
        </w:rPr>
        <w:t>1. Προσδιορισμός των Πηγών Κινδύνου</w:t>
      </w:r>
    </w:p>
    <w:p w:rsidR="00B03A3A" w:rsidRPr="002A4E3B" w:rsidRDefault="00B03A3A" w:rsidP="00B03A3A">
      <w:pPr>
        <w:spacing w:before="100" w:beforeAutospacing="1" w:after="100" w:afterAutospacing="1" w:line="240" w:lineRule="auto"/>
        <w:rPr>
          <w:rFonts w:asciiTheme="majorHAnsi" w:hAnsiTheme="majorHAnsi"/>
          <w:sz w:val="28"/>
        </w:rPr>
      </w:pPr>
      <w:r w:rsidRPr="002A4E3B">
        <w:rPr>
          <w:rFonts w:asciiTheme="majorHAnsi" w:hAnsiTheme="majorHAnsi"/>
          <w:sz w:val="28"/>
        </w:rPr>
        <w:t>2. Εκτίμηση της επι</w:t>
      </w:r>
      <w:r w:rsidR="00911E8E">
        <w:rPr>
          <w:rFonts w:asciiTheme="majorHAnsi" w:hAnsiTheme="majorHAnsi"/>
          <w:sz w:val="28"/>
        </w:rPr>
        <w:t xml:space="preserve">κινδυνότητας </w:t>
      </w:r>
    </w:p>
    <w:p w:rsidR="00B03A3A" w:rsidRPr="002A4E3B" w:rsidRDefault="00B03A3A" w:rsidP="00B03A3A">
      <w:pPr>
        <w:spacing w:before="100" w:beforeAutospacing="1" w:after="100" w:afterAutospacing="1" w:line="240" w:lineRule="auto"/>
        <w:rPr>
          <w:rFonts w:asciiTheme="majorHAnsi" w:hAnsiTheme="majorHAnsi"/>
          <w:sz w:val="28"/>
        </w:rPr>
      </w:pPr>
      <w:r w:rsidRPr="002A4E3B">
        <w:rPr>
          <w:rFonts w:asciiTheme="majorHAnsi" w:hAnsiTheme="majorHAnsi"/>
          <w:sz w:val="28"/>
        </w:rPr>
        <w:t>3. Αξιολόγηση των μέτρων και προτάσεις</w:t>
      </w:r>
    </w:p>
    <w:p w:rsidR="00B03A3A" w:rsidRDefault="00B03A3A" w:rsidP="00B03A3A">
      <w:pPr>
        <w:spacing w:before="100" w:beforeAutospacing="1" w:after="100" w:afterAutospacing="1" w:line="240" w:lineRule="auto"/>
        <w:rPr>
          <w:rFonts w:asciiTheme="majorHAnsi" w:hAnsiTheme="majorHAnsi"/>
          <w:sz w:val="28"/>
        </w:rPr>
      </w:pPr>
      <w:r w:rsidRPr="002A4E3B">
        <w:rPr>
          <w:rFonts w:asciiTheme="majorHAnsi" w:hAnsiTheme="majorHAnsi"/>
          <w:sz w:val="28"/>
        </w:rPr>
        <w:t>4. Έλεγχος –Επανεξέταση – Αναθεώρηση</w:t>
      </w:r>
    </w:p>
    <w:p w:rsidR="00B03A3A" w:rsidRPr="00446401" w:rsidRDefault="00E731E6" w:rsidP="00B03A3A">
      <w:pPr>
        <w:spacing w:before="100" w:beforeAutospacing="1" w:after="100" w:afterAutospacing="1" w:line="240" w:lineRule="auto"/>
        <w:rPr>
          <w:rFonts w:asciiTheme="majorHAnsi" w:hAnsiTheme="majorHAnsi"/>
          <w:b/>
          <w:sz w:val="32"/>
        </w:rPr>
      </w:pPr>
      <w:r>
        <w:rPr>
          <w:rFonts w:asciiTheme="majorHAnsi" w:hAnsiTheme="majorHAnsi"/>
          <w:b/>
          <w:noProof/>
          <w:sz w:val="32"/>
          <w:lang w:eastAsia="el-GR"/>
        </w:rPr>
        <w:lastRenderedPageBreak/>
        <w:drawing>
          <wp:inline distT="0" distB="0" distL="0" distR="0">
            <wp:extent cx="5274310" cy="3954497"/>
            <wp:effectExtent l="19050" t="0" r="2540" b="0"/>
            <wp:docPr id="7" name="Εικόνα 1" descr="C:\Users\toni\Desktop\yard\GOPR12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ni\Desktop\yard\GOPR1264.JPG"/>
                    <pic:cNvPicPr>
                      <a:picLocks noChangeAspect="1" noChangeArrowheads="1"/>
                    </pic:cNvPicPr>
                  </pic:nvPicPr>
                  <pic:blipFill>
                    <a:blip r:embed="rId9"/>
                    <a:srcRect/>
                    <a:stretch>
                      <a:fillRect/>
                    </a:stretch>
                  </pic:blipFill>
                  <pic:spPr bwMode="auto">
                    <a:xfrm>
                      <a:off x="0" y="0"/>
                      <a:ext cx="5274310" cy="3954497"/>
                    </a:xfrm>
                    <a:prstGeom prst="rect">
                      <a:avLst/>
                    </a:prstGeom>
                    <a:noFill/>
                    <a:ln w="9525">
                      <a:noFill/>
                      <a:miter lim="800000"/>
                      <a:headEnd/>
                      <a:tailEnd/>
                    </a:ln>
                  </pic:spPr>
                </pic:pic>
              </a:graphicData>
            </a:graphic>
          </wp:inline>
        </w:drawing>
      </w:r>
    </w:p>
    <w:p w:rsidR="00BE13B2" w:rsidRDefault="00BE13B2" w:rsidP="00B03A3A">
      <w:pPr>
        <w:spacing w:before="100" w:beforeAutospacing="1" w:after="100" w:afterAutospacing="1" w:line="240" w:lineRule="auto"/>
        <w:rPr>
          <w:rFonts w:asciiTheme="majorHAnsi" w:eastAsia="Times New Roman" w:hAnsiTheme="majorHAnsi" w:cs="Times New Roman"/>
          <w:b/>
          <w:sz w:val="28"/>
          <w:szCs w:val="24"/>
          <w:lang w:val="en-US" w:eastAsia="el-GR"/>
        </w:rPr>
      </w:pPr>
    </w:p>
    <w:p w:rsidR="00BE13B2" w:rsidRDefault="00BE13B2" w:rsidP="00B03A3A">
      <w:pPr>
        <w:spacing w:before="100" w:beforeAutospacing="1" w:after="100" w:afterAutospacing="1" w:line="240" w:lineRule="auto"/>
        <w:rPr>
          <w:rFonts w:asciiTheme="majorHAnsi" w:eastAsia="Times New Roman" w:hAnsiTheme="majorHAnsi" w:cs="Times New Roman"/>
          <w:b/>
          <w:sz w:val="28"/>
          <w:szCs w:val="24"/>
          <w:lang w:val="en-US" w:eastAsia="el-GR"/>
        </w:rPr>
      </w:pPr>
    </w:p>
    <w:p w:rsidR="00BE13B2" w:rsidRDefault="00BE13B2" w:rsidP="00B03A3A">
      <w:pPr>
        <w:spacing w:before="100" w:beforeAutospacing="1" w:after="100" w:afterAutospacing="1" w:line="240" w:lineRule="auto"/>
        <w:rPr>
          <w:rFonts w:asciiTheme="majorHAnsi" w:eastAsia="Times New Roman" w:hAnsiTheme="majorHAnsi" w:cs="Times New Roman"/>
          <w:b/>
          <w:sz w:val="28"/>
          <w:szCs w:val="24"/>
          <w:lang w:val="en-US" w:eastAsia="el-GR"/>
        </w:rPr>
      </w:pPr>
    </w:p>
    <w:p w:rsidR="00B03A3A" w:rsidRPr="002A4E3B" w:rsidRDefault="00B03A3A" w:rsidP="00B03A3A">
      <w:pPr>
        <w:spacing w:before="100" w:beforeAutospacing="1" w:after="100" w:afterAutospacing="1" w:line="240" w:lineRule="auto"/>
        <w:rPr>
          <w:rFonts w:asciiTheme="majorHAnsi" w:eastAsia="Times New Roman" w:hAnsiTheme="majorHAnsi" w:cs="Times New Roman"/>
          <w:b/>
          <w:sz w:val="28"/>
          <w:szCs w:val="24"/>
          <w:lang w:eastAsia="el-GR"/>
        </w:rPr>
      </w:pPr>
      <w:r w:rsidRPr="002A4E3B">
        <w:rPr>
          <w:rFonts w:asciiTheme="majorHAnsi" w:eastAsia="Times New Roman" w:hAnsiTheme="majorHAnsi" w:cs="Times New Roman"/>
          <w:b/>
          <w:sz w:val="28"/>
          <w:szCs w:val="24"/>
          <w:lang w:eastAsia="el-GR"/>
        </w:rPr>
        <w:t>1</w:t>
      </w:r>
      <w:r w:rsidRPr="00446401">
        <w:rPr>
          <w:rFonts w:asciiTheme="majorHAnsi" w:eastAsia="Times New Roman" w:hAnsiTheme="majorHAnsi" w:cs="Times New Roman"/>
          <w:b/>
          <w:sz w:val="28"/>
          <w:szCs w:val="24"/>
          <w:lang w:eastAsia="el-GR"/>
        </w:rPr>
        <w:t>.</w:t>
      </w:r>
      <w:r w:rsidRPr="002A4E3B">
        <w:rPr>
          <w:rFonts w:asciiTheme="majorHAnsi" w:eastAsia="Times New Roman" w:hAnsiTheme="majorHAnsi" w:cs="Times New Roman"/>
          <w:b/>
          <w:sz w:val="28"/>
          <w:szCs w:val="24"/>
          <w:lang w:eastAsia="el-GR"/>
        </w:rPr>
        <w:t xml:space="preserve"> ΑΝΑΓΝΩΡΙΣΗ ΤΩΝ ΚΙΝΔΥΝΩΝ ΣΕ ΚΑΘΕ ΘΕΣΗ ΕΡΓΑΣΙΑΣ</w:t>
      </w:r>
    </w:p>
    <w:p w:rsidR="00B03A3A" w:rsidRPr="00F30E03"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Στη πρώτη φάση αναγνωρίζονται και καταγράφονται οι θέσεις εργασίας σε κάθε φάση λειτουργίας και όλοι οι βλαπτικοί παράγοντες από ενεργές πηγές κινδύνου. Οι θέσεις εργασίας διακρίνονται συνήθως από το είδος εργασίας και το τόπο εργασίας. Συνεπώς η κάθε θέση εργασίας χαρακτηρίζεται από μια λίστα εργασιών που λαμβάνουν χώρα σε συγκεκριμένο χώρο (περιοχή κίνησης του εργαζόμενου) με προκαθορισμένη συχνότητα παρουσίας του εργαζόμενου στη θέση αυτή. Οι βλαπτικοί παράγοντες εντοπίζονται με έλεγχο εξαντλητικής λίστας βλαπτικών παραγόντων για τις εργασίες που γίνονται σε κάθε θέση εργασίας, τις επικίνδυνες χημικές ουσίες, φυσικούς παράγοντες κλπ και με τη βοήθεια πληροφοριών που λαμβάνονται από την υποκειμενική εκτίμηση των εργαζομένων.</w:t>
      </w:r>
    </w:p>
    <w:p w:rsidR="008A1B58" w:rsidRPr="008A1B58" w:rsidRDefault="00BE13B2" w:rsidP="00B03A3A">
      <w:pPr>
        <w:spacing w:before="100" w:beforeAutospacing="1" w:after="100" w:afterAutospacing="1" w:line="240" w:lineRule="auto"/>
        <w:jc w:val="both"/>
        <w:rPr>
          <w:rFonts w:asciiTheme="majorHAnsi" w:hAnsiTheme="majorHAnsi"/>
          <w:sz w:val="28"/>
          <w:lang w:val="en-US"/>
        </w:rPr>
      </w:pPr>
      <w:r>
        <w:rPr>
          <w:rFonts w:asciiTheme="majorHAnsi" w:hAnsiTheme="majorHAnsi"/>
          <w:noProof/>
          <w:sz w:val="28"/>
          <w:lang w:eastAsia="el-GR"/>
        </w:rPr>
        <w:lastRenderedPageBreak/>
        <w:drawing>
          <wp:inline distT="0" distB="0" distL="0" distR="0">
            <wp:extent cx="4616746" cy="4303584"/>
            <wp:effectExtent l="19050" t="0" r="0" b="0"/>
            <wp:docPr id="8" name="Εικόνα 2" descr="C:\Users\toni\Desktop\yard\198693_379901798755534_113140677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ni\Desktop\yard\198693_379901798755534_1131406773_n.jpg"/>
                    <pic:cNvPicPr>
                      <a:picLocks noChangeAspect="1" noChangeArrowheads="1"/>
                    </pic:cNvPicPr>
                  </pic:nvPicPr>
                  <pic:blipFill>
                    <a:blip r:embed="rId10"/>
                    <a:srcRect/>
                    <a:stretch>
                      <a:fillRect/>
                    </a:stretch>
                  </pic:blipFill>
                  <pic:spPr bwMode="auto">
                    <a:xfrm>
                      <a:off x="0" y="0"/>
                      <a:ext cx="4622348" cy="4308806"/>
                    </a:xfrm>
                    <a:prstGeom prst="rect">
                      <a:avLst/>
                    </a:prstGeom>
                    <a:noFill/>
                    <a:ln w="9525">
                      <a:noFill/>
                      <a:miter lim="800000"/>
                      <a:headEnd/>
                      <a:tailEnd/>
                    </a:ln>
                  </pic:spPr>
                </pic:pic>
              </a:graphicData>
            </a:graphic>
          </wp:inline>
        </w:drawing>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Για τον εντοπισμό και αναγνώριση των κινδύνων στις θέσεις εργασίας της εγκατάστασης εξετάζονται μεταξύ άλλων :</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•κτιριακή υποδομή – προσβάσεις</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•επιφάνεια – χώρος εργασίας</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•πρόσβαση – μετακίνηση</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•εξαερισμός χώρων</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•διαδικασίες εργασίας</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•διαρροές επικίνδυνων ουσιών στη παραγωγή και την λειτουργία των συσκευών</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•φωτισμός επιφάνειας – χώρου εργασίας</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•περιβάλλον εργασίας (θερμοκρασία, θόρυβος)</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•μέσα πρόσβασης</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lastRenderedPageBreak/>
        <w:t>•σημεία μεταφόρτωσης</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•αποθηκευτικοί χώροι – ασφάλεια</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•μηχανολογικός εξοπλισμός</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•λειτουργίες ασφάλειας</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•βοηθητικός εξοπλισμός (μηχανήματα, μεταφορικά μέσα).</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•ειδικές εργασίες</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•ηλεκτρολογική εγκατάσταση</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•πυροσβεστικό δίκτυο</w:t>
      </w:r>
    </w:p>
    <w:p w:rsidR="00B03A3A"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•ψυχολογικοί παράγοντες κλπ</w:t>
      </w:r>
    </w:p>
    <w:p w:rsidR="00B03A3A" w:rsidRDefault="00B03A3A" w:rsidP="00B03A3A">
      <w:pPr>
        <w:spacing w:before="100" w:beforeAutospacing="1" w:after="100" w:afterAutospacing="1" w:line="240" w:lineRule="auto"/>
        <w:jc w:val="both"/>
        <w:rPr>
          <w:rFonts w:asciiTheme="majorHAnsi" w:hAnsiTheme="majorHAnsi"/>
          <w:sz w:val="28"/>
        </w:rPr>
      </w:pPr>
    </w:p>
    <w:p w:rsidR="00B03A3A" w:rsidRPr="002A4E3B" w:rsidRDefault="00B03A3A" w:rsidP="00B03A3A">
      <w:pPr>
        <w:spacing w:before="100" w:beforeAutospacing="1" w:after="100" w:afterAutospacing="1" w:line="240" w:lineRule="auto"/>
        <w:jc w:val="both"/>
        <w:rPr>
          <w:rFonts w:asciiTheme="majorHAnsi" w:hAnsiTheme="majorHAnsi"/>
          <w:sz w:val="28"/>
        </w:rPr>
      </w:pPr>
    </w:p>
    <w:p w:rsidR="00B03A3A" w:rsidRPr="002A4E3B" w:rsidRDefault="00B03A3A" w:rsidP="00B03A3A">
      <w:pPr>
        <w:spacing w:before="100" w:beforeAutospacing="1" w:after="100" w:afterAutospacing="1" w:line="240" w:lineRule="auto"/>
        <w:jc w:val="both"/>
        <w:rPr>
          <w:rFonts w:asciiTheme="majorHAnsi" w:hAnsiTheme="majorHAnsi"/>
          <w:b/>
          <w:sz w:val="28"/>
        </w:rPr>
      </w:pPr>
      <w:r w:rsidRPr="002A4E3B">
        <w:rPr>
          <w:rFonts w:asciiTheme="majorHAnsi" w:hAnsiTheme="majorHAnsi"/>
          <w:b/>
          <w:sz w:val="28"/>
        </w:rPr>
        <w:t>ΟΔΗΓΟΙ ΓΙΑ ΤΗΝ ΑΝΑΖΗΤΗΣΗ ΠΗΓΩΝ ΚΙΝΔΥΝΟΥ</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•Εύφλεκτες ουσίες που μπορεί να προκαλέσουν πυρκαγιά</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•Κινούμενα μέρη μηχανημάτων (αλυσοτροχοί, κοπτικά μαχαίρια)</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•Ηλεκτρισμός (ηλεκτροπληξία από φθαρμένα καλώδια)</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•Επικίνδυνες ουσίες (υγρά μπαταριών, οξέα)</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•Θόρυβος (πρέσες , μεταλλικές ταινίες μεταφοράς)</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•Σκόνη (ξυλουργικά μηχανήματα, λείανση)</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•Αναθυμιάσεις (συγκολλήσεις)</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•Ακτινοβολία (συγκολλήσεις )</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•Συστήματα υπό πίεση (ατμολέβητες, εν γενεί δοχεία ατμού)</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•Εκτίναξη υλικών (σε χυτήρια, σε τόρνους, σε ηλεκτρικό τροχό)</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•Οχήματα (περονοφόρα ανυψωτικά οχήματα)</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lastRenderedPageBreak/>
        <w:t>•Εργασία σε ύψος (σε δάπεδα χωρίς προστασία, σε κολώνες ΔΕΗ)</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•Πηγές κινδύνου που μπορεί να προκαλέσουν γλίστρημα – παραπάτημα (κακή συντήρηση δαπέδων – σκάλες, κακή τοποθέτηση υλικών σε διαδρόμους)</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•Χειρωνακτική διακίνηση φορτίων (βαριά και δύσκολα μεταφερόμενα φορτία)</w:t>
      </w:r>
    </w:p>
    <w:p w:rsidR="00B03A3A" w:rsidRPr="002A4E3B" w:rsidRDefault="00B03A3A" w:rsidP="00B03A3A">
      <w:pPr>
        <w:spacing w:before="100" w:beforeAutospacing="1" w:after="100" w:afterAutospacing="1" w:line="240" w:lineRule="auto"/>
        <w:jc w:val="both"/>
        <w:rPr>
          <w:rFonts w:asciiTheme="majorHAnsi" w:hAnsiTheme="majorHAnsi"/>
          <w:sz w:val="28"/>
        </w:rPr>
      </w:pPr>
      <w:r w:rsidRPr="002A4E3B">
        <w:rPr>
          <w:rFonts w:asciiTheme="majorHAnsi" w:hAnsiTheme="majorHAnsi"/>
          <w:sz w:val="28"/>
        </w:rPr>
        <w:t>•Κακός φωτισμός (έλλειψη φωτιστικών, ακατάλληλα φωτιστικά σώματα)</w:t>
      </w:r>
    </w:p>
    <w:p w:rsidR="00B03A3A" w:rsidRPr="002A4E3B" w:rsidRDefault="00B03A3A" w:rsidP="00B03A3A">
      <w:pPr>
        <w:spacing w:before="100" w:beforeAutospacing="1" w:after="100" w:afterAutospacing="1" w:line="240" w:lineRule="auto"/>
        <w:rPr>
          <w:rFonts w:asciiTheme="majorHAnsi" w:hAnsiTheme="majorHAnsi"/>
          <w:sz w:val="28"/>
        </w:rPr>
      </w:pPr>
    </w:p>
    <w:p w:rsidR="00B03A3A" w:rsidRPr="002A4E3B" w:rsidRDefault="00B03A3A" w:rsidP="00B03A3A">
      <w:pPr>
        <w:rPr>
          <w:rFonts w:asciiTheme="majorHAnsi" w:hAnsiTheme="majorHAnsi"/>
          <w:sz w:val="28"/>
          <w:szCs w:val="24"/>
        </w:rPr>
      </w:pPr>
    </w:p>
    <w:p w:rsidR="00B03A3A" w:rsidRDefault="00B03A3A" w:rsidP="00B03A3A"/>
    <w:p w:rsidR="00BE13B2" w:rsidRPr="00F30E03" w:rsidRDefault="00BE13B2" w:rsidP="00B03A3A">
      <w:pPr>
        <w:spacing w:before="100" w:beforeAutospacing="1" w:after="100" w:afterAutospacing="1" w:line="240" w:lineRule="auto"/>
        <w:rPr>
          <w:rFonts w:asciiTheme="majorHAnsi" w:eastAsia="Times New Roman" w:hAnsiTheme="majorHAnsi" w:cs="Times New Roman"/>
          <w:b/>
          <w:sz w:val="28"/>
          <w:szCs w:val="24"/>
          <w:lang w:eastAsia="el-GR"/>
        </w:rPr>
      </w:pPr>
    </w:p>
    <w:p w:rsidR="00B03A3A" w:rsidRPr="00446401" w:rsidRDefault="00B03A3A" w:rsidP="00B03A3A">
      <w:pPr>
        <w:spacing w:before="100" w:beforeAutospacing="1" w:after="100" w:afterAutospacing="1" w:line="240" w:lineRule="auto"/>
        <w:rPr>
          <w:rFonts w:asciiTheme="majorHAnsi" w:eastAsia="Times New Roman" w:hAnsiTheme="majorHAnsi" w:cs="Times New Roman"/>
          <w:b/>
          <w:sz w:val="28"/>
          <w:szCs w:val="24"/>
          <w:lang w:eastAsia="el-GR"/>
        </w:rPr>
      </w:pPr>
      <w:r w:rsidRPr="00446401">
        <w:rPr>
          <w:rFonts w:asciiTheme="majorHAnsi" w:eastAsia="Times New Roman" w:hAnsiTheme="majorHAnsi" w:cs="Times New Roman"/>
          <w:b/>
          <w:sz w:val="28"/>
          <w:szCs w:val="24"/>
          <w:lang w:eastAsia="el-GR"/>
        </w:rPr>
        <w:t>2.  ΕΚΤΙΜΗΣΗ ΤΗΣ ΕΠΙΚΙΝΔΥΝΟΤΗΤΑΣ</w:t>
      </w:r>
    </w:p>
    <w:p w:rsidR="00B03A3A" w:rsidRPr="00446401" w:rsidRDefault="00B03A3A" w:rsidP="00B03A3A">
      <w:pPr>
        <w:spacing w:before="100" w:beforeAutospacing="1" w:after="100" w:afterAutospacing="1" w:line="240" w:lineRule="auto"/>
        <w:jc w:val="both"/>
        <w:rPr>
          <w:rFonts w:asciiTheme="majorHAnsi" w:hAnsiTheme="majorHAnsi"/>
          <w:sz w:val="28"/>
        </w:rPr>
      </w:pPr>
      <w:r w:rsidRPr="00446401">
        <w:rPr>
          <w:rFonts w:asciiTheme="majorHAnsi" w:hAnsiTheme="majorHAnsi"/>
          <w:sz w:val="28"/>
        </w:rPr>
        <w:t>Η επικινδυνότητα μπορεί να εκτιμηθεί ποιοτικά (2.α) σε πρωταρχικό στάδιο και εφόσον υπάρχουν στοιχεία να εκτιμηθεί και ποσοτικά (2.β ή 2.γ).</w:t>
      </w:r>
    </w:p>
    <w:p w:rsidR="00BE13B2" w:rsidRPr="00F30E03" w:rsidRDefault="00BE13B2" w:rsidP="00B03A3A">
      <w:pPr>
        <w:spacing w:before="100" w:beforeAutospacing="1" w:after="100" w:afterAutospacing="1" w:line="240" w:lineRule="auto"/>
        <w:rPr>
          <w:rFonts w:asciiTheme="majorHAnsi" w:eastAsia="Times New Roman" w:hAnsiTheme="majorHAnsi" w:cs="Times New Roman"/>
          <w:b/>
          <w:sz w:val="28"/>
          <w:szCs w:val="24"/>
          <w:lang w:eastAsia="el-GR"/>
        </w:rPr>
      </w:pPr>
    </w:p>
    <w:p w:rsidR="00BE13B2" w:rsidRPr="00F30E03" w:rsidRDefault="00BE13B2" w:rsidP="00B03A3A">
      <w:pPr>
        <w:spacing w:before="100" w:beforeAutospacing="1" w:after="100" w:afterAutospacing="1" w:line="240" w:lineRule="auto"/>
        <w:rPr>
          <w:rFonts w:asciiTheme="majorHAnsi" w:eastAsia="Times New Roman" w:hAnsiTheme="majorHAnsi" w:cs="Times New Roman"/>
          <w:b/>
          <w:sz w:val="28"/>
          <w:szCs w:val="24"/>
          <w:lang w:eastAsia="el-GR"/>
        </w:rPr>
      </w:pPr>
    </w:p>
    <w:p w:rsidR="00B03A3A" w:rsidRPr="00446401" w:rsidRDefault="00B03A3A" w:rsidP="00B03A3A">
      <w:pPr>
        <w:spacing w:before="100" w:beforeAutospacing="1" w:after="100" w:afterAutospacing="1" w:line="240" w:lineRule="auto"/>
        <w:rPr>
          <w:rFonts w:asciiTheme="majorHAnsi" w:eastAsia="Times New Roman" w:hAnsiTheme="majorHAnsi" w:cs="Times New Roman"/>
          <w:b/>
          <w:sz w:val="28"/>
          <w:szCs w:val="24"/>
          <w:lang w:eastAsia="el-GR"/>
        </w:rPr>
      </w:pPr>
      <w:r w:rsidRPr="00446401">
        <w:rPr>
          <w:rFonts w:asciiTheme="majorHAnsi" w:eastAsia="Times New Roman" w:hAnsiTheme="majorHAnsi" w:cs="Times New Roman"/>
          <w:b/>
          <w:sz w:val="28"/>
          <w:szCs w:val="24"/>
          <w:lang w:eastAsia="el-GR"/>
        </w:rPr>
        <w:t>2.α ΠΟΙΟΤΙΚΗ ΑΝΑΛΥΣΗ</w:t>
      </w:r>
    </w:p>
    <w:p w:rsidR="00B03A3A" w:rsidRDefault="00B03A3A" w:rsidP="00B03A3A">
      <w:pPr>
        <w:spacing w:before="100" w:beforeAutospacing="1" w:after="100" w:afterAutospacing="1" w:line="240" w:lineRule="auto"/>
        <w:jc w:val="both"/>
        <w:rPr>
          <w:rFonts w:asciiTheme="majorHAnsi" w:hAnsiTheme="majorHAnsi"/>
          <w:sz w:val="28"/>
        </w:rPr>
      </w:pPr>
      <w:r w:rsidRPr="00446401">
        <w:rPr>
          <w:rFonts w:asciiTheme="majorHAnsi" w:hAnsiTheme="majorHAnsi"/>
          <w:sz w:val="28"/>
        </w:rPr>
        <w:t>Η ποιοτική εκτίμηση της επικινδυνότητας βασίζεται στην αξιολόγηση της πιθανότητας να συμβεί ένα ατύχημα και να προκληθεί ζημία στην υγεία των εργαζόμενων και στην αξιολόγηση της σοβαρότητας των συνεπειών ενός ατυχήματος που θα προκληθεί από τον κίνδυνο που εξετάζεται σε κάθε θέση εργασίας. Για αυτούς τους παράγοντες δίνουμε δυο πίνακες η διαβάθμιση των οποίων θα μπορούσε να είναι διαφορετική χωρίς να αλλάζει το τελικό αποτέλεσμα που είναι η συγκριτική αξιολόγηση των κινδύνων. Τα αποτελέσματα δεν είναι απόλυτα αλλά ενδεικτικά και οι πίνακες φανερώνουν την ιεράρχηση των προτεραιοτήτων.</w:t>
      </w:r>
    </w:p>
    <w:p w:rsidR="00B03A3A" w:rsidRPr="00446401" w:rsidRDefault="00B03A3A" w:rsidP="00B03A3A">
      <w:pPr>
        <w:spacing w:before="100" w:beforeAutospacing="1" w:after="100" w:afterAutospacing="1" w:line="240" w:lineRule="auto"/>
        <w:jc w:val="both"/>
        <w:rPr>
          <w:rFonts w:ascii="Times New Roman" w:eastAsia="Times New Roman" w:hAnsi="Times New Roman" w:cs="Times New Roman"/>
          <w:sz w:val="24"/>
          <w:szCs w:val="24"/>
          <w:lang w:eastAsia="el-GR"/>
        </w:rPr>
      </w:pPr>
    </w:p>
    <w:tbl>
      <w:tblPr>
        <w:tblW w:w="0" w:type="auto"/>
        <w:tblCellSpacing w:w="0" w:type="dxa"/>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CellMar>
          <w:left w:w="0" w:type="dxa"/>
          <w:right w:w="0" w:type="dxa"/>
        </w:tblCellMar>
        <w:tblLook w:val="04A0"/>
      </w:tblPr>
      <w:tblGrid>
        <w:gridCol w:w="1771"/>
        <w:gridCol w:w="5974"/>
      </w:tblGrid>
      <w:tr w:rsidR="00B03A3A" w:rsidRPr="00446401" w:rsidTr="00E369B9">
        <w:trPr>
          <w:tblCellSpacing w:w="0" w:type="dxa"/>
        </w:trPr>
        <w:tc>
          <w:tcPr>
            <w:tcW w:w="1771" w:type="dxa"/>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lastRenderedPageBreak/>
              <w:t>i. Αξιοσημείωτες</w:t>
            </w:r>
          </w:p>
        </w:tc>
        <w:tc>
          <w:tcPr>
            <w:tcW w:w="5974" w:type="dxa"/>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(μικροί τραυματισμοί που απαιτείται η παροχή πρώτων</w:t>
            </w:r>
          </w:p>
        </w:tc>
      </w:tr>
      <w:tr w:rsidR="00B03A3A" w:rsidRPr="00446401" w:rsidTr="00E369B9">
        <w:trPr>
          <w:tblCellSpacing w:w="0" w:type="dxa"/>
        </w:trPr>
        <w:tc>
          <w:tcPr>
            <w:tcW w:w="1771" w:type="dxa"/>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 </w:t>
            </w:r>
          </w:p>
        </w:tc>
        <w:tc>
          <w:tcPr>
            <w:tcW w:w="5974" w:type="dxa"/>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βοηθειών και ελάχιστα προβλήματα στην παραγωγική</w:t>
            </w:r>
          </w:p>
        </w:tc>
      </w:tr>
      <w:tr w:rsidR="00B03A3A" w:rsidRPr="00446401" w:rsidTr="00E369B9">
        <w:trPr>
          <w:tblCellSpacing w:w="0" w:type="dxa"/>
        </w:trPr>
        <w:tc>
          <w:tcPr>
            <w:tcW w:w="1771" w:type="dxa"/>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 </w:t>
            </w:r>
          </w:p>
        </w:tc>
        <w:tc>
          <w:tcPr>
            <w:tcW w:w="5974" w:type="dxa"/>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διαδικασία)</w:t>
            </w:r>
          </w:p>
        </w:tc>
      </w:tr>
      <w:tr w:rsidR="00B03A3A" w:rsidRPr="00446401" w:rsidTr="00E369B9">
        <w:trPr>
          <w:tblCellSpacing w:w="0" w:type="dxa"/>
        </w:trPr>
        <w:tc>
          <w:tcPr>
            <w:tcW w:w="1771" w:type="dxa"/>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ii. Σημαντικές</w:t>
            </w:r>
          </w:p>
        </w:tc>
        <w:tc>
          <w:tcPr>
            <w:tcW w:w="5974" w:type="dxa"/>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(περιορισμένες συνέπειες, δεν αναμένονται σοβαροί</w:t>
            </w:r>
          </w:p>
        </w:tc>
      </w:tr>
      <w:tr w:rsidR="00B03A3A" w:rsidRPr="00446401" w:rsidTr="00E369B9">
        <w:trPr>
          <w:tblCellSpacing w:w="0" w:type="dxa"/>
        </w:trPr>
        <w:tc>
          <w:tcPr>
            <w:tcW w:w="1771" w:type="dxa"/>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 </w:t>
            </w:r>
          </w:p>
        </w:tc>
        <w:tc>
          <w:tcPr>
            <w:tcW w:w="5974" w:type="dxa"/>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τραυματισμοί)</w:t>
            </w:r>
          </w:p>
        </w:tc>
      </w:tr>
      <w:tr w:rsidR="00B03A3A" w:rsidRPr="00446401" w:rsidTr="00E369B9">
        <w:trPr>
          <w:tblCellSpacing w:w="0" w:type="dxa"/>
        </w:trPr>
        <w:tc>
          <w:tcPr>
            <w:tcW w:w="1771" w:type="dxa"/>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iii. Κρίσιμες</w:t>
            </w:r>
          </w:p>
        </w:tc>
        <w:tc>
          <w:tcPr>
            <w:tcW w:w="5974" w:type="dxa"/>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(προβλήματα στην παραγωγική διαδικασία, υψηλό δυναμικό</w:t>
            </w:r>
          </w:p>
        </w:tc>
      </w:tr>
      <w:tr w:rsidR="00B03A3A" w:rsidRPr="00446401" w:rsidTr="00E369B9">
        <w:trPr>
          <w:tblCellSpacing w:w="0" w:type="dxa"/>
        </w:trPr>
        <w:tc>
          <w:tcPr>
            <w:tcW w:w="1771" w:type="dxa"/>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 </w:t>
            </w:r>
          </w:p>
        </w:tc>
        <w:tc>
          <w:tcPr>
            <w:tcW w:w="5974" w:type="dxa"/>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ζημίας, πολύ σοβαρός τραυματισμός)</w:t>
            </w:r>
          </w:p>
        </w:tc>
      </w:tr>
      <w:tr w:rsidR="00B03A3A" w:rsidRPr="00446401" w:rsidTr="00E369B9">
        <w:trPr>
          <w:tblCellSpacing w:w="0" w:type="dxa"/>
        </w:trPr>
        <w:tc>
          <w:tcPr>
            <w:tcW w:w="1771" w:type="dxa"/>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proofErr w:type="spellStart"/>
            <w:r w:rsidRPr="00446401">
              <w:rPr>
                <w:rFonts w:ascii="Times New Roman" w:eastAsia="Times New Roman" w:hAnsi="Times New Roman" w:cs="Times New Roman"/>
                <w:sz w:val="24"/>
                <w:szCs w:val="24"/>
                <w:lang w:eastAsia="el-GR"/>
              </w:rPr>
              <w:t>iv</w:t>
            </w:r>
            <w:proofErr w:type="spellEnd"/>
            <w:r w:rsidRPr="00446401">
              <w:rPr>
                <w:rFonts w:ascii="Times New Roman" w:eastAsia="Times New Roman" w:hAnsi="Times New Roman" w:cs="Times New Roman"/>
                <w:sz w:val="24"/>
                <w:szCs w:val="24"/>
                <w:lang w:eastAsia="el-GR"/>
              </w:rPr>
              <w:t>. Μοιραίες</w:t>
            </w:r>
          </w:p>
        </w:tc>
        <w:tc>
          <w:tcPr>
            <w:tcW w:w="5974" w:type="dxa"/>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(μοιραίο συμβάν, πολλά προβλήματα στην παραγωγική</w:t>
            </w:r>
          </w:p>
        </w:tc>
      </w:tr>
      <w:tr w:rsidR="00B03A3A" w:rsidRPr="00446401" w:rsidTr="00E369B9">
        <w:trPr>
          <w:tblCellSpacing w:w="0" w:type="dxa"/>
        </w:trPr>
        <w:tc>
          <w:tcPr>
            <w:tcW w:w="1771" w:type="dxa"/>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 </w:t>
            </w:r>
          </w:p>
        </w:tc>
        <w:tc>
          <w:tcPr>
            <w:tcW w:w="5974" w:type="dxa"/>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διαδικασία, ζημίες, καταστάσεις έκτακτης ανάγκης)</w:t>
            </w:r>
          </w:p>
        </w:tc>
      </w:tr>
    </w:tbl>
    <w:p w:rsidR="00B03A3A" w:rsidRPr="00B30890" w:rsidRDefault="00B03A3A" w:rsidP="00B03A3A">
      <w:pPr>
        <w:spacing w:before="100" w:beforeAutospacing="1" w:after="100" w:afterAutospacing="1" w:line="240" w:lineRule="auto"/>
        <w:rPr>
          <w:rFonts w:ascii="Times New Roman" w:eastAsia="Times New Roman" w:hAnsi="Times New Roman" w:cs="Times New Roman"/>
          <w:i/>
          <w:sz w:val="24"/>
          <w:szCs w:val="24"/>
          <w:lang w:eastAsia="el-GR"/>
        </w:rPr>
      </w:pPr>
      <w:r w:rsidRPr="00B30890">
        <w:rPr>
          <w:rFonts w:ascii="Times New Roman" w:eastAsia="Times New Roman" w:hAnsi="Times New Roman" w:cs="Times New Roman"/>
          <w:i/>
          <w:sz w:val="24"/>
          <w:szCs w:val="24"/>
          <w:lang w:eastAsia="el-GR"/>
        </w:rPr>
        <w:t>Πίνακας 1: Προσδιορισμός της σοβαρότητας των συνεπειών του συμβάντος</w:t>
      </w:r>
    </w:p>
    <w:p w:rsidR="00B03A3A" w:rsidRPr="00446401" w:rsidRDefault="00B03A3A" w:rsidP="00B03A3A">
      <w:pPr>
        <w:spacing w:before="100" w:beforeAutospacing="1" w:after="100" w:afterAutospacing="1" w:line="240" w:lineRule="auto"/>
        <w:rPr>
          <w:rFonts w:ascii="Times New Roman" w:eastAsia="Times New Roman" w:hAnsi="Times New Roman" w:cs="Times New Roman"/>
          <w:sz w:val="24"/>
          <w:szCs w:val="24"/>
          <w:lang w:eastAsia="el-GR"/>
        </w:rPr>
      </w:pPr>
    </w:p>
    <w:tbl>
      <w:tblPr>
        <w:tblW w:w="0" w:type="auto"/>
        <w:tblCellSpacing w:w="0" w:type="dxa"/>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CellMar>
          <w:left w:w="0" w:type="dxa"/>
          <w:right w:w="0" w:type="dxa"/>
        </w:tblCellMar>
        <w:tblLook w:val="04A0"/>
      </w:tblPr>
      <w:tblGrid>
        <w:gridCol w:w="270"/>
        <w:gridCol w:w="1386"/>
        <w:gridCol w:w="4160"/>
      </w:tblGrid>
      <w:tr w:rsidR="00B03A3A" w:rsidRPr="00B30890" w:rsidTr="00E369B9">
        <w:trPr>
          <w:tblCellSpacing w:w="0" w:type="dxa"/>
        </w:trPr>
        <w:tc>
          <w:tcPr>
            <w:tcW w:w="0" w:type="auto"/>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1.</w:t>
            </w:r>
          </w:p>
        </w:tc>
        <w:tc>
          <w:tcPr>
            <w:tcW w:w="0" w:type="auto"/>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Απίθανο</w:t>
            </w:r>
          </w:p>
        </w:tc>
        <w:tc>
          <w:tcPr>
            <w:tcW w:w="0" w:type="auto"/>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(πρακτικά αδύνατο)</w:t>
            </w:r>
          </w:p>
        </w:tc>
      </w:tr>
      <w:tr w:rsidR="00B03A3A" w:rsidRPr="00B30890" w:rsidTr="00E369B9">
        <w:trPr>
          <w:tblCellSpacing w:w="0" w:type="dxa"/>
        </w:trPr>
        <w:tc>
          <w:tcPr>
            <w:tcW w:w="0" w:type="auto"/>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2.</w:t>
            </w:r>
          </w:p>
        </w:tc>
        <w:tc>
          <w:tcPr>
            <w:tcW w:w="0" w:type="auto"/>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Λίγο Πιθανό</w:t>
            </w:r>
          </w:p>
        </w:tc>
        <w:tc>
          <w:tcPr>
            <w:tcW w:w="0" w:type="auto"/>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(συνέβη κάποτε)</w:t>
            </w:r>
          </w:p>
        </w:tc>
      </w:tr>
      <w:tr w:rsidR="00B03A3A" w:rsidRPr="00B30890" w:rsidTr="00E369B9">
        <w:trPr>
          <w:tblCellSpacing w:w="0" w:type="dxa"/>
        </w:trPr>
        <w:tc>
          <w:tcPr>
            <w:tcW w:w="0" w:type="auto"/>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3.</w:t>
            </w:r>
          </w:p>
        </w:tc>
        <w:tc>
          <w:tcPr>
            <w:tcW w:w="0" w:type="auto"/>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Πιθανό</w:t>
            </w:r>
          </w:p>
        </w:tc>
        <w:tc>
          <w:tcPr>
            <w:tcW w:w="0" w:type="auto"/>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(θα μπορούσε να μην συμβαίνει συνήθως)</w:t>
            </w:r>
          </w:p>
        </w:tc>
      </w:tr>
      <w:tr w:rsidR="00B03A3A" w:rsidRPr="00B30890" w:rsidTr="00E369B9">
        <w:trPr>
          <w:tblCellSpacing w:w="0" w:type="dxa"/>
        </w:trPr>
        <w:tc>
          <w:tcPr>
            <w:tcW w:w="0" w:type="auto"/>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4.</w:t>
            </w:r>
          </w:p>
        </w:tc>
        <w:tc>
          <w:tcPr>
            <w:tcW w:w="0" w:type="auto"/>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Πολύ Πιθανό</w:t>
            </w:r>
          </w:p>
        </w:tc>
        <w:tc>
          <w:tcPr>
            <w:tcW w:w="0" w:type="auto"/>
            <w:vAlign w:val="center"/>
            <w:hideMark/>
          </w:tcPr>
          <w:p w:rsidR="00B03A3A" w:rsidRPr="00446401" w:rsidRDefault="00B03A3A" w:rsidP="00E369B9">
            <w:pPr>
              <w:spacing w:before="100" w:beforeAutospacing="1" w:after="100" w:afterAutospacing="1" w:line="240" w:lineRule="auto"/>
              <w:rPr>
                <w:rFonts w:ascii="Times New Roman" w:eastAsia="Times New Roman" w:hAnsi="Times New Roman" w:cs="Times New Roman"/>
                <w:sz w:val="24"/>
                <w:szCs w:val="24"/>
                <w:lang w:eastAsia="el-GR"/>
              </w:rPr>
            </w:pPr>
            <w:r w:rsidRPr="00446401">
              <w:rPr>
                <w:rFonts w:ascii="Times New Roman" w:eastAsia="Times New Roman" w:hAnsi="Times New Roman" w:cs="Times New Roman"/>
                <w:sz w:val="24"/>
                <w:szCs w:val="24"/>
                <w:lang w:eastAsia="el-GR"/>
              </w:rPr>
              <w:t>(θα μπορούσε να είναι αναμενόμενο)</w:t>
            </w:r>
          </w:p>
        </w:tc>
      </w:tr>
    </w:tbl>
    <w:p w:rsidR="00B03A3A" w:rsidRDefault="00B03A3A" w:rsidP="00B03A3A">
      <w:pPr>
        <w:spacing w:before="100" w:beforeAutospacing="1" w:after="100" w:afterAutospacing="1" w:line="240" w:lineRule="auto"/>
        <w:rPr>
          <w:rFonts w:ascii="Times New Roman" w:eastAsia="Times New Roman" w:hAnsi="Times New Roman" w:cs="Times New Roman"/>
          <w:i/>
          <w:sz w:val="24"/>
          <w:szCs w:val="24"/>
          <w:lang w:eastAsia="el-GR"/>
        </w:rPr>
      </w:pPr>
      <w:r w:rsidRPr="00B30890">
        <w:rPr>
          <w:rFonts w:ascii="Times New Roman" w:eastAsia="Times New Roman" w:hAnsi="Times New Roman" w:cs="Times New Roman"/>
          <w:i/>
          <w:sz w:val="24"/>
          <w:szCs w:val="24"/>
          <w:lang w:eastAsia="el-GR"/>
        </w:rPr>
        <w:t xml:space="preserve">Πίνακας 2: Προσδιορισμός πιθανότητας εκδήλωσης κινδύνου – εμφάνισης </w:t>
      </w:r>
      <w:proofErr w:type="spellStart"/>
      <w:r w:rsidRPr="00B30890">
        <w:rPr>
          <w:rFonts w:ascii="Times New Roman" w:eastAsia="Times New Roman" w:hAnsi="Times New Roman" w:cs="Times New Roman"/>
          <w:i/>
          <w:sz w:val="24"/>
          <w:szCs w:val="24"/>
          <w:lang w:eastAsia="el-GR"/>
        </w:rPr>
        <w:t>ατυχηματικού</w:t>
      </w:r>
      <w:proofErr w:type="spellEnd"/>
      <w:r w:rsidRPr="00B30890">
        <w:rPr>
          <w:rFonts w:ascii="Times New Roman" w:eastAsia="Times New Roman" w:hAnsi="Times New Roman" w:cs="Times New Roman"/>
          <w:i/>
          <w:sz w:val="24"/>
          <w:szCs w:val="24"/>
          <w:lang w:eastAsia="el-GR"/>
        </w:rPr>
        <w:t xml:space="preserve"> γεγονότος</w:t>
      </w:r>
    </w:p>
    <w:p w:rsidR="00B03A3A" w:rsidRDefault="00B03A3A" w:rsidP="00B03A3A">
      <w:pPr>
        <w:spacing w:before="100" w:beforeAutospacing="1" w:after="100" w:afterAutospacing="1" w:line="240" w:lineRule="auto"/>
        <w:rPr>
          <w:rFonts w:asciiTheme="majorHAnsi" w:hAnsiTheme="majorHAnsi"/>
          <w:sz w:val="28"/>
        </w:rPr>
      </w:pPr>
      <w:r w:rsidRPr="00B30890">
        <w:rPr>
          <w:rFonts w:asciiTheme="majorHAnsi" w:hAnsiTheme="majorHAnsi"/>
          <w:sz w:val="28"/>
        </w:rPr>
        <w:t>Τα αποτελέσματα της αξιολόγησης των δυο παραπάνω παραγόντων, της πιθανότητας εκδήλωσης του κινδύνου και των συνεπειών του, παρουσιάζονται στο Σχήμα 2. Ανάλογα με το επίπεδο της επικινδυνότητας στο οποίο βρισκόμαστε πρέπει να κάνουμε τις απαραίτητες ενέργειες και να λάβουμε τα κατάλληλα μέτρα προφύλαξης.</w:t>
      </w:r>
    </w:p>
    <w:p w:rsidR="00B03A3A" w:rsidRDefault="00B03A3A" w:rsidP="00B03A3A">
      <w:pPr>
        <w:spacing w:before="100" w:beforeAutospacing="1" w:after="100" w:afterAutospacing="1" w:line="240" w:lineRule="auto"/>
        <w:rPr>
          <w:rFonts w:asciiTheme="majorHAnsi" w:hAnsiTheme="majorHAnsi"/>
          <w:sz w:val="28"/>
        </w:rPr>
      </w:pPr>
    </w:p>
    <w:p w:rsidR="00B03A3A" w:rsidRDefault="00B03A3A" w:rsidP="00B03A3A">
      <w:pPr>
        <w:spacing w:before="100" w:beforeAutospacing="1" w:after="100" w:afterAutospacing="1" w:line="240" w:lineRule="auto"/>
        <w:rPr>
          <w:rFonts w:asciiTheme="majorHAnsi" w:hAnsiTheme="majorHAnsi"/>
          <w:sz w:val="28"/>
        </w:rPr>
      </w:pPr>
      <w:r>
        <w:rPr>
          <w:noProof/>
          <w:lang w:eastAsia="el-GR"/>
        </w:rPr>
        <w:lastRenderedPageBreak/>
        <w:drawing>
          <wp:inline distT="0" distB="0" distL="0" distR="0">
            <wp:extent cx="4834202" cy="2615609"/>
            <wp:effectExtent l="0" t="0" r="5080" b="0"/>
            <wp:docPr id="2"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26613" t="38008" r="31653" b="21832"/>
                    <a:stretch/>
                  </pic:blipFill>
                  <pic:spPr bwMode="auto">
                    <a:xfrm>
                      <a:off x="0" y="0"/>
                      <a:ext cx="4834718" cy="2615888"/>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03A3A" w:rsidRDefault="00B03A3A" w:rsidP="00B03A3A">
      <w:pPr>
        <w:spacing w:before="100" w:beforeAutospacing="1" w:after="100" w:afterAutospacing="1" w:line="240" w:lineRule="auto"/>
        <w:rPr>
          <w:rFonts w:asciiTheme="majorHAnsi" w:hAnsiTheme="majorHAnsi"/>
          <w:sz w:val="28"/>
        </w:rPr>
      </w:pPr>
    </w:p>
    <w:p w:rsidR="00BE13B2" w:rsidRPr="00BE13B2" w:rsidRDefault="00B03A3A" w:rsidP="00BE13B2">
      <w:pPr>
        <w:widowControl w:val="0"/>
        <w:tabs>
          <w:tab w:val="left" w:pos="7655"/>
        </w:tabs>
        <w:autoSpaceDE w:val="0"/>
        <w:autoSpaceDN w:val="0"/>
        <w:adjustRightInd w:val="0"/>
        <w:spacing w:after="0" w:line="223" w:lineRule="exact"/>
        <w:ind w:left="540" w:right="651"/>
        <w:rPr>
          <w:rFonts w:asciiTheme="majorHAnsi" w:hAnsiTheme="majorHAnsi" w:cs="Arial"/>
          <w:b/>
          <w:bCs/>
          <w:spacing w:val="-14"/>
          <w:sz w:val="24"/>
          <w:szCs w:val="24"/>
        </w:rPr>
      </w:pPr>
      <w:r w:rsidRPr="00BE13B2">
        <w:rPr>
          <w:rFonts w:asciiTheme="majorHAnsi" w:hAnsiTheme="majorHAnsi" w:cs="Arial"/>
          <w:b/>
          <w:bCs/>
          <w:spacing w:val="-14"/>
          <w:sz w:val="24"/>
          <w:szCs w:val="24"/>
        </w:rPr>
        <w:t>Τα</w:t>
      </w:r>
      <w:r w:rsidR="00BE13B2" w:rsidRPr="00BE13B2">
        <w:rPr>
          <w:rFonts w:asciiTheme="majorHAnsi" w:hAnsiTheme="majorHAnsi" w:cs="Arial"/>
          <w:b/>
          <w:bCs/>
          <w:spacing w:val="-14"/>
          <w:sz w:val="24"/>
          <w:szCs w:val="24"/>
        </w:rPr>
        <w:t xml:space="preserve"> επίπεδα Α1, Α2, Β1, Β2, Γ1 ,Γ2 σηματοδοτούν τα εξής:</w:t>
      </w:r>
    </w:p>
    <w:p w:rsidR="00B03A3A" w:rsidRPr="00BE13B2" w:rsidRDefault="00B03A3A" w:rsidP="00BE13B2">
      <w:pPr>
        <w:widowControl w:val="0"/>
        <w:autoSpaceDE w:val="0"/>
        <w:autoSpaceDN w:val="0"/>
        <w:adjustRightInd w:val="0"/>
        <w:spacing w:after="0" w:line="223" w:lineRule="exact"/>
        <w:ind w:left="540" w:right="935"/>
        <w:rPr>
          <w:rFonts w:asciiTheme="majorHAnsi" w:hAnsiTheme="majorHAnsi" w:cs="Arial"/>
          <w:b/>
          <w:bCs/>
          <w:spacing w:val="-14"/>
          <w:sz w:val="24"/>
          <w:szCs w:val="24"/>
        </w:rPr>
      </w:pPr>
    </w:p>
    <w:p w:rsidR="00B03A3A" w:rsidRPr="00BE13B2" w:rsidRDefault="00B03A3A" w:rsidP="00B03A3A">
      <w:pPr>
        <w:widowControl w:val="0"/>
        <w:autoSpaceDE w:val="0"/>
        <w:autoSpaceDN w:val="0"/>
        <w:adjustRightInd w:val="0"/>
        <w:spacing w:after="0" w:line="223" w:lineRule="exact"/>
        <w:ind w:left="540" w:right="651"/>
        <w:rPr>
          <w:rFonts w:asciiTheme="majorHAnsi" w:hAnsiTheme="majorHAnsi" w:cs="Arial"/>
          <w:b/>
          <w:bCs/>
          <w:spacing w:val="-14"/>
          <w:sz w:val="24"/>
          <w:szCs w:val="24"/>
        </w:rPr>
      </w:pPr>
    </w:p>
    <w:p w:rsidR="00B03A3A" w:rsidRPr="00BE13B2" w:rsidRDefault="00B03A3A" w:rsidP="00BE13B2">
      <w:pPr>
        <w:widowControl w:val="0"/>
        <w:autoSpaceDE w:val="0"/>
        <w:autoSpaceDN w:val="0"/>
        <w:adjustRightInd w:val="0"/>
        <w:spacing w:after="0" w:line="223" w:lineRule="exact"/>
        <w:ind w:left="540" w:right="651"/>
        <w:rPr>
          <w:rFonts w:asciiTheme="majorHAnsi" w:hAnsiTheme="majorHAnsi"/>
          <w:b/>
          <w:sz w:val="24"/>
          <w:szCs w:val="24"/>
        </w:rPr>
      </w:pPr>
      <w:r w:rsidRPr="00BE13B2">
        <w:rPr>
          <w:rFonts w:asciiTheme="majorHAnsi" w:hAnsiTheme="majorHAnsi" w:cs="Arial"/>
          <w:b/>
          <w:bCs/>
          <w:spacing w:val="-14"/>
          <w:sz w:val="24"/>
          <w:szCs w:val="24"/>
        </w:rPr>
        <w:sym w:font="Symbol" w:char="F041"/>
      </w:r>
      <w:r w:rsidRPr="00BE13B2">
        <w:rPr>
          <w:rFonts w:asciiTheme="majorHAnsi" w:hAnsiTheme="majorHAnsi" w:cs="Arial"/>
          <w:b/>
          <w:bCs/>
          <w:spacing w:val="-14"/>
          <w:sz w:val="24"/>
          <w:szCs w:val="24"/>
        </w:rPr>
        <w:t>1</w:t>
      </w:r>
      <w:r w:rsidR="00ED4B61" w:rsidRPr="00BE13B2">
        <w:rPr>
          <w:rFonts w:asciiTheme="majorHAnsi" w:hAnsiTheme="majorHAnsi" w:cs="Arial"/>
          <w:b/>
          <w:bCs/>
          <w:spacing w:val="-14"/>
          <w:sz w:val="24"/>
          <w:szCs w:val="24"/>
        </w:rPr>
        <w:t xml:space="preserve"> </w:t>
      </w:r>
      <w:r w:rsidRPr="00BE13B2">
        <w:rPr>
          <w:rFonts w:asciiTheme="majorHAnsi" w:hAnsiTheme="majorHAnsi" w:cs="Arial"/>
          <w:b/>
          <w:bCs/>
          <w:spacing w:val="-14"/>
          <w:sz w:val="24"/>
          <w:szCs w:val="24"/>
        </w:rPr>
        <w:t xml:space="preserve"> </w:t>
      </w:r>
      <w:r w:rsidRPr="00BE13B2">
        <w:rPr>
          <w:rFonts w:asciiTheme="majorHAnsi" w:hAnsiTheme="majorHAnsi" w:cs="Arial"/>
          <w:b/>
          <w:bCs/>
          <w:spacing w:val="-14"/>
          <w:sz w:val="24"/>
          <w:szCs w:val="24"/>
        </w:rPr>
        <w:sym w:font="Symbol" w:char="F045"/>
      </w:r>
      <w:r w:rsidRPr="00BE13B2">
        <w:rPr>
          <w:rFonts w:asciiTheme="majorHAnsi" w:hAnsiTheme="majorHAnsi" w:cs="Arial"/>
          <w:b/>
          <w:bCs/>
          <w:spacing w:val="-14"/>
          <w:sz w:val="24"/>
          <w:szCs w:val="24"/>
        </w:rPr>
        <w:sym w:font="Symbol" w:char="F070"/>
      </w:r>
      <w:r w:rsidRPr="00BE13B2">
        <w:rPr>
          <w:rFonts w:asciiTheme="majorHAnsi" w:hAnsiTheme="majorHAnsi"/>
          <w:b/>
          <w:bCs/>
          <w:spacing w:val="-14"/>
          <w:sz w:val="24"/>
          <w:szCs w:val="24"/>
        </w:rPr>
        <w:t>ί</w:t>
      </w:r>
      <w:r w:rsidRPr="00BE13B2">
        <w:rPr>
          <w:rFonts w:asciiTheme="majorHAnsi" w:hAnsiTheme="majorHAnsi" w:cs="Arial"/>
          <w:b/>
          <w:bCs/>
          <w:spacing w:val="-14"/>
          <w:sz w:val="24"/>
          <w:szCs w:val="24"/>
        </w:rPr>
        <w:sym w:font="Symbol" w:char="F070"/>
      </w:r>
      <w:r w:rsidRPr="00BE13B2">
        <w:rPr>
          <w:rFonts w:asciiTheme="majorHAnsi" w:hAnsiTheme="majorHAnsi" w:cs="Arial"/>
          <w:b/>
          <w:bCs/>
          <w:spacing w:val="-14"/>
          <w:sz w:val="24"/>
          <w:szCs w:val="24"/>
        </w:rPr>
        <w:sym w:font="Symbol" w:char="F065"/>
      </w:r>
      <w:r w:rsidRPr="00BE13B2">
        <w:rPr>
          <w:rFonts w:asciiTheme="majorHAnsi" w:hAnsiTheme="majorHAnsi" w:cs="Arial"/>
          <w:b/>
          <w:bCs/>
          <w:spacing w:val="-14"/>
          <w:sz w:val="24"/>
          <w:szCs w:val="24"/>
        </w:rPr>
        <w:sym w:font="Symbol" w:char="F064"/>
      </w:r>
      <w:r w:rsidRPr="00BE13B2">
        <w:rPr>
          <w:rFonts w:asciiTheme="majorHAnsi" w:hAnsiTheme="majorHAnsi" w:cs="Arial"/>
          <w:b/>
          <w:bCs/>
          <w:spacing w:val="-14"/>
          <w:sz w:val="24"/>
          <w:szCs w:val="24"/>
        </w:rPr>
        <w:sym w:font="Symbol" w:char="F06F"/>
      </w:r>
      <w:r w:rsidRPr="00BE13B2">
        <w:rPr>
          <w:rFonts w:asciiTheme="majorHAnsi" w:hAnsiTheme="majorHAnsi" w:cs="Arial"/>
          <w:b/>
          <w:bCs/>
          <w:spacing w:val="-14"/>
          <w:sz w:val="24"/>
          <w:szCs w:val="24"/>
        </w:rPr>
        <w:t>:</w:t>
      </w:r>
      <w:r w:rsidR="00ED4B61" w:rsidRPr="00BE13B2">
        <w:rPr>
          <w:rFonts w:asciiTheme="majorHAnsi" w:hAnsiTheme="majorHAnsi" w:cs="Arial"/>
          <w:b/>
          <w:bCs/>
          <w:spacing w:val="-14"/>
          <w:sz w:val="24"/>
          <w:szCs w:val="24"/>
        </w:rPr>
        <w:t xml:space="preserve"> </w:t>
      </w:r>
      <w:r w:rsidRPr="00BE13B2">
        <w:rPr>
          <w:rFonts w:asciiTheme="majorHAnsi" w:hAnsiTheme="majorHAnsi" w:cs="Arial"/>
          <w:b/>
          <w:spacing w:val="-14"/>
          <w:sz w:val="24"/>
          <w:szCs w:val="24"/>
        </w:rPr>
        <w:sym w:font="Symbol" w:char="F041"/>
      </w:r>
      <w:r w:rsidRPr="00BE13B2">
        <w:rPr>
          <w:rFonts w:asciiTheme="majorHAnsi" w:hAnsiTheme="majorHAnsi" w:cs="Arial"/>
          <w:b/>
          <w:spacing w:val="-14"/>
          <w:sz w:val="24"/>
          <w:szCs w:val="24"/>
        </w:rPr>
        <w:sym w:font="Symbol" w:char="F070"/>
      </w:r>
      <w:r w:rsidRPr="00BE13B2">
        <w:rPr>
          <w:rFonts w:asciiTheme="majorHAnsi" w:hAnsiTheme="majorHAnsi" w:cs="Arial"/>
          <w:b/>
          <w:spacing w:val="-14"/>
          <w:sz w:val="24"/>
          <w:szCs w:val="24"/>
        </w:rPr>
        <w:sym w:font="Symbol" w:char="F061"/>
      </w:r>
      <w:r w:rsidRPr="00BE13B2">
        <w:rPr>
          <w:rFonts w:asciiTheme="majorHAnsi" w:hAnsiTheme="majorHAnsi" w:cs="Arial"/>
          <w:b/>
          <w:spacing w:val="-14"/>
          <w:sz w:val="24"/>
          <w:szCs w:val="24"/>
        </w:rPr>
        <w:sym w:font="Symbol" w:char="F072"/>
      </w:r>
      <w:r w:rsidRPr="00BE13B2">
        <w:rPr>
          <w:rFonts w:asciiTheme="majorHAnsi" w:hAnsiTheme="majorHAnsi"/>
          <w:b/>
          <w:spacing w:val="-14"/>
          <w:sz w:val="24"/>
          <w:szCs w:val="24"/>
        </w:rPr>
        <w:t>ά</w:t>
      </w:r>
      <w:r w:rsidRPr="00BE13B2">
        <w:rPr>
          <w:rFonts w:asciiTheme="majorHAnsi" w:hAnsiTheme="majorHAnsi" w:cs="Arial"/>
          <w:b/>
          <w:spacing w:val="-14"/>
          <w:sz w:val="24"/>
          <w:szCs w:val="24"/>
        </w:rPr>
        <w:sym w:font="Symbol" w:char="F064"/>
      </w:r>
      <w:r w:rsidRPr="00BE13B2">
        <w:rPr>
          <w:rFonts w:asciiTheme="majorHAnsi" w:hAnsiTheme="majorHAnsi" w:cs="Arial"/>
          <w:b/>
          <w:spacing w:val="-14"/>
          <w:sz w:val="24"/>
          <w:szCs w:val="24"/>
        </w:rPr>
        <w:sym w:font="Symbol" w:char="F065"/>
      </w:r>
      <w:r w:rsidRPr="00BE13B2">
        <w:rPr>
          <w:rFonts w:asciiTheme="majorHAnsi" w:hAnsiTheme="majorHAnsi" w:cs="Arial"/>
          <w:b/>
          <w:spacing w:val="-14"/>
          <w:sz w:val="24"/>
          <w:szCs w:val="24"/>
        </w:rPr>
        <w:sym w:font="Symbol" w:char="F06B"/>
      </w:r>
      <w:r w:rsidRPr="00BE13B2">
        <w:rPr>
          <w:rFonts w:asciiTheme="majorHAnsi" w:hAnsiTheme="majorHAnsi" w:cs="Arial"/>
          <w:b/>
          <w:spacing w:val="-14"/>
          <w:sz w:val="24"/>
          <w:szCs w:val="24"/>
        </w:rPr>
        <w:sym w:font="Symbol" w:char="F074"/>
      </w:r>
      <w:r w:rsidRPr="00BE13B2">
        <w:rPr>
          <w:rFonts w:asciiTheme="majorHAnsi" w:hAnsiTheme="majorHAnsi" w:cs="Arial"/>
          <w:b/>
          <w:spacing w:val="-14"/>
          <w:sz w:val="24"/>
          <w:szCs w:val="24"/>
        </w:rPr>
        <w:sym w:font="Symbol" w:char="F061"/>
      </w:r>
      <w:r w:rsidR="00ED4B61" w:rsidRPr="00BE13B2">
        <w:rPr>
          <w:rFonts w:asciiTheme="majorHAnsi" w:hAnsiTheme="majorHAnsi" w:cs="Arial"/>
          <w:b/>
          <w:spacing w:val="-14"/>
          <w:sz w:val="24"/>
          <w:szCs w:val="24"/>
        </w:rPr>
        <w:t xml:space="preserve"> </w:t>
      </w:r>
      <w:r w:rsidRPr="00BE13B2">
        <w:rPr>
          <w:rFonts w:asciiTheme="majorHAnsi" w:hAnsiTheme="majorHAnsi" w:cs="Arial"/>
          <w:b/>
          <w:spacing w:val="-14"/>
          <w:sz w:val="24"/>
          <w:szCs w:val="24"/>
        </w:rPr>
        <w:sym w:font="Symbol" w:char="F06D"/>
      </w:r>
      <w:r w:rsidRPr="00BE13B2">
        <w:rPr>
          <w:rFonts w:asciiTheme="majorHAnsi" w:hAnsiTheme="majorHAnsi" w:cs="Arial"/>
          <w:b/>
          <w:spacing w:val="-14"/>
          <w:sz w:val="24"/>
          <w:szCs w:val="24"/>
        </w:rPr>
        <w:sym w:font="Symbol" w:char="F065"/>
      </w:r>
      <w:r w:rsidRPr="00BE13B2">
        <w:rPr>
          <w:rFonts w:asciiTheme="majorHAnsi" w:hAnsiTheme="majorHAnsi" w:cs="Arial"/>
          <w:b/>
          <w:spacing w:val="-14"/>
          <w:sz w:val="24"/>
          <w:szCs w:val="24"/>
        </w:rPr>
        <w:sym w:font="Symbol" w:char="F067"/>
      </w:r>
      <w:r w:rsidRPr="00BE13B2">
        <w:rPr>
          <w:rFonts w:asciiTheme="majorHAnsi" w:hAnsiTheme="majorHAnsi"/>
          <w:b/>
          <w:spacing w:val="-14"/>
          <w:sz w:val="24"/>
          <w:szCs w:val="24"/>
        </w:rPr>
        <w:t>ά</w:t>
      </w:r>
      <w:r w:rsidRPr="00BE13B2">
        <w:rPr>
          <w:rFonts w:asciiTheme="majorHAnsi" w:hAnsiTheme="majorHAnsi" w:cs="Arial"/>
          <w:b/>
          <w:spacing w:val="-14"/>
          <w:sz w:val="24"/>
          <w:szCs w:val="24"/>
        </w:rPr>
        <w:sym w:font="Symbol" w:char="F06C"/>
      </w:r>
      <w:r w:rsidRPr="00BE13B2">
        <w:rPr>
          <w:rFonts w:asciiTheme="majorHAnsi" w:hAnsiTheme="majorHAnsi" w:cs="Arial"/>
          <w:b/>
          <w:spacing w:val="-14"/>
          <w:sz w:val="24"/>
          <w:szCs w:val="24"/>
        </w:rPr>
        <w:sym w:font="Symbol" w:char="F068"/>
      </w:r>
      <w:r w:rsidR="00ED4B61" w:rsidRPr="00BE13B2">
        <w:rPr>
          <w:rFonts w:asciiTheme="majorHAnsi" w:hAnsiTheme="majorHAnsi" w:cs="Arial"/>
          <w:b/>
          <w:spacing w:val="-14"/>
          <w:sz w:val="24"/>
          <w:szCs w:val="24"/>
        </w:rPr>
        <w:t xml:space="preserve">  </w:t>
      </w:r>
      <w:r w:rsidR="00BE13B2" w:rsidRPr="00BE13B2">
        <w:rPr>
          <w:rFonts w:asciiTheme="majorHAnsi" w:hAnsiTheme="majorHAnsi" w:cs="Arial"/>
          <w:b/>
          <w:spacing w:val="-14"/>
          <w:sz w:val="24"/>
          <w:szCs w:val="24"/>
        </w:rPr>
        <w:sym w:font="Symbol" w:char="F065"/>
      </w:r>
      <w:r w:rsidR="00BE13B2" w:rsidRPr="00BE13B2">
        <w:rPr>
          <w:rFonts w:asciiTheme="majorHAnsi" w:hAnsiTheme="majorHAnsi" w:cs="Arial"/>
          <w:b/>
          <w:spacing w:val="-14"/>
          <w:sz w:val="24"/>
          <w:szCs w:val="24"/>
        </w:rPr>
        <w:sym w:font="Symbol" w:char="F070"/>
      </w:r>
      <w:r w:rsidR="00BE13B2" w:rsidRPr="00BE13B2">
        <w:rPr>
          <w:rFonts w:asciiTheme="majorHAnsi" w:hAnsiTheme="majorHAnsi" w:cs="Arial"/>
          <w:b/>
          <w:spacing w:val="-14"/>
          <w:sz w:val="24"/>
          <w:szCs w:val="24"/>
        </w:rPr>
        <w:sym w:font="Symbol" w:char="F069"/>
      </w:r>
      <w:r w:rsidR="00BE13B2" w:rsidRPr="00BE13B2">
        <w:rPr>
          <w:rFonts w:asciiTheme="majorHAnsi" w:hAnsiTheme="majorHAnsi" w:cs="Arial"/>
          <w:b/>
          <w:spacing w:val="-14"/>
          <w:sz w:val="24"/>
          <w:szCs w:val="24"/>
        </w:rPr>
        <w:sym w:font="Symbol" w:char="F06B"/>
      </w:r>
      <w:r w:rsidR="00BE13B2" w:rsidRPr="00BE13B2">
        <w:rPr>
          <w:rFonts w:asciiTheme="majorHAnsi" w:hAnsiTheme="majorHAnsi" w:cs="Arial"/>
          <w:b/>
          <w:spacing w:val="-14"/>
          <w:sz w:val="24"/>
          <w:szCs w:val="24"/>
        </w:rPr>
        <w:sym w:font="Symbol" w:char="F069"/>
      </w:r>
      <w:r w:rsidR="00BE13B2" w:rsidRPr="00BE13B2">
        <w:rPr>
          <w:rFonts w:asciiTheme="majorHAnsi" w:hAnsiTheme="majorHAnsi" w:cs="Arial"/>
          <w:b/>
          <w:spacing w:val="-14"/>
          <w:sz w:val="24"/>
          <w:szCs w:val="24"/>
        </w:rPr>
        <w:sym w:font="Symbol" w:char="F06E"/>
      </w:r>
      <w:r w:rsidR="00BE13B2" w:rsidRPr="00BE13B2">
        <w:rPr>
          <w:rFonts w:asciiTheme="majorHAnsi" w:hAnsiTheme="majorHAnsi" w:cs="Arial"/>
          <w:b/>
          <w:spacing w:val="-14"/>
          <w:sz w:val="24"/>
          <w:szCs w:val="24"/>
        </w:rPr>
        <w:sym w:font="Symbol" w:char="F064"/>
      </w:r>
      <w:r w:rsidR="00BE13B2" w:rsidRPr="00BE13B2">
        <w:rPr>
          <w:rFonts w:asciiTheme="majorHAnsi" w:hAnsiTheme="majorHAnsi" w:cs="Arial"/>
          <w:b/>
          <w:spacing w:val="-14"/>
          <w:sz w:val="24"/>
          <w:szCs w:val="24"/>
        </w:rPr>
        <w:sym w:font="Symbol" w:char="F075"/>
      </w:r>
      <w:r w:rsidR="00BE13B2" w:rsidRPr="00BE13B2">
        <w:rPr>
          <w:rFonts w:asciiTheme="majorHAnsi" w:hAnsiTheme="majorHAnsi" w:cs="Arial"/>
          <w:b/>
          <w:spacing w:val="-14"/>
          <w:sz w:val="24"/>
          <w:szCs w:val="24"/>
        </w:rPr>
        <w:sym w:font="Symbol" w:char="F06E"/>
      </w:r>
      <w:r w:rsidR="00BE13B2" w:rsidRPr="00BE13B2">
        <w:rPr>
          <w:rFonts w:asciiTheme="majorHAnsi" w:hAnsiTheme="majorHAnsi"/>
          <w:b/>
          <w:spacing w:val="-14"/>
          <w:sz w:val="24"/>
          <w:szCs w:val="24"/>
        </w:rPr>
        <w:t>ό</w:t>
      </w:r>
      <w:r w:rsidR="00BE13B2" w:rsidRPr="00BE13B2">
        <w:rPr>
          <w:rFonts w:asciiTheme="majorHAnsi" w:hAnsiTheme="majorHAnsi" w:cs="Arial"/>
          <w:b/>
          <w:spacing w:val="-14"/>
          <w:sz w:val="24"/>
          <w:szCs w:val="24"/>
        </w:rPr>
        <w:sym w:font="Symbol" w:char="F074"/>
      </w:r>
      <w:r w:rsidR="00BE13B2" w:rsidRPr="00BE13B2">
        <w:rPr>
          <w:rFonts w:asciiTheme="majorHAnsi" w:hAnsiTheme="majorHAnsi" w:cs="Arial"/>
          <w:b/>
          <w:spacing w:val="-14"/>
          <w:sz w:val="24"/>
          <w:szCs w:val="24"/>
        </w:rPr>
        <w:sym w:font="Symbol" w:char="F068"/>
      </w:r>
      <w:r w:rsidR="00BE13B2" w:rsidRPr="00BE13B2">
        <w:rPr>
          <w:rFonts w:asciiTheme="majorHAnsi" w:hAnsiTheme="majorHAnsi" w:cs="Arial"/>
          <w:b/>
          <w:spacing w:val="-14"/>
          <w:sz w:val="24"/>
          <w:szCs w:val="24"/>
        </w:rPr>
        <w:sym w:font="Symbol" w:char="F074"/>
      </w:r>
      <w:r w:rsidR="00BE13B2" w:rsidRPr="00BE13B2">
        <w:rPr>
          <w:rFonts w:asciiTheme="majorHAnsi" w:hAnsiTheme="majorHAnsi" w:cs="Arial"/>
          <w:b/>
          <w:spacing w:val="-14"/>
          <w:sz w:val="24"/>
          <w:szCs w:val="24"/>
        </w:rPr>
        <w:sym w:font="Symbol" w:char="F061"/>
      </w:r>
    </w:p>
    <w:p w:rsidR="00B03A3A" w:rsidRPr="00BE13B2" w:rsidRDefault="00B03A3A" w:rsidP="00B03A3A">
      <w:pPr>
        <w:widowControl w:val="0"/>
        <w:autoSpaceDE w:val="0"/>
        <w:autoSpaceDN w:val="0"/>
        <w:adjustRightInd w:val="0"/>
        <w:spacing w:after="0" w:line="196" w:lineRule="exact"/>
        <w:ind w:left="540" w:right="651"/>
        <w:rPr>
          <w:rFonts w:asciiTheme="majorHAnsi" w:hAnsiTheme="majorHAnsi"/>
          <w:b/>
          <w:sz w:val="24"/>
          <w:szCs w:val="24"/>
        </w:rPr>
      </w:pPr>
    </w:p>
    <w:p w:rsidR="00B03A3A" w:rsidRPr="00BE13B2" w:rsidRDefault="00B03A3A" w:rsidP="00BE13B2">
      <w:pPr>
        <w:widowControl w:val="0"/>
        <w:tabs>
          <w:tab w:val="left" w:pos="7371"/>
        </w:tabs>
        <w:autoSpaceDE w:val="0"/>
        <w:autoSpaceDN w:val="0"/>
        <w:adjustRightInd w:val="0"/>
        <w:spacing w:after="0" w:line="223" w:lineRule="exact"/>
        <w:ind w:left="539" w:right="651"/>
        <w:rPr>
          <w:rFonts w:asciiTheme="majorHAnsi" w:hAnsiTheme="majorHAnsi"/>
          <w:b/>
          <w:sz w:val="24"/>
          <w:szCs w:val="24"/>
        </w:rPr>
      </w:pPr>
      <w:r w:rsidRPr="00BE13B2">
        <w:rPr>
          <w:rFonts w:asciiTheme="majorHAnsi" w:hAnsiTheme="majorHAnsi" w:cs="Arial"/>
          <w:b/>
          <w:bCs/>
          <w:spacing w:val="-14"/>
          <w:sz w:val="24"/>
          <w:szCs w:val="24"/>
        </w:rPr>
        <w:sym w:font="Symbol" w:char="F041"/>
      </w:r>
      <w:r w:rsidRPr="00BE13B2">
        <w:rPr>
          <w:rFonts w:asciiTheme="majorHAnsi" w:hAnsiTheme="majorHAnsi" w:cs="Arial"/>
          <w:b/>
          <w:bCs/>
          <w:spacing w:val="-14"/>
          <w:sz w:val="24"/>
          <w:szCs w:val="24"/>
        </w:rPr>
        <w:t>2</w:t>
      </w:r>
      <w:r w:rsidR="00ED4B61" w:rsidRPr="00BE13B2">
        <w:rPr>
          <w:rFonts w:asciiTheme="majorHAnsi" w:hAnsiTheme="majorHAnsi" w:cs="Arial"/>
          <w:b/>
          <w:bCs/>
          <w:spacing w:val="-14"/>
          <w:sz w:val="24"/>
          <w:szCs w:val="24"/>
        </w:rPr>
        <w:t xml:space="preserve"> </w:t>
      </w:r>
      <w:r w:rsidRPr="00BE13B2">
        <w:rPr>
          <w:rFonts w:asciiTheme="majorHAnsi" w:hAnsiTheme="majorHAnsi" w:cs="Arial"/>
          <w:b/>
          <w:bCs/>
          <w:spacing w:val="-14"/>
          <w:sz w:val="24"/>
          <w:szCs w:val="24"/>
        </w:rPr>
        <w:t xml:space="preserve"> </w:t>
      </w:r>
      <w:r w:rsidRPr="00BE13B2">
        <w:rPr>
          <w:rFonts w:asciiTheme="majorHAnsi" w:hAnsiTheme="majorHAnsi" w:cs="Arial"/>
          <w:b/>
          <w:bCs/>
          <w:spacing w:val="-14"/>
          <w:sz w:val="24"/>
          <w:szCs w:val="24"/>
        </w:rPr>
        <w:sym w:font="Symbol" w:char="F045"/>
      </w:r>
      <w:r w:rsidRPr="00BE13B2">
        <w:rPr>
          <w:rFonts w:asciiTheme="majorHAnsi" w:hAnsiTheme="majorHAnsi" w:cs="Arial"/>
          <w:b/>
          <w:bCs/>
          <w:spacing w:val="-14"/>
          <w:sz w:val="24"/>
          <w:szCs w:val="24"/>
        </w:rPr>
        <w:sym w:font="Symbol" w:char="F070"/>
      </w:r>
      <w:r w:rsidRPr="00BE13B2">
        <w:rPr>
          <w:rFonts w:asciiTheme="majorHAnsi" w:hAnsiTheme="majorHAnsi"/>
          <w:b/>
          <w:bCs/>
          <w:spacing w:val="-14"/>
          <w:sz w:val="24"/>
          <w:szCs w:val="24"/>
        </w:rPr>
        <w:t>ί</w:t>
      </w:r>
      <w:r w:rsidRPr="00BE13B2">
        <w:rPr>
          <w:rFonts w:asciiTheme="majorHAnsi" w:hAnsiTheme="majorHAnsi" w:cs="Arial"/>
          <w:b/>
          <w:bCs/>
          <w:spacing w:val="-14"/>
          <w:sz w:val="24"/>
          <w:szCs w:val="24"/>
        </w:rPr>
        <w:sym w:font="Symbol" w:char="F070"/>
      </w:r>
      <w:r w:rsidRPr="00BE13B2">
        <w:rPr>
          <w:rFonts w:asciiTheme="majorHAnsi" w:hAnsiTheme="majorHAnsi" w:cs="Arial"/>
          <w:b/>
          <w:bCs/>
          <w:spacing w:val="-14"/>
          <w:sz w:val="24"/>
          <w:szCs w:val="24"/>
        </w:rPr>
        <w:sym w:font="Symbol" w:char="F065"/>
      </w:r>
      <w:r w:rsidRPr="00BE13B2">
        <w:rPr>
          <w:rFonts w:asciiTheme="majorHAnsi" w:hAnsiTheme="majorHAnsi" w:cs="Arial"/>
          <w:b/>
          <w:bCs/>
          <w:spacing w:val="-14"/>
          <w:sz w:val="24"/>
          <w:szCs w:val="24"/>
        </w:rPr>
        <w:sym w:font="Symbol" w:char="F064"/>
      </w:r>
      <w:r w:rsidRPr="00BE13B2">
        <w:rPr>
          <w:rFonts w:asciiTheme="majorHAnsi" w:hAnsiTheme="majorHAnsi" w:cs="Arial"/>
          <w:b/>
          <w:bCs/>
          <w:spacing w:val="-14"/>
          <w:sz w:val="24"/>
          <w:szCs w:val="24"/>
        </w:rPr>
        <w:sym w:font="Symbol" w:char="F06F"/>
      </w:r>
      <w:r w:rsidRPr="00BE13B2">
        <w:rPr>
          <w:rFonts w:asciiTheme="majorHAnsi" w:hAnsiTheme="majorHAnsi" w:cs="Arial"/>
          <w:b/>
          <w:bCs/>
          <w:spacing w:val="-14"/>
          <w:sz w:val="24"/>
          <w:szCs w:val="24"/>
        </w:rPr>
        <w:t>:</w:t>
      </w:r>
      <w:r w:rsidR="00ED4B61" w:rsidRPr="00BE13B2">
        <w:rPr>
          <w:rFonts w:asciiTheme="majorHAnsi" w:hAnsiTheme="majorHAnsi" w:cs="Arial"/>
          <w:b/>
          <w:bCs/>
          <w:spacing w:val="-14"/>
          <w:sz w:val="24"/>
          <w:szCs w:val="24"/>
        </w:rPr>
        <w:t xml:space="preserve"> </w:t>
      </w:r>
      <w:r w:rsidRPr="00BE13B2">
        <w:rPr>
          <w:rFonts w:asciiTheme="majorHAnsi" w:hAnsiTheme="majorHAnsi" w:cs="Arial"/>
          <w:b/>
          <w:spacing w:val="-14"/>
          <w:sz w:val="24"/>
          <w:szCs w:val="24"/>
        </w:rPr>
        <w:sym w:font="Symbol" w:char="F050"/>
      </w:r>
      <w:r w:rsidRPr="00BE13B2">
        <w:rPr>
          <w:rFonts w:asciiTheme="majorHAnsi" w:hAnsiTheme="majorHAnsi" w:cs="Arial"/>
          <w:b/>
          <w:spacing w:val="-14"/>
          <w:sz w:val="24"/>
          <w:szCs w:val="24"/>
        </w:rPr>
        <w:sym w:font="Symbol" w:char="F06F"/>
      </w:r>
      <w:r w:rsidRPr="00BE13B2">
        <w:rPr>
          <w:rFonts w:asciiTheme="majorHAnsi" w:hAnsiTheme="majorHAnsi" w:cs="Arial"/>
          <w:b/>
          <w:spacing w:val="-14"/>
          <w:sz w:val="24"/>
          <w:szCs w:val="24"/>
        </w:rPr>
        <w:sym w:font="Symbol" w:char="F06C"/>
      </w:r>
      <w:r w:rsidRPr="00BE13B2">
        <w:rPr>
          <w:rFonts w:asciiTheme="majorHAnsi" w:hAnsiTheme="majorHAnsi"/>
          <w:b/>
          <w:spacing w:val="-14"/>
          <w:sz w:val="24"/>
          <w:szCs w:val="24"/>
        </w:rPr>
        <w:t>ύ</w:t>
      </w:r>
      <w:r w:rsidR="00ED4B61" w:rsidRPr="00BE13B2">
        <w:rPr>
          <w:rFonts w:asciiTheme="majorHAnsi" w:hAnsiTheme="majorHAnsi"/>
          <w:b/>
          <w:spacing w:val="-14"/>
          <w:sz w:val="24"/>
          <w:szCs w:val="24"/>
        </w:rPr>
        <w:t xml:space="preserve"> </w:t>
      </w:r>
      <w:r w:rsidRPr="00BE13B2">
        <w:rPr>
          <w:rFonts w:asciiTheme="majorHAnsi" w:hAnsiTheme="majorHAnsi" w:cs="Arial"/>
          <w:b/>
          <w:spacing w:val="-14"/>
          <w:sz w:val="24"/>
          <w:szCs w:val="24"/>
        </w:rPr>
        <w:sym w:font="Symbol" w:char="F06D"/>
      </w:r>
      <w:r w:rsidRPr="00BE13B2">
        <w:rPr>
          <w:rFonts w:asciiTheme="majorHAnsi" w:hAnsiTheme="majorHAnsi" w:cs="Arial"/>
          <w:b/>
          <w:spacing w:val="-14"/>
          <w:sz w:val="24"/>
          <w:szCs w:val="24"/>
        </w:rPr>
        <w:sym w:font="Symbol" w:char="F065"/>
      </w:r>
      <w:r w:rsidRPr="00BE13B2">
        <w:rPr>
          <w:rFonts w:asciiTheme="majorHAnsi" w:hAnsiTheme="majorHAnsi" w:cs="Arial"/>
          <w:b/>
          <w:spacing w:val="-14"/>
          <w:sz w:val="24"/>
          <w:szCs w:val="24"/>
        </w:rPr>
        <w:sym w:font="Symbol" w:char="F067"/>
      </w:r>
      <w:r w:rsidRPr="00BE13B2">
        <w:rPr>
          <w:rFonts w:asciiTheme="majorHAnsi" w:hAnsiTheme="majorHAnsi"/>
          <w:b/>
          <w:spacing w:val="-14"/>
          <w:sz w:val="24"/>
          <w:szCs w:val="24"/>
        </w:rPr>
        <w:t>ά</w:t>
      </w:r>
      <w:r w:rsidRPr="00BE13B2">
        <w:rPr>
          <w:rFonts w:asciiTheme="majorHAnsi" w:hAnsiTheme="majorHAnsi" w:cs="Arial"/>
          <w:b/>
          <w:spacing w:val="-14"/>
          <w:sz w:val="24"/>
          <w:szCs w:val="24"/>
        </w:rPr>
        <w:sym w:font="Symbol" w:char="F06C"/>
      </w:r>
      <w:r w:rsidRPr="00BE13B2">
        <w:rPr>
          <w:rFonts w:asciiTheme="majorHAnsi" w:hAnsiTheme="majorHAnsi" w:cs="Arial"/>
          <w:b/>
          <w:spacing w:val="-14"/>
          <w:sz w:val="24"/>
          <w:szCs w:val="24"/>
        </w:rPr>
        <w:sym w:font="Symbol" w:char="F068"/>
      </w:r>
      <w:r w:rsidR="00ED4B61" w:rsidRPr="00BE13B2">
        <w:rPr>
          <w:rFonts w:asciiTheme="majorHAnsi" w:hAnsiTheme="majorHAnsi" w:cs="Arial"/>
          <w:b/>
          <w:spacing w:val="-14"/>
          <w:sz w:val="24"/>
          <w:szCs w:val="24"/>
        </w:rPr>
        <w:t xml:space="preserve"> </w:t>
      </w:r>
      <w:r w:rsidR="00BE13B2" w:rsidRPr="00BE13B2">
        <w:rPr>
          <w:rFonts w:asciiTheme="majorHAnsi" w:hAnsiTheme="majorHAnsi" w:cs="Arial"/>
          <w:b/>
          <w:spacing w:val="-14"/>
          <w:sz w:val="24"/>
          <w:szCs w:val="24"/>
        </w:rPr>
        <w:sym w:font="Symbol" w:char="F065"/>
      </w:r>
      <w:r w:rsidR="00BE13B2" w:rsidRPr="00BE13B2">
        <w:rPr>
          <w:rFonts w:asciiTheme="majorHAnsi" w:hAnsiTheme="majorHAnsi" w:cs="Arial"/>
          <w:b/>
          <w:spacing w:val="-14"/>
          <w:sz w:val="24"/>
          <w:szCs w:val="24"/>
        </w:rPr>
        <w:sym w:font="Symbol" w:char="F070"/>
      </w:r>
      <w:r w:rsidR="00BE13B2" w:rsidRPr="00BE13B2">
        <w:rPr>
          <w:rFonts w:asciiTheme="majorHAnsi" w:hAnsiTheme="majorHAnsi" w:cs="Arial"/>
          <w:b/>
          <w:spacing w:val="-14"/>
          <w:sz w:val="24"/>
          <w:szCs w:val="24"/>
        </w:rPr>
        <w:sym w:font="Symbol" w:char="F069"/>
      </w:r>
      <w:r w:rsidR="00BE13B2" w:rsidRPr="00BE13B2">
        <w:rPr>
          <w:rFonts w:asciiTheme="majorHAnsi" w:hAnsiTheme="majorHAnsi" w:cs="Arial"/>
          <w:b/>
          <w:spacing w:val="-14"/>
          <w:sz w:val="24"/>
          <w:szCs w:val="24"/>
        </w:rPr>
        <w:sym w:font="Symbol" w:char="F06B"/>
      </w:r>
      <w:r w:rsidR="00BE13B2" w:rsidRPr="00BE13B2">
        <w:rPr>
          <w:rFonts w:asciiTheme="majorHAnsi" w:hAnsiTheme="majorHAnsi" w:cs="Arial"/>
          <w:b/>
          <w:spacing w:val="-14"/>
          <w:sz w:val="24"/>
          <w:szCs w:val="24"/>
        </w:rPr>
        <w:sym w:font="Symbol" w:char="F069"/>
      </w:r>
      <w:r w:rsidR="00BE13B2" w:rsidRPr="00BE13B2">
        <w:rPr>
          <w:rFonts w:asciiTheme="majorHAnsi" w:hAnsiTheme="majorHAnsi" w:cs="Arial"/>
          <w:b/>
          <w:spacing w:val="-14"/>
          <w:sz w:val="24"/>
          <w:szCs w:val="24"/>
        </w:rPr>
        <w:sym w:font="Symbol" w:char="F06E"/>
      </w:r>
      <w:r w:rsidR="00BE13B2" w:rsidRPr="00BE13B2">
        <w:rPr>
          <w:rFonts w:asciiTheme="majorHAnsi" w:hAnsiTheme="majorHAnsi" w:cs="Arial"/>
          <w:b/>
          <w:spacing w:val="-14"/>
          <w:sz w:val="24"/>
          <w:szCs w:val="24"/>
        </w:rPr>
        <w:sym w:font="Symbol" w:char="F064"/>
      </w:r>
      <w:r w:rsidR="00BE13B2" w:rsidRPr="00BE13B2">
        <w:rPr>
          <w:rFonts w:asciiTheme="majorHAnsi" w:hAnsiTheme="majorHAnsi" w:cs="Arial"/>
          <w:b/>
          <w:spacing w:val="-14"/>
          <w:sz w:val="24"/>
          <w:szCs w:val="24"/>
        </w:rPr>
        <w:sym w:font="Symbol" w:char="F075"/>
      </w:r>
      <w:r w:rsidR="00BE13B2" w:rsidRPr="00BE13B2">
        <w:rPr>
          <w:rFonts w:asciiTheme="majorHAnsi" w:hAnsiTheme="majorHAnsi" w:cs="Arial"/>
          <w:b/>
          <w:spacing w:val="-14"/>
          <w:sz w:val="24"/>
          <w:szCs w:val="24"/>
        </w:rPr>
        <w:sym w:font="Symbol" w:char="F06E"/>
      </w:r>
      <w:r w:rsidR="00BE13B2" w:rsidRPr="00BE13B2">
        <w:rPr>
          <w:rFonts w:asciiTheme="majorHAnsi" w:hAnsiTheme="majorHAnsi"/>
          <w:b/>
          <w:spacing w:val="-14"/>
          <w:sz w:val="24"/>
          <w:szCs w:val="24"/>
        </w:rPr>
        <w:t>ό</w:t>
      </w:r>
      <w:r w:rsidR="00BE13B2" w:rsidRPr="00BE13B2">
        <w:rPr>
          <w:rFonts w:asciiTheme="majorHAnsi" w:hAnsiTheme="majorHAnsi" w:cs="Arial"/>
          <w:b/>
          <w:spacing w:val="-14"/>
          <w:sz w:val="24"/>
          <w:szCs w:val="24"/>
        </w:rPr>
        <w:sym w:font="Symbol" w:char="F074"/>
      </w:r>
      <w:r w:rsidR="00BE13B2" w:rsidRPr="00BE13B2">
        <w:rPr>
          <w:rFonts w:asciiTheme="majorHAnsi" w:hAnsiTheme="majorHAnsi" w:cs="Arial"/>
          <w:b/>
          <w:spacing w:val="-14"/>
          <w:sz w:val="24"/>
          <w:szCs w:val="24"/>
        </w:rPr>
        <w:sym w:font="Symbol" w:char="F068"/>
      </w:r>
      <w:r w:rsidR="00BE13B2" w:rsidRPr="00BE13B2">
        <w:rPr>
          <w:rFonts w:asciiTheme="majorHAnsi" w:hAnsiTheme="majorHAnsi" w:cs="Arial"/>
          <w:b/>
          <w:spacing w:val="-14"/>
          <w:sz w:val="24"/>
          <w:szCs w:val="24"/>
        </w:rPr>
        <w:sym w:font="Symbol" w:char="F074"/>
      </w:r>
      <w:r w:rsidR="00BE13B2" w:rsidRPr="00BE13B2">
        <w:rPr>
          <w:rFonts w:asciiTheme="majorHAnsi" w:hAnsiTheme="majorHAnsi" w:cs="Arial"/>
          <w:b/>
          <w:spacing w:val="-14"/>
          <w:sz w:val="24"/>
          <w:szCs w:val="24"/>
        </w:rPr>
        <w:sym w:font="Symbol" w:char="F061"/>
      </w:r>
    </w:p>
    <w:p w:rsidR="00B03A3A" w:rsidRPr="00BE13B2" w:rsidRDefault="00B03A3A" w:rsidP="00BE13B2">
      <w:pPr>
        <w:widowControl w:val="0"/>
        <w:tabs>
          <w:tab w:val="left" w:pos="7371"/>
        </w:tabs>
        <w:autoSpaceDE w:val="0"/>
        <w:autoSpaceDN w:val="0"/>
        <w:adjustRightInd w:val="0"/>
        <w:spacing w:after="0" w:line="196" w:lineRule="exact"/>
        <w:ind w:left="539" w:right="651"/>
        <w:rPr>
          <w:rFonts w:asciiTheme="majorHAnsi" w:hAnsiTheme="majorHAnsi"/>
          <w:b/>
          <w:sz w:val="24"/>
          <w:szCs w:val="24"/>
        </w:rPr>
      </w:pPr>
    </w:p>
    <w:p w:rsidR="00B03A3A" w:rsidRPr="00BE13B2" w:rsidRDefault="00B03A3A" w:rsidP="00BE13B2">
      <w:pPr>
        <w:widowControl w:val="0"/>
        <w:tabs>
          <w:tab w:val="left" w:pos="7371"/>
        </w:tabs>
        <w:autoSpaceDE w:val="0"/>
        <w:autoSpaceDN w:val="0"/>
        <w:adjustRightInd w:val="0"/>
        <w:spacing w:after="0" w:line="223" w:lineRule="exact"/>
        <w:ind w:left="539" w:right="651"/>
        <w:rPr>
          <w:rFonts w:asciiTheme="majorHAnsi" w:hAnsiTheme="majorHAnsi"/>
          <w:b/>
          <w:sz w:val="24"/>
          <w:szCs w:val="24"/>
        </w:rPr>
      </w:pPr>
      <w:r w:rsidRPr="00BE13B2">
        <w:rPr>
          <w:rFonts w:asciiTheme="majorHAnsi" w:hAnsiTheme="majorHAnsi" w:cs="Arial"/>
          <w:b/>
          <w:bCs/>
          <w:spacing w:val="-14"/>
          <w:sz w:val="24"/>
          <w:szCs w:val="24"/>
        </w:rPr>
        <w:sym w:font="Symbol" w:char="F042"/>
      </w:r>
      <w:r w:rsidRPr="00BE13B2">
        <w:rPr>
          <w:rFonts w:asciiTheme="majorHAnsi" w:hAnsiTheme="majorHAnsi" w:cs="Arial"/>
          <w:b/>
          <w:bCs/>
          <w:spacing w:val="-14"/>
          <w:sz w:val="24"/>
          <w:szCs w:val="24"/>
        </w:rPr>
        <w:t xml:space="preserve">1 </w:t>
      </w:r>
      <w:r w:rsidR="00ED4B61" w:rsidRPr="00BE13B2">
        <w:rPr>
          <w:rFonts w:asciiTheme="majorHAnsi" w:hAnsiTheme="majorHAnsi" w:cs="Arial"/>
          <w:b/>
          <w:bCs/>
          <w:spacing w:val="-14"/>
          <w:sz w:val="24"/>
          <w:szCs w:val="24"/>
        </w:rPr>
        <w:t xml:space="preserve"> </w:t>
      </w:r>
      <w:r w:rsidRPr="00BE13B2">
        <w:rPr>
          <w:rFonts w:asciiTheme="majorHAnsi" w:hAnsiTheme="majorHAnsi" w:cs="Arial"/>
          <w:b/>
          <w:bCs/>
          <w:spacing w:val="-14"/>
          <w:sz w:val="24"/>
          <w:szCs w:val="24"/>
        </w:rPr>
        <w:sym w:font="Symbol" w:char="F045"/>
      </w:r>
      <w:r w:rsidRPr="00BE13B2">
        <w:rPr>
          <w:rFonts w:asciiTheme="majorHAnsi" w:hAnsiTheme="majorHAnsi" w:cs="Arial"/>
          <w:b/>
          <w:bCs/>
          <w:spacing w:val="-14"/>
          <w:sz w:val="24"/>
          <w:szCs w:val="24"/>
        </w:rPr>
        <w:sym w:font="Symbol" w:char="F070"/>
      </w:r>
      <w:r w:rsidRPr="00BE13B2">
        <w:rPr>
          <w:rFonts w:asciiTheme="majorHAnsi" w:hAnsiTheme="majorHAnsi"/>
          <w:b/>
          <w:bCs/>
          <w:spacing w:val="-14"/>
          <w:sz w:val="24"/>
          <w:szCs w:val="24"/>
        </w:rPr>
        <w:t>ί</w:t>
      </w:r>
      <w:r w:rsidRPr="00BE13B2">
        <w:rPr>
          <w:rFonts w:asciiTheme="majorHAnsi" w:hAnsiTheme="majorHAnsi" w:cs="Arial"/>
          <w:b/>
          <w:bCs/>
          <w:spacing w:val="-14"/>
          <w:sz w:val="24"/>
          <w:szCs w:val="24"/>
        </w:rPr>
        <w:sym w:font="Symbol" w:char="F070"/>
      </w:r>
      <w:r w:rsidRPr="00BE13B2">
        <w:rPr>
          <w:rFonts w:asciiTheme="majorHAnsi" w:hAnsiTheme="majorHAnsi" w:cs="Arial"/>
          <w:b/>
          <w:bCs/>
          <w:spacing w:val="-14"/>
          <w:sz w:val="24"/>
          <w:szCs w:val="24"/>
        </w:rPr>
        <w:sym w:font="Symbol" w:char="F065"/>
      </w:r>
      <w:r w:rsidRPr="00BE13B2">
        <w:rPr>
          <w:rFonts w:asciiTheme="majorHAnsi" w:hAnsiTheme="majorHAnsi" w:cs="Arial"/>
          <w:b/>
          <w:bCs/>
          <w:spacing w:val="-14"/>
          <w:sz w:val="24"/>
          <w:szCs w:val="24"/>
        </w:rPr>
        <w:sym w:font="Symbol" w:char="F064"/>
      </w:r>
      <w:r w:rsidRPr="00BE13B2">
        <w:rPr>
          <w:rFonts w:asciiTheme="majorHAnsi" w:hAnsiTheme="majorHAnsi" w:cs="Arial"/>
          <w:b/>
          <w:bCs/>
          <w:spacing w:val="-14"/>
          <w:sz w:val="24"/>
          <w:szCs w:val="24"/>
        </w:rPr>
        <w:sym w:font="Symbol" w:char="F06F"/>
      </w:r>
      <w:r w:rsidRPr="00BE13B2">
        <w:rPr>
          <w:rFonts w:asciiTheme="majorHAnsi" w:hAnsiTheme="majorHAnsi" w:cs="Arial"/>
          <w:b/>
          <w:bCs/>
          <w:spacing w:val="-14"/>
          <w:sz w:val="24"/>
          <w:szCs w:val="24"/>
        </w:rPr>
        <w:t>:</w:t>
      </w:r>
      <w:r w:rsidR="00ED4B61" w:rsidRPr="00BE13B2">
        <w:rPr>
          <w:rFonts w:asciiTheme="majorHAnsi" w:hAnsiTheme="majorHAnsi" w:cs="Arial"/>
          <w:b/>
          <w:bCs/>
          <w:spacing w:val="-14"/>
          <w:sz w:val="24"/>
          <w:szCs w:val="24"/>
        </w:rPr>
        <w:t xml:space="preserve"> </w:t>
      </w:r>
      <w:r w:rsidRPr="00BE13B2">
        <w:rPr>
          <w:rFonts w:asciiTheme="majorHAnsi" w:hAnsiTheme="majorHAnsi" w:cs="Arial"/>
          <w:b/>
          <w:spacing w:val="-14"/>
          <w:sz w:val="24"/>
          <w:szCs w:val="24"/>
        </w:rPr>
        <w:sym w:font="Symbol" w:char="F04D"/>
      </w:r>
      <w:r w:rsidRPr="00BE13B2">
        <w:rPr>
          <w:rFonts w:asciiTheme="majorHAnsi" w:hAnsiTheme="majorHAnsi" w:cs="Arial"/>
          <w:b/>
          <w:spacing w:val="-14"/>
          <w:sz w:val="24"/>
          <w:szCs w:val="24"/>
        </w:rPr>
        <w:sym w:font="Symbol" w:char="F065"/>
      </w:r>
      <w:r w:rsidRPr="00BE13B2">
        <w:rPr>
          <w:rFonts w:asciiTheme="majorHAnsi" w:hAnsiTheme="majorHAnsi" w:cs="Arial"/>
          <w:b/>
          <w:spacing w:val="-14"/>
          <w:sz w:val="24"/>
          <w:szCs w:val="24"/>
        </w:rPr>
        <w:sym w:font="Symbol" w:char="F067"/>
      </w:r>
      <w:r w:rsidRPr="00BE13B2">
        <w:rPr>
          <w:rFonts w:asciiTheme="majorHAnsi" w:hAnsiTheme="majorHAnsi"/>
          <w:b/>
          <w:spacing w:val="-14"/>
          <w:sz w:val="24"/>
          <w:szCs w:val="24"/>
        </w:rPr>
        <w:t>ά</w:t>
      </w:r>
      <w:r w:rsidRPr="00BE13B2">
        <w:rPr>
          <w:rFonts w:asciiTheme="majorHAnsi" w:hAnsiTheme="majorHAnsi" w:cs="Arial"/>
          <w:b/>
          <w:spacing w:val="-14"/>
          <w:sz w:val="24"/>
          <w:szCs w:val="24"/>
        </w:rPr>
        <w:sym w:font="Symbol" w:char="F06C"/>
      </w:r>
      <w:r w:rsidRPr="00BE13B2">
        <w:rPr>
          <w:rFonts w:asciiTheme="majorHAnsi" w:hAnsiTheme="majorHAnsi" w:cs="Arial"/>
          <w:b/>
          <w:spacing w:val="-14"/>
          <w:sz w:val="24"/>
          <w:szCs w:val="24"/>
        </w:rPr>
        <w:sym w:font="Symbol" w:char="F068"/>
      </w:r>
      <w:r w:rsidR="00BE13B2" w:rsidRPr="00BE13B2">
        <w:rPr>
          <w:rFonts w:asciiTheme="majorHAnsi" w:hAnsiTheme="majorHAnsi" w:cs="Arial"/>
          <w:b/>
          <w:spacing w:val="-14"/>
          <w:sz w:val="24"/>
          <w:szCs w:val="24"/>
        </w:rPr>
        <w:t xml:space="preserve"> </w:t>
      </w:r>
      <w:r w:rsidR="00BE13B2" w:rsidRPr="00BE13B2">
        <w:rPr>
          <w:rFonts w:asciiTheme="majorHAnsi" w:hAnsiTheme="majorHAnsi" w:cs="Arial"/>
          <w:b/>
          <w:spacing w:val="-14"/>
          <w:sz w:val="24"/>
          <w:szCs w:val="24"/>
        </w:rPr>
        <w:sym w:font="Symbol" w:char="F065"/>
      </w:r>
      <w:r w:rsidR="00BE13B2" w:rsidRPr="00BE13B2">
        <w:rPr>
          <w:rFonts w:asciiTheme="majorHAnsi" w:hAnsiTheme="majorHAnsi" w:cs="Arial"/>
          <w:b/>
          <w:spacing w:val="-14"/>
          <w:sz w:val="24"/>
          <w:szCs w:val="24"/>
        </w:rPr>
        <w:sym w:font="Symbol" w:char="F070"/>
      </w:r>
      <w:r w:rsidR="00BE13B2" w:rsidRPr="00BE13B2">
        <w:rPr>
          <w:rFonts w:asciiTheme="majorHAnsi" w:hAnsiTheme="majorHAnsi" w:cs="Arial"/>
          <w:b/>
          <w:spacing w:val="-14"/>
          <w:sz w:val="24"/>
          <w:szCs w:val="24"/>
        </w:rPr>
        <w:sym w:font="Symbol" w:char="F069"/>
      </w:r>
      <w:r w:rsidR="00BE13B2" w:rsidRPr="00BE13B2">
        <w:rPr>
          <w:rFonts w:asciiTheme="majorHAnsi" w:hAnsiTheme="majorHAnsi" w:cs="Arial"/>
          <w:b/>
          <w:spacing w:val="-14"/>
          <w:sz w:val="24"/>
          <w:szCs w:val="24"/>
        </w:rPr>
        <w:sym w:font="Symbol" w:char="F06B"/>
      </w:r>
      <w:r w:rsidR="00BE13B2" w:rsidRPr="00BE13B2">
        <w:rPr>
          <w:rFonts w:asciiTheme="majorHAnsi" w:hAnsiTheme="majorHAnsi" w:cs="Arial"/>
          <w:b/>
          <w:spacing w:val="-14"/>
          <w:sz w:val="24"/>
          <w:szCs w:val="24"/>
        </w:rPr>
        <w:sym w:font="Symbol" w:char="F069"/>
      </w:r>
      <w:r w:rsidR="00BE13B2" w:rsidRPr="00BE13B2">
        <w:rPr>
          <w:rFonts w:asciiTheme="majorHAnsi" w:hAnsiTheme="majorHAnsi" w:cs="Arial"/>
          <w:b/>
          <w:spacing w:val="-14"/>
          <w:sz w:val="24"/>
          <w:szCs w:val="24"/>
        </w:rPr>
        <w:sym w:font="Symbol" w:char="F06E"/>
      </w:r>
      <w:r w:rsidR="00BE13B2" w:rsidRPr="00BE13B2">
        <w:rPr>
          <w:rFonts w:asciiTheme="majorHAnsi" w:hAnsiTheme="majorHAnsi" w:cs="Arial"/>
          <w:b/>
          <w:spacing w:val="-14"/>
          <w:sz w:val="24"/>
          <w:szCs w:val="24"/>
        </w:rPr>
        <w:sym w:font="Symbol" w:char="F064"/>
      </w:r>
      <w:r w:rsidR="00BE13B2" w:rsidRPr="00BE13B2">
        <w:rPr>
          <w:rFonts w:asciiTheme="majorHAnsi" w:hAnsiTheme="majorHAnsi" w:cs="Arial"/>
          <w:b/>
          <w:spacing w:val="-14"/>
          <w:sz w:val="24"/>
          <w:szCs w:val="24"/>
        </w:rPr>
        <w:sym w:font="Symbol" w:char="F075"/>
      </w:r>
      <w:r w:rsidR="00BE13B2" w:rsidRPr="00BE13B2">
        <w:rPr>
          <w:rFonts w:asciiTheme="majorHAnsi" w:hAnsiTheme="majorHAnsi" w:cs="Arial"/>
          <w:b/>
          <w:spacing w:val="-14"/>
          <w:sz w:val="24"/>
          <w:szCs w:val="24"/>
        </w:rPr>
        <w:sym w:font="Symbol" w:char="F06E"/>
      </w:r>
      <w:r w:rsidR="00BE13B2" w:rsidRPr="00BE13B2">
        <w:rPr>
          <w:rFonts w:asciiTheme="majorHAnsi" w:hAnsiTheme="majorHAnsi"/>
          <w:b/>
          <w:spacing w:val="-14"/>
          <w:sz w:val="24"/>
          <w:szCs w:val="24"/>
        </w:rPr>
        <w:t>ό</w:t>
      </w:r>
      <w:r w:rsidR="00BE13B2" w:rsidRPr="00BE13B2">
        <w:rPr>
          <w:rFonts w:asciiTheme="majorHAnsi" w:hAnsiTheme="majorHAnsi" w:cs="Arial"/>
          <w:b/>
          <w:spacing w:val="-14"/>
          <w:sz w:val="24"/>
          <w:szCs w:val="24"/>
        </w:rPr>
        <w:sym w:font="Symbol" w:char="F074"/>
      </w:r>
      <w:r w:rsidR="00BE13B2" w:rsidRPr="00BE13B2">
        <w:rPr>
          <w:rFonts w:asciiTheme="majorHAnsi" w:hAnsiTheme="majorHAnsi" w:cs="Arial"/>
          <w:b/>
          <w:spacing w:val="-14"/>
          <w:sz w:val="24"/>
          <w:szCs w:val="24"/>
        </w:rPr>
        <w:sym w:font="Symbol" w:char="F068"/>
      </w:r>
      <w:r w:rsidR="00BE13B2" w:rsidRPr="00BE13B2">
        <w:rPr>
          <w:rFonts w:asciiTheme="majorHAnsi" w:hAnsiTheme="majorHAnsi" w:cs="Arial"/>
          <w:b/>
          <w:spacing w:val="-14"/>
          <w:sz w:val="24"/>
          <w:szCs w:val="24"/>
        </w:rPr>
        <w:sym w:font="Symbol" w:char="F074"/>
      </w:r>
      <w:r w:rsidR="00BE13B2" w:rsidRPr="00BE13B2">
        <w:rPr>
          <w:rFonts w:asciiTheme="majorHAnsi" w:hAnsiTheme="majorHAnsi" w:cs="Arial"/>
          <w:b/>
          <w:spacing w:val="-14"/>
          <w:sz w:val="24"/>
          <w:szCs w:val="24"/>
        </w:rPr>
        <w:sym w:font="Symbol" w:char="F061"/>
      </w:r>
    </w:p>
    <w:p w:rsidR="00B03A3A" w:rsidRPr="00BE13B2" w:rsidRDefault="00B03A3A" w:rsidP="00BE13B2">
      <w:pPr>
        <w:widowControl w:val="0"/>
        <w:tabs>
          <w:tab w:val="left" w:pos="7371"/>
        </w:tabs>
        <w:autoSpaceDE w:val="0"/>
        <w:autoSpaceDN w:val="0"/>
        <w:adjustRightInd w:val="0"/>
        <w:spacing w:after="0" w:line="196" w:lineRule="exact"/>
        <w:ind w:left="539" w:right="651"/>
        <w:rPr>
          <w:rFonts w:asciiTheme="majorHAnsi" w:hAnsiTheme="majorHAnsi"/>
          <w:b/>
          <w:sz w:val="24"/>
          <w:szCs w:val="24"/>
        </w:rPr>
      </w:pPr>
    </w:p>
    <w:p w:rsidR="00B03A3A" w:rsidRPr="00BE13B2" w:rsidRDefault="00B03A3A" w:rsidP="00BE13B2">
      <w:pPr>
        <w:widowControl w:val="0"/>
        <w:tabs>
          <w:tab w:val="left" w:pos="7371"/>
        </w:tabs>
        <w:autoSpaceDE w:val="0"/>
        <w:autoSpaceDN w:val="0"/>
        <w:adjustRightInd w:val="0"/>
        <w:spacing w:after="0" w:line="223" w:lineRule="exact"/>
        <w:ind w:left="539" w:right="651"/>
        <w:rPr>
          <w:rFonts w:asciiTheme="majorHAnsi" w:hAnsiTheme="majorHAnsi"/>
          <w:b/>
          <w:sz w:val="24"/>
          <w:szCs w:val="24"/>
        </w:rPr>
      </w:pPr>
      <w:r w:rsidRPr="00BE13B2">
        <w:rPr>
          <w:rFonts w:asciiTheme="majorHAnsi" w:hAnsiTheme="majorHAnsi" w:cs="Arial"/>
          <w:b/>
          <w:bCs/>
          <w:spacing w:val="-14"/>
          <w:sz w:val="24"/>
          <w:szCs w:val="24"/>
        </w:rPr>
        <w:sym w:font="Symbol" w:char="F042"/>
      </w:r>
      <w:r w:rsidRPr="00BE13B2">
        <w:rPr>
          <w:rFonts w:asciiTheme="majorHAnsi" w:hAnsiTheme="majorHAnsi" w:cs="Arial"/>
          <w:b/>
          <w:bCs/>
          <w:spacing w:val="-14"/>
          <w:sz w:val="24"/>
          <w:szCs w:val="24"/>
        </w:rPr>
        <w:t>2</w:t>
      </w:r>
      <w:r w:rsidR="00ED4B61" w:rsidRPr="00BE13B2">
        <w:rPr>
          <w:rFonts w:asciiTheme="majorHAnsi" w:hAnsiTheme="majorHAnsi" w:cs="Arial"/>
          <w:b/>
          <w:bCs/>
          <w:spacing w:val="-14"/>
          <w:sz w:val="24"/>
          <w:szCs w:val="24"/>
        </w:rPr>
        <w:t xml:space="preserve"> </w:t>
      </w:r>
      <w:r w:rsidRPr="00BE13B2">
        <w:rPr>
          <w:rFonts w:asciiTheme="majorHAnsi" w:hAnsiTheme="majorHAnsi" w:cs="Arial"/>
          <w:b/>
          <w:bCs/>
          <w:spacing w:val="-14"/>
          <w:sz w:val="24"/>
          <w:szCs w:val="24"/>
        </w:rPr>
        <w:t xml:space="preserve"> </w:t>
      </w:r>
      <w:r w:rsidRPr="00BE13B2">
        <w:rPr>
          <w:rFonts w:asciiTheme="majorHAnsi" w:hAnsiTheme="majorHAnsi" w:cs="Arial"/>
          <w:b/>
          <w:bCs/>
          <w:spacing w:val="-14"/>
          <w:sz w:val="24"/>
          <w:szCs w:val="24"/>
        </w:rPr>
        <w:sym w:font="Symbol" w:char="F045"/>
      </w:r>
      <w:r w:rsidRPr="00BE13B2">
        <w:rPr>
          <w:rFonts w:asciiTheme="majorHAnsi" w:hAnsiTheme="majorHAnsi" w:cs="Arial"/>
          <w:b/>
          <w:bCs/>
          <w:spacing w:val="-14"/>
          <w:sz w:val="24"/>
          <w:szCs w:val="24"/>
        </w:rPr>
        <w:sym w:font="Symbol" w:char="F070"/>
      </w:r>
      <w:r w:rsidRPr="00BE13B2">
        <w:rPr>
          <w:rFonts w:asciiTheme="majorHAnsi" w:hAnsiTheme="majorHAnsi"/>
          <w:b/>
          <w:bCs/>
          <w:spacing w:val="-14"/>
          <w:sz w:val="24"/>
          <w:szCs w:val="24"/>
        </w:rPr>
        <w:t>ί</w:t>
      </w:r>
      <w:r w:rsidRPr="00BE13B2">
        <w:rPr>
          <w:rFonts w:asciiTheme="majorHAnsi" w:hAnsiTheme="majorHAnsi" w:cs="Arial"/>
          <w:b/>
          <w:bCs/>
          <w:spacing w:val="-14"/>
          <w:sz w:val="24"/>
          <w:szCs w:val="24"/>
        </w:rPr>
        <w:sym w:font="Symbol" w:char="F070"/>
      </w:r>
      <w:r w:rsidRPr="00BE13B2">
        <w:rPr>
          <w:rFonts w:asciiTheme="majorHAnsi" w:hAnsiTheme="majorHAnsi" w:cs="Arial"/>
          <w:b/>
          <w:bCs/>
          <w:spacing w:val="-14"/>
          <w:sz w:val="24"/>
          <w:szCs w:val="24"/>
        </w:rPr>
        <w:sym w:font="Symbol" w:char="F065"/>
      </w:r>
      <w:r w:rsidRPr="00BE13B2">
        <w:rPr>
          <w:rFonts w:asciiTheme="majorHAnsi" w:hAnsiTheme="majorHAnsi" w:cs="Arial"/>
          <w:b/>
          <w:bCs/>
          <w:spacing w:val="-14"/>
          <w:sz w:val="24"/>
          <w:szCs w:val="24"/>
        </w:rPr>
        <w:sym w:font="Symbol" w:char="F064"/>
      </w:r>
      <w:r w:rsidRPr="00BE13B2">
        <w:rPr>
          <w:rFonts w:asciiTheme="majorHAnsi" w:hAnsiTheme="majorHAnsi" w:cs="Arial"/>
          <w:b/>
          <w:bCs/>
          <w:spacing w:val="-14"/>
          <w:sz w:val="24"/>
          <w:szCs w:val="24"/>
        </w:rPr>
        <w:sym w:font="Symbol" w:char="F06F"/>
      </w:r>
      <w:r w:rsidRPr="00BE13B2">
        <w:rPr>
          <w:rFonts w:asciiTheme="majorHAnsi" w:hAnsiTheme="majorHAnsi" w:cs="Arial"/>
          <w:b/>
          <w:bCs/>
          <w:spacing w:val="-14"/>
          <w:sz w:val="24"/>
          <w:szCs w:val="24"/>
        </w:rPr>
        <w:t>:</w:t>
      </w:r>
      <w:r w:rsidR="00ED4B61" w:rsidRPr="00BE13B2">
        <w:rPr>
          <w:rFonts w:asciiTheme="majorHAnsi" w:hAnsiTheme="majorHAnsi" w:cs="Arial"/>
          <w:b/>
          <w:bCs/>
          <w:spacing w:val="-14"/>
          <w:sz w:val="24"/>
          <w:szCs w:val="24"/>
        </w:rPr>
        <w:t xml:space="preserve"> </w:t>
      </w:r>
      <w:r w:rsidRPr="00BE13B2">
        <w:rPr>
          <w:rFonts w:asciiTheme="majorHAnsi" w:hAnsiTheme="majorHAnsi" w:cs="Arial"/>
          <w:b/>
          <w:spacing w:val="-14"/>
          <w:sz w:val="24"/>
          <w:szCs w:val="24"/>
        </w:rPr>
        <w:sym w:font="Symbol" w:char="F053"/>
      </w:r>
      <w:r w:rsidRPr="00BE13B2">
        <w:rPr>
          <w:rFonts w:asciiTheme="majorHAnsi" w:hAnsiTheme="majorHAnsi" w:cs="Arial"/>
          <w:b/>
          <w:spacing w:val="-14"/>
          <w:sz w:val="24"/>
          <w:szCs w:val="24"/>
        </w:rPr>
        <w:sym w:font="Symbol" w:char="F063"/>
      </w:r>
      <w:r w:rsidRPr="00BE13B2">
        <w:rPr>
          <w:rFonts w:asciiTheme="majorHAnsi" w:hAnsiTheme="majorHAnsi" w:cs="Arial"/>
          <w:b/>
          <w:spacing w:val="-14"/>
          <w:sz w:val="24"/>
          <w:szCs w:val="24"/>
        </w:rPr>
        <w:sym w:font="Symbol" w:char="F065"/>
      </w:r>
      <w:r w:rsidRPr="00BE13B2">
        <w:rPr>
          <w:rFonts w:asciiTheme="majorHAnsi" w:hAnsiTheme="majorHAnsi" w:cs="Arial"/>
          <w:b/>
          <w:spacing w:val="-14"/>
          <w:sz w:val="24"/>
          <w:szCs w:val="24"/>
        </w:rPr>
        <w:sym w:font="Symbol" w:char="F074"/>
      </w:r>
      <w:r w:rsidRPr="00BE13B2">
        <w:rPr>
          <w:rFonts w:asciiTheme="majorHAnsi" w:hAnsiTheme="majorHAnsi" w:cs="Arial"/>
          <w:b/>
          <w:spacing w:val="-14"/>
          <w:sz w:val="24"/>
          <w:szCs w:val="24"/>
        </w:rPr>
        <w:sym w:font="Symbol" w:char="F069"/>
      </w:r>
      <w:r w:rsidRPr="00BE13B2">
        <w:rPr>
          <w:rFonts w:asciiTheme="majorHAnsi" w:hAnsiTheme="majorHAnsi" w:cs="Arial"/>
          <w:b/>
          <w:spacing w:val="-14"/>
          <w:sz w:val="24"/>
          <w:szCs w:val="24"/>
        </w:rPr>
        <w:sym w:font="Symbol" w:char="F06B"/>
      </w:r>
      <w:r w:rsidRPr="00BE13B2">
        <w:rPr>
          <w:rFonts w:asciiTheme="majorHAnsi" w:hAnsiTheme="majorHAnsi"/>
          <w:b/>
          <w:spacing w:val="-14"/>
          <w:sz w:val="24"/>
          <w:szCs w:val="24"/>
        </w:rPr>
        <w:t>ά</w:t>
      </w:r>
      <w:r w:rsidR="00ED4B61" w:rsidRPr="00BE13B2">
        <w:rPr>
          <w:rFonts w:asciiTheme="majorHAnsi" w:hAnsiTheme="majorHAnsi"/>
          <w:b/>
          <w:spacing w:val="-14"/>
          <w:sz w:val="24"/>
          <w:szCs w:val="24"/>
        </w:rPr>
        <w:t xml:space="preserve"> </w:t>
      </w:r>
      <w:r w:rsidRPr="00BE13B2">
        <w:rPr>
          <w:rFonts w:asciiTheme="majorHAnsi" w:hAnsiTheme="majorHAnsi" w:cs="Arial"/>
          <w:b/>
          <w:spacing w:val="-14"/>
          <w:sz w:val="24"/>
          <w:szCs w:val="24"/>
        </w:rPr>
        <w:sym w:font="Symbol" w:char="F06D"/>
      </w:r>
      <w:r w:rsidRPr="00BE13B2">
        <w:rPr>
          <w:rFonts w:asciiTheme="majorHAnsi" w:hAnsiTheme="majorHAnsi" w:cs="Arial"/>
          <w:b/>
          <w:spacing w:val="-14"/>
          <w:sz w:val="24"/>
          <w:szCs w:val="24"/>
        </w:rPr>
        <w:sym w:font="Symbol" w:char="F069"/>
      </w:r>
      <w:r w:rsidRPr="00BE13B2">
        <w:rPr>
          <w:rFonts w:asciiTheme="majorHAnsi" w:hAnsiTheme="majorHAnsi" w:cs="Arial"/>
          <w:b/>
          <w:spacing w:val="-14"/>
          <w:sz w:val="24"/>
          <w:szCs w:val="24"/>
        </w:rPr>
        <w:sym w:font="Symbol" w:char="F06B"/>
      </w:r>
      <w:r w:rsidRPr="00BE13B2">
        <w:rPr>
          <w:rFonts w:asciiTheme="majorHAnsi" w:hAnsiTheme="majorHAnsi" w:cs="Arial"/>
          <w:b/>
          <w:spacing w:val="-14"/>
          <w:sz w:val="24"/>
          <w:szCs w:val="24"/>
        </w:rPr>
        <w:sym w:font="Symbol" w:char="F072"/>
      </w:r>
      <w:r w:rsidRPr="00BE13B2">
        <w:rPr>
          <w:rFonts w:asciiTheme="majorHAnsi" w:hAnsiTheme="majorHAnsi"/>
          <w:b/>
          <w:spacing w:val="-14"/>
          <w:sz w:val="24"/>
          <w:szCs w:val="24"/>
        </w:rPr>
        <w:t>ή</w:t>
      </w:r>
      <w:r w:rsidR="00ED4B61" w:rsidRPr="00BE13B2">
        <w:rPr>
          <w:rFonts w:asciiTheme="majorHAnsi" w:hAnsiTheme="majorHAnsi"/>
          <w:b/>
          <w:spacing w:val="-14"/>
          <w:sz w:val="24"/>
          <w:szCs w:val="24"/>
        </w:rPr>
        <w:t xml:space="preserve"> </w:t>
      </w:r>
      <w:r w:rsidR="00BE13B2" w:rsidRPr="00BE13B2">
        <w:rPr>
          <w:rFonts w:asciiTheme="majorHAnsi" w:hAnsiTheme="majorHAnsi" w:cs="Arial"/>
          <w:b/>
          <w:spacing w:val="-14"/>
          <w:sz w:val="24"/>
          <w:szCs w:val="24"/>
        </w:rPr>
        <w:sym w:font="Symbol" w:char="F065"/>
      </w:r>
      <w:r w:rsidR="00BE13B2" w:rsidRPr="00BE13B2">
        <w:rPr>
          <w:rFonts w:asciiTheme="majorHAnsi" w:hAnsiTheme="majorHAnsi" w:cs="Arial"/>
          <w:b/>
          <w:spacing w:val="-14"/>
          <w:sz w:val="24"/>
          <w:szCs w:val="24"/>
        </w:rPr>
        <w:sym w:font="Symbol" w:char="F070"/>
      </w:r>
      <w:r w:rsidR="00BE13B2" w:rsidRPr="00BE13B2">
        <w:rPr>
          <w:rFonts w:asciiTheme="majorHAnsi" w:hAnsiTheme="majorHAnsi" w:cs="Arial"/>
          <w:b/>
          <w:spacing w:val="-14"/>
          <w:sz w:val="24"/>
          <w:szCs w:val="24"/>
        </w:rPr>
        <w:sym w:font="Symbol" w:char="F069"/>
      </w:r>
      <w:r w:rsidR="00BE13B2" w:rsidRPr="00BE13B2">
        <w:rPr>
          <w:rFonts w:asciiTheme="majorHAnsi" w:hAnsiTheme="majorHAnsi" w:cs="Arial"/>
          <w:b/>
          <w:spacing w:val="-14"/>
          <w:sz w:val="24"/>
          <w:szCs w:val="24"/>
        </w:rPr>
        <w:sym w:font="Symbol" w:char="F06B"/>
      </w:r>
      <w:r w:rsidR="00BE13B2" w:rsidRPr="00BE13B2">
        <w:rPr>
          <w:rFonts w:asciiTheme="majorHAnsi" w:hAnsiTheme="majorHAnsi" w:cs="Arial"/>
          <w:b/>
          <w:spacing w:val="-14"/>
          <w:sz w:val="24"/>
          <w:szCs w:val="24"/>
        </w:rPr>
        <w:sym w:font="Symbol" w:char="F069"/>
      </w:r>
      <w:r w:rsidR="00BE13B2" w:rsidRPr="00BE13B2">
        <w:rPr>
          <w:rFonts w:asciiTheme="majorHAnsi" w:hAnsiTheme="majorHAnsi" w:cs="Arial"/>
          <w:b/>
          <w:spacing w:val="-14"/>
          <w:sz w:val="24"/>
          <w:szCs w:val="24"/>
        </w:rPr>
        <w:sym w:font="Symbol" w:char="F06E"/>
      </w:r>
      <w:r w:rsidR="00BE13B2" w:rsidRPr="00BE13B2">
        <w:rPr>
          <w:rFonts w:asciiTheme="majorHAnsi" w:hAnsiTheme="majorHAnsi" w:cs="Arial"/>
          <w:b/>
          <w:spacing w:val="-14"/>
          <w:sz w:val="24"/>
          <w:szCs w:val="24"/>
        </w:rPr>
        <w:sym w:font="Symbol" w:char="F064"/>
      </w:r>
      <w:r w:rsidR="00BE13B2" w:rsidRPr="00BE13B2">
        <w:rPr>
          <w:rFonts w:asciiTheme="majorHAnsi" w:hAnsiTheme="majorHAnsi" w:cs="Arial"/>
          <w:b/>
          <w:spacing w:val="-14"/>
          <w:sz w:val="24"/>
          <w:szCs w:val="24"/>
        </w:rPr>
        <w:sym w:font="Symbol" w:char="F075"/>
      </w:r>
      <w:r w:rsidR="00BE13B2" w:rsidRPr="00BE13B2">
        <w:rPr>
          <w:rFonts w:asciiTheme="majorHAnsi" w:hAnsiTheme="majorHAnsi" w:cs="Arial"/>
          <w:b/>
          <w:spacing w:val="-14"/>
          <w:sz w:val="24"/>
          <w:szCs w:val="24"/>
        </w:rPr>
        <w:sym w:font="Symbol" w:char="F06E"/>
      </w:r>
      <w:r w:rsidR="00BE13B2" w:rsidRPr="00BE13B2">
        <w:rPr>
          <w:rFonts w:asciiTheme="majorHAnsi" w:hAnsiTheme="majorHAnsi"/>
          <w:b/>
          <w:spacing w:val="-14"/>
          <w:sz w:val="24"/>
          <w:szCs w:val="24"/>
        </w:rPr>
        <w:t>ό</w:t>
      </w:r>
      <w:r w:rsidR="00BE13B2" w:rsidRPr="00BE13B2">
        <w:rPr>
          <w:rFonts w:asciiTheme="majorHAnsi" w:hAnsiTheme="majorHAnsi" w:cs="Arial"/>
          <w:b/>
          <w:spacing w:val="-14"/>
          <w:sz w:val="24"/>
          <w:szCs w:val="24"/>
        </w:rPr>
        <w:sym w:font="Symbol" w:char="F074"/>
      </w:r>
      <w:r w:rsidR="00BE13B2" w:rsidRPr="00BE13B2">
        <w:rPr>
          <w:rFonts w:asciiTheme="majorHAnsi" w:hAnsiTheme="majorHAnsi" w:cs="Arial"/>
          <w:b/>
          <w:spacing w:val="-14"/>
          <w:sz w:val="24"/>
          <w:szCs w:val="24"/>
        </w:rPr>
        <w:sym w:font="Symbol" w:char="F068"/>
      </w:r>
      <w:r w:rsidR="00BE13B2" w:rsidRPr="00BE13B2">
        <w:rPr>
          <w:rFonts w:asciiTheme="majorHAnsi" w:hAnsiTheme="majorHAnsi" w:cs="Arial"/>
          <w:b/>
          <w:spacing w:val="-14"/>
          <w:sz w:val="24"/>
          <w:szCs w:val="24"/>
        </w:rPr>
        <w:sym w:font="Symbol" w:char="F074"/>
      </w:r>
      <w:r w:rsidR="00BE13B2" w:rsidRPr="00BE13B2">
        <w:rPr>
          <w:rFonts w:asciiTheme="majorHAnsi" w:hAnsiTheme="majorHAnsi" w:cs="Arial"/>
          <w:b/>
          <w:spacing w:val="-14"/>
          <w:sz w:val="24"/>
          <w:szCs w:val="24"/>
        </w:rPr>
        <w:sym w:font="Symbol" w:char="F061"/>
      </w:r>
    </w:p>
    <w:p w:rsidR="00B03A3A" w:rsidRPr="00BE13B2" w:rsidRDefault="00B03A3A" w:rsidP="00BE13B2">
      <w:pPr>
        <w:widowControl w:val="0"/>
        <w:tabs>
          <w:tab w:val="left" w:pos="7371"/>
        </w:tabs>
        <w:autoSpaceDE w:val="0"/>
        <w:autoSpaceDN w:val="0"/>
        <w:adjustRightInd w:val="0"/>
        <w:spacing w:after="0" w:line="196" w:lineRule="exact"/>
        <w:ind w:left="539" w:right="651"/>
        <w:rPr>
          <w:rFonts w:asciiTheme="majorHAnsi" w:hAnsiTheme="majorHAnsi"/>
          <w:b/>
          <w:sz w:val="24"/>
          <w:szCs w:val="24"/>
        </w:rPr>
      </w:pPr>
    </w:p>
    <w:p w:rsidR="00B03A3A" w:rsidRPr="00BE13B2" w:rsidRDefault="00B03A3A" w:rsidP="00BE13B2">
      <w:pPr>
        <w:widowControl w:val="0"/>
        <w:tabs>
          <w:tab w:val="left" w:pos="7371"/>
        </w:tabs>
        <w:autoSpaceDE w:val="0"/>
        <w:autoSpaceDN w:val="0"/>
        <w:adjustRightInd w:val="0"/>
        <w:spacing w:after="0" w:line="223" w:lineRule="exact"/>
        <w:ind w:left="539" w:right="651"/>
        <w:rPr>
          <w:rFonts w:asciiTheme="majorHAnsi" w:hAnsiTheme="majorHAnsi"/>
          <w:b/>
          <w:sz w:val="24"/>
          <w:szCs w:val="24"/>
        </w:rPr>
      </w:pPr>
      <w:r w:rsidRPr="00BE13B2">
        <w:rPr>
          <w:rFonts w:asciiTheme="majorHAnsi" w:hAnsiTheme="majorHAnsi" w:cs="Arial"/>
          <w:b/>
          <w:bCs/>
          <w:spacing w:val="-14"/>
          <w:sz w:val="24"/>
          <w:szCs w:val="24"/>
        </w:rPr>
        <w:sym w:font="Symbol" w:char="F047"/>
      </w:r>
      <w:r w:rsidRPr="00BE13B2">
        <w:rPr>
          <w:rFonts w:asciiTheme="majorHAnsi" w:hAnsiTheme="majorHAnsi" w:cs="Arial"/>
          <w:b/>
          <w:bCs/>
          <w:spacing w:val="-14"/>
          <w:sz w:val="24"/>
          <w:szCs w:val="24"/>
        </w:rPr>
        <w:t xml:space="preserve">1 </w:t>
      </w:r>
      <w:r w:rsidR="00ED4B61" w:rsidRPr="00BE13B2">
        <w:rPr>
          <w:rFonts w:asciiTheme="majorHAnsi" w:hAnsiTheme="majorHAnsi" w:cs="Arial"/>
          <w:b/>
          <w:bCs/>
          <w:spacing w:val="-14"/>
          <w:sz w:val="24"/>
          <w:szCs w:val="24"/>
        </w:rPr>
        <w:t xml:space="preserve"> </w:t>
      </w:r>
      <w:r w:rsidRPr="00BE13B2">
        <w:rPr>
          <w:rFonts w:asciiTheme="majorHAnsi" w:hAnsiTheme="majorHAnsi" w:cs="Arial"/>
          <w:b/>
          <w:bCs/>
          <w:spacing w:val="-14"/>
          <w:sz w:val="24"/>
          <w:szCs w:val="24"/>
        </w:rPr>
        <w:sym w:font="Symbol" w:char="F045"/>
      </w:r>
      <w:r w:rsidRPr="00BE13B2">
        <w:rPr>
          <w:rFonts w:asciiTheme="majorHAnsi" w:hAnsiTheme="majorHAnsi" w:cs="Arial"/>
          <w:b/>
          <w:bCs/>
          <w:spacing w:val="-14"/>
          <w:sz w:val="24"/>
          <w:szCs w:val="24"/>
        </w:rPr>
        <w:sym w:font="Symbol" w:char="F070"/>
      </w:r>
      <w:r w:rsidRPr="00BE13B2">
        <w:rPr>
          <w:rFonts w:asciiTheme="majorHAnsi" w:hAnsiTheme="majorHAnsi"/>
          <w:b/>
          <w:bCs/>
          <w:spacing w:val="-14"/>
          <w:sz w:val="24"/>
          <w:szCs w:val="24"/>
        </w:rPr>
        <w:t>ί</w:t>
      </w:r>
      <w:r w:rsidRPr="00BE13B2">
        <w:rPr>
          <w:rFonts w:asciiTheme="majorHAnsi" w:hAnsiTheme="majorHAnsi" w:cs="Arial"/>
          <w:b/>
          <w:bCs/>
          <w:spacing w:val="-14"/>
          <w:sz w:val="24"/>
          <w:szCs w:val="24"/>
        </w:rPr>
        <w:sym w:font="Symbol" w:char="F070"/>
      </w:r>
      <w:r w:rsidRPr="00BE13B2">
        <w:rPr>
          <w:rFonts w:asciiTheme="majorHAnsi" w:hAnsiTheme="majorHAnsi" w:cs="Arial"/>
          <w:b/>
          <w:bCs/>
          <w:spacing w:val="-14"/>
          <w:sz w:val="24"/>
          <w:szCs w:val="24"/>
        </w:rPr>
        <w:sym w:font="Symbol" w:char="F065"/>
      </w:r>
      <w:r w:rsidRPr="00BE13B2">
        <w:rPr>
          <w:rFonts w:asciiTheme="majorHAnsi" w:hAnsiTheme="majorHAnsi" w:cs="Arial"/>
          <w:b/>
          <w:bCs/>
          <w:spacing w:val="-14"/>
          <w:sz w:val="24"/>
          <w:szCs w:val="24"/>
        </w:rPr>
        <w:sym w:font="Symbol" w:char="F064"/>
      </w:r>
      <w:r w:rsidRPr="00BE13B2">
        <w:rPr>
          <w:rFonts w:asciiTheme="majorHAnsi" w:hAnsiTheme="majorHAnsi" w:cs="Arial"/>
          <w:b/>
          <w:bCs/>
          <w:spacing w:val="-14"/>
          <w:sz w:val="24"/>
          <w:szCs w:val="24"/>
        </w:rPr>
        <w:sym w:font="Symbol" w:char="F06F"/>
      </w:r>
      <w:r w:rsidRPr="00BE13B2">
        <w:rPr>
          <w:rFonts w:asciiTheme="majorHAnsi" w:hAnsiTheme="majorHAnsi" w:cs="Arial"/>
          <w:b/>
          <w:bCs/>
          <w:spacing w:val="-14"/>
          <w:sz w:val="24"/>
          <w:szCs w:val="24"/>
        </w:rPr>
        <w:t>:</w:t>
      </w:r>
      <w:r w:rsidR="00ED4B61" w:rsidRPr="00BE13B2">
        <w:rPr>
          <w:rFonts w:asciiTheme="majorHAnsi" w:hAnsiTheme="majorHAnsi" w:cs="Arial"/>
          <w:b/>
          <w:bCs/>
          <w:spacing w:val="-14"/>
          <w:sz w:val="24"/>
          <w:szCs w:val="24"/>
        </w:rPr>
        <w:t xml:space="preserve"> </w:t>
      </w:r>
      <w:r w:rsidRPr="00BE13B2">
        <w:rPr>
          <w:rFonts w:asciiTheme="majorHAnsi" w:hAnsiTheme="majorHAnsi" w:cs="Arial"/>
          <w:b/>
          <w:spacing w:val="-14"/>
          <w:sz w:val="24"/>
          <w:szCs w:val="24"/>
        </w:rPr>
        <w:sym w:font="Symbol" w:char="F041"/>
      </w:r>
      <w:r w:rsidRPr="00BE13B2">
        <w:rPr>
          <w:rFonts w:asciiTheme="majorHAnsi" w:hAnsiTheme="majorHAnsi" w:cs="Arial"/>
          <w:b/>
          <w:spacing w:val="-14"/>
          <w:sz w:val="24"/>
          <w:szCs w:val="24"/>
        </w:rPr>
        <w:sym w:font="Symbol" w:char="F06E"/>
      </w:r>
      <w:r w:rsidRPr="00BE13B2">
        <w:rPr>
          <w:rFonts w:asciiTheme="majorHAnsi" w:hAnsiTheme="majorHAnsi" w:cs="Arial"/>
          <w:b/>
          <w:spacing w:val="-14"/>
          <w:sz w:val="24"/>
          <w:szCs w:val="24"/>
        </w:rPr>
        <w:sym w:font="Symbol" w:char="F065"/>
      </w:r>
      <w:r w:rsidRPr="00BE13B2">
        <w:rPr>
          <w:rFonts w:asciiTheme="majorHAnsi" w:hAnsiTheme="majorHAnsi" w:cs="Arial"/>
          <w:b/>
          <w:spacing w:val="-14"/>
          <w:sz w:val="24"/>
          <w:szCs w:val="24"/>
        </w:rPr>
        <w:sym w:font="Symbol" w:char="F06B"/>
      </w:r>
      <w:r w:rsidRPr="00BE13B2">
        <w:rPr>
          <w:rFonts w:asciiTheme="majorHAnsi" w:hAnsiTheme="majorHAnsi" w:cs="Arial"/>
          <w:b/>
          <w:spacing w:val="-14"/>
          <w:sz w:val="24"/>
          <w:szCs w:val="24"/>
        </w:rPr>
        <w:sym w:font="Symbol" w:char="F074"/>
      </w:r>
      <w:r w:rsidRPr="00BE13B2">
        <w:rPr>
          <w:rFonts w:asciiTheme="majorHAnsi" w:hAnsiTheme="majorHAnsi"/>
          <w:b/>
          <w:spacing w:val="-14"/>
          <w:sz w:val="24"/>
          <w:szCs w:val="24"/>
        </w:rPr>
        <w:t>ή</w:t>
      </w:r>
      <w:r w:rsidR="00ED4B61" w:rsidRPr="00BE13B2">
        <w:rPr>
          <w:rFonts w:asciiTheme="majorHAnsi" w:hAnsiTheme="majorHAnsi"/>
          <w:b/>
          <w:spacing w:val="-14"/>
          <w:sz w:val="24"/>
          <w:szCs w:val="24"/>
        </w:rPr>
        <w:t xml:space="preserve"> </w:t>
      </w:r>
      <w:r w:rsidR="00BE13B2" w:rsidRPr="00BE13B2">
        <w:rPr>
          <w:rFonts w:asciiTheme="majorHAnsi" w:hAnsiTheme="majorHAnsi" w:cs="Arial"/>
          <w:b/>
          <w:spacing w:val="-14"/>
          <w:sz w:val="24"/>
          <w:szCs w:val="24"/>
        </w:rPr>
        <w:sym w:font="Symbol" w:char="F065"/>
      </w:r>
      <w:r w:rsidR="00BE13B2" w:rsidRPr="00BE13B2">
        <w:rPr>
          <w:rFonts w:asciiTheme="majorHAnsi" w:hAnsiTheme="majorHAnsi" w:cs="Arial"/>
          <w:b/>
          <w:spacing w:val="-14"/>
          <w:sz w:val="24"/>
          <w:szCs w:val="24"/>
        </w:rPr>
        <w:sym w:font="Symbol" w:char="F070"/>
      </w:r>
      <w:r w:rsidR="00BE13B2" w:rsidRPr="00BE13B2">
        <w:rPr>
          <w:rFonts w:asciiTheme="majorHAnsi" w:hAnsiTheme="majorHAnsi" w:cs="Arial"/>
          <w:b/>
          <w:spacing w:val="-14"/>
          <w:sz w:val="24"/>
          <w:szCs w:val="24"/>
        </w:rPr>
        <w:sym w:font="Symbol" w:char="F069"/>
      </w:r>
      <w:r w:rsidR="00BE13B2" w:rsidRPr="00BE13B2">
        <w:rPr>
          <w:rFonts w:asciiTheme="majorHAnsi" w:hAnsiTheme="majorHAnsi" w:cs="Arial"/>
          <w:b/>
          <w:spacing w:val="-14"/>
          <w:sz w:val="24"/>
          <w:szCs w:val="24"/>
        </w:rPr>
        <w:sym w:font="Symbol" w:char="F06B"/>
      </w:r>
      <w:r w:rsidR="00BE13B2" w:rsidRPr="00BE13B2">
        <w:rPr>
          <w:rFonts w:asciiTheme="majorHAnsi" w:hAnsiTheme="majorHAnsi" w:cs="Arial"/>
          <w:b/>
          <w:spacing w:val="-14"/>
          <w:sz w:val="24"/>
          <w:szCs w:val="24"/>
        </w:rPr>
        <w:sym w:font="Symbol" w:char="F069"/>
      </w:r>
      <w:r w:rsidR="00BE13B2" w:rsidRPr="00BE13B2">
        <w:rPr>
          <w:rFonts w:asciiTheme="majorHAnsi" w:hAnsiTheme="majorHAnsi" w:cs="Arial"/>
          <w:b/>
          <w:spacing w:val="-14"/>
          <w:sz w:val="24"/>
          <w:szCs w:val="24"/>
        </w:rPr>
        <w:sym w:font="Symbol" w:char="F06E"/>
      </w:r>
      <w:r w:rsidR="00BE13B2" w:rsidRPr="00BE13B2">
        <w:rPr>
          <w:rFonts w:asciiTheme="majorHAnsi" w:hAnsiTheme="majorHAnsi" w:cs="Arial"/>
          <w:b/>
          <w:spacing w:val="-14"/>
          <w:sz w:val="24"/>
          <w:szCs w:val="24"/>
        </w:rPr>
        <w:sym w:font="Symbol" w:char="F064"/>
      </w:r>
      <w:r w:rsidR="00BE13B2" w:rsidRPr="00BE13B2">
        <w:rPr>
          <w:rFonts w:asciiTheme="majorHAnsi" w:hAnsiTheme="majorHAnsi" w:cs="Arial"/>
          <w:b/>
          <w:spacing w:val="-14"/>
          <w:sz w:val="24"/>
          <w:szCs w:val="24"/>
        </w:rPr>
        <w:sym w:font="Symbol" w:char="F075"/>
      </w:r>
      <w:r w:rsidR="00BE13B2" w:rsidRPr="00BE13B2">
        <w:rPr>
          <w:rFonts w:asciiTheme="majorHAnsi" w:hAnsiTheme="majorHAnsi" w:cs="Arial"/>
          <w:b/>
          <w:spacing w:val="-14"/>
          <w:sz w:val="24"/>
          <w:szCs w:val="24"/>
        </w:rPr>
        <w:sym w:font="Symbol" w:char="F06E"/>
      </w:r>
      <w:r w:rsidR="00BE13B2" w:rsidRPr="00BE13B2">
        <w:rPr>
          <w:rFonts w:asciiTheme="majorHAnsi" w:hAnsiTheme="majorHAnsi"/>
          <w:b/>
          <w:spacing w:val="-14"/>
          <w:sz w:val="24"/>
          <w:szCs w:val="24"/>
        </w:rPr>
        <w:t>ό</w:t>
      </w:r>
      <w:r w:rsidR="00BE13B2" w:rsidRPr="00BE13B2">
        <w:rPr>
          <w:rFonts w:asciiTheme="majorHAnsi" w:hAnsiTheme="majorHAnsi" w:cs="Arial"/>
          <w:b/>
          <w:spacing w:val="-14"/>
          <w:sz w:val="24"/>
          <w:szCs w:val="24"/>
        </w:rPr>
        <w:sym w:font="Symbol" w:char="F074"/>
      </w:r>
      <w:r w:rsidR="00BE13B2" w:rsidRPr="00BE13B2">
        <w:rPr>
          <w:rFonts w:asciiTheme="majorHAnsi" w:hAnsiTheme="majorHAnsi" w:cs="Arial"/>
          <w:b/>
          <w:spacing w:val="-14"/>
          <w:sz w:val="24"/>
          <w:szCs w:val="24"/>
        </w:rPr>
        <w:sym w:font="Symbol" w:char="F068"/>
      </w:r>
      <w:r w:rsidR="00BE13B2" w:rsidRPr="00BE13B2">
        <w:rPr>
          <w:rFonts w:asciiTheme="majorHAnsi" w:hAnsiTheme="majorHAnsi" w:cs="Arial"/>
          <w:b/>
          <w:spacing w:val="-14"/>
          <w:sz w:val="24"/>
          <w:szCs w:val="24"/>
        </w:rPr>
        <w:sym w:font="Symbol" w:char="F074"/>
      </w:r>
      <w:r w:rsidR="00BE13B2" w:rsidRPr="00BE13B2">
        <w:rPr>
          <w:rFonts w:asciiTheme="majorHAnsi" w:hAnsiTheme="majorHAnsi" w:cs="Arial"/>
          <w:b/>
          <w:spacing w:val="-14"/>
          <w:sz w:val="24"/>
          <w:szCs w:val="24"/>
        </w:rPr>
        <w:sym w:font="Symbol" w:char="F061"/>
      </w:r>
    </w:p>
    <w:p w:rsidR="00B03A3A" w:rsidRPr="00BE13B2" w:rsidRDefault="00B03A3A" w:rsidP="00BE13B2">
      <w:pPr>
        <w:widowControl w:val="0"/>
        <w:tabs>
          <w:tab w:val="left" w:pos="7371"/>
        </w:tabs>
        <w:autoSpaceDE w:val="0"/>
        <w:autoSpaceDN w:val="0"/>
        <w:adjustRightInd w:val="0"/>
        <w:spacing w:after="0" w:line="196" w:lineRule="exact"/>
        <w:ind w:left="539" w:right="651"/>
        <w:rPr>
          <w:rFonts w:asciiTheme="majorHAnsi" w:hAnsiTheme="majorHAnsi"/>
          <w:b/>
          <w:sz w:val="24"/>
          <w:szCs w:val="24"/>
        </w:rPr>
      </w:pPr>
    </w:p>
    <w:p w:rsidR="00B03A3A" w:rsidRPr="00BE13B2" w:rsidRDefault="00B03A3A" w:rsidP="00BE13B2">
      <w:pPr>
        <w:widowControl w:val="0"/>
        <w:tabs>
          <w:tab w:val="left" w:pos="7371"/>
        </w:tabs>
        <w:autoSpaceDE w:val="0"/>
        <w:autoSpaceDN w:val="0"/>
        <w:adjustRightInd w:val="0"/>
        <w:spacing w:after="0" w:line="223" w:lineRule="exact"/>
        <w:ind w:left="539" w:right="651"/>
        <w:rPr>
          <w:rFonts w:asciiTheme="majorHAnsi" w:hAnsiTheme="majorHAnsi"/>
          <w:b/>
          <w:sz w:val="24"/>
          <w:szCs w:val="24"/>
        </w:rPr>
      </w:pPr>
      <w:r w:rsidRPr="00BE13B2">
        <w:rPr>
          <w:rFonts w:asciiTheme="majorHAnsi" w:hAnsiTheme="majorHAnsi" w:cs="Arial"/>
          <w:b/>
          <w:bCs/>
          <w:spacing w:val="-14"/>
          <w:sz w:val="24"/>
          <w:szCs w:val="24"/>
        </w:rPr>
        <w:sym w:font="Symbol" w:char="F047"/>
      </w:r>
      <w:r w:rsidRPr="00BE13B2">
        <w:rPr>
          <w:rFonts w:asciiTheme="majorHAnsi" w:hAnsiTheme="majorHAnsi" w:cs="Arial"/>
          <w:b/>
          <w:bCs/>
          <w:spacing w:val="-14"/>
          <w:sz w:val="24"/>
          <w:szCs w:val="24"/>
        </w:rPr>
        <w:t>2</w:t>
      </w:r>
      <w:r w:rsidR="00ED4B61" w:rsidRPr="00BE13B2">
        <w:rPr>
          <w:rFonts w:asciiTheme="majorHAnsi" w:hAnsiTheme="majorHAnsi" w:cs="Arial"/>
          <w:b/>
          <w:bCs/>
          <w:spacing w:val="-14"/>
          <w:sz w:val="24"/>
          <w:szCs w:val="24"/>
        </w:rPr>
        <w:t xml:space="preserve"> </w:t>
      </w:r>
      <w:r w:rsidRPr="00BE13B2">
        <w:rPr>
          <w:rFonts w:asciiTheme="majorHAnsi" w:hAnsiTheme="majorHAnsi" w:cs="Arial"/>
          <w:b/>
          <w:bCs/>
          <w:spacing w:val="-14"/>
          <w:sz w:val="24"/>
          <w:szCs w:val="24"/>
        </w:rPr>
        <w:t xml:space="preserve"> </w:t>
      </w:r>
      <w:r w:rsidRPr="00BE13B2">
        <w:rPr>
          <w:rFonts w:asciiTheme="majorHAnsi" w:hAnsiTheme="majorHAnsi" w:cs="Arial"/>
          <w:b/>
          <w:bCs/>
          <w:spacing w:val="-14"/>
          <w:sz w:val="24"/>
          <w:szCs w:val="24"/>
        </w:rPr>
        <w:sym w:font="Symbol" w:char="F045"/>
      </w:r>
      <w:r w:rsidRPr="00BE13B2">
        <w:rPr>
          <w:rFonts w:asciiTheme="majorHAnsi" w:hAnsiTheme="majorHAnsi" w:cs="Arial"/>
          <w:b/>
          <w:bCs/>
          <w:spacing w:val="-14"/>
          <w:sz w:val="24"/>
          <w:szCs w:val="24"/>
        </w:rPr>
        <w:sym w:font="Symbol" w:char="F070"/>
      </w:r>
      <w:r w:rsidRPr="00BE13B2">
        <w:rPr>
          <w:rFonts w:asciiTheme="majorHAnsi" w:hAnsiTheme="majorHAnsi"/>
          <w:b/>
          <w:bCs/>
          <w:spacing w:val="-14"/>
          <w:sz w:val="24"/>
          <w:szCs w:val="24"/>
        </w:rPr>
        <w:t>ί</w:t>
      </w:r>
      <w:r w:rsidRPr="00BE13B2">
        <w:rPr>
          <w:rFonts w:asciiTheme="majorHAnsi" w:hAnsiTheme="majorHAnsi" w:cs="Arial"/>
          <w:b/>
          <w:bCs/>
          <w:spacing w:val="-14"/>
          <w:sz w:val="24"/>
          <w:szCs w:val="24"/>
        </w:rPr>
        <w:sym w:font="Symbol" w:char="F070"/>
      </w:r>
      <w:r w:rsidRPr="00BE13B2">
        <w:rPr>
          <w:rFonts w:asciiTheme="majorHAnsi" w:hAnsiTheme="majorHAnsi" w:cs="Arial"/>
          <w:b/>
          <w:bCs/>
          <w:spacing w:val="-14"/>
          <w:sz w:val="24"/>
          <w:szCs w:val="24"/>
        </w:rPr>
        <w:sym w:font="Symbol" w:char="F065"/>
      </w:r>
      <w:r w:rsidRPr="00BE13B2">
        <w:rPr>
          <w:rFonts w:asciiTheme="majorHAnsi" w:hAnsiTheme="majorHAnsi" w:cs="Arial"/>
          <w:b/>
          <w:bCs/>
          <w:spacing w:val="-14"/>
          <w:sz w:val="24"/>
          <w:szCs w:val="24"/>
        </w:rPr>
        <w:sym w:font="Symbol" w:char="F064"/>
      </w:r>
      <w:r w:rsidRPr="00BE13B2">
        <w:rPr>
          <w:rFonts w:asciiTheme="majorHAnsi" w:hAnsiTheme="majorHAnsi" w:cs="Arial"/>
          <w:b/>
          <w:bCs/>
          <w:spacing w:val="-14"/>
          <w:sz w:val="24"/>
          <w:szCs w:val="24"/>
        </w:rPr>
        <w:sym w:font="Symbol" w:char="F06F"/>
      </w:r>
      <w:r w:rsidRPr="00BE13B2">
        <w:rPr>
          <w:rFonts w:asciiTheme="majorHAnsi" w:hAnsiTheme="majorHAnsi" w:cs="Arial"/>
          <w:b/>
          <w:bCs/>
          <w:spacing w:val="-14"/>
          <w:sz w:val="24"/>
          <w:szCs w:val="24"/>
        </w:rPr>
        <w:t>:</w:t>
      </w:r>
      <w:r w:rsidR="00ED4B61" w:rsidRPr="00BE13B2">
        <w:rPr>
          <w:rFonts w:asciiTheme="majorHAnsi" w:hAnsiTheme="majorHAnsi" w:cs="Arial"/>
          <w:b/>
          <w:bCs/>
          <w:spacing w:val="-14"/>
          <w:sz w:val="24"/>
          <w:szCs w:val="24"/>
        </w:rPr>
        <w:t xml:space="preserve"> </w:t>
      </w:r>
      <w:r w:rsidRPr="00BE13B2">
        <w:rPr>
          <w:rFonts w:asciiTheme="majorHAnsi" w:hAnsiTheme="majorHAnsi" w:cs="Arial"/>
          <w:b/>
          <w:spacing w:val="-14"/>
          <w:sz w:val="24"/>
          <w:szCs w:val="24"/>
        </w:rPr>
        <w:sym w:font="Symbol" w:char="F043"/>
      </w:r>
      <w:r w:rsidRPr="00BE13B2">
        <w:rPr>
          <w:rFonts w:asciiTheme="majorHAnsi" w:hAnsiTheme="majorHAnsi" w:cs="Arial"/>
          <w:b/>
          <w:spacing w:val="-14"/>
          <w:sz w:val="24"/>
          <w:szCs w:val="24"/>
        </w:rPr>
        <w:sym w:font="Symbol" w:char="F061"/>
      </w:r>
      <w:r w:rsidRPr="00BE13B2">
        <w:rPr>
          <w:rFonts w:asciiTheme="majorHAnsi" w:hAnsiTheme="majorHAnsi" w:cs="Arial"/>
          <w:b/>
          <w:spacing w:val="-14"/>
          <w:sz w:val="24"/>
          <w:szCs w:val="24"/>
        </w:rPr>
        <w:sym w:font="Symbol" w:char="F06D"/>
      </w:r>
      <w:r w:rsidRPr="00BE13B2">
        <w:rPr>
          <w:rFonts w:asciiTheme="majorHAnsi" w:hAnsiTheme="majorHAnsi" w:cs="Arial"/>
          <w:b/>
          <w:spacing w:val="-14"/>
          <w:sz w:val="24"/>
          <w:szCs w:val="24"/>
        </w:rPr>
        <w:sym w:font="Symbol" w:char="F068"/>
      </w:r>
      <w:r w:rsidRPr="00BE13B2">
        <w:rPr>
          <w:rFonts w:asciiTheme="majorHAnsi" w:hAnsiTheme="majorHAnsi" w:cs="Arial"/>
          <w:b/>
          <w:spacing w:val="-14"/>
          <w:sz w:val="24"/>
          <w:szCs w:val="24"/>
        </w:rPr>
        <w:sym w:font="Symbol" w:char="F06C"/>
      </w:r>
      <w:r w:rsidRPr="00BE13B2">
        <w:rPr>
          <w:rFonts w:asciiTheme="majorHAnsi" w:hAnsiTheme="majorHAnsi"/>
          <w:b/>
          <w:spacing w:val="-14"/>
          <w:sz w:val="24"/>
          <w:szCs w:val="24"/>
        </w:rPr>
        <w:t>ή</w:t>
      </w:r>
      <w:r w:rsidR="00ED4B61" w:rsidRPr="00BE13B2">
        <w:rPr>
          <w:rFonts w:asciiTheme="majorHAnsi" w:hAnsiTheme="majorHAnsi"/>
          <w:b/>
          <w:spacing w:val="-14"/>
          <w:sz w:val="24"/>
          <w:szCs w:val="24"/>
        </w:rPr>
        <w:t xml:space="preserve"> </w:t>
      </w:r>
      <w:r w:rsidR="00BE13B2" w:rsidRPr="00BE13B2">
        <w:rPr>
          <w:rFonts w:asciiTheme="majorHAnsi" w:hAnsiTheme="majorHAnsi" w:cs="Arial"/>
          <w:b/>
          <w:spacing w:val="-14"/>
          <w:sz w:val="24"/>
          <w:szCs w:val="24"/>
        </w:rPr>
        <w:sym w:font="Symbol" w:char="F065"/>
      </w:r>
      <w:r w:rsidR="00BE13B2" w:rsidRPr="00BE13B2">
        <w:rPr>
          <w:rFonts w:asciiTheme="majorHAnsi" w:hAnsiTheme="majorHAnsi" w:cs="Arial"/>
          <w:b/>
          <w:spacing w:val="-14"/>
          <w:sz w:val="24"/>
          <w:szCs w:val="24"/>
        </w:rPr>
        <w:sym w:font="Symbol" w:char="F070"/>
      </w:r>
      <w:r w:rsidR="00BE13B2" w:rsidRPr="00BE13B2">
        <w:rPr>
          <w:rFonts w:asciiTheme="majorHAnsi" w:hAnsiTheme="majorHAnsi" w:cs="Arial"/>
          <w:b/>
          <w:spacing w:val="-14"/>
          <w:sz w:val="24"/>
          <w:szCs w:val="24"/>
        </w:rPr>
        <w:sym w:font="Symbol" w:char="F069"/>
      </w:r>
      <w:r w:rsidR="00BE13B2" w:rsidRPr="00BE13B2">
        <w:rPr>
          <w:rFonts w:asciiTheme="majorHAnsi" w:hAnsiTheme="majorHAnsi" w:cs="Arial"/>
          <w:b/>
          <w:spacing w:val="-14"/>
          <w:sz w:val="24"/>
          <w:szCs w:val="24"/>
        </w:rPr>
        <w:sym w:font="Symbol" w:char="F06B"/>
      </w:r>
      <w:r w:rsidR="00BE13B2" w:rsidRPr="00BE13B2">
        <w:rPr>
          <w:rFonts w:asciiTheme="majorHAnsi" w:hAnsiTheme="majorHAnsi" w:cs="Arial"/>
          <w:b/>
          <w:spacing w:val="-14"/>
          <w:sz w:val="24"/>
          <w:szCs w:val="24"/>
        </w:rPr>
        <w:sym w:font="Symbol" w:char="F069"/>
      </w:r>
      <w:r w:rsidR="00BE13B2" w:rsidRPr="00BE13B2">
        <w:rPr>
          <w:rFonts w:asciiTheme="majorHAnsi" w:hAnsiTheme="majorHAnsi" w:cs="Arial"/>
          <w:b/>
          <w:spacing w:val="-14"/>
          <w:sz w:val="24"/>
          <w:szCs w:val="24"/>
        </w:rPr>
        <w:sym w:font="Symbol" w:char="F06E"/>
      </w:r>
      <w:r w:rsidR="00BE13B2" w:rsidRPr="00BE13B2">
        <w:rPr>
          <w:rFonts w:asciiTheme="majorHAnsi" w:hAnsiTheme="majorHAnsi" w:cs="Arial"/>
          <w:b/>
          <w:spacing w:val="-14"/>
          <w:sz w:val="24"/>
          <w:szCs w:val="24"/>
        </w:rPr>
        <w:sym w:font="Symbol" w:char="F064"/>
      </w:r>
      <w:r w:rsidR="00BE13B2" w:rsidRPr="00BE13B2">
        <w:rPr>
          <w:rFonts w:asciiTheme="majorHAnsi" w:hAnsiTheme="majorHAnsi" w:cs="Arial"/>
          <w:b/>
          <w:spacing w:val="-14"/>
          <w:sz w:val="24"/>
          <w:szCs w:val="24"/>
        </w:rPr>
        <w:sym w:font="Symbol" w:char="F075"/>
      </w:r>
      <w:r w:rsidR="00BE13B2" w:rsidRPr="00BE13B2">
        <w:rPr>
          <w:rFonts w:asciiTheme="majorHAnsi" w:hAnsiTheme="majorHAnsi" w:cs="Arial"/>
          <w:b/>
          <w:spacing w:val="-14"/>
          <w:sz w:val="24"/>
          <w:szCs w:val="24"/>
        </w:rPr>
        <w:sym w:font="Symbol" w:char="F06E"/>
      </w:r>
      <w:r w:rsidR="00BE13B2" w:rsidRPr="00BE13B2">
        <w:rPr>
          <w:rFonts w:asciiTheme="majorHAnsi" w:hAnsiTheme="majorHAnsi"/>
          <w:b/>
          <w:spacing w:val="-14"/>
          <w:sz w:val="24"/>
          <w:szCs w:val="24"/>
        </w:rPr>
        <w:t>ό</w:t>
      </w:r>
      <w:r w:rsidR="00BE13B2" w:rsidRPr="00BE13B2">
        <w:rPr>
          <w:rFonts w:asciiTheme="majorHAnsi" w:hAnsiTheme="majorHAnsi" w:cs="Arial"/>
          <w:b/>
          <w:spacing w:val="-14"/>
          <w:sz w:val="24"/>
          <w:szCs w:val="24"/>
        </w:rPr>
        <w:sym w:font="Symbol" w:char="F074"/>
      </w:r>
      <w:r w:rsidR="00BE13B2" w:rsidRPr="00BE13B2">
        <w:rPr>
          <w:rFonts w:asciiTheme="majorHAnsi" w:hAnsiTheme="majorHAnsi" w:cs="Arial"/>
          <w:b/>
          <w:spacing w:val="-14"/>
          <w:sz w:val="24"/>
          <w:szCs w:val="24"/>
        </w:rPr>
        <w:sym w:font="Symbol" w:char="F068"/>
      </w:r>
      <w:r w:rsidR="00BE13B2" w:rsidRPr="00BE13B2">
        <w:rPr>
          <w:rFonts w:asciiTheme="majorHAnsi" w:hAnsiTheme="majorHAnsi" w:cs="Arial"/>
          <w:b/>
          <w:spacing w:val="-14"/>
          <w:sz w:val="24"/>
          <w:szCs w:val="24"/>
        </w:rPr>
        <w:sym w:font="Symbol" w:char="F074"/>
      </w:r>
      <w:r w:rsidR="00BE13B2" w:rsidRPr="00BE13B2">
        <w:rPr>
          <w:rFonts w:asciiTheme="majorHAnsi" w:hAnsiTheme="majorHAnsi" w:cs="Arial"/>
          <w:b/>
          <w:spacing w:val="-14"/>
          <w:sz w:val="24"/>
          <w:szCs w:val="24"/>
        </w:rPr>
        <w:sym w:font="Symbol" w:char="F061"/>
      </w:r>
    </w:p>
    <w:p w:rsidR="00B03A3A" w:rsidRDefault="00B03A3A" w:rsidP="00B03A3A">
      <w:pPr>
        <w:spacing w:before="100" w:beforeAutospacing="1" w:after="100" w:afterAutospacing="1" w:line="240" w:lineRule="auto"/>
        <w:rPr>
          <w:rFonts w:asciiTheme="majorHAnsi" w:hAnsiTheme="majorHAnsi"/>
          <w:sz w:val="28"/>
        </w:rPr>
      </w:pPr>
    </w:p>
    <w:p w:rsidR="00B03A3A" w:rsidRPr="00B30890" w:rsidRDefault="00B03A3A" w:rsidP="00B03A3A">
      <w:pPr>
        <w:spacing w:before="100" w:beforeAutospacing="1" w:after="100" w:afterAutospacing="1" w:line="240" w:lineRule="auto"/>
        <w:rPr>
          <w:rFonts w:ascii="Times New Roman" w:eastAsia="Times New Roman" w:hAnsi="Times New Roman" w:cs="Times New Roman"/>
          <w:i/>
          <w:sz w:val="24"/>
          <w:szCs w:val="24"/>
          <w:lang w:eastAsia="el-GR"/>
        </w:rPr>
      </w:pPr>
    </w:p>
    <w:p w:rsidR="00B03A3A" w:rsidRPr="00B30890" w:rsidRDefault="00B03A3A" w:rsidP="00B03A3A">
      <w:pPr>
        <w:spacing w:before="100" w:beforeAutospacing="1" w:after="100" w:afterAutospacing="1" w:line="240" w:lineRule="auto"/>
        <w:rPr>
          <w:rFonts w:asciiTheme="majorHAnsi" w:eastAsia="Times New Roman" w:hAnsiTheme="majorHAnsi" w:cs="Times New Roman"/>
          <w:b/>
          <w:sz w:val="28"/>
          <w:szCs w:val="24"/>
          <w:lang w:eastAsia="el-GR"/>
        </w:rPr>
      </w:pPr>
      <w:r w:rsidRPr="00B30890">
        <w:rPr>
          <w:rFonts w:asciiTheme="majorHAnsi" w:eastAsia="Times New Roman" w:hAnsiTheme="majorHAnsi" w:cs="Times New Roman"/>
          <w:b/>
          <w:sz w:val="28"/>
          <w:szCs w:val="24"/>
          <w:lang w:eastAsia="el-GR"/>
        </w:rPr>
        <w:t>2.β ΠΟΣΟΤΙΚΗ ΑΝΑΛΥΣΗ - ΑΤΟΜΙΚΗ ΕΠΙΚΙΝΔΥΝΟΤΗΤΑ ΣΤΗ ΘΕΣΗ ΕΡΓΑΣΙΑΣ</w:t>
      </w:r>
    </w:p>
    <w:p w:rsidR="00B03A3A" w:rsidRPr="00B30890"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proofErr w:type="spellStart"/>
      <w:r w:rsidRPr="00B30890">
        <w:rPr>
          <w:rFonts w:asciiTheme="majorHAnsi" w:eastAsia="Times New Roman" w:hAnsiTheme="majorHAnsi" w:cs="Times New Roman"/>
          <w:sz w:val="28"/>
          <w:szCs w:val="24"/>
          <w:lang w:eastAsia="el-GR"/>
        </w:rPr>
        <w:t>Ημεθοδολογία</w:t>
      </w:r>
      <w:proofErr w:type="spellEnd"/>
      <w:r w:rsidRPr="00B30890">
        <w:rPr>
          <w:rFonts w:asciiTheme="majorHAnsi" w:eastAsia="Times New Roman" w:hAnsiTheme="majorHAnsi" w:cs="Times New Roman"/>
          <w:sz w:val="28"/>
          <w:szCs w:val="24"/>
          <w:lang w:eastAsia="el-GR"/>
        </w:rPr>
        <w:t xml:space="preserve"> βασίζεται στην εκτίμηση ενός διεθνώς αποδεκτού μεγέθους, της</w:t>
      </w:r>
    </w:p>
    <w:p w:rsidR="00B03A3A" w:rsidRPr="00B30890"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B30890">
        <w:rPr>
          <w:rFonts w:asciiTheme="majorHAnsi" w:eastAsia="Times New Roman" w:hAnsiTheme="majorHAnsi" w:cs="Times New Roman"/>
          <w:sz w:val="28"/>
          <w:szCs w:val="24"/>
          <w:lang w:eastAsia="el-GR"/>
        </w:rPr>
        <w:t>ατομικής διακινδύνευσης ή επικινδυνότητας.</w:t>
      </w:r>
    </w:p>
    <w:p w:rsidR="00B03A3A" w:rsidRPr="00B30890"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proofErr w:type="spellStart"/>
      <w:r w:rsidRPr="00B30890">
        <w:rPr>
          <w:rFonts w:asciiTheme="majorHAnsi" w:eastAsia="Times New Roman" w:hAnsiTheme="majorHAnsi" w:cs="Times New Roman"/>
          <w:sz w:val="28"/>
          <w:szCs w:val="24"/>
          <w:lang w:eastAsia="el-GR"/>
        </w:rPr>
        <w:t>Ημέθοδος</w:t>
      </w:r>
      <w:proofErr w:type="spellEnd"/>
      <w:r w:rsidRPr="00B30890">
        <w:rPr>
          <w:rFonts w:asciiTheme="majorHAnsi" w:eastAsia="Times New Roman" w:hAnsiTheme="majorHAnsi" w:cs="Times New Roman"/>
          <w:sz w:val="28"/>
          <w:szCs w:val="24"/>
          <w:lang w:eastAsia="el-GR"/>
        </w:rPr>
        <w:t xml:space="preserve"> υπολογίζει αναλυτικά και εκτιμά ποσοτικά σε κλίμακα ρεαλιστικών δεικτών την ατομική επαγγελματική επικινδυνότητα για κάθε εργαζόμενο σε κάθε θέση εργασίας:</w:t>
      </w:r>
    </w:p>
    <w:p w:rsidR="00B03A3A" w:rsidRPr="00B30890"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B30890">
        <w:rPr>
          <w:rFonts w:asciiTheme="majorHAnsi" w:eastAsia="Times New Roman" w:hAnsiTheme="majorHAnsi" w:cs="Times New Roman"/>
          <w:sz w:val="28"/>
          <w:szCs w:val="24"/>
          <w:lang w:eastAsia="el-GR"/>
        </w:rPr>
        <w:t>¾ανά κατηγορία συνεπειών π.χ. θάνατο, βαρύ τραυματισμό, ελαφρύ τραυματισμό, κλπ. ,</w:t>
      </w:r>
    </w:p>
    <w:p w:rsidR="00B03A3A" w:rsidRPr="00DA5F5D" w:rsidRDefault="00B03A3A" w:rsidP="00B03A3A">
      <w:pPr>
        <w:pStyle w:val="a4"/>
        <w:numPr>
          <w:ilvl w:val="0"/>
          <w:numId w:val="2"/>
        </w:numPr>
        <w:spacing w:before="100" w:beforeAutospacing="1" w:after="100" w:afterAutospacing="1" w:line="240" w:lineRule="auto"/>
        <w:jc w:val="both"/>
        <w:rPr>
          <w:rFonts w:asciiTheme="majorHAnsi" w:eastAsia="Times New Roman" w:hAnsiTheme="majorHAnsi" w:cs="Times New Roman"/>
          <w:sz w:val="28"/>
          <w:szCs w:val="24"/>
          <w:lang w:eastAsia="el-GR"/>
        </w:rPr>
      </w:pPr>
      <w:r w:rsidRPr="00DA5F5D">
        <w:rPr>
          <w:rFonts w:asciiTheme="majorHAnsi" w:eastAsia="Times New Roman" w:hAnsiTheme="majorHAnsi" w:cs="Times New Roman"/>
          <w:sz w:val="28"/>
          <w:szCs w:val="24"/>
          <w:lang w:eastAsia="el-GR"/>
        </w:rPr>
        <w:lastRenderedPageBreak/>
        <w:t xml:space="preserve">ανά βαθμό έκθεσης του εργαζόμενου στις συνέπειες από διακριτά </w:t>
      </w:r>
      <w:proofErr w:type="spellStart"/>
      <w:r w:rsidRPr="00DA5F5D">
        <w:rPr>
          <w:rFonts w:asciiTheme="majorHAnsi" w:eastAsia="Times New Roman" w:hAnsiTheme="majorHAnsi" w:cs="Times New Roman"/>
          <w:sz w:val="28"/>
          <w:szCs w:val="24"/>
          <w:lang w:eastAsia="el-GR"/>
        </w:rPr>
        <w:t>ατυχηματικά</w:t>
      </w:r>
      <w:proofErr w:type="spellEnd"/>
      <w:r w:rsidRPr="00DA5F5D">
        <w:rPr>
          <w:rFonts w:asciiTheme="majorHAnsi" w:eastAsia="Times New Roman" w:hAnsiTheme="majorHAnsi" w:cs="Times New Roman"/>
          <w:sz w:val="28"/>
          <w:szCs w:val="24"/>
          <w:lang w:eastAsia="el-GR"/>
        </w:rPr>
        <w:t xml:space="preserve"> γεγονότα ή εκλύσεις βλαπτικών παραγόντων, και</w:t>
      </w:r>
    </w:p>
    <w:p w:rsidR="00B03A3A" w:rsidRPr="00DA5F5D" w:rsidRDefault="00B03A3A" w:rsidP="00B03A3A">
      <w:pPr>
        <w:pStyle w:val="a4"/>
        <w:numPr>
          <w:ilvl w:val="0"/>
          <w:numId w:val="2"/>
        </w:numPr>
        <w:spacing w:before="100" w:beforeAutospacing="1" w:after="100" w:afterAutospacing="1" w:line="240" w:lineRule="auto"/>
        <w:jc w:val="both"/>
        <w:rPr>
          <w:rFonts w:asciiTheme="majorHAnsi" w:eastAsia="Times New Roman" w:hAnsiTheme="majorHAnsi" w:cs="Times New Roman"/>
          <w:sz w:val="28"/>
          <w:szCs w:val="24"/>
          <w:lang w:eastAsia="el-GR"/>
        </w:rPr>
      </w:pPr>
      <w:r w:rsidRPr="00DA5F5D">
        <w:rPr>
          <w:rFonts w:asciiTheme="majorHAnsi" w:eastAsia="Times New Roman" w:hAnsiTheme="majorHAnsi" w:cs="Times New Roman"/>
          <w:sz w:val="28"/>
          <w:szCs w:val="24"/>
          <w:lang w:eastAsia="el-GR"/>
        </w:rPr>
        <w:t>ανά θέση εργασίας.</w:t>
      </w:r>
    </w:p>
    <w:p w:rsidR="00B03A3A" w:rsidRPr="00B30890"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B30890">
        <w:rPr>
          <w:rFonts w:asciiTheme="majorHAnsi" w:eastAsia="Times New Roman" w:hAnsiTheme="majorHAnsi" w:cs="Times New Roman"/>
          <w:sz w:val="28"/>
          <w:szCs w:val="24"/>
          <w:lang w:eastAsia="el-GR"/>
        </w:rPr>
        <w:t>Για την εφαρμογή της μεθόδου απαιτούνται να αναγνωριστούν και καθοριστούν σαφώς:</w:t>
      </w:r>
    </w:p>
    <w:p w:rsidR="00B03A3A" w:rsidRPr="00DA5F5D" w:rsidRDefault="00B03A3A" w:rsidP="00B03A3A">
      <w:pPr>
        <w:pStyle w:val="a4"/>
        <w:numPr>
          <w:ilvl w:val="0"/>
          <w:numId w:val="3"/>
        </w:numPr>
        <w:spacing w:before="100" w:beforeAutospacing="1" w:after="100" w:afterAutospacing="1" w:line="240" w:lineRule="auto"/>
        <w:jc w:val="both"/>
        <w:rPr>
          <w:rFonts w:asciiTheme="majorHAnsi" w:eastAsia="Times New Roman" w:hAnsiTheme="majorHAnsi" w:cs="Times New Roman"/>
          <w:sz w:val="28"/>
          <w:szCs w:val="24"/>
          <w:lang w:eastAsia="el-GR"/>
        </w:rPr>
      </w:pPr>
      <w:r w:rsidRPr="00DA5F5D">
        <w:rPr>
          <w:rFonts w:asciiTheme="majorHAnsi" w:eastAsia="Times New Roman" w:hAnsiTheme="majorHAnsi" w:cs="Times New Roman"/>
          <w:sz w:val="28"/>
          <w:szCs w:val="24"/>
          <w:lang w:eastAsia="el-GR"/>
        </w:rPr>
        <w:t>οι θέσεις εργασίας με τις δραστηριότητες που λαμβάνουν χώρα σε αυτές,</w:t>
      </w:r>
    </w:p>
    <w:p w:rsidR="00B03A3A" w:rsidRPr="00DA5F5D" w:rsidRDefault="00B03A3A" w:rsidP="00B03A3A">
      <w:pPr>
        <w:pStyle w:val="a4"/>
        <w:numPr>
          <w:ilvl w:val="0"/>
          <w:numId w:val="3"/>
        </w:numPr>
        <w:spacing w:before="100" w:beforeAutospacing="1" w:after="100" w:afterAutospacing="1" w:line="240" w:lineRule="auto"/>
        <w:jc w:val="both"/>
        <w:rPr>
          <w:rFonts w:asciiTheme="majorHAnsi" w:eastAsia="Times New Roman" w:hAnsiTheme="majorHAnsi" w:cs="Times New Roman"/>
          <w:sz w:val="28"/>
          <w:szCs w:val="24"/>
          <w:lang w:eastAsia="el-GR"/>
        </w:rPr>
      </w:pPr>
      <w:r w:rsidRPr="00DA5F5D">
        <w:rPr>
          <w:rFonts w:asciiTheme="majorHAnsi" w:eastAsia="Times New Roman" w:hAnsiTheme="majorHAnsi" w:cs="Times New Roman"/>
          <w:sz w:val="28"/>
          <w:szCs w:val="24"/>
          <w:lang w:eastAsia="el-GR"/>
        </w:rPr>
        <w:t xml:space="preserve">ο κατάλογος των πιθανών </w:t>
      </w:r>
      <w:proofErr w:type="spellStart"/>
      <w:r w:rsidRPr="00DA5F5D">
        <w:rPr>
          <w:rFonts w:asciiTheme="majorHAnsi" w:eastAsia="Times New Roman" w:hAnsiTheme="majorHAnsi" w:cs="Times New Roman"/>
          <w:sz w:val="28"/>
          <w:szCs w:val="24"/>
          <w:lang w:eastAsia="el-GR"/>
        </w:rPr>
        <w:t>ατυχηματικών</w:t>
      </w:r>
      <w:proofErr w:type="spellEnd"/>
      <w:r w:rsidRPr="00DA5F5D">
        <w:rPr>
          <w:rFonts w:asciiTheme="majorHAnsi" w:eastAsia="Times New Roman" w:hAnsiTheme="majorHAnsi" w:cs="Times New Roman"/>
          <w:sz w:val="28"/>
          <w:szCs w:val="24"/>
          <w:lang w:eastAsia="el-GR"/>
        </w:rPr>
        <w:t xml:space="preserve"> γεγονότων που είναι δυνατόν να λάβουν χώρα και των βλαπτικών παραγόντων που μπορεί να </w:t>
      </w:r>
      <w:proofErr w:type="spellStart"/>
      <w:r w:rsidRPr="00DA5F5D">
        <w:rPr>
          <w:rFonts w:asciiTheme="majorHAnsi" w:eastAsia="Times New Roman" w:hAnsiTheme="majorHAnsi" w:cs="Times New Roman"/>
          <w:sz w:val="28"/>
          <w:szCs w:val="24"/>
          <w:lang w:eastAsia="el-GR"/>
        </w:rPr>
        <w:t>εκλυθούνκατά</w:t>
      </w:r>
      <w:proofErr w:type="spellEnd"/>
      <w:r w:rsidRPr="00DA5F5D">
        <w:rPr>
          <w:rFonts w:asciiTheme="majorHAnsi" w:eastAsia="Times New Roman" w:hAnsiTheme="majorHAnsi" w:cs="Times New Roman"/>
          <w:sz w:val="28"/>
          <w:szCs w:val="24"/>
          <w:lang w:eastAsia="el-GR"/>
        </w:rPr>
        <w:t xml:space="preserve"> την διάρκεια του ωραρίου εργασίας, και</w:t>
      </w:r>
    </w:p>
    <w:p w:rsidR="00B03A3A" w:rsidRPr="00DA5F5D" w:rsidRDefault="00B03A3A" w:rsidP="00B03A3A">
      <w:pPr>
        <w:pStyle w:val="a4"/>
        <w:numPr>
          <w:ilvl w:val="0"/>
          <w:numId w:val="4"/>
        </w:numPr>
        <w:spacing w:before="100" w:beforeAutospacing="1" w:after="100" w:afterAutospacing="1" w:line="240" w:lineRule="auto"/>
        <w:jc w:val="both"/>
        <w:rPr>
          <w:rFonts w:asciiTheme="majorHAnsi" w:eastAsia="Times New Roman" w:hAnsiTheme="majorHAnsi" w:cs="Times New Roman"/>
          <w:sz w:val="28"/>
          <w:szCs w:val="24"/>
          <w:lang w:eastAsia="el-GR"/>
        </w:rPr>
      </w:pPr>
      <w:r w:rsidRPr="00DA5F5D">
        <w:rPr>
          <w:rFonts w:asciiTheme="majorHAnsi" w:eastAsia="Times New Roman" w:hAnsiTheme="majorHAnsi" w:cs="Times New Roman"/>
          <w:sz w:val="28"/>
          <w:szCs w:val="24"/>
          <w:lang w:eastAsia="el-GR"/>
        </w:rPr>
        <w:t xml:space="preserve">οι συνέπειες από την εκδήλωση των </w:t>
      </w:r>
      <w:proofErr w:type="spellStart"/>
      <w:r w:rsidRPr="00DA5F5D">
        <w:rPr>
          <w:rFonts w:asciiTheme="majorHAnsi" w:eastAsia="Times New Roman" w:hAnsiTheme="majorHAnsi" w:cs="Times New Roman"/>
          <w:sz w:val="28"/>
          <w:szCs w:val="24"/>
          <w:lang w:eastAsia="el-GR"/>
        </w:rPr>
        <w:t>ατυχηματικών</w:t>
      </w:r>
      <w:proofErr w:type="spellEnd"/>
      <w:r w:rsidRPr="00DA5F5D">
        <w:rPr>
          <w:rFonts w:asciiTheme="majorHAnsi" w:eastAsia="Times New Roman" w:hAnsiTheme="majorHAnsi" w:cs="Times New Roman"/>
          <w:sz w:val="28"/>
          <w:szCs w:val="24"/>
          <w:lang w:eastAsia="el-GR"/>
        </w:rPr>
        <w:t xml:space="preserve"> γεγονότων ή της έκλυσης των βλαπτικών παραγόντων στη περιοχή που κινείται ο εργαζόμενος κατά την εργασία του (περιοχή θέσης εργασίας).</w:t>
      </w:r>
    </w:p>
    <w:p w:rsidR="00B03A3A" w:rsidRPr="00B30890"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B30890">
        <w:rPr>
          <w:rFonts w:asciiTheme="majorHAnsi" w:eastAsia="Times New Roman" w:hAnsiTheme="majorHAnsi" w:cs="Times New Roman"/>
          <w:sz w:val="28"/>
          <w:szCs w:val="24"/>
          <w:lang w:eastAsia="el-GR"/>
        </w:rPr>
        <w:t>Τα αναλυτικά αποτελέσματα της μεθόδου δίνουν την δυνατότητα να συγκριθεί η μερική ή συνολική επικινδυνότητα:</w:t>
      </w:r>
    </w:p>
    <w:p w:rsidR="00B03A3A" w:rsidRPr="00B30890"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B30890">
        <w:rPr>
          <w:rFonts w:asciiTheme="majorHAnsi" w:eastAsia="Times New Roman" w:hAnsiTheme="majorHAnsi" w:cs="Times New Roman"/>
          <w:sz w:val="28"/>
          <w:szCs w:val="24"/>
          <w:lang w:eastAsia="el-GR"/>
        </w:rPr>
        <w:t>α. μεταξύ των διαφόρων θέσεων εργασίας (ανά κίνδυνο και συνέπεια),</w:t>
      </w:r>
    </w:p>
    <w:p w:rsidR="00B03A3A" w:rsidRPr="00B30890"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B30890">
        <w:rPr>
          <w:rFonts w:asciiTheme="majorHAnsi" w:eastAsia="Times New Roman" w:hAnsiTheme="majorHAnsi" w:cs="Times New Roman"/>
          <w:sz w:val="28"/>
          <w:szCs w:val="24"/>
          <w:lang w:eastAsia="el-GR"/>
        </w:rPr>
        <w:t>β. μεταξύ των διαφόρων κινδύνων (ανά θέση εργασίας και συνέπεια) και</w:t>
      </w:r>
    </w:p>
    <w:p w:rsidR="00B03A3A" w:rsidRPr="00B30890"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B30890">
        <w:rPr>
          <w:rFonts w:asciiTheme="majorHAnsi" w:eastAsia="Times New Roman" w:hAnsiTheme="majorHAnsi" w:cs="Times New Roman"/>
          <w:sz w:val="28"/>
          <w:szCs w:val="24"/>
          <w:lang w:eastAsia="el-GR"/>
        </w:rPr>
        <w:t>γ. μεταξύ των διαφόρων συνεπειών (ανά κίνδυνο και θέση εργασίας).</w:t>
      </w:r>
    </w:p>
    <w:p w:rsidR="00B03A3A" w:rsidRPr="00B30890"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B30890">
        <w:rPr>
          <w:rFonts w:asciiTheme="majorHAnsi" w:eastAsia="Times New Roman" w:hAnsiTheme="majorHAnsi" w:cs="Times New Roman"/>
          <w:sz w:val="28"/>
          <w:szCs w:val="24"/>
          <w:lang w:eastAsia="el-GR"/>
        </w:rPr>
        <w:t>Η μέθοδος επίσης δίνει τη δυνατότητα να εκτιμηθούν αναλυτικά τα λαμβανόμενα ή προτεινόμενα μέτρα πρόληψης και προστασίας (οργανωτικά, τεχνικά, διαχειριστικά) για κάθε θέση και είδος εργασίας στα παρακάτω επίπεδα:</w:t>
      </w:r>
    </w:p>
    <w:p w:rsidR="00B03A3A" w:rsidRPr="00DA5F5D" w:rsidRDefault="00B03A3A" w:rsidP="00B03A3A">
      <w:pPr>
        <w:pStyle w:val="a4"/>
        <w:numPr>
          <w:ilvl w:val="0"/>
          <w:numId w:val="5"/>
        </w:numPr>
        <w:spacing w:before="100" w:beforeAutospacing="1" w:after="100" w:afterAutospacing="1" w:line="240" w:lineRule="auto"/>
        <w:jc w:val="both"/>
        <w:rPr>
          <w:rFonts w:asciiTheme="majorHAnsi" w:eastAsia="Times New Roman" w:hAnsiTheme="majorHAnsi" w:cs="Times New Roman"/>
          <w:sz w:val="28"/>
          <w:szCs w:val="24"/>
          <w:lang w:eastAsia="el-GR"/>
        </w:rPr>
      </w:pPr>
      <w:r w:rsidRPr="00DA5F5D">
        <w:rPr>
          <w:rFonts w:asciiTheme="majorHAnsi" w:eastAsia="Times New Roman" w:hAnsiTheme="majorHAnsi" w:cs="Times New Roman"/>
          <w:sz w:val="28"/>
          <w:szCs w:val="24"/>
          <w:lang w:eastAsia="el-GR"/>
        </w:rPr>
        <w:t xml:space="preserve">ένταση πηγής και βαθμός κινδύνου (ρυθμός έκλυσης βλαπτικού παράγοντα, συχνότητα εναρκτήριου </w:t>
      </w:r>
      <w:proofErr w:type="spellStart"/>
      <w:r w:rsidRPr="00DA5F5D">
        <w:rPr>
          <w:rFonts w:asciiTheme="majorHAnsi" w:eastAsia="Times New Roman" w:hAnsiTheme="majorHAnsi" w:cs="Times New Roman"/>
          <w:sz w:val="28"/>
          <w:szCs w:val="24"/>
          <w:lang w:eastAsia="el-GR"/>
        </w:rPr>
        <w:t>ατυχηματικού</w:t>
      </w:r>
      <w:proofErr w:type="spellEnd"/>
      <w:r w:rsidRPr="00DA5F5D">
        <w:rPr>
          <w:rFonts w:asciiTheme="majorHAnsi" w:eastAsia="Times New Roman" w:hAnsiTheme="majorHAnsi" w:cs="Times New Roman"/>
          <w:sz w:val="28"/>
          <w:szCs w:val="24"/>
          <w:lang w:eastAsia="el-GR"/>
        </w:rPr>
        <w:t xml:space="preserve"> γεγονότος),</w:t>
      </w:r>
    </w:p>
    <w:p w:rsidR="00B03A3A" w:rsidRPr="00DA5F5D" w:rsidRDefault="00B03A3A" w:rsidP="00B03A3A">
      <w:pPr>
        <w:pStyle w:val="a4"/>
        <w:numPr>
          <w:ilvl w:val="0"/>
          <w:numId w:val="5"/>
        </w:numPr>
        <w:spacing w:before="100" w:beforeAutospacing="1" w:after="100" w:afterAutospacing="1" w:line="240" w:lineRule="auto"/>
        <w:jc w:val="both"/>
        <w:rPr>
          <w:rFonts w:asciiTheme="majorHAnsi" w:eastAsia="Times New Roman" w:hAnsiTheme="majorHAnsi" w:cs="Times New Roman"/>
          <w:sz w:val="28"/>
          <w:szCs w:val="24"/>
          <w:lang w:eastAsia="el-GR"/>
        </w:rPr>
      </w:pPr>
      <w:r w:rsidRPr="00DA5F5D">
        <w:rPr>
          <w:rFonts w:asciiTheme="majorHAnsi" w:eastAsia="Times New Roman" w:hAnsiTheme="majorHAnsi" w:cs="Times New Roman"/>
          <w:sz w:val="28"/>
          <w:szCs w:val="24"/>
          <w:lang w:eastAsia="el-GR"/>
        </w:rPr>
        <w:t>συχνότητα παρουσίας ενός εργαζόμενου στην ζώνη επιπτώσεων ενός βλαπτικού παράγοντα,</w:t>
      </w:r>
    </w:p>
    <w:p w:rsidR="00B03A3A" w:rsidRPr="00DA5F5D" w:rsidRDefault="00B03A3A" w:rsidP="00B03A3A">
      <w:pPr>
        <w:pStyle w:val="a4"/>
        <w:numPr>
          <w:ilvl w:val="0"/>
          <w:numId w:val="5"/>
        </w:numPr>
        <w:spacing w:before="100" w:beforeAutospacing="1" w:after="100" w:afterAutospacing="1" w:line="240" w:lineRule="auto"/>
        <w:jc w:val="both"/>
        <w:rPr>
          <w:rFonts w:asciiTheme="majorHAnsi" w:eastAsia="Times New Roman" w:hAnsiTheme="majorHAnsi" w:cs="Times New Roman"/>
          <w:sz w:val="28"/>
          <w:szCs w:val="24"/>
          <w:lang w:eastAsia="el-GR"/>
        </w:rPr>
      </w:pPr>
      <w:r w:rsidRPr="00DA5F5D">
        <w:rPr>
          <w:rFonts w:asciiTheme="majorHAnsi" w:eastAsia="Times New Roman" w:hAnsiTheme="majorHAnsi" w:cs="Times New Roman"/>
          <w:sz w:val="28"/>
          <w:szCs w:val="24"/>
          <w:lang w:eastAsia="el-GR"/>
        </w:rPr>
        <w:t>βαθμός διαχωρισμού (απομάκρυνσης) της θέσης εργασίας από τη ζώνη επιπτώσεων,</w:t>
      </w:r>
    </w:p>
    <w:p w:rsidR="00B03A3A" w:rsidRPr="00DA5F5D" w:rsidRDefault="00B03A3A" w:rsidP="00B03A3A">
      <w:pPr>
        <w:pStyle w:val="a4"/>
        <w:numPr>
          <w:ilvl w:val="0"/>
          <w:numId w:val="5"/>
        </w:numPr>
        <w:spacing w:before="100" w:beforeAutospacing="1" w:after="100" w:afterAutospacing="1" w:line="240" w:lineRule="auto"/>
        <w:jc w:val="both"/>
        <w:rPr>
          <w:rFonts w:asciiTheme="majorHAnsi" w:eastAsia="Times New Roman" w:hAnsiTheme="majorHAnsi" w:cs="Times New Roman"/>
          <w:sz w:val="28"/>
          <w:szCs w:val="24"/>
          <w:lang w:eastAsia="el-GR"/>
        </w:rPr>
      </w:pPr>
      <w:r w:rsidRPr="00DA5F5D">
        <w:rPr>
          <w:rFonts w:asciiTheme="majorHAnsi" w:eastAsia="Times New Roman" w:hAnsiTheme="majorHAnsi" w:cs="Times New Roman"/>
          <w:sz w:val="28"/>
          <w:szCs w:val="24"/>
          <w:lang w:eastAsia="el-GR"/>
        </w:rPr>
        <w:lastRenderedPageBreak/>
        <w:t>βαθμός τρωτότητας του εργαζομένου (λήψη επιπλέον ή εντατικότερων προστατευτικών μέτρων).</w:t>
      </w:r>
    </w:p>
    <w:p w:rsidR="00B03A3A" w:rsidRPr="00446401" w:rsidRDefault="00B03A3A" w:rsidP="00B03A3A">
      <w:pPr>
        <w:spacing w:after="0" w:line="240" w:lineRule="auto"/>
        <w:jc w:val="both"/>
        <w:rPr>
          <w:rFonts w:ascii="Times New Roman" w:eastAsia="Times New Roman" w:hAnsi="Times New Roman" w:cs="Times New Roman"/>
          <w:sz w:val="24"/>
          <w:szCs w:val="24"/>
          <w:lang w:eastAsia="el-GR"/>
        </w:rPr>
      </w:pPr>
    </w:p>
    <w:p w:rsidR="00B03A3A" w:rsidRPr="00DA5F5D"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DA5F5D">
        <w:rPr>
          <w:rFonts w:asciiTheme="majorHAnsi" w:eastAsia="Times New Roman" w:hAnsiTheme="majorHAnsi" w:cs="Times New Roman"/>
          <w:sz w:val="28"/>
          <w:szCs w:val="24"/>
          <w:lang w:eastAsia="el-GR"/>
        </w:rPr>
        <w:t>Η Ατομική Επικινδυνότητα ορίζεται σαν τη συχνότητα εμφάνισης μίας συνέπειας</w:t>
      </w:r>
    </w:p>
    <w:p w:rsidR="00B03A3A" w:rsidRPr="00DA5F5D"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DA5F5D">
        <w:rPr>
          <w:rFonts w:asciiTheme="majorHAnsi" w:eastAsia="Times New Roman" w:hAnsiTheme="majorHAnsi" w:cs="Times New Roman"/>
          <w:sz w:val="28"/>
          <w:szCs w:val="24"/>
          <w:lang w:eastAsia="el-GR"/>
        </w:rPr>
        <w:t xml:space="preserve">στην υγεία ή στη σωματική ακεραιότητα ενός εργαζομένου λόγω της συνεχούς, τακτικής, περιστασιακής ή </w:t>
      </w:r>
      <w:proofErr w:type="spellStart"/>
      <w:r w:rsidRPr="00DA5F5D">
        <w:rPr>
          <w:rFonts w:asciiTheme="majorHAnsi" w:eastAsia="Times New Roman" w:hAnsiTheme="majorHAnsi" w:cs="Times New Roman"/>
          <w:sz w:val="28"/>
          <w:szCs w:val="24"/>
          <w:lang w:eastAsia="el-GR"/>
        </w:rPr>
        <w:t>ατυχηματικής</w:t>
      </w:r>
      <w:proofErr w:type="spellEnd"/>
      <w:r w:rsidRPr="00DA5F5D">
        <w:rPr>
          <w:rFonts w:asciiTheme="majorHAnsi" w:eastAsia="Times New Roman" w:hAnsiTheme="majorHAnsi" w:cs="Times New Roman"/>
          <w:sz w:val="28"/>
          <w:szCs w:val="24"/>
          <w:lang w:eastAsia="el-GR"/>
        </w:rPr>
        <w:t xml:space="preserve"> έκθεσης του σε βλαπτικούς παράγοντες που εκλύονται λόγω των εργασιών που εκτελεί ο εργαζόμενος και συνδέονται με το χώρο και τη θέση εργασίας του. Η συνάρτηση που εκφράζει την ατομική επαγγελματική επικινδυνότητα R σε μία θέση εργασίας ( x ) είναι το γινόμενο τριών παραμέτρων :</w:t>
      </w:r>
    </w:p>
    <w:p w:rsidR="00B03A3A" w:rsidRPr="00DA5F5D" w:rsidRDefault="00B03A3A" w:rsidP="00B03A3A">
      <w:pPr>
        <w:pStyle w:val="a4"/>
        <w:numPr>
          <w:ilvl w:val="0"/>
          <w:numId w:val="6"/>
        </w:numPr>
        <w:spacing w:before="100" w:beforeAutospacing="1" w:after="100" w:afterAutospacing="1" w:line="240" w:lineRule="auto"/>
        <w:jc w:val="both"/>
        <w:rPr>
          <w:rFonts w:asciiTheme="majorHAnsi" w:eastAsia="Times New Roman" w:hAnsiTheme="majorHAnsi" w:cs="Times New Roman"/>
          <w:sz w:val="28"/>
          <w:szCs w:val="24"/>
          <w:lang w:eastAsia="el-GR"/>
        </w:rPr>
      </w:pPr>
      <w:r w:rsidRPr="00DA5F5D">
        <w:rPr>
          <w:rFonts w:asciiTheme="majorHAnsi" w:eastAsia="Times New Roman" w:hAnsiTheme="majorHAnsi" w:cs="Times New Roman"/>
          <w:sz w:val="28"/>
          <w:szCs w:val="24"/>
          <w:lang w:eastAsia="el-GR"/>
        </w:rPr>
        <w:t xml:space="preserve">της συχνότητας έκλυσης ( f ) του βλαπτικού παράγοντα (συχνότητα </w:t>
      </w:r>
      <w:proofErr w:type="spellStart"/>
      <w:r w:rsidRPr="00DA5F5D">
        <w:rPr>
          <w:rFonts w:asciiTheme="majorHAnsi" w:eastAsia="Times New Roman" w:hAnsiTheme="majorHAnsi" w:cs="Times New Roman"/>
          <w:sz w:val="28"/>
          <w:szCs w:val="24"/>
          <w:lang w:eastAsia="el-GR"/>
        </w:rPr>
        <w:t>ατυχηματικού</w:t>
      </w:r>
      <w:proofErr w:type="spellEnd"/>
      <w:r w:rsidRPr="00DA5F5D">
        <w:rPr>
          <w:rFonts w:asciiTheme="majorHAnsi" w:eastAsia="Times New Roman" w:hAnsiTheme="majorHAnsi" w:cs="Times New Roman"/>
          <w:sz w:val="28"/>
          <w:szCs w:val="24"/>
          <w:lang w:eastAsia="el-GR"/>
        </w:rPr>
        <w:t xml:space="preserve"> γεγονότος),</w:t>
      </w:r>
    </w:p>
    <w:p w:rsidR="00B03A3A" w:rsidRPr="00DA5F5D" w:rsidRDefault="00B03A3A" w:rsidP="00B03A3A">
      <w:pPr>
        <w:pStyle w:val="a4"/>
        <w:numPr>
          <w:ilvl w:val="0"/>
          <w:numId w:val="6"/>
        </w:numPr>
        <w:spacing w:before="100" w:beforeAutospacing="1" w:after="100" w:afterAutospacing="1" w:line="240" w:lineRule="auto"/>
        <w:jc w:val="both"/>
        <w:rPr>
          <w:rFonts w:asciiTheme="majorHAnsi" w:eastAsia="Times New Roman" w:hAnsiTheme="majorHAnsi" w:cs="Times New Roman"/>
          <w:sz w:val="28"/>
          <w:szCs w:val="24"/>
          <w:lang w:eastAsia="el-GR"/>
        </w:rPr>
      </w:pPr>
      <w:r w:rsidRPr="00DA5F5D">
        <w:rPr>
          <w:rFonts w:asciiTheme="majorHAnsi" w:eastAsia="Times New Roman" w:hAnsiTheme="majorHAnsi" w:cs="Times New Roman"/>
          <w:sz w:val="28"/>
          <w:szCs w:val="24"/>
          <w:lang w:eastAsia="el-GR"/>
        </w:rPr>
        <w:t>της πιθανότητας έκθεσης ( ε ) του εργαζομένου στο βλαπτικό παράγοντα με συγκεκριμένες συνέπειες, και</w:t>
      </w:r>
    </w:p>
    <w:p w:rsidR="00B03A3A" w:rsidRDefault="00B03A3A" w:rsidP="00B03A3A">
      <w:pPr>
        <w:pStyle w:val="a4"/>
        <w:numPr>
          <w:ilvl w:val="0"/>
          <w:numId w:val="6"/>
        </w:numPr>
        <w:spacing w:before="100" w:beforeAutospacing="1" w:after="100" w:afterAutospacing="1" w:line="240" w:lineRule="auto"/>
        <w:jc w:val="both"/>
        <w:rPr>
          <w:rFonts w:asciiTheme="majorHAnsi" w:eastAsia="Times New Roman" w:hAnsiTheme="majorHAnsi" w:cs="Times New Roman"/>
          <w:sz w:val="28"/>
          <w:szCs w:val="24"/>
          <w:lang w:eastAsia="el-GR"/>
        </w:rPr>
      </w:pPr>
      <w:r w:rsidRPr="00DA5F5D">
        <w:rPr>
          <w:rFonts w:asciiTheme="majorHAnsi" w:eastAsia="Times New Roman" w:hAnsiTheme="majorHAnsi" w:cs="Times New Roman"/>
          <w:sz w:val="28"/>
          <w:szCs w:val="24"/>
          <w:lang w:eastAsia="el-GR"/>
        </w:rPr>
        <w:t>της τρωτότητας ( V ) του ατόμου (εργαζομένου) στις συνέπειες αυτές</w:t>
      </w:r>
    </w:p>
    <w:p w:rsidR="00B03A3A" w:rsidRDefault="00B03A3A" w:rsidP="00B03A3A">
      <w:pPr>
        <w:spacing w:before="100" w:beforeAutospacing="1" w:after="100" w:afterAutospacing="1" w:line="240" w:lineRule="auto"/>
        <w:jc w:val="center"/>
        <w:rPr>
          <w:rFonts w:asciiTheme="majorHAnsi" w:eastAsia="Times New Roman" w:hAnsiTheme="majorHAnsi" w:cs="Times New Roman"/>
          <w:sz w:val="28"/>
          <w:szCs w:val="24"/>
          <w:lang w:eastAsia="el-GR"/>
        </w:rPr>
      </w:pPr>
    </w:p>
    <w:p w:rsidR="00B03A3A" w:rsidRPr="00C14AA4" w:rsidRDefault="00B03A3A" w:rsidP="00B03A3A">
      <w:pPr>
        <w:widowControl w:val="0"/>
        <w:autoSpaceDE w:val="0"/>
        <w:autoSpaceDN w:val="0"/>
        <w:adjustRightInd w:val="0"/>
        <w:spacing w:after="0" w:line="258" w:lineRule="exact"/>
        <w:ind w:left="540" w:right="3203" w:firstLine="27"/>
        <w:jc w:val="center"/>
        <w:rPr>
          <w:rFonts w:ascii="Arial" w:hAnsi="Arial" w:cs="Arial"/>
          <w:b/>
          <w:bCs/>
          <w:spacing w:val="-14"/>
          <w:position w:val="-4"/>
          <w:sz w:val="20"/>
          <w:szCs w:val="14"/>
          <w:lang w:val="en-US"/>
        </w:rPr>
      </w:pPr>
      <w:r w:rsidRPr="00DA5F5D">
        <w:rPr>
          <w:rFonts w:ascii="Arial" w:hAnsi="Arial" w:cs="Arial"/>
          <w:b/>
          <w:bCs/>
          <w:spacing w:val="2"/>
          <w:sz w:val="28"/>
          <w:szCs w:val="21"/>
          <w:lang w:val="en-US"/>
        </w:rPr>
        <w:t>R</w:t>
      </w:r>
      <w:r w:rsidRPr="00DA5F5D">
        <w:rPr>
          <w:rFonts w:ascii="Arial" w:hAnsi="Arial" w:cs="Arial"/>
          <w:b/>
          <w:bCs/>
          <w:spacing w:val="2"/>
          <w:position w:val="-4"/>
          <w:sz w:val="20"/>
          <w:szCs w:val="14"/>
          <w:lang w:val="en-US"/>
        </w:rPr>
        <w:t xml:space="preserve"> </w:t>
      </w:r>
      <w:proofErr w:type="spellStart"/>
      <w:r w:rsidRPr="00DA5F5D">
        <w:rPr>
          <w:rFonts w:ascii="Arial" w:hAnsi="Arial" w:cs="Arial"/>
          <w:b/>
          <w:bCs/>
          <w:spacing w:val="2"/>
          <w:position w:val="-4"/>
          <w:sz w:val="20"/>
          <w:szCs w:val="14"/>
          <w:lang w:val="en-US"/>
        </w:rPr>
        <w:t>xiz</w:t>
      </w:r>
      <w:proofErr w:type="spellEnd"/>
      <w:r w:rsidRPr="00DA5F5D">
        <w:rPr>
          <w:rFonts w:ascii="Arial" w:hAnsi="Arial" w:cs="Arial"/>
          <w:b/>
          <w:bCs/>
          <w:spacing w:val="2"/>
          <w:sz w:val="28"/>
          <w:szCs w:val="21"/>
          <w:lang w:val="en-US"/>
        </w:rPr>
        <w:t xml:space="preserve"> = f</w:t>
      </w:r>
      <w:r w:rsidRPr="00DA5F5D">
        <w:rPr>
          <w:rFonts w:ascii="Arial" w:hAnsi="Arial" w:cs="Arial"/>
          <w:b/>
          <w:bCs/>
          <w:spacing w:val="2"/>
          <w:position w:val="-4"/>
          <w:sz w:val="20"/>
          <w:szCs w:val="14"/>
          <w:lang w:val="en-US"/>
        </w:rPr>
        <w:t xml:space="preserve">xi </w:t>
      </w:r>
      <w:r w:rsidRPr="00DA5F5D">
        <w:rPr>
          <w:rFonts w:ascii="Arial" w:hAnsi="Arial" w:cs="Arial"/>
          <w:b/>
          <w:bCs/>
          <w:spacing w:val="-14"/>
          <w:sz w:val="28"/>
          <w:szCs w:val="20"/>
        </w:rPr>
        <w:sym w:font="Symbol" w:char="F065"/>
      </w:r>
      <w:r w:rsidRPr="00DA5F5D">
        <w:rPr>
          <w:rFonts w:ascii="Arial" w:hAnsi="Arial" w:cs="Arial"/>
          <w:b/>
          <w:bCs/>
          <w:spacing w:val="-14"/>
          <w:position w:val="-4"/>
          <w:sz w:val="20"/>
          <w:szCs w:val="14"/>
          <w:lang w:val="en-US"/>
        </w:rPr>
        <w:t xml:space="preserve"> </w:t>
      </w:r>
      <w:proofErr w:type="spellStart"/>
      <w:r w:rsidRPr="00DA5F5D">
        <w:rPr>
          <w:rFonts w:ascii="Arial" w:hAnsi="Arial" w:cs="Arial"/>
          <w:b/>
          <w:bCs/>
          <w:spacing w:val="-14"/>
          <w:position w:val="-4"/>
          <w:sz w:val="20"/>
          <w:szCs w:val="14"/>
          <w:lang w:val="en-US"/>
        </w:rPr>
        <w:t>xiz</w:t>
      </w:r>
      <w:proofErr w:type="spellEnd"/>
      <w:r w:rsidRPr="00DA5F5D">
        <w:rPr>
          <w:rFonts w:ascii="Arial" w:hAnsi="Arial" w:cs="Arial"/>
          <w:b/>
          <w:bCs/>
          <w:spacing w:val="-14"/>
          <w:position w:val="-4"/>
          <w:sz w:val="20"/>
          <w:szCs w:val="14"/>
          <w:lang w:val="en-US"/>
        </w:rPr>
        <w:t xml:space="preserve"> </w:t>
      </w:r>
      <w:r w:rsidRPr="00DA5F5D">
        <w:rPr>
          <w:rFonts w:ascii="Arial" w:hAnsi="Arial" w:cs="Arial"/>
          <w:b/>
          <w:bCs/>
          <w:spacing w:val="-14"/>
          <w:sz w:val="28"/>
          <w:szCs w:val="21"/>
          <w:lang w:val="en-US"/>
        </w:rPr>
        <w:t>V</w:t>
      </w:r>
      <w:r w:rsidRPr="00DA5F5D">
        <w:rPr>
          <w:rFonts w:ascii="Arial" w:hAnsi="Arial" w:cs="Arial"/>
          <w:b/>
          <w:bCs/>
          <w:spacing w:val="-14"/>
          <w:position w:val="-4"/>
          <w:sz w:val="20"/>
          <w:szCs w:val="14"/>
          <w:lang w:val="en-US"/>
        </w:rPr>
        <w:t xml:space="preserve"> </w:t>
      </w:r>
      <w:proofErr w:type="spellStart"/>
      <w:r w:rsidRPr="00DA5F5D">
        <w:rPr>
          <w:rFonts w:ascii="Arial" w:hAnsi="Arial" w:cs="Arial"/>
          <w:b/>
          <w:bCs/>
          <w:spacing w:val="-14"/>
          <w:position w:val="-4"/>
          <w:sz w:val="20"/>
          <w:szCs w:val="14"/>
          <w:lang w:val="en-US"/>
        </w:rPr>
        <w:t>iz</w:t>
      </w:r>
      <w:proofErr w:type="spellEnd"/>
    </w:p>
    <w:p w:rsidR="00B03A3A" w:rsidRPr="00C14AA4" w:rsidRDefault="00B03A3A" w:rsidP="00B03A3A">
      <w:pPr>
        <w:widowControl w:val="0"/>
        <w:autoSpaceDE w:val="0"/>
        <w:autoSpaceDN w:val="0"/>
        <w:adjustRightInd w:val="0"/>
        <w:spacing w:after="0" w:line="258" w:lineRule="exact"/>
        <w:ind w:left="540" w:right="3203" w:firstLine="27"/>
        <w:jc w:val="center"/>
        <w:rPr>
          <w:rFonts w:ascii="Times New Roman" w:hAnsi="Times New Roman"/>
          <w:sz w:val="36"/>
          <w:szCs w:val="24"/>
          <w:lang w:val="en-US"/>
        </w:rPr>
      </w:pPr>
    </w:p>
    <w:p w:rsidR="00B03A3A" w:rsidRPr="00C14AA4" w:rsidRDefault="00B03A3A" w:rsidP="00B03A3A">
      <w:pPr>
        <w:widowControl w:val="0"/>
        <w:autoSpaceDE w:val="0"/>
        <w:autoSpaceDN w:val="0"/>
        <w:adjustRightInd w:val="0"/>
        <w:spacing w:after="0" w:line="258" w:lineRule="exact"/>
        <w:ind w:left="540" w:right="3203" w:firstLine="27"/>
        <w:jc w:val="center"/>
        <w:rPr>
          <w:rFonts w:ascii="Times New Roman" w:hAnsi="Times New Roman"/>
          <w:sz w:val="36"/>
          <w:szCs w:val="24"/>
          <w:lang w:val="en-US"/>
        </w:rPr>
      </w:pPr>
    </w:p>
    <w:p w:rsidR="00B03A3A" w:rsidRPr="00C14AA4" w:rsidRDefault="00B03A3A" w:rsidP="00B03A3A">
      <w:pPr>
        <w:widowControl w:val="0"/>
        <w:autoSpaceDE w:val="0"/>
        <w:autoSpaceDN w:val="0"/>
        <w:adjustRightInd w:val="0"/>
        <w:spacing w:after="0" w:line="258" w:lineRule="exact"/>
        <w:ind w:left="540" w:right="3203" w:firstLine="27"/>
        <w:jc w:val="both"/>
        <w:rPr>
          <w:rFonts w:ascii="Times New Roman" w:hAnsi="Times New Roman"/>
          <w:sz w:val="36"/>
          <w:szCs w:val="24"/>
          <w:lang w:val="en-US"/>
        </w:rPr>
      </w:pP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b/>
          <w:sz w:val="28"/>
          <w:szCs w:val="24"/>
          <w:lang w:eastAsia="el-GR"/>
        </w:rPr>
      </w:pPr>
      <w:r w:rsidRPr="001C447A">
        <w:rPr>
          <w:rFonts w:asciiTheme="majorHAnsi" w:eastAsia="Times New Roman" w:hAnsiTheme="majorHAnsi" w:cs="Times New Roman"/>
          <w:b/>
          <w:sz w:val="28"/>
          <w:szCs w:val="24"/>
          <w:lang w:eastAsia="el-GR"/>
        </w:rPr>
        <w:t>Όπου:</w:t>
      </w:r>
    </w:p>
    <w:p w:rsidR="00B03A3A" w:rsidRPr="001C447A" w:rsidRDefault="00B03A3A" w:rsidP="00B03A3A">
      <w:pPr>
        <w:pStyle w:val="a4"/>
        <w:numPr>
          <w:ilvl w:val="0"/>
          <w:numId w:val="4"/>
        </w:numPr>
        <w:spacing w:before="100" w:beforeAutospacing="1" w:after="100" w:afterAutospacing="1" w:line="240" w:lineRule="auto"/>
        <w:ind w:left="284" w:hanging="284"/>
        <w:jc w:val="both"/>
        <w:rPr>
          <w:rFonts w:asciiTheme="majorHAnsi" w:eastAsia="Times New Roman" w:hAnsiTheme="majorHAnsi" w:cs="Times New Roman"/>
          <w:sz w:val="28"/>
          <w:szCs w:val="24"/>
          <w:lang w:eastAsia="el-GR"/>
        </w:rPr>
      </w:pPr>
      <w:proofErr w:type="spellStart"/>
      <w:r w:rsidRPr="001C447A">
        <w:rPr>
          <w:rFonts w:asciiTheme="majorHAnsi" w:eastAsia="Times New Roman" w:hAnsiTheme="majorHAnsi" w:cs="Times New Roman"/>
          <w:b/>
          <w:sz w:val="32"/>
          <w:szCs w:val="24"/>
          <w:lang w:eastAsia="el-GR"/>
        </w:rPr>
        <w:t>R</w:t>
      </w:r>
      <w:r w:rsidRPr="001C447A">
        <w:rPr>
          <w:rFonts w:asciiTheme="majorHAnsi" w:eastAsia="Times New Roman" w:hAnsiTheme="majorHAnsi" w:cs="Times New Roman"/>
          <w:b/>
          <w:szCs w:val="24"/>
          <w:lang w:eastAsia="el-GR"/>
        </w:rPr>
        <w:t>xiz</w:t>
      </w:r>
      <w:proofErr w:type="spellEnd"/>
      <w:r w:rsidRPr="001C447A">
        <w:rPr>
          <w:rFonts w:asciiTheme="majorHAnsi" w:eastAsia="Times New Roman" w:hAnsiTheme="majorHAnsi" w:cs="Times New Roman"/>
          <w:sz w:val="28"/>
          <w:szCs w:val="24"/>
          <w:lang w:eastAsia="el-GR"/>
        </w:rPr>
        <w:t xml:space="preserve">= η ατομική επικινδυνότητα στη θέση εργασίας ( x ) λόγω </w:t>
      </w:r>
      <w:proofErr w:type="spellStart"/>
      <w:r w:rsidRPr="001C447A">
        <w:rPr>
          <w:rFonts w:asciiTheme="majorHAnsi" w:eastAsia="Times New Roman" w:hAnsiTheme="majorHAnsi" w:cs="Times New Roman"/>
          <w:sz w:val="28"/>
          <w:szCs w:val="24"/>
          <w:lang w:eastAsia="el-GR"/>
        </w:rPr>
        <w:t>ατυχηματικού</w:t>
      </w:r>
      <w:proofErr w:type="spellEnd"/>
      <w:r w:rsidRPr="001C447A">
        <w:rPr>
          <w:rFonts w:asciiTheme="majorHAnsi" w:eastAsia="Times New Roman" w:hAnsiTheme="majorHAnsi" w:cs="Times New Roman"/>
          <w:sz w:val="28"/>
          <w:szCs w:val="24"/>
          <w:lang w:eastAsia="el-GR"/>
        </w:rPr>
        <w:t xml:space="preserve"> γεγονότος ( i ) και για συγκεκριμένη συνέπεια ( z ).</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1C447A">
        <w:rPr>
          <w:rFonts w:asciiTheme="majorHAnsi" w:eastAsia="Times New Roman" w:hAnsiTheme="majorHAnsi" w:cs="Times New Roman"/>
          <w:sz w:val="28"/>
          <w:szCs w:val="24"/>
          <w:lang w:eastAsia="el-GR"/>
        </w:rPr>
        <w:t>Η ατομική επικινδυνότητα είναι η πιθανότητα να συμβεί ένα ανεπιθύμητο γεγονός, λόγω έκλυσης βλαπτικού παράγοντα σε ένα εργαζόμενο ο οποίος βρίσκεται σε μία θέση εργασίας. Η επικινδυνότητα R x i εκφράζεται σε yr-1</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1C447A">
        <w:rPr>
          <w:rFonts w:asciiTheme="majorHAnsi" w:eastAsia="Times New Roman" w:hAnsiTheme="majorHAnsi" w:cs="Times New Roman"/>
          <w:sz w:val="28"/>
          <w:szCs w:val="24"/>
          <w:lang w:eastAsia="el-GR"/>
        </w:rPr>
        <w:t>x = 1, ..., m</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1C447A">
        <w:rPr>
          <w:rFonts w:asciiTheme="majorHAnsi" w:eastAsia="Times New Roman" w:hAnsiTheme="majorHAnsi" w:cs="Times New Roman"/>
          <w:sz w:val="28"/>
          <w:szCs w:val="24"/>
          <w:lang w:eastAsia="el-GR"/>
        </w:rPr>
        <w:t>όπου m =το πλήθος των θέσεων εργασίας που εξετάζονται στην εγκατάσταση i = 1,.., n</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1C447A">
        <w:rPr>
          <w:rFonts w:asciiTheme="majorHAnsi" w:eastAsia="Times New Roman" w:hAnsiTheme="majorHAnsi" w:cs="Times New Roman"/>
          <w:sz w:val="28"/>
          <w:szCs w:val="24"/>
          <w:lang w:eastAsia="el-GR"/>
        </w:rPr>
        <w:lastRenderedPageBreak/>
        <w:t xml:space="preserve">όπου n = το πλήθος των </w:t>
      </w:r>
      <w:proofErr w:type="spellStart"/>
      <w:r w:rsidRPr="001C447A">
        <w:rPr>
          <w:rFonts w:asciiTheme="majorHAnsi" w:eastAsia="Times New Roman" w:hAnsiTheme="majorHAnsi" w:cs="Times New Roman"/>
          <w:sz w:val="28"/>
          <w:szCs w:val="24"/>
          <w:lang w:eastAsia="el-GR"/>
        </w:rPr>
        <w:t>ατυχηματικών</w:t>
      </w:r>
      <w:proofErr w:type="spellEnd"/>
      <w:r w:rsidRPr="001C447A">
        <w:rPr>
          <w:rFonts w:asciiTheme="majorHAnsi" w:eastAsia="Times New Roman" w:hAnsiTheme="majorHAnsi" w:cs="Times New Roman"/>
          <w:sz w:val="28"/>
          <w:szCs w:val="24"/>
          <w:lang w:eastAsia="el-GR"/>
        </w:rPr>
        <w:t xml:space="preserve"> γεγονότων (βλαπτικών παραγόντων) που εξετάζονται στην εκτίμηση επαγγελματικού κινδύνου</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1C447A">
        <w:rPr>
          <w:rFonts w:asciiTheme="majorHAnsi" w:eastAsia="Times New Roman" w:hAnsiTheme="majorHAnsi" w:cs="Times New Roman"/>
          <w:sz w:val="28"/>
          <w:szCs w:val="24"/>
          <w:lang w:eastAsia="el-GR"/>
        </w:rPr>
        <w:t>z = 1,.., ω</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1C447A">
        <w:rPr>
          <w:rFonts w:asciiTheme="majorHAnsi" w:eastAsia="Times New Roman" w:hAnsiTheme="majorHAnsi" w:cs="Times New Roman"/>
          <w:sz w:val="28"/>
          <w:szCs w:val="24"/>
          <w:lang w:eastAsia="el-GR"/>
        </w:rPr>
        <w:t xml:space="preserve">όπου ω = το πλήθος των συνεπειών από </w:t>
      </w:r>
      <w:proofErr w:type="spellStart"/>
      <w:r w:rsidRPr="001C447A">
        <w:rPr>
          <w:rFonts w:asciiTheme="majorHAnsi" w:eastAsia="Times New Roman" w:hAnsiTheme="majorHAnsi" w:cs="Times New Roman"/>
          <w:sz w:val="28"/>
          <w:szCs w:val="24"/>
          <w:lang w:eastAsia="el-GR"/>
        </w:rPr>
        <w:t>ατυχηματικά</w:t>
      </w:r>
      <w:proofErr w:type="spellEnd"/>
      <w:r w:rsidRPr="001C447A">
        <w:rPr>
          <w:rFonts w:asciiTheme="majorHAnsi" w:eastAsia="Times New Roman" w:hAnsiTheme="majorHAnsi" w:cs="Times New Roman"/>
          <w:sz w:val="28"/>
          <w:szCs w:val="24"/>
          <w:lang w:eastAsia="el-GR"/>
        </w:rPr>
        <w:t xml:space="preserve"> γεγονότα που εξετάζονται στην εκτίμηση επαγγελματικού κινδύνου</w:t>
      </w:r>
    </w:p>
    <w:p w:rsidR="00B03A3A" w:rsidRDefault="00B03A3A" w:rsidP="00B03A3A">
      <w:pPr>
        <w:pStyle w:val="a4"/>
        <w:numPr>
          <w:ilvl w:val="0"/>
          <w:numId w:val="4"/>
        </w:numPr>
        <w:spacing w:before="100" w:beforeAutospacing="1" w:after="100" w:afterAutospacing="1" w:line="240" w:lineRule="auto"/>
        <w:ind w:left="284" w:hanging="284"/>
        <w:jc w:val="both"/>
        <w:rPr>
          <w:rFonts w:asciiTheme="majorHAnsi" w:eastAsia="Times New Roman" w:hAnsiTheme="majorHAnsi" w:cs="Times New Roman"/>
          <w:sz w:val="28"/>
          <w:szCs w:val="24"/>
          <w:lang w:eastAsia="el-GR"/>
        </w:rPr>
      </w:pPr>
      <w:proofErr w:type="spellStart"/>
      <w:r w:rsidRPr="001C447A">
        <w:rPr>
          <w:rFonts w:asciiTheme="majorHAnsi" w:eastAsia="Times New Roman" w:hAnsiTheme="majorHAnsi" w:cs="Times New Roman"/>
          <w:b/>
          <w:sz w:val="36"/>
          <w:szCs w:val="24"/>
          <w:lang w:eastAsia="el-GR"/>
        </w:rPr>
        <w:t>f</w:t>
      </w:r>
      <w:r w:rsidRPr="001C447A">
        <w:rPr>
          <w:rFonts w:asciiTheme="majorHAnsi" w:eastAsia="Times New Roman" w:hAnsiTheme="majorHAnsi" w:cs="Times New Roman"/>
          <w:b/>
          <w:sz w:val="24"/>
          <w:szCs w:val="24"/>
          <w:lang w:eastAsia="el-GR"/>
        </w:rPr>
        <w:t>xi</w:t>
      </w:r>
      <w:proofErr w:type="spellEnd"/>
      <w:r w:rsidRPr="001C447A">
        <w:rPr>
          <w:rFonts w:asciiTheme="majorHAnsi" w:eastAsia="Times New Roman" w:hAnsiTheme="majorHAnsi" w:cs="Times New Roman"/>
          <w:sz w:val="28"/>
          <w:szCs w:val="24"/>
          <w:lang w:eastAsia="el-GR"/>
        </w:rPr>
        <w:t xml:space="preserve">= η συχνότητα με την οποία λαμβάνει χώρα το </w:t>
      </w:r>
      <w:proofErr w:type="spellStart"/>
      <w:r w:rsidRPr="001C447A">
        <w:rPr>
          <w:rFonts w:asciiTheme="majorHAnsi" w:eastAsia="Times New Roman" w:hAnsiTheme="majorHAnsi" w:cs="Times New Roman"/>
          <w:sz w:val="28"/>
          <w:szCs w:val="24"/>
          <w:lang w:eastAsia="el-GR"/>
        </w:rPr>
        <w:t>ατυχηματικό</w:t>
      </w:r>
      <w:proofErr w:type="spellEnd"/>
      <w:r w:rsidRPr="001C447A">
        <w:rPr>
          <w:rFonts w:asciiTheme="majorHAnsi" w:eastAsia="Times New Roman" w:hAnsiTheme="majorHAnsi" w:cs="Times New Roman"/>
          <w:sz w:val="28"/>
          <w:szCs w:val="24"/>
          <w:lang w:eastAsia="el-GR"/>
        </w:rPr>
        <w:t xml:space="preserve"> γεγονός (i) στη θέση εργασίας ( x ). Η συχνότητα </w:t>
      </w:r>
      <w:proofErr w:type="spellStart"/>
      <w:r w:rsidRPr="001C447A">
        <w:rPr>
          <w:rFonts w:asciiTheme="majorHAnsi" w:eastAsia="Times New Roman" w:hAnsiTheme="majorHAnsi" w:cs="Times New Roman"/>
          <w:sz w:val="28"/>
          <w:szCs w:val="24"/>
          <w:lang w:eastAsia="el-GR"/>
        </w:rPr>
        <w:t>fx</w:t>
      </w:r>
      <w:proofErr w:type="spellEnd"/>
      <w:r w:rsidRPr="001C447A">
        <w:rPr>
          <w:rFonts w:asciiTheme="majorHAnsi" w:eastAsia="Times New Roman" w:hAnsiTheme="majorHAnsi" w:cs="Times New Roman"/>
          <w:sz w:val="28"/>
          <w:szCs w:val="24"/>
          <w:lang w:eastAsia="el-GR"/>
        </w:rPr>
        <w:t xml:space="preserve"> i εκφράζεται σε yr-1</w:t>
      </w:r>
    </w:p>
    <w:p w:rsidR="00B03A3A" w:rsidRPr="001C447A" w:rsidRDefault="00B03A3A" w:rsidP="00B03A3A">
      <w:pPr>
        <w:pStyle w:val="a4"/>
        <w:spacing w:before="100" w:beforeAutospacing="1" w:after="100" w:afterAutospacing="1" w:line="240" w:lineRule="auto"/>
        <w:ind w:left="284"/>
        <w:jc w:val="both"/>
        <w:rPr>
          <w:rFonts w:asciiTheme="majorHAnsi" w:eastAsia="Times New Roman" w:hAnsiTheme="majorHAnsi" w:cs="Times New Roman"/>
          <w:sz w:val="28"/>
          <w:szCs w:val="24"/>
          <w:lang w:eastAsia="el-GR"/>
        </w:rPr>
      </w:pPr>
    </w:p>
    <w:p w:rsidR="00B03A3A" w:rsidRPr="001C447A" w:rsidRDefault="00B03A3A" w:rsidP="00B03A3A">
      <w:pPr>
        <w:pStyle w:val="a4"/>
        <w:numPr>
          <w:ilvl w:val="0"/>
          <w:numId w:val="4"/>
        </w:numPr>
        <w:spacing w:before="100" w:beforeAutospacing="1" w:after="100" w:afterAutospacing="1" w:line="240" w:lineRule="auto"/>
        <w:ind w:left="284" w:hanging="284"/>
        <w:jc w:val="both"/>
        <w:rPr>
          <w:rFonts w:asciiTheme="majorHAnsi" w:eastAsia="Times New Roman" w:hAnsiTheme="majorHAnsi" w:cs="Times New Roman"/>
          <w:sz w:val="28"/>
          <w:szCs w:val="24"/>
          <w:lang w:eastAsia="el-GR"/>
        </w:rPr>
      </w:pPr>
      <w:proofErr w:type="spellStart"/>
      <w:r w:rsidRPr="001C447A">
        <w:rPr>
          <w:rFonts w:asciiTheme="majorHAnsi" w:eastAsia="Times New Roman" w:hAnsiTheme="majorHAnsi" w:cs="Times New Roman"/>
          <w:b/>
          <w:sz w:val="36"/>
          <w:szCs w:val="24"/>
          <w:lang w:eastAsia="el-GR"/>
        </w:rPr>
        <w:t>ε</w:t>
      </w:r>
      <w:r w:rsidRPr="001C447A">
        <w:rPr>
          <w:rFonts w:asciiTheme="majorHAnsi" w:eastAsia="Times New Roman" w:hAnsiTheme="majorHAnsi" w:cs="Times New Roman"/>
          <w:b/>
          <w:sz w:val="24"/>
          <w:szCs w:val="24"/>
          <w:lang w:eastAsia="el-GR"/>
        </w:rPr>
        <w:t>xiz</w:t>
      </w:r>
      <w:proofErr w:type="spellEnd"/>
      <w:r w:rsidRPr="001C447A">
        <w:rPr>
          <w:rFonts w:asciiTheme="majorHAnsi" w:eastAsia="Times New Roman" w:hAnsiTheme="majorHAnsi" w:cs="Times New Roman"/>
          <w:sz w:val="28"/>
          <w:szCs w:val="24"/>
          <w:lang w:eastAsia="el-GR"/>
        </w:rPr>
        <w:t xml:space="preserve"> = η πιθανότητα έκθεσης ενός εργαζομένου στη θέση εργασίας ( x ) και εντός της ζώνης επιπτώσεων (συνέπειας z ) από όπου και εάν προέρχεται εντός της εγκατάστασης. Η πιθανότητα έκθεσης εργαζομένου ε x i z είναι </w:t>
      </w:r>
      <w:proofErr w:type="spellStart"/>
      <w:r w:rsidRPr="001C447A">
        <w:rPr>
          <w:rFonts w:asciiTheme="majorHAnsi" w:eastAsia="Times New Roman" w:hAnsiTheme="majorHAnsi" w:cs="Times New Roman"/>
          <w:sz w:val="28"/>
          <w:szCs w:val="24"/>
          <w:lang w:eastAsia="el-GR"/>
        </w:rPr>
        <w:t>αδιάστατο</w:t>
      </w:r>
      <w:proofErr w:type="spellEnd"/>
      <w:r w:rsidRPr="001C447A">
        <w:rPr>
          <w:rFonts w:asciiTheme="majorHAnsi" w:eastAsia="Times New Roman" w:hAnsiTheme="majorHAnsi" w:cs="Times New Roman"/>
          <w:sz w:val="28"/>
          <w:szCs w:val="24"/>
          <w:lang w:eastAsia="el-GR"/>
        </w:rPr>
        <w:t xml:space="preserve"> μέγεθος.</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1C447A">
        <w:rPr>
          <w:rFonts w:asciiTheme="majorHAnsi" w:eastAsia="Times New Roman" w:hAnsiTheme="majorHAnsi" w:cs="Times New Roman"/>
          <w:sz w:val="28"/>
          <w:szCs w:val="24"/>
          <w:lang w:eastAsia="el-GR"/>
        </w:rPr>
        <w:t>και</w:t>
      </w:r>
    </w:p>
    <w:p w:rsidR="00B03A3A" w:rsidRPr="00BE13B2" w:rsidRDefault="00B03A3A" w:rsidP="00B03A3A">
      <w:pPr>
        <w:pStyle w:val="a4"/>
        <w:numPr>
          <w:ilvl w:val="0"/>
          <w:numId w:val="7"/>
        </w:numPr>
        <w:spacing w:before="100" w:beforeAutospacing="1" w:after="100" w:afterAutospacing="1" w:line="240" w:lineRule="auto"/>
        <w:ind w:left="142" w:hanging="142"/>
        <w:jc w:val="both"/>
        <w:rPr>
          <w:rFonts w:asciiTheme="majorHAnsi" w:eastAsia="Times New Roman" w:hAnsiTheme="majorHAnsi" w:cs="Times New Roman"/>
          <w:sz w:val="28"/>
          <w:szCs w:val="24"/>
          <w:lang w:eastAsia="el-GR"/>
        </w:rPr>
      </w:pPr>
      <w:proofErr w:type="spellStart"/>
      <w:r w:rsidRPr="001C447A">
        <w:rPr>
          <w:rFonts w:asciiTheme="majorHAnsi" w:eastAsia="Times New Roman" w:hAnsiTheme="majorHAnsi" w:cs="Times New Roman"/>
          <w:b/>
          <w:sz w:val="32"/>
          <w:szCs w:val="24"/>
          <w:lang w:eastAsia="el-GR"/>
        </w:rPr>
        <w:t>V</w:t>
      </w:r>
      <w:r w:rsidRPr="001C447A">
        <w:rPr>
          <w:rFonts w:asciiTheme="majorHAnsi" w:eastAsia="Times New Roman" w:hAnsiTheme="majorHAnsi" w:cs="Times New Roman"/>
          <w:b/>
          <w:sz w:val="24"/>
          <w:szCs w:val="24"/>
          <w:lang w:eastAsia="el-GR"/>
        </w:rPr>
        <w:t>iz</w:t>
      </w:r>
      <w:proofErr w:type="spellEnd"/>
      <w:r w:rsidRPr="001C447A">
        <w:rPr>
          <w:rFonts w:asciiTheme="majorHAnsi" w:eastAsia="Times New Roman" w:hAnsiTheme="majorHAnsi" w:cs="Times New Roman"/>
          <w:sz w:val="28"/>
          <w:szCs w:val="24"/>
          <w:lang w:eastAsia="el-GR"/>
        </w:rPr>
        <w:t xml:space="preserve"> = δείκτης τρωτότητας, η πιθανότητα ο εργαζόμενος να υποστεί τη συνέπεια(z) με την προϋπόθεση ότι βρίσκεται εντός της ζώνης της συνέπειας (z) από </w:t>
      </w:r>
      <w:proofErr w:type="spellStart"/>
      <w:r w:rsidRPr="001C447A">
        <w:rPr>
          <w:rFonts w:asciiTheme="majorHAnsi" w:eastAsia="Times New Roman" w:hAnsiTheme="majorHAnsi" w:cs="Times New Roman"/>
          <w:sz w:val="28"/>
          <w:szCs w:val="24"/>
          <w:lang w:eastAsia="el-GR"/>
        </w:rPr>
        <w:t>ατυχηματικό</w:t>
      </w:r>
      <w:proofErr w:type="spellEnd"/>
      <w:r w:rsidRPr="001C447A">
        <w:rPr>
          <w:rFonts w:asciiTheme="majorHAnsi" w:eastAsia="Times New Roman" w:hAnsiTheme="majorHAnsi" w:cs="Times New Roman"/>
          <w:sz w:val="28"/>
          <w:szCs w:val="24"/>
          <w:lang w:eastAsia="el-GR"/>
        </w:rPr>
        <w:t xml:space="preserve"> γεγονός (i). Ο δείκτης τρωτότητας V i z είναι </w:t>
      </w:r>
      <w:proofErr w:type="spellStart"/>
      <w:r w:rsidRPr="001C447A">
        <w:rPr>
          <w:rFonts w:asciiTheme="majorHAnsi" w:eastAsia="Times New Roman" w:hAnsiTheme="majorHAnsi" w:cs="Times New Roman"/>
          <w:sz w:val="28"/>
          <w:szCs w:val="24"/>
          <w:lang w:eastAsia="el-GR"/>
        </w:rPr>
        <w:t>αδιάστατο</w:t>
      </w:r>
      <w:proofErr w:type="spellEnd"/>
      <w:r w:rsidRPr="001C447A">
        <w:rPr>
          <w:rFonts w:asciiTheme="majorHAnsi" w:eastAsia="Times New Roman" w:hAnsiTheme="majorHAnsi" w:cs="Times New Roman"/>
          <w:sz w:val="28"/>
          <w:szCs w:val="24"/>
          <w:lang w:eastAsia="el-GR"/>
        </w:rPr>
        <w:t xml:space="preserve"> μέγεθος.</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proofErr w:type="spellStart"/>
      <w:r w:rsidRPr="001C447A">
        <w:rPr>
          <w:rFonts w:asciiTheme="majorHAnsi" w:eastAsia="Times New Roman" w:hAnsiTheme="majorHAnsi" w:cs="Times New Roman"/>
          <w:sz w:val="28"/>
          <w:szCs w:val="24"/>
          <w:lang w:eastAsia="el-GR"/>
        </w:rPr>
        <w:t>Το</w:t>
      </w:r>
      <w:r w:rsidRPr="001C447A">
        <w:rPr>
          <w:rFonts w:asciiTheme="majorHAnsi" w:eastAsia="Times New Roman" w:hAnsiTheme="majorHAnsi" w:cs="Times New Roman"/>
          <w:b/>
          <w:sz w:val="36"/>
          <w:szCs w:val="24"/>
          <w:lang w:eastAsia="el-GR"/>
        </w:rPr>
        <w:t>ε</w:t>
      </w:r>
      <w:r w:rsidRPr="001C447A">
        <w:rPr>
          <w:rFonts w:asciiTheme="majorHAnsi" w:eastAsia="Times New Roman" w:hAnsiTheme="majorHAnsi" w:cs="Times New Roman"/>
          <w:b/>
          <w:sz w:val="24"/>
          <w:szCs w:val="24"/>
          <w:lang w:eastAsia="el-GR"/>
        </w:rPr>
        <w:t>xiz</w:t>
      </w:r>
      <w:proofErr w:type="spellEnd"/>
      <w:r w:rsidRPr="001C447A">
        <w:rPr>
          <w:rFonts w:asciiTheme="majorHAnsi" w:eastAsia="Times New Roman" w:hAnsiTheme="majorHAnsi" w:cs="Times New Roman"/>
          <w:sz w:val="28"/>
          <w:szCs w:val="24"/>
          <w:lang w:eastAsia="el-GR"/>
        </w:rPr>
        <w:t xml:space="preserve"> εκφράζεται από το γινόμενο :</w:t>
      </w:r>
    </w:p>
    <w:p w:rsidR="00B03A3A" w:rsidRPr="00C14AA4"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1C447A">
        <w:rPr>
          <w:rFonts w:asciiTheme="majorHAnsi" w:eastAsia="Times New Roman" w:hAnsiTheme="majorHAnsi" w:cs="Times New Roman"/>
          <w:b/>
          <w:sz w:val="36"/>
          <w:szCs w:val="24"/>
          <w:lang w:eastAsia="el-GR"/>
        </w:rPr>
        <w:t>ε</w:t>
      </w:r>
      <w:proofErr w:type="spellStart"/>
      <w:r w:rsidRPr="001C447A">
        <w:rPr>
          <w:rFonts w:asciiTheme="majorHAnsi" w:eastAsia="Times New Roman" w:hAnsiTheme="majorHAnsi" w:cs="Times New Roman"/>
          <w:b/>
          <w:sz w:val="24"/>
          <w:szCs w:val="24"/>
          <w:lang w:val="en-US" w:eastAsia="el-GR"/>
        </w:rPr>
        <w:t>xiz</w:t>
      </w:r>
      <w:proofErr w:type="spellEnd"/>
      <w:r w:rsidRPr="00C14AA4">
        <w:rPr>
          <w:rFonts w:asciiTheme="majorHAnsi" w:eastAsia="Times New Roman" w:hAnsiTheme="majorHAnsi" w:cs="Times New Roman"/>
          <w:sz w:val="28"/>
          <w:szCs w:val="24"/>
          <w:lang w:eastAsia="el-GR"/>
        </w:rPr>
        <w:t xml:space="preserve"> = </w:t>
      </w:r>
      <w:proofErr w:type="spellStart"/>
      <w:r w:rsidRPr="001C447A">
        <w:rPr>
          <w:rFonts w:asciiTheme="majorHAnsi" w:eastAsia="Times New Roman" w:hAnsiTheme="majorHAnsi" w:cs="Times New Roman"/>
          <w:b/>
          <w:sz w:val="36"/>
          <w:szCs w:val="24"/>
          <w:lang w:eastAsia="el-GR"/>
        </w:rPr>
        <w:t>ε</w:t>
      </w:r>
      <w:r w:rsidRPr="001C447A">
        <w:rPr>
          <w:rFonts w:asciiTheme="majorHAnsi" w:eastAsia="Times New Roman" w:hAnsiTheme="majorHAnsi" w:cs="Times New Roman"/>
          <w:b/>
          <w:sz w:val="24"/>
          <w:szCs w:val="24"/>
          <w:lang w:eastAsia="el-GR"/>
        </w:rPr>
        <w:t>x</w:t>
      </w:r>
      <w:r w:rsidRPr="001C447A">
        <w:rPr>
          <w:rFonts w:asciiTheme="majorHAnsi" w:eastAsia="Times New Roman" w:hAnsiTheme="majorHAnsi" w:cs="Times New Roman"/>
          <w:b/>
          <w:sz w:val="28"/>
          <w:szCs w:val="24"/>
          <w:lang w:val="en-US" w:eastAsia="el-GR"/>
        </w:rPr>
        <w:t>P</w:t>
      </w:r>
      <w:r w:rsidRPr="001C447A">
        <w:rPr>
          <w:rFonts w:asciiTheme="majorHAnsi" w:eastAsia="Times New Roman" w:hAnsiTheme="majorHAnsi" w:cs="Times New Roman"/>
          <w:b/>
          <w:sz w:val="24"/>
          <w:szCs w:val="24"/>
          <w:lang w:val="en-US" w:eastAsia="el-GR"/>
        </w:rPr>
        <w:t>xiz</w:t>
      </w:r>
      <w:proofErr w:type="spellEnd"/>
      <w:r w:rsidRPr="00C14AA4">
        <w:rPr>
          <w:rFonts w:asciiTheme="majorHAnsi" w:eastAsia="Times New Roman" w:hAnsiTheme="majorHAnsi" w:cs="Times New Roman"/>
          <w:sz w:val="28"/>
          <w:szCs w:val="24"/>
          <w:lang w:eastAsia="el-GR"/>
        </w:rPr>
        <w:t xml:space="preserve"> ,</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1C447A">
        <w:rPr>
          <w:rFonts w:asciiTheme="majorHAnsi" w:eastAsia="Times New Roman" w:hAnsiTheme="majorHAnsi" w:cs="Times New Roman"/>
          <w:sz w:val="28"/>
          <w:szCs w:val="24"/>
          <w:lang w:eastAsia="el-GR"/>
        </w:rPr>
        <w:t>όπου</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proofErr w:type="spellStart"/>
      <w:r w:rsidRPr="001C447A">
        <w:rPr>
          <w:rFonts w:asciiTheme="majorHAnsi" w:eastAsia="Times New Roman" w:hAnsiTheme="majorHAnsi" w:cs="Times New Roman"/>
          <w:b/>
          <w:sz w:val="36"/>
          <w:szCs w:val="24"/>
          <w:lang w:eastAsia="el-GR"/>
        </w:rPr>
        <w:t>ε</w:t>
      </w:r>
      <w:r w:rsidRPr="001C447A">
        <w:rPr>
          <w:rFonts w:asciiTheme="majorHAnsi" w:eastAsia="Times New Roman" w:hAnsiTheme="majorHAnsi" w:cs="Times New Roman"/>
          <w:b/>
          <w:sz w:val="24"/>
          <w:szCs w:val="24"/>
          <w:lang w:eastAsia="el-GR"/>
        </w:rPr>
        <w:t>x</w:t>
      </w:r>
      <w:proofErr w:type="spellEnd"/>
      <w:r w:rsidRPr="001C447A">
        <w:rPr>
          <w:rFonts w:asciiTheme="majorHAnsi" w:eastAsia="Times New Roman" w:hAnsiTheme="majorHAnsi" w:cs="Times New Roman"/>
          <w:sz w:val="28"/>
          <w:szCs w:val="24"/>
          <w:lang w:eastAsia="el-GR"/>
        </w:rPr>
        <w:t xml:space="preserve"> = η πιθανότητα παρουσίας του εργαζομένου μέσα στο χωρικά προσδιορισμένο τόπο της θέσης εργασίας (x). Η πιθανότητα </w:t>
      </w:r>
      <w:proofErr w:type="spellStart"/>
      <w:r w:rsidRPr="001C447A">
        <w:rPr>
          <w:rFonts w:asciiTheme="majorHAnsi" w:eastAsia="Times New Roman" w:hAnsiTheme="majorHAnsi" w:cs="Times New Roman"/>
          <w:sz w:val="28"/>
          <w:szCs w:val="24"/>
          <w:lang w:eastAsia="el-GR"/>
        </w:rPr>
        <w:t>Ex</w:t>
      </w:r>
      <w:proofErr w:type="spellEnd"/>
      <w:r w:rsidRPr="001C447A">
        <w:rPr>
          <w:rFonts w:asciiTheme="majorHAnsi" w:eastAsia="Times New Roman" w:hAnsiTheme="majorHAnsi" w:cs="Times New Roman"/>
          <w:sz w:val="28"/>
          <w:szCs w:val="24"/>
          <w:lang w:eastAsia="el-GR"/>
        </w:rPr>
        <w:t xml:space="preserve"> είναι </w:t>
      </w:r>
      <w:proofErr w:type="spellStart"/>
      <w:r w:rsidRPr="001C447A">
        <w:rPr>
          <w:rFonts w:asciiTheme="majorHAnsi" w:eastAsia="Times New Roman" w:hAnsiTheme="majorHAnsi" w:cs="Times New Roman"/>
          <w:sz w:val="28"/>
          <w:szCs w:val="24"/>
          <w:lang w:eastAsia="el-GR"/>
        </w:rPr>
        <w:t>αδιάστατο</w:t>
      </w:r>
      <w:proofErr w:type="spellEnd"/>
      <w:r w:rsidRPr="001C447A">
        <w:rPr>
          <w:rFonts w:asciiTheme="majorHAnsi" w:eastAsia="Times New Roman" w:hAnsiTheme="majorHAnsi" w:cs="Times New Roman"/>
          <w:sz w:val="28"/>
          <w:szCs w:val="24"/>
          <w:lang w:eastAsia="el-GR"/>
        </w:rPr>
        <w:t xml:space="preserve"> μέγεθος, και</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proofErr w:type="spellStart"/>
      <w:r w:rsidRPr="001C447A">
        <w:rPr>
          <w:rFonts w:asciiTheme="majorHAnsi" w:eastAsia="Times New Roman" w:hAnsiTheme="majorHAnsi" w:cs="Times New Roman"/>
          <w:b/>
          <w:sz w:val="28"/>
          <w:szCs w:val="24"/>
          <w:lang w:val="en-US" w:eastAsia="el-GR"/>
        </w:rPr>
        <w:t>P</w:t>
      </w:r>
      <w:r w:rsidRPr="001C447A">
        <w:rPr>
          <w:rFonts w:asciiTheme="majorHAnsi" w:eastAsia="Times New Roman" w:hAnsiTheme="majorHAnsi" w:cs="Times New Roman"/>
          <w:b/>
          <w:sz w:val="24"/>
          <w:szCs w:val="24"/>
          <w:lang w:val="en-US" w:eastAsia="el-GR"/>
        </w:rPr>
        <w:t>xiz</w:t>
      </w:r>
      <w:proofErr w:type="spellEnd"/>
      <w:r w:rsidRPr="001C447A">
        <w:rPr>
          <w:rFonts w:asciiTheme="majorHAnsi" w:eastAsia="Times New Roman" w:hAnsiTheme="majorHAnsi" w:cs="Times New Roman"/>
          <w:sz w:val="28"/>
          <w:szCs w:val="24"/>
          <w:lang w:eastAsia="el-GR"/>
        </w:rPr>
        <w:t xml:space="preserve">= το ποσοστό του τόπου της θέσης εργασίας που καλύπτει τη ζώνη της συνέπειας (z) στη θέση εργασίας (x) από </w:t>
      </w:r>
      <w:proofErr w:type="spellStart"/>
      <w:r w:rsidRPr="001C447A">
        <w:rPr>
          <w:rFonts w:asciiTheme="majorHAnsi" w:eastAsia="Times New Roman" w:hAnsiTheme="majorHAnsi" w:cs="Times New Roman"/>
          <w:sz w:val="28"/>
          <w:szCs w:val="24"/>
          <w:lang w:eastAsia="el-GR"/>
        </w:rPr>
        <w:t>ατυχηματικό</w:t>
      </w:r>
      <w:proofErr w:type="spellEnd"/>
      <w:r w:rsidRPr="001C447A">
        <w:rPr>
          <w:rFonts w:asciiTheme="majorHAnsi" w:eastAsia="Times New Roman" w:hAnsiTheme="majorHAnsi" w:cs="Times New Roman"/>
          <w:sz w:val="28"/>
          <w:szCs w:val="24"/>
          <w:lang w:eastAsia="el-GR"/>
        </w:rPr>
        <w:t xml:space="preserve"> γεγονός (i).</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1C447A">
        <w:rPr>
          <w:rFonts w:asciiTheme="majorHAnsi" w:eastAsia="Times New Roman" w:hAnsiTheme="majorHAnsi" w:cs="Times New Roman"/>
          <w:sz w:val="28"/>
          <w:szCs w:val="24"/>
          <w:lang w:eastAsia="el-GR"/>
        </w:rPr>
        <w:t>Για την εκτίμηση των παραπάνω μεγεθών είναι απαραίτητες οι εμπειρικές παρατηρήσεις και μετρήσεις των συνθηκών εργασίας σε σχέση με όλους τους βλαπτικούς παράγοντες σε κάθε θέση εργασίας.</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1C447A">
        <w:rPr>
          <w:rFonts w:asciiTheme="majorHAnsi" w:eastAsia="Times New Roman" w:hAnsiTheme="majorHAnsi" w:cs="Times New Roman"/>
          <w:sz w:val="28"/>
          <w:szCs w:val="24"/>
          <w:lang w:eastAsia="el-GR"/>
        </w:rPr>
        <w:lastRenderedPageBreak/>
        <w:t>Όταν το ζητούμενο είναι η εκτίμηση της ατομικής επαγγελματικής επικινδυνότητας R για μία συγκεκριμένη συνέπεια π.χ. θάνατο, από όλους τους βλαπτικούς παράγοντες</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1C447A">
        <w:rPr>
          <w:rFonts w:asciiTheme="majorHAnsi" w:eastAsia="Times New Roman" w:hAnsiTheme="majorHAnsi" w:cs="Times New Roman"/>
          <w:sz w:val="28"/>
          <w:szCs w:val="24"/>
          <w:lang w:eastAsia="el-GR"/>
        </w:rPr>
        <w:t xml:space="preserve">– κινδύνους - </w:t>
      </w:r>
      <w:proofErr w:type="spellStart"/>
      <w:r w:rsidRPr="001C447A">
        <w:rPr>
          <w:rFonts w:asciiTheme="majorHAnsi" w:eastAsia="Times New Roman" w:hAnsiTheme="majorHAnsi" w:cs="Times New Roman"/>
          <w:sz w:val="28"/>
          <w:szCs w:val="24"/>
          <w:lang w:eastAsia="el-GR"/>
        </w:rPr>
        <w:t>ατυχηματικά</w:t>
      </w:r>
      <w:proofErr w:type="spellEnd"/>
      <w:r w:rsidRPr="001C447A">
        <w:rPr>
          <w:rFonts w:asciiTheme="majorHAnsi" w:eastAsia="Times New Roman" w:hAnsiTheme="majorHAnsi" w:cs="Times New Roman"/>
          <w:sz w:val="28"/>
          <w:szCs w:val="24"/>
          <w:lang w:eastAsia="el-GR"/>
        </w:rPr>
        <w:t xml:space="preserve"> γεγονότα, η επικινδυνότητα υπολογίζεται ως εξής:</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1C447A">
        <w:rPr>
          <w:rFonts w:asciiTheme="majorHAnsi" w:eastAsia="Times New Roman" w:hAnsiTheme="majorHAnsi" w:cs="Times New Roman"/>
          <w:sz w:val="28"/>
          <w:szCs w:val="24"/>
          <w:lang w:eastAsia="el-GR"/>
        </w:rPr>
        <w:t>Για κάθε συνέπεια (z) π.χ. θάνατο, η συνολική ατομική επικινδυνότητα θανάτου</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proofErr w:type="spellStart"/>
      <w:r w:rsidRPr="001C447A">
        <w:rPr>
          <w:rFonts w:asciiTheme="majorHAnsi" w:eastAsia="Times New Roman" w:hAnsiTheme="majorHAnsi" w:cs="Times New Roman"/>
          <w:b/>
          <w:sz w:val="32"/>
          <w:szCs w:val="24"/>
          <w:lang w:eastAsia="el-GR"/>
        </w:rPr>
        <w:t>R</w:t>
      </w:r>
      <w:r>
        <w:rPr>
          <w:rFonts w:asciiTheme="majorHAnsi" w:eastAsia="Times New Roman" w:hAnsiTheme="majorHAnsi" w:cs="Times New Roman"/>
          <w:b/>
          <w:szCs w:val="24"/>
          <w:lang w:eastAsia="el-GR"/>
        </w:rPr>
        <w:t>x</w:t>
      </w:r>
      <w:r w:rsidRPr="001C447A">
        <w:rPr>
          <w:rFonts w:asciiTheme="majorHAnsi" w:eastAsia="Times New Roman" w:hAnsiTheme="majorHAnsi" w:cs="Times New Roman"/>
          <w:b/>
          <w:szCs w:val="24"/>
          <w:lang w:eastAsia="el-GR"/>
        </w:rPr>
        <w:t>z</w:t>
      </w:r>
      <w:r w:rsidRPr="001C447A">
        <w:rPr>
          <w:rFonts w:asciiTheme="majorHAnsi" w:eastAsia="Times New Roman" w:hAnsiTheme="majorHAnsi" w:cs="Times New Roman"/>
          <w:sz w:val="28"/>
          <w:szCs w:val="24"/>
          <w:lang w:eastAsia="el-GR"/>
        </w:rPr>
        <w:t>στη</w:t>
      </w:r>
      <w:proofErr w:type="spellEnd"/>
      <w:r w:rsidRPr="001C447A">
        <w:rPr>
          <w:rFonts w:asciiTheme="majorHAnsi" w:eastAsia="Times New Roman" w:hAnsiTheme="majorHAnsi" w:cs="Times New Roman"/>
          <w:sz w:val="28"/>
          <w:szCs w:val="24"/>
          <w:lang w:eastAsia="el-GR"/>
        </w:rPr>
        <w:t xml:space="preserve"> θέση εργασίας (x) είναι το άθροισμα Σ για όλα τα </w:t>
      </w:r>
      <w:proofErr w:type="spellStart"/>
      <w:r w:rsidRPr="001C447A">
        <w:rPr>
          <w:rFonts w:asciiTheme="majorHAnsi" w:eastAsia="Times New Roman" w:hAnsiTheme="majorHAnsi" w:cs="Times New Roman"/>
          <w:sz w:val="28"/>
          <w:szCs w:val="24"/>
          <w:lang w:eastAsia="el-GR"/>
        </w:rPr>
        <w:t>ατυχηματικά</w:t>
      </w:r>
      <w:proofErr w:type="spellEnd"/>
      <w:r w:rsidRPr="001C447A">
        <w:rPr>
          <w:rFonts w:asciiTheme="majorHAnsi" w:eastAsia="Times New Roman" w:hAnsiTheme="majorHAnsi" w:cs="Times New Roman"/>
          <w:sz w:val="28"/>
          <w:szCs w:val="24"/>
          <w:lang w:eastAsia="el-GR"/>
        </w:rPr>
        <w:t xml:space="preserve"> γεγονότα n :</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proofErr w:type="spellStart"/>
      <w:r w:rsidRPr="001C447A">
        <w:rPr>
          <w:rFonts w:asciiTheme="majorHAnsi" w:eastAsia="Times New Roman" w:hAnsiTheme="majorHAnsi" w:cs="Times New Roman"/>
          <w:b/>
          <w:sz w:val="32"/>
          <w:szCs w:val="24"/>
          <w:lang w:val="en-US" w:eastAsia="el-GR"/>
        </w:rPr>
        <w:t>R</w:t>
      </w:r>
      <w:r w:rsidRPr="001C447A">
        <w:rPr>
          <w:rFonts w:asciiTheme="majorHAnsi" w:eastAsia="Times New Roman" w:hAnsiTheme="majorHAnsi" w:cs="Times New Roman"/>
          <w:b/>
          <w:szCs w:val="24"/>
          <w:lang w:val="en-US" w:eastAsia="el-GR"/>
        </w:rPr>
        <w:t>xz</w:t>
      </w:r>
      <w:proofErr w:type="spellEnd"/>
      <w:r w:rsidRPr="001C447A">
        <w:rPr>
          <w:rFonts w:asciiTheme="majorHAnsi" w:eastAsia="Times New Roman" w:hAnsiTheme="majorHAnsi" w:cs="Times New Roman"/>
          <w:sz w:val="28"/>
          <w:szCs w:val="24"/>
          <w:lang w:eastAsia="el-GR"/>
        </w:rPr>
        <w:t xml:space="preserve">= </w:t>
      </w:r>
      <w:r w:rsidRPr="001C447A">
        <w:rPr>
          <w:rFonts w:asciiTheme="majorHAnsi" w:eastAsia="Times New Roman" w:hAnsiTheme="majorHAnsi" w:cs="Times New Roman"/>
          <w:b/>
          <w:sz w:val="44"/>
          <w:szCs w:val="24"/>
          <w:lang w:eastAsia="el-GR"/>
        </w:rPr>
        <w:t>Σ</w:t>
      </w:r>
      <w:proofErr w:type="spellStart"/>
      <w:r w:rsidRPr="001C447A">
        <w:rPr>
          <w:rFonts w:asciiTheme="majorHAnsi" w:eastAsia="Times New Roman" w:hAnsiTheme="majorHAnsi" w:cs="Times New Roman"/>
          <w:b/>
          <w:sz w:val="36"/>
          <w:szCs w:val="24"/>
          <w:lang w:val="en-US" w:eastAsia="el-GR"/>
        </w:rPr>
        <w:t>f</w:t>
      </w:r>
      <w:r w:rsidRPr="001C447A">
        <w:rPr>
          <w:rFonts w:asciiTheme="majorHAnsi" w:eastAsia="Times New Roman" w:hAnsiTheme="majorHAnsi" w:cs="Times New Roman"/>
          <w:b/>
          <w:sz w:val="24"/>
          <w:szCs w:val="24"/>
          <w:lang w:val="en-US" w:eastAsia="el-GR"/>
        </w:rPr>
        <w:t>xi</w:t>
      </w:r>
      <w:proofErr w:type="spellEnd"/>
      <w:r w:rsidRPr="001C447A">
        <w:rPr>
          <w:rFonts w:asciiTheme="majorHAnsi" w:eastAsia="Times New Roman" w:hAnsiTheme="majorHAnsi" w:cs="Times New Roman"/>
          <w:b/>
          <w:sz w:val="36"/>
          <w:szCs w:val="24"/>
          <w:lang w:eastAsia="el-GR"/>
        </w:rPr>
        <w:t xml:space="preserve"> ε</w:t>
      </w:r>
      <w:proofErr w:type="spellStart"/>
      <w:r w:rsidRPr="001C447A">
        <w:rPr>
          <w:rFonts w:asciiTheme="majorHAnsi" w:eastAsia="Times New Roman" w:hAnsiTheme="majorHAnsi" w:cs="Times New Roman"/>
          <w:b/>
          <w:sz w:val="24"/>
          <w:szCs w:val="24"/>
          <w:lang w:val="en-US" w:eastAsia="el-GR"/>
        </w:rPr>
        <w:t>xiz</w:t>
      </w:r>
      <w:r w:rsidRPr="001C447A">
        <w:rPr>
          <w:rFonts w:asciiTheme="majorHAnsi" w:eastAsia="Times New Roman" w:hAnsiTheme="majorHAnsi" w:cs="Times New Roman"/>
          <w:b/>
          <w:sz w:val="32"/>
          <w:szCs w:val="24"/>
          <w:lang w:eastAsia="el-GR"/>
        </w:rPr>
        <w:t>V</w:t>
      </w:r>
      <w:r w:rsidRPr="001C447A">
        <w:rPr>
          <w:rFonts w:asciiTheme="majorHAnsi" w:eastAsia="Times New Roman" w:hAnsiTheme="majorHAnsi" w:cs="Times New Roman"/>
          <w:b/>
          <w:sz w:val="24"/>
          <w:szCs w:val="24"/>
          <w:lang w:eastAsia="el-GR"/>
        </w:rPr>
        <w:t>iz</w:t>
      </w:r>
      <w:proofErr w:type="spellEnd"/>
      <w:r w:rsidRPr="001C447A">
        <w:rPr>
          <w:rFonts w:asciiTheme="majorHAnsi" w:eastAsia="Times New Roman" w:hAnsiTheme="majorHAnsi" w:cs="Times New Roman"/>
          <w:b/>
          <w:sz w:val="32"/>
          <w:szCs w:val="24"/>
          <w:lang w:eastAsia="el-GR"/>
        </w:rPr>
        <w:t xml:space="preserve">  ,για</w:t>
      </w:r>
      <w:proofErr w:type="spellStart"/>
      <w:r w:rsidRPr="001C447A">
        <w:rPr>
          <w:rFonts w:asciiTheme="majorHAnsi" w:eastAsia="Times New Roman" w:hAnsiTheme="majorHAnsi" w:cs="Times New Roman"/>
          <w:b/>
          <w:sz w:val="32"/>
          <w:szCs w:val="24"/>
          <w:lang w:val="en-US" w:eastAsia="el-GR"/>
        </w:rPr>
        <w:t>i</w:t>
      </w:r>
      <w:proofErr w:type="spellEnd"/>
      <w:r w:rsidRPr="001C447A">
        <w:rPr>
          <w:rFonts w:asciiTheme="majorHAnsi" w:eastAsia="Times New Roman" w:hAnsiTheme="majorHAnsi" w:cs="Times New Roman"/>
          <w:b/>
          <w:sz w:val="32"/>
          <w:szCs w:val="24"/>
          <w:lang w:eastAsia="el-GR"/>
        </w:rPr>
        <w:t xml:space="preserve"> =1,..,</w:t>
      </w:r>
      <w:r w:rsidRPr="001C447A">
        <w:rPr>
          <w:rFonts w:asciiTheme="majorHAnsi" w:eastAsia="Times New Roman" w:hAnsiTheme="majorHAnsi" w:cs="Times New Roman"/>
          <w:b/>
          <w:sz w:val="32"/>
          <w:szCs w:val="24"/>
          <w:lang w:val="en-US" w:eastAsia="el-GR"/>
        </w:rPr>
        <w:t>n</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1C447A">
        <w:rPr>
          <w:rFonts w:asciiTheme="majorHAnsi" w:eastAsia="Times New Roman" w:hAnsiTheme="majorHAnsi" w:cs="Times New Roman"/>
          <w:sz w:val="28"/>
          <w:szCs w:val="24"/>
          <w:lang w:eastAsia="el-GR"/>
        </w:rPr>
        <w:t>Στη περίπτωση αυτή η συνολική επικινδυνότητα R x σε κάθε θέση εργασίας x, είναι το άθροισμα Σ για όλες τις συνέπειες z =1,..., ω</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b/>
          <w:sz w:val="32"/>
          <w:szCs w:val="24"/>
          <w:lang w:eastAsia="el-GR"/>
        </w:rPr>
      </w:pPr>
      <w:r w:rsidRPr="001C447A">
        <w:rPr>
          <w:rFonts w:asciiTheme="majorHAnsi" w:eastAsia="Times New Roman" w:hAnsiTheme="majorHAnsi" w:cs="Times New Roman"/>
          <w:b/>
          <w:sz w:val="32"/>
          <w:szCs w:val="24"/>
          <w:lang w:val="en-US" w:eastAsia="el-GR"/>
        </w:rPr>
        <w:t>R</w:t>
      </w:r>
      <w:r w:rsidRPr="001C447A">
        <w:rPr>
          <w:rFonts w:asciiTheme="majorHAnsi" w:eastAsia="Times New Roman" w:hAnsiTheme="majorHAnsi" w:cs="Times New Roman"/>
          <w:b/>
          <w:szCs w:val="24"/>
          <w:lang w:val="en-US" w:eastAsia="el-GR"/>
        </w:rPr>
        <w:t>x</w:t>
      </w:r>
      <w:r>
        <w:rPr>
          <w:rFonts w:asciiTheme="majorHAnsi" w:eastAsia="Times New Roman" w:hAnsiTheme="majorHAnsi" w:cs="Times New Roman"/>
          <w:sz w:val="28"/>
          <w:szCs w:val="24"/>
          <w:lang w:eastAsia="el-GR"/>
        </w:rPr>
        <w:t xml:space="preserve">= </w:t>
      </w:r>
      <w:r w:rsidRPr="001C447A">
        <w:rPr>
          <w:rFonts w:asciiTheme="majorHAnsi" w:eastAsia="Times New Roman" w:hAnsiTheme="majorHAnsi" w:cs="Times New Roman"/>
          <w:b/>
          <w:sz w:val="32"/>
          <w:szCs w:val="24"/>
          <w:lang w:eastAsia="el-GR"/>
        </w:rPr>
        <w:t xml:space="preserve">( </w:t>
      </w:r>
      <w:r w:rsidRPr="001C447A">
        <w:rPr>
          <w:rFonts w:asciiTheme="majorHAnsi" w:eastAsia="Times New Roman" w:hAnsiTheme="majorHAnsi" w:cs="Times New Roman"/>
          <w:b/>
          <w:sz w:val="36"/>
          <w:szCs w:val="24"/>
          <w:lang w:eastAsia="el-GR"/>
        </w:rPr>
        <w:t>Σ</w:t>
      </w:r>
      <w:proofErr w:type="spellStart"/>
      <w:r w:rsidRPr="001C447A">
        <w:rPr>
          <w:rFonts w:asciiTheme="majorHAnsi" w:eastAsia="Times New Roman" w:hAnsiTheme="majorHAnsi" w:cs="Times New Roman"/>
          <w:b/>
          <w:sz w:val="32"/>
          <w:szCs w:val="24"/>
          <w:lang w:val="en-US" w:eastAsia="el-GR"/>
        </w:rPr>
        <w:t>C</w:t>
      </w:r>
      <w:r w:rsidRPr="001C447A">
        <w:rPr>
          <w:rFonts w:asciiTheme="majorHAnsi" w:eastAsia="Times New Roman" w:hAnsiTheme="majorHAnsi" w:cs="Times New Roman"/>
          <w:b/>
          <w:sz w:val="24"/>
          <w:szCs w:val="24"/>
          <w:lang w:val="en-US" w:eastAsia="el-GR"/>
        </w:rPr>
        <w:t>z</w:t>
      </w:r>
      <w:r w:rsidRPr="001C447A">
        <w:rPr>
          <w:rFonts w:asciiTheme="majorHAnsi" w:eastAsia="Times New Roman" w:hAnsiTheme="majorHAnsi" w:cs="Times New Roman"/>
          <w:b/>
          <w:sz w:val="32"/>
          <w:szCs w:val="24"/>
          <w:lang w:val="en-US" w:eastAsia="el-GR"/>
        </w:rPr>
        <w:t>R</w:t>
      </w:r>
      <w:r w:rsidRPr="001C447A">
        <w:rPr>
          <w:rFonts w:asciiTheme="majorHAnsi" w:eastAsia="Times New Roman" w:hAnsiTheme="majorHAnsi" w:cs="Times New Roman"/>
          <w:b/>
          <w:szCs w:val="24"/>
          <w:lang w:val="en-US" w:eastAsia="el-GR"/>
        </w:rPr>
        <w:t>xz</w:t>
      </w:r>
      <w:proofErr w:type="spellEnd"/>
      <w:r w:rsidRPr="001C447A">
        <w:rPr>
          <w:rFonts w:asciiTheme="majorHAnsi" w:eastAsia="Times New Roman" w:hAnsiTheme="majorHAnsi" w:cs="Times New Roman"/>
          <w:b/>
          <w:sz w:val="32"/>
          <w:szCs w:val="24"/>
          <w:lang w:eastAsia="el-GR"/>
        </w:rPr>
        <w:t xml:space="preserve">) / Σ </w:t>
      </w:r>
      <w:proofErr w:type="spellStart"/>
      <w:r w:rsidRPr="001C447A">
        <w:rPr>
          <w:rFonts w:asciiTheme="majorHAnsi" w:eastAsia="Times New Roman" w:hAnsiTheme="majorHAnsi" w:cs="Times New Roman"/>
          <w:b/>
          <w:sz w:val="32"/>
          <w:szCs w:val="24"/>
          <w:lang w:val="en-US" w:eastAsia="el-GR"/>
        </w:rPr>
        <w:t>C</w:t>
      </w:r>
      <w:r w:rsidRPr="001C447A">
        <w:rPr>
          <w:rFonts w:asciiTheme="majorHAnsi" w:eastAsia="Times New Roman" w:hAnsiTheme="majorHAnsi" w:cs="Times New Roman"/>
          <w:b/>
          <w:sz w:val="24"/>
          <w:szCs w:val="24"/>
          <w:lang w:val="en-US" w:eastAsia="el-GR"/>
        </w:rPr>
        <w:t>z</w:t>
      </w:r>
      <w:proofErr w:type="spellEnd"/>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1C447A">
        <w:rPr>
          <w:rFonts w:asciiTheme="majorHAnsi" w:eastAsia="Times New Roman" w:hAnsiTheme="majorHAnsi" w:cs="Times New Roman"/>
          <w:sz w:val="28"/>
          <w:szCs w:val="24"/>
          <w:lang w:eastAsia="el-GR"/>
        </w:rPr>
        <w:t>για z =1(θάνατος), 2( βαρύς τραυματισμός), 3( ελαφρύς τραυματισμός),…, ω</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1C447A">
        <w:rPr>
          <w:rFonts w:asciiTheme="majorHAnsi" w:eastAsia="Times New Roman" w:hAnsiTheme="majorHAnsi" w:cs="Times New Roman"/>
          <w:sz w:val="28"/>
          <w:szCs w:val="24"/>
          <w:lang w:eastAsia="el-GR"/>
        </w:rPr>
        <w:t xml:space="preserve">όπου, </w:t>
      </w:r>
      <w:proofErr w:type="spellStart"/>
      <w:r w:rsidRPr="001C447A">
        <w:rPr>
          <w:rFonts w:asciiTheme="majorHAnsi" w:eastAsia="Times New Roman" w:hAnsiTheme="majorHAnsi" w:cs="Times New Roman"/>
          <w:b/>
          <w:sz w:val="32"/>
          <w:szCs w:val="24"/>
          <w:lang w:val="en-US" w:eastAsia="el-GR"/>
        </w:rPr>
        <w:t>C</w:t>
      </w:r>
      <w:r w:rsidRPr="001C447A">
        <w:rPr>
          <w:rFonts w:asciiTheme="majorHAnsi" w:eastAsia="Times New Roman" w:hAnsiTheme="majorHAnsi" w:cs="Times New Roman"/>
          <w:b/>
          <w:sz w:val="24"/>
          <w:szCs w:val="24"/>
          <w:lang w:val="en-US" w:eastAsia="el-GR"/>
        </w:rPr>
        <w:t>z</w:t>
      </w:r>
      <w:proofErr w:type="spellEnd"/>
      <w:r w:rsidRPr="001C447A">
        <w:rPr>
          <w:rFonts w:asciiTheme="majorHAnsi" w:eastAsia="Times New Roman" w:hAnsiTheme="majorHAnsi" w:cs="Times New Roman"/>
          <w:sz w:val="28"/>
          <w:szCs w:val="24"/>
          <w:lang w:eastAsia="el-GR"/>
        </w:rPr>
        <w:t xml:space="preserve"> = ο δείκτης σοβαρότητας της συνέπειας z. Ο δείκτης καθορίζεται κατά περίπτωση από την σχετική βαρύτητα που αποδίδεται από τον αξιολογητή στις συνέπειες που εξετάζει η εκτίμηση επαγγελματικής επικινδυνότητας.</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1C447A">
        <w:rPr>
          <w:rFonts w:asciiTheme="majorHAnsi" w:eastAsia="Times New Roman" w:hAnsiTheme="majorHAnsi" w:cs="Times New Roman"/>
          <w:sz w:val="28"/>
          <w:szCs w:val="24"/>
          <w:lang w:eastAsia="el-GR"/>
        </w:rPr>
        <w:t>Όταν το ζητούμενο είναι η εκτίμηση της ατομικής επαγγελματικής επικινδυνότητας R για όλες τις συνέπειες που μπορεί να έχει ένας βλαπτικός παράγοντας σε μία θέση εργασίας, η επικινδυνότητα υπολογίζεται ως εξής:</w:t>
      </w:r>
    </w:p>
    <w:p w:rsidR="00B03A3A" w:rsidRPr="001C447A"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1C447A">
        <w:rPr>
          <w:rFonts w:asciiTheme="majorHAnsi" w:eastAsia="Times New Roman" w:hAnsiTheme="majorHAnsi" w:cs="Times New Roman"/>
          <w:sz w:val="28"/>
          <w:szCs w:val="24"/>
          <w:lang w:eastAsia="el-GR"/>
        </w:rPr>
        <w:t xml:space="preserve">Για κάθε </w:t>
      </w:r>
      <w:proofErr w:type="spellStart"/>
      <w:r w:rsidRPr="001C447A">
        <w:rPr>
          <w:rFonts w:asciiTheme="majorHAnsi" w:eastAsia="Times New Roman" w:hAnsiTheme="majorHAnsi" w:cs="Times New Roman"/>
          <w:sz w:val="28"/>
          <w:szCs w:val="24"/>
          <w:lang w:eastAsia="el-GR"/>
        </w:rPr>
        <w:t>ατυχηματικό</w:t>
      </w:r>
      <w:proofErr w:type="spellEnd"/>
      <w:r w:rsidRPr="001C447A">
        <w:rPr>
          <w:rFonts w:asciiTheme="majorHAnsi" w:eastAsia="Times New Roman" w:hAnsiTheme="majorHAnsi" w:cs="Times New Roman"/>
          <w:sz w:val="28"/>
          <w:szCs w:val="24"/>
          <w:lang w:eastAsia="el-GR"/>
        </w:rPr>
        <w:t xml:space="preserve"> γεγονός π.χ. φωτιά, η συνολική ατομική επικινδυνότητα από φωτιά R x i στη θέση εργασίας (x) και για όλες τις συνέπειες της φωτιάς, είναι το άθροισμα Σ για όλες τις συνέπειες z = 1 ,.., ω :</w:t>
      </w:r>
    </w:p>
    <w:p w:rsidR="00B03A3A" w:rsidRPr="00CA09B4"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proofErr w:type="spellStart"/>
      <w:r w:rsidRPr="00CA09B4">
        <w:rPr>
          <w:rFonts w:asciiTheme="majorHAnsi" w:eastAsia="Times New Roman" w:hAnsiTheme="majorHAnsi" w:cs="Times New Roman"/>
          <w:b/>
          <w:sz w:val="32"/>
          <w:szCs w:val="24"/>
          <w:lang w:val="en-US" w:eastAsia="el-GR"/>
        </w:rPr>
        <w:t>R</w:t>
      </w:r>
      <w:r w:rsidRPr="00CA09B4">
        <w:rPr>
          <w:rFonts w:asciiTheme="majorHAnsi" w:eastAsia="Times New Roman" w:hAnsiTheme="majorHAnsi" w:cs="Times New Roman"/>
          <w:b/>
          <w:szCs w:val="24"/>
          <w:lang w:val="en-US" w:eastAsia="el-GR"/>
        </w:rPr>
        <w:t>xi</w:t>
      </w:r>
      <w:proofErr w:type="spellEnd"/>
      <w:r w:rsidRPr="00CA09B4">
        <w:rPr>
          <w:rFonts w:asciiTheme="majorHAnsi" w:eastAsia="Times New Roman" w:hAnsiTheme="majorHAnsi" w:cs="Times New Roman"/>
          <w:sz w:val="28"/>
          <w:szCs w:val="24"/>
          <w:lang w:eastAsia="el-GR"/>
        </w:rPr>
        <w:t xml:space="preserve">= </w:t>
      </w:r>
      <w:proofErr w:type="spellStart"/>
      <w:r w:rsidRPr="00CA09B4">
        <w:rPr>
          <w:rFonts w:asciiTheme="majorHAnsi" w:eastAsia="Times New Roman" w:hAnsiTheme="majorHAnsi" w:cs="Times New Roman"/>
          <w:b/>
          <w:sz w:val="36"/>
          <w:szCs w:val="24"/>
          <w:lang w:val="en-US" w:eastAsia="el-GR"/>
        </w:rPr>
        <w:t>f</w:t>
      </w:r>
      <w:r w:rsidRPr="00CA09B4">
        <w:rPr>
          <w:rFonts w:asciiTheme="majorHAnsi" w:eastAsia="Times New Roman" w:hAnsiTheme="majorHAnsi" w:cs="Times New Roman"/>
          <w:b/>
          <w:sz w:val="24"/>
          <w:szCs w:val="24"/>
          <w:lang w:val="en-US" w:eastAsia="el-GR"/>
        </w:rPr>
        <w:t>xi</w:t>
      </w:r>
      <w:proofErr w:type="spellEnd"/>
      <w:r w:rsidRPr="00CA09B4">
        <w:rPr>
          <w:rFonts w:asciiTheme="majorHAnsi" w:eastAsia="Times New Roman" w:hAnsiTheme="majorHAnsi" w:cs="Times New Roman"/>
          <w:b/>
          <w:sz w:val="36"/>
          <w:szCs w:val="24"/>
          <w:lang w:eastAsia="el-GR"/>
        </w:rPr>
        <w:t xml:space="preserve">Σ </w:t>
      </w:r>
      <w:proofErr w:type="spellStart"/>
      <w:r w:rsidRPr="001C447A">
        <w:rPr>
          <w:rFonts w:asciiTheme="majorHAnsi" w:eastAsia="Times New Roman" w:hAnsiTheme="majorHAnsi" w:cs="Times New Roman"/>
          <w:b/>
          <w:sz w:val="32"/>
          <w:szCs w:val="24"/>
          <w:lang w:val="en-US" w:eastAsia="el-GR"/>
        </w:rPr>
        <w:t>C</w:t>
      </w:r>
      <w:r w:rsidRPr="001C447A">
        <w:rPr>
          <w:rFonts w:asciiTheme="majorHAnsi" w:eastAsia="Times New Roman" w:hAnsiTheme="majorHAnsi" w:cs="Times New Roman"/>
          <w:b/>
          <w:sz w:val="24"/>
          <w:szCs w:val="24"/>
          <w:lang w:val="en-US" w:eastAsia="el-GR"/>
        </w:rPr>
        <w:t>z</w:t>
      </w:r>
      <w:proofErr w:type="spellEnd"/>
      <w:r w:rsidRPr="001C447A">
        <w:rPr>
          <w:rFonts w:asciiTheme="majorHAnsi" w:eastAsia="Times New Roman" w:hAnsiTheme="majorHAnsi" w:cs="Times New Roman"/>
          <w:b/>
          <w:sz w:val="36"/>
          <w:szCs w:val="24"/>
          <w:lang w:eastAsia="el-GR"/>
        </w:rPr>
        <w:t>ε</w:t>
      </w:r>
      <w:proofErr w:type="spellStart"/>
      <w:r w:rsidRPr="001C447A">
        <w:rPr>
          <w:rFonts w:asciiTheme="majorHAnsi" w:eastAsia="Times New Roman" w:hAnsiTheme="majorHAnsi" w:cs="Times New Roman"/>
          <w:b/>
          <w:sz w:val="24"/>
          <w:szCs w:val="24"/>
          <w:lang w:val="en-US" w:eastAsia="el-GR"/>
        </w:rPr>
        <w:t>xiz</w:t>
      </w:r>
      <w:r w:rsidRPr="001C447A">
        <w:rPr>
          <w:rFonts w:asciiTheme="majorHAnsi" w:eastAsia="Times New Roman" w:hAnsiTheme="majorHAnsi" w:cs="Times New Roman"/>
          <w:b/>
          <w:sz w:val="32"/>
          <w:szCs w:val="24"/>
          <w:lang w:eastAsia="el-GR"/>
        </w:rPr>
        <w:t>V</w:t>
      </w:r>
      <w:r w:rsidRPr="001C447A">
        <w:rPr>
          <w:rFonts w:asciiTheme="majorHAnsi" w:eastAsia="Times New Roman" w:hAnsiTheme="majorHAnsi" w:cs="Times New Roman"/>
          <w:b/>
          <w:sz w:val="24"/>
          <w:szCs w:val="24"/>
          <w:lang w:eastAsia="el-GR"/>
        </w:rPr>
        <w:t>iz</w:t>
      </w:r>
      <w:proofErr w:type="spellEnd"/>
    </w:p>
    <w:p w:rsidR="00B03A3A" w:rsidRPr="00C14AA4" w:rsidRDefault="00B03A3A" w:rsidP="00B03A3A">
      <w:pPr>
        <w:spacing w:before="100" w:beforeAutospacing="1" w:after="100" w:afterAutospacing="1" w:line="240" w:lineRule="auto"/>
        <w:jc w:val="both"/>
        <w:rPr>
          <w:rFonts w:asciiTheme="majorHAnsi" w:eastAsia="Times New Roman" w:hAnsiTheme="majorHAnsi" w:cs="Times New Roman"/>
          <w:sz w:val="28"/>
          <w:szCs w:val="24"/>
          <w:lang w:eastAsia="el-GR"/>
        </w:rPr>
      </w:pPr>
      <w:r w:rsidRPr="001C447A">
        <w:rPr>
          <w:rFonts w:asciiTheme="majorHAnsi" w:eastAsia="Times New Roman" w:hAnsiTheme="majorHAnsi" w:cs="Times New Roman"/>
          <w:sz w:val="28"/>
          <w:szCs w:val="24"/>
          <w:lang w:eastAsia="el-GR"/>
        </w:rPr>
        <w:t>για z =1(θάνατος), 2( βαρύς τραυματισμός), 3( ελαφρύς τραυματισμός),…, ω</w:t>
      </w:r>
    </w:p>
    <w:p w:rsidR="00B03A3A" w:rsidRDefault="00B03A3A" w:rsidP="00B03A3A">
      <w:pPr>
        <w:spacing w:before="100" w:beforeAutospacing="1" w:after="100" w:afterAutospacing="1" w:line="240" w:lineRule="auto"/>
        <w:jc w:val="both"/>
        <w:rPr>
          <w:lang w:val="en-US"/>
        </w:rPr>
      </w:pPr>
      <w:r w:rsidRPr="00CA09B4">
        <w:rPr>
          <w:rFonts w:asciiTheme="majorHAnsi" w:eastAsia="Times New Roman" w:hAnsiTheme="majorHAnsi" w:cs="Times New Roman"/>
          <w:sz w:val="28"/>
          <w:szCs w:val="24"/>
          <w:lang w:eastAsia="el-GR"/>
        </w:rPr>
        <w:lastRenderedPageBreak/>
        <w:t xml:space="preserve">Στα πλαίσια της ποσοτικής εκτίμησης των παραπάνω μεγεθών μπορούν να χρησιμοποιηθούν οι παρακάτω κλίμακες για τη συχνότητα των </w:t>
      </w:r>
      <w:proofErr w:type="spellStart"/>
      <w:r w:rsidRPr="00CA09B4">
        <w:rPr>
          <w:rFonts w:asciiTheme="majorHAnsi" w:eastAsia="Times New Roman" w:hAnsiTheme="majorHAnsi" w:cs="Times New Roman"/>
          <w:sz w:val="28"/>
          <w:szCs w:val="24"/>
          <w:lang w:eastAsia="el-GR"/>
        </w:rPr>
        <w:t>ατυχηματικών</w:t>
      </w:r>
      <w:proofErr w:type="spellEnd"/>
      <w:r w:rsidRPr="00CA09B4">
        <w:rPr>
          <w:rFonts w:asciiTheme="majorHAnsi" w:eastAsia="Times New Roman" w:hAnsiTheme="majorHAnsi" w:cs="Times New Roman"/>
          <w:sz w:val="28"/>
          <w:szCs w:val="24"/>
          <w:lang w:eastAsia="el-GR"/>
        </w:rPr>
        <w:t xml:space="preserve"> γεγονότων (έκλυσης κινδύνου) και το βαθμό έκθεσης του εργαζομένου στη θέση εργασίας. Οι κλίμακες είναι αναλογικές σε σχέση με το πραγματικό χρόνο απασχόλησης του εργαζόμενου. Ένα έτος εργασίας θεωρείται σαν 2000 ώρες εργασίας</w:t>
      </w:r>
      <w:r>
        <w:t>.</w:t>
      </w:r>
    </w:p>
    <w:p w:rsidR="00B03A3A" w:rsidRPr="00ED4B61" w:rsidRDefault="00B03A3A" w:rsidP="00ED4B61">
      <w:pPr>
        <w:spacing w:before="100" w:beforeAutospacing="1" w:after="100" w:afterAutospacing="1" w:line="240" w:lineRule="auto"/>
        <w:ind w:left="-284" w:hanging="283"/>
        <w:jc w:val="both"/>
        <w:rPr>
          <w:rFonts w:asciiTheme="majorHAnsi" w:eastAsia="Times New Roman" w:hAnsiTheme="majorHAnsi" w:cs="Times New Roman"/>
          <w:sz w:val="28"/>
          <w:szCs w:val="24"/>
          <w:lang w:eastAsia="el-GR"/>
        </w:rPr>
      </w:pPr>
      <w:r>
        <w:rPr>
          <w:noProof/>
          <w:lang w:eastAsia="el-GR"/>
        </w:rPr>
        <w:drawing>
          <wp:inline distT="0" distB="0" distL="0" distR="0">
            <wp:extent cx="5880903" cy="2551814"/>
            <wp:effectExtent l="0" t="0" r="5715" b="127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12904" t="29044" r="6250" b="8564"/>
                    <a:stretch/>
                  </pic:blipFill>
                  <pic:spPr bwMode="auto">
                    <a:xfrm>
                      <a:off x="0" y="0"/>
                      <a:ext cx="5882126" cy="255234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03A3A" w:rsidRPr="00A45426" w:rsidRDefault="00B03A3A" w:rsidP="00B03A3A">
      <w:pPr>
        <w:spacing w:before="100" w:beforeAutospacing="1" w:after="100" w:afterAutospacing="1" w:line="240" w:lineRule="auto"/>
        <w:ind w:hanging="567"/>
        <w:jc w:val="center"/>
        <w:rPr>
          <w:rFonts w:asciiTheme="majorHAnsi" w:eastAsia="Times New Roman" w:hAnsiTheme="majorHAnsi" w:cs="Times New Roman"/>
          <w:sz w:val="28"/>
          <w:szCs w:val="24"/>
          <w:lang w:val="en-US" w:eastAsia="el-GR"/>
        </w:rPr>
      </w:pPr>
      <w:r>
        <w:rPr>
          <w:noProof/>
          <w:lang w:eastAsia="el-GR"/>
        </w:rPr>
        <w:drawing>
          <wp:inline distT="0" distB="0" distL="0" distR="0">
            <wp:extent cx="5799354" cy="2328530"/>
            <wp:effectExtent l="0" t="0" r="0"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13306" t="26534" r="6855" b="16453"/>
                    <a:stretch/>
                  </pic:blipFill>
                  <pic:spPr bwMode="auto">
                    <a:xfrm>
                      <a:off x="0" y="0"/>
                      <a:ext cx="5810096" cy="2332843"/>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D4B61" w:rsidRDefault="00ED4B61" w:rsidP="00B03A3A">
      <w:pPr>
        <w:jc w:val="both"/>
        <w:rPr>
          <w:rFonts w:asciiTheme="majorHAnsi" w:eastAsia="Times New Roman" w:hAnsiTheme="majorHAnsi" w:cs="Times New Roman"/>
          <w:sz w:val="28"/>
          <w:szCs w:val="24"/>
          <w:lang w:eastAsia="el-GR"/>
        </w:rPr>
      </w:pPr>
    </w:p>
    <w:p w:rsidR="00B03A3A" w:rsidRDefault="00B03A3A" w:rsidP="00B03A3A">
      <w:pPr>
        <w:jc w:val="both"/>
        <w:rPr>
          <w:rFonts w:asciiTheme="majorHAnsi" w:eastAsia="Times New Roman" w:hAnsiTheme="majorHAnsi" w:cs="Times New Roman"/>
          <w:sz w:val="28"/>
          <w:szCs w:val="24"/>
          <w:lang w:eastAsia="el-GR"/>
        </w:rPr>
      </w:pPr>
      <w:r w:rsidRPr="00A45426">
        <w:rPr>
          <w:rFonts w:asciiTheme="majorHAnsi" w:eastAsia="Times New Roman" w:hAnsiTheme="majorHAnsi" w:cs="Times New Roman"/>
          <w:sz w:val="28"/>
          <w:szCs w:val="24"/>
          <w:lang w:eastAsia="el-GR"/>
        </w:rPr>
        <w:t>Η συνολική επικινδυνότητα που προκύπτει σε κάθε περίπτωση μπορεί να συγκριθεί με αντίστοιχες επικινδυνότητες από άλλους βλαπτικούς παράγοντες για κάθε συνέπεια. Για να συγκρίνουμε συνολική επικινδυνότητα που προκύπτουν για διαφορετικές συνέπειες χρησιμοποιείται η κλίμακα δείκτη σημαντικότητας συνεπειών του πίνακα 6.</w:t>
      </w:r>
    </w:p>
    <w:p w:rsidR="00B03A3A" w:rsidRPr="00A45426" w:rsidRDefault="00B03A3A" w:rsidP="00B03A3A">
      <w:pPr>
        <w:ind w:hanging="426"/>
        <w:jc w:val="both"/>
        <w:rPr>
          <w:rFonts w:asciiTheme="majorHAnsi" w:eastAsia="Times New Roman" w:hAnsiTheme="majorHAnsi" w:cs="Times New Roman"/>
          <w:sz w:val="28"/>
          <w:szCs w:val="24"/>
          <w:lang w:eastAsia="el-GR"/>
        </w:rPr>
      </w:pPr>
      <w:r>
        <w:rPr>
          <w:noProof/>
          <w:lang w:eastAsia="el-GR"/>
        </w:rPr>
        <w:lastRenderedPageBreak/>
        <w:drawing>
          <wp:inline distT="0" distB="0" distL="0" distR="0">
            <wp:extent cx="5638220" cy="1988288"/>
            <wp:effectExtent l="0" t="0" r="635"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12299" t="19003" r="7661" b="30796"/>
                    <a:stretch/>
                  </pic:blipFill>
                  <pic:spPr bwMode="auto">
                    <a:xfrm>
                      <a:off x="0" y="0"/>
                      <a:ext cx="5639265" cy="1988657"/>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03A3A" w:rsidRDefault="00B03A3A" w:rsidP="00B03A3A">
      <w:pPr>
        <w:jc w:val="both"/>
        <w:rPr>
          <w:rFonts w:asciiTheme="majorHAnsi" w:eastAsia="Times New Roman" w:hAnsiTheme="majorHAnsi" w:cs="Times New Roman"/>
          <w:sz w:val="28"/>
          <w:szCs w:val="24"/>
          <w:lang w:eastAsia="el-GR"/>
        </w:rPr>
      </w:pPr>
      <w:r w:rsidRPr="00A45426">
        <w:rPr>
          <w:rFonts w:asciiTheme="majorHAnsi" w:eastAsia="Times New Roman" w:hAnsiTheme="majorHAnsi" w:cs="Times New Roman"/>
          <w:sz w:val="28"/>
          <w:szCs w:val="24"/>
          <w:lang w:eastAsia="el-GR"/>
        </w:rPr>
        <w:t>Η σύγκριση της συνολικής επικινδυνότητας από διάφορους παράγοντες και για διάφορες συνέπειες είναι πολλές φορές επιθυμητή για τη λήψη αποφάσεων σχετικά με την αμεσότητα λήψης μέτρων. Κατά τον τρόπο αυτό δίνεται η δυνατότητα στον προϊστάμενο να προβεί σε δεσμεύσεις για διορθωτικές ενέργειες μέσα στον προβλεπόμενο χρόνο (ιεράρχηση προτεραιοτήτων). Για το λόγο αυτό χρησιμοποιείται η κλίμακα επικινδυνότητας του πίνακα 7.</w:t>
      </w:r>
    </w:p>
    <w:p w:rsidR="00B03A3A" w:rsidRDefault="00B03A3A" w:rsidP="00B03A3A">
      <w:pPr>
        <w:jc w:val="both"/>
        <w:rPr>
          <w:rFonts w:asciiTheme="majorHAnsi" w:eastAsia="Times New Roman" w:hAnsiTheme="majorHAnsi" w:cs="Times New Roman"/>
          <w:sz w:val="28"/>
          <w:szCs w:val="24"/>
          <w:lang w:eastAsia="el-GR"/>
        </w:rPr>
      </w:pPr>
    </w:p>
    <w:p w:rsidR="00B03A3A" w:rsidRDefault="00B03A3A" w:rsidP="00B03A3A">
      <w:pPr>
        <w:jc w:val="both"/>
        <w:rPr>
          <w:rFonts w:asciiTheme="majorHAnsi" w:eastAsia="Times New Roman" w:hAnsiTheme="majorHAnsi" w:cs="Times New Roman"/>
          <w:sz w:val="28"/>
          <w:szCs w:val="24"/>
          <w:lang w:eastAsia="el-GR"/>
        </w:rPr>
      </w:pPr>
    </w:p>
    <w:p w:rsidR="00B03A3A" w:rsidRPr="00A45426" w:rsidRDefault="00B03A3A" w:rsidP="00B03A3A">
      <w:pPr>
        <w:ind w:left="-284"/>
        <w:jc w:val="both"/>
        <w:rPr>
          <w:rFonts w:asciiTheme="majorHAnsi" w:eastAsia="Times New Roman" w:hAnsiTheme="majorHAnsi" w:cs="Times New Roman"/>
          <w:sz w:val="28"/>
          <w:szCs w:val="24"/>
          <w:lang w:eastAsia="el-GR"/>
        </w:rPr>
      </w:pPr>
      <w:r>
        <w:rPr>
          <w:noProof/>
          <w:lang w:eastAsia="el-GR"/>
        </w:rPr>
        <w:drawing>
          <wp:inline distT="0" distB="0" distL="0" distR="0">
            <wp:extent cx="5722041" cy="1616149"/>
            <wp:effectExtent l="0" t="0" r="0" b="3175"/>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4919" t="35857" r="5847" b="24342"/>
                    <a:stretch/>
                  </pic:blipFill>
                  <pic:spPr bwMode="auto">
                    <a:xfrm>
                      <a:off x="0" y="0"/>
                      <a:ext cx="5724509" cy="1616846"/>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03A3A" w:rsidRPr="00A45426" w:rsidRDefault="00B03A3A" w:rsidP="00B03A3A">
      <w:pPr>
        <w:pStyle w:val="p143"/>
        <w:rPr>
          <w:rFonts w:asciiTheme="majorHAnsi" w:hAnsiTheme="majorHAnsi"/>
          <w:sz w:val="28"/>
        </w:rPr>
      </w:pPr>
      <w:r w:rsidRPr="00A45426">
        <w:rPr>
          <w:rFonts w:asciiTheme="majorHAnsi" w:hAnsiTheme="majorHAnsi"/>
          <w:sz w:val="28"/>
        </w:rPr>
        <w:t>Ανάλογα με το επίπεδο επικινδυνότητας που προκύπτει εξαρτάται και η ένταση και το πλήθος των μέτρων που πρέπει να ληφθούν καθώς και η αμεσότητα στη λήψη τους.</w:t>
      </w:r>
    </w:p>
    <w:p w:rsidR="00B03A3A" w:rsidRPr="00A45426" w:rsidRDefault="00B03A3A" w:rsidP="00B03A3A">
      <w:pPr>
        <w:pStyle w:val="p144"/>
        <w:rPr>
          <w:rFonts w:asciiTheme="majorHAnsi" w:hAnsiTheme="majorHAnsi"/>
          <w:sz w:val="28"/>
        </w:rPr>
      </w:pPr>
      <w:r w:rsidRPr="00A45426">
        <w:rPr>
          <w:rFonts w:asciiTheme="majorHAnsi" w:hAnsiTheme="majorHAnsi"/>
          <w:sz w:val="28"/>
        </w:rPr>
        <w:t>Για το επίπεδο Α επικινδυνότητας (εξαιρετικά μεγάλη) επιβάλλεται η λήψη άμεσων δραστικών μέτρων ενώ πολύ πιθανή θεωρείται η απαίτηση για ριζικές αλλαγές σε τεχνολογικό και οργανωτικό επίπεδο στην εταιρία.</w:t>
      </w:r>
    </w:p>
    <w:p w:rsidR="0076630A" w:rsidRPr="007123A3" w:rsidRDefault="00B03A3A" w:rsidP="007123A3">
      <w:pPr>
        <w:pStyle w:val="p145"/>
        <w:rPr>
          <w:rFonts w:asciiTheme="majorHAnsi" w:hAnsiTheme="majorHAnsi"/>
          <w:sz w:val="28"/>
        </w:rPr>
      </w:pPr>
      <w:r w:rsidRPr="00A45426">
        <w:rPr>
          <w:rFonts w:asciiTheme="majorHAnsi" w:hAnsiTheme="majorHAnsi"/>
          <w:sz w:val="28"/>
        </w:rPr>
        <w:lastRenderedPageBreak/>
        <w:t>Άμεσα και αποτελεσματικά επιβάλλεται να είναι τα μέτρα τα οποία πρέπει να ληφθούν και να εφαρμοστούν για περιπτώσεις επικινδυνότητας επιπέδου Β (πολύ μεγάλη επικινδυνότητα). Ενδεχομένως πρέπει να αναθεωρηθούν πρακτικές εργασίες και να αντικατασταθούν στοιχεία του τεχνολογικού συστήματος. Ενέργειες για τη μείωση έκθεσης των εργαζομένων σε βλαπτικούς παράγοντες επιβάλλεται να γίνουν σε μικρό χρονικό διάστημα.</w:t>
      </w:r>
    </w:p>
    <w:p w:rsidR="0076630A" w:rsidRPr="007123A3" w:rsidRDefault="0076630A" w:rsidP="0076630A">
      <w:pPr>
        <w:tabs>
          <w:tab w:val="left" w:pos="990"/>
        </w:tabs>
        <w:jc w:val="both"/>
        <w:rPr>
          <w:rFonts w:asciiTheme="majorHAnsi" w:hAnsiTheme="majorHAnsi"/>
          <w:sz w:val="32"/>
        </w:rPr>
      </w:pPr>
    </w:p>
    <w:p w:rsidR="0076630A" w:rsidRDefault="00070840" w:rsidP="0076630A">
      <w:pPr>
        <w:tabs>
          <w:tab w:val="left" w:pos="990"/>
        </w:tabs>
        <w:jc w:val="both"/>
        <w:rPr>
          <w:rFonts w:asciiTheme="majorHAnsi" w:hAnsiTheme="majorHAnsi"/>
          <w:sz w:val="32"/>
          <w:lang w:val="en-US"/>
        </w:rPr>
      </w:pPr>
      <w:r w:rsidRPr="00070840">
        <w:rPr>
          <w:rFonts w:asciiTheme="majorHAnsi" w:hAnsiTheme="majorHAnsi"/>
          <w:sz w:val="32"/>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pt;height:328.5pt">
            <v:imagedata r:id="rId16" o:title="19576328_10213307704348306_1330449607_n"/>
          </v:shape>
        </w:pict>
      </w:r>
    </w:p>
    <w:p w:rsidR="0076630A" w:rsidRDefault="0076630A" w:rsidP="0076630A">
      <w:pPr>
        <w:tabs>
          <w:tab w:val="left" w:pos="990"/>
        </w:tabs>
        <w:jc w:val="both"/>
        <w:rPr>
          <w:rFonts w:asciiTheme="majorHAnsi" w:hAnsiTheme="majorHAnsi"/>
          <w:sz w:val="32"/>
          <w:lang w:val="en-US"/>
        </w:rPr>
      </w:pPr>
    </w:p>
    <w:p w:rsidR="0076630A" w:rsidRDefault="0076630A" w:rsidP="0076630A">
      <w:pPr>
        <w:tabs>
          <w:tab w:val="left" w:pos="990"/>
        </w:tabs>
        <w:jc w:val="both"/>
        <w:rPr>
          <w:rFonts w:asciiTheme="majorHAnsi" w:hAnsiTheme="majorHAnsi"/>
          <w:sz w:val="32"/>
          <w:lang w:val="en-US"/>
        </w:rPr>
      </w:pPr>
    </w:p>
    <w:p w:rsidR="0076630A" w:rsidRDefault="0076630A" w:rsidP="0076630A">
      <w:pPr>
        <w:tabs>
          <w:tab w:val="left" w:pos="990"/>
        </w:tabs>
        <w:jc w:val="both"/>
        <w:rPr>
          <w:rFonts w:asciiTheme="majorHAnsi" w:hAnsiTheme="majorHAnsi"/>
          <w:sz w:val="32"/>
          <w:lang w:val="en-US"/>
        </w:rPr>
      </w:pPr>
    </w:p>
    <w:p w:rsidR="0076630A" w:rsidRDefault="0076630A" w:rsidP="0076630A">
      <w:pPr>
        <w:tabs>
          <w:tab w:val="left" w:pos="990"/>
        </w:tabs>
        <w:jc w:val="both"/>
        <w:rPr>
          <w:rFonts w:asciiTheme="majorHAnsi" w:hAnsiTheme="majorHAnsi"/>
          <w:sz w:val="32"/>
          <w:lang w:val="en-US"/>
        </w:rPr>
      </w:pPr>
    </w:p>
    <w:p w:rsidR="007123A3" w:rsidRDefault="007123A3" w:rsidP="0076630A">
      <w:pPr>
        <w:tabs>
          <w:tab w:val="left" w:pos="990"/>
        </w:tabs>
        <w:jc w:val="both"/>
        <w:rPr>
          <w:rFonts w:asciiTheme="majorHAnsi" w:hAnsiTheme="majorHAnsi"/>
          <w:sz w:val="32"/>
          <w:lang w:val="en-US"/>
        </w:rPr>
      </w:pPr>
    </w:p>
    <w:p w:rsidR="0076630A" w:rsidRDefault="0076630A" w:rsidP="0076630A">
      <w:pPr>
        <w:tabs>
          <w:tab w:val="left" w:pos="990"/>
        </w:tabs>
        <w:jc w:val="both"/>
        <w:rPr>
          <w:rFonts w:asciiTheme="majorHAnsi" w:hAnsiTheme="majorHAnsi"/>
          <w:sz w:val="32"/>
          <w:lang w:val="en-US"/>
        </w:rPr>
      </w:pPr>
    </w:p>
    <w:p w:rsidR="0076630A" w:rsidRDefault="0076630A" w:rsidP="0076630A">
      <w:pPr>
        <w:tabs>
          <w:tab w:val="left" w:pos="990"/>
        </w:tabs>
        <w:jc w:val="both"/>
        <w:rPr>
          <w:rFonts w:asciiTheme="majorHAnsi" w:hAnsiTheme="majorHAnsi"/>
          <w:sz w:val="32"/>
          <w:lang w:val="en-US"/>
        </w:rPr>
      </w:pPr>
    </w:p>
    <w:p w:rsidR="00607C0D" w:rsidRPr="0076630A" w:rsidRDefault="00607C0D" w:rsidP="0076630A">
      <w:pPr>
        <w:tabs>
          <w:tab w:val="left" w:pos="990"/>
        </w:tabs>
        <w:jc w:val="both"/>
        <w:rPr>
          <w:rFonts w:asciiTheme="majorHAnsi" w:hAnsiTheme="majorHAnsi"/>
          <w:sz w:val="32"/>
        </w:rPr>
      </w:pPr>
      <w:r>
        <w:rPr>
          <w:rFonts w:asciiTheme="majorHAnsi" w:hAnsiTheme="majorHAnsi"/>
          <w:b/>
          <w:sz w:val="36"/>
          <w:u w:val="single"/>
        </w:rPr>
        <w:t xml:space="preserve">Κεφάλαιο </w:t>
      </w:r>
      <w:r w:rsidRPr="00F17054">
        <w:rPr>
          <w:rFonts w:asciiTheme="majorHAnsi" w:hAnsiTheme="majorHAnsi"/>
          <w:b/>
          <w:sz w:val="36"/>
          <w:u w:val="single"/>
        </w:rPr>
        <w:t>3</w:t>
      </w:r>
    </w:p>
    <w:p w:rsidR="00607C0D" w:rsidRDefault="00607C0D" w:rsidP="00607C0D">
      <w:pPr>
        <w:jc w:val="both"/>
        <w:rPr>
          <w:rFonts w:asciiTheme="majorHAnsi" w:hAnsiTheme="majorHAnsi"/>
          <w:b/>
          <w:sz w:val="32"/>
        </w:rPr>
      </w:pPr>
      <w:r>
        <w:rPr>
          <w:rFonts w:asciiTheme="majorHAnsi" w:hAnsiTheme="majorHAnsi"/>
          <w:b/>
          <w:sz w:val="32"/>
        </w:rPr>
        <w:t>Περιγραφή ναυπηγικής εταιρίας και αναλυτική περιγραφή θέσεων εργασίας</w:t>
      </w:r>
    </w:p>
    <w:p w:rsidR="00607C0D" w:rsidRPr="00B97CC5" w:rsidRDefault="00607C0D" w:rsidP="00607C0D">
      <w:pPr>
        <w:pStyle w:val="a4"/>
        <w:numPr>
          <w:ilvl w:val="0"/>
          <w:numId w:val="2"/>
        </w:numPr>
        <w:ind w:left="426" w:hanging="426"/>
        <w:jc w:val="both"/>
        <w:rPr>
          <w:rFonts w:asciiTheme="majorHAnsi" w:hAnsiTheme="majorHAnsi"/>
          <w:b/>
          <w:sz w:val="28"/>
          <w:u w:val="single"/>
        </w:rPr>
      </w:pPr>
      <w:r w:rsidRPr="00B97CC5">
        <w:rPr>
          <w:rFonts w:asciiTheme="majorHAnsi" w:hAnsiTheme="majorHAnsi"/>
          <w:b/>
          <w:sz w:val="28"/>
          <w:u w:val="single"/>
        </w:rPr>
        <w:t>Ωράριο Εργασίας</w:t>
      </w:r>
    </w:p>
    <w:p w:rsidR="00607C0D" w:rsidRPr="0086283F" w:rsidRDefault="00607C0D" w:rsidP="00607C0D">
      <w:pPr>
        <w:ind w:left="360"/>
        <w:jc w:val="both"/>
        <w:rPr>
          <w:rFonts w:asciiTheme="majorHAnsi" w:hAnsiTheme="majorHAnsi"/>
          <w:sz w:val="28"/>
          <w:szCs w:val="28"/>
        </w:rPr>
      </w:pPr>
      <w:r w:rsidRPr="0086283F">
        <w:rPr>
          <w:rFonts w:asciiTheme="majorHAnsi" w:hAnsiTheme="majorHAnsi"/>
          <w:sz w:val="28"/>
          <w:szCs w:val="28"/>
        </w:rPr>
        <w:t>Ώρα Έναρξης Εργασιών: 08:00</w:t>
      </w:r>
    </w:p>
    <w:p w:rsidR="00607C0D" w:rsidRDefault="00607C0D" w:rsidP="00607C0D">
      <w:pPr>
        <w:ind w:left="360"/>
        <w:jc w:val="both"/>
        <w:rPr>
          <w:rFonts w:asciiTheme="majorHAnsi" w:hAnsiTheme="majorHAnsi"/>
          <w:sz w:val="28"/>
          <w:szCs w:val="28"/>
        </w:rPr>
      </w:pPr>
      <w:r w:rsidRPr="0086283F">
        <w:rPr>
          <w:rFonts w:asciiTheme="majorHAnsi" w:hAnsiTheme="majorHAnsi"/>
          <w:sz w:val="28"/>
          <w:szCs w:val="28"/>
        </w:rPr>
        <w:t>Ώρα Πέρατος Εργασιών: 16:30</w:t>
      </w:r>
    </w:p>
    <w:p w:rsidR="00607C0D" w:rsidRPr="0086283F" w:rsidRDefault="00607C0D" w:rsidP="00607C0D">
      <w:pPr>
        <w:ind w:left="360"/>
        <w:jc w:val="both"/>
        <w:rPr>
          <w:rFonts w:asciiTheme="majorHAnsi" w:hAnsiTheme="majorHAnsi"/>
          <w:sz w:val="28"/>
          <w:szCs w:val="28"/>
        </w:rPr>
      </w:pPr>
      <w:r w:rsidRPr="0086283F">
        <w:rPr>
          <w:rFonts w:asciiTheme="majorHAnsi" w:hAnsiTheme="majorHAnsi"/>
          <w:sz w:val="28"/>
          <w:szCs w:val="28"/>
        </w:rPr>
        <w:t>Σάββατο: 08:00-13:30</w:t>
      </w:r>
    </w:p>
    <w:p w:rsidR="00607C0D" w:rsidRPr="0086283F" w:rsidRDefault="00607C0D" w:rsidP="00607C0D">
      <w:pPr>
        <w:ind w:left="360"/>
        <w:jc w:val="both"/>
        <w:rPr>
          <w:rFonts w:asciiTheme="majorHAnsi" w:hAnsiTheme="majorHAnsi"/>
          <w:sz w:val="28"/>
          <w:szCs w:val="28"/>
        </w:rPr>
      </w:pPr>
      <w:r w:rsidRPr="0086283F">
        <w:rPr>
          <w:rFonts w:asciiTheme="majorHAnsi" w:hAnsiTheme="majorHAnsi"/>
          <w:sz w:val="28"/>
          <w:szCs w:val="28"/>
        </w:rPr>
        <w:t>Κυριακή / Επίσημες Αργίες:  Κλειστά</w:t>
      </w:r>
    </w:p>
    <w:p w:rsidR="00607C0D" w:rsidRDefault="00607C0D" w:rsidP="00607C0D">
      <w:pPr>
        <w:pStyle w:val="a4"/>
        <w:ind w:left="426"/>
        <w:jc w:val="both"/>
        <w:rPr>
          <w:rFonts w:asciiTheme="majorHAnsi" w:hAnsiTheme="majorHAnsi"/>
          <w:b/>
          <w:sz w:val="28"/>
          <w:u w:val="single"/>
        </w:rPr>
      </w:pPr>
    </w:p>
    <w:p w:rsidR="00607C0D" w:rsidRPr="00B97CC5" w:rsidRDefault="00607C0D" w:rsidP="00607C0D">
      <w:pPr>
        <w:pStyle w:val="a4"/>
        <w:numPr>
          <w:ilvl w:val="0"/>
          <w:numId w:val="2"/>
        </w:numPr>
        <w:ind w:left="426" w:hanging="426"/>
        <w:jc w:val="both"/>
        <w:rPr>
          <w:rFonts w:asciiTheme="majorHAnsi" w:hAnsiTheme="majorHAnsi"/>
          <w:b/>
          <w:sz w:val="28"/>
          <w:u w:val="single"/>
        </w:rPr>
      </w:pPr>
      <w:r w:rsidRPr="00B97CC5">
        <w:rPr>
          <w:rFonts w:asciiTheme="majorHAnsi" w:hAnsiTheme="majorHAnsi"/>
          <w:b/>
          <w:sz w:val="28"/>
          <w:u w:val="single"/>
        </w:rPr>
        <w:t>Υδροδότηση</w:t>
      </w:r>
    </w:p>
    <w:p w:rsidR="00607C0D" w:rsidRDefault="00607C0D" w:rsidP="00607C0D">
      <w:pPr>
        <w:jc w:val="both"/>
        <w:rPr>
          <w:rFonts w:asciiTheme="majorHAnsi" w:hAnsiTheme="majorHAnsi"/>
          <w:sz w:val="28"/>
          <w:szCs w:val="28"/>
        </w:rPr>
      </w:pPr>
      <w:r w:rsidRPr="0086283F">
        <w:rPr>
          <w:rFonts w:asciiTheme="majorHAnsi" w:hAnsiTheme="majorHAnsi"/>
          <w:sz w:val="28"/>
          <w:szCs w:val="28"/>
        </w:rPr>
        <w:t>Δίκτυο Ε.Υ.Δ.Α.Π.</w:t>
      </w:r>
    </w:p>
    <w:p w:rsidR="00607C0D" w:rsidRPr="0086283F" w:rsidRDefault="00607C0D" w:rsidP="00607C0D">
      <w:pPr>
        <w:jc w:val="both"/>
        <w:rPr>
          <w:rFonts w:asciiTheme="majorHAnsi" w:hAnsiTheme="majorHAnsi"/>
          <w:sz w:val="28"/>
          <w:szCs w:val="28"/>
        </w:rPr>
      </w:pPr>
    </w:p>
    <w:p w:rsidR="00607C0D" w:rsidRPr="00B97CC5" w:rsidRDefault="00607C0D" w:rsidP="00607C0D">
      <w:pPr>
        <w:pStyle w:val="a4"/>
        <w:numPr>
          <w:ilvl w:val="0"/>
          <w:numId w:val="2"/>
        </w:numPr>
        <w:ind w:left="426" w:hanging="426"/>
        <w:jc w:val="both"/>
        <w:rPr>
          <w:rFonts w:asciiTheme="majorHAnsi" w:hAnsiTheme="majorHAnsi"/>
          <w:b/>
          <w:sz w:val="28"/>
          <w:u w:val="single"/>
        </w:rPr>
      </w:pPr>
      <w:r w:rsidRPr="00B97CC5">
        <w:rPr>
          <w:rFonts w:asciiTheme="majorHAnsi" w:hAnsiTheme="majorHAnsi"/>
          <w:b/>
          <w:sz w:val="28"/>
          <w:u w:val="single"/>
        </w:rPr>
        <w:t>Ηλεκτροδότηση</w:t>
      </w:r>
    </w:p>
    <w:p w:rsidR="00607C0D" w:rsidRPr="0086283F" w:rsidRDefault="00607C0D" w:rsidP="00607C0D">
      <w:pPr>
        <w:jc w:val="both"/>
        <w:rPr>
          <w:rFonts w:asciiTheme="majorHAnsi" w:hAnsiTheme="majorHAnsi"/>
          <w:sz w:val="28"/>
          <w:szCs w:val="28"/>
        </w:rPr>
      </w:pPr>
      <w:r w:rsidRPr="0086283F">
        <w:rPr>
          <w:rFonts w:asciiTheme="majorHAnsi" w:hAnsiTheme="majorHAnsi"/>
          <w:sz w:val="28"/>
          <w:szCs w:val="28"/>
        </w:rPr>
        <w:t>Δύο παροχές τριφασικού ρεύματος (380</w:t>
      </w:r>
      <w:r w:rsidRPr="0086283F">
        <w:rPr>
          <w:rFonts w:asciiTheme="majorHAnsi" w:hAnsiTheme="majorHAnsi"/>
          <w:sz w:val="28"/>
          <w:szCs w:val="28"/>
          <w:lang w:val="en-US"/>
        </w:rPr>
        <w:t>Volt</w:t>
      </w:r>
      <w:r w:rsidRPr="0086283F">
        <w:rPr>
          <w:rFonts w:asciiTheme="majorHAnsi" w:hAnsiTheme="majorHAnsi"/>
          <w:sz w:val="28"/>
          <w:szCs w:val="28"/>
        </w:rPr>
        <w:t xml:space="preserve"> / 250</w:t>
      </w:r>
      <w:r w:rsidRPr="0086283F">
        <w:rPr>
          <w:rFonts w:asciiTheme="majorHAnsi" w:hAnsiTheme="majorHAnsi"/>
          <w:sz w:val="28"/>
          <w:szCs w:val="28"/>
          <w:lang w:val="en-US"/>
        </w:rPr>
        <w:t>A</w:t>
      </w:r>
      <w:r w:rsidRPr="0086283F">
        <w:rPr>
          <w:rFonts w:asciiTheme="majorHAnsi" w:hAnsiTheme="majorHAnsi"/>
          <w:sz w:val="28"/>
          <w:szCs w:val="28"/>
        </w:rPr>
        <w:t>, 380</w:t>
      </w:r>
      <w:r w:rsidRPr="0086283F">
        <w:rPr>
          <w:rFonts w:asciiTheme="majorHAnsi" w:hAnsiTheme="majorHAnsi"/>
          <w:sz w:val="28"/>
          <w:szCs w:val="28"/>
          <w:lang w:val="en-US"/>
        </w:rPr>
        <w:t>Volt</w:t>
      </w:r>
      <w:r w:rsidRPr="0086283F">
        <w:rPr>
          <w:rFonts w:asciiTheme="majorHAnsi" w:hAnsiTheme="majorHAnsi"/>
          <w:sz w:val="28"/>
          <w:szCs w:val="28"/>
        </w:rPr>
        <w:t xml:space="preserve"> / 165</w:t>
      </w:r>
      <w:r w:rsidRPr="0086283F">
        <w:rPr>
          <w:rFonts w:asciiTheme="majorHAnsi" w:hAnsiTheme="majorHAnsi"/>
          <w:sz w:val="28"/>
          <w:szCs w:val="28"/>
          <w:lang w:val="en-US"/>
        </w:rPr>
        <w:t>A</w:t>
      </w:r>
      <w:r w:rsidRPr="0086283F">
        <w:rPr>
          <w:rFonts w:asciiTheme="majorHAnsi" w:hAnsiTheme="majorHAnsi"/>
          <w:sz w:val="28"/>
          <w:szCs w:val="28"/>
        </w:rPr>
        <w:t>)</w:t>
      </w:r>
    </w:p>
    <w:p w:rsidR="00607C0D" w:rsidRPr="00607C0D" w:rsidRDefault="00607C0D" w:rsidP="00607C0D">
      <w:pPr>
        <w:pStyle w:val="a4"/>
        <w:numPr>
          <w:ilvl w:val="0"/>
          <w:numId w:val="2"/>
        </w:numPr>
        <w:ind w:left="426" w:hanging="426"/>
        <w:jc w:val="both"/>
        <w:rPr>
          <w:rFonts w:asciiTheme="majorHAnsi" w:hAnsiTheme="majorHAnsi"/>
          <w:b/>
          <w:sz w:val="28"/>
          <w:u w:val="single"/>
        </w:rPr>
      </w:pPr>
      <w:r w:rsidRPr="00B97CC5">
        <w:rPr>
          <w:rFonts w:asciiTheme="majorHAnsi" w:hAnsiTheme="majorHAnsi"/>
          <w:b/>
          <w:sz w:val="28"/>
          <w:u w:val="single"/>
        </w:rPr>
        <w:t>Μηχανολογικός εξοπλισμός – Ηλεκτρικά Εργαλεία</w:t>
      </w:r>
    </w:p>
    <w:p w:rsidR="00607C0D" w:rsidRPr="0086283F" w:rsidRDefault="00607C0D" w:rsidP="00607C0D">
      <w:pPr>
        <w:ind w:left="851"/>
        <w:jc w:val="both"/>
        <w:rPr>
          <w:rFonts w:asciiTheme="majorHAnsi" w:hAnsiTheme="majorHAnsi"/>
          <w:sz w:val="28"/>
          <w:szCs w:val="28"/>
        </w:rPr>
      </w:pPr>
      <w:proofErr w:type="spellStart"/>
      <w:r>
        <w:rPr>
          <w:rFonts w:asciiTheme="majorHAnsi" w:hAnsiTheme="majorHAnsi"/>
          <w:sz w:val="28"/>
          <w:szCs w:val="28"/>
        </w:rPr>
        <w:t>Τυπικος</w:t>
      </w:r>
      <w:proofErr w:type="spellEnd"/>
      <w:r>
        <w:rPr>
          <w:rFonts w:asciiTheme="majorHAnsi" w:hAnsiTheme="majorHAnsi"/>
          <w:sz w:val="28"/>
          <w:szCs w:val="28"/>
        </w:rPr>
        <w:t xml:space="preserve"> μηχανολογικός εξοπλισμός σε ναυπηγείο για ανέλκυση σκαφών έως 600 τόνων</w:t>
      </w:r>
    </w:p>
    <w:p w:rsidR="00607C0D" w:rsidRPr="00607C0D" w:rsidRDefault="00607C0D" w:rsidP="00607C0D">
      <w:pPr>
        <w:pStyle w:val="a4"/>
        <w:numPr>
          <w:ilvl w:val="0"/>
          <w:numId w:val="8"/>
        </w:numPr>
        <w:ind w:left="851" w:hanging="425"/>
        <w:jc w:val="both"/>
        <w:rPr>
          <w:rFonts w:asciiTheme="majorHAnsi" w:hAnsiTheme="majorHAnsi"/>
          <w:sz w:val="28"/>
          <w:szCs w:val="28"/>
          <w:lang w:val="en-US"/>
        </w:rPr>
      </w:pPr>
      <w:r>
        <w:rPr>
          <w:rFonts w:asciiTheme="majorHAnsi" w:hAnsiTheme="majorHAnsi"/>
          <w:sz w:val="28"/>
          <w:szCs w:val="28"/>
          <w:lang w:val="en-US"/>
        </w:rPr>
        <w:t>BOAT HOIST</w:t>
      </w:r>
    </w:p>
    <w:p w:rsidR="00607C0D" w:rsidRPr="00607C0D" w:rsidRDefault="00607C0D" w:rsidP="00607C0D">
      <w:pPr>
        <w:pStyle w:val="a4"/>
        <w:numPr>
          <w:ilvl w:val="0"/>
          <w:numId w:val="8"/>
        </w:numPr>
        <w:ind w:left="851" w:hanging="425"/>
        <w:jc w:val="both"/>
        <w:rPr>
          <w:rFonts w:asciiTheme="majorHAnsi" w:hAnsiTheme="majorHAnsi"/>
          <w:sz w:val="28"/>
          <w:szCs w:val="28"/>
          <w:lang w:val="en-US"/>
        </w:rPr>
      </w:pPr>
      <w:r>
        <w:rPr>
          <w:rFonts w:asciiTheme="majorHAnsi" w:hAnsiTheme="majorHAnsi"/>
          <w:sz w:val="28"/>
          <w:szCs w:val="28"/>
          <w:lang w:val="en-US"/>
        </w:rPr>
        <w:t>Ship-trailer / 150tons</w:t>
      </w:r>
    </w:p>
    <w:p w:rsidR="00607C0D" w:rsidRPr="0086283F" w:rsidRDefault="00607C0D" w:rsidP="00607C0D">
      <w:pPr>
        <w:pStyle w:val="a4"/>
        <w:numPr>
          <w:ilvl w:val="0"/>
          <w:numId w:val="8"/>
        </w:numPr>
        <w:ind w:left="851" w:hanging="425"/>
        <w:jc w:val="both"/>
        <w:rPr>
          <w:rFonts w:asciiTheme="majorHAnsi" w:hAnsiTheme="majorHAnsi"/>
          <w:sz w:val="28"/>
          <w:szCs w:val="28"/>
          <w:lang w:val="en-US"/>
        </w:rPr>
      </w:pPr>
      <w:r w:rsidRPr="0086283F">
        <w:rPr>
          <w:rFonts w:asciiTheme="majorHAnsi" w:hAnsiTheme="majorHAnsi"/>
          <w:sz w:val="28"/>
          <w:szCs w:val="28"/>
          <w:lang w:val="en-US"/>
        </w:rPr>
        <w:t>Ship-</w:t>
      </w:r>
      <w:r>
        <w:rPr>
          <w:rFonts w:asciiTheme="majorHAnsi" w:hAnsiTheme="majorHAnsi"/>
          <w:sz w:val="28"/>
          <w:szCs w:val="28"/>
          <w:lang w:val="en-US"/>
        </w:rPr>
        <w:t>trailer / 300tons</w:t>
      </w:r>
    </w:p>
    <w:p w:rsidR="00607C0D" w:rsidRPr="00607C0D" w:rsidRDefault="00607C0D" w:rsidP="00607C0D">
      <w:pPr>
        <w:pStyle w:val="a4"/>
        <w:numPr>
          <w:ilvl w:val="0"/>
          <w:numId w:val="8"/>
        </w:numPr>
        <w:ind w:left="851" w:hanging="425"/>
        <w:jc w:val="both"/>
        <w:rPr>
          <w:rFonts w:asciiTheme="majorHAnsi" w:hAnsiTheme="majorHAnsi"/>
          <w:sz w:val="28"/>
          <w:szCs w:val="28"/>
          <w:lang w:val="en-US"/>
        </w:rPr>
      </w:pPr>
      <w:r>
        <w:rPr>
          <w:rFonts w:asciiTheme="majorHAnsi" w:hAnsiTheme="majorHAnsi"/>
          <w:sz w:val="28"/>
          <w:szCs w:val="28"/>
        </w:rPr>
        <w:t>Περονοφόρα</w:t>
      </w:r>
      <w:r w:rsidRPr="00607C0D">
        <w:rPr>
          <w:rFonts w:asciiTheme="majorHAnsi" w:hAnsiTheme="majorHAnsi"/>
          <w:sz w:val="28"/>
          <w:szCs w:val="28"/>
          <w:lang w:val="en-US"/>
        </w:rPr>
        <w:t xml:space="preserve"> </w:t>
      </w:r>
      <w:r>
        <w:rPr>
          <w:rFonts w:asciiTheme="majorHAnsi" w:hAnsiTheme="majorHAnsi"/>
          <w:sz w:val="28"/>
          <w:szCs w:val="28"/>
        </w:rPr>
        <w:t>Οχήματα</w:t>
      </w:r>
      <w:r w:rsidRPr="00607C0D">
        <w:rPr>
          <w:rFonts w:asciiTheme="majorHAnsi" w:hAnsiTheme="majorHAnsi"/>
          <w:sz w:val="28"/>
          <w:szCs w:val="28"/>
          <w:lang w:val="en-US"/>
        </w:rPr>
        <w:t xml:space="preserve"> </w:t>
      </w:r>
    </w:p>
    <w:p w:rsidR="00607C0D" w:rsidRPr="0086283F" w:rsidRDefault="00607C0D" w:rsidP="00607C0D">
      <w:pPr>
        <w:pStyle w:val="a4"/>
        <w:numPr>
          <w:ilvl w:val="0"/>
          <w:numId w:val="8"/>
        </w:numPr>
        <w:ind w:left="851" w:hanging="425"/>
        <w:jc w:val="both"/>
        <w:rPr>
          <w:rFonts w:asciiTheme="majorHAnsi" w:hAnsiTheme="majorHAnsi"/>
          <w:sz w:val="28"/>
          <w:szCs w:val="28"/>
          <w:lang w:val="en-US"/>
        </w:rPr>
      </w:pPr>
      <w:r>
        <w:rPr>
          <w:rFonts w:asciiTheme="majorHAnsi" w:hAnsiTheme="majorHAnsi"/>
          <w:sz w:val="28"/>
          <w:szCs w:val="28"/>
        </w:rPr>
        <w:t xml:space="preserve">Πλατφόρμες </w:t>
      </w:r>
      <w:r w:rsidRPr="0086283F">
        <w:rPr>
          <w:rFonts w:asciiTheme="majorHAnsi" w:hAnsiTheme="majorHAnsi"/>
          <w:sz w:val="28"/>
          <w:szCs w:val="28"/>
        </w:rPr>
        <w:t>εργασίας</w:t>
      </w:r>
    </w:p>
    <w:p w:rsidR="00607C0D" w:rsidRPr="0086283F" w:rsidRDefault="00607C0D" w:rsidP="00607C0D">
      <w:pPr>
        <w:pStyle w:val="a4"/>
        <w:numPr>
          <w:ilvl w:val="0"/>
          <w:numId w:val="8"/>
        </w:numPr>
        <w:ind w:left="851" w:hanging="425"/>
        <w:jc w:val="both"/>
        <w:rPr>
          <w:rFonts w:asciiTheme="majorHAnsi" w:hAnsiTheme="majorHAnsi"/>
          <w:sz w:val="28"/>
          <w:szCs w:val="28"/>
          <w:lang w:val="en-US"/>
        </w:rPr>
      </w:pPr>
      <w:proofErr w:type="spellStart"/>
      <w:r w:rsidRPr="0086283F">
        <w:rPr>
          <w:rFonts w:asciiTheme="majorHAnsi" w:hAnsiTheme="majorHAnsi"/>
          <w:sz w:val="28"/>
          <w:szCs w:val="28"/>
        </w:rPr>
        <w:t>Υδροβολή</w:t>
      </w:r>
      <w:proofErr w:type="spellEnd"/>
      <w:r w:rsidRPr="0086283F">
        <w:rPr>
          <w:rFonts w:asciiTheme="majorHAnsi" w:hAnsiTheme="majorHAnsi"/>
          <w:sz w:val="28"/>
          <w:szCs w:val="28"/>
        </w:rPr>
        <w:t xml:space="preserve"> (Ζεστό Νερό), 18.39</w:t>
      </w:r>
      <w:r w:rsidRPr="0086283F">
        <w:rPr>
          <w:rFonts w:asciiTheme="majorHAnsi" w:hAnsiTheme="majorHAnsi"/>
          <w:sz w:val="28"/>
          <w:szCs w:val="28"/>
          <w:lang w:val="en-US"/>
        </w:rPr>
        <w:t>KW</w:t>
      </w:r>
    </w:p>
    <w:p w:rsidR="00607C0D" w:rsidRPr="0086283F" w:rsidRDefault="00607C0D" w:rsidP="00607C0D">
      <w:pPr>
        <w:pStyle w:val="a4"/>
        <w:numPr>
          <w:ilvl w:val="0"/>
          <w:numId w:val="8"/>
        </w:numPr>
        <w:ind w:left="851" w:hanging="425"/>
        <w:jc w:val="both"/>
        <w:rPr>
          <w:rFonts w:asciiTheme="majorHAnsi" w:hAnsiTheme="majorHAnsi"/>
          <w:sz w:val="28"/>
          <w:szCs w:val="28"/>
          <w:lang w:val="en-US"/>
        </w:rPr>
      </w:pPr>
      <w:proofErr w:type="spellStart"/>
      <w:r w:rsidRPr="0086283F">
        <w:rPr>
          <w:rFonts w:asciiTheme="majorHAnsi" w:hAnsiTheme="majorHAnsi"/>
          <w:sz w:val="28"/>
          <w:szCs w:val="28"/>
        </w:rPr>
        <w:t>Υδροβολή</w:t>
      </w:r>
      <w:proofErr w:type="spellEnd"/>
      <w:r w:rsidRPr="0086283F">
        <w:rPr>
          <w:rFonts w:asciiTheme="majorHAnsi" w:hAnsiTheme="majorHAnsi"/>
          <w:sz w:val="28"/>
          <w:szCs w:val="28"/>
        </w:rPr>
        <w:t xml:space="preserve"> (Κινητή), 15</w:t>
      </w:r>
      <w:r w:rsidRPr="0086283F">
        <w:rPr>
          <w:rFonts w:asciiTheme="majorHAnsi" w:hAnsiTheme="majorHAnsi"/>
          <w:sz w:val="28"/>
          <w:szCs w:val="28"/>
          <w:lang w:val="en-US"/>
        </w:rPr>
        <w:t>HP/11KW</w:t>
      </w:r>
    </w:p>
    <w:p w:rsidR="00607C0D" w:rsidRPr="0086283F" w:rsidRDefault="00607C0D" w:rsidP="00607C0D">
      <w:pPr>
        <w:pStyle w:val="a4"/>
        <w:numPr>
          <w:ilvl w:val="0"/>
          <w:numId w:val="8"/>
        </w:numPr>
        <w:ind w:left="851" w:hanging="425"/>
        <w:jc w:val="both"/>
        <w:rPr>
          <w:rFonts w:asciiTheme="majorHAnsi" w:hAnsiTheme="majorHAnsi"/>
          <w:sz w:val="28"/>
          <w:szCs w:val="28"/>
          <w:lang w:val="en-US"/>
        </w:rPr>
      </w:pPr>
      <w:proofErr w:type="spellStart"/>
      <w:r w:rsidRPr="0086283F">
        <w:rPr>
          <w:rFonts w:asciiTheme="majorHAnsi" w:hAnsiTheme="majorHAnsi"/>
          <w:sz w:val="28"/>
          <w:szCs w:val="28"/>
        </w:rPr>
        <w:t>Υδροβολή</w:t>
      </w:r>
      <w:proofErr w:type="spellEnd"/>
      <w:r w:rsidRPr="0086283F">
        <w:rPr>
          <w:rFonts w:asciiTheme="majorHAnsi" w:hAnsiTheme="majorHAnsi"/>
          <w:sz w:val="28"/>
          <w:szCs w:val="28"/>
        </w:rPr>
        <w:t xml:space="preserve"> (Σταθερή), 25</w:t>
      </w:r>
      <w:r w:rsidRPr="0086283F">
        <w:rPr>
          <w:rFonts w:asciiTheme="majorHAnsi" w:hAnsiTheme="majorHAnsi"/>
          <w:sz w:val="28"/>
          <w:szCs w:val="28"/>
          <w:lang w:val="en-US"/>
        </w:rPr>
        <w:t>HP/18,39KW</w:t>
      </w:r>
    </w:p>
    <w:p w:rsidR="00607C0D" w:rsidRPr="0086283F" w:rsidRDefault="00607C0D" w:rsidP="00607C0D">
      <w:pPr>
        <w:pStyle w:val="a4"/>
        <w:numPr>
          <w:ilvl w:val="0"/>
          <w:numId w:val="8"/>
        </w:numPr>
        <w:ind w:left="851" w:hanging="425"/>
        <w:jc w:val="both"/>
        <w:rPr>
          <w:rFonts w:asciiTheme="majorHAnsi" w:hAnsiTheme="majorHAnsi"/>
          <w:sz w:val="28"/>
          <w:szCs w:val="28"/>
          <w:lang w:val="en-US"/>
        </w:rPr>
      </w:pPr>
      <w:r w:rsidRPr="0086283F">
        <w:rPr>
          <w:rFonts w:asciiTheme="majorHAnsi" w:hAnsiTheme="majorHAnsi"/>
          <w:sz w:val="28"/>
          <w:szCs w:val="28"/>
        </w:rPr>
        <w:t>Κομπρεσέρ</w:t>
      </w:r>
      <w:r w:rsidRPr="00607C0D">
        <w:rPr>
          <w:rFonts w:asciiTheme="majorHAnsi" w:hAnsiTheme="majorHAnsi"/>
          <w:sz w:val="28"/>
          <w:szCs w:val="28"/>
          <w:lang w:val="en-US"/>
        </w:rPr>
        <w:t xml:space="preserve"> </w:t>
      </w:r>
      <w:r w:rsidRPr="0086283F">
        <w:rPr>
          <w:rFonts w:asciiTheme="majorHAnsi" w:hAnsiTheme="majorHAnsi"/>
          <w:sz w:val="28"/>
          <w:szCs w:val="28"/>
        </w:rPr>
        <w:t>Αέρος</w:t>
      </w:r>
      <w:r w:rsidRPr="00B97CC5">
        <w:rPr>
          <w:rFonts w:asciiTheme="majorHAnsi" w:hAnsiTheme="majorHAnsi"/>
          <w:sz w:val="28"/>
          <w:szCs w:val="28"/>
          <w:lang w:val="en-US"/>
        </w:rPr>
        <w:t xml:space="preserve">, </w:t>
      </w:r>
      <w:r w:rsidRPr="0086283F">
        <w:rPr>
          <w:rFonts w:asciiTheme="majorHAnsi" w:hAnsiTheme="majorHAnsi"/>
          <w:sz w:val="28"/>
          <w:szCs w:val="28"/>
          <w:lang w:val="en-US"/>
        </w:rPr>
        <w:t>S/N: 00726013   5,50KW</w:t>
      </w:r>
    </w:p>
    <w:p w:rsidR="00607C0D" w:rsidRPr="0086283F" w:rsidRDefault="00607C0D" w:rsidP="00607C0D">
      <w:pPr>
        <w:pStyle w:val="a4"/>
        <w:numPr>
          <w:ilvl w:val="0"/>
          <w:numId w:val="8"/>
        </w:numPr>
        <w:ind w:left="851" w:hanging="425"/>
        <w:jc w:val="both"/>
        <w:rPr>
          <w:rFonts w:asciiTheme="majorHAnsi" w:hAnsiTheme="majorHAnsi"/>
          <w:sz w:val="28"/>
          <w:szCs w:val="28"/>
          <w:lang w:val="en-US"/>
        </w:rPr>
      </w:pPr>
      <w:r w:rsidRPr="0086283F">
        <w:rPr>
          <w:rFonts w:asciiTheme="majorHAnsi" w:hAnsiTheme="majorHAnsi"/>
          <w:sz w:val="28"/>
          <w:szCs w:val="28"/>
        </w:rPr>
        <w:lastRenderedPageBreak/>
        <w:t>Κομπρεσέρ</w:t>
      </w:r>
      <w:r w:rsidRPr="00607C0D">
        <w:rPr>
          <w:rFonts w:asciiTheme="majorHAnsi" w:hAnsiTheme="majorHAnsi"/>
          <w:sz w:val="28"/>
          <w:szCs w:val="28"/>
          <w:lang w:val="en-US"/>
        </w:rPr>
        <w:t xml:space="preserve"> </w:t>
      </w:r>
      <w:r w:rsidRPr="0086283F">
        <w:rPr>
          <w:rFonts w:asciiTheme="majorHAnsi" w:hAnsiTheme="majorHAnsi"/>
          <w:sz w:val="28"/>
          <w:szCs w:val="28"/>
        </w:rPr>
        <w:t>Αέρος</w:t>
      </w:r>
      <w:r w:rsidRPr="0086283F">
        <w:rPr>
          <w:rFonts w:asciiTheme="majorHAnsi" w:hAnsiTheme="majorHAnsi"/>
          <w:sz w:val="28"/>
          <w:szCs w:val="28"/>
          <w:lang w:val="en-US"/>
        </w:rPr>
        <w:t>, S/N: IE275011/94   5,50KW</w:t>
      </w:r>
    </w:p>
    <w:p w:rsidR="00607C0D" w:rsidRPr="0086283F" w:rsidRDefault="00607C0D" w:rsidP="00607C0D">
      <w:pPr>
        <w:pStyle w:val="a4"/>
        <w:numPr>
          <w:ilvl w:val="0"/>
          <w:numId w:val="8"/>
        </w:numPr>
        <w:ind w:left="851" w:hanging="425"/>
        <w:jc w:val="both"/>
        <w:rPr>
          <w:rFonts w:asciiTheme="majorHAnsi" w:hAnsiTheme="majorHAnsi"/>
          <w:sz w:val="28"/>
          <w:szCs w:val="28"/>
          <w:lang w:val="en-US"/>
        </w:rPr>
      </w:pPr>
      <w:proofErr w:type="spellStart"/>
      <w:r w:rsidRPr="0086283F">
        <w:rPr>
          <w:rFonts w:asciiTheme="majorHAnsi" w:hAnsiTheme="majorHAnsi"/>
          <w:sz w:val="28"/>
          <w:szCs w:val="28"/>
        </w:rPr>
        <w:t>Θερμαντής</w:t>
      </w:r>
      <w:proofErr w:type="spellEnd"/>
      <w:r w:rsidRPr="0086283F">
        <w:rPr>
          <w:rFonts w:asciiTheme="majorHAnsi" w:hAnsiTheme="majorHAnsi"/>
          <w:sz w:val="28"/>
          <w:szCs w:val="28"/>
          <w:lang w:val="en-US"/>
        </w:rPr>
        <w:t xml:space="preserve"> / BIEMMERDUE, Mod. EC 70 S/N: 20305658/2000   69,00KW</w:t>
      </w:r>
    </w:p>
    <w:p w:rsidR="00607C0D" w:rsidRPr="0086283F" w:rsidRDefault="00607C0D" w:rsidP="00607C0D">
      <w:pPr>
        <w:pStyle w:val="a4"/>
        <w:numPr>
          <w:ilvl w:val="0"/>
          <w:numId w:val="8"/>
        </w:numPr>
        <w:ind w:left="851" w:hanging="425"/>
        <w:jc w:val="both"/>
        <w:rPr>
          <w:rFonts w:asciiTheme="majorHAnsi" w:hAnsiTheme="majorHAnsi"/>
          <w:sz w:val="28"/>
          <w:szCs w:val="28"/>
          <w:lang w:val="en-US"/>
        </w:rPr>
      </w:pPr>
      <w:r w:rsidRPr="0086283F">
        <w:rPr>
          <w:rFonts w:asciiTheme="majorHAnsi" w:hAnsiTheme="majorHAnsi"/>
          <w:sz w:val="28"/>
          <w:szCs w:val="28"/>
        </w:rPr>
        <w:t>Ηλεκτροσυγκόλληση, 2</w:t>
      </w:r>
      <w:r w:rsidRPr="0086283F">
        <w:rPr>
          <w:rFonts w:asciiTheme="majorHAnsi" w:hAnsiTheme="majorHAnsi"/>
          <w:sz w:val="28"/>
          <w:szCs w:val="28"/>
          <w:lang w:val="en-US"/>
        </w:rPr>
        <w:t>x 25 KVA  40,00 KW</w:t>
      </w:r>
    </w:p>
    <w:p w:rsidR="00607C0D" w:rsidRPr="0086283F" w:rsidRDefault="00607C0D" w:rsidP="00607C0D">
      <w:pPr>
        <w:pStyle w:val="a4"/>
        <w:numPr>
          <w:ilvl w:val="0"/>
          <w:numId w:val="8"/>
        </w:numPr>
        <w:ind w:left="851" w:hanging="425"/>
        <w:jc w:val="both"/>
        <w:rPr>
          <w:rFonts w:asciiTheme="majorHAnsi" w:hAnsiTheme="majorHAnsi"/>
          <w:sz w:val="28"/>
          <w:szCs w:val="28"/>
          <w:lang w:val="en-US"/>
        </w:rPr>
      </w:pPr>
      <w:r w:rsidRPr="0086283F">
        <w:rPr>
          <w:rFonts w:asciiTheme="majorHAnsi" w:hAnsiTheme="majorHAnsi"/>
          <w:sz w:val="28"/>
          <w:szCs w:val="28"/>
        </w:rPr>
        <w:t>Ηλεκτροσυγκόλληση, 2</w:t>
      </w:r>
      <w:r w:rsidRPr="0086283F">
        <w:rPr>
          <w:rFonts w:asciiTheme="majorHAnsi" w:hAnsiTheme="majorHAnsi"/>
          <w:sz w:val="28"/>
          <w:szCs w:val="28"/>
          <w:lang w:val="en-US"/>
        </w:rPr>
        <w:t>x 15 KVA  24,00 KW</w:t>
      </w:r>
    </w:p>
    <w:p w:rsidR="00607C0D" w:rsidRPr="0086283F" w:rsidRDefault="00607C0D" w:rsidP="00607C0D">
      <w:pPr>
        <w:pStyle w:val="a4"/>
        <w:numPr>
          <w:ilvl w:val="0"/>
          <w:numId w:val="8"/>
        </w:numPr>
        <w:ind w:left="851" w:hanging="425"/>
        <w:jc w:val="both"/>
        <w:rPr>
          <w:rFonts w:asciiTheme="majorHAnsi" w:hAnsiTheme="majorHAnsi"/>
          <w:sz w:val="28"/>
          <w:szCs w:val="28"/>
          <w:lang w:val="en-US"/>
        </w:rPr>
      </w:pPr>
      <w:r w:rsidRPr="0086283F">
        <w:rPr>
          <w:rFonts w:asciiTheme="majorHAnsi" w:hAnsiTheme="majorHAnsi"/>
          <w:sz w:val="28"/>
          <w:szCs w:val="28"/>
        </w:rPr>
        <w:t>Πριονοκορδέλα   6,00</w:t>
      </w:r>
      <w:r w:rsidRPr="0086283F">
        <w:rPr>
          <w:rFonts w:asciiTheme="majorHAnsi" w:hAnsiTheme="majorHAnsi"/>
          <w:sz w:val="28"/>
          <w:szCs w:val="28"/>
          <w:lang w:val="en-US"/>
        </w:rPr>
        <w:t xml:space="preserve">KW </w:t>
      </w:r>
    </w:p>
    <w:p w:rsidR="00607C0D" w:rsidRPr="0086283F" w:rsidRDefault="00607C0D" w:rsidP="00607C0D">
      <w:pPr>
        <w:pStyle w:val="a4"/>
        <w:numPr>
          <w:ilvl w:val="0"/>
          <w:numId w:val="8"/>
        </w:numPr>
        <w:ind w:left="851" w:hanging="425"/>
        <w:jc w:val="both"/>
        <w:rPr>
          <w:rFonts w:asciiTheme="majorHAnsi" w:hAnsiTheme="majorHAnsi"/>
          <w:sz w:val="28"/>
          <w:szCs w:val="28"/>
          <w:lang w:val="en-US"/>
        </w:rPr>
      </w:pPr>
      <w:r w:rsidRPr="0086283F">
        <w:rPr>
          <w:rFonts w:asciiTheme="majorHAnsi" w:hAnsiTheme="majorHAnsi"/>
          <w:sz w:val="28"/>
          <w:szCs w:val="28"/>
        </w:rPr>
        <w:t>Πλάνη   2,50</w:t>
      </w:r>
      <w:r w:rsidRPr="0086283F">
        <w:rPr>
          <w:rFonts w:asciiTheme="majorHAnsi" w:hAnsiTheme="majorHAnsi"/>
          <w:sz w:val="28"/>
          <w:szCs w:val="28"/>
          <w:lang w:val="en-US"/>
        </w:rPr>
        <w:t>KW</w:t>
      </w:r>
    </w:p>
    <w:p w:rsidR="00607C0D" w:rsidRPr="0086283F" w:rsidRDefault="00607C0D" w:rsidP="00607C0D">
      <w:pPr>
        <w:pStyle w:val="a4"/>
        <w:numPr>
          <w:ilvl w:val="0"/>
          <w:numId w:val="8"/>
        </w:numPr>
        <w:ind w:left="851" w:hanging="425"/>
        <w:jc w:val="both"/>
        <w:rPr>
          <w:rFonts w:asciiTheme="majorHAnsi" w:hAnsiTheme="majorHAnsi"/>
          <w:sz w:val="28"/>
          <w:szCs w:val="28"/>
          <w:lang w:val="en-US"/>
        </w:rPr>
      </w:pPr>
      <w:proofErr w:type="spellStart"/>
      <w:r w:rsidRPr="0086283F">
        <w:rPr>
          <w:rFonts w:asciiTheme="majorHAnsi" w:hAnsiTheme="majorHAnsi"/>
          <w:sz w:val="28"/>
          <w:szCs w:val="28"/>
        </w:rPr>
        <w:t>Ξεχονδριστήρας</w:t>
      </w:r>
      <w:proofErr w:type="spellEnd"/>
      <w:r w:rsidRPr="0086283F">
        <w:rPr>
          <w:rFonts w:asciiTheme="majorHAnsi" w:hAnsiTheme="majorHAnsi"/>
          <w:sz w:val="28"/>
          <w:szCs w:val="28"/>
        </w:rPr>
        <w:t xml:space="preserve">   1,50</w:t>
      </w:r>
      <w:r w:rsidRPr="0086283F">
        <w:rPr>
          <w:rFonts w:asciiTheme="majorHAnsi" w:hAnsiTheme="majorHAnsi"/>
          <w:sz w:val="28"/>
          <w:szCs w:val="28"/>
          <w:lang w:val="en-US"/>
        </w:rPr>
        <w:t>KW</w:t>
      </w:r>
    </w:p>
    <w:p w:rsidR="00607C0D" w:rsidRPr="0086283F" w:rsidRDefault="00607C0D" w:rsidP="00607C0D">
      <w:pPr>
        <w:pStyle w:val="a4"/>
        <w:numPr>
          <w:ilvl w:val="0"/>
          <w:numId w:val="8"/>
        </w:numPr>
        <w:ind w:left="851" w:hanging="425"/>
        <w:jc w:val="both"/>
        <w:rPr>
          <w:rFonts w:asciiTheme="majorHAnsi" w:hAnsiTheme="majorHAnsi"/>
          <w:sz w:val="28"/>
          <w:szCs w:val="28"/>
          <w:lang w:val="en-US"/>
        </w:rPr>
      </w:pPr>
      <w:r w:rsidRPr="0086283F">
        <w:rPr>
          <w:rFonts w:asciiTheme="majorHAnsi" w:hAnsiTheme="majorHAnsi"/>
          <w:sz w:val="28"/>
          <w:szCs w:val="28"/>
        </w:rPr>
        <w:t>Ηλεκτρικά Εργαλεία Χειρός  17,84</w:t>
      </w:r>
      <w:r w:rsidRPr="0086283F">
        <w:rPr>
          <w:rFonts w:asciiTheme="majorHAnsi" w:hAnsiTheme="majorHAnsi"/>
          <w:sz w:val="28"/>
          <w:szCs w:val="28"/>
          <w:lang w:val="en-US"/>
        </w:rPr>
        <w:t>KW</w:t>
      </w:r>
    </w:p>
    <w:p w:rsidR="00607C0D" w:rsidRPr="0086283F" w:rsidRDefault="00607C0D" w:rsidP="00607C0D">
      <w:pPr>
        <w:ind w:left="360"/>
        <w:jc w:val="both"/>
        <w:rPr>
          <w:rFonts w:asciiTheme="majorHAnsi" w:hAnsiTheme="majorHAnsi"/>
          <w:sz w:val="28"/>
          <w:szCs w:val="28"/>
        </w:rPr>
      </w:pPr>
    </w:p>
    <w:p w:rsidR="00607C0D" w:rsidRPr="00B97CC5" w:rsidRDefault="00607C0D" w:rsidP="00607C0D">
      <w:pPr>
        <w:pStyle w:val="a4"/>
        <w:numPr>
          <w:ilvl w:val="0"/>
          <w:numId w:val="2"/>
        </w:numPr>
        <w:ind w:left="426" w:hanging="426"/>
        <w:jc w:val="both"/>
        <w:rPr>
          <w:rFonts w:asciiTheme="majorHAnsi" w:hAnsiTheme="majorHAnsi"/>
          <w:b/>
          <w:sz w:val="28"/>
          <w:u w:val="single"/>
        </w:rPr>
      </w:pPr>
      <w:r w:rsidRPr="00B97CC5">
        <w:rPr>
          <w:rFonts w:asciiTheme="majorHAnsi" w:hAnsiTheme="majorHAnsi"/>
          <w:b/>
          <w:sz w:val="28"/>
          <w:u w:val="single"/>
        </w:rPr>
        <w:t>Βοηθητικά μέσα</w:t>
      </w:r>
    </w:p>
    <w:p w:rsidR="00607C0D" w:rsidRPr="0086283F" w:rsidRDefault="00607C0D" w:rsidP="00607C0D">
      <w:pPr>
        <w:jc w:val="both"/>
        <w:rPr>
          <w:rFonts w:asciiTheme="majorHAnsi" w:hAnsiTheme="majorHAnsi"/>
          <w:sz w:val="28"/>
          <w:szCs w:val="28"/>
        </w:rPr>
      </w:pPr>
      <w:r w:rsidRPr="0086283F">
        <w:rPr>
          <w:rFonts w:asciiTheme="majorHAnsi" w:hAnsiTheme="majorHAnsi"/>
          <w:sz w:val="28"/>
          <w:szCs w:val="28"/>
        </w:rPr>
        <w:t>Ικριώματα (Κινητά)</w:t>
      </w:r>
    </w:p>
    <w:p w:rsidR="00607C0D" w:rsidRDefault="00607C0D" w:rsidP="00607C0D">
      <w:pPr>
        <w:jc w:val="both"/>
        <w:rPr>
          <w:rFonts w:asciiTheme="majorHAnsi" w:hAnsiTheme="majorHAnsi"/>
          <w:sz w:val="28"/>
          <w:szCs w:val="28"/>
        </w:rPr>
      </w:pPr>
      <w:r w:rsidRPr="0086283F">
        <w:rPr>
          <w:rFonts w:asciiTheme="majorHAnsi" w:hAnsiTheme="majorHAnsi"/>
          <w:sz w:val="28"/>
          <w:szCs w:val="28"/>
        </w:rPr>
        <w:t>Κλίμακες (Μεταλλικές</w:t>
      </w:r>
      <w:r w:rsidR="00E62A09">
        <w:rPr>
          <w:rFonts w:asciiTheme="majorHAnsi" w:hAnsiTheme="majorHAnsi"/>
          <w:sz w:val="28"/>
          <w:szCs w:val="28"/>
        </w:rPr>
        <w:t>)</w:t>
      </w:r>
    </w:p>
    <w:p w:rsidR="00E62A09" w:rsidRPr="00E62A09" w:rsidRDefault="00E62A09" w:rsidP="00607C0D">
      <w:pPr>
        <w:pStyle w:val="a4"/>
        <w:numPr>
          <w:ilvl w:val="0"/>
          <w:numId w:val="2"/>
        </w:numPr>
        <w:ind w:left="426" w:hanging="426"/>
        <w:jc w:val="both"/>
        <w:rPr>
          <w:rFonts w:asciiTheme="majorHAnsi" w:hAnsiTheme="majorHAnsi"/>
          <w:b/>
          <w:sz w:val="28"/>
          <w:u w:val="single"/>
        </w:rPr>
      </w:pPr>
      <w:r w:rsidRPr="00B97CC5">
        <w:rPr>
          <w:rFonts w:asciiTheme="majorHAnsi" w:hAnsiTheme="majorHAnsi"/>
          <w:b/>
          <w:sz w:val="28"/>
          <w:u w:val="single"/>
        </w:rPr>
        <w:t>Μηχανικά Εργαλεία Χειρός</w:t>
      </w:r>
    </w:p>
    <w:tbl>
      <w:tblPr>
        <w:tblStyle w:val="a7"/>
        <w:tblW w:w="0" w:type="auto"/>
        <w:tblInd w:w="250" w:type="dxa"/>
        <w:tblLook w:val="04A0"/>
      </w:tblPr>
      <w:tblGrid>
        <w:gridCol w:w="757"/>
        <w:gridCol w:w="4141"/>
      </w:tblGrid>
      <w:tr w:rsidR="00E62A09" w:rsidRPr="0086283F" w:rsidTr="00E369B9">
        <w:trPr>
          <w:trHeight w:val="265"/>
        </w:trPr>
        <w:tc>
          <w:tcPr>
            <w:tcW w:w="757"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Α/Α</w:t>
            </w:r>
          </w:p>
        </w:tc>
        <w:tc>
          <w:tcPr>
            <w:tcW w:w="4141" w:type="dxa"/>
          </w:tcPr>
          <w:p w:rsidR="00E62A09" w:rsidRPr="0086283F" w:rsidRDefault="00E62A09" w:rsidP="00E369B9">
            <w:pPr>
              <w:jc w:val="both"/>
              <w:rPr>
                <w:rFonts w:asciiTheme="majorHAnsi" w:hAnsiTheme="majorHAnsi"/>
                <w:sz w:val="28"/>
                <w:szCs w:val="28"/>
              </w:rPr>
            </w:pPr>
            <w:r>
              <w:rPr>
                <w:rFonts w:asciiTheme="majorHAnsi" w:hAnsiTheme="majorHAnsi"/>
                <w:sz w:val="28"/>
                <w:szCs w:val="28"/>
              </w:rPr>
              <w:t>ΠΕΡΙΓΡΑΦΗ</w:t>
            </w:r>
          </w:p>
        </w:tc>
      </w:tr>
      <w:tr w:rsidR="00E62A09" w:rsidRPr="0086283F" w:rsidTr="00E369B9">
        <w:trPr>
          <w:trHeight w:val="265"/>
        </w:trPr>
        <w:tc>
          <w:tcPr>
            <w:tcW w:w="757"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1</w:t>
            </w:r>
          </w:p>
        </w:tc>
        <w:tc>
          <w:tcPr>
            <w:tcW w:w="4141"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Μέγγενη</w:t>
            </w:r>
          </w:p>
        </w:tc>
      </w:tr>
      <w:tr w:rsidR="00E62A09" w:rsidRPr="0086283F" w:rsidTr="00E369B9">
        <w:trPr>
          <w:trHeight w:val="251"/>
        </w:trPr>
        <w:tc>
          <w:tcPr>
            <w:tcW w:w="757"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2</w:t>
            </w:r>
          </w:p>
        </w:tc>
        <w:tc>
          <w:tcPr>
            <w:tcW w:w="4141"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Τραπέζι Εργασίας</w:t>
            </w:r>
          </w:p>
        </w:tc>
      </w:tr>
      <w:tr w:rsidR="00E62A09" w:rsidRPr="0086283F" w:rsidTr="00E369B9">
        <w:trPr>
          <w:trHeight w:val="265"/>
        </w:trPr>
        <w:tc>
          <w:tcPr>
            <w:tcW w:w="757"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3</w:t>
            </w:r>
          </w:p>
        </w:tc>
        <w:tc>
          <w:tcPr>
            <w:tcW w:w="4141" w:type="dxa"/>
          </w:tcPr>
          <w:p w:rsidR="00E62A09" w:rsidRPr="0086283F" w:rsidRDefault="00E62A09" w:rsidP="00E369B9">
            <w:pPr>
              <w:jc w:val="both"/>
              <w:rPr>
                <w:rFonts w:asciiTheme="majorHAnsi" w:hAnsiTheme="majorHAnsi"/>
                <w:sz w:val="28"/>
                <w:szCs w:val="28"/>
              </w:rPr>
            </w:pPr>
            <w:r>
              <w:rPr>
                <w:rFonts w:asciiTheme="majorHAnsi" w:hAnsiTheme="majorHAnsi"/>
                <w:sz w:val="28"/>
                <w:szCs w:val="28"/>
              </w:rPr>
              <w:t>Σφ</w:t>
            </w:r>
            <w:r w:rsidRPr="0086283F">
              <w:rPr>
                <w:rFonts w:asciiTheme="majorHAnsi" w:hAnsiTheme="majorHAnsi"/>
                <w:sz w:val="28"/>
                <w:szCs w:val="28"/>
              </w:rPr>
              <w:t>ικτήρες</w:t>
            </w:r>
          </w:p>
        </w:tc>
      </w:tr>
      <w:tr w:rsidR="00E62A09" w:rsidRPr="0086283F" w:rsidTr="00E369B9">
        <w:trPr>
          <w:trHeight w:val="251"/>
        </w:trPr>
        <w:tc>
          <w:tcPr>
            <w:tcW w:w="757"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4</w:t>
            </w:r>
          </w:p>
        </w:tc>
        <w:tc>
          <w:tcPr>
            <w:tcW w:w="4141"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Σφυριά</w:t>
            </w:r>
          </w:p>
        </w:tc>
      </w:tr>
      <w:tr w:rsidR="00E62A09" w:rsidRPr="0086283F" w:rsidTr="00E369B9">
        <w:trPr>
          <w:trHeight w:val="265"/>
        </w:trPr>
        <w:tc>
          <w:tcPr>
            <w:tcW w:w="757"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5</w:t>
            </w:r>
          </w:p>
        </w:tc>
        <w:tc>
          <w:tcPr>
            <w:tcW w:w="4141"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Κατσαβίδια</w:t>
            </w:r>
          </w:p>
        </w:tc>
      </w:tr>
      <w:tr w:rsidR="00E62A09" w:rsidRPr="0086283F" w:rsidTr="00E369B9">
        <w:trPr>
          <w:trHeight w:val="251"/>
        </w:trPr>
        <w:tc>
          <w:tcPr>
            <w:tcW w:w="757"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6</w:t>
            </w:r>
          </w:p>
        </w:tc>
        <w:tc>
          <w:tcPr>
            <w:tcW w:w="4141"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Κλειδιά</w:t>
            </w:r>
          </w:p>
        </w:tc>
      </w:tr>
      <w:tr w:rsidR="00E62A09" w:rsidRPr="0086283F" w:rsidTr="00E369B9">
        <w:trPr>
          <w:trHeight w:val="265"/>
        </w:trPr>
        <w:tc>
          <w:tcPr>
            <w:tcW w:w="757"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7</w:t>
            </w:r>
          </w:p>
        </w:tc>
        <w:tc>
          <w:tcPr>
            <w:tcW w:w="4141"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Κοπίδια</w:t>
            </w:r>
          </w:p>
        </w:tc>
      </w:tr>
      <w:tr w:rsidR="00E62A09" w:rsidRPr="0086283F" w:rsidTr="00E369B9">
        <w:trPr>
          <w:trHeight w:val="265"/>
        </w:trPr>
        <w:tc>
          <w:tcPr>
            <w:tcW w:w="757"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8</w:t>
            </w:r>
          </w:p>
        </w:tc>
        <w:tc>
          <w:tcPr>
            <w:tcW w:w="4141"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Πριόνια</w:t>
            </w:r>
          </w:p>
        </w:tc>
      </w:tr>
      <w:tr w:rsidR="00E62A09" w:rsidRPr="0086283F" w:rsidTr="00E369B9">
        <w:trPr>
          <w:trHeight w:val="265"/>
        </w:trPr>
        <w:tc>
          <w:tcPr>
            <w:tcW w:w="757"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9</w:t>
            </w:r>
          </w:p>
        </w:tc>
        <w:tc>
          <w:tcPr>
            <w:tcW w:w="4141"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Ψαλίδια</w:t>
            </w:r>
          </w:p>
        </w:tc>
      </w:tr>
      <w:tr w:rsidR="00E62A09" w:rsidRPr="0086283F" w:rsidTr="00E369B9">
        <w:trPr>
          <w:trHeight w:val="265"/>
        </w:trPr>
        <w:tc>
          <w:tcPr>
            <w:tcW w:w="757"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10</w:t>
            </w:r>
          </w:p>
        </w:tc>
        <w:tc>
          <w:tcPr>
            <w:tcW w:w="4141"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Πένσες</w:t>
            </w:r>
          </w:p>
        </w:tc>
      </w:tr>
      <w:tr w:rsidR="00E62A09" w:rsidRPr="0086283F" w:rsidTr="00E369B9">
        <w:trPr>
          <w:trHeight w:val="265"/>
        </w:trPr>
        <w:tc>
          <w:tcPr>
            <w:tcW w:w="757"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11</w:t>
            </w:r>
          </w:p>
        </w:tc>
        <w:tc>
          <w:tcPr>
            <w:tcW w:w="4141"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Κόφτες</w:t>
            </w:r>
          </w:p>
        </w:tc>
      </w:tr>
      <w:tr w:rsidR="00E62A09" w:rsidRPr="0086283F" w:rsidTr="00E369B9">
        <w:trPr>
          <w:trHeight w:val="265"/>
        </w:trPr>
        <w:tc>
          <w:tcPr>
            <w:tcW w:w="757"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12</w:t>
            </w:r>
          </w:p>
        </w:tc>
        <w:tc>
          <w:tcPr>
            <w:tcW w:w="4141"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Λίμες</w:t>
            </w:r>
          </w:p>
        </w:tc>
      </w:tr>
      <w:tr w:rsidR="00E62A09" w:rsidRPr="0086283F" w:rsidTr="00E369B9">
        <w:trPr>
          <w:trHeight w:val="265"/>
        </w:trPr>
        <w:tc>
          <w:tcPr>
            <w:tcW w:w="757"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13</w:t>
            </w:r>
          </w:p>
        </w:tc>
        <w:tc>
          <w:tcPr>
            <w:tcW w:w="4141"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Ξύστρες</w:t>
            </w:r>
          </w:p>
        </w:tc>
      </w:tr>
      <w:tr w:rsidR="00E62A09" w:rsidRPr="0086283F" w:rsidTr="00E369B9">
        <w:trPr>
          <w:trHeight w:val="265"/>
        </w:trPr>
        <w:tc>
          <w:tcPr>
            <w:tcW w:w="757"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14</w:t>
            </w:r>
          </w:p>
        </w:tc>
        <w:tc>
          <w:tcPr>
            <w:tcW w:w="4141"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Τρυπάνια</w:t>
            </w:r>
          </w:p>
        </w:tc>
      </w:tr>
      <w:tr w:rsidR="00E62A09" w:rsidRPr="0086283F" w:rsidTr="00E369B9">
        <w:trPr>
          <w:trHeight w:val="265"/>
        </w:trPr>
        <w:tc>
          <w:tcPr>
            <w:tcW w:w="757"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 xml:space="preserve">15 </w:t>
            </w:r>
          </w:p>
        </w:tc>
        <w:tc>
          <w:tcPr>
            <w:tcW w:w="4141" w:type="dxa"/>
          </w:tcPr>
          <w:p w:rsidR="00E62A09" w:rsidRPr="0086283F" w:rsidRDefault="00E62A09" w:rsidP="00E369B9">
            <w:pPr>
              <w:jc w:val="both"/>
              <w:rPr>
                <w:rFonts w:asciiTheme="majorHAnsi" w:hAnsiTheme="majorHAnsi"/>
                <w:sz w:val="28"/>
                <w:szCs w:val="28"/>
              </w:rPr>
            </w:pPr>
            <w:r w:rsidRPr="0086283F">
              <w:rPr>
                <w:rFonts w:asciiTheme="majorHAnsi" w:hAnsiTheme="majorHAnsi"/>
                <w:sz w:val="28"/>
                <w:szCs w:val="28"/>
              </w:rPr>
              <w:t>Γλύφανα</w:t>
            </w:r>
          </w:p>
        </w:tc>
      </w:tr>
    </w:tbl>
    <w:p w:rsidR="00607C0D" w:rsidRDefault="00607C0D"/>
    <w:p w:rsidR="00E62A09" w:rsidRDefault="00E62A09"/>
    <w:p w:rsidR="00E62A09" w:rsidRDefault="00E62A09"/>
    <w:p w:rsidR="00E62A09" w:rsidRDefault="00E62A09"/>
    <w:p w:rsidR="00E62A09" w:rsidRDefault="00E62A09"/>
    <w:p w:rsidR="00E62A09" w:rsidRPr="00B97CC5" w:rsidRDefault="00E62A09" w:rsidP="00E62A09">
      <w:pPr>
        <w:pStyle w:val="a4"/>
        <w:numPr>
          <w:ilvl w:val="0"/>
          <w:numId w:val="2"/>
        </w:numPr>
        <w:ind w:left="426" w:hanging="426"/>
        <w:jc w:val="both"/>
        <w:rPr>
          <w:rFonts w:asciiTheme="majorHAnsi" w:hAnsiTheme="majorHAnsi"/>
          <w:b/>
          <w:sz w:val="28"/>
          <w:u w:val="single"/>
        </w:rPr>
      </w:pPr>
      <w:r w:rsidRPr="00B97CC5">
        <w:rPr>
          <w:rFonts w:asciiTheme="majorHAnsi" w:hAnsiTheme="majorHAnsi"/>
          <w:b/>
          <w:sz w:val="28"/>
          <w:u w:val="single"/>
        </w:rPr>
        <w:t>Πυροσβεστικό Δίκτυο</w:t>
      </w:r>
    </w:p>
    <w:p w:rsidR="00E62A09" w:rsidRPr="0086283F" w:rsidRDefault="00E62A09" w:rsidP="00E62A09">
      <w:pPr>
        <w:jc w:val="both"/>
        <w:rPr>
          <w:rFonts w:asciiTheme="majorHAnsi" w:hAnsiTheme="majorHAnsi"/>
          <w:sz w:val="28"/>
          <w:szCs w:val="28"/>
        </w:rPr>
      </w:pPr>
      <w:r w:rsidRPr="0086283F">
        <w:rPr>
          <w:rFonts w:asciiTheme="majorHAnsi" w:hAnsiTheme="majorHAnsi"/>
          <w:sz w:val="28"/>
          <w:szCs w:val="28"/>
        </w:rPr>
        <w:t>Το Ναυπηγείο έχει μόνιμο πυροσβεστικό δίκτυο συνδεδεμένο με την ΕΥΔΑΠ με παροχή βάνας Φ6’.</w:t>
      </w:r>
      <w:r w:rsidRPr="0086283F">
        <w:rPr>
          <w:rFonts w:asciiTheme="majorHAnsi" w:hAnsiTheme="majorHAnsi"/>
          <w:sz w:val="28"/>
          <w:szCs w:val="28"/>
        </w:rPr>
        <w:tab/>
        <w:t xml:space="preserve">Το δίκτυο είναι κατασκευασμένο </w:t>
      </w:r>
      <w:proofErr w:type="spellStart"/>
      <w:r w:rsidRPr="0086283F">
        <w:rPr>
          <w:rFonts w:asciiTheme="majorHAnsi" w:hAnsiTheme="majorHAnsi"/>
          <w:sz w:val="28"/>
          <w:szCs w:val="28"/>
        </w:rPr>
        <w:t>απί</w:t>
      </w:r>
      <w:proofErr w:type="spellEnd"/>
      <w:r w:rsidRPr="0086283F">
        <w:rPr>
          <w:rFonts w:asciiTheme="majorHAnsi" w:hAnsiTheme="majorHAnsi"/>
          <w:sz w:val="28"/>
          <w:szCs w:val="28"/>
        </w:rPr>
        <w:t xml:space="preserve"> χαλύβδινους σωλήνες Φ4’, Φ3’, Φ1/2’ σε όλο το μήκος του πλην του ημιτελούς τμήματος στη νοτιοδυτική πλευρά του Ναυπηγείου όπου έχει χρησιμοποιηθεί σωλήνας πολυαιθυλενίου τρίτης γενιάς Φ2^1/2’.</w:t>
      </w:r>
    </w:p>
    <w:p w:rsidR="00E62A09" w:rsidRPr="0086283F" w:rsidRDefault="00E62A09" w:rsidP="00E62A09">
      <w:pPr>
        <w:jc w:val="both"/>
        <w:rPr>
          <w:rFonts w:asciiTheme="majorHAnsi" w:hAnsiTheme="majorHAnsi"/>
          <w:sz w:val="28"/>
          <w:szCs w:val="28"/>
        </w:rPr>
      </w:pPr>
      <w:r w:rsidRPr="0086283F">
        <w:rPr>
          <w:rFonts w:asciiTheme="majorHAnsi" w:hAnsiTheme="majorHAnsi"/>
          <w:sz w:val="28"/>
          <w:szCs w:val="28"/>
        </w:rPr>
        <w:t>Περιγραφή παραγωγικής διαδικασίας</w:t>
      </w:r>
    </w:p>
    <w:p w:rsidR="00E62A09" w:rsidRPr="0086283F" w:rsidRDefault="00E62A09" w:rsidP="00E62A09">
      <w:pPr>
        <w:jc w:val="both"/>
        <w:rPr>
          <w:rFonts w:asciiTheme="majorHAnsi" w:hAnsiTheme="majorHAnsi"/>
          <w:sz w:val="28"/>
          <w:szCs w:val="28"/>
        </w:rPr>
      </w:pPr>
      <w:r w:rsidRPr="0086283F">
        <w:rPr>
          <w:rFonts w:asciiTheme="majorHAnsi" w:hAnsiTheme="majorHAnsi"/>
          <w:sz w:val="28"/>
          <w:szCs w:val="28"/>
        </w:rPr>
        <w:t>Κατόπιν αποδοχής από τον πελάτη της έγγραφης τεχνοοικονομικής προσφοράς που του έχει αποσταλεί / δοθεί έπειτα από σ</w:t>
      </w:r>
      <w:r>
        <w:rPr>
          <w:rFonts w:asciiTheme="majorHAnsi" w:hAnsiTheme="majorHAnsi"/>
          <w:sz w:val="28"/>
          <w:szCs w:val="28"/>
        </w:rPr>
        <w:t>χ</w:t>
      </w:r>
      <w:r w:rsidRPr="0086283F">
        <w:rPr>
          <w:rFonts w:asciiTheme="majorHAnsi" w:hAnsiTheme="majorHAnsi"/>
          <w:sz w:val="28"/>
          <w:szCs w:val="28"/>
        </w:rPr>
        <w:t>ετικό έγγραφο ή προφορικό αίτημα του προγραμματίζεται ο Δεξαμενισμός του σκάφους.</w:t>
      </w:r>
    </w:p>
    <w:p w:rsidR="00E62A09" w:rsidRPr="0086283F" w:rsidRDefault="00E62A09" w:rsidP="00E62A09">
      <w:pPr>
        <w:jc w:val="both"/>
        <w:rPr>
          <w:rFonts w:asciiTheme="majorHAnsi" w:hAnsiTheme="majorHAnsi"/>
          <w:sz w:val="28"/>
          <w:szCs w:val="28"/>
        </w:rPr>
      </w:pPr>
      <w:r w:rsidRPr="0086283F">
        <w:rPr>
          <w:rFonts w:asciiTheme="majorHAnsi" w:hAnsiTheme="majorHAnsi"/>
          <w:sz w:val="28"/>
          <w:szCs w:val="28"/>
        </w:rPr>
        <w:t>Πριν προσεγγίσει την προκυμαία του Ναυπηγείου, το σκάφος με αποκλειστική ευθύνη του πλοιοκτήτη πρέπει να είναι ελεύθερο από εκρηκτικές, εξαιρετικά εύφλεκτες, τοξικές, δηλητηριώδεις, ναρκωτικές ή άλλες επιβλαβείς / επικίνδυνες ουσίε</w:t>
      </w:r>
      <w:r>
        <w:rPr>
          <w:rFonts w:asciiTheme="majorHAnsi" w:hAnsiTheme="majorHAnsi"/>
          <w:sz w:val="28"/>
          <w:szCs w:val="28"/>
        </w:rPr>
        <w:t>ς, οι οποίε</w:t>
      </w:r>
      <w:r w:rsidRPr="0086283F">
        <w:rPr>
          <w:rFonts w:asciiTheme="majorHAnsi" w:hAnsiTheme="majorHAnsi"/>
          <w:sz w:val="28"/>
          <w:szCs w:val="28"/>
        </w:rPr>
        <w:t>ς απαγορεύονται για λόγους δημόσιας υγείας ή είναι επιβλαβείς στην πανίδα και χλωρίδα και προκαλούν ρύπανση του περιβάλλοντος.</w:t>
      </w:r>
    </w:p>
    <w:p w:rsidR="00E62A09" w:rsidRPr="0086283F" w:rsidRDefault="00E62A09" w:rsidP="00E62A09">
      <w:pPr>
        <w:jc w:val="both"/>
        <w:rPr>
          <w:rFonts w:asciiTheme="majorHAnsi" w:hAnsiTheme="majorHAnsi"/>
          <w:sz w:val="28"/>
          <w:szCs w:val="28"/>
        </w:rPr>
      </w:pPr>
      <w:r w:rsidRPr="0086283F">
        <w:rPr>
          <w:rFonts w:asciiTheme="majorHAnsi" w:hAnsiTheme="majorHAnsi"/>
          <w:sz w:val="28"/>
          <w:szCs w:val="28"/>
        </w:rPr>
        <w:t xml:space="preserve">Η μεταφορά γίνεται με το </w:t>
      </w:r>
      <w:r w:rsidRPr="0086283F">
        <w:rPr>
          <w:rFonts w:asciiTheme="majorHAnsi" w:hAnsiTheme="majorHAnsi"/>
          <w:sz w:val="28"/>
          <w:szCs w:val="28"/>
          <w:lang w:val="en-US"/>
        </w:rPr>
        <w:t>BOATHOIST</w:t>
      </w:r>
      <w:r w:rsidRPr="0086283F">
        <w:rPr>
          <w:rFonts w:asciiTheme="majorHAnsi" w:hAnsiTheme="majorHAnsi"/>
          <w:sz w:val="28"/>
          <w:szCs w:val="28"/>
        </w:rPr>
        <w:t xml:space="preserve"> ή το </w:t>
      </w:r>
      <w:r w:rsidRPr="0086283F">
        <w:rPr>
          <w:rFonts w:asciiTheme="majorHAnsi" w:hAnsiTheme="majorHAnsi"/>
          <w:sz w:val="28"/>
          <w:szCs w:val="28"/>
          <w:lang w:val="en-US"/>
        </w:rPr>
        <w:t>TRAILER</w:t>
      </w:r>
      <w:r w:rsidRPr="0086283F">
        <w:rPr>
          <w:rFonts w:asciiTheme="majorHAnsi" w:hAnsiTheme="majorHAnsi"/>
          <w:sz w:val="28"/>
          <w:szCs w:val="28"/>
        </w:rPr>
        <w:t>.</w:t>
      </w:r>
    </w:p>
    <w:p w:rsidR="00E62A09" w:rsidRPr="0086283F" w:rsidRDefault="00E62A09" w:rsidP="00E62A09">
      <w:pPr>
        <w:jc w:val="both"/>
        <w:rPr>
          <w:rFonts w:asciiTheme="majorHAnsi" w:hAnsiTheme="majorHAnsi"/>
          <w:sz w:val="28"/>
          <w:szCs w:val="28"/>
        </w:rPr>
      </w:pPr>
      <w:r w:rsidRPr="0086283F">
        <w:rPr>
          <w:rFonts w:asciiTheme="majorHAnsi" w:hAnsiTheme="majorHAnsi"/>
          <w:sz w:val="28"/>
          <w:szCs w:val="28"/>
        </w:rPr>
        <w:t>Ακολουθούν οι προγραμματισμένες εργασίες βάσει της προσφοράς με συνεργασία όλων των τμημάτων του ναυπηγείου, ακολουθώντας το χρονοδιάγραμμα που έχει συμφωνηθεί.</w:t>
      </w:r>
    </w:p>
    <w:p w:rsidR="00E62A09" w:rsidRPr="0086283F" w:rsidRDefault="00E62A09" w:rsidP="00E62A09">
      <w:pPr>
        <w:jc w:val="both"/>
        <w:rPr>
          <w:rFonts w:asciiTheme="majorHAnsi" w:hAnsiTheme="majorHAnsi"/>
          <w:sz w:val="28"/>
          <w:szCs w:val="28"/>
        </w:rPr>
      </w:pPr>
      <w:r w:rsidRPr="0086283F">
        <w:rPr>
          <w:rFonts w:asciiTheme="majorHAnsi" w:hAnsiTheme="majorHAnsi"/>
          <w:sz w:val="28"/>
          <w:szCs w:val="28"/>
        </w:rPr>
        <w:t>Οι εργασίες πρα</w:t>
      </w:r>
      <w:r>
        <w:rPr>
          <w:rFonts w:asciiTheme="majorHAnsi" w:hAnsiTheme="majorHAnsi"/>
          <w:sz w:val="28"/>
          <w:szCs w:val="28"/>
        </w:rPr>
        <w:t>γματοποιούνται είτε από το εργα</w:t>
      </w:r>
      <w:r w:rsidRPr="0086283F">
        <w:rPr>
          <w:rFonts w:asciiTheme="majorHAnsi" w:hAnsiTheme="majorHAnsi"/>
          <w:sz w:val="28"/>
          <w:szCs w:val="28"/>
        </w:rPr>
        <w:t>τικό προσωπικό του Ναυπηγείου, είτε από εξωτερικά συνεργεία επιλογής του πελάτη.</w:t>
      </w:r>
    </w:p>
    <w:p w:rsidR="00E62A09" w:rsidRPr="0086283F" w:rsidRDefault="00E62A09" w:rsidP="00E62A09">
      <w:pPr>
        <w:jc w:val="both"/>
        <w:rPr>
          <w:rFonts w:asciiTheme="majorHAnsi" w:hAnsiTheme="majorHAnsi"/>
          <w:sz w:val="28"/>
          <w:szCs w:val="28"/>
        </w:rPr>
      </w:pPr>
      <w:r w:rsidRPr="0086283F">
        <w:rPr>
          <w:rFonts w:asciiTheme="majorHAnsi" w:hAnsiTheme="majorHAnsi"/>
          <w:sz w:val="28"/>
          <w:szCs w:val="28"/>
        </w:rPr>
        <w:t xml:space="preserve">Μέτα το πέρας των εργασιών ακολουθεί η καθέλκυση του σκάφους με χρήση του </w:t>
      </w:r>
      <w:proofErr w:type="spellStart"/>
      <w:r w:rsidRPr="0086283F">
        <w:rPr>
          <w:rFonts w:asciiTheme="majorHAnsi" w:hAnsiTheme="majorHAnsi"/>
          <w:sz w:val="28"/>
          <w:szCs w:val="28"/>
          <w:lang w:val="en-US"/>
        </w:rPr>
        <w:t>travellift</w:t>
      </w:r>
      <w:proofErr w:type="spellEnd"/>
      <w:r w:rsidRPr="0086283F">
        <w:rPr>
          <w:rFonts w:asciiTheme="majorHAnsi" w:hAnsiTheme="majorHAnsi"/>
          <w:sz w:val="28"/>
          <w:szCs w:val="28"/>
        </w:rPr>
        <w:t>.</w:t>
      </w:r>
    </w:p>
    <w:p w:rsidR="00E62A09" w:rsidRPr="007123A3" w:rsidRDefault="00E62A09" w:rsidP="007123A3">
      <w:pPr>
        <w:jc w:val="both"/>
        <w:rPr>
          <w:rFonts w:asciiTheme="majorHAnsi" w:hAnsiTheme="majorHAnsi"/>
          <w:sz w:val="28"/>
          <w:szCs w:val="28"/>
        </w:rPr>
      </w:pPr>
      <w:r w:rsidRPr="0086283F">
        <w:rPr>
          <w:rFonts w:asciiTheme="majorHAnsi" w:hAnsiTheme="majorHAnsi"/>
          <w:sz w:val="28"/>
          <w:szCs w:val="28"/>
        </w:rPr>
        <w:t>Εκτός από τις εργασίες σε σκάφη πραγματοποιούνται εργασίες συντήρησης των εγκαταστάσεων, του ηλεκτρομηχανολογικού και λοιπού εξοπλισμού του Ναυπηγείου είτε από το προσωπικό του Ναυπηγείου είτε από εξωτερικά συνεργεία.</w:t>
      </w:r>
    </w:p>
    <w:p w:rsidR="00E62A09" w:rsidRDefault="00E62A09" w:rsidP="00E62A09">
      <w:pPr>
        <w:tabs>
          <w:tab w:val="left" w:pos="990"/>
        </w:tabs>
        <w:jc w:val="both"/>
        <w:rPr>
          <w:rFonts w:asciiTheme="majorHAnsi" w:hAnsiTheme="majorHAnsi"/>
          <w:b/>
          <w:sz w:val="32"/>
        </w:rPr>
      </w:pPr>
      <w:r w:rsidRPr="00754581">
        <w:rPr>
          <w:rFonts w:asciiTheme="majorHAnsi" w:hAnsiTheme="majorHAnsi"/>
          <w:b/>
          <w:sz w:val="32"/>
        </w:rPr>
        <w:lastRenderedPageBreak/>
        <w:t>Θέσεις Εργασίας</w:t>
      </w:r>
    </w:p>
    <w:p w:rsidR="00E62A09" w:rsidRDefault="00E62A09" w:rsidP="00E62A09">
      <w:pPr>
        <w:tabs>
          <w:tab w:val="left" w:pos="990"/>
        </w:tabs>
        <w:jc w:val="both"/>
        <w:rPr>
          <w:rFonts w:asciiTheme="majorHAnsi" w:hAnsiTheme="majorHAnsi"/>
          <w:sz w:val="28"/>
        </w:rPr>
      </w:pPr>
      <w:r>
        <w:rPr>
          <w:rFonts w:asciiTheme="majorHAnsi" w:hAnsiTheme="majorHAnsi"/>
          <w:sz w:val="28"/>
        </w:rPr>
        <w:t xml:space="preserve">Επιλέξαμε να κάνουμε ανάλυση της επικινδυνότητας θέσεων εργασίας 4 εργατών </w:t>
      </w:r>
    </w:p>
    <w:p w:rsidR="00E62A09" w:rsidRPr="00820D83" w:rsidRDefault="00E62A09" w:rsidP="00E62A09">
      <w:pPr>
        <w:pStyle w:val="a4"/>
        <w:numPr>
          <w:ilvl w:val="0"/>
          <w:numId w:val="2"/>
        </w:numPr>
        <w:tabs>
          <w:tab w:val="left" w:pos="990"/>
        </w:tabs>
        <w:ind w:left="426" w:right="-1475"/>
        <w:jc w:val="both"/>
        <w:rPr>
          <w:rFonts w:asciiTheme="majorHAnsi" w:hAnsiTheme="majorHAnsi"/>
          <w:sz w:val="28"/>
        </w:rPr>
      </w:pPr>
      <w:r>
        <w:rPr>
          <w:rFonts w:asciiTheme="majorHAnsi" w:hAnsiTheme="majorHAnsi"/>
          <w:b/>
          <w:sz w:val="28"/>
          <w:u w:val="single"/>
        </w:rPr>
        <w:t>Θέση 1</w:t>
      </w:r>
      <w:r w:rsidRPr="00820D83">
        <w:rPr>
          <w:rFonts w:asciiTheme="majorHAnsi" w:hAnsiTheme="majorHAnsi"/>
          <w:b/>
          <w:sz w:val="28"/>
          <w:u w:val="single"/>
        </w:rPr>
        <w:t xml:space="preserve">: </w:t>
      </w:r>
      <w:r>
        <w:rPr>
          <w:rFonts w:asciiTheme="majorHAnsi" w:hAnsiTheme="majorHAnsi"/>
          <w:sz w:val="28"/>
        </w:rPr>
        <w:t>Υπεύθυνος Ανέλκυσης – Μεταφοράς – Στήριξης – Καθέλκυσης</w:t>
      </w:r>
    </w:p>
    <w:p w:rsidR="00E62A09" w:rsidRPr="00820D83" w:rsidRDefault="00E62A09" w:rsidP="00E62A09">
      <w:pPr>
        <w:pStyle w:val="a4"/>
        <w:numPr>
          <w:ilvl w:val="0"/>
          <w:numId w:val="2"/>
        </w:numPr>
        <w:tabs>
          <w:tab w:val="left" w:pos="990"/>
        </w:tabs>
        <w:ind w:left="426" w:right="-1050"/>
        <w:jc w:val="both"/>
        <w:rPr>
          <w:rFonts w:asciiTheme="majorHAnsi" w:hAnsiTheme="majorHAnsi"/>
          <w:sz w:val="28"/>
        </w:rPr>
      </w:pPr>
      <w:r>
        <w:rPr>
          <w:rFonts w:asciiTheme="majorHAnsi" w:hAnsiTheme="majorHAnsi"/>
          <w:b/>
          <w:sz w:val="28"/>
          <w:u w:val="single"/>
        </w:rPr>
        <w:t>Θέση 2</w:t>
      </w:r>
      <w:r w:rsidRPr="00754581">
        <w:rPr>
          <w:rFonts w:asciiTheme="majorHAnsi" w:hAnsiTheme="majorHAnsi"/>
          <w:sz w:val="28"/>
          <w:lang w:val="en-US"/>
        </w:rPr>
        <w:t>:</w:t>
      </w:r>
      <w:r>
        <w:rPr>
          <w:rFonts w:asciiTheme="majorHAnsi" w:hAnsiTheme="majorHAnsi"/>
          <w:sz w:val="28"/>
        </w:rPr>
        <w:t>Εργάτης Χρωματισμού</w:t>
      </w:r>
    </w:p>
    <w:p w:rsidR="00E62A09" w:rsidRDefault="00E62A09" w:rsidP="00E62A09">
      <w:pPr>
        <w:pStyle w:val="a4"/>
        <w:numPr>
          <w:ilvl w:val="0"/>
          <w:numId w:val="2"/>
        </w:numPr>
        <w:tabs>
          <w:tab w:val="left" w:pos="990"/>
        </w:tabs>
        <w:ind w:left="426"/>
        <w:jc w:val="both"/>
        <w:rPr>
          <w:rFonts w:asciiTheme="majorHAnsi" w:hAnsiTheme="majorHAnsi"/>
          <w:sz w:val="28"/>
        </w:rPr>
      </w:pPr>
      <w:r>
        <w:rPr>
          <w:rFonts w:asciiTheme="majorHAnsi" w:hAnsiTheme="majorHAnsi"/>
          <w:b/>
          <w:sz w:val="28"/>
          <w:u w:val="single"/>
        </w:rPr>
        <w:t>Θέση 3</w:t>
      </w:r>
      <w:r w:rsidRPr="00754581">
        <w:rPr>
          <w:rFonts w:asciiTheme="majorHAnsi" w:hAnsiTheme="majorHAnsi"/>
          <w:sz w:val="28"/>
          <w:lang w:val="en-US"/>
        </w:rPr>
        <w:t>:</w:t>
      </w:r>
      <w:r>
        <w:rPr>
          <w:rFonts w:asciiTheme="majorHAnsi" w:hAnsiTheme="majorHAnsi"/>
          <w:sz w:val="28"/>
        </w:rPr>
        <w:t>Ηλεκτρολόγος</w:t>
      </w:r>
    </w:p>
    <w:p w:rsidR="00E62A09" w:rsidRPr="00820D83" w:rsidRDefault="00E62A09" w:rsidP="00E62A09">
      <w:pPr>
        <w:pStyle w:val="a4"/>
        <w:numPr>
          <w:ilvl w:val="0"/>
          <w:numId w:val="2"/>
        </w:numPr>
        <w:tabs>
          <w:tab w:val="left" w:pos="990"/>
        </w:tabs>
        <w:ind w:left="426"/>
        <w:jc w:val="both"/>
        <w:rPr>
          <w:rFonts w:asciiTheme="majorHAnsi" w:hAnsiTheme="majorHAnsi"/>
          <w:sz w:val="28"/>
        </w:rPr>
      </w:pPr>
      <w:r>
        <w:rPr>
          <w:rFonts w:asciiTheme="majorHAnsi" w:hAnsiTheme="majorHAnsi"/>
          <w:b/>
          <w:sz w:val="28"/>
          <w:u w:val="single"/>
        </w:rPr>
        <w:t>Θέση 4</w:t>
      </w:r>
      <w:r w:rsidRPr="00754581">
        <w:rPr>
          <w:rFonts w:asciiTheme="majorHAnsi" w:hAnsiTheme="majorHAnsi"/>
          <w:sz w:val="28"/>
          <w:lang w:val="en-US"/>
        </w:rPr>
        <w:t>:</w:t>
      </w:r>
      <w:r>
        <w:rPr>
          <w:rFonts w:asciiTheme="majorHAnsi" w:hAnsiTheme="majorHAnsi"/>
          <w:sz w:val="28"/>
        </w:rPr>
        <w:t>Φύλακας</w:t>
      </w:r>
    </w:p>
    <w:p w:rsidR="00E62A09" w:rsidRDefault="00E62A09" w:rsidP="00E62A09">
      <w:pPr>
        <w:tabs>
          <w:tab w:val="left" w:pos="990"/>
        </w:tabs>
        <w:jc w:val="both"/>
        <w:rPr>
          <w:rFonts w:asciiTheme="majorHAnsi" w:hAnsiTheme="majorHAnsi"/>
          <w:sz w:val="28"/>
          <w:lang w:val="en-US"/>
        </w:rPr>
      </w:pPr>
    </w:p>
    <w:p w:rsidR="00E62A09" w:rsidRDefault="00E62A09" w:rsidP="00E62A09">
      <w:pPr>
        <w:tabs>
          <w:tab w:val="left" w:pos="990"/>
        </w:tabs>
        <w:jc w:val="both"/>
        <w:rPr>
          <w:rFonts w:asciiTheme="majorHAnsi" w:hAnsiTheme="majorHAnsi"/>
          <w:b/>
          <w:sz w:val="28"/>
        </w:rPr>
      </w:pPr>
      <w:r w:rsidRPr="00820D83">
        <w:rPr>
          <w:rFonts w:asciiTheme="majorHAnsi" w:hAnsiTheme="majorHAnsi"/>
          <w:b/>
          <w:sz w:val="28"/>
        </w:rPr>
        <w:t>Περιγραφή Θέσεων Εργασίας</w:t>
      </w:r>
    </w:p>
    <w:p w:rsidR="00E62A09" w:rsidRPr="00820D83" w:rsidRDefault="00E62A09" w:rsidP="00E62A09">
      <w:pPr>
        <w:pStyle w:val="a4"/>
        <w:numPr>
          <w:ilvl w:val="0"/>
          <w:numId w:val="10"/>
        </w:numPr>
        <w:tabs>
          <w:tab w:val="left" w:pos="990"/>
        </w:tabs>
        <w:ind w:right="-58"/>
        <w:jc w:val="both"/>
        <w:rPr>
          <w:rFonts w:asciiTheme="majorHAnsi" w:hAnsiTheme="majorHAnsi"/>
          <w:b/>
          <w:sz w:val="28"/>
        </w:rPr>
      </w:pPr>
      <w:r>
        <w:rPr>
          <w:rFonts w:asciiTheme="majorHAnsi" w:hAnsiTheme="majorHAnsi"/>
          <w:b/>
          <w:sz w:val="28"/>
        </w:rPr>
        <w:t xml:space="preserve">Θέση 1 - </w:t>
      </w:r>
      <w:r>
        <w:rPr>
          <w:rFonts w:asciiTheme="majorHAnsi" w:hAnsiTheme="majorHAnsi"/>
          <w:sz w:val="28"/>
        </w:rPr>
        <w:t xml:space="preserve">Υπεύθυνος Ανέλκυσης – Μεταφοράς – Στήριξης – Καθέλκυσης </w:t>
      </w:r>
      <w:r w:rsidRPr="00820D83">
        <w:rPr>
          <w:rFonts w:asciiTheme="majorHAnsi" w:hAnsiTheme="majorHAnsi"/>
          <w:sz w:val="28"/>
        </w:rPr>
        <w:t>(</w:t>
      </w:r>
      <w:r>
        <w:rPr>
          <w:rFonts w:asciiTheme="majorHAnsi" w:hAnsiTheme="majorHAnsi"/>
          <w:sz w:val="28"/>
        </w:rPr>
        <w:t>Εργασίες Δεξαμενισμού)</w:t>
      </w:r>
    </w:p>
    <w:p w:rsidR="00E62A09" w:rsidRPr="00820D83" w:rsidRDefault="00E62A09" w:rsidP="00E62A09">
      <w:pPr>
        <w:tabs>
          <w:tab w:val="left" w:pos="990"/>
        </w:tabs>
        <w:ind w:right="-58"/>
        <w:jc w:val="both"/>
        <w:rPr>
          <w:rFonts w:asciiTheme="majorHAnsi" w:hAnsiTheme="majorHAnsi"/>
          <w:b/>
          <w:sz w:val="28"/>
        </w:rPr>
      </w:pPr>
    </w:p>
    <w:p w:rsidR="00E62A09" w:rsidRPr="00820D83" w:rsidRDefault="00E62A09" w:rsidP="00E62A09">
      <w:pPr>
        <w:ind w:left="360"/>
        <w:jc w:val="both"/>
        <w:rPr>
          <w:rFonts w:asciiTheme="majorHAnsi" w:hAnsiTheme="majorHAnsi"/>
          <w:b/>
          <w:sz w:val="28"/>
          <w:szCs w:val="28"/>
        </w:rPr>
      </w:pPr>
      <w:r w:rsidRPr="00820D83">
        <w:rPr>
          <w:rFonts w:asciiTheme="majorHAnsi" w:hAnsiTheme="majorHAnsi"/>
          <w:b/>
          <w:sz w:val="28"/>
          <w:szCs w:val="28"/>
        </w:rPr>
        <w:t>Οι εργασίες δεξαμενισμού περιλαμβάνουν:</w:t>
      </w:r>
    </w:p>
    <w:p w:rsidR="00E62A09" w:rsidRPr="00820D83" w:rsidRDefault="00E62A09" w:rsidP="00E62A09">
      <w:pPr>
        <w:ind w:left="426" w:hanging="426"/>
        <w:jc w:val="both"/>
        <w:rPr>
          <w:rFonts w:asciiTheme="majorHAnsi" w:hAnsiTheme="majorHAnsi"/>
          <w:sz w:val="28"/>
          <w:szCs w:val="28"/>
        </w:rPr>
      </w:pPr>
      <w:r w:rsidRPr="00820D83">
        <w:rPr>
          <w:rFonts w:asciiTheme="majorHAnsi" w:hAnsiTheme="majorHAnsi"/>
          <w:sz w:val="28"/>
          <w:szCs w:val="28"/>
        </w:rPr>
        <w:tab/>
        <w:t>Την ανέλκυση του σκάφους, τη μεταφορά και στήριξη του (τρακάρισμα) στο χώρο παραμονής του, την καθέλκυση του.</w:t>
      </w:r>
    </w:p>
    <w:p w:rsidR="00E62A09" w:rsidRPr="00B7742A" w:rsidRDefault="00E62A09" w:rsidP="00E62A09">
      <w:pPr>
        <w:pStyle w:val="a4"/>
        <w:numPr>
          <w:ilvl w:val="0"/>
          <w:numId w:val="10"/>
        </w:numPr>
        <w:ind w:left="426" w:hanging="426"/>
        <w:jc w:val="both"/>
        <w:rPr>
          <w:rFonts w:asciiTheme="majorHAnsi" w:hAnsiTheme="majorHAnsi"/>
          <w:b/>
          <w:sz w:val="28"/>
          <w:szCs w:val="28"/>
        </w:rPr>
      </w:pPr>
      <w:r w:rsidRPr="00B7742A">
        <w:rPr>
          <w:rFonts w:asciiTheme="majorHAnsi" w:hAnsiTheme="majorHAnsi"/>
          <w:b/>
          <w:sz w:val="28"/>
          <w:szCs w:val="28"/>
        </w:rPr>
        <w:t>Προετοιμασία δεξαμενισμού</w:t>
      </w:r>
    </w:p>
    <w:p w:rsidR="00E62A09" w:rsidRPr="00820D83" w:rsidRDefault="00E62A09" w:rsidP="00E62A09">
      <w:pPr>
        <w:ind w:left="426" w:hanging="426"/>
        <w:jc w:val="both"/>
        <w:rPr>
          <w:rFonts w:asciiTheme="majorHAnsi" w:hAnsiTheme="majorHAnsi"/>
          <w:sz w:val="28"/>
          <w:szCs w:val="28"/>
        </w:rPr>
      </w:pPr>
      <w:r w:rsidRPr="00820D83">
        <w:rPr>
          <w:rFonts w:asciiTheme="majorHAnsi" w:hAnsiTheme="majorHAnsi"/>
          <w:sz w:val="28"/>
          <w:szCs w:val="28"/>
        </w:rPr>
        <w:t xml:space="preserve">Ο υπεύθυνος των εργασιών δεξαμενισμού παραλαμβάνει την προηγούμενη της ανελκύσεως ημέρα, φωτογραφικό υλικό από προηγούμενο δεξαμενισμό ή το </w:t>
      </w:r>
      <w:proofErr w:type="spellStart"/>
      <w:r w:rsidRPr="00820D83">
        <w:rPr>
          <w:rFonts w:asciiTheme="majorHAnsi" w:hAnsiTheme="majorHAnsi"/>
          <w:sz w:val="28"/>
          <w:szCs w:val="28"/>
          <w:lang w:val="en-US"/>
        </w:rPr>
        <w:t>DockingPlan</w:t>
      </w:r>
      <w:proofErr w:type="spellEnd"/>
      <w:r w:rsidRPr="00820D83">
        <w:rPr>
          <w:rFonts w:asciiTheme="majorHAnsi" w:hAnsiTheme="majorHAnsi"/>
          <w:sz w:val="28"/>
          <w:szCs w:val="28"/>
        </w:rPr>
        <w:t xml:space="preserve"> του σκάφους, βάσει των οποίων θα πραγματοποιηθεί η ανέλκυση και η στήριξη του σκάφους.</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Για σκάφη που δεν έχουν ξ</w:t>
      </w:r>
      <w:r>
        <w:rPr>
          <w:rFonts w:asciiTheme="majorHAnsi" w:hAnsiTheme="majorHAnsi"/>
          <w:sz w:val="28"/>
          <w:szCs w:val="28"/>
        </w:rPr>
        <w:t>ανά δεξαμενιστεί στο Ναυπηγείο ζ</w:t>
      </w:r>
      <w:r w:rsidRPr="00820D83">
        <w:rPr>
          <w:rFonts w:asciiTheme="majorHAnsi" w:hAnsiTheme="majorHAnsi"/>
          <w:sz w:val="28"/>
          <w:szCs w:val="28"/>
        </w:rPr>
        <w:t>ητούνται πληροφορίες από την πλοιοκτήτρια εταιρεία τα παρακάτω στοιχεία:</w:t>
      </w:r>
    </w:p>
    <w:p w:rsidR="00E62A09" w:rsidRPr="00820D83" w:rsidRDefault="00E62A09" w:rsidP="00E62A09">
      <w:pPr>
        <w:ind w:left="426" w:hanging="426"/>
        <w:jc w:val="both"/>
        <w:rPr>
          <w:rFonts w:asciiTheme="majorHAnsi" w:hAnsiTheme="majorHAnsi"/>
          <w:sz w:val="28"/>
          <w:szCs w:val="28"/>
        </w:rPr>
      </w:pPr>
      <w:r w:rsidRPr="00820D83">
        <w:rPr>
          <w:rFonts w:asciiTheme="majorHAnsi" w:hAnsiTheme="majorHAnsi"/>
          <w:sz w:val="28"/>
          <w:szCs w:val="28"/>
        </w:rPr>
        <w:tab/>
      </w:r>
      <w:proofErr w:type="spellStart"/>
      <w:r w:rsidRPr="00820D83">
        <w:rPr>
          <w:rFonts w:asciiTheme="majorHAnsi" w:hAnsiTheme="majorHAnsi"/>
          <w:sz w:val="28"/>
          <w:szCs w:val="28"/>
          <w:lang w:val="en-US"/>
        </w:rPr>
        <w:t>DockingPlan</w:t>
      </w:r>
      <w:proofErr w:type="spellEnd"/>
    </w:p>
    <w:p w:rsidR="00E62A09" w:rsidRPr="00820D83" w:rsidRDefault="00E62A09" w:rsidP="00E62A09">
      <w:pPr>
        <w:ind w:left="426" w:hanging="426"/>
        <w:jc w:val="both"/>
        <w:rPr>
          <w:rFonts w:asciiTheme="majorHAnsi" w:hAnsiTheme="majorHAnsi"/>
          <w:sz w:val="28"/>
          <w:szCs w:val="28"/>
        </w:rPr>
      </w:pPr>
      <w:r w:rsidRPr="00820D83">
        <w:rPr>
          <w:rFonts w:asciiTheme="majorHAnsi" w:hAnsiTheme="majorHAnsi"/>
          <w:sz w:val="28"/>
          <w:szCs w:val="28"/>
        </w:rPr>
        <w:tab/>
      </w:r>
      <w:proofErr w:type="spellStart"/>
      <w:r w:rsidRPr="00820D83">
        <w:rPr>
          <w:rFonts w:asciiTheme="majorHAnsi" w:hAnsiTheme="majorHAnsi"/>
          <w:sz w:val="28"/>
          <w:szCs w:val="28"/>
          <w:lang w:val="en-US"/>
        </w:rPr>
        <w:t>StabilityBooklet</w:t>
      </w:r>
      <w:proofErr w:type="spellEnd"/>
    </w:p>
    <w:p w:rsidR="00E62A09" w:rsidRDefault="00E62A09" w:rsidP="00E62A09">
      <w:pPr>
        <w:ind w:left="426" w:hanging="426"/>
        <w:jc w:val="both"/>
        <w:rPr>
          <w:rFonts w:asciiTheme="majorHAnsi" w:hAnsiTheme="majorHAnsi"/>
          <w:sz w:val="28"/>
          <w:szCs w:val="28"/>
        </w:rPr>
      </w:pPr>
      <w:r w:rsidRPr="00820D83">
        <w:rPr>
          <w:rFonts w:asciiTheme="majorHAnsi" w:hAnsiTheme="majorHAnsi"/>
          <w:sz w:val="28"/>
          <w:szCs w:val="28"/>
        </w:rPr>
        <w:tab/>
        <w:t>Φωτογραφικό Υλικό παλαιότερων δεξαμενισμών.</w:t>
      </w:r>
    </w:p>
    <w:p w:rsidR="00E62A09" w:rsidRPr="00820D83" w:rsidRDefault="00E62A09" w:rsidP="00E62A09">
      <w:pPr>
        <w:ind w:left="426" w:hanging="426"/>
        <w:jc w:val="both"/>
        <w:rPr>
          <w:rFonts w:asciiTheme="majorHAnsi" w:hAnsiTheme="majorHAnsi"/>
          <w:sz w:val="28"/>
          <w:szCs w:val="28"/>
        </w:rPr>
      </w:pPr>
    </w:p>
    <w:p w:rsidR="00E62A09" w:rsidRDefault="00E62A09" w:rsidP="00E62A09">
      <w:pPr>
        <w:pStyle w:val="a4"/>
        <w:numPr>
          <w:ilvl w:val="0"/>
          <w:numId w:val="11"/>
        </w:numPr>
        <w:ind w:left="284" w:hanging="284"/>
        <w:jc w:val="both"/>
        <w:rPr>
          <w:rFonts w:asciiTheme="majorHAnsi" w:hAnsiTheme="majorHAnsi"/>
          <w:b/>
          <w:sz w:val="28"/>
          <w:szCs w:val="28"/>
        </w:rPr>
      </w:pPr>
      <w:r w:rsidRPr="00B7742A">
        <w:rPr>
          <w:rFonts w:asciiTheme="majorHAnsi" w:hAnsiTheme="majorHAnsi"/>
          <w:b/>
          <w:sz w:val="28"/>
          <w:szCs w:val="28"/>
        </w:rPr>
        <w:lastRenderedPageBreak/>
        <w:t>Εργασία Ανέλκυσης</w:t>
      </w:r>
    </w:p>
    <w:p w:rsidR="00E62A09" w:rsidRPr="00B7742A" w:rsidRDefault="00E62A09" w:rsidP="00E62A09">
      <w:pPr>
        <w:pStyle w:val="a4"/>
        <w:ind w:left="426"/>
        <w:jc w:val="both"/>
        <w:rPr>
          <w:rFonts w:asciiTheme="majorHAnsi" w:hAnsiTheme="majorHAnsi"/>
          <w:b/>
          <w:sz w:val="28"/>
          <w:szCs w:val="28"/>
        </w:rPr>
      </w:pPr>
    </w:p>
    <w:p w:rsidR="00E62A09" w:rsidRPr="00820D83" w:rsidRDefault="00E62A09" w:rsidP="00E62A09">
      <w:pPr>
        <w:pStyle w:val="a4"/>
        <w:numPr>
          <w:ilvl w:val="0"/>
          <w:numId w:val="10"/>
        </w:numPr>
        <w:ind w:left="426" w:hanging="426"/>
        <w:jc w:val="both"/>
        <w:rPr>
          <w:rFonts w:asciiTheme="majorHAnsi" w:hAnsiTheme="majorHAnsi"/>
          <w:sz w:val="28"/>
          <w:szCs w:val="28"/>
        </w:rPr>
      </w:pPr>
      <w:r w:rsidRPr="00B7742A">
        <w:rPr>
          <w:rFonts w:asciiTheme="majorHAnsi" w:hAnsiTheme="majorHAnsi"/>
          <w:b/>
          <w:sz w:val="28"/>
          <w:szCs w:val="28"/>
        </w:rPr>
        <w:t>Είσοδος του σκάφους στην νεωδόχο</w:t>
      </w:r>
      <w:r w:rsidRPr="00820D83">
        <w:rPr>
          <w:rFonts w:asciiTheme="majorHAnsi" w:hAnsiTheme="majorHAnsi"/>
          <w:sz w:val="28"/>
          <w:szCs w:val="28"/>
        </w:rPr>
        <w:t>.</w:t>
      </w:r>
    </w:p>
    <w:p w:rsidR="00E62A09" w:rsidRPr="00820D83" w:rsidRDefault="00E62A09" w:rsidP="00E62A09">
      <w:pPr>
        <w:ind w:left="426" w:hanging="426"/>
        <w:jc w:val="both"/>
        <w:rPr>
          <w:rFonts w:asciiTheme="majorHAnsi" w:hAnsiTheme="majorHAnsi"/>
          <w:sz w:val="28"/>
          <w:szCs w:val="28"/>
        </w:rPr>
      </w:pPr>
      <w:r w:rsidRPr="00820D83">
        <w:rPr>
          <w:rFonts w:asciiTheme="majorHAnsi" w:hAnsiTheme="majorHAnsi"/>
          <w:sz w:val="28"/>
          <w:szCs w:val="28"/>
        </w:rPr>
        <w:t>Η είσοδος του Σκάφους στην νεωδόχο του να Ναυπηγείου γίνεται με αποκλειστική ευθύνη του Πλοίαρχου του Σκάφους.</w:t>
      </w:r>
    </w:p>
    <w:p w:rsidR="00E62A09" w:rsidRPr="00820D83" w:rsidRDefault="00E62A09" w:rsidP="00E62A09">
      <w:pPr>
        <w:ind w:left="426" w:hanging="426"/>
        <w:jc w:val="both"/>
        <w:rPr>
          <w:rFonts w:asciiTheme="majorHAnsi" w:hAnsiTheme="majorHAnsi"/>
          <w:sz w:val="28"/>
          <w:szCs w:val="28"/>
        </w:rPr>
      </w:pPr>
      <w:r w:rsidRPr="00820D83">
        <w:rPr>
          <w:rFonts w:asciiTheme="majorHAnsi" w:hAnsiTheme="majorHAnsi"/>
          <w:sz w:val="28"/>
          <w:szCs w:val="28"/>
        </w:rPr>
        <w:t xml:space="preserve">Το Ναυπηγείο έχει την ευθύνη του δεσίματος των κάβων του σκάφους στις </w:t>
      </w:r>
      <w:proofErr w:type="spellStart"/>
      <w:r w:rsidRPr="00820D83">
        <w:rPr>
          <w:rFonts w:asciiTheme="majorHAnsi" w:hAnsiTheme="majorHAnsi"/>
          <w:sz w:val="28"/>
          <w:szCs w:val="28"/>
        </w:rPr>
        <w:t>μπίντες</w:t>
      </w:r>
      <w:proofErr w:type="spellEnd"/>
      <w:r w:rsidRPr="00820D83">
        <w:rPr>
          <w:rFonts w:asciiTheme="majorHAnsi" w:hAnsiTheme="majorHAnsi"/>
          <w:sz w:val="28"/>
          <w:szCs w:val="28"/>
        </w:rPr>
        <w:t xml:space="preserve"> της νεωδόχου.</w:t>
      </w:r>
    </w:p>
    <w:p w:rsidR="00E62A09" w:rsidRPr="00B7742A" w:rsidRDefault="00E62A09" w:rsidP="00E62A09">
      <w:pPr>
        <w:pStyle w:val="a4"/>
        <w:numPr>
          <w:ilvl w:val="0"/>
          <w:numId w:val="10"/>
        </w:numPr>
        <w:ind w:left="426" w:hanging="426"/>
        <w:jc w:val="both"/>
        <w:rPr>
          <w:rFonts w:asciiTheme="majorHAnsi" w:hAnsiTheme="majorHAnsi"/>
          <w:b/>
          <w:sz w:val="28"/>
          <w:szCs w:val="28"/>
        </w:rPr>
      </w:pPr>
      <w:r w:rsidRPr="00B7742A">
        <w:rPr>
          <w:rFonts w:asciiTheme="majorHAnsi" w:hAnsiTheme="majorHAnsi"/>
          <w:b/>
          <w:sz w:val="28"/>
          <w:szCs w:val="28"/>
        </w:rPr>
        <w:t xml:space="preserve">Ανέλκυση </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Η εργασία Ανέλκυσης ξεκινά μετά την είσοδο του προς ανέλκυση σκάφους στη νεωδόχο του Ναυπηγείου και το σβήσιμο των μηχανών και ηλεκτρομηχανών του σκάφους.</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 xml:space="preserve">Η εργασία ανέλκυσης πραγματοποιείται με τη χρησιμοποίηση του </w:t>
      </w:r>
      <w:proofErr w:type="spellStart"/>
      <w:r w:rsidRPr="00820D83">
        <w:rPr>
          <w:rFonts w:asciiTheme="majorHAnsi" w:hAnsiTheme="majorHAnsi"/>
          <w:sz w:val="28"/>
          <w:szCs w:val="28"/>
          <w:lang w:val="en-US"/>
        </w:rPr>
        <w:t>TravelLift</w:t>
      </w:r>
      <w:proofErr w:type="spellEnd"/>
      <w:r w:rsidRPr="00820D83">
        <w:rPr>
          <w:rFonts w:asciiTheme="majorHAnsi" w:hAnsiTheme="majorHAnsi"/>
          <w:sz w:val="28"/>
          <w:szCs w:val="28"/>
        </w:rPr>
        <w:t>.</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Ο γερανός οδηγείται από το χειριστή με τη βοήθεια του κουμανταδόρου στην νεωδόχο.</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Ενώ κινείται επί της νεωδόχου, οι ιμάντες του γερανού βυθίζονται στο νερό και ‘αγκαλιάζουν’ το σκάφος. Όταν οι ιμάντες φτάσουν στα σημεία όπου θα πιαστεί το σκάφος για την ανέλκυση του ο γερανός ακινητοποιείται.</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 xml:space="preserve">Στη φάση αυτή εφ’ όσον απαιτείται συμμετέχει και Δύτης, παρέχοντας πληροφορίες για τα ύφαλα του σκάφους και τοποθετεί </w:t>
      </w:r>
      <w:proofErr w:type="spellStart"/>
      <w:r w:rsidRPr="00820D83">
        <w:rPr>
          <w:rFonts w:asciiTheme="majorHAnsi" w:hAnsiTheme="majorHAnsi"/>
          <w:sz w:val="28"/>
          <w:szCs w:val="28"/>
        </w:rPr>
        <w:t>τακαρίες</w:t>
      </w:r>
      <w:proofErr w:type="spellEnd"/>
      <w:r w:rsidRPr="00820D83">
        <w:rPr>
          <w:rFonts w:asciiTheme="majorHAnsi" w:hAnsiTheme="majorHAnsi"/>
          <w:sz w:val="28"/>
          <w:szCs w:val="28"/>
        </w:rPr>
        <w:t xml:space="preserve"> μεταξύ ιμάντων και γάστρας για την προστασία ευαίσθητων περιοχών του σκάφους (βυθόμετρα, </w:t>
      </w:r>
      <w:proofErr w:type="spellStart"/>
      <w:r w:rsidRPr="00820D83">
        <w:rPr>
          <w:rFonts w:asciiTheme="majorHAnsi" w:hAnsiTheme="majorHAnsi"/>
          <w:sz w:val="28"/>
          <w:szCs w:val="28"/>
        </w:rPr>
        <w:t>παρατροπίδια</w:t>
      </w:r>
      <w:proofErr w:type="spellEnd"/>
      <w:r w:rsidRPr="00820D83">
        <w:rPr>
          <w:rFonts w:asciiTheme="majorHAnsi" w:hAnsiTheme="majorHAnsi"/>
          <w:sz w:val="28"/>
          <w:szCs w:val="28"/>
        </w:rPr>
        <w:t xml:space="preserve">, εξατμίσεις </w:t>
      </w:r>
      <w:proofErr w:type="spellStart"/>
      <w:r w:rsidRPr="00820D83">
        <w:rPr>
          <w:rFonts w:asciiTheme="majorHAnsi" w:hAnsiTheme="majorHAnsi"/>
          <w:sz w:val="28"/>
          <w:szCs w:val="28"/>
        </w:rPr>
        <w:t>κ.λ.π</w:t>
      </w:r>
      <w:proofErr w:type="spellEnd"/>
      <w:r w:rsidRPr="00820D83">
        <w:rPr>
          <w:rFonts w:asciiTheme="majorHAnsi" w:hAnsiTheme="majorHAnsi"/>
          <w:sz w:val="28"/>
          <w:szCs w:val="28"/>
        </w:rPr>
        <w:t>.)</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 xml:space="preserve">Ακολουθεί απομάκρυνση όλων των επιβαινόντων στο σκάφος και του δύτη, για την ανύψωση του σκάφους. Καθ’ όλη την διάρκεια ανύψωσης, ο χειριστής ελέγχει τα όργανα του γερανού αναφορικά με το βάρος του σκάφους και την κατανομή φορτίου στα ζεύγη των </w:t>
      </w:r>
      <w:proofErr w:type="spellStart"/>
      <w:r w:rsidRPr="00820D83">
        <w:rPr>
          <w:rFonts w:asciiTheme="majorHAnsi" w:hAnsiTheme="majorHAnsi"/>
          <w:sz w:val="28"/>
          <w:szCs w:val="28"/>
        </w:rPr>
        <w:t>μπαστέκων</w:t>
      </w:r>
      <w:proofErr w:type="spellEnd"/>
      <w:r w:rsidRPr="00820D83">
        <w:rPr>
          <w:rFonts w:asciiTheme="majorHAnsi" w:hAnsiTheme="majorHAnsi"/>
          <w:sz w:val="28"/>
          <w:szCs w:val="28"/>
        </w:rPr>
        <w:t xml:space="preserve"> (δύο πρωραίες – δύο πρυμναίες).</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lastRenderedPageBreak/>
        <w:t>Όταν η τρόπιδα του σκάφους ανυψωθεί πάνω από την προβλήτα, σταματά η ανύψωση και ξεκινά η εργασία μεταφοράς του σκάφους στο χώρο παραμονής του.</w:t>
      </w:r>
    </w:p>
    <w:p w:rsidR="00E62A09" w:rsidRPr="00820D83" w:rsidRDefault="007123A3" w:rsidP="00E62A09">
      <w:pPr>
        <w:ind w:left="426"/>
        <w:jc w:val="both"/>
        <w:rPr>
          <w:rFonts w:asciiTheme="majorHAnsi" w:hAnsiTheme="majorHAnsi"/>
          <w:sz w:val="28"/>
          <w:szCs w:val="28"/>
        </w:rPr>
      </w:pPr>
      <w:r>
        <w:rPr>
          <w:rFonts w:asciiTheme="majorHAnsi" w:hAnsiTheme="majorHAnsi"/>
          <w:noProof/>
          <w:sz w:val="28"/>
          <w:szCs w:val="28"/>
          <w:lang w:eastAsia="el-GR"/>
        </w:rPr>
        <w:drawing>
          <wp:inline distT="0" distB="0" distL="0" distR="0">
            <wp:extent cx="5274310" cy="7032413"/>
            <wp:effectExtent l="19050" t="0" r="2540" b="0"/>
            <wp:docPr id="10" name="Εικόνα 7" descr="C:\Users\toni\Desktop\yard\vnejv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oni\Desktop\yard\vnejveb.jpg"/>
                    <pic:cNvPicPr>
                      <a:picLocks noChangeAspect="1" noChangeArrowheads="1"/>
                    </pic:cNvPicPr>
                  </pic:nvPicPr>
                  <pic:blipFill>
                    <a:blip r:embed="rId17"/>
                    <a:srcRect/>
                    <a:stretch>
                      <a:fillRect/>
                    </a:stretch>
                  </pic:blipFill>
                  <pic:spPr bwMode="auto">
                    <a:xfrm>
                      <a:off x="0" y="0"/>
                      <a:ext cx="5274310" cy="7032413"/>
                    </a:xfrm>
                    <a:prstGeom prst="rect">
                      <a:avLst/>
                    </a:prstGeom>
                    <a:noFill/>
                    <a:ln w="9525">
                      <a:noFill/>
                      <a:miter lim="800000"/>
                      <a:headEnd/>
                      <a:tailEnd/>
                    </a:ln>
                  </pic:spPr>
                </pic:pic>
              </a:graphicData>
            </a:graphic>
          </wp:inline>
        </w:drawing>
      </w:r>
    </w:p>
    <w:p w:rsidR="007123A3" w:rsidRPr="007123A3" w:rsidRDefault="007123A3" w:rsidP="007123A3">
      <w:pPr>
        <w:pStyle w:val="a4"/>
        <w:ind w:left="426"/>
        <w:jc w:val="both"/>
        <w:rPr>
          <w:rFonts w:asciiTheme="majorHAnsi" w:hAnsiTheme="majorHAnsi"/>
          <w:b/>
          <w:sz w:val="28"/>
          <w:szCs w:val="28"/>
        </w:rPr>
      </w:pPr>
    </w:p>
    <w:p w:rsidR="00FD3258" w:rsidRPr="00FD3258" w:rsidRDefault="00FD3258" w:rsidP="00FD3258">
      <w:pPr>
        <w:jc w:val="both"/>
        <w:rPr>
          <w:rFonts w:asciiTheme="majorHAnsi" w:hAnsiTheme="majorHAnsi"/>
          <w:b/>
          <w:sz w:val="28"/>
          <w:szCs w:val="28"/>
          <w:lang w:val="en-US"/>
        </w:rPr>
      </w:pPr>
    </w:p>
    <w:p w:rsidR="00E62A09" w:rsidRPr="00B7742A" w:rsidRDefault="00E62A09" w:rsidP="00E62A09">
      <w:pPr>
        <w:pStyle w:val="a4"/>
        <w:numPr>
          <w:ilvl w:val="0"/>
          <w:numId w:val="12"/>
        </w:numPr>
        <w:ind w:left="426" w:hanging="426"/>
        <w:jc w:val="both"/>
        <w:rPr>
          <w:rFonts w:asciiTheme="majorHAnsi" w:hAnsiTheme="majorHAnsi"/>
          <w:b/>
          <w:sz w:val="28"/>
          <w:szCs w:val="28"/>
        </w:rPr>
      </w:pPr>
      <w:r w:rsidRPr="00B7742A">
        <w:rPr>
          <w:rFonts w:asciiTheme="majorHAnsi" w:hAnsiTheme="majorHAnsi"/>
          <w:b/>
          <w:sz w:val="28"/>
          <w:szCs w:val="28"/>
        </w:rPr>
        <w:lastRenderedPageBreak/>
        <w:t>Μεταφορά</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 xml:space="preserve">Η μεταφορά του σκάφους στο χώρο παραμονής πραγματοποιείται είτε με το </w:t>
      </w:r>
      <w:proofErr w:type="spellStart"/>
      <w:r w:rsidRPr="00820D83">
        <w:rPr>
          <w:rFonts w:asciiTheme="majorHAnsi" w:hAnsiTheme="majorHAnsi"/>
          <w:sz w:val="28"/>
          <w:szCs w:val="28"/>
          <w:lang w:val="en-US"/>
        </w:rPr>
        <w:t>BoatHoist</w:t>
      </w:r>
      <w:proofErr w:type="spellEnd"/>
      <w:r w:rsidRPr="00820D83">
        <w:rPr>
          <w:rFonts w:asciiTheme="majorHAnsi" w:hAnsiTheme="majorHAnsi"/>
          <w:sz w:val="28"/>
          <w:szCs w:val="28"/>
        </w:rPr>
        <w:t xml:space="preserve"> είτε με το </w:t>
      </w:r>
      <w:r w:rsidRPr="00820D83">
        <w:rPr>
          <w:rFonts w:asciiTheme="majorHAnsi" w:hAnsiTheme="majorHAnsi"/>
          <w:sz w:val="28"/>
          <w:szCs w:val="28"/>
          <w:lang w:val="en-US"/>
        </w:rPr>
        <w:t>Trailer</w:t>
      </w:r>
      <w:r w:rsidRPr="00820D83">
        <w:rPr>
          <w:rFonts w:asciiTheme="majorHAnsi" w:hAnsiTheme="majorHAnsi"/>
          <w:sz w:val="28"/>
          <w:szCs w:val="28"/>
        </w:rPr>
        <w:t>.</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 xml:space="preserve">Μεταφορά με το </w:t>
      </w:r>
      <w:proofErr w:type="spellStart"/>
      <w:r w:rsidRPr="00820D83">
        <w:rPr>
          <w:rFonts w:asciiTheme="majorHAnsi" w:hAnsiTheme="majorHAnsi"/>
          <w:sz w:val="28"/>
          <w:szCs w:val="28"/>
          <w:lang w:val="en-US"/>
        </w:rPr>
        <w:t>BoatHoist</w:t>
      </w:r>
      <w:proofErr w:type="spellEnd"/>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 xml:space="preserve">Το σκάφος μεταφέρεται με το </w:t>
      </w:r>
      <w:proofErr w:type="spellStart"/>
      <w:r w:rsidRPr="00820D83">
        <w:rPr>
          <w:rFonts w:asciiTheme="majorHAnsi" w:hAnsiTheme="majorHAnsi"/>
          <w:sz w:val="28"/>
          <w:szCs w:val="28"/>
          <w:lang w:val="en-US"/>
        </w:rPr>
        <w:t>BoatHoist</w:t>
      </w:r>
      <w:proofErr w:type="spellEnd"/>
      <w:r w:rsidRPr="00820D83">
        <w:rPr>
          <w:rFonts w:asciiTheme="majorHAnsi" w:hAnsiTheme="majorHAnsi"/>
          <w:sz w:val="28"/>
          <w:szCs w:val="28"/>
        </w:rPr>
        <w:t xml:space="preserve"> στη θέση παραμονής του.</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Κατά τη μεταφορά του Σκάφους ο χειριστής ακολουθεί τις οδηγίες του κουμανταδόρου.</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Παράλληλα, εφ’ όσον  απαιτείται πραγματοποιείται διακοπή των εργασιών στα σκάφη που βρίσκονται πλησίον της διαδρομής που ακολουθεί ο γερανός για λόγους ασφαλείας.</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 xml:space="preserve">Ιδιαίτερη προσοχή δίνεται στη διακοπή των εργασιών που πραγματοποιούνται πάνω σε Ικριώματα και στην απομάκρυνση των εργαζομένων από αυτά (κίνδυνος από πιθανή επαφή του </w:t>
      </w:r>
      <w:proofErr w:type="spellStart"/>
      <w:r w:rsidRPr="00820D83">
        <w:rPr>
          <w:rFonts w:asciiTheme="majorHAnsi" w:hAnsiTheme="majorHAnsi"/>
          <w:sz w:val="28"/>
          <w:szCs w:val="28"/>
          <w:lang w:val="en-US"/>
        </w:rPr>
        <w:t>travellift</w:t>
      </w:r>
      <w:proofErr w:type="spellEnd"/>
      <w:r w:rsidRPr="00820D83">
        <w:rPr>
          <w:rFonts w:asciiTheme="majorHAnsi" w:hAnsiTheme="majorHAnsi"/>
          <w:sz w:val="28"/>
          <w:szCs w:val="28"/>
        </w:rPr>
        <w:t xml:space="preserve"> με αυτά). Σε περίπτωση που απαιτείται μερική αποσυναρμολόγηση τμήματος των Ικριωμάτων για τη διέλευση του </w:t>
      </w:r>
      <w:proofErr w:type="spellStart"/>
      <w:r w:rsidRPr="00820D83">
        <w:rPr>
          <w:rFonts w:asciiTheme="majorHAnsi" w:hAnsiTheme="majorHAnsi"/>
          <w:sz w:val="28"/>
          <w:szCs w:val="28"/>
          <w:lang w:val="en-US"/>
        </w:rPr>
        <w:t>travellift</w:t>
      </w:r>
      <w:proofErr w:type="spellEnd"/>
      <w:r w:rsidRPr="00820D83">
        <w:rPr>
          <w:rFonts w:asciiTheme="majorHAnsi" w:hAnsiTheme="majorHAnsi"/>
          <w:sz w:val="28"/>
          <w:szCs w:val="28"/>
        </w:rPr>
        <w:t xml:space="preserve"> θα πρέπει μέχρι την </w:t>
      </w:r>
      <w:proofErr w:type="spellStart"/>
      <w:r w:rsidRPr="00820D83">
        <w:rPr>
          <w:rFonts w:asciiTheme="majorHAnsi" w:hAnsiTheme="majorHAnsi"/>
          <w:sz w:val="28"/>
          <w:szCs w:val="28"/>
        </w:rPr>
        <w:t>αποκατάστασητων</w:t>
      </w:r>
      <w:proofErr w:type="spellEnd"/>
      <w:r w:rsidRPr="00820D83">
        <w:rPr>
          <w:rFonts w:asciiTheme="majorHAnsi" w:hAnsiTheme="majorHAnsi"/>
          <w:sz w:val="28"/>
          <w:szCs w:val="28"/>
        </w:rPr>
        <w:t xml:space="preserve"> μεταβολών.</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 xml:space="preserve">Το σκάφος </w:t>
      </w:r>
      <w:proofErr w:type="spellStart"/>
      <w:r w:rsidRPr="00820D83">
        <w:rPr>
          <w:rFonts w:asciiTheme="majorHAnsi" w:hAnsiTheme="majorHAnsi"/>
          <w:sz w:val="28"/>
          <w:szCs w:val="28"/>
        </w:rPr>
        <w:t>μαϊνάρεται</w:t>
      </w:r>
      <w:proofErr w:type="spellEnd"/>
      <w:r w:rsidRPr="00820D83">
        <w:rPr>
          <w:rFonts w:asciiTheme="majorHAnsi" w:hAnsiTheme="majorHAnsi"/>
          <w:sz w:val="28"/>
          <w:szCs w:val="28"/>
        </w:rPr>
        <w:t xml:space="preserve"> σιγά-σιγά ώστε το ύψος της τρόπιδας από το έδαφος να είναι το ελάχιστο δυνατόν, συναρτήσει δε πάντα των εργασιών που θα πραγματοποιηθούν στο σκάφος (</w:t>
      </w:r>
      <w:proofErr w:type="spellStart"/>
      <w:r w:rsidRPr="00820D83">
        <w:rPr>
          <w:rFonts w:asciiTheme="majorHAnsi" w:hAnsiTheme="majorHAnsi"/>
          <w:sz w:val="28"/>
          <w:szCs w:val="28"/>
        </w:rPr>
        <w:t>εξάρμοση</w:t>
      </w:r>
      <w:proofErr w:type="spellEnd"/>
      <w:r w:rsidRPr="00820D83">
        <w:rPr>
          <w:rFonts w:asciiTheme="majorHAnsi" w:hAnsiTheme="majorHAnsi"/>
          <w:sz w:val="28"/>
          <w:szCs w:val="28"/>
        </w:rPr>
        <w:t xml:space="preserve"> αξόνων </w:t>
      </w:r>
      <w:proofErr w:type="spellStart"/>
      <w:r w:rsidRPr="00820D83">
        <w:rPr>
          <w:rFonts w:asciiTheme="majorHAnsi" w:hAnsiTheme="majorHAnsi"/>
          <w:sz w:val="28"/>
          <w:szCs w:val="28"/>
        </w:rPr>
        <w:t>κ.λ.π</w:t>
      </w:r>
      <w:proofErr w:type="spellEnd"/>
      <w:r w:rsidRPr="00820D83">
        <w:rPr>
          <w:rFonts w:asciiTheme="majorHAnsi" w:hAnsiTheme="majorHAnsi"/>
          <w:sz w:val="28"/>
          <w:szCs w:val="28"/>
        </w:rPr>
        <w:t>.)</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 xml:space="preserve">Ακολουθεί σβήσιμο του γερανού και </w:t>
      </w:r>
      <w:proofErr w:type="spellStart"/>
      <w:r w:rsidRPr="00820D83">
        <w:rPr>
          <w:rFonts w:asciiTheme="majorHAnsi" w:hAnsiTheme="majorHAnsi"/>
          <w:sz w:val="28"/>
          <w:szCs w:val="28"/>
        </w:rPr>
        <w:t>τακάρισμα</w:t>
      </w:r>
      <w:proofErr w:type="spellEnd"/>
      <w:r w:rsidRPr="00820D83">
        <w:rPr>
          <w:rFonts w:asciiTheme="majorHAnsi" w:hAnsiTheme="majorHAnsi"/>
          <w:sz w:val="28"/>
          <w:szCs w:val="28"/>
        </w:rPr>
        <w:t xml:space="preserve"> της τρόπιδας του σκάφους.</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 xml:space="preserve">Οι </w:t>
      </w:r>
      <w:proofErr w:type="spellStart"/>
      <w:r w:rsidRPr="00820D83">
        <w:rPr>
          <w:rFonts w:asciiTheme="majorHAnsi" w:hAnsiTheme="majorHAnsi"/>
          <w:sz w:val="28"/>
          <w:szCs w:val="28"/>
        </w:rPr>
        <w:t>τακαρίες</w:t>
      </w:r>
      <w:proofErr w:type="spellEnd"/>
      <w:r w:rsidRPr="00820D83">
        <w:rPr>
          <w:rFonts w:asciiTheme="majorHAnsi" w:hAnsiTheme="majorHAnsi"/>
          <w:sz w:val="28"/>
          <w:szCs w:val="28"/>
        </w:rPr>
        <w:t xml:space="preserve"> αποτελούνται από καβαλέτα επαρκούς αντοχής κατασκευασμένα από δοκούς </w:t>
      </w:r>
      <w:r w:rsidRPr="00820D83">
        <w:rPr>
          <w:rFonts w:asciiTheme="majorHAnsi" w:hAnsiTheme="majorHAnsi"/>
          <w:sz w:val="28"/>
          <w:szCs w:val="28"/>
          <w:lang w:val="en-US"/>
        </w:rPr>
        <w:t>H</w:t>
      </w:r>
      <w:r w:rsidRPr="00820D83">
        <w:rPr>
          <w:rFonts w:asciiTheme="majorHAnsi" w:hAnsiTheme="majorHAnsi"/>
          <w:sz w:val="28"/>
          <w:szCs w:val="28"/>
        </w:rPr>
        <w:t xml:space="preserve">, </w:t>
      </w:r>
      <w:r w:rsidRPr="00820D83">
        <w:rPr>
          <w:rFonts w:asciiTheme="majorHAnsi" w:hAnsiTheme="majorHAnsi"/>
          <w:sz w:val="28"/>
          <w:szCs w:val="28"/>
          <w:lang w:val="en-US"/>
        </w:rPr>
        <w:t>L</w:t>
      </w:r>
      <w:r w:rsidRPr="00820D83">
        <w:rPr>
          <w:rFonts w:asciiTheme="majorHAnsi" w:hAnsiTheme="majorHAnsi"/>
          <w:sz w:val="28"/>
          <w:szCs w:val="28"/>
        </w:rPr>
        <w:t>, συγκολλημένα μεταξύ τους.</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Πάνω από τα καβαλέτα τοποθετούνται ξύλινοι τάκοι πάνω στους οποίους ακουμπά η τρόπιδα του σκάφους.</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Η στερέωση των τάκων και η τέλεια εφαρμογή τους με τα καβαλέτα και την τρόπιδα επιτυγχάνεται με την παρεμβολή ξύλινων σφηνών.</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lastRenderedPageBreak/>
        <w:t xml:space="preserve">Οι </w:t>
      </w:r>
      <w:proofErr w:type="spellStart"/>
      <w:r w:rsidRPr="00820D83">
        <w:rPr>
          <w:rFonts w:asciiTheme="majorHAnsi" w:hAnsiTheme="majorHAnsi"/>
          <w:sz w:val="28"/>
          <w:szCs w:val="28"/>
        </w:rPr>
        <w:t>τακαρίες</w:t>
      </w:r>
      <w:proofErr w:type="spellEnd"/>
      <w:r w:rsidRPr="00820D83">
        <w:rPr>
          <w:rFonts w:asciiTheme="majorHAnsi" w:hAnsiTheme="majorHAnsi"/>
          <w:sz w:val="28"/>
          <w:szCs w:val="28"/>
        </w:rPr>
        <w:t xml:space="preserve"> τοποθετούνται στο σκάφος σε νομείς σύμφωνα με το </w:t>
      </w:r>
      <w:proofErr w:type="spellStart"/>
      <w:r w:rsidRPr="00820D83">
        <w:rPr>
          <w:rFonts w:asciiTheme="majorHAnsi" w:hAnsiTheme="majorHAnsi"/>
          <w:sz w:val="28"/>
          <w:szCs w:val="28"/>
          <w:lang w:val="en-US"/>
        </w:rPr>
        <w:t>DockingPlan</w:t>
      </w:r>
      <w:proofErr w:type="spellEnd"/>
      <w:r w:rsidRPr="00820D83">
        <w:rPr>
          <w:rFonts w:asciiTheme="majorHAnsi" w:hAnsiTheme="majorHAnsi"/>
          <w:sz w:val="28"/>
          <w:szCs w:val="28"/>
        </w:rPr>
        <w:t xml:space="preserve"> του σκάφους ή φωτογραφιών παλαιοτέρου δεξαμενισμού του ίδιου του σκάφους ή όμοιού του.</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 xml:space="preserve">Ακολουθεί σβήσιμο του </w:t>
      </w:r>
      <w:proofErr w:type="spellStart"/>
      <w:r w:rsidRPr="00820D83">
        <w:rPr>
          <w:rFonts w:asciiTheme="majorHAnsi" w:hAnsiTheme="majorHAnsi"/>
          <w:sz w:val="28"/>
          <w:szCs w:val="28"/>
          <w:lang w:val="en-US"/>
        </w:rPr>
        <w:t>BoatHoist</w:t>
      </w:r>
      <w:proofErr w:type="spellEnd"/>
      <w:r w:rsidRPr="00820D83">
        <w:rPr>
          <w:rFonts w:asciiTheme="majorHAnsi" w:hAnsiTheme="majorHAnsi"/>
          <w:sz w:val="28"/>
          <w:szCs w:val="28"/>
        </w:rPr>
        <w:t xml:space="preserve"> και </w:t>
      </w:r>
      <w:proofErr w:type="spellStart"/>
      <w:r w:rsidRPr="00820D83">
        <w:rPr>
          <w:rFonts w:asciiTheme="majorHAnsi" w:hAnsiTheme="majorHAnsi"/>
          <w:sz w:val="28"/>
          <w:szCs w:val="28"/>
        </w:rPr>
        <w:t>τακάρισμα</w:t>
      </w:r>
      <w:proofErr w:type="spellEnd"/>
      <w:r w:rsidRPr="00820D83">
        <w:rPr>
          <w:rFonts w:asciiTheme="majorHAnsi" w:hAnsiTheme="majorHAnsi"/>
          <w:sz w:val="28"/>
          <w:szCs w:val="28"/>
        </w:rPr>
        <w:t xml:space="preserve"> των πλευρών με τον ίδιο τρόπο όπως πραγματοποιήθηκε το </w:t>
      </w:r>
      <w:proofErr w:type="spellStart"/>
      <w:r w:rsidRPr="00820D83">
        <w:rPr>
          <w:rFonts w:asciiTheme="majorHAnsi" w:hAnsiTheme="majorHAnsi"/>
          <w:sz w:val="28"/>
          <w:szCs w:val="28"/>
        </w:rPr>
        <w:t>τακάρισμα</w:t>
      </w:r>
      <w:proofErr w:type="spellEnd"/>
      <w:r w:rsidRPr="00820D83">
        <w:rPr>
          <w:rFonts w:asciiTheme="majorHAnsi" w:hAnsiTheme="majorHAnsi"/>
          <w:sz w:val="28"/>
          <w:szCs w:val="28"/>
        </w:rPr>
        <w:t xml:space="preserve"> την τρόπιδας, επιλέγοντας ενισχυμένους νομείς για την τοποθέτηση των </w:t>
      </w:r>
      <w:proofErr w:type="spellStart"/>
      <w:r w:rsidRPr="00820D83">
        <w:rPr>
          <w:rFonts w:asciiTheme="majorHAnsi" w:hAnsiTheme="majorHAnsi"/>
          <w:sz w:val="28"/>
          <w:szCs w:val="28"/>
        </w:rPr>
        <w:t>τακαριών</w:t>
      </w:r>
      <w:proofErr w:type="spellEnd"/>
      <w:r w:rsidRPr="00820D83">
        <w:rPr>
          <w:rFonts w:asciiTheme="majorHAnsi" w:hAnsiTheme="majorHAnsi"/>
          <w:sz w:val="28"/>
          <w:szCs w:val="28"/>
        </w:rPr>
        <w:t>.</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 xml:space="preserve">Μετά το </w:t>
      </w:r>
      <w:proofErr w:type="spellStart"/>
      <w:r w:rsidRPr="00820D83">
        <w:rPr>
          <w:rFonts w:asciiTheme="majorHAnsi" w:hAnsiTheme="majorHAnsi"/>
          <w:sz w:val="28"/>
          <w:szCs w:val="28"/>
        </w:rPr>
        <w:t>τακάρισμα</w:t>
      </w:r>
      <w:proofErr w:type="spellEnd"/>
      <w:r w:rsidRPr="00820D83">
        <w:rPr>
          <w:rFonts w:asciiTheme="majorHAnsi" w:hAnsiTheme="majorHAnsi"/>
          <w:sz w:val="28"/>
          <w:szCs w:val="28"/>
        </w:rPr>
        <w:t xml:space="preserve"> του σκάφους ακολουθεί μαϊνάρισμα των ιμάντων και αποσύνδεση αυτών από το γερανό.</w:t>
      </w:r>
    </w:p>
    <w:p w:rsidR="00E62A09" w:rsidRPr="00F30E03" w:rsidRDefault="00E62A09" w:rsidP="00E62A09">
      <w:pPr>
        <w:ind w:left="426"/>
        <w:jc w:val="both"/>
        <w:rPr>
          <w:rFonts w:asciiTheme="majorHAnsi" w:hAnsiTheme="majorHAnsi"/>
          <w:sz w:val="28"/>
          <w:szCs w:val="28"/>
        </w:rPr>
      </w:pPr>
      <w:r w:rsidRPr="00820D83">
        <w:rPr>
          <w:rFonts w:asciiTheme="majorHAnsi" w:hAnsiTheme="majorHAnsi"/>
          <w:sz w:val="28"/>
          <w:szCs w:val="28"/>
        </w:rPr>
        <w:t xml:space="preserve">Μετά την ανύψωση των </w:t>
      </w:r>
      <w:proofErr w:type="spellStart"/>
      <w:r w:rsidRPr="00820D83">
        <w:rPr>
          <w:rFonts w:asciiTheme="majorHAnsi" w:hAnsiTheme="majorHAnsi"/>
          <w:sz w:val="28"/>
          <w:szCs w:val="28"/>
        </w:rPr>
        <w:t>μπαστέκων</w:t>
      </w:r>
      <w:proofErr w:type="spellEnd"/>
      <w:r w:rsidRPr="00820D83">
        <w:rPr>
          <w:rFonts w:asciiTheme="majorHAnsi" w:hAnsiTheme="majorHAnsi"/>
          <w:sz w:val="28"/>
          <w:szCs w:val="28"/>
        </w:rPr>
        <w:t xml:space="preserve"> ακολουθεί απομάκρυνση του γερανού με τις οδηγίες πάντα του κουμανταδόρου στο χειριστή.</w:t>
      </w:r>
    </w:p>
    <w:p w:rsidR="00FD3258" w:rsidRPr="00FD3258" w:rsidRDefault="00FD3258" w:rsidP="00E62A09">
      <w:pPr>
        <w:ind w:left="426"/>
        <w:jc w:val="both"/>
        <w:rPr>
          <w:rFonts w:asciiTheme="majorHAnsi" w:hAnsiTheme="majorHAnsi"/>
          <w:sz w:val="28"/>
          <w:szCs w:val="28"/>
          <w:lang w:val="en-US"/>
        </w:rPr>
      </w:pPr>
      <w:r>
        <w:rPr>
          <w:rFonts w:asciiTheme="majorHAnsi" w:hAnsiTheme="majorHAnsi"/>
          <w:noProof/>
          <w:sz w:val="28"/>
          <w:szCs w:val="28"/>
          <w:lang w:eastAsia="el-GR"/>
        </w:rPr>
        <w:drawing>
          <wp:inline distT="0" distB="0" distL="0" distR="0">
            <wp:extent cx="5274310" cy="3955733"/>
            <wp:effectExtent l="19050" t="0" r="2540" b="0"/>
            <wp:docPr id="11" name="Εικόνα 8" descr="C:\Users\toni\Desktop\yard\Inked19550868_10213307704428308_1371220874_n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oni\Desktop\yard\Inked19550868_10213307704428308_1371220874_n_LI.jpg"/>
                    <pic:cNvPicPr>
                      <a:picLocks noChangeAspect="1" noChangeArrowheads="1"/>
                    </pic:cNvPicPr>
                  </pic:nvPicPr>
                  <pic:blipFill>
                    <a:blip r:embed="rId18"/>
                    <a:srcRect/>
                    <a:stretch>
                      <a:fillRect/>
                    </a:stretch>
                  </pic:blipFill>
                  <pic:spPr bwMode="auto">
                    <a:xfrm>
                      <a:off x="0" y="0"/>
                      <a:ext cx="5274310" cy="3955733"/>
                    </a:xfrm>
                    <a:prstGeom prst="rect">
                      <a:avLst/>
                    </a:prstGeom>
                    <a:noFill/>
                    <a:ln w="9525">
                      <a:noFill/>
                      <a:miter lim="800000"/>
                      <a:headEnd/>
                      <a:tailEnd/>
                    </a:ln>
                  </pic:spPr>
                </pic:pic>
              </a:graphicData>
            </a:graphic>
          </wp:inline>
        </w:drawing>
      </w:r>
    </w:p>
    <w:p w:rsidR="00E62A09" w:rsidRDefault="00E62A09" w:rsidP="00E62A09">
      <w:pPr>
        <w:ind w:left="426"/>
        <w:jc w:val="both"/>
        <w:rPr>
          <w:rFonts w:asciiTheme="majorHAnsi" w:hAnsiTheme="majorHAnsi"/>
          <w:sz w:val="28"/>
          <w:szCs w:val="28"/>
          <w:lang w:val="en-US"/>
        </w:rPr>
      </w:pPr>
    </w:p>
    <w:p w:rsidR="00FD3258" w:rsidRDefault="00FD3258" w:rsidP="00E62A09">
      <w:pPr>
        <w:ind w:left="426"/>
        <w:jc w:val="both"/>
        <w:rPr>
          <w:rFonts w:asciiTheme="majorHAnsi" w:hAnsiTheme="majorHAnsi"/>
          <w:sz w:val="28"/>
          <w:szCs w:val="28"/>
          <w:lang w:val="en-US"/>
        </w:rPr>
      </w:pPr>
    </w:p>
    <w:p w:rsidR="00FD3258" w:rsidRDefault="00FD3258" w:rsidP="00E62A09">
      <w:pPr>
        <w:ind w:left="426"/>
        <w:jc w:val="both"/>
        <w:rPr>
          <w:rFonts w:asciiTheme="majorHAnsi" w:hAnsiTheme="majorHAnsi"/>
          <w:sz w:val="28"/>
          <w:szCs w:val="28"/>
          <w:lang w:val="en-US"/>
        </w:rPr>
      </w:pPr>
      <w:r>
        <w:rPr>
          <w:rFonts w:asciiTheme="majorHAnsi" w:hAnsiTheme="majorHAnsi"/>
          <w:noProof/>
          <w:sz w:val="28"/>
          <w:szCs w:val="28"/>
          <w:lang w:eastAsia="el-GR"/>
        </w:rPr>
        <w:lastRenderedPageBreak/>
        <w:drawing>
          <wp:inline distT="0" distB="0" distL="0" distR="0">
            <wp:extent cx="5274310" cy="3955733"/>
            <wp:effectExtent l="19050" t="0" r="2540" b="0"/>
            <wp:docPr id="12" name="Εικόνα 9" descr="C:\Users\toni\Desktop\yard\19551297_10213307705148326_161562868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oni\Desktop\yard\19551297_10213307705148326_1615628687_n.jpg"/>
                    <pic:cNvPicPr>
                      <a:picLocks noChangeAspect="1" noChangeArrowheads="1"/>
                    </pic:cNvPicPr>
                  </pic:nvPicPr>
                  <pic:blipFill>
                    <a:blip r:embed="rId19"/>
                    <a:srcRect/>
                    <a:stretch>
                      <a:fillRect/>
                    </a:stretch>
                  </pic:blipFill>
                  <pic:spPr bwMode="auto">
                    <a:xfrm>
                      <a:off x="0" y="0"/>
                      <a:ext cx="5274310" cy="3955733"/>
                    </a:xfrm>
                    <a:prstGeom prst="rect">
                      <a:avLst/>
                    </a:prstGeom>
                    <a:noFill/>
                    <a:ln w="9525">
                      <a:noFill/>
                      <a:miter lim="800000"/>
                      <a:headEnd/>
                      <a:tailEnd/>
                    </a:ln>
                  </pic:spPr>
                </pic:pic>
              </a:graphicData>
            </a:graphic>
          </wp:inline>
        </w:drawing>
      </w:r>
    </w:p>
    <w:p w:rsidR="00FD3258" w:rsidRPr="00FD3258" w:rsidRDefault="00FD3258" w:rsidP="00E62A09">
      <w:pPr>
        <w:ind w:left="426"/>
        <w:jc w:val="both"/>
        <w:rPr>
          <w:rFonts w:asciiTheme="majorHAnsi" w:hAnsiTheme="majorHAnsi"/>
          <w:sz w:val="28"/>
          <w:szCs w:val="28"/>
          <w:lang w:val="en-US"/>
        </w:rPr>
      </w:pPr>
    </w:p>
    <w:p w:rsidR="00FD3258" w:rsidRDefault="00FD3258" w:rsidP="00FD3258">
      <w:pPr>
        <w:pStyle w:val="a4"/>
        <w:ind w:left="284"/>
        <w:jc w:val="both"/>
        <w:rPr>
          <w:rFonts w:asciiTheme="majorHAnsi" w:hAnsiTheme="majorHAnsi"/>
          <w:b/>
          <w:sz w:val="28"/>
          <w:szCs w:val="28"/>
          <w:lang w:val="en-US"/>
        </w:rPr>
      </w:pPr>
    </w:p>
    <w:p w:rsidR="00E62A09" w:rsidRPr="00B7742A" w:rsidRDefault="00E62A09" w:rsidP="00E62A09">
      <w:pPr>
        <w:pStyle w:val="a4"/>
        <w:numPr>
          <w:ilvl w:val="0"/>
          <w:numId w:val="12"/>
        </w:numPr>
        <w:ind w:left="284" w:hanging="284"/>
        <w:jc w:val="both"/>
        <w:rPr>
          <w:rFonts w:asciiTheme="majorHAnsi" w:hAnsiTheme="majorHAnsi"/>
          <w:b/>
          <w:sz w:val="28"/>
          <w:szCs w:val="28"/>
          <w:lang w:val="en-US"/>
        </w:rPr>
      </w:pPr>
      <w:r w:rsidRPr="00B7742A">
        <w:rPr>
          <w:rFonts w:asciiTheme="majorHAnsi" w:hAnsiTheme="majorHAnsi"/>
          <w:b/>
          <w:sz w:val="28"/>
          <w:szCs w:val="28"/>
        </w:rPr>
        <w:t xml:space="preserve">Μεταφορά με το </w:t>
      </w:r>
      <w:r w:rsidRPr="00B7742A">
        <w:rPr>
          <w:rFonts w:asciiTheme="majorHAnsi" w:hAnsiTheme="majorHAnsi"/>
          <w:b/>
          <w:sz w:val="28"/>
          <w:szCs w:val="28"/>
          <w:lang w:val="en-US"/>
        </w:rPr>
        <w:t>Trailer</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 xml:space="preserve">Μετά την ανέλκυση του σκάφους με τη χρήση του </w:t>
      </w:r>
      <w:proofErr w:type="spellStart"/>
      <w:r w:rsidRPr="00820D83">
        <w:rPr>
          <w:rFonts w:asciiTheme="majorHAnsi" w:hAnsiTheme="majorHAnsi"/>
          <w:sz w:val="28"/>
          <w:szCs w:val="28"/>
          <w:lang w:val="en-US"/>
        </w:rPr>
        <w:t>BoatHoist</w:t>
      </w:r>
      <w:proofErr w:type="spellEnd"/>
      <w:r w:rsidRPr="00820D83">
        <w:rPr>
          <w:rFonts w:asciiTheme="majorHAnsi" w:hAnsiTheme="majorHAnsi"/>
          <w:sz w:val="28"/>
          <w:szCs w:val="28"/>
        </w:rPr>
        <w:t xml:space="preserve"> και μεταφορά του στην άκρη της προβλήτας, το </w:t>
      </w:r>
      <w:r w:rsidRPr="00820D83">
        <w:rPr>
          <w:rFonts w:asciiTheme="majorHAnsi" w:hAnsiTheme="majorHAnsi"/>
          <w:sz w:val="28"/>
          <w:szCs w:val="28"/>
          <w:lang w:val="en-US"/>
        </w:rPr>
        <w:t>trailer</w:t>
      </w:r>
      <w:r w:rsidRPr="00820D83">
        <w:rPr>
          <w:rFonts w:asciiTheme="majorHAnsi" w:hAnsiTheme="majorHAnsi"/>
          <w:sz w:val="28"/>
          <w:szCs w:val="28"/>
        </w:rPr>
        <w:t xml:space="preserve"> οδηγείται κάτω από το σκάφος.</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Ακολουθεί μαϊνάρισμα του σκάφους και σβήσιμο του γερανού.</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 xml:space="preserve">Ακολουθούν μικρές μετακινήσεις του </w:t>
      </w:r>
      <w:r w:rsidRPr="00820D83">
        <w:rPr>
          <w:rFonts w:asciiTheme="majorHAnsi" w:hAnsiTheme="majorHAnsi"/>
          <w:sz w:val="28"/>
          <w:szCs w:val="28"/>
          <w:lang w:val="en-US"/>
        </w:rPr>
        <w:t>trailer</w:t>
      </w:r>
      <w:r w:rsidRPr="00820D83">
        <w:rPr>
          <w:rFonts w:asciiTheme="majorHAnsi" w:hAnsiTheme="majorHAnsi"/>
          <w:sz w:val="28"/>
          <w:szCs w:val="28"/>
        </w:rPr>
        <w:t xml:space="preserve"> με κριτήριο τα πέλματα του </w:t>
      </w:r>
      <w:r w:rsidRPr="00820D83">
        <w:rPr>
          <w:rFonts w:asciiTheme="majorHAnsi" w:hAnsiTheme="majorHAnsi"/>
          <w:sz w:val="28"/>
          <w:szCs w:val="28"/>
          <w:lang w:val="en-US"/>
        </w:rPr>
        <w:t>trailer</w:t>
      </w:r>
      <w:r w:rsidRPr="00820D83">
        <w:rPr>
          <w:rFonts w:asciiTheme="majorHAnsi" w:hAnsiTheme="majorHAnsi"/>
          <w:sz w:val="28"/>
          <w:szCs w:val="28"/>
        </w:rPr>
        <w:t xml:space="preserve"> να τοποθετηθούν στα ενισχυμένα σημεία </w:t>
      </w:r>
      <w:proofErr w:type="spellStart"/>
      <w:r w:rsidRPr="00820D83">
        <w:rPr>
          <w:rFonts w:asciiTheme="majorHAnsi" w:hAnsiTheme="majorHAnsi"/>
          <w:sz w:val="28"/>
          <w:szCs w:val="28"/>
        </w:rPr>
        <w:t>όπυ</w:t>
      </w:r>
      <w:proofErr w:type="spellEnd"/>
      <w:r w:rsidRPr="00820D83">
        <w:rPr>
          <w:rFonts w:asciiTheme="majorHAnsi" w:hAnsiTheme="majorHAnsi"/>
          <w:sz w:val="28"/>
          <w:szCs w:val="28"/>
        </w:rPr>
        <w:t xml:space="preserve"> θα στηριχτεί το σκάφος.</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 xml:space="preserve">Ακολουθεί </w:t>
      </w:r>
      <w:proofErr w:type="spellStart"/>
      <w:r w:rsidRPr="00820D83">
        <w:rPr>
          <w:rFonts w:asciiTheme="majorHAnsi" w:hAnsiTheme="majorHAnsi"/>
          <w:sz w:val="28"/>
          <w:szCs w:val="28"/>
        </w:rPr>
        <w:t>βιράρισμα</w:t>
      </w:r>
      <w:proofErr w:type="spellEnd"/>
      <w:r w:rsidRPr="00820D83">
        <w:rPr>
          <w:rFonts w:asciiTheme="majorHAnsi" w:hAnsiTheme="majorHAnsi"/>
          <w:sz w:val="28"/>
          <w:szCs w:val="28"/>
        </w:rPr>
        <w:t xml:space="preserve"> των εσωτερικών πελμάτων και κατόπιν των εξωτερικών μέχρι τέλειας εφαρμογής των πελμάτων με τα ύφαλα του σκάφους.</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 xml:space="preserve">Ακολουθεί μαϊνάρισμα των ιμάντων και αποσύνδεση αυτών από το γερανό, και το σκάφος οδηγείται </w:t>
      </w:r>
      <w:proofErr w:type="spellStart"/>
      <w:r w:rsidRPr="00820D83">
        <w:rPr>
          <w:rFonts w:asciiTheme="majorHAnsi" w:hAnsiTheme="majorHAnsi"/>
          <w:sz w:val="28"/>
          <w:szCs w:val="28"/>
        </w:rPr>
        <w:t>απότ</w:t>
      </w:r>
      <w:proofErr w:type="spellEnd"/>
      <w:r w:rsidRPr="00820D83">
        <w:rPr>
          <w:rFonts w:asciiTheme="majorHAnsi" w:hAnsiTheme="majorHAnsi"/>
          <w:sz w:val="28"/>
          <w:szCs w:val="28"/>
        </w:rPr>
        <w:t xml:space="preserve"> ο </w:t>
      </w:r>
      <w:r w:rsidRPr="00820D83">
        <w:rPr>
          <w:rFonts w:asciiTheme="majorHAnsi" w:hAnsiTheme="majorHAnsi"/>
          <w:sz w:val="28"/>
          <w:szCs w:val="28"/>
          <w:lang w:val="en-US"/>
        </w:rPr>
        <w:t>trailer</w:t>
      </w:r>
      <w:r w:rsidRPr="00820D83">
        <w:rPr>
          <w:rFonts w:asciiTheme="majorHAnsi" w:hAnsiTheme="majorHAnsi"/>
          <w:sz w:val="28"/>
          <w:szCs w:val="28"/>
        </w:rPr>
        <w:t xml:space="preserve"> στο χώρο παραμονής του.</w:t>
      </w:r>
    </w:p>
    <w:p w:rsidR="00E62A09" w:rsidRDefault="00E62A09" w:rsidP="00E62A09">
      <w:pPr>
        <w:ind w:left="426"/>
        <w:jc w:val="both"/>
        <w:rPr>
          <w:rFonts w:asciiTheme="majorHAnsi" w:hAnsiTheme="majorHAnsi"/>
          <w:sz w:val="28"/>
          <w:szCs w:val="28"/>
        </w:rPr>
      </w:pPr>
      <w:r w:rsidRPr="00820D83">
        <w:rPr>
          <w:rFonts w:asciiTheme="majorHAnsi" w:hAnsiTheme="majorHAnsi"/>
          <w:sz w:val="28"/>
          <w:szCs w:val="28"/>
        </w:rPr>
        <w:lastRenderedPageBreak/>
        <w:t xml:space="preserve">Ακολουθεί </w:t>
      </w:r>
      <w:proofErr w:type="spellStart"/>
      <w:r w:rsidRPr="00820D83">
        <w:rPr>
          <w:rFonts w:asciiTheme="majorHAnsi" w:hAnsiTheme="majorHAnsi"/>
          <w:sz w:val="28"/>
          <w:szCs w:val="28"/>
        </w:rPr>
        <w:t>τακάρισμα</w:t>
      </w:r>
      <w:proofErr w:type="spellEnd"/>
      <w:r w:rsidRPr="00820D83">
        <w:rPr>
          <w:rFonts w:asciiTheme="majorHAnsi" w:hAnsiTheme="majorHAnsi"/>
          <w:sz w:val="28"/>
          <w:szCs w:val="28"/>
        </w:rPr>
        <w:t xml:space="preserve"> του σκάφους πάνω στα καβαλέτα με τον ίδιο τρόπο που αναφέρθηκε ανωτέρω (μεταφορά με το </w:t>
      </w:r>
      <w:proofErr w:type="spellStart"/>
      <w:r w:rsidRPr="00820D83">
        <w:rPr>
          <w:rFonts w:asciiTheme="majorHAnsi" w:hAnsiTheme="majorHAnsi"/>
          <w:sz w:val="28"/>
          <w:szCs w:val="28"/>
          <w:lang w:val="en-US"/>
        </w:rPr>
        <w:t>travellift</w:t>
      </w:r>
      <w:proofErr w:type="spellEnd"/>
      <w:r w:rsidRPr="00820D83">
        <w:rPr>
          <w:rFonts w:asciiTheme="majorHAnsi" w:hAnsiTheme="majorHAnsi"/>
          <w:sz w:val="28"/>
          <w:szCs w:val="28"/>
        </w:rPr>
        <w:t xml:space="preserve">) και απομάκρυνση του </w:t>
      </w:r>
      <w:r w:rsidRPr="00820D83">
        <w:rPr>
          <w:rFonts w:asciiTheme="majorHAnsi" w:hAnsiTheme="majorHAnsi"/>
          <w:sz w:val="28"/>
          <w:szCs w:val="28"/>
          <w:lang w:val="en-US"/>
        </w:rPr>
        <w:t>trailer</w:t>
      </w:r>
      <w:r w:rsidRPr="00820D83">
        <w:rPr>
          <w:rFonts w:asciiTheme="majorHAnsi" w:hAnsiTheme="majorHAnsi"/>
          <w:sz w:val="28"/>
          <w:szCs w:val="28"/>
        </w:rPr>
        <w:t>.</w:t>
      </w:r>
    </w:p>
    <w:p w:rsidR="00F30E03" w:rsidRDefault="00F30E03" w:rsidP="00E62A09">
      <w:pPr>
        <w:ind w:left="426"/>
        <w:jc w:val="both"/>
        <w:rPr>
          <w:rFonts w:asciiTheme="majorHAnsi" w:hAnsiTheme="majorHAnsi"/>
          <w:sz w:val="28"/>
          <w:szCs w:val="28"/>
        </w:rPr>
      </w:pPr>
      <w:r>
        <w:rPr>
          <w:rFonts w:asciiTheme="majorHAnsi" w:hAnsiTheme="majorHAnsi"/>
          <w:noProof/>
          <w:sz w:val="28"/>
          <w:szCs w:val="28"/>
          <w:lang w:eastAsia="el-GR"/>
        </w:rPr>
        <w:drawing>
          <wp:inline distT="0" distB="0" distL="0" distR="0">
            <wp:extent cx="5274310" cy="3954573"/>
            <wp:effectExtent l="19050" t="0" r="2540" b="0"/>
            <wp:docPr id="9" name="Εικόνα 2" descr="C:\Users\toni\Desktop\yard\P101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ni\Desktop\yard\P1010007.JPG"/>
                    <pic:cNvPicPr>
                      <a:picLocks noChangeAspect="1" noChangeArrowheads="1"/>
                    </pic:cNvPicPr>
                  </pic:nvPicPr>
                  <pic:blipFill>
                    <a:blip r:embed="rId20" cstate="print"/>
                    <a:srcRect/>
                    <a:stretch>
                      <a:fillRect/>
                    </a:stretch>
                  </pic:blipFill>
                  <pic:spPr bwMode="auto">
                    <a:xfrm>
                      <a:off x="0" y="0"/>
                      <a:ext cx="5274310" cy="3954573"/>
                    </a:xfrm>
                    <a:prstGeom prst="rect">
                      <a:avLst/>
                    </a:prstGeom>
                    <a:noFill/>
                    <a:ln w="9525">
                      <a:noFill/>
                      <a:miter lim="800000"/>
                      <a:headEnd/>
                      <a:tailEnd/>
                    </a:ln>
                  </pic:spPr>
                </pic:pic>
              </a:graphicData>
            </a:graphic>
          </wp:inline>
        </w:drawing>
      </w:r>
    </w:p>
    <w:p w:rsidR="00F30E03" w:rsidRDefault="00F30E03" w:rsidP="00E62A09">
      <w:pPr>
        <w:ind w:left="426"/>
        <w:jc w:val="both"/>
        <w:rPr>
          <w:rFonts w:asciiTheme="majorHAnsi" w:hAnsiTheme="majorHAnsi"/>
          <w:sz w:val="28"/>
          <w:szCs w:val="28"/>
        </w:rPr>
      </w:pPr>
    </w:p>
    <w:p w:rsidR="00F30E03" w:rsidRPr="00820D83" w:rsidRDefault="00F30E03" w:rsidP="00E62A09">
      <w:pPr>
        <w:ind w:left="426"/>
        <w:jc w:val="both"/>
        <w:rPr>
          <w:rFonts w:asciiTheme="majorHAnsi" w:hAnsiTheme="majorHAnsi"/>
          <w:sz w:val="28"/>
          <w:szCs w:val="28"/>
        </w:rPr>
      </w:pPr>
    </w:p>
    <w:p w:rsidR="00E62A09" w:rsidRPr="00B7742A" w:rsidRDefault="00E62A09" w:rsidP="00E62A09">
      <w:pPr>
        <w:pStyle w:val="a4"/>
        <w:numPr>
          <w:ilvl w:val="0"/>
          <w:numId w:val="12"/>
        </w:numPr>
        <w:ind w:left="426" w:hanging="426"/>
        <w:jc w:val="both"/>
        <w:rPr>
          <w:rFonts w:asciiTheme="majorHAnsi" w:hAnsiTheme="majorHAnsi"/>
          <w:b/>
          <w:sz w:val="28"/>
          <w:szCs w:val="28"/>
        </w:rPr>
      </w:pPr>
      <w:r w:rsidRPr="00B7742A">
        <w:rPr>
          <w:rFonts w:asciiTheme="majorHAnsi" w:hAnsiTheme="majorHAnsi"/>
          <w:b/>
          <w:sz w:val="28"/>
          <w:szCs w:val="28"/>
        </w:rPr>
        <w:t>Εργασίες Καθέλκυσης</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Οι εργασίες καθέλκυσης περιλαμβάνουν μεταφορά του σκάφους από τη θέση παραμονής προς τη νεωδόχο που θα πραγματοποιηθεί η καθέλκυσή του στη θάλασσα.</w:t>
      </w:r>
    </w:p>
    <w:p w:rsidR="00E62A09" w:rsidRDefault="00E62A09" w:rsidP="00E62A09">
      <w:pPr>
        <w:ind w:left="426"/>
        <w:jc w:val="both"/>
        <w:rPr>
          <w:rFonts w:asciiTheme="majorHAnsi" w:hAnsiTheme="majorHAnsi"/>
          <w:sz w:val="28"/>
          <w:szCs w:val="28"/>
        </w:rPr>
      </w:pPr>
      <w:r w:rsidRPr="00820D83">
        <w:rPr>
          <w:rFonts w:asciiTheme="majorHAnsi" w:hAnsiTheme="majorHAnsi"/>
          <w:sz w:val="28"/>
          <w:szCs w:val="28"/>
        </w:rPr>
        <w:t>Η διαδικασία που ακολουθείται είναι η ακριβώς αντίστροφη από αυτή που ακολουθήθηκε κατά την ανέλκυση του σκάφους και τη μεταφορά στο χώρο παραμονής.</w:t>
      </w:r>
    </w:p>
    <w:p w:rsidR="00E62A09" w:rsidRDefault="00E62A09" w:rsidP="00E62A09">
      <w:pPr>
        <w:ind w:left="426"/>
        <w:jc w:val="both"/>
        <w:rPr>
          <w:rFonts w:asciiTheme="majorHAnsi" w:hAnsiTheme="majorHAnsi"/>
          <w:sz w:val="28"/>
          <w:szCs w:val="28"/>
        </w:rPr>
      </w:pPr>
    </w:p>
    <w:p w:rsidR="00F30E03" w:rsidRDefault="00F30E03" w:rsidP="00E62A09">
      <w:pPr>
        <w:ind w:left="426"/>
        <w:jc w:val="both"/>
        <w:rPr>
          <w:rFonts w:asciiTheme="majorHAnsi" w:hAnsiTheme="majorHAnsi"/>
          <w:sz w:val="28"/>
          <w:szCs w:val="28"/>
        </w:rPr>
      </w:pPr>
    </w:p>
    <w:p w:rsidR="00F30E03" w:rsidRPr="00820D83" w:rsidRDefault="00F30E03" w:rsidP="00E62A09">
      <w:pPr>
        <w:ind w:left="426"/>
        <w:jc w:val="both"/>
        <w:rPr>
          <w:rFonts w:asciiTheme="majorHAnsi" w:hAnsiTheme="majorHAnsi"/>
          <w:sz w:val="28"/>
          <w:szCs w:val="28"/>
        </w:rPr>
      </w:pPr>
    </w:p>
    <w:p w:rsidR="00E62A09" w:rsidRPr="00B7742A" w:rsidRDefault="00E62A09" w:rsidP="00E62A09">
      <w:pPr>
        <w:pStyle w:val="a4"/>
        <w:numPr>
          <w:ilvl w:val="0"/>
          <w:numId w:val="10"/>
        </w:numPr>
        <w:ind w:left="426" w:hanging="426"/>
        <w:jc w:val="both"/>
        <w:rPr>
          <w:rFonts w:asciiTheme="majorHAnsi" w:hAnsiTheme="majorHAnsi"/>
          <w:b/>
          <w:sz w:val="28"/>
          <w:szCs w:val="28"/>
        </w:rPr>
      </w:pPr>
      <w:r w:rsidRPr="00B7742A">
        <w:rPr>
          <w:rFonts w:asciiTheme="majorHAnsi" w:hAnsiTheme="majorHAnsi"/>
          <w:b/>
          <w:sz w:val="28"/>
          <w:szCs w:val="28"/>
        </w:rPr>
        <w:lastRenderedPageBreak/>
        <w:t xml:space="preserve">Κίνδυνοι </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 xml:space="preserve">Πτώση υλικών από το </w:t>
      </w:r>
      <w:r w:rsidR="00FD3258">
        <w:rPr>
          <w:rFonts w:asciiTheme="majorHAnsi" w:hAnsiTheme="majorHAnsi"/>
          <w:sz w:val="28"/>
          <w:szCs w:val="28"/>
        </w:rPr>
        <w:t>γερανό λόγω αστοχίας εξαρτημάτων</w:t>
      </w:r>
      <w:r w:rsidRPr="00820D83">
        <w:rPr>
          <w:rFonts w:asciiTheme="majorHAnsi" w:hAnsiTheme="majorHAnsi"/>
          <w:sz w:val="28"/>
          <w:szCs w:val="28"/>
        </w:rPr>
        <w:t xml:space="preserve">. </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Σύνθλιψη από πτώση του ανυψωμένου μεταφερόμενου φορτίου (σκάφους)</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Τραυματισμός από πτώση καβαλέτων τάκων.</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 xml:space="preserve">Τραυματισμός από τα κινούμενα μέρη – Σύγκρουση / </w:t>
      </w:r>
      <w:proofErr w:type="spellStart"/>
      <w:r w:rsidRPr="00820D83">
        <w:rPr>
          <w:rFonts w:asciiTheme="majorHAnsi" w:hAnsiTheme="majorHAnsi"/>
          <w:sz w:val="28"/>
          <w:szCs w:val="28"/>
        </w:rPr>
        <w:t>Συνθλιψη</w:t>
      </w:r>
      <w:proofErr w:type="spellEnd"/>
      <w:r w:rsidRPr="00820D83">
        <w:rPr>
          <w:rFonts w:asciiTheme="majorHAnsi" w:hAnsiTheme="majorHAnsi"/>
          <w:sz w:val="28"/>
          <w:szCs w:val="28"/>
        </w:rPr>
        <w:t>.</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Φυσικοί κίνδυνοι (υψηλές θερμοκρασίες, κρύο, βροχή)</w:t>
      </w:r>
    </w:p>
    <w:p w:rsidR="00E62A09" w:rsidRPr="00820D83" w:rsidRDefault="00E62A09" w:rsidP="00E62A09">
      <w:pPr>
        <w:ind w:left="426"/>
        <w:jc w:val="both"/>
        <w:rPr>
          <w:rFonts w:asciiTheme="majorHAnsi" w:hAnsiTheme="majorHAnsi"/>
          <w:sz w:val="28"/>
          <w:szCs w:val="28"/>
        </w:rPr>
      </w:pPr>
      <w:proofErr w:type="spellStart"/>
      <w:r w:rsidRPr="00820D83">
        <w:rPr>
          <w:rFonts w:asciiTheme="majorHAnsi" w:hAnsiTheme="majorHAnsi"/>
          <w:sz w:val="28"/>
          <w:szCs w:val="28"/>
        </w:rPr>
        <w:t>Μυοσκελετικές</w:t>
      </w:r>
      <w:proofErr w:type="spellEnd"/>
      <w:r w:rsidRPr="00820D83">
        <w:rPr>
          <w:rFonts w:asciiTheme="majorHAnsi" w:hAnsiTheme="majorHAnsi"/>
          <w:sz w:val="28"/>
          <w:szCs w:val="28"/>
        </w:rPr>
        <w:t xml:space="preserve"> κακώσεις.</w:t>
      </w:r>
    </w:p>
    <w:p w:rsidR="00E62A09" w:rsidRPr="00820D83" w:rsidRDefault="00E62A09" w:rsidP="00E62A09">
      <w:pPr>
        <w:pStyle w:val="a4"/>
        <w:numPr>
          <w:ilvl w:val="0"/>
          <w:numId w:val="10"/>
        </w:numPr>
        <w:ind w:left="426" w:hanging="426"/>
        <w:jc w:val="both"/>
        <w:rPr>
          <w:rFonts w:asciiTheme="majorHAnsi" w:hAnsiTheme="majorHAnsi"/>
          <w:sz w:val="28"/>
          <w:szCs w:val="28"/>
        </w:rPr>
      </w:pPr>
      <w:r w:rsidRPr="00820D83">
        <w:rPr>
          <w:rFonts w:asciiTheme="majorHAnsi" w:hAnsiTheme="majorHAnsi"/>
          <w:sz w:val="28"/>
          <w:szCs w:val="28"/>
        </w:rPr>
        <w:t>Επαγγελματικές Ασθένειες</w:t>
      </w:r>
    </w:p>
    <w:p w:rsidR="00E62A09" w:rsidRPr="00820D83" w:rsidRDefault="00E62A09" w:rsidP="00E62A09">
      <w:pPr>
        <w:ind w:left="426"/>
        <w:jc w:val="both"/>
        <w:rPr>
          <w:rFonts w:asciiTheme="majorHAnsi" w:hAnsiTheme="majorHAnsi"/>
          <w:sz w:val="28"/>
          <w:szCs w:val="28"/>
        </w:rPr>
      </w:pPr>
      <w:proofErr w:type="spellStart"/>
      <w:r w:rsidRPr="00820D83">
        <w:rPr>
          <w:rFonts w:asciiTheme="majorHAnsi" w:hAnsiTheme="majorHAnsi"/>
          <w:sz w:val="28"/>
          <w:szCs w:val="28"/>
        </w:rPr>
        <w:t>Μυοσκελετικές</w:t>
      </w:r>
      <w:proofErr w:type="spellEnd"/>
      <w:r w:rsidRPr="00820D83">
        <w:rPr>
          <w:rFonts w:asciiTheme="majorHAnsi" w:hAnsiTheme="majorHAnsi"/>
          <w:sz w:val="28"/>
          <w:szCs w:val="28"/>
        </w:rPr>
        <w:t xml:space="preserve"> παθήσεις</w:t>
      </w:r>
    </w:p>
    <w:p w:rsidR="00E62A09" w:rsidRPr="00820D83" w:rsidRDefault="00E62A09" w:rsidP="00E62A09">
      <w:pPr>
        <w:pStyle w:val="a4"/>
        <w:numPr>
          <w:ilvl w:val="0"/>
          <w:numId w:val="10"/>
        </w:numPr>
        <w:ind w:left="426" w:hanging="426"/>
        <w:jc w:val="both"/>
        <w:rPr>
          <w:rFonts w:asciiTheme="majorHAnsi" w:hAnsiTheme="majorHAnsi"/>
          <w:sz w:val="28"/>
          <w:szCs w:val="28"/>
        </w:rPr>
      </w:pPr>
      <w:r w:rsidRPr="00820D83">
        <w:rPr>
          <w:rFonts w:asciiTheme="majorHAnsi" w:hAnsiTheme="majorHAnsi"/>
          <w:sz w:val="28"/>
          <w:szCs w:val="28"/>
        </w:rPr>
        <w:t>Ποιες ομάδες εργαζομένων είναι σε κίνδυνο από κατά τις εργασίες ανέλκυσης</w:t>
      </w:r>
    </w:p>
    <w:p w:rsidR="00E62A09" w:rsidRDefault="00E62A09" w:rsidP="00E62A09">
      <w:pPr>
        <w:ind w:left="426"/>
        <w:jc w:val="both"/>
        <w:rPr>
          <w:rFonts w:asciiTheme="majorHAnsi" w:hAnsiTheme="majorHAnsi"/>
          <w:sz w:val="28"/>
          <w:szCs w:val="28"/>
        </w:rPr>
      </w:pPr>
      <w:r w:rsidRPr="00820D83">
        <w:rPr>
          <w:rFonts w:asciiTheme="majorHAnsi" w:hAnsiTheme="majorHAnsi"/>
          <w:sz w:val="28"/>
          <w:szCs w:val="28"/>
        </w:rPr>
        <w:t>Όλοι οι εργαζόμενοι που εργάζονται στην εργασία δεξαμενισμού καθώς και όσοι εργάζονται ή βρίσκονται / κινούνται επί της διαδρομής κινήσεως του γερανού.</w:t>
      </w:r>
    </w:p>
    <w:p w:rsidR="00E62A09" w:rsidRPr="00820D83" w:rsidRDefault="00E62A09" w:rsidP="00E62A09">
      <w:pPr>
        <w:ind w:left="426"/>
        <w:jc w:val="both"/>
        <w:rPr>
          <w:rFonts w:asciiTheme="majorHAnsi" w:hAnsiTheme="majorHAnsi"/>
          <w:sz w:val="28"/>
          <w:szCs w:val="28"/>
        </w:rPr>
      </w:pPr>
    </w:p>
    <w:p w:rsidR="00E62A09" w:rsidRPr="00B7742A" w:rsidRDefault="00E62A09" w:rsidP="00E62A09">
      <w:pPr>
        <w:pStyle w:val="a4"/>
        <w:numPr>
          <w:ilvl w:val="0"/>
          <w:numId w:val="10"/>
        </w:numPr>
        <w:ind w:left="426" w:hanging="426"/>
        <w:jc w:val="both"/>
        <w:rPr>
          <w:rFonts w:asciiTheme="majorHAnsi" w:hAnsiTheme="majorHAnsi"/>
          <w:b/>
          <w:sz w:val="28"/>
          <w:szCs w:val="28"/>
        </w:rPr>
      </w:pPr>
      <w:r w:rsidRPr="00B7742A">
        <w:rPr>
          <w:rFonts w:asciiTheme="majorHAnsi" w:hAnsiTheme="majorHAnsi"/>
          <w:b/>
          <w:sz w:val="28"/>
          <w:szCs w:val="28"/>
        </w:rPr>
        <w:t>Μέτρα Ασφάλειας που Εφαρμόζονται</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Προγραμματισμένη συντήρηση των μηχανημάτων.</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 xml:space="preserve">Πραγματοποίηση των </w:t>
      </w:r>
      <w:proofErr w:type="spellStart"/>
      <w:r w:rsidRPr="00820D83">
        <w:rPr>
          <w:rFonts w:asciiTheme="majorHAnsi" w:hAnsiTheme="majorHAnsi"/>
          <w:sz w:val="28"/>
          <w:szCs w:val="28"/>
        </w:rPr>
        <w:t>εκ’του</w:t>
      </w:r>
      <w:proofErr w:type="spellEnd"/>
      <w:r w:rsidRPr="00820D83">
        <w:rPr>
          <w:rFonts w:asciiTheme="majorHAnsi" w:hAnsiTheme="majorHAnsi"/>
          <w:sz w:val="28"/>
          <w:szCs w:val="28"/>
        </w:rPr>
        <w:t xml:space="preserve"> νόμου δοκιμών και ελέγχων (τύπου Α και Β) στα μηχανήματα</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Καθημερινοί έλεγχοι των μηχανημάτων και λοιπών εξαρτημάτων (ιμάντες) όπως ορίζουν οι κατασκευαστές.</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Ικανοποιητική σήμανση του Γερανού.</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Διαγράμμιση της βασικής διαδρομής κινήσεως των μηχανημάτων.</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Έκδοση οδηγίας εργασίας και οδηγίας ελέγχου.</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lastRenderedPageBreak/>
        <w:t>Δεν πραγματοποιούνται εργασίες όταν υπάρχει έντονος κυματισμός.</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Δεν πραγματοποιούνται εργασίες βράδυ.</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Δεν πραγματοποιούνται εργασίες σε πολύ υψηλές και πολύ χαμηλές θερμοκρασίες.</w:t>
      </w:r>
    </w:p>
    <w:p w:rsidR="00E62A09" w:rsidRPr="00820D83" w:rsidRDefault="00E62A09" w:rsidP="00E62A09">
      <w:pPr>
        <w:ind w:left="426"/>
        <w:jc w:val="both"/>
        <w:rPr>
          <w:rFonts w:asciiTheme="majorHAnsi" w:hAnsiTheme="majorHAnsi"/>
          <w:sz w:val="28"/>
          <w:szCs w:val="28"/>
        </w:rPr>
      </w:pPr>
      <w:r w:rsidRPr="00820D83">
        <w:rPr>
          <w:rFonts w:asciiTheme="majorHAnsi" w:hAnsiTheme="majorHAnsi"/>
          <w:sz w:val="28"/>
          <w:szCs w:val="28"/>
        </w:rPr>
        <w:t>Μέσα ατομικής προστασίας.</w:t>
      </w:r>
    </w:p>
    <w:p w:rsidR="00E62A09" w:rsidRDefault="00E62A09" w:rsidP="00E62A09">
      <w:pPr>
        <w:tabs>
          <w:tab w:val="left" w:pos="990"/>
        </w:tabs>
        <w:ind w:left="426" w:right="-58"/>
        <w:jc w:val="both"/>
        <w:rPr>
          <w:rFonts w:asciiTheme="majorHAnsi" w:hAnsiTheme="majorHAnsi"/>
          <w:sz w:val="28"/>
          <w:szCs w:val="28"/>
        </w:rPr>
      </w:pPr>
      <w:r w:rsidRPr="00820D83">
        <w:rPr>
          <w:rFonts w:asciiTheme="majorHAnsi" w:hAnsiTheme="majorHAnsi"/>
          <w:sz w:val="28"/>
          <w:szCs w:val="28"/>
        </w:rPr>
        <w:t>Χρήση ασύρματης επικοινωνίας μεταξύ χειριστή και κουμανταδόρου.</w:t>
      </w:r>
    </w:p>
    <w:p w:rsidR="00E62A09" w:rsidRDefault="00E62A09" w:rsidP="00E62A09">
      <w:pPr>
        <w:tabs>
          <w:tab w:val="left" w:pos="990"/>
        </w:tabs>
        <w:ind w:left="426" w:right="-58"/>
        <w:jc w:val="both"/>
        <w:rPr>
          <w:rFonts w:asciiTheme="majorHAnsi" w:hAnsiTheme="majorHAnsi"/>
          <w:sz w:val="28"/>
          <w:szCs w:val="28"/>
        </w:rPr>
      </w:pPr>
    </w:p>
    <w:p w:rsidR="00E62A09" w:rsidRDefault="00E62A09" w:rsidP="00E62A09">
      <w:pPr>
        <w:tabs>
          <w:tab w:val="left" w:pos="990"/>
        </w:tabs>
        <w:ind w:left="426" w:right="-58"/>
        <w:jc w:val="both"/>
        <w:rPr>
          <w:rFonts w:asciiTheme="majorHAnsi" w:hAnsiTheme="majorHAnsi"/>
          <w:sz w:val="28"/>
          <w:szCs w:val="28"/>
        </w:rPr>
      </w:pPr>
    </w:p>
    <w:p w:rsidR="00E62A09" w:rsidRDefault="00E62A09" w:rsidP="00E62A09">
      <w:pPr>
        <w:tabs>
          <w:tab w:val="left" w:pos="990"/>
        </w:tabs>
        <w:ind w:left="426" w:right="-58"/>
        <w:jc w:val="both"/>
        <w:rPr>
          <w:rFonts w:asciiTheme="majorHAnsi" w:hAnsiTheme="majorHAnsi"/>
          <w:sz w:val="28"/>
          <w:szCs w:val="28"/>
        </w:rPr>
      </w:pPr>
    </w:p>
    <w:p w:rsidR="00E62A09" w:rsidRDefault="00E62A09" w:rsidP="00E62A09">
      <w:pPr>
        <w:tabs>
          <w:tab w:val="left" w:pos="990"/>
        </w:tabs>
        <w:ind w:left="426" w:right="-58"/>
        <w:jc w:val="both"/>
        <w:rPr>
          <w:rFonts w:asciiTheme="majorHAnsi" w:hAnsiTheme="majorHAnsi"/>
          <w:sz w:val="28"/>
          <w:szCs w:val="28"/>
        </w:rPr>
      </w:pPr>
    </w:p>
    <w:p w:rsidR="00E62A09" w:rsidRDefault="00E62A09" w:rsidP="00E62A09">
      <w:pPr>
        <w:tabs>
          <w:tab w:val="left" w:pos="990"/>
        </w:tabs>
        <w:ind w:left="426" w:right="-58"/>
        <w:jc w:val="both"/>
        <w:rPr>
          <w:rFonts w:asciiTheme="majorHAnsi" w:hAnsiTheme="majorHAnsi"/>
          <w:sz w:val="28"/>
          <w:szCs w:val="28"/>
        </w:rPr>
      </w:pPr>
    </w:p>
    <w:p w:rsidR="00E62A09" w:rsidRPr="0022711D" w:rsidRDefault="00E62A09" w:rsidP="00E62A09">
      <w:pPr>
        <w:pStyle w:val="a4"/>
        <w:numPr>
          <w:ilvl w:val="0"/>
          <w:numId w:val="12"/>
        </w:numPr>
        <w:tabs>
          <w:tab w:val="left" w:pos="990"/>
        </w:tabs>
        <w:ind w:left="284" w:right="-58" w:hanging="284"/>
        <w:jc w:val="both"/>
        <w:rPr>
          <w:rFonts w:asciiTheme="majorHAnsi" w:hAnsiTheme="majorHAnsi"/>
          <w:b/>
          <w:sz w:val="28"/>
          <w:szCs w:val="28"/>
        </w:rPr>
      </w:pPr>
      <w:r w:rsidRPr="0022711D">
        <w:rPr>
          <w:rFonts w:asciiTheme="majorHAnsi" w:hAnsiTheme="majorHAnsi"/>
          <w:b/>
          <w:sz w:val="28"/>
        </w:rPr>
        <w:t>Θέση 2</w:t>
      </w:r>
      <w:r w:rsidRPr="0022711D">
        <w:rPr>
          <w:rFonts w:asciiTheme="majorHAnsi" w:hAnsiTheme="majorHAnsi"/>
          <w:sz w:val="28"/>
          <w:lang w:val="en-US"/>
        </w:rPr>
        <w:t xml:space="preserve">: </w:t>
      </w:r>
      <w:r w:rsidRPr="0022711D">
        <w:rPr>
          <w:rFonts w:asciiTheme="majorHAnsi" w:hAnsiTheme="majorHAnsi"/>
          <w:sz w:val="28"/>
        </w:rPr>
        <w:t>Εργάτης Χρωματισμού</w:t>
      </w:r>
    </w:p>
    <w:p w:rsidR="00E62A09" w:rsidRPr="0022711D" w:rsidRDefault="00E62A09" w:rsidP="00E62A09">
      <w:pPr>
        <w:pStyle w:val="a4"/>
        <w:tabs>
          <w:tab w:val="left" w:pos="990"/>
        </w:tabs>
        <w:ind w:left="284" w:right="-58"/>
        <w:jc w:val="both"/>
        <w:rPr>
          <w:rFonts w:asciiTheme="majorHAnsi" w:hAnsiTheme="majorHAnsi"/>
          <w:b/>
          <w:sz w:val="28"/>
          <w:szCs w:val="28"/>
        </w:rPr>
      </w:pPr>
    </w:p>
    <w:p w:rsidR="00E62A09" w:rsidRDefault="00E62A09" w:rsidP="00E62A09">
      <w:pPr>
        <w:pStyle w:val="a4"/>
        <w:numPr>
          <w:ilvl w:val="0"/>
          <w:numId w:val="10"/>
        </w:numPr>
        <w:rPr>
          <w:rFonts w:asciiTheme="majorHAnsi" w:hAnsiTheme="majorHAnsi"/>
          <w:b/>
          <w:sz w:val="28"/>
        </w:rPr>
      </w:pPr>
      <w:r w:rsidRPr="0022711D">
        <w:rPr>
          <w:rFonts w:asciiTheme="majorHAnsi" w:hAnsiTheme="majorHAnsi"/>
          <w:b/>
          <w:sz w:val="28"/>
        </w:rPr>
        <w:t>Εργασίες Χρωματισμού</w:t>
      </w:r>
    </w:p>
    <w:p w:rsidR="00E62A09" w:rsidRDefault="00E62A09" w:rsidP="00E62A09">
      <w:pPr>
        <w:pStyle w:val="a4"/>
        <w:rPr>
          <w:rFonts w:asciiTheme="majorHAnsi" w:hAnsiTheme="majorHAnsi"/>
          <w:b/>
          <w:sz w:val="28"/>
        </w:rPr>
      </w:pPr>
    </w:p>
    <w:p w:rsidR="00E62A09" w:rsidRPr="0022711D" w:rsidRDefault="00E62A09" w:rsidP="00E62A09">
      <w:pPr>
        <w:jc w:val="both"/>
        <w:rPr>
          <w:rFonts w:asciiTheme="majorHAnsi" w:hAnsiTheme="majorHAnsi"/>
          <w:sz w:val="28"/>
          <w:szCs w:val="28"/>
        </w:rPr>
      </w:pPr>
      <w:r w:rsidRPr="0022711D">
        <w:rPr>
          <w:rFonts w:asciiTheme="majorHAnsi" w:hAnsiTheme="majorHAnsi"/>
          <w:sz w:val="28"/>
          <w:szCs w:val="28"/>
        </w:rPr>
        <w:t>Οι εργασίες χρωματισμού χωρίζονται σε τρεις κατηγορίες:</w:t>
      </w:r>
    </w:p>
    <w:p w:rsidR="00E62A09" w:rsidRPr="0022711D" w:rsidRDefault="00E62A09" w:rsidP="00E62A09">
      <w:pPr>
        <w:jc w:val="both"/>
        <w:rPr>
          <w:rFonts w:asciiTheme="majorHAnsi" w:hAnsiTheme="majorHAnsi"/>
          <w:b/>
          <w:sz w:val="28"/>
          <w:szCs w:val="28"/>
        </w:rPr>
      </w:pPr>
      <w:r w:rsidRPr="0022711D">
        <w:rPr>
          <w:rFonts w:asciiTheme="majorHAnsi" w:hAnsiTheme="majorHAnsi"/>
          <w:b/>
          <w:sz w:val="28"/>
          <w:szCs w:val="28"/>
        </w:rPr>
        <w:t>1. Εργασίες κάτω από την ίσαλο γραμμή</w:t>
      </w:r>
    </w:p>
    <w:p w:rsidR="00E62A09" w:rsidRPr="0022711D" w:rsidRDefault="00E62A09" w:rsidP="00E62A09">
      <w:pPr>
        <w:jc w:val="both"/>
        <w:rPr>
          <w:rFonts w:asciiTheme="majorHAnsi" w:hAnsiTheme="majorHAnsi"/>
          <w:b/>
          <w:sz w:val="28"/>
          <w:szCs w:val="28"/>
        </w:rPr>
      </w:pPr>
      <w:r w:rsidRPr="0022711D">
        <w:rPr>
          <w:rFonts w:asciiTheme="majorHAnsi" w:hAnsiTheme="majorHAnsi"/>
          <w:b/>
          <w:sz w:val="28"/>
          <w:szCs w:val="28"/>
        </w:rPr>
        <w:t>2. Εργασίες επάνω από την ίσαλο γραμμή</w:t>
      </w:r>
    </w:p>
    <w:p w:rsidR="00E62A09" w:rsidRDefault="00E62A09" w:rsidP="00E62A09">
      <w:pPr>
        <w:jc w:val="both"/>
        <w:rPr>
          <w:rFonts w:asciiTheme="majorHAnsi" w:hAnsiTheme="majorHAnsi"/>
          <w:b/>
          <w:sz w:val="28"/>
          <w:szCs w:val="28"/>
        </w:rPr>
      </w:pPr>
      <w:r w:rsidRPr="0022711D">
        <w:rPr>
          <w:rFonts w:asciiTheme="majorHAnsi" w:hAnsiTheme="majorHAnsi"/>
          <w:b/>
          <w:sz w:val="28"/>
          <w:szCs w:val="28"/>
        </w:rPr>
        <w:t>3. Χρωματισμός κλειστών χώρων</w:t>
      </w:r>
    </w:p>
    <w:p w:rsidR="00E62A09" w:rsidRPr="0022711D" w:rsidRDefault="00E62A09" w:rsidP="00E62A09">
      <w:pPr>
        <w:jc w:val="both"/>
        <w:rPr>
          <w:rFonts w:asciiTheme="majorHAnsi" w:hAnsiTheme="majorHAnsi"/>
          <w:b/>
          <w:sz w:val="28"/>
          <w:szCs w:val="28"/>
        </w:rPr>
      </w:pPr>
    </w:p>
    <w:p w:rsidR="00E62A09" w:rsidRPr="0022711D" w:rsidRDefault="00E62A09" w:rsidP="00E62A09">
      <w:pPr>
        <w:jc w:val="both"/>
        <w:rPr>
          <w:rFonts w:asciiTheme="majorHAnsi" w:hAnsiTheme="majorHAnsi"/>
          <w:b/>
          <w:sz w:val="28"/>
          <w:szCs w:val="28"/>
        </w:rPr>
      </w:pPr>
      <w:r w:rsidRPr="0022711D">
        <w:rPr>
          <w:rFonts w:asciiTheme="majorHAnsi" w:hAnsiTheme="majorHAnsi"/>
          <w:b/>
          <w:sz w:val="28"/>
          <w:szCs w:val="28"/>
        </w:rPr>
        <w:t xml:space="preserve">Περιλαμβάνουν: </w:t>
      </w:r>
    </w:p>
    <w:p w:rsidR="00E62A09" w:rsidRPr="0022711D" w:rsidRDefault="00E62A09" w:rsidP="00E62A09">
      <w:pPr>
        <w:jc w:val="both"/>
        <w:rPr>
          <w:rFonts w:asciiTheme="majorHAnsi" w:hAnsiTheme="majorHAnsi"/>
          <w:sz w:val="28"/>
          <w:szCs w:val="28"/>
        </w:rPr>
      </w:pPr>
      <w:r w:rsidRPr="0022711D">
        <w:rPr>
          <w:rFonts w:asciiTheme="majorHAnsi" w:hAnsiTheme="majorHAnsi"/>
          <w:sz w:val="28"/>
          <w:szCs w:val="28"/>
        </w:rPr>
        <w:t xml:space="preserve">Προεργασία επιφανειών (διάνοιξη, τρίψιμο / λείανση </w:t>
      </w:r>
      <w:proofErr w:type="spellStart"/>
      <w:r w:rsidRPr="0022711D">
        <w:rPr>
          <w:rFonts w:asciiTheme="majorHAnsi" w:hAnsiTheme="majorHAnsi"/>
          <w:sz w:val="28"/>
          <w:szCs w:val="28"/>
        </w:rPr>
        <w:t>κ.λ.π</w:t>
      </w:r>
      <w:proofErr w:type="spellEnd"/>
      <w:r w:rsidRPr="0022711D">
        <w:rPr>
          <w:rFonts w:asciiTheme="majorHAnsi" w:hAnsiTheme="majorHAnsi"/>
          <w:sz w:val="28"/>
          <w:szCs w:val="28"/>
        </w:rPr>
        <w:t xml:space="preserve">.) με ηλεκτρικά / μηχανικά εργαλεία χειρός (σκαρπέλα, γωνιακοί τροχοί παλινδρομικά τριβεία </w:t>
      </w:r>
      <w:proofErr w:type="spellStart"/>
      <w:r w:rsidRPr="0022711D">
        <w:rPr>
          <w:rFonts w:asciiTheme="majorHAnsi" w:hAnsiTheme="majorHAnsi"/>
          <w:sz w:val="28"/>
          <w:szCs w:val="28"/>
        </w:rPr>
        <w:t>κ.λ.π</w:t>
      </w:r>
      <w:proofErr w:type="spellEnd"/>
      <w:r w:rsidRPr="0022711D">
        <w:rPr>
          <w:rFonts w:asciiTheme="majorHAnsi" w:hAnsiTheme="majorHAnsi"/>
          <w:sz w:val="28"/>
          <w:szCs w:val="28"/>
        </w:rPr>
        <w:t>.)</w:t>
      </w:r>
    </w:p>
    <w:p w:rsidR="00E62A09" w:rsidRPr="0022711D" w:rsidRDefault="00E62A09" w:rsidP="00E62A09">
      <w:pPr>
        <w:jc w:val="both"/>
        <w:rPr>
          <w:rFonts w:asciiTheme="majorHAnsi" w:hAnsiTheme="majorHAnsi"/>
          <w:sz w:val="28"/>
          <w:szCs w:val="28"/>
        </w:rPr>
      </w:pPr>
      <w:r w:rsidRPr="0022711D">
        <w:rPr>
          <w:rFonts w:asciiTheme="majorHAnsi" w:hAnsiTheme="majorHAnsi"/>
          <w:sz w:val="28"/>
          <w:szCs w:val="28"/>
        </w:rPr>
        <w:t>Πλύσιμο – καθαρισμό</w:t>
      </w:r>
    </w:p>
    <w:p w:rsidR="00E62A09" w:rsidRPr="0022711D" w:rsidRDefault="00E62A09" w:rsidP="00E62A09">
      <w:pPr>
        <w:jc w:val="both"/>
        <w:rPr>
          <w:rFonts w:asciiTheme="majorHAnsi" w:hAnsiTheme="majorHAnsi"/>
          <w:sz w:val="28"/>
          <w:szCs w:val="28"/>
        </w:rPr>
      </w:pPr>
      <w:r w:rsidRPr="0022711D">
        <w:rPr>
          <w:rFonts w:asciiTheme="majorHAnsi" w:hAnsiTheme="majorHAnsi"/>
          <w:sz w:val="28"/>
          <w:szCs w:val="28"/>
        </w:rPr>
        <w:lastRenderedPageBreak/>
        <w:t>Κάψιμο (στα ξύλινα σκάφη)</w:t>
      </w:r>
    </w:p>
    <w:p w:rsidR="00E62A09" w:rsidRPr="0022711D" w:rsidRDefault="00E62A09" w:rsidP="00E62A09">
      <w:pPr>
        <w:jc w:val="both"/>
        <w:rPr>
          <w:rFonts w:asciiTheme="majorHAnsi" w:hAnsiTheme="majorHAnsi"/>
          <w:sz w:val="28"/>
          <w:szCs w:val="28"/>
        </w:rPr>
      </w:pPr>
      <w:proofErr w:type="spellStart"/>
      <w:r w:rsidRPr="0022711D">
        <w:rPr>
          <w:rFonts w:asciiTheme="majorHAnsi" w:hAnsiTheme="majorHAnsi"/>
          <w:sz w:val="28"/>
          <w:szCs w:val="28"/>
        </w:rPr>
        <w:t>Μόνωμα</w:t>
      </w:r>
      <w:proofErr w:type="spellEnd"/>
    </w:p>
    <w:p w:rsidR="00E62A09" w:rsidRPr="0022711D" w:rsidRDefault="00E62A09" w:rsidP="00E62A09">
      <w:pPr>
        <w:jc w:val="both"/>
        <w:rPr>
          <w:rFonts w:asciiTheme="majorHAnsi" w:hAnsiTheme="majorHAnsi"/>
          <w:sz w:val="28"/>
          <w:szCs w:val="28"/>
        </w:rPr>
      </w:pPr>
      <w:r w:rsidRPr="0022711D">
        <w:rPr>
          <w:rFonts w:asciiTheme="majorHAnsi" w:hAnsiTheme="majorHAnsi"/>
          <w:sz w:val="28"/>
          <w:szCs w:val="28"/>
        </w:rPr>
        <w:t xml:space="preserve">Στοκάρισμα </w:t>
      </w:r>
    </w:p>
    <w:p w:rsidR="00E62A09" w:rsidRPr="0022711D" w:rsidRDefault="00E62A09" w:rsidP="00E62A09">
      <w:pPr>
        <w:jc w:val="both"/>
        <w:rPr>
          <w:rFonts w:asciiTheme="majorHAnsi" w:hAnsiTheme="majorHAnsi"/>
          <w:sz w:val="28"/>
          <w:szCs w:val="28"/>
        </w:rPr>
      </w:pPr>
      <w:r w:rsidRPr="0022711D">
        <w:rPr>
          <w:rFonts w:asciiTheme="majorHAnsi" w:hAnsiTheme="majorHAnsi"/>
          <w:sz w:val="28"/>
          <w:szCs w:val="28"/>
        </w:rPr>
        <w:t>Χρωματισμός (με ρολό – πινέλο, ψεκασμό)</w:t>
      </w:r>
    </w:p>
    <w:p w:rsidR="00E62A09" w:rsidRPr="0022711D" w:rsidRDefault="00E62A09" w:rsidP="00E62A09">
      <w:pPr>
        <w:jc w:val="both"/>
        <w:rPr>
          <w:rFonts w:asciiTheme="majorHAnsi" w:hAnsiTheme="majorHAnsi"/>
          <w:sz w:val="28"/>
          <w:szCs w:val="28"/>
        </w:rPr>
      </w:pPr>
      <w:r w:rsidRPr="0022711D">
        <w:rPr>
          <w:rFonts w:asciiTheme="majorHAnsi" w:hAnsiTheme="majorHAnsi"/>
          <w:sz w:val="28"/>
          <w:szCs w:val="28"/>
        </w:rPr>
        <w:t>Εργασίες Γυαλίσματος</w:t>
      </w:r>
    </w:p>
    <w:p w:rsidR="00E62A09" w:rsidRPr="0022711D" w:rsidRDefault="00E62A09" w:rsidP="00E62A09">
      <w:pPr>
        <w:jc w:val="both"/>
        <w:rPr>
          <w:rFonts w:asciiTheme="majorHAnsi" w:hAnsiTheme="majorHAnsi"/>
          <w:sz w:val="28"/>
          <w:szCs w:val="28"/>
        </w:rPr>
      </w:pPr>
      <w:r w:rsidRPr="0022711D">
        <w:rPr>
          <w:rFonts w:asciiTheme="majorHAnsi" w:hAnsiTheme="majorHAnsi"/>
          <w:sz w:val="28"/>
          <w:szCs w:val="28"/>
        </w:rPr>
        <w:t>Η διαδικασία που θα ακολουθηθεί και τα εργαλεία που θα χρησιμοποιηθούν εξαρτώνται από:</w:t>
      </w:r>
    </w:p>
    <w:p w:rsidR="00E62A09" w:rsidRPr="0022711D" w:rsidRDefault="00E62A09" w:rsidP="00E62A09">
      <w:pPr>
        <w:jc w:val="both"/>
        <w:rPr>
          <w:rFonts w:asciiTheme="majorHAnsi" w:hAnsiTheme="majorHAnsi"/>
          <w:sz w:val="28"/>
          <w:szCs w:val="28"/>
        </w:rPr>
      </w:pPr>
      <w:r w:rsidRPr="0022711D">
        <w:rPr>
          <w:rFonts w:asciiTheme="majorHAnsi" w:hAnsiTheme="majorHAnsi"/>
          <w:sz w:val="28"/>
          <w:szCs w:val="28"/>
        </w:rPr>
        <w:t>Τον τρόπο βαφής</w:t>
      </w:r>
    </w:p>
    <w:p w:rsidR="00E62A09" w:rsidRPr="0022711D" w:rsidRDefault="00E62A09" w:rsidP="00E62A09">
      <w:pPr>
        <w:jc w:val="both"/>
        <w:rPr>
          <w:rFonts w:asciiTheme="majorHAnsi" w:hAnsiTheme="majorHAnsi"/>
          <w:sz w:val="28"/>
          <w:szCs w:val="28"/>
        </w:rPr>
      </w:pPr>
      <w:r w:rsidRPr="0022711D">
        <w:rPr>
          <w:rFonts w:asciiTheme="majorHAnsi" w:hAnsiTheme="majorHAnsi"/>
          <w:sz w:val="28"/>
          <w:szCs w:val="28"/>
        </w:rPr>
        <w:t>Το υλικό κατασκευής των σκαφών</w:t>
      </w:r>
    </w:p>
    <w:p w:rsidR="00E62A09" w:rsidRPr="0022711D" w:rsidRDefault="00E62A09" w:rsidP="00E62A09">
      <w:pPr>
        <w:jc w:val="both"/>
        <w:rPr>
          <w:rFonts w:asciiTheme="majorHAnsi" w:hAnsiTheme="majorHAnsi"/>
          <w:sz w:val="28"/>
          <w:szCs w:val="28"/>
        </w:rPr>
      </w:pPr>
      <w:r w:rsidRPr="0022711D">
        <w:rPr>
          <w:rFonts w:asciiTheme="majorHAnsi" w:hAnsiTheme="majorHAnsi"/>
          <w:sz w:val="28"/>
          <w:szCs w:val="28"/>
        </w:rPr>
        <w:t>Το σύστημα χρωμάτων και λοιπών υλικών που θα χρησιμοποιηθεί</w:t>
      </w:r>
    </w:p>
    <w:p w:rsidR="00E62A09" w:rsidRPr="0022711D" w:rsidRDefault="00E62A09" w:rsidP="00E62A09">
      <w:pPr>
        <w:jc w:val="both"/>
        <w:rPr>
          <w:rFonts w:asciiTheme="majorHAnsi" w:hAnsiTheme="majorHAnsi"/>
          <w:sz w:val="28"/>
          <w:szCs w:val="28"/>
        </w:rPr>
      </w:pPr>
      <w:r w:rsidRPr="0022711D">
        <w:rPr>
          <w:rFonts w:asciiTheme="majorHAnsi" w:hAnsiTheme="majorHAnsi"/>
          <w:sz w:val="28"/>
          <w:szCs w:val="28"/>
        </w:rPr>
        <w:t>Όλες οι εργασίες πραγματοποιούνται στον ανοικτό χώρο του ναυπηγείου</w:t>
      </w:r>
    </w:p>
    <w:p w:rsidR="00E62A09" w:rsidRPr="0022711D" w:rsidRDefault="00E62A09" w:rsidP="00E62A09">
      <w:pPr>
        <w:jc w:val="both"/>
        <w:rPr>
          <w:rFonts w:asciiTheme="majorHAnsi" w:hAnsiTheme="majorHAnsi"/>
          <w:sz w:val="28"/>
          <w:szCs w:val="28"/>
        </w:rPr>
      </w:pPr>
      <w:r w:rsidRPr="0022711D">
        <w:rPr>
          <w:rFonts w:asciiTheme="majorHAnsi" w:hAnsiTheme="majorHAnsi"/>
          <w:sz w:val="28"/>
          <w:szCs w:val="28"/>
        </w:rPr>
        <w:t>Οι εργασίες χρωματισμού με ψεκασμό πραγματοποιούνται μέσα σε ειδικά διαμορφωμένο κλειστό χώρο.</w:t>
      </w:r>
    </w:p>
    <w:p w:rsidR="00E62A09" w:rsidRPr="0022711D" w:rsidRDefault="00E62A09" w:rsidP="00E62A09">
      <w:pPr>
        <w:jc w:val="both"/>
        <w:rPr>
          <w:rFonts w:asciiTheme="majorHAnsi" w:hAnsiTheme="majorHAnsi"/>
          <w:sz w:val="28"/>
          <w:szCs w:val="28"/>
        </w:rPr>
      </w:pPr>
      <w:r w:rsidRPr="0022711D">
        <w:rPr>
          <w:rFonts w:asciiTheme="majorHAnsi" w:hAnsiTheme="majorHAnsi"/>
          <w:sz w:val="28"/>
          <w:szCs w:val="28"/>
        </w:rPr>
        <w:t>Για την πραγματοποίηση εργασιών χρωματισμού σε ύψος γίνεται χρήση κινητών ή σταθερών μεταλλικών ικριωμάτων καθώς και της ηλεκτρικής πλατφόρμας εργασίας που το ναυπηγείο διαθέτει.</w:t>
      </w:r>
    </w:p>
    <w:p w:rsidR="00E62A09" w:rsidRPr="0022711D" w:rsidRDefault="00E62A09" w:rsidP="00E62A09">
      <w:pPr>
        <w:pStyle w:val="a4"/>
        <w:numPr>
          <w:ilvl w:val="0"/>
          <w:numId w:val="9"/>
        </w:numPr>
        <w:ind w:left="142" w:hanging="142"/>
        <w:jc w:val="both"/>
        <w:rPr>
          <w:rFonts w:asciiTheme="majorHAnsi" w:hAnsiTheme="majorHAnsi"/>
          <w:b/>
          <w:sz w:val="28"/>
          <w:szCs w:val="28"/>
        </w:rPr>
      </w:pPr>
      <w:r w:rsidRPr="0022711D">
        <w:rPr>
          <w:rFonts w:asciiTheme="majorHAnsi" w:hAnsiTheme="majorHAnsi"/>
          <w:b/>
          <w:sz w:val="28"/>
          <w:szCs w:val="28"/>
        </w:rPr>
        <w:t>Χρησιμοποιούμενα Υλικά</w:t>
      </w:r>
    </w:p>
    <w:p w:rsidR="00E62A09" w:rsidRPr="0022711D" w:rsidRDefault="00E62A09" w:rsidP="00E62A09">
      <w:pPr>
        <w:jc w:val="both"/>
        <w:rPr>
          <w:rFonts w:asciiTheme="majorHAnsi" w:hAnsiTheme="majorHAnsi"/>
          <w:sz w:val="28"/>
          <w:szCs w:val="28"/>
        </w:rPr>
      </w:pPr>
      <w:r w:rsidRPr="0022711D">
        <w:rPr>
          <w:rFonts w:asciiTheme="majorHAnsi" w:hAnsiTheme="majorHAnsi"/>
          <w:sz w:val="28"/>
          <w:szCs w:val="28"/>
        </w:rPr>
        <w:t xml:space="preserve">Διαλυτικά </w:t>
      </w:r>
    </w:p>
    <w:p w:rsidR="00E62A09" w:rsidRPr="0022711D" w:rsidRDefault="00E62A09" w:rsidP="00E62A09">
      <w:pPr>
        <w:jc w:val="both"/>
        <w:rPr>
          <w:rFonts w:asciiTheme="majorHAnsi" w:hAnsiTheme="majorHAnsi"/>
          <w:sz w:val="28"/>
          <w:szCs w:val="28"/>
        </w:rPr>
      </w:pPr>
      <w:r w:rsidRPr="0022711D">
        <w:rPr>
          <w:rFonts w:asciiTheme="majorHAnsi" w:hAnsiTheme="majorHAnsi"/>
          <w:sz w:val="28"/>
          <w:szCs w:val="28"/>
        </w:rPr>
        <w:t>Χρώματα</w:t>
      </w:r>
    </w:p>
    <w:p w:rsidR="00E62A09" w:rsidRPr="0022711D" w:rsidRDefault="00E62A09" w:rsidP="00E62A09">
      <w:pPr>
        <w:jc w:val="both"/>
        <w:rPr>
          <w:rFonts w:asciiTheme="majorHAnsi" w:hAnsiTheme="majorHAnsi"/>
          <w:sz w:val="28"/>
          <w:szCs w:val="28"/>
        </w:rPr>
      </w:pPr>
      <w:r w:rsidRPr="0022711D">
        <w:rPr>
          <w:rFonts w:asciiTheme="majorHAnsi" w:hAnsiTheme="majorHAnsi"/>
          <w:sz w:val="28"/>
          <w:szCs w:val="28"/>
        </w:rPr>
        <w:t xml:space="preserve">Στόκοι </w:t>
      </w:r>
    </w:p>
    <w:p w:rsidR="00E62A09" w:rsidRPr="0022711D" w:rsidRDefault="00E62A09" w:rsidP="00E62A09">
      <w:pPr>
        <w:jc w:val="both"/>
        <w:rPr>
          <w:rFonts w:asciiTheme="majorHAnsi" w:hAnsiTheme="majorHAnsi"/>
          <w:sz w:val="28"/>
          <w:szCs w:val="28"/>
        </w:rPr>
      </w:pPr>
      <w:r w:rsidRPr="0022711D">
        <w:rPr>
          <w:rFonts w:asciiTheme="majorHAnsi" w:hAnsiTheme="majorHAnsi"/>
          <w:sz w:val="28"/>
          <w:szCs w:val="28"/>
        </w:rPr>
        <w:t xml:space="preserve">Καταλύτες / Επιταχυντές </w:t>
      </w:r>
    </w:p>
    <w:p w:rsidR="00E62A09" w:rsidRPr="0022711D" w:rsidRDefault="00E62A09" w:rsidP="00E62A09">
      <w:pPr>
        <w:jc w:val="both"/>
        <w:rPr>
          <w:rFonts w:asciiTheme="majorHAnsi" w:hAnsiTheme="majorHAnsi"/>
          <w:sz w:val="28"/>
          <w:szCs w:val="28"/>
        </w:rPr>
      </w:pPr>
      <w:r w:rsidRPr="0022711D">
        <w:rPr>
          <w:rFonts w:asciiTheme="majorHAnsi" w:hAnsiTheme="majorHAnsi"/>
          <w:sz w:val="28"/>
          <w:szCs w:val="28"/>
        </w:rPr>
        <w:t>Καθαριστικά</w:t>
      </w:r>
    </w:p>
    <w:p w:rsidR="00E62A09" w:rsidRDefault="00E62A09" w:rsidP="00E62A09">
      <w:pPr>
        <w:jc w:val="both"/>
        <w:rPr>
          <w:rFonts w:asciiTheme="majorHAnsi" w:hAnsiTheme="majorHAnsi"/>
          <w:sz w:val="28"/>
          <w:szCs w:val="28"/>
        </w:rPr>
      </w:pPr>
      <w:proofErr w:type="spellStart"/>
      <w:r w:rsidRPr="0022711D">
        <w:rPr>
          <w:rFonts w:asciiTheme="majorHAnsi" w:hAnsiTheme="majorHAnsi"/>
          <w:sz w:val="28"/>
          <w:szCs w:val="28"/>
        </w:rPr>
        <w:t>Γυαλιστικά</w:t>
      </w:r>
      <w:proofErr w:type="spellEnd"/>
    </w:p>
    <w:p w:rsidR="00F30E03" w:rsidRDefault="00F30E03" w:rsidP="00E62A09">
      <w:pPr>
        <w:jc w:val="both"/>
        <w:rPr>
          <w:rFonts w:asciiTheme="majorHAnsi" w:hAnsiTheme="majorHAnsi"/>
          <w:sz w:val="28"/>
          <w:szCs w:val="28"/>
        </w:rPr>
      </w:pPr>
    </w:p>
    <w:p w:rsidR="00F30E03" w:rsidRPr="0022711D" w:rsidRDefault="00F30E03" w:rsidP="00E62A09">
      <w:pPr>
        <w:jc w:val="both"/>
        <w:rPr>
          <w:rFonts w:asciiTheme="majorHAnsi" w:hAnsiTheme="majorHAnsi"/>
          <w:sz w:val="28"/>
          <w:szCs w:val="28"/>
        </w:rPr>
      </w:pPr>
    </w:p>
    <w:p w:rsidR="00E62A09" w:rsidRPr="0022711D" w:rsidRDefault="00E62A09" w:rsidP="00E62A09">
      <w:pPr>
        <w:pStyle w:val="a4"/>
        <w:numPr>
          <w:ilvl w:val="0"/>
          <w:numId w:val="9"/>
        </w:numPr>
        <w:ind w:left="284" w:hanging="284"/>
        <w:jc w:val="both"/>
        <w:rPr>
          <w:rFonts w:asciiTheme="majorHAnsi" w:hAnsiTheme="majorHAnsi"/>
          <w:b/>
          <w:sz w:val="28"/>
          <w:szCs w:val="28"/>
        </w:rPr>
      </w:pPr>
      <w:r w:rsidRPr="0022711D">
        <w:rPr>
          <w:rFonts w:asciiTheme="majorHAnsi" w:hAnsiTheme="majorHAnsi"/>
          <w:b/>
          <w:sz w:val="28"/>
          <w:szCs w:val="28"/>
        </w:rPr>
        <w:lastRenderedPageBreak/>
        <w:t xml:space="preserve">Προσδιορισμός Κινδύνων </w:t>
      </w:r>
    </w:p>
    <w:p w:rsidR="00E62A09" w:rsidRPr="0022711D" w:rsidRDefault="00E62A09" w:rsidP="00E62A09">
      <w:pPr>
        <w:pStyle w:val="a4"/>
        <w:ind w:left="284"/>
        <w:jc w:val="both"/>
        <w:rPr>
          <w:rFonts w:asciiTheme="majorHAnsi" w:hAnsiTheme="majorHAnsi"/>
          <w:sz w:val="28"/>
          <w:szCs w:val="28"/>
        </w:rPr>
      </w:pPr>
    </w:p>
    <w:p w:rsidR="00E62A09" w:rsidRPr="0022711D" w:rsidRDefault="00E62A09" w:rsidP="00E62A09">
      <w:pPr>
        <w:pStyle w:val="a4"/>
        <w:numPr>
          <w:ilvl w:val="0"/>
          <w:numId w:val="13"/>
        </w:numPr>
        <w:ind w:left="426" w:hanging="426"/>
        <w:rPr>
          <w:rFonts w:asciiTheme="majorHAnsi" w:hAnsiTheme="majorHAnsi"/>
          <w:sz w:val="28"/>
          <w:szCs w:val="28"/>
        </w:rPr>
      </w:pPr>
      <w:r w:rsidRPr="0022711D">
        <w:rPr>
          <w:rFonts w:asciiTheme="majorHAnsi" w:hAnsiTheme="majorHAnsi"/>
          <w:sz w:val="28"/>
          <w:szCs w:val="28"/>
        </w:rPr>
        <w:t>Επαφή με τα μάτια</w:t>
      </w:r>
    </w:p>
    <w:p w:rsidR="00E62A09" w:rsidRPr="0022711D" w:rsidRDefault="00E62A09" w:rsidP="00E62A09">
      <w:pPr>
        <w:ind w:left="426" w:hanging="426"/>
        <w:jc w:val="both"/>
        <w:rPr>
          <w:rFonts w:asciiTheme="majorHAnsi" w:hAnsiTheme="majorHAnsi"/>
          <w:sz w:val="28"/>
          <w:szCs w:val="28"/>
        </w:rPr>
      </w:pPr>
      <w:r w:rsidRPr="0022711D">
        <w:rPr>
          <w:rFonts w:asciiTheme="majorHAnsi" w:hAnsiTheme="majorHAnsi"/>
          <w:sz w:val="28"/>
          <w:szCs w:val="28"/>
        </w:rPr>
        <w:t>Μπορεί να προκαλέσουν μέτριο ερεθισμό, κοκκίνισμα, δακρύρροια, θολωμένη όραση, οίδημα και οφθαλμικές βλάβες.</w:t>
      </w:r>
    </w:p>
    <w:p w:rsidR="00E62A09" w:rsidRPr="0022711D" w:rsidRDefault="00E62A09" w:rsidP="00E62A09">
      <w:pPr>
        <w:pStyle w:val="a4"/>
        <w:numPr>
          <w:ilvl w:val="0"/>
          <w:numId w:val="13"/>
        </w:numPr>
        <w:ind w:left="426" w:hanging="426"/>
        <w:jc w:val="both"/>
        <w:rPr>
          <w:rFonts w:asciiTheme="majorHAnsi" w:hAnsiTheme="majorHAnsi"/>
          <w:sz w:val="28"/>
          <w:szCs w:val="28"/>
        </w:rPr>
      </w:pPr>
      <w:r w:rsidRPr="0022711D">
        <w:rPr>
          <w:rFonts w:asciiTheme="majorHAnsi" w:hAnsiTheme="majorHAnsi"/>
          <w:sz w:val="28"/>
          <w:szCs w:val="28"/>
        </w:rPr>
        <w:t xml:space="preserve">Επαφή με το δέρμα </w:t>
      </w:r>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t>Σε παρατεταμένη επαφή μπορούν να προκαλέσουν μέτριο ερεθισμό, μείωση λίπους δερματίτιδες.</w:t>
      </w:r>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t>Απορροφούνται γρήγορα από το δέρμα σε τοξικές ποσότητες.</w:t>
      </w:r>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t>Μπορούν να προκαλέσουν δερματική αλλεργική αντίδραση που σε μερικά άτομα μπορεί να είναι σοβαρή.</w:t>
      </w:r>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t>Η παρατεταμένη επαφή μπορεί να οδηγήσει σε χημικά εγκαύματα και μόνιμη βλάβη.</w:t>
      </w:r>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t>Η δερματική επαφή σε υψηλές συμπυκνώσεις ατμών μπορεί αν προκαλέσει ερεθισμό και τοξικές επιδράσεις όπως κατάπτωση Κεντρικού Νευρικού συστήματος, καθώς και βλάβη στους πνεύμονες στο ήπαρ και τους νεφρούς.</w:t>
      </w:r>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t>Τα συμπτώματα περιλαμβάνουν πονοκέφαλο, ναυτία, εμετό και ζαλάδα.</w:t>
      </w:r>
    </w:p>
    <w:p w:rsidR="00E62A09" w:rsidRPr="0022711D" w:rsidRDefault="00E62A09" w:rsidP="00E62A09">
      <w:pPr>
        <w:pStyle w:val="a4"/>
        <w:numPr>
          <w:ilvl w:val="0"/>
          <w:numId w:val="13"/>
        </w:numPr>
        <w:ind w:left="426" w:hanging="426"/>
        <w:jc w:val="both"/>
        <w:rPr>
          <w:rFonts w:asciiTheme="majorHAnsi" w:hAnsiTheme="majorHAnsi"/>
          <w:sz w:val="28"/>
          <w:szCs w:val="28"/>
        </w:rPr>
      </w:pPr>
      <w:r w:rsidRPr="0022711D">
        <w:rPr>
          <w:rFonts w:asciiTheme="majorHAnsi" w:hAnsiTheme="majorHAnsi"/>
          <w:sz w:val="28"/>
          <w:szCs w:val="28"/>
        </w:rPr>
        <w:t>Εισπνοή</w:t>
      </w:r>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t>Μπορούν να προκαλέσουν ερεθισμό στις ρινικές και αναπνευστικές οδούς.</w:t>
      </w:r>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t>Μπορούν να έχουν επιπτώσεις στο κεντρικό Νευρικό σύστημα, όπως κόπωση, αδυναμία, πονοκέφαλο, ζαλάδα, ναυτία, εμετό, λιποθυμία, κώμα, αναπνευστική ανεπάρκεια και θάνατο. Η παρατεταμένη έκθεση μπορεί να προκαλέσει εξασθένηση της ακοής.</w:t>
      </w:r>
    </w:p>
    <w:p w:rsidR="00E62A09" w:rsidRPr="0022711D" w:rsidRDefault="00E62A09" w:rsidP="00E62A09">
      <w:pPr>
        <w:pStyle w:val="a4"/>
        <w:numPr>
          <w:ilvl w:val="0"/>
          <w:numId w:val="13"/>
        </w:numPr>
        <w:ind w:left="426" w:hanging="426"/>
        <w:jc w:val="both"/>
        <w:rPr>
          <w:rFonts w:asciiTheme="majorHAnsi" w:hAnsiTheme="majorHAnsi"/>
          <w:sz w:val="28"/>
          <w:szCs w:val="28"/>
        </w:rPr>
      </w:pPr>
      <w:r w:rsidRPr="0022711D">
        <w:rPr>
          <w:rFonts w:asciiTheme="majorHAnsi" w:hAnsiTheme="majorHAnsi"/>
          <w:sz w:val="28"/>
          <w:szCs w:val="28"/>
        </w:rPr>
        <w:t>Κατάποση</w:t>
      </w:r>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t>Μπορούν να προκαλέσουν ερεθισμό στην πεπτική οδό, ναυτία, εμετό και διάρροια.</w:t>
      </w:r>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lastRenderedPageBreak/>
        <w:t>Μπορούν να προκαλέσουν σημάδια νευρικής κατάποσης όπως υπνηλίας, ζαλάδα, απώλεια συντονισμού κόπωσης, πονοκέφαλο και ναυτία.</w:t>
      </w:r>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t>Η αναρρόφηση κάποιων υλικών στους πνεύμονες, μπορεί να προκαλέσει χημική περιτονίτιδα που μπορεί να αποβεί μοιραία.</w:t>
      </w:r>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t>Η εισπνοή μικρών ποσοτήτων κάποιων υγρών στο αναπνευστικό σύστημα κατά την κατάποση ή εξαιτίας εμετού μπορεί να προκαλέσει βρογχοπνευμονία ή πνευμονικό οίδημα.</w:t>
      </w:r>
    </w:p>
    <w:p w:rsidR="00E62A09" w:rsidRPr="0022711D" w:rsidRDefault="00E62A09" w:rsidP="00E62A09">
      <w:pPr>
        <w:pStyle w:val="a4"/>
        <w:numPr>
          <w:ilvl w:val="0"/>
          <w:numId w:val="13"/>
        </w:numPr>
        <w:ind w:left="426" w:hanging="426"/>
        <w:jc w:val="both"/>
        <w:rPr>
          <w:rFonts w:asciiTheme="majorHAnsi" w:hAnsiTheme="majorHAnsi"/>
          <w:sz w:val="28"/>
          <w:szCs w:val="28"/>
        </w:rPr>
      </w:pPr>
      <w:r w:rsidRPr="0022711D">
        <w:rPr>
          <w:rFonts w:asciiTheme="majorHAnsi" w:hAnsiTheme="majorHAnsi"/>
          <w:sz w:val="28"/>
          <w:szCs w:val="28"/>
        </w:rPr>
        <w:t>Πιθανές χρόνιες επιπτώσεις στην υγεία</w:t>
      </w:r>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t>Η παρατεταμένη και επαναλαμβανόμενη εισπνοή ατμών, σταγονιδίων και/ ή σκόνης από την λείανση για κάποια χρόνια μπορεί να προκαλέσει ασθένειες των πνευμόνων.</w:t>
      </w:r>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t xml:space="preserve">Υπάρχουν αναφορές που σχετίζουν την επαναλαμβανόμενη και παρατεταμένη επαγγελματική </w:t>
      </w:r>
      <w:proofErr w:type="spellStart"/>
      <w:r w:rsidRPr="0022711D">
        <w:rPr>
          <w:rFonts w:asciiTheme="majorHAnsi" w:hAnsiTheme="majorHAnsi"/>
          <w:sz w:val="28"/>
          <w:szCs w:val="28"/>
        </w:rPr>
        <w:t>υπέρέκθεση</w:t>
      </w:r>
      <w:proofErr w:type="spellEnd"/>
      <w:r w:rsidRPr="0022711D">
        <w:rPr>
          <w:rFonts w:asciiTheme="majorHAnsi" w:hAnsiTheme="majorHAnsi"/>
          <w:sz w:val="28"/>
          <w:szCs w:val="28"/>
        </w:rPr>
        <w:t xml:space="preserve"> σε διαλυτικά με βλάβες του εγκεφάλου και του νευρικού συστήματος.</w:t>
      </w:r>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t>Η σκόπιμη λανθασμένη χρήση των προϊόντων (όπως σκόπιμη συγκέντρωση και εισπνοή του μπορεί να αποβεί βλαβερή ή μοιραία.</w:t>
      </w:r>
    </w:p>
    <w:p w:rsidR="00E62A09" w:rsidRPr="0083526B" w:rsidRDefault="00E62A09" w:rsidP="00E62A09">
      <w:pPr>
        <w:pStyle w:val="a4"/>
        <w:numPr>
          <w:ilvl w:val="0"/>
          <w:numId w:val="9"/>
        </w:numPr>
        <w:ind w:left="426" w:hanging="426"/>
        <w:jc w:val="both"/>
        <w:rPr>
          <w:rFonts w:asciiTheme="majorHAnsi" w:hAnsiTheme="majorHAnsi"/>
          <w:b/>
          <w:sz w:val="28"/>
          <w:szCs w:val="28"/>
        </w:rPr>
      </w:pPr>
      <w:r w:rsidRPr="0083526B">
        <w:rPr>
          <w:rFonts w:asciiTheme="majorHAnsi" w:hAnsiTheme="majorHAnsi"/>
          <w:b/>
          <w:sz w:val="28"/>
          <w:szCs w:val="28"/>
        </w:rPr>
        <w:t>Χρησιμοποιούμενα εργαλεία και βοηθητικά μέσα</w:t>
      </w:r>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t>Κατά τις εργασίες χρωματισμού γίνεται χρήση των ακόλουθων ηλεκτρικών εργαλείων:</w:t>
      </w:r>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t>Γωνιακοί τροχοί</w:t>
      </w:r>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t>Παλινδρομικά τριβεία</w:t>
      </w:r>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t>Ηλεκτρικά σκαρπέλα</w:t>
      </w:r>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t>Ράσπες</w:t>
      </w:r>
    </w:p>
    <w:p w:rsidR="00E62A09" w:rsidRPr="0022711D" w:rsidRDefault="00E62A09" w:rsidP="00E62A09">
      <w:pPr>
        <w:ind w:left="426"/>
        <w:jc w:val="both"/>
        <w:rPr>
          <w:rFonts w:asciiTheme="majorHAnsi" w:hAnsiTheme="majorHAnsi"/>
          <w:sz w:val="28"/>
          <w:szCs w:val="28"/>
        </w:rPr>
      </w:pPr>
      <w:proofErr w:type="spellStart"/>
      <w:r w:rsidRPr="0022711D">
        <w:rPr>
          <w:rFonts w:asciiTheme="majorHAnsi" w:hAnsiTheme="majorHAnsi"/>
          <w:sz w:val="28"/>
          <w:szCs w:val="28"/>
        </w:rPr>
        <w:t>Αλιφαδόροι</w:t>
      </w:r>
      <w:proofErr w:type="spellEnd"/>
    </w:p>
    <w:p w:rsidR="00E62A09" w:rsidRPr="0022711D" w:rsidRDefault="00E62A09" w:rsidP="00E62A09">
      <w:pPr>
        <w:ind w:left="426"/>
        <w:jc w:val="both"/>
        <w:rPr>
          <w:rFonts w:asciiTheme="majorHAnsi" w:hAnsiTheme="majorHAnsi"/>
          <w:sz w:val="28"/>
          <w:szCs w:val="28"/>
        </w:rPr>
      </w:pPr>
      <w:r w:rsidRPr="0022711D">
        <w:rPr>
          <w:rFonts w:asciiTheme="majorHAnsi" w:hAnsiTheme="majorHAnsi"/>
          <w:sz w:val="28"/>
          <w:szCs w:val="28"/>
        </w:rPr>
        <w:t>Όλα τα εργαλεία είναι κατασκευασμένα σύμφωνα με τις οδηγίες 89/392/ΕΟΚ, 89/336/ΕΟΚ, 61000-3-3, 86/188/ΕΟΚ &amp; 89/392/ΕΟΚ ΕΝ61000-3-2 &amp; ΕΝ61000-3-3, ΕΝ50144</w:t>
      </w:r>
    </w:p>
    <w:p w:rsidR="00E62A09" w:rsidRDefault="00E62A09" w:rsidP="00E62A09">
      <w:pPr>
        <w:ind w:left="426"/>
        <w:jc w:val="both"/>
        <w:rPr>
          <w:rFonts w:asciiTheme="majorHAnsi" w:hAnsiTheme="majorHAnsi"/>
          <w:sz w:val="28"/>
          <w:szCs w:val="28"/>
        </w:rPr>
      </w:pPr>
      <w:r w:rsidRPr="0022711D">
        <w:rPr>
          <w:rFonts w:asciiTheme="majorHAnsi" w:hAnsiTheme="majorHAnsi"/>
          <w:sz w:val="28"/>
          <w:szCs w:val="28"/>
        </w:rPr>
        <w:lastRenderedPageBreak/>
        <w:t>Για εργασία σε ύψος γίνεται χρήση είτε κινητών / σταθερών μεταλλικών ικριωμάτων είτε της ηλεκτρικής πλατφόρμας εργασίας.</w:t>
      </w:r>
    </w:p>
    <w:p w:rsidR="00E62A09" w:rsidRPr="0022711D" w:rsidRDefault="00E62A09" w:rsidP="00E62A09">
      <w:pPr>
        <w:ind w:left="426"/>
        <w:jc w:val="both"/>
        <w:rPr>
          <w:rFonts w:asciiTheme="majorHAnsi" w:hAnsiTheme="majorHAnsi"/>
          <w:sz w:val="28"/>
          <w:szCs w:val="28"/>
        </w:rPr>
      </w:pPr>
    </w:p>
    <w:p w:rsidR="00E62A09" w:rsidRDefault="00E62A09" w:rsidP="00E62A09">
      <w:pPr>
        <w:pStyle w:val="a4"/>
        <w:numPr>
          <w:ilvl w:val="0"/>
          <w:numId w:val="9"/>
        </w:numPr>
        <w:ind w:left="284" w:hanging="284"/>
        <w:jc w:val="both"/>
        <w:rPr>
          <w:rFonts w:asciiTheme="majorHAnsi" w:hAnsiTheme="majorHAnsi"/>
          <w:b/>
          <w:sz w:val="28"/>
          <w:szCs w:val="28"/>
        </w:rPr>
      </w:pPr>
      <w:r w:rsidRPr="0083526B">
        <w:rPr>
          <w:rFonts w:asciiTheme="majorHAnsi" w:hAnsiTheme="majorHAnsi"/>
          <w:b/>
          <w:sz w:val="28"/>
          <w:szCs w:val="28"/>
        </w:rPr>
        <w:t>Προσδιορισμοί Κινδύνων</w:t>
      </w:r>
    </w:p>
    <w:p w:rsidR="00E62A09" w:rsidRPr="0083526B" w:rsidRDefault="00E62A09" w:rsidP="00E62A09">
      <w:pPr>
        <w:pStyle w:val="a4"/>
        <w:ind w:left="284"/>
        <w:jc w:val="both"/>
        <w:rPr>
          <w:rFonts w:asciiTheme="majorHAnsi" w:hAnsiTheme="majorHAnsi"/>
          <w:b/>
          <w:sz w:val="28"/>
          <w:szCs w:val="28"/>
        </w:rPr>
      </w:pPr>
    </w:p>
    <w:p w:rsidR="00E62A09" w:rsidRPr="0022711D" w:rsidRDefault="00E62A09" w:rsidP="00E62A09">
      <w:pPr>
        <w:pStyle w:val="a4"/>
        <w:numPr>
          <w:ilvl w:val="0"/>
          <w:numId w:val="14"/>
        </w:numPr>
        <w:jc w:val="both"/>
        <w:rPr>
          <w:rFonts w:asciiTheme="majorHAnsi" w:hAnsiTheme="majorHAnsi"/>
          <w:sz w:val="28"/>
          <w:szCs w:val="28"/>
        </w:rPr>
      </w:pPr>
      <w:r w:rsidRPr="0022711D">
        <w:rPr>
          <w:rFonts w:asciiTheme="majorHAnsi" w:hAnsiTheme="majorHAnsi"/>
          <w:sz w:val="28"/>
          <w:szCs w:val="28"/>
        </w:rPr>
        <w:t>Κίνδυνος Ηλεκτροπληξίας (Εργαλείο, Καλώδιο Επιμήκυνσης, Υγρό δάπεδο εργασίας κλπ)</w:t>
      </w:r>
    </w:p>
    <w:p w:rsidR="00E62A09" w:rsidRPr="0022711D" w:rsidRDefault="00E62A09" w:rsidP="00E62A09">
      <w:pPr>
        <w:pStyle w:val="a4"/>
        <w:numPr>
          <w:ilvl w:val="0"/>
          <w:numId w:val="14"/>
        </w:numPr>
        <w:jc w:val="both"/>
        <w:rPr>
          <w:rFonts w:asciiTheme="majorHAnsi" w:hAnsiTheme="majorHAnsi"/>
          <w:sz w:val="28"/>
          <w:szCs w:val="28"/>
        </w:rPr>
      </w:pPr>
      <w:r w:rsidRPr="0022711D">
        <w:rPr>
          <w:rFonts w:asciiTheme="majorHAnsi" w:hAnsiTheme="majorHAnsi"/>
          <w:sz w:val="28"/>
          <w:szCs w:val="28"/>
        </w:rPr>
        <w:t>Χημικοί κίνδυνοι (από σκόνη και αιωρούμενα σωματίδια)</w:t>
      </w:r>
    </w:p>
    <w:p w:rsidR="00E62A09" w:rsidRPr="0022711D" w:rsidRDefault="00E62A09" w:rsidP="00E62A09">
      <w:pPr>
        <w:pStyle w:val="a4"/>
        <w:numPr>
          <w:ilvl w:val="0"/>
          <w:numId w:val="14"/>
        </w:numPr>
        <w:jc w:val="both"/>
        <w:rPr>
          <w:rFonts w:asciiTheme="majorHAnsi" w:hAnsiTheme="majorHAnsi"/>
          <w:sz w:val="28"/>
          <w:szCs w:val="28"/>
        </w:rPr>
      </w:pPr>
      <w:r w:rsidRPr="0022711D">
        <w:rPr>
          <w:rFonts w:asciiTheme="majorHAnsi" w:hAnsiTheme="majorHAnsi"/>
          <w:sz w:val="28"/>
          <w:szCs w:val="28"/>
        </w:rPr>
        <w:t>Μηχανικοί κίνδυνοι (δονήσεις, επαφή με κινούμενα μέρη, εκτινάξεις μέρη, εκτινάξεις υλικών, αστοχία εργαλείου εργασίας (δίσκοι τριβείου κλπ)</w:t>
      </w:r>
    </w:p>
    <w:p w:rsidR="00E62A09" w:rsidRPr="0022711D" w:rsidRDefault="00E62A09" w:rsidP="00E62A09">
      <w:pPr>
        <w:pStyle w:val="a4"/>
        <w:numPr>
          <w:ilvl w:val="0"/>
          <w:numId w:val="14"/>
        </w:numPr>
        <w:jc w:val="both"/>
        <w:rPr>
          <w:rFonts w:asciiTheme="majorHAnsi" w:hAnsiTheme="majorHAnsi"/>
          <w:sz w:val="28"/>
          <w:szCs w:val="28"/>
        </w:rPr>
      </w:pPr>
      <w:r w:rsidRPr="0022711D">
        <w:rPr>
          <w:rFonts w:asciiTheme="majorHAnsi" w:hAnsiTheme="majorHAnsi"/>
          <w:sz w:val="28"/>
          <w:szCs w:val="28"/>
        </w:rPr>
        <w:t>Έκρηξη</w:t>
      </w:r>
    </w:p>
    <w:p w:rsidR="00E62A09" w:rsidRDefault="00E62A09" w:rsidP="00E62A09">
      <w:pPr>
        <w:pStyle w:val="a4"/>
        <w:numPr>
          <w:ilvl w:val="0"/>
          <w:numId w:val="14"/>
        </w:numPr>
        <w:jc w:val="both"/>
        <w:rPr>
          <w:rFonts w:asciiTheme="majorHAnsi" w:hAnsiTheme="majorHAnsi"/>
          <w:sz w:val="28"/>
          <w:szCs w:val="28"/>
        </w:rPr>
      </w:pPr>
      <w:r w:rsidRPr="0022711D">
        <w:rPr>
          <w:rFonts w:asciiTheme="majorHAnsi" w:hAnsiTheme="majorHAnsi"/>
          <w:sz w:val="28"/>
          <w:szCs w:val="28"/>
        </w:rPr>
        <w:t>Πτώση από ύψος (κατά την εργασία επί των ικριωμάτων)</w:t>
      </w:r>
    </w:p>
    <w:p w:rsidR="00E62A09" w:rsidRDefault="00F30E03" w:rsidP="00E62A09">
      <w:pPr>
        <w:jc w:val="both"/>
        <w:rPr>
          <w:rFonts w:asciiTheme="majorHAnsi" w:hAnsiTheme="majorHAnsi"/>
          <w:sz w:val="28"/>
          <w:szCs w:val="28"/>
        </w:rPr>
      </w:pPr>
      <w:r>
        <w:rPr>
          <w:rFonts w:asciiTheme="majorHAnsi" w:hAnsiTheme="majorHAnsi"/>
          <w:noProof/>
          <w:sz w:val="28"/>
          <w:szCs w:val="28"/>
          <w:lang w:eastAsia="el-GR"/>
        </w:rPr>
        <w:drawing>
          <wp:inline distT="0" distB="0" distL="0" distR="0">
            <wp:extent cx="5124456" cy="4784652"/>
            <wp:effectExtent l="19050" t="0" r="0" b="0"/>
            <wp:docPr id="13" name="Εικόνα 3" descr="C:\Users\toni\Desktop\yard\_MG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ni\Desktop\yard\_MG_1008.JPG"/>
                    <pic:cNvPicPr>
                      <a:picLocks noChangeAspect="1" noChangeArrowheads="1"/>
                    </pic:cNvPicPr>
                  </pic:nvPicPr>
                  <pic:blipFill>
                    <a:blip r:embed="rId21"/>
                    <a:srcRect/>
                    <a:stretch>
                      <a:fillRect/>
                    </a:stretch>
                  </pic:blipFill>
                  <pic:spPr bwMode="auto">
                    <a:xfrm>
                      <a:off x="0" y="0"/>
                      <a:ext cx="5124541" cy="4784731"/>
                    </a:xfrm>
                    <a:prstGeom prst="rect">
                      <a:avLst/>
                    </a:prstGeom>
                    <a:noFill/>
                    <a:ln w="9525">
                      <a:noFill/>
                      <a:miter lim="800000"/>
                      <a:headEnd/>
                      <a:tailEnd/>
                    </a:ln>
                  </pic:spPr>
                </pic:pic>
              </a:graphicData>
            </a:graphic>
          </wp:inline>
        </w:drawing>
      </w:r>
    </w:p>
    <w:p w:rsidR="00E62A09" w:rsidRPr="0083526B" w:rsidRDefault="00E62A09" w:rsidP="00E62A09">
      <w:pPr>
        <w:jc w:val="both"/>
        <w:rPr>
          <w:rFonts w:asciiTheme="majorHAnsi" w:hAnsiTheme="majorHAnsi"/>
          <w:sz w:val="28"/>
          <w:szCs w:val="28"/>
        </w:rPr>
      </w:pPr>
    </w:p>
    <w:p w:rsidR="00E62A09" w:rsidRPr="0083526B" w:rsidRDefault="00E62A09" w:rsidP="00E62A09">
      <w:pPr>
        <w:pStyle w:val="a4"/>
        <w:numPr>
          <w:ilvl w:val="0"/>
          <w:numId w:val="9"/>
        </w:numPr>
        <w:ind w:left="284" w:hanging="284"/>
        <w:jc w:val="both"/>
        <w:rPr>
          <w:rFonts w:asciiTheme="majorHAnsi" w:hAnsiTheme="majorHAnsi"/>
          <w:b/>
          <w:sz w:val="28"/>
          <w:szCs w:val="28"/>
        </w:rPr>
      </w:pPr>
      <w:r w:rsidRPr="0083526B">
        <w:rPr>
          <w:rFonts w:asciiTheme="majorHAnsi" w:hAnsiTheme="majorHAnsi"/>
          <w:b/>
          <w:sz w:val="28"/>
          <w:szCs w:val="28"/>
        </w:rPr>
        <w:t>Επαγγελματικές ασθένειες</w:t>
      </w:r>
    </w:p>
    <w:p w:rsidR="00E62A09" w:rsidRPr="0022711D" w:rsidRDefault="00E62A09" w:rsidP="00E62A09">
      <w:pPr>
        <w:ind w:left="284"/>
        <w:jc w:val="both"/>
        <w:rPr>
          <w:rFonts w:asciiTheme="majorHAnsi" w:hAnsiTheme="majorHAnsi"/>
          <w:sz w:val="28"/>
          <w:szCs w:val="28"/>
        </w:rPr>
      </w:pPr>
      <w:r w:rsidRPr="0022711D">
        <w:rPr>
          <w:rFonts w:asciiTheme="majorHAnsi" w:hAnsiTheme="majorHAnsi"/>
          <w:sz w:val="28"/>
          <w:szCs w:val="28"/>
        </w:rPr>
        <w:t xml:space="preserve">Ασθένειες των πνευμόνων </w:t>
      </w:r>
    </w:p>
    <w:p w:rsidR="00E62A09" w:rsidRPr="0022711D" w:rsidRDefault="00E62A09" w:rsidP="00E62A09">
      <w:pPr>
        <w:ind w:left="284"/>
        <w:jc w:val="both"/>
        <w:rPr>
          <w:rFonts w:asciiTheme="majorHAnsi" w:hAnsiTheme="majorHAnsi"/>
          <w:sz w:val="28"/>
          <w:szCs w:val="28"/>
        </w:rPr>
      </w:pPr>
      <w:r w:rsidRPr="0022711D">
        <w:rPr>
          <w:rFonts w:asciiTheme="majorHAnsi" w:hAnsiTheme="majorHAnsi"/>
          <w:sz w:val="28"/>
          <w:szCs w:val="28"/>
        </w:rPr>
        <w:t>Καρκίνος</w:t>
      </w:r>
    </w:p>
    <w:p w:rsidR="00E62A09" w:rsidRPr="0022711D" w:rsidRDefault="00E62A09" w:rsidP="00E62A09">
      <w:pPr>
        <w:ind w:left="284"/>
        <w:jc w:val="both"/>
        <w:rPr>
          <w:rFonts w:asciiTheme="majorHAnsi" w:hAnsiTheme="majorHAnsi"/>
          <w:sz w:val="28"/>
          <w:szCs w:val="28"/>
        </w:rPr>
      </w:pPr>
      <w:r w:rsidRPr="0022711D">
        <w:rPr>
          <w:rFonts w:asciiTheme="majorHAnsi" w:hAnsiTheme="majorHAnsi"/>
          <w:sz w:val="28"/>
          <w:szCs w:val="28"/>
        </w:rPr>
        <w:t>Οφθαλμικές βλάβες</w:t>
      </w:r>
    </w:p>
    <w:p w:rsidR="00E62A09" w:rsidRPr="0022711D" w:rsidRDefault="00E62A09" w:rsidP="00E62A09">
      <w:pPr>
        <w:ind w:left="284"/>
        <w:jc w:val="both"/>
        <w:rPr>
          <w:rFonts w:asciiTheme="majorHAnsi" w:hAnsiTheme="majorHAnsi"/>
          <w:sz w:val="28"/>
          <w:szCs w:val="28"/>
        </w:rPr>
      </w:pPr>
      <w:r w:rsidRPr="0022711D">
        <w:rPr>
          <w:rFonts w:asciiTheme="majorHAnsi" w:hAnsiTheme="majorHAnsi"/>
          <w:sz w:val="28"/>
          <w:szCs w:val="28"/>
        </w:rPr>
        <w:t>Εγκαύματα</w:t>
      </w:r>
    </w:p>
    <w:p w:rsidR="00E62A09" w:rsidRPr="0022711D" w:rsidRDefault="00E62A09" w:rsidP="00E62A09">
      <w:pPr>
        <w:ind w:left="284"/>
        <w:jc w:val="both"/>
        <w:rPr>
          <w:rFonts w:asciiTheme="majorHAnsi" w:hAnsiTheme="majorHAnsi"/>
          <w:sz w:val="28"/>
          <w:szCs w:val="28"/>
        </w:rPr>
      </w:pPr>
      <w:r w:rsidRPr="0022711D">
        <w:rPr>
          <w:rFonts w:asciiTheme="majorHAnsi" w:hAnsiTheme="majorHAnsi"/>
          <w:sz w:val="28"/>
          <w:szCs w:val="28"/>
        </w:rPr>
        <w:t>Δερματικές ασθένειες</w:t>
      </w:r>
    </w:p>
    <w:p w:rsidR="00E62A09" w:rsidRPr="0022711D" w:rsidRDefault="00E62A09" w:rsidP="00E62A09">
      <w:pPr>
        <w:ind w:left="284"/>
        <w:jc w:val="both"/>
        <w:rPr>
          <w:rFonts w:asciiTheme="majorHAnsi" w:hAnsiTheme="majorHAnsi"/>
          <w:sz w:val="28"/>
          <w:szCs w:val="28"/>
        </w:rPr>
      </w:pPr>
      <w:r w:rsidRPr="0022711D">
        <w:rPr>
          <w:rFonts w:asciiTheme="majorHAnsi" w:hAnsiTheme="majorHAnsi"/>
          <w:sz w:val="28"/>
          <w:szCs w:val="28"/>
        </w:rPr>
        <w:t>Βλάβες στον εγκέφαλο και στο νευρικό σύστημα</w:t>
      </w:r>
    </w:p>
    <w:p w:rsidR="00E62A09" w:rsidRDefault="00E62A09" w:rsidP="00E62A09">
      <w:pPr>
        <w:ind w:left="284"/>
        <w:jc w:val="both"/>
        <w:rPr>
          <w:rFonts w:asciiTheme="majorHAnsi" w:hAnsiTheme="majorHAnsi"/>
          <w:sz w:val="28"/>
          <w:szCs w:val="28"/>
        </w:rPr>
      </w:pPr>
      <w:r w:rsidRPr="0022711D">
        <w:rPr>
          <w:rFonts w:asciiTheme="majorHAnsi" w:hAnsiTheme="majorHAnsi"/>
          <w:sz w:val="28"/>
          <w:szCs w:val="28"/>
        </w:rPr>
        <w:t>Ανικανότητα</w:t>
      </w:r>
    </w:p>
    <w:p w:rsidR="00E62A09" w:rsidRPr="0022711D" w:rsidRDefault="00E62A09" w:rsidP="00E62A09">
      <w:pPr>
        <w:ind w:left="284"/>
        <w:jc w:val="both"/>
        <w:rPr>
          <w:rFonts w:asciiTheme="majorHAnsi" w:hAnsiTheme="majorHAnsi"/>
          <w:sz w:val="28"/>
          <w:szCs w:val="28"/>
        </w:rPr>
      </w:pPr>
    </w:p>
    <w:p w:rsidR="00E62A09" w:rsidRPr="0083526B" w:rsidRDefault="00E62A09" w:rsidP="00E62A09">
      <w:pPr>
        <w:pStyle w:val="a4"/>
        <w:numPr>
          <w:ilvl w:val="0"/>
          <w:numId w:val="9"/>
        </w:numPr>
        <w:ind w:left="426" w:hanging="426"/>
        <w:jc w:val="both"/>
        <w:rPr>
          <w:rFonts w:asciiTheme="majorHAnsi" w:hAnsiTheme="majorHAnsi"/>
          <w:b/>
          <w:sz w:val="28"/>
          <w:szCs w:val="28"/>
        </w:rPr>
      </w:pPr>
      <w:r w:rsidRPr="0083526B">
        <w:rPr>
          <w:rFonts w:asciiTheme="majorHAnsi" w:hAnsiTheme="majorHAnsi"/>
          <w:b/>
          <w:sz w:val="28"/>
          <w:szCs w:val="28"/>
        </w:rPr>
        <w:t>Ποιες ομάδες εργαζομένων είναι σε κίνδυνο κατά τις εργασίες χρωματισμού.</w:t>
      </w:r>
    </w:p>
    <w:p w:rsidR="00E62A09" w:rsidRPr="0022711D" w:rsidRDefault="00E62A09" w:rsidP="00E62A09">
      <w:pPr>
        <w:ind w:left="284"/>
        <w:jc w:val="both"/>
        <w:rPr>
          <w:rFonts w:asciiTheme="majorHAnsi" w:hAnsiTheme="majorHAnsi"/>
          <w:sz w:val="28"/>
          <w:szCs w:val="28"/>
        </w:rPr>
      </w:pPr>
      <w:r w:rsidRPr="0022711D">
        <w:rPr>
          <w:rFonts w:asciiTheme="majorHAnsi" w:hAnsiTheme="majorHAnsi"/>
          <w:sz w:val="28"/>
          <w:szCs w:val="28"/>
        </w:rPr>
        <w:t>Όλοι οι εργαζόμενοι που εργάζονται στις εργασίες χρωματισμού καθώς και όσοι διέρχονται ή εργάζονται στην περιοχή των εργασιών.</w:t>
      </w:r>
    </w:p>
    <w:p w:rsidR="00E62A09" w:rsidRPr="0083526B" w:rsidRDefault="00E62A09" w:rsidP="00E62A09">
      <w:pPr>
        <w:pStyle w:val="a4"/>
        <w:numPr>
          <w:ilvl w:val="0"/>
          <w:numId w:val="9"/>
        </w:numPr>
        <w:ind w:left="426" w:hanging="426"/>
        <w:jc w:val="both"/>
        <w:rPr>
          <w:rFonts w:asciiTheme="majorHAnsi" w:hAnsiTheme="majorHAnsi"/>
          <w:b/>
          <w:sz w:val="28"/>
          <w:szCs w:val="28"/>
        </w:rPr>
      </w:pPr>
      <w:r w:rsidRPr="0083526B">
        <w:rPr>
          <w:rFonts w:asciiTheme="majorHAnsi" w:hAnsiTheme="majorHAnsi"/>
          <w:b/>
          <w:sz w:val="28"/>
          <w:szCs w:val="28"/>
        </w:rPr>
        <w:t>Μέτρα Ασφαλείας που Εφαρμόζονται</w:t>
      </w:r>
    </w:p>
    <w:p w:rsidR="00E62A09" w:rsidRDefault="00E62A09" w:rsidP="00E62A09">
      <w:pPr>
        <w:ind w:left="284"/>
        <w:jc w:val="both"/>
        <w:rPr>
          <w:rFonts w:asciiTheme="majorHAnsi" w:hAnsiTheme="majorHAnsi"/>
          <w:sz w:val="28"/>
          <w:szCs w:val="28"/>
        </w:rPr>
      </w:pPr>
      <w:r w:rsidRPr="0022711D">
        <w:rPr>
          <w:rFonts w:asciiTheme="majorHAnsi" w:hAnsiTheme="majorHAnsi"/>
          <w:sz w:val="28"/>
          <w:szCs w:val="28"/>
        </w:rPr>
        <w:t>Μέσα ατομικής προστασίας</w:t>
      </w:r>
      <w:r w:rsidR="00F30E03" w:rsidRPr="00F30E03">
        <w:rPr>
          <w:rFonts w:asciiTheme="majorHAnsi" w:hAnsiTheme="majorHAnsi"/>
          <w:sz w:val="28"/>
          <w:szCs w:val="28"/>
        </w:rPr>
        <w:t xml:space="preserve"> </w:t>
      </w:r>
      <w:r w:rsidR="00F30E03">
        <w:rPr>
          <w:rFonts w:asciiTheme="majorHAnsi" w:hAnsiTheme="majorHAnsi"/>
          <w:sz w:val="28"/>
          <w:szCs w:val="28"/>
        </w:rPr>
        <w:t>(π.χ. κράνη, ιμάντες, βιομηχανικές φόρμες)</w:t>
      </w:r>
    </w:p>
    <w:p w:rsidR="00F30E03" w:rsidRPr="00F30E03" w:rsidRDefault="00F30E03" w:rsidP="00E62A09">
      <w:pPr>
        <w:ind w:left="284"/>
        <w:jc w:val="both"/>
        <w:rPr>
          <w:rFonts w:asciiTheme="majorHAnsi" w:hAnsiTheme="majorHAnsi"/>
          <w:sz w:val="28"/>
          <w:szCs w:val="28"/>
        </w:rPr>
      </w:pPr>
    </w:p>
    <w:p w:rsidR="00E62A09" w:rsidRPr="0022711D" w:rsidRDefault="00E62A09" w:rsidP="00E62A09">
      <w:pPr>
        <w:pStyle w:val="a4"/>
        <w:rPr>
          <w:rFonts w:asciiTheme="majorHAnsi" w:hAnsiTheme="majorHAnsi"/>
          <w:b/>
          <w:sz w:val="28"/>
        </w:rPr>
      </w:pPr>
    </w:p>
    <w:p w:rsidR="00E62A09" w:rsidRPr="0022711D" w:rsidRDefault="00E62A09" w:rsidP="00E62A09">
      <w:pPr>
        <w:tabs>
          <w:tab w:val="left" w:pos="990"/>
        </w:tabs>
        <w:ind w:right="-58"/>
        <w:jc w:val="both"/>
        <w:rPr>
          <w:rFonts w:asciiTheme="majorHAnsi" w:hAnsiTheme="majorHAnsi"/>
          <w:b/>
          <w:sz w:val="28"/>
          <w:szCs w:val="28"/>
        </w:rPr>
      </w:pPr>
    </w:p>
    <w:p w:rsidR="00E62A09" w:rsidRDefault="00E62A09" w:rsidP="00E62A09">
      <w:pPr>
        <w:tabs>
          <w:tab w:val="left" w:pos="990"/>
        </w:tabs>
        <w:ind w:right="-58"/>
        <w:jc w:val="both"/>
        <w:rPr>
          <w:rFonts w:asciiTheme="majorHAnsi" w:hAnsiTheme="majorHAnsi"/>
          <w:b/>
          <w:sz w:val="28"/>
          <w:szCs w:val="28"/>
        </w:rPr>
      </w:pPr>
    </w:p>
    <w:p w:rsidR="00F30E03" w:rsidRDefault="00F30E03" w:rsidP="00E62A09">
      <w:pPr>
        <w:tabs>
          <w:tab w:val="left" w:pos="990"/>
        </w:tabs>
        <w:ind w:right="-58"/>
        <w:jc w:val="both"/>
        <w:rPr>
          <w:rFonts w:asciiTheme="majorHAnsi" w:hAnsiTheme="majorHAnsi"/>
          <w:b/>
          <w:sz w:val="28"/>
        </w:rPr>
      </w:pPr>
    </w:p>
    <w:p w:rsidR="00E62A09" w:rsidRDefault="00E62A09" w:rsidP="00E62A09">
      <w:pPr>
        <w:tabs>
          <w:tab w:val="left" w:pos="990"/>
        </w:tabs>
        <w:ind w:right="-58"/>
        <w:jc w:val="both"/>
        <w:rPr>
          <w:rFonts w:asciiTheme="majorHAnsi" w:hAnsiTheme="majorHAnsi"/>
          <w:b/>
          <w:sz w:val="28"/>
        </w:rPr>
      </w:pPr>
    </w:p>
    <w:p w:rsidR="00E62A09" w:rsidRDefault="00E62A09" w:rsidP="00E62A09">
      <w:pPr>
        <w:tabs>
          <w:tab w:val="left" w:pos="990"/>
        </w:tabs>
        <w:ind w:right="-58"/>
        <w:jc w:val="both"/>
        <w:rPr>
          <w:rFonts w:asciiTheme="majorHAnsi" w:hAnsiTheme="majorHAnsi"/>
          <w:b/>
          <w:sz w:val="28"/>
        </w:rPr>
      </w:pPr>
    </w:p>
    <w:p w:rsidR="00E62A09" w:rsidRDefault="00E62A09" w:rsidP="00E62A09">
      <w:pPr>
        <w:pStyle w:val="a4"/>
        <w:numPr>
          <w:ilvl w:val="0"/>
          <w:numId w:val="2"/>
        </w:numPr>
        <w:tabs>
          <w:tab w:val="left" w:pos="990"/>
        </w:tabs>
        <w:ind w:left="426"/>
        <w:jc w:val="both"/>
        <w:rPr>
          <w:rFonts w:asciiTheme="majorHAnsi" w:hAnsiTheme="majorHAnsi"/>
          <w:sz w:val="28"/>
        </w:rPr>
      </w:pPr>
      <w:r w:rsidRPr="0083526B">
        <w:rPr>
          <w:rFonts w:asciiTheme="majorHAnsi" w:hAnsiTheme="majorHAnsi"/>
          <w:b/>
          <w:sz w:val="28"/>
        </w:rPr>
        <w:lastRenderedPageBreak/>
        <w:t>Θέση 3</w:t>
      </w:r>
      <w:r w:rsidRPr="00F30E03">
        <w:rPr>
          <w:rFonts w:asciiTheme="majorHAnsi" w:hAnsiTheme="majorHAnsi"/>
          <w:sz w:val="28"/>
        </w:rPr>
        <w:t>:</w:t>
      </w:r>
      <w:r>
        <w:rPr>
          <w:rFonts w:asciiTheme="majorHAnsi" w:hAnsiTheme="majorHAnsi"/>
          <w:sz w:val="28"/>
        </w:rPr>
        <w:t>Ηλεκτρολόγος</w:t>
      </w:r>
    </w:p>
    <w:p w:rsidR="00E62A09" w:rsidRPr="0083526B" w:rsidRDefault="00E62A09" w:rsidP="00E62A09">
      <w:pPr>
        <w:rPr>
          <w:rFonts w:asciiTheme="majorHAnsi" w:hAnsiTheme="majorHAnsi"/>
          <w:sz w:val="28"/>
          <w:szCs w:val="28"/>
        </w:rPr>
      </w:pPr>
      <w:r w:rsidRPr="0083526B">
        <w:rPr>
          <w:rFonts w:asciiTheme="majorHAnsi" w:hAnsiTheme="majorHAnsi"/>
          <w:sz w:val="28"/>
          <w:szCs w:val="28"/>
        </w:rPr>
        <w:t>Το ναυπηγείο τροφοδοτείται από τη ΔΕΗ με δύο παροχές (380</w:t>
      </w:r>
      <w:r w:rsidRPr="0083526B">
        <w:rPr>
          <w:rFonts w:asciiTheme="majorHAnsi" w:hAnsiTheme="majorHAnsi"/>
          <w:sz w:val="28"/>
          <w:szCs w:val="28"/>
          <w:lang w:val="en-US"/>
        </w:rPr>
        <w:t>Volt</w:t>
      </w:r>
      <w:r w:rsidRPr="0083526B">
        <w:rPr>
          <w:rFonts w:asciiTheme="majorHAnsi" w:hAnsiTheme="majorHAnsi"/>
          <w:sz w:val="28"/>
          <w:szCs w:val="28"/>
        </w:rPr>
        <w:t xml:space="preserve"> / 350</w:t>
      </w:r>
      <w:r w:rsidRPr="0083526B">
        <w:rPr>
          <w:rFonts w:asciiTheme="majorHAnsi" w:hAnsiTheme="majorHAnsi"/>
          <w:sz w:val="28"/>
          <w:szCs w:val="28"/>
          <w:lang w:val="en-US"/>
        </w:rPr>
        <w:t>A</w:t>
      </w:r>
      <w:r w:rsidRPr="0083526B">
        <w:rPr>
          <w:rFonts w:asciiTheme="majorHAnsi" w:hAnsiTheme="majorHAnsi"/>
          <w:sz w:val="28"/>
          <w:szCs w:val="28"/>
        </w:rPr>
        <w:t>&amp; 380</w:t>
      </w:r>
      <w:r w:rsidRPr="0083526B">
        <w:rPr>
          <w:rFonts w:asciiTheme="majorHAnsi" w:hAnsiTheme="majorHAnsi"/>
          <w:sz w:val="28"/>
          <w:szCs w:val="28"/>
          <w:lang w:val="en-US"/>
        </w:rPr>
        <w:t>Volt</w:t>
      </w:r>
      <w:r w:rsidRPr="0083526B">
        <w:rPr>
          <w:rFonts w:asciiTheme="majorHAnsi" w:hAnsiTheme="majorHAnsi"/>
          <w:sz w:val="28"/>
          <w:szCs w:val="28"/>
        </w:rPr>
        <w:t xml:space="preserve"> / 160</w:t>
      </w:r>
      <w:r w:rsidRPr="0083526B">
        <w:rPr>
          <w:rFonts w:asciiTheme="majorHAnsi" w:hAnsiTheme="majorHAnsi"/>
          <w:sz w:val="28"/>
          <w:szCs w:val="28"/>
          <w:lang w:val="en-US"/>
        </w:rPr>
        <w:t>A</w:t>
      </w:r>
      <w:r w:rsidRPr="0083526B">
        <w:rPr>
          <w:rFonts w:asciiTheme="majorHAnsi" w:hAnsiTheme="majorHAnsi"/>
          <w:sz w:val="28"/>
          <w:szCs w:val="28"/>
        </w:rPr>
        <w:t>)</w:t>
      </w:r>
    </w:p>
    <w:p w:rsidR="00E62A09" w:rsidRPr="0083526B" w:rsidRDefault="00E62A09" w:rsidP="00E62A09">
      <w:pPr>
        <w:rPr>
          <w:rFonts w:asciiTheme="majorHAnsi" w:hAnsiTheme="majorHAnsi"/>
          <w:sz w:val="28"/>
          <w:szCs w:val="28"/>
        </w:rPr>
      </w:pPr>
      <w:r w:rsidRPr="0083526B">
        <w:rPr>
          <w:rFonts w:asciiTheme="majorHAnsi" w:hAnsiTheme="majorHAnsi"/>
          <w:sz w:val="28"/>
          <w:szCs w:val="28"/>
        </w:rPr>
        <w:t>Η τροφοδοσία των διάφορων καταναλωτών (Σκάφη / Μηχανήματα) γίνεται μέσω 17 πινάκων.</w:t>
      </w:r>
    </w:p>
    <w:p w:rsidR="00E62A09" w:rsidRPr="0083526B" w:rsidRDefault="00E62A09" w:rsidP="00E62A09">
      <w:pPr>
        <w:rPr>
          <w:rFonts w:asciiTheme="majorHAnsi" w:hAnsiTheme="majorHAnsi"/>
          <w:sz w:val="28"/>
          <w:szCs w:val="28"/>
          <w:lang w:val="en-US"/>
        </w:rPr>
      </w:pPr>
      <w:r w:rsidRPr="0083526B">
        <w:rPr>
          <w:rFonts w:asciiTheme="majorHAnsi" w:hAnsiTheme="majorHAnsi"/>
          <w:sz w:val="28"/>
          <w:szCs w:val="28"/>
        </w:rPr>
        <w:t>Παροχή</w:t>
      </w:r>
      <w:r w:rsidRPr="0083526B">
        <w:rPr>
          <w:rFonts w:asciiTheme="majorHAnsi" w:hAnsiTheme="majorHAnsi"/>
          <w:sz w:val="28"/>
          <w:szCs w:val="28"/>
          <w:lang w:val="en-US"/>
        </w:rPr>
        <w:t xml:space="preserve"> 380Volt / 32A</w:t>
      </w:r>
    </w:p>
    <w:p w:rsidR="00E62A09" w:rsidRPr="0083526B" w:rsidRDefault="00E62A09" w:rsidP="00E62A09">
      <w:pPr>
        <w:rPr>
          <w:rFonts w:asciiTheme="majorHAnsi" w:hAnsiTheme="majorHAnsi"/>
          <w:sz w:val="28"/>
          <w:szCs w:val="28"/>
          <w:lang w:val="en-US"/>
        </w:rPr>
      </w:pPr>
      <w:r w:rsidRPr="0083526B">
        <w:rPr>
          <w:rFonts w:asciiTheme="majorHAnsi" w:hAnsiTheme="majorHAnsi"/>
          <w:sz w:val="28"/>
          <w:szCs w:val="28"/>
        </w:rPr>
        <w:t>Παροχή</w:t>
      </w:r>
      <w:r w:rsidRPr="0083526B">
        <w:rPr>
          <w:rFonts w:asciiTheme="majorHAnsi" w:hAnsiTheme="majorHAnsi"/>
          <w:sz w:val="28"/>
          <w:szCs w:val="28"/>
          <w:lang w:val="en-US"/>
        </w:rPr>
        <w:t xml:space="preserve"> 380Volt /25A</w:t>
      </w:r>
    </w:p>
    <w:p w:rsidR="00E62A09" w:rsidRPr="0083526B" w:rsidRDefault="00E62A09" w:rsidP="00E62A09">
      <w:pPr>
        <w:rPr>
          <w:rFonts w:asciiTheme="majorHAnsi" w:hAnsiTheme="majorHAnsi"/>
          <w:sz w:val="28"/>
          <w:szCs w:val="28"/>
          <w:lang w:val="en-US"/>
        </w:rPr>
      </w:pPr>
      <w:r w:rsidRPr="0083526B">
        <w:rPr>
          <w:rFonts w:asciiTheme="majorHAnsi" w:hAnsiTheme="majorHAnsi"/>
          <w:sz w:val="28"/>
          <w:szCs w:val="28"/>
        </w:rPr>
        <w:t>Παροχή</w:t>
      </w:r>
      <w:r w:rsidRPr="0083526B">
        <w:rPr>
          <w:rFonts w:asciiTheme="majorHAnsi" w:hAnsiTheme="majorHAnsi"/>
          <w:sz w:val="28"/>
          <w:szCs w:val="28"/>
          <w:lang w:val="en-US"/>
        </w:rPr>
        <w:t xml:space="preserve"> 220Volt /25A</w:t>
      </w:r>
    </w:p>
    <w:p w:rsidR="00E62A09" w:rsidRPr="0083526B" w:rsidRDefault="00E62A09" w:rsidP="00E62A09">
      <w:pPr>
        <w:rPr>
          <w:rFonts w:asciiTheme="majorHAnsi" w:hAnsiTheme="majorHAnsi"/>
          <w:sz w:val="28"/>
          <w:szCs w:val="28"/>
          <w:lang w:val="en-US"/>
        </w:rPr>
      </w:pPr>
      <w:r w:rsidRPr="0083526B">
        <w:rPr>
          <w:rFonts w:asciiTheme="majorHAnsi" w:hAnsiTheme="majorHAnsi"/>
          <w:sz w:val="28"/>
          <w:szCs w:val="28"/>
        </w:rPr>
        <w:t>Παροχή</w:t>
      </w:r>
      <w:r w:rsidRPr="0083526B">
        <w:rPr>
          <w:rFonts w:asciiTheme="majorHAnsi" w:hAnsiTheme="majorHAnsi"/>
          <w:sz w:val="28"/>
          <w:szCs w:val="28"/>
          <w:lang w:val="en-US"/>
        </w:rPr>
        <w:t xml:space="preserve"> 220Volt / 16A</w:t>
      </w:r>
    </w:p>
    <w:p w:rsidR="00E62A09" w:rsidRPr="0083526B" w:rsidRDefault="00E62A09" w:rsidP="00E62A09">
      <w:pPr>
        <w:rPr>
          <w:rFonts w:asciiTheme="majorHAnsi" w:hAnsiTheme="majorHAnsi"/>
          <w:sz w:val="28"/>
          <w:szCs w:val="28"/>
        </w:rPr>
      </w:pPr>
      <w:r w:rsidRPr="0083526B">
        <w:rPr>
          <w:rFonts w:asciiTheme="majorHAnsi" w:hAnsiTheme="majorHAnsi"/>
          <w:sz w:val="28"/>
          <w:szCs w:val="28"/>
        </w:rPr>
        <w:t>Παροχή 42</w:t>
      </w:r>
      <w:r w:rsidRPr="0083526B">
        <w:rPr>
          <w:rFonts w:asciiTheme="majorHAnsi" w:hAnsiTheme="majorHAnsi"/>
          <w:sz w:val="28"/>
          <w:szCs w:val="28"/>
          <w:lang w:val="en-US"/>
        </w:rPr>
        <w:t>Volt</w:t>
      </w:r>
      <w:r w:rsidRPr="0083526B">
        <w:rPr>
          <w:rFonts w:asciiTheme="majorHAnsi" w:hAnsiTheme="majorHAnsi"/>
          <w:sz w:val="28"/>
          <w:szCs w:val="28"/>
        </w:rPr>
        <w:t xml:space="preserve"> /16</w:t>
      </w:r>
      <w:r w:rsidRPr="0083526B">
        <w:rPr>
          <w:rFonts w:asciiTheme="majorHAnsi" w:hAnsiTheme="majorHAnsi"/>
          <w:sz w:val="28"/>
          <w:szCs w:val="28"/>
          <w:lang w:val="en-US"/>
        </w:rPr>
        <w:t>A</w:t>
      </w:r>
      <w:r w:rsidRPr="0083526B">
        <w:rPr>
          <w:rFonts w:asciiTheme="majorHAnsi" w:hAnsiTheme="majorHAnsi"/>
          <w:sz w:val="28"/>
          <w:szCs w:val="28"/>
        </w:rPr>
        <w:t xml:space="preserve"> μέσω μετασχηματιστή 220</w:t>
      </w:r>
      <w:r w:rsidRPr="0083526B">
        <w:rPr>
          <w:rFonts w:asciiTheme="majorHAnsi" w:hAnsiTheme="majorHAnsi"/>
          <w:sz w:val="28"/>
          <w:szCs w:val="28"/>
          <w:lang w:val="en-US"/>
        </w:rPr>
        <w:t>Volt</w:t>
      </w:r>
      <w:r w:rsidRPr="0083526B">
        <w:rPr>
          <w:rFonts w:asciiTheme="majorHAnsi" w:hAnsiTheme="majorHAnsi"/>
          <w:sz w:val="28"/>
          <w:szCs w:val="28"/>
        </w:rPr>
        <w:t xml:space="preserve"> /42</w:t>
      </w:r>
      <w:r w:rsidRPr="0083526B">
        <w:rPr>
          <w:rFonts w:asciiTheme="majorHAnsi" w:hAnsiTheme="majorHAnsi"/>
          <w:sz w:val="28"/>
          <w:szCs w:val="28"/>
          <w:lang w:val="en-US"/>
        </w:rPr>
        <w:t>Volt</w:t>
      </w:r>
    </w:p>
    <w:p w:rsidR="00E62A09" w:rsidRPr="0083526B" w:rsidRDefault="00E62A09" w:rsidP="00E62A09">
      <w:pPr>
        <w:rPr>
          <w:rFonts w:asciiTheme="majorHAnsi" w:hAnsiTheme="majorHAnsi"/>
          <w:sz w:val="28"/>
          <w:szCs w:val="28"/>
        </w:rPr>
      </w:pPr>
      <w:r w:rsidRPr="0083526B">
        <w:rPr>
          <w:rFonts w:asciiTheme="majorHAnsi" w:hAnsiTheme="majorHAnsi"/>
          <w:sz w:val="28"/>
          <w:szCs w:val="28"/>
        </w:rPr>
        <w:t xml:space="preserve">Η τροφοδότηση γίνεται μέσω </w:t>
      </w:r>
      <w:proofErr w:type="spellStart"/>
      <w:r w:rsidRPr="0083526B">
        <w:rPr>
          <w:rFonts w:asciiTheme="majorHAnsi" w:hAnsiTheme="majorHAnsi"/>
          <w:sz w:val="28"/>
          <w:szCs w:val="28"/>
        </w:rPr>
        <w:t>ρελέ</w:t>
      </w:r>
      <w:proofErr w:type="spellEnd"/>
      <w:r w:rsidRPr="0083526B">
        <w:rPr>
          <w:rFonts w:asciiTheme="majorHAnsi" w:hAnsiTheme="majorHAnsi"/>
          <w:sz w:val="28"/>
          <w:szCs w:val="28"/>
        </w:rPr>
        <w:t xml:space="preserve"> διαφυγής, ενώ το σύστημα τροφοδότησης που ακολουθείται είναι γείωση με ουδέτερο (</w:t>
      </w:r>
      <w:r w:rsidRPr="0083526B">
        <w:rPr>
          <w:rFonts w:asciiTheme="majorHAnsi" w:hAnsiTheme="majorHAnsi"/>
          <w:sz w:val="28"/>
          <w:szCs w:val="28"/>
          <w:lang w:val="en-US"/>
        </w:rPr>
        <w:t>TN</w:t>
      </w:r>
      <w:r w:rsidRPr="0083526B">
        <w:rPr>
          <w:rFonts w:asciiTheme="majorHAnsi" w:hAnsiTheme="majorHAnsi"/>
          <w:sz w:val="28"/>
          <w:szCs w:val="28"/>
        </w:rPr>
        <w:t>-</w:t>
      </w:r>
      <w:r w:rsidRPr="0083526B">
        <w:rPr>
          <w:rFonts w:asciiTheme="majorHAnsi" w:hAnsiTheme="majorHAnsi"/>
          <w:sz w:val="28"/>
          <w:szCs w:val="28"/>
          <w:lang w:val="en-US"/>
        </w:rPr>
        <w:t>S</w:t>
      </w:r>
      <w:r w:rsidRPr="0083526B">
        <w:rPr>
          <w:rFonts w:asciiTheme="majorHAnsi" w:hAnsiTheme="majorHAnsi"/>
          <w:sz w:val="28"/>
          <w:szCs w:val="28"/>
        </w:rPr>
        <w:t>)</w:t>
      </w:r>
    </w:p>
    <w:p w:rsidR="00E62A09" w:rsidRPr="0083526B" w:rsidRDefault="00E62A09" w:rsidP="00E62A09">
      <w:pPr>
        <w:rPr>
          <w:rFonts w:asciiTheme="majorHAnsi" w:hAnsiTheme="majorHAnsi"/>
          <w:sz w:val="28"/>
          <w:szCs w:val="28"/>
        </w:rPr>
      </w:pPr>
      <w:r w:rsidRPr="0083526B">
        <w:rPr>
          <w:rFonts w:asciiTheme="majorHAnsi" w:hAnsiTheme="majorHAnsi"/>
          <w:sz w:val="28"/>
          <w:szCs w:val="28"/>
        </w:rPr>
        <w:t>Επίσης, υπάρχουν: μια απευθείας παροχή από τον κεντρικό πίνακα 380</w:t>
      </w:r>
      <w:r w:rsidRPr="0083526B">
        <w:rPr>
          <w:rFonts w:asciiTheme="majorHAnsi" w:hAnsiTheme="majorHAnsi"/>
          <w:sz w:val="28"/>
          <w:szCs w:val="28"/>
          <w:lang w:val="en-US"/>
        </w:rPr>
        <w:t>Volt</w:t>
      </w:r>
      <w:r w:rsidRPr="0083526B">
        <w:rPr>
          <w:rFonts w:asciiTheme="majorHAnsi" w:hAnsiTheme="majorHAnsi"/>
          <w:sz w:val="28"/>
          <w:szCs w:val="28"/>
        </w:rPr>
        <w:t>/125</w:t>
      </w:r>
      <w:r w:rsidRPr="0083526B">
        <w:rPr>
          <w:rFonts w:asciiTheme="majorHAnsi" w:hAnsiTheme="majorHAnsi"/>
          <w:sz w:val="28"/>
          <w:szCs w:val="28"/>
          <w:lang w:val="en-US"/>
        </w:rPr>
        <w:t>A</w:t>
      </w:r>
      <w:r w:rsidRPr="0083526B">
        <w:rPr>
          <w:rFonts w:asciiTheme="majorHAnsi" w:hAnsiTheme="majorHAnsi"/>
          <w:sz w:val="28"/>
          <w:szCs w:val="28"/>
        </w:rPr>
        <w:t xml:space="preserve"> πίνακα καθώς και τέσσερις 380</w:t>
      </w:r>
      <w:r w:rsidRPr="0083526B">
        <w:rPr>
          <w:rFonts w:asciiTheme="majorHAnsi" w:hAnsiTheme="majorHAnsi"/>
          <w:sz w:val="28"/>
          <w:szCs w:val="28"/>
          <w:lang w:val="en-US"/>
        </w:rPr>
        <w:t>Volt</w:t>
      </w:r>
      <w:r w:rsidRPr="0083526B">
        <w:rPr>
          <w:rFonts w:asciiTheme="majorHAnsi" w:hAnsiTheme="majorHAnsi"/>
          <w:sz w:val="28"/>
          <w:szCs w:val="28"/>
        </w:rPr>
        <w:t>/63</w:t>
      </w:r>
      <w:r w:rsidRPr="0083526B">
        <w:rPr>
          <w:rFonts w:asciiTheme="majorHAnsi" w:hAnsiTheme="majorHAnsi"/>
          <w:sz w:val="28"/>
          <w:szCs w:val="28"/>
          <w:lang w:val="en-US"/>
        </w:rPr>
        <w:t>A</w:t>
      </w:r>
      <w:r w:rsidRPr="0083526B">
        <w:rPr>
          <w:rFonts w:asciiTheme="majorHAnsi" w:hAnsiTheme="majorHAnsi"/>
          <w:sz w:val="28"/>
          <w:szCs w:val="28"/>
        </w:rPr>
        <w:t>.</w:t>
      </w:r>
    </w:p>
    <w:p w:rsidR="00E62A09" w:rsidRPr="0083526B" w:rsidRDefault="00E62A09" w:rsidP="00E62A09">
      <w:pPr>
        <w:rPr>
          <w:rFonts w:asciiTheme="majorHAnsi" w:hAnsiTheme="majorHAnsi"/>
          <w:sz w:val="28"/>
          <w:szCs w:val="28"/>
        </w:rPr>
      </w:pPr>
      <w:r w:rsidRPr="0083526B">
        <w:rPr>
          <w:rFonts w:asciiTheme="majorHAnsi" w:hAnsiTheme="majorHAnsi"/>
          <w:sz w:val="28"/>
          <w:szCs w:val="28"/>
        </w:rPr>
        <w:t>Οι ηλεκτρολογικές εργασίες περιλαμβάνουν:</w:t>
      </w:r>
    </w:p>
    <w:p w:rsidR="00E62A09" w:rsidRPr="0083526B" w:rsidRDefault="00E62A09" w:rsidP="00E62A09">
      <w:pPr>
        <w:pStyle w:val="a4"/>
        <w:numPr>
          <w:ilvl w:val="0"/>
          <w:numId w:val="15"/>
        </w:numPr>
        <w:rPr>
          <w:rFonts w:asciiTheme="majorHAnsi" w:hAnsiTheme="majorHAnsi"/>
          <w:sz w:val="28"/>
          <w:szCs w:val="28"/>
        </w:rPr>
      </w:pPr>
      <w:r w:rsidRPr="0083526B">
        <w:rPr>
          <w:rFonts w:asciiTheme="majorHAnsi" w:hAnsiTheme="majorHAnsi"/>
          <w:sz w:val="28"/>
          <w:szCs w:val="28"/>
        </w:rPr>
        <w:t>Σύνδεση δεξαμενισμών / ελλιμενισμένων σκαφών με τους ρευματοδότες του Ναυπηγείου.</w:t>
      </w:r>
    </w:p>
    <w:p w:rsidR="00E62A09" w:rsidRPr="0083526B" w:rsidRDefault="00E62A09" w:rsidP="00E62A09">
      <w:pPr>
        <w:pStyle w:val="a4"/>
        <w:numPr>
          <w:ilvl w:val="0"/>
          <w:numId w:val="15"/>
        </w:numPr>
        <w:rPr>
          <w:rFonts w:asciiTheme="majorHAnsi" w:hAnsiTheme="majorHAnsi"/>
          <w:sz w:val="28"/>
          <w:szCs w:val="28"/>
        </w:rPr>
      </w:pPr>
      <w:r w:rsidRPr="0083526B">
        <w:rPr>
          <w:rFonts w:asciiTheme="majorHAnsi" w:hAnsiTheme="majorHAnsi"/>
          <w:sz w:val="28"/>
          <w:szCs w:val="28"/>
        </w:rPr>
        <w:t xml:space="preserve">Σύνδεση Μηχανημάτων (κομπρεσέρ αέρος / μηχανές συγκόλλησης </w:t>
      </w:r>
      <w:proofErr w:type="spellStart"/>
      <w:r w:rsidRPr="0083526B">
        <w:rPr>
          <w:rFonts w:asciiTheme="majorHAnsi" w:hAnsiTheme="majorHAnsi"/>
          <w:sz w:val="28"/>
          <w:szCs w:val="28"/>
        </w:rPr>
        <w:t>κ.λ.π</w:t>
      </w:r>
      <w:proofErr w:type="spellEnd"/>
      <w:r w:rsidRPr="0083526B">
        <w:rPr>
          <w:rFonts w:asciiTheme="majorHAnsi" w:hAnsiTheme="majorHAnsi"/>
          <w:sz w:val="28"/>
          <w:szCs w:val="28"/>
        </w:rPr>
        <w:t>.)</w:t>
      </w:r>
    </w:p>
    <w:p w:rsidR="00E62A09" w:rsidRPr="0083526B" w:rsidRDefault="00E62A09" w:rsidP="00E62A09">
      <w:pPr>
        <w:pStyle w:val="a4"/>
        <w:numPr>
          <w:ilvl w:val="0"/>
          <w:numId w:val="15"/>
        </w:numPr>
        <w:rPr>
          <w:rFonts w:asciiTheme="majorHAnsi" w:hAnsiTheme="majorHAnsi"/>
          <w:sz w:val="28"/>
          <w:szCs w:val="28"/>
        </w:rPr>
      </w:pPr>
      <w:r w:rsidRPr="0083526B">
        <w:rPr>
          <w:rFonts w:asciiTheme="majorHAnsi" w:hAnsiTheme="majorHAnsi"/>
          <w:sz w:val="28"/>
          <w:szCs w:val="28"/>
        </w:rPr>
        <w:t>Εργασίες συντήρησης ηλεκτρικών γραμμών.</w:t>
      </w:r>
    </w:p>
    <w:p w:rsidR="00E62A09" w:rsidRDefault="00E62A09" w:rsidP="00E62A09">
      <w:pPr>
        <w:pStyle w:val="a4"/>
        <w:numPr>
          <w:ilvl w:val="0"/>
          <w:numId w:val="15"/>
        </w:numPr>
        <w:rPr>
          <w:rFonts w:asciiTheme="majorHAnsi" w:hAnsiTheme="majorHAnsi"/>
          <w:sz w:val="28"/>
          <w:szCs w:val="28"/>
        </w:rPr>
      </w:pPr>
      <w:r w:rsidRPr="0083526B">
        <w:rPr>
          <w:rFonts w:asciiTheme="majorHAnsi" w:hAnsiTheme="majorHAnsi"/>
          <w:sz w:val="28"/>
          <w:szCs w:val="28"/>
        </w:rPr>
        <w:t>Εργασίες συντήρησης ηλεκτρικών εργαλείων χειρός</w:t>
      </w:r>
    </w:p>
    <w:p w:rsidR="00E62A09" w:rsidRPr="0083526B" w:rsidRDefault="00E62A09" w:rsidP="00E62A09">
      <w:pPr>
        <w:pStyle w:val="a4"/>
        <w:rPr>
          <w:rFonts w:asciiTheme="majorHAnsi" w:hAnsiTheme="majorHAnsi"/>
          <w:sz w:val="28"/>
          <w:szCs w:val="28"/>
        </w:rPr>
      </w:pPr>
    </w:p>
    <w:p w:rsidR="00E62A09" w:rsidRPr="0083526B" w:rsidRDefault="00E62A09" w:rsidP="00E62A09">
      <w:pPr>
        <w:pStyle w:val="a4"/>
        <w:numPr>
          <w:ilvl w:val="0"/>
          <w:numId w:val="16"/>
        </w:numPr>
        <w:ind w:left="426" w:hanging="426"/>
        <w:rPr>
          <w:rFonts w:asciiTheme="majorHAnsi" w:hAnsiTheme="majorHAnsi"/>
          <w:b/>
          <w:sz w:val="28"/>
          <w:szCs w:val="28"/>
        </w:rPr>
      </w:pPr>
      <w:r w:rsidRPr="0083526B">
        <w:rPr>
          <w:rFonts w:asciiTheme="majorHAnsi" w:hAnsiTheme="majorHAnsi"/>
          <w:b/>
          <w:sz w:val="28"/>
          <w:szCs w:val="28"/>
        </w:rPr>
        <w:t>Κίνδυνοι</w:t>
      </w:r>
    </w:p>
    <w:p w:rsidR="00E62A09" w:rsidRPr="0083526B" w:rsidRDefault="00E62A09" w:rsidP="00E62A09">
      <w:pPr>
        <w:rPr>
          <w:rFonts w:asciiTheme="majorHAnsi" w:hAnsiTheme="majorHAnsi"/>
          <w:sz w:val="28"/>
          <w:szCs w:val="28"/>
        </w:rPr>
      </w:pPr>
      <w:r w:rsidRPr="0083526B">
        <w:rPr>
          <w:rFonts w:asciiTheme="majorHAnsi" w:hAnsiTheme="majorHAnsi"/>
          <w:sz w:val="28"/>
          <w:szCs w:val="28"/>
        </w:rPr>
        <w:t>Κίνδυνος ηλεκτροπληξίας (από έμμεση ή άμεση επαφή)</w:t>
      </w:r>
    </w:p>
    <w:p w:rsidR="00E62A09" w:rsidRPr="0083526B" w:rsidRDefault="00E62A09" w:rsidP="00E62A09">
      <w:pPr>
        <w:rPr>
          <w:rFonts w:asciiTheme="majorHAnsi" w:hAnsiTheme="majorHAnsi"/>
          <w:sz w:val="28"/>
          <w:szCs w:val="28"/>
        </w:rPr>
      </w:pPr>
      <w:r w:rsidRPr="0083526B">
        <w:rPr>
          <w:rFonts w:asciiTheme="majorHAnsi" w:hAnsiTheme="majorHAnsi"/>
          <w:sz w:val="28"/>
          <w:szCs w:val="28"/>
        </w:rPr>
        <w:t>Κίνδυνος πτώσης από ύψος κατά τις εργασίες συντήρησης σε ύψος</w:t>
      </w:r>
    </w:p>
    <w:p w:rsidR="00E62A09" w:rsidRDefault="00E62A09" w:rsidP="00E62A09">
      <w:pPr>
        <w:rPr>
          <w:rFonts w:asciiTheme="majorHAnsi" w:hAnsiTheme="majorHAnsi"/>
          <w:sz w:val="28"/>
          <w:szCs w:val="28"/>
        </w:rPr>
      </w:pPr>
      <w:r w:rsidRPr="0083526B">
        <w:rPr>
          <w:rFonts w:asciiTheme="majorHAnsi" w:hAnsiTheme="majorHAnsi"/>
          <w:sz w:val="28"/>
          <w:szCs w:val="28"/>
        </w:rPr>
        <w:t>Κίνδυνος πυρκαγιάς</w:t>
      </w:r>
    </w:p>
    <w:p w:rsidR="00E62A09" w:rsidRDefault="00E62A09" w:rsidP="00E62A09">
      <w:pPr>
        <w:rPr>
          <w:rFonts w:asciiTheme="majorHAnsi" w:hAnsiTheme="majorHAnsi"/>
          <w:sz w:val="28"/>
          <w:szCs w:val="28"/>
        </w:rPr>
      </w:pPr>
    </w:p>
    <w:p w:rsidR="00E62A09" w:rsidRPr="0083526B" w:rsidRDefault="00E62A09" w:rsidP="00E62A09">
      <w:pPr>
        <w:rPr>
          <w:rFonts w:asciiTheme="majorHAnsi" w:hAnsiTheme="majorHAnsi"/>
          <w:sz w:val="28"/>
          <w:szCs w:val="28"/>
        </w:rPr>
      </w:pPr>
    </w:p>
    <w:p w:rsidR="00E62A09" w:rsidRPr="00F0698C" w:rsidRDefault="00E62A09" w:rsidP="00E62A09">
      <w:pPr>
        <w:pStyle w:val="a4"/>
        <w:numPr>
          <w:ilvl w:val="0"/>
          <w:numId w:val="16"/>
        </w:numPr>
        <w:rPr>
          <w:rFonts w:asciiTheme="majorHAnsi" w:hAnsiTheme="majorHAnsi"/>
          <w:b/>
          <w:sz w:val="28"/>
          <w:szCs w:val="28"/>
        </w:rPr>
      </w:pPr>
      <w:r w:rsidRPr="00F0698C">
        <w:rPr>
          <w:rFonts w:asciiTheme="majorHAnsi" w:hAnsiTheme="majorHAnsi"/>
          <w:b/>
          <w:sz w:val="28"/>
          <w:szCs w:val="28"/>
        </w:rPr>
        <w:lastRenderedPageBreak/>
        <w:t>Μέτρα ασφαλείας που εφαρμόζονται</w:t>
      </w:r>
    </w:p>
    <w:p w:rsidR="00E62A09" w:rsidRPr="0083526B" w:rsidRDefault="00E62A09" w:rsidP="00E62A09">
      <w:pPr>
        <w:rPr>
          <w:rFonts w:asciiTheme="majorHAnsi" w:hAnsiTheme="majorHAnsi"/>
          <w:sz w:val="28"/>
          <w:szCs w:val="28"/>
          <w:lang w:val="en-US"/>
        </w:rPr>
      </w:pPr>
      <w:r w:rsidRPr="0083526B">
        <w:rPr>
          <w:rFonts w:asciiTheme="majorHAnsi" w:hAnsiTheme="majorHAnsi"/>
          <w:sz w:val="28"/>
          <w:szCs w:val="28"/>
        </w:rPr>
        <w:t xml:space="preserve">Σύστημα τροφοδότησης </w:t>
      </w:r>
      <w:r w:rsidRPr="0083526B">
        <w:rPr>
          <w:rFonts w:asciiTheme="majorHAnsi" w:hAnsiTheme="majorHAnsi"/>
          <w:sz w:val="28"/>
          <w:szCs w:val="28"/>
          <w:lang w:val="en-US"/>
        </w:rPr>
        <w:t>TN-S</w:t>
      </w:r>
    </w:p>
    <w:p w:rsidR="00E62A09" w:rsidRPr="0083526B" w:rsidRDefault="00E62A09" w:rsidP="00E62A09">
      <w:pPr>
        <w:rPr>
          <w:rFonts w:asciiTheme="majorHAnsi" w:hAnsiTheme="majorHAnsi"/>
          <w:sz w:val="28"/>
          <w:szCs w:val="28"/>
        </w:rPr>
      </w:pPr>
      <w:r w:rsidRPr="0083526B">
        <w:rPr>
          <w:rFonts w:asciiTheme="majorHAnsi" w:hAnsiTheme="majorHAnsi"/>
          <w:sz w:val="28"/>
          <w:szCs w:val="28"/>
        </w:rPr>
        <w:t xml:space="preserve">Χρήση </w:t>
      </w:r>
      <w:proofErr w:type="spellStart"/>
      <w:r w:rsidRPr="0083526B">
        <w:rPr>
          <w:rFonts w:asciiTheme="majorHAnsi" w:hAnsiTheme="majorHAnsi"/>
          <w:sz w:val="28"/>
          <w:szCs w:val="28"/>
        </w:rPr>
        <w:t>ρελέ</w:t>
      </w:r>
      <w:proofErr w:type="spellEnd"/>
      <w:r w:rsidRPr="0083526B">
        <w:rPr>
          <w:rFonts w:asciiTheme="majorHAnsi" w:hAnsiTheme="majorHAnsi"/>
          <w:sz w:val="28"/>
          <w:szCs w:val="28"/>
        </w:rPr>
        <w:t xml:space="preserve"> διαφυγής (ονομαστικό διαφορικό ρεύμα λειτουργίας μικρότερο από 30</w:t>
      </w:r>
      <w:proofErr w:type="spellStart"/>
      <w:r w:rsidRPr="0083526B">
        <w:rPr>
          <w:rFonts w:asciiTheme="majorHAnsi" w:hAnsiTheme="majorHAnsi"/>
          <w:sz w:val="28"/>
          <w:szCs w:val="28"/>
          <w:lang w:val="en-US"/>
        </w:rPr>
        <w:t>mA</w:t>
      </w:r>
      <w:proofErr w:type="spellEnd"/>
      <w:r w:rsidRPr="0083526B">
        <w:rPr>
          <w:rFonts w:asciiTheme="majorHAnsi" w:hAnsiTheme="majorHAnsi"/>
          <w:sz w:val="28"/>
          <w:szCs w:val="28"/>
        </w:rPr>
        <w:t>).</w:t>
      </w:r>
    </w:p>
    <w:p w:rsidR="00E62A09" w:rsidRPr="0083526B" w:rsidRDefault="00E62A09" w:rsidP="00E62A09">
      <w:pPr>
        <w:rPr>
          <w:rFonts w:asciiTheme="majorHAnsi" w:hAnsiTheme="majorHAnsi"/>
          <w:sz w:val="28"/>
          <w:szCs w:val="28"/>
        </w:rPr>
      </w:pPr>
      <w:r w:rsidRPr="0083526B">
        <w:rPr>
          <w:rFonts w:asciiTheme="majorHAnsi" w:hAnsiTheme="majorHAnsi"/>
          <w:sz w:val="28"/>
          <w:szCs w:val="28"/>
        </w:rPr>
        <w:t>Δυνατότητα χρήσης χαμηλής τάσης 42</w:t>
      </w:r>
      <w:r w:rsidRPr="0083526B">
        <w:rPr>
          <w:rFonts w:asciiTheme="majorHAnsi" w:hAnsiTheme="majorHAnsi"/>
          <w:sz w:val="28"/>
          <w:szCs w:val="28"/>
          <w:lang w:val="en-US"/>
        </w:rPr>
        <w:t>V</w:t>
      </w:r>
    </w:p>
    <w:p w:rsidR="00E62A09" w:rsidRPr="0083526B" w:rsidRDefault="00E62A09" w:rsidP="00E62A09">
      <w:pPr>
        <w:rPr>
          <w:rFonts w:asciiTheme="majorHAnsi" w:hAnsiTheme="majorHAnsi"/>
          <w:sz w:val="28"/>
          <w:szCs w:val="28"/>
        </w:rPr>
      </w:pPr>
      <w:r w:rsidRPr="0083526B">
        <w:rPr>
          <w:rFonts w:asciiTheme="majorHAnsi" w:hAnsiTheme="majorHAnsi"/>
          <w:sz w:val="28"/>
          <w:szCs w:val="28"/>
        </w:rPr>
        <w:t>Θερμικές ασφάλειες 63</w:t>
      </w:r>
      <w:r w:rsidRPr="0083526B">
        <w:rPr>
          <w:rFonts w:asciiTheme="majorHAnsi" w:hAnsiTheme="majorHAnsi"/>
          <w:sz w:val="28"/>
          <w:szCs w:val="28"/>
          <w:lang w:val="en-US"/>
        </w:rPr>
        <w:t>A</w:t>
      </w:r>
      <w:r w:rsidRPr="0083526B">
        <w:rPr>
          <w:rFonts w:asciiTheme="majorHAnsi" w:hAnsiTheme="majorHAnsi"/>
          <w:sz w:val="28"/>
          <w:szCs w:val="28"/>
        </w:rPr>
        <w:t>, 32</w:t>
      </w:r>
      <w:r w:rsidRPr="0083526B">
        <w:rPr>
          <w:rFonts w:asciiTheme="majorHAnsi" w:hAnsiTheme="majorHAnsi"/>
          <w:sz w:val="28"/>
          <w:szCs w:val="28"/>
          <w:lang w:val="en-US"/>
        </w:rPr>
        <w:t>A</w:t>
      </w:r>
      <w:r w:rsidRPr="0083526B">
        <w:rPr>
          <w:rFonts w:asciiTheme="majorHAnsi" w:hAnsiTheme="majorHAnsi"/>
          <w:sz w:val="28"/>
          <w:szCs w:val="28"/>
        </w:rPr>
        <w:t>, 25</w:t>
      </w:r>
      <w:r w:rsidRPr="0083526B">
        <w:rPr>
          <w:rFonts w:asciiTheme="majorHAnsi" w:hAnsiTheme="majorHAnsi"/>
          <w:sz w:val="28"/>
          <w:szCs w:val="28"/>
          <w:lang w:val="en-US"/>
        </w:rPr>
        <w:t>A</w:t>
      </w:r>
      <w:r w:rsidRPr="0083526B">
        <w:rPr>
          <w:rFonts w:asciiTheme="majorHAnsi" w:hAnsiTheme="majorHAnsi"/>
          <w:sz w:val="28"/>
          <w:szCs w:val="28"/>
        </w:rPr>
        <w:t>, 16</w:t>
      </w:r>
      <w:r w:rsidRPr="0083526B">
        <w:rPr>
          <w:rFonts w:asciiTheme="majorHAnsi" w:hAnsiTheme="majorHAnsi"/>
          <w:sz w:val="28"/>
          <w:szCs w:val="28"/>
          <w:lang w:val="en-US"/>
        </w:rPr>
        <w:t>A</w:t>
      </w:r>
      <w:r w:rsidRPr="0083526B">
        <w:rPr>
          <w:rFonts w:asciiTheme="majorHAnsi" w:hAnsiTheme="majorHAnsi"/>
          <w:sz w:val="28"/>
          <w:szCs w:val="28"/>
        </w:rPr>
        <w:t xml:space="preserve"> (προστασία έναντι υπερφορτίσεων και έναντι βραχυκυκλωμάτων)</w:t>
      </w:r>
    </w:p>
    <w:p w:rsidR="00E62A09" w:rsidRPr="0083526B" w:rsidRDefault="00E62A09" w:rsidP="00E62A09">
      <w:pPr>
        <w:rPr>
          <w:rFonts w:asciiTheme="majorHAnsi" w:hAnsiTheme="majorHAnsi"/>
          <w:sz w:val="28"/>
          <w:szCs w:val="28"/>
        </w:rPr>
      </w:pPr>
      <w:r w:rsidRPr="0083526B">
        <w:rPr>
          <w:rFonts w:asciiTheme="majorHAnsi" w:hAnsiTheme="majorHAnsi"/>
          <w:sz w:val="28"/>
          <w:szCs w:val="28"/>
        </w:rPr>
        <w:t>Δυνατότητα κλειδώματος των πινάκων</w:t>
      </w:r>
    </w:p>
    <w:p w:rsidR="00E62A09" w:rsidRPr="0083526B" w:rsidRDefault="00E62A09" w:rsidP="00E62A09">
      <w:pPr>
        <w:rPr>
          <w:rFonts w:asciiTheme="majorHAnsi" w:hAnsiTheme="majorHAnsi"/>
          <w:sz w:val="28"/>
          <w:szCs w:val="28"/>
        </w:rPr>
      </w:pPr>
      <w:r w:rsidRPr="0083526B">
        <w:rPr>
          <w:rFonts w:asciiTheme="majorHAnsi" w:hAnsiTheme="majorHAnsi"/>
          <w:sz w:val="28"/>
          <w:szCs w:val="28"/>
        </w:rPr>
        <w:t>Οδηγίες ασφαλούς εργασίας</w:t>
      </w:r>
    </w:p>
    <w:p w:rsidR="00E62A09" w:rsidRPr="0083526B" w:rsidRDefault="00E62A09" w:rsidP="00E62A09">
      <w:pPr>
        <w:pStyle w:val="a4"/>
        <w:numPr>
          <w:ilvl w:val="0"/>
          <w:numId w:val="16"/>
        </w:numPr>
        <w:rPr>
          <w:rFonts w:asciiTheme="majorHAnsi" w:hAnsiTheme="majorHAnsi"/>
          <w:sz w:val="28"/>
          <w:szCs w:val="28"/>
        </w:rPr>
      </w:pPr>
      <w:r w:rsidRPr="0083526B">
        <w:rPr>
          <w:rFonts w:asciiTheme="majorHAnsi" w:hAnsiTheme="majorHAnsi"/>
          <w:sz w:val="28"/>
          <w:szCs w:val="28"/>
        </w:rPr>
        <w:t>Έλεγχοι Εγκαταστάσεων</w:t>
      </w:r>
    </w:p>
    <w:p w:rsidR="00E62A09" w:rsidRPr="0083526B" w:rsidRDefault="00E62A09" w:rsidP="00E62A09">
      <w:pPr>
        <w:pStyle w:val="a4"/>
        <w:numPr>
          <w:ilvl w:val="0"/>
          <w:numId w:val="16"/>
        </w:numPr>
        <w:rPr>
          <w:rFonts w:asciiTheme="majorHAnsi" w:hAnsiTheme="majorHAnsi"/>
          <w:sz w:val="28"/>
          <w:szCs w:val="28"/>
        </w:rPr>
      </w:pPr>
      <w:r w:rsidRPr="0083526B">
        <w:rPr>
          <w:rFonts w:asciiTheme="majorHAnsi" w:hAnsiTheme="majorHAnsi"/>
          <w:sz w:val="28"/>
          <w:szCs w:val="28"/>
        </w:rPr>
        <w:t>Οπτικός Έλεγχος (καθημερινά)</w:t>
      </w:r>
    </w:p>
    <w:p w:rsidR="00E62A09" w:rsidRPr="0083526B" w:rsidRDefault="00E62A09" w:rsidP="00E62A09">
      <w:pPr>
        <w:rPr>
          <w:rFonts w:asciiTheme="majorHAnsi" w:hAnsiTheme="majorHAnsi"/>
          <w:sz w:val="28"/>
          <w:szCs w:val="28"/>
        </w:rPr>
      </w:pPr>
      <w:r w:rsidRPr="0083526B">
        <w:rPr>
          <w:rFonts w:asciiTheme="majorHAnsi" w:hAnsiTheme="majorHAnsi"/>
          <w:sz w:val="28"/>
          <w:szCs w:val="28"/>
        </w:rPr>
        <w:t>Διενεργείται από τον ηλεκτρολόγο της εγκατάστασης για τη συγκρότηση της σωστής επιλογής και χρήσης των υλικών και της εγκατάστασης συνολικά.</w:t>
      </w:r>
    </w:p>
    <w:p w:rsidR="00E62A09" w:rsidRPr="0083526B" w:rsidRDefault="00E62A09" w:rsidP="00E62A09">
      <w:pPr>
        <w:pStyle w:val="a4"/>
        <w:numPr>
          <w:ilvl w:val="0"/>
          <w:numId w:val="17"/>
        </w:numPr>
        <w:rPr>
          <w:rFonts w:asciiTheme="majorHAnsi" w:hAnsiTheme="majorHAnsi"/>
          <w:sz w:val="28"/>
          <w:szCs w:val="28"/>
        </w:rPr>
      </w:pPr>
      <w:r w:rsidRPr="0083526B">
        <w:rPr>
          <w:rFonts w:asciiTheme="majorHAnsi" w:hAnsiTheme="majorHAnsi"/>
          <w:sz w:val="28"/>
          <w:szCs w:val="28"/>
        </w:rPr>
        <w:t>Το ηλεκτρολογικό υλικό δεν έχει υποστεί βλάβες ή φθορά από τη χρήση του που μειώνουν το βαθμό της παρεχόμενης ασφάλειας.</w:t>
      </w:r>
    </w:p>
    <w:p w:rsidR="00E62A09" w:rsidRPr="0083526B" w:rsidRDefault="00E62A09" w:rsidP="00E62A09">
      <w:pPr>
        <w:pStyle w:val="a4"/>
        <w:numPr>
          <w:ilvl w:val="0"/>
          <w:numId w:val="17"/>
        </w:numPr>
        <w:rPr>
          <w:rFonts w:asciiTheme="majorHAnsi" w:hAnsiTheme="majorHAnsi"/>
          <w:sz w:val="28"/>
          <w:szCs w:val="28"/>
        </w:rPr>
      </w:pPr>
      <w:r w:rsidRPr="0083526B">
        <w:rPr>
          <w:rFonts w:asciiTheme="majorHAnsi" w:hAnsiTheme="majorHAnsi"/>
          <w:sz w:val="28"/>
          <w:szCs w:val="28"/>
        </w:rPr>
        <w:t>Δεν έχουν γίνει επεμβάσεις που συνεπάγονται τη δημιουργία επισφαλών καταστάσεων</w:t>
      </w:r>
    </w:p>
    <w:p w:rsidR="00E62A09" w:rsidRPr="0083526B" w:rsidRDefault="00E62A09" w:rsidP="00E62A09">
      <w:pPr>
        <w:pStyle w:val="a4"/>
        <w:numPr>
          <w:ilvl w:val="0"/>
          <w:numId w:val="17"/>
        </w:numPr>
        <w:rPr>
          <w:rFonts w:asciiTheme="majorHAnsi" w:hAnsiTheme="majorHAnsi"/>
          <w:sz w:val="28"/>
          <w:szCs w:val="28"/>
        </w:rPr>
      </w:pPr>
      <w:r w:rsidRPr="0083526B">
        <w:rPr>
          <w:rFonts w:asciiTheme="majorHAnsi" w:hAnsiTheme="majorHAnsi"/>
          <w:sz w:val="28"/>
          <w:szCs w:val="28"/>
        </w:rPr>
        <w:t xml:space="preserve">Δεν έχουν γίνει διαρρυθμίσεις του χώρου που μεταβάλλουν την </w:t>
      </w:r>
      <w:proofErr w:type="spellStart"/>
      <w:r w:rsidRPr="0083526B">
        <w:rPr>
          <w:rFonts w:asciiTheme="majorHAnsi" w:hAnsiTheme="majorHAnsi"/>
          <w:sz w:val="28"/>
          <w:szCs w:val="28"/>
        </w:rPr>
        <w:t>προσιτότητα</w:t>
      </w:r>
      <w:proofErr w:type="spellEnd"/>
      <w:r w:rsidRPr="0083526B">
        <w:rPr>
          <w:rFonts w:asciiTheme="majorHAnsi" w:hAnsiTheme="majorHAnsi"/>
          <w:sz w:val="28"/>
          <w:szCs w:val="28"/>
        </w:rPr>
        <w:t xml:space="preserve"> των στοιχείων της εγκατάστασης</w:t>
      </w:r>
    </w:p>
    <w:p w:rsidR="00E62A09" w:rsidRPr="0083526B" w:rsidRDefault="00E62A09" w:rsidP="00E62A09">
      <w:pPr>
        <w:pStyle w:val="a4"/>
        <w:numPr>
          <w:ilvl w:val="0"/>
          <w:numId w:val="17"/>
        </w:numPr>
        <w:rPr>
          <w:rFonts w:asciiTheme="majorHAnsi" w:hAnsiTheme="majorHAnsi"/>
          <w:sz w:val="28"/>
          <w:szCs w:val="28"/>
        </w:rPr>
      </w:pPr>
      <w:r w:rsidRPr="0083526B">
        <w:rPr>
          <w:rFonts w:asciiTheme="majorHAnsi" w:hAnsiTheme="majorHAnsi"/>
          <w:sz w:val="28"/>
          <w:szCs w:val="28"/>
        </w:rPr>
        <w:t xml:space="preserve">Καθημερινή επιθεώρηση όλων των φωτιστικών σωμάτων και αντικατάσταση τυχόν καμένων λαμπτήρων τους ή άλλων μικρών εξαρτημάτων που είναι απαραίτητα για την καλή λειτουργία των φωτιστικών (πυκνωτές, </w:t>
      </w:r>
      <w:r w:rsidRPr="0083526B">
        <w:rPr>
          <w:rFonts w:asciiTheme="majorHAnsi" w:hAnsiTheme="majorHAnsi"/>
          <w:sz w:val="28"/>
          <w:szCs w:val="28"/>
          <w:lang w:val="en-US"/>
        </w:rPr>
        <w:t>starters</w:t>
      </w:r>
      <w:r w:rsidRPr="0083526B">
        <w:rPr>
          <w:rFonts w:asciiTheme="majorHAnsi" w:hAnsiTheme="majorHAnsi"/>
          <w:sz w:val="28"/>
          <w:szCs w:val="28"/>
        </w:rPr>
        <w:t>, μετασχηματιστές, κλπ._</w:t>
      </w:r>
    </w:p>
    <w:p w:rsidR="00E62A09" w:rsidRDefault="00E62A09" w:rsidP="00E62A09">
      <w:pPr>
        <w:pStyle w:val="a4"/>
        <w:numPr>
          <w:ilvl w:val="0"/>
          <w:numId w:val="17"/>
        </w:numPr>
        <w:rPr>
          <w:rFonts w:asciiTheme="majorHAnsi" w:hAnsiTheme="majorHAnsi"/>
          <w:sz w:val="28"/>
          <w:szCs w:val="28"/>
        </w:rPr>
      </w:pPr>
      <w:r w:rsidRPr="0083526B">
        <w:rPr>
          <w:rFonts w:asciiTheme="majorHAnsi" w:hAnsiTheme="majorHAnsi"/>
          <w:sz w:val="28"/>
          <w:szCs w:val="28"/>
        </w:rPr>
        <w:t xml:space="preserve">Αντικατάσταση ή αποκατάσταση καμένων ασφαλειών ηλεκτρικών πινάκων. Επιθεώρηση καλής λειτουργιάς πινάκων και </w:t>
      </w:r>
      <w:proofErr w:type="spellStart"/>
      <w:r w:rsidRPr="0083526B">
        <w:rPr>
          <w:rFonts w:asciiTheme="majorHAnsi" w:hAnsiTheme="majorHAnsi"/>
          <w:sz w:val="28"/>
          <w:szCs w:val="28"/>
        </w:rPr>
        <w:t>υποπινάκων</w:t>
      </w:r>
      <w:proofErr w:type="spellEnd"/>
      <w:r w:rsidRPr="0083526B">
        <w:rPr>
          <w:rFonts w:asciiTheme="majorHAnsi" w:hAnsiTheme="majorHAnsi"/>
          <w:sz w:val="28"/>
          <w:szCs w:val="28"/>
        </w:rPr>
        <w:t xml:space="preserve">, ήτοι επιμελημένος καθαρισμός τους από </w:t>
      </w:r>
      <w:proofErr w:type="spellStart"/>
      <w:r w:rsidRPr="0083526B">
        <w:rPr>
          <w:rFonts w:asciiTheme="majorHAnsi" w:hAnsiTheme="majorHAnsi"/>
          <w:sz w:val="28"/>
          <w:szCs w:val="28"/>
        </w:rPr>
        <w:t>σκόνηκ.λ.π</w:t>
      </w:r>
      <w:proofErr w:type="spellEnd"/>
      <w:r w:rsidRPr="0083526B">
        <w:rPr>
          <w:rFonts w:asciiTheme="majorHAnsi" w:hAnsiTheme="majorHAnsi"/>
          <w:sz w:val="28"/>
          <w:szCs w:val="28"/>
        </w:rPr>
        <w:t xml:space="preserve">., σύσφιξη ηλεκτρικών επαφών, έλεγχος ευαισθησίας υπαρχόντων </w:t>
      </w:r>
      <w:proofErr w:type="spellStart"/>
      <w:r w:rsidRPr="0083526B">
        <w:rPr>
          <w:rFonts w:asciiTheme="majorHAnsi" w:hAnsiTheme="majorHAnsi"/>
          <w:sz w:val="28"/>
          <w:szCs w:val="28"/>
        </w:rPr>
        <w:t>ρελέ</w:t>
      </w:r>
      <w:proofErr w:type="spellEnd"/>
      <w:r w:rsidRPr="0083526B">
        <w:rPr>
          <w:rFonts w:asciiTheme="majorHAnsi" w:hAnsiTheme="majorHAnsi"/>
          <w:sz w:val="28"/>
          <w:szCs w:val="28"/>
        </w:rPr>
        <w:t xml:space="preserve"> διαφυγής, αντικατάσταση </w:t>
      </w:r>
      <w:r w:rsidRPr="0083526B">
        <w:rPr>
          <w:rFonts w:asciiTheme="majorHAnsi" w:hAnsiTheme="majorHAnsi"/>
          <w:sz w:val="28"/>
          <w:szCs w:val="28"/>
        </w:rPr>
        <w:lastRenderedPageBreak/>
        <w:t>καμένων ενδεικτικών λυχνιών, έλεγχος και συμπλήρωση σήμανσης πινάκων, λίπανση με κατάλληλο σπρέι.</w:t>
      </w:r>
    </w:p>
    <w:p w:rsidR="00E62A09" w:rsidRPr="0083526B" w:rsidRDefault="00E62A09" w:rsidP="00E62A09">
      <w:pPr>
        <w:pStyle w:val="a4"/>
        <w:rPr>
          <w:rFonts w:asciiTheme="majorHAnsi" w:hAnsiTheme="majorHAnsi"/>
          <w:sz w:val="28"/>
          <w:szCs w:val="28"/>
        </w:rPr>
      </w:pPr>
    </w:p>
    <w:p w:rsidR="00E62A09" w:rsidRPr="0083526B" w:rsidRDefault="00E62A09" w:rsidP="00E62A09">
      <w:pPr>
        <w:pStyle w:val="a4"/>
        <w:numPr>
          <w:ilvl w:val="0"/>
          <w:numId w:val="17"/>
        </w:numPr>
        <w:rPr>
          <w:rFonts w:asciiTheme="majorHAnsi" w:hAnsiTheme="majorHAnsi"/>
          <w:sz w:val="28"/>
          <w:szCs w:val="28"/>
        </w:rPr>
      </w:pPr>
      <w:r w:rsidRPr="0083526B">
        <w:rPr>
          <w:rFonts w:asciiTheme="majorHAnsi" w:hAnsiTheme="majorHAnsi"/>
          <w:sz w:val="28"/>
          <w:szCs w:val="28"/>
        </w:rPr>
        <w:t>Επιθεώρηση και αποκατάσταση υπαρχόντων ρευματοδοτών και διακοπτών εφ’ όσον απαιτείται.</w:t>
      </w:r>
    </w:p>
    <w:p w:rsidR="00E62A09" w:rsidRPr="0083526B" w:rsidRDefault="00E62A09" w:rsidP="00E62A09">
      <w:pPr>
        <w:rPr>
          <w:rFonts w:asciiTheme="majorHAnsi" w:hAnsiTheme="majorHAnsi"/>
          <w:sz w:val="28"/>
          <w:szCs w:val="28"/>
        </w:rPr>
      </w:pPr>
    </w:p>
    <w:p w:rsidR="00E62A09" w:rsidRPr="00F0698C" w:rsidRDefault="00E62A09" w:rsidP="00E62A09">
      <w:pPr>
        <w:pStyle w:val="a4"/>
        <w:numPr>
          <w:ilvl w:val="0"/>
          <w:numId w:val="18"/>
        </w:numPr>
        <w:rPr>
          <w:rFonts w:asciiTheme="majorHAnsi" w:hAnsiTheme="majorHAnsi"/>
          <w:b/>
          <w:sz w:val="28"/>
          <w:szCs w:val="28"/>
        </w:rPr>
      </w:pPr>
      <w:r w:rsidRPr="00F0698C">
        <w:rPr>
          <w:rFonts w:asciiTheme="majorHAnsi" w:hAnsiTheme="majorHAnsi"/>
          <w:b/>
          <w:sz w:val="28"/>
          <w:szCs w:val="28"/>
        </w:rPr>
        <w:t>Δοκιμές και μετρήσεις (Εβδομαδιαία)</w:t>
      </w:r>
    </w:p>
    <w:p w:rsidR="00E62A09" w:rsidRPr="0083526B" w:rsidRDefault="00E62A09" w:rsidP="00E62A09">
      <w:pPr>
        <w:rPr>
          <w:rFonts w:asciiTheme="majorHAnsi" w:hAnsiTheme="majorHAnsi"/>
          <w:sz w:val="28"/>
          <w:szCs w:val="28"/>
        </w:rPr>
      </w:pPr>
      <w:r w:rsidRPr="0083526B">
        <w:rPr>
          <w:rFonts w:asciiTheme="majorHAnsi" w:hAnsiTheme="majorHAnsi"/>
          <w:sz w:val="28"/>
          <w:szCs w:val="28"/>
        </w:rPr>
        <w:t>Διενεργούνται από τον ηλεκτρολόγο της εγκατάστασης και επιβεβαιώνεται η σωστή λειτουργία των μέσων προστασίας της ηλεκτρικής εγκατάστασης.</w:t>
      </w:r>
    </w:p>
    <w:p w:rsidR="00E62A09" w:rsidRPr="0083526B" w:rsidRDefault="00E62A09" w:rsidP="00E62A09">
      <w:pPr>
        <w:pStyle w:val="a4"/>
        <w:numPr>
          <w:ilvl w:val="0"/>
          <w:numId w:val="19"/>
        </w:numPr>
        <w:rPr>
          <w:rFonts w:asciiTheme="majorHAnsi" w:hAnsiTheme="majorHAnsi"/>
          <w:sz w:val="28"/>
          <w:szCs w:val="28"/>
        </w:rPr>
      </w:pPr>
      <w:r w:rsidRPr="0083526B">
        <w:rPr>
          <w:rFonts w:asciiTheme="majorHAnsi" w:hAnsiTheme="majorHAnsi"/>
          <w:sz w:val="28"/>
          <w:szCs w:val="28"/>
        </w:rPr>
        <w:t>Μέτρηση της αντίστασης μόνωσης της ηλεκτρικής εγκατάστασης (εξαμηνιαία)</w:t>
      </w:r>
    </w:p>
    <w:p w:rsidR="00E62A09" w:rsidRPr="0083526B" w:rsidRDefault="00E62A09" w:rsidP="00E62A09">
      <w:pPr>
        <w:pStyle w:val="a4"/>
        <w:numPr>
          <w:ilvl w:val="0"/>
          <w:numId w:val="19"/>
        </w:numPr>
        <w:rPr>
          <w:rFonts w:asciiTheme="majorHAnsi" w:hAnsiTheme="majorHAnsi"/>
          <w:sz w:val="28"/>
          <w:szCs w:val="28"/>
        </w:rPr>
      </w:pPr>
      <w:r w:rsidRPr="0083526B">
        <w:rPr>
          <w:rFonts w:asciiTheme="majorHAnsi" w:hAnsiTheme="majorHAnsi"/>
          <w:sz w:val="28"/>
          <w:szCs w:val="28"/>
        </w:rPr>
        <w:t>Έλεγχος της διάταξης προστασίας διαφορικού ρεύματος.</w:t>
      </w:r>
    </w:p>
    <w:p w:rsidR="00E62A09" w:rsidRPr="0083526B" w:rsidRDefault="00E62A09" w:rsidP="00E62A09">
      <w:pPr>
        <w:tabs>
          <w:tab w:val="left" w:pos="990"/>
        </w:tabs>
        <w:jc w:val="both"/>
        <w:rPr>
          <w:rFonts w:asciiTheme="majorHAnsi" w:hAnsiTheme="majorHAnsi"/>
          <w:sz w:val="28"/>
          <w:szCs w:val="28"/>
        </w:rPr>
      </w:pPr>
      <w:r w:rsidRPr="0083526B">
        <w:rPr>
          <w:rFonts w:asciiTheme="majorHAnsi" w:hAnsiTheme="majorHAnsi"/>
          <w:sz w:val="28"/>
          <w:szCs w:val="28"/>
        </w:rPr>
        <w:t xml:space="preserve">Ο έλεγχος γίνεται πιέζοντας το </w:t>
      </w:r>
      <w:proofErr w:type="spellStart"/>
      <w:r w:rsidRPr="0083526B">
        <w:rPr>
          <w:rFonts w:asciiTheme="majorHAnsi" w:hAnsiTheme="majorHAnsi"/>
          <w:sz w:val="28"/>
          <w:szCs w:val="28"/>
        </w:rPr>
        <w:t>μπουτόν</w:t>
      </w:r>
      <w:proofErr w:type="spellEnd"/>
      <w:r w:rsidRPr="0083526B">
        <w:rPr>
          <w:rFonts w:asciiTheme="majorHAnsi" w:hAnsiTheme="majorHAnsi"/>
          <w:sz w:val="28"/>
          <w:szCs w:val="28"/>
        </w:rPr>
        <w:t xml:space="preserve"> </w:t>
      </w:r>
      <w:r w:rsidRPr="0083526B">
        <w:rPr>
          <w:rFonts w:asciiTheme="majorHAnsi" w:hAnsiTheme="majorHAnsi"/>
          <w:sz w:val="28"/>
          <w:szCs w:val="28"/>
          <w:lang w:val="en-US"/>
        </w:rPr>
        <w:t>test</w:t>
      </w:r>
      <w:r w:rsidRPr="0083526B">
        <w:rPr>
          <w:rFonts w:asciiTheme="majorHAnsi" w:hAnsiTheme="majorHAnsi"/>
          <w:sz w:val="28"/>
          <w:szCs w:val="28"/>
        </w:rPr>
        <w:t xml:space="preserve"> και εφόσον ο διακόπτης βρίσκεται υπό τάση. Ουσιαστικά πιέζοντας το </w:t>
      </w:r>
      <w:proofErr w:type="spellStart"/>
      <w:r w:rsidRPr="0083526B">
        <w:rPr>
          <w:rFonts w:asciiTheme="majorHAnsi" w:hAnsiTheme="majorHAnsi"/>
          <w:sz w:val="28"/>
          <w:szCs w:val="28"/>
        </w:rPr>
        <w:t>μπουτόν</w:t>
      </w:r>
      <w:proofErr w:type="spellEnd"/>
      <w:r w:rsidRPr="0083526B">
        <w:rPr>
          <w:rFonts w:asciiTheme="majorHAnsi" w:hAnsiTheme="majorHAnsi"/>
          <w:sz w:val="28"/>
          <w:szCs w:val="28"/>
        </w:rPr>
        <w:t xml:space="preserve"> ελέγχου, δημιουργούμε μια κατάσταση τεχνητής διαρροής. Σε κάθε τέτοια περίπτωση δοκιμής, πρέπει να έχουμε απόζευξη του διακόπτη. Εάν αυτό δεν συμβεί, σημαίνει ότι ο διακόπτης δεν λειτουργεί σωστά και συνεπώς δεν μας προστατεύει από τον κίνδυνο της ηλεκτροπληξίας.</w:t>
      </w:r>
    </w:p>
    <w:p w:rsidR="00E62A09" w:rsidRDefault="00E62A09" w:rsidP="00E62A09">
      <w:pPr>
        <w:tabs>
          <w:tab w:val="left" w:pos="990"/>
        </w:tabs>
        <w:ind w:right="-58"/>
        <w:jc w:val="both"/>
        <w:rPr>
          <w:rFonts w:asciiTheme="majorHAnsi" w:hAnsiTheme="majorHAnsi"/>
          <w:b/>
          <w:sz w:val="28"/>
        </w:rPr>
      </w:pPr>
    </w:p>
    <w:p w:rsidR="00E62A09" w:rsidRDefault="00E62A09" w:rsidP="00E62A09">
      <w:pPr>
        <w:tabs>
          <w:tab w:val="left" w:pos="990"/>
        </w:tabs>
        <w:ind w:right="-58"/>
        <w:jc w:val="both"/>
        <w:rPr>
          <w:rFonts w:asciiTheme="majorHAnsi" w:hAnsiTheme="majorHAnsi"/>
          <w:b/>
          <w:sz w:val="28"/>
        </w:rPr>
      </w:pPr>
    </w:p>
    <w:p w:rsidR="00E62A09" w:rsidRDefault="00E62A09" w:rsidP="00E62A09">
      <w:pPr>
        <w:tabs>
          <w:tab w:val="left" w:pos="990"/>
        </w:tabs>
        <w:ind w:right="-58"/>
        <w:jc w:val="both"/>
        <w:rPr>
          <w:rFonts w:asciiTheme="majorHAnsi" w:hAnsiTheme="majorHAnsi"/>
          <w:b/>
          <w:sz w:val="28"/>
        </w:rPr>
      </w:pPr>
    </w:p>
    <w:p w:rsidR="00E62A09" w:rsidRDefault="00E62A09" w:rsidP="00E62A09">
      <w:pPr>
        <w:tabs>
          <w:tab w:val="left" w:pos="990"/>
        </w:tabs>
        <w:ind w:right="-58"/>
        <w:jc w:val="both"/>
        <w:rPr>
          <w:rFonts w:asciiTheme="majorHAnsi" w:hAnsiTheme="majorHAnsi"/>
          <w:b/>
          <w:sz w:val="28"/>
        </w:rPr>
      </w:pPr>
    </w:p>
    <w:p w:rsidR="00E62A09" w:rsidRDefault="00E62A09" w:rsidP="00E62A09">
      <w:pPr>
        <w:tabs>
          <w:tab w:val="left" w:pos="990"/>
        </w:tabs>
        <w:ind w:right="-58"/>
        <w:jc w:val="both"/>
        <w:rPr>
          <w:rFonts w:asciiTheme="majorHAnsi" w:hAnsiTheme="majorHAnsi"/>
          <w:b/>
          <w:sz w:val="28"/>
        </w:rPr>
      </w:pPr>
    </w:p>
    <w:p w:rsidR="00E62A09" w:rsidRDefault="00E62A09" w:rsidP="00E62A09">
      <w:pPr>
        <w:tabs>
          <w:tab w:val="left" w:pos="990"/>
        </w:tabs>
        <w:ind w:right="-58"/>
        <w:jc w:val="both"/>
        <w:rPr>
          <w:rFonts w:asciiTheme="majorHAnsi" w:hAnsiTheme="majorHAnsi"/>
          <w:b/>
          <w:sz w:val="28"/>
        </w:rPr>
      </w:pPr>
    </w:p>
    <w:p w:rsidR="00E62A09" w:rsidRDefault="00E62A09" w:rsidP="00E62A09">
      <w:pPr>
        <w:tabs>
          <w:tab w:val="left" w:pos="990"/>
        </w:tabs>
        <w:ind w:right="-58"/>
        <w:jc w:val="both"/>
        <w:rPr>
          <w:rFonts w:asciiTheme="majorHAnsi" w:hAnsiTheme="majorHAnsi"/>
          <w:b/>
          <w:sz w:val="28"/>
        </w:rPr>
      </w:pPr>
    </w:p>
    <w:p w:rsidR="00E62A09" w:rsidRDefault="00E62A09" w:rsidP="00E62A09">
      <w:pPr>
        <w:tabs>
          <w:tab w:val="left" w:pos="990"/>
        </w:tabs>
        <w:ind w:right="-58"/>
        <w:jc w:val="both"/>
        <w:rPr>
          <w:rFonts w:asciiTheme="majorHAnsi" w:hAnsiTheme="majorHAnsi"/>
          <w:b/>
          <w:sz w:val="28"/>
        </w:rPr>
      </w:pPr>
    </w:p>
    <w:p w:rsidR="00E62A09" w:rsidRDefault="00E62A09" w:rsidP="00E62A09">
      <w:pPr>
        <w:tabs>
          <w:tab w:val="left" w:pos="990"/>
        </w:tabs>
        <w:ind w:right="-58"/>
        <w:jc w:val="both"/>
        <w:rPr>
          <w:rFonts w:asciiTheme="majorHAnsi" w:hAnsiTheme="majorHAnsi"/>
          <w:b/>
          <w:sz w:val="28"/>
        </w:rPr>
      </w:pPr>
    </w:p>
    <w:p w:rsidR="00E62A09" w:rsidRDefault="00E62A09" w:rsidP="00E62A09">
      <w:pPr>
        <w:tabs>
          <w:tab w:val="left" w:pos="990"/>
        </w:tabs>
        <w:ind w:right="-58"/>
        <w:jc w:val="both"/>
        <w:rPr>
          <w:rFonts w:asciiTheme="majorHAnsi" w:hAnsiTheme="majorHAnsi"/>
          <w:b/>
          <w:sz w:val="28"/>
        </w:rPr>
      </w:pPr>
    </w:p>
    <w:p w:rsidR="00E62A09" w:rsidRDefault="00E62A09" w:rsidP="00E62A09">
      <w:pPr>
        <w:jc w:val="both"/>
        <w:rPr>
          <w:rFonts w:asciiTheme="majorHAnsi" w:hAnsiTheme="majorHAnsi"/>
          <w:b/>
          <w:sz w:val="36"/>
          <w:u w:val="single"/>
        </w:rPr>
      </w:pPr>
      <w:r>
        <w:rPr>
          <w:rFonts w:asciiTheme="majorHAnsi" w:hAnsiTheme="majorHAnsi"/>
          <w:b/>
          <w:sz w:val="36"/>
          <w:u w:val="single"/>
        </w:rPr>
        <w:lastRenderedPageBreak/>
        <w:t>Κεφάλαιο 4</w:t>
      </w:r>
    </w:p>
    <w:p w:rsidR="00E62A09" w:rsidRPr="0098420F" w:rsidRDefault="00E62A09" w:rsidP="00E62A09">
      <w:pPr>
        <w:jc w:val="both"/>
        <w:rPr>
          <w:rFonts w:asciiTheme="majorHAnsi" w:hAnsiTheme="majorHAnsi" w:cs="Arial"/>
          <w:b/>
          <w:sz w:val="32"/>
        </w:rPr>
      </w:pPr>
      <w:r w:rsidRPr="00E95BEA">
        <w:rPr>
          <w:rFonts w:asciiTheme="majorHAnsi" w:hAnsiTheme="majorHAnsi" w:cs="Arial"/>
          <w:b/>
          <w:sz w:val="32"/>
        </w:rPr>
        <w:t>ΕΚΤΙΜΗΣΗ  ΕΠΑΓΓΕΛΜΑΤΙΚΟΥ ΚΙΝΔΥΝΟΥ</w:t>
      </w:r>
    </w:p>
    <w:p w:rsidR="00E62A09" w:rsidRDefault="00E62A09" w:rsidP="00E62A09">
      <w:pPr>
        <w:pStyle w:val="a4"/>
        <w:numPr>
          <w:ilvl w:val="0"/>
          <w:numId w:val="12"/>
        </w:numPr>
        <w:ind w:left="284" w:hanging="284"/>
        <w:jc w:val="both"/>
        <w:rPr>
          <w:rFonts w:asciiTheme="majorHAnsi" w:hAnsiTheme="majorHAnsi"/>
          <w:b/>
          <w:sz w:val="28"/>
        </w:rPr>
      </w:pPr>
      <w:r w:rsidRPr="0098420F">
        <w:rPr>
          <w:rFonts w:asciiTheme="majorHAnsi" w:hAnsiTheme="majorHAnsi"/>
          <w:b/>
          <w:sz w:val="28"/>
        </w:rPr>
        <w:t>Έντυπα Εκτίμησης Κινδύνου</w:t>
      </w:r>
    </w:p>
    <w:p w:rsidR="00E62A09" w:rsidRDefault="00E62A09" w:rsidP="00E62A09">
      <w:pPr>
        <w:pStyle w:val="a4"/>
        <w:ind w:left="284"/>
        <w:jc w:val="both"/>
        <w:rPr>
          <w:rFonts w:asciiTheme="majorHAnsi" w:hAnsiTheme="majorHAnsi"/>
          <w:b/>
          <w:sz w:val="28"/>
        </w:rPr>
      </w:pPr>
    </w:p>
    <w:p w:rsidR="00E62A09" w:rsidRDefault="00E62A09" w:rsidP="00E62A09">
      <w:pPr>
        <w:tabs>
          <w:tab w:val="left" w:pos="990"/>
        </w:tabs>
        <w:ind w:right="-58"/>
        <w:jc w:val="both"/>
        <w:rPr>
          <w:rFonts w:asciiTheme="majorHAnsi" w:hAnsiTheme="majorHAnsi"/>
          <w:sz w:val="28"/>
        </w:rPr>
      </w:pPr>
      <w:r>
        <w:rPr>
          <w:rFonts w:asciiTheme="majorHAnsi" w:hAnsiTheme="majorHAnsi"/>
          <w:sz w:val="28"/>
        </w:rPr>
        <w:t>Παρακάτω παρουσιάζονται τα έντυπα αναγνώρισης και εκτίμησης κινδύνου για κάθε μία από τις 4 θέσεις.</w:t>
      </w:r>
    </w:p>
    <w:p w:rsidR="00E62A09" w:rsidRDefault="00E62A09" w:rsidP="00E62A09">
      <w:pPr>
        <w:tabs>
          <w:tab w:val="left" w:pos="990"/>
        </w:tabs>
        <w:ind w:right="-58"/>
        <w:jc w:val="both"/>
        <w:rPr>
          <w:rFonts w:asciiTheme="majorHAnsi" w:hAnsiTheme="majorHAnsi"/>
          <w:sz w:val="28"/>
        </w:rPr>
      </w:pPr>
      <w:r>
        <w:rPr>
          <w:rFonts w:asciiTheme="majorHAnsi" w:hAnsiTheme="majorHAnsi"/>
          <w:sz w:val="28"/>
        </w:rPr>
        <w:t>Δηλαδή για κάθε θέση εργασίας παρουσιάζονται τα εξής έντυπα</w:t>
      </w:r>
    </w:p>
    <w:p w:rsidR="00E62A09" w:rsidRDefault="00E62A09" w:rsidP="00E62A09">
      <w:pPr>
        <w:pStyle w:val="a4"/>
        <w:numPr>
          <w:ilvl w:val="0"/>
          <w:numId w:val="20"/>
        </w:numPr>
        <w:tabs>
          <w:tab w:val="left" w:pos="990"/>
        </w:tabs>
        <w:ind w:right="-58"/>
        <w:jc w:val="both"/>
        <w:rPr>
          <w:rFonts w:asciiTheme="majorHAnsi" w:hAnsiTheme="majorHAnsi"/>
          <w:sz w:val="28"/>
        </w:rPr>
      </w:pPr>
      <w:r>
        <w:rPr>
          <w:rFonts w:asciiTheme="majorHAnsi" w:hAnsiTheme="majorHAnsi"/>
          <w:sz w:val="28"/>
        </w:rPr>
        <w:t>Έντυπο Αναγνώρισης Κινδύνου</w:t>
      </w:r>
    </w:p>
    <w:p w:rsidR="00E62A09" w:rsidRDefault="00E62A09" w:rsidP="00E62A09">
      <w:pPr>
        <w:pStyle w:val="a4"/>
        <w:numPr>
          <w:ilvl w:val="0"/>
          <w:numId w:val="20"/>
        </w:numPr>
        <w:tabs>
          <w:tab w:val="left" w:pos="990"/>
        </w:tabs>
        <w:ind w:right="-58"/>
        <w:jc w:val="both"/>
        <w:rPr>
          <w:rFonts w:asciiTheme="majorHAnsi" w:hAnsiTheme="majorHAnsi"/>
          <w:sz w:val="28"/>
        </w:rPr>
      </w:pPr>
      <w:r>
        <w:rPr>
          <w:rFonts w:asciiTheme="majorHAnsi" w:hAnsiTheme="majorHAnsi"/>
          <w:sz w:val="28"/>
        </w:rPr>
        <w:t>Έντυπο Εκτίμησης Κινδύνου Θανατηφόρου τραυματισμού</w:t>
      </w:r>
    </w:p>
    <w:p w:rsidR="00E62A09" w:rsidRDefault="00E62A09" w:rsidP="00E62A09">
      <w:pPr>
        <w:pStyle w:val="a4"/>
        <w:numPr>
          <w:ilvl w:val="0"/>
          <w:numId w:val="20"/>
        </w:numPr>
        <w:tabs>
          <w:tab w:val="left" w:pos="990"/>
        </w:tabs>
        <w:ind w:right="-58"/>
        <w:jc w:val="both"/>
        <w:rPr>
          <w:rFonts w:asciiTheme="majorHAnsi" w:hAnsiTheme="majorHAnsi"/>
          <w:sz w:val="28"/>
        </w:rPr>
      </w:pPr>
      <w:r>
        <w:rPr>
          <w:rFonts w:asciiTheme="majorHAnsi" w:hAnsiTheme="majorHAnsi"/>
          <w:sz w:val="28"/>
        </w:rPr>
        <w:t>Έντυπο Εκτίμησης Κινδύνου Σοβαρού τραυματισμού</w:t>
      </w:r>
    </w:p>
    <w:p w:rsidR="00E62A09" w:rsidRDefault="00E62A09" w:rsidP="00E62A09">
      <w:pPr>
        <w:pStyle w:val="a4"/>
        <w:numPr>
          <w:ilvl w:val="0"/>
          <w:numId w:val="20"/>
        </w:numPr>
        <w:tabs>
          <w:tab w:val="left" w:pos="990"/>
        </w:tabs>
        <w:ind w:right="-58"/>
        <w:jc w:val="both"/>
        <w:rPr>
          <w:rFonts w:asciiTheme="majorHAnsi" w:hAnsiTheme="majorHAnsi"/>
          <w:sz w:val="28"/>
        </w:rPr>
      </w:pPr>
      <w:r>
        <w:rPr>
          <w:rFonts w:asciiTheme="majorHAnsi" w:hAnsiTheme="majorHAnsi"/>
          <w:sz w:val="28"/>
        </w:rPr>
        <w:t>Έντυπο Εκτίμησης Κινδύνου Ελαφρύ τραυματισμού</w:t>
      </w:r>
    </w:p>
    <w:p w:rsidR="00E62A09" w:rsidRPr="003D0618" w:rsidRDefault="00E62A09" w:rsidP="00E62A09">
      <w:pPr>
        <w:pStyle w:val="a4"/>
        <w:numPr>
          <w:ilvl w:val="0"/>
          <w:numId w:val="20"/>
        </w:numPr>
        <w:tabs>
          <w:tab w:val="left" w:pos="990"/>
        </w:tabs>
        <w:ind w:right="-58"/>
        <w:jc w:val="both"/>
        <w:rPr>
          <w:rFonts w:asciiTheme="majorHAnsi" w:hAnsiTheme="majorHAnsi"/>
          <w:sz w:val="28"/>
        </w:rPr>
      </w:pPr>
      <w:r>
        <w:rPr>
          <w:rFonts w:asciiTheme="majorHAnsi" w:hAnsiTheme="majorHAnsi"/>
          <w:sz w:val="28"/>
        </w:rPr>
        <w:t xml:space="preserve"> Έντυπο συνολικής επικινδυνότητας θέσης εργασίας και προτάσεων</w:t>
      </w:r>
    </w:p>
    <w:p w:rsidR="00E62A09" w:rsidRPr="00820D83" w:rsidRDefault="00E62A09" w:rsidP="00E62A09">
      <w:pPr>
        <w:pStyle w:val="a4"/>
        <w:tabs>
          <w:tab w:val="left" w:pos="990"/>
        </w:tabs>
        <w:ind w:left="360" w:right="-1050"/>
        <w:jc w:val="both"/>
        <w:rPr>
          <w:rFonts w:asciiTheme="majorHAnsi" w:hAnsiTheme="majorHAnsi"/>
          <w:sz w:val="28"/>
        </w:rPr>
      </w:pPr>
    </w:p>
    <w:tbl>
      <w:tblPr>
        <w:tblW w:w="0" w:type="auto"/>
        <w:tblInd w:w="5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tblPr>
      <w:tblGrid>
        <w:gridCol w:w="458"/>
        <w:gridCol w:w="443"/>
        <w:gridCol w:w="1202"/>
        <w:gridCol w:w="500"/>
        <w:gridCol w:w="1299"/>
        <w:gridCol w:w="1918"/>
        <w:gridCol w:w="492"/>
        <w:gridCol w:w="492"/>
        <w:gridCol w:w="446"/>
        <w:gridCol w:w="538"/>
        <w:gridCol w:w="676"/>
      </w:tblGrid>
      <w:tr w:rsidR="007344EF" w:rsidRPr="007344EF" w:rsidTr="008F77BE">
        <w:trPr>
          <w:trHeight w:val="555"/>
        </w:trPr>
        <w:tc>
          <w:tcPr>
            <w:tcW w:w="8464" w:type="dxa"/>
            <w:gridSpan w:val="11"/>
            <w:shd w:val="clear" w:color="auto" w:fill="auto"/>
            <w:noWrap/>
            <w:vAlign w:val="bottom"/>
            <w:hideMark/>
          </w:tcPr>
          <w:p w:rsidR="007344EF" w:rsidRPr="007344EF" w:rsidRDefault="007344EF" w:rsidP="007344EF">
            <w:pPr>
              <w:spacing w:after="0" w:line="240" w:lineRule="auto"/>
              <w:jc w:val="center"/>
              <w:rPr>
                <w:rFonts w:ascii="Arial" w:eastAsia="Times New Roman" w:hAnsi="Arial" w:cs="Arial"/>
                <w:sz w:val="24"/>
                <w:szCs w:val="24"/>
                <w:u w:val="single"/>
                <w:lang w:eastAsia="el-GR"/>
              </w:rPr>
            </w:pPr>
            <w:bookmarkStart w:id="1" w:name="RANGE!A1:L24"/>
            <w:r w:rsidRPr="007344EF">
              <w:rPr>
                <w:rFonts w:ascii="Arial" w:eastAsia="Times New Roman" w:hAnsi="Arial" w:cs="Arial"/>
                <w:sz w:val="24"/>
                <w:szCs w:val="24"/>
                <w:u w:val="single"/>
                <w:lang w:eastAsia="el-GR"/>
              </w:rPr>
              <w:t>ΕΝΤΥΠΟ ΕΚΤΙΜΗΣΗΣ ΚΙΝΔΥΝΟΥ</w:t>
            </w:r>
            <w:bookmarkEnd w:id="1"/>
          </w:p>
        </w:tc>
      </w:tr>
      <w:tr w:rsidR="007344EF" w:rsidRPr="007344EF" w:rsidTr="008F77BE">
        <w:trPr>
          <w:trHeight w:val="555"/>
        </w:trPr>
        <w:tc>
          <w:tcPr>
            <w:tcW w:w="3902" w:type="dxa"/>
            <w:gridSpan w:val="5"/>
            <w:shd w:val="clear" w:color="auto" w:fill="auto"/>
            <w:vAlign w:val="center"/>
            <w:hideMark/>
          </w:tcPr>
          <w:p w:rsidR="007344EF" w:rsidRPr="007344EF" w:rsidRDefault="007344EF" w:rsidP="007344EF">
            <w:pPr>
              <w:spacing w:after="0" w:line="240" w:lineRule="auto"/>
              <w:rPr>
                <w:rFonts w:ascii="Arial" w:eastAsia="Times New Roman" w:hAnsi="Arial" w:cs="Arial"/>
                <w:b/>
                <w:bCs/>
                <w:sz w:val="24"/>
                <w:szCs w:val="24"/>
                <w:lang w:eastAsia="el-GR"/>
              </w:rPr>
            </w:pPr>
            <w:r w:rsidRPr="007344EF">
              <w:rPr>
                <w:rFonts w:ascii="Arial" w:eastAsia="Times New Roman" w:hAnsi="Arial" w:cs="Arial"/>
                <w:b/>
                <w:bCs/>
                <w:sz w:val="24"/>
                <w:szCs w:val="24"/>
                <w:lang w:eastAsia="el-GR"/>
              </w:rPr>
              <w:t>TΜΗΜΑ : Ανελκύσεις</w:t>
            </w:r>
          </w:p>
        </w:tc>
        <w:tc>
          <w:tcPr>
            <w:tcW w:w="1918" w:type="dxa"/>
            <w:shd w:val="clear" w:color="auto" w:fill="auto"/>
            <w:noWrap/>
            <w:vAlign w:val="bottom"/>
            <w:hideMark/>
          </w:tcPr>
          <w:p w:rsidR="007344EF" w:rsidRPr="007344EF" w:rsidRDefault="007344EF" w:rsidP="007344EF">
            <w:pPr>
              <w:spacing w:after="0" w:line="240" w:lineRule="auto"/>
              <w:jc w:val="right"/>
              <w:rPr>
                <w:rFonts w:ascii="Arial" w:eastAsia="Times New Roman" w:hAnsi="Arial" w:cs="Arial"/>
                <w:b/>
                <w:bCs/>
                <w:sz w:val="24"/>
                <w:szCs w:val="24"/>
                <w:lang w:eastAsia="el-GR"/>
              </w:rPr>
            </w:pPr>
            <w:r w:rsidRPr="007344EF">
              <w:rPr>
                <w:rFonts w:ascii="Arial" w:eastAsia="Times New Roman" w:hAnsi="Arial" w:cs="Arial"/>
                <w:b/>
                <w:bCs/>
                <w:sz w:val="24"/>
                <w:szCs w:val="24"/>
                <w:lang w:eastAsia="el-GR"/>
              </w:rPr>
              <w:t>ΘΕΣΗ :</w:t>
            </w:r>
          </w:p>
        </w:tc>
        <w:tc>
          <w:tcPr>
            <w:tcW w:w="2644" w:type="dxa"/>
            <w:gridSpan w:val="5"/>
            <w:shd w:val="clear" w:color="auto" w:fill="auto"/>
            <w:noWrap/>
            <w:vAlign w:val="bottom"/>
            <w:hideMark/>
          </w:tcPr>
          <w:p w:rsidR="007344EF" w:rsidRPr="007344EF" w:rsidRDefault="007344EF" w:rsidP="007344EF">
            <w:pPr>
              <w:spacing w:after="0" w:line="240" w:lineRule="auto"/>
              <w:rPr>
                <w:rFonts w:ascii="Arial" w:eastAsia="Times New Roman" w:hAnsi="Arial" w:cs="Arial"/>
                <w:b/>
                <w:bCs/>
                <w:sz w:val="24"/>
                <w:szCs w:val="24"/>
                <w:lang w:eastAsia="el-GR"/>
              </w:rPr>
            </w:pPr>
            <w:r w:rsidRPr="007344EF">
              <w:rPr>
                <w:rFonts w:ascii="Arial" w:eastAsia="Times New Roman" w:hAnsi="Arial" w:cs="Arial"/>
                <w:b/>
                <w:bCs/>
                <w:sz w:val="24"/>
                <w:szCs w:val="24"/>
                <w:lang w:eastAsia="el-GR"/>
              </w:rPr>
              <w:t>1</w:t>
            </w:r>
          </w:p>
        </w:tc>
      </w:tr>
      <w:tr w:rsidR="007344EF" w:rsidRPr="007344EF" w:rsidTr="008F77BE">
        <w:trPr>
          <w:trHeight w:val="705"/>
        </w:trPr>
        <w:tc>
          <w:tcPr>
            <w:tcW w:w="3902" w:type="dxa"/>
            <w:gridSpan w:val="5"/>
            <w:shd w:val="clear" w:color="auto" w:fill="auto"/>
            <w:vAlign w:val="bottom"/>
            <w:hideMark/>
          </w:tcPr>
          <w:p w:rsidR="007344EF" w:rsidRPr="007344EF" w:rsidRDefault="007344EF" w:rsidP="007344EF">
            <w:pPr>
              <w:spacing w:after="0" w:line="240" w:lineRule="auto"/>
              <w:rPr>
                <w:rFonts w:ascii="Arial" w:eastAsia="Times New Roman" w:hAnsi="Arial" w:cs="Arial"/>
                <w:b/>
                <w:bCs/>
                <w:sz w:val="24"/>
                <w:szCs w:val="24"/>
                <w:lang w:eastAsia="el-GR"/>
              </w:rPr>
            </w:pPr>
            <w:r w:rsidRPr="007344EF">
              <w:rPr>
                <w:rFonts w:ascii="Arial" w:eastAsia="Times New Roman" w:hAnsi="Arial" w:cs="Arial"/>
                <w:b/>
                <w:bCs/>
                <w:sz w:val="24"/>
                <w:szCs w:val="24"/>
                <w:lang w:eastAsia="el-GR"/>
              </w:rPr>
              <w:t xml:space="preserve">ΕΙΔΙΚΟΤΗΤΑ : Υπεύθυνος </w:t>
            </w:r>
            <w:proofErr w:type="spellStart"/>
            <w:r w:rsidRPr="007344EF">
              <w:rPr>
                <w:rFonts w:ascii="Arial" w:eastAsia="Times New Roman" w:hAnsi="Arial" w:cs="Arial"/>
                <w:b/>
                <w:bCs/>
                <w:sz w:val="24"/>
                <w:szCs w:val="24"/>
                <w:lang w:eastAsia="el-GR"/>
              </w:rPr>
              <w:t>Ανελκυσης</w:t>
            </w:r>
            <w:proofErr w:type="spellEnd"/>
            <w:r w:rsidRPr="007344EF">
              <w:rPr>
                <w:rFonts w:ascii="Arial" w:eastAsia="Times New Roman" w:hAnsi="Arial" w:cs="Arial"/>
                <w:b/>
                <w:bCs/>
                <w:sz w:val="24"/>
                <w:szCs w:val="24"/>
                <w:lang w:eastAsia="el-GR"/>
              </w:rPr>
              <w:t xml:space="preserve">, Μεταφοράς, Στήριξης, </w:t>
            </w:r>
            <w:proofErr w:type="spellStart"/>
            <w:r w:rsidRPr="007344EF">
              <w:rPr>
                <w:rFonts w:ascii="Arial" w:eastAsia="Times New Roman" w:hAnsi="Arial" w:cs="Arial"/>
                <w:b/>
                <w:bCs/>
                <w:sz w:val="24"/>
                <w:szCs w:val="24"/>
                <w:lang w:eastAsia="el-GR"/>
              </w:rPr>
              <w:t>Καθέλκισης</w:t>
            </w:r>
            <w:proofErr w:type="spellEnd"/>
          </w:p>
        </w:tc>
        <w:tc>
          <w:tcPr>
            <w:tcW w:w="1918" w:type="dxa"/>
            <w:shd w:val="clear" w:color="auto" w:fill="auto"/>
            <w:noWrap/>
            <w:vAlign w:val="bottom"/>
            <w:hideMark/>
          </w:tcPr>
          <w:p w:rsidR="007344EF" w:rsidRPr="007344EF" w:rsidRDefault="007344EF" w:rsidP="007344EF">
            <w:pPr>
              <w:spacing w:after="0" w:line="240" w:lineRule="auto"/>
              <w:jc w:val="right"/>
              <w:rPr>
                <w:rFonts w:ascii="Arial" w:eastAsia="Times New Roman" w:hAnsi="Arial" w:cs="Arial"/>
                <w:b/>
                <w:bCs/>
                <w:sz w:val="24"/>
                <w:szCs w:val="24"/>
                <w:lang w:eastAsia="el-GR"/>
              </w:rPr>
            </w:pPr>
            <w:r w:rsidRPr="007344EF">
              <w:rPr>
                <w:rFonts w:ascii="Arial" w:eastAsia="Times New Roman" w:hAnsi="Arial" w:cs="Arial"/>
                <w:b/>
                <w:bCs/>
                <w:sz w:val="24"/>
                <w:szCs w:val="24"/>
                <w:lang w:eastAsia="el-GR"/>
              </w:rPr>
              <w:t>ΚΩΔΙΚΟΣ ΕΙΔΙΚ. :</w:t>
            </w:r>
          </w:p>
        </w:tc>
        <w:tc>
          <w:tcPr>
            <w:tcW w:w="2644" w:type="dxa"/>
            <w:gridSpan w:val="5"/>
            <w:shd w:val="clear" w:color="auto" w:fill="auto"/>
            <w:noWrap/>
            <w:vAlign w:val="bottom"/>
            <w:hideMark/>
          </w:tcPr>
          <w:p w:rsidR="007344EF" w:rsidRPr="007344EF" w:rsidRDefault="007344EF" w:rsidP="007344EF">
            <w:pPr>
              <w:spacing w:after="0" w:line="240" w:lineRule="auto"/>
              <w:rPr>
                <w:rFonts w:ascii="Arial" w:eastAsia="Times New Roman" w:hAnsi="Arial" w:cs="Arial"/>
                <w:b/>
                <w:bCs/>
                <w:sz w:val="24"/>
                <w:szCs w:val="24"/>
                <w:lang w:eastAsia="el-GR"/>
              </w:rPr>
            </w:pPr>
            <w:r w:rsidRPr="007344EF">
              <w:rPr>
                <w:rFonts w:ascii="Arial" w:eastAsia="Times New Roman" w:hAnsi="Arial" w:cs="Arial"/>
                <w:b/>
                <w:bCs/>
                <w:sz w:val="24"/>
                <w:szCs w:val="24"/>
                <w:lang w:eastAsia="el-GR"/>
              </w:rPr>
              <w:t> </w:t>
            </w:r>
          </w:p>
        </w:tc>
      </w:tr>
      <w:tr w:rsidR="008F77BE" w:rsidRPr="007344EF" w:rsidTr="008F77BE">
        <w:trPr>
          <w:trHeight w:val="555"/>
        </w:trPr>
        <w:tc>
          <w:tcPr>
            <w:tcW w:w="2103" w:type="dxa"/>
            <w:gridSpan w:val="3"/>
            <w:vMerge w:val="restart"/>
            <w:shd w:val="clear" w:color="000000" w:fill="969696"/>
            <w:vAlign w:val="center"/>
            <w:hideMark/>
          </w:tcPr>
          <w:p w:rsidR="007344EF" w:rsidRPr="007344EF" w:rsidRDefault="007344EF" w:rsidP="007344EF">
            <w:pPr>
              <w:spacing w:after="0" w:line="240" w:lineRule="auto"/>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ΒΛΑΠΤΙΚΟΙ ΠΑΡΑΓΟΝΤΕΣ</w:t>
            </w:r>
          </w:p>
        </w:tc>
        <w:tc>
          <w:tcPr>
            <w:tcW w:w="500" w:type="dxa"/>
            <w:vMerge w:val="restart"/>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Α/Α</w:t>
            </w:r>
          </w:p>
        </w:tc>
        <w:tc>
          <w:tcPr>
            <w:tcW w:w="1299" w:type="dxa"/>
            <w:vMerge w:val="restart"/>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ΑΝΑΓΝΩΡΙΣΗ ΚΙΝΔΥΝΟΥ</w:t>
            </w:r>
          </w:p>
        </w:tc>
        <w:tc>
          <w:tcPr>
            <w:tcW w:w="1918" w:type="dxa"/>
            <w:vMerge w:val="restart"/>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ΠΗΓΕΣ ΚΙΝΔΥΝΟΥ/ ΑΙΤΙΕΣ</w:t>
            </w:r>
          </w:p>
        </w:tc>
        <w:tc>
          <w:tcPr>
            <w:tcW w:w="2644" w:type="dxa"/>
            <w:gridSpan w:val="5"/>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 xml:space="preserve">ΕΚΤΙΜΗΣΗ ΚΙΝΔΥΝΟΥ      </w:t>
            </w:r>
            <w:proofErr w:type="spellStart"/>
            <w:r w:rsidRPr="007344EF">
              <w:rPr>
                <w:rFonts w:ascii="Arial Narrow" w:eastAsia="Times New Roman" w:hAnsi="Arial Narrow" w:cs="Arial"/>
                <w:b/>
                <w:bCs/>
                <w:sz w:val="24"/>
                <w:szCs w:val="24"/>
                <w:lang w:eastAsia="el-GR"/>
              </w:rPr>
              <w:t>C</w:t>
            </w:r>
            <w:r w:rsidRPr="007344EF">
              <w:rPr>
                <w:rFonts w:ascii="Arial Narrow" w:eastAsia="Times New Roman" w:hAnsi="Arial Narrow" w:cs="Arial"/>
                <w:b/>
                <w:bCs/>
                <w:sz w:val="24"/>
                <w:szCs w:val="24"/>
                <w:vertAlign w:val="subscript"/>
                <w:lang w:eastAsia="el-GR"/>
              </w:rPr>
              <w:t>lethal</w:t>
            </w:r>
            <w:proofErr w:type="spellEnd"/>
            <w:r w:rsidRPr="007344EF">
              <w:rPr>
                <w:rFonts w:ascii="Arial Narrow" w:eastAsia="Times New Roman" w:hAnsi="Arial Narrow" w:cs="Arial"/>
                <w:b/>
                <w:bCs/>
                <w:sz w:val="24"/>
                <w:szCs w:val="24"/>
                <w:lang w:eastAsia="el-GR"/>
              </w:rPr>
              <w:t xml:space="preserve"> = 10</w:t>
            </w:r>
          </w:p>
        </w:tc>
      </w:tr>
      <w:tr w:rsidR="007344EF" w:rsidRPr="007344EF" w:rsidTr="008F77BE">
        <w:trPr>
          <w:trHeight w:val="405"/>
        </w:trPr>
        <w:tc>
          <w:tcPr>
            <w:tcW w:w="2103" w:type="dxa"/>
            <w:gridSpan w:val="3"/>
            <w:vMerge/>
            <w:vAlign w:val="center"/>
            <w:hideMark/>
          </w:tcPr>
          <w:p w:rsidR="007344EF" w:rsidRPr="007344EF" w:rsidRDefault="007344EF" w:rsidP="007344EF">
            <w:pPr>
              <w:spacing w:after="0" w:line="240" w:lineRule="auto"/>
              <w:rPr>
                <w:rFonts w:ascii="Arial Narrow" w:eastAsia="Times New Roman" w:hAnsi="Arial Narrow" w:cs="Arial"/>
                <w:b/>
                <w:bCs/>
                <w:sz w:val="24"/>
                <w:szCs w:val="24"/>
                <w:lang w:eastAsia="el-GR"/>
              </w:rPr>
            </w:pPr>
          </w:p>
        </w:tc>
        <w:tc>
          <w:tcPr>
            <w:tcW w:w="500" w:type="dxa"/>
            <w:vMerge/>
            <w:vAlign w:val="center"/>
            <w:hideMark/>
          </w:tcPr>
          <w:p w:rsidR="007344EF" w:rsidRPr="007344EF" w:rsidRDefault="007344EF" w:rsidP="007344EF">
            <w:pPr>
              <w:spacing w:after="0" w:line="240" w:lineRule="auto"/>
              <w:rPr>
                <w:rFonts w:ascii="Arial Narrow" w:eastAsia="Times New Roman" w:hAnsi="Arial Narrow" w:cs="Arial"/>
                <w:b/>
                <w:bCs/>
                <w:sz w:val="24"/>
                <w:szCs w:val="24"/>
                <w:lang w:eastAsia="el-GR"/>
              </w:rPr>
            </w:pPr>
          </w:p>
        </w:tc>
        <w:tc>
          <w:tcPr>
            <w:tcW w:w="1299" w:type="dxa"/>
            <w:vMerge/>
            <w:vAlign w:val="center"/>
            <w:hideMark/>
          </w:tcPr>
          <w:p w:rsidR="007344EF" w:rsidRPr="007344EF" w:rsidRDefault="007344EF" w:rsidP="007344EF">
            <w:pPr>
              <w:spacing w:after="0" w:line="240" w:lineRule="auto"/>
              <w:rPr>
                <w:rFonts w:ascii="Arial Narrow" w:eastAsia="Times New Roman" w:hAnsi="Arial Narrow" w:cs="Arial"/>
                <w:b/>
                <w:bCs/>
                <w:sz w:val="24"/>
                <w:szCs w:val="24"/>
                <w:lang w:eastAsia="el-GR"/>
              </w:rPr>
            </w:pPr>
          </w:p>
        </w:tc>
        <w:tc>
          <w:tcPr>
            <w:tcW w:w="1918" w:type="dxa"/>
            <w:vMerge/>
            <w:vAlign w:val="center"/>
            <w:hideMark/>
          </w:tcPr>
          <w:p w:rsidR="007344EF" w:rsidRPr="007344EF" w:rsidRDefault="007344EF" w:rsidP="007344EF">
            <w:pPr>
              <w:spacing w:after="0" w:line="240" w:lineRule="auto"/>
              <w:rPr>
                <w:rFonts w:ascii="Arial Narrow" w:eastAsia="Times New Roman" w:hAnsi="Arial Narrow" w:cs="Arial"/>
                <w:b/>
                <w:bCs/>
                <w:sz w:val="24"/>
                <w:szCs w:val="24"/>
                <w:lang w:eastAsia="el-GR"/>
              </w:rPr>
            </w:pPr>
          </w:p>
        </w:tc>
        <w:tc>
          <w:tcPr>
            <w:tcW w:w="492" w:type="dxa"/>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f</w:t>
            </w:r>
          </w:p>
        </w:tc>
        <w:tc>
          <w:tcPr>
            <w:tcW w:w="492" w:type="dxa"/>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E</w:t>
            </w:r>
          </w:p>
        </w:tc>
        <w:tc>
          <w:tcPr>
            <w:tcW w:w="446" w:type="dxa"/>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P</w:t>
            </w:r>
          </w:p>
        </w:tc>
        <w:tc>
          <w:tcPr>
            <w:tcW w:w="538" w:type="dxa"/>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V</w:t>
            </w:r>
          </w:p>
        </w:tc>
        <w:tc>
          <w:tcPr>
            <w:tcW w:w="676" w:type="dxa"/>
            <w:shd w:val="clear" w:color="000000" w:fill="969696"/>
            <w:noWrap/>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proofErr w:type="spellStart"/>
            <w:r w:rsidRPr="007344EF">
              <w:rPr>
                <w:rFonts w:ascii="Arial Narrow" w:eastAsia="Times New Roman" w:hAnsi="Arial Narrow" w:cs="Arial"/>
                <w:b/>
                <w:bCs/>
                <w:sz w:val="24"/>
                <w:szCs w:val="24"/>
                <w:lang w:eastAsia="el-GR"/>
              </w:rPr>
              <w:t>R</w:t>
            </w:r>
            <w:r w:rsidRPr="007344EF">
              <w:rPr>
                <w:rFonts w:ascii="Arial Narrow" w:eastAsia="Times New Roman" w:hAnsi="Arial Narrow" w:cs="Arial"/>
                <w:b/>
                <w:bCs/>
                <w:sz w:val="24"/>
                <w:szCs w:val="24"/>
                <w:vertAlign w:val="subscript"/>
                <w:lang w:eastAsia="el-GR"/>
              </w:rPr>
              <w:t>lethal</w:t>
            </w:r>
            <w:proofErr w:type="spellEnd"/>
          </w:p>
        </w:tc>
      </w:tr>
      <w:tr w:rsidR="007344EF" w:rsidRPr="007344EF" w:rsidTr="008F77BE">
        <w:trPr>
          <w:trHeight w:val="675"/>
        </w:trPr>
        <w:tc>
          <w:tcPr>
            <w:tcW w:w="2603" w:type="dxa"/>
            <w:gridSpan w:val="4"/>
            <w:shd w:val="clear" w:color="000000" w:fill="969696"/>
            <w:vAlign w:val="center"/>
            <w:hideMark/>
          </w:tcPr>
          <w:p w:rsidR="007344EF" w:rsidRPr="007344EF" w:rsidRDefault="007344EF" w:rsidP="007344EF">
            <w:pPr>
              <w:spacing w:after="0" w:line="240" w:lineRule="auto"/>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ΚΙΝΔΥΝΟΙ ΓΙΑ ΤΗΝ ΑΣΦΑΛΕΙΑ - ΑΤΥΧΗΜΑΤΙΚΟΙ ΚΙΝΔΥΝΟΙ</w:t>
            </w:r>
          </w:p>
        </w:tc>
        <w:tc>
          <w:tcPr>
            <w:tcW w:w="1299" w:type="dxa"/>
            <w:shd w:val="clear" w:color="000000" w:fill="969696"/>
            <w:vAlign w:val="bottom"/>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w:t>
            </w:r>
          </w:p>
        </w:tc>
        <w:tc>
          <w:tcPr>
            <w:tcW w:w="1918" w:type="dxa"/>
            <w:shd w:val="clear" w:color="000000" w:fill="969696"/>
            <w:vAlign w:val="bottom"/>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w:t>
            </w:r>
          </w:p>
        </w:tc>
        <w:tc>
          <w:tcPr>
            <w:tcW w:w="492" w:type="dxa"/>
            <w:shd w:val="clear" w:color="000000" w:fill="969696"/>
            <w:vAlign w:val="bottom"/>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w:t>
            </w:r>
          </w:p>
        </w:tc>
        <w:tc>
          <w:tcPr>
            <w:tcW w:w="492" w:type="dxa"/>
            <w:shd w:val="clear" w:color="000000" w:fill="969696"/>
            <w:vAlign w:val="bottom"/>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w:t>
            </w:r>
          </w:p>
        </w:tc>
        <w:tc>
          <w:tcPr>
            <w:tcW w:w="446" w:type="dxa"/>
            <w:shd w:val="clear" w:color="000000" w:fill="969696"/>
            <w:vAlign w:val="bottom"/>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w:t>
            </w:r>
          </w:p>
        </w:tc>
        <w:tc>
          <w:tcPr>
            <w:tcW w:w="538" w:type="dxa"/>
            <w:shd w:val="clear" w:color="000000" w:fill="969696"/>
            <w:vAlign w:val="bottom"/>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w:t>
            </w:r>
          </w:p>
        </w:tc>
        <w:tc>
          <w:tcPr>
            <w:tcW w:w="676" w:type="dxa"/>
            <w:shd w:val="clear" w:color="000000" w:fill="969696"/>
            <w:vAlign w:val="bottom"/>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w:t>
            </w:r>
          </w:p>
        </w:tc>
      </w:tr>
      <w:tr w:rsidR="007344EF" w:rsidRPr="007344EF" w:rsidTr="008F77BE">
        <w:trPr>
          <w:trHeight w:val="1099"/>
        </w:trPr>
        <w:tc>
          <w:tcPr>
            <w:tcW w:w="901" w:type="dxa"/>
            <w:gridSpan w:val="2"/>
            <w:shd w:val="clear" w:color="000000" w:fill="C0C0C0"/>
            <w:textDirection w:val="btLr"/>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w:t>
            </w:r>
          </w:p>
        </w:tc>
        <w:tc>
          <w:tcPr>
            <w:tcW w:w="1202" w:type="dxa"/>
            <w:shd w:val="clear" w:color="auto" w:fill="auto"/>
            <w:vAlign w:val="center"/>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Ίδιο επίπεδο/ ανισόπεδη επιφάνεια (γλίστρημα, εμπόδια)</w:t>
            </w:r>
          </w:p>
        </w:tc>
        <w:tc>
          <w:tcPr>
            <w:tcW w:w="500" w:type="dxa"/>
            <w:shd w:val="clear" w:color="auto" w:fill="auto"/>
            <w:noWrap/>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w:t>
            </w:r>
          </w:p>
        </w:tc>
        <w:tc>
          <w:tcPr>
            <w:tcW w:w="1299"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ΝΑΙ</w:t>
            </w:r>
          </w:p>
        </w:tc>
        <w:tc>
          <w:tcPr>
            <w:tcW w:w="191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Ολισθηρό δάπεδο, Εμπόδια</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100</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2</w:t>
            </w:r>
          </w:p>
        </w:tc>
        <w:tc>
          <w:tcPr>
            <w:tcW w:w="44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0,1</w:t>
            </w:r>
          </w:p>
        </w:tc>
        <w:tc>
          <w:tcPr>
            <w:tcW w:w="53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0,1</w:t>
            </w:r>
          </w:p>
        </w:tc>
        <w:tc>
          <w:tcPr>
            <w:tcW w:w="67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color w:val="0000FF"/>
                <w:sz w:val="24"/>
                <w:szCs w:val="24"/>
                <w:lang w:eastAsia="el-GR"/>
              </w:rPr>
            </w:pPr>
            <w:r w:rsidRPr="007344EF">
              <w:rPr>
                <w:rFonts w:ascii="Arial Narrow" w:eastAsia="Times New Roman" w:hAnsi="Arial Narrow" w:cs="Arial"/>
                <w:color w:val="0000FF"/>
                <w:sz w:val="24"/>
                <w:szCs w:val="24"/>
                <w:lang w:eastAsia="el-GR"/>
              </w:rPr>
              <w:t>2</w:t>
            </w:r>
          </w:p>
        </w:tc>
      </w:tr>
      <w:tr w:rsidR="007344EF" w:rsidRPr="007344EF" w:rsidTr="008F77BE">
        <w:trPr>
          <w:trHeight w:val="660"/>
        </w:trPr>
        <w:tc>
          <w:tcPr>
            <w:tcW w:w="901" w:type="dxa"/>
            <w:gridSpan w:val="2"/>
            <w:vMerge w:val="restart"/>
            <w:shd w:val="clear" w:color="000000" w:fill="C0C0C0"/>
            <w:textDirection w:val="btLr"/>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Χτύπημα από</w:t>
            </w:r>
          </w:p>
        </w:tc>
        <w:tc>
          <w:tcPr>
            <w:tcW w:w="1202" w:type="dxa"/>
            <w:shd w:val="clear" w:color="auto" w:fill="auto"/>
            <w:vAlign w:val="center"/>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xml:space="preserve">Εκτοξευόμενο υλικό εξοπλισμού/ </w:t>
            </w:r>
            <w:r w:rsidRPr="007344EF">
              <w:rPr>
                <w:rFonts w:ascii="Arial Narrow" w:eastAsia="Times New Roman" w:hAnsi="Arial Narrow" w:cs="Arial"/>
                <w:sz w:val="24"/>
                <w:szCs w:val="24"/>
                <w:lang w:eastAsia="el-GR"/>
              </w:rPr>
              <w:lastRenderedPageBreak/>
              <w:t>θραύσμα ή αντικείμενο</w:t>
            </w:r>
          </w:p>
        </w:tc>
        <w:tc>
          <w:tcPr>
            <w:tcW w:w="500" w:type="dxa"/>
            <w:shd w:val="clear" w:color="auto" w:fill="auto"/>
            <w:noWrap/>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lastRenderedPageBreak/>
              <w:t>2</w:t>
            </w:r>
          </w:p>
        </w:tc>
        <w:tc>
          <w:tcPr>
            <w:tcW w:w="1299"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ΝΑΙ</w:t>
            </w:r>
          </w:p>
        </w:tc>
        <w:tc>
          <w:tcPr>
            <w:tcW w:w="191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xml:space="preserve">Εκτόξευση θραύσματος από το </w:t>
            </w:r>
            <w:proofErr w:type="spellStart"/>
            <w:r w:rsidRPr="007344EF">
              <w:rPr>
                <w:rFonts w:ascii="Arial Narrow" w:eastAsia="Times New Roman" w:hAnsi="Arial Narrow" w:cs="Arial"/>
                <w:sz w:val="24"/>
                <w:szCs w:val="24"/>
                <w:lang w:eastAsia="el-GR"/>
              </w:rPr>
              <w:t>Travel</w:t>
            </w:r>
            <w:proofErr w:type="spellEnd"/>
            <w:r w:rsidRPr="007344EF">
              <w:rPr>
                <w:rFonts w:ascii="Arial Narrow" w:eastAsia="Times New Roman" w:hAnsi="Arial Narrow" w:cs="Arial"/>
                <w:sz w:val="24"/>
                <w:szCs w:val="24"/>
                <w:lang w:eastAsia="el-GR"/>
              </w:rPr>
              <w:t xml:space="preserve"> </w:t>
            </w:r>
            <w:proofErr w:type="spellStart"/>
            <w:r w:rsidRPr="007344EF">
              <w:rPr>
                <w:rFonts w:ascii="Arial Narrow" w:eastAsia="Times New Roman" w:hAnsi="Arial Narrow" w:cs="Arial"/>
                <w:sz w:val="24"/>
                <w:szCs w:val="24"/>
                <w:lang w:eastAsia="el-GR"/>
              </w:rPr>
              <w:t>Lift</w:t>
            </w:r>
            <w:proofErr w:type="spellEnd"/>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15</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w:t>
            </w:r>
          </w:p>
        </w:tc>
        <w:tc>
          <w:tcPr>
            <w:tcW w:w="44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0,6</w:t>
            </w:r>
          </w:p>
        </w:tc>
        <w:tc>
          <w:tcPr>
            <w:tcW w:w="53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0,1</w:t>
            </w:r>
          </w:p>
        </w:tc>
        <w:tc>
          <w:tcPr>
            <w:tcW w:w="67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color w:val="0000FF"/>
                <w:sz w:val="24"/>
                <w:szCs w:val="24"/>
                <w:lang w:eastAsia="el-GR"/>
              </w:rPr>
            </w:pPr>
            <w:r w:rsidRPr="007344EF">
              <w:rPr>
                <w:rFonts w:ascii="Arial Narrow" w:eastAsia="Times New Roman" w:hAnsi="Arial Narrow" w:cs="Arial"/>
                <w:color w:val="0000FF"/>
                <w:sz w:val="24"/>
                <w:szCs w:val="24"/>
                <w:lang w:eastAsia="el-GR"/>
              </w:rPr>
              <w:t>0,9</w:t>
            </w:r>
          </w:p>
        </w:tc>
      </w:tr>
      <w:tr w:rsidR="007344EF" w:rsidRPr="007344EF" w:rsidTr="008F77BE">
        <w:trPr>
          <w:trHeight w:val="1005"/>
        </w:trPr>
        <w:tc>
          <w:tcPr>
            <w:tcW w:w="901" w:type="dxa"/>
            <w:gridSpan w:val="2"/>
            <w:vMerge/>
            <w:vAlign w:val="center"/>
            <w:hideMark/>
          </w:tcPr>
          <w:p w:rsidR="007344EF" w:rsidRPr="007344EF" w:rsidRDefault="007344EF" w:rsidP="007344EF">
            <w:pPr>
              <w:spacing w:after="0" w:line="240" w:lineRule="auto"/>
              <w:rPr>
                <w:rFonts w:ascii="Arial Narrow" w:eastAsia="Times New Roman" w:hAnsi="Arial Narrow" w:cs="Arial"/>
                <w:sz w:val="24"/>
                <w:szCs w:val="24"/>
                <w:lang w:eastAsia="el-GR"/>
              </w:rPr>
            </w:pPr>
          </w:p>
        </w:tc>
        <w:tc>
          <w:tcPr>
            <w:tcW w:w="1202" w:type="dxa"/>
            <w:shd w:val="clear" w:color="auto" w:fill="auto"/>
            <w:vAlign w:val="center"/>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Πτώση αντικειμένου</w:t>
            </w:r>
          </w:p>
        </w:tc>
        <w:tc>
          <w:tcPr>
            <w:tcW w:w="500" w:type="dxa"/>
            <w:shd w:val="clear" w:color="auto" w:fill="auto"/>
            <w:noWrap/>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3</w:t>
            </w:r>
          </w:p>
        </w:tc>
        <w:tc>
          <w:tcPr>
            <w:tcW w:w="1299"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ΝΑΙ</w:t>
            </w:r>
          </w:p>
        </w:tc>
        <w:tc>
          <w:tcPr>
            <w:tcW w:w="191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xml:space="preserve">Πτώση υλικών από το </w:t>
            </w:r>
            <w:proofErr w:type="spellStart"/>
            <w:r w:rsidRPr="007344EF">
              <w:rPr>
                <w:rFonts w:ascii="Arial Narrow" w:eastAsia="Times New Roman" w:hAnsi="Arial Narrow" w:cs="Arial"/>
                <w:sz w:val="24"/>
                <w:szCs w:val="24"/>
                <w:lang w:eastAsia="el-GR"/>
              </w:rPr>
              <w:t>Travel</w:t>
            </w:r>
            <w:proofErr w:type="spellEnd"/>
            <w:r w:rsidRPr="007344EF">
              <w:rPr>
                <w:rFonts w:ascii="Arial Narrow" w:eastAsia="Times New Roman" w:hAnsi="Arial Narrow" w:cs="Arial"/>
                <w:sz w:val="24"/>
                <w:szCs w:val="24"/>
                <w:lang w:eastAsia="el-GR"/>
              </w:rPr>
              <w:t xml:space="preserve"> </w:t>
            </w:r>
            <w:proofErr w:type="spellStart"/>
            <w:r w:rsidRPr="007344EF">
              <w:rPr>
                <w:rFonts w:ascii="Arial Narrow" w:eastAsia="Times New Roman" w:hAnsi="Arial Narrow" w:cs="Arial"/>
                <w:sz w:val="24"/>
                <w:szCs w:val="24"/>
                <w:lang w:eastAsia="el-GR"/>
              </w:rPr>
              <w:t>Lift</w:t>
            </w:r>
            <w:proofErr w:type="spellEnd"/>
            <w:r w:rsidRPr="007344EF">
              <w:rPr>
                <w:rFonts w:ascii="Arial Narrow" w:eastAsia="Times New Roman" w:hAnsi="Arial Narrow" w:cs="Arial"/>
                <w:sz w:val="24"/>
                <w:szCs w:val="24"/>
                <w:lang w:eastAsia="el-GR"/>
              </w:rPr>
              <w:t xml:space="preserve"> λόγω αστοχίας εξαρτημάτων, τραυματισμός από πτώση καβαλέτων-τάκων</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15</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w:t>
            </w:r>
          </w:p>
        </w:tc>
        <w:tc>
          <w:tcPr>
            <w:tcW w:w="44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0,6</w:t>
            </w:r>
          </w:p>
        </w:tc>
        <w:tc>
          <w:tcPr>
            <w:tcW w:w="53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w:t>
            </w:r>
          </w:p>
        </w:tc>
        <w:tc>
          <w:tcPr>
            <w:tcW w:w="67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color w:val="0000FF"/>
                <w:sz w:val="24"/>
                <w:szCs w:val="24"/>
                <w:lang w:eastAsia="el-GR"/>
              </w:rPr>
            </w:pPr>
            <w:r w:rsidRPr="007344EF">
              <w:rPr>
                <w:rFonts w:ascii="Arial Narrow" w:eastAsia="Times New Roman" w:hAnsi="Arial Narrow" w:cs="Arial"/>
                <w:color w:val="0000FF"/>
                <w:sz w:val="24"/>
                <w:szCs w:val="24"/>
                <w:lang w:eastAsia="el-GR"/>
              </w:rPr>
              <w:t>9</w:t>
            </w:r>
          </w:p>
        </w:tc>
      </w:tr>
      <w:tr w:rsidR="007344EF" w:rsidRPr="007344EF" w:rsidTr="008F77BE">
        <w:trPr>
          <w:trHeight w:val="870"/>
        </w:trPr>
        <w:tc>
          <w:tcPr>
            <w:tcW w:w="901" w:type="dxa"/>
            <w:gridSpan w:val="2"/>
            <w:vMerge/>
            <w:vAlign w:val="center"/>
            <w:hideMark/>
          </w:tcPr>
          <w:p w:rsidR="007344EF" w:rsidRPr="007344EF" w:rsidRDefault="007344EF" w:rsidP="007344EF">
            <w:pPr>
              <w:spacing w:after="0" w:line="240" w:lineRule="auto"/>
              <w:rPr>
                <w:rFonts w:ascii="Arial Narrow" w:eastAsia="Times New Roman" w:hAnsi="Arial Narrow" w:cs="Arial"/>
                <w:sz w:val="24"/>
                <w:szCs w:val="24"/>
                <w:lang w:eastAsia="el-GR"/>
              </w:rPr>
            </w:pPr>
          </w:p>
        </w:tc>
        <w:tc>
          <w:tcPr>
            <w:tcW w:w="1202" w:type="dxa"/>
            <w:shd w:val="clear" w:color="auto" w:fill="auto"/>
            <w:vAlign w:val="center"/>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Πρόσκρουση ατόμου σε σταθερό αντικείμενο</w:t>
            </w:r>
          </w:p>
        </w:tc>
        <w:tc>
          <w:tcPr>
            <w:tcW w:w="500" w:type="dxa"/>
            <w:shd w:val="clear" w:color="auto" w:fill="auto"/>
            <w:noWrap/>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4</w:t>
            </w:r>
          </w:p>
        </w:tc>
        <w:tc>
          <w:tcPr>
            <w:tcW w:w="1299"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ΝΑΙ</w:t>
            </w:r>
          </w:p>
        </w:tc>
        <w:tc>
          <w:tcPr>
            <w:tcW w:w="191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xml:space="preserve">Επαφή του </w:t>
            </w:r>
            <w:proofErr w:type="spellStart"/>
            <w:r w:rsidRPr="007344EF">
              <w:rPr>
                <w:rFonts w:ascii="Arial Narrow" w:eastAsia="Times New Roman" w:hAnsi="Arial Narrow" w:cs="Arial"/>
                <w:sz w:val="24"/>
                <w:szCs w:val="24"/>
                <w:lang w:eastAsia="el-GR"/>
              </w:rPr>
              <w:t>Trailer</w:t>
            </w:r>
            <w:proofErr w:type="spellEnd"/>
            <w:r w:rsidRPr="007344EF">
              <w:rPr>
                <w:rFonts w:ascii="Arial Narrow" w:eastAsia="Times New Roman" w:hAnsi="Arial Narrow" w:cs="Arial"/>
                <w:sz w:val="24"/>
                <w:szCs w:val="24"/>
                <w:lang w:eastAsia="el-GR"/>
              </w:rPr>
              <w:t xml:space="preserve"> ή </w:t>
            </w:r>
            <w:proofErr w:type="spellStart"/>
            <w:r w:rsidRPr="007344EF">
              <w:rPr>
                <w:rFonts w:ascii="Arial Narrow" w:eastAsia="Times New Roman" w:hAnsi="Arial Narrow" w:cs="Arial"/>
                <w:sz w:val="24"/>
                <w:szCs w:val="24"/>
                <w:lang w:eastAsia="el-GR"/>
              </w:rPr>
              <w:t>Travel</w:t>
            </w:r>
            <w:proofErr w:type="spellEnd"/>
            <w:r w:rsidRPr="007344EF">
              <w:rPr>
                <w:rFonts w:ascii="Arial Narrow" w:eastAsia="Times New Roman" w:hAnsi="Arial Narrow" w:cs="Arial"/>
                <w:sz w:val="24"/>
                <w:szCs w:val="24"/>
                <w:lang w:eastAsia="el-GR"/>
              </w:rPr>
              <w:t xml:space="preserve"> </w:t>
            </w:r>
            <w:proofErr w:type="spellStart"/>
            <w:r w:rsidRPr="007344EF">
              <w:rPr>
                <w:rFonts w:ascii="Arial Narrow" w:eastAsia="Times New Roman" w:hAnsi="Arial Narrow" w:cs="Arial"/>
                <w:sz w:val="24"/>
                <w:szCs w:val="24"/>
                <w:lang w:eastAsia="el-GR"/>
              </w:rPr>
              <w:t>Lift</w:t>
            </w:r>
            <w:proofErr w:type="spellEnd"/>
            <w:r w:rsidRPr="007344EF">
              <w:rPr>
                <w:rFonts w:ascii="Arial Narrow" w:eastAsia="Times New Roman" w:hAnsi="Arial Narrow" w:cs="Arial"/>
                <w:sz w:val="24"/>
                <w:szCs w:val="24"/>
                <w:lang w:eastAsia="el-GR"/>
              </w:rPr>
              <w:t xml:space="preserve"> με κινούμενο άτομο ή με ικριώματα κατά τις μετακινήσεις </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200</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50</w:t>
            </w:r>
          </w:p>
        </w:tc>
        <w:tc>
          <w:tcPr>
            <w:tcW w:w="44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0,1</w:t>
            </w:r>
          </w:p>
        </w:tc>
        <w:tc>
          <w:tcPr>
            <w:tcW w:w="53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0,3</w:t>
            </w:r>
          </w:p>
        </w:tc>
        <w:tc>
          <w:tcPr>
            <w:tcW w:w="67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color w:val="0000FF"/>
                <w:sz w:val="24"/>
                <w:szCs w:val="24"/>
                <w:lang w:eastAsia="el-GR"/>
              </w:rPr>
            </w:pPr>
            <w:r w:rsidRPr="007344EF">
              <w:rPr>
                <w:rFonts w:ascii="Arial Narrow" w:eastAsia="Times New Roman" w:hAnsi="Arial Narrow" w:cs="Arial"/>
                <w:color w:val="0000FF"/>
                <w:sz w:val="24"/>
                <w:szCs w:val="24"/>
                <w:lang w:eastAsia="el-GR"/>
              </w:rPr>
              <w:t>300</w:t>
            </w:r>
          </w:p>
        </w:tc>
      </w:tr>
      <w:tr w:rsidR="007344EF" w:rsidRPr="007344EF" w:rsidTr="008F77BE">
        <w:trPr>
          <w:trHeight w:val="480"/>
        </w:trPr>
        <w:tc>
          <w:tcPr>
            <w:tcW w:w="901" w:type="dxa"/>
            <w:gridSpan w:val="2"/>
            <w:vMerge/>
            <w:vAlign w:val="center"/>
            <w:hideMark/>
          </w:tcPr>
          <w:p w:rsidR="007344EF" w:rsidRPr="007344EF" w:rsidRDefault="007344EF" w:rsidP="007344EF">
            <w:pPr>
              <w:spacing w:after="0" w:line="240" w:lineRule="auto"/>
              <w:rPr>
                <w:rFonts w:ascii="Arial Narrow" w:eastAsia="Times New Roman" w:hAnsi="Arial Narrow" w:cs="Arial"/>
                <w:sz w:val="24"/>
                <w:szCs w:val="24"/>
                <w:lang w:eastAsia="el-GR"/>
              </w:rPr>
            </w:pPr>
          </w:p>
        </w:tc>
        <w:tc>
          <w:tcPr>
            <w:tcW w:w="1202" w:type="dxa"/>
            <w:shd w:val="clear" w:color="auto" w:fill="auto"/>
            <w:vAlign w:val="center"/>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Κινούμενο όχημα/ μη σταθερό μηχάνημα</w:t>
            </w:r>
          </w:p>
        </w:tc>
        <w:tc>
          <w:tcPr>
            <w:tcW w:w="500" w:type="dxa"/>
            <w:shd w:val="clear" w:color="auto" w:fill="auto"/>
            <w:noWrap/>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5</w:t>
            </w:r>
          </w:p>
        </w:tc>
        <w:tc>
          <w:tcPr>
            <w:tcW w:w="1299"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xml:space="preserve">ΝΑΙ </w:t>
            </w:r>
          </w:p>
        </w:tc>
        <w:tc>
          <w:tcPr>
            <w:tcW w:w="191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Χτύπημα από τρέιλερ ή γερανό</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100</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12</w:t>
            </w:r>
          </w:p>
        </w:tc>
        <w:tc>
          <w:tcPr>
            <w:tcW w:w="44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0,4</w:t>
            </w:r>
          </w:p>
        </w:tc>
        <w:tc>
          <w:tcPr>
            <w:tcW w:w="53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0,3</w:t>
            </w:r>
          </w:p>
        </w:tc>
        <w:tc>
          <w:tcPr>
            <w:tcW w:w="67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color w:val="0000FF"/>
                <w:sz w:val="24"/>
                <w:szCs w:val="24"/>
                <w:lang w:eastAsia="el-GR"/>
              </w:rPr>
            </w:pPr>
            <w:r w:rsidRPr="007344EF">
              <w:rPr>
                <w:rFonts w:ascii="Arial Narrow" w:eastAsia="Times New Roman" w:hAnsi="Arial Narrow" w:cs="Arial"/>
                <w:color w:val="0000FF"/>
                <w:sz w:val="24"/>
                <w:szCs w:val="24"/>
                <w:lang w:eastAsia="el-GR"/>
              </w:rPr>
              <w:t>144</w:t>
            </w:r>
          </w:p>
        </w:tc>
      </w:tr>
      <w:tr w:rsidR="007344EF" w:rsidRPr="007344EF" w:rsidTr="008F77BE">
        <w:trPr>
          <w:trHeight w:val="1410"/>
        </w:trPr>
        <w:tc>
          <w:tcPr>
            <w:tcW w:w="901" w:type="dxa"/>
            <w:gridSpan w:val="2"/>
            <w:shd w:val="clear" w:color="000000" w:fill="C0C0C0"/>
            <w:textDirection w:val="btLr"/>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xml:space="preserve">Χρήση εξοπλισμού </w:t>
            </w:r>
          </w:p>
        </w:tc>
        <w:tc>
          <w:tcPr>
            <w:tcW w:w="1202" w:type="dxa"/>
            <w:shd w:val="clear" w:color="auto" w:fill="auto"/>
            <w:vAlign w:val="center"/>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Εργαλεία χειρός (π.χ. κατσαβίδι, κλειδί)</w:t>
            </w:r>
          </w:p>
        </w:tc>
        <w:tc>
          <w:tcPr>
            <w:tcW w:w="500" w:type="dxa"/>
            <w:shd w:val="clear" w:color="auto" w:fill="auto"/>
            <w:noWrap/>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6</w:t>
            </w:r>
          </w:p>
        </w:tc>
        <w:tc>
          <w:tcPr>
            <w:tcW w:w="1299"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ΝΑΙ</w:t>
            </w:r>
          </w:p>
        </w:tc>
        <w:tc>
          <w:tcPr>
            <w:tcW w:w="1918" w:type="dxa"/>
            <w:shd w:val="thinReverseDiagStripe" w:color="FFFFFF"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Μπλέξιμο με σχοινιά, χτύπημα από σφυρί</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200</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50</w:t>
            </w:r>
          </w:p>
        </w:tc>
        <w:tc>
          <w:tcPr>
            <w:tcW w:w="44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0,4</w:t>
            </w:r>
          </w:p>
        </w:tc>
        <w:tc>
          <w:tcPr>
            <w:tcW w:w="53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0,1</w:t>
            </w:r>
          </w:p>
        </w:tc>
        <w:tc>
          <w:tcPr>
            <w:tcW w:w="67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color w:val="0000FF"/>
                <w:sz w:val="24"/>
                <w:szCs w:val="24"/>
                <w:lang w:eastAsia="el-GR"/>
              </w:rPr>
            </w:pPr>
            <w:r w:rsidRPr="007344EF">
              <w:rPr>
                <w:rFonts w:ascii="Arial Narrow" w:eastAsia="Times New Roman" w:hAnsi="Arial Narrow" w:cs="Arial"/>
                <w:color w:val="0000FF"/>
                <w:sz w:val="24"/>
                <w:szCs w:val="24"/>
                <w:lang w:eastAsia="el-GR"/>
              </w:rPr>
              <w:t>400</w:t>
            </w:r>
          </w:p>
        </w:tc>
      </w:tr>
      <w:tr w:rsidR="008F77BE" w:rsidRPr="007344EF" w:rsidTr="008F77BE">
        <w:trPr>
          <w:trHeight w:val="750"/>
        </w:trPr>
        <w:tc>
          <w:tcPr>
            <w:tcW w:w="2103" w:type="dxa"/>
            <w:gridSpan w:val="3"/>
            <w:shd w:val="clear" w:color="000000" w:fill="C0C0C0"/>
            <w:vAlign w:val="center"/>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Πυρκαγιά</w:t>
            </w:r>
          </w:p>
        </w:tc>
        <w:tc>
          <w:tcPr>
            <w:tcW w:w="500" w:type="dxa"/>
            <w:shd w:val="clear" w:color="auto" w:fill="auto"/>
            <w:noWrap/>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7</w:t>
            </w:r>
          </w:p>
        </w:tc>
        <w:tc>
          <w:tcPr>
            <w:tcW w:w="1299"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ΝΑΙ</w:t>
            </w:r>
          </w:p>
        </w:tc>
        <w:tc>
          <w:tcPr>
            <w:tcW w:w="191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xml:space="preserve">Ανάφλεξη κινητήρα του </w:t>
            </w:r>
            <w:proofErr w:type="spellStart"/>
            <w:r w:rsidRPr="007344EF">
              <w:rPr>
                <w:rFonts w:ascii="Arial Narrow" w:eastAsia="Times New Roman" w:hAnsi="Arial Narrow" w:cs="Arial"/>
                <w:sz w:val="24"/>
                <w:szCs w:val="24"/>
                <w:lang w:eastAsia="el-GR"/>
              </w:rPr>
              <w:t>Travel</w:t>
            </w:r>
            <w:proofErr w:type="spellEnd"/>
            <w:r w:rsidRPr="007344EF">
              <w:rPr>
                <w:rFonts w:ascii="Arial Narrow" w:eastAsia="Times New Roman" w:hAnsi="Arial Narrow" w:cs="Arial"/>
                <w:sz w:val="24"/>
                <w:szCs w:val="24"/>
                <w:lang w:eastAsia="el-GR"/>
              </w:rPr>
              <w:t xml:space="preserve"> </w:t>
            </w:r>
            <w:proofErr w:type="spellStart"/>
            <w:r w:rsidRPr="007344EF">
              <w:rPr>
                <w:rFonts w:ascii="Arial Narrow" w:eastAsia="Times New Roman" w:hAnsi="Arial Narrow" w:cs="Arial"/>
                <w:sz w:val="24"/>
                <w:szCs w:val="24"/>
                <w:lang w:eastAsia="el-GR"/>
              </w:rPr>
              <w:t>Lift</w:t>
            </w:r>
            <w:proofErr w:type="spellEnd"/>
            <w:r w:rsidRPr="007344EF">
              <w:rPr>
                <w:rFonts w:ascii="Arial Narrow" w:eastAsia="Times New Roman" w:hAnsi="Arial Narrow" w:cs="Arial"/>
                <w:sz w:val="24"/>
                <w:szCs w:val="24"/>
                <w:lang w:eastAsia="el-GR"/>
              </w:rPr>
              <w:t xml:space="preserve"> ή του </w:t>
            </w:r>
            <w:proofErr w:type="spellStart"/>
            <w:r w:rsidRPr="007344EF">
              <w:rPr>
                <w:rFonts w:ascii="Arial Narrow" w:eastAsia="Times New Roman" w:hAnsi="Arial Narrow" w:cs="Arial"/>
                <w:sz w:val="24"/>
                <w:szCs w:val="24"/>
                <w:lang w:eastAsia="el-GR"/>
              </w:rPr>
              <w:t>Trailer</w:t>
            </w:r>
            <w:proofErr w:type="spellEnd"/>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15</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w:t>
            </w:r>
          </w:p>
        </w:tc>
        <w:tc>
          <w:tcPr>
            <w:tcW w:w="44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0,1</w:t>
            </w:r>
          </w:p>
        </w:tc>
        <w:tc>
          <w:tcPr>
            <w:tcW w:w="53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0,01</w:t>
            </w:r>
          </w:p>
        </w:tc>
        <w:tc>
          <w:tcPr>
            <w:tcW w:w="67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color w:val="0000FF"/>
                <w:sz w:val="24"/>
                <w:szCs w:val="24"/>
                <w:lang w:eastAsia="el-GR"/>
              </w:rPr>
            </w:pPr>
            <w:r w:rsidRPr="007344EF">
              <w:rPr>
                <w:rFonts w:ascii="Arial Narrow" w:eastAsia="Times New Roman" w:hAnsi="Arial Narrow" w:cs="Arial"/>
                <w:color w:val="0000FF"/>
                <w:sz w:val="24"/>
                <w:szCs w:val="24"/>
                <w:lang w:eastAsia="el-GR"/>
              </w:rPr>
              <w:t>0,015</w:t>
            </w:r>
          </w:p>
        </w:tc>
      </w:tr>
      <w:tr w:rsidR="008F77BE" w:rsidRPr="007344EF" w:rsidTr="008F77BE">
        <w:trPr>
          <w:trHeight w:val="780"/>
        </w:trPr>
        <w:tc>
          <w:tcPr>
            <w:tcW w:w="2103" w:type="dxa"/>
            <w:gridSpan w:val="3"/>
            <w:shd w:val="clear" w:color="000000" w:fill="C0C0C0"/>
            <w:vAlign w:val="center"/>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Έκρηξη</w:t>
            </w:r>
          </w:p>
        </w:tc>
        <w:tc>
          <w:tcPr>
            <w:tcW w:w="500" w:type="dxa"/>
            <w:shd w:val="clear" w:color="auto" w:fill="auto"/>
            <w:noWrap/>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8</w:t>
            </w:r>
          </w:p>
        </w:tc>
        <w:tc>
          <w:tcPr>
            <w:tcW w:w="1299"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ΝΑΙ</w:t>
            </w:r>
          </w:p>
        </w:tc>
        <w:tc>
          <w:tcPr>
            <w:tcW w:w="191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xml:space="preserve">Ανάφλεξη κινητήρα του </w:t>
            </w:r>
            <w:proofErr w:type="spellStart"/>
            <w:r w:rsidRPr="007344EF">
              <w:rPr>
                <w:rFonts w:ascii="Arial Narrow" w:eastAsia="Times New Roman" w:hAnsi="Arial Narrow" w:cs="Arial"/>
                <w:sz w:val="24"/>
                <w:szCs w:val="24"/>
                <w:lang w:eastAsia="el-GR"/>
              </w:rPr>
              <w:t>Travel</w:t>
            </w:r>
            <w:proofErr w:type="spellEnd"/>
            <w:r w:rsidRPr="007344EF">
              <w:rPr>
                <w:rFonts w:ascii="Arial Narrow" w:eastAsia="Times New Roman" w:hAnsi="Arial Narrow" w:cs="Arial"/>
                <w:sz w:val="24"/>
                <w:szCs w:val="24"/>
                <w:lang w:eastAsia="el-GR"/>
              </w:rPr>
              <w:t xml:space="preserve"> </w:t>
            </w:r>
            <w:proofErr w:type="spellStart"/>
            <w:r w:rsidRPr="007344EF">
              <w:rPr>
                <w:rFonts w:ascii="Arial Narrow" w:eastAsia="Times New Roman" w:hAnsi="Arial Narrow" w:cs="Arial"/>
                <w:sz w:val="24"/>
                <w:szCs w:val="24"/>
                <w:lang w:eastAsia="el-GR"/>
              </w:rPr>
              <w:t>Lift</w:t>
            </w:r>
            <w:proofErr w:type="spellEnd"/>
            <w:r w:rsidRPr="007344EF">
              <w:rPr>
                <w:rFonts w:ascii="Arial Narrow" w:eastAsia="Times New Roman" w:hAnsi="Arial Narrow" w:cs="Arial"/>
                <w:sz w:val="24"/>
                <w:szCs w:val="24"/>
                <w:lang w:eastAsia="el-GR"/>
              </w:rPr>
              <w:t xml:space="preserve"> ή του </w:t>
            </w:r>
            <w:proofErr w:type="spellStart"/>
            <w:r w:rsidRPr="007344EF">
              <w:rPr>
                <w:rFonts w:ascii="Arial Narrow" w:eastAsia="Times New Roman" w:hAnsi="Arial Narrow" w:cs="Arial"/>
                <w:sz w:val="24"/>
                <w:szCs w:val="24"/>
                <w:lang w:eastAsia="el-GR"/>
              </w:rPr>
              <w:t>Trailer</w:t>
            </w:r>
            <w:proofErr w:type="spellEnd"/>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w:t>
            </w:r>
          </w:p>
        </w:tc>
        <w:tc>
          <w:tcPr>
            <w:tcW w:w="44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0,1</w:t>
            </w:r>
          </w:p>
        </w:tc>
        <w:tc>
          <w:tcPr>
            <w:tcW w:w="53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0,01</w:t>
            </w:r>
          </w:p>
        </w:tc>
        <w:tc>
          <w:tcPr>
            <w:tcW w:w="67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color w:val="0000FF"/>
                <w:sz w:val="24"/>
                <w:szCs w:val="24"/>
                <w:lang w:eastAsia="el-GR"/>
              </w:rPr>
            </w:pPr>
            <w:r w:rsidRPr="007344EF">
              <w:rPr>
                <w:rFonts w:ascii="Arial Narrow" w:eastAsia="Times New Roman" w:hAnsi="Arial Narrow" w:cs="Arial"/>
                <w:color w:val="0000FF"/>
                <w:sz w:val="24"/>
                <w:szCs w:val="24"/>
                <w:lang w:eastAsia="el-GR"/>
              </w:rPr>
              <w:t>0</w:t>
            </w:r>
          </w:p>
        </w:tc>
      </w:tr>
      <w:tr w:rsidR="008F77BE" w:rsidRPr="007344EF" w:rsidTr="008F77BE">
        <w:trPr>
          <w:trHeight w:val="645"/>
        </w:trPr>
        <w:tc>
          <w:tcPr>
            <w:tcW w:w="2103" w:type="dxa"/>
            <w:gridSpan w:val="3"/>
            <w:shd w:val="clear" w:color="000000" w:fill="C0C0C0"/>
            <w:vAlign w:val="center"/>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Εγκλωβισμός - ασφυξία (έλλειψη οξυγόνου)</w:t>
            </w:r>
          </w:p>
        </w:tc>
        <w:tc>
          <w:tcPr>
            <w:tcW w:w="500" w:type="dxa"/>
            <w:shd w:val="clear" w:color="auto" w:fill="auto"/>
            <w:noWrap/>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9</w:t>
            </w:r>
          </w:p>
        </w:tc>
        <w:tc>
          <w:tcPr>
            <w:tcW w:w="1299"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ΝΑΙ</w:t>
            </w:r>
          </w:p>
        </w:tc>
        <w:tc>
          <w:tcPr>
            <w:tcW w:w="191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Επαφή με κινούμενα μέρη-εγκλωβισμός, κίνδυνος από πτώση υλικών</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w:t>
            </w:r>
          </w:p>
        </w:tc>
        <w:tc>
          <w:tcPr>
            <w:tcW w:w="44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0,1</w:t>
            </w:r>
          </w:p>
        </w:tc>
        <w:tc>
          <w:tcPr>
            <w:tcW w:w="53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0,01</w:t>
            </w:r>
          </w:p>
        </w:tc>
        <w:tc>
          <w:tcPr>
            <w:tcW w:w="67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color w:val="0000FF"/>
                <w:sz w:val="24"/>
                <w:szCs w:val="24"/>
                <w:lang w:eastAsia="el-GR"/>
              </w:rPr>
            </w:pPr>
            <w:r w:rsidRPr="007344EF">
              <w:rPr>
                <w:rFonts w:ascii="Arial Narrow" w:eastAsia="Times New Roman" w:hAnsi="Arial Narrow" w:cs="Arial"/>
                <w:color w:val="0000FF"/>
                <w:sz w:val="24"/>
                <w:szCs w:val="24"/>
                <w:lang w:eastAsia="el-GR"/>
              </w:rPr>
              <w:t>0</w:t>
            </w:r>
          </w:p>
        </w:tc>
      </w:tr>
      <w:tr w:rsidR="007344EF" w:rsidRPr="007344EF" w:rsidTr="008F77BE">
        <w:trPr>
          <w:trHeight w:val="1140"/>
        </w:trPr>
        <w:tc>
          <w:tcPr>
            <w:tcW w:w="2103" w:type="dxa"/>
            <w:gridSpan w:val="3"/>
            <w:shd w:val="clear" w:color="000000" w:fill="969696"/>
            <w:vAlign w:val="center"/>
            <w:hideMark/>
          </w:tcPr>
          <w:p w:rsidR="007344EF" w:rsidRPr="007344EF" w:rsidRDefault="007344EF" w:rsidP="007344EF">
            <w:pPr>
              <w:spacing w:after="0" w:line="240" w:lineRule="auto"/>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ΚΙΝΔΥΝΟΙ ΓΙΑ ΤΗΝ ΥΓΕΙΑ ΑΠΟ ΣΥΝΕΧΗ ΕΚΘΕΣΗ</w:t>
            </w:r>
          </w:p>
        </w:tc>
        <w:tc>
          <w:tcPr>
            <w:tcW w:w="500" w:type="dxa"/>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Α/Α</w:t>
            </w:r>
          </w:p>
        </w:tc>
        <w:tc>
          <w:tcPr>
            <w:tcW w:w="1299" w:type="dxa"/>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ΑΝΑΓΝΩΡΙΣΗ ΚΙΝΔΥΝΟΥ</w:t>
            </w:r>
          </w:p>
        </w:tc>
        <w:tc>
          <w:tcPr>
            <w:tcW w:w="1918" w:type="dxa"/>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ΠΗΓΕΣ ΚΙΝΔΥΝΟΥ/ ΑΙΤΙΕΣ</w:t>
            </w:r>
          </w:p>
        </w:tc>
        <w:tc>
          <w:tcPr>
            <w:tcW w:w="492" w:type="dxa"/>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f</w:t>
            </w:r>
          </w:p>
        </w:tc>
        <w:tc>
          <w:tcPr>
            <w:tcW w:w="492" w:type="dxa"/>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E</w:t>
            </w:r>
          </w:p>
        </w:tc>
        <w:tc>
          <w:tcPr>
            <w:tcW w:w="446" w:type="dxa"/>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P</w:t>
            </w:r>
          </w:p>
        </w:tc>
        <w:tc>
          <w:tcPr>
            <w:tcW w:w="538" w:type="dxa"/>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V</w:t>
            </w:r>
          </w:p>
        </w:tc>
        <w:tc>
          <w:tcPr>
            <w:tcW w:w="676" w:type="dxa"/>
            <w:shd w:val="clear" w:color="000000" w:fill="969696"/>
            <w:noWrap/>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proofErr w:type="spellStart"/>
            <w:r w:rsidRPr="007344EF">
              <w:rPr>
                <w:rFonts w:ascii="Arial Narrow" w:eastAsia="Times New Roman" w:hAnsi="Arial Narrow" w:cs="Arial"/>
                <w:b/>
                <w:bCs/>
                <w:sz w:val="24"/>
                <w:szCs w:val="24"/>
                <w:lang w:eastAsia="el-GR"/>
              </w:rPr>
              <w:t>R</w:t>
            </w:r>
            <w:r w:rsidRPr="007344EF">
              <w:rPr>
                <w:rFonts w:ascii="Arial Narrow" w:eastAsia="Times New Roman" w:hAnsi="Arial Narrow" w:cs="Arial"/>
                <w:b/>
                <w:bCs/>
                <w:sz w:val="24"/>
                <w:szCs w:val="24"/>
                <w:vertAlign w:val="subscript"/>
                <w:lang w:eastAsia="el-GR"/>
              </w:rPr>
              <w:t>lethal</w:t>
            </w:r>
            <w:proofErr w:type="spellEnd"/>
          </w:p>
        </w:tc>
      </w:tr>
      <w:tr w:rsidR="007344EF" w:rsidRPr="007344EF" w:rsidTr="008F77BE">
        <w:trPr>
          <w:trHeight w:val="555"/>
        </w:trPr>
        <w:tc>
          <w:tcPr>
            <w:tcW w:w="458" w:type="dxa"/>
            <w:shd w:val="clear" w:color="000000" w:fill="C0C0C0"/>
            <w:textDirection w:val="btLr"/>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w:t>
            </w:r>
          </w:p>
        </w:tc>
        <w:tc>
          <w:tcPr>
            <w:tcW w:w="1645" w:type="dxa"/>
            <w:gridSpan w:val="2"/>
            <w:shd w:val="clear" w:color="auto" w:fill="auto"/>
            <w:noWrap/>
            <w:vAlign w:val="center"/>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Καπνοί/ καυσαέρια</w:t>
            </w:r>
          </w:p>
        </w:tc>
        <w:tc>
          <w:tcPr>
            <w:tcW w:w="500" w:type="dxa"/>
            <w:shd w:val="clear" w:color="auto" w:fill="auto"/>
            <w:noWrap/>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10</w:t>
            </w:r>
          </w:p>
        </w:tc>
        <w:tc>
          <w:tcPr>
            <w:tcW w:w="1299"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ΝΑΙ</w:t>
            </w:r>
          </w:p>
        </w:tc>
        <w:tc>
          <w:tcPr>
            <w:tcW w:w="191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xml:space="preserve">Καυσαέρια </w:t>
            </w:r>
            <w:proofErr w:type="spellStart"/>
            <w:r w:rsidRPr="007344EF">
              <w:rPr>
                <w:rFonts w:ascii="Arial Narrow" w:eastAsia="Times New Roman" w:hAnsi="Arial Narrow" w:cs="Arial"/>
                <w:sz w:val="24"/>
                <w:szCs w:val="24"/>
                <w:lang w:eastAsia="el-GR"/>
              </w:rPr>
              <w:t>Travel</w:t>
            </w:r>
            <w:proofErr w:type="spellEnd"/>
            <w:r w:rsidRPr="007344EF">
              <w:rPr>
                <w:rFonts w:ascii="Arial Narrow" w:eastAsia="Times New Roman" w:hAnsi="Arial Narrow" w:cs="Arial"/>
                <w:sz w:val="24"/>
                <w:szCs w:val="24"/>
                <w:lang w:eastAsia="el-GR"/>
              </w:rPr>
              <w:t xml:space="preserve"> </w:t>
            </w:r>
            <w:proofErr w:type="spellStart"/>
            <w:r w:rsidRPr="007344EF">
              <w:rPr>
                <w:rFonts w:ascii="Arial Narrow" w:eastAsia="Times New Roman" w:hAnsi="Arial Narrow" w:cs="Arial"/>
                <w:sz w:val="24"/>
                <w:szCs w:val="24"/>
                <w:lang w:eastAsia="el-GR"/>
              </w:rPr>
              <w:t>Lift</w:t>
            </w:r>
            <w:proofErr w:type="spellEnd"/>
            <w:r w:rsidRPr="007344EF">
              <w:rPr>
                <w:rFonts w:ascii="Arial Narrow" w:eastAsia="Times New Roman" w:hAnsi="Arial Narrow" w:cs="Arial"/>
                <w:sz w:val="24"/>
                <w:szCs w:val="24"/>
                <w:lang w:eastAsia="el-GR"/>
              </w:rPr>
              <w:t xml:space="preserve">, </w:t>
            </w:r>
            <w:proofErr w:type="spellStart"/>
            <w:r w:rsidRPr="007344EF">
              <w:rPr>
                <w:rFonts w:ascii="Arial Narrow" w:eastAsia="Times New Roman" w:hAnsi="Arial Narrow" w:cs="Arial"/>
                <w:sz w:val="24"/>
                <w:szCs w:val="24"/>
                <w:lang w:eastAsia="el-GR"/>
              </w:rPr>
              <w:t>Trailer</w:t>
            </w:r>
            <w:proofErr w:type="spellEnd"/>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100</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12</w:t>
            </w:r>
          </w:p>
        </w:tc>
        <w:tc>
          <w:tcPr>
            <w:tcW w:w="44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0,3</w:t>
            </w:r>
          </w:p>
        </w:tc>
        <w:tc>
          <w:tcPr>
            <w:tcW w:w="53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0,1</w:t>
            </w:r>
          </w:p>
        </w:tc>
        <w:tc>
          <w:tcPr>
            <w:tcW w:w="67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color w:val="0000FF"/>
                <w:sz w:val="24"/>
                <w:szCs w:val="24"/>
                <w:lang w:eastAsia="el-GR"/>
              </w:rPr>
            </w:pPr>
            <w:r w:rsidRPr="007344EF">
              <w:rPr>
                <w:rFonts w:ascii="Arial Narrow" w:eastAsia="Times New Roman" w:hAnsi="Arial Narrow" w:cs="Arial"/>
                <w:color w:val="0000FF"/>
                <w:sz w:val="24"/>
                <w:szCs w:val="24"/>
                <w:lang w:eastAsia="el-GR"/>
              </w:rPr>
              <w:t>36</w:t>
            </w:r>
          </w:p>
        </w:tc>
      </w:tr>
      <w:tr w:rsidR="008F77BE" w:rsidRPr="007344EF" w:rsidTr="008F77BE">
        <w:trPr>
          <w:trHeight w:val="555"/>
        </w:trPr>
        <w:tc>
          <w:tcPr>
            <w:tcW w:w="2103" w:type="dxa"/>
            <w:gridSpan w:val="3"/>
            <w:shd w:val="clear" w:color="000000" w:fill="C0C0C0"/>
            <w:vAlign w:val="center"/>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Θόρυβος</w:t>
            </w:r>
          </w:p>
        </w:tc>
        <w:tc>
          <w:tcPr>
            <w:tcW w:w="500" w:type="dxa"/>
            <w:shd w:val="clear" w:color="auto" w:fill="auto"/>
            <w:noWrap/>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11</w:t>
            </w:r>
          </w:p>
        </w:tc>
        <w:tc>
          <w:tcPr>
            <w:tcW w:w="1299"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ΝΑΙ</w:t>
            </w:r>
          </w:p>
        </w:tc>
        <w:tc>
          <w:tcPr>
            <w:tcW w:w="191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val="en-US" w:eastAsia="el-GR"/>
              </w:rPr>
            </w:pPr>
            <w:r w:rsidRPr="007344EF">
              <w:rPr>
                <w:rFonts w:ascii="Arial Narrow" w:eastAsia="Times New Roman" w:hAnsi="Arial Narrow" w:cs="Arial"/>
                <w:sz w:val="24"/>
                <w:szCs w:val="24"/>
                <w:lang w:eastAsia="el-GR"/>
              </w:rPr>
              <w:t>Ήχος</w:t>
            </w:r>
            <w:r w:rsidRPr="007344EF">
              <w:rPr>
                <w:rFonts w:ascii="Arial Narrow" w:eastAsia="Times New Roman" w:hAnsi="Arial Narrow" w:cs="Arial"/>
                <w:sz w:val="24"/>
                <w:szCs w:val="24"/>
                <w:lang w:val="en-US" w:eastAsia="el-GR"/>
              </w:rPr>
              <w:t xml:space="preserve"> </w:t>
            </w:r>
            <w:r w:rsidRPr="007344EF">
              <w:rPr>
                <w:rFonts w:ascii="Arial Narrow" w:eastAsia="Times New Roman" w:hAnsi="Arial Narrow" w:cs="Arial"/>
                <w:sz w:val="24"/>
                <w:szCs w:val="24"/>
                <w:lang w:eastAsia="el-GR"/>
              </w:rPr>
              <w:t>κινητήρα</w:t>
            </w:r>
            <w:r w:rsidRPr="007344EF">
              <w:rPr>
                <w:rFonts w:ascii="Arial Narrow" w:eastAsia="Times New Roman" w:hAnsi="Arial Narrow" w:cs="Arial"/>
                <w:sz w:val="24"/>
                <w:szCs w:val="24"/>
                <w:lang w:val="en-US" w:eastAsia="el-GR"/>
              </w:rPr>
              <w:t xml:space="preserve"> Travel Lift, Trailer</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100</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12</w:t>
            </w:r>
          </w:p>
        </w:tc>
        <w:tc>
          <w:tcPr>
            <w:tcW w:w="44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0,3</w:t>
            </w:r>
          </w:p>
        </w:tc>
        <w:tc>
          <w:tcPr>
            <w:tcW w:w="53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0,1</w:t>
            </w:r>
          </w:p>
        </w:tc>
        <w:tc>
          <w:tcPr>
            <w:tcW w:w="67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color w:val="0000FF"/>
                <w:sz w:val="24"/>
                <w:szCs w:val="24"/>
                <w:lang w:eastAsia="el-GR"/>
              </w:rPr>
            </w:pPr>
            <w:r w:rsidRPr="007344EF">
              <w:rPr>
                <w:rFonts w:ascii="Arial Narrow" w:eastAsia="Times New Roman" w:hAnsi="Arial Narrow" w:cs="Arial"/>
                <w:color w:val="0000FF"/>
                <w:sz w:val="24"/>
                <w:szCs w:val="24"/>
                <w:lang w:eastAsia="el-GR"/>
              </w:rPr>
              <w:t>36</w:t>
            </w:r>
          </w:p>
        </w:tc>
      </w:tr>
      <w:tr w:rsidR="008F77BE" w:rsidRPr="007344EF" w:rsidTr="008F77BE">
        <w:trPr>
          <w:trHeight w:val="555"/>
        </w:trPr>
        <w:tc>
          <w:tcPr>
            <w:tcW w:w="2103" w:type="dxa"/>
            <w:gridSpan w:val="3"/>
            <w:shd w:val="clear" w:color="000000" w:fill="C0C0C0"/>
            <w:vAlign w:val="center"/>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xml:space="preserve">Μικροκλίμα </w:t>
            </w:r>
          </w:p>
        </w:tc>
        <w:tc>
          <w:tcPr>
            <w:tcW w:w="500" w:type="dxa"/>
            <w:shd w:val="clear" w:color="auto" w:fill="auto"/>
            <w:noWrap/>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12</w:t>
            </w:r>
          </w:p>
        </w:tc>
        <w:tc>
          <w:tcPr>
            <w:tcW w:w="1299"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ΝΑΙ</w:t>
            </w:r>
          </w:p>
        </w:tc>
        <w:tc>
          <w:tcPr>
            <w:tcW w:w="191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Εργασία σε δυσμενείς καιρικές συνθήκες</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200</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50</w:t>
            </w:r>
          </w:p>
        </w:tc>
        <w:tc>
          <w:tcPr>
            <w:tcW w:w="44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0,1</w:t>
            </w:r>
          </w:p>
        </w:tc>
        <w:tc>
          <w:tcPr>
            <w:tcW w:w="53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0,01</w:t>
            </w:r>
          </w:p>
        </w:tc>
        <w:tc>
          <w:tcPr>
            <w:tcW w:w="67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color w:val="0000FF"/>
                <w:sz w:val="24"/>
                <w:szCs w:val="24"/>
                <w:lang w:eastAsia="el-GR"/>
              </w:rPr>
            </w:pPr>
            <w:r w:rsidRPr="007344EF">
              <w:rPr>
                <w:rFonts w:ascii="Arial Narrow" w:eastAsia="Times New Roman" w:hAnsi="Arial Narrow" w:cs="Arial"/>
                <w:color w:val="0000FF"/>
                <w:sz w:val="24"/>
                <w:szCs w:val="24"/>
                <w:lang w:eastAsia="el-GR"/>
              </w:rPr>
              <w:t>10</w:t>
            </w:r>
          </w:p>
        </w:tc>
      </w:tr>
      <w:tr w:rsidR="008F77BE" w:rsidRPr="007344EF" w:rsidTr="008F77BE">
        <w:trPr>
          <w:trHeight w:val="555"/>
        </w:trPr>
        <w:tc>
          <w:tcPr>
            <w:tcW w:w="2103" w:type="dxa"/>
            <w:gridSpan w:val="3"/>
            <w:shd w:val="clear" w:color="000000" w:fill="C0C0C0"/>
            <w:vAlign w:val="center"/>
            <w:hideMark/>
          </w:tcPr>
          <w:p w:rsidR="007344EF" w:rsidRPr="007344EF" w:rsidRDefault="007344EF" w:rsidP="007344EF">
            <w:pPr>
              <w:spacing w:after="0" w:line="240" w:lineRule="auto"/>
              <w:rPr>
                <w:rFonts w:ascii="Arial Narrow" w:eastAsia="Times New Roman" w:hAnsi="Arial Narrow" w:cs="Arial"/>
                <w:sz w:val="24"/>
                <w:szCs w:val="24"/>
                <w:lang w:eastAsia="el-GR"/>
              </w:rPr>
            </w:pPr>
            <w:proofErr w:type="spellStart"/>
            <w:r w:rsidRPr="007344EF">
              <w:rPr>
                <w:rFonts w:ascii="Arial Narrow" w:eastAsia="Times New Roman" w:hAnsi="Arial Narrow" w:cs="Arial"/>
                <w:sz w:val="24"/>
                <w:szCs w:val="24"/>
                <w:lang w:eastAsia="el-GR"/>
              </w:rPr>
              <w:t>Μυοσκελετικές</w:t>
            </w:r>
            <w:proofErr w:type="spellEnd"/>
            <w:r w:rsidRPr="007344EF">
              <w:rPr>
                <w:rFonts w:ascii="Arial Narrow" w:eastAsia="Times New Roman" w:hAnsi="Arial Narrow" w:cs="Arial"/>
                <w:sz w:val="24"/>
                <w:szCs w:val="24"/>
                <w:lang w:eastAsia="el-GR"/>
              </w:rPr>
              <w:t xml:space="preserve"> καταπονήσεις </w:t>
            </w:r>
          </w:p>
        </w:tc>
        <w:tc>
          <w:tcPr>
            <w:tcW w:w="500" w:type="dxa"/>
            <w:shd w:val="clear" w:color="auto" w:fill="auto"/>
            <w:noWrap/>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13</w:t>
            </w:r>
          </w:p>
        </w:tc>
        <w:tc>
          <w:tcPr>
            <w:tcW w:w="1299"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ΝΑΙ</w:t>
            </w:r>
          </w:p>
        </w:tc>
        <w:tc>
          <w:tcPr>
            <w:tcW w:w="191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Χειρωνακτική ανύψωση φορτίου</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500</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250</w:t>
            </w:r>
          </w:p>
        </w:tc>
        <w:tc>
          <w:tcPr>
            <w:tcW w:w="44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0,5</w:t>
            </w:r>
          </w:p>
        </w:tc>
        <w:tc>
          <w:tcPr>
            <w:tcW w:w="53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0,2</w:t>
            </w:r>
          </w:p>
        </w:tc>
        <w:tc>
          <w:tcPr>
            <w:tcW w:w="67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color w:val="0000FF"/>
                <w:sz w:val="24"/>
                <w:szCs w:val="24"/>
                <w:lang w:eastAsia="el-GR"/>
              </w:rPr>
            </w:pPr>
            <w:r w:rsidRPr="007344EF">
              <w:rPr>
                <w:rFonts w:ascii="Arial Narrow" w:eastAsia="Times New Roman" w:hAnsi="Arial Narrow" w:cs="Arial"/>
                <w:color w:val="0000FF"/>
                <w:sz w:val="24"/>
                <w:szCs w:val="24"/>
                <w:lang w:eastAsia="el-GR"/>
              </w:rPr>
              <w:t>12500</w:t>
            </w:r>
          </w:p>
        </w:tc>
      </w:tr>
      <w:tr w:rsidR="007344EF" w:rsidRPr="007344EF" w:rsidTr="008F77BE">
        <w:trPr>
          <w:trHeight w:val="555"/>
        </w:trPr>
        <w:tc>
          <w:tcPr>
            <w:tcW w:w="2103" w:type="dxa"/>
            <w:gridSpan w:val="3"/>
            <w:shd w:val="clear" w:color="000000" w:fill="969696"/>
            <w:vAlign w:val="center"/>
            <w:hideMark/>
          </w:tcPr>
          <w:p w:rsidR="007344EF" w:rsidRPr="007344EF" w:rsidRDefault="007344EF" w:rsidP="007344EF">
            <w:pPr>
              <w:spacing w:after="0" w:line="240" w:lineRule="auto"/>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lastRenderedPageBreak/>
              <w:t xml:space="preserve"> ΕΡΓΟΝΟΜΙΚΟΙ/ ΕΓΚΑΡΣΙΟΙ ΚΙΝΔΥΝΟΙ</w:t>
            </w:r>
          </w:p>
        </w:tc>
        <w:tc>
          <w:tcPr>
            <w:tcW w:w="500" w:type="dxa"/>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Α/Α</w:t>
            </w:r>
          </w:p>
        </w:tc>
        <w:tc>
          <w:tcPr>
            <w:tcW w:w="1299" w:type="dxa"/>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ΑΝΑΓΝΩΡΙΣΗ ΚΙΝΔΥΝΟΥ</w:t>
            </w:r>
          </w:p>
        </w:tc>
        <w:tc>
          <w:tcPr>
            <w:tcW w:w="1918" w:type="dxa"/>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ΠΗΓΕΣ ΚΙΝΔΥΝΟΥ/ ΑΙΤΙΕΣ</w:t>
            </w:r>
          </w:p>
        </w:tc>
        <w:tc>
          <w:tcPr>
            <w:tcW w:w="492" w:type="dxa"/>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f</w:t>
            </w:r>
          </w:p>
        </w:tc>
        <w:tc>
          <w:tcPr>
            <w:tcW w:w="492" w:type="dxa"/>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E</w:t>
            </w:r>
          </w:p>
        </w:tc>
        <w:tc>
          <w:tcPr>
            <w:tcW w:w="446" w:type="dxa"/>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P</w:t>
            </w:r>
          </w:p>
        </w:tc>
        <w:tc>
          <w:tcPr>
            <w:tcW w:w="538" w:type="dxa"/>
            <w:shd w:val="clear" w:color="000000" w:fill="969696"/>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r w:rsidRPr="007344EF">
              <w:rPr>
                <w:rFonts w:ascii="Arial Narrow" w:eastAsia="Times New Roman" w:hAnsi="Arial Narrow" w:cs="Arial"/>
                <w:b/>
                <w:bCs/>
                <w:sz w:val="24"/>
                <w:szCs w:val="24"/>
                <w:lang w:eastAsia="el-GR"/>
              </w:rPr>
              <w:t>V</w:t>
            </w:r>
          </w:p>
        </w:tc>
        <w:tc>
          <w:tcPr>
            <w:tcW w:w="676" w:type="dxa"/>
            <w:shd w:val="clear" w:color="000000" w:fill="969696"/>
            <w:noWrap/>
            <w:vAlign w:val="center"/>
            <w:hideMark/>
          </w:tcPr>
          <w:p w:rsidR="007344EF" w:rsidRPr="007344EF" w:rsidRDefault="007344EF" w:rsidP="007344EF">
            <w:pPr>
              <w:spacing w:after="0" w:line="240" w:lineRule="auto"/>
              <w:jc w:val="center"/>
              <w:rPr>
                <w:rFonts w:ascii="Arial Narrow" w:eastAsia="Times New Roman" w:hAnsi="Arial Narrow" w:cs="Arial"/>
                <w:b/>
                <w:bCs/>
                <w:sz w:val="24"/>
                <w:szCs w:val="24"/>
                <w:lang w:eastAsia="el-GR"/>
              </w:rPr>
            </w:pPr>
            <w:proofErr w:type="spellStart"/>
            <w:r w:rsidRPr="007344EF">
              <w:rPr>
                <w:rFonts w:ascii="Arial Narrow" w:eastAsia="Times New Roman" w:hAnsi="Arial Narrow" w:cs="Arial"/>
                <w:b/>
                <w:bCs/>
                <w:sz w:val="24"/>
                <w:szCs w:val="24"/>
                <w:lang w:eastAsia="el-GR"/>
              </w:rPr>
              <w:t>R</w:t>
            </w:r>
            <w:r w:rsidRPr="007344EF">
              <w:rPr>
                <w:rFonts w:ascii="Arial Narrow" w:eastAsia="Times New Roman" w:hAnsi="Arial Narrow" w:cs="Arial"/>
                <w:b/>
                <w:bCs/>
                <w:sz w:val="24"/>
                <w:szCs w:val="24"/>
                <w:vertAlign w:val="subscript"/>
                <w:lang w:eastAsia="el-GR"/>
              </w:rPr>
              <w:t>lethal</w:t>
            </w:r>
            <w:proofErr w:type="spellEnd"/>
          </w:p>
        </w:tc>
      </w:tr>
      <w:tr w:rsidR="008F77BE" w:rsidRPr="007344EF" w:rsidTr="008F77BE">
        <w:trPr>
          <w:trHeight w:val="645"/>
        </w:trPr>
        <w:tc>
          <w:tcPr>
            <w:tcW w:w="2103" w:type="dxa"/>
            <w:gridSpan w:val="3"/>
            <w:shd w:val="clear" w:color="000000" w:fill="C0C0C0"/>
            <w:vAlign w:val="center"/>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xml:space="preserve">Οργανωτικοί παράγοντες </w:t>
            </w:r>
          </w:p>
        </w:tc>
        <w:tc>
          <w:tcPr>
            <w:tcW w:w="500" w:type="dxa"/>
            <w:shd w:val="clear" w:color="auto" w:fill="auto"/>
            <w:noWrap/>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14</w:t>
            </w:r>
          </w:p>
        </w:tc>
        <w:tc>
          <w:tcPr>
            <w:tcW w:w="1299"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ΝΑΙ</w:t>
            </w:r>
          </w:p>
        </w:tc>
        <w:tc>
          <w:tcPr>
            <w:tcW w:w="191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 xml:space="preserve">Τοποθέτηση </w:t>
            </w:r>
            <w:proofErr w:type="spellStart"/>
            <w:r w:rsidRPr="007344EF">
              <w:rPr>
                <w:rFonts w:ascii="Arial Narrow" w:eastAsia="Times New Roman" w:hAnsi="Arial Narrow" w:cs="Arial"/>
                <w:sz w:val="24"/>
                <w:szCs w:val="24"/>
                <w:lang w:eastAsia="el-GR"/>
              </w:rPr>
              <w:t>Φασιών</w:t>
            </w:r>
            <w:proofErr w:type="spellEnd"/>
            <w:r w:rsidRPr="007344EF">
              <w:rPr>
                <w:rFonts w:ascii="Arial Narrow" w:eastAsia="Times New Roman" w:hAnsi="Arial Narrow" w:cs="Arial"/>
                <w:sz w:val="24"/>
                <w:szCs w:val="24"/>
                <w:lang w:eastAsia="el-GR"/>
              </w:rPr>
              <w:t>, στήριξη καβαλέτων και τάκων</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200</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50</w:t>
            </w:r>
          </w:p>
        </w:tc>
        <w:tc>
          <w:tcPr>
            <w:tcW w:w="44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0,4</w:t>
            </w:r>
          </w:p>
        </w:tc>
        <w:tc>
          <w:tcPr>
            <w:tcW w:w="53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0,2</w:t>
            </w:r>
          </w:p>
        </w:tc>
        <w:tc>
          <w:tcPr>
            <w:tcW w:w="67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color w:val="0000FF"/>
                <w:sz w:val="24"/>
                <w:szCs w:val="24"/>
                <w:lang w:eastAsia="el-GR"/>
              </w:rPr>
            </w:pPr>
            <w:r w:rsidRPr="007344EF">
              <w:rPr>
                <w:rFonts w:ascii="Arial Narrow" w:eastAsia="Times New Roman" w:hAnsi="Arial Narrow" w:cs="Arial"/>
                <w:color w:val="0000FF"/>
                <w:sz w:val="24"/>
                <w:szCs w:val="24"/>
                <w:lang w:eastAsia="el-GR"/>
              </w:rPr>
              <w:t>800</w:t>
            </w:r>
          </w:p>
        </w:tc>
      </w:tr>
      <w:tr w:rsidR="008F77BE" w:rsidRPr="007344EF" w:rsidTr="008F77BE">
        <w:trPr>
          <w:trHeight w:val="660"/>
        </w:trPr>
        <w:tc>
          <w:tcPr>
            <w:tcW w:w="2103" w:type="dxa"/>
            <w:gridSpan w:val="3"/>
            <w:shd w:val="clear" w:color="000000" w:fill="C0C0C0"/>
            <w:vAlign w:val="center"/>
            <w:hideMark/>
          </w:tcPr>
          <w:p w:rsidR="007344EF" w:rsidRPr="007344EF" w:rsidRDefault="007344EF" w:rsidP="007344EF">
            <w:pPr>
              <w:spacing w:after="0" w:line="240" w:lineRule="auto"/>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Ψυχολογικοί παράγοντες (π.χ. άγχος, προσβλητική συμπεριφορά, κλπ)</w:t>
            </w:r>
          </w:p>
        </w:tc>
        <w:tc>
          <w:tcPr>
            <w:tcW w:w="500" w:type="dxa"/>
            <w:shd w:val="clear" w:color="auto" w:fill="auto"/>
            <w:noWrap/>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15</w:t>
            </w:r>
          </w:p>
        </w:tc>
        <w:tc>
          <w:tcPr>
            <w:tcW w:w="1299"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ΝΑΙ</w:t>
            </w:r>
          </w:p>
        </w:tc>
        <w:tc>
          <w:tcPr>
            <w:tcW w:w="191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Θέση ευθύνης</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200</w:t>
            </w:r>
          </w:p>
        </w:tc>
        <w:tc>
          <w:tcPr>
            <w:tcW w:w="492"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50</w:t>
            </w:r>
          </w:p>
        </w:tc>
        <w:tc>
          <w:tcPr>
            <w:tcW w:w="44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0,4</w:t>
            </w:r>
          </w:p>
        </w:tc>
        <w:tc>
          <w:tcPr>
            <w:tcW w:w="538"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sz w:val="24"/>
                <w:szCs w:val="24"/>
                <w:lang w:eastAsia="el-GR"/>
              </w:rPr>
            </w:pPr>
            <w:r w:rsidRPr="007344EF">
              <w:rPr>
                <w:rFonts w:ascii="Arial Narrow" w:eastAsia="Times New Roman" w:hAnsi="Arial Narrow" w:cs="Arial"/>
                <w:sz w:val="24"/>
                <w:szCs w:val="24"/>
                <w:lang w:eastAsia="el-GR"/>
              </w:rPr>
              <w:t>0,2</w:t>
            </w:r>
          </w:p>
        </w:tc>
        <w:tc>
          <w:tcPr>
            <w:tcW w:w="676" w:type="dxa"/>
            <w:shd w:val="clear" w:color="auto" w:fill="auto"/>
            <w:vAlign w:val="center"/>
            <w:hideMark/>
          </w:tcPr>
          <w:p w:rsidR="007344EF" w:rsidRPr="007344EF" w:rsidRDefault="007344EF" w:rsidP="007344EF">
            <w:pPr>
              <w:spacing w:after="0" w:line="240" w:lineRule="auto"/>
              <w:jc w:val="center"/>
              <w:rPr>
                <w:rFonts w:ascii="Arial Narrow" w:eastAsia="Times New Roman" w:hAnsi="Arial Narrow" w:cs="Arial"/>
                <w:color w:val="0000FF"/>
                <w:sz w:val="24"/>
                <w:szCs w:val="24"/>
                <w:lang w:eastAsia="el-GR"/>
              </w:rPr>
            </w:pPr>
            <w:r w:rsidRPr="007344EF">
              <w:rPr>
                <w:rFonts w:ascii="Arial Narrow" w:eastAsia="Times New Roman" w:hAnsi="Arial Narrow" w:cs="Arial"/>
                <w:color w:val="0000FF"/>
                <w:sz w:val="24"/>
                <w:szCs w:val="24"/>
                <w:lang w:eastAsia="el-GR"/>
              </w:rPr>
              <w:t>800</w:t>
            </w:r>
          </w:p>
        </w:tc>
      </w:tr>
    </w:tbl>
    <w:p w:rsidR="00E62A09" w:rsidRPr="001738CA" w:rsidRDefault="00E62A09" w:rsidP="00E62A09">
      <w:pPr>
        <w:jc w:val="both"/>
        <w:rPr>
          <w:rFonts w:asciiTheme="majorHAnsi" w:hAnsiTheme="majorHAnsi"/>
          <w:b/>
          <w:sz w:val="28"/>
          <w:lang w:val="en-US"/>
        </w:rPr>
      </w:pPr>
    </w:p>
    <w:tbl>
      <w:tblPr>
        <w:tblW w:w="0" w:type="auto"/>
        <w:tblInd w:w="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455"/>
        <w:gridCol w:w="1622"/>
        <w:gridCol w:w="496"/>
        <w:gridCol w:w="1282"/>
        <w:gridCol w:w="1891"/>
        <w:gridCol w:w="488"/>
        <w:gridCol w:w="488"/>
        <w:gridCol w:w="442"/>
        <w:gridCol w:w="442"/>
        <w:gridCol w:w="829"/>
      </w:tblGrid>
      <w:tr w:rsidR="001738CA" w:rsidRPr="001738CA" w:rsidTr="001738CA">
        <w:trPr>
          <w:trHeight w:val="555"/>
        </w:trPr>
        <w:tc>
          <w:tcPr>
            <w:tcW w:w="0" w:type="auto"/>
            <w:gridSpan w:val="10"/>
            <w:shd w:val="clear" w:color="auto" w:fill="auto"/>
            <w:noWrap/>
            <w:vAlign w:val="bottom"/>
            <w:hideMark/>
          </w:tcPr>
          <w:p w:rsidR="001738CA" w:rsidRPr="001738CA" w:rsidRDefault="001738CA" w:rsidP="001738CA">
            <w:pPr>
              <w:spacing w:after="0" w:line="240" w:lineRule="auto"/>
              <w:jc w:val="center"/>
              <w:rPr>
                <w:rFonts w:ascii="Arial" w:eastAsia="Times New Roman" w:hAnsi="Arial" w:cs="Arial"/>
                <w:b/>
                <w:bCs/>
                <w:sz w:val="24"/>
                <w:szCs w:val="24"/>
                <w:u w:val="single"/>
                <w:lang w:eastAsia="el-GR"/>
              </w:rPr>
            </w:pPr>
            <w:bookmarkStart w:id="2" w:name="RANGE!A1:L25"/>
            <w:r w:rsidRPr="001738CA">
              <w:rPr>
                <w:rFonts w:ascii="Arial" w:eastAsia="Times New Roman" w:hAnsi="Arial" w:cs="Arial"/>
                <w:b/>
                <w:bCs/>
                <w:sz w:val="24"/>
                <w:szCs w:val="24"/>
                <w:u w:val="single"/>
                <w:lang w:eastAsia="el-GR"/>
              </w:rPr>
              <w:t>ΕΝΤΥΠΟ ΕΚΤΙΜΗΣΗΣ ΚΙΝΔΥΝΟΥ</w:t>
            </w:r>
            <w:bookmarkEnd w:id="2"/>
          </w:p>
        </w:tc>
      </w:tr>
      <w:tr w:rsidR="001738CA" w:rsidRPr="001738CA" w:rsidTr="001738CA">
        <w:trPr>
          <w:trHeight w:val="600"/>
        </w:trPr>
        <w:tc>
          <w:tcPr>
            <w:tcW w:w="0" w:type="auto"/>
            <w:gridSpan w:val="4"/>
            <w:shd w:val="clear" w:color="auto" w:fill="auto"/>
            <w:vAlign w:val="center"/>
            <w:hideMark/>
          </w:tcPr>
          <w:p w:rsidR="001738CA" w:rsidRPr="001738CA" w:rsidRDefault="001738CA" w:rsidP="001738CA">
            <w:pPr>
              <w:spacing w:after="0" w:line="240" w:lineRule="auto"/>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TΜΗΜΑ : Ανελκύσεις</w:t>
            </w:r>
          </w:p>
        </w:tc>
        <w:tc>
          <w:tcPr>
            <w:tcW w:w="0" w:type="auto"/>
            <w:shd w:val="clear" w:color="auto" w:fill="auto"/>
            <w:noWrap/>
            <w:vAlign w:val="bottom"/>
            <w:hideMark/>
          </w:tcPr>
          <w:p w:rsidR="001738CA" w:rsidRPr="001738CA" w:rsidRDefault="001738CA" w:rsidP="001738CA">
            <w:pPr>
              <w:spacing w:after="0" w:line="240" w:lineRule="auto"/>
              <w:jc w:val="right"/>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ΘΕΣΗ :</w:t>
            </w:r>
          </w:p>
        </w:tc>
        <w:tc>
          <w:tcPr>
            <w:tcW w:w="0" w:type="auto"/>
            <w:gridSpan w:val="5"/>
            <w:shd w:val="clear" w:color="auto" w:fill="auto"/>
            <w:noWrap/>
            <w:vAlign w:val="bottom"/>
            <w:hideMark/>
          </w:tcPr>
          <w:p w:rsidR="001738CA" w:rsidRPr="001738CA" w:rsidRDefault="001738CA" w:rsidP="001738CA">
            <w:pPr>
              <w:spacing w:after="0" w:line="240" w:lineRule="auto"/>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1</w:t>
            </w:r>
          </w:p>
        </w:tc>
      </w:tr>
      <w:tr w:rsidR="001738CA" w:rsidRPr="001738CA" w:rsidTr="001738CA">
        <w:trPr>
          <w:trHeight w:val="1170"/>
        </w:trPr>
        <w:tc>
          <w:tcPr>
            <w:tcW w:w="0" w:type="auto"/>
            <w:gridSpan w:val="4"/>
            <w:shd w:val="clear" w:color="auto" w:fill="auto"/>
            <w:vAlign w:val="bottom"/>
            <w:hideMark/>
          </w:tcPr>
          <w:p w:rsidR="001738CA" w:rsidRPr="001738CA" w:rsidRDefault="001738CA" w:rsidP="001738CA">
            <w:pPr>
              <w:spacing w:after="0" w:line="240" w:lineRule="auto"/>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 xml:space="preserve">ΕΙΔΙΚΟΤΗΤΑ : Υπεύθυνος </w:t>
            </w:r>
            <w:proofErr w:type="spellStart"/>
            <w:r w:rsidRPr="001738CA">
              <w:rPr>
                <w:rFonts w:ascii="Arial" w:eastAsia="Times New Roman" w:hAnsi="Arial" w:cs="Arial"/>
                <w:b/>
                <w:bCs/>
                <w:sz w:val="24"/>
                <w:szCs w:val="24"/>
                <w:lang w:eastAsia="el-GR"/>
              </w:rPr>
              <w:t>Ανελκυσης</w:t>
            </w:r>
            <w:proofErr w:type="spellEnd"/>
            <w:r w:rsidRPr="001738CA">
              <w:rPr>
                <w:rFonts w:ascii="Arial" w:eastAsia="Times New Roman" w:hAnsi="Arial" w:cs="Arial"/>
                <w:b/>
                <w:bCs/>
                <w:sz w:val="24"/>
                <w:szCs w:val="24"/>
                <w:lang w:eastAsia="el-GR"/>
              </w:rPr>
              <w:t xml:space="preserve">, Μεταφοράς, Στήριξης, </w:t>
            </w:r>
            <w:proofErr w:type="spellStart"/>
            <w:r w:rsidRPr="001738CA">
              <w:rPr>
                <w:rFonts w:ascii="Arial" w:eastAsia="Times New Roman" w:hAnsi="Arial" w:cs="Arial"/>
                <w:b/>
                <w:bCs/>
                <w:sz w:val="24"/>
                <w:szCs w:val="24"/>
                <w:lang w:eastAsia="el-GR"/>
              </w:rPr>
              <w:t>Καθέλκισης</w:t>
            </w:r>
            <w:proofErr w:type="spellEnd"/>
          </w:p>
        </w:tc>
        <w:tc>
          <w:tcPr>
            <w:tcW w:w="0" w:type="auto"/>
            <w:shd w:val="clear" w:color="auto" w:fill="auto"/>
            <w:noWrap/>
            <w:vAlign w:val="bottom"/>
            <w:hideMark/>
          </w:tcPr>
          <w:p w:rsidR="001738CA" w:rsidRPr="001738CA" w:rsidRDefault="001738CA" w:rsidP="001738CA">
            <w:pPr>
              <w:spacing w:after="0" w:line="240" w:lineRule="auto"/>
              <w:jc w:val="right"/>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ΚΩΔΙΚΟΣ ΕΙΔΙΚ. :</w:t>
            </w:r>
          </w:p>
        </w:tc>
        <w:tc>
          <w:tcPr>
            <w:tcW w:w="0" w:type="auto"/>
            <w:gridSpan w:val="5"/>
            <w:shd w:val="clear" w:color="auto" w:fill="auto"/>
            <w:noWrap/>
            <w:vAlign w:val="bottom"/>
            <w:hideMark/>
          </w:tcPr>
          <w:p w:rsidR="001738CA" w:rsidRPr="001738CA" w:rsidRDefault="001738CA" w:rsidP="001738CA">
            <w:pPr>
              <w:spacing w:after="0" w:line="240" w:lineRule="auto"/>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 </w:t>
            </w:r>
          </w:p>
        </w:tc>
      </w:tr>
      <w:tr w:rsidR="001738CA" w:rsidRPr="001738CA" w:rsidTr="001738CA">
        <w:trPr>
          <w:trHeight w:val="555"/>
        </w:trPr>
        <w:tc>
          <w:tcPr>
            <w:tcW w:w="0" w:type="auto"/>
            <w:gridSpan w:val="2"/>
            <w:vMerge w:val="restart"/>
            <w:shd w:val="clear" w:color="000000" w:fill="969696"/>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ΒΛΑΠΤΙΚΟΙ ΠΑΡΑΓΟΝΤΕΣ</w:t>
            </w:r>
          </w:p>
        </w:tc>
        <w:tc>
          <w:tcPr>
            <w:tcW w:w="0" w:type="auto"/>
            <w:vMerge w:val="restart"/>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Α/Α</w:t>
            </w:r>
          </w:p>
        </w:tc>
        <w:tc>
          <w:tcPr>
            <w:tcW w:w="0" w:type="auto"/>
            <w:vMerge w:val="restart"/>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ΑΝΑΓΝΩΡΙΣΗ ΚΙΝΔΥΝΟΥ</w:t>
            </w:r>
          </w:p>
        </w:tc>
        <w:tc>
          <w:tcPr>
            <w:tcW w:w="0" w:type="auto"/>
            <w:vMerge w:val="restart"/>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ΠΗΓΕΣ ΚΙΝΔΥΝΟΥ/ ΑΙΤΙΕΣ</w:t>
            </w:r>
          </w:p>
        </w:tc>
        <w:tc>
          <w:tcPr>
            <w:tcW w:w="0" w:type="auto"/>
            <w:gridSpan w:val="5"/>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 xml:space="preserve">ΕΚΤΙΜΗΣΗ ΚΙΝΔΥΝΟΥ      </w:t>
            </w:r>
            <w:proofErr w:type="spellStart"/>
            <w:r w:rsidRPr="001738CA">
              <w:rPr>
                <w:rFonts w:ascii="Arial Narrow" w:eastAsia="Times New Roman" w:hAnsi="Arial Narrow" w:cs="Arial"/>
                <w:b/>
                <w:bCs/>
                <w:sz w:val="24"/>
                <w:szCs w:val="24"/>
                <w:lang w:eastAsia="el-GR"/>
              </w:rPr>
              <w:t>C</w:t>
            </w:r>
            <w:r w:rsidRPr="001738CA">
              <w:rPr>
                <w:rFonts w:ascii="Arial Narrow" w:eastAsia="Times New Roman" w:hAnsi="Arial Narrow" w:cs="Arial"/>
                <w:b/>
                <w:bCs/>
                <w:sz w:val="24"/>
                <w:szCs w:val="24"/>
                <w:vertAlign w:val="subscript"/>
                <w:lang w:eastAsia="el-GR"/>
              </w:rPr>
              <w:t>light</w:t>
            </w:r>
            <w:proofErr w:type="spellEnd"/>
            <w:r w:rsidRPr="001738CA">
              <w:rPr>
                <w:rFonts w:ascii="Arial Narrow" w:eastAsia="Times New Roman" w:hAnsi="Arial Narrow" w:cs="Arial"/>
                <w:b/>
                <w:bCs/>
                <w:sz w:val="24"/>
                <w:szCs w:val="24"/>
                <w:vertAlign w:val="subscript"/>
                <w:lang w:eastAsia="el-GR"/>
              </w:rPr>
              <w:t xml:space="preserve"> </w:t>
            </w:r>
            <w:proofErr w:type="spellStart"/>
            <w:r w:rsidRPr="001738CA">
              <w:rPr>
                <w:rFonts w:ascii="Arial Narrow" w:eastAsia="Times New Roman" w:hAnsi="Arial Narrow" w:cs="Arial"/>
                <w:b/>
                <w:bCs/>
                <w:sz w:val="24"/>
                <w:szCs w:val="24"/>
                <w:vertAlign w:val="subscript"/>
                <w:lang w:eastAsia="el-GR"/>
              </w:rPr>
              <w:t>inj</w:t>
            </w:r>
            <w:proofErr w:type="spellEnd"/>
            <w:r w:rsidRPr="001738CA">
              <w:rPr>
                <w:rFonts w:ascii="Arial Narrow" w:eastAsia="Times New Roman" w:hAnsi="Arial Narrow" w:cs="Arial"/>
                <w:b/>
                <w:bCs/>
                <w:sz w:val="24"/>
                <w:szCs w:val="24"/>
                <w:lang w:eastAsia="el-GR"/>
              </w:rPr>
              <w:t xml:space="preserve"> = 1</w:t>
            </w:r>
          </w:p>
        </w:tc>
      </w:tr>
      <w:tr w:rsidR="001738CA" w:rsidRPr="001738CA" w:rsidTr="001738CA">
        <w:trPr>
          <w:trHeight w:val="555"/>
        </w:trPr>
        <w:tc>
          <w:tcPr>
            <w:tcW w:w="0" w:type="auto"/>
            <w:gridSpan w:val="2"/>
            <w:vMerge/>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f</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E</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P</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1738CA" w:rsidRPr="001738CA" w:rsidRDefault="001738CA" w:rsidP="001738CA">
            <w:pPr>
              <w:spacing w:after="0" w:line="240" w:lineRule="auto"/>
              <w:jc w:val="center"/>
              <w:rPr>
                <w:rFonts w:ascii="Arial" w:eastAsia="Times New Roman" w:hAnsi="Arial" w:cs="Arial"/>
                <w:b/>
                <w:bCs/>
                <w:sz w:val="24"/>
                <w:szCs w:val="24"/>
                <w:lang w:eastAsia="el-GR"/>
              </w:rPr>
            </w:pPr>
            <w:proofErr w:type="spellStart"/>
            <w:r w:rsidRPr="001738CA">
              <w:rPr>
                <w:rFonts w:ascii="Arial" w:eastAsia="Times New Roman" w:hAnsi="Arial" w:cs="Arial"/>
                <w:b/>
                <w:bCs/>
                <w:sz w:val="24"/>
                <w:szCs w:val="24"/>
                <w:lang w:eastAsia="el-GR"/>
              </w:rPr>
              <w:t>R</w:t>
            </w:r>
            <w:r w:rsidRPr="001738CA">
              <w:rPr>
                <w:rFonts w:ascii="Arial" w:eastAsia="Times New Roman" w:hAnsi="Arial" w:cs="Arial"/>
                <w:b/>
                <w:bCs/>
                <w:sz w:val="24"/>
                <w:szCs w:val="24"/>
                <w:vertAlign w:val="subscript"/>
                <w:lang w:eastAsia="el-GR"/>
              </w:rPr>
              <w:t>light</w:t>
            </w:r>
            <w:proofErr w:type="spellEnd"/>
            <w:r w:rsidRPr="001738CA">
              <w:rPr>
                <w:rFonts w:ascii="Arial" w:eastAsia="Times New Roman" w:hAnsi="Arial" w:cs="Arial"/>
                <w:b/>
                <w:bCs/>
                <w:sz w:val="24"/>
                <w:szCs w:val="24"/>
                <w:vertAlign w:val="subscript"/>
                <w:lang w:eastAsia="el-GR"/>
              </w:rPr>
              <w:t xml:space="preserve"> </w:t>
            </w:r>
            <w:proofErr w:type="spellStart"/>
            <w:r w:rsidRPr="001738CA">
              <w:rPr>
                <w:rFonts w:ascii="Arial" w:eastAsia="Times New Roman" w:hAnsi="Arial" w:cs="Arial"/>
                <w:b/>
                <w:bCs/>
                <w:sz w:val="24"/>
                <w:szCs w:val="24"/>
                <w:vertAlign w:val="subscript"/>
                <w:lang w:eastAsia="el-GR"/>
              </w:rPr>
              <w:t>inj</w:t>
            </w:r>
            <w:proofErr w:type="spellEnd"/>
          </w:p>
        </w:tc>
      </w:tr>
      <w:tr w:rsidR="001738CA" w:rsidRPr="001738CA" w:rsidTr="001738CA">
        <w:trPr>
          <w:trHeight w:val="990"/>
        </w:trPr>
        <w:tc>
          <w:tcPr>
            <w:tcW w:w="0" w:type="auto"/>
            <w:gridSpan w:val="3"/>
            <w:shd w:val="clear" w:color="000000" w:fill="969696"/>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ΚΙΝΔΥΝΟΙ ΓΙΑ ΤΗΝ ΑΣΦΑΛΕΙΑ - ΑΤΥΧΗΜΑΤΙΚΟΙ ΚΙΝΔΥΝΟΙ</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r>
      <w:tr w:rsidR="001738CA" w:rsidRPr="001738CA" w:rsidTr="001738CA">
        <w:trPr>
          <w:trHeight w:val="555"/>
        </w:trPr>
        <w:tc>
          <w:tcPr>
            <w:tcW w:w="0" w:type="auto"/>
            <w:shd w:val="clear" w:color="000000" w:fill="C0C0C0"/>
            <w:textDirection w:val="btLr"/>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Ίδιο επίπεδο/ ανισόπεδη επιφάνεια (γλίστρημα, εμπόδια)</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Ολισθηρό δάπεδο, Εμπόδια</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2</w:t>
            </w:r>
          </w:p>
        </w:tc>
      </w:tr>
      <w:tr w:rsidR="001738CA" w:rsidRPr="001738CA" w:rsidTr="001738CA">
        <w:trPr>
          <w:trHeight w:val="2505"/>
        </w:trPr>
        <w:tc>
          <w:tcPr>
            <w:tcW w:w="0" w:type="auto"/>
            <w:vMerge w:val="restart"/>
            <w:shd w:val="clear" w:color="000000" w:fill="C0C0C0"/>
            <w:textDirection w:val="btLr"/>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Χτύπημα από</w:t>
            </w: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Εκτοξευόμενο υλικό εξοπλισμού/ θραύσμα ή αντικείμενο</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Εκτόξευση θραύσματος από το </w:t>
            </w:r>
            <w:proofErr w:type="spellStart"/>
            <w:r w:rsidRPr="001738CA">
              <w:rPr>
                <w:rFonts w:ascii="Arial Narrow" w:eastAsia="Times New Roman" w:hAnsi="Arial Narrow" w:cs="Arial"/>
                <w:sz w:val="24"/>
                <w:szCs w:val="24"/>
                <w:lang w:eastAsia="el-GR"/>
              </w:rPr>
              <w:t>Travel</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Lift</w:t>
            </w:r>
            <w:proofErr w:type="spellEnd"/>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0,6</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3,6</w:t>
            </w:r>
          </w:p>
        </w:tc>
      </w:tr>
      <w:tr w:rsidR="001738CA" w:rsidRPr="001738CA" w:rsidTr="001738CA">
        <w:trPr>
          <w:trHeight w:val="960"/>
        </w:trPr>
        <w:tc>
          <w:tcPr>
            <w:tcW w:w="0" w:type="auto"/>
            <w:vMerge/>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Πτώση αντικειμένου</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Πτώση υλικών από το </w:t>
            </w:r>
            <w:proofErr w:type="spellStart"/>
            <w:r w:rsidRPr="001738CA">
              <w:rPr>
                <w:rFonts w:ascii="Arial Narrow" w:eastAsia="Times New Roman" w:hAnsi="Arial Narrow" w:cs="Arial"/>
                <w:sz w:val="24"/>
                <w:szCs w:val="24"/>
                <w:lang w:eastAsia="el-GR"/>
              </w:rPr>
              <w:t>Travel</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Lift</w:t>
            </w:r>
            <w:proofErr w:type="spellEnd"/>
            <w:r w:rsidRPr="001738CA">
              <w:rPr>
                <w:rFonts w:ascii="Arial Narrow" w:eastAsia="Times New Roman" w:hAnsi="Arial Narrow" w:cs="Arial"/>
                <w:sz w:val="24"/>
                <w:szCs w:val="24"/>
                <w:lang w:eastAsia="el-GR"/>
              </w:rPr>
              <w:t xml:space="preserve"> λόγω αστοχίας εξαρτημάτων, τραυματισμός από πτώση καβαλέτων-</w:t>
            </w:r>
            <w:r w:rsidRPr="001738CA">
              <w:rPr>
                <w:rFonts w:ascii="Arial Narrow" w:eastAsia="Times New Roman" w:hAnsi="Arial Narrow" w:cs="Arial"/>
                <w:sz w:val="24"/>
                <w:szCs w:val="24"/>
                <w:lang w:eastAsia="el-GR"/>
              </w:rPr>
              <w:lastRenderedPageBreak/>
              <w:t>τάκων</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lastRenderedPageBreak/>
              <w:t>15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0,6</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9</w:t>
            </w:r>
          </w:p>
        </w:tc>
      </w:tr>
      <w:tr w:rsidR="001738CA" w:rsidRPr="001738CA" w:rsidTr="001738CA">
        <w:trPr>
          <w:trHeight w:val="645"/>
        </w:trPr>
        <w:tc>
          <w:tcPr>
            <w:tcW w:w="0" w:type="auto"/>
            <w:vMerge/>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Πρόσκρουση ατόμου σε σταθερό αντικείμενο</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Επαφή του </w:t>
            </w:r>
            <w:proofErr w:type="spellStart"/>
            <w:r w:rsidRPr="001738CA">
              <w:rPr>
                <w:rFonts w:ascii="Arial Narrow" w:eastAsia="Times New Roman" w:hAnsi="Arial Narrow" w:cs="Arial"/>
                <w:sz w:val="24"/>
                <w:szCs w:val="24"/>
                <w:lang w:eastAsia="el-GR"/>
              </w:rPr>
              <w:t>Trailer</w:t>
            </w:r>
            <w:proofErr w:type="spellEnd"/>
            <w:r w:rsidRPr="001738CA">
              <w:rPr>
                <w:rFonts w:ascii="Arial Narrow" w:eastAsia="Times New Roman" w:hAnsi="Arial Narrow" w:cs="Arial"/>
                <w:sz w:val="24"/>
                <w:szCs w:val="24"/>
                <w:lang w:eastAsia="el-GR"/>
              </w:rPr>
              <w:t xml:space="preserve"> ή </w:t>
            </w:r>
            <w:proofErr w:type="spellStart"/>
            <w:r w:rsidRPr="001738CA">
              <w:rPr>
                <w:rFonts w:ascii="Arial Narrow" w:eastAsia="Times New Roman" w:hAnsi="Arial Narrow" w:cs="Arial"/>
                <w:sz w:val="24"/>
                <w:szCs w:val="24"/>
                <w:lang w:eastAsia="el-GR"/>
              </w:rPr>
              <w:t>Travel</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Lift</w:t>
            </w:r>
            <w:proofErr w:type="spellEnd"/>
            <w:r w:rsidRPr="001738CA">
              <w:rPr>
                <w:rFonts w:ascii="Arial Narrow" w:eastAsia="Times New Roman" w:hAnsi="Arial Narrow" w:cs="Arial"/>
                <w:sz w:val="24"/>
                <w:szCs w:val="24"/>
                <w:lang w:eastAsia="el-GR"/>
              </w:rPr>
              <w:t xml:space="preserve"> με κινούμενο άτομο ή με ικριώματα κατά τις μετακινήσεις </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100</w:t>
            </w:r>
          </w:p>
        </w:tc>
      </w:tr>
      <w:tr w:rsidR="001738CA" w:rsidRPr="001738CA" w:rsidTr="001738CA">
        <w:trPr>
          <w:trHeight w:val="555"/>
        </w:trPr>
        <w:tc>
          <w:tcPr>
            <w:tcW w:w="0" w:type="auto"/>
            <w:vMerge/>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Κινούμενο όχημα/ μη σταθερό μηχάνημα</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Χτύπημα από τρέιλερ ή γερανό</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240</w:t>
            </w:r>
          </w:p>
        </w:tc>
      </w:tr>
      <w:tr w:rsidR="001738CA" w:rsidRPr="001738CA" w:rsidTr="001738CA">
        <w:trPr>
          <w:trHeight w:val="1875"/>
        </w:trPr>
        <w:tc>
          <w:tcPr>
            <w:tcW w:w="0" w:type="auto"/>
            <w:shd w:val="clear" w:color="000000" w:fill="C0C0C0"/>
            <w:textDirection w:val="btLr"/>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Χρήση εξοπλισμού </w:t>
            </w: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Εργαλεία χειρός (π.χ. κατσαβίδι, κλειδί)</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6</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thinReverseDiagStripe" w:color="FFFFFF"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Μπλέξιμο με σχοινιά, χτύπημα από σφυρί</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1200</w:t>
            </w:r>
          </w:p>
        </w:tc>
      </w:tr>
      <w:tr w:rsidR="001738CA" w:rsidRPr="001738CA" w:rsidTr="001738CA">
        <w:trPr>
          <w:trHeight w:val="64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Πυρκαγιά</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7</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Ανάφλεξη κινητήρα του </w:t>
            </w:r>
            <w:proofErr w:type="spellStart"/>
            <w:r w:rsidRPr="001738CA">
              <w:rPr>
                <w:rFonts w:ascii="Arial Narrow" w:eastAsia="Times New Roman" w:hAnsi="Arial Narrow" w:cs="Arial"/>
                <w:sz w:val="24"/>
                <w:szCs w:val="24"/>
                <w:lang w:eastAsia="el-GR"/>
              </w:rPr>
              <w:t>Travel</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Lift</w:t>
            </w:r>
            <w:proofErr w:type="spellEnd"/>
            <w:r w:rsidRPr="001738CA">
              <w:rPr>
                <w:rFonts w:ascii="Arial Narrow" w:eastAsia="Times New Roman" w:hAnsi="Arial Narrow" w:cs="Arial"/>
                <w:sz w:val="24"/>
                <w:szCs w:val="24"/>
                <w:lang w:eastAsia="el-GR"/>
              </w:rPr>
              <w:t xml:space="preserve"> ή του </w:t>
            </w:r>
            <w:proofErr w:type="spellStart"/>
            <w:r w:rsidRPr="001738CA">
              <w:rPr>
                <w:rFonts w:ascii="Arial Narrow" w:eastAsia="Times New Roman" w:hAnsi="Arial Narrow" w:cs="Arial"/>
                <w:sz w:val="24"/>
                <w:szCs w:val="24"/>
                <w:lang w:eastAsia="el-GR"/>
              </w:rPr>
              <w:t>Trailer</w:t>
            </w:r>
            <w:proofErr w:type="spellEnd"/>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0,15</w:t>
            </w:r>
          </w:p>
        </w:tc>
      </w:tr>
      <w:tr w:rsidR="001738CA" w:rsidRPr="001738CA" w:rsidTr="001738CA">
        <w:trPr>
          <w:trHeight w:val="64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Έκρηξη</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8</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Ανάφλεξη κινητήρα του </w:t>
            </w:r>
            <w:proofErr w:type="spellStart"/>
            <w:r w:rsidRPr="001738CA">
              <w:rPr>
                <w:rFonts w:ascii="Arial Narrow" w:eastAsia="Times New Roman" w:hAnsi="Arial Narrow" w:cs="Arial"/>
                <w:sz w:val="24"/>
                <w:szCs w:val="24"/>
                <w:lang w:eastAsia="el-GR"/>
              </w:rPr>
              <w:t>Travel</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Lift</w:t>
            </w:r>
            <w:proofErr w:type="spellEnd"/>
            <w:r w:rsidRPr="001738CA">
              <w:rPr>
                <w:rFonts w:ascii="Arial Narrow" w:eastAsia="Times New Roman" w:hAnsi="Arial Narrow" w:cs="Arial"/>
                <w:sz w:val="24"/>
                <w:szCs w:val="24"/>
                <w:lang w:eastAsia="el-GR"/>
              </w:rPr>
              <w:t xml:space="preserve"> ή του </w:t>
            </w:r>
            <w:proofErr w:type="spellStart"/>
            <w:r w:rsidRPr="001738CA">
              <w:rPr>
                <w:rFonts w:ascii="Arial Narrow" w:eastAsia="Times New Roman" w:hAnsi="Arial Narrow" w:cs="Arial"/>
                <w:sz w:val="24"/>
                <w:szCs w:val="24"/>
                <w:lang w:eastAsia="el-GR"/>
              </w:rPr>
              <w:t>Trailer</w:t>
            </w:r>
            <w:proofErr w:type="spellEnd"/>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0</w:t>
            </w:r>
          </w:p>
        </w:tc>
      </w:tr>
      <w:tr w:rsidR="001738CA" w:rsidRPr="001738CA" w:rsidTr="001738CA">
        <w:trPr>
          <w:trHeight w:val="64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Εγκλωβισμός - ασφυξία (έλλειψη οξυγόνου)</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9</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Επαφή με κινούμενα μέρη-εγκλωβισμός, κίνδυνος από πτώση υλικών</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0</w:t>
            </w:r>
          </w:p>
        </w:tc>
      </w:tr>
      <w:tr w:rsidR="001738CA" w:rsidRPr="001738CA" w:rsidTr="001738CA">
        <w:trPr>
          <w:trHeight w:val="555"/>
        </w:trPr>
        <w:tc>
          <w:tcPr>
            <w:tcW w:w="0" w:type="auto"/>
            <w:gridSpan w:val="2"/>
            <w:shd w:val="clear" w:color="000000" w:fill="969696"/>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ΚΙΝΔΥΝΟΙ ΓΙΑ ΤΗΝ ΥΓΕΙΑ ΑΠΟ ΣΥΝΕΧΗ ΕΚΘΕΣΗ</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Α/Α</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ΑΝΑΓΝΩΡΙΣΗ ΚΙΝΔΥΝΟΥ</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f</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E</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P</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1738CA" w:rsidRPr="001738CA" w:rsidRDefault="001738CA" w:rsidP="001738CA">
            <w:pPr>
              <w:spacing w:after="0" w:line="240" w:lineRule="auto"/>
              <w:jc w:val="center"/>
              <w:rPr>
                <w:rFonts w:ascii="Arial" w:eastAsia="Times New Roman" w:hAnsi="Arial" w:cs="Arial"/>
                <w:b/>
                <w:bCs/>
                <w:sz w:val="24"/>
                <w:szCs w:val="24"/>
                <w:lang w:eastAsia="el-GR"/>
              </w:rPr>
            </w:pPr>
            <w:proofErr w:type="spellStart"/>
            <w:r w:rsidRPr="001738CA">
              <w:rPr>
                <w:rFonts w:ascii="Arial" w:eastAsia="Times New Roman" w:hAnsi="Arial" w:cs="Arial"/>
                <w:b/>
                <w:bCs/>
                <w:sz w:val="24"/>
                <w:szCs w:val="24"/>
                <w:lang w:eastAsia="el-GR"/>
              </w:rPr>
              <w:t>R</w:t>
            </w:r>
            <w:r w:rsidRPr="001738CA">
              <w:rPr>
                <w:rFonts w:ascii="Arial" w:eastAsia="Times New Roman" w:hAnsi="Arial" w:cs="Arial"/>
                <w:b/>
                <w:bCs/>
                <w:sz w:val="24"/>
                <w:szCs w:val="24"/>
                <w:vertAlign w:val="subscript"/>
                <w:lang w:eastAsia="el-GR"/>
              </w:rPr>
              <w:t>light</w:t>
            </w:r>
            <w:proofErr w:type="spellEnd"/>
            <w:r w:rsidRPr="001738CA">
              <w:rPr>
                <w:rFonts w:ascii="Arial" w:eastAsia="Times New Roman" w:hAnsi="Arial" w:cs="Arial"/>
                <w:b/>
                <w:bCs/>
                <w:sz w:val="24"/>
                <w:szCs w:val="24"/>
                <w:vertAlign w:val="subscript"/>
                <w:lang w:eastAsia="el-GR"/>
              </w:rPr>
              <w:t xml:space="preserve"> </w:t>
            </w:r>
            <w:proofErr w:type="spellStart"/>
            <w:r w:rsidRPr="001738CA">
              <w:rPr>
                <w:rFonts w:ascii="Arial" w:eastAsia="Times New Roman" w:hAnsi="Arial" w:cs="Arial"/>
                <w:b/>
                <w:bCs/>
                <w:sz w:val="24"/>
                <w:szCs w:val="24"/>
                <w:vertAlign w:val="subscript"/>
                <w:lang w:eastAsia="el-GR"/>
              </w:rPr>
              <w:t>inj</w:t>
            </w:r>
            <w:proofErr w:type="spellEnd"/>
          </w:p>
        </w:tc>
      </w:tr>
      <w:tr w:rsidR="001738CA" w:rsidRPr="001738CA" w:rsidTr="001738CA">
        <w:trPr>
          <w:trHeight w:val="555"/>
        </w:trPr>
        <w:tc>
          <w:tcPr>
            <w:tcW w:w="0" w:type="auto"/>
            <w:shd w:val="clear" w:color="000000" w:fill="C0C0C0"/>
            <w:textDirection w:val="btLr"/>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auto" w:fill="auto"/>
            <w:noWrap/>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Καπνοί/ καυσαέρια</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Καυσαέρια </w:t>
            </w:r>
            <w:proofErr w:type="spellStart"/>
            <w:r w:rsidRPr="001738CA">
              <w:rPr>
                <w:rFonts w:ascii="Arial Narrow" w:eastAsia="Times New Roman" w:hAnsi="Arial Narrow" w:cs="Arial"/>
                <w:sz w:val="24"/>
                <w:szCs w:val="24"/>
                <w:lang w:eastAsia="el-GR"/>
              </w:rPr>
              <w:t>Travel</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Lift</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Trailer</w:t>
            </w:r>
            <w:proofErr w:type="spellEnd"/>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108</w:t>
            </w:r>
          </w:p>
        </w:tc>
      </w:tr>
      <w:tr w:rsidR="001738CA" w:rsidRPr="001738CA" w:rsidTr="001738CA">
        <w:trPr>
          <w:trHeight w:val="55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Θόρυβος</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val="en-US" w:eastAsia="el-GR"/>
              </w:rPr>
            </w:pPr>
            <w:r w:rsidRPr="001738CA">
              <w:rPr>
                <w:rFonts w:ascii="Arial Narrow" w:eastAsia="Times New Roman" w:hAnsi="Arial Narrow" w:cs="Arial"/>
                <w:sz w:val="24"/>
                <w:szCs w:val="24"/>
                <w:lang w:eastAsia="el-GR"/>
              </w:rPr>
              <w:t>Ήχος</w:t>
            </w:r>
            <w:r w:rsidRPr="001738CA">
              <w:rPr>
                <w:rFonts w:ascii="Arial Narrow" w:eastAsia="Times New Roman" w:hAnsi="Arial Narrow" w:cs="Arial"/>
                <w:sz w:val="24"/>
                <w:szCs w:val="24"/>
                <w:lang w:val="en-US" w:eastAsia="el-GR"/>
              </w:rPr>
              <w:t xml:space="preserve"> </w:t>
            </w:r>
            <w:r w:rsidRPr="001738CA">
              <w:rPr>
                <w:rFonts w:ascii="Arial Narrow" w:eastAsia="Times New Roman" w:hAnsi="Arial Narrow" w:cs="Arial"/>
                <w:sz w:val="24"/>
                <w:szCs w:val="24"/>
                <w:lang w:eastAsia="el-GR"/>
              </w:rPr>
              <w:t>κινητήρα</w:t>
            </w:r>
            <w:r w:rsidRPr="001738CA">
              <w:rPr>
                <w:rFonts w:ascii="Arial Narrow" w:eastAsia="Times New Roman" w:hAnsi="Arial Narrow" w:cs="Arial"/>
                <w:sz w:val="24"/>
                <w:szCs w:val="24"/>
                <w:lang w:val="en-US" w:eastAsia="el-GR"/>
              </w:rPr>
              <w:t xml:space="preserve"> Travel Lift, Trailer</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108</w:t>
            </w:r>
          </w:p>
        </w:tc>
      </w:tr>
      <w:tr w:rsidR="001738CA" w:rsidRPr="001738CA" w:rsidTr="001738CA">
        <w:trPr>
          <w:trHeight w:val="55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Μικροκλίμα </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Εργασία σε δυσμενείς καιρικές συνθήκες</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100</w:t>
            </w:r>
          </w:p>
        </w:tc>
      </w:tr>
      <w:tr w:rsidR="001738CA" w:rsidRPr="001738CA" w:rsidTr="001738CA">
        <w:trPr>
          <w:trHeight w:val="55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proofErr w:type="spellStart"/>
            <w:r w:rsidRPr="001738CA">
              <w:rPr>
                <w:rFonts w:ascii="Arial Narrow" w:eastAsia="Times New Roman" w:hAnsi="Arial Narrow" w:cs="Arial"/>
                <w:sz w:val="24"/>
                <w:szCs w:val="24"/>
                <w:lang w:eastAsia="el-GR"/>
              </w:rPr>
              <w:t>Μυοσκελετικές</w:t>
            </w:r>
            <w:proofErr w:type="spellEnd"/>
            <w:r w:rsidRPr="001738CA">
              <w:rPr>
                <w:rFonts w:ascii="Arial Narrow" w:eastAsia="Times New Roman" w:hAnsi="Arial Narrow" w:cs="Arial"/>
                <w:sz w:val="24"/>
                <w:szCs w:val="24"/>
                <w:lang w:eastAsia="el-GR"/>
              </w:rPr>
              <w:t xml:space="preserve"> καταπονήσεις </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Χειρωνακτική ανύψωση φορτίου</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250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25000</w:t>
            </w:r>
          </w:p>
        </w:tc>
      </w:tr>
      <w:tr w:rsidR="001738CA" w:rsidRPr="001738CA" w:rsidTr="001738CA">
        <w:trPr>
          <w:trHeight w:val="960"/>
        </w:trPr>
        <w:tc>
          <w:tcPr>
            <w:tcW w:w="0" w:type="auto"/>
            <w:gridSpan w:val="2"/>
            <w:shd w:val="clear" w:color="000000" w:fill="969696"/>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 xml:space="preserve"> ΕΡΓΟΝΟΜΙΚΟΙ/ ΕΓΚΑΡΣΙΟΙ ΚΙΝΔΥΝΟΙ</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Α/Α</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ΑΝΑΓΝΩΡΙΣΗ ΚΙΝΔΥΝΟΥ</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f</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E</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P</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1738CA" w:rsidRPr="001738CA" w:rsidRDefault="001738CA" w:rsidP="001738CA">
            <w:pPr>
              <w:spacing w:after="0" w:line="240" w:lineRule="auto"/>
              <w:jc w:val="center"/>
              <w:rPr>
                <w:rFonts w:ascii="Arial" w:eastAsia="Times New Roman" w:hAnsi="Arial" w:cs="Arial"/>
                <w:b/>
                <w:bCs/>
                <w:sz w:val="24"/>
                <w:szCs w:val="24"/>
                <w:lang w:eastAsia="el-GR"/>
              </w:rPr>
            </w:pPr>
            <w:proofErr w:type="spellStart"/>
            <w:r w:rsidRPr="001738CA">
              <w:rPr>
                <w:rFonts w:ascii="Arial" w:eastAsia="Times New Roman" w:hAnsi="Arial" w:cs="Arial"/>
                <w:b/>
                <w:bCs/>
                <w:sz w:val="24"/>
                <w:szCs w:val="24"/>
                <w:lang w:eastAsia="el-GR"/>
              </w:rPr>
              <w:t>R</w:t>
            </w:r>
            <w:r w:rsidRPr="001738CA">
              <w:rPr>
                <w:rFonts w:ascii="Arial" w:eastAsia="Times New Roman" w:hAnsi="Arial" w:cs="Arial"/>
                <w:b/>
                <w:bCs/>
                <w:sz w:val="24"/>
                <w:szCs w:val="24"/>
                <w:vertAlign w:val="subscript"/>
                <w:lang w:eastAsia="el-GR"/>
              </w:rPr>
              <w:t>light</w:t>
            </w:r>
            <w:proofErr w:type="spellEnd"/>
            <w:r w:rsidRPr="001738CA">
              <w:rPr>
                <w:rFonts w:ascii="Arial" w:eastAsia="Times New Roman" w:hAnsi="Arial" w:cs="Arial"/>
                <w:b/>
                <w:bCs/>
                <w:sz w:val="24"/>
                <w:szCs w:val="24"/>
                <w:vertAlign w:val="subscript"/>
                <w:lang w:eastAsia="el-GR"/>
              </w:rPr>
              <w:t xml:space="preserve"> </w:t>
            </w:r>
            <w:proofErr w:type="spellStart"/>
            <w:r w:rsidRPr="001738CA">
              <w:rPr>
                <w:rFonts w:ascii="Arial" w:eastAsia="Times New Roman" w:hAnsi="Arial" w:cs="Arial"/>
                <w:b/>
                <w:bCs/>
                <w:sz w:val="24"/>
                <w:szCs w:val="24"/>
                <w:vertAlign w:val="subscript"/>
                <w:lang w:eastAsia="el-GR"/>
              </w:rPr>
              <w:t>inj</w:t>
            </w:r>
            <w:proofErr w:type="spellEnd"/>
          </w:p>
        </w:tc>
      </w:tr>
      <w:tr w:rsidR="001738CA" w:rsidRPr="001738CA" w:rsidTr="001738CA">
        <w:trPr>
          <w:trHeight w:val="232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lastRenderedPageBreak/>
              <w:t>Οργανωτικοί παράγοντες (πνευματική/ σωματική κόπωση)</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Τοποθέτηση </w:t>
            </w:r>
            <w:proofErr w:type="spellStart"/>
            <w:r w:rsidRPr="001738CA">
              <w:rPr>
                <w:rFonts w:ascii="Arial Narrow" w:eastAsia="Times New Roman" w:hAnsi="Arial Narrow" w:cs="Arial"/>
                <w:sz w:val="24"/>
                <w:szCs w:val="24"/>
                <w:lang w:eastAsia="el-GR"/>
              </w:rPr>
              <w:t>Φασιών</w:t>
            </w:r>
            <w:proofErr w:type="spellEnd"/>
            <w:r w:rsidRPr="001738CA">
              <w:rPr>
                <w:rFonts w:ascii="Arial Narrow" w:eastAsia="Times New Roman" w:hAnsi="Arial Narrow" w:cs="Arial"/>
                <w:sz w:val="24"/>
                <w:szCs w:val="24"/>
                <w:lang w:eastAsia="el-GR"/>
              </w:rPr>
              <w:t>, στήριξη καβαλέτων και τάκων</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1600</w:t>
            </w:r>
          </w:p>
        </w:tc>
      </w:tr>
      <w:tr w:rsidR="001738CA" w:rsidRPr="001738CA" w:rsidTr="001738CA">
        <w:trPr>
          <w:trHeight w:val="55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Ψυχολογικοί παράγοντες (π.χ. άγχος, προσβλητική συμπεριφορά, κλπ)</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Θέση ευθύνης</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1600</w:t>
            </w:r>
          </w:p>
        </w:tc>
      </w:tr>
    </w:tbl>
    <w:p w:rsidR="00E62A09" w:rsidRDefault="00E62A09"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Default="001738CA" w:rsidP="00E62A09">
      <w:pPr>
        <w:pStyle w:val="a4"/>
        <w:ind w:left="284"/>
        <w:jc w:val="both"/>
        <w:rPr>
          <w:rFonts w:asciiTheme="majorHAnsi" w:hAnsiTheme="majorHAnsi"/>
          <w:b/>
          <w:sz w:val="28"/>
          <w:lang w:val="en-US"/>
        </w:rPr>
      </w:pPr>
    </w:p>
    <w:p w:rsidR="001738CA" w:rsidRPr="001738CA" w:rsidRDefault="001738CA" w:rsidP="00E62A09">
      <w:pPr>
        <w:pStyle w:val="a4"/>
        <w:ind w:left="284"/>
        <w:jc w:val="both"/>
        <w:rPr>
          <w:rFonts w:asciiTheme="majorHAnsi" w:hAnsiTheme="majorHAnsi"/>
          <w:b/>
          <w:sz w:val="28"/>
          <w:lang w:val="en-US"/>
        </w:rPr>
      </w:pPr>
    </w:p>
    <w:tbl>
      <w:tblPr>
        <w:tblW w:w="0" w:type="auto"/>
        <w:tblInd w:w="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454"/>
        <w:gridCol w:w="1620"/>
        <w:gridCol w:w="495"/>
        <w:gridCol w:w="1280"/>
        <w:gridCol w:w="1889"/>
        <w:gridCol w:w="487"/>
        <w:gridCol w:w="487"/>
        <w:gridCol w:w="442"/>
        <w:gridCol w:w="533"/>
        <w:gridCol w:w="748"/>
      </w:tblGrid>
      <w:tr w:rsidR="001738CA" w:rsidRPr="001738CA" w:rsidTr="001738CA">
        <w:trPr>
          <w:trHeight w:val="555"/>
        </w:trPr>
        <w:tc>
          <w:tcPr>
            <w:tcW w:w="0" w:type="auto"/>
            <w:gridSpan w:val="10"/>
            <w:shd w:val="clear" w:color="auto" w:fill="auto"/>
            <w:noWrap/>
            <w:vAlign w:val="bottom"/>
            <w:hideMark/>
          </w:tcPr>
          <w:p w:rsidR="001738CA" w:rsidRPr="001738CA" w:rsidRDefault="001738CA" w:rsidP="001738CA">
            <w:pPr>
              <w:spacing w:after="0" w:line="240" w:lineRule="auto"/>
              <w:jc w:val="center"/>
              <w:rPr>
                <w:rFonts w:ascii="Arial" w:eastAsia="Times New Roman" w:hAnsi="Arial" w:cs="Arial"/>
                <w:b/>
                <w:bCs/>
                <w:sz w:val="24"/>
                <w:szCs w:val="24"/>
                <w:u w:val="single"/>
                <w:lang w:eastAsia="el-GR"/>
              </w:rPr>
            </w:pPr>
            <w:r w:rsidRPr="001738CA">
              <w:rPr>
                <w:rFonts w:ascii="Arial" w:eastAsia="Times New Roman" w:hAnsi="Arial" w:cs="Arial"/>
                <w:b/>
                <w:bCs/>
                <w:sz w:val="24"/>
                <w:szCs w:val="24"/>
                <w:u w:val="single"/>
                <w:lang w:eastAsia="el-GR"/>
              </w:rPr>
              <w:lastRenderedPageBreak/>
              <w:t>ΕΝΤΥΠΟ ΕΚΤΙΜΗΣΗΣ ΚΙΝΔΥΝΟΥ</w:t>
            </w:r>
          </w:p>
        </w:tc>
      </w:tr>
      <w:tr w:rsidR="001738CA" w:rsidRPr="001738CA" w:rsidTr="001738CA">
        <w:trPr>
          <w:trHeight w:val="555"/>
        </w:trPr>
        <w:tc>
          <w:tcPr>
            <w:tcW w:w="0" w:type="auto"/>
            <w:gridSpan w:val="4"/>
            <w:shd w:val="clear" w:color="auto" w:fill="auto"/>
            <w:vAlign w:val="center"/>
            <w:hideMark/>
          </w:tcPr>
          <w:p w:rsidR="001738CA" w:rsidRPr="001738CA" w:rsidRDefault="001738CA" w:rsidP="001738CA">
            <w:pPr>
              <w:spacing w:after="0" w:line="240" w:lineRule="auto"/>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TΜΗΜΑ : Ανελκύσεις</w:t>
            </w:r>
          </w:p>
        </w:tc>
        <w:tc>
          <w:tcPr>
            <w:tcW w:w="0" w:type="auto"/>
            <w:shd w:val="clear" w:color="auto" w:fill="auto"/>
            <w:noWrap/>
            <w:vAlign w:val="bottom"/>
            <w:hideMark/>
          </w:tcPr>
          <w:p w:rsidR="001738CA" w:rsidRPr="001738CA" w:rsidRDefault="001738CA" w:rsidP="001738CA">
            <w:pPr>
              <w:spacing w:after="0" w:line="240" w:lineRule="auto"/>
              <w:jc w:val="right"/>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ΘΕΣΗ :</w:t>
            </w:r>
          </w:p>
        </w:tc>
        <w:tc>
          <w:tcPr>
            <w:tcW w:w="0" w:type="auto"/>
            <w:gridSpan w:val="5"/>
            <w:shd w:val="clear" w:color="auto" w:fill="auto"/>
            <w:noWrap/>
            <w:vAlign w:val="bottom"/>
            <w:hideMark/>
          </w:tcPr>
          <w:p w:rsidR="001738CA" w:rsidRPr="001738CA" w:rsidRDefault="001738CA" w:rsidP="001738CA">
            <w:pPr>
              <w:spacing w:after="0" w:line="240" w:lineRule="auto"/>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1</w:t>
            </w:r>
          </w:p>
        </w:tc>
      </w:tr>
      <w:tr w:rsidR="001738CA" w:rsidRPr="001738CA" w:rsidTr="001738CA">
        <w:trPr>
          <w:trHeight w:val="1065"/>
        </w:trPr>
        <w:tc>
          <w:tcPr>
            <w:tcW w:w="0" w:type="auto"/>
            <w:gridSpan w:val="4"/>
            <w:shd w:val="clear" w:color="auto" w:fill="auto"/>
            <w:vAlign w:val="bottom"/>
            <w:hideMark/>
          </w:tcPr>
          <w:p w:rsidR="001738CA" w:rsidRPr="001738CA" w:rsidRDefault="001738CA" w:rsidP="001738CA">
            <w:pPr>
              <w:spacing w:after="0" w:line="240" w:lineRule="auto"/>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 xml:space="preserve">ΕΙΔΙΚΟΤΗΤΑ : Υπεύθυνος </w:t>
            </w:r>
            <w:proofErr w:type="spellStart"/>
            <w:r w:rsidRPr="001738CA">
              <w:rPr>
                <w:rFonts w:ascii="Arial" w:eastAsia="Times New Roman" w:hAnsi="Arial" w:cs="Arial"/>
                <w:b/>
                <w:bCs/>
                <w:sz w:val="24"/>
                <w:szCs w:val="24"/>
                <w:lang w:eastAsia="el-GR"/>
              </w:rPr>
              <w:t>Ανελκυσης</w:t>
            </w:r>
            <w:proofErr w:type="spellEnd"/>
            <w:r w:rsidRPr="001738CA">
              <w:rPr>
                <w:rFonts w:ascii="Arial" w:eastAsia="Times New Roman" w:hAnsi="Arial" w:cs="Arial"/>
                <w:b/>
                <w:bCs/>
                <w:sz w:val="24"/>
                <w:szCs w:val="24"/>
                <w:lang w:eastAsia="el-GR"/>
              </w:rPr>
              <w:t xml:space="preserve">, Μεταφοράς, Στήριξης, </w:t>
            </w:r>
            <w:proofErr w:type="spellStart"/>
            <w:r w:rsidRPr="001738CA">
              <w:rPr>
                <w:rFonts w:ascii="Arial" w:eastAsia="Times New Roman" w:hAnsi="Arial" w:cs="Arial"/>
                <w:b/>
                <w:bCs/>
                <w:sz w:val="24"/>
                <w:szCs w:val="24"/>
                <w:lang w:eastAsia="el-GR"/>
              </w:rPr>
              <w:t>Καθέλκισης</w:t>
            </w:r>
            <w:proofErr w:type="spellEnd"/>
          </w:p>
        </w:tc>
        <w:tc>
          <w:tcPr>
            <w:tcW w:w="0" w:type="auto"/>
            <w:shd w:val="clear" w:color="auto" w:fill="auto"/>
            <w:noWrap/>
            <w:vAlign w:val="bottom"/>
            <w:hideMark/>
          </w:tcPr>
          <w:p w:rsidR="001738CA" w:rsidRPr="001738CA" w:rsidRDefault="001738CA" w:rsidP="001738CA">
            <w:pPr>
              <w:spacing w:after="0" w:line="240" w:lineRule="auto"/>
              <w:jc w:val="right"/>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ΚΩΔΙΚΟΣ ΕΙΔΙΚ. :</w:t>
            </w:r>
          </w:p>
        </w:tc>
        <w:tc>
          <w:tcPr>
            <w:tcW w:w="0" w:type="auto"/>
            <w:gridSpan w:val="5"/>
            <w:shd w:val="clear" w:color="auto" w:fill="auto"/>
            <w:noWrap/>
            <w:vAlign w:val="bottom"/>
            <w:hideMark/>
          </w:tcPr>
          <w:p w:rsidR="001738CA" w:rsidRPr="001738CA" w:rsidRDefault="001738CA" w:rsidP="001738CA">
            <w:pPr>
              <w:spacing w:after="0" w:line="240" w:lineRule="auto"/>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 </w:t>
            </w:r>
          </w:p>
        </w:tc>
      </w:tr>
      <w:tr w:rsidR="001738CA" w:rsidRPr="001738CA" w:rsidTr="001738CA">
        <w:trPr>
          <w:trHeight w:val="1050"/>
        </w:trPr>
        <w:tc>
          <w:tcPr>
            <w:tcW w:w="0" w:type="auto"/>
            <w:gridSpan w:val="2"/>
            <w:vMerge w:val="restart"/>
            <w:shd w:val="clear" w:color="000000" w:fill="969696"/>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ΒΛΑΠΤΙΚΟΙ ΠΑΡΑΓΟΝΤΕΣ</w:t>
            </w:r>
          </w:p>
        </w:tc>
        <w:tc>
          <w:tcPr>
            <w:tcW w:w="0" w:type="auto"/>
            <w:vMerge w:val="restart"/>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Α/Α</w:t>
            </w:r>
          </w:p>
        </w:tc>
        <w:tc>
          <w:tcPr>
            <w:tcW w:w="0" w:type="auto"/>
            <w:vMerge w:val="restart"/>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ΑΝΑΓΝΩΡΙΣΗ ΚΙΝΔΥΝΟΥ</w:t>
            </w:r>
          </w:p>
        </w:tc>
        <w:tc>
          <w:tcPr>
            <w:tcW w:w="0" w:type="auto"/>
            <w:vMerge w:val="restart"/>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ΠΗΓΕΣ ΚΙΝΔΥΝΟΥ/ ΑΙΤΙΕΣ</w:t>
            </w:r>
          </w:p>
        </w:tc>
        <w:tc>
          <w:tcPr>
            <w:tcW w:w="0" w:type="auto"/>
            <w:gridSpan w:val="5"/>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 xml:space="preserve">ΕΚΤΙΜΗΣΗ ΚΙΝΔΥΝΟΥ      </w:t>
            </w:r>
            <w:proofErr w:type="spellStart"/>
            <w:r w:rsidRPr="001738CA">
              <w:rPr>
                <w:rFonts w:ascii="Arial Narrow" w:eastAsia="Times New Roman" w:hAnsi="Arial Narrow" w:cs="Arial"/>
                <w:b/>
                <w:bCs/>
                <w:sz w:val="24"/>
                <w:szCs w:val="24"/>
                <w:lang w:eastAsia="el-GR"/>
              </w:rPr>
              <w:t>C</w:t>
            </w:r>
            <w:r w:rsidRPr="001738CA">
              <w:rPr>
                <w:rFonts w:ascii="Arial Narrow" w:eastAsia="Times New Roman" w:hAnsi="Arial Narrow" w:cs="Arial"/>
                <w:b/>
                <w:bCs/>
                <w:sz w:val="24"/>
                <w:szCs w:val="24"/>
                <w:vertAlign w:val="subscript"/>
                <w:lang w:eastAsia="el-GR"/>
              </w:rPr>
              <w:t>ser</w:t>
            </w:r>
            <w:proofErr w:type="spellEnd"/>
            <w:r w:rsidRPr="001738CA">
              <w:rPr>
                <w:rFonts w:ascii="Arial Narrow" w:eastAsia="Times New Roman" w:hAnsi="Arial Narrow" w:cs="Arial"/>
                <w:b/>
                <w:bCs/>
                <w:sz w:val="24"/>
                <w:szCs w:val="24"/>
                <w:vertAlign w:val="subscript"/>
                <w:lang w:eastAsia="el-GR"/>
              </w:rPr>
              <w:t xml:space="preserve"> </w:t>
            </w:r>
            <w:proofErr w:type="spellStart"/>
            <w:r w:rsidRPr="001738CA">
              <w:rPr>
                <w:rFonts w:ascii="Arial Narrow" w:eastAsia="Times New Roman" w:hAnsi="Arial Narrow" w:cs="Arial"/>
                <w:b/>
                <w:bCs/>
                <w:sz w:val="24"/>
                <w:szCs w:val="24"/>
                <w:vertAlign w:val="subscript"/>
                <w:lang w:eastAsia="el-GR"/>
              </w:rPr>
              <w:t>inj</w:t>
            </w:r>
            <w:proofErr w:type="spellEnd"/>
            <w:r w:rsidRPr="001738CA">
              <w:rPr>
                <w:rFonts w:ascii="Arial Narrow" w:eastAsia="Times New Roman" w:hAnsi="Arial Narrow" w:cs="Arial"/>
                <w:b/>
                <w:bCs/>
                <w:sz w:val="24"/>
                <w:szCs w:val="24"/>
                <w:lang w:eastAsia="el-GR"/>
              </w:rPr>
              <w:t xml:space="preserve"> = 2</w:t>
            </w:r>
          </w:p>
        </w:tc>
      </w:tr>
      <w:tr w:rsidR="001738CA" w:rsidRPr="001738CA" w:rsidTr="001738CA">
        <w:trPr>
          <w:trHeight w:val="555"/>
        </w:trPr>
        <w:tc>
          <w:tcPr>
            <w:tcW w:w="0" w:type="auto"/>
            <w:gridSpan w:val="2"/>
            <w:vMerge/>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f</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E</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P</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1738CA" w:rsidRPr="001738CA" w:rsidRDefault="001738CA" w:rsidP="001738CA">
            <w:pPr>
              <w:spacing w:after="0" w:line="240" w:lineRule="auto"/>
              <w:jc w:val="center"/>
              <w:rPr>
                <w:rFonts w:ascii="Arial" w:eastAsia="Times New Roman" w:hAnsi="Arial" w:cs="Arial"/>
                <w:b/>
                <w:bCs/>
                <w:sz w:val="24"/>
                <w:szCs w:val="24"/>
                <w:lang w:eastAsia="el-GR"/>
              </w:rPr>
            </w:pPr>
            <w:proofErr w:type="spellStart"/>
            <w:r w:rsidRPr="001738CA">
              <w:rPr>
                <w:rFonts w:ascii="Arial" w:eastAsia="Times New Roman" w:hAnsi="Arial" w:cs="Arial"/>
                <w:b/>
                <w:bCs/>
                <w:sz w:val="24"/>
                <w:szCs w:val="24"/>
                <w:lang w:eastAsia="el-GR"/>
              </w:rPr>
              <w:t>R</w:t>
            </w:r>
            <w:r w:rsidRPr="001738CA">
              <w:rPr>
                <w:rFonts w:ascii="Arial" w:eastAsia="Times New Roman" w:hAnsi="Arial" w:cs="Arial"/>
                <w:b/>
                <w:bCs/>
                <w:sz w:val="24"/>
                <w:szCs w:val="24"/>
                <w:vertAlign w:val="subscript"/>
                <w:lang w:eastAsia="el-GR"/>
              </w:rPr>
              <w:t>ser</w:t>
            </w:r>
            <w:proofErr w:type="spellEnd"/>
            <w:r w:rsidRPr="001738CA">
              <w:rPr>
                <w:rFonts w:ascii="Arial" w:eastAsia="Times New Roman" w:hAnsi="Arial" w:cs="Arial"/>
                <w:b/>
                <w:bCs/>
                <w:sz w:val="24"/>
                <w:szCs w:val="24"/>
                <w:vertAlign w:val="subscript"/>
                <w:lang w:eastAsia="el-GR"/>
              </w:rPr>
              <w:t xml:space="preserve"> </w:t>
            </w:r>
            <w:proofErr w:type="spellStart"/>
            <w:r w:rsidRPr="001738CA">
              <w:rPr>
                <w:rFonts w:ascii="Arial" w:eastAsia="Times New Roman" w:hAnsi="Arial" w:cs="Arial"/>
                <w:b/>
                <w:bCs/>
                <w:sz w:val="24"/>
                <w:szCs w:val="24"/>
                <w:vertAlign w:val="subscript"/>
                <w:lang w:eastAsia="el-GR"/>
              </w:rPr>
              <w:t>inj</w:t>
            </w:r>
            <w:proofErr w:type="spellEnd"/>
          </w:p>
        </w:tc>
      </w:tr>
      <w:tr w:rsidR="001738CA" w:rsidRPr="001738CA" w:rsidTr="001738CA">
        <w:trPr>
          <w:trHeight w:val="1391"/>
        </w:trPr>
        <w:tc>
          <w:tcPr>
            <w:tcW w:w="0" w:type="auto"/>
            <w:gridSpan w:val="3"/>
            <w:shd w:val="clear" w:color="000000" w:fill="969696"/>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ΚΙΝΔΥΝΟΙ ΓΙΑ ΤΗΝ ΑΣΦΑΛΕΙΑ - ΑΤΥΧΗΜΑΤΙΚΟΙ ΚΙΝΔΥΝΟΙ</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r>
      <w:tr w:rsidR="001738CA" w:rsidRPr="001738CA" w:rsidTr="001738CA">
        <w:trPr>
          <w:trHeight w:val="555"/>
        </w:trPr>
        <w:tc>
          <w:tcPr>
            <w:tcW w:w="0" w:type="auto"/>
            <w:shd w:val="clear" w:color="000000" w:fill="C0C0C0"/>
            <w:textDirection w:val="btLr"/>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Ίδιο επίπεδο/ ανισόπεδη επιφάνεια (γλίστρημα, εμπόδια)</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Ολισθηρό δάπεδο, Εμπόδια</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4</w:t>
            </w:r>
          </w:p>
        </w:tc>
      </w:tr>
      <w:tr w:rsidR="001738CA" w:rsidRPr="001738CA" w:rsidTr="001738CA">
        <w:trPr>
          <w:trHeight w:val="2745"/>
        </w:trPr>
        <w:tc>
          <w:tcPr>
            <w:tcW w:w="0" w:type="auto"/>
            <w:vMerge w:val="restart"/>
            <w:shd w:val="clear" w:color="000000" w:fill="C0C0C0"/>
            <w:textDirection w:val="btLr"/>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Χτύπημα από</w:t>
            </w: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Εκτοξευόμενο υλικό εξοπλισμού/ θραύσμα ή αντικείμενο</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Εκτόξευση θραύσματος από το </w:t>
            </w:r>
            <w:proofErr w:type="spellStart"/>
            <w:r w:rsidRPr="001738CA">
              <w:rPr>
                <w:rFonts w:ascii="Arial Narrow" w:eastAsia="Times New Roman" w:hAnsi="Arial Narrow" w:cs="Arial"/>
                <w:sz w:val="24"/>
                <w:szCs w:val="24"/>
                <w:lang w:eastAsia="el-GR"/>
              </w:rPr>
              <w:t>Travel</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Lift</w:t>
            </w:r>
            <w:proofErr w:type="spellEnd"/>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0,6</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2,7</w:t>
            </w:r>
          </w:p>
        </w:tc>
      </w:tr>
      <w:tr w:rsidR="001738CA" w:rsidRPr="001738CA" w:rsidTr="001738CA">
        <w:trPr>
          <w:trHeight w:val="960"/>
        </w:trPr>
        <w:tc>
          <w:tcPr>
            <w:tcW w:w="0" w:type="auto"/>
            <w:vMerge/>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Πτώση αντικειμένου</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Πτώση υλικών από το </w:t>
            </w:r>
            <w:proofErr w:type="spellStart"/>
            <w:r w:rsidRPr="001738CA">
              <w:rPr>
                <w:rFonts w:ascii="Arial Narrow" w:eastAsia="Times New Roman" w:hAnsi="Arial Narrow" w:cs="Arial"/>
                <w:sz w:val="24"/>
                <w:szCs w:val="24"/>
                <w:lang w:eastAsia="el-GR"/>
              </w:rPr>
              <w:t>Travel</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Lift</w:t>
            </w:r>
            <w:proofErr w:type="spellEnd"/>
            <w:r w:rsidRPr="001738CA">
              <w:rPr>
                <w:rFonts w:ascii="Arial Narrow" w:eastAsia="Times New Roman" w:hAnsi="Arial Narrow" w:cs="Arial"/>
                <w:sz w:val="24"/>
                <w:szCs w:val="24"/>
                <w:lang w:eastAsia="el-GR"/>
              </w:rPr>
              <w:t xml:space="preserve"> λόγω αστοχίας εξαρτημάτων, τραυματισμός από πτώση καβαλέτων-τάκων</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0,6</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9</w:t>
            </w:r>
          </w:p>
        </w:tc>
      </w:tr>
      <w:tr w:rsidR="001738CA" w:rsidRPr="001738CA" w:rsidTr="001738CA">
        <w:trPr>
          <w:trHeight w:val="645"/>
        </w:trPr>
        <w:tc>
          <w:tcPr>
            <w:tcW w:w="0" w:type="auto"/>
            <w:vMerge/>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Πρόσκρουση ατόμου σε σταθερό αντικείμενο</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Επαφή του </w:t>
            </w:r>
            <w:proofErr w:type="spellStart"/>
            <w:r w:rsidRPr="001738CA">
              <w:rPr>
                <w:rFonts w:ascii="Arial Narrow" w:eastAsia="Times New Roman" w:hAnsi="Arial Narrow" w:cs="Arial"/>
                <w:sz w:val="24"/>
                <w:szCs w:val="24"/>
                <w:lang w:eastAsia="el-GR"/>
              </w:rPr>
              <w:t>Trailer</w:t>
            </w:r>
            <w:proofErr w:type="spellEnd"/>
            <w:r w:rsidRPr="001738CA">
              <w:rPr>
                <w:rFonts w:ascii="Arial Narrow" w:eastAsia="Times New Roman" w:hAnsi="Arial Narrow" w:cs="Arial"/>
                <w:sz w:val="24"/>
                <w:szCs w:val="24"/>
                <w:lang w:eastAsia="el-GR"/>
              </w:rPr>
              <w:t xml:space="preserve"> ή </w:t>
            </w:r>
            <w:proofErr w:type="spellStart"/>
            <w:r w:rsidRPr="001738CA">
              <w:rPr>
                <w:rFonts w:ascii="Arial Narrow" w:eastAsia="Times New Roman" w:hAnsi="Arial Narrow" w:cs="Arial"/>
                <w:sz w:val="24"/>
                <w:szCs w:val="24"/>
                <w:lang w:eastAsia="el-GR"/>
              </w:rPr>
              <w:t>Travel</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Lift</w:t>
            </w:r>
            <w:proofErr w:type="spellEnd"/>
            <w:r w:rsidRPr="001738CA">
              <w:rPr>
                <w:rFonts w:ascii="Arial Narrow" w:eastAsia="Times New Roman" w:hAnsi="Arial Narrow" w:cs="Arial"/>
                <w:sz w:val="24"/>
                <w:szCs w:val="24"/>
                <w:lang w:eastAsia="el-GR"/>
              </w:rPr>
              <w:t xml:space="preserve"> με κινούμενο άτομο ή με ικριώματα κατά τις μετακινήσεις </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200</w:t>
            </w:r>
          </w:p>
        </w:tc>
      </w:tr>
      <w:tr w:rsidR="001738CA" w:rsidRPr="001738CA" w:rsidTr="001738CA">
        <w:trPr>
          <w:trHeight w:val="2040"/>
        </w:trPr>
        <w:tc>
          <w:tcPr>
            <w:tcW w:w="0" w:type="auto"/>
            <w:vMerge/>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Κινούμενο όχημα/ μη σταθερό μηχάνημα</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Χτύπημα από τρέιλερ ή γερανό</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192</w:t>
            </w:r>
          </w:p>
        </w:tc>
      </w:tr>
      <w:tr w:rsidR="001738CA" w:rsidRPr="001738CA" w:rsidTr="001738CA">
        <w:trPr>
          <w:trHeight w:val="1875"/>
        </w:trPr>
        <w:tc>
          <w:tcPr>
            <w:tcW w:w="0" w:type="auto"/>
            <w:shd w:val="clear" w:color="000000" w:fill="C0C0C0"/>
            <w:textDirection w:val="btLr"/>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Χρήση εξοπλισμού </w:t>
            </w: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Εργαλεία χειρός (π.χ. κατσαβίδι, κλειδί)</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6</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thinReverseDiagStripe" w:color="FFFFFF"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Μπλέξιμο με σχοινιά, χτύπημα από σφυρί</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800</w:t>
            </w:r>
          </w:p>
        </w:tc>
      </w:tr>
      <w:tr w:rsidR="001738CA" w:rsidRPr="001738CA" w:rsidTr="001738CA">
        <w:trPr>
          <w:trHeight w:val="64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Πυρκαγιά</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7</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Ανάφλεξη κινητήρα του </w:t>
            </w:r>
            <w:proofErr w:type="spellStart"/>
            <w:r w:rsidRPr="001738CA">
              <w:rPr>
                <w:rFonts w:ascii="Arial Narrow" w:eastAsia="Times New Roman" w:hAnsi="Arial Narrow" w:cs="Arial"/>
                <w:sz w:val="24"/>
                <w:szCs w:val="24"/>
                <w:lang w:eastAsia="el-GR"/>
              </w:rPr>
              <w:t>Travel</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Lift</w:t>
            </w:r>
            <w:proofErr w:type="spellEnd"/>
            <w:r w:rsidRPr="001738CA">
              <w:rPr>
                <w:rFonts w:ascii="Arial Narrow" w:eastAsia="Times New Roman" w:hAnsi="Arial Narrow" w:cs="Arial"/>
                <w:sz w:val="24"/>
                <w:szCs w:val="24"/>
                <w:lang w:eastAsia="el-GR"/>
              </w:rPr>
              <w:t xml:space="preserve"> ή του </w:t>
            </w:r>
            <w:proofErr w:type="spellStart"/>
            <w:r w:rsidRPr="001738CA">
              <w:rPr>
                <w:rFonts w:ascii="Arial Narrow" w:eastAsia="Times New Roman" w:hAnsi="Arial Narrow" w:cs="Arial"/>
                <w:sz w:val="24"/>
                <w:szCs w:val="24"/>
                <w:lang w:eastAsia="el-GR"/>
              </w:rPr>
              <w:t>Trailer</w:t>
            </w:r>
            <w:proofErr w:type="spellEnd"/>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0,05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0,075</w:t>
            </w:r>
          </w:p>
        </w:tc>
      </w:tr>
      <w:tr w:rsidR="001738CA" w:rsidRPr="001738CA" w:rsidTr="001738CA">
        <w:trPr>
          <w:trHeight w:val="64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Έκρηξη</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8</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Ανάφλεξη κινητήρα του </w:t>
            </w:r>
            <w:proofErr w:type="spellStart"/>
            <w:r w:rsidRPr="001738CA">
              <w:rPr>
                <w:rFonts w:ascii="Arial Narrow" w:eastAsia="Times New Roman" w:hAnsi="Arial Narrow" w:cs="Arial"/>
                <w:sz w:val="24"/>
                <w:szCs w:val="24"/>
                <w:lang w:eastAsia="el-GR"/>
              </w:rPr>
              <w:t>Travel</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Lift</w:t>
            </w:r>
            <w:proofErr w:type="spellEnd"/>
            <w:r w:rsidRPr="001738CA">
              <w:rPr>
                <w:rFonts w:ascii="Arial Narrow" w:eastAsia="Times New Roman" w:hAnsi="Arial Narrow" w:cs="Arial"/>
                <w:sz w:val="24"/>
                <w:szCs w:val="24"/>
                <w:lang w:eastAsia="el-GR"/>
              </w:rPr>
              <w:t xml:space="preserve"> ή του </w:t>
            </w:r>
            <w:proofErr w:type="spellStart"/>
            <w:r w:rsidRPr="001738CA">
              <w:rPr>
                <w:rFonts w:ascii="Arial Narrow" w:eastAsia="Times New Roman" w:hAnsi="Arial Narrow" w:cs="Arial"/>
                <w:sz w:val="24"/>
                <w:szCs w:val="24"/>
                <w:lang w:eastAsia="el-GR"/>
              </w:rPr>
              <w:t>Trailer</w:t>
            </w:r>
            <w:proofErr w:type="spellEnd"/>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0,05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0</w:t>
            </w:r>
          </w:p>
        </w:tc>
      </w:tr>
      <w:tr w:rsidR="001738CA" w:rsidRPr="001738CA" w:rsidTr="001738CA">
        <w:trPr>
          <w:trHeight w:val="64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Εγκλωβισμός - ασφυξία (έλλειψη οξυγόνου)</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9</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Επαφή με κινούμενα μέρη-εγκλωβισμός, κίνδυνος από πτώση υλικών</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0,05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0</w:t>
            </w:r>
          </w:p>
        </w:tc>
      </w:tr>
      <w:tr w:rsidR="001738CA" w:rsidRPr="001738CA" w:rsidTr="001738CA">
        <w:trPr>
          <w:trHeight w:val="555"/>
        </w:trPr>
        <w:tc>
          <w:tcPr>
            <w:tcW w:w="0" w:type="auto"/>
            <w:gridSpan w:val="2"/>
            <w:shd w:val="clear" w:color="000000" w:fill="969696"/>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ΚΙΝΔΥΝΟΙ ΓΙΑ ΤΗΝ ΥΓΕΙΑ ΑΠΟ ΣΥΝΕΧΗ ΕΚΘΕΣΗ</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Α/Α</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ΑΝΑΓΝΩΡΙΣΗ ΚΙΝΔΥΝΟΥ</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f</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E</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P</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1738CA" w:rsidRPr="001738CA" w:rsidRDefault="001738CA" w:rsidP="001738CA">
            <w:pPr>
              <w:spacing w:after="0" w:line="240" w:lineRule="auto"/>
              <w:jc w:val="center"/>
              <w:rPr>
                <w:rFonts w:ascii="Arial" w:eastAsia="Times New Roman" w:hAnsi="Arial" w:cs="Arial"/>
                <w:b/>
                <w:bCs/>
                <w:sz w:val="24"/>
                <w:szCs w:val="24"/>
                <w:lang w:eastAsia="el-GR"/>
              </w:rPr>
            </w:pPr>
            <w:proofErr w:type="spellStart"/>
            <w:r w:rsidRPr="001738CA">
              <w:rPr>
                <w:rFonts w:ascii="Arial" w:eastAsia="Times New Roman" w:hAnsi="Arial" w:cs="Arial"/>
                <w:b/>
                <w:bCs/>
                <w:sz w:val="24"/>
                <w:szCs w:val="24"/>
                <w:lang w:eastAsia="el-GR"/>
              </w:rPr>
              <w:t>R</w:t>
            </w:r>
            <w:r w:rsidRPr="001738CA">
              <w:rPr>
                <w:rFonts w:ascii="Arial" w:eastAsia="Times New Roman" w:hAnsi="Arial" w:cs="Arial"/>
                <w:b/>
                <w:bCs/>
                <w:sz w:val="24"/>
                <w:szCs w:val="24"/>
                <w:vertAlign w:val="subscript"/>
                <w:lang w:eastAsia="el-GR"/>
              </w:rPr>
              <w:t>ser</w:t>
            </w:r>
            <w:proofErr w:type="spellEnd"/>
            <w:r w:rsidRPr="001738CA">
              <w:rPr>
                <w:rFonts w:ascii="Arial" w:eastAsia="Times New Roman" w:hAnsi="Arial" w:cs="Arial"/>
                <w:b/>
                <w:bCs/>
                <w:sz w:val="24"/>
                <w:szCs w:val="24"/>
                <w:vertAlign w:val="subscript"/>
                <w:lang w:eastAsia="el-GR"/>
              </w:rPr>
              <w:t xml:space="preserve"> </w:t>
            </w:r>
            <w:proofErr w:type="spellStart"/>
            <w:r w:rsidRPr="001738CA">
              <w:rPr>
                <w:rFonts w:ascii="Arial" w:eastAsia="Times New Roman" w:hAnsi="Arial" w:cs="Arial"/>
                <w:b/>
                <w:bCs/>
                <w:sz w:val="24"/>
                <w:szCs w:val="24"/>
                <w:vertAlign w:val="subscript"/>
                <w:lang w:eastAsia="el-GR"/>
              </w:rPr>
              <w:t>inj</w:t>
            </w:r>
            <w:proofErr w:type="spellEnd"/>
          </w:p>
        </w:tc>
      </w:tr>
      <w:tr w:rsidR="001738CA" w:rsidRPr="001738CA" w:rsidTr="001738CA">
        <w:trPr>
          <w:trHeight w:val="555"/>
        </w:trPr>
        <w:tc>
          <w:tcPr>
            <w:tcW w:w="0" w:type="auto"/>
            <w:shd w:val="clear" w:color="000000" w:fill="C0C0C0"/>
            <w:textDirection w:val="btLr"/>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auto" w:fill="auto"/>
            <w:noWrap/>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Καπνοί/ καυσαέρια</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Καυσαέρια </w:t>
            </w:r>
            <w:proofErr w:type="spellStart"/>
            <w:r w:rsidRPr="001738CA">
              <w:rPr>
                <w:rFonts w:ascii="Arial Narrow" w:eastAsia="Times New Roman" w:hAnsi="Arial Narrow" w:cs="Arial"/>
                <w:sz w:val="24"/>
                <w:szCs w:val="24"/>
                <w:lang w:eastAsia="el-GR"/>
              </w:rPr>
              <w:t>Travel</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Lift</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Trailer</w:t>
            </w:r>
            <w:proofErr w:type="spellEnd"/>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72</w:t>
            </w:r>
          </w:p>
        </w:tc>
      </w:tr>
      <w:tr w:rsidR="001738CA" w:rsidRPr="001738CA" w:rsidTr="001738CA">
        <w:trPr>
          <w:trHeight w:val="55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Θόρυβος</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val="en-US" w:eastAsia="el-GR"/>
              </w:rPr>
            </w:pPr>
            <w:r w:rsidRPr="001738CA">
              <w:rPr>
                <w:rFonts w:ascii="Arial Narrow" w:eastAsia="Times New Roman" w:hAnsi="Arial Narrow" w:cs="Arial"/>
                <w:sz w:val="24"/>
                <w:szCs w:val="24"/>
                <w:lang w:eastAsia="el-GR"/>
              </w:rPr>
              <w:t>Ήχος</w:t>
            </w:r>
            <w:r w:rsidRPr="001738CA">
              <w:rPr>
                <w:rFonts w:ascii="Arial Narrow" w:eastAsia="Times New Roman" w:hAnsi="Arial Narrow" w:cs="Arial"/>
                <w:sz w:val="24"/>
                <w:szCs w:val="24"/>
                <w:lang w:val="en-US" w:eastAsia="el-GR"/>
              </w:rPr>
              <w:t xml:space="preserve"> </w:t>
            </w:r>
            <w:r w:rsidRPr="001738CA">
              <w:rPr>
                <w:rFonts w:ascii="Arial Narrow" w:eastAsia="Times New Roman" w:hAnsi="Arial Narrow" w:cs="Arial"/>
                <w:sz w:val="24"/>
                <w:szCs w:val="24"/>
                <w:lang w:eastAsia="el-GR"/>
              </w:rPr>
              <w:t>κινητήρα</w:t>
            </w:r>
            <w:r w:rsidRPr="001738CA">
              <w:rPr>
                <w:rFonts w:ascii="Arial Narrow" w:eastAsia="Times New Roman" w:hAnsi="Arial Narrow" w:cs="Arial"/>
                <w:sz w:val="24"/>
                <w:szCs w:val="24"/>
                <w:lang w:val="en-US" w:eastAsia="el-GR"/>
              </w:rPr>
              <w:t xml:space="preserve"> Travel Lift, Trailer</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72</w:t>
            </w:r>
          </w:p>
        </w:tc>
      </w:tr>
      <w:tr w:rsidR="001738CA" w:rsidRPr="001738CA" w:rsidTr="001738CA">
        <w:trPr>
          <w:trHeight w:val="55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Μικροκλίμα </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Εργασία σε δυσμενείς καιρικές συνθήκες</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0,05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50</w:t>
            </w:r>
          </w:p>
        </w:tc>
      </w:tr>
      <w:tr w:rsidR="001738CA" w:rsidRPr="001738CA" w:rsidTr="001738CA">
        <w:trPr>
          <w:trHeight w:val="55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proofErr w:type="spellStart"/>
            <w:r w:rsidRPr="001738CA">
              <w:rPr>
                <w:rFonts w:ascii="Arial Narrow" w:eastAsia="Times New Roman" w:hAnsi="Arial Narrow" w:cs="Arial"/>
                <w:sz w:val="24"/>
                <w:szCs w:val="24"/>
                <w:lang w:eastAsia="el-GR"/>
              </w:rPr>
              <w:t>Μυοσκελετικές</w:t>
            </w:r>
            <w:proofErr w:type="spellEnd"/>
            <w:r w:rsidRPr="001738CA">
              <w:rPr>
                <w:rFonts w:ascii="Arial Narrow" w:eastAsia="Times New Roman" w:hAnsi="Arial Narrow" w:cs="Arial"/>
                <w:sz w:val="24"/>
                <w:szCs w:val="24"/>
                <w:lang w:eastAsia="el-GR"/>
              </w:rPr>
              <w:t xml:space="preserve"> καταπονήσεις </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Χειρωνακτική ανύψωση φορτίου</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250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18750</w:t>
            </w:r>
          </w:p>
        </w:tc>
      </w:tr>
      <w:tr w:rsidR="001738CA" w:rsidRPr="001738CA" w:rsidTr="001738CA">
        <w:trPr>
          <w:trHeight w:val="555"/>
        </w:trPr>
        <w:tc>
          <w:tcPr>
            <w:tcW w:w="0" w:type="auto"/>
            <w:gridSpan w:val="2"/>
            <w:shd w:val="clear" w:color="000000" w:fill="969696"/>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 xml:space="preserve"> ΕΡΓΟΝΟΜΙΚΟΙ/ ΕΓΚΑΡΣΙΟΙ ΚΙΝΔΥΝΟΙ</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Α/Α</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ΑΝΑΓΝΩΡΙΣΗ ΚΙΝΔΥΝΟΥ</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f</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E</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P</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1738CA" w:rsidRPr="001738CA" w:rsidRDefault="001738CA" w:rsidP="001738CA">
            <w:pPr>
              <w:spacing w:after="0" w:line="240" w:lineRule="auto"/>
              <w:jc w:val="center"/>
              <w:rPr>
                <w:rFonts w:ascii="Arial" w:eastAsia="Times New Roman" w:hAnsi="Arial" w:cs="Arial"/>
                <w:b/>
                <w:bCs/>
                <w:sz w:val="24"/>
                <w:szCs w:val="24"/>
                <w:lang w:eastAsia="el-GR"/>
              </w:rPr>
            </w:pPr>
            <w:proofErr w:type="spellStart"/>
            <w:r w:rsidRPr="001738CA">
              <w:rPr>
                <w:rFonts w:ascii="Arial" w:eastAsia="Times New Roman" w:hAnsi="Arial" w:cs="Arial"/>
                <w:b/>
                <w:bCs/>
                <w:sz w:val="24"/>
                <w:szCs w:val="24"/>
                <w:lang w:eastAsia="el-GR"/>
              </w:rPr>
              <w:t>R</w:t>
            </w:r>
            <w:r w:rsidRPr="001738CA">
              <w:rPr>
                <w:rFonts w:ascii="Arial" w:eastAsia="Times New Roman" w:hAnsi="Arial" w:cs="Arial"/>
                <w:b/>
                <w:bCs/>
                <w:sz w:val="24"/>
                <w:szCs w:val="24"/>
                <w:vertAlign w:val="subscript"/>
                <w:lang w:eastAsia="el-GR"/>
              </w:rPr>
              <w:t>ser</w:t>
            </w:r>
            <w:proofErr w:type="spellEnd"/>
            <w:r w:rsidRPr="001738CA">
              <w:rPr>
                <w:rFonts w:ascii="Arial" w:eastAsia="Times New Roman" w:hAnsi="Arial" w:cs="Arial"/>
                <w:b/>
                <w:bCs/>
                <w:sz w:val="24"/>
                <w:szCs w:val="24"/>
                <w:vertAlign w:val="subscript"/>
                <w:lang w:eastAsia="el-GR"/>
              </w:rPr>
              <w:t xml:space="preserve"> </w:t>
            </w:r>
            <w:proofErr w:type="spellStart"/>
            <w:r w:rsidRPr="001738CA">
              <w:rPr>
                <w:rFonts w:ascii="Arial" w:eastAsia="Times New Roman" w:hAnsi="Arial" w:cs="Arial"/>
                <w:b/>
                <w:bCs/>
                <w:sz w:val="24"/>
                <w:szCs w:val="24"/>
                <w:vertAlign w:val="subscript"/>
                <w:lang w:eastAsia="el-GR"/>
              </w:rPr>
              <w:t>inj</w:t>
            </w:r>
            <w:proofErr w:type="spellEnd"/>
          </w:p>
        </w:tc>
      </w:tr>
      <w:tr w:rsidR="001738CA" w:rsidRPr="001738CA" w:rsidTr="001738CA">
        <w:trPr>
          <w:trHeight w:val="1560"/>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Οργανωτικοί παράγοντες </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Τοποθέτηση </w:t>
            </w:r>
            <w:proofErr w:type="spellStart"/>
            <w:r w:rsidRPr="001738CA">
              <w:rPr>
                <w:rFonts w:ascii="Arial Narrow" w:eastAsia="Times New Roman" w:hAnsi="Arial Narrow" w:cs="Arial"/>
                <w:sz w:val="24"/>
                <w:szCs w:val="24"/>
                <w:lang w:eastAsia="el-GR"/>
              </w:rPr>
              <w:t>Φασιών</w:t>
            </w:r>
            <w:proofErr w:type="spellEnd"/>
            <w:r w:rsidRPr="001738CA">
              <w:rPr>
                <w:rFonts w:ascii="Arial Narrow" w:eastAsia="Times New Roman" w:hAnsi="Arial Narrow" w:cs="Arial"/>
                <w:sz w:val="24"/>
                <w:szCs w:val="24"/>
                <w:lang w:eastAsia="el-GR"/>
              </w:rPr>
              <w:t>, στήριξη καβαλέτων και τάκων</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1200</w:t>
            </w:r>
          </w:p>
        </w:tc>
      </w:tr>
      <w:tr w:rsidR="001738CA" w:rsidRPr="001738CA" w:rsidTr="001738CA">
        <w:trPr>
          <w:trHeight w:val="55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lastRenderedPageBreak/>
              <w:t>Ψυχολογικοί παράγοντες (π.χ. άγχος, προσβλητική συμπεριφορά, κλπ)</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Θέση ευθύνης</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1200</w:t>
            </w:r>
          </w:p>
        </w:tc>
      </w:tr>
    </w:tbl>
    <w:p w:rsidR="00E62A09" w:rsidRPr="00C14AA4" w:rsidRDefault="00E62A09" w:rsidP="00E62A09">
      <w:pPr>
        <w:tabs>
          <w:tab w:val="left" w:pos="990"/>
        </w:tabs>
        <w:ind w:right="-58"/>
        <w:jc w:val="both"/>
        <w:rPr>
          <w:rFonts w:asciiTheme="majorHAnsi" w:hAnsiTheme="majorHAnsi"/>
          <w:b/>
          <w:sz w:val="28"/>
        </w:rPr>
      </w:pPr>
    </w:p>
    <w:tbl>
      <w:tblPr>
        <w:tblW w:w="0" w:type="auto"/>
        <w:tblInd w:w="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456"/>
        <w:gridCol w:w="1638"/>
        <w:gridCol w:w="499"/>
        <w:gridCol w:w="1294"/>
        <w:gridCol w:w="1910"/>
        <w:gridCol w:w="491"/>
        <w:gridCol w:w="491"/>
        <w:gridCol w:w="445"/>
        <w:gridCol w:w="537"/>
        <w:gridCol w:w="674"/>
      </w:tblGrid>
      <w:tr w:rsidR="001738CA" w:rsidRPr="001738CA" w:rsidTr="001738CA">
        <w:trPr>
          <w:trHeight w:val="555"/>
        </w:trPr>
        <w:tc>
          <w:tcPr>
            <w:tcW w:w="8435" w:type="dxa"/>
            <w:gridSpan w:val="10"/>
            <w:shd w:val="clear" w:color="auto" w:fill="auto"/>
            <w:noWrap/>
            <w:vAlign w:val="bottom"/>
            <w:hideMark/>
          </w:tcPr>
          <w:p w:rsidR="001738CA" w:rsidRPr="001738CA" w:rsidRDefault="001738CA" w:rsidP="001738CA">
            <w:pPr>
              <w:spacing w:after="0" w:line="240" w:lineRule="auto"/>
              <w:jc w:val="center"/>
              <w:rPr>
                <w:rFonts w:ascii="Arial" w:eastAsia="Times New Roman" w:hAnsi="Arial" w:cs="Arial"/>
                <w:sz w:val="24"/>
                <w:szCs w:val="24"/>
                <w:u w:val="single"/>
                <w:lang w:eastAsia="el-GR"/>
              </w:rPr>
            </w:pPr>
            <w:r w:rsidRPr="001738CA">
              <w:rPr>
                <w:rFonts w:ascii="Arial" w:eastAsia="Times New Roman" w:hAnsi="Arial" w:cs="Arial"/>
                <w:sz w:val="24"/>
                <w:szCs w:val="24"/>
                <w:u w:val="single"/>
                <w:lang w:eastAsia="el-GR"/>
              </w:rPr>
              <w:t>ΕΝΤΥΠΟ ΕΚΤΙΜΗΣΗΣ ΚΙΝΔΥΝΟΥ</w:t>
            </w:r>
          </w:p>
        </w:tc>
      </w:tr>
      <w:tr w:rsidR="001738CA" w:rsidRPr="001738CA" w:rsidTr="001738CA">
        <w:trPr>
          <w:trHeight w:val="555"/>
        </w:trPr>
        <w:tc>
          <w:tcPr>
            <w:tcW w:w="3964" w:type="dxa"/>
            <w:gridSpan w:val="4"/>
            <w:shd w:val="clear" w:color="auto" w:fill="auto"/>
            <w:vAlign w:val="center"/>
            <w:hideMark/>
          </w:tcPr>
          <w:p w:rsidR="001738CA" w:rsidRPr="001738CA" w:rsidRDefault="001738CA" w:rsidP="001738CA">
            <w:pPr>
              <w:spacing w:after="0" w:line="240" w:lineRule="auto"/>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TΜΗΜΑ : Ανελκύσεις</w:t>
            </w:r>
          </w:p>
        </w:tc>
        <w:tc>
          <w:tcPr>
            <w:tcW w:w="0" w:type="auto"/>
            <w:shd w:val="clear" w:color="auto" w:fill="auto"/>
            <w:noWrap/>
            <w:vAlign w:val="bottom"/>
            <w:hideMark/>
          </w:tcPr>
          <w:p w:rsidR="001738CA" w:rsidRPr="001738CA" w:rsidRDefault="001738CA" w:rsidP="001738CA">
            <w:pPr>
              <w:spacing w:after="0" w:line="240" w:lineRule="auto"/>
              <w:jc w:val="right"/>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ΘΕΣΗ :</w:t>
            </w:r>
          </w:p>
        </w:tc>
        <w:tc>
          <w:tcPr>
            <w:tcW w:w="0" w:type="auto"/>
            <w:gridSpan w:val="5"/>
            <w:shd w:val="clear" w:color="auto" w:fill="auto"/>
            <w:noWrap/>
            <w:vAlign w:val="bottom"/>
            <w:hideMark/>
          </w:tcPr>
          <w:p w:rsidR="001738CA" w:rsidRPr="001738CA" w:rsidRDefault="001738CA" w:rsidP="001738CA">
            <w:pPr>
              <w:spacing w:after="0" w:line="240" w:lineRule="auto"/>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1</w:t>
            </w:r>
          </w:p>
        </w:tc>
      </w:tr>
      <w:tr w:rsidR="001738CA" w:rsidRPr="001738CA" w:rsidTr="001738CA">
        <w:trPr>
          <w:trHeight w:val="1170"/>
        </w:trPr>
        <w:tc>
          <w:tcPr>
            <w:tcW w:w="3964" w:type="dxa"/>
            <w:gridSpan w:val="4"/>
            <w:shd w:val="clear" w:color="auto" w:fill="auto"/>
            <w:vAlign w:val="bottom"/>
            <w:hideMark/>
          </w:tcPr>
          <w:p w:rsidR="001738CA" w:rsidRPr="001738CA" w:rsidRDefault="001738CA" w:rsidP="001738CA">
            <w:pPr>
              <w:spacing w:after="0" w:line="240" w:lineRule="auto"/>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 xml:space="preserve">ΕΙΔΙΚΟΤΗΤΑ : Υπεύθυνος </w:t>
            </w:r>
            <w:proofErr w:type="spellStart"/>
            <w:r w:rsidRPr="001738CA">
              <w:rPr>
                <w:rFonts w:ascii="Arial" w:eastAsia="Times New Roman" w:hAnsi="Arial" w:cs="Arial"/>
                <w:b/>
                <w:bCs/>
                <w:sz w:val="24"/>
                <w:szCs w:val="24"/>
                <w:lang w:eastAsia="el-GR"/>
              </w:rPr>
              <w:t>Ανελκυσης</w:t>
            </w:r>
            <w:proofErr w:type="spellEnd"/>
            <w:r w:rsidRPr="001738CA">
              <w:rPr>
                <w:rFonts w:ascii="Arial" w:eastAsia="Times New Roman" w:hAnsi="Arial" w:cs="Arial"/>
                <w:b/>
                <w:bCs/>
                <w:sz w:val="24"/>
                <w:szCs w:val="24"/>
                <w:lang w:eastAsia="el-GR"/>
              </w:rPr>
              <w:t xml:space="preserve">, Μεταφοράς, Στήριξης, </w:t>
            </w:r>
            <w:proofErr w:type="spellStart"/>
            <w:r w:rsidRPr="001738CA">
              <w:rPr>
                <w:rFonts w:ascii="Arial" w:eastAsia="Times New Roman" w:hAnsi="Arial" w:cs="Arial"/>
                <w:b/>
                <w:bCs/>
                <w:sz w:val="24"/>
                <w:szCs w:val="24"/>
                <w:lang w:eastAsia="el-GR"/>
              </w:rPr>
              <w:t>Καθέλκισης</w:t>
            </w:r>
            <w:proofErr w:type="spellEnd"/>
          </w:p>
        </w:tc>
        <w:tc>
          <w:tcPr>
            <w:tcW w:w="0" w:type="auto"/>
            <w:shd w:val="clear" w:color="auto" w:fill="auto"/>
            <w:noWrap/>
            <w:vAlign w:val="bottom"/>
            <w:hideMark/>
          </w:tcPr>
          <w:p w:rsidR="001738CA" w:rsidRPr="001738CA" w:rsidRDefault="001738CA" w:rsidP="001738CA">
            <w:pPr>
              <w:spacing w:after="0" w:line="240" w:lineRule="auto"/>
              <w:jc w:val="right"/>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ΚΩΔΙΚΟΣ ΕΙΔΙΚ. :</w:t>
            </w:r>
          </w:p>
        </w:tc>
        <w:tc>
          <w:tcPr>
            <w:tcW w:w="0" w:type="auto"/>
            <w:gridSpan w:val="5"/>
            <w:shd w:val="clear" w:color="auto" w:fill="auto"/>
            <w:noWrap/>
            <w:vAlign w:val="bottom"/>
            <w:hideMark/>
          </w:tcPr>
          <w:p w:rsidR="001738CA" w:rsidRPr="001738CA" w:rsidRDefault="001738CA" w:rsidP="001738CA">
            <w:pPr>
              <w:spacing w:after="0" w:line="240" w:lineRule="auto"/>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 </w:t>
            </w:r>
          </w:p>
        </w:tc>
      </w:tr>
      <w:tr w:rsidR="001738CA" w:rsidRPr="001738CA" w:rsidTr="001738CA">
        <w:trPr>
          <w:trHeight w:val="555"/>
        </w:trPr>
        <w:tc>
          <w:tcPr>
            <w:tcW w:w="2202" w:type="dxa"/>
            <w:gridSpan w:val="2"/>
            <w:vMerge w:val="restart"/>
            <w:shd w:val="clear" w:color="000000" w:fill="969696"/>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ΒΛΑΠΤΙΚΟΙ ΠΑΡΑΓΟΝΤΕΣ</w:t>
            </w:r>
          </w:p>
        </w:tc>
        <w:tc>
          <w:tcPr>
            <w:tcW w:w="0" w:type="auto"/>
            <w:vMerge w:val="restart"/>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Α/Α</w:t>
            </w:r>
          </w:p>
        </w:tc>
        <w:tc>
          <w:tcPr>
            <w:tcW w:w="0" w:type="auto"/>
            <w:vMerge w:val="restart"/>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ΑΝΑΓΝΩΡΙΣΗ ΚΙΝΔΥΝΟΥ</w:t>
            </w:r>
          </w:p>
        </w:tc>
        <w:tc>
          <w:tcPr>
            <w:tcW w:w="0" w:type="auto"/>
            <w:vMerge w:val="restart"/>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ΠΗΓΕΣ ΚΙΝΔΥΝΟΥ/ ΑΙΤΙΕΣ</w:t>
            </w:r>
          </w:p>
        </w:tc>
        <w:tc>
          <w:tcPr>
            <w:tcW w:w="0" w:type="auto"/>
            <w:gridSpan w:val="5"/>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 xml:space="preserve">ΕΚΤΙΜΗΣΗ ΚΙΝΔΥΝΟΥ      </w:t>
            </w:r>
            <w:proofErr w:type="spellStart"/>
            <w:r w:rsidRPr="001738CA">
              <w:rPr>
                <w:rFonts w:ascii="Arial Narrow" w:eastAsia="Times New Roman" w:hAnsi="Arial Narrow" w:cs="Arial"/>
                <w:b/>
                <w:bCs/>
                <w:sz w:val="24"/>
                <w:szCs w:val="24"/>
                <w:lang w:eastAsia="el-GR"/>
              </w:rPr>
              <w:t>C</w:t>
            </w:r>
            <w:r w:rsidRPr="001738CA">
              <w:rPr>
                <w:rFonts w:ascii="Arial Narrow" w:eastAsia="Times New Roman" w:hAnsi="Arial Narrow" w:cs="Arial"/>
                <w:b/>
                <w:bCs/>
                <w:sz w:val="24"/>
                <w:szCs w:val="24"/>
                <w:vertAlign w:val="subscript"/>
                <w:lang w:eastAsia="el-GR"/>
              </w:rPr>
              <w:t>lethal</w:t>
            </w:r>
            <w:proofErr w:type="spellEnd"/>
            <w:r w:rsidRPr="001738CA">
              <w:rPr>
                <w:rFonts w:ascii="Arial Narrow" w:eastAsia="Times New Roman" w:hAnsi="Arial Narrow" w:cs="Arial"/>
                <w:b/>
                <w:bCs/>
                <w:sz w:val="24"/>
                <w:szCs w:val="24"/>
                <w:lang w:eastAsia="el-GR"/>
              </w:rPr>
              <w:t xml:space="preserve"> = 10</w:t>
            </w:r>
          </w:p>
        </w:tc>
      </w:tr>
      <w:tr w:rsidR="001738CA" w:rsidRPr="001738CA" w:rsidTr="001738CA">
        <w:trPr>
          <w:trHeight w:val="555"/>
        </w:trPr>
        <w:tc>
          <w:tcPr>
            <w:tcW w:w="2202" w:type="dxa"/>
            <w:gridSpan w:val="2"/>
            <w:vMerge/>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f</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E</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P</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proofErr w:type="spellStart"/>
            <w:r w:rsidRPr="001738CA">
              <w:rPr>
                <w:rFonts w:ascii="Arial Narrow" w:eastAsia="Times New Roman" w:hAnsi="Arial Narrow" w:cs="Arial"/>
                <w:b/>
                <w:bCs/>
                <w:sz w:val="24"/>
                <w:szCs w:val="24"/>
                <w:lang w:eastAsia="el-GR"/>
              </w:rPr>
              <w:t>R</w:t>
            </w:r>
            <w:r w:rsidRPr="001738CA">
              <w:rPr>
                <w:rFonts w:ascii="Arial Narrow" w:eastAsia="Times New Roman" w:hAnsi="Arial Narrow" w:cs="Arial"/>
                <w:b/>
                <w:bCs/>
                <w:sz w:val="24"/>
                <w:szCs w:val="24"/>
                <w:vertAlign w:val="subscript"/>
                <w:lang w:eastAsia="el-GR"/>
              </w:rPr>
              <w:t>lethal</w:t>
            </w:r>
            <w:proofErr w:type="spellEnd"/>
          </w:p>
        </w:tc>
      </w:tr>
      <w:tr w:rsidR="001738CA" w:rsidRPr="001738CA" w:rsidTr="001738CA">
        <w:trPr>
          <w:trHeight w:val="1650"/>
        </w:trPr>
        <w:tc>
          <w:tcPr>
            <w:tcW w:w="2695" w:type="dxa"/>
            <w:gridSpan w:val="3"/>
            <w:shd w:val="clear" w:color="000000" w:fill="969696"/>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ΚΙΝΔΥΝΟΙ ΓΙΑ ΤΗΝ ΑΣΦΑΛΕΙΑ - ΑΤΥΧΗΜΑΤΙΚΟΙ ΚΙΝΔΥΝΟΙ</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r>
      <w:tr w:rsidR="001738CA" w:rsidRPr="001738CA" w:rsidTr="001738CA">
        <w:trPr>
          <w:trHeight w:val="555"/>
        </w:trPr>
        <w:tc>
          <w:tcPr>
            <w:tcW w:w="516" w:type="dxa"/>
            <w:shd w:val="clear" w:color="000000" w:fill="C0C0C0"/>
            <w:textDirection w:val="btLr"/>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Ίδιο επίπεδο/ ανισόπεδη επιφάνεια (γλίστρημα, εμπόδια)</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Ολισθηρό δάπεδο, Εμπόδια</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2</w:t>
            </w:r>
          </w:p>
        </w:tc>
      </w:tr>
      <w:tr w:rsidR="001738CA" w:rsidRPr="001738CA" w:rsidTr="001738CA">
        <w:trPr>
          <w:trHeight w:val="555"/>
        </w:trPr>
        <w:tc>
          <w:tcPr>
            <w:tcW w:w="516" w:type="dxa"/>
            <w:vMerge w:val="restart"/>
            <w:shd w:val="clear" w:color="000000" w:fill="C0C0C0"/>
            <w:textDirection w:val="btLr"/>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Χτύπημα από</w:t>
            </w: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Εκτοξευόμενο υλικό εξοπλισμού/ θραύσμα ή αντικείμενο</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Εκτόξευση θραύσματος από το </w:t>
            </w:r>
            <w:proofErr w:type="spellStart"/>
            <w:r w:rsidRPr="001738CA">
              <w:rPr>
                <w:rFonts w:ascii="Arial Narrow" w:eastAsia="Times New Roman" w:hAnsi="Arial Narrow" w:cs="Arial"/>
                <w:sz w:val="24"/>
                <w:szCs w:val="24"/>
                <w:lang w:eastAsia="el-GR"/>
              </w:rPr>
              <w:t>Travel</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Lift</w:t>
            </w:r>
            <w:proofErr w:type="spellEnd"/>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0,6</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0,9</w:t>
            </w:r>
          </w:p>
        </w:tc>
      </w:tr>
      <w:tr w:rsidR="001738CA" w:rsidRPr="001738CA" w:rsidTr="001738CA">
        <w:trPr>
          <w:trHeight w:val="3195"/>
        </w:trPr>
        <w:tc>
          <w:tcPr>
            <w:tcW w:w="516" w:type="dxa"/>
            <w:vMerge/>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Πτώση αντικειμένου</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Πτώση υλικών από το </w:t>
            </w:r>
            <w:proofErr w:type="spellStart"/>
            <w:r w:rsidRPr="001738CA">
              <w:rPr>
                <w:rFonts w:ascii="Arial Narrow" w:eastAsia="Times New Roman" w:hAnsi="Arial Narrow" w:cs="Arial"/>
                <w:sz w:val="24"/>
                <w:szCs w:val="24"/>
                <w:lang w:eastAsia="el-GR"/>
              </w:rPr>
              <w:t>Travel</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Lift</w:t>
            </w:r>
            <w:proofErr w:type="spellEnd"/>
            <w:r w:rsidRPr="001738CA">
              <w:rPr>
                <w:rFonts w:ascii="Arial Narrow" w:eastAsia="Times New Roman" w:hAnsi="Arial Narrow" w:cs="Arial"/>
                <w:sz w:val="24"/>
                <w:szCs w:val="24"/>
                <w:lang w:eastAsia="el-GR"/>
              </w:rPr>
              <w:t xml:space="preserve"> λόγω αστοχίας εξαρτημάτων, τραυματισμός από πτώση καβαλέτων-τάκων</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0,6</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9</w:t>
            </w:r>
          </w:p>
        </w:tc>
      </w:tr>
      <w:tr w:rsidR="001738CA" w:rsidRPr="001738CA" w:rsidTr="001738CA">
        <w:trPr>
          <w:trHeight w:val="645"/>
        </w:trPr>
        <w:tc>
          <w:tcPr>
            <w:tcW w:w="516" w:type="dxa"/>
            <w:vMerge/>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Πρόσκρουση ατόμου σε σταθερό </w:t>
            </w:r>
            <w:r w:rsidRPr="001738CA">
              <w:rPr>
                <w:rFonts w:ascii="Arial Narrow" w:eastAsia="Times New Roman" w:hAnsi="Arial Narrow" w:cs="Arial"/>
                <w:sz w:val="24"/>
                <w:szCs w:val="24"/>
                <w:lang w:eastAsia="el-GR"/>
              </w:rPr>
              <w:lastRenderedPageBreak/>
              <w:t>αντικείμενο</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lastRenderedPageBreak/>
              <w:t>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Επαφή του </w:t>
            </w:r>
            <w:proofErr w:type="spellStart"/>
            <w:r w:rsidRPr="001738CA">
              <w:rPr>
                <w:rFonts w:ascii="Arial Narrow" w:eastAsia="Times New Roman" w:hAnsi="Arial Narrow" w:cs="Arial"/>
                <w:sz w:val="24"/>
                <w:szCs w:val="24"/>
                <w:lang w:eastAsia="el-GR"/>
              </w:rPr>
              <w:t>Trailer</w:t>
            </w:r>
            <w:proofErr w:type="spellEnd"/>
            <w:r w:rsidRPr="001738CA">
              <w:rPr>
                <w:rFonts w:ascii="Arial Narrow" w:eastAsia="Times New Roman" w:hAnsi="Arial Narrow" w:cs="Arial"/>
                <w:sz w:val="24"/>
                <w:szCs w:val="24"/>
                <w:lang w:eastAsia="el-GR"/>
              </w:rPr>
              <w:t xml:space="preserve"> ή </w:t>
            </w:r>
            <w:proofErr w:type="spellStart"/>
            <w:r w:rsidRPr="001738CA">
              <w:rPr>
                <w:rFonts w:ascii="Arial Narrow" w:eastAsia="Times New Roman" w:hAnsi="Arial Narrow" w:cs="Arial"/>
                <w:sz w:val="24"/>
                <w:szCs w:val="24"/>
                <w:lang w:eastAsia="el-GR"/>
              </w:rPr>
              <w:t>Travel</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Lift</w:t>
            </w:r>
            <w:proofErr w:type="spellEnd"/>
            <w:r w:rsidRPr="001738CA">
              <w:rPr>
                <w:rFonts w:ascii="Arial Narrow" w:eastAsia="Times New Roman" w:hAnsi="Arial Narrow" w:cs="Arial"/>
                <w:sz w:val="24"/>
                <w:szCs w:val="24"/>
                <w:lang w:eastAsia="el-GR"/>
              </w:rPr>
              <w:t xml:space="preserve"> με κινούμενο άτομο ή </w:t>
            </w:r>
            <w:r w:rsidRPr="001738CA">
              <w:rPr>
                <w:rFonts w:ascii="Arial Narrow" w:eastAsia="Times New Roman" w:hAnsi="Arial Narrow" w:cs="Arial"/>
                <w:sz w:val="24"/>
                <w:szCs w:val="24"/>
                <w:lang w:eastAsia="el-GR"/>
              </w:rPr>
              <w:lastRenderedPageBreak/>
              <w:t xml:space="preserve">με ικριώματα κατά τις μετακινήσεις </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lastRenderedPageBreak/>
              <w:t>200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300</w:t>
            </w:r>
          </w:p>
        </w:tc>
      </w:tr>
      <w:tr w:rsidR="001738CA" w:rsidRPr="001738CA" w:rsidTr="001738CA">
        <w:trPr>
          <w:trHeight w:val="555"/>
        </w:trPr>
        <w:tc>
          <w:tcPr>
            <w:tcW w:w="516" w:type="dxa"/>
            <w:vMerge/>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Κινούμενο όχημα/ μη σταθερό μηχάνημα</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ΝΑΙ </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Χτύπημα από τρέιλερ ή γερανό</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144</w:t>
            </w:r>
          </w:p>
        </w:tc>
      </w:tr>
      <w:tr w:rsidR="001738CA" w:rsidRPr="001738CA" w:rsidTr="001738CA">
        <w:trPr>
          <w:trHeight w:val="1875"/>
        </w:trPr>
        <w:tc>
          <w:tcPr>
            <w:tcW w:w="516" w:type="dxa"/>
            <w:shd w:val="clear" w:color="000000" w:fill="C0C0C0"/>
            <w:textDirection w:val="btLr"/>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Χρήση εξοπλισμού </w:t>
            </w: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Εργαλεία χειρός (π.χ. κατσαβίδι, κλειδί)</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6</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thinReverseDiagStripe" w:color="FFFFFF"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Μπλέξιμο με σχοινιά, χτύπημα από σφυρί</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400</w:t>
            </w:r>
          </w:p>
        </w:tc>
      </w:tr>
      <w:tr w:rsidR="001738CA" w:rsidRPr="001738CA" w:rsidTr="001738CA">
        <w:trPr>
          <w:trHeight w:val="1425"/>
        </w:trPr>
        <w:tc>
          <w:tcPr>
            <w:tcW w:w="2202" w:type="dxa"/>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Πυρκαγιά</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7</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Ανάφλεξη κινητήρα του </w:t>
            </w:r>
            <w:proofErr w:type="spellStart"/>
            <w:r w:rsidRPr="001738CA">
              <w:rPr>
                <w:rFonts w:ascii="Arial Narrow" w:eastAsia="Times New Roman" w:hAnsi="Arial Narrow" w:cs="Arial"/>
                <w:sz w:val="24"/>
                <w:szCs w:val="24"/>
                <w:lang w:eastAsia="el-GR"/>
              </w:rPr>
              <w:t>Travel</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Lift</w:t>
            </w:r>
            <w:proofErr w:type="spellEnd"/>
            <w:r w:rsidRPr="001738CA">
              <w:rPr>
                <w:rFonts w:ascii="Arial Narrow" w:eastAsia="Times New Roman" w:hAnsi="Arial Narrow" w:cs="Arial"/>
                <w:sz w:val="24"/>
                <w:szCs w:val="24"/>
                <w:lang w:eastAsia="el-GR"/>
              </w:rPr>
              <w:t xml:space="preserve"> ή του </w:t>
            </w:r>
            <w:proofErr w:type="spellStart"/>
            <w:r w:rsidRPr="001738CA">
              <w:rPr>
                <w:rFonts w:ascii="Arial Narrow" w:eastAsia="Times New Roman" w:hAnsi="Arial Narrow" w:cs="Arial"/>
                <w:sz w:val="24"/>
                <w:szCs w:val="24"/>
                <w:lang w:eastAsia="el-GR"/>
              </w:rPr>
              <w:t>Trailer</w:t>
            </w:r>
            <w:proofErr w:type="spellEnd"/>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0,015</w:t>
            </w:r>
          </w:p>
        </w:tc>
      </w:tr>
      <w:tr w:rsidR="001738CA" w:rsidRPr="001738CA" w:rsidTr="001738CA">
        <w:trPr>
          <w:trHeight w:val="645"/>
        </w:trPr>
        <w:tc>
          <w:tcPr>
            <w:tcW w:w="2202" w:type="dxa"/>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Έκρηξη</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8</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Ανάφλεξη κινητήρα του </w:t>
            </w:r>
            <w:proofErr w:type="spellStart"/>
            <w:r w:rsidRPr="001738CA">
              <w:rPr>
                <w:rFonts w:ascii="Arial Narrow" w:eastAsia="Times New Roman" w:hAnsi="Arial Narrow" w:cs="Arial"/>
                <w:sz w:val="24"/>
                <w:szCs w:val="24"/>
                <w:lang w:eastAsia="el-GR"/>
              </w:rPr>
              <w:t>Travel</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Lift</w:t>
            </w:r>
            <w:proofErr w:type="spellEnd"/>
            <w:r w:rsidRPr="001738CA">
              <w:rPr>
                <w:rFonts w:ascii="Arial Narrow" w:eastAsia="Times New Roman" w:hAnsi="Arial Narrow" w:cs="Arial"/>
                <w:sz w:val="24"/>
                <w:szCs w:val="24"/>
                <w:lang w:eastAsia="el-GR"/>
              </w:rPr>
              <w:t xml:space="preserve"> ή του </w:t>
            </w:r>
            <w:proofErr w:type="spellStart"/>
            <w:r w:rsidRPr="001738CA">
              <w:rPr>
                <w:rFonts w:ascii="Arial Narrow" w:eastAsia="Times New Roman" w:hAnsi="Arial Narrow" w:cs="Arial"/>
                <w:sz w:val="24"/>
                <w:szCs w:val="24"/>
                <w:lang w:eastAsia="el-GR"/>
              </w:rPr>
              <w:t>Trailer</w:t>
            </w:r>
            <w:proofErr w:type="spellEnd"/>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0</w:t>
            </w:r>
          </w:p>
        </w:tc>
      </w:tr>
      <w:tr w:rsidR="001738CA" w:rsidRPr="001738CA" w:rsidTr="001738CA">
        <w:trPr>
          <w:trHeight w:val="3258"/>
        </w:trPr>
        <w:tc>
          <w:tcPr>
            <w:tcW w:w="2202" w:type="dxa"/>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Εγκλωβισμός - ασφυξία (έλλειψη οξυγόνου)</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9</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Επαφή με κινούμενα μέρη-εγκλωβισμός, κίνδυνος από πτώση υλικών</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0</w:t>
            </w:r>
          </w:p>
        </w:tc>
      </w:tr>
      <w:tr w:rsidR="001738CA" w:rsidRPr="001738CA" w:rsidTr="001738CA">
        <w:trPr>
          <w:trHeight w:val="555"/>
        </w:trPr>
        <w:tc>
          <w:tcPr>
            <w:tcW w:w="2202" w:type="dxa"/>
            <w:gridSpan w:val="2"/>
            <w:shd w:val="clear" w:color="000000" w:fill="969696"/>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ΚΙΝΔΥΝΟΙ ΓΙΑ ΤΗΝ ΥΓΕΙΑ ΑΠΟ ΣΥΝΕΧΗ ΕΚΘΕΣΗ</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Α/Α</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ΑΝΑΓΝΩΡΙΣΗ ΚΙΝΔΥΝΟΥ</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f</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E</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P</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proofErr w:type="spellStart"/>
            <w:r w:rsidRPr="001738CA">
              <w:rPr>
                <w:rFonts w:ascii="Arial Narrow" w:eastAsia="Times New Roman" w:hAnsi="Arial Narrow" w:cs="Arial"/>
                <w:b/>
                <w:bCs/>
                <w:sz w:val="24"/>
                <w:szCs w:val="24"/>
                <w:lang w:eastAsia="el-GR"/>
              </w:rPr>
              <w:t>R</w:t>
            </w:r>
            <w:r w:rsidRPr="001738CA">
              <w:rPr>
                <w:rFonts w:ascii="Arial Narrow" w:eastAsia="Times New Roman" w:hAnsi="Arial Narrow" w:cs="Arial"/>
                <w:b/>
                <w:bCs/>
                <w:sz w:val="24"/>
                <w:szCs w:val="24"/>
                <w:vertAlign w:val="subscript"/>
                <w:lang w:eastAsia="el-GR"/>
              </w:rPr>
              <w:t>lethal</w:t>
            </w:r>
            <w:proofErr w:type="spellEnd"/>
          </w:p>
        </w:tc>
      </w:tr>
      <w:tr w:rsidR="001738CA" w:rsidRPr="001738CA" w:rsidTr="001738CA">
        <w:trPr>
          <w:trHeight w:val="555"/>
        </w:trPr>
        <w:tc>
          <w:tcPr>
            <w:tcW w:w="516" w:type="dxa"/>
            <w:shd w:val="clear" w:color="000000" w:fill="C0C0C0"/>
            <w:textDirection w:val="btLr"/>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auto" w:fill="auto"/>
            <w:noWrap/>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Καπνοί/ καυσαέρια</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Καυσαέρια </w:t>
            </w:r>
            <w:proofErr w:type="spellStart"/>
            <w:r w:rsidRPr="001738CA">
              <w:rPr>
                <w:rFonts w:ascii="Arial Narrow" w:eastAsia="Times New Roman" w:hAnsi="Arial Narrow" w:cs="Arial"/>
                <w:sz w:val="24"/>
                <w:szCs w:val="24"/>
                <w:lang w:eastAsia="el-GR"/>
              </w:rPr>
              <w:t>Travel</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Lift</w:t>
            </w:r>
            <w:proofErr w:type="spellEnd"/>
            <w:r w:rsidRPr="001738CA">
              <w:rPr>
                <w:rFonts w:ascii="Arial Narrow" w:eastAsia="Times New Roman" w:hAnsi="Arial Narrow" w:cs="Arial"/>
                <w:sz w:val="24"/>
                <w:szCs w:val="24"/>
                <w:lang w:eastAsia="el-GR"/>
              </w:rPr>
              <w:t xml:space="preserve">, </w:t>
            </w:r>
            <w:proofErr w:type="spellStart"/>
            <w:r w:rsidRPr="001738CA">
              <w:rPr>
                <w:rFonts w:ascii="Arial Narrow" w:eastAsia="Times New Roman" w:hAnsi="Arial Narrow" w:cs="Arial"/>
                <w:sz w:val="24"/>
                <w:szCs w:val="24"/>
                <w:lang w:eastAsia="el-GR"/>
              </w:rPr>
              <w:t>Trailer</w:t>
            </w:r>
            <w:proofErr w:type="spellEnd"/>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36</w:t>
            </w:r>
          </w:p>
        </w:tc>
      </w:tr>
      <w:tr w:rsidR="001738CA" w:rsidRPr="001738CA" w:rsidTr="001738CA">
        <w:trPr>
          <w:trHeight w:val="555"/>
        </w:trPr>
        <w:tc>
          <w:tcPr>
            <w:tcW w:w="2202" w:type="dxa"/>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Θόρυβος</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val="en-US" w:eastAsia="el-GR"/>
              </w:rPr>
            </w:pPr>
            <w:r w:rsidRPr="001738CA">
              <w:rPr>
                <w:rFonts w:ascii="Arial Narrow" w:eastAsia="Times New Roman" w:hAnsi="Arial Narrow" w:cs="Arial"/>
                <w:sz w:val="24"/>
                <w:szCs w:val="24"/>
                <w:lang w:eastAsia="el-GR"/>
              </w:rPr>
              <w:t>Ήχος</w:t>
            </w:r>
            <w:r w:rsidRPr="001738CA">
              <w:rPr>
                <w:rFonts w:ascii="Arial Narrow" w:eastAsia="Times New Roman" w:hAnsi="Arial Narrow" w:cs="Arial"/>
                <w:sz w:val="24"/>
                <w:szCs w:val="24"/>
                <w:lang w:val="en-US" w:eastAsia="el-GR"/>
              </w:rPr>
              <w:t xml:space="preserve"> </w:t>
            </w:r>
            <w:r w:rsidRPr="001738CA">
              <w:rPr>
                <w:rFonts w:ascii="Arial Narrow" w:eastAsia="Times New Roman" w:hAnsi="Arial Narrow" w:cs="Arial"/>
                <w:sz w:val="24"/>
                <w:szCs w:val="24"/>
                <w:lang w:eastAsia="el-GR"/>
              </w:rPr>
              <w:t>κινητήρα</w:t>
            </w:r>
            <w:r w:rsidRPr="001738CA">
              <w:rPr>
                <w:rFonts w:ascii="Arial Narrow" w:eastAsia="Times New Roman" w:hAnsi="Arial Narrow" w:cs="Arial"/>
                <w:sz w:val="24"/>
                <w:szCs w:val="24"/>
                <w:lang w:val="en-US" w:eastAsia="el-GR"/>
              </w:rPr>
              <w:t xml:space="preserve"> Travel Lift, Trailer</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36</w:t>
            </w:r>
          </w:p>
        </w:tc>
      </w:tr>
      <w:tr w:rsidR="001738CA" w:rsidRPr="001738CA" w:rsidTr="001738CA">
        <w:trPr>
          <w:trHeight w:val="555"/>
        </w:trPr>
        <w:tc>
          <w:tcPr>
            <w:tcW w:w="2202" w:type="dxa"/>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Μικροκλίμα </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Εργασία σε δυσμενείς καιρικές συνθήκες</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0,01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10</w:t>
            </w:r>
          </w:p>
        </w:tc>
      </w:tr>
      <w:tr w:rsidR="001738CA" w:rsidRPr="001738CA" w:rsidTr="001738CA">
        <w:trPr>
          <w:trHeight w:val="555"/>
        </w:trPr>
        <w:tc>
          <w:tcPr>
            <w:tcW w:w="2202" w:type="dxa"/>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proofErr w:type="spellStart"/>
            <w:r w:rsidRPr="001738CA">
              <w:rPr>
                <w:rFonts w:ascii="Arial Narrow" w:eastAsia="Times New Roman" w:hAnsi="Arial Narrow" w:cs="Arial"/>
                <w:sz w:val="24"/>
                <w:szCs w:val="24"/>
                <w:lang w:eastAsia="el-GR"/>
              </w:rPr>
              <w:t>Μυοσκελετικές</w:t>
            </w:r>
            <w:proofErr w:type="spellEnd"/>
            <w:r w:rsidRPr="001738CA">
              <w:rPr>
                <w:rFonts w:ascii="Arial Narrow" w:eastAsia="Times New Roman" w:hAnsi="Arial Narrow" w:cs="Arial"/>
                <w:sz w:val="24"/>
                <w:szCs w:val="24"/>
                <w:lang w:eastAsia="el-GR"/>
              </w:rPr>
              <w:t xml:space="preserve"> καταπονήσεις </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Χειρωνακτική ανύψωση φορτίου</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250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12500</w:t>
            </w:r>
          </w:p>
        </w:tc>
      </w:tr>
      <w:tr w:rsidR="001738CA" w:rsidRPr="001738CA" w:rsidTr="001738CA">
        <w:trPr>
          <w:trHeight w:val="555"/>
        </w:trPr>
        <w:tc>
          <w:tcPr>
            <w:tcW w:w="2202" w:type="dxa"/>
            <w:gridSpan w:val="2"/>
            <w:shd w:val="clear" w:color="000000" w:fill="969696"/>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 xml:space="preserve"> ΕΡΓΟΝΟΜΙΚΟΙ/ ΕΓΚΑΡΣΙΟΙ ΚΙΝΔΥΝΟΙ</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Α/Α</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ΑΝΑΓΝΩΡΙΣΗ ΚΙΝΔΥΝΟΥ</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f</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E</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P</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proofErr w:type="spellStart"/>
            <w:r w:rsidRPr="001738CA">
              <w:rPr>
                <w:rFonts w:ascii="Arial Narrow" w:eastAsia="Times New Roman" w:hAnsi="Arial Narrow" w:cs="Arial"/>
                <w:b/>
                <w:bCs/>
                <w:sz w:val="24"/>
                <w:szCs w:val="24"/>
                <w:lang w:eastAsia="el-GR"/>
              </w:rPr>
              <w:t>R</w:t>
            </w:r>
            <w:r w:rsidRPr="001738CA">
              <w:rPr>
                <w:rFonts w:ascii="Arial Narrow" w:eastAsia="Times New Roman" w:hAnsi="Arial Narrow" w:cs="Arial"/>
                <w:b/>
                <w:bCs/>
                <w:sz w:val="24"/>
                <w:szCs w:val="24"/>
                <w:vertAlign w:val="subscript"/>
                <w:lang w:eastAsia="el-GR"/>
              </w:rPr>
              <w:t>lethal</w:t>
            </w:r>
            <w:proofErr w:type="spellEnd"/>
          </w:p>
        </w:tc>
      </w:tr>
      <w:tr w:rsidR="001738CA" w:rsidRPr="001738CA" w:rsidTr="001738CA">
        <w:trPr>
          <w:trHeight w:val="645"/>
        </w:trPr>
        <w:tc>
          <w:tcPr>
            <w:tcW w:w="2202" w:type="dxa"/>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lastRenderedPageBreak/>
              <w:t xml:space="preserve">Οργανωτικοί παράγοντες </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Τοποθέτηση </w:t>
            </w:r>
            <w:proofErr w:type="spellStart"/>
            <w:r w:rsidRPr="001738CA">
              <w:rPr>
                <w:rFonts w:ascii="Arial Narrow" w:eastAsia="Times New Roman" w:hAnsi="Arial Narrow" w:cs="Arial"/>
                <w:sz w:val="24"/>
                <w:szCs w:val="24"/>
                <w:lang w:eastAsia="el-GR"/>
              </w:rPr>
              <w:t>Φασιών</w:t>
            </w:r>
            <w:proofErr w:type="spellEnd"/>
            <w:r w:rsidRPr="001738CA">
              <w:rPr>
                <w:rFonts w:ascii="Arial Narrow" w:eastAsia="Times New Roman" w:hAnsi="Arial Narrow" w:cs="Arial"/>
                <w:sz w:val="24"/>
                <w:szCs w:val="24"/>
                <w:lang w:eastAsia="el-GR"/>
              </w:rPr>
              <w:t>, στήριξη καβαλέτων και τάκων</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800</w:t>
            </w:r>
          </w:p>
        </w:tc>
      </w:tr>
      <w:tr w:rsidR="001738CA" w:rsidRPr="001738CA" w:rsidTr="001738CA">
        <w:trPr>
          <w:trHeight w:val="555"/>
        </w:trPr>
        <w:tc>
          <w:tcPr>
            <w:tcW w:w="2202" w:type="dxa"/>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Ψυχολογικοί παράγοντες (π.χ. άγχος, προσβλητική συμπεριφορά, κλπ)</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Θέση ευθύνης</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0,2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800</w:t>
            </w:r>
          </w:p>
        </w:tc>
      </w:tr>
    </w:tbl>
    <w:p w:rsidR="00E62A09" w:rsidRDefault="00E62A09" w:rsidP="00E62A09">
      <w:pPr>
        <w:tabs>
          <w:tab w:val="left" w:pos="990"/>
        </w:tabs>
        <w:ind w:right="-58"/>
        <w:jc w:val="both"/>
        <w:rPr>
          <w:rFonts w:asciiTheme="majorHAnsi" w:hAnsiTheme="majorHAnsi"/>
          <w:b/>
          <w:sz w:val="28"/>
          <w:lang w:val="en-US"/>
        </w:rPr>
      </w:pPr>
    </w:p>
    <w:p w:rsidR="001738CA" w:rsidRDefault="001738CA" w:rsidP="00E62A09">
      <w:pPr>
        <w:tabs>
          <w:tab w:val="left" w:pos="990"/>
        </w:tabs>
        <w:ind w:right="-58"/>
        <w:jc w:val="both"/>
        <w:rPr>
          <w:rFonts w:asciiTheme="majorHAnsi" w:hAnsiTheme="majorHAnsi"/>
          <w:b/>
          <w:sz w:val="28"/>
          <w:lang w:val="en-US"/>
        </w:rPr>
      </w:pPr>
    </w:p>
    <w:p w:rsidR="001738CA" w:rsidRDefault="001738CA" w:rsidP="00E62A09">
      <w:pPr>
        <w:tabs>
          <w:tab w:val="left" w:pos="990"/>
        </w:tabs>
        <w:ind w:right="-58"/>
        <w:jc w:val="both"/>
        <w:rPr>
          <w:rFonts w:asciiTheme="majorHAnsi" w:hAnsiTheme="majorHAnsi"/>
          <w:b/>
          <w:sz w:val="28"/>
          <w:lang w:val="en-US"/>
        </w:rPr>
      </w:pPr>
    </w:p>
    <w:p w:rsidR="001738CA" w:rsidRDefault="001738CA" w:rsidP="00E62A09">
      <w:pPr>
        <w:tabs>
          <w:tab w:val="left" w:pos="990"/>
        </w:tabs>
        <w:ind w:right="-58"/>
        <w:jc w:val="both"/>
        <w:rPr>
          <w:rFonts w:asciiTheme="majorHAnsi" w:hAnsiTheme="majorHAnsi"/>
          <w:b/>
          <w:sz w:val="28"/>
          <w:lang w:val="en-US"/>
        </w:rPr>
      </w:pPr>
    </w:p>
    <w:p w:rsidR="001738CA" w:rsidRDefault="001738CA" w:rsidP="00E62A09">
      <w:pPr>
        <w:tabs>
          <w:tab w:val="left" w:pos="990"/>
        </w:tabs>
        <w:ind w:right="-58"/>
        <w:jc w:val="both"/>
        <w:rPr>
          <w:rFonts w:asciiTheme="majorHAnsi" w:hAnsiTheme="majorHAnsi"/>
          <w:b/>
          <w:sz w:val="28"/>
          <w:lang w:val="en-US"/>
        </w:rPr>
      </w:pPr>
    </w:p>
    <w:p w:rsidR="001738CA" w:rsidRDefault="001738CA" w:rsidP="00E62A09">
      <w:pPr>
        <w:tabs>
          <w:tab w:val="left" w:pos="990"/>
        </w:tabs>
        <w:ind w:right="-58"/>
        <w:jc w:val="both"/>
        <w:rPr>
          <w:rFonts w:asciiTheme="majorHAnsi" w:hAnsiTheme="majorHAnsi"/>
          <w:b/>
          <w:sz w:val="28"/>
          <w:lang w:val="en-US"/>
        </w:rPr>
      </w:pPr>
    </w:p>
    <w:p w:rsidR="001738CA" w:rsidRDefault="001738CA" w:rsidP="00E62A09">
      <w:pPr>
        <w:tabs>
          <w:tab w:val="left" w:pos="990"/>
        </w:tabs>
        <w:ind w:right="-58"/>
        <w:jc w:val="both"/>
        <w:rPr>
          <w:rFonts w:asciiTheme="majorHAnsi" w:hAnsiTheme="majorHAnsi"/>
          <w:b/>
          <w:sz w:val="28"/>
          <w:lang w:val="en-US"/>
        </w:rPr>
      </w:pPr>
    </w:p>
    <w:p w:rsidR="001738CA" w:rsidRDefault="001738CA" w:rsidP="00E62A09">
      <w:pPr>
        <w:tabs>
          <w:tab w:val="left" w:pos="990"/>
        </w:tabs>
        <w:ind w:right="-58"/>
        <w:jc w:val="both"/>
        <w:rPr>
          <w:rFonts w:asciiTheme="majorHAnsi" w:hAnsiTheme="majorHAnsi"/>
          <w:b/>
          <w:sz w:val="28"/>
          <w:lang w:val="en-US"/>
        </w:rPr>
      </w:pPr>
    </w:p>
    <w:p w:rsidR="001738CA" w:rsidRDefault="001738CA" w:rsidP="00E62A09">
      <w:pPr>
        <w:tabs>
          <w:tab w:val="left" w:pos="990"/>
        </w:tabs>
        <w:ind w:right="-58"/>
        <w:jc w:val="both"/>
        <w:rPr>
          <w:rFonts w:asciiTheme="majorHAnsi" w:hAnsiTheme="majorHAnsi"/>
          <w:b/>
          <w:sz w:val="28"/>
          <w:lang w:val="en-US"/>
        </w:rPr>
      </w:pPr>
    </w:p>
    <w:p w:rsidR="001738CA" w:rsidRDefault="001738CA" w:rsidP="00E62A09">
      <w:pPr>
        <w:tabs>
          <w:tab w:val="left" w:pos="990"/>
        </w:tabs>
        <w:ind w:right="-58"/>
        <w:jc w:val="both"/>
        <w:rPr>
          <w:rFonts w:asciiTheme="majorHAnsi" w:hAnsiTheme="majorHAnsi"/>
          <w:b/>
          <w:sz w:val="28"/>
          <w:lang w:val="en-US"/>
        </w:rPr>
      </w:pPr>
    </w:p>
    <w:p w:rsidR="001738CA" w:rsidRDefault="001738CA" w:rsidP="00E62A09">
      <w:pPr>
        <w:tabs>
          <w:tab w:val="left" w:pos="990"/>
        </w:tabs>
        <w:ind w:right="-58"/>
        <w:jc w:val="both"/>
        <w:rPr>
          <w:rFonts w:asciiTheme="majorHAnsi" w:hAnsiTheme="majorHAnsi"/>
          <w:b/>
          <w:sz w:val="28"/>
          <w:lang w:val="en-US"/>
        </w:rPr>
      </w:pPr>
    </w:p>
    <w:p w:rsidR="001738CA" w:rsidRDefault="001738CA" w:rsidP="00E62A09">
      <w:pPr>
        <w:tabs>
          <w:tab w:val="left" w:pos="990"/>
        </w:tabs>
        <w:ind w:right="-58"/>
        <w:jc w:val="both"/>
        <w:rPr>
          <w:rFonts w:asciiTheme="majorHAnsi" w:hAnsiTheme="majorHAnsi"/>
          <w:b/>
          <w:sz w:val="28"/>
          <w:lang w:val="en-US"/>
        </w:rPr>
      </w:pPr>
    </w:p>
    <w:p w:rsidR="001738CA" w:rsidRDefault="001738CA" w:rsidP="00E62A09">
      <w:pPr>
        <w:tabs>
          <w:tab w:val="left" w:pos="990"/>
        </w:tabs>
        <w:ind w:right="-58"/>
        <w:jc w:val="both"/>
        <w:rPr>
          <w:rFonts w:asciiTheme="majorHAnsi" w:hAnsiTheme="majorHAnsi"/>
          <w:b/>
          <w:sz w:val="28"/>
          <w:lang w:val="en-US"/>
        </w:rPr>
      </w:pPr>
    </w:p>
    <w:p w:rsidR="001738CA" w:rsidRDefault="001738CA" w:rsidP="00E62A09">
      <w:pPr>
        <w:tabs>
          <w:tab w:val="left" w:pos="990"/>
        </w:tabs>
        <w:ind w:right="-58"/>
        <w:jc w:val="both"/>
        <w:rPr>
          <w:rFonts w:asciiTheme="majorHAnsi" w:hAnsiTheme="majorHAnsi"/>
          <w:b/>
          <w:sz w:val="28"/>
          <w:lang w:val="en-US"/>
        </w:rPr>
      </w:pPr>
    </w:p>
    <w:p w:rsidR="001738CA" w:rsidRDefault="001738CA" w:rsidP="00E62A09">
      <w:pPr>
        <w:tabs>
          <w:tab w:val="left" w:pos="990"/>
        </w:tabs>
        <w:ind w:right="-58"/>
        <w:jc w:val="both"/>
        <w:rPr>
          <w:rFonts w:asciiTheme="majorHAnsi" w:hAnsiTheme="majorHAnsi"/>
          <w:b/>
          <w:sz w:val="28"/>
          <w:lang w:val="en-US"/>
        </w:rPr>
      </w:pPr>
    </w:p>
    <w:p w:rsidR="001738CA" w:rsidRDefault="001738CA" w:rsidP="00E62A09">
      <w:pPr>
        <w:tabs>
          <w:tab w:val="left" w:pos="990"/>
        </w:tabs>
        <w:ind w:right="-58"/>
        <w:jc w:val="both"/>
        <w:rPr>
          <w:rFonts w:asciiTheme="majorHAnsi" w:hAnsiTheme="majorHAnsi"/>
          <w:b/>
          <w:sz w:val="28"/>
          <w:lang w:val="en-US"/>
        </w:rPr>
      </w:pPr>
    </w:p>
    <w:p w:rsidR="001738CA" w:rsidRDefault="001738CA" w:rsidP="00E62A09">
      <w:pPr>
        <w:tabs>
          <w:tab w:val="left" w:pos="990"/>
        </w:tabs>
        <w:ind w:right="-58"/>
        <w:jc w:val="both"/>
        <w:rPr>
          <w:rFonts w:asciiTheme="majorHAnsi" w:hAnsiTheme="majorHAnsi"/>
          <w:b/>
          <w:sz w:val="28"/>
          <w:lang w:val="en-US"/>
        </w:rPr>
      </w:pPr>
    </w:p>
    <w:p w:rsidR="001738CA" w:rsidRDefault="001738CA" w:rsidP="00E62A09">
      <w:pPr>
        <w:tabs>
          <w:tab w:val="left" w:pos="990"/>
        </w:tabs>
        <w:ind w:right="-58"/>
        <w:jc w:val="both"/>
        <w:rPr>
          <w:rFonts w:asciiTheme="majorHAnsi" w:hAnsiTheme="majorHAnsi"/>
          <w:b/>
          <w:sz w:val="28"/>
          <w:lang w:val="en-US"/>
        </w:rPr>
      </w:pPr>
    </w:p>
    <w:p w:rsidR="001738CA" w:rsidRDefault="001738CA" w:rsidP="00E62A09">
      <w:pPr>
        <w:tabs>
          <w:tab w:val="left" w:pos="990"/>
        </w:tabs>
        <w:ind w:right="-58"/>
        <w:jc w:val="both"/>
        <w:rPr>
          <w:rFonts w:asciiTheme="majorHAnsi" w:hAnsiTheme="majorHAnsi"/>
          <w:b/>
          <w:sz w:val="28"/>
          <w:lang w:val="en-US"/>
        </w:rPr>
      </w:pPr>
    </w:p>
    <w:p w:rsidR="001738CA" w:rsidRPr="001738CA" w:rsidRDefault="001738CA" w:rsidP="00E62A09">
      <w:pPr>
        <w:tabs>
          <w:tab w:val="left" w:pos="990"/>
        </w:tabs>
        <w:ind w:right="-58"/>
        <w:jc w:val="both"/>
        <w:rPr>
          <w:rFonts w:asciiTheme="majorHAnsi" w:hAnsiTheme="majorHAnsi"/>
          <w:b/>
          <w:sz w:val="28"/>
          <w:lang w:val="en-US"/>
        </w:rPr>
      </w:pPr>
    </w:p>
    <w:tbl>
      <w:tblPr>
        <w:tblW w:w="0" w:type="auto"/>
        <w:tblInd w:w="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490"/>
        <w:gridCol w:w="1831"/>
        <w:gridCol w:w="537"/>
        <w:gridCol w:w="1440"/>
        <w:gridCol w:w="2140"/>
        <w:gridCol w:w="1997"/>
      </w:tblGrid>
      <w:tr w:rsidR="001738CA" w:rsidRPr="001738CA" w:rsidTr="001738CA">
        <w:trPr>
          <w:trHeight w:val="555"/>
        </w:trPr>
        <w:tc>
          <w:tcPr>
            <w:tcW w:w="0" w:type="auto"/>
            <w:gridSpan w:val="6"/>
            <w:shd w:val="clear" w:color="auto" w:fill="auto"/>
            <w:noWrap/>
            <w:vAlign w:val="bottom"/>
            <w:hideMark/>
          </w:tcPr>
          <w:p w:rsidR="001738CA" w:rsidRPr="001738CA" w:rsidRDefault="001738CA" w:rsidP="001738CA">
            <w:pPr>
              <w:spacing w:after="0" w:line="240" w:lineRule="auto"/>
              <w:jc w:val="center"/>
              <w:rPr>
                <w:rFonts w:ascii="Arial" w:eastAsia="Times New Roman" w:hAnsi="Arial" w:cs="Arial"/>
                <w:sz w:val="24"/>
                <w:szCs w:val="24"/>
                <w:u w:val="single"/>
                <w:lang w:eastAsia="el-GR"/>
              </w:rPr>
            </w:pPr>
            <w:bookmarkStart w:id="3" w:name="RANGE!A1:H25"/>
            <w:r w:rsidRPr="001738CA">
              <w:rPr>
                <w:rFonts w:ascii="Arial" w:eastAsia="Times New Roman" w:hAnsi="Arial" w:cs="Arial"/>
                <w:sz w:val="24"/>
                <w:szCs w:val="24"/>
                <w:u w:val="single"/>
                <w:lang w:eastAsia="el-GR"/>
              </w:rPr>
              <w:lastRenderedPageBreak/>
              <w:t>ΠΡΟΤΑΣΕΙΣ</w:t>
            </w:r>
            <w:bookmarkEnd w:id="3"/>
          </w:p>
        </w:tc>
      </w:tr>
      <w:tr w:rsidR="001738CA" w:rsidRPr="001738CA" w:rsidTr="001738CA">
        <w:trPr>
          <w:trHeight w:val="555"/>
        </w:trPr>
        <w:tc>
          <w:tcPr>
            <w:tcW w:w="0" w:type="auto"/>
            <w:gridSpan w:val="4"/>
            <w:shd w:val="clear" w:color="auto" w:fill="auto"/>
            <w:vAlign w:val="center"/>
            <w:hideMark/>
          </w:tcPr>
          <w:p w:rsidR="001738CA" w:rsidRPr="001738CA" w:rsidRDefault="001738CA" w:rsidP="001738CA">
            <w:pPr>
              <w:spacing w:after="0" w:line="240" w:lineRule="auto"/>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TΜΗΜΑ : Ανελκύσεις</w:t>
            </w:r>
          </w:p>
        </w:tc>
        <w:tc>
          <w:tcPr>
            <w:tcW w:w="0" w:type="auto"/>
            <w:shd w:val="clear" w:color="auto" w:fill="auto"/>
            <w:noWrap/>
            <w:vAlign w:val="bottom"/>
            <w:hideMark/>
          </w:tcPr>
          <w:p w:rsidR="001738CA" w:rsidRPr="001738CA" w:rsidRDefault="001738CA" w:rsidP="001738CA">
            <w:pPr>
              <w:spacing w:after="0" w:line="240" w:lineRule="auto"/>
              <w:jc w:val="right"/>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ΘΕΣΗ :</w:t>
            </w:r>
          </w:p>
        </w:tc>
        <w:tc>
          <w:tcPr>
            <w:tcW w:w="0" w:type="auto"/>
            <w:shd w:val="clear" w:color="auto" w:fill="auto"/>
            <w:noWrap/>
            <w:vAlign w:val="bottom"/>
            <w:hideMark/>
          </w:tcPr>
          <w:p w:rsidR="001738CA" w:rsidRPr="001738CA" w:rsidRDefault="001738CA" w:rsidP="001738CA">
            <w:pPr>
              <w:spacing w:after="0" w:line="240" w:lineRule="auto"/>
              <w:jc w:val="right"/>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1</w:t>
            </w:r>
          </w:p>
        </w:tc>
      </w:tr>
      <w:tr w:rsidR="001738CA" w:rsidRPr="001738CA" w:rsidTr="001738CA">
        <w:trPr>
          <w:trHeight w:val="1110"/>
        </w:trPr>
        <w:tc>
          <w:tcPr>
            <w:tcW w:w="0" w:type="auto"/>
            <w:gridSpan w:val="4"/>
            <w:shd w:val="clear" w:color="auto" w:fill="auto"/>
            <w:vAlign w:val="bottom"/>
            <w:hideMark/>
          </w:tcPr>
          <w:p w:rsidR="001738CA" w:rsidRPr="001738CA" w:rsidRDefault="001738CA" w:rsidP="001738CA">
            <w:pPr>
              <w:spacing w:after="0" w:line="240" w:lineRule="auto"/>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 xml:space="preserve">ΕΙΔΙΚΟΤΗΤΑ : Υπεύθυνος </w:t>
            </w:r>
            <w:proofErr w:type="spellStart"/>
            <w:r w:rsidRPr="001738CA">
              <w:rPr>
                <w:rFonts w:ascii="Arial" w:eastAsia="Times New Roman" w:hAnsi="Arial" w:cs="Arial"/>
                <w:b/>
                <w:bCs/>
                <w:sz w:val="24"/>
                <w:szCs w:val="24"/>
                <w:lang w:eastAsia="el-GR"/>
              </w:rPr>
              <w:t>Ανελκυσης</w:t>
            </w:r>
            <w:proofErr w:type="spellEnd"/>
            <w:r w:rsidRPr="001738CA">
              <w:rPr>
                <w:rFonts w:ascii="Arial" w:eastAsia="Times New Roman" w:hAnsi="Arial" w:cs="Arial"/>
                <w:b/>
                <w:bCs/>
                <w:sz w:val="24"/>
                <w:szCs w:val="24"/>
                <w:lang w:eastAsia="el-GR"/>
              </w:rPr>
              <w:t xml:space="preserve">, Μεταφοράς, Στήριξης, </w:t>
            </w:r>
            <w:proofErr w:type="spellStart"/>
            <w:r w:rsidRPr="001738CA">
              <w:rPr>
                <w:rFonts w:ascii="Arial" w:eastAsia="Times New Roman" w:hAnsi="Arial" w:cs="Arial"/>
                <w:b/>
                <w:bCs/>
                <w:sz w:val="24"/>
                <w:szCs w:val="24"/>
                <w:lang w:eastAsia="el-GR"/>
              </w:rPr>
              <w:t>Καθέλκισης</w:t>
            </w:r>
            <w:proofErr w:type="spellEnd"/>
          </w:p>
        </w:tc>
        <w:tc>
          <w:tcPr>
            <w:tcW w:w="0" w:type="auto"/>
            <w:shd w:val="clear" w:color="auto" w:fill="auto"/>
            <w:noWrap/>
            <w:vAlign w:val="bottom"/>
            <w:hideMark/>
          </w:tcPr>
          <w:p w:rsidR="001738CA" w:rsidRPr="001738CA" w:rsidRDefault="001738CA" w:rsidP="001738CA">
            <w:pPr>
              <w:spacing w:after="0" w:line="240" w:lineRule="auto"/>
              <w:jc w:val="right"/>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ΚΩΔΙΚΟΣ ΕΙΔΙΚ. :</w:t>
            </w:r>
          </w:p>
        </w:tc>
        <w:tc>
          <w:tcPr>
            <w:tcW w:w="0" w:type="auto"/>
            <w:shd w:val="clear" w:color="auto" w:fill="auto"/>
            <w:noWrap/>
            <w:vAlign w:val="bottom"/>
            <w:hideMark/>
          </w:tcPr>
          <w:p w:rsidR="001738CA" w:rsidRPr="001738CA" w:rsidRDefault="001738CA" w:rsidP="001738CA">
            <w:pPr>
              <w:spacing w:after="0" w:line="240" w:lineRule="auto"/>
              <w:jc w:val="right"/>
              <w:rPr>
                <w:rFonts w:ascii="Arial" w:eastAsia="Times New Roman" w:hAnsi="Arial" w:cs="Arial"/>
                <w:b/>
                <w:bCs/>
                <w:sz w:val="24"/>
                <w:szCs w:val="24"/>
                <w:lang w:eastAsia="el-GR"/>
              </w:rPr>
            </w:pPr>
            <w:r w:rsidRPr="001738CA">
              <w:rPr>
                <w:rFonts w:ascii="Arial" w:eastAsia="Times New Roman" w:hAnsi="Arial" w:cs="Arial"/>
                <w:b/>
                <w:bCs/>
                <w:sz w:val="24"/>
                <w:szCs w:val="24"/>
                <w:lang w:eastAsia="el-GR"/>
              </w:rPr>
              <w:t> </w:t>
            </w:r>
          </w:p>
        </w:tc>
      </w:tr>
      <w:tr w:rsidR="001738CA" w:rsidRPr="001738CA" w:rsidTr="001738CA">
        <w:trPr>
          <w:trHeight w:val="555"/>
        </w:trPr>
        <w:tc>
          <w:tcPr>
            <w:tcW w:w="0" w:type="auto"/>
            <w:gridSpan w:val="2"/>
            <w:vMerge w:val="restart"/>
            <w:shd w:val="clear" w:color="000000" w:fill="969696"/>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ΒΛΑΠΤΙΚΟΙ ΠΑΡΑΓΟΝΤΕΣ</w:t>
            </w:r>
          </w:p>
        </w:tc>
        <w:tc>
          <w:tcPr>
            <w:tcW w:w="0" w:type="auto"/>
            <w:vMerge w:val="restart"/>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Α/Α</w:t>
            </w:r>
          </w:p>
        </w:tc>
        <w:tc>
          <w:tcPr>
            <w:tcW w:w="0" w:type="auto"/>
            <w:vMerge w:val="restart"/>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ΑΝΑΓΝΩΡΙΣΗ ΚΙΝΔΥΝΟΥ</w:t>
            </w:r>
          </w:p>
        </w:tc>
        <w:tc>
          <w:tcPr>
            <w:tcW w:w="0" w:type="auto"/>
            <w:vMerge w:val="restart"/>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 xml:space="preserve">ΕΠΙΚΙΝΔΥΝΟΤΗΤΑ </w:t>
            </w:r>
            <w:proofErr w:type="spellStart"/>
            <w:r w:rsidRPr="001738CA">
              <w:rPr>
                <w:rFonts w:ascii="Arial Narrow" w:eastAsia="Times New Roman" w:hAnsi="Arial Narrow" w:cs="Arial"/>
                <w:b/>
                <w:bCs/>
                <w:sz w:val="24"/>
                <w:szCs w:val="24"/>
                <w:lang w:eastAsia="el-GR"/>
              </w:rPr>
              <w:t>R</w:t>
            </w:r>
            <w:r w:rsidRPr="001738CA">
              <w:rPr>
                <w:rFonts w:ascii="Arial Narrow" w:eastAsia="Times New Roman" w:hAnsi="Arial Narrow" w:cs="Arial"/>
                <w:b/>
                <w:bCs/>
                <w:sz w:val="24"/>
                <w:szCs w:val="24"/>
                <w:vertAlign w:val="subscript"/>
                <w:lang w:eastAsia="el-GR"/>
              </w:rPr>
              <w:t>ix</w:t>
            </w:r>
            <w:proofErr w:type="spellEnd"/>
          </w:p>
        </w:tc>
        <w:tc>
          <w:tcPr>
            <w:tcW w:w="0" w:type="auto"/>
            <w:vMerge w:val="restart"/>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 xml:space="preserve">ΧΑΡΑΚΤΗΡΙΣΜΟΣ ΕΠΙΚΙΝΔΥΝΟΤΗΤΑΣ </w:t>
            </w:r>
            <w:proofErr w:type="spellStart"/>
            <w:r w:rsidRPr="001738CA">
              <w:rPr>
                <w:rFonts w:ascii="Arial Narrow" w:eastAsia="Times New Roman" w:hAnsi="Arial Narrow" w:cs="Arial"/>
                <w:b/>
                <w:bCs/>
                <w:sz w:val="24"/>
                <w:szCs w:val="24"/>
                <w:lang w:eastAsia="el-GR"/>
              </w:rPr>
              <w:t>Rix</w:t>
            </w:r>
            <w:proofErr w:type="spellEnd"/>
          </w:p>
        </w:tc>
      </w:tr>
      <w:tr w:rsidR="001738CA" w:rsidRPr="001738CA" w:rsidTr="001738CA">
        <w:trPr>
          <w:trHeight w:val="1110"/>
        </w:trPr>
        <w:tc>
          <w:tcPr>
            <w:tcW w:w="0" w:type="auto"/>
            <w:gridSpan w:val="2"/>
            <w:vMerge/>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p>
        </w:tc>
      </w:tr>
      <w:tr w:rsidR="001738CA" w:rsidRPr="001738CA" w:rsidTr="001738CA">
        <w:trPr>
          <w:trHeight w:val="1680"/>
        </w:trPr>
        <w:tc>
          <w:tcPr>
            <w:tcW w:w="0" w:type="auto"/>
            <w:gridSpan w:val="3"/>
            <w:shd w:val="clear" w:color="000000" w:fill="969696"/>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ΚΙΝΔΥΝΟΙ ΓΙΑ ΤΗΝ ΑΣΦΑΛΕΙΑ - ΑΤΥΧΗΜΑΤΙΚΟΙ ΚΙΝΔΥΝΟΙ</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000000" w:fill="969696"/>
            <w:vAlign w:val="bottom"/>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r>
      <w:tr w:rsidR="001738CA" w:rsidRPr="001738CA" w:rsidTr="001738CA">
        <w:trPr>
          <w:trHeight w:val="555"/>
        </w:trPr>
        <w:tc>
          <w:tcPr>
            <w:tcW w:w="0" w:type="auto"/>
            <w:shd w:val="clear" w:color="000000" w:fill="C0C0C0"/>
            <w:textDirection w:val="btLr"/>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Ίδιο επίπεδο/ ανισόπεδη επιφάνεια (γλίστρημα, εμπόδια)</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30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Ανεκτή</w:t>
            </w:r>
          </w:p>
        </w:tc>
      </w:tr>
      <w:tr w:rsidR="001738CA" w:rsidRPr="001738CA" w:rsidTr="001738CA">
        <w:trPr>
          <w:trHeight w:val="555"/>
        </w:trPr>
        <w:tc>
          <w:tcPr>
            <w:tcW w:w="0" w:type="auto"/>
            <w:vMerge w:val="restart"/>
            <w:shd w:val="clear" w:color="000000" w:fill="C0C0C0"/>
            <w:textDirection w:val="btLr"/>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Χτύπημα από</w:t>
            </w: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Εκτοξευόμενο υλικό εξοπλισμού/ θραύσμα ή αντικείμενο</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18</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Ανεκτή</w:t>
            </w:r>
          </w:p>
        </w:tc>
      </w:tr>
      <w:tr w:rsidR="001738CA" w:rsidRPr="001738CA" w:rsidTr="001738CA">
        <w:trPr>
          <w:trHeight w:val="555"/>
        </w:trPr>
        <w:tc>
          <w:tcPr>
            <w:tcW w:w="0" w:type="auto"/>
            <w:vMerge/>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Πτώση αντικειμένου</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117</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Ανεκτή</w:t>
            </w:r>
          </w:p>
        </w:tc>
      </w:tr>
      <w:tr w:rsidR="001738CA" w:rsidRPr="001738CA" w:rsidTr="001738CA">
        <w:trPr>
          <w:trHeight w:val="555"/>
        </w:trPr>
        <w:tc>
          <w:tcPr>
            <w:tcW w:w="0" w:type="auto"/>
            <w:vMerge/>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Πρόσκρουση ατόμου σε σταθερό αντικείμενο</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3500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Ανεκτή</w:t>
            </w:r>
          </w:p>
        </w:tc>
      </w:tr>
      <w:tr w:rsidR="001738CA" w:rsidRPr="001738CA" w:rsidTr="001738CA">
        <w:trPr>
          <w:trHeight w:val="555"/>
        </w:trPr>
        <w:tc>
          <w:tcPr>
            <w:tcW w:w="0" w:type="auto"/>
            <w:vMerge/>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Κινούμενο όχημα/ μη σταθερό μηχάνημα</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2064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Ανεκτή</w:t>
            </w:r>
          </w:p>
        </w:tc>
      </w:tr>
      <w:tr w:rsidR="001738CA" w:rsidRPr="001738CA" w:rsidTr="001738CA">
        <w:trPr>
          <w:trHeight w:val="1875"/>
        </w:trPr>
        <w:tc>
          <w:tcPr>
            <w:tcW w:w="0" w:type="auto"/>
            <w:shd w:val="clear" w:color="000000" w:fill="C0C0C0"/>
            <w:textDirection w:val="btLr"/>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xml:space="preserve">Χρήση εξοπλισμού </w:t>
            </w:r>
          </w:p>
        </w:tc>
        <w:tc>
          <w:tcPr>
            <w:tcW w:w="0" w:type="auto"/>
            <w:shd w:val="clear" w:color="auto" w:fill="auto"/>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Εργαλεία χειρός (π.χ. κατσαβίδι, κλειδί)</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6</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6800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Ανεκτή</w:t>
            </w:r>
          </w:p>
        </w:tc>
      </w:tr>
      <w:tr w:rsidR="001738CA" w:rsidRPr="001738CA" w:rsidTr="001738CA">
        <w:trPr>
          <w:trHeight w:val="55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Πυρκαγιά</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7</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Ανεκτή</w:t>
            </w:r>
          </w:p>
        </w:tc>
      </w:tr>
      <w:tr w:rsidR="001738CA" w:rsidRPr="001738CA" w:rsidTr="001738CA">
        <w:trPr>
          <w:trHeight w:val="55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Έκρηξη</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8</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Ανεκτή</w:t>
            </w:r>
          </w:p>
        </w:tc>
      </w:tr>
      <w:tr w:rsidR="001738CA" w:rsidRPr="001738CA" w:rsidTr="001738CA">
        <w:trPr>
          <w:trHeight w:val="55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lastRenderedPageBreak/>
              <w:t>Εγκλωβισμός - ασφυξία (έλλειψη οξυγόνου)</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9</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Ανεκτή</w:t>
            </w:r>
          </w:p>
        </w:tc>
      </w:tr>
      <w:tr w:rsidR="001738CA" w:rsidRPr="001738CA" w:rsidTr="001738CA">
        <w:trPr>
          <w:trHeight w:val="1740"/>
        </w:trPr>
        <w:tc>
          <w:tcPr>
            <w:tcW w:w="0" w:type="auto"/>
            <w:gridSpan w:val="2"/>
            <w:shd w:val="clear" w:color="000000" w:fill="969696"/>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ΚΙΝΔΥΝΟΙ ΓΙΑ ΤΗΝ ΥΓΕΙΑ ΑΠΟ ΣΥΝΕΧΗ ΕΚΘΕΣΗ</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Α/Α</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ΑΝΑΓΝΩΡΙΣΗ ΚΙΝΔΥΝΟΥ</w:t>
            </w:r>
          </w:p>
        </w:tc>
        <w:tc>
          <w:tcPr>
            <w:tcW w:w="0" w:type="auto"/>
            <w:shd w:val="clear" w:color="000000" w:fill="969696"/>
            <w:noWrap/>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proofErr w:type="spellStart"/>
            <w:r w:rsidRPr="001738CA">
              <w:rPr>
                <w:rFonts w:ascii="Arial Narrow" w:eastAsia="Times New Roman" w:hAnsi="Arial Narrow" w:cs="Arial"/>
                <w:b/>
                <w:bCs/>
                <w:sz w:val="24"/>
                <w:szCs w:val="24"/>
                <w:lang w:eastAsia="el-GR"/>
              </w:rPr>
              <w:t>R</w:t>
            </w:r>
            <w:r w:rsidRPr="001738CA">
              <w:rPr>
                <w:rFonts w:ascii="Arial Narrow" w:eastAsia="Times New Roman" w:hAnsi="Arial Narrow" w:cs="Arial"/>
                <w:b/>
                <w:bCs/>
                <w:sz w:val="24"/>
                <w:szCs w:val="24"/>
                <w:vertAlign w:val="subscript"/>
                <w:lang w:eastAsia="el-GR"/>
              </w:rPr>
              <w:t>ix</w:t>
            </w:r>
            <w:proofErr w:type="spellEnd"/>
          </w:p>
        </w:tc>
        <w:tc>
          <w:tcPr>
            <w:tcW w:w="0" w:type="auto"/>
            <w:shd w:val="clear" w:color="000000" w:fill="969696"/>
            <w:noWrap/>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 </w:t>
            </w:r>
          </w:p>
        </w:tc>
      </w:tr>
      <w:tr w:rsidR="001738CA" w:rsidRPr="001738CA" w:rsidTr="001738CA">
        <w:trPr>
          <w:trHeight w:val="555"/>
        </w:trPr>
        <w:tc>
          <w:tcPr>
            <w:tcW w:w="0" w:type="auto"/>
            <w:shd w:val="clear" w:color="000000" w:fill="C0C0C0"/>
            <w:textDirection w:val="btLr"/>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 </w:t>
            </w:r>
          </w:p>
        </w:tc>
        <w:tc>
          <w:tcPr>
            <w:tcW w:w="0" w:type="auto"/>
            <w:shd w:val="clear" w:color="auto" w:fill="auto"/>
            <w:noWrap/>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Καπνοί/ καυσαέρια</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612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Ανεκτή</w:t>
            </w:r>
          </w:p>
        </w:tc>
      </w:tr>
      <w:tr w:rsidR="001738CA" w:rsidRPr="001738CA" w:rsidTr="001738CA">
        <w:trPr>
          <w:trHeight w:val="55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Θόρυβος</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11</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612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Ανεκτή</w:t>
            </w:r>
          </w:p>
        </w:tc>
      </w:tr>
      <w:tr w:rsidR="001738CA" w:rsidRPr="001738CA" w:rsidTr="001738CA">
        <w:trPr>
          <w:trHeight w:val="55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Μικροκλίμα (θερμοκρασία, σχετική υγρασία, ταχύτητα αέρα, κλπ)</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12</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300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Ανεκτή</w:t>
            </w:r>
          </w:p>
        </w:tc>
      </w:tr>
      <w:tr w:rsidR="001738CA" w:rsidRPr="001738CA" w:rsidTr="001738CA">
        <w:trPr>
          <w:trHeight w:val="55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proofErr w:type="spellStart"/>
            <w:r w:rsidRPr="001738CA">
              <w:rPr>
                <w:rFonts w:ascii="Arial Narrow" w:eastAsia="Times New Roman" w:hAnsi="Arial Narrow" w:cs="Arial"/>
                <w:sz w:val="24"/>
                <w:szCs w:val="24"/>
                <w:lang w:eastAsia="el-GR"/>
              </w:rPr>
              <w:t>Μυοσκελετικές</w:t>
            </w:r>
            <w:proofErr w:type="spellEnd"/>
            <w:r w:rsidRPr="001738CA">
              <w:rPr>
                <w:rFonts w:ascii="Arial Narrow" w:eastAsia="Times New Roman" w:hAnsi="Arial Narrow" w:cs="Arial"/>
                <w:sz w:val="24"/>
                <w:szCs w:val="24"/>
                <w:lang w:eastAsia="el-GR"/>
              </w:rPr>
              <w:t xml:space="preserve"> καταπονήσεις</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13</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187500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Μεγάλη</w:t>
            </w:r>
          </w:p>
        </w:tc>
      </w:tr>
      <w:tr w:rsidR="001738CA" w:rsidRPr="001738CA" w:rsidTr="001738CA">
        <w:trPr>
          <w:trHeight w:val="555"/>
        </w:trPr>
        <w:tc>
          <w:tcPr>
            <w:tcW w:w="0" w:type="auto"/>
            <w:gridSpan w:val="2"/>
            <w:shd w:val="clear" w:color="000000" w:fill="969696"/>
            <w:vAlign w:val="center"/>
            <w:hideMark/>
          </w:tcPr>
          <w:p w:rsidR="001738CA" w:rsidRPr="001738CA" w:rsidRDefault="001738CA" w:rsidP="001738CA">
            <w:pPr>
              <w:spacing w:after="0" w:line="240" w:lineRule="auto"/>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 xml:space="preserve"> ΕΡΓΟΝΟΜΙΚΟΙ/ ΕΓΚΑΡΣΙΟΙ ΚΙΝΔΥΝΟΙ</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Α/Α</w:t>
            </w:r>
          </w:p>
        </w:tc>
        <w:tc>
          <w:tcPr>
            <w:tcW w:w="0" w:type="auto"/>
            <w:shd w:val="clear" w:color="000000" w:fill="969696"/>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ΑΝΑΓΝΩΡΙΣΗ ΚΙΝΔΥΝΟΥ</w:t>
            </w:r>
          </w:p>
        </w:tc>
        <w:tc>
          <w:tcPr>
            <w:tcW w:w="0" w:type="auto"/>
            <w:shd w:val="clear" w:color="000000" w:fill="969696"/>
            <w:noWrap/>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proofErr w:type="spellStart"/>
            <w:r w:rsidRPr="001738CA">
              <w:rPr>
                <w:rFonts w:ascii="Arial Narrow" w:eastAsia="Times New Roman" w:hAnsi="Arial Narrow" w:cs="Arial"/>
                <w:b/>
                <w:bCs/>
                <w:sz w:val="24"/>
                <w:szCs w:val="24"/>
                <w:lang w:eastAsia="el-GR"/>
              </w:rPr>
              <w:t>R</w:t>
            </w:r>
            <w:r w:rsidRPr="001738CA">
              <w:rPr>
                <w:rFonts w:ascii="Arial Narrow" w:eastAsia="Times New Roman" w:hAnsi="Arial Narrow" w:cs="Arial"/>
                <w:b/>
                <w:bCs/>
                <w:sz w:val="24"/>
                <w:szCs w:val="24"/>
                <w:vertAlign w:val="subscript"/>
                <w:lang w:eastAsia="el-GR"/>
              </w:rPr>
              <w:t>ix</w:t>
            </w:r>
            <w:proofErr w:type="spellEnd"/>
          </w:p>
        </w:tc>
        <w:tc>
          <w:tcPr>
            <w:tcW w:w="0" w:type="auto"/>
            <w:shd w:val="clear" w:color="000000" w:fill="969696"/>
            <w:noWrap/>
            <w:vAlign w:val="center"/>
            <w:hideMark/>
          </w:tcPr>
          <w:p w:rsidR="001738CA" w:rsidRPr="001738CA" w:rsidRDefault="001738CA" w:rsidP="001738CA">
            <w:pPr>
              <w:spacing w:after="0" w:line="240" w:lineRule="auto"/>
              <w:jc w:val="center"/>
              <w:rPr>
                <w:rFonts w:ascii="Arial Narrow" w:eastAsia="Times New Roman" w:hAnsi="Arial Narrow" w:cs="Arial"/>
                <w:b/>
                <w:bCs/>
                <w:sz w:val="24"/>
                <w:szCs w:val="24"/>
                <w:lang w:eastAsia="el-GR"/>
              </w:rPr>
            </w:pPr>
            <w:r w:rsidRPr="001738CA">
              <w:rPr>
                <w:rFonts w:ascii="Arial Narrow" w:eastAsia="Times New Roman" w:hAnsi="Arial Narrow" w:cs="Arial"/>
                <w:b/>
                <w:bCs/>
                <w:sz w:val="24"/>
                <w:szCs w:val="24"/>
                <w:lang w:eastAsia="el-GR"/>
              </w:rPr>
              <w:t> </w:t>
            </w:r>
          </w:p>
        </w:tc>
      </w:tr>
      <w:tr w:rsidR="001738CA" w:rsidRPr="001738CA" w:rsidTr="001738CA">
        <w:trPr>
          <w:trHeight w:val="55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Οργανωτικοί παράγοντες (πνευματική/ σωματική κόπωση)</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14</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12000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Ανεκτή</w:t>
            </w:r>
          </w:p>
        </w:tc>
      </w:tr>
      <w:tr w:rsidR="001738CA" w:rsidRPr="001738CA" w:rsidTr="001738CA">
        <w:trPr>
          <w:trHeight w:val="555"/>
        </w:trPr>
        <w:tc>
          <w:tcPr>
            <w:tcW w:w="0" w:type="auto"/>
            <w:gridSpan w:val="2"/>
            <w:shd w:val="clear" w:color="000000" w:fill="C0C0C0"/>
            <w:vAlign w:val="center"/>
            <w:hideMark/>
          </w:tcPr>
          <w:p w:rsidR="001738CA" w:rsidRPr="001738CA" w:rsidRDefault="001738CA" w:rsidP="001738CA">
            <w:pPr>
              <w:spacing w:after="0" w:line="240" w:lineRule="auto"/>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Ψυχολογικοί παράγοντες (π.χ. άγχος, προσβλητική συμπεριφορά, κλπ)</w:t>
            </w:r>
          </w:p>
        </w:tc>
        <w:tc>
          <w:tcPr>
            <w:tcW w:w="0" w:type="auto"/>
            <w:shd w:val="clear" w:color="auto" w:fill="auto"/>
            <w:noWrap/>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15</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sz w:val="24"/>
                <w:szCs w:val="24"/>
                <w:lang w:eastAsia="el-GR"/>
              </w:rPr>
            </w:pPr>
            <w:r w:rsidRPr="001738CA">
              <w:rPr>
                <w:rFonts w:ascii="Arial Narrow" w:eastAsia="Times New Roman" w:hAnsi="Arial Narrow" w:cs="Arial"/>
                <w:sz w:val="24"/>
                <w:szCs w:val="24"/>
                <w:lang w:eastAsia="el-GR"/>
              </w:rPr>
              <w:t>ΝΑΙ</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12000</w:t>
            </w:r>
          </w:p>
        </w:tc>
        <w:tc>
          <w:tcPr>
            <w:tcW w:w="0" w:type="auto"/>
            <w:shd w:val="clear" w:color="auto" w:fill="auto"/>
            <w:vAlign w:val="center"/>
            <w:hideMark/>
          </w:tcPr>
          <w:p w:rsidR="001738CA" w:rsidRPr="001738CA" w:rsidRDefault="001738CA" w:rsidP="001738CA">
            <w:pPr>
              <w:spacing w:after="0" w:line="240" w:lineRule="auto"/>
              <w:jc w:val="center"/>
              <w:rPr>
                <w:rFonts w:ascii="Arial Narrow" w:eastAsia="Times New Roman" w:hAnsi="Arial Narrow" w:cs="Arial"/>
                <w:color w:val="0000FF"/>
                <w:sz w:val="24"/>
                <w:szCs w:val="24"/>
                <w:lang w:eastAsia="el-GR"/>
              </w:rPr>
            </w:pPr>
            <w:r w:rsidRPr="001738CA">
              <w:rPr>
                <w:rFonts w:ascii="Arial Narrow" w:eastAsia="Times New Roman" w:hAnsi="Arial Narrow" w:cs="Arial"/>
                <w:color w:val="0000FF"/>
                <w:sz w:val="24"/>
                <w:szCs w:val="24"/>
                <w:lang w:eastAsia="el-GR"/>
              </w:rPr>
              <w:t>Ανεκτή</w:t>
            </w:r>
          </w:p>
        </w:tc>
      </w:tr>
    </w:tbl>
    <w:p w:rsidR="00E62A09" w:rsidRDefault="00E62A09"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Pr="00864A51" w:rsidRDefault="00864A51" w:rsidP="00E62A09">
      <w:pPr>
        <w:tabs>
          <w:tab w:val="left" w:pos="990"/>
        </w:tabs>
        <w:ind w:right="-58"/>
        <w:jc w:val="both"/>
        <w:rPr>
          <w:rFonts w:asciiTheme="majorHAnsi" w:hAnsiTheme="majorHAnsi"/>
          <w:b/>
          <w:sz w:val="28"/>
          <w:lang w:val="en-US"/>
        </w:rPr>
      </w:pPr>
    </w:p>
    <w:tbl>
      <w:tblPr>
        <w:tblW w:w="0" w:type="auto"/>
        <w:tblInd w:w="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439"/>
        <w:gridCol w:w="1551"/>
        <w:gridCol w:w="479"/>
        <w:gridCol w:w="1220"/>
        <w:gridCol w:w="1900"/>
        <w:gridCol w:w="556"/>
        <w:gridCol w:w="556"/>
        <w:gridCol w:w="428"/>
        <w:gridCol w:w="514"/>
        <w:gridCol w:w="792"/>
      </w:tblGrid>
      <w:tr w:rsidR="00864A51" w:rsidRPr="00864A51" w:rsidTr="00864A51">
        <w:trPr>
          <w:trHeight w:val="345"/>
        </w:trPr>
        <w:tc>
          <w:tcPr>
            <w:tcW w:w="0" w:type="auto"/>
            <w:gridSpan w:val="10"/>
            <w:shd w:val="clear" w:color="auto" w:fill="auto"/>
            <w:noWrap/>
            <w:vAlign w:val="bottom"/>
            <w:hideMark/>
          </w:tcPr>
          <w:p w:rsidR="00864A51" w:rsidRPr="00864A51" w:rsidRDefault="00864A51" w:rsidP="00864A51">
            <w:pPr>
              <w:spacing w:after="0" w:line="240" w:lineRule="auto"/>
              <w:jc w:val="center"/>
              <w:rPr>
                <w:rFonts w:ascii="Arial" w:eastAsia="Times New Roman" w:hAnsi="Arial" w:cs="Arial"/>
                <w:b/>
                <w:bCs/>
                <w:sz w:val="24"/>
                <w:szCs w:val="24"/>
                <w:u w:val="single"/>
                <w:lang w:eastAsia="el-GR"/>
              </w:rPr>
            </w:pPr>
            <w:r w:rsidRPr="00864A51">
              <w:rPr>
                <w:rFonts w:ascii="Arial" w:eastAsia="Times New Roman" w:hAnsi="Arial" w:cs="Arial"/>
                <w:b/>
                <w:bCs/>
                <w:sz w:val="24"/>
                <w:szCs w:val="24"/>
                <w:u w:val="single"/>
                <w:lang w:eastAsia="el-GR"/>
              </w:rPr>
              <w:lastRenderedPageBreak/>
              <w:t>ΕΝΤΥΠΟ ΕΚΤΙΜΗΣΗΣ ΚΙΝΔΥΝΟΥ</w:t>
            </w:r>
          </w:p>
        </w:tc>
      </w:tr>
      <w:tr w:rsidR="00864A51" w:rsidRPr="00864A51" w:rsidTr="00864A51">
        <w:trPr>
          <w:trHeight w:val="615"/>
        </w:trPr>
        <w:tc>
          <w:tcPr>
            <w:tcW w:w="0" w:type="auto"/>
            <w:gridSpan w:val="4"/>
            <w:shd w:val="clear" w:color="auto" w:fill="auto"/>
            <w:vAlign w:val="center"/>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TΜΗΜΑ : Εργασίες Χρωματισμού</w:t>
            </w:r>
          </w:p>
        </w:tc>
        <w:tc>
          <w:tcPr>
            <w:tcW w:w="0" w:type="auto"/>
            <w:shd w:val="clear" w:color="auto" w:fill="auto"/>
            <w:noWrap/>
            <w:vAlign w:val="bottom"/>
            <w:hideMark/>
          </w:tcPr>
          <w:p w:rsidR="00864A51" w:rsidRPr="00864A51" w:rsidRDefault="00864A51" w:rsidP="00864A51">
            <w:pPr>
              <w:spacing w:after="0" w:line="240" w:lineRule="auto"/>
              <w:jc w:val="right"/>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ΘΕΣΗ :</w:t>
            </w:r>
          </w:p>
        </w:tc>
        <w:tc>
          <w:tcPr>
            <w:tcW w:w="0" w:type="auto"/>
            <w:gridSpan w:val="5"/>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2</w:t>
            </w:r>
          </w:p>
        </w:tc>
      </w:tr>
      <w:tr w:rsidR="00864A51" w:rsidRPr="00864A51" w:rsidTr="00864A51">
        <w:trPr>
          <w:trHeight w:val="615"/>
        </w:trPr>
        <w:tc>
          <w:tcPr>
            <w:tcW w:w="0" w:type="auto"/>
            <w:gridSpan w:val="4"/>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ΕΙΔΙΚΟΤΗΤΑ : Εργάτης Χρωματισμού</w:t>
            </w:r>
          </w:p>
        </w:tc>
        <w:tc>
          <w:tcPr>
            <w:tcW w:w="0" w:type="auto"/>
            <w:shd w:val="clear" w:color="auto" w:fill="auto"/>
            <w:noWrap/>
            <w:vAlign w:val="bottom"/>
            <w:hideMark/>
          </w:tcPr>
          <w:p w:rsidR="00864A51" w:rsidRPr="00864A51" w:rsidRDefault="00864A51" w:rsidP="00864A51">
            <w:pPr>
              <w:spacing w:after="0" w:line="240" w:lineRule="auto"/>
              <w:jc w:val="right"/>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ΚΩΔΙΚΟΣ ΕΙΔΙΚ. :</w:t>
            </w:r>
          </w:p>
        </w:tc>
        <w:tc>
          <w:tcPr>
            <w:tcW w:w="0" w:type="auto"/>
            <w:gridSpan w:val="5"/>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 </w:t>
            </w:r>
          </w:p>
        </w:tc>
      </w:tr>
      <w:tr w:rsidR="00864A51" w:rsidRPr="00864A51" w:rsidTr="00864A51">
        <w:trPr>
          <w:trHeight w:val="570"/>
        </w:trPr>
        <w:tc>
          <w:tcPr>
            <w:tcW w:w="0" w:type="auto"/>
            <w:gridSpan w:val="2"/>
            <w:vMerge w:val="restart"/>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ΒΛΑΠΤΙΚΟΙ ΠΑΡΑΓΟΝΤΕΣ</w:t>
            </w:r>
          </w:p>
        </w:tc>
        <w:tc>
          <w:tcPr>
            <w:tcW w:w="0" w:type="auto"/>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0" w:type="auto"/>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0" w:type="auto"/>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ΠΗΓΕΣ ΚΙΝΔΥΝΟΥ/ ΑΙΤΙΕΣ</w:t>
            </w:r>
          </w:p>
        </w:tc>
        <w:tc>
          <w:tcPr>
            <w:tcW w:w="0" w:type="auto"/>
            <w:gridSpan w:val="5"/>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xml:space="preserve">ΕΚΤΙΜΗΣΗ ΚΙΝΔΥΝΟΥ      </w:t>
            </w:r>
            <w:proofErr w:type="spellStart"/>
            <w:r w:rsidRPr="00864A51">
              <w:rPr>
                <w:rFonts w:ascii="Arial Narrow" w:eastAsia="Times New Roman" w:hAnsi="Arial Narrow" w:cs="Arial"/>
                <w:b/>
                <w:bCs/>
                <w:sz w:val="24"/>
                <w:szCs w:val="24"/>
                <w:lang w:eastAsia="el-GR"/>
              </w:rPr>
              <w:t>C</w:t>
            </w:r>
            <w:r w:rsidRPr="00864A51">
              <w:rPr>
                <w:rFonts w:ascii="Arial Narrow" w:eastAsia="Times New Roman" w:hAnsi="Arial Narrow" w:cs="Arial"/>
                <w:b/>
                <w:bCs/>
                <w:sz w:val="24"/>
                <w:szCs w:val="24"/>
                <w:vertAlign w:val="subscript"/>
                <w:lang w:eastAsia="el-GR"/>
              </w:rPr>
              <w:t>light</w:t>
            </w:r>
            <w:proofErr w:type="spellEnd"/>
            <w:r w:rsidRPr="00864A51">
              <w:rPr>
                <w:rFonts w:ascii="Arial Narrow" w:eastAsia="Times New Roman" w:hAnsi="Arial Narrow" w:cs="Arial"/>
                <w:b/>
                <w:bCs/>
                <w:sz w:val="24"/>
                <w:szCs w:val="24"/>
                <w:vertAlign w:val="subscript"/>
                <w:lang w:eastAsia="el-GR"/>
              </w:rPr>
              <w:t xml:space="preserve"> </w:t>
            </w:r>
            <w:proofErr w:type="spellStart"/>
            <w:r w:rsidRPr="00864A51">
              <w:rPr>
                <w:rFonts w:ascii="Arial Narrow" w:eastAsia="Times New Roman" w:hAnsi="Arial Narrow" w:cs="Arial"/>
                <w:b/>
                <w:bCs/>
                <w:sz w:val="24"/>
                <w:szCs w:val="24"/>
                <w:vertAlign w:val="subscript"/>
                <w:lang w:eastAsia="el-GR"/>
              </w:rPr>
              <w:t>inj</w:t>
            </w:r>
            <w:proofErr w:type="spellEnd"/>
            <w:r w:rsidRPr="00864A51">
              <w:rPr>
                <w:rFonts w:ascii="Arial Narrow" w:eastAsia="Times New Roman" w:hAnsi="Arial Narrow" w:cs="Arial"/>
                <w:b/>
                <w:bCs/>
                <w:sz w:val="24"/>
                <w:szCs w:val="24"/>
                <w:lang w:eastAsia="el-GR"/>
              </w:rPr>
              <w:t xml:space="preserve"> = 1</w:t>
            </w:r>
          </w:p>
        </w:tc>
      </w:tr>
      <w:tr w:rsidR="00864A51" w:rsidRPr="00864A51" w:rsidTr="00864A51">
        <w:trPr>
          <w:trHeight w:val="720"/>
        </w:trPr>
        <w:tc>
          <w:tcPr>
            <w:tcW w:w="0" w:type="auto"/>
            <w:gridSpan w:val="2"/>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f</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E</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P</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864A51" w:rsidRPr="00864A51" w:rsidRDefault="00864A51" w:rsidP="00864A51">
            <w:pPr>
              <w:spacing w:after="0" w:line="240" w:lineRule="auto"/>
              <w:jc w:val="center"/>
              <w:rPr>
                <w:rFonts w:ascii="Arial" w:eastAsia="Times New Roman" w:hAnsi="Arial" w:cs="Arial"/>
                <w:b/>
                <w:bCs/>
                <w:sz w:val="24"/>
                <w:szCs w:val="24"/>
                <w:lang w:eastAsia="el-GR"/>
              </w:rPr>
            </w:pPr>
            <w:proofErr w:type="spellStart"/>
            <w:r w:rsidRPr="00864A51">
              <w:rPr>
                <w:rFonts w:ascii="Arial" w:eastAsia="Times New Roman" w:hAnsi="Arial" w:cs="Arial"/>
                <w:b/>
                <w:bCs/>
                <w:sz w:val="24"/>
                <w:szCs w:val="24"/>
                <w:lang w:eastAsia="el-GR"/>
              </w:rPr>
              <w:t>R</w:t>
            </w:r>
            <w:r w:rsidRPr="00864A51">
              <w:rPr>
                <w:rFonts w:ascii="Arial" w:eastAsia="Times New Roman" w:hAnsi="Arial" w:cs="Arial"/>
                <w:b/>
                <w:bCs/>
                <w:sz w:val="24"/>
                <w:szCs w:val="24"/>
                <w:vertAlign w:val="subscript"/>
                <w:lang w:eastAsia="el-GR"/>
              </w:rPr>
              <w:t>light</w:t>
            </w:r>
            <w:proofErr w:type="spellEnd"/>
            <w:r w:rsidRPr="00864A51">
              <w:rPr>
                <w:rFonts w:ascii="Arial" w:eastAsia="Times New Roman" w:hAnsi="Arial" w:cs="Arial"/>
                <w:b/>
                <w:bCs/>
                <w:sz w:val="24"/>
                <w:szCs w:val="24"/>
                <w:vertAlign w:val="subscript"/>
                <w:lang w:eastAsia="el-GR"/>
              </w:rPr>
              <w:t xml:space="preserve"> </w:t>
            </w:r>
            <w:proofErr w:type="spellStart"/>
            <w:r w:rsidRPr="00864A51">
              <w:rPr>
                <w:rFonts w:ascii="Arial" w:eastAsia="Times New Roman" w:hAnsi="Arial" w:cs="Arial"/>
                <w:b/>
                <w:bCs/>
                <w:sz w:val="24"/>
                <w:szCs w:val="24"/>
                <w:vertAlign w:val="subscript"/>
                <w:lang w:eastAsia="el-GR"/>
              </w:rPr>
              <w:t>inj</w:t>
            </w:r>
            <w:proofErr w:type="spellEnd"/>
          </w:p>
        </w:tc>
      </w:tr>
      <w:tr w:rsidR="00864A51" w:rsidRPr="00864A51" w:rsidTr="00864A51">
        <w:trPr>
          <w:trHeight w:val="585"/>
        </w:trPr>
        <w:tc>
          <w:tcPr>
            <w:tcW w:w="0" w:type="auto"/>
            <w:gridSpan w:val="3"/>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ΚΙΝΔΥΝΟΙ ΓΙΑ ΤΗΝ ΑΣΦΑΛΕΙΑ - ΑΤΥΧΗΜΑΤΙΚΟΙ ΚΙΝΔΥΝΟΙ</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r>
      <w:tr w:rsidR="00864A51" w:rsidRPr="00864A51" w:rsidTr="00864A51">
        <w:trPr>
          <w:trHeight w:val="615"/>
        </w:trPr>
        <w:tc>
          <w:tcPr>
            <w:tcW w:w="0" w:type="auto"/>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Πτώσεις από</w:t>
            </w:r>
          </w:p>
        </w:tc>
        <w:tc>
          <w:tcPr>
            <w:tcW w:w="0" w:type="auto"/>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Ύψος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εργασία </w:t>
            </w:r>
            <w:proofErr w:type="spellStart"/>
            <w:r w:rsidRPr="00864A51">
              <w:rPr>
                <w:rFonts w:ascii="Arial Narrow" w:eastAsia="Times New Roman" w:hAnsi="Arial Narrow" w:cs="Arial"/>
                <w:sz w:val="24"/>
                <w:szCs w:val="24"/>
                <w:lang w:eastAsia="el-GR"/>
              </w:rPr>
              <w:t>επι</w:t>
            </w:r>
            <w:proofErr w:type="spellEnd"/>
            <w:r w:rsidRPr="00864A51">
              <w:rPr>
                <w:rFonts w:ascii="Arial Narrow" w:eastAsia="Times New Roman" w:hAnsi="Arial Narrow" w:cs="Arial"/>
                <w:sz w:val="24"/>
                <w:szCs w:val="24"/>
                <w:lang w:eastAsia="el-GR"/>
              </w:rPr>
              <w:t xml:space="preserve"> των ικριωμάτων</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400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4800</w:t>
            </w:r>
          </w:p>
        </w:tc>
      </w:tr>
      <w:tr w:rsidR="00864A51" w:rsidRPr="00864A51" w:rsidTr="00864A51">
        <w:trPr>
          <w:trHeight w:val="645"/>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Ίδιο επίπεδο/ ανισόπεδη επιφάνεια (γλίστρημα, εμπόδια)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Ολισθηρό δάπεδο εργασίας, ελεύθερα καλώδια στους χώρους εργασίας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60000</w:t>
            </w:r>
          </w:p>
        </w:tc>
      </w:tr>
      <w:tr w:rsidR="00864A51" w:rsidRPr="00864A51" w:rsidTr="00864A51">
        <w:trPr>
          <w:trHeight w:val="615"/>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Κεκλιμένο επίπεδο/ ράμπα ή σκαλοπάτια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Σκαλοπάτια/ ράμπες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12000</w:t>
            </w:r>
          </w:p>
        </w:tc>
      </w:tr>
      <w:tr w:rsidR="00864A51" w:rsidRPr="00864A51" w:rsidTr="00864A51">
        <w:trPr>
          <w:trHeight w:val="645"/>
        </w:trPr>
        <w:tc>
          <w:tcPr>
            <w:tcW w:w="0" w:type="auto"/>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Χτύπημα από</w:t>
            </w: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Εκτοξευόμενο υλικό εξοπλισμού/ θραύσμα ή αντικείμενο</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4</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Χρήση εργαλείων ισχύος - εκτίναξη κατεργαζόμενου τεμαχίου</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30000</w:t>
            </w:r>
          </w:p>
        </w:tc>
      </w:tr>
      <w:tr w:rsidR="00864A51" w:rsidRPr="00864A51" w:rsidTr="00864A51">
        <w:trPr>
          <w:trHeight w:val="615"/>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Πτώση αντικειμένου</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Πτώση εργαλείων/ εξοπλισμού</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30000</w:t>
            </w:r>
          </w:p>
        </w:tc>
      </w:tr>
      <w:tr w:rsidR="00864A51" w:rsidRPr="00864A51" w:rsidTr="00864A51">
        <w:trPr>
          <w:trHeight w:val="615"/>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Πρόσκρουση ατόμου σε σταθερό αντικείμενο</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Εξοπλισμός/μηχανήματα ανύψωσης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6000</w:t>
            </w:r>
          </w:p>
        </w:tc>
      </w:tr>
      <w:tr w:rsidR="00864A51" w:rsidRPr="00864A51" w:rsidTr="00864A51">
        <w:trPr>
          <w:trHeight w:val="645"/>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ανώμαλη/ αιχμηρή επιφάνεια ή αντικείμενο</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proofErr w:type="spellStart"/>
            <w:r w:rsidRPr="00864A51">
              <w:rPr>
                <w:rFonts w:ascii="Arial Narrow" w:eastAsia="Times New Roman" w:hAnsi="Arial Narrow" w:cs="Arial"/>
                <w:sz w:val="24"/>
                <w:szCs w:val="24"/>
                <w:lang w:eastAsia="el-GR"/>
              </w:rPr>
              <w:t>μεταλλικες</w:t>
            </w:r>
            <w:proofErr w:type="spellEnd"/>
            <w:r w:rsidRPr="00864A51">
              <w:rPr>
                <w:rFonts w:ascii="Arial Narrow" w:eastAsia="Times New Roman" w:hAnsi="Arial Narrow" w:cs="Arial"/>
                <w:sz w:val="24"/>
                <w:szCs w:val="24"/>
                <w:lang w:eastAsia="el-GR"/>
              </w:rPr>
              <w:t xml:space="preserve"> </w:t>
            </w:r>
            <w:proofErr w:type="spellStart"/>
            <w:r w:rsidRPr="00864A51">
              <w:rPr>
                <w:rFonts w:ascii="Arial Narrow" w:eastAsia="Times New Roman" w:hAnsi="Arial Narrow" w:cs="Arial"/>
                <w:sz w:val="24"/>
                <w:szCs w:val="24"/>
                <w:lang w:eastAsia="el-GR"/>
              </w:rPr>
              <w:t>κατασκευές,αιχμηρά</w:t>
            </w:r>
            <w:proofErr w:type="spellEnd"/>
            <w:r w:rsidRPr="00864A51">
              <w:rPr>
                <w:rFonts w:ascii="Arial Narrow" w:eastAsia="Times New Roman" w:hAnsi="Arial Narrow" w:cs="Arial"/>
                <w:sz w:val="24"/>
                <w:szCs w:val="24"/>
                <w:lang w:eastAsia="el-GR"/>
              </w:rPr>
              <w:t xml:space="preserve"> τμήματα του σκάφους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6000</w:t>
            </w:r>
          </w:p>
        </w:tc>
      </w:tr>
      <w:tr w:rsidR="00864A51" w:rsidRPr="00864A51" w:rsidTr="00864A51">
        <w:trPr>
          <w:trHeight w:val="615"/>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Κινούμενο όχημα/ μη σταθερό μηχάνημα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κινούμενο ικρίωμα</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12000</w:t>
            </w:r>
          </w:p>
        </w:tc>
      </w:tr>
      <w:tr w:rsidR="00864A51" w:rsidRPr="00864A51" w:rsidTr="00864A51">
        <w:trPr>
          <w:trHeight w:val="645"/>
        </w:trPr>
        <w:tc>
          <w:tcPr>
            <w:tcW w:w="0" w:type="auto"/>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Χρήση εξοπλισμού </w:t>
            </w: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Εργαλεία χειρός (π.χ. κατσαβίδι, </w:t>
            </w:r>
            <w:r w:rsidRPr="00864A51">
              <w:rPr>
                <w:rFonts w:ascii="Arial Narrow" w:eastAsia="Times New Roman" w:hAnsi="Arial Narrow" w:cs="Arial"/>
                <w:sz w:val="24"/>
                <w:szCs w:val="24"/>
                <w:lang w:eastAsia="el-GR"/>
              </w:rPr>
              <w:lastRenderedPageBreak/>
              <w:t>κλειδί)</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lastRenderedPageBreak/>
              <w:t>9</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Χρήση βοηθητικών εργαλείων (κατσαβίδι, κλειδιά </w:t>
            </w:r>
            <w:r w:rsidRPr="00864A51">
              <w:rPr>
                <w:rFonts w:ascii="Arial Narrow" w:eastAsia="Times New Roman" w:hAnsi="Arial Narrow" w:cs="Arial"/>
                <w:sz w:val="24"/>
                <w:szCs w:val="24"/>
                <w:lang w:eastAsia="el-GR"/>
              </w:rPr>
              <w:lastRenderedPageBreak/>
              <w:t>κλπ.) σε εξοπλισμό</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lastRenderedPageBreak/>
              <w:t>100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10000</w:t>
            </w:r>
          </w:p>
        </w:tc>
      </w:tr>
      <w:tr w:rsidR="00864A51" w:rsidRPr="00864A51" w:rsidTr="00864A51">
        <w:trPr>
          <w:trHeight w:val="615"/>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Κινούμενα μέρη εργαλείων ισχύος π.χ. αλυσοπρίονο, φορητός τροχός (μπλέξιμο/ τράβηγμα, χτύπημα/ κόψιμο)</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Κινούμενα μέρη εργαλείων ισχύος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400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50000</w:t>
            </w:r>
          </w:p>
        </w:tc>
      </w:tr>
      <w:tr w:rsidR="00864A51" w:rsidRPr="00864A51" w:rsidTr="00864A51">
        <w:trPr>
          <w:trHeight w:val="64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ηλεκτρισμό (ηλεκτροπληξία, έγκαυμα)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Φθαρμένος εξοπλισμός καλωδίων εργαλείων</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40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280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11200</w:t>
            </w:r>
          </w:p>
        </w:tc>
      </w:tr>
      <w:tr w:rsidR="00864A51" w:rsidRPr="00864A51" w:rsidTr="00864A51">
        <w:trPr>
          <w:trHeight w:val="61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πολύ θερμή/ ψυχρή επιφάνεια ή ανοιχτή φλόγα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θερμές επιφάνειες εξοπλισμού</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1600</w:t>
            </w:r>
          </w:p>
        </w:tc>
      </w:tr>
      <w:tr w:rsidR="00864A51" w:rsidRPr="00864A51" w:rsidTr="00864A51">
        <w:trPr>
          <w:trHeight w:val="64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Πυρκαγιά</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13</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Εστίες ανάφλεξης από θερμές εργασίες (π.χ. διάπυρα ρινίσματα)</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2000</w:t>
            </w:r>
          </w:p>
        </w:tc>
      </w:tr>
      <w:tr w:rsidR="00864A51" w:rsidRPr="00864A51" w:rsidTr="00864A51">
        <w:trPr>
          <w:trHeight w:val="61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Έκρηξη</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14</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εργασία χωρίς πιστοποιητικό </w:t>
            </w:r>
            <w:proofErr w:type="spellStart"/>
            <w:r w:rsidRPr="00864A51">
              <w:rPr>
                <w:rFonts w:ascii="Arial Narrow" w:eastAsia="Times New Roman" w:hAnsi="Arial Narrow" w:cs="Arial"/>
                <w:sz w:val="24"/>
                <w:szCs w:val="24"/>
                <w:lang w:eastAsia="el-GR"/>
              </w:rPr>
              <w:t>gas</w:t>
            </w:r>
            <w:proofErr w:type="spellEnd"/>
            <w:r w:rsidRPr="00864A51">
              <w:rPr>
                <w:rFonts w:ascii="Arial Narrow" w:eastAsia="Times New Roman" w:hAnsi="Arial Narrow" w:cs="Arial"/>
                <w:sz w:val="24"/>
                <w:szCs w:val="24"/>
                <w:lang w:eastAsia="el-GR"/>
              </w:rPr>
              <w:t xml:space="preserve"> </w:t>
            </w:r>
            <w:proofErr w:type="spellStart"/>
            <w:r w:rsidRPr="00864A51">
              <w:rPr>
                <w:rFonts w:ascii="Arial Narrow" w:eastAsia="Times New Roman" w:hAnsi="Arial Narrow" w:cs="Arial"/>
                <w:sz w:val="24"/>
                <w:szCs w:val="24"/>
                <w:lang w:eastAsia="el-GR"/>
              </w:rPr>
              <w:t>free</w:t>
            </w:r>
            <w:proofErr w:type="spellEnd"/>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2250</w:t>
            </w:r>
          </w:p>
        </w:tc>
      </w:tr>
      <w:tr w:rsidR="00864A51" w:rsidRPr="00864A51" w:rsidTr="00864A51">
        <w:trPr>
          <w:trHeight w:val="64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Επικίνδυνες ουσίες που εκλύονται λόγω διαρροής (π.χ. διαβρωτικές, ερεθιστικές, τοξικές, ατμοί/ αέρια, σκόνες, κλπ.)</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διαρροή διαβρωτικών και καθαριστικών </w:t>
            </w:r>
            <w:proofErr w:type="spellStart"/>
            <w:r w:rsidRPr="00864A51">
              <w:rPr>
                <w:rFonts w:ascii="Arial Narrow" w:eastAsia="Times New Roman" w:hAnsi="Arial Narrow" w:cs="Arial"/>
                <w:sz w:val="24"/>
                <w:szCs w:val="24"/>
                <w:lang w:eastAsia="el-GR"/>
              </w:rPr>
              <w:t>ουσιών,διαλυτικά</w:t>
            </w:r>
            <w:proofErr w:type="spellEnd"/>
            <w:r w:rsidRPr="00864A51">
              <w:rPr>
                <w:rFonts w:ascii="Arial Narrow" w:eastAsia="Times New Roman" w:hAnsi="Arial Narrow" w:cs="Arial"/>
                <w:sz w:val="24"/>
                <w:szCs w:val="24"/>
                <w:lang w:eastAsia="el-GR"/>
              </w:rPr>
              <w:t xml:space="preserve"> </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6000</w:t>
            </w:r>
          </w:p>
        </w:tc>
      </w:tr>
      <w:tr w:rsidR="00864A51" w:rsidRPr="00864A51" w:rsidTr="00864A51">
        <w:trPr>
          <w:trHeight w:val="615"/>
        </w:trPr>
        <w:tc>
          <w:tcPr>
            <w:tcW w:w="0" w:type="auto"/>
            <w:gridSpan w:val="2"/>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ΚΙΝΔΥΝΟΙ ΓΙΑ ΤΗΝ ΥΓΕΙΑ ΑΠΟ ΣΥΝΕΧΗ ΕΚΘΕΣΗ</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f</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E</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P</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864A51" w:rsidRPr="00864A51" w:rsidRDefault="00864A51" w:rsidP="00864A51">
            <w:pPr>
              <w:spacing w:after="0" w:line="240" w:lineRule="auto"/>
              <w:jc w:val="center"/>
              <w:rPr>
                <w:rFonts w:ascii="Arial" w:eastAsia="Times New Roman" w:hAnsi="Arial" w:cs="Arial"/>
                <w:b/>
                <w:bCs/>
                <w:sz w:val="24"/>
                <w:szCs w:val="24"/>
                <w:lang w:eastAsia="el-GR"/>
              </w:rPr>
            </w:pPr>
            <w:proofErr w:type="spellStart"/>
            <w:r w:rsidRPr="00864A51">
              <w:rPr>
                <w:rFonts w:ascii="Arial" w:eastAsia="Times New Roman" w:hAnsi="Arial" w:cs="Arial"/>
                <w:b/>
                <w:bCs/>
                <w:sz w:val="24"/>
                <w:szCs w:val="24"/>
                <w:lang w:eastAsia="el-GR"/>
              </w:rPr>
              <w:t>R</w:t>
            </w:r>
            <w:r w:rsidRPr="00864A51">
              <w:rPr>
                <w:rFonts w:ascii="Arial" w:eastAsia="Times New Roman" w:hAnsi="Arial" w:cs="Arial"/>
                <w:b/>
                <w:bCs/>
                <w:sz w:val="24"/>
                <w:szCs w:val="24"/>
                <w:vertAlign w:val="subscript"/>
                <w:lang w:eastAsia="el-GR"/>
              </w:rPr>
              <w:t>light</w:t>
            </w:r>
            <w:proofErr w:type="spellEnd"/>
            <w:r w:rsidRPr="00864A51">
              <w:rPr>
                <w:rFonts w:ascii="Arial" w:eastAsia="Times New Roman" w:hAnsi="Arial" w:cs="Arial"/>
                <w:b/>
                <w:bCs/>
                <w:sz w:val="24"/>
                <w:szCs w:val="24"/>
                <w:vertAlign w:val="subscript"/>
                <w:lang w:eastAsia="el-GR"/>
              </w:rPr>
              <w:t xml:space="preserve"> </w:t>
            </w:r>
            <w:proofErr w:type="spellStart"/>
            <w:r w:rsidRPr="00864A51">
              <w:rPr>
                <w:rFonts w:ascii="Arial" w:eastAsia="Times New Roman" w:hAnsi="Arial" w:cs="Arial"/>
                <w:b/>
                <w:bCs/>
                <w:sz w:val="24"/>
                <w:szCs w:val="24"/>
                <w:vertAlign w:val="subscript"/>
                <w:lang w:eastAsia="el-GR"/>
              </w:rPr>
              <w:t>inj</w:t>
            </w:r>
            <w:proofErr w:type="spellEnd"/>
          </w:p>
        </w:tc>
      </w:tr>
      <w:tr w:rsidR="00864A51" w:rsidRPr="00864A51" w:rsidTr="00864A51">
        <w:trPr>
          <w:trHeight w:val="615"/>
        </w:trPr>
        <w:tc>
          <w:tcPr>
            <w:tcW w:w="0" w:type="auto"/>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          Τακτική έκθεση σε βλαπτικούς παράγοντες παράγονται κατά τη διάρκεια εργασιών</w:t>
            </w: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Τοξικό νέφος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16</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χρωματισμός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320000</w:t>
            </w:r>
          </w:p>
        </w:tc>
      </w:tr>
      <w:tr w:rsidR="00864A51" w:rsidRPr="00864A51" w:rsidTr="00864A51">
        <w:trPr>
          <w:trHeight w:val="615"/>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Καπνοί/ καυσαέρια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17</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καπνοί </w:t>
            </w:r>
            <w:proofErr w:type="spellStart"/>
            <w:r w:rsidRPr="00864A51">
              <w:rPr>
                <w:rFonts w:ascii="Arial Narrow" w:eastAsia="Times New Roman" w:hAnsi="Arial Narrow" w:cs="Arial"/>
                <w:sz w:val="24"/>
                <w:szCs w:val="24"/>
                <w:lang w:eastAsia="el-GR"/>
              </w:rPr>
              <w:t>απο</w:t>
            </w:r>
            <w:proofErr w:type="spellEnd"/>
            <w:r w:rsidRPr="00864A51">
              <w:rPr>
                <w:rFonts w:ascii="Arial Narrow" w:eastAsia="Times New Roman" w:hAnsi="Arial Narrow" w:cs="Arial"/>
                <w:sz w:val="24"/>
                <w:szCs w:val="24"/>
                <w:lang w:eastAsia="el-GR"/>
              </w:rPr>
              <w:t xml:space="preserve"> το τρίψιμο επιφανειών</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50000</w:t>
            </w:r>
          </w:p>
        </w:tc>
      </w:tr>
      <w:tr w:rsidR="00864A51" w:rsidRPr="00864A51" w:rsidTr="00864A51">
        <w:trPr>
          <w:trHeight w:val="615"/>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Ατμοί/ αέρια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18</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Ατμοί/ αέρια κατά τη διάρκεια εργασιών</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50000</w:t>
            </w:r>
          </w:p>
        </w:tc>
      </w:tr>
      <w:tr w:rsidR="00864A51" w:rsidRPr="00864A51" w:rsidTr="00864A51">
        <w:trPr>
          <w:trHeight w:val="615"/>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Σκόνες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19</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Αιωρούμενα σωματίδια λόγω εργασιών</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7000</w:t>
            </w:r>
          </w:p>
        </w:tc>
      </w:tr>
      <w:tr w:rsidR="00864A51" w:rsidRPr="00864A51" w:rsidTr="00864A51">
        <w:trPr>
          <w:trHeight w:val="615"/>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Άλλες επικίνδυνες ουσίες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επικίνδυνα εκλυόμενα βλαβερά αέρια</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20000</w:t>
            </w:r>
          </w:p>
        </w:tc>
      </w:tr>
      <w:tr w:rsidR="00864A51" w:rsidRPr="00864A51" w:rsidTr="00864A51">
        <w:trPr>
          <w:trHeight w:val="61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Θόρυβος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Θόρυβος από εργαλεία και μηχανήματα</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4000</w:t>
            </w:r>
          </w:p>
        </w:tc>
      </w:tr>
      <w:tr w:rsidR="00864A51" w:rsidRPr="00864A51" w:rsidTr="00864A51">
        <w:trPr>
          <w:trHeight w:val="61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Δονήσεις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Δονήσεις από εξοπλισμό</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6000</w:t>
            </w:r>
          </w:p>
        </w:tc>
      </w:tr>
      <w:tr w:rsidR="00864A51" w:rsidRPr="00864A51" w:rsidTr="00864A51">
        <w:trPr>
          <w:trHeight w:val="61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Μικροκλίμα (θερμοκρασία, σχετική υγρασία, ταχύτητα αέρα, κλπ)</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23</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Έκθεση σε καιρικές συνθήκες. </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70000</w:t>
            </w:r>
          </w:p>
        </w:tc>
      </w:tr>
      <w:tr w:rsidR="00864A51" w:rsidRPr="00864A51" w:rsidTr="00864A51">
        <w:trPr>
          <w:trHeight w:val="64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roofErr w:type="spellStart"/>
            <w:r w:rsidRPr="00864A51">
              <w:rPr>
                <w:rFonts w:ascii="Arial Narrow" w:eastAsia="Times New Roman" w:hAnsi="Arial Narrow" w:cs="Arial"/>
                <w:sz w:val="24"/>
                <w:szCs w:val="24"/>
                <w:lang w:eastAsia="el-GR"/>
              </w:rPr>
              <w:t>Μυοσκελετικές</w:t>
            </w:r>
            <w:proofErr w:type="spellEnd"/>
            <w:r w:rsidRPr="00864A51">
              <w:rPr>
                <w:rFonts w:ascii="Arial Narrow" w:eastAsia="Times New Roman" w:hAnsi="Arial Narrow" w:cs="Arial"/>
                <w:sz w:val="24"/>
                <w:szCs w:val="24"/>
                <w:lang w:eastAsia="el-GR"/>
              </w:rPr>
              <w:t xml:space="preserve"> καταπονήσεις (καθιστική εργασία, μονότονα επαναλαμβανόμενες κινήσεις, βίαιες και απότομες κινήσεις, χειρωνακτικός χειρισμός φορτίων)</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24</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χειρονακτική εργασία και μετακίνηση φορτίων</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105000</w:t>
            </w:r>
          </w:p>
        </w:tc>
      </w:tr>
      <w:tr w:rsidR="00864A51" w:rsidRPr="00864A51" w:rsidTr="00864A51">
        <w:trPr>
          <w:trHeight w:val="61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Βιολογικοί παράγοντες (π.χ. βακτηρίδια, μύκητες, ιοί, κλπ)</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thinReverseDiagStripe" w:color="FFFFFF"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Ανεπαρκής καθαρισμός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1500</w:t>
            </w:r>
          </w:p>
        </w:tc>
      </w:tr>
      <w:tr w:rsidR="00864A51" w:rsidRPr="00864A51" w:rsidTr="00864A51">
        <w:trPr>
          <w:trHeight w:val="615"/>
        </w:trPr>
        <w:tc>
          <w:tcPr>
            <w:tcW w:w="0" w:type="auto"/>
            <w:gridSpan w:val="2"/>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xml:space="preserve"> ΕΡΓΟΝΟΜΙΚΟΙ/ ΕΓΚΑΡΣΙΟΙ ΚΙΝΔΥΝΟΙ</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f</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E</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P</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864A51" w:rsidRPr="00864A51" w:rsidRDefault="00864A51" w:rsidP="00864A51">
            <w:pPr>
              <w:spacing w:after="0" w:line="240" w:lineRule="auto"/>
              <w:jc w:val="center"/>
              <w:rPr>
                <w:rFonts w:ascii="Arial" w:eastAsia="Times New Roman" w:hAnsi="Arial" w:cs="Arial"/>
                <w:b/>
                <w:bCs/>
                <w:sz w:val="24"/>
                <w:szCs w:val="24"/>
                <w:lang w:eastAsia="el-GR"/>
              </w:rPr>
            </w:pPr>
            <w:proofErr w:type="spellStart"/>
            <w:r w:rsidRPr="00864A51">
              <w:rPr>
                <w:rFonts w:ascii="Arial" w:eastAsia="Times New Roman" w:hAnsi="Arial" w:cs="Arial"/>
                <w:b/>
                <w:bCs/>
                <w:sz w:val="24"/>
                <w:szCs w:val="24"/>
                <w:lang w:eastAsia="el-GR"/>
              </w:rPr>
              <w:t>R</w:t>
            </w:r>
            <w:r w:rsidRPr="00864A51">
              <w:rPr>
                <w:rFonts w:ascii="Arial" w:eastAsia="Times New Roman" w:hAnsi="Arial" w:cs="Arial"/>
                <w:b/>
                <w:bCs/>
                <w:sz w:val="24"/>
                <w:szCs w:val="24"/>
                <w:vertAlign w:val="subscript"/>
                <w:lang w:eastAsia="el-GR"/>
              </w:rPr>
              <w:t>light</w:t>
            </w:r>
            <w:proofErr w:type="spellEnd"/>
            <w:r w:rsidRPr="00864A51">
              <w:rPr>
                <w:rFonts w:ascii="Arial" w:eastAsia="Times New Roman" w:hAnsi="Arial" w:cs="Arial"/>
                <w:b/>
                <w:bCs/>
                <w:sz w:val="24"/>
                <w:szCs w:val="24"/>
                <w:vertAlign w:val="subscript"/>
                <w:lang w:eastAsia="el-GR"/>
              </w:rPr>
              <w:t xml:space="preserve"> </w:t>
            </w:r>
            <w:proofErr w:type="spellStart"/>
            <w:r w:rsidRPr="00864A51">
              <w:rPr>
                <w:rFonts w:ascii="Arial" w:eastAsia="Times New Roman" w:hAnsi="Arial" w:cs="Arial"/>
                <w:b/>
                <w:bCs/>
                <w:sz w:val="24"/>
                <w:szCs w:val="24"/>
                <w:vertAlign w:val="subscript"/>
                <w:lang w:eastAsia="el-GR"/>
              </w:rPr>
              <w:t>inj</w:t>
            </w:r>
            <w:proofErr w:type="spellEnd"/>
          </w:p>
        </w:tc>
      </w:tr>
      <w:tr w:rsidR="00864A51" w:rsidRPr="00864A51" w:rsidTr="00864A51">
        <w:trPr>
          <w:trHeight w:val="64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Οργανωτικοί παράγοντες (πνευματική/ σωματική κόπωση)</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26</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Απουσία διαδικασιών/ οδηγιών εργασίας και ασφάλειας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1400</w:t>
            </w:r>
          </w:p>
        </w:tc>
      </w:tr>
    </w:tbl>
    <w:p w:rsidR="00E62A09" w:rsidRDefault="00E62A09"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Pr="00864A51" w:rsidRDefault="00864A51" w:rsidP="00E62A09">
      <w:pPr>
        <w:tabs>
          <w:tab w:val="left" w:pos="990"/>
        </w:tabs>
        <w:ind w:right="-58"/>
        <w:jc w:val="both"/>
        <w:rPr>
          <w:rFonts w:asciiTheme="majorHAnsi" w:hAnsiTheme="majorHAnsi"/>
          <w:b/>
          <w:sz w:val="28"/>
          <w:lang w:val="en-US"/>
        </w:rPr>
      </w:pPr>
    </w:p>
    <w:tbl>
      <w:tblPr>
        <w:tblW w:w="0" w:type="auto"/>
        <w:tblInd w:w="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443"/>
        <w:gridCol w:w="1567"/>
        <w:gridCol w:w="482"/>
        <w:gridCol w:w="1233"/>
        <w:gridCol w:w="1920"/>
        <w:gridCol w:w="560"/>
        <w:gridCol w:w="560"/>
        <w:gridCol w:w="431"/>
        <w:gridCol w:w="517"/>
        <w:gridCol w:w="722"/>
      </w:tblGrid>
      <w:tr w:rsidR="00864A51" w:rsidRPr="00864A51" w:rsidTr="00864A51">
        <w:trPr>
          <w:trHeight w:val="439"/>
        </w:trPr>
        <w:tc>
          <w:tcPr>
            <w:tcW w:w="0" w:type="auto"/>
            <w:gridSpan w:val="10"/>
            <w:shd w:val="clear" w:color="auto" w:fill="auto"/>
            <w:noWrap/>
            <w:vAlign w:val="bottom"/>
            <w:hideMark/>
          </w:tcPr>
          <w:p w:rsidR="00864A51" w:rsidRPr="00864A51" w:rsidRDefault="00864A51" w:rsidP="00864A51">
            <w:pPr>
              <w:spacing w:after="0" w:line="240" w:lineRule="auto"/>
              <w:jc w:val="center"/>
              <w:rPr>
                <w:rFonts w:ascii="Arial" w:eastAsia="Times New Roman" w:hAnsi="Arial" w:cs="Arial"/>
                <w:b/>
                <w:bCs/>
                <w:sz w:val="24"/>
                <w:szCs w:val="24"/>
                <w:u w:val="single"/>
                <w:lang w:eastAsia="el-GR"/>
              </w:rPr>
            </w:pPr>
            <w:r w:rsidRPr="00864A51">
              <w:rPr>
                <w:rFonts w:ascii="Arial" w:eastAsia="Times New Roman" w:hAnsi="Arial" w:cs="Arial"/>
                <w:b/>
                <w:bCs/>
                <w:sz w:val="24"/>
                <w:szCs w:val="24"/>
                <w:u w:val="single"/>
                <w:lang w:eastAsia="el-GR"/>
              </w:rPr>
              <w:lastRenderedPageBreak/>
              <w:t>ΕΝΤΥΠΟ ΕΚΤΙΜΗΣΗΣ ΚΙΝΔΥΝΟΥ</w:t>
            </w:r>
          </w:p>
        </w:tc>
      </w:tr>
      <w:tr w:rsidR="00864A51" w:rsidRPr="00864A51" w:rsidTr="00864A51">
        <w:trPr>
          <w:trHeight w:val="330"/>
        </w:trPr>
        <w:tc>
          <w:tcPr>
            <w:tcW w:w="0" w:type="auto"/>
            <w:gridSpan w:val="4"/>
            <w:shd w:val="clear" w:color="auto" w:fill="auto"/>
            <w:vAlign w:val="center"/>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TΜΗΜΑ : Εργασίες Χρωματισμού</w:t>
            </w:r>
          </w:p>
        </w:tc>
        <w:tc>
          <w:tcPr>
            <w:tcW w:w="0" w:type="auto"/>
            <w:shd w:val="clear" w:color="auto" w:fill="auto"/>
            <w:noWrap/>
            <w:vAlign w:val="bottom"/>
            <w:hideMark/>
          </w:tcPr>
          <w:p w:rsidR="00864A51" w:rsidRPr="00864A51" w:rsidRDefault="00864A51" w:rsidP="00864A51">
            <w:pPr>
              <w:spacing w:after="0" w:line="240" w:lineRule="auto"/>
              <w:jc w:val="right"/>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ΘΕΣΗ :</w:t>
            </w:r>
          </w:p>
        </w:tc>
        <w:tc>
          <w:tcPr>
            <w:tcW w:w="0" w:type="auto"/>
            <w:gridSpan w:val="5"/>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2</w:t>
            </w:r>
          </w:p>
        </w:tc>
      </w:tr>
      <w:tr w:rsidR="00864A51" w:rsidRPr="00864A51" w:rsidTr="00864A51">
        <w:trPr>
          <w:trHeight w:val="330"/>
        </w:trPr>
        <w:tc>
          <w:tcPr>
            <w:tcW w:w="0" w:type="auto"/>
            <w:gridSpan w:val="4"/>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ΕΙΔΙΚΟΤΗΤΑ : Εργάτης Χρωματισμού</w:t>
            </w:r>
          </w:p>
        </w:tc>
        <w:tc>
          <w:tcPr>
            <w:tcW w:w="0" w:type="auto"/>
            <w:shd w:val="clear" w:color="auto" w:fill="auto"/>
            <w:noWrap/>
            <w:vAlign w:val="bottom"/>
            <w:hideMark/>
          </w:tcPr>
          <w:p w:rsidR="00864A51" w:rsidRPr="00864A51" w:rsidRDefault="00864A51" w:rsidP="00864A51">
            <w:pPr>
              <w:spacing w:after="0" w:line="240" w:lineRule="auto"/>
              <w:jc w:val="right"/>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ΚΩΔΙΚΟΣ ΕΙΔΙΚ. :</w:t>
            </w:r>
          </w:p>
        </w:tc>
        <w:tc>
          <w:tcPr>
            <w:tcW w:w="0" w:type="auto"/>
            <w:gridSpan w:val="5"/>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 </w:t>
            </w:r>
          </w:p>
        </w:tc>
      </w:tr>
      <w:tr w:rsidR="00864A51" w:rsidRPr="00864A51" w:rsidTr="00864A51">
        <w:trPr>
          <w:trHeight w:val="570"/>
        </w:trPr>
        <w:tc>
          <w:tcPr>
            <w:tcW w:w="0" w:type="auto"/>
            <w:gridSpan w:val="2"/>
            <w:vMerge w:val="restart"/>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ΒΛΑΠΤΙΚΟΙ ΠΑΡΑΓΟΝΤΕΣ</w:t>
            </w:r>
          </w:p>
        </w:tc>
        <w:tc>
          <w:tcPr>
            <w:tcW w:w="0" w:type="auto"/>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0" w:type="auto"/>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0" w:type="auto"/>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ΠΗΓΕΣ ΚΙΝΔΥΝΟΥ/ ΑΙΤΙΕΣ</w:t>
            </w:r>
          </w:p>
        </w:tc>
        <w:tc>
          <w:tcPr>
            <w:tcW w:w="0" w:type="auto"/>
            <w:gridSpan w:val="5"/>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xml:space="preserve">ΕΚΤΙΜΗΣΗ ΚΙΝΔΥΝΟΥ      </w:t>
            </w:r>
            <w:proofErr w:type="spellStart"/>
            <w:r w:rsidRPr="00864A51">
              <w:rPr>
                <w:rFonts w:ascii="Arial Narrow" w:eastAsia="Times New Roman" w:hAnsi="Arial Narrow" w:cs="Arial"/>
                <w:b/>
                <w:bCs/>
                <w:sz w:val="24"/>
                <w:szCs w:val="24"/>
                <w:lang w:eastAsia="el-GR"/>
              </w:rPr>
              <w:t>C</w:t>
            </w:r>
            <w:r w:rsidRPr="00864A51">
              <w:rPr>
                <w:rFonts w:ascii="Arial Narrow" w:eastAsia="Times New Roman" w:hAnsi="Arial Narrow" w:cs="Arial"/>
                <w:b/>
                <w:bCs/>
                <w:sz w:val="24"/>
                <w:szCs w:val="24"/>
                <w:vertAlign w:val="subscript"/>
                <w:lang w:eastAsia="el-GR"/>
              </w:rPr>
              <w:t>ser</w:t>
            </w:r>
            <w:proofErr w:type="spellEnd"/>
            <w:r w:rsidRPr="00864A51">
              <w:rPr>
                <w:rFonts w:ascii="Arial Narrow" w:eastAsia="Times New Roman" w:hAnsi="Arial Narrow" w:cs="Arial"/>
                <w:b/>
                <w:bCs/>
                <w:sz w:val="24"/>
                <w:szCs w:val="24"/>
                <w:vertAlign w:val="subscript"/>
                <w:lang w:eastAsia="el-GR"/>
              </w:rPr>
              <w:t xml:space="preserve"> </w:t>
            </w:r>
            <w:proofErr w:type="spellStart"/>
            <w:r w:rsidRPr="00864A51">
              <w:rPr>
                <w:rFonts w:ascii="Arial Narrow" w:eastAsia="Times New Roman" w:hAnsi="Arial Narrow" w:cs="Arial"/>
                <w:b/>
                <w:bCs/>
                <w:sz w:val="24"/>
                <w:szCs w:val="24"/>
                <w:vertAlign w:val="subscript"/>
                <w:lang w:eastAsia="el-GR"/>
              </w:rPr>
              <w:t>inj</w:t>
            </w:r>
            <w:proofErr w:type="spellEnd"/>
            <w:r w:rsidRPr="00864A51">
              <w:rPr>
                <w:rFonts w:ascii="Arial Narrow" w:eastAsia="Times New Roman" w:hAnsi="Arial Narrow" w:cs="Arial"/>
                <w:b/>
                <w:bCs/>
                <w:sz w:val="24"/>
                <w:szCs w:val="24"/>
                <w:lang w:eastAsia="el-GR"/>
              </w:rPr>
              <w:t xml:space="preserve"> = 2</w:t>
            </w:r>
          </w:p>
        </w:tc>
      </w:tr>
      <w:tr w:rsidR="00864A51" w:rsidRPr="00864A51" w:rsidTr="00864A51">
        <w:trPr>
          <w:trHeight w:val="390"/>
        </w:trPr>
        <w:tc>
          <w:tcPr>
            <w:tcW w:w="0" w:type="auto"/>
            <w:gridSpan w:val="2"/>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f</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E</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P</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864A51" w:rsidRPr="00864A51" w:rsidRDefault="00864A51" w:rsidP="00864A51">
            <w:pPr>
              <w:spacing w:after="0" w:line="240" w:lineRule="auto"/>
              <w:jc w:val="center"/>
              <w:rPr>
                <w:rFonts w:ascii="Arial" w:eastAsia="Times New Roman" w:hAnsi="Arial" w:cs="Arial"/>
                <w:b/>
                <w:bCs/>
                <w:sz w:val="24"/>
                <w:szCs w:val="24"/>
                <w:lang w:eastAsia="el-GR"/>
              </w:rPr>
            </w:pPr>
            <w:proofErr w:type="spellStart"/>
            <w:r w:rsidRPr="00864A51">
              <w:rPr>
                <w:rFonts w:ascii="Arial" w:eastAsia="Times New Roman" w:hAnsi="Arial" w:cs="Arial"/>
                <w:b/>
                <w:bCs/>
                <w:sz w:val="24"/>
                <w:szCs w:val="24"/>
                <w:lang w:eastAsia="el-GR"/>
              </w:rPr>
              <w:t>R</w:t>
            </w:r>
            <w:r w:rsidRPr="00864A51">
              <w:rPr>
                <w:rFonts w:ascii="Arial" w:eastAsia="Times New Roman" w:hAnsi="Arial" w:cs="Arial"/>
                <w:b/>
                <w:bCs/>
                <w:sz w:val="24"/>
                <w:szCs w:val="24"/>
                <w:vertAlign w:val="subscript"/>
                <w:lang w:eastAsia="el-GR"/>
              </w:rPr>
              <w:t>ser</w:t>
            </w:r>
            <w:proofErr w:type="spellEnd"/>
            <w:r w:rsidRPr="00864A51">
              <w:rPr>
                <w:rFonts w:ascii="Arial" w:eastAsia="Times New Roman" w:hAnsi="Arial" w:cs="Arial"/>
                <w:b/>
                <w:bCs/>
                <w:sz w:val="24"/>
                <w:szCs w:val="24"/>
                <w:vertAlign w:val="subscript"/>
                <w:lang w:eastAsia="el-GR"/>
              </w:rPr>
              <w:t xml:space="preserve"> </w:t>
            </w:r>
            <w:proofErr w:type="spellStart"/>
            <w:r w:rsidRPr="00864A51">
              <w:rPr>
                <w:rFonts w:ascii="Arial" w:eastAsia="Times New Roman" w:hAnsi="Arial" w:cs="Arial"/>
                <w:b/>
                <w:bCs/>
                <w:sz w:val="24"/>
                <w:szCs w:val="24"/>
                <w:vertAlign w:val="subscript"/>
                <w:lang w:eastAsia="el-GR"/>
              </w:rPr>
              <w:t>inj</w:t>
            </w:r>
            <w:proofErr w:type="spellEnd"/>
          </w:p>
        </w:tc>
      </w:tr>
      <w:tr w:rsidR="00864A51" w:rsidRPr="00864A51" w:rsidTr="00864A51">
        <w:trPr>
          <w:trHeight w:val="330"/>
        </w:trPr>
        <w:tc>
          <w:tcPr>
            <w:tcW w:w="0" w:type="auto"/>
            <w:gridSpan w:val="3"/>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ΚΙΝΔΥΝΟΙ ΓΙΑ ΤΗΝ ΑΣΦΑΛΕΙΑ - ΑΤΥΧΗΜΑΤΙΚΟΙ ΚΙΝΔΥΝΟΙ</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r>
      <w:tr w:rsidR="00864A51" w:rsidRPr="00864A51" w:rsidTr="00864A51">
        <w:trPr>
          <w:trHeight w:val="330"/>
        </w:trPr>
        <w:tc>
          <w:tcPr>
            <w:tcW w:w="0" w:type="auto"/>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Πτώσεις από</w:t>
            </w:r>
          </w:p>
        </w:tc>
        <w:tc>
          <w:tcPr>
            <w:tcW w:w="0" w:type="auto"/>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Ύψος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εργασία </w:t>
            </w:r>
            <w:proofErr w:type="spellStart"/>
            <w:r w:rsidRPr="00864A51">
              <w:rPr>
                <w:rFonts w:ascii="Arial Narrow" w:eastAsia="Times New Roman" w:hAnsi="Arial Narrow" w:cs="Arial"/>
                <w:sz w:val="24"/>
                <w:szCs w:val="24"/>
                <w:lang w:eastAsia="el-GR"/>
              </w:rPr>
              <w:t>επι</w:t>
            </w:r>
            <w:proofErr w:type="spellEnd"/>
            <w:r w:rsidRPr="00864A51">
              <w:rPr>
                <w:rFonts w:ascii="Arial Narrow" w:eastAsia="Times New Roman" w:hAnsi="Arial Narrow" w:cs="Arial"/>
                <w:sz w:val="24"/>
                <w:szCs w:val="24"/>
                <w:lang w:eastAsia="el-GR"/>
              </w:rPr>
              <w:t xml:space="preserve"> των ικριωμάτων</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400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4800</w:t>
            </w:r>
          </w:p>
        </w:tc>
      </w:tr>
      <w:tr w:rsidR="00864A51" w:rsidRPr="00864A51" w:rsidTr="00864A51">
        <w:trPr>
          <w:trHeight w:val="645"/>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Ίδιο επίπεδο/ ανισόπεδη επιφάνεια (γλίστρημα, εμπόδια)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Ολισθηρό δάπεδο εργασίας, ελεύθερα καλώδια στους χώρους εργασίας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6000</w:t>
            </w:r>
          </w:p>
        </w:tc>
      </w:tr>
      <w:tr w:rsidR="00864A51" w:rsidRPr="00864A51" w:rsidTr="00864A51">
        <w:trPr>
          <w:trHeight w:val="33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Κεκλιμένο επίπεδο/ ράμπα ή σκαλοπάτια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Σκαλοπάτια/ ράμπες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6000</w:t>
            </w:r>
          </w:p>
        </w:tc>
      </w:tr>
      <w:tr w:rsidR="00864A51" w:rsidRPr="00864A51" w:rsidTr="00864A51">
        <w:trPr>
          <w:trHeight w:val="2520"/>
        </w:trPr>
        <w:tc>
          <w:tcPr>
            <w:tcW w:w="0" w:type="auto"/>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Χτύπημα από</w:t>
            </w: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Εκτοξευόμενο υλικό εξοπλισμού/ θραύσμα ή αντικείμενο</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4</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Χρήση εργαλείων ισχύος - εκτίναξη κατεργαζόμενου τεμαχίου</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15000</w:t>
            </w:r>
          </w:p>
        </w:tc>
      </w:tr>
      <w:tr w:rsidR="00864A51" w:rsidRPr="00864A51" w:rsidTr="00864A51">
        <w:trPr>
          <w:trHeight w:val="1365"/>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Πτώση αντικειμένου</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Πτώση εργαλείων/ εξοπλισμού</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6000</w:t>
            </w:r>
          </w:p>
        </w:tc>
      </w:tr>
      <w:tr w:rsidR="00864A51" w:rsidRPr="00864A51" w:rsidTr="00864A51">
        <w:trPr>
          <w:trHeight w:val="33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Πρόσκρουση ατόμου σε σταθερό αντικείμενο</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Εξοπλισμός/μηχανήματα ανύψωσης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600</w:t>
            </w:r>
          </w:p>
        </w:tc>
      </w:tr>
      <w:tr w:rsidR="00864A51" w:rsidRPr="00864A51" w:rsidTr="00864A51">
        <w:trPr>
          <w:trHeight w:val="1935"/>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ανώμαλη/ αιχμηρή επιφάνεια ή αντικείμενο</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proofErr w:type="spellStart"/>
            <w:r w:rsidRPr="00864A51">
              <w:rPr>
                <w:rFonts w:ascii="Arial Narrow" w:eastAsia="Times New Roman" w:hAnsi="Arial Narrow" w:cs="Arial"/>
                <w:sz w:val="24"/>
                <w:szCs w:val="24"/>
                <w:lang w:eastAsia="el-GR"/>
              </w:rPr>
              <w:t>μεταλλικες</w:t>
            </w:r>
            <w:proofErr w:type="spellEnd"/>
            <w:r w:rsidRPr="00864A51">
              <w:rPr>
                <w:rFonts w:ascii="Arial Narrow" w:eastAsia="Times New Roman" w:hAnsi="Arial Narrow" w:cs="Arial"/>
                <w:sz w:val="24"/>
                <w:szCs w:val="24"/>
                <w:lang w:eastAsia="el-GR"/>
              </w:rPr>
              <w:t xml:space="preserve"> </w:t>
            </w:r>
            <w:proofErr w:type="spellStart"/>
            <w:r w:rsidRPr="00864A51">
              <w:rPr>
                <w:rFonts w:ascii="Arial Narrow" w:eastAsia="Times New Roman" w:hAnsi="Arial Narrow" w:cs="Arial"/>
                <w:sz w:val="24"/>
                <w:szCs w:val="24"/>
                <w:lang w:eastAsia="el-GR"/>
              </w:rPr>
              <w:t>κατασκευές,αιχμηρά</w:t>
            </w:r>
            <w:proofErr w:type="spellEnd"/>
            <w:r w:rsidRPr="00864A51">
              <w:rPr>
                <w:rFonts w:ascii="Arial Narrow" w:eastAsia="Times New Roman" w:hAnsi="Arial Narrow" w:cs="Arial"/>
                <w:sz w:val="24"/>
                <w:szCs w:val="24"/>
                <w:lang w:eastAsia="el-GR"/>
              </w:rPr>
              <w:t xml:space="preserve"> τμήματα του σκάφους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600</w:t>
            </w:r>
          </w:p>
        </w:tc>
      </w:tr>
      <w:tr w:rsidR="00864A51" w:rsidRPr="00864A51" w:rsidTr="00864A51">
        <w:trPr>
          <w:trHeight w:val="84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Κινούμενο όχημα/ μη σταθερό μηχάνημα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κινούμενο ικρίωμα</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6000</w:t>
            </w:r>
          </w:p>
        </w:tc>
      </w:tr>
      <w:tr w:rsidR="00864A51" w:rsidRPr="00864A51" w:rsidTr="00864A51">
        <w:trPr>
          <w:trHeight w:val="645"/>
        </w:trPr>
        <w:tc>
          <w:tcPr>
            <w:tcW w:w="0" w:type="auto"/>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Χρήση εξοπλισμού </w:t>
            </w: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Εργαλεία χειρός (π.χ. κατσαβίδι, κλειδί)</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9</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Χρήση βοηθητικών εργαλείων (κατσαβίδι, κλειδιά κλπ.) σε εξοπλισμό</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2000</w:t>
            </w:r>
          </w:p>
        </w:tc>
      </w:tr>
      <w:tr w:rsidR="00864A51" w:rsidRPr="00864A51" w:rsidTr="00864A51">
        <w:trPr>
          <w:trHeight w:val="33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Κινούμενα μέρη εργαλείων ισχύος π.χ. αλυσοπρίονο, φορητός τροχός (μπλέξιμο/ τράβηγμα, χτύπημα/ κόψιμο)</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Κινούμενα μέρη εργαλείων ισχύος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400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10000</w:t>
            </w:r>
          </w:p>
        </w:tc>
      </w:tr>
      <w:tr w:rsidR="00864A51" w:rsidRPr="00864A51" w:rsidTr="00864A51">
        <w:trPr>
          <w:trHeight w:val="64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ηλεκτρισμό (ηλεκτροπληξία, έγκαυμα)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Φθαρμένος εξοπλισμός καλωδίων εργαλείων</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40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280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11200</w:t>
            </w:r>
          </w:p>
        </w:tc>
      </w:tr>
      <w:tr w:rsidR="00864A51" w:rsidRPr="00864A51" w:rsidTr="00864A51">
        <w:trPr>
          <w:trHeight w:val="33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πολύ θερμή/ ψυχρή επιφάνεια ή ανοιχτή φλόγα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θερμές επιφάνειες εξοπλισμού</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800</w:t>
            </w:r>
          </w:p>
        </w:tc>
      </w:tr>
      <w:tr w:rsidR="00864A51" w:rsidRPr="00864A51" w:rsidTr="00864A51">
        <w:trPr>
          <w:trHeight w:val="216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Πυρκαγιά</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13</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Εστίες ανάφλεξης από θερμές εργασίες (π.χ. διάπυρα ρινίσματα)</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2000</w:t>
            </w:r>
          </w:p>
        </w:tc>
      </w:tr>
      <w:tr w:rsidR="00864A51" w:rsidRPr="00864A51" w:rsidTr="00864A51">
        <w:trPr>
          <w:trHeight w:val="33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Έκρηξη</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14</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εργασία χωρίς πιστοποιητικό </w:t>
            </w:r>
            <w:proofErr w:type="spellStart"/>
            <w:r w:rsidRPr="00864A51">
              <w:rPr>
                <w:rFonts w:ascii="Arial Narrow" w:eastAsia="Times New Roman" w:hAnsi="Arial Narrow" w:cs="Arial"/>
                <w:sz w:val="24"/>
                <w:szCs w:val="24"/>
                <w:lang w:eastAsia="el-GR"/>
              </w:rPr>
              <w:t>gas</w:t>
            </w:r>
            <w:proofErr w:type="spellEnd"/>
            <w:r w:rsidRPr="00864A51">
              <w:rPr>
                <w:rFonts w:ascii="Arial Narrow" w:eastAsia="Times New Roman" w:hAnsi="Arial Narrow" w:cs="Arial"/>
                <w:sz w:val="24"/>
                <w:szCs w:val="24"/>
                <w:lang w:eastAsia="el-GR"/>
              </w:rPr>
              <w:t xml:space="preserve"> </w:t>
            </w:r>
            <w:proofErr w:type="spellStart"/>
            <w:r w:rsidRPr="00864A51">
              <w:rPr>
                <w:rFonts w:ascii="Arial Narrow" w:eastAsia="Times New Roman" w:hAnsi="Arial Narrow" w:cs="Arial"/>
                <w:sz w:val="24"/>
                <w:szCs w:val="24"/>
                <w:lang w:eastAsia="el-GR"/>
              </w:rPr>
              <w:t>free</w:t>
            </w:r>
            <w:proofErr w:type="spellEnd"/>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2250</w:t>
            </w:r>
          </w:p>
        </w:tc>
      </w:tr>
      <w:tr w:rsidR="00864A51" w:rsidRPr="00864A51" w:rsidTr="00864A51">
        <w:trPr>
          <w:trHeight w:val="64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Επικίνδυνες ουσίες που εκλύονται λόγω διαρροής (π.χ. διαβρωτικές, ερεθιστικές, τοξικές, </w:t>
            </w:r>
            <w:r w:rsidRPr="00864A51">
              <w:rPr>
                <w:rFonts w:ascii="Arial Narrow" w:eastAsia="Times New Roman" w:hAnsi="Arial Narrow" w:cs="Arial"/>
                <w:sz w:val="24"/>
                <w:szCs w:val="24"/>
                <w:lang w:eastAsia="el-GR"/>
              </w:rPr>
              <w:lastRenderedPageBreak/>
              <w:t>ατμοί/ αέρια, σκόνες, κλπ.)</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lastRenderedPageBreak/>
              <w:t>15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διαρροή διαβρωτικών και καθαριστικών </w:t>
            </w:r>
            <w:proofErr w:type="spellStart"/>
            <w:r w:rsidRPr="00864A51">
              <w:rPr>
                <w:rFonts w:ascii="Arial Narrow" w:eastAsia="Times New Roman" w:hAnsi="Arial Narrow" w:cs="Arial"/>
                <w:sz w:val="24"/>
                <w:szCs w:val="24"/>
                <w:lang w:eastAsia="el-GR"/>
              </w:rPr>
              <w:t>ουσιών,διαλυτικά</w:t>
            </w:r>
            <w:proofErr w:type="spellEnd"/>
            <w:r w:rsidRPr="00864A51">
              <w:rPr>
                <w:rFonts w:ascii="Arial Narrow" w:eastAsia="Times New Roman" w:hAnsi="Arial Narrow" w:cs="Arial"/>
                <w:sz w:val="24"/>
                <w:szCs w:val="24"/>
                <w:lang w:eastAsia="el-GR"/>
              </w:rPr>
              <w:t xml:space="preserve"> </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1200</w:t>
            </w:r>
          </w:p>
        </w:tc>
      </w:tr>
      <w:tr w:rsidR="00864A51" w:rsidRPr="00864A51" w:rsidTr="00864A51">
        <w:trPr>
          <w:trHeight w:val="390"/>
        </w:trPr>
        <w:tc>
          <w:tcPr>
            <w:tcW w:w="0" w:type="auto"/>
            <w:gridSpan w:val="2"/>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lastRenderedPageBreak/>
              <w:t>ΚΙΝΔΥΝΟΙ ΓΙΑ ΤΗΝ ΥΓΕΙΑ ΑΠΟ ΣΥΝΕΧΗ ΕΚΘΕΣΗ</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f</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E</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P</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864A51" w:rsidRPr="00864A51" w:rsidRDefault="00864A51" w:rsidP="00864A51">
            <w:pPr>
              <w:spacing w:after="0" w:line="240" w:lineRule="auto"/>
              <w:jc w:val="center"/>
              <w:rPr>
                <w:rFonts w:ascii="Arial" w:eastAsia="Times New Roman" w:hAnsi="Arial" w:cs="Arial"/>
                <w:b/>
                <w:bCs/>
                <w:sz w:val="24"/>
                <w:szCs w:val="24"/>
                <w:lang w:eastAsia="el-GR"/>
              </w:rPr>
            </w:pPr>
            <w:proofErr w:type="spellStart"/>
            <w:r w:rsidRPr="00864A51">
              <w:rPr>
                <w:rFonts w:ascii="Arial" w:eastAsia="Times New Roman" w:hAnsi="Arial" w:cs="Arial"/>
                <w:b/>
                <w:bCs/>
                <w:sz w:val="24"/>
                <w:szCs w:val="24"/>
                <w:lang w:eastAsia="el-GR"/>
              </w:rPr>
              <w:t>R</w:t>
            </w:r>
            <w:r w:rsidRPr="00864A51">
              <w:rPr>
                <w:rFonts w:ascii="Arial" w:eastAsia="Times New Roman" w:hAnsi="Arial" w:cs="Arial"/>
                <w:b/>
                <w:bCs/>
                <w:sz w:val="24"/>
                <w:szCs w:val="24"/>
                <w:vertAlign w:val="subscript"/>
                <w:lang w:eastAsia="el-GR"/>
              </w:rPr>
              <w:t>ser</w:t>
            </w:r>
            <w:proofErr w:type="spellEnd"/>
            <w:r w:rsidRPr="00864A51">
              <w:rPr>
                <w:rFonts w:ascii="Arial" w:eastAsia="Times New Roman" w:hAnsi="Arial" w:cs="Arial"/>
                <w:b/>
                <w:bCs/>
                <w:sz w:val="24"/>
                <w:szCs w:val="24"/>
                <w:vertAlign w:val="subscript"/>
                <w:lang w:eastAsia="el-GR"/>
              </w:rPr>
              <w:t xml:space="preserve"> </w:t>
            </w:r>
            <w:proofErr w:type="spellStart"/>
            <w:r w:rsidRPr="00864A51">
              <w:rPr>
                <w:rFonts w:ascii="Arial" w:eastAsia="Times New Roman" w:hAnsi="Arial" w:cs="Arial"/>
                <w:b/>
                <w:bCs/>
                <w:sz w:val="24"/>
                <w:szCs w:val="24"/>
                <w:vertAlign w:val="subscript"/>
                <w:lang w:eastAsia="el-GR"/>
              </w:rPr>
              <w:t>inj</w:t>
            </w:r>
            <w:proofErr w:type="spellEnd"/>
          </w:p>
        </w:tc>
      </w:tr>
      <w:tr w:rsidR="00864A51" w:rsidRPr="00864A51" w:rsidTr="00864A51">
        <w:trPr>
          <w:trHeight w:val="330"/>
        </w:trPr>
        <w:tc>
          <w:tcPr>
            <w:tcW w:w="0" w:type="auto"/>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          Τακτική έκθεση σε βλαπτικούς παράγοντες παράγονται κατά τη διάρκεια εργασιών</w:t>
            </w: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Τοξικό νέφος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16</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χρωματισμός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32000</w:t>
            </w:r>
          </w:p>
        </w:tc>
      </w:tr>
      <w:tr w:rsidR="00864A51" w:rsidRPr="00864A51" w:rsidTr="00864A51">
        <w:trPr>
          <w:trHeight w:val="33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Καπνοί/ καυσαέρια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17</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καπνοί </w:t>
            </w:r>
            <w:proofErr w:type="spellStart"/>
            <w:r w:rsidRPr="00864A51">
              <w:rPr>
                <w:rFonts w:ascii="Arial Narrow" w:eastAsia="Times New Roman" w:hAnsi="Arial Narrow" w:cs="Arial"/>
                <w:sz w:val="24"/>
                <w:szCs w:val="24"/>
                <w:lang w:eastAsia="el-GR"/>
              </w:rPr>
              <w:t>απο</w:t>
            </w:r>
            <w:proofErr w:type="spellEnd"/>
            <w:r w:rsidRPr="00864A51">
              <w:rPr>
                <w:rFonts w:ascii="Arial Narrow" w:eastAsia="Times New Roman" w:hAnsi="Arial Narrow" w:cs="Arial"/>
                <w:sz w:val="24"/>
                <w:szCs w:val="24"/>
                <w:lang w:eastAsia="el-GR"/>
              </w:rPr>
              <w:t xml:space="preserve"> το τρίψιμο επιφανειών</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5000</w:t>
            </w:r>
          </w:p>
        </w:tc>
      </w:tr>
      <w:tr w:rsidR="00864A51" w:rsidRPr="00864A51" w:rsidTr="00864A51">
        <w:trPr>
          <w:trHeight w:val="33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Ατμοί/ αέρια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18</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Ατμοί/ αέρια κατά τη διάρκεια εργασιών</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50000</w:t>
            </w:r>
          </w:p>
        </w:tc>
      </w:tr>
      <w:tr w:rsidR="00864A51" w:rsidRPr="00864A51" w:rsidTr="00864A51">
        <w:trPr>
          <w:trHeight w:val="33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Σκόνες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19</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Αιωρούμενα σωματίδια λόγω εργασιών</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7000</w:t>
            </w:r>
          </w:p>
        </w:tc>
      </w:tr>
      <w:tr w:rsidR="00864A51" w:rsidRPr="00864A51" w:rsidTr="00864A51">
        <w:trPr>
          <w:trHeight w:val="33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Άλλες επικίνδυνες ουσίες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επικίνδυνα εκλυόμενα βλαβερά αέρια</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4000</w:t>
            </w:r>
          </w:p>
        </w:tc>
      </w:tr>
      <w:tr w:rsidR="00864A51" w:rsidRPr="00864A51" w:rsidTr="00864A51">
        <w:trPr>
          <w:trHeight w:val="33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Θόρυβος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Θόρυβος από εργαλεία και μηχανήματα</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2000</w:t>
            </w:r>
          </w:p>
        </w:tc>
      </w:tr>
      <w:tr w:rsidR="00864A51" w:rsidRPr="00864A51" w:rsidTr="00864A51">
        <w:trPr>
          <w:trHeight w:val="33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Δονήσεις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Δονήσεις από εξοπλισμό</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600</w:t>
            </w:r>
          </w:p>
        </w:tc>
      </w:tr>
      <w:tr w:rsidR="00864A51" w:rsidRPr="00864A51" w:rsidTr="00864A51">
        <w:trPr>
          <w:trHeight w:val="33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Μικροκλίμα </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23</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Έκθεση σε καιρικές συνθήκες. </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7000</w:t>
            </w:r>
          </w:p>
        </w:tc>
      </w:tr>
      <w:tr w:rsidR="00864A51" w:rsidRPr="00864A51" w:rsidTr="00864A51">
        <w:trPr>
          <w:trHeight w:val="64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roofErr w:type="spellStart"/>
            <w:r w:rsidRPr="00864A51">
              <w:rPr>
                <w:rFonts w:ascii="Arial Narrow" w:eastAsia="Times New Roman" w:hAnsi="Arial Narrow" w:cs="Arial"/>
                <w:sz w:val="24"/>
                <w:szCs w:val="24"/>
                <w:lang w:eastAsia="el-GR"/>
              </w:rPr>
              <w:t>Μυοσκελετικές</w:t>
            </w:r>
            <w:proofErr w:type="spellEnd"/>
            <w:r w:rsidRPr="00864A51">
              <w:rPr>
                <w:rFonts w:ascii="Arial Narrow" w:eastAsia="Times New Roman" w:hAnsi="Arial Narrow" w:cs="Arial"/>
                <w:sz w:val="24"/>
                <w:szCs w:val="24"/>
                <w:lang w:eastAsia="el-GR"/>
              </w:rPr>
              <w:t xml:space="preserve"> καταπονήσεις </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24</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χειρονακτική εργασία και μετακίνηση φορτίων</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2100</w:t>
            </w:r>
          </w:p>
        </w:tc>
      </w:tr>
      <w:tr w:rsidR="00864A51" w:rsidRPr="00864A51" w:rsidTr="00864A51">
        <w:trPr>
          <w:trHeight w:val="33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Βιολογικοί παράγοντες (π.χ. βακτηρίδια, μύκητες, ιοί, κλπ)</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thinReverseDiagStripe" w:color="FFFFFF"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Ανεπαρκής καθαρισμός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1500</w:t>
            </w:r>
          </w:p>
        </w:tc>
      </w:tr>
      <w:tr w:rsidR="00864A51" w:rsidRPr="00864A51" w:rsidTr="00864A51">
        <w:trPr>
          <w:trHeight w:val="390"/>
        </w:trPr>
        <w:tc>
          <w:tcPr>
            <w:tcW w:w="0" w:type="auto"/>
            <w:gridSpan w:val="2"/>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xml:space="preserve"> ΕΡΓΟΝΟΜΙΚΟΙ/ ΕΓΚΑΡΣΙΟΙ ΚΙΝΔΥΝΟΙ</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f</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E</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P</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864A51" w:rsidRPr="00864A51" w:rsidRDefault="00864A51" w:rsidP="00864A51">
            <w:pPr>
              <w:spacing w:after="0" w:line="240" w:lineRule="auto"/>
              <w:jc w:val="center"/>
              <w:rPr>
                <w:rFonts w:ascii="Arial" w:eastAsia="Times New Roman" w:hAnsi="Arial" w:cs="Arial"/>
                <w:b/>
                <w:bCs/>
                <w:sz w:val="24"/>
                <w:szCs w:val="24"/>
                <w:lang w:eastAsia="el-GR"/>
              </w:rPr>
            </w:pPr>
            <w:proofErr w:type="spellStart"/>
            <w:r w:rsidRPr="00864A51">
              <w:rPr>
                <w:rFonts w:ascii="Arial" w:eastAsia="Times New Roman" w:hAnsi="Arial" w:cs="Arial"/>
                <w:b/>
                <w:bCs/>
                <w:sz w:val="24"/>
                <w:szCs w:val="24"/>
                <w:lang w:eastAsia="el-GR"/>
              </w:rPr>
              <w:t>R</w:t>
            </w:r>
            <w:r w:rsidRPr="00864A51">
              <w:rPr>
                <w:rFonts w:ascii="Arial" w:eastAsia="Times New Roman" w:hAnsi="Arial" w:cs="Arial"/>
                <w:b/>
                <w:bCs/>
                <w:sz w:val="24"/>
                <w:szCs w:val="24"/>
                <w:vertAlign w:val="subscript"/>
                <w:lang w:eastAsia="el-GR"/>
              </w:rPr>
              <w:t>ser</w:t>
            </w:r>
            <w:proofErr w:type="spellEnd"/>
            <w:r w:rsidRPr="00864A51">
              <w:rPr>
                <w:rFonts w:ascii="Arial" w:eastAsia="Times New Roman" w:hAnsi="Arial" w:cs="Arial"/>
                <w:b/>
                <w:bCs/>
                <w:sz w:val="24"/>
                <w:szCs w:val="24"/>
                <w:vertAlign w:val="subscript"/>
                <w:lang w:eastAsia="el-GR"/>
              </w:rPr>
              <w:t xml:space="preserve"> </w:t>
            </w:r>
            <w:proofErr w:type="spellStart"/>
            <w:r w:rsidRPr="00864A51">
              <w:rPr>
                <w:rFonts w:ascii="Arial" w:eastAsia="Times New Roman" w:hAnsi="Arial" w:cs="Arial"/>
                <w:b/>
                <w:bCs/>
                <w:sz w:val="24"/>
                <w:szCs w:val="24"/>
                <w:vertAlign w:val="subscript"/>
                <w:lang w:eastAsia="el-GR"/>
              </w:rPr>
              <w:t>inj</w:t>
            </w:r>
            <w:proofErr w:type="spellEnd"/>
          </w:p>
        </w:tc>
      </w:tr>
      <w:tr w:rsidR="00864A51" w:rsidRPr="00864A51" w:rsidTr="00864A51">
        <w:trPr>
          <w:trHeight w:val="64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Οργανωτικοί παράγοντες (πνευματική/ σωματική κόπωση)</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26</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Απουσία διαδικασιών/ οδηγιών εργασίας και ασφάλειας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1400</w:t>
            </w:r>
          </w:p>
        </w:tc>
      </w:tr>
    </w:tbl>
    <w:p w:rsidR="00E62A09" w:rsidRPr="00C14AA4" w:rsidRDefault="00E62A09" w:rsidP="00E62A09">
      <w:pPr>
        <w:tabs>
          <w:tab w:val="left" w:pos="990"/>
        </w:tabs>
        <w:ind w:right="-58"/>
        <w:jc w:val="both"/>
        <w:rPr>
          <w:rFonts w:asciiTheme="majorHAnsi" w:hAnsiTheme="majorHAnsi"/>
          <w:b/>
          <w:sz w:val="28"/>
        </w:rPr>
      </w:pPr>
    </w:p>
    <w:p w:rsidR="00E62A09" w:rsidRPr="00864A51" w:rsidRDefault="00E62A09" w:rsidP="00E62A09">
      <w:pPr>
        <w:tabs>
          <w:tab w:val="left" w:pos="990"/>
        </w:tabs>
        <w:ind w:right="-58"/>
        <w:jc w:val="both"/>
        <w:rPr>
          <w:rFonts w:asciiTheme="majorHAnsi" w:hAnsiTheme="majorHAnsi"/>
          <w:b/>
          <w:sz w:val="28"/>
          <w:lang w:val="en-US"/>
        </w:rPr>
      </w:pPr>
    </w:p>
    <w:p w:rsidR="00E62A09" w:rsidRPr="00F81319" w:rsidRDefault="00E62A09" w:rsidP="00E62A09">
      <w:pPr>
        <w:tabs>
          <w:tab w:val="left" w:pos="990"/>
        </w:tabs>
        <w:ind w:right="-58"/>
        <w:jc w:val="both"/>
        <w:rPr>
          <w:rFonts w:asciiTheme="majorHAnsi" w:hAnsiTheme="majorHAnsi"/>
          <w:b/>
          <w:sz w:val="28"/>
        </w:rPr>
      </w:pPr>
    </w:p>
    <w:tbl>
      <w:tblPr>
        <w:tblW w:w="0" w:type="auto"/>
        <w:tblInd w:w="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445"/>
        <w:gridCol w:w="1576"/>
        <w:gridCol w:w="484"/>
        <w:gridCol w:w="1239"/>
        <w:gridCol w:w="1931"/>
        <w:gridCol w:w="562"/>
        <w:gridCol w:w="562"/>
        <w:gridCol w:w="432"/>
        <w:gridCol w:w="605"/>
        <w:gridCol w:w="599"/>
      </w:tblGrid>
      <w:tr w:rsidR="00864A51" w:rsidRPr="00864A51" w:rsidTr="00864A51">
        <w:trPr>
          <w:trHeight w:val="330"/>
        </w:trPr>
        <w:tc>
          <w:tcPr>
            <w:tcW w:w="0" w:type="auto"/>
            <w:gridSpan w:val="10"/>
            <w:shd w:val="clear" w:color="auto" w:fill="auto"/>
            <w:noWrap/>
            <w:vAlign w:val="bottom"/>
            <w:hideMark/>
          </w:tcPr>
          <w:p w:rsidR="00864A51" w:rsidRPr="00864A51" w:rsidRDefault="00864A51" w:rsidP="00864A51">
            <w:pPr>
              <w:spacing w:after="0" w:line="240" w:lineRule="auto"/>
              <w:jc w:val="center"/>
              <w:rPr>
                <w:rFonts w:ascii="Arial" w:eastAsia="Times New Roman" w:hAnsi="Arial" w:cs="Arial"/>
                <w:b/>
                <w:bCs/>
                <w:sz w:val="24"/>
                <w:szCs w:val="24"/>
                <w:u w:val="single"/>
                <w:lang w:eastAsia="el-GR"/>
              </w:rPr>
            </w:pPr>
            <w:r w:rsidRPr="00864A51">
              <w:rPr>
                <w:rFonts w:ascii="Arial" w:eastAsia="Times New Roman" w:hAnsi="Arial" w:cs="Arial"/>
                <w:b/>
                <w:bCs/>
                <w:sz w:val="24"/>
                <w:szCs w:val="24"/>
                <w:u w:val="single"/>
                <w:lang w:eastAsia="el-GR"/>
              </w:rPr>
              <w:lastRenderedPageBreak/>
              <w:t>ΕΝΤΥΠΟ ΕΚΤΙΜΗΣΗΣ ΚΙΝΔΥΝΟΥ</w:t>
            </w:r>
          </w:p>
        </w:tc>
      </w:tr>
      <w:tr w:rsidR="00864A51" w:rsidRPr="00864A51" w:rsidTr="00864A51">
        <w:trPr>
          <w:trHeight w:val="330"/>
        </w:trPr>
        <w:tc>
          <w:tcPr>
            <w:tcW w:w="0" w:type="auto"/>
            <w:gridSpan w:val="4"/>
            <w:shd w:val="clear" w:color="auto" w:fill="auto"/>
            <w:vAlign w:val="center"/>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TΜΗΜΑ : Εργασίες Χρωματισμού</w:t>
            </w:r>
          </w:p>
        </w:tc>
        <w:tc>
          <w:tcPr>
            <w:tcW w:w="0" w:type="auto"/>
            <w:shd w:val="clear" w:color="auto" w:fill="auto"/>
            <w:noWrap/>
            <w:vAlign w:val="bottom"/>
            <w:hideMark/>
          </w:tcPr>
          <w:p w:rsidR="00864A51" w:rsidRPr="00864A51" w:rsidRDefault="00864A51" w:rsidP="00864A51">
            <w:pPr>
              <w:spacing w:after="0" w:line="240" w:lineRule="auto"/>
              <w:jc w:val="right"/>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ΘΕΣΗ :</w:t>
            </w:r>
          </w:p>
        </w:tc>
        <w:tc>
          <w:tcPr>
            <w:tcW w:w="0" w:type="auto"/>
            <w:gridSpan w:val="5"/>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2</w:t>
            </w:r>
          </w:p>
        </w:tc>
      </w:tr>
      <w:tr w:rsidR="00864A51" w:rsidRPr="00864A51" w:rsidTr="00864A51">
        <w:trPr>
          <w:trHeight w:val="330"/>
        </w:trPr>
        <w:tc>
          <w:tcPr>
            <w:tcW w:w="0" w:type="auto"/>
            <w:gridSpan w:val="4"/>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ΕΙΔΙΚΟΤΗΤΑ : Εργάτης Χρωματισμού</w:t>
            </w:r>
          </w:p>
        </w:tc>
        <w:tc>
          <w:tcPr>
            <w:tcW w:w="0" w:type="auto"/>
            <w:shd w:val="clear" w:color="auto" w:fill="auto"/>
            <w:noWrap/>
            <w:vAlign w:val="bottom"/>
            <w:hideMark/>
          </w:tcPr>
          <w:p w:rsidR="00864A51" w:rsidRPr="00864A51" w:rsidRDefault="00864A51" w:rsidP="00864A51">
            <w:pPr>
              <w:spacing w:after="0" w:line="240" w:lineRule="auto"/>
              <w:jc w:val="right"/>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ΚΩΔΙΚΟΣ ΕΙΔΙΚ. :</w:t>
            </w:r>
          </w:p>
        </w:tc>
        <w:tc>
          <w:tcPr>
            <w:tcW w:w="0" w:type="auto"/>
            <w:gridSpan w:val="5"/>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 </w:t>
            </w:r>
          </w:p>
        </w:tc>
      </w:tr>
      <w:tr w:rsidR="00864A51" w:rsidRPr="00864A51" w:rsidTr="00864A51">
        <w:trPr>
          <w:trHeight w:val="570"/>
        </w:trPr>
        <w:tc>
          <w:tcPr>
            <w:tcW w:w="0" w:type="auto"/>
            <w:gridSpan w:val="2"/>
            <w:vMerge w:val="restart"/>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ΒΛΑΠΤΙΚΟΙ ΠΑΡΑΓΟΝΤΕΣ</w:t>
            </w:r>
          </w:p>
        </w:tc>
        <w:tc>
          <w:tcPr>
            <w:tcW w:w="0" w:type="auto"/>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0" w:type="auto"/>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0" w:type="auto"/>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ΠΗΓΕΣ ΚΙΝΔΥΝΟΥ/ ΑΙΤΙΕΣ</w:t>
            </w:r>
          </w:p>
        </w:tc>
        <w:tc>
          <w:tcPr>
            <w:tcW w:w="0" w:type="auto"/>
            <w:gridSpan w:val="5"/>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xml:space="preserve">ΕΚΤΙΜΗΣΗ ΚΙΝΔΥΝΟΥ      </w:t>
            </w:r>
            <w:proofErr w:type="spellStart"/>
            <w:r w:rsidRPr="00864A51">
              <w:rPr>
                <w:rFonts w:ascii="Arial Narrow" w:eastAsia="Times New Roman" w:hAnsi="Arial Narrow" w:cs="Arial"/>
                <w:b/>
                <w:bCs/>
                <w:sz w:val="24"/>
                <w:szCs w:val="24"/>
                <w:lang w:eastAsia="el-GR"/>
              </w:rPr>
              <w:t>C</w:t>
            </w:r>
            <w:r w:rsidRPr="00864A51">
              <w:rPr>
                <w:rFonts w:ascii="Arial Narrow" w:eastAsia="Times New Roman" w:hAnsi="Arial Narrow" w:cs="Arial"/>
                <w:b/>
                <w:bCs/>
                <w:sz w:val="24"/>
                <w:szCs w:val="24"/>
                <w:vertAlign w:val="subscript"/>
                <w:lang w:eastAsia="el-GR"/>
              </w:rPr>
              <w:t>lethal</w:t>
            </w:r>
            <w:proofErr w:type="spellEnd"/>
            <w:r w:rsidRPr="00864A51">
              <w:rPr>
                <w:rFonts w:ascii="Arial Narrow" w:eastAsia="Times New Roman" w:hAnsi="Arial Narrow" w:cs="Arial"/>
                <w:b/>
                <w:bCs/>
                <w:sz w:val="24"/>
                <w:szCs w:val="24"/>
                <w:lang w:eastAsia="el-GR"/>
              </w:rPr>
              <w:t xml:space="preserve"> = 10</w:t>
            </w:r>
          </w:p>
        </w:tc>
      </w:tr>
      <w:tr w:rsidR="00864A51" w:rsidRPr="00864A51" w:rsidTr="00864A51">
        <w:trPr>
          <w:trHeight w:val="720"/>
        </w:trPr>
        <w:tc>
          <w:tcPr>
            <w:tcW w:w="0" w:type="auto"/>
            <w:gridSpan w:val="2"/>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f</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E</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P</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R</w:t>
            </w:r>
            <w:r w:rsidRPr="00864A51">
              <w:rPr>
                <w:rFonts w:ascii="Arial Narrow" w:eastAsia="Times New Roman" w:hAnsi="Arial Narrow" w:cs="Arial"/>
                <w:b/>
                <w:bCs/>
                <w:sz w:val="24"/>
                <w:szCs w:val="24"/>
                <w:vertAlign w:val="subscript"/>
                <w:lang w:eastAsia="el-GR"/>
              </w:rPr>
              <w:t>lethal</w:t>
            </w:r>
            <w:proofErr w:type="spellEnd"/>
          </w:p>
        </w:tc>
      </w:tr>
      <w:tr w:rsidR="00864A51" w:rsidRPr="00864A51" w:rsidTr="00864A51">
        <w:trPr>
          <w:trHeight w:val="585"/>
        </w:trPr>
        <w:tc>
          <w:tcPr>
            <w:tcW w:w="0" w:type="auto"/>
            <w:gridSpan w:val="3"/>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ΚΙΝΔΥΝΟΙ ΓΙΑ ΤΗΝ ΑΣΦΑΛΕΙΑ - ΑΤΥΧΗΜΑΤΙΚΟΙ ΚΙΝΔΥΝΟΙ</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r>
      <w:tr w:rsidR="00864A51" w:rsidRPr="00864A51" w:rsidTr="00864A51">
        <w:trPr>
          <w:trHeight w:val="330"/>
        </w:trPr>
        <w:tc>
          <w:tcPr>
            <w:tcW w:w="0" w:type="auto"/>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Πτώσεις από</w:t>
            </w:r>
          </w:p>
        </w:tc>
        <w:tc>
          <w:tcPr>
            <w:tcW w:w="0" w:type="auto"/>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Ύψος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εργασία </w:t>
            </w:r>
            <w:proofErr w:type="spellStart"/>
            <w:r w:rsidRPr="00864A51">
              <w:rPr>
                <w:rFonts w:ascii="Arial Narrow" w:eastAsia="Times New Roman" w:hAnsi="Arial Narrow" w:cs="Arial"/>
                <w:sz w:val="24"/>
                <w:szCs w:val="24"/>
                <w:lang w:eastAsia="el-GR"/>
              </w:rPr>
              <w:t>επι</w:t>
            </w:r>
            <w:proofErr w:type="spellEnd"/>
            <w:r w:rsidRPr="00864A51">
              <w:rPr>
                <w:rFonts w:ascii="Arial Narrow" w:eastAsia="Times New Roman" w:hAnsi="Arial Narrow" w:cs="Arial"/>
                <w:sz w:val="24"/>
                <w:szCs w:val="24"/>
                <w:lang w:eastAsia="el-GR"/>
              </w:rPr>
              <w:t xml:space="preserve"> των ικριωμάτων</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400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2400</w:t>
            </w:r>
          </w:p>
        </w:tc>
      </w:tr>
      <w:tr w:rsidR="00864A51" w:rsidRPr="00864A51" w:rsidTr="00864A51">
        <w:trPr>
          <w:trHeight w:val="645"/>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Ίδιο επίπεδο/ ανισόπεδη επιφάνεια (γλίστρημα, εμπόδια)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Ολισθηρό δάπεδο εργασίας, ελεύθερα καλώδια στους χώρους εργασίας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0</w:t>
            </w:r>
          </w:p>
        </w:tc>
      </w:tr>
      <w:tr w:rsidR="00864A51" w:rsidRPr="00864A51" w:rsidTr="00864A51">
        <w:trPr>
          <w:trHeight w:val="33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Κεκλιμένο επίπεδο/ ράμπα ή σκαλοπάτια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Σκαλοπάτια/ ράμπες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1200</w:t>
            </w:r>
          </w:p>
        </w:tc>
      </w:tr>
      <w:tr w:rsidR="00864A51" w:rsidRPr="00864A51" w:rsidTr="00864A51">
        <w:trPr>
          <w:trHeight w:val="645"/>
        </w:trPr>
        <w:tc>
          <w:tcPr>
            <w:tcW w:w="0" w:type="auto"/>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Χτύπημα από</w:t>
            </w: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Εκτοξευόμενο υλικό εξοπλισμού/ θραύσμα ή αντικείμενο</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4</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Χρήση εργαλείων ισχύος - εκτίναξη κατεργαζόμενου τεμαχίου</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0</w:t>
            </w:r>
          </w:p>
        </w:tc>
      </w:tr>
      <w:tr w:rsidR="00864A51" w:rsidRPr="00864A51" w:rsidTr="00864A51">
        <w:trPr>
          <w:trHeight w:val="615"/>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Πτώση αντικειμένου</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Πτώση εργαλείων/ εξοπλισμού</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0</w:t>
            </w:r>
          </w:p>
        </w:tc>
      </w:tr>
      <w:tr w:rsidR="00864A51" w:rsidRPr="00864A51" w:rsidTr="00864A51">
        <w:trPr>
          <w:trHeight w:val="33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Πρόσκρουση ατόμου σε σταθερό αντικείμενο</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Εξοπλισμός/μηχανήματα ανύψωσης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0</w:t>
            </w:r>
          </w:p>
        </w:tc>
      </w:tr>
      <w:tr w:rsidR="00864A51" w:rsidRPr="00864A51" w:rsidTr="00864A51">
        <w:trPr>
          <w:trHeight w:val="33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ανώμαλη/ αιχμηρή επιφάνεια ή αντικείμενο</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proofErr w:type="spellStart"/>
            <w:r w:rsidRPr="00864A51">
              <w:rPr>
                <w:rFonts w:ascii="Arial Narrow" w:eastAsia="Times New Roman" w:hAnsi="Arial Narrow" w:cs="Arial"/>
                <w:sz w:val="24"/>
                <w:szCs w:val="24"/>
                <w:lang w:eastAsia="el-GR"/>
              </w:rPr>
              <w:t>μεταλλικες</w:t>
            </w:r>
            <w:proofErr w:type="spellEnd"/>
            <w:r w:rsidRPr="00864A51">
              <w:rPr>
                <w:rFonts w:ascii="Arial Narrow" w:eastAsia="Times New Roman" w:hAnsi="Arial Narrow" w:cs="Arial"/>
                <w:sz w:val="24"/>
                <w:szCs w:val="24"/>
                <w:lang w:eastAsia="el-GR"/>
              </w:rPr>
              <w:t xml:space="preserve"> </w:t>
            </w:r>
            <w:proofErr w:type="spellStart"/>
            <w:r w:rsidRPr="00864A51">
              <w:rPr>
                <w:rFonts w:ascii="Arial Narrow" w:eastAsia="Times New Roman" w:hAnsi="Arial Narrow" w:cs="Arial"/>
                <w:sz w:val="24"/>
                <w:szCs w:val="24"/>
                <w:lang w:eastAsia="el-GR"/>
              </w:rPr>
              <w:t>κατασκευές,αιχμηρά</w:t>
            </w:r>
            <w:proofErr w:type="spellEnd"/>
            <w:r w:rsidRPr="00864A51">
              <w:rPr>
                <w:rFonts w:ascii="Arial Narrow" w:eastAsia="Times New Roman" w:hAnsi="Arial Narrow" w:cs="Arial"/>
                <w:sz w:val="24"/>
                <w:szCs w:val="24"/>
                <w:lang w:eastAsia="el-GR"/>
              </w:rPr>
              <w:t xml:space="preserve"> τμήματα του σκάφους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0</w:t>
            </w:r>
          </w:p>
        </w:tc>
      </w:tr>
      <w:tr w:rsidR="00864A51" w:rsidRPr="00864A51" w:rsidTr="00864A51">
        <w:trPr>
          <w:trHeight w:val="33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Κινούμενο όχημα/ μη σταθερό μηχάνημα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κινούμενο ικρίωμα</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1200</w:t>
            </w:r>
          </w:p>
        </w:tc>
      </w:tr>
      <w:tr w:rsidR="00864A51" w:rsidRPr="00864A51" w:rsidTr="00864A51">
        <w:trPr>
          <w:trHeight w:val="645"/>
        </w:trPr>
        <w:tc>
          <w:tcPr>
            <w:tcW w:w="0" w:type="auto"/>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Χρήση εξοπλισμού </w:t>
            </w: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Εργαλεία χειρός (π.χ. κατσαβίδι, κλειδί)</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9</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Χρήση βοηθητικών εργαλείων (κατσαβίδι, κλειδιά κλπ.) σε εξοπλισμό</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0</w:t>
            </w:r>
          </w:p>
        </w:tc>
      </w:tr>
      <w:tr w:rsidR="00864A51" w:rsidRPr="00864A51" w:rsidTr="00864A51">
        <w:trPr>
          <w:trHeight w:val="33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Κινούμενα μέρη εργαλείων ισχύος π.χ. αλυσοπρίονο, φορητός τροχός (μπλέξιμο/ τράβηγμα, χτύπημα/ κόψιμο)</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Κινούμενα μέρη εργαλείων ισχύος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400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1000</w:t>
            </w:r>
          </w:p>
        </w:tc>
      </w:tr>
      <w:tr w:rsidR="00864A51" w:rsidRPr="00864A51" w:rsidTr="00864A51">
        <w:trPr>
          <w:trHeight w:val="33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ηλεκτρισμό (ηλεκτροπληξία, έγκαυμα)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Φθαρμένος εξοπλισμός καλωδίων εργαλείων</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40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280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1120</w:t>
            </w:r>
          </w:p>
        </w:tc>
      </w:tr>
      <w:tr w:rsidR="00864A51" w:rsidRPr="00864A51" w:rsidTr="00864A51">
        <w:trPr>
          <w:trHeight w:val="33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πολύ θερμή/ ψυχρή επιφάνεια ή ανοιχτή φλόγα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θερμές επιφάνειες εξοπλισμού</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160</w:t>
            </w:r>
          </w:p>
        </w:tc>
      </w:tr>
      <w:tr w:rsidR="00864A51" w:rsidRPr="00864A51" w:rsidTr="00864A51">
        <w:trPr>
          <w:trHeight w:val="64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Πυρκαγιά</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13</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Εστίες ανάφλεξης από θερμές εργασίες (π.χ. διάπυρα ρινίσματα)</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200</w:t>
            </w:r>
          </w:p>
        </w:tc>
      </w:tr>
      <w:tr w:rsidR="00864A51" w:rsidRPr="00864A51" w:rsidTr="00864A51">
        <w:trPr>
          <w:trHeight w:val="33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Έκρηξη</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14</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εργασία χωρίς πιστοποιητικό </w:t>
            </w:r>
            <w:proofErr w:type="spellStart"/>
            <w:r w:rsidRPr="00864A51">
              <w:rPr>
                <w:rFonts w:ascii="Arial Narrow" w:eastAsia="Times New Roman" w:hAnsi="Arial Narrow" w:cs="Arial"/>
                <w:sz w:val="24"/>
                <w:szCs w:val="24"/>
                <w:lang w:eastAsia="el-GR"/>
              </w:rPr>
              <w:t>gas</w:t>
            </w:r>
            <w:proofErr w:type="spellEnd"/>
            <w:r w:rsidRPr="00864A51">
              <w:rPr>
                <w:rFonts w:ascii="Arial Narrow" w:eastAsia="Times New Roman" w:hAnsi="Arial Narrow" w:cs="Arial"/>
                <w:sz w:val="24"/>
                <w:szCs w:val="24"/>
                <w:lang w:eastAsia="el-GR"/>
              </w:rPr>
              <w:t xml:space="preserve"> </w:t>
            </w:r>
            <w:proofErr w:type="spellStart"/>
            <w:r w:rsidRPr="00864A51">
              <w:rPr>
                <w:rFonts w:ascii="Arial Narrow" w:eastAsia="Times New Roman" w:hAnsi="Arial Narrow" w:cs="Arial"/>
                <w:sz w:val="24"/>
                <w:szCs w:val="24"/>
                <w:lang w:eastAsia="el-GR"/>
              </w:rPr>
              <w:t>free</w:t>
            </w:r>
            <w:proofErr w:type="spellEnd"/>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225</w:t>
            </w:r>
          </w:p>
        </w:tc>
      </w:tr>
      <w:tr w:rsidR="00864A51" w:rsidRPr="00864A51" w:rsidTr="00864A51">
        <w:trPr>
          <w:trHeight w:val="64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Επικίνδυνες ουσίες που εκλύονται λόγω διαρροής (π.χ. διαβρωτικές, ερεθιστικές, τοξικές, ατμοί/ αέρια, σκόνες, κλπ.)</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διαρροή διαβρωτικών και καθαριστικών </w:t>
            </w:r>
            <w:proofErr w:type="spellStart"/>
            <w:r w:rsidRPr="00864A51">
              <w:rPr>
                <w:rFonts w:ascii="Arial Narrow" w:eastAsia="Times New Roman" w:hAnsi="Arial Narrow" w:cs="Arial"/>
                <w:sz w:val="24"/>
                <w:szCs w:val="24"/>
                <w:lang w:eastAsia="el-GR"/>
              </w:rPr>
              <w:t>ουσιών,διαλυτικά</w:t>
            </w:r>
            <w:proofErr w:type="spellEnd"/>
            <w:r w:rsidRPr="00864A51">
              <w:rPr>
                <w:rFonts w:ascii="Arial Narrow" w:eastAsia="Times New Roman" w:hAnsi="Arial Narrow" w:cs="Arial"/>
                <w:sz w:val="24"/>
                <w:szCs w:val="24"/>
                <w:lang w:eastAsia="el-GR"/>
              </w:rPr>
              <w:t xml:space="preserve"> </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120</w:t>
            </w:r>
          </w:p>
        </w:tc>
      </w:tr>
      <w:tr w:rsidR="00864A51" w:rsidRPr="00864A51" w:rsidTr="00864A51">
        <w:trPr>
          <w:trHeight w:val="720"/>
        </w:trPr>
        <w:tc>
          <w:tcPr>
            <w:tcW w:w="0" w:type="auto"/>
            <w:gridSpan w:val="2"/>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ΚΙΝΔΥΝΟΙ ΓΙΑ ΤΗΝ ΥΓΕΙΑ ΑΠΟ ΣΥΝΕΧΗ ΕΚΘΕΣΗ</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f</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E</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P</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R</w:t>
            </w:r>
            <w:r w:rsidRPr="00864A51">
              <w:rPr>
                <w:rFonts w:ascii="Arial Narrow" w:eastAsia="Times New Roman" w:hAnsi="Arial Narrow" w:cs="Arial"/>
                <w:b/>
                <w:bCs/>
                <w:sz w:val="24"/>
                <w:szCs w:val="24"/>
                <w:vertAlign w:val="subscript"/>
                <w:lang w:eastAsia="el-GR"/>
              </w:rPr>
              <w:t>lethal</w:t>
            </w:r>
            <w:proofErr w:type="spellEnd"/>
          </w:p>
        </w:tc>
      </w:tr>
      <w:tr w:rsidR="00864A51" w:rsidRPr="00864A51" w:rsidTr="00864A51">
        <w:trPr>
          <w:trHeight w:val="330"/>
        </w:trPr>
        <w:tc>
          <w:tcPr>
            <w:tcW w:w="0" w:type="auto"/>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          Τακτική έκθεση σε βλαπτικούς παράγοντες παράγονται κατά τη διάρκεια εργασιών</w:t>
            </w: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Τοξικό νέφος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16</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χρωματισμός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640</w:t>
            </w:r>
          </w:p>
        </w:tc>
      </w:tr>
      <w:tr w:rsidR="00864A51" w:rsidRPr="00864A51" w:rsidTr="00864A51">
        <w:trPr>
          <w:trHeight w:val="33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Καπνοί/ καυσαέρια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17</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καπνοί </w:t>
            </w:r>
            <w:proofErr w:type="spellStart"/>
            <w:r w:rsidRPr="00864A51">
              <w:rPr>
                <w:rFonts w:ascii="Arial Narrow" w:eastAsia="Times New Roman" w:hAnsi="Arial Narrow" w:cs="Arial"/>
                <w:sz w:val="24"/>
                <w:szCs w:val="24"/>
                <w:lang w:eastAsia="el-GR"/>
              </w:rPr>
              <w:t>απο</w:t>
            </w:r>
            <w:proofErr w:type="spellEnd"/>
            <w:r w:rsidRPr="00864A51">
              <w:rPr>
                <w:rFonts w:ascii="Arial Narrow" w:eastAsia="Times New Roman" w:hAnsi="Arial Narrow" w:cs="Arial"/>
                <w:sz w:val="24"/>
                <w:szCs w:val="24"/>
                <w:lang w:eastAsia="el-GR"/>
              </w:rPr>
              <w:t xml:space="preserve"> το τρίψιμο επιφανειών</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0</w:t>
            </w:r>
          </w:p>
        </w:tc>
      </w:tr>
      <w:tr w:rsidR="00864A51" w:rsidRPr="00864A51" w:rsidTr="00864A51">
        <w:trPr>
          <w:trHeight w:val="33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Ατμοί/ αέρια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18</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Ατμοί/ αέρια κατά τη διάρκεια εργασιών</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0</w:t>
            </w:r>
          </w:p>
        </w:tc>
      </w:tr>
      <w:tr w:rsidR="00864A51" w:rsidRPr="00864A51" w:rsidTr="00864A51">
        <w:trPr>
          <w:trHeight w:val="33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Σκόνες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19</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Αιωρούμενα σωματίδια λόγω εργασιών</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0</w:t>
            </w:r>
          </w:p>
        </w:tc>
      </w:tr>
      <w:tr w:rsidR="00864A51" w:rsidRPr="00864A51" w:rsidTr="00864A51">
        <w:trPr>
          <w:trHeight w:val="33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Άλλες επικίνδυνες ουσίες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επικίνδυνα εκλυόμενα βλαβερά αέρια</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0</w:t>
            </w:r>
          </w:p>
        </w:tc>
      </w:tr>
      <w:tr w:rsidR="00864A51" w:rsidRPr="00864A51" w:rsidTr="00864A51">
        <w:trPr>
          <w:trHeight w:val="33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Θόρυβος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Θόρυβος από εργαλεία και μηχανήματα</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0</w:t>
            </w:r>
          </w:p>
        </w:tc>
      </w:tr>
      <w:tr w:rsidR="00864A51" w:rsidRPr="00864A51" w:rsidTr="00864A51">
        <w:trPr>
          <w:trHeight w:val="69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Δονήσεις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Δονήσεις από εξοπλισμό</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0</w:t>
            </w:r>
          </w:p>
        </w:tc>
      </w:tr>
      <w:tr w:rsidR="00864A51" w:rsidRPr="00864A51" w:rsidTr="00864A51">
        <w:trPr>
          <w:trHeight w:val="72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Μικροκλίμα </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23</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Έκθεση σε καιρικές συνθήκες. </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0</w:t>
            </w:r>
          </w:p>
        </w:tc>
      </w:tr>
      <w:tr w:rsidR="00864A51" w:rsidRPr="00864A51" w:rsidTr="00864A51">
        <w:trPr>
          <w:trHeight w:val="33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roofErr w:type="spellStart"/>
            <w:r w:rsidRPr="00864A51">
              <w:rPr>
                <w:rFonts w:ascii="Arial Narrow" w:eastAsia="Times New Roman" w:hAnsi="Arial Narrow" w:cs="Arial"/>
                <w:sz w:val="24"/>
                <w:szCs w:val="24"/>
                <w:lang w:eastAsia="el-GR"/>
              </w:rPr>
              <w:t>Μυοσκελετικές</w:t>
            </w:r>
            <w:proofErr w:type="spellEnd"/>
            <w:r w:rsidRPr="00864A51">
              <w:rPr>
                <w:rFonts w:ascii="Arial Narrow" w:eastAsia="Times New Roman" w:hAnsi="Arial Narrow" w:cs="Arial"/>
                <w:sz w:val="24"/>
                <w:szCs w:val="24"/>
                <w:lang w:eastAsia="el-GR"/>
              </w:rPr>
              <w:t xml:space="preserve"> καταπονήσεις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24</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χειρονακτική εργασία και μετακίνηση φορτίων</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0</w:t>
            </w:r>
          </w:p>
        </w:tc>
      </w:tr>
      <w:tr w:rsidR="00864A51" w:rsidRPr="00864A51" w:rsidTr="00864A51">
        <w:trPr>
          <w:trHeight w:val="33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Βιολογικοί παράγοντες </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thinReverseDiagStripe" w:color="FFFFFF"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Ανεπαρκής καθαρισμός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0</w:t>
            </w:r>
          </w:p>
        </w:tc>
      </w:tr>
      <w:tr w:rsidR="00864A51" w:rsidRPr="00864A51" w:rsidTr="00864A51">
        <w:trPr>
          <w:trHeight w:val="1170"/>
        </w:trPr>
        <w:tc>
          <w:tcPr>
            <w:tcW w:w="0" w:type="auto"/>
            <w:gridSpan w:val="2"/>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xml:space="preserve"> ΕΡΓΟΝΟΜΙΚΟΙ/ ΕΓΚΑΡΣΙΟΙ ΚΙΝΔΥΝΟΙ</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f</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E</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P</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R</w:t>
            </w:r>
            <w:r w:rsidRPr="00864A51">
              <w:rPr>
                <w:rFonts w:ascii="Arial Narrow" w:eastAsia="Times New Roman" w:hAnsi="Arial Narrow" w:cs="Arial"/>
                <w:b/>
                <w:bCs/>
                <w:sz w:val="24"/>
                <w:szCs w:val="24"/>
                <w:vertAlign w:val="subscript"/>
                <w:lang w:eastAsia="el-GR"/>
              </w:rPr>
              <w:t>lethal</w:t>
            </w:r>
            <w:proofErr w:type="spellEnd"/>
          </w:p>
        </w:tc>
      </w:tr>
      <w:tr w:rsidR="00864A51" w:rsidRPr="00864A51" w:rsidTr="00864A51">
        <w:trPr>
          <w:trHeight w:val="33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Οργανωτικοί παράγοντες </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26</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Απουσία διαδικασιών/ οδηγιών εργασίας και ασφάλειας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0</w:t>
            </w:r>
          </w:p>
        </w:tc>
      </w:tr>
    </w:tbl>
    <w:p w:rsidR="00E62A09" w:rsidRPr="00F81319" w:rsidRDefault="00E62A09" w:rsidP="00E62A09">
      <w:pPr>
        <w:tabs>
          <w:tab w:val="left" w:pos="990"/>
        </w:tabs>
        <w:ind w:right="-58"/>
        <w:jc w:val="both"/>
        <w:rPr>
          <w:rFonts w:asciiTheme="majorHAnsi" w:hAnsiTheme="majorHAnsi"/>
          <w:b/>
          <w:sz w:val="28"/>
        </w:rPr>
      </w:pPr>
    </w:p>
    <w:tbl>
      <w:tblPr>
        <w:tblW w:w="0" w:type="auto"/>
        <w:tblInd w:w="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406"/>
        <w:gridCol w:w="1355"/>
        <w:gridCol w:w="440"/>
        <w:gridCol w:w="1073"/>
        <w:gridCol w:w="1558"/>
        <w:gridCol w:w="537"/>
        <w:gridCol w:w="579"/>
        <w:gridCol w:w="566"/>
        <w:gridCol w:w="651"/>
        <w:gridCol w:w="619"/>
        <w:gridCol w:w="651"/>
      </w:tblGrid>
      <w:tr w:rsidR="00864A51" w:rsidRPr="00864A51" w:rsidTr="00864A51">
        <w:trPr>
          <w:trHeight w:val="345"/>
        </w:trPr>
        <w:tc>
          <w:tcPr>
            <w:tcW w:w="0" w:type="auto"/>
            <w:gridSpan w:val="11"/>
            <w:shd w:val="clear" w:color="auto" w:fill="auto"/>
            <w:noWrap/>
            <w:vAlign w:val="bottom"/>
            <w:hideMark/>
          </w:tcPr>
          <w:p w:rsidR="00864A51" w:rsidRPr="00864A51" w:rsidRDefault="00864A51" w:rsidP="00864A51">
            <w:pPr>
              <w:spacing w:after="0" w:line="240" w:lineRule="auto"/>
              <w:jc w:val="center"/>
              <w:rPr>
                <w:rFonts w:ascii="Arial" w:eastAsia="Times New Roman" w:hAnsi="Arial" w:cs="Arial"/>
                <w:b/>
                <w:bCs/>
                <w:sz w:val="24"/>
                <w:szCs w:val="24"/>
                <w:u w:val="single"/>
                <w:lang w:eastAsia="el-GR"/>
              </w:rPr>
            </w:pPr>
            <w:r w:rsidRPr="00864A51">
              <w:rPr>
                <w:rFonts w:ascii="Arial" w:eastAsia="Times New Roman" w:hAnsi="Arial" w:cs="Arial"/>
                <w:b/>
                <w:bCs/>
                <w:sz w:val="24"/>
                <w:szCs w:val="24"/>
                <w:u w:val="single"/>
                <w:lang w:eastAsia="el-GR"/>
              </w:rPr>
              <w:t>ΕΝΤΥΠΟ ΣΥΝΟΛΙΚΗΣ ΕΚΤΙΜΗΣΗΣ ΕΠΙΚΙΝΔΥΝΟΤΗΤΑΣ ΑΝΑ ΕΙΔΙΚΟΤΗΤΑ</w:t>
            </w:r>
          </w:p>
        </w:tc>
      </w:tr>
      <w:tr w:rsidR="00864A51" w:rsidRPr="00864A51" w:rsidTr="00864A51">
        <w:trPr>
          <w:trHeight w:val="330"/>
        </w:trPr>
        <w:tc>
          <w:tcPr>
            <w:tcW w:w="0" w:type="auto"/>
            <w:gridSpan w:val="4"/>
            <w:shd w:val="clear" w:color="auto" w:fill="auto"/>
            <w:vAlign w:val="center"/>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TΜΗΜΑ : Εργασίες Χρωματισμού</w:t>
            </w:r>
          </w:p>
        </w:tc>
        <w:tc>
          <w:tcPr>
            <w:tcW w:w="0" w:type="auto"/>
            <w:shd w:val="clear" w:color="auto" w:fill="auto"/>
            <w:noWrap/>
            <w:vAlign w:val="bottom"/>
            <w:hideMark/>
          </w:tcPr>
          <w:p w:rsidR="00864A51" w:rsidRPr="00864A51" w:rsidRDefault="00864A51" w:rsidP="00864A51">
            <w:pPr>
              <w:spacing w:after="0" w:line="240" w:lineRule="auto"/>
              <w:jc w:val="right"/>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ΘΕΣΗ :</w:t>
            </w:r>
          </w:p>
        </w:tc>
        <w:tc>
          <w:tcPr>
            <w:tcW w:w="0" w:type="auto"/>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2</w:t>
            </w:r>
          </w:p>
        </w:tc>
        <w:tc>
          <w:tcPr>
            <w:tcW w:w="0" w:type="auto"/>
            <w:gridSpan w:val="5"/>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 </w:t>
            </w:r>
          </w:p>
        </w:tc>
      </w:tr>
      <w:tr w:rsidR="00864A51" w:rsidRPr="00864A51" w:rsidTr="00864A51">
        <w:trPr>
          <w:trHeight w:val="330"/>
        </w:trPr>
        <w:tc>
          <w:tcPr>
            <w:tcW w:w="0" w:type="auto"/>
            <w:gridSpan w:val="4"/>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ΕΙΔΙΚΟΤΗΤΑ : Εργάτης Χρωματισμού</w:t>
            </w:r>
          </w:p>
        </w:tc>
        <w:tc>
          <w:tcPr>
            <w:tcW w:w="0" w:type="auto"/>
            <w:shd w:val="clear" w:color="auto" w:fill="auto"/>
            <w:noWrap/>
            <w:vAlign w:val="bottom"/>
            <w:hideMark/>
          </w:tcPr>
          <w:p w:rsidR="00864A51" w:rsidRPr="00864A51" w:rsidRDefault="00864A51" w:rsidP="00864A51">
            <w:pPr>
              <w:spacing w:after="0" w:line="240" w:lineRule="auto"/>
              <w:jc w:val="right"/>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ΚΩΔΙΚΟΣ ΕΙΔΙΚ. :</w:t>
            </w:r>
          </w:p>
        </w:tc>
        <w:tc>
          <w:tcPr>
            <w:tcW w:w="0" w:type="auto"/>
            <w:shd w:val="clear" w:color="auto" w:fill="auto"/>
            <w:noWrap/>
            <w:vAlign w:val="bottom"/>
            <w:hideMark/>
          </w:tcPr>
          <w:p w:rsidR="00864A51" w:rsidRPr="00864A51" w:rsidRDefault="00864A51" w:rsidP="00864A51">
            <w:pPr>
              <w:spacing w:after="0" w:line="240" w:lineRule="auto"/>
              <w:jc w:val="right"/>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 </w:t>
            </w:r>
          </w:p>
        </w:tc>
        <w:tc>
          <w:tcPr>
            <w:tcW w:w="0" w:type="auto"/>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 </w:t>
            </w:r>
          </w:p>
        </w:tc>
        <w:tc>
          <w:tcPr>
            <w:tcW w:w="0" w:type="auto"/>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 </w:t>
            </w:r>
          </w:p>
        </w:tc>
        <w:tc>
          <w:tcPr>
            <w:tcW w:w="0" w:type="auto"/>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 </w:t>
            </w:r>
          </w:p>
        </w:tc>
        <w:tc>
          <w:tcPr>
            <w:tcW w:w="0" w:type="auto"/>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 </w:t>
            </w:r>
          </w:p>
        </w:tc>
        <w:tc>
          <w:tcPr>
            <w:tcW w:w="0" w:type="auto"/>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 </w:t>
            </w:r>
          </w:p>
        </w:tc>
      </w:tr>
      <w:tr w:rsidR="00864A51" w:rsidRPr="00864A51" w:rsidTr="00864A51">
        <w:trPr>
          <w:trHeight w:val="570"/>
        </w:trPr>
        <w:tc>
          <w:tcPr>
            <w:tcW w:w="0" w:type="auto"/>
            <w:gridSpan w:val="2"/>
            <w:vMerge w:val="restart"/>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ΒΛΑΠΤΙΚΟΙ ΠΑΡΑΓΟΝΤΕΣ</w:t>
            </w:r>
          </w:p>
        </w:tc>
        <w:tc>
          <w:tcPr>
            <w:tcW w:w="0" w:type="auto"/>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0" w:type="auto"/>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0" w:type="auto"/>
            <w:gridSpan w:val="7"/>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xml:space="preserve">ΕΚΤΙΜΗΣΗ ΚΙΝΔΥΝΟΥ     </w:t>
            </w:r>
          </w:p>
        </w:tc>
      </w:tr>
      <w:tr w:rsidR="00864A51" w:rsidRPr="00864A51" w:rsidTr="00864A51">
        <w:trPr>
          <w:trHeight w:val="720"/>
        </w:trPr>
        <w:tc>
          <w:tcPr>
            <w:tcW w:w="0" w:type="auto"/>
            <w:gridSpan w:val="2"/>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R</w:t>
            </w:r>
            <w:r w:rsidRPr="00864A51">
              <w:rPr>
                <w:rFonts w:ascii="Arial Narrow" w:eastAsia="Times New Roman" w:hAnsi="Arial Narrow" w:cs="Arial"/>
                <w:b/>
                <w:bCs/>
                <w:sz w:val="24"/>
                <w:szCs w:val="24"/>
                <w:vertAlign w:val="subscript"/>
                <w:lang w:eastAsia="el-GR"/>
              </w:rPr>
              <w:t>lethal</w:t>
            </w:r>
            <w:proofErr w:type="spellEnd"/>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C</w:t>
            </w:r>
            <w:r w:rsidRPr="00864A51">
              <w:rPr>
                <w:rFonts w:ascii="Arial Narrow" w:eastAsia="Times New Roman" w:hAnsi="Arial Narrow" w:cs="Arial"/>
                <w:b/>
                <w:bCs/>
                <w:sz w:val="24"/>
                <w:szCs w:val="24"/>
                <w:vertAlign w:val="subscript"/>
                <w:lang w:eastAsia="el-GR"/>
              </w:rPr>
              <w:t>lethal</w:t>
            </w:r>
            <w:proofErr w:type="spellEnd"/>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R</w:t>
            </w:r>
            <w:r w:rsidRPr="00864A51">
              <w:rPr>
                <w:rFonts w:ascii="Arial Narrow" w:eastAsia="Times New Roman" w:hAnsi="Arial Narrow" w:cs="Arial"/>
                <w:b/>
                <w:bCs/>
                <w:sz w:val="24"/>
                <w:szCs w:val="24"/>
                <w:vertAlign w:val="subscript"/>
                <w:lang w:eastAsia="el-GR"/>
              </w:rPr>
              <w:t>ser.inj</w:t>
            </w:r>
            <w:proofErr w:type="spellEnd"/>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C</w:t>
            </w:r>
            <w:r w:rsidRPr="00864A51">
              <w:rPr>
                <w:rFonts w:ascii="Arial Narrow" w:eastAsia="Times New Roman" w:hAnsi="Arial Narrow" w:cs="Arial"/>
                <w:b/>
                <w:bCs/>
                <w:sz w:val="24"/>
                <w:szCs w:val="24"/>
                <w:vertAlign w:val="subscript"/>
                <w:lang w:eastAsia="el-GR"/>
              </w:rPr>
              <w:t>ser.inj</w:t>
            </w:r>
            <w:proofErr w:type="spellEnd"/>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R</w:t>
            </w:r>
            <w:r w:rsidRPr="00864A51">
              <w:rPr>
                <w:rFonts w:ascii="Arial Narrow" w:eastAsia="Times New Roman" w:hAnsi="Arial Narrow" w:cs="Arial"/>
                <w:b/>
                <w:bCs/>
                <w:sz w:val="24"/>
                <w:szCs w:val="24"/>
                <w:vertAlign w:val="subscript"/>
                <w:lang w:eastAsia="el-GR"/>
              </w:rPr>
              <w:t>light.inj</w:t>
            </w:r>
            <w:proofErr w:type="spellEnd"/>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C</w:t>
            </w:r>
            <w:r w:rsidRPr="00864A51">
              <w:rPr>
                <w:rFonts w:ascii="Arial Narrow" w:eastAsia="Times New Roman" w:hAnsi="Arial Narrow" w:cs="Arial"/>
                <w:b/>
                <w:bCs/>
                <w:sz w:val="24"/>
                <w:szCs w:val="24"/>
                <w:vertAlign w:val="subscript"/>
                <w:lang w:eastAsia="el-GR"/>
              </w:rPr>
              <w:t>light.inj</w:t>
            </w:r>
            <w:proofErr w:type="spellEnd"/>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R</w:t>
            </w:r>
            <w:r w:rsidRPr="00864A51">
              <w:rPr>
                <w:rFonts w:ascii="Arial Narrow" w:eastAsia="Times New Roman" w:hAnsi="Arial Narrow" w:cs="Arial"/>
                <w:b/>
                <w:bCs/>
                <w:sz w:val="24"/>
                <w:szCs w:val="24"/>
                <w:vertAlign w:val="subscript"/>
                <w:lang w:eastAsia="el-GR"/>
              </w:rPr>
              <w:t>ix</w:t>
            </w:r>
            <w:proofErr w:type="spellEnd"/>
          </w:p>
        </w:tc>
      </w:tr>
      <w:tr w:rsidR="00864A51" w:rsidRPr="00864A51" w:rsidTr="00864A51">
        <w:trPr>
          <w:trHeight w:val="600"/>
        </w:trPr>
        <w:tc>
          <w:tcPr>
            <w:tcW w:w="0" w:type="auto"/>
            <w:gridSpan w:val="3"/>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ΚΙΝΔΥΝΟΙ ΓΙΑ ΤΗΝ ΑΣΦΑΛΕΙΑ - ΑΤΥΧΗΜΑΤΙΚΟΙ ΚΙΝΔΥΝΟΙ</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r>
      <w:tr w:rsidR="00864A51" w:rsidRPr="00864A51" w:rsidTr="00864A51">
        <w:trPr>
          <w:trHeight w:val="600"/>
        </w:trPr>
        <w:tc>
          <w:tcPr>
            <w:tcW w:w="0" w:type="auto"/>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Πτώσεις από</w:t>
            </w:r>
          </w:p>
        </w:tc>
        <w:tc>
          <w:tcPr>
            <w:tcW w:w="0" w:type="auto"/>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Ύψος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2400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4800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4800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38400</w:t>
            </w:r>
          </w:p>
        </w:tc>
      </w:tr>
      <w:tr w:rsidR="00864A51" w:rsidRPr="00864A51" w:rsidTr="00864A51">
        <w:trPr>
          <w:trHeight w:val="60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Ίδιο επίπεδο/ ανισόπεδη επιφάνεια (γλίστρημα, </w:t>
            </w:r>
            <w:r w:rsidRPr="00864A51">
              <w:rPr>
                <w:rFonts w:ascii="Arial Narrow" w:eastAsia="Times New Roman" w:hAnsi="Arial Narrow" w:cs="Arial"/>
                <w:sz w:val="24"/>
                <w:szCs w:val="24"/>
                <w:lang w:eastAsia="el-GR"/>
              </w:rPr>
              <w:lastRenderedPageBreak/>
              <w:t>εμπόδια)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lastRenderedPageBreak/>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60000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72000</w:t>
            </w:r>
          </w:p>
        </w:tc>
      </w:tr>
      <w:tr w:rsidR="00864A51" w:rsidRPr="00864A51" w:rsidTr="00864A51">
        <w:trPr>
          <w:trHeight w:val="60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Κεκλιμένο επίπεδο/ ράμπα ή σκαλοπάτια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36000</w:t>
            </w:r>
          </w:p>
        </w:tc>
      </w:tr>
      <w:tr w:rsidR="00864A51" w:rsidRPr="00864A51" w:rsidTr="00864A51">
        <w:trPr>
          <w:trHeight w:val="600"/>
        </w:trPr>
        <w:tc>
          <w:tcPr>
            <w:tcW w:w="0" w:type="auto"/>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Χτύπημα από</w:t>
            </w: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Εκτοξευόμενο υλικό εξοπλισμού/ θραύσμα ή αντικείμενο</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4</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60000</w:t>
            </w:r>
          </w:p>
        </w:tc>
      </w:tr>
      <w:tr w:rsidR="00864A51" w:rsidRPr="00864A51" w:rsidTr="00864A51">
        <w:trPr>
          <w:trHeight w:val="60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Πτώση αντικειμένου</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30000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42000</w:t>
            </w:r>
          </w:p>
        </w:tc>
      </w:tr>
      <w:tr w:rsidR="00864A51" w:rsidRPr="00864A51" w:rsidTr="00864A51">
        <w:trPr>
          <w:trHeight w:val="60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Πρόσκρουση ατόμου σε σταθερό αντικείμενο</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7200</w:t>
            </w:r>
          </w:p>
        </w:tc>
      </w:tr>
      <w:tr w:rsidR="00864A51" w:rsidRPr="00864A51" w:rsidTr="00864A51">
        <w:trPr>
          <w:trHeight w:val="60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ανώμαλη/ αιχμηρή επιφάνεια ή αντικείμενο</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7200</w:t>
            </w:r>
          </w:p>
        </w:tc>
      </w:tr>
      <w:tr w:rsidR="00864A51" w:rsidRPr="00864A51" w:rsidTr="00864A51">
        <w:trPr>
          <w:trHeight w:val="60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Κινούμενο όχημα/ μη σταθερό μηχάνημα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36000</w:t>
            </w:r>
          </w:p>
        </w:tc>
      </w:tr>
      <w:tr w:rsidR="00864A51" w:rsidRPr="00864A51" w:rsidTr="00864A51">
        <w:trPr>
          <w:trHeight w:val="600"/>
        </w:trPr>
        <w:tc>
          <w:tcPr>
            <w:tcW w:w="0" w:type="auto"/>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Χρήση εξοπλισμού </w:t>
            </w: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Εργαλεία χειρός (π.χ. κατσαβίδι, κλειδί)</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9</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14000</w:t>
            </w:r>
          </w:p>
        </w:tc>
      </w:tr>
      <w:tr w:rsidR="00864A51" w:rsidRPr="00864A51" w:rsidTr="00864A51">
        <w:trPr>
          <w:trHeight w:val="126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Κινούμενα μέρη εργαλείων ισχύος π.χ. αλυσοπρίονο, φορητός τροχός (μπλέξιμο/ τράβηγμα, χτύπημα/ κόψιμο)</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80000</w:t>
            </w:r>
          </w:p>
        </w:tc>
      </w:tr>
      <w:tr w:rsidR="00864A51" w:rsidRPr="00864A51" w:rsidTr="00864A51">
        <w:trPr>
          <w:trHeight w:val="60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ηλεκτρισμό (ηλεκτροπληξία, έγκαυμα)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1120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11200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11200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44800</w:t>
            </w:r>
          </w:p>
        </w:tc>
      </w:tr>
      <w:tr w:rsidR="00864A51" w:rsidRPr="00864A51" w:rsidTr="00864A51">
        <w:trPr>
          <w:trHeight w:val="60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πολύ θερμή/ ψυχρή επιφάνεια ή ανοιχτή φλόγα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160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1600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4800</w:t>
            </w:r>
          </w:p>
        </w:tc>
      </w:tr>
      <w:tr w:rsidR="00864A51" w:rsidRPr="00864A51" w:rsidTr="00864A51">
        <w:trPr>
          <w:trHeight w:val="60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lastRenderedPageBreak/>
              <w:t>Πυρκαγιά</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13</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8000</w:t>
            </w:r>
          </w:p>
        </w:tc>
      </w:tr>
      <w:tr w:rsidR="00864A51" w:rsidRPr="00864A51" w:rsidTr="00864A51">
        <w:trPr>
          <w:trHeight w:val="60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Έκρηξη</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14</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225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2250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2250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9000</w:t>
            </w:r>
          </w:p>
        </w:tc>
      </w:tr>
      <w:tr w:rsidR="00864A51" w:rsidRPr="00864A51" w:rsidTr="00864A51">
        <w:trPr>
          <w:trHeight w:val="97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Επικίνδυνες ουσίες που εκλύονται λόγω διαρροής (π.χ. διαβρωτικές, ερεθιστικές, τοξικές, ατμοί/ αέρια, σκόνες, κλπ.)</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9600</w:t>
            </w:r>
          </w:p>
        </w:tc>
      </w:tr>
      <w:tr w:rsidR="00864A51" w:rsidRPr="00864A51" w:rsidTr="00864A51">
        <w:trPr>
          <w:trHeight w:val="720"/>
        </w:trPr>
        <w:tc>
          <w:tcPr>
            <w:tcW w:w="0" w:type="auto"/>
            <w:gridSpan w:val="2"/>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ΚΙΝΔΥΝΟΙ ΓΙΑ ΤΗΝ ΥΓΕΙΑ ΑΠΟ ΣΥΝΕΧΗ ΕΚΘΕΣΗ</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R</w:t>
            </w:r>
            <w:r w:rsidRPr="00864A51">
              <w:rPr>
                <w:rFonts w:ascii="Arial Narrow" w:eastAsia="Times New Roman" w:hAnsi="Arial Narrow" w:cs="Arial"/>
                <w:b/>
                <w:bCs/>
                <w:sz w:val="24"/>
                <w:szCs w:val="24"/>
                <w:vertAlign w:val="subscript"/>
                <w:lang w:eastAsia="el-GR"/>
              </w:rPr>
              <w:t>lethal</w:t>
            </w:r>
            <w:proofErr w:type="spellEnd"/>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C</w:t>
            </w:r>
            <w:r w:rsidRPr="00864A51">
              <w:rPr>
                <w:rFonts w:ascii="Arial Narrow" w:eastAsia="Times New Roman" w:hAnsi="Arial Narrow" w:cs="Arial"/>
                <w:b/>
                <w:bCs/>
                <w:sz w:val="24"/>
                <w:szCs w:val="24"/>
                <w:vertAlign w:val="subscript"/>
                <w:lang w:eastAsia="el-GR"/>
              </w:rPr>
              <w:t>lethal</w:t>
            </w:r>
            <w:proofErr w:type="spellEnd"/>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R</w:t>
            </w:r>
            <w:r w:rsidRPr="00864A51">
              <w:rPr>
                <w:rFonts w:ascii="Arial Narrow" w:eastAsia="Times New Roman" w:hAnsi="Arial Narrow" w:cs="Arial"/>
                <w:b/>
                <w:bCs/>
                <w:sz w:val="24"/>
                <w:szCs w:val="24"/>
                <w:vertAlign w:val="subscript"/>
                <w:lang w:eastAsia="el-GR"/>
              </w:rPr>
              <w:t>ser.inj</w:t>
            </w:r>
            <w:proofErr w:type="spellEnd"/>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C</w:t>
            </w:r>
            <w:r w:rsidRPr="00864A51">
              <w:rPr>
                <w:rFonts w:ascii="Arial Narrow" w:eastAsia="Times New Roman" w:hAnsi="Arial Narrow" w:cs="Arial"/>
                <w:b/>
                <w:bCs/>
                <w:sz w:val="24"/>
                <w:szCs w:val="24"/>
                <w:vertAlign w:val="subscript"/>
                <w:lang w:eastAsia="el-GR"/>
              </w:rPr>
              <w:t>ser.inj</w:t>
            </w:r>
            <w:proofErr w:type="spellEnd"/>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R</w:t>
            </w:r>
            <w:r w:rsidRPr="00864A51">
              <w:rPr>
                <w:rFonts w:ascii="Arial Narrow" w:eastAsia="Times New Roman" w:hAnsi="Arial Narrow" w:cs="Arial"/>
                <w:b/>
                <w:bCs/>
                <w:sz w:val="24"/>
                <w:szCs w:val="24"/>
                <w:vertAlign w:val="subscript"/>
                <w:lang w:eastAsia="el-GR"/>
              </w:rPr>
              <w:t>light.inj</w:t>
            </w:r>
            <w:proofErr w:type="spellEnd"/>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C</w:t>
            </w:r>
            <w:r w:rsidRPr="00864A51">
              <w:rPr>
                <w:rFonts w:ascii="Arial Narrow" w:eastAsia="Times New Roman" w:hAnsi="Arial Narrow" w:cs="Arial"/>
                <w:b/>
                <w:bCs/>
                <w:sz w:val="24"/>
                <w:szCs w:val="24"/>
                <w:vertAlign w:val="subscript"/>
                <w:lang w:eastAsia="el-GR"/>
              </w:rPr>
              <w:t>light.inj</w:t>
            </w:r>
            <w:proofErr w:type="spellEnd"/>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R</w:t>
            </w:r>
            <w:r w:rsidRPr="00864A51">
              <w:rPr>
                <w:rFonts w:ascii="Arial Narrow" w:eastAsia="Times New Roman" w:hAnsi="Arial Narrow" w:cs="Arial"/>
                <w:b/>
                <w:bCs/>
                <w:sz w:val="24"/>
                <w:szCs w:val="24"/>
                <w:vertAlign w:val="subscript"/>
                <w:lang w:eastAsia="el-GR"/>
              </w:rPr>
              <w:t>ix</w:t>
            </w:r>
            <w:proofErr w:type="spellEnd"/>
          </w:p>
        </w:tc>
      </w:tr>
      <w:tr w:rsidR="00864A51" w:rsidRPr="00864A51" w:rsidTr="00864A51">
        <w:trPr>
          <w:trHeight w:val="855"/>
        </w:trPr>
        <w:tc>
          <w:tcPr>
            <w:tcW w:w="0" w:type="auto"/>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          Τακτική έκθεση σε βλαπτικούς παράγοντες παράγονται κατά τη διάρκεια εργασιών</w:t>
            </w: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Τοξικό νέφος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16</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640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32000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320000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390400</w:t>
            </w:r>
          </w:p>
        </w:tc>
      </w:tr>
      <w:tr w:rsidR="00864A51" w:rsidRPr="00864A51" w:rsidTr="00864A51">
        <w:trPr>
          <w:trHeight w:val="855"/>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Καπνοί/ καυσαέρια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17</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60000</w:t>
            </w:r>
          </w:p>
        </w:tc>
      </w:tr>
      <w:tr w:rsidR="00864A51" w:rsidRPr="00864A51" w:rsidTr="00864A51">
        <w:trPr>
          <w:trHeight w:val="93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Ατμοί/ αέρια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18</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150000</w:t>
            </w:r>
          </w:p>
        </w:tc>
      </w:tr>
      <w:tr w:rsidR="00864A51" w:rsidRPr="00864A51" w:rsidTr="00864A51">
        <w:trPr>
          <w:trHeight w:val="87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Σκόνες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19</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21000</w:t>
            </w:r>
          </w:p>
        </w:tc>
      </w:tr>
      <w:tr w:rsidR="00864A51" w:rsidRPr="00864A51" w:rsidTr="00864A51">
        <w:trPr>
          <w:trHeight w:val="1035"/>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Άλλες επικίνδυνες ουσίες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4000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28000</w:t>
            </w:r>
          </w:p>
        </w:tc>
      </w:tr>
      <w:tr w:rsidR="00864A51" w:rsidRPr="00864A51" w:rsidTr="00864A51">
        <w:trPr>
          <w:trHeight w:val="60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Θόρυβος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4000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8000</w:t>
            </w:r>
          </w:p>
        </w:tc>
      </w:tr>
      <w:tr w:rsidR="00864A51" w:rsidRPr="00864A51" w:rsidTr="00864A51">
        <w:trPr>
          <w:trHeight w:val="60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Δονήσεις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7200</w:t>
            </w:r>
          </w:p>
        </w:tc>
      </w:tr>
      <w:tr w:rsidR="00864A51" w:rsidRPr="00864A51" w:rsidTr="00864A51">
        <w:trPr>
          <w:trHeight w:val="60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Μικροκλίμα (θερμοκρασία, σχετική υγρασία, ταχύτητα αέρα, κλπ)</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23</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70000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84000</w:t>
            </w:r>
          </w:p>
        </w:tc>
      </w:tr>
      <w:tr w:rsidR="00864A51" w:rsidRPr="00864A51" w:rsidTr="00864A51">
        <w:trPr>
          <w:trHeight w:val="130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roofErr w:type="spellStart"/>
            <w:r w:rsidRPr="00864A51">
              <w:rPr>
                <w:rFonts w:ascii="Arial Narrow" w:eastAsia="Times New Roman" w:hAnsi="Arial Narrow" w:cs="Arial"/>
                <w:sz w:val="24"/>
                <w:szCs w:val="24"/>
                <w:lang w:eastAsia="el-GR"/>
              </w:rPr>
              <w:t>Μυοσκελετικές</w:t>
            </w:r>
            <w:proofErr w:type="spellEnd"/>
            <w:r w:rsidRPr="00864A51">
              <w:rPr>
                <w:rFonts w:ascii="Arial Narrow" w:eastAsia="Times New Roman" w:hAnsi="Arial Narrow" w:cs="Arial"/>
                <w:sz w:val="24"/>
                <w:szCs w:val="24"/>
                <w:lang w:eastAsia="el-GR"/>
              </w:rPr>
              <w:t xml:space="preserve"> καταπονήσεις (καθιστική εργασία, μονότονα επαναλαμβανόμε</w:t>
            </w:r>
            <w:r w:rsidRPr="00864A51">
              <w:rPr>
                <w:rFonts w:ascii="Arial Narrow" w:eastAsia="Times New Roman" w:hAnsi="Arial Narrow" w:cs="Arial"/>
                <w:sz w:val="24"/>
                <w:szCs w:val="24"/>
                <w:lang w:eastAsia="el-GR"/>
              </w:rPr>
              <w:lastRenderedPageBreak/>
              <w:t>νες κινήσεις, βίαιες και απότομες κινήσεις, χειρωνακτικός χειρισμός φορτίων)</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lastRenderedPageBreak/>
              <w:t>24</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2100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105000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109200</w:t>
            </w:r>
          </w:p>
        </w:tc>
      </w:tr>
      <w:tr w:rsidR="00864A51" w:rsidRPr="00864A51" w:rsidTr="00864A51">
        <w:trPr>
          <w:trHeight w:val="60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lastRenderedPageBreak/>
              <w:t>Βιολογικοί παράγοντες (π.χ. βακτηρίδια, μύκητες, ιοί, κλπ)</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4500</w:t>
            </w:r>
          </w:p>
        </w:tc>
      </w:tr>
      <w:tr w:rsidR="00864A51" w:rsidRPr="00864A51" w:rsidTr="00864A51">
        <w:trPr>
          <w:trHeight w:val="720"/>
        </w:trPr>
        <w:tc>
          <w:tcPr>
            <w:tcW w:w="0" w:type="auto"/>
            <w:gridSpan w:val="2"/>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xml:space="preserve"> ΕΡΓΟΝΟΜΙΚΟΙ/ ΕΓΚΑΡΣΙΟΙ ΚΙΝΔΥΝΟΙ</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R</w:t>
            </w:r>
            <w:r w:rsidRPr="00864A51">
              <w:rPr>
                <w:rFonts w:ascii="Arial Narrow" w:eastAsia="Times New Roman" w:hAnsi="Arial Narrow" w:cs="Arial"/>
                <w:b/>
                <w:bCs/>
                <w:sz w:val="24"/>
                <w:szCs w:val="24"/>
                <w:vertAlign w:val="subscript"/>
                <w:lang w:eastAsia="el-GR"/>
              </w:rPr>
              <w:t>lethal</w:t>
            </w:r>
            <w:proofErr w:type="spellEnd"/>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C</w:t>
            </w:r>
            <w:r w:rsidRPr="00864A51">
              <w:rPr>
                <w:rFonts w:ascii="Arial Narrow" w:eastAsia="Times New Roman" w:hAnsi="Arial Narrow" w:cs="Arial"/>
                <w:b/>
                <w:bCs/>
                <w:sz w:val="24"/>
                <w:szCs w:val="24"/>
                <w:vertAlign w:val="subscript"/>
                <w:lang w:eastAsia="el-GR"/>
              </w:rPr>
              <w:t>lethal</w:t>
            </w:r>
            <w:proofErr w:type="spellEnd"/>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R</w:t>
            </w:r>
            <w:r w:rsidRPr="00864A51">
              <w:rPr>
                <w:rFonts w:ascii="Arial Narrow" w:eastAsia="Times New Roman" w:hAnsi="Arial Narrow" w:cs="Arial"/>
                <w:b/>
                <w:bCs/>
                <w:sz w:val="24"/>
                <w:szCs w:val="24"/>
                <w:vertAlign w:val="subscript"/>
                <w:lang w:eastAsia="el-GR"/>
              </w:rPr>
              <w:t>ser.inj</w:t>
            </w:r>
            <w:proofErr w:type="spellEnd"/>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C</w:t>
            </w:r>
            <w:r w:rsidRPr="00864A51">
              <w:rPr>
                <w:rFonts w:ascii="Arial Narrow" w:eastAsia="Times New Roman" w:hAnsi="Arial Narrow" w:cs="Arial"/>
                <w:b/>
                <w:bCs/>
                <w:sz w:val="24"/>
                <w:szCs w:val="24"/>
                <w:vertAlign w:val="subscript"/>
                <w:lang w:eastAsia="el-GR"/>
              </w:rPr>
              <w:t>ser.inj</w:t>
            </w:r>
            <w:proofErr w:type="spellEnd"/>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R</w:t>
            </w:r>
            <w:r w:rsidRPr="00864A51">
              <w:rPr>
                <w:rFonts w:ascii="Arial Narrow" w:eastAsia="Times New Roman" w:hAnsi="Arial Narrow" w:cs="Arial"/>
                <w:b/>
                <w:bCs/>
                <w:sz w:val="24"/>
                <w:szCs w:val="24"/>
                <w:vertAlign w:val="subscript"/>
                <w:lang w:eastAsia="el-GR"/>
              </w:rPr>
              <w:t>light.inj</w:t>
            </w:r>
            <w:proofErr w:type="spellEnd"/>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C</w:t>
            </w:r>
            <w:r w:rsidRPr="00864A51">
              <w:rPr>
                <w:rFonts w:ascii="Arial Narrow" w:eastAsia="Times New Roman" w:hAnsi="Arial Narrow" w:cs="Arial"/>
                <w:b/>
                <w:bCs/>
                <w:sz w:val="24"/>
                <w:szCs w:val="24"/>
                <w:vertAlign w:val="subscript"/>
                <w:lang w:eastAsia="el-GR"/>
              </w:rPr>
              <w:t>light.inj</w:t>
            </w:r>
            <w:proofErr w:type="spellEnd"/>
          </w:p>
        </w:tc>
        <w:tc>
          <w:tcPr>
            <w:tcW w:w="0" w:type="auto"/>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R</w:t>
            </w:r>
            <w:r w:rsidRPr="00864A51">
              <w:rPr>
                <w:rFonts w:ascii="Arial Narrow" w:eastAsia="Times New Roman" w:hAnsi="Arial Narrow" w:cs="Arial"/>
                <w:b/>
                <w:bCs/>
                <w:sz w:val="24"/>
                <w:szCs w:val="24"/>
                <w:vertAlign w:val="subscript"/>
                <w:lang w:eastAsia="el-GR"/>
              </w:rPr>
              <w:t>ix</w:t>
            </w:r>
            <w:proofErr w:type="spellEnd"/>
          </w:p>
        </w:tc>
      </w:tr>
      <w:tr w:rsidR="00864A51" w:rsidRPr="00864A51" w:rsidTr="00864A51">
        <w:trPr>
          <w:trHeight w:val="60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Οργανωτικοί παράγοντες (πνευματική/ σωματική κόπωση)</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26</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1400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1400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4200</w:t>
            </w:r>
          </w:p>
        </w:tc>
      </w:tr>
    </w:tbl>
    <w:p w:rsidR="00E62A09" w:rsidRDefault="00E62A09"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p w:rsidR="00864A51" w:rsidRPr="00864A51" w:rsidRDefault="00864A51" w:rsidP="00E62A09">
      <w:pPr>
        <w:tabs>
          <w:tab w:val="left" w:pos="990"/>
        </w:tabs>
        <w:ind w:right="-58"/>
        <w:jc w:val="both"/>
        <w:rPr>
          <w:rFonts w:asciiTheme="majorHAnsi" w:hAnsiTheme="majorHAnsi"/>
          <w:b/>
          <w:sz w:val="28"/>
          <w:lang w:val="en-US"/>
        </w:rPr>
      </w:pPr>
    </w:p>
    <w:tbl>
      <w:tblPr>
        <w:tblW w:w="0" w:type="auto"/>
        <w:tblInd w:w="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tblPr>
      <w:tblGrid>
        <w:gridCol w:w="434"/>
        <w:gridCol w:w="1164"/>
        <w:gridCol w:w="585"/>
        <w:gridCol w:w="974"/>
        <w:gridCol w:w="1276"/>
        <w:gridCol w:w="1842"/>
        <w:gridCol w:w="2177"/>
      </w:tblGrid>
      <w:tr w:rsidR="00864A51" w:rsidRPr="00864A51" w:rsidTr="00864A51">
        <w:trPr>
          <w:trHeight w:val="555"/>
        </w:trPr>
        <w:tc>
          <w:tcPr>
            <w:tcW w:w="8452" w:type="dxa"/>
            <w:gridSpan w:val="7"/>
            <w:shd w:val="clear" w:color="auto" w:fill="auto"/>
            <w:noWrap/>
            <w:vAlign w:val="bottom"/>
            <w:hideMark/>
          </w:tcPr>
          <w:p w:rsidR="00864A51" w:rsidRPr="00864A51" w:rsidRDefault="00864A51" w:rsidP="00864A51">
            <w:pPr>
              <w:spacing w:after="0" w:line="240" w:lineRule="auto"/>
              <w:jc w:val="center"/>
              <w:rPr>
                <w:rFonts w:ascii="Arial" w:eastAsia="Times New Roman" w:hAnsi="Arial" w:cs="Arial"/>
                <w:b/>
                <w:bCs/>
                <w:sz w:val="24"/>
                <w:szCs w:val="24"/>
                <w:u w:val="single"/>
                <w:lang w:eastAsia="el-GR"/>
              </w:rPr>
            </w:pPr>
            <w:r w:rsidRPr="00864A51">
              <w:rPr>
                <w:rFonts w:ascii="Arial" w:eastAsia="Times New Roman" w:hAnsi="Arial" w:cs="Arial"/>
                <w:b/>
                <w:bCs/>
                <w:sz w:val="24"/>
                <w:szCs w:val="24"/>
                <w:u w:val="single"/>
                <w:lang w:eastAsia="el-GR"/>
              </w:rPr>
              <w:lastRenderedPageBreak/>
              <w:t>ΠΡΟΤΑΣΕΙΣ</w:t>
            </w:r>
          </w:p>
        </w:tc>
      </w:tr>
      <w:tr w:rsidR="00864A51" w:rsidRPr="00864A51" w:rsidTr="00864A51">
        <w:trPr>
          <w:trHeight w:val="555"/>
        </w:trPr>
        <w:tc>
          <w:tcPr>
            <w:tcW w:w="3157" w:type="dxa"/>
            <w:gridSpan w:val="4"/>
            <w:shd w:val="clear" w:color="auto" w:fill="auto"/>
            <w:vAlign w:val="center"/>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TΜΗΜΑ : Εργασίες Χρωματισμού</w:t>
            </w:r>
          </w:p>
        </w:tc>
        <w:tc>
          <w:tcPr>
            <w:tcW w:w="1276" w:type="dxa"/>
            <w:shd w:val="clear" w:color="auto" w:fill="auto"/>
            <w:noWrap/>
            <w:vAlign w:val="bottom"/>
            <w:hideMark/>
          </w:tcPr>
          <w:p w:rsidR="00864A51" w:rsidRPr="00864A51" w:rsidRDefault="00864A51" w:rsidP="00864A51">
            <w:pPr>
              <w:spacing w:after="0" w:line="240" w:lineRule="auto"/>
              <w:jc w:val="right"/>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ΘΕΣΗ :</w:t>
            </w:r>
          </w:p>
        </w:tc>
        <w:tc>
          <w:tcPr>
            <w:tcW w:w="1842" w:type="dxa"/>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2</w:t>
            </w:r>
          </w:p>
        </w:tc>
        <w:tc>
          <w:tcPr>
            <w:tcW w:w="2177" w:type="dxa"/>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 </w:t>
            </w:r>
          </w:p>
        </w:tc>
      </w:tr>
      <w:tr w:rsidR="00864A51" w:rsidRPr="00864A51" w:rsidTr="00864A51">
        <w:trPr>
          <w:trHeight w:val="555"/>
        </w:trPr>
        <w:tc>
          <w:tcPr>
            <w:tcW w:w="3157" w:type="dxa"/>
            <w:gridSpan w:val="4"/>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ΕΙΔΙΚΟΤΗΤΑ : Εργάτης Χρωματισμού</w:t>
            </w:r>
          </w:p>
        </w:tc>
        <w:tc>
          <w:tcPr>
            <w:tcW w:w="1276" w:type="dxa"/>
            <w:shd w:val="clear" w:color="auto" w:fill="auto"/>
            <w:noWrap/>
            <w:vAlign w:val="bottom"/>
            <w:hideMark/>
          </w:tcPr>
          <w:p w:rsidR="00864A51" w:rsidRPr="00864A51" w:rsidRDefault="00864A51" w:rsidP="00864A51">
            <w:pPr>
              <w:spacing w:after="0" w:line="240" w:lineRule="auto"/>
              <w:jc w:val="right"/>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ΚΩΔΙΚΟΣ ΕΙΔΙΚ. :</w:t>
            </w:r>
          </w:p>
        </w:tc>
        <w:tc>
          <w:tcPr>
            <w:tcW w:w="1842" w:type="dxa"/>
            <w:shd w:val="clear" w:color="auto" w:fill="auto"/>
            <w:noWrap/>
            <w:vAlign w:val="bottom"/>
            <w:hideMark/>
          </w:tcPr>
          <w:p w:rsidR="00864A51" w:rsidRPr="00864A51" w:rsidRDefault="00864A51" w:rsidP="00864A51">
            <w:pPr>
              <w:spacing w:after="0" w:line="240" w:lineRule="auto"/>
              <w:jc w:val="right"/>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 </w:t>
            </w:r>
          </w:p>
        </w:tc>
        <w:tc>
          <w:tcPr>
            <w:tcW w:w="2177" w:type="dxa"/>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 </w:t>
            </w:r>
          </w:p>
        </w:tc>
      </w:tr>
      <w:tr w:rsidR="00864A51" w:rsidRPr="00864A51" w:rsidTr="00864A51">
        <w:trPr>
          <w:trHeight w:val="555"/>
        </w:trPr>
        <w:tc>
          <w:tcPr>
            <w:tcW w:w="1598" w:type="dxa"/>
            <w:gridSpan w:val="2"/>
            <w:vMerge w:val="restart"/>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ΒΛΑΠΤΙΚΟΙ ΠΑΡΑΓΟΝΤΕΣ</w:t>
            </w:r>
          </w:p>
        </w:tc>
        <w:tc>
          <w:tcPr>
            <w:tcW w:w="585" w:type="dxa"/>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974" w:type="dxa"/>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1276" w:type="dxa"/>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xml:space="preserve">ΕΠΙΚΙΝΔΥΝΟΤΗΤΑ </w:t>
            </w:r>
            <w:proofErr w:type="spellStart"/>
            <w:r w:rsidRPr="00864A51">
              <w:rPr>
                <w:rFonts w:ascii="Arial Narrow" w:eastAsia="Times New Roman" w:hAnsi="Arial Narrow" w:cs="Arial"/>
                <w:b/>
                <w:bCs/>
                <w:sz w:val="24"/>
                <w:szCs w:val="24"/>
                <w:lang w:eastAsia="el-GR"/>
              </w:rPr>
              <w:t>R</w:t>
            </w:r>
            <w:r w:rsidRPr="00864A51">
              <w:rPr>
                <w:rFonts w:ascii="Arial Narrow" w:eastAsia="Times New Roman" w:hAnsi="Arial Narrow" w:cs="Arial"/>
                <w:b/>
                <w:bCs/>
                <w:sz w:val="24"/>
                <w:szCs w:val="24"/>
                <w:vertAlign w:val="subscript"/>
                <w:lang w:eastAsia="el-GR"/>
              </w:rPr>
              <w:t>ix</w:t>
            </w:r>
            <w:proofErr w:type="spellEnd"/>
          </w:p>
        </w:tc>
        <w:tc>
          <w:tcPr>
            <w:tcW w:w="1842" w:type="dxa"/>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xml:space="preserve">ΧΑΡΑΚΤΗΡΙΣΜΟΣ ΕΠΙΚΙΝΔΥΝΟΤΗΤΑΣ </w:t>
            </w:r>
            <w:proofErr w:type="spellStart"/>
            <w:r w:rsidRPr="00864A51">
              <w:rPr>
                <w:rFonts w:ascii="Arial Narrow" w:eastAsia="Times New Roman" w:hAnsi="Arial Narrow" w:cs="Arial"/>
                <w:b/>
                <w:bCs/>
                <w:sz w:val="24"/>
                <w:szCs w:val="24"/>
                <w:lang w:eastAsia="el-GR"/>
              </w:rPr>
              <w:t>Rix</w:t>
            </w:r>
            <w:proofErr w:type="spellEnd"/>
          </w:p>
        </w:tc>
        <w:tc>
          <w:tcPr>
            <w:tcW w:w="2177" w:type="dxa"/>
            <w:vMerge w:val="restart"/>
            <w:shd w:val="clear" w:color="000000" w:fill="969696"/>
            <w:vAlign w:val="center"/>
            <w:hideMark/>
          </w:tcPr>
          <w:p w:rsidR="00864A51" w:rsidRPr="00864A51" w:rsidRDefault="00864A51" w:rsidP="00864A51">
            <w:pPr>
              <w:spacing w:after="0" w:line="240" w:lineRule="auto"/>
              <w:jc w:val="center"/>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ΠΡΟΤΑΣΕΙΣ/ ΔΙΟΡΘΩΤΙΚΕΣ ΕΝΕΡΓΕΙΕΣ</w:t>
            </w:r>
          </w:p>
        </w:tc>
      </w:tr>
      <w:tr w:rsidR="00864A51" w:rsidRPr="00864A51" w:rsidTr="00864A51">
        <w:trPr>
          <w:trHeight w:val="1710"/>
        </w:trPr>
        <w:tc>
          <w:tcPr>
            <w:tcW w:w="1598" w:type="dxa"/>
            <w:gridSpan w:val="2"/>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585" w:type="dxa"/>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974" w:type="dxa"/>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1276" w:type="dxa"/>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1842" w:type="dxa"/>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2177" w:type="dxa"/>
            <w:vMerge/>
            <w:vAlign w:val="center"/>
            <w:hideMark/>
          </w:tcPr>
          <w:p w:rsidR="00864A51" w:rsidRPr="00864A51" w:rsidRDefault="00864A51" w:rsidP="00864A51">
            <w:pPr>
              <w:spacing w:after="0" w:line="240" w:lineRule="auto"/>
              <w:rPr>
                <w:rFonts w:ascii="Arial" w:eastAsia="Times New Roman" w:hAnsi="Arial" w:cs="Arial"/>
                <w:b/>
                <w:bCs/>
                <w:sz w:val="24"/>
                <w:szCs w:val="24"/>
                <w:lang w:eastAsia="el-GR"/>
              </w:rPr>
            </w:pPr>
          </w:p>
        </w:tc>
      </w:tr>
      <w:tr w:rsidR="00864A51" w:rsidRPr="00864A51" w:rsidTr="00864A51">
        <w:trPr>
          <w:trHeight w:val="555"/>
        </w:trPr>
        <w:tc>
          <w:tcPr>
            <w:tcW w:w="2183" w:type="dxa"/>
            <w:gridSpan w:val="3"/>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ΚΙΝΔΥΝΟΙ ΓΙΑ ΤΗΝ ΑΣΦΑΛΕΙΑ - ΑΤΥΧΗΜΑΤΙΚΟΙ ΚΙΝΔΥΝΟΙ</w:t>
            </w:r>
          </w:p>
        </w:tc>
        <w:tc>
          <w:tcPr>
            <w:tcW w:w="974" w:type="dxa"/>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1276" w:type="dxa"/>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1842" w:type="dxa"/>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2177" w:type="dxa"/>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r>
      <w:tr w:rsidR="00864A51" w:rsidRPr="00864A51" w:rsidTr="00864A51">
        <w:trPr>
          <w:trHeight w:val="645"/>
        </w:trPr>
        <w:tc>
          <w:tcPr>
            <w:tcW w:w="434" w:type="dxa"/>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Πτώσεις από</w:t>
            </w:r>
          </w:p>
        </w:tc>
        <w:tc>
          <w:tcPr>
            <w:tcW w:w="1164" w:type="dxa"/>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Ύψος</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38400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Ανεκτή</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Χρήση κατάλληλων ΜΑΠ (κράνος, γάντια, υποδήματα ασφαλείας). Χρήση ειδικών μέσων κατά των πτώσεων για εργασίες σε ύψος (ζώνες/ ιμάντες ασφάλειας)</w:t>
            </w:r>
          </w:p>
        </w:tc>
      </w:tr>
      <w:tr w:rsidR="00864A51" w:rsidRPr="00864A51" w:rsidTr="00864A51">
        <w:trPr>
          <w:trHeight w:val="2715"/>
        </w:trPr>
        <w:tc>
          <w:tcPr>
            <w:tcW w:w="434" w:type="dxa"/>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1164"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Ίδιο επίπεδο/ ανισόπεδη επιφάνεια (γλίστρημα, εμπόδια)</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72000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Σημαντική</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Ευταξία χώρων εργασίας. Τακτικός καθαρισμός. Χρήση κατάλληλων ΜΑΠ (υποδήματα ασφαλείας)</w:t>
            </w:r>
          </w:p>
        </w:tc>
      </w:tr>
      <w:tr w:rsidR="00864A51" w:rsidRPr="00864A51" w:rsidTr="00864A51">
        <w:trPr>
          <w:trHeight w:val="2325"/>
        </w:trPr>
        <w:tc>
          <w:tcPr>
            <w:tcW w:w="434" w:type="dxa"/>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1164"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Κεκλιμένο επίπεδο/ ράμπα ή σκαλοπάτια</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36000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Ανεκτή</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Χρήση κατάλληλων ΜΑΠ (υποδήματα ασφαλείας)</w:t>
            </w:r>
          </w:p>
        </w:tc>
      </w:tr>
      <w:tr w:rsidR="00864A51" w:rsidRPr="00864A51" w:rsidTr="00864A51">
        <w:trPr>
          <w:trHeight w:val="2430"/>
        </w:trPr>
        <w:tc>
          <w:tcPr>
            <w:tcW w:w="434" w:type="dxa"/>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lastRenderedPageBreak/>
              <w:t>Χτύπημα από</w:t>
            </w:r>
          </w:p>
        </w:tc>
        <w:tc>
          <w:tcPr>
            <w:tcW w:w="1164"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Εκτοξευόμενο υλικό εξοπλισμού/ θραύσμα ή αντικείμενο</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4</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60000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Σημαντική</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Προφυλακτήρες στα εργαλεία. Χρήση κατάλληλων ΜΑΠ (γάντια, φόρμα εργασίας, υποδήματα ασφαλείας, γυαλιά προστασίας)</w:t>
            </w:r>
          </w:p>
        </w:tc>
      </w:tr>
      <w:tr w:rsidR="00864A51" w:rsidRPr="00864A51" w:rsidTr="00864A51">
        <w:trPr>
          <w:trHeight w:val="960"/>
        </w:trPr>
        <w:tc>
          <w:tcPr>
            <w:tcW w:w="434" w:type="dxa"/>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1164"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Πτώση αντικειμένου</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42000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Ανεκτή</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 xml:space="preserve">Χρήση κατάλληλων ΜΑΠ (γάντια, υποδήματα ασφαλείας). Μείωση όσο το δυνατόν περισσότερο της χειρωνακτικής διακίνησης φορτίων με υποκατάσταση από μηχανικά </w:t>
            </w:r>
            <w:proofErr w:type="spellStart"/>
            <w:r w:rsidRPr="00864A51">
              <w:rPr>
                <w:rFonts w:ascii="Arial Narrow" w:eastAsia="Times New Roman" w:hAnsi="Arial Narrow" w:cs="Arial"/>
                <w:color w:val="0000FF"/>
                <w:sz w:val="24"/>
                <w:szCs w:val="24"/>
                <w:lang w:eastAsia="el-GR"/>
              </w:rPr>
              <w:t>μέσα.Ασφαλής</w:t>
            </w:r>
            <w:proofErr w:type="spellEnd"/>
            <w:r w:rsidRPr="00864A51">
              <w:rPr>
                <w:rFonts w:ascii="Arial Narrow" w:eastAsia="Times New Roman" w:hAnsi="Arial Narrow" w:cs="Arial"/>
                <w:color w:val="0000FF"/>
                <w:sz w:val="24"/>
                <w:szCs w:val="24"/>
                <w:lang w:eastAsia="el-GR"/>
              </w:rPr>
              <w:t xml:space="preserve"> τοποθέτηση των δοχείων και εργαλείων σε πάγκους.</w:t>
            </w:r>
          </w:p>
        </w:tc>
      </w:tr>
      <w:tr w:rsidR="00864A51" w:rsidRPr="00864A51" w:rsidTr="00864A51">
        <w:trPr>
          <w:trHeight w:val="555"/>
        </w:trPr>
        <w:tc>
          <w:tcPr>
            <w:tcW w:w="434" w:type="dxa"/>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1164"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Πρόσκρουση ατόμου σε σταθερό αντικείμενο</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7200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Ανεκτή</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 xml:space="preserve">Ευταξία χώρων </w:t>
            </w:r>
            <w:proofErr w:type="spellStart"/>
            <w:r w:rsidRPr="00864A51">
              <w:rPr>
                <w:rFonts w:ascii="Arial Narrow" w:eastAsia="Times New Roman" w:hAnsi="Arial Narrow" w:cs="Arial"/>
                <w:color w:val="0000FF"/>
                <w:sz w:val="24"/>
                <w:szCs w:val="24"/>
                <w:lang w:eastAsia="el-GR"/>
              </w:rPr>
              <w:t>εργασίας.Χρήση</w:t>
            </w:r>
            <w:proofErr w:type="spellEnd"/>
            <w:r w:rsidRPr="00864A51">
              <w:rPr>
                <w:rFonts w:ascii="Arial Narrow" w:eastAsia="Times New Roman" w:hAnsi="Arial Narrow" w:cs="Arial"/>
                <w:color w:val="0000FF"/>
                <w:sz w:val="24"/>
                <w:szCs w:val="24"/>
                <w:lang w:eastAsia="el-GR"/>
              </w:rPr>
              <w:t xml:space="preserve"> κατάλληλων ΜΑΠ (υποδήματα ασφαλείας, κράνος) </w:t>
            </w:r>
          </w:p>
        </w:tc>
      </w:tr>
      <w:tr w:rsidR="00864A51" w:rsidRPr="00864A51" w:rsidTr="00864A51">
        <w:trPr>
          <w:trHeight w:val="2550"/>
        </w:trPr>
        <w:tc>
          <w:tcPr>
            <w:tcW w:w="434" w:type="dxa"/>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1164"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ανώμαλη/ αιχμηρή επιφάνεια ή αντικείμενο</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7200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Ανεκτή</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Χρήση κατάλληλων ΜΑΠ (γάντια, φόρμα εργασίας, υποδήματα ασφαλείας)</w:t>
            </w:r>
          </w:p>
        </w:tc>
      </w:tr>
      <w:tr w:rsidR="00864A51" w:rsidRPr="00864A51" w:rsidTr="00864A51">
        <w:trPr>
          <w:trHeight w:val="2010"/>
        </w:trPr>
        <w:tc>
          <w:tcPr>
            <w:tcW w:w="434" w:type="dxa"/>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1164"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Κινούμενο όχημα/ μη σταθερό μηχάνημα</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36000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Ανεκτή</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Οριοθέτηση και σήμανση του χώρου εργασίας.</w:t>
            </w:r>
          </w:p>
        </w:tc>
      </w:tr>
      <w:tr w:rsidR="00864A51" w:rsidRPr="00864A51" w:rsidTr="00864A51">
        <w:trPr>
          <w:trHeight w:val="1800"/>
        </w:trPr>
        <w:tc>
          <w:tcPr>
            <w:tcW w:w="434" w:type="dxa"/>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lastRenderedPageBreak/>
              <w:t xml:space="preserve">Χρήση εξοπλισμού </w:t>
            </w:r>
          </w:p>
        </w:tc>
        <w:tc>
          <w:tcPr>
            <w:tcW w:w="1164"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Εργαλεία χειρός (π.χ. κατσαβίδι, κλειδί)</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9</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14000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Ανεκτή</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Χρήση κατάλληλων ΜΑΠ (γάντια, φόρμα εργασίας, υποδήματα ασφαλείας)</w:t>
            </w:r>
          </w:p>
        </w:tc>
      </w:tr>
      <w:tr w:rsidR="00864A51" w:rsidRPr="00864A51" w:rsidTr="00864A51">
        <w:trPr>
          <w:trHeight w:val="2685"/>
        </w:trPr>
        <w:tc>
          <w:tcPr>
            <w:tcW w:w="434" w:type="dxa"/>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1164"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Κινούμενα μέρη εργαλείων ισχύος π.χ. αλυσοπρίονο, φορητός τροχός (μπλέξιμο/ τράβηγμα, χτύπημα/ κόψιμο)</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80000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Μεγάλη</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Χρήση κατάλληλων ΜΑΠ (γάντια, φόρμα εργασίας, υποδήματα ασφαλείας, γυαλιά προστασίας)</w:t>
            </w:r>
          </w:p>
        </w:tc>
      </w:tr>
      <w:tr w:rsidR="00864A51" w:rsidRPr="00864A51" w:rsidTr="00864A51">
        <w:trPr>
          <w:trHeight w:val="645"/>
        </w:trPr>
        <w:tc>
          <w:tcPr>
            <w:tcW w:w="1598" w:type="dxa"/>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ηλεκτρισμό (ηλεκτροπληξία, έγκαυμα)</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11</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44800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Ανεκτή</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Κατάλληλα και σε καλή κατάσταση ηλεκτρικά εργαλεία &amp; μηχανήματα. . Μπαλαντέζες σε καλή κατάσταση. Απαγορεύεται η όδευση των καλωδίων σε νερά, λάσπες, σίδερα, κλπ.</w:t>
            </w:r>
          </w:p>
        </w:tc>
      </w:tr>
      <w:tr w:rsidR="00864A51" w:rsidRPr="00864A51" w:rsidTr="00864A51">
        <w:trPr>
          <w:trHeight w:val="645"/>
        </w:trPr>
        <w:tc>
          <w:tcPr>
            <w:tcW w:w="1598" w:type="dxa"/>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πολύ θερμή/ ψυχρή επιφάνεια ή ανοιχτή φλόγα</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4800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Ανεκτή</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Χρήση κατάλληλων ΜΑΠ (γάντια, φόρμα εργασίας, υποδήματα ασφαλείας, γυαλιά προστασίας). Προειδοποίηση των εργαζομένων, κατάλληλη σήμανση των θερμών αντικειμένων.</w:t>
            </w:r>
          </w:p>
        </w:tc>
      </w:tr>
      <w:tr w:rsidR="00864A51" w:rsidRPr="00864A51" w:rsidTr="00864A51">
        <w:trPr>
          <w:trHeight w:val="555"/>
        </w:trPr>
        <w:tc>
          <w:tcPr>
            <w:tcW w:w="1598" w:type="dxa"/>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Πυρκαγιά</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13</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8000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Ανεκτή</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 xml:space="preserve">Απαγόρευση καπνίσματος στους χώρους εργασίας. Γνώση και εφαρμογή των μέτρων έκτακτης ανάγκης. </w:t>
            </w:r>
          </w:p>
        </w:tc>
      </w:tr>
      <w:tr w:rsidR="00864A51" w:rsidRPr="00864A51" w:rsidTr="00864A51">
        <w:trPr>
          <w:trHeight w:val="555"/>
        </w:trPr>
        <w:tc>
          <w:tcPr>
            <w:tcW w:w="1598" w:type="dxa"/>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Έκρηξη</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14</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9000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Ανεκτή</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 xml:space="preserve">Γνώση και εφαρμογή των μέτρων έκτακτης ανάγκης. </w:t>
            </w:r>
          </w:p>
        </w:tc>
      </w:tr>
      <w:tr w:rsidR="00864A51" w:rsidRPr="00864A51" w:rsidTr="00864A51">
        <w:trPr>
          <w:trHeight w:val="645"/>
        </w:trPr>
        <w:tc>
          <w:tcPr>
            <w:tcW w:w="1598" w:type="dxa"/>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lastRenderedPageBreak/>
              <w:t>Επικίνδυνες ουσίες που εκλύονται λόγω διαρροής (π.χ. διαβρωτικές, ερεθιστικές, τοξικές, ατμοί/ αέρια, σκόνες, κλπ.)</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9600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Ανεκτή</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 xml:space="preserve">Ειδική σήμανση και χρήση κατάλληλων ΜΑΠ (γάντια, φόρμα εργασίας, υποδήματα ασφαλείας, γυαλιά προστασίας). </w:t>
            </w:r>
          </w:p>
        </w:tc>
      </w:tr>
      <w:tr w:rsidR="00864A51" w:rsidRPr="00864A51" w:rsidTr="00864A51">
        <w:trPr>
          <w:trHeight w:val="555"/>
        </w:trPr>
        <w:tc>
          <w:tcPr>
            <w:tcW w:w="1598" w:type="dxa"/>
            <w:gridSpan w:val="2"/>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ΚΙΝΔΥΝΟΙ ΓΙΑ ΤΗΝ ΥΓΕΙΑ ΑΠΟ ΣΥΝΕΧΗ ΕΚΘΕΣΗ</w:t>
            </w:r>
          </w:p>
        </w:tc>
        <w:tc>
          <w:tcPr>
            <w:tcW w:w="585" w:type="dxa"/>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974" w:type="dxa"/>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1276" w:type="dxa"/>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R</w:t>
            </w:r>
            <w:r w:rsidRPr="00864A51">
              <w:rPr>
                <w:rFonts w:ascii="Arial Narrow" w:eastAsia="Times New Roman" w:hAnsi="Arial Narrow" w:cs="Arial"/>
                <w:b/>
                <w:bCs/>
                <w:sz w:val="24"/>
                <w:szCs w:val="24"/>
                <w:vertAlign w:val="subscript"/>
                <w:lang w:eastAsia="el-GR"/>
              </w:rPr>
              <w:t>ix</w:t>
            </w:r>
            <w:proofErr w:type="spellEnd"/>
          </w:p>
        </w:tc>
        <w:tc>
          <w:tcPr>
            <w:tcW w:w="1842" w:type="dxa"/>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w:t>
            </w:r>
          </w:p>
        </w:tc>
        <w:tc>
          <w:tcPr>
            <w:tcW w:w="2177" w:type="dxa"/>
            <w:shd w:val="clear" w:color="000000" w:fill="969696"/>
            <w:vAlign w:val="center"/>
            <w:hideMark/>
          </w:tcPr>
          <w:p w:rsidR="00864A51" w:rsidRPr="00864A51" w:rsidRDefault="00864A51" w:rsidP="00864A51">
            <w:pPr>
              <w:spacing w:after="0" w:line="240" w:lineRule="auto"/>
              <w:jc w:val="center"/>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ΠΡΟΤΑΣΕΙΣ/ ΔΙΟΡΘΩΤΙΚΕΣ ΕΝΕΡΓΕΙΕΣ</w:t>
            </w:r>
          </w:p>
        </w:tc>
      </w:tr>
      <w:tr w:rsidR="00864A51" w:rsidRPr="00864A51" w:rsidTr="00864A51">
        <w:trPr>
          <w:trHeight w:val="555"/>
        </w:trPr>
        <w:tc>
          <w:tcPr>
            <w:tcW w:w="434" w:type="dxa"/>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          Τακτική έκθεση σε βλαπτικούς παράγοντες παράγονται κατά τη διάρκεια εργασιών</w:t>
            </w:r>
          </w:p>
        </w:tc>
        <w:tc>
          <w:tcPr>
            <w:tcW w:w="1164"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Τοξικό νέφος</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16</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390400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Μεγάλη</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Κατάλληλος εξαερισμός χώρου και χρήση μάσκας.</w:t>
            </w:r>
          </w:p>
        </w:tc>
      </w:tr>
      <w:tr w:rsidR="00864A51" w:rsidRPr="00864A51" w:rsidTr="00864A51">
        <w:trPr>
          <w:trHeight w:val="555"/>
        </w:trPr>
        <w:tc>
          <w:tcPr>
            <w:tcW w:w="434" w:type="dxa"/>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1164" w:type="dxa"/>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Καπνοί/ καυσαέρια</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17</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60000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Σημαντική</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Χρήση συστήματος εξαερισμού. Κατάλληλος εξαερισμός χώρου</w:t>
            </w:r>
          </w:p>
        </w:tc>
      </w:tr>
      <w:tr w:rsidR="00864A51" w:rsidRPr="00864A51" w:rsidTr="00864A51">
        <w:trPr>
          <w:trHeight w:val="555"/>
        </w:trPr>
        <w:tc>
          <w:tcPr>
            <w:tcW w:w="434" w:type="dxa"/>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1164"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Ατμοί/ αέρια</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18</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150000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Μεγάλη</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Χρήση κατάλληλων ΜΑΠ (γυαλιά προστασίας). Κατάλληλος εξαερισμός χώρου</w:t>
            </w:r>
          </w:p>
        </w:tc>
      </w:tr>
      <w:tr w:rsidR="00864A51" w:rsidRPr="00864A51" w:rsidTr="00864A51">
        <w:trPr>
          <w:trHeight w:val="555"/>
        </w:trPr>
        <w:tc>
          <w:tcPr>
            <w:tcW w:w="434" w:type="dxa"/>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1164" w:type="dxa"/>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Σκόνες</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19</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21000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Μεγάλη</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Κατάλληλος εξαερισμός χώρου</w:t>
            </w:r>
          </w:p>
        </w:tc>
      </w:tr>
      <w:tr w:rsidR="00864A51" w:rsidRPr="00864A51" w:rsidTr="00864A51">
        <w:trPr>
          <w:trHeight w:val="555"/>
        </w:trPr>
        <w:tc>
          <w:tcPr>
            <w:tcW w:w="434" w:type="dxa"/>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1164"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Άλλες επικίνδυνες ουσίες</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28000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 </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 xml:space="preserve">Χρήση συστήματος εξαερισμού. Κατάλληλος εξαερισμός </w:t>
            </w:r>
            <w:proofErr w:type="spellStart"/>
            <w:r w:rsidRPr="00864A51">
              <w:rPr>
                <w:rFonts w:ascii="Arial Narrow" w:eastAsia="Times New Roman" w:hAnsi="Arial Narrow" w:cs="Arial"/>
                <w:color w:val="0000FF"/>
                <w:sz w:val="24"/>
                <w:szCs w:val="24"/>
                <w:lang w:eastAsia="el-GR"/>
              </w:rPr>
              <w:t>χώρου,χρήση</w:t>
            </w:r>
            <w:proofErr w:type="spellEnd"/>
            <w:r w:rsidRPr="00864A51">
              <w:rPr>
                <w:rFonts w:ascii="Arial Narrow" w:eastAsia="Times New Roman" w:hAnsi="Arial Narrow" w:cs="Arial"/>
                <w:color w:val="0000FF"/>
                <w:sz w:val="24"/>
                <w:szCs w:val="24"/>
                <w:lang w:eastAsia="el-GR"/>
              </w:rPr>
              <w:t xml:space="preserve"> μάσκας.</w:t>
            </w:r>
          </w:p>
        </w:tc>
      </w:tr>
      <w:tr w:rsidR="00864A51" w:rsidRPr="00864A51" w:rsidTr="00864A51">
        <w:trPr>
          <w:trHeight w:val="645"/>
        </w:trPr>
        <w:tc>
          <w:tcPr>
            <w:tcW w:w="1598" w:type="dxa"/>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Θόρυβος</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21</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8000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Ανεκτή</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 xml:space="preserve">Χρήση κατάλληλων ΜΑΠ (π.χ. </w:t>
            </w:r>
            <w:proofErr w:type="spellStart"/>
            <w:r w:rsidRPr="00864A51">
              <w:rPr>
                <w:rFonts w:ascii="Arial Narrow" w:eastAsia="Times New Roman" w:hAnsi="Arial Narrow" w:cs="Arial"/>
                <w:color w:val="0000FF"/>
                <w:sz w:val="24"/>
                <w:szCs w:val="24"/>
                <w:lang w:eastAsia="el-GR"/>
              </w:rPr>
              <w:t>ωτοβύσματα</w:t>
            </w:r>
            <w:proofErr w:type="spellEnd"/>
            <w:r w:rsidRPr="00864A51">
              <w:rPr>
                <w:rFonts w:ascii="Arial Narrow" w:eastAsia="Times New Roman" w:hAnsi="Arial Narrow" w:cs="Arial"/>
                <w:color w:val="0000FF"/>
                <w:sz w:val="24"/>
                <w:szCs w:val="24"/>
                <w:lang w:eastAsia="el-GR"/>
              </w:rPr>
              <w:t xml:space="preserve">) </w:t>
            </w:r>
            <w:proofErr w:type="spellStart"/>
            <w:r w:rsidRPr="00864A51">
              <w:rPr>
                <w:rFonts w:ascii="Arial Narrow" w:eastAsia="Times New Roman" w:hAnsi="Arial Narrow" w:cs="Arial"/>
                <w:color w:val="0000FF"/>
                <w:sz w:val="24"/>
                <w:szCs w:val="24"/>
                <w:lang w:eastAsia="el-GR"/>
              </w:rPr>
              <w:t>καθόλη</w:t>
            </w:r>
            <w:proofErr w:type="spellEnd"/>
            <w:r w:rsidRPr="00864A51">
              <w:rPr>
                <w:rFonts w:ascii="Arial Narrow" w:eastAsia="Times New Roman" w:hAnsi="Arial Narrow" w:cs="Arial"/>
                <w:color w:val="0000FF"/>
                <w:sz w:val="24"/>
                <w:szCs w:val="24"/>
                <w:lang w:eastAsia="el-GR"/>
              </w:rPr>
              <w:t xml:space="preserve"> τη διάρκεια χρήσης  εργαλείων και μηχανημάτων υψηλού θορύβου. Διαχωρισμός/ ηχομόνωση θέσεων εργασίας με θορυβώδη εργαλεία/ μηχανήματα</w:t>
            </w:r>
          </w:p>
        </w:tc>
      </w:tr>
      <w:tr w:rsidR="00864A51" w:rsidRPr="00864A51" w:rsidTr="00864A51">
        <w:trPr>
          <w:trHeight w:val="645"/>
        </w:trPr>
        <w:tc>
          <w:tcPr>
            <w:tcW w:w="1598" w:type="dxa"/>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Δονήσεις</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22</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7200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Ανεκτή</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 xml:space="preserve">Τα εργαλεία ισχύος να είναι πιστοποιημένα από τον κατασκευαστή και </w:t>
            </w:r>
            <w:r w:rsidRPr="00864A51">
              <w:rPr>
                <w:rFonts w:ascii="Arial Narrow" w:eastAsia="Times New Roman" w:hAnsi="Arial Narrow" w:cs="Arial"/>
                <w:color w:val="0000FF"/>
                <w:sz w:val="24"/>
                <w:szCs w:val="24"/>
                <w:lang w:eastAsia="el-GR"/>
              </w:rPr>
              <w:lastRenderedPageBreak/>
              <w:t>έχουν την έγκριση CE. Διατήρηση του σώματος και των χεριών ζεστά και στεγνά (π.χ. κατάλληλη ενδυμασία)</w:t>
            </w:r>
          </w:p>
        </w:tc>
      </w:tr>
      <w:tr w:rsidR="00864A51" w:rsidRPr="00864A51" w:rsidTr="00864A51">
        <w:trPr>
          <w:trHeight w:val="555"/>
        </w:trPr>
        <w:tc>
          <w:tcPr>
            <w:tcW w:w="1598" w:type="dxa"/>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lastRenderedPageBreak/>
              <w:t>Μικροκλίμα (θερμοκρασία, σχετική υγρασία, ταχύτητα αέρα, κλπ)</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23</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84000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Μεγάλη</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Κατάλληλος ρουχισμός. Τακτικά διαλείμματα</w:t>
            </w:r>
          </w:p>
        </w:tc>
      </w:tr>
      <w:tr w:rsidR="00864A51" w:rsidRPr="00864A51" w:rsidTr="00864A51">
        <w:trPr>
          <w:trHeight w:val="4905"/>
        </w:trPr>
        <w:tc>
          <w:tcPr>
            <w:tcW w:w="1598" w:type="dxa"/>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roofErr w:type="spellStart"/>
            <w:r w:rsidRPr="00864A51">
              <w:rPr>
                <w:rFonts w:ascii="Arial Narrow" w:eastAsia="Times New Roman" w:hAnsi="Arial Narrow" w:cs="Arial"/>
                <w:sz w:val="24"/>
                <w:szCs w:val="24"/>
                <w:lang w:eastAsia="el-GR"/>
              </w:rPr>
              <w:t>Μυοσκελετικές</w:t>
            </w:r>
            <w:proofErr w:type="spellEnd"/>
            <w:r w:rsidRPr="00864A51">
              <w:rPr>
                <w:rFonts w:ascii="Arial Narrow" w:eastAsia="Times New Roman" w:hAnsi="Arial Narrow" w:cs="Arial"/>
                <w:sz w:val="24"/>
                <w:szCs w:val="24"/>
                <w:lang w:eastAsia="el-GR"/>
              </w:rPr>
              <w:t xml:space="preserve"> καταπονήσεις (καθιστική εργασία, μονότονα επαναλαμβανόμενες κινήσεις, βίαιες και απότομες κινήσεις, χειρωνακτικός χειρισμός φορτίων)</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24</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109200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Μεγάλη</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 xml:space="preserve">Μείωση όσο το δυνατόν περισσότερο της χειρωνακτικής διακίνησης φορτίων με υποκατάσταση από μηχανικά μέσα. Ενημέρωση/ εκπαίδευση των εργαζόμενων για την πρόληψη των </w:t>
            </w:r>
            <w:proofErr w:type="spellStart"/>
            <w:r w:rsidRPr="00864A51">
              <w:rPr>
                <w:rFonts w:ascii="Arial Narrow" w:eastAsia="Times New Roman" w:hAnsi="Arial Narrow" w:cs="Arial"/>
                <w:color w:val="0000FF"/>
                <w:sz w:val="24"/>
                <w:szCs w:val="24"/>
                <w:lang w:eastAsia="el-GR"/>
              </w:rPr>
              <w:t>μυοσκελετικών</w:t>
            </w:r>
            <w:proofErr w:type="spellEnd"/>
            <w:r w:rsidRPr="00864A51">
              <w:rPr>
                <w:rFonts w:ascii="Arial Narrow" w:eastAsia="Times New Roman" w:hAnsi="Arial Narrow" w:cs="Arial"/>
                <w:color w:val="0000FF"/>
                <w:sz w:val="24"/>
                <w:szCs w:val="24"/>
                <w:lang w:eastAsia="el-GR"/>
              </w:rPr>
              <w:t xml:space="preserve"> παθήσεων</w:t>
            </w:r>
          </w:p>
        </w:tc>
      </w:tr>
      <w:tr w:rsidR="00864A51" w:rsidRPr="00864A51" w:rsidTr="00864A51">
        <w:trPr>
          <w:trHeight w:val="555"/>
        </w:trPr>
        <w:tc>
          <w:tcPr>
            <w:tcW w:w="1598" w:type="dxa"/>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Βιολογικοί παράγοντες (π.χ. βακτηρίδια, μύκητες, ιοί, κλπ)</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4500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Ανεκτή</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 xml:space="preserve">Τακτικός καθαρισμός χώρων εργασίας και χώρων υγιεινής. </w:t>
            </w:r>
          </w:p>
        </w:tc>
      </w:tr>
      <w:tr w:rsidR="00864A51" w:rsidRPr="00864A51" w:rsidTr="00864A51">
        <w:trPr>
          <w:trHeight w:val="555"/>
        </w:trPr>
        <w:tc>
          <w:tcPr>
            <w:tcW w:w="1598" w:type="dxa"/>
            <w:gridSpan w:val="2"/>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xml:space="preserve"> ΕΡΓΟΝΟΜΙΚΟΙ/ ΕΓΚΑΡΣΙΟΙ ΚΙΝΔΥΝΟΙ</w:t>
            </w:r>
          </w:p>
        </w:tc>
        <w:tc>
          <w:tcPr>
            <w:tcW w:w="585" w:type="dxa"/>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974" w:type="dxa"/>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1276" w:type="dxa"/>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proofErr w:type="spellStart"/>
            <w:r w:rsidRPr="00864A51">
              <w:rPr>
                <w:rFonts w:ascii="Arial Narrow" w:eastAsia="Times New Roman" w:hAnsi="Arial Narrow" w:cs="Arial"/>
                <w:b/>
                <w:bCs/>
                <w:sz w:val="24"/>
                <w:szCs w:val="24"/>
                <w:lang w:eastAsia="el-GR"/>
              </w:rPr>
              <w:t>R</w:t>
            </w:r>
            <w:r w:rsidRPr="00864A51">
              <w:rPr>
                <w:rFonts w:ascii="Arial Narrow" w:eastAsia="Times New Roman" w:hAnsi="Arial Narrow" w:cs="Arial"/>
                <w:b/>
                <w:bCs/>
                <w:sz w:val="24"/>
                <w:szCs w:val="24"/>
                <w:vertAlign w:val="subscript"/>
                <w:lang w:eastAsia="el-GR"/>
              </w:rPr>
              <w:t>ix</w:t>
            </w:r>
            <w:proofErr w:type="spellEnd"/>
          </w:p>
        </w:tc>
        <w:tc>
          <w:tcPr>
            <w:tcW w:w="1842" w:type="dxa"/>
            <w:shd w:val="clear" w:color="000000" w:fill="969696"/>
            <w:noWrap/>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w:t>
            </w:r>
          </w:p>
        </w:tc>
        <w:tc>
          <w:tcPr>
            <w:tcW w:w="2177" w:type="dxa"/>
            <w:shd w:val="clear" w:color="000000" w:fill="969696"/>
            <w:vAlign w:val="center"/>
            <w:hideMark/>
          </w:tcPr>
          <w:p w:rsidR="00864A51" w:rsidRPr="00864A51" w:rsidRDefault="00864A51" w:rsidP="00864A51">
            <w:pPr>
              <w:spacing w:after="0" w:line="240" w:lineRule="auto"/>
              <w:jc w:val="center"/>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ΠΡΟΤΑΣΕΙΣ/ ΔΙΟΡΘΩΤΙΚΕΣ ΕΝΕΡΓΕΙΕΣ</w:t>
            </w:r>
          </w:p>
        </w:tc>
      </w:tr>
      <w:tr w:rsidR="00864A51" w:rsidRPr="00864A51" w:rsidTr="00864A51">
        <w:trPr>
          <w:trHeight w:val="1665"/>
        </w:trPr>
        <w:tc>
          <w:tcPr>
            <w:tcW w:w="1598" w:type="dxa"/>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Οργανωτικοί παράγοντες </w:t>
            </w:r>
          </w:p>
        </w:tc>
        <w:tc>
          <w:tcPr>
            <w:tcW w:w="585"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26</w:t>
            </w:r>
          </w:p>
        </w:tc>
        <w:tc>
          <w:tcPr>
            <w:tcW w:w="97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2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4200</w:t>
            </w:r>
          </w:p>
        </w:tc>
        <w:tc>
          <w:tcPr>
            <w:tcW w:w="1842"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Ανεκτή</w:t>
            </w:r>
          </w:p>
        </w:tc>
        <w:tc>
          <w:tcPr>
            <w:tcW w:w="2177" w:type="dxa"/>
            <w:shd w:val="clear" w:color="auto" w:fill="auto"/>
            <w:vAlign w:val="center"/>
            <w:hideMark/>
          </w:tcPr>
          <w:p w:rsidR="00864A51" w:rsidRPr="00864A51" w:rsidRDefault="00864A51" w:rsidP="00864A51">
            <w:pPr>
              <w:spacing w:after="0" w:line="240" w:lineRule="auto"/>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Συνιστάται να αναπτυχθούν Οδηγίες Εργασίας και Οδηγίες Ασφάλειας ανά Ειδικότητα/ Εργασία σύμφωνα με διεθνείς βέλτιστες πρακτικές</w:t>
            </w:r>
          </w:p>
        </w:tc>
      </w:tr>
    </w:tbl>
    <w:p w:rsidR="00E62A09" w:rsidRPr="00A3601B" w:rsidRDefault="00E62A09" w:rsidP="00E62A09">
      <w:pPr>
        <w:tabs>
          <w:tab w:val="left" w:pos="990"/>
        </w:tabs>
        <w:ind w:right="-58"/>
        <w:jc w:val="both"/>
        <w:rPr>
          <w:rFonts w:asciiTheme="majorHAnsi" w:hAnsiTheme="majorHAnsi"/>
          <w:b/>
          <w:sz w:val="28"/>
        </w:rPr>
      </w:pPr>
    </w:p>
    <w:tbl>
      <w:tblPr>
        <w:tblW w:w="0" w:type="auto"/>
        <w:tblInd w:w="7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425"/>
        <w:gridCol w:w="2252"/>
        <w:gridCol w:w="460"/>
        <w:gridCol w:w="1146"/>
        <w:gridCol w:w="1678"/>
        <w:gridCol w:w="453"/>
        <w:gridCol w:w="453"/>
        <w:gridCol w:w="413"/>
        <w:gridCol w:w="413"/>
        <w:gridCol w:w="751"/>
      </w:tblGrid>
      <w:tr w:rsidR="00864A51" w:rsidRPr="00864A51" w:rsidTr="00864A51">
        <w:trPr>
          <w:trHeight w:val="555"/>
        </w:trPr>
        <w:tc>
          <w:tcPr>
            <w:tcW w:w="0" w:type="auto"/>
            <w:gridSpan w:val="10"/>
            <w:shd w:val="clear" w:color="auto" w:fill="auto"/>
            <w:noWrap/>
            <w:vAlign w:val="bottom"/>
            <w:hideMark/>
          </w:tcPr>
          <w:p w:rsidR="00864A51" w:rsidRPr="00864A51" w:rsidRDefault="00864A51" w:rsidP="00864A51">
            <w:pPr>
              <w:spacing w:after="0" w:line="240" w:lineRule="auto"/>
              <w:jc w:val="center"/>
              <w:rPr>
                <w:rFonts w:ascii="Arial" w:eastAsia="Times New Roman" w:hAnsi="Arial" w:cs="Arial"/>
                <w:b/>
                <w:bCs/>
                <w:sz w:val="24"/>
                <w:szCs w:val="24"/>
                <w:u w:val="single"/>
                <w:lang w:eastAsia="el-GR"/>
              </w:rPr>
            </w:pPr>
            <w:r w:rsidRPr="00864A51">
              <w:rPr>
                <w:rFonts w:ascii="Arial" w:eastAsia="Times New Roman" w:hAnsi="Arial" w:cs="Arial"/>
                <w:b/>
                <w:bCs/>
                <w:sz w:val="24"/>
                <w:szCs w:val="24"/>
                <w:u w:val="single"/>
                <w:lang w:eastAsia="el-GR"/>
              </w:rPr>
              <w:lastRenderedPageBreak/>
              <w:t>ΕΝΤΥΠΟ ΕΚΤΙΜΗΣΗΣ ΚΙΝΔΥΝΟΥ</w:t>
            </w:r>
          </w:p>
        </w:tc>
      </w:tr>
      <w:tr w:rsidR="00864A51" w:rsidRPr="00864A51" w:rsidTr="00864A51">
        <w:trPr>
          <w:trHeight w:val="555"/>
        </w:trPr>
        <w:tc>
          <w:tcPr>
            <w:tcW w:w="0" w:type="auto"/>
            <w:gridSpan w:val="4"/>
            <w:shd w:val="clear" w:color="auto" w:fill="auto"/>
            <w:vAlign w:val="center"/>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TΜΗΜΑ : Ηλεκτρολογικές Εργασίες/ Ηλεκτρολογική Εγκατάσταση</w:t>
            </w:r>
          </w:p>
        </w:tc>
        <w:tc>
          <w:tcPr>
            <w:tcW w:w="0" w:type="auto"/>
            <w:shd w:val="clear" w:color="auto" w:fill="auto"/>
            <w:noWrap/>
            <w:vAlign w:val="bottom"/>
            <w:hideMark/>
          </w:tcPr>
          <w:p w:rsidR="00864A51" w:rsidRPr="00864A51" w:rsidRDefault="00864A51" w:rsidP="00864A51">
            <w:pPr>
              <w:spacing w:after="0" w:line="240" w:lineRule="auto"/>
              <w:jc w:val="right"/>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ΘΕΣΗ :</w:t>
            </w:r>
          </w:p>
        </w:tc>
        <w:tc>
          <w:tcPr>
            <w:tcW w:w="0" w:type="auto"/>
            <w:gridSpan w:val="5"/>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3</w:t>
            </w:r>
          </w:p>
        </w:tc>
      </w:tr>
      <w:tr w:rsidR="00864A51" w:rsidRPr="00864A51" w:rsidTr="00864A51">
        <w:trPr>
          <w:trHeight w:val="555"/>
        </w:trPr>
        <w:tc>
          <w:tcPr>
            <w:tcW w:w="0" w:type="auto"/>
            <w:gridSpan w:val="4"/>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ΕΙΔΙΚΟΤΗΤΑ : Ηλεκτρολόγος</w:t>
            </w:r>
          </w:p>
        </w:tc>
        <w:tc>
          <w:tcPr>
            <w:tcW w:w="0" w:type="auto"/>
            <w:shd w:val="clear" w:color="auto" w:fill="auto"/>
            <w:noWrap/>
            <w:vAlign w:val="bottom"/>
            <w:hideMark/>
          </w:tcPr>
          <w:p w:rsidR="00864A51" w:rsidRPr="00864A51" w:rsidRDefault="00864A51" w:rsidP="00864A51">
            <w:pPr>
              <w:spacing w:after="0" w:line="240" w:lineRule="auto"/>
              <w:jc w:val="right"/>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ΚΩΔΙΚΟΣ ΕΙΔΙΚ. :</w:t>
            </w:r>
          </w:p>
        </w:tc>
        <w:tc>
          <w:tcPr>
            <w:tcW w:w="0" w:type="auto"/>
            <w:gridSpan w:val="5"/>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 </w:t>
            </w:r>
          </w:p>
        </w:tc>
      </w:tr>
      <w:tr w:rsidR="00864A51" w:rsidRPr="00864A51" w:rsidTr="00864A51">
        <w:trPr>
          <w:trHeight w:val="555"/>
        </w:trPr>
        <w:tc>
          <w:tcPr>
            <w:tcW w:w="0" w:type="auto"/>
            <w:gridSpan w:val="2"/>
            <w:vMerge w:val="restart"/>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ΒΛΑΠΤΙΚΟΙ ΠΑΡΑΓΟΝΤΕΣ</w:t>
            </w:r>
          </w:p>
        </w:tc>
        <w:tc>
          <w:tcPr>
            <w:tcW w:w="0" w:type="auto"/>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0" w:type="auto"/>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0" w:type="auto"/>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ΠΗΓΕΣ ΚΙΝΔΥΝΟΥ/ ΑΙΤΙΕΣ</w:t>
            </w:r>
          </w:p>
        </w:tc>
        <w:tc>
          <w:tcPr>
            <w:tcW w:w="0" w:type="auto"/>
            <w:gridSpan w:val="5"/>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xml:space="preserve">ΕΚΤΙΜΗΣΗ ΚΙΝΔΥΝΟΥ      </w:t>
            </w:r>
            <w:proofErr w:type="spellStart"/>
            <w:r w:rsidRPr="00864A51">
              <w:rPr>
                <w:rFonts w:ascii="Arial Narrow" w:eastAsia="Times New Roman" w:hAnsi="Arial Narrow" w:cs="Arial"/>
                <w:b/>
                <w:bCs/>
                <w:sz w:val="24"/>
                <w:szCs w:val="24"/>
                <w:lang w:eastAsia="el-GR"/>
              </w:rPr>
              <w:t>C</w:t>
            </w:r>
            <w:r w:rsidRPr="00864A51">
              <w:rPr>
                <w:rFonts w:ascii="Arial Narrow" w:eastAsia="Times New Roman" w:hAnsi="Arial Narrow" w:cs="Arial"/>
                <w:b/>
                <w:bCs/>
                <w:sz w:val="24"/>
                <w:szCs w:val="24"/>
                <w:vertAlign w:val="subscript"/>
                <w:lang w:eastAsia="el-GR"/>
              </w:rPr>
              <w:t>light</w:t>
            </w:r>
            <w:proofErr w:type="spellEnd"/>
            <w:r w:rsidRPr="00864A51">
              <w:rPr>
                <w:rFonts w:ascii="Arial Narrow" w:eastAsia="Times New Roman" w:hAnsi="Arial Narrow" w:cs="Arial"/>
                <w:b/>
                <w:bCs/>
                <w:sz w:val="24"/>
                <w:szCs w:val="24"/>
                <w:vertAlign w:val="subscript"/>
                <w:lang w:eastAsia="el-GR"/>
              </w:rPr>
              <w:t xml:space="preserve"> </w:t>
            </w:r>
            <w:proofErr w:type="spellStart"/>
            <w:r w:rsidRPr="00864A51">
              <w:rPr>
                <w:rFonts w:ascii="Arial Narrow" w:eastAsia="Times New Roman" w:hAnsi="Arial Narrow" w:cs="Arial"/>
                <w:b/>
                <w:bCs/>
                <w:sz w:val="24"/>
                <w:szCs w:val="24"/>
                <w:vertAlign w:val="subscript"/>
                <w:lang w:eastAsia="el-GR"/>
              </w:rPr>
              <w:t>inj</w:t>
            </w:r>
            <w:proofErr w:type="spellEnd"/>
            <w:r w:rsidRPr="00864A51">
              <w:rPr>
                <w:rFonts w:ascii="Arial Narrow" w:eastAsia="Times New Roman" w:hAnsi="Arial Narrow" w:cs="Arial"/>
                <w:b/>
                <w:bCs/>
                <w:sz w:val="24"/>
                <w:szCs w:val="24"/>
                <w:lang w:eastAsia="el-GR"/>
              </w:rPr>
              <w:t xml:space="preserve"> = 1</w:t>
            </w:r>
          </w:p>
        </w:tc>
      </w:tr>
      <w:tr w:rsidR="00864A51" w:rsidRPr="00864A51" w:rsidTr="00864A51">
        <w:trPr>
          <w:trHeight w:val="555"/>
        </w:trPr>
        <w:tc>
          <w:tcPr>
            <w:tcW w:w="0" w:type="auto"/>
            <w:gridSpan w:val="2"/>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f</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E</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P</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864A51" w:rsidRPr="00864A51" w:rsidRDefault="00864A51" w:rsidP="00864A51">
            <w:pPr>
              <w:spacing w:after="0" w:line="240" w:lineRule="auto"/>
              <w:jc w:val="center"/>
              <w:rPr>
                <w:rFonts w:ascii="Arial" w:eastAsia="Times New Roman" w:hAnsi="Arial" w:cs="Arial"/>
                <w:b/>
                <w:bCs/>
                <w:sz w:val="24"/>
                <w:szCs w:val="24"/>
                <w:lang w:eastAsia="el-GR"/>
              </w:rPr>
            </w:pPr>
            <w:proofErr w:type="spellStart"/>
            <w:r w:rsidRPr="00864A51">
              <w:rPr>
                <w:rFonts w:ascii="Arial" w:eastAsia="Times New Roman" w:hAnsi="Arial" w:cs="Arial"/>
                <w:b/>
                <w:bCs/>
                <w:sz w:val="24"/>
                <w:szCs w:val="24"/>
                <w:lang w:eastAsia="el-GR"/>
              </w:rPr>
              <w:t>R</w:t>
            </w:r>
            <w:r w:rsidRPr="00864A51">
              <w:rPr>
                <w:rFonts w:ascii="Arial" w:eastAsia="Times New Roman" w:hAnsi="Arial" w:cs="Arial"/>
                <w:b/>
                <w:bCs/>
                <w:sz w:val="24"/>
                <w:szCs w:val="24"/>
                <w:vertAlign w:val="subscript"/>
                <w:lang w:eastAsia="el-GR"/>
              </w:rPr>
              <w:t>light</w:t>
            </w:r>
            <w:proofErr w:type="spellEnd"/>
            <w:r w:rsidRPr="00864A51">
              <w:rPr>
                <w:rFonts w:ascii="Arial" w:eastAsia="Times New Roman" w:hAnsi="Arial" w:cs="Arial"/>
                <w:b/>
                <w:bCs/>
                <w:sz w:val="24"/>
                <w:szCs w:val="24"/>
                <w:vertAlign w:val="subscript"/>
                <w:lang w:eastAsia="el-GR"/>
              </w:rPr>
              <w:t xml:space="preserve"> </w:t>
            </w:r>
            <w:proofErr w:type="spellStart"/>
            <w:r w:rsidRPr="00864A51">
              <w:rPr>
                <w:rFonts w:ascii="Arial" w:eastAsia="Times New Roman" w:hAnsi="Arial" w:cs="Arial"/>
                <w:b/>
                <w:bCs/>
                <w:sz w:val="24"/>
                <w:szCs w:val="24"/>
                <w:vertAlign w:val="subscript"/>
                <w:lang w:eastAsia="el-GR"/>
              </w:rPr>
              <w:t>inj</w:t>
            </w:r>
            <w:proofErr w:type="spellEnd"/>
          </w:p>
        </w:tc>
      </w:tr>
      <w:tr w:rsidR="00864A51" w:rsidRPr="00864A51" w:rsidTr="00864A51">
        <w:trPr>
          <w:trHeight w:val="555"/>
        </w:trPr>
        <w:tc>
          <w:tcPr>
            <w:tcW w:w="0" w:type="auto"/>
            <w:gridSpan w:val="3"/>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ΚΙΝΔΥΝΟΙ ΓΙΑ ΤΗΝ ΑΣΦΑΛΕΙΑ - ΑΤΥΧΗΜΑΤΙΚΟΙ ΚΙΝΔΥΝΟΙ</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r>
      <w:tr w:rsidR="00864A51" w:rsidRPr="00864A51" w:rsidTr="00864A51">
        <w:trPr>
          <w:trHeight w:val="645"/>
        </w:trPr>
        <w:tc>
          <w:tcPr>
            <w:tcW w:w="0" w:type="auto"/>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Πτώσεις από</w:t>
            </w:r>
          </w:p>
        </w:tc>
        <w:tc>
          <w:tcPr>
            <w:tcW w:w="0" w:type="auto"/>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Ύψος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Κίνδυνος πτώσης από ύψος κατά τις εργασίες συντήρησης σε ύψος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0,8</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960</w:t>
            </w:r>
          </w:p>
        </w:tc>
      </w:tr>
      <w:tr w:rsidR="00864A51" w:rsidRPr="00864A51" w:rsidTr="00864A51">
        <w:trPr>
          <w:trHeight w:val="264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Ίδιο επίπεδο/ ανισόπεδη επιφάνεια (γλίστρημα, εμπόδια)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Ύπαρξη καλωδίων στο έδαφος με </w:t>
            </w:r>
            <w:proofErr w:type="spellStart"/>
            <w:r w:rsidRPr="00864A51">
              <w:rPr>
                <w:rFonts w:ascii="Arial Narrow" w:eastAsia="Times New Roman" w:hAnsi="Arial Narrow" w:cs="Arial"/>
                <w:sz w:val="24"/>
                <w:szCs w:val="24"/>
                <w:lang w:eastAsia="el-GR"/>
              </w:rPr>
              <w:t>αποτέσμα</w:t>
            </w:r>
            <w:proofErr w:type="spellEnd"/>
            <w:r w:rsidRPr="00864A51">
              <w:rPr>
                <w:rFonts w:ascii="Arial Narrow" w:eastAsia="Times New Roman" w:hAnsi="Arial Narrow" w:cs="Arial"/>
                <w:sz w:val="24"/>
                <w:szCs w:val="24"/>
                <w:lang w:eastAsia="el-GR"/>
              </w:rPr>
              <w:t xml:space="preserve"> πιθανό γλίστρημα ή πτώση</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0,7</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7000</w:t>
            </w:r>
          </w:p>
        </w:tc>
      </w:tr>
      <w:tr w:rsidR="00864A51" w:rsidRPr="00864A51" w:rsidTr="00864A51">
        <w:trPr>
          <w:trHeight w:val="2340"/>
        </w:trPr>
        <w:tc>
          <w:tcPr>
            <w:tcW w:w="0" w:type="auto"/>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Χτύπημα από</w:t>
            </w: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Εκτοξευόμενο υλικό εξοπλισμού/ θραύσμα ή αντικείμενο</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proofErr w:type="spellStart"/>
            <w:r w:rsidRPr="00864A51">
              <w:rPr>
                <w:rFonts w:ascii="Arial Narrow" w:eastAsia="Times New Roman" w:hAnsi="Arial Narrow" w:cs="Arial"/>
                <w:sz w:val="24"/>
                <w:szCs w:val="24"/>
                <w:lang w:eastAsia="el-GR"/>
              </w:rPr>
              <w:t>Αποκόληση</w:t>
            </w:r>
            <w:proofErr w:type="spellEnd"/>
            <w:r w:rsidRPr="00864A51">
              <w:rPr>
                <w:rFonts w:ascii="Arial Narrow" w:eastAsia="Times New Roman" w:hAnsi="Arial Narrow" w:cs="Arial"/>
                <w:sz w:val="24"/>
                <w:szCs w:val="24"/>
                <w:lang w:eastAsia="el-GR"/>
              </w:rPr>
              <w:t xml:space="preserve"> εξαρτήματος κατά τη σύνδεση λόγω υψηλής πίεσης αέρα</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0,8</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960</w:t>
            </w:r>
          </w:p>
        </w:tc>
      </w:tr>
      <w:tr w:rsidR="00864A51" w:rsidRPr="00864A51" w:rsidTr="00864A51">
        <w:trPr>
          <w:trHeight w:val="645"/>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Ρεύμα υγρού/ αερίου υπό πίεση</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4</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proofErr w:type="spellStart"/>
            <w:r w:rsidRPr="00864A51">
              <w:rPr>
                <w:rFonts w:ascii="Arial Narrow" w:eastAsia="Times New Roman" w:hAnsi="Arial Narrow" w:cs="Arial"/>
                <w:sz w:val="24"/>
                <w:szCs w:val="24"/>
                <w:lang w:eastAsia="el-GR"/>
              </w:rPr>
              <w:t>Εκτόκσευση</w:t>
            </w:r>
            <w:proofErr w:type="spellEnd"/>
            <w:r w:rsidRPr="00864A51">
              <w:rPr>
                <w:rFonts w:ascii="Arial Narrow" w:eastAsia="Times New Roman" w:hAnsi="Arial Narrow" w:cs="Arial"/>
                <w:sz w:val="24"/>
                <w:szCs w:val="24"/>
                <w:lang w:eastAsia="el-GR"/>
              </w:rPr>
              <w:t xml:space="preserve"> θραυσμάτων και αερίου υπό πίεση</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0,8</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960</w:t>
            </w:r>
          </w:p>
        </w:tc>
      </w:tr>
      <w:tr w:rsidR="00864A51" w:rsidRPr="00864A51" w:rsidTr="00864A51">
        <w:trPr>
          <w:trHeight w:val="186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Πρόσκρουση ατόμου σε σταθερό αντικείμενο</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Ύπαρξη καλωδίων στο έδαφος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0,7</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7000</w:t>
            </w:r>
          </w:p>
        </w:tc>
      </w:tr>
      <w:tr w:rsidR="00864A51" w:rsidRPr="00864A51" w:rsidTr="00864A51">
        <w:trPr>
          <w:trHeight w:val="2790"/>
        </w:trPr>
        <w:tc>
          <w:tcPr>
            <w:tcW w:w="0" w:type="auto"/>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ανώμαλη/ αιχμηρή επιφάνεια ή αντικείμενο</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Κίνδυνος από αιχμηρά αντικείμενα (κατσαβίδια, κόφτες)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125000</w:t>
            </w:r>
          </w:p>
        </w:tc>
      </w:tr>
      <w:tr w:rsidR="00864A51" w:rsidRPr="00864A51" w:rsidTr="00864A51">
        <w:trPr>
          <w:trHeight w:val="1875"/>
        </w:trPr>
        <w:tc>
          <w:tcPr>
            <w:tcW w:w="0" w:type="auto"/>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Χρήση εξοπλισμού </w:t>
            </w:r>
          </w:p>
        </w:tc>
        <w:tc>
          <w:tcPr>
            <w:tcW w:w="0" w:type="auto"/>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Εργαλεία χειρός (π.χ. κατσαβίδι, κλειδί)</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thinReverseDiagStripe" w:color="FFFFFF"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Τραυματισμός από ηλεκτρικά η μη εργαλεία χειρός (κατσαβίδια, κλειδιά, πένσες)  </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50000</w:t>
            </w:r>
          </w:p>
        </w:tc>
      </w:tr>
      <w:tr w:rsidR="00864A51" w:rsidRPr="00864A51" w:rsidTr="00864A51">
        <w:trPr>
          <w:trHeight w:val="127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ηλεκτρισμό (ηλεκτροπληξία, έγκαυμα)</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Επαφή με ηλεκτρισμό κατά την τροφοδοσία ηλεκτρικών μηχανημάτων, εργασίες σε ηλεκτρολογικούς πίνακες, χρησιμοποίηση ηλεκτρικών </w:t>
            </w:r>
            <w:proofErr w:type="spellStart"/>
            <w:r w:rsidRPr="00864A51">
              <w:rPr>
                <w:rFonts w:ascii="Arial Narrow" w:eastAsia="Times New Roman" w:hAnsi="Arial Narrow" w:cs="Arial"/>
                <w:sz w:val="24"/>
                <w:szCs w:val="24"/>
                <w:lang w:eastAsia="el-GR"/>
              </w:rPr>
              <w:t>εργαλειων</w:t>
            </w:r>
            <w:proofErr w:type="spellEnd"/>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100000</w:t>
            </w:r>
          </w:p>
        </w:tc>
      </w:tr>
      <w:tr w:rsidR="00864A51" w:rsidRPr="00864A51" w:rsidTr="00864A51">
        <w:trPr>
          <w:trHeight w:val="127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Πυρκαγιά</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9</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Κατά την εργασία του ηλεκτρολόγου στους ηλεκτρολογικούς πίνακες. Λόγω φθοράς των καλωδίων, παράκαμψης </w:t>
            </w:r>
            <w:proofErr w:type="spellStart"/>
            <w:r w:rsidRPr="00864A51">
              <w:rPr>
                <w:rFonts w:ascii="Arial Narrow" w:eastAsia="Times New Roman" w:hAnsi="Arial Narrow" w:cs="Arial"/>
                <w:sz w:val="24"/>
                <w:szCs w:val="24"/>
                <w:lang w:eastAsia="el-GR"/>
              </w:rPr>
              <w:t>ρελέ</w:t>
            </w:r>
            <w:proofErr w:type="spellEnd"/>
            <w:r w:rsidRPr="00864A51">
              <w:rPr>
                <w:rFonts w:ascii="Arial Narrow" w:eastAsia="Times New Roman" w:hAnsi="Arial Narrow" w:cs="Arial"/>
                <w:sz w:val="24"/>
                <w:szCs w:val="24"/>
                <w:lang w:eastAsia="el-GR"/>
              </w:rPr>
              <w:t xml:space="preserve"> και εν γένει κακής συντήρησης εξοπλισμού.</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25000</w:t>
            </w:r>
          </w:p>
        </w:tc>
      </w:tr>
      <w:tr w:rsidR="00864A51" w:rsidRPr="00864A51" w:rsidTr="00864A51">
        <w:trPr>
          <w:trHeight w:val="64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Έκρηξη</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Υπερφορτώσεις φάσεων και βραχυκυκλώματα</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2500</w:t>
            </w:r>
          </w:p>
        </w:tc>
      </w:tr>
      <w:tr w:rsidR="00864A51" w:rsidRPr="00864A51" w:rsidTr="00864A51">
        <w:trPr>
          <w:trHeight w:val="64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Επικίνδυνες ουσίες που εκλύονται λόγω διαρροής (π.χ. διαβρωτικές, ερεθιστικές, τοξικές, ατμοί/ αέρια, σκόνες, κλπ.)</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proofErr w:type="spellStart"/>
            <w:r w:rsidRPr="00864A51">
              <w:rPr>
                <w:rFonts w:ascii="Arial Narrow" w:eastAsia="Times New Roman" w:hAnsi="Arial Narrow" w:cs="Arial"/>
                <w:sz w:val="24"/>
                <w:szCs w:val="24"/>
                <w:lang w:eastAsia="el-GR"/>
              </w:rPr>
              <w:t>Υπαρξη</w:t>
            </w:r>
            <w:proofErr w:type="spellEnd"/>
            <w:r w:rsidRPr="00864A51">
              <w:rPr>
                <w:rFonts w:ascii="Arial Narrow" w:eastAsia="Times New Roman" w:hAnsi="Arial Narrow" w:cs="Arial"/>
                <w:sz w:val="24"/>
                <w:szCs w:val="24"/>
                <w:lang w:eastAsia="el-GR"/>
              </w:rPr>
              <w:t xml:space="preserve"> σκόνης ξυλείας στο χώρο του πίνακα</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0,7</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8750</w:t>
            </w:r>
          </w:p>
        </w:tc>
      </w:tr>
      <w:tr w:rsidR="00864A51" w:rsidRPr="00864A51" w:rsidTr="00864A51">
        <w:trPr>
          <w:trHeight w:val="645"/>
        </w:trPr>
        <w:tc>
          <w:tcPr>
            <w:tcW w:w="0" w:type="auto"/>
            <w:gridSpan w:val="2"/>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lastRenderedPageBreak/>
              <w:t>ΚΙΝΔΥΝΟΙ ΓΙΑ ΤΗΝ ΥΓΕΙΑ ΑΠΟ ΣΥΝΕΧΗ ΕΚΘΕΣΗ</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w:t>
            </w:r>
          </w:p>
        </w:tc>
        <w:tc>
          <w:tcPr>
            <w:tcW w:w="0" w:type="auto"/>
            <w:shd w:val="clear" w:color="000000" w:fill="969696"/>
            <w:noWrap/>
            <w:vAlign w:val="center"/>
            <w:hideMark/>
          </w:tcPr>
          <w:p w:rsidR="00864A51" w:rsidRPr="00864A51" w:rsidRDefault="00864A51" w:rsidP="00864A51">
            <w:pPr>
              <w:spacing w:after="0" w:line="240" w:lineRule="auto"/>
              <w:jc w:val="center"/>
              <w:rPr>
                <w:rFonts w:ascii="Arial" w:eastAsia="Times New Roman" w:hAnsi="Arial" w:cs="Arial"/>
                <w:b/>
                <w:bCs/>
                <w:sz w:val="24"/>
                <w:szCs w:val="24"/>
                <w:lang w:eastAsia="el-GR"/>
              </w:rPr>
            </w:pPr>
            <w:proofErr w:type="spellStart"/>
            <w:r w:rsidRPr="00864A51">
              <w:rPr>
                <w:rFonts w:ascii="Arial" w:eastAsia="Times New Roman" w:hAnsi="Arial" w:cs="Arial"/>
                <w:b/>
                <w:bCs/>
                <w:sz w:val="24"/>
                <w:szCs w:val="24"/>
                <w:lang w:eastAsia="el-GR"/>
              </w:rPr>
              <w:t>R</w:t>
            </w:r>
            <w:r w:rsidRPr="00864A51">
              <w:rPr>
                <w:rFonts w:ascii="Arial" w:eastAsia="Times New Roman" w:hAnsi="Arial" w:cs="Arial"/>
                <w:b/>
                <w:bCs/>
                <w:sz w:val="24"/>
                <w:szCs w:val="24"/>
                <w:vertAlign w:val="subscript"/>
                <w:lang w:eastAsia="el-GR"/>
              </w:rPr>
              <w:t>light</w:t>
            </w:r>
            <w:proofErr w:type="spellEnd"/>
            <w:r w:rsidRPr="00864A51">
              <w:rPr>
                <w:rFonts w:ascii="Arial" w:eastAsia="Times New Roman" w:hAnsi="Arial" w:cs="Arial"/>
                <w:b/>
                <w:bCs/>
                <w:sz w:val="24"/>
                <w:szCs w:val="24"/>
                <w:vertAlign w:val="subscript"/>
                <w:lang w:eastAsia="el-GR"/>
              </w:rPr>
              <w:t xml:space="preserve"> </w:t>
            </w:r>
            <w:proofErr w:type="spellStart"/>
            <w:r w:rsidRPr="00864A51">
              <w:rPr>
                <w:rFonts w:ascii="Arial" w:eastAsia="Times New Roman" w:hAnsi="Arial" w:cs="Arial"/>
                <w:b/>
                <w:bCs/>
                <w:sz w:val="24"/>
                <w:szCs w:val="24"/>
                <w:vertAlign w:val="subscript"/>
                <w:lang w:eastAsia="el-GR"/>
              </w:rPr>
              <w:t>inj</w:t>
            </w:r>
            <w:proofErr w:type="spellEnd"/>
          </w:p>
        </w:tc>
      </w:tr>
      <w:tr w:rsidR="00864A51" w:rsidRPr="00864A51" w:rsidTr="00864A51">
        <w:trPr>
          <w:trHeight w:val="645"/>
        </w:trPr>
        <w:tc>
          <w:tcPr>
            <w:tcW w:w="0" w:type="auto"/>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0" w:type="auto"/>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Σκόνες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proofErr w:type="spellStart"/>
            <w:r w:rsidRPr="00864A51">
              <w:rPr>
                <w:rFonts w:ascii="Arial Narrow" w:eastAsia="Times New Roman" w:hAnsi="Arial Narrow" w:cs="Arial"/>
                <w:sz w:val="24"/>
                <w:szCs w:val="24"/>
                <w:lang w:eastAsia="el-GR"/>
              </w:rPr>
              <w:t>Υπαρξη</w:t>
            </w:r>
            <w:proofErr w:type="spellEnd"/>
            <w:r w:rsidRPr="00864A51">
              <w:rPr>
                <w:rFonts w:ascii="Arial Narrow" w:eastAsia="Times New Roman" w:hAnsi="Arial Narrow" w:cs="Arial"/>
                <w:sz w:val="24"/>
                <w:szCs w:val="24"/>
                <w:lang w:eastAsia="el-GR"/>
              </w:rPr>
              <w:t xml:space="preserve"> σκόνης ξυλείας στο χώρο του πίνακα</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0,7</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8750</w:t>
            </w:r>
          </w:p>
        </w:tc>
      </w:tr>
      <w:tr w:rsidR="00864A51" w:rsidRPr="00864A51" w:rsidTr="00864A51">
        <w:trPr>
          <w:trHeight w:val="127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Θόρυβος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13</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Έκθεση ηλεκτρολόγου σε μέρος με υψηλή ένταση θορύβου ο οποίος προκαλείται από παρακείμενες εργασίες (γερανός, </w:t>
            </w:r>
            <w:proofErr w:type="spellStart"/>
            <w:r w:rsidRPr="00864A51">
              <w:rPr>
                <w:rFonts w:ascii="Arial Narrow" w:eastAsia="Times New Roman" w:hAnsi="Arial Narrow" w:cs="Arial"/>
                <w:sz w:val="24"/>
                <w:szCs w:val="24"/>
                <w:lang w:eastAsia="el-GR"/>
              </w:rPr>
              <w:t>κοπη</w:t>
            </w:r>
            <w:proofErr w:type="spellEnd"/>
            <w:r w:rsidRPr="00864A51">
              <w:rPr>
                <w:rFonts w:ascii="Arial Narrow" w:eastAsia="Times New Roman" w:hAnsi="Arial Narrow" w:cs="Arial"/>
                <w:sz w:val="24"/>
                <w:szCs w:val="24"/>
                <w:lang w:eastAsia="el-GR"/>
              </w:rPr>
              <w:t xml:space="preserve"> ξυλείας, τροχοί,..)</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48</w:t>
            </w:r>
          </w:p>
        </w:tc>
      </w:tr>
      <w:tr w:rsidR="00864A51" w:rsidRPr="00864A51" w:rsidTr="00864A51">
        <w:trPr>
          <w:trHeight w:val="96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Φωτισμός</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14</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Φυσικός φωτισμός ο οποίος μπορεί να μην είναι επαρκής όλες τις μέρες και ιδιαίτερα τις νυχτερινές ώρες</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200</w:t>
            </w:r>
          </w:p>
        </w:tc>
      </w:tr>
      <w:tr w:rsidR="00864A51" w:rsidRPr="00864A51" w:rsidTr="00864A51">
        <w:trPr>
          <w:trHeight w:val="1590"/>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Μικροκλίμα (θερμοκρασία, σχετική υγρασία, ταχύτητα αέρα, κλπ)</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Υψηλές θερμοκρασίες το καλοκαίρι και χαμηλές το χειμώνα διότι το </w:t>
            </w:r>
            <w:proofErr w:type="spellStart"/>
            <w:r w:rsidRPr="00864A51">
              <w:rPr>
                <w:rFonts w:ascii="Arial Narrow" w:eastAsia="Times New Roman" w:hAnsi="Arial Narrow" w:cs="Arial"/>
                <w:sz w:val="24"/>
                <w:szCs w:val="24"/>
                <w:lang w:eastAsia="el-GR"/>
              </w:rPr>
              <w:t>μαγαλύτερο</w:t>
            </w:r>
            <w:proofErr w:type="spellEnd"/>
            <w:r w:rsidRPr="00864A51">
              <w:rPr>
                <w:rFonts w:ascii="Arial Narrow" w:eastAsia="Times New Roman" w:hAnsi="Arial Narrow" w:cs="Arial"/>
                <w:sz w:val="24"/>
                <w:szCs w:val="24"/>
                <w:lang w:eastAsia="el-GR"/>
              </w:rPr>
              <w:t xml:space="preserve"> μέρος του ναυπηγείου είναι σε εξωτερικό χώρο, μεγάλο ποσοστό </w:t>
            </w:r>
            <w:proofErr w:type="spellStart"/>
            <w:r w:rsidRPr="00864A51">
              <w:rPr>
                <w:rFonts w:ascii="Arial Narrow" w:eastAsia="Times New Roman" w:hAnsi="Arial Narrow" w:cs="Arial"/>
                <w:sz w:val="24"/>
                <w:szCs w:val="24"/>
                <w:lang w:eastAsia="el-GR"/>
              </w:rPr>
              <w:t>υγρασίς</w:t>
            </w:r>
            <w:proofErr w:type="spellEnd"/>
            <w:r w:rsidRPr="00864A51">
              <w:rPr>
                <w:rFonts w:ascii="Arial Narrow" w:eastAsia="Times New Roman" w:hAnsi="Arial Narrow" w:cs="Arial"/>
                <w:sz w:val="24"/>
                <w:szCs w:val="24"/>
                <w:lang w:eastAsia="el-GR"/>
              </w:rPr>
              <w:t xml:space="preserve"> από τη θάλασσα</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400</w:t>
            </w:r>
          </w:p>
        </w:tc>
      </w:tr>
      <w:tr w:rsidR="00864A51" w:rsidRPr="00864A51" w:rsidTr="00864A51">
        <w:trPr>
          <w:trHeight w:val="2715"/>
        </w:trPr>
        <w:tc>
          <w:tcPr>
            <w:tcW w:w="0" w:type="auto"/>
            <w:gridSpan w:val="2"/>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lastRenderedPageBreak/>
              <w:t xml:space="preserve"> ΕΡΓΟΝΟΜΙΚΟΙ/ ΕΓΚΑΡΣΙΟΙ ΚΙΝΔΥΝΟΙ</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w:t>
            </w:r>
          </w:p>
        </w:tc>
        <w:tc>
          <w:tcPr>
            <w:tcW w:w="0" w:type="auto"/>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w:t>
            </w:r>
          </w:p>
        </w:tc>
        <w:tc>
          <w:tcPr>
            <w:tcW w:w="0" w:type="auto"/>
            <w:shd w:val="clear" w:color="000000" w:fill="969696"/>
            <w:noWrap/>
            <w:vAlign w:val="center"/>
            <w:hideMark/>
          </w:tcPr>
          <w:p w:rsidR="00864A51" w:rsidRPr="00864A51" w:rsidRDefault="00864A51" w:rsidP="00864A51">
            <w:pPr>
              <w:spacing w:after="0" w:line="240" w:lineRule="auto"/>
              <w:jc w:val="center"/>
              <w:rPr>
                <w:rFonts w:ascii="Arial" w:eastAsia="Times New Roman" w:hAnsi="Arial" w:cs="Arial"/>
                <w:b/>
                <w:bCs/>
                <w:sz w:val="24"/>
                <w:szCs w:val="24"/>
                <w:lang w:eastAsia="el-GR"/>
              </w:rPr>
            </w:pPr>
            <w:proofErr w:type="spellStart"/>
            <w:r w:rsidRPr="00864A51">
              <w:rPr>
                <w:rFonts w:ascii="Arial" w:eastAsia="Times New Roman" w:hAnsi="Arial" w:cs="Arial"/>
                <w:b/>
                <w:bCs/>
                <w:sz w:val="24"/>
                <w:szCs w:val="24"/>
                <w:lang w:eastAsia="el-GR"/>
              </w:rPr>
              <w:t>R</w:t>
            </w:r>
            <w:r w:rsidRPr="00864A51">
              <w:rPr>
                <w:rFonts w:ascii="Arial" w:eastAsia="Times New Roman" w:hAnsi="Arial" w:cs="Arial"/>
                <w:b/>
                <w:bCs/>
                <w:sz w:val="24"/>
                <w:szCs w:val="24"/>
                <w:vertAlign w:val="subscript"/>
                <w:lang w:eastAsia="el-GR"/>
              </w:rPr>
              <w:t>light</w:t>
            </w:r>
            <w:proofErr w:type="spellEnd"/>
            <w:r w:rsidRPr="00864A51">
              <w:rPr>
                <w:rFonts w:ascii="Arial" w:eastAsia="Times New Roman" w:hAnsi="Arial" w:cs="Arial"/>
                <w:b/>
                <w:bCs/>
                <w:sz w:val="24"/>
                <w:szCs w:val="24"/>
                <w:vertAlign w:val="subscript"/>
                <w:lang w:eastAsia="el-GR"/>
              </w:rPr>
              <w:t xml:space="preserve"> </w:t>
            </w:r>
            <w:proofErr w:type="spellStart"/>
            <w:r w:rsidRPr="00864A51">
              <w:rPr>
                <w:rFonts w:ascii="Arial" w:eastAsia="Times New Roman" w:hAnsi="Arial" w:cs="Arial"/>
                <w:b/>
                <w:bCs/>
                <w:sz w:val="24"/>
                <w:szCs w:val="24"/>
                <w:vertAlign w:val="subscript"/>
                <w:lang w:eastAsia="el-GR"/>
              </w:rPr>
              <w:t>inj</w:t>
            </w:r>
            <w:proofErr w:type="spellEnd"/>
          </w:p>
        </w:tc>
      </w:tr>
      <w:tr w:rsidR="00864A51" w:rsidRPr="00864A51" w:rsidTr="00864A51">
        <w:trPr>
          <w:trHeight w:val="555"/>
        </w:trPr>
        <w:tc>
          <w:tcPr>
            <w:tcW w:w="0" w:type="auto"/>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Οργανωτικοί παράγοντες (πνευματική/ σωματική κόπωση)</w:t>
            </w:r>
          </w:p>
        </w:tc>
        <w:tc>
          <w:tcPr>
            <w:tcW w:w="0" w:type="auto"/>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16</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NAI</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Μοναδικός ηλεκτρολόγος στο ναυπηγείο</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250</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0,2</w:t>
            </w:r>
          </w:p>
        </w:tc>
        <w:tc>
          <w:tcPr>
            <w:tcW w:w="0" w:type="auto"/>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25000</w:t>
            </w:r>
          </w:p>
        </w:tc>
      </w:tr>
    </w:tbl>
    <w:p w:rsidR="00864A51" w:rsidRDefault="00864A51" w:rsidP="00E62A09">
      <w:pPr>
        <w:tabs>
          <w:tab w:val="left" w:pos="990"/>
        </w:tabs>
        <w:ind w:right="-58"/>
        <w:jc w:val="both"/>
        <w:rPr>
          <w:rFonts w:asciiTheme="majorHAnsi" w:hAnsiTheme="majorHAnsi"/>
          <w:b/>
          <w:sz w:val="28"/>
          <w:lang w:val="en-US"/>
        </w:rPr>
      </w:pPr>
    </w:p>
    <w:p w:rsidR="00864A51" w:rsidRDefault="00864A51" w:rsidP="00E62A09">
      <w:pPr>
        <w:tabs>
          <w:tab w:val="left" w:pos="990"/>
        </w:tabs>
        <w:ind w:right="-58"/>
        <w:jc w:val="both"/>
        <w:rPr>
          <w:rFonts w:asciiTheme="majorHAnsi" w:hAnsiTheme="majorHAnsi"/>
          <w:b/>
          <w:sz w:val="28"/>
          <w:lang w:val="en-US"/>
        </w:rPr>
      </w:pPr>
    </w:p>
    <w:tbl>
      <w:tblPr>
        <w:tblW w:w="9326" w:type="dxa"/>
        <w:tblInd w:w="7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tblPr>
      <w:tblGrid>
        <w:gridCol w:w="1164"/>
        <w:gridCol w:w="1134"/>
        <w:gridCol w:w="284"/>
        <w:gridCol w:w="261"/>
        <w:gridCol w:w="589"/>
        <w:gridCol w:w="1560"/>
        <w:gridCol w:w="1511"/>
        <w:gridCol w:w="654"/>
        <w:gridCol w:w="654"/>
        <w:gridCol w:w="520"/>
        <w:gridCol w:w="519"/>
        <w:gridCol w:w="476"/>
      </w:tblGrid>
      <w:tr w:rsidR="00864A51" w:rsidRPr="00864A51" w:rsidTr="00467858">
        <w:trPr>
          <w:trHeight w:val="458"/>
        </w:trPr>
        <w:tc>
          <w:tcPr>
            <w:tcW w:w="9326" w:type="dxa"/>
            <w:gridSpan w:val="12"/>
            <w:shd w:val="clear" w:color="auto" w:fill="auto"/>
            <w:noWrap/>
            <w:vAlign w:val="bottom"/>
            <w:hideMark/>
          </w:tcPr>
          <w:p w:rsidR="00864A51" w:rsidRPr="00864A51" w:rsidRDefault="00864A51" w:rsidP="00864A51">
            <w:pPr>
              <w:spacing w:after="0" w:line="240" w:lineRule="auto"/>
              <w:jc w:val="center"/>
              <w:rPr>
                <w:rFonts w:ascii="Arial" w:eastAsia="Times New Roman" w:hAnsi="Arial" w:cs="Arial"/>
                <w:b/>
                <w:bCs/>
                <w:sz w:val="24"/>
                <w:szCs w:val="24"/>
                <w:u w:val="single"/>
                <w:lang w:eastAsia="el-GR"/>
              </w:rPr>
            </w:pPr>
            <w:r w:rsidRPr="00864A51">
              <w:rPr>
                <w:rFonts w:ascii="Arial" w:eastAsia="Times New Roman" w:hAnsi="Arial" w:cs="Arial"/>
                <w:b/>
                <w:bCs/>
                <w:sz w:val="24"/>
                <w:szCs w:val="24"/>
                <w:u w:val="single"/>
                <w:lang w:eastAsia="el-GR"/>
              </w:rPr>
              <w:t>ΕΝΤΥΠΟ ΕΚΤΙΜΗΣΗΣ ΚΙΝΔΥΝΟΥ</w:t>
            </w:r>
          </w:p>
        </w:tc>
      </w:tr>
      <w:tr w:rsidR="00864A51" w:rsidRPr="00864A51" w:rsidTr="00467858">
        <w:trPr>
          <w:trHeight w:val="555"/>
        </w:trPr>
        <w:tc>
          <w:tcPr>
            <w:tcW w:w="4992" w:type="dxa"/>
            <w:gridSpan w:val="6"/>
            <w:shd w:val="clear" w:color="auto" w:fill="auto"/>
            <w:vAlign w:val="center"/>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TΜΗΜΑ : Ηλεκτρολογικές Εργασίες/ Ηλεκτρολογική Εγκατάσταση</w:t>
            </w:r>
          </w:p>
        </w:tc>
        <w:tc>
          <w:tcPr>
            <w:tcW w:w="1511" w:type="dxa"/>
            <w:shd w:val="clear" w:color="auto" w:fill="auto"/>
            <w:noWrap/>
            <w:vAlign w:val="bottom"/>
            <w:hideMark/>
          </w:tcPr>
          <w:p w:rsidR="00864A51" w:rsidRPr="00864A51" w:rsidRDefault="00864A51" w:rsidP="00864A51">
            <w:pPr>
              <w:spacing w:after="0" w:line="240" w:lineRule="auto"/>
              <w:jc w:val="right"/>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ΘΕΣΗ :</w:t>
            </w:r>
          </w:p>
        </w:tc>
        <w:tc>
          <w:tcPr>
            <w:tcW w:w="2823" w:type="dxa"/>
            <w:gridSpan w:val="5"/>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3</w:t>
            </w:r>
          </w:p>
        </w:tc>
      </w:tr>
      <w:tr w:rsidR="00864A51" w:rsidRPr="00864A51" w:rsidTr="00467858">
        <w:trPr>
          <w:trHeight w:val="555"/>
        </w:trPr>
        <w:tc>
          <w:tcPr>
            <w:tcW w:w="4992" w:type="dxa"/>
            <w:gridSpan w:val="6"/>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ΕΙΔΙΚΟΤΗΤΑ : Ηλεκτρολόγος</w:t>
            </w:r>
          </w:p>
        </w:tc>
        <w:tc>
          <w:tcPr>
            <w:tcW w:w="1511" w:type="dxa"/>
            <w:shd w:val="clear" w:color="auto" w:fill="auto"/>
            <w:noWrap/>
            <w:vAlign w:val="bottom"/>
            <w:hideMark/>
          </w:tcPr>
          <w:p w:rsidR="00864A51" w:rsidRPr="00864A51" w:rsidRDefault="00864A51" w:rsidP="00864A51">
            <w:pPr>
              <w:spacing w:after="0" w:line="240" w:lineRule="auto"/>
              <w:jc w:val="right"/>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ΚΩΔΙΚΟΣ ΕΙΔΙΚ. :</w:t>
            </w:r>
          </w:p>
        </w:tc>
        <w:tc>
          <w:tcPr>
            <w:tcW w:w="2823" w:type="dxa"/>
            <w:gridSpan w:val="5"/>
            <w:shd w:val="clear" w:color="auto" w:fill="auto"/>
            <w:noWrap/>
            <w:vAlign w:val="bottom"/>
            <w:hideMark/>
          </w:tcPr>
          <w:p w:rsidR="00864A51" w:rsidRPr="00864A51" w:rsidRDefault="00864A51" w:rsidP="00864A51">
            <w:pPr>
              <w:spacing w:after="0" w:line="240" w:lineRule="auto"/>
              <w:rPr>
                <w:rFonts w:ascii="Arial" w:eastAsia="Times New Roman" w:hAnsi="Arial" w:cs="Arial"/>
                <w:b/>
                <w:bCs/>
                <w:sz w:val="24"/>
                <w:szCs w:val="24"/>
                <w:lang w:eastAsia="el-GR"/>
              </w:rPr>
            </w:pPr>
            <w:r w:rsidRPr="00864A51">
              <w:rPr>
                <w:rFonts w:ascii="Arial" w:eastAsia="Times New Roman" w:hAnsi="Arial" w:cs="Arial"/>
                <w:b/>
                <w:bCs/>
                <w:sz w:val="24"/>
                <w:szCs w:val="24"/>
                <w:lang w:eastAsia="el-GR"/>
              </w:rPr>
              <w:t> </w:t>
            </w:r>
          </w:p>
        </w:tc>
      </w:tr>
      <w:tr w:rsidR="00864A51" w:rsidRPr="00864A51" w:rsidTr="00467858">
        <w:trPr>
          <w:trHeight w:val="555"/>
        </w:trPr>
        <w:tc>
          <w:tcPr>
            <w:tcW w:w="2582" w:type="dxa"/>
            <w:gridSpan w:val="3"/>
            <w:vMerge w:val="restart"/>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ΒΛΑΠΤΙΚΟΙ ΠΑΡΑΓΟΝΤΕΣ</w:t>
            </w:r>
          </w:p>
        </w:tc>
        <w:tc>
          <w:tcPr>
            <w:tcW w:w="850" w:type="dxa"/>
            <w:gridSpan w:val="2"/>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1560" w:type="dxa"/>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1511" w:type="dxa"/>
            <w:vMerge w:val="restart"/>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ΠΗΓΕΣ ΚΙΝΔΥΝΟΥ/ ΑΙΤΙΕΣ</w:t>
            </w:r>
          </w:p>
        </w:tc>
        <w:tc>
          <w:tcPr>
            <w:tcW w:w="2823" w:type="dxa"/>
            <w:gridSpan w:val="5"/>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xml:space="preserve">ΕΚΤΙΜΗΣΗ ΚΙΝΔΥΝΟΥ      </w:t>
            </w:r>
            <w:proofErr w:type="spellStart"/>
            <w:r w:rsidRPr="00864A51">
              <w:rPr>
                <w:rFonts w:ascii="Arial Narrow" w:eastAsia="Times New Roman" w:hAnsi="Arial Narrow" w:cs="Arial"/>
                <w:b/>
                <w:bCs/>
                <w:sz w:val="24"/>
                <w:szCs w:val="24"/>
                <w:lang w:eastAsia="el-GR"/>
              </w:rPr>
              <w:t>C</w:t>
            </w:r>
            <w:r w:rsidRPr="00864A51">
              <w:rPr>
                <w:rFonts w:ascii="Arial Narrow" w:eastAsia="Times New Roman" w:hAnsi="Arial Narrow" w:cs="Arial"/>
                <w:b/>
                <w:bCs/>
                <w:sz w:val="24"/>
                <w:szCs w:val="24"/>
                <w:vertAlign w:val="subscript"/>
                <w:lang w:eastAsia="el-GR"/>
              </w:rPr>
              <w:t>ser</w:t>
            </w:r>
            <w:proofErr w:type="spellEnd"/>
            <w:r w:rsidRPr="00864A51">
              <w:rPr>
                <w:rFonts w:ascii="Arial Narrow" w:eastAsia="Times New Roman" w:hAnsi="Arial Narrow" w:cs="Arial"/>
                <w:b/>
                <w:bCs/>
                <w:sz w:val="24"/>
                <w:szCs w:val="24"/>
                <w:vertAlign w:val="subscript"/>
                <w:lang w:eastAsia="el-GR"/>
              </w:rPr>
              <w:t xml:space="preserve"> </w:t>
            </w:r>
            <w:proofErr w:type="spellStart"/>
            <w:r w:rsidRPr="00864A51">
              <w:rPr>
                <w:rFonts w:ascii="Arial Narrow" w:eastAsia="Times New Roman" w:hAnsi="Arial Narrow" w:cs="Arial"/>
                <w:b/>
                <w:bCs/>
                <w:sz w:val="24"/>
                <w:szCs w:val="24"/>
                <w:vertAlign w:val="subscript"/>
                <w:lang w:eastAsia="el-GR"/>
              </w:rPr>
              <w:t>inj</w:t>
            </w:r>
            <w:proofErr w:type="spellEnd"/>
            <w:r w:rsidRPr="00864A51">
              <w:rPr>
                <w:rFonts w:ascii="Arial Narrow" w:eastAsia="Times New Roman" w:hAnsi="Arial Narrow" w:cs="Arial"/>
                <w:b/>
                <w:bCs/>
                <w:sz w:val="24"/>
                <w:szCs w:val="24"/>
                <w:lang w:eastAsia="el-GR"/>
              </w:rPr>
              <w:t xml:space="preserve"> = 2</w:t>
            </w:r>
          </w:p>
        </w:tc>
      </w:tr>
      <w:tr w:rsidR="00467858" w:rsidRPr="00864A51" w:rsidTr="00467858">
        <w:trPr>
          <w:trHeight w:val="555"/>
        </w:trPr>
        <w:tc>
          <w:tcPr>
            <w:tcW w:w="2582" w:type="dxa"/>
            <w:gridSpan w:val="3"/>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850" w:type="dxa"/>
            <w:gridSpan w:val="2"/>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1560" w:type="dxa"/>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1511" w:type="dxa"/>
            <w:vMerge/>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p>
        </w:tc>
        <w:tc>
          <w:tcPr>
            <w:tcW w:w="654" w:type="dxa"/>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f</w:t>
            </w:r>
          </w:p>
        </w:tc>
        <w:tc>
          <w:tcPr>
            <w:tcW w:w="654" w:type="dxa"/>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E</w:t>
            </w:r>
          </w:p>
        </w:tc>
        <w:tc>
          <w:tcPr>
            <w:tcW w:w="520" w:type="dxa"/>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P</w:t>
            </w:r>
          </w:p>
        </w:tc>
        <w:tc>
          <w:tcPr>
            <w:tcW w:w="519" w:type="dxa"/>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V</w:t>
            </w:r>
          </w:p>
        </w:tc>
        <w:tc>
          <w:tcPr>
            <w:tcW w:w="476" w:type="dxa"/>
            <w:shd w:val="clear" w:color="000000" w:fill="969696"/>
            <w:noWrap/>
            <w:vAlign w:val="center"/>
            <w:hideMark/>
          </w:tcPr>
          <w:p w:rsidR="00864A51" w:rsidRPr="00864A51" w:rsidRDefault="00864A51" w:rsidP="00864A51">
            <w:pPr>
              <w:spacing w:after="0" w:line="240" w:lineRule="auto"/>
              <w:jc w:val="center"/>
              <w:rPr>
                <w:rFonts w:ascii="Arial" w:eastAsia="Times New Roman" w:hAnsi="Arial" w:cs="Arial"/>
                <w:b/>
                <w:bCs/>
                <w:sz w:val="24"/>
                <w:szCs w:val="24"/>
                <w:lang w:eastAsia="el-GR"/>
              </w:rPr>
            </w:pPr>
            <w:proofErr w:type="spellStart"/>
            <w:r w:rsidRPr="00864A51">
              <w:rPr>
                <w:rFonts w:ascii="Arial" w:eastAsia="Times New Roman" w:hAnsi="Arial" w:cs="Arial"/>
                <w:b/>
                <w:bCs/>
                <w:sz w:val="24"/>
                <w:szCs w:val="24"/>
                <w:lang w:eastAsia="el-GR"/>
              </w:rPr>
              <w:t>R</w:t>
            </w:r>
            <w:r w:rsidRPr="00864A51">
              <w:rPr>
                <w:rFonts w:ascii="Arial" w:eastAsia="Times New Roman" w:hAnsi="Arial" w:cs="Arial"/>
                <w:b/>
                <w:bCs/>
                <w:sz w:val="24"/>
                <w:szCs w:val="24"/>
                <w:vertAlign w:val="subscript"/>
                <w:lang w:eastAsia="el-GR"/>
              </w:rPr>
              <w:t>ser</w:t>
            </w:r>
            <w:proofErr w:type="spellEnd"/>
            <w:r w:rsidRPr="00864A51">
              <w:rPr>
                <w:rFonts w:ascii="Arial" w:eastAsia="Times New Roman" w:hAnsi="Arial" w:cs="Arial"/>
                <w:b/>
                <w:bCs/>
                <w:sz w:val="24"/>
                <w:szCs w:val="24"/>
                <w:vertAlign w:val="subscript"/>
                <w:lang w:eastAsia="el-GR"/>
              </w:rPr>
              <w:t xml:space="preserve"> </w:t>
            </w:r>
            <w:proofErr w:type="spellStart"/>
            <w:r w:rsidRPr="00864A51">
              <w:rPr>
                <w:rFonts w:ascii="Arial" w:eastAsia="Times New Roman" w:hAnsi="Arial" w:cs="Arial"/>
                <w:b/>
                <w:bCs/>
                <w:sz w:val="24"/>
                <w:szCs w:val="24"/>
                <w:vertAlign w:val="subscript"/>
                <w:lang w:eastAsia="el-GR"/>
              </w:rPr>
              <w:t>inj</w:t>
            </w:r>
            <w:proofErr w:type="spellEnd"/>
          </w:p>
        </w:tc>
      </w:tr>
      <w:tr w:rsidR="00864A51" w:rsidRPr="00864A51" w:rsidTr="00467858">
        <w:trPr>
          <w:trHeight w:val="555"/>
        </w:trPr>
        <w:tc>
          <w:tcPr>
            <w:tcW w:w="3432" w:type="dxa"/>
            <w:gridSpan w:val="5"/>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ΚΙΝΔΥΝΟΙ ΓΙΑ ΤΗΝ ΑΣΦΑΛΕΙΑ - ΑΤΥΧΗΜΑΤΙΚΟΙ ΚΙΝΔΥΝΟΙ</w:t>
            </w:r>
          </w:p>
        </w:tc>
        <w:tc>
          <w:tcPr>
            <w:tcW w:w="1560" w:type="dxa"/>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1511" w:type="dxa"/>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654" w:type="dxa"/>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654" w:type="dxa"/>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520" w:type="dxa"/>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519" w:type="dxa"/>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476" w:type="dxa"/>
            <w:shd w:val="clear" w:color="000000" w:fill="969696"/>
            <w:vAlign w:val="bottom"/>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r>
      <w:tr w:rsidR="00467858" w:rsidRPr="00864A51" w:rsidTr="00467858">
        <w:trPr>
          <w:trHeight w:val="645"/>
        </w:trPr>
        <w:tc>
          <w:tcPr>
            <w:tcW w:w="1164" w:type="dxa"/>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Πτώσεις από</w:t>
            </w:r>
          </w:p>
        </w:tc>
        <w:tc>
          <w:tcPr>
            <w:tcW w:w="1418" w:type="dxa"/>
            <w:gridSpan w:val="2"/>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Ύψος</w:t>
            </w:r>
          </w:p>
        </w:tc>
        <w:tc>
          <w:tcPr>
            <w:tcW w:w="850" w:type="dxa"/>
            <w:gridSpan w:val="2"/>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156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511"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Κίνδυνος πτώσης από ύψος κατά τις εργασίες συντήρησης σε ύψος</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w:t>
            </w:r>
          </w:p>
        </w:tc>
        <w:tc>
          <w:tcPr>
            <w:tcW w:w="52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519"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0,4</w:t>
            </w:r>
          </w:p>
        </w:tc>
        <w:tc>
          <w:tcPr>
            <w:tcW w:w="4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480</w:t>
            </w:r>
          </w:p>
        </w:tc>
      </w:tr>
      <w:tr w:rsidR="00467858" w:rsidRPr="00864A51" w:rsidTr="00467858">
        <w:trPr>
          <w:trHeight w:val="3255"/>
        </w:trPr>
        <w:tc>
          <w:tcPr>
            <w:tcW w:w="1164" w:type="dxa"/>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1418" w:type="dxa"/>
            <w:gridSpan w:val="2"/>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Ίδιο επίπεδο/ ανισόπεδη επιφάνεια (γλίστρημα, εμπόδια)</w:t>
            </w:r>
          </w:p>
        </w:tc>
        <w:tc>
          <w:tcPr>
            <w:tcW w:w="850" w:type="dxa"/>
            <w:gridSpan w:val="2"/>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w:t>
            </w:r>
          </w:p>
        </w:tc>
        <w:tc>
          <w:tcPr>
            <w:tcW w:w="156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511"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Ύπαρξη καλωδίων στο έδαφος με </w:t>
            </w:r>
            <w:proofErr w:type="spellStart"/>
            <w:r w:rsidRPr="00864A51">
              <w:rPr>
                <w:rFonts w:ascii="Arial Narrow" w:eastAsia="Times New Roman" w:hAnsi="Arial Narrow" w:cs="Arial"/>
                <w:sz w:val="24"/>
                <w:szCs w:val="24"/>
                <w:lang w:eastAsia="el-GR"/>
              </w:rPr>
              <w:t>αποτέσμα</w:t>
            </w:r>
            <w:proofErr w:type="spellEnd"/>
            <w:r w:rsidRPr="00864A51">
              <w:rPr>
                <w:rFonts w:ascii="Arial Narrow" w:eastAsia="Times New Roman" w:hAnsi="Arial Narrow" w:cs="Arial"/>
                <w:sz w:val="24"/>
                <w:szCs w:val="24"/>
                <w:lang w:eastAsia="el-GR"/>
              </w:rPr>
              <w:t xml:space="preserve"> πιθανό γλίστρημα ή πτώση</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w:t>
            </w:r>
          </w:p>
        </w:tc>
        <w:tc>
          <w:tcPr>
            <w:tcW w:w="52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519"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0,2</w:t>
            </w:r>
          </w:p>
        </w:tc>
        <w:tc>
          <w:tcPr>
            <w:tcW w:w="4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2000</w:t>
            </w:r>
          </w:p>
        </w:tc>
      </w:tr>
      <w:tr w:rsidR="00467858" w:rsidRPr="00864A51" w:rsidTr="00467858">
        <w:trPr>
          <w:trHeight w:val="2505"/>
        </w:trPr>
        <w:tc>
          <w:tcPr>
            <w:tcW w:w="1164" w:type="dxa"/>
            <w:vMerge w:val="restart"/>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lastRenderedPageBreak/>
              <w:t>Χτύπημα από</w:t>
            </w:r>
          </w:p>
        </w:tc>
        <w:tc>
          <w:tcPr>
            <w:tcW w:w="1418" w:type="dxa"/>
            <w:gridSpan w:val="2"/>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Εκτοξευόμενο υλικό εξοπλισμού/ θραύσμα ή αντικείμενο</w:t>
            </w:r>
          </w:p>
        </w:tc>
        <w:tc>
          <w:tcPr>
            <w:tcW w:w="850" w:type="dxa"/>
            <w:gridSpan w:val="2"/>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3</w:t>
            </w:r>
          </w:p>
        </w:tc>
        <w:tc>
          <w:tcPr>
            <w:tcW w:w="156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511"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proofErr w:type="spellStart"/>
            <w:r w:rsidRPr="00864A51">
              <w:rPr>
                <w:rFonts w:ascii="Arial Narrow" w:eastAsia="Times New Roman" w:hAnsi="Arial Narrow" w:cs="Arial"/>
                <w:sz w:val="24"/>
                <w:szCs w:val="24"/>
                <w:lang w:eastAsia="el-GR"/>
              </w:rPr>
              <w:t>Αποκόληση</w:t>
            </w:r>
            <w:proofErr w:type="spellEnd"/>
            <w:r w:rsidRPr="00864A51">
              <w:rPr>
                <w:rFonts w:ascii="Arial Narrow" w:eastAsia="Times New Roman" w:hAnsi="Arial Narrow" w:cs="Arial"/>
                <w:sz w:val="24"/>
                <w:szCs w:val="24"/>
                <w:lang w:eastAsia="el-GR"/>
              </w:rPr>
              <w:t xml:space="preserve"> εξαρτήματος κατά τη σύνδεση λόγω υψηλής πίεσης αέρα</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w:t>
            </w:r>
          </w:p>
        </w:tc>
        <w:tc>
          <w:tcPr>
            <w:tcW w:w="52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0,8</w:t>
            </w:r>
          </w:p>
        </w:tc>
        <w:tc>
          <w:tcPr>
            <w:tcW w:w="519"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0,4</w:t>
            </w:r>
          </w:p>
        </w:tc>
        <w:tc>
          <w:tcPr>
            <w:tcW w:w="4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384</w:t>
            </w:r>
          </w:p>
        </w:tc>
      </w:tr>
      <w:tr w:rsidR="00467858" w:rsidRPr="00864A51" w:rsidTr="00467858">
        <w:trPr>
          <w:trHeight w:val="645"/>
        </w:trPr>
        <w:tc>
          <w:tcPr>
            <w:tcW w:w="1164" w:type="dxa"/>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1418" w:type="dxa"/>
            <w:gridSpan w:val="2"/>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Ρεύμα υγρού/ αερίου υπό πίεση</w:t>
            </w:r>
          </w:p>
        </w:tc>
        <w:tc>
          <w:tcPr>
            <w:tcW w:w="850" w:type="dxa"/>
            <w:gridSpan w:val="2"/>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4</w:t>
            </w:r>
          </w:p>
        </w:tc>
        <w:tc>
          <w:tcPr>
            <w:tcW w:w="156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511"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proofErr w:type="spellStart"/>
            <w:r w:rsidRPr="00864A51">
              <w:rPr>
                <w:rFonts w:ascii="Arial Narrow" w:eastAsia="Times New Roman" w:hAnsi="Arial Narrow" w:cs="Arial"/>
                <w:sz w:val="24"/>
                <w:szCs w:val="24"/>
                <w:lang w:eastAsia="el-GR"/>
              </w:rPr>
              <w:t>Εκτόκσευση</w:t>
            </w:r>
            <w:proofErr w:type="spellEnd"/>
            <w:r w:rsidRPr="00864A51">
              <w:rPr>
                <w:rFonts w:ascii="Arial Narrow" w:eastAsia="Times New Roman" w:hAnsi="Arial Narrow" w:cs="Arial"/>
                <w:sz w:val="24"/>
                <w:szCs w:val="24"/>
                <w:lang w:eastAsia="el-GR"/>
              </w:rPr>
              <w:t xml:space="preserve"> θραυσμάτων και αερίου υπό πίεση</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w:t>
            </w:r>
          </w:p>
        </w:tc>
        <w:tc>
          <w:tcPr>
            <w:tcW w:w="52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0,8</w:t>
            </w:r>
          </w:p>
        </w:tc>
        <w:tc>
          <w:tcPr>
            <w:tcW w:w="519"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0,4</w:t>
            </w:r>
          </w:p>
        </w:tc>
        <w:tc>
          <w:tcPr>
            <w:tcW w:w="4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384</w:t>
            </w:r>
          </w:p>
        </w:tc>
      </w:tr>
      <w:tr w:rsidR="00467858" w:rsidRPr="00864A51" w:rsidTr="00467858">
        <w:trPr>
          <w:trHeight w:val="2415"/>
        </w:trPr>
        <w:tc>
          <w:tcPr>
            <w:tcW w:w="1164" w:type="dxa"/>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1418" w:type="dxa"/>
            <w:gridSpan w:val="2"/>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Πρόσκρουση ατόμου σε σταθερό αντικείμενο</w:t>
            </w:r>
          </w:p>
        </w:tc>
        <w:tc>
          <w:tcPr>
            <w:tcW w:w="850" w:type="dxa"/>
            <w:gridSpan w:val="2"/>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w:t>
            </w:r>
          </w:p>
        </w:tc>
        <w:tc>
          <w:tcPr>
            <w:tcW w:w="156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511"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Ύπαρξη καλωδίων στο έδαφος</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w:t>
            </w:r>
          </w:p>
        </w:tc>
        <w:tc>
          <w:tcPr>
            <w:tcW w:w="52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519"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0,2</w:t>
            </w:r>
          </w:p>
        </w:tc>
        <w:tc>
          <w:tcPr>
            <w:tcW w:w="4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2000</w:t>
            </w:r>
          </w:p>
        </w:tc>
      </w:tr>
      <w:tr w:rsidR="00467858" w:rsidRPr="00864A51" w:rsidTr="00467858">
        <w:trPr>
          <w:trHeight w:val="2640"/>
        </w:trPr>
        <w:tc>
          <w:tcPr>
            <w:tcW w:w="1164" w:type="dxa"/>
            <w:vMerge/>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p>
        </w:tc>
        <w:tc>
          <w:tcPr>
            <w:tcW w:w="1418" w:type="dxa"/>
            <w:gridSpan w:val="2"/>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ανώμαλη/ αιχμηρή επιφάνεια ή αντικείμενο</w:t>
            </w:r>
          </w:p>
        </w:tc>
        <w:tc>
          <w:tcPr>
            <w:tcW w:w="850" w:type="dxa"/>
            <w:gridSpan w:val="2"/>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6</w:t>
            </w:r>
          </w:p>
        </w:tc>
        <w:tc>
          <w:tcPr>
            <w:tcW w:w="156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511"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Κίνδυνος από αιχμηρά αντικείμενα (κατσαβίδια, κόφτες)</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250</w:t>
            </w:r>
          </w:p>
        </w:tc>
        <w:tc>
          <w:tcPr>
            <w:tcW w:w="52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519"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0,3</w:t>
            </w:r>
          </w:p>
        </w:tc>
        <w:tc>
          <w:tcPr>
            <w:tcW w:w="4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37500</w:t>
            </w:r>
          </w:p>
        </w:tc>
      </w:tr>
      <w:tr w:rsidR="00467858" w:rsidRPr="00864A51" w:rsidTr="00467858">
        <w:trPr>
          <w:trHeight w:val="1875"/>
        </w:trPr>
        <w:tc>
          <w:tcPr>
            <w:tcW w:w="1164" w:type="dxa"/>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Χρήση εξοπλισμού </w:t>
            </w:r>
          </w:p>
        </w:tc>
        <w:tc>
          <w:tcPr>
            <w:tcW w:w="1418" w:type="dxa"/>
            <w:gridSpan w:val="2"/>
            <w:shd w:val="clear" w:color="auto" w:fill="auto"/>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Εργαλεία χειρός (π.χ. κατσαβίδι, κλειδί)</w:t>
            </w:r>
          </w:p>
        </w:tc>
        <w:tc>
          <w:tcPr>
            <w:tcW w:w="850" w:type="dxa"/>
            <w:gridSpan w:val="2"/>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7</w:t>
            </w:r>
          </w:p>
        </w:tc>
        <w:tc>
          <w:tcPr>
            <w:tcW w:w="156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511" w:type="dxa"/>
            <w:shd w:val="thinReverseDiagStripe" w:color="FFFFFF"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Τραυματισμός από ηλεκτρικά η μη εργαλεία χειρός (κατσαβίδια, κλειδιά, πένσες)  </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250</w:t>
            </w:r>
          </w:p>
        </w:tc>
        <w:tc>
          <w:tcPr>
            <w:tcW w:w="52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519"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0,4</w:t>
            </w:r>
          </w:p>
        </w:tc>
        <w:tc>
          <w:tcPr>
            <w:tcW w:w="4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20000</w:t>
            </w:r>
          </w:p>
        </w:tc>
      </w:tr>
      <w:tr w:rsidR="00864A51" w:rsidRPr="00864A51" w:rsidTr="00467858">
        <w:trPr>
          <w:trHeight w:val="1275"/>
        </w:trPr>
        <w:tc>
          <w:tcPr>
            <w:tcW w:w="2582" w:type="dxa"/>
            <w:gridSpan w:val="3"/>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Επαφή με ηλεκτρισμό (ηλεκτροπληξία, έγκαυμα)</w:t>
            </w:r>
          </w:p>
        </w:tc>
        <w:tc>
          <w:tcPr>
            <w:tcW w:w="850" w:type="dxa"/>
            <w:gridSpan w:val="2"/>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8</w:t>
            </w:r>
          </w:p>
        </w:tc>
        <w:tc>
          <w:tcPr>
            <w:tcW w:w="156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511"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Επαφή με ηλεκτρισμό κατά την τροφοδοσία ηλεκτρικών μηχανημάτων, εργασίες σε ηλεκτρολογικούς πίνακες, χρησιμοποίηση ηλεκτρικών </w:t>
            </w:r>
            <w:proofErr w:type="spellStart"/>
            <w:r w:rsidRPr="00864A51">
              <w:rPr>
                <w:rFonts w:ascii="Arial Narrow" w:eastAsia="Times New Roman" w:hAnsi="Arial Narrow" w:cs="Arial"/>
                <w:sz w:val="24"/>
                <w:szCs w:val="24"/>
                <w:lang w:eastAsia="el-GR"/>
              </w:rPr>
              <w:lastRenderedPageBreak/>
              <w:t>εργαλειων</w:t>
            </w:r>
            <w:proofErr w:type="spellEnd"/>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lastRenderedPageBreak/>
              <w:t>200</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w:t>
            </w:r>
          </w:p>
        </w:tc>
        <w:tc>
          <w:tcPr>
            <w:tcW w:w="52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519"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0,4</w:t>
            </w:r>
          </w:p>
        </w:tc>
        <w:tc>
          <w:tcPr>
            <w:tcW w:w="4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40000</w:t>
            </w:r>
          </w:p>
        </w:tc>
      </w:tr>
      <w:tr w:rsidR="00864A51" w:rsidRPr="00864A51" w:rsidTr="00467858">
        <w:trPr>
          <w:trHeight w:val="1275"/>
        </w:trPr>
        <w:tc>
          <w:tcPr>
            <w:tcW w:w="2582" w:type="dxa"/>
            <w:gridSpan w:val="3"/>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lastRenderedPageBreak/>
              <w:t>Πυρκαγιά</w:t>
            </w:r>
          </w:p>
        </w:tc>
        <w:tc>
          <w:tcPr>
            <w:tcW w:w="850" w:type="dxa"/>
            <w:gridSpan w:val="2"/>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9</w:t>
            </w:r>
          </w:p>
        </w:tc>
        <w:tc>
          <w:tcPr>
            <w:tcW w:w="156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511"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Κατά την εργασία του ηλεκτρολόγου στους ηλεκτρολογικούς πίνακες. Λόγω φθοράς των καλωδίων, παράκαμψης </w:t>
            </w:r>
            <w:proofErr w:type="spellStart"/>
            <w:r w:rsidRPr="00864A51">
              <w:rPr>
                <w:rFonts w:ascii="Arial Narrow" w:eastAsia="Times New Roman" w:hAnsi="Arial Narrow" w:cs="Arial"/>
                <w:sz w:val="24"/>
                <w:szCs w:val="24"/>
                <w:lang w:eastAsia="el-GR"/>
              </w:rPr>
              <w:t>ρελέ</w:t>
            </w:r>
            <w:proofErr w:type="spellEnd"/>
            <w:r w:rsidRPr="00864A51">
              <w:rPr>
                <w:rFonts w:ascii="Arial Narrow" w:eastAsia="Times New Roman" w:hAnsi="Arial Narrow" w:cs="Arial"/>
                <w:sz w:val="24"/>
                <w:szCs w:val="24"/>
                <w:lang w:eastAsia="el-GR"/>
              </w:rPr>
              <w:t xml:space="preserve"> και εν γένει κακής συντήρησης εξοπλισμού.</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250</w:t>
            </w:r>
          </w:p>
        </w:tc>
        <w:tc>
          <w:tcPr>
            <w:tcW w:w="52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519"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0,2</w:t>
            </w:r>
          </w:p>
        </w:tc>
        <w:tc>
          <w:tcPr>
            <w:tcW w:w="4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5000</w:t>
            </w:r>
          </w:p>
        </w:tc>
      </w:tr>
      <w:tr w:rsidR="00864A51" w:rsidRPr="00864A51" w:rsidTr="00467858">
        <w:trPr>
          <w:trHeight w:val="645"/>
        </w:trPr>
        <w:tc>
          <w:tcPr>
            <w:tcW w:w="2582" w:type="dxa"/>
            <w:gridSpan w:val="3"/>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Έκρηξη</w:t>
            </w:r>
          </w:p>
        </w:tc>
        <w:tc>
          <w:tcPr>
            <w:tcW w:w="850" w:type="dxa"/>
            <w:gridSpan w:val="2"/>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w:t>
            </w:r>
          </w:p>
        </w:tc>
        <w:tc>
          <w:tcPr>
            <w:tcW w:w="156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511"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Υπερφορτώσεις φάσεων και βραχυκυκλώματα</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100</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w:t>
            </w:r>
          </w:p>
        </w:tc>
        <w:tc>
          <w:tcPr>
            <w:tcW w:w="52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0,5</w:t>
            </w:r>
          </w:p>
        </w:tc>
        <w:tc>
          <w:tcPr>
            <w:tcW w:w="519"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0,2</w:t>
            </w:r>
          </w:p>
        </w:tc>
        <w:tc>
          <w:tcPr>
            <w:tcW w:w="4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500</w:t>
            </w:r>
          </w:p>
        </w:tc>
      </w:tr>
      <w:tr w:rsidR="00864A51" w:rsidRPr="00864A51" w:rsidTr="00467858">
        <w:trPr>
          <w:trHeight w:val="3510"/>
        </w:trPr>
        <w:tc>
          <w:tcPr>
            <w:tcW w:w="2582" w:type="dxa"/>
            <w:gridSpan w:val="3"/>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Επικίνδυνες ουσίες που εκλύονται λόγω διαρροής (π.χ. διαβρωτικές, ερεθιστικές, τοξικές, ατμοί/ αέρια, σκόνες, κλπ.)</w:t>
            </w:r>
          </w:p>
        </w:tc>
        <w:tc>
          <w:tcPr>
            <w:tcW w:w="850" w:type="dxa"/>
            <w:gridSpan w:val="2"/>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11</w:t>
            </w:r>
          </w:p>
        </w:tc>
        <w:tc>
          <w:tcPr>
            <w:tcW w:w="156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511"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proofErr w:type="spellStart"/>
            <w:r w:rsidRPr="00864A51">
              <w:rPr>
                <w:rFonts w:ascii="Arial Narrow" w:eastAsia="Times New Roman" w:hAnsi="Arial Narrow" w:cs="Arial"/>
                <w:sz w:val="24"/>
                <w:szCs w:val="24"/>
                <w:lang w:eastAsia="el-GR"/>
              </w:rPr>
              <w:t>Υπαρξη</w:t>
            </w:r>
            <w:proofErr w:type="spellEnd"/>
            <w:r w:rsidRPr="00864A51">
              <w:rPr>
                <w:rFonts w:ascii="Arial Narrow" w:eastAsia="Times New Roman" w:hAnsi="Arial Narrow" w:cs="Arial"/>
                <w:sz w:val="24"/>
                <w:szCs w:val="24"/>
                <w:lang w:eastAsia="el-GR"/>
              </w:rPr>
              <w:t xml:space="preserve"> σκόνης ξυλείας στο χώρο του πίνακα</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250</w:t>
            </w:r>
          </w:p>
        </w:tc>
        <w:tc>
          <w:tcPr>
            <w:tcW w:w="52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0,7</w:t>
            </w:r>
          </w:p>
        </w:tc>
        <w:tc>
          <w:tcPr>
            <w:tcW w:w="519"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4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0</w:t>
            </w:r>
          </w:p>
        </w:tc>
      </w:tr>
      <w:tr w:rsidR="00864A51" w:rsidRPr="00864A51" w:rsidTr="00467858">
        <w:trPr>
          <w:trHeight w:val="645"/>
        </w:trPr>
        <w:tc>
          <w:tcPr>
            <w:tcW w:w="2582" w:type="dxa"/>
            <w:gridSpan w:val="3"/>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ΚΙΝΔΥΝΟΙ ΓΙΑ ΤΗΝ ΥΓΕΙΑ ΑΠΟ ΣΥΝΕΧΗ ΕΚΘΕΣΗ</w:t>
            </w:r>
          </w:p>
        </w:tc>
        <w:tc>
          <w:tcPr>
            <w:tcW w:w="850" w:type="dxa"/>
            <w:gridSpan w:val="2"/>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1560" w:type="dxa"/>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1511" w:type="dxa"/>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ΠΗΓΕΣ ΚΙΝΔΥΝΟΥ/ ΑΙΤΙΕΣ</w:t>
            </w:r>
          </w:p>
        </w:tc>
        <w:tc>
          <w:tcPr>
            <w:tcW w:w="654" w:type="dxa"/>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w:t>
            </w:r>
          </w:p>
        </w:tc>
        <w:tc>
          <w:tcPr>
            <w:tcW w:w="654" w:type="dxa"/>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w:t>
            </w:r>
          </w:p>
        </w:tc>
        <w:tc>
          <w:tcPr>
            <w:tcW w:w="520" w:type="dxa"/>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w:t>
            </w:r>
          </w:p>
        </w:tc>
        <w:tc>
          <w:tcPr>
            <w:tcW w:w="519" w:type="dxa"/>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w:t>
            </w:r>
          </w:p>
        </w:tc>
        <w:tc>
          <w:tcPr>
            <w:tcW w:w="476" w:type="dxa"/>
            <w:shd w:val="clear" w:color="000000" w:fill="969696"/>
            <w:noWrap/>
            <w:vAlign w:val="center"/>
            <w:hideMark/>
          </w:tcPr>
          <w:p w:rsidR="00864A51" w:rsidRPr="00864A51" w:rsidRDefault="00864A51" w:rsidP="00864A51">
            <w:pPr>
              <w:spacing w:after="0" w:line="240" w:lineRule="auto"/>
              <w:jc w:val="center"/>
              <w:rPr>
                <w:rFonts w:ascii="Arial" w:eastAsia="Times New Roman" w:hAnsi="Arial" w:cs="Arial"/>
                <w:b/>
                <w:bCs/>
                <w:sz w:val="24"/>
                <w:szCs w:val="24"/>
                <w:lang w:eastAsia="el-GR"/>
              </w:rPr>
            </w:pPr>
            <w:proofErr w:type="spellStart"/>
            <w:r w:rsidRPr="00864A51">
              <w:rPr>
                <w:rFonts w:ascii="Arial" w:eastAsia="Times New Roman" w:hAnsi="Arial" w:cs="Arial"/>
                <w:b/>
                <w:bCs/>
                <w:sz w:val="24"/>
                <w:szCs w:val="24"/>
                <w:lang w:eastAsia="el-GR"/>
              </w:rPr>
              <w:t>R</w:t>
            </w:r>
            <w:r w:rsidRPr="00864A51">
              <w:rPr>
                <w:rFonts w:ascii="Arial" w:eastAsia="Times New Roman" w:hAnsi="Arial" w:cs="Arial"/>
                <w:b/>
                <w:bCs/>
                <w:sz w:val="24"/>
                <w:szCs w:val="24"/>
                <w:vertAlign w:val="subscript"/>
                <w:lang w:eastAsia="el-GR"/>
              </w:rPr>
              <w:t>ser</w:t>
            </w:r>
            <w:proofErr w:type="spellEnd"/>
            <w:r w:rsidRPr="00864A51">
              <w:rPr>
                <w:rFonts w:ascii="Arial" w:eastAsia="Times New Roman" w:hAnsi="Arial" w:cs="Arial"/>
                <w:b/>
                <w:bCs/>
                <w:sz w:val="24"/>
                <w:szCs w:val="24"/>
                <w:vertAlign w:val="subscript"/>
                <w:lang w:eastAsia="el-GR"/>
              </w:rPr>
              <w:t xml:space="preserve"> </w:t>
            </w:r>
            <w:proofErr w:type="spellStart"/>
            <w:r w:rsidRPr="00864A51">
              <w:rPr>
                <w:rFonts w:ascii="Arial" w:eastAsia="Times New Roman" w:hAnsi="Arial" w:cs="Arial"/>
                <w:b/>
                <w:bCs/>
                <w:sz w:val="24"/>
                <w:szCs w:val="24"/>
                <w:vertAlign w:val="subscript"/>
                <w:lang w:eastAsia="el-GR"/>
              </w:rPr>
              <w:t>inj</w:t>
            </w:r>
            <w:proofErr w:type="spellEnd"/>
          </w:p>
        </w:tc>
      </w:tr>
      <w:tr w:rsidR="00864A51" w:rsidRPr="00864A51" w:rsidTr="00467858">
        <w:trPr>
          <w:trHeight w:val="645"/>
        </w:trPr>
        <w:tc>
          <w:tcPr>
            <w:tcW w:w="2298" w:type="dxa"/>
            <w:gridSpan w:val="2"/>
            <w:shd w:val="clear" w:color="000000" w:fill="C0C0C0"/>
            <w:textDirection w:val="btLr"/>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w:t>
            </w:r>
          </w:p>
        </w:tc>
        <w:tc>
          <w:tcPr>
            <w:tcW w:w="545" w:type="dxa"/>
            <w:gridSpan w:val="2"/>
            <w:shd w:val="clear" w:color="auto" w:fill="auto"/>
            <w:noWrap/>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Σκόνες</w:t>
            </w:r>
          </w:p>
        </w:tc>
        <w:tc>
          <w:tcPr>
            <w:tcW w:w="589" w:type="dxa"/>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w:t>
            </w:r>
          </w:p>
        </w:tc>
        <w:tc>
          <w:tcPr>
            <w:tcW w:w="156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511"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proofErr w:type="spellStart"/>
            <w:r w:rsidRPr="00864A51">
              <w:rPr>
                <w:rFonts w:ascii="Arial Narrow" w:eastAsia="Times New Roman" w:hAnsi="Arial Narrow" w:cs="Arial"/>
                <w:sz w:val="24"/>
                <w:szCs w:val="24"/>
                <w:lang w:eastAsia="el-GR"/>
              </w:rPr>
              <w:t>Υπαρξη</w:t>
            </w:r>
            <w:proofErr w:type="spellEnd"/>
            <w:r w:rsidRPr="00864A51">
              <w:rPr>
                <w:rFonts w:ascii="Arial Narrow" w:eastAsia="Times New Roman" w:hAnsi="Arial Narrow" w:cs="Arial"/>
                <w:sz w:val="24"/>
                <w:szCs w:val="24"/>
                <w:lang w:eastAsia="el-GR"/>
              </w:rPr>
              <w:t xml:space="preserve"> σκόνης ξυλείας στο χώρο του πίνακα</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250</w:t>
            </w:r>
          </w:p>
        </w:tc>
        <w:tc>
          <w:tcPr>
            <w:tcW w:w="52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0,7</w:t>
            </w:r>
          </w:p>
        </w:tc>
        <w:tc>
          <w:tcPr>
            <w:tcW w:w="519"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w:t>
            </w:r>
          </w:p>
        </w:tc>
        <w:tc>
          <w:tcPr>
            <w:tcW w:w="4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0</w:t>
            </w:r>
          </w:p>
        </w:tc>
      </w:tr>
      <w:tr w:rsidR="00864A51" w:rsidRPr="00864A51" w:rsidTr="00467858">
        <w:trPr>
          <w:trHeight w:val="1275"/>
        </w:trPr>
        <w:tc>
          <w:tcPr>
            <w:tcW w:w="2298" w:type="dxa"/>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Θόρυβος</w:t>
            </w:r>
          </w:p>
        </w:tc>
        <w:tc>
          <w:tcPr>
            <w:tcW w:w="1134" w:type="dxa"/>
            <w:gridSpan w:val="3"/>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13</w:t>
            </w:r>
          </w:p>
        </w:tc>
        <w:tc>
          <w:tcPr>
            <w:tcW w:w="156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511"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Έκθεση ηλεκτρολόγου σε μέρος με υψηλή ένταση θορύβου ο οποίος </w:t>
            </w:r>
            <w:r w:rsidRPr="00864A51">
              <w:rPr>
                <w:rFonts w:ascii="Arial Narrow" w:eastAsia="Times New Roman" w:hAnsi="Arial Narrow" w:cs="Arial"/>
                <w:sz w:val="24"/>
                <w:szCs w:val="24"/>
                <w:lang w:eastAsia="el-GR"/>
              </w:rPr>
              <w:lastRenderedPageBreak/>
              <w:t xml:space="preserve">προκαλείται από παρακείμενες εργασίες (γερανός, </w:t>
            </w:r>
            <w:proofErr w:type="spellStart"/>
            <w:r w:rsidRPr="00864A51">
              <w:rPr>
                <w:rFonts w:ascii="Arial Narrow" w:eastAsia="Times New Roman" w:hAnsi="Arial Narrow" w:cs="Arial"/>
                <w:sz w:val="24"/>
                <w:szCs w:val="24"/>
                <w:lang w:eastAsia="el-GR"/>
              </w:rPr>
              <w:t>κοπη</w:t>
            </w:r>
            <w:proofErr w:type="spellEnd"/>
            <w:r w:rsidRPr="00864A51">
              <w:rPr>
                <w:rFonts w:ascii="Arial Narrow" w:eastAsia="Times New Roman" w:hAnsi="Arial Narrow" w:cs="Arial"/>
                <w:sz w:val="24"/>
                <w:szCs w:val="24"/>
                <w:lang w:eastAsia="el-GR"/>
              </w:rPr>
              <w:t xml:space="preserve"> ξυλείας, τροχοί,..)</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lastRenderedPageBreak/>
              <w:t>200</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12</w:t>
            </w:r>
          </w:p>
        </w:tc>
        <w:tc>
          <w:tcPr>
            <w:tcW w:w="52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519"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0,05</w:t>
            </w:r>
          </w:p>
        </w:tc>
        <w:tc>
          <w:tcPr>
            <w:tcW w:w="4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12</w:t>
            </w:r>
          </w:p>
        </w:tc>
      </w:tr>
      <w:tr w:rsidR="00864A51" w:rsidRPr="00864A51" w:rsidTr="00467858">
        <w:trPr>
          <w:trHeight w:val="960"/>
        </w:trPr>
        <w:tc>
          <w:tcPr>
            <w:tcW w:w="2298" w:type="dxa"/>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lastRenderedPageBreak/>
              <w:t>Φωτισμός</w:t>
            </w:r>
          </w:p>
        </w:tc>
        <w:tc>
          <w:tcPr>
            <w:tcW w:w="1134" w:type="dxa"/>
            <w:gridSpan w:val="3"/>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14</w:t>
            </w:r>
          </w:p>
        </w:tc>
        <w:tc>
          <w:tcPr>
            <w:tcW w:w="156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511"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Φυσικός φωτισμός ο οποίος μπορεί να μην είναι επαρκής όλες τις μέρες και ιδιαίτερα τις νυχτερινές ώρες</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w:t>
            </w:r>
          </w:p>
        </w:tc>
        <w:tc>
          <w:tcPr>
            <w:tcW w:w="52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0,1</w:t>
            </w:r>
          </w:p>
        </w:tc>
        <w:tc>
          <w:tcPr>
            <w:tcW w:w="519"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0,05</w:t>
            </w:r>
          </w:p>
        </w:tc>
        <w:tc>
          <w:tcPr>
            <w:tcW w:w="4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50</w:t>
            </w:r>
          </w:p>
        </w:tc>
      </w:tr>
      <w:tr w:rsidR="00864A51" w:rsidRPr="00864A51" w:rsidTr="00467858">
        <w:trPr>
          <w:trHeight w:val="1590"/>
        </w:trPr>
        <w:tc>
          <w:tcPr>
            <w:tcW w:w="2298" w:type="dxa"/>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Μικροκλίμα (θερμοκρασία, σχετική υγρασία, ταχύτητα αέρα, κλπ)</w:t>
            </w:r>
          </w:p>
        </w:tc>
        <w:tc>
          <w:tcPr>
            <w:tcW w:w="1134" w:type="dxa"/>
            <w:gridSpan w:val="3"/>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15</w:t>
            </w:r>
          </w:p>
        </w:tc>
        <w:tc>
          <w:tcPr>
            <w:tcW w:w="156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ΝΑΙ</w:t>
            </w:r>
          </w:p>
        </w:tc>
        <w:tc>
          <w:tcPr>
            <w:tcW w:w="1511"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 xml:space="preserve">Υψηλές θερμοκρασίες το καλοκαίρι και χαμηλές το χειμώνα διότι το </w:t>
            </w:r>
            <w:proofErr w:type="spellStart"/>
            <w:r w:rsidRPr="00864A51">
              <w:rPr>
                <w:rFonts w:ascii="Arial Narrow" w:eastAsia="Times New Roman" w:hAnsi="Arial Narrow" w:cs="Arial"/>
                <w:sz w:val="24"/>
                <w:szCs w:val="24"/>
                <w:lang w:eastAsia="el-GR"/>
              </w:rPr>
              <w:t>μαγαλύτερο</w:t>
            </w:r>
            <w:proofErr w:type="spellEnd"/>
            <w:r w:rsidRPr="00864A51">
              <w:rPr>
                <w:rFonts w:ascii="Arial Narrow" w:eastAsia="Times New Roman" w:hAnsi="Arial Narrow" w:cs="Arial"/>
                <w:sz w:val="24"/>
                <w:szCs w:val="24"/>
                <w:lang w:eastAsia="el-GR"/>
              </w:rPr>
              <w:t xml:space="preserve"> μέρος του ναυπηγείου είναι σε εξωτερικό χώρο, μεγάλο ποσοστό </w:t>
            </w:r>
            <w:proofErr w:type="spellStart"/>
            <w:r w:rsidRPr="00864A51">
              <w:rPr>
                <w:rFonts w:ascii="Arial Narrow" w:eastAsia="Times New Roman" w:hAnsi="Arial Narrow" w:cs="Arial"/>
                <w:sz w:val="24"/>
                <w:szCs w:val="24"/>
                <w:lang w:eastAsia="el-GR"/>
              </w:rPr>
              <w:t>υγρασίς</w:t>
            </w:r>
            <w:proofErr w:type="spellEnd"/>
            <w:r w:rsidRPr="00864A51">
              <w:rPr>
                <w:rFonts w:ascii="Arial Narrow" w:eastAsia="Times New Roman" w:hAnsi="Arial Narrow" w:cs="Arial"/>
                <w:sz w:val="24"/>
                <w:szCs w:val="24"/>
                <w:lang w:eastAsia="el-GR"/>
              </w:rPr>
              <w:t xml:space="preserve"> από τη θάλασσα</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200</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w:t>
            </w:r>
          </w:p>
        </w:tc>
        <w:tc>
          <w:tcPr>
            <w:tcW w:w="52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0,2</w:t>
            </w:r>
          </w:p>
        </w:tc>
        <w:tc>
          <w:tcPr>
            <w:tcW w:w="519"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0,05</w:t>
            </w:r>
          </w:p>
        </w:tc>
        <w:tc>
          <w:tcPr>
            <w:tcW w:w="4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100</w:t>
            </w:r>
          </w:p>
        </w:tc>
      </w:tr>
      <w:tr w:rsidR="00864A51" w:rsidRPr="00864A51" w:rsidTr="00467858">
        <w:trPr>
          <w:trHeight w:val="645"/>
        </w:trPr>
        <w:tc>
          <w:tcPr>
            <w:tcW w:w="2298" w:type="dxa"/>
            <w:gridSpan w:val="2"/>
            <w:shd w:val="clear" w:color="000000" w:fill="969696"/>
            <w:vAlign w:val="center"/>
            <w:hideMark/>
          </w:tcPr>
          <w:p w:rsidR="00864A51" w:rsidRPr="00864A51" w:rsidRDefault="00864A51" w:rsidP="00864A51">
            <w:pPr>
              <w:spacing w:after="0" w:line="240" w:lineRule="auto"/>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xml:space="preserve"> ΕΡΓΟΝΟΜΙΚΟΙ/ ΕΓΚΑΡΣΙΟΙ ΚΙΝΔΥΝΟΙ</w:t>
            </w:r>
          </w:p>
        </w:tc>
        <w:tc>
          <w:tcPr>
            <w:tcW w:w="1134" w:type="dxa"/>
            <w:gridSpan w:val="3"/>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Α/Α</w:t>
            </w:r>
          </w:p>
        </w:tc>
        <w:tc>
          <w:tcPr>
            <w:tcW w:w="1560" w:type="dxa"/>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ΑΝΑΓΝΩΡΙΣΗ ΚΙΝΔΥΝΟΥ</w:t>
            </w:r>
          </w:p>
        </w:tc>
        <w:tc>
          <w:tcPr>
            <w:tcW w:w="1511" w:type="dxa"/>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ΠΗΓΕΣ ΚΙΝΔΥΝΟΥ/ ΑΙΤΙΕΣ</w:t>
            </w:r>
          </w:p>
        </w:tc>
        <w:tc>
          <w:tcPr>
            <w:tcW w:w="654" w:type="dxa"/>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w:t>
            </w:r>
          </w:p>
        </w:tc>
        <w:tc>
          <w:tcPr>
            <w:tcW w:w="654" w:type="dxa"/>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w:t>
            </w:r>
          </w:p>
        </w:tc>
        <w:tc>
          <w:tcPr>
            <w:tcW w:w="520" w:type="dxa"/>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w:t>
            </w:r>
          </w:p>
        </w:tc>
        <w:tc>
          <w:tcPr>
            <w:tcW w:w="519" w:type="dxa"/>
            <w:shd w:val="clear" w:color="000000" w:fill="969696"/>
            <w:vAlign w:val="center"/>
            <w:hideMark/>
          </w:tcPr>
          <w:p w:rsidR="00864A51" w:rsidRPr="00864A51" w:rsidRDefault="00864A51" w:rsidP="00864A51">
            <w:pPr>
              <w:spacing w:after="0" w:line="240" w:lineRule="auto"/>
              <w:jc w:val="center"/>
              <w:rPr>
                <w:rFonts w:ascii="Arial Narrow" w:eastAsia="Times New Roman" w:hAnsi="Arial Narrow" w:cs="Arial"/>
                <w:b/>
                <w:bCs/>
                <w:sz w:val="24"/>
                <w:szCs w:val="24"/>
                <w:lang w:eastAsia="el-GR"/>
              </w:rPr>
            </w:pPr>
            <w:r w:rsidRPr="00864A51">
              <w:rPr>
                <w:rFonts w:ascii="Arial Narrow" w:eastAsia="Times New Roman" w:hAnsi="Arial Narrow" w:cs="Arial"/>
                <w:b/>
                <w:bCs/>
                <w:sz w:val="24"/>
                <w:szCs w:val="24"/>
                <w:lang w:eastAsia="el-GR"/>
              </w:rPr>
              <w:t> </w:t>
            </w:r>
          </w:p>
        </w:tc>
        <w:tc>
          <w:tcPr>
            <w:tcW w:w="476" w:type="dxa"/>
            <w:shd w:val="clear" w:color="000000" w:fill="969696"/>
            <w:noWrap/>
            <w:vAlign w:val="center"/>
            <w:hideMark/>
          </w:tcPr>
          <w:p w:rsidR="00864A51" w:rsidRPr="00864A51" w:rsidRDefault="00864A51" w:rsidP="00864A51">
            <w:pPr>
              <w:spacing w:after="0" w:line="240" w:lineRule="auto"/>
              <w:jc w:val="center"/>
              <w:rPr>
                <w:rFonts w:ascii="Arial" w:eastAsia="Times New Roman" w:hAnsi="Arial" w:cs="Arial"/>
                <w:b/>
                <w:bCs/>
                <w:sz w:val="24"/>
                <w:szCs w:val="24"/>
                <w:lang w:eastAsia="el-GR"/>
              </w:rPr>
            </w:pPr>
            <w:proofErr w:type="spellStart"/>
            <w:r w:rsidRPr="00864A51">
              <w:rPr>
                <w:rFonts w:ascii="Arial" w:eastAsia="Times New Roman" w:hAnsi="Arial" w:cs="Arial"/>
                <w:b/>
                <w:bCs/>
                <w:sz w:val="24"/>
                <w:szCs w:val="24"/>
                <w:lang w:eastAsia="el-GR"/>
              </w:rPr>
              <w:t>R</w:t>
            </w:r>
            <w:r w:rsidRPr="00864A51">
              <w:rPr>
                <w:rFonts w:ascii="Arial" w:eastAsia="Times New Roman" w:hAnsi="Arial" w:cs="Arial"/>
                <w:b/>
                <w:bCs/>
                <w:sz w:val="24"/>
                <w:szCs w:val="24"/>
                <w:vertAlign w:val="subscript"/>
                <w:lang w:eastAsia="el-GR"/>
              </w:rPr>
              <w:t>ser</w:t>
            </w:r>
            <w:proofErr w:type="spellEnd"/>
            <w:r w:rsidRPr="00864A51">
              <w:rPr>
                <w:rFonts w:ascii="Arial" w:eastAsia="Times New Roman" w:hAnsi="Arial" w:cs="Arial"/>
                <w:b/>
                <w:bCs/>
                <w:sz w:val="24"/>
                <w:szCs w:val="24"/>
                <w:vertAlign w:val="subscript"/>
                <w:lang w:eastAsia="el-GR"/>
              </w:rPr>
              <w:t xml:space="preserve"> </w:t>
            </w:r>
            <w:proofErr w:type="spellStart"/>
            <w:r w:rsidRPr="00864A51">
              <w:rPr>
                <w:rFonts w:ascii="Arial" w:eastAsia="Times New Roman" w:hAnsi="Arial" w:cs="Arial"/>
                <w:b/>
                <w:bCs/>
                <w:sz w:val="24"/>
                <w:szCs w:val="24"/>
                <w:vertAlign w:val="subscript"/>
                <w:lang w:eastAsia="el-GR"/>
              </w:rPr>
              <w:t>inj</w:t>
            </w:r>
            <w:proofErr w:type="spellEnd"/>
          </w:p>
        </w:tc>
      </w:tr>
      <w:tr w:rsidR="00864A51" w:rsidRPr="00864A51" w:rsidTr="00467858">
        <w:trPr>
          <w:trHeight w:val="2460"/>
        </w:trPr>
        <w:tc>
          <w:tcPr>
            <w:tcW w:w="2298" w:type="dxa"/>
            <w:gridSpan w:val="2"/>
            <w:shd w:val="clear" w:color="000000" w:fill="C0C0C0"/>
            <w:vAlign w:val="center"/>
            <w:hideMark/>
          </w:tcPr>
          <w:p w:rsidR="00864A51" w:rsidRPr="00864A51" w:rsidRDefault="00864A51" w:rsidP="00864A51">
            <w:pPr>
              <w:spacing w:after="0" w:line="240" w:lineRule="auto"/>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Οργανωτικοί παράγοντες (πνευματική/ σωματική κόπωση)</w:t>
            </w:r>
          </w:p>
        </w:tc>
        <w:tc>
          <w:tcPr>
            <w:tcW w:w="1134" w:type="dxa"/>
            <w:gridSpan w:val="3"/>
            <w:shd w:val="clear" w:color="auto" w:fill="auto"/>
            <w:noWrap/>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16</w:t>
            </w:r>
          </w:p>
        </w:tc>
        <w:tc>
          <w:tcPr>
            <w:tcW w:w="156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NAI</w:t>
            </w:r>
          </w:p>
        </w:tc>
        <w:tc>
          <w:tcPr>
            <w:tcW w:w="1511"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Μοναδικός ηλεκτρολόγος στο ναυπηγείο</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500</w:t>
            </w:r>
          </w:p>
        </w:tc>
        <w:tc>
          <w:tcPr>
            <w:tcW w:w="654"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250</w:t>
            </w:r>
          </w:p>
        </w:tc>
        <w:tc>
          <w:tcPr>
            <w:tcW w:w="520"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1</w:t>
            </w:r>
          </w:p>
        </w:tc>
        <w:tc>
          <w:tcPr>
            <w:tcW w:w="519"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sz w:val="24"/>
                <w:szCs w:val="24"/>
                <w:lang w:eastAsia="el-GR"/>
              </w:rPr>
            </w:pPr>
            <w:r w:rsidRPr="00864A51">
              <w:rPr>
                <w:rFonts w:ascii="Arial Narrow" w:eastAsia="Times New Roman" w:hAnsi="Arial Narrow" w:cs="Arial"/>
                <w:sz w:val="24"/>
                <w:szCs w:val="24"/>
                <w:lang w:eastAsia="el-GR"/>
              </w:rPr>
              <w:t>0,2</w:t>
            </w:r>
          </w:p>
        </w:tc>
        <w:tc>
          <w:tcPr>
            <w:tcW w:w="476" w:type="dxa"/>
            <w:shd w:val="clear" w:color="auto" w:fill="auto"/>
            <w:vAlign w:val="center"/>
            <w:hideMark/>
          </w:tcPr>
          <w:p w:rsidR="00864A51" w:rsidRPr="00864A51" w:rsidRDefault="00864A51" w:rsidP="00864A51">
            <w:pPr>
              <w:spacing w:after="0" w:line="240" w:lineRule="auto"/>
              <w:jc w:val="center"/>
              <w:rPr>
                <w:rFonts w:ascii="Arial Narrow" w:eastAsia="Times New Roman" w:hAnsi="Arial Narrow" w:cs="Arial"/>
                <w:color w:val="0000FF"/>
                <w:sz w:val="24"/>
                <w:szCs w:val="24"/>
                <w:lang w:eastAsia="el-GR"/>
              </w:rPr>
            </w:pPr>
            <w:r w:rsidRPr="00864A51">
              <w:rPr>
                <w:rFonts w:ascii="Arial Narrow" w:eastAsia="Times New Roman" w:hAnsi="Arial Narrow" w:cs="Arial"/>
                <w:color w:val="0000FF"/>
                <w:sz w:val="24"/>
                <w:szCs w:val="24"/>
                <w:lang w:eastAsia="el-GR"/>
              </w:rPr>
              <w:t>25000</w:t>
            </w:r>
          </w:p>
        </w:tc>
      </w:tr>
    </w:tbl>
    <w:p w:rsidR="00864A51" w:rsidRDefault="00864A51" w:rsidP="00E62A09">
      <w:pPr>
        <w:tabs>
          <w:tab w:val="left" w:pos="990"/>
        </w:tabs>
        <w:ind w:right="-58"/>
        <w:jc w:val="both"/>
        <w:rPr>
          <w:rFonts w:asciiTheme="majorHAnsi" w:hAnsiTheme="majorHAnsi"/>
          <w:b/>
          <w:sz w:val="28"/>
          <w:lang w:val="en-US"/>
        </w:rPr>
      </w:pPr>
    </w:p>
    <w:p w:rsidR="00467858" w:rsidRDefault="00467858" w:rsidP="00E62A09">
      <w:pPr>
        <w:tabs>
          <w:tab w:val="left" w:pos="990"/>
        </w:tabs>
        <w:ind w:right="-58"/>
        <w:jc w:val="both"/>
        <w:rPr>
          <w:rFonts w:asciiTheme="majorHAnsi" w:hAnsiTheme="majorHAnsi"/>
          <w:b/>
          <w:sz w:val="28"/>
          <w:lang w:val="en-US"/>
        </w:rPr>
      </w:pPr>
    </w:p>
    <w:p w:rsidR="00467858" w:rsidRDefault="00467858" w:rsidP="00E62A09">
      <w:pPr>
        <w:tabs>
          <w:tab w:val="left" w:pos="990"/>
        </w:tabs>
        <w:ind w:right="-58"/>
        <w:jc w:val="both"/>
        <w:rPr>
          <w:rFonts w:asciiTheme="majorHAnsi" w:hAnsiTheme="majorHAnsi"/>
          <w:b/>
          <w:sz w:val="28"/>
          <w:lang w:val="en-US"/>
        </w:rPr>
      </w:pPr>
    </w:p>
    <w:p w:rsidR="00467858" w:rsidRDefault="00467858" w:rsidP="00E62A09">
      <w:pPr>
        <w:tabs>
          <w:tab w:val="left" w:pos="990"/>
        </w:tabs>
        <w:ind w:right="-58"/>
        <w:jc w:val="both"/>
        <w:rPr>
          <w:rFonts w:asciiTheme="majorHAnsi" w:hAnsiTheme="majorHAnsi"/>
          <w:b/>
          <w:sz w:val="28"/>
          <w:lang w:val="en-US"/>
        </w:rPr>
      </w:pPr>
    </w:p>
    <w:p w:rsidR="00467858" w:rsidRDefault="00467858" w:rsidP="00E62A09">
      <w:pPr>
        <w:tabs>
          <w:tab w:val="left" w:pos="990"/>
        </w:tabs>
        <w:ind w:right="-58"/>
        <w:jc w:val="both"/>
        <w:rPr>
          <w:rFonts w:asciiTheme="majorHAnsi" w:hAnsiTheme="majorHAnsi"/>
          <w:b/>
          <w:sz w:val="28"/>
          <w:lang w:val="en-US"/>
        </w:rPr>
      </w:pPr>
    </w:p>
    <w:tbl>
      <w:tblPr>
        <w:tblW w:w="0" w:type="auto"/>
        <w:tblInd w:w="7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427"/>
        <w:gridCol w:w="2272"/>
        <w:gridCol w:w="463"/>
        <w:gridCol w:w="1155"/>
        <w:gridCol w:w="1692"/>
        <w:gridCol w:w="455"/>
        <w:gridCol w:w="455"/>
        <w:gridCol w:w="415"/>
        <w:gridCol w:w="495"/>
        <w:gridCol w:w="615"/>
      </w:tblGrid>
      <w:tr w:rsidR="00467858" w:rsidRPr="00467858" w:rsidTr="00467858">
        <w:trPr>
          <w:trHeight w:val="555"/>
        </w:trPr>
        <w:tc>
          <w:tcPr>
            <w:tcW w:w="0" w:type="auto"/>
            <w:gridSpan w:val="10"/>
            <w:shd w:val="clear" w:color="auto" w:fill="auto"/>
            <w:noWrap/>
            <w:vAlign w:val="bottom"/>
            <w:hideMark/>
          </w:tcPr>
          <w:p w:rsidR="00467858" w:rsidRPr="00467858" w:rsidRDefault="00467858" w:rsidP="00467858">
            <w:pPr>
              <w:spacing w:after="0" w:line="240" w:lineRule="auto"/>
              <w:jc w:val="center"/>
              <w:rPr>
                <w:rFonts w:ascii="Arial" w:eastAsia="Times New Roman" w:hAnsi="Arial" w:cs="Arial"/>
                <w:b/>
                <w:bCs/>
                <w:sz w:val="24"/>
                <w:szCs w:val="24"/>
                <w:u w:val="single"/>
                <w:lang w:eastAsia="el-GR"/>
              </w:rPr>
            </w:pPr>
            <w:r w:rsidRPr="00467858">
              <w:rPr>
                <w:rFonts w:ascii="Arial" w:eastAsia="Times New Roman" w:hAnsi="Arial" w:cs="Arial"/>
                <w:b/>
                <w:bCs/>
                <w:sz w:val="24"/>
                <w:szCs w:val="24"/>
                <w:u w:val="single"/>
                <w:lang w:eastAsia="el-GR"/>
              </w:rPr>
              <w:t>ΕΝΤΥΠΟ ΕΚΤΙΜΗΣΗΣ ΚΙΝΔΥΝΟΥ</w:t>
            </w:r>
          </w:p>
        </w:tc>
      </w:tr>
      <w:tr w:rsidR="00467858" w:rsidRPr="00467858" w:rsidTr="00467858">
        <w:trPr>
          <w:trHeight w:val="555"/>
        </w:trPr>
        <w:tc>
          <w:tcPr>
            <w:tcW w:w="0" w:type="auto"/>
            <w:gridSpan w:val="4"/>
            <w:shd w:val="clear" w:color="auto" w:fill="auto"/>
            <w:vAlign w:val="center"/>
            <w:hideMark/>
          </w:tcPr>
          <w:p w:rsidR="00467858" w:rsidRPr="00467858" w:rsidRDefault="00467858" w:rsidP="00467858">
            <w:pPr>
              <w:spacing w:after="0" w:line="240" w:lineRule="auto"/>
              <w:rPr>
                <w:rFonts w:ascii="Arial" w:eastAsia="Times New Roman" w:hAnsi="Arial" w:cs="Arial"/>
                <w:b/>
                <w:bCs/>
                <w:sz w:val="24"/>
                <w:szCs w:val="24"/>
                <w:lang w:eastAsia="el-GR"/>
              </w:rPr>
            </w:pPr>
            <w:r w:rsidRPr="00467858">
              <w:rPr>
                <w:rFonts w:ascii="Arial" w:eastAsia="Times New Roman" w:hAnsi="Arial" w:cs="Arial"/>
                <w:b/>
                <w:bCs/>
                <w:sz w:val="24"/>
                <w:szCs w:val="24"/>
                <w:lang w:eastAsia="el-GR"/>
              </w:rPr>
              <w:t>TΜΗΜΑ : Ηλεκτρολογικές Εργασίες/ Ηλεκτρολογική Εγκατάσταση</w:t>
            </w:r>
          </w:p>
        </w:tc>
        <w:tc>
          <w:tcPr>
            <w:tcW w:w="0" w:type="auto"/>
            <w:shd w:val="clear" w:color="auto" w:fill="auto"/>
            <w:noWrap/>
            <w:vAlign w:val="bottom"/>
            <w:hideMark/>
          </w:tcPr>
          <w:p w:rsidR="00467858" w:rsidRPr="00467858" w:rsidRDefault="00467858" w:rsidP="00467858">
            <w:pPr>
              <w:spacing w:after="0" w:line="240" w:lineRule="auto"/>
              <w:jc w:val="right"/>
              <w:rPr>
                <w:rFonts w:ascii="Arial" w:eastAsia="Times New Roman" w:hAnsi="Arial" w:cs="Arial"/>
                <w:b/>
                <w:bCs/>
                <w:sz w:val="24"/>
                <w:szCs w:val="24"/>
                <w:lang w:eastAsia="el-GR"/>
              </w:rPr>
            </w:pPr>
            <w:r w:rsidRPr="00467858">
              <w:rPr>
                <w:rFonts w:ascii="Arial" w:eastAsia="Times New Roman" w:hAnsi="Arial" w:cs="Arial"/>
                <w:b/>
                <w:bCs/>
                <w:sz w:val="24"/>
                <w:szCs w:val="24"/>
                <w:lang w:eastAsia="el-GR"/>
              </w:rPr>
              <w:t>ΘΕΣΗ :</w:t>
            </w:r>
          </w:p>
        </w:tc>
        <w:tc>
          <w:tcPr>
            <w:tcW w:w="0" w:type="auto"/>
            <w:gridSpan w:val="5"/>
            <w:shd w:val="clear" w:color="auto" w:fill="auto"/>
            <w:noWrap/>
            <w:vAlign w:val="bottom"/>
            <w:hideMark/>
          </w:tcPr>
          <w:p w:rsidR="00467858" w:rsidRPr="00467858" w:rsidRDefault="00467858" w:rsidP="00467858">
            <w:pPr>
              <w:spacing w:after="0" w:line="240" w:lineRule="auto"/>
              <w:rPr>
                <w:rFonts w:ascii="Arial" w:eastAsia="Times New Roman" w:hAnsi="Arial" w:cs="Arial"/>
                <w:b/>
                <w:bCs/>
                <w:sz w:val="24"/>
                <w:szCs w:val="24"/>
                <w:lang w:eastAsia="el-GR"/>
              </w:rPr>
            </w:pPr>
            <w:r w:rsidRPr="00467858">
              <w:rPr>
                <w:rFonts w:ascii="Arial" w:eastAsia="Times New Roman" w:hAnsi="Arial" w:cs="Arial"/>
                <w:b/>
                <w:bCs/>
                <w:sz w:val="24"/>
                <w:szCs w:val="24"/>
                <w:lang w:eastAsia="el-GR"/>
              </w:rPr>
              <w:t>3</w:t>
            </w:r>
          </w:p>
        </w:tc>
      </w:tr>
      <w:tr w:rsidR="00467858" w:rsidRPr="00467858" w:rsidTr="00467858">
        <w:trPr>
          <w:trHeight w:val="555"/>
        </w:trPr>
        <w:tc>
          <w:tcPr>
            <w:tcW w:w="0" w:type="auto"/>
            <w:gridSpan w:val="4"/>
            <w:shd w:val="clear" w:color="auto" w:fill="auto"/>
            <w:noWrap/>
            <w:vAlign w:val="bottom"/>
            <w:hideMark/>
          </w:tcPr>
          <w:p w:rsidR="00467858" w:rsidRPr="00467858" w:rsidRDefault="00467858" w:rsidP="00467858">
            <w:pPr>
              <w:spacing w:after="0" w:line="240" w:lineRule="auto"/>
              <w:rPr>
                <w:rFonts w:ascii="Arial" w:eastAsia="Times New Roman" w:hAnsi="Arial" w:cs="Arial"/>
                <w:b/>
                <w:bCs/>
                <w:sz w:val="24"/>
                <w:szCs w:val="24"/>
                <w:lang w:eastAsia="el-GR"/>
              </w:rPr>
            </w:pPr>
            <w:r w:rsidRPr="00467858">
              <w:rPr>
                <w:rFonts w:ascii="Arial" w:eastAsia="Times New Roman" w:hAnsi="Arial" w:cs="Arial"/>
                <w:b/>
                <w:bCs/>
                <w:sz w:val="24"/>
                <w:szCs w:val="24"/>
                <w:lang w:eastAsia="el-GR"/>
              </w:rPr>
              <w:t>ΕΙΔΙΚΟΤΗΤΑ : Ηλεκτρολόγος</w:t>
            </w:r>
          </w:p>
        </w:tc>
        <w:tc>
          <w:tcPr>
            <w:tcW w:w="0" w:type="auto"/>
            <w:shd w:val="clear" w:color="auto" w:fill="auto"/>
            <w:noWrap/>
            <w:vAlign w:val="bottom"/>
            <w:hideMark/>
          </w:tcPr>
          <w:p w:rsidR="00467858" w:rsidRPr="00467858" w:rsidRDefault="00467858" w:rsidP="00467858">
            <w:pPr>
              <w:spacing w:after="0" w:line="240" w:lineRule="auto"/>
              <w:jc w:val="right"/>
              <w:rPr>
                <w:rFonts w:ascii="Arial" w:eastAsia="Times New Roman" w:hAnsi="Arial" w:cs="Arial"/>
                <w:b/>
                <w:bCs/>
                <w:sz w:val="24"/>
                <w:szCs w:val="24"/>
                <w:lang w:eastAsia="el-GR"/>
              </w:rPr>
            </w:pPr>
            <w:r w:rsidRPr="00467858">
              <w:rPr>
                <w:rFonts w:ascii="Arial" w:eastAsia="Times New Roman" w:hAnsi="Arial" w:cs="Arial"/>
                <w:b/>
                <w:bCs/>
                <w:sz w:val="24"/>
                <w:szCs w:val="24"/>
                <w:lang w:eastAsia="el-GR"/>
              </w:rPr>
              <w:t>ΚΩΔΙΚΟΣ ΕΙΔΙΚ. :</w:t>
            </w:r>
          </w:p>
        </w:tc>
        <w:tc>
          <w:tcPr>
            <w:tcW w:w="0" w:type="auto"/>
            <w:gridSpan w:val="5"/>
            <w:shd w:val="clear" w:color="auto" w:fill="auto"/>
            <w:noWrap/>
            <w:vAlign w:val="bottom"/>
            <w:hideMark/>
          </w:tcPr>
          <w:p w:rsidR="00467858" w:rsidRPr="00467858" w:rsidRDefault="00467858" w:rsidP="00467858">
            <w:pPr>
              <w:spacing w:after="0" w:line="240" w:lineRule="auto"/>
              <w:rPr>
                <w:rFonts w:ascii="Arial" w:eastAsia="Times New Roman" w:hAnsi="Arial" w:cs="Arial"/>
                <w:b/>
                <w:bCs/>
                <w:sz w:val="24"/>
                <w:szCs w:val="24"/>
                <w:lang w:eastAsia="el-GR"/>
              </w:rPr>
            </w:pPr>
            <w:r w:rsidRPr="00467858">
              <w:rPr>
                <w:rFonts w:ascii="Arial" w:eastAsia="Times New Roman" w:hAnsi="Arial" w:cs="Arial"/>
                <w:b/>
                <w:bCs/>
                <w:sz w:val="24"/>
                <w:szCs w:val="24"/>
                <w:lang w:eastAsia="el-GR"/>
              </w:rPr>
              <w:t> </w:t>
            </w:r>
          </w:p>
        </w:tc>
      </w:tr>
      <w:tr w:rsidR="00467858" w:rsidRPr="00467858" w:rsidTr="00467858">
        <w:trPr>
          <w:trHeight w:val="1228"/>
        </w:trPr>
        <w:tc>
          <w:tcPr>
            <w:tcW w:w="0" w:type="auto"/>
            <w:gridSpan w:val="2"/>
            <w:vMerge w:val="restart"/>
            <w:shd w:val="clear" w:color="000000" w:fill="969696"/>
            <w:vAlign w:val="center"/>
            <w:hideMark/>
          </w:tcPr>
          <w:p w:rsidR="00467858" w:rsidRPr="00467858" w:rsidRDefault="00467858" w:rsidP="00467858">
            <w:pPr>
              <w:spacing w:after="0" w:line="240" w:lineRule="auto"/>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ΒΛΑΠΤΙΚΟΙ ΠΑΡΑΓΟΝΤΕΣ</w:t>
            </w:r>
          </w:p>
        </w:tc>
        <w:tc>
          <w:tcPr>
            <w:tcW w:w="0" w:type="auto"/>
            <w:vMerge w:val="restart"/>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Α/Α</w:t>
            </w: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ΑΝΑΓΝΩΡΙΣΗ ΚΙΝΔΥΝΟΥ</w:t>
            </w:r>
          </w:p>
        </w:tc>
        <w:tc>
          <w:tcPr>
            <w:tcW w:w="0" w:type="auto"/>
            <w:vMerge w:val="restart"/>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ΠΗΓΕΣ ΚΙΝΔΥΝΟΥ/ ΑΙΤΙΕΣ</w:t>
            </w:r>
          </w:p>
        </w:tc>
        <w:tc>
          <w:tcPr>
            <w:tcW w:w="0" w:type="auto"/>
            <w:gridSpan w:val="5"/>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 xml:space="preserve">ΕΚΤΙΜΗΣΗ ΚΙΝΔΥΝΟΥ      </w:t>
            </w:r>
            <w:proofErr w:type="spellStart"/>
            <w:r w:rsidRPr="00467858">
              <w:rPr>
                <w:rFonts w:ascii="Arial Narrow" w:eastAsia="Times New Roman" w:hAnsi="Arial Narrow" w:cs="Arial"/>
                <w:b/>
                <w:bCs/>
                <w:sz w:val="24"/>
                <w:szCs w:val="24"/>
                <w:lang w:eastAsia="el-GR"/>
              </w:rPr>
              <w:t>C</w:t>
            </w:r>
            <w:r w:rsidRPr="00467858">
              <w:rPr>
                <w:rFonts w:ascii="Arial Narrow" w:eastAsia="Times New Roman" w:hAnsi="Arial Narrow" w:cs="Arial"/>
                <w:b/>
                <w:bCs/>
                <w:sz w:val="24"/>
                <w:szCs w:val="24"/>
                <w:vertAlign w:val="subscript"/>
                <w:lang w:eastAsia="el-GR"/>
              </w:rPr>
              <w:t>lethal</w:t>
            </w:r>
            <w:proofErr w:type="spellEnd"/>
            <w:r w:rsidRPr="00467858">
              <w:rPr>
                <w:rFonts w:ascii="Arial Narrow" w:eastAsia="Times New Roman" w:hAnsi="Arial Narrow" w:cs="Arial"/>
                <w:b/>
                <w:bCs/>
                <w:sz w:val="24"/>
                <w:szCs w:val="24"/>
                <w:lang w:eastAsia="el-GR"/>
              </w:rPr>
              <w:t xml:space="preserve"> = 10</w:t>
            </w:r>
          </w:p>
        </w:tc>
      </w:tr>
      <w:tr w:rsidR="00467858" w:rsidRPr="00467858" w:rsidTr="00467858">
        <w:trPr>
          <w:trHeight w:val="555"/>
        </w:trPr>
        <w:tc>
          <w:tcPr>
            <w:tcW w:w="0" w:type="auto"/>
            <w:gridSpan w:val="2"/>
            <w:vMerge/>
            <w:vAlign w:val="center"/>
            <w:hideMark/>
          </w:tcPr>
          <w:p w:rsidR="00467858" w:rsidRPr="00467858" w:rsidRDefault="00467858" w:rsidP="00467858">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467858" w:rsidRPr="00467858" w:rsidRDefault="00467858" w:rsidP="00467858">
            <w:pPr>
              <w:spacing w:after="0" w:line="240" w:lineRule="auto"/>
              <w:rPr>
                <w:rFonts w:ascii="Arial Narrow" w:eastAsia="Times New Roman" w:hAnsi="Arial Narrow" w:cs="Arial"/>
                <w:b/>
                <w:bCs/>
                <w:sz w:val="24"/>
                <w:szCs w:val="24"/>
                <w:lang w:eastAsia="el-GR"/>
              </w:rPr>
            </w:pPr>
          </w:p>
        </w:tc>
        <w:tc>
          <w:tcPr>
            <w:tcW w:w="0" w:type="auto"/>
            <w:shd w:val="clear" w:color="000000" w:fill="969696"/>
            <w:vAlign w:val="bottom"/>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w:t>
            </w:r>
          </w:p>
        </w:tc>
        <w:tc>
          <w:tcPr>
            <w:tcW w:w="0" w:type="auto"/>
            <w:vMerge/>
            <w:vAlign w:val="center"/>
            <w:hideMark/>
          </w:tcPr>
          <w:p w:rsidR="00467858" w:rsidRPr="00467858" w:rsidRDefault="00467858" w:rsidP="00467858">
            <w:pPr>
              <w:spacing w:after="0" w:line="240" w:lineRule="auto"/>
              <w:rPr>
                <w:rFonts w:ascii="Arial Narrow" w:eastAsia="Times New Roman" w:hAnsi="Arial Narrow" w:cs="Arial"/>
                <w:b/>
                <w:bCs/>
                <w:sz w:val="24"/>
                <w:szCs w:val="24"/>
                <w:lang w:eastAsia="el-GR"/>
              </w:rPr>
            </w:pP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f</w:t>
            </w: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E</w:t>
            </w: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P</w:t>
            </w: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R</w:t>
            </w:r>
            <w:r w:rsidRPr="00467858">
              <w:rPr>
                <w:rFonts w:ascii="Arial Narrow" w:eastAsia="Times New Roman" w:hAnsi="Arial Narrow" w:cs="Arial"/>
                <w:b/>
                <w:bCs/>
                <w:sz w:val="24"/>
                <w:szCs w:val="24"/>
                <w:vertAlign w:val="subscript"/>
                <w:lang w:eastAsia="el-GR"/>
              </w:rPr>
              <w:t>lethal</w:t>
            </w:r>
            <w:proofErr w:type="spellEnd"/>
          </w:p>
        </w:tc>
      </w:tr>
      <w:tr w:rsidR="00467858" w:rsidRPr="00467858" w:rsidTr="00467858">
        <w:trPr>
          <w:trHeight w:val="555"/>
        </w:trPr>
        <w:tc>
          <w:tcPr>
            <w:tcW w:w="0" w:type="auto"/>
            <w:gridSpan w:val="3"/>
            <w:shd w:val="clear" w:color="000000" w:fill="969696"/>
            <w:vAlign w:val="center"/>
            <w:hideMark/>
          </w:tcPr>
          <w:p w:rsidR="00467858" w:rsidRPr="00467858" w:rsidRDefault="00467858" w:rsidP="00467858">
            <w:pPr>
              <w:spacing w:after="0" w:line="240" w:lineRule="auto"/>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ΚΙΝΔΥΝΟΙ ΓΙΑ ΤΗΝ ΑΣΦΑΛΕΙΑ - ΑΤΥΧΗΜΑΤΙΚΟΙ ΚΙΝΔΥΝΟΙ</w:t>
            </w:r>
          </w:p>
        </w:tc>
        <w:tc>
          <w:tcPr>
            <w:tcW w:w="0" w:type="auto"/>
            <w:shd w:val="clear" w:color="000000" w:fill="969696"/>
            <w:vAlign w:val="bottom"/>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w:t>
            </w:r>
          </w:p>
        </w:tc>
        <w:tc>
          <w:tcPr>
            <w:tcW w:w="0" w:type="auto"/>
            <w:shd w:val="clear" w:color="000000" w:fill="969696"/>
            <w:vAlign w:val="bottom"/>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w:t>
            </w:r>
          </w:p>
        </w:tc>
        <w:tc>
          <w:tcPr>
            <w:tcW w:w="0" w:type="auto"/>
            <w:shd w:val="clear" w:color="000000" w:fill="969696"/>
            <w:vAlign w:val="bottom"/>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w:t>
            </w:r>
          </w:p>
        </w:tc>
        <w:tc>
          <w:tcPr>
            <w:tcW w:w="0" w:type="auto"/>
            <w:shd w:val="clear" w:color="000000" w:fill="969696"/>
            <w:vAlign w:val="bottom"/>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w:t>
            </w:r>
          </w:p>
        </w:tc>
        <w:tc>
          <w:tcPr>
            <w:tcW w:w="0" w:type="auto"/>
            <w:shd w:val="clear" w:color="000000" w:fill="969696"/>
            <w:vAlign w:val="bottom"/>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w:t>
            </w:r>
          </w:p>
        </w:tc>
        <w:tc>
          <w:tcPr>
            <w:tcW w:w="0" w:type="auto"/>
            <w:shd w:val="clear" w:color="000000" w:fill="969696"/>
            <w:vAlign w:val="bottom"/>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w:t>
            </w:r>
          </w:p>
        </w:tc>
        <w:tc>
          <w:tcPr>
            <w:tcW w:w="0" w:type="auto"/>
            <w:shd w:val="clear" w:color="000000" w:fill="969696"/>
            <w:vAlign w:val="bottom"/>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w:t>
            </w:r>
          </w:p>
        </w:tc>
      </w:tr>
      <w:tr w:rsidR="00467858" w:rsidRPr="00467858" w:rsidTr="00467858">
        <w:trPr>
          <w:trHeight w:val="645"/>
        </w:trPr>
        <w:tc>
          <w:tcPr>
            <w:tcW w:w="0" w:type="auto"/>
            <w:vMerge w:val="restart"/>
            <w:shd w:val="clear" w:color="000000" w:fill="C0C0C0"/>
            <w:textDirection w:val="btLr"/>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Πτώσεις από</w:t>
            </w:r>
          </w:p>
        </w:tc>
        <w:tc>
          <w:tcPr>
            <w:tcW w:w="0" w:type="auto"/>
            <w:shd w:val="clear" w:color="auto" w:fill="auto"/>
            <w:noWrap/>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Ύψος</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Κίνδυνος πτώσης από ύψος κατά τις εργασίες συντήρησης σε ύψος</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120</w:t>
            </w:r>
          </w:p>
        </w:tc>
      </w:tr>
      <w:tr w:rsidR="00467858" w:rsidRPr="00467858" w:rsidTr="00467858">
        <w:trPr>
          <w:trHeight w:val="2670"/>
        </w:trPr>
        <w:tc>
          <w:tcPr>
            <w:tcW w:w="0" w:type="auto"/>
            <w:vMerge/>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Ίδιο επίπεδο/ ανισόπεδη επιφάνεια (γλίστρημα, εμπόδια)</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xml:space="preserve">Ύπαρξη καλωδίων στο έδαφος με </w:t>
            </w:r>
            <w:proofErr w:type="spellStart"/>
            <w:r w:rsidRPr="00467858">
              <w:rPr>
                <w:rFonts w:ascii="Arial Narrow" w:eastAsia="Times New Roman" w:hAnsi="Arial Narrow" w:cs="Arial"/>
                <w:sz w:val="24"/>
                <w:szCs w:val="24"/>
                <w:lang w:eastAsia="el-GR"/>
              </w:rPr>
              <w:t>αποτέσμα</w:t>
            </w:r>
            <w:proofErr w:type="spellEnd"/>
            <w:r w:rsidRPr="00467858">
              <w:rPr>
                <w:rFonts w:ascii="Arial Narrow" w:eastAsia="Times New Roman" w:hAnsi="Arial Narrow" w:cs="Arial"/>
                <w:sz w:val="24"/>
                <w:szCs w:val="24"/>
                <w:lang w:eastAsia="el-GR"/>
              </w:rPr>
              <w:t xml:space="preserve"> πιθανό γλίστρημα ή πτώση</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50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0</w:t>
            </w:r>
          </w:p>
        </w:tc>
      </w:tr>
      <w:tr w:rsidR="00467858" w:rsidRPr="00467858" w:rsidTr="00467858">
        <w:trPr>
          <w:trHeight w:val="1984"/>
        </w:trPr>
        <w:tc>
          <w:tcPr>
            <w:tcW w:w="0" w:type="auto"/>
            <w:vMerge w:val="restart"/>
            <w:shd w:val="clear" w:color="000000" w:fill="C0C0C0"/>
            <w:textDirection w:val="btLr"/>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Χτύπημα από</w:t>
            </w:r>
          </w:p>
        </w:tc>
        <w:tc>
          <w:tcPr>
            <w:tcW w:w="0" w:type="auto"/>
            <w:shd w:val="clear" w:color="auto" w:fill="auto"/>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Εκτοξευόμενο υλικό εξοπλισμού/ θραύσμα ή αντικείμενο</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3</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proofErr w:type="spellStart"/>
            <w:r w:rsidRPr="00467858">
              <w:rPr>
                <w:rFonts w:ascii="Arial Narrow" w:eastAsia="Times New Roman" w:hAnsi="Arial Narrow" w:cs="Arial"/>
                <w:sz w:val="24"/>
                <w:szCs w:val="24"/>
                <w:lang w:eastAsia="el-GR"/>
              </w:rPr>
              <w:t>Αποκόληση</w:t>
            </w:r>
            <w:proofErr w:type="spellEnd"/>
            <w:r w:rsidRPr="00467858">
              <w:rPr>
                <w:rFonts w:ascii="Arial Narrow" w:eastAsia="Times New Roman" w:hAnsi="Arial Narrow" w:cs="Arial"/>
                <w:sz w:val="24"/>
                <w:szCs w:val="24"/>
                <w:lang w:eastAsia="el-GR"/>
              </w:rPr>
              <w:t xml:space="preserve"> εξαρτήματος κατά τη σύνδεση λόγω υψηλής πίεσης αέρα</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0,8</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96</w:t>
            </w:r>
          </w:p>
        </w:tc>
      </w:tr>
      <w:tr w:rsidR="00467858" w:rsidRPr="00467858" w:rsidTr="00467858">
        <w:trPr>
          <w:trHeight w:val="704"/>
        </w:trPr>
        <w:tc>
          <w:tcPr>
            <w:tcW w:w="0" w:type="auto"/>
            <w:vMerge/>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p>
        </w:tc>
        <w:tc>
          <w:tcPr>
            <w:tcW w:w="0" w:type="auto"/>
            <w:shd w:val="clear" w:color="auto" w:fill="auto"/>
            <w:noWrap/>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Ρεύμα υγρού/ αερίου υπό πίεση</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4</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proofErr w:type="spellStart"/>
            <w:r w:rsidRPr="00467858">
              <w:rPr>
                <w:rFonts w:ascii="Arial Narrow" w:eastAsia="Times New Roman" w:hAnsi="Arial Narrow" w:cs="Arial"/>
                <w:sz w:val="24"/>
                <w:szCs w:val="24"/>
                <w:lang w:eastAsia="el-GR"/>
              </w:rPr>
              <w:t>Εκτόκσευση</w:t>
            </w:r>
            <w:proofErr w:type="spellEnd"/>
            <w:r w:rsidRPr="00467858">
              <w:rPr>
                <w:rFonts w:ascii="Arial Narrow" w:eastAsia="Times New Roman" w:hAnsi="Arial Narrow" w:cs="Arial"/>
                <w:sz w:val="24"/>
                <w:szCs w:val="24"/>
                <w:lang w:eastAsia="el-GR"/>
              </w:rPr>
              <w:t xml:space="preserve"> θραυσμάτων και αερίου υπό πίεση</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0,8</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96</w:t>
            </w:r>
          </w:p>
        </w:tc>
      </w:tr>
      <w:tr w:rsidR="00467858" w:rsidRPr="00467858" w:rsidTr="00467858">
        <w:trPr>
          <w:trHeight w:val="281"/>
        </w:trPr>
        <w:tc>
          <w:tcPr>
            <w:tcW w:w="0" w:type="auto"/>
            <w:vMerge/>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Πρόσκρουση ατόμου σε σταθερό αντικείμενο</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5</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Ύπαρξη καλωδίων στο έδαφος</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50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0</w:t>
            </w:r>
          </w:p>
        </w:tc>
      </w:tr>
      <w:tr w:rsidR="00467858" w:rsidRPr="00467858" w:rsidTr="00467858">
        <w:trPr>
          <w:trHeight w:val="645"/>
        </w:trPr>
        <w:tc>
          <w:tcPr>
            <w:tcW w:w="0" w:type="auto"/>
            <w:vMerge/>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Επαφή με ανώμαλη/ αιχμηρή επιφάνεια ή αντικείμενο</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6</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Κίνδυνος από αιχμηρά αντικείμενα (κατσαβίδια, κόφτες)</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500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250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0,01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1250</w:t>
            </w:r>
          </w:p>
        </w:tc>
      </w:tr>
      <w:tr w:rsidR="00467858" w:rsidRPr="00467858" w:rsidTr="00467858">
        <w:trPr>
          <w:trHeight w:val="1845"/>
        </w:trPr>
        <w:tc>
          <w:tcPr>
            <w:tcW w:w="0" w:type="auto"/>
            <w:shd w:val="clear" w:color="000000" w:fill="C0C0C0"/>
            <w:textDirection w:val="btLr"/>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xml:space="preserve">Χρήση εξοπλισμού </w:t>
            </w:r>
          </w:p>
        </w:tc>
        <w:tc>
          <w:tcPr>
            <w:tcW w:w="0" w:type="auto"/>
            <w:shd w:val="clear" w:color="auto" w:fill="auto"/>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Εργαλεία χειρός (π.χ. κατσαβίδι, κλειδί)</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7</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thinReverseDiagStripe" w:color="FFFFFF"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xml:space="preserve">Τραυματισμός από ηλεκτρικά η μη εργαλεία χειρός (κατσαβίδια, κλειδιά, πένσες)  </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250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5000</w:t>
            </w:r>
          </w:p>
        </w:tc>
      </w:tr>
      <w:tr w:rsidR="00467858" w:rsidRPr="00467858" w:rsidTr="00467858">
        <w:trPr>
          <w:trHeight w:val="1275"/>
        </w:trPr>
        <w:tc>
          <w:tcPr>
            <w:tcW w:w="0" w:type="auto"/>
            <w:gridSpan w:val="2"/>
            <w:shd w:val="clear" w:color="000000" w:fill="C0C0C0"/>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Επαφή με ηλεκτρισμό (ηλεκτροπληξία, έγκαυμα)</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8</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xml:space="preserve">Επαφή με ηλεκτρισμό κατά την τροφοδοσία ηλεκτρικών μηχανημάτων, εργασίες σε ηλεκτρολογικούς πίνακες, χρησιμοποίηση ηλεκτρικών </w:t>
            </w:r>
            <w:proofErr w:type="spellStart"/>
            <w:r w:rsidRPr="00467858">
              <w:rPr>
                <w:rFonts w:ascii="Arial Narrow" w:eastAsia="Times New Roman" w:hAnsi="Arial Narrow" w:cs="Arial"/>
                <w:sz w:val="24"/>
                <w:szCs w:val="24"/>
                <w:lang w:eastAsia="el-GR"/>
              </w:rPr>
              <w:t>εργαλειων</w:t>
            </w:r>
            <w:proofErr w:type="spellEnd"/>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500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20000</w:t>
            </w:r>
          </w:p>
        </w:tc>
      </w:tr>
      <w:tr w:rsidR="00467858" w:rsidRPr="00467858" w:rsidTr="00467858">
        <w:trPr>
          <w:trHeight w:val="1275"/>
        </w:trPr>
        <w:tc>
          <w:tcPr>
            <w:tcW w:w="0" w:type="auto"/>
            <w:gridSpan w:val="2"/>
            <w:shd w:val="clear" w:color="000000" w:fill="C0C0C0"/>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Πυρκαγιά</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9</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xml:space="preserve">Κατά την εργασία του ηλεκτρολόγου στους ηλεκτρολογικούς πίνακες. Λόγω φθοράς των καλωδίων, παράκαμψης </w:t>
            </w:r>
            <w:proofErr w:type="spellStart"/>
            <w:r w:rsidRPr="00467858">
              <w:rPr>
                <w:rFonts w:ascii="Arial Narrow" w:eastAsia="Times New Roman" w:hAnsi="Arial Narrow" w:cs="Arial"/>
                <w:sz w:val="24"/>
                <w:szCs w:val="24"/>
                <w:lang w:eastAsia="el-GR"/>
              </w:rPr>
              <w:t>ρελέ</w:t>
            </w:r>
            <w:proofErr w:type="spellEnd"/>
            <w:r w:rsidRPr="00467858">
              <w:rPr>
                <w:rFonts w:ascii="Arial Narrow" w:eastAsia="Times New Roman" w:hAnsi="Arial Narrow" w:cs="Arial"/>
                <w:sz w:val="24"/>
                <w:szCs w:val="24"/>
                <w:lang w:eastAsia="el-GR"/>
              </w:rPr>
              <w:t xml:space="preserve"> και εν γένει κακής συντήρησης εξοπλισμού.</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250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5000</w:t>
            </w:r>
          </w:p>
        </w:tc>
      </w:tr>
      <w:tr w:rsidR="00467858" w:rsidRPr="00467858" w:rsidTr="00467858">
        <w:trPr>
          <w:trHeight w:val="645"/>
        </w:trPr>
        <w:tc>
          <w:tcPr>
            <w:tcW w:w="0" w:type="auto"/>
            <w:gridSpan w:val="2"/>
            <w:shd w:val="clear" w:color="000000" w:fill="C0C0C0"/>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Έκρηξη</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Υπερφορτώσεις φάσεων και βραχυκυκλώματα</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50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0,5</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250</w:t>
            </w:r>
          </w:p>
        </w:tc>
      </w:tr>
      <w:tr w:rsidR="00467858" w:rsidRPr="00467858" w:rsidTr="00467858">
        <w:trPr>
          <w:trHeight w:val="1548"/>
        </w:trPr>
        <w:tc>
          <w:tcPr>
            <w:tcW w:w="0" w:type="auto"/>
            <w:gridSpan w:val="2"/>
            <w:shd w:val="clear" w:color="000000" w:fill="C0C0C0"/>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Επικίνδυνες ουσίες που εκλύονται λόγω διαρροής (π.χ. διαβρωτικές, ερεθιστικές, τοξικές, ατμοί/ αέρια, σκόνες, κλπ.)</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proofErr w:type="spellStart"/>
            <w:r w:rsidRPr="00467858">
              <w:rPr>
                <w:rFonts w:ascii="Arial Narrow" w:eastAsia="Times New Roman" w:hAnsi="Arial Narrow" w:cs="Arial"/>
                <w:sz w:val="24"/>
                <w:szCs w:val="24"/>
                <w:lang w:eastAsia="el-GR"/>
              </w:rPr>
              <w:t>Υπαρξη</w:t>
            </w:r>
            <w:proofErr w:type="spellEnd"/>
            <w:r w:rsidRPr="00467858">
              <w:rPr>
                <w:rFonts w:ascii="Arial Narrow" w:eastAsia="Times New Roman" w:hAnsi="Arial Narrow" w:cs="Arial"/>
                <w:sz w:val="24"/>
                <w:szCs w:val="24"/>
                <w:lang w:eastAsia="el-GR"/>
              </w:rPr>
              <w:t xml:space="preserve"> σκόνης ξυλείας στο χώρο του πίνακα</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500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250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0,7</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0</w:t>
            </w:r>
          </w:p>
        </w:tc>
      </w:tr>
      <w:tr w:rsidR="00467858" w:rsidRPr="00467858" w:rsidTr="00467858">
        <w:trPr>
          <w:trHeight w:val="1755"/>
        </w:trPr>
        <w:tc>
          <w:tcPr>
            <w:tcW w:w="0" w:type="auto"/>
            <w:gridSpan w:val="2"/>
            <w:shd w:val="clear" w:color="000000" w:fill="969696"/>
            <w:vAlign w:val="center"/>
            <w:hideMark/>
          </w:tcPr>
          <w:p w:rsidR="00467858" w:rsidRPr="00467858" w:rsidRDefault="00467858" w:rsidP="00467858">
            <w:pPr>
              <w:spacing w:after="0" w:line="240" w:lineRule="auto"/>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lastRenderedPageBreak/>
              <w:t>ΚΙΝΔΥΝΟΙ ΓΙΑ ΤΗΝ ΥΓΕΙΑ ΑΠΟ ΣΥΝΕΧΗ ΕΚΘΕΣΗ</w:t>
            </w: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Α/Α</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 </w:t>
            </w: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 </w:t>
            </w: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 </w:t>
            </w: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 </w:t>
            </w:r>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R</w:t>
            </w:r>
            <w:r w:rsidRPr="00467858">
              <w:rPr>
                <w:rFonts w:ascii="Arial Narrow" w:eastAsia="Times New Roman" w:hAnsi="Arial Narrow" w:cs="Arial"/>
                <w:b/>
                <w:bCs/>
                <w:sz w:val="24"/>
                <w:szCs w:val="24"/>
                <w:vertAlign w:val="subscript"/>
                <w:lang w:eastAsia="el-GR"/>
              </w:rPr>
              <w:t>lethal</w:t>
            </w:r>
            <w:proofErr w:type="spellEnd"/>
          </w:p>
        </w:tc>
      </w:tr>
      <w:tr w:rsidR="00467858" w:rsidRPr="00467858" w:rsidTr="00467858">
        <w:trPr>
          <w:trHeight w:val="645"/>
        </w:trPr>
        <w:tc>
          <w:tcPr>
            <w:tcW w:w="0" w:type="auto"/>
            <w:shd w:val="clear" w:color="000000" w:fill="C0C0C0"/>
            <w:textDirection w:val="btLr"/>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w:t>
            </w:r>
          </w:p>
        </w:tc>
        <w:tc>
          <w:tcPr>
            <w:tcW w:w="0" w:type="auto"/>
            <w:shd w:val="clear" w:color="auto" w:fill="auto"/>
            <w:noWrap/>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Σκόνες</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proofErr w:type="spellStart"/>
            <w:r w:rsidRPr="00467858">
              <w:rPr>
                <w:rFonts w:ascii="Arial Narrow" w:eastAsia="Times New Roman" w:hAnsi="Arial Narrow" w:cs="Arial"/>
                <w:sz w:val="24"/>
                <w:szCs w:val="24"/>
                <w:lang w:eastAsia="el-GR"/>
              </w:rPr>
              <w:t>Υπαρξη</w:t>
            </w:r>
            <w:proofErr w:type="spellEnd"/>
            <w:r w:rsidRPr="00467858">
              <w:rPr>
                <w:rFonts w:ascii="Arial Narrow" w:eastAsia="Times New Roman" w:hAnsi="Arial Narrow" w:cs="Arial"/>
                <w:sz w:val="24"/>
                <w:szCs w:val="24"/>
                <w:lang w:eastAsia="el-GR"/>
              </w:rPr>
              <w:t xml:space="preserve"> σκόνης ξυλείας στο χώρο του πίνακα</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500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250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0,7</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0</w:t>
            </w:r>
          </w:p>
        </w:tc>
      </w:tr>
      <w:tr w:rsidR="00467858" w:rsidRPr="00467858" w:rsidTr="00467858">
        <w:trPr>
          <w:trHeight w:val="3593"/>
        </w:trPr>
        <w:tc>
          <w:tcPr>
            <w:tcW w:w="0" w:type="auto"/>
            <w:gridSpan w:val="2"/>
            <w:shd w:val="clear" w:color="000000" w:fill="C0C0C0"/>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Θόρυβος</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13</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xml:space="preserve">Έκθεση ηλεκτρολόγου σε μέρος με υψηλή ένταση θορύβου ο οποίος προκαλείται από παρακείμενες εργασίες (γερανός, </w:t>
            </w:r>
            <w:proofErr w:type="spellStart"/>
            <w:r w:rsidRPr="00467858">
              <w:rPr>
                <w:rFonts w:ascii="Arial Narrow" w:eastAsia="Times New Roman" w:hAnsi="Arial Narrow" w:cs="Arial"/>
                <w:sz w:val="24"/>
                <w:szCs w:val="24"/>
                <w:lang w:eastAsia="el-GR"/>
              </w:rPr>
              <w:t>κοπη</w:t>
            </w:r>
            <w:proofErr w:type="spellEnd"/>
            <w:r w:rsidRPr="00467858">
              <w:rPr>
                <w:rFonts w:ascii="Arial Narrow" w:eastAsia="Times New Roman" w:hAnsi="Arial Narrow" w:cs="Arial"/>
                <w:sz w:val="24"/>
                <w:szCs w:val="24"/>
                <w:lang w:eastAsia="el-GR"/>
              </w:rPr>
              <w:t xml:space="preserve"> ξυλείας, τροχοί,..)</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0</w:t>
            </w:r>
          </w:p>
        </w:tc>
      </w:tr>
      <w:tr w:rsidR="00467858" w:rsidRPr="00467858" w:rsidTr="00467858">
        <w:trPr>
          <w:trHeight w:val="2563"/>
        </w:trPr>
        <w:tc>
          <w:tcPr>
            <w:tcW w:w="0" w:type="auto"/>
            <w:gridSpan w:val="2"/>
            <w:shd w:val="clear" w:color="000000" w:fill="C0C0C0"/>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Φωτισμός</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14</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Φυσικός φωτισμός ο οποίος μπορεί να μην είναι επαρκής όλες τις μέρες και ιδιαίτερα τις νυχτερινές ώρες</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50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0</w:t>
            </w:r>
          </w:p>
        </w:tc>
      </w:tr>
      <w:tr w:rsidR="00467858" w:rsidRPr="00467858" w:rsidTr="00467858">
        <w:trPr>
          <w:trHeight w:val="4310"/>
        </w:trPr>
        <w:tc>
          <w:tcPr>
            <w:tcW w:w="0" w:type="auto"/>
            <w:gridSpan w:val="2"/>
            <w:shd w:val="clear" w:color="000000" w:fill="C0C0C0"/>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Μικροκλίμα (θερμοκρασία, σχετική υγρασία, ταχύτητα αέρα, κλπ)</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15</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xml:space="preserve">Υψηλές θερμοκρασίες το καλοκαίρι και χαμηλές το χειμώνα διότι το </w:t>
            </w:r>
            <w:proofErr w:type="spellStart"/>
            <w:r w:rsidRPr="00467858">
              <w:rPr>
                <w:rFonts w:ascii="Arial Narrow" w:eastAsia="Times New Roman" w:hAnsi="Arial Narrow" w:cs="Arial"/>
                <w:sz w:val="24"/>
                <w:szCs w:val="24"/>
                <w:lang w:eastAsia="el-GR"/>
              </w:rPr>
              <w:t>μαγαλύτερο</w:t>
            </w:r>
            <w:proofErr w:type="spellEnd"/>
            <w:r w:rsidRPr="00467858">
              <w:rPr>
                <w:rFonts w:ascii="Arial Narrow" w:eastAsia="Times New Roman" w:hAnsi="Arial Narrow" w:cs="Arial"/>
                <w:sz w:val="24"/>
                <w:szCs w:val="24"/>
                <w:lang w:eastAsia="el-GR"/>
              </w:rPr>
              <w:t xml:space="preserve"> μέρος του ναυπηγείου είναι σε εξωτερικό χώρο, μεγάλο ποσοστό </w:t>
            </w:r>
            <w:proofErr w:type="spellStart"/>
            <w:r w:rsidRPr="00467858">
              <w:rPr>
                <w:rFonts w:ascii="Arial Narrow" w:eastAsia="Times New Roman" w:hAnsi="Arial Narrow" w:cs="Arial"/>
                <w:sz w:val="24"/>
                <w:szCs w:val="24"/>
                <w:lang w:eastAsia="el-GR"/>
              </w:rPr>
              <w:t>υγρασίς</w:t>
            </w:r>
            <w:proofErr w:type="spellEnd"/>
            <w:r w:rsidRPr="00467858">
              <w:rPr>
                <w:rFonts w:ascii="Arial Narrow" w:eastAsia="Times New Roman" w:hAnsi="Arial Narrow" w:cs="Arial"/>
                <w:sz w:val="24"/>
                <w:szCs w:val="24"/>
                <w:lang w:eastAsia="el-GR"/>
              </w:rPr>
              <w:t xml:space="preserve"> από τη θάλασσα</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50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0</w:t>
            </w:r>
          </w:p>
        </w:tc>
      </w:tr>
      <w:tr w:rsidR="00467858" w:rsidRPr="00467858" w:rsidTr="00467858">
        <w:trPr>
          <w:trHeight w:val="555"/>
        </w:trPr>
        <w:tc>
          <w:tcPr>
            <w:tcW w:w="0" w:type="auto"/>
            <w:gridSpan w:val="2"/>
            <w:shd w:val="clear" w:color="000000" w:fill="969696"/>
            <w:vAlign w:val="center"/>
            <w:hideMark/>
          </w:tcPr>
          <w:p w:rsidR="00467858" w:rsidRPr="00467858" w:rsidRDefault="00467858" w:rsidP="00467858">
            <w:pPr>
              <w:spacing w:after="0" w:line="240" w:lineRule="auto"/>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lastRenderedPageBreak/>
              <w:t xml:space="preserve"> ΕΡΓΟΝΟΜΙΚΟΙ/ ΕΓΚΑΡΣΙΟΙ ΚΙΝΔΥΝΟΙ</w:t>
            </w: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Α/Α</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 </w:t>
            </w: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 </w:t>
            </w: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 </w:t>
            </w: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 </w:t>
            </w:r>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R</w:t>
            </w:r>
            <w:r w:rsidRPr="00467858">
              <w:rPr>
                <w:rFonts w:ascii="Arial Narrow" w:eastAsia="Times New Roman" w:hAnsi="Arial Narrow" w:cs="Arial"/>
                <w:b/>
                <w:bCs/>
                <w:sz w:val="24"/>
                <w:szCs w:val="24"/>
                <w:vertAlign w:val="subscript"/>
                <w:lang w:eastAsia="el-GR"/>
              </w:rPr>
              <w:t>lethal</w:t>
            </w:r>
            <w:proofErr w:type="spellEnd"/>
          </w:p>
        </w:tc>
      </w:tr>
      <w:tr w:rsidR="00467858" w:rsidRPr="00467858" w:rsidTr="00467858">
        <w:trPr>
          <w:trHeight w:val="2100"/>
        </w:trPr>
        <w:tc>
          <w:tcPr>
            <w:tcW w:w="0" w:type="auto"/>
            <w:gridSpan w:val="2"/>
            <w:shd w:val="clear" w:color="000000" w:fill="C0C0C0"/>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Οργανωτικοί παράγοντες (πνευματική/ σωματική κόπωση)</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16</w:t>
            </w:r>
          </w:p>
        </w:tc>
        <w:tc>
          <w:tcPr>
            <w:tcW w:w="0" w:type="auto"/>
            <w:shd w:val="clear" w:color="auto" w:fill="auto"/>
            <w:noWrap/>
            <w:vAlign w:val="center"/>
            <w:hideMark/>
          </w:tcPr>
          <w:p w:rsidR="00467858" w:rsidRPr="00467858" w:rsidRDefault="00467858" w:rsidP="00467858">
            <w:pPr>
              <w:spacing w:after="0" w:line="240" w:lineRule="auto"/>
              <w:jc w:val="center"/>
              <w:rPr>
                <w:rFonts w:ascii="Arial" w:eastAsia="Times New Roman" w:hAnsi="Arial" w:cs="Arial"/>
                <w:sz w:val="24"/>
                <w:szCs w:val="24"/>
                <w:lang w:eastAsia="el-GR"/>
              </w:rPr>
            </w:pPr>
            <w:r w:rsidRPr="00467858">
              <w:rPr>
                <w:rFonts w:ascii="Arial" w:eastAsia="Times New Roman" w:hAnsi="Arial" w:cs="Arial"/>
                <w:sz w:val="24"/>
                <w:szCs w:val="24"/>
                <w:lang w:eastAsia="el-GR"/>
              </w:rPr>
              <w:t>NAI</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Μοναδικός ηλεκτρολόγος στο ναυπηγείο</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500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250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0,05</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6250</w:t>
            </w:r>
          </w:p>
        </w:tc>
      </w:tr>
    </w:tbl>
    <w:p w:rsidR="00467858" w:rsidRPr="00864A51" w:rsidRDefault="00467858" w:rsidP="00E62A09">
      <w:pPr>
        <w:tabs>
          <w:tab w:val="left" w:pos="990"/>
        </w:tabs>
        <w:ind w:right="-58"/>
        <w:jc w:val="both"/>
        <w:rPr>
          <w:rFonts w:asciiTheme="majorHAnsi" w:hAnsiTheme="majorHAnsi"/>
          <w:b/>
          <w:sz w:val="28"/>
          <w:lang w:val="en-US"/>
        </w:rPr>
      </w:pPr>
    </w:p>
    <w:p w:rsidR="00E62A09" w:rsidRDefault="00E62A09" w:rsidP="00E62A09">
      <w:pPr>
        <w:tabs>
          <w:tab w:val="left" w:pos="990"/>
        </w:tabs>
        <w:ind w:right="-58"/>
        <w:jc w:val="both"/>
        <w:rPr>
          <w:rFonts w:asciiTheme="majorHAnsi" w:hAnsiTheme="majorHAnsi"/>
          <w:b/>
          <w:sz w:val="28"/>
          <w:lang w:val="en-US"/>
        </w:rPr>
      </w:pPr>
    </w:p>
    <w:tbl>
      <w:tblPr>
        <w:tblW w:w="0" w:type="auto"/>
        <w:tblInd w:w="7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400"/>
        <w:gridCol w:w="2009"/>
        <w:gridCol w:w="431"/>
        <w:gridCol w:w="1036"/>
        <w:gridCol w:w="822"/>
        <w:gridCol w:w="761"/>
        <w:gridCol w:w="564"/>
        <w:gridCol w:w="552"/>
        <w:gridCol w:w="633"/>
        <w:gridCol w:w="603"/>
        <w:gridCol w:w="633"/>
      </w:tblGrid>
      <w:tr w:rsidR="00467858" w:rsidRPr="00467858" w:rsidTr="00467858">
        <w:trPr>
          <w:trHeight w:val="345"/>
        </w:trPr>
        <w:tc>
          <w:tcPr>
            <w:tcW w:w="0" w:type="auto"/>
            <w:gridSpan w:val="11"/>
            <w:shd w:val="clear" w:color="auto" w:fill="auto"/>
            <w:noWrap/>
            <w:vAlign w:val="bottom"/>
            <w:hideMark/>
          </w:tcPr>
          <w:p w:rsidR="00467858" w:rsidRPr="00467858" w:rsidRDefault="00467858" w:rsidP="00467858">
            <w:pPr>
              <w:spacing w:after="0" w:line="240" w:lineRule="auto"/>
              <w:jc w:val="center"/>
              <w:rPr>
                <w:rFonts w:ascii="Arial" w:eastAsia="Times New Roman" w:hAnsi="Arial" w:cs="Arial"/>
                <w:b/>
                <w:bCs/>
                <w:sz w:val="24"/>
                <w:szCs w:val="24"/>
                <w:u w:val="single"/>
                <w:lang w:eastAsia="el-GR"/>
              </w:rPr>
            </w:pPr>
            <w:r w:rsidRPr="00467858">
              <w:rPr>
                <w:rFonts w:ascii="Arial" w:eastAsia="Times New Roman" w:hAnsi="Arial" w:cs="Arial"/>
                <w:b/>
                <w:bCs/>
                <w:sz w:val="24"/>
                <w:szCs w:val="24"/>
                <w:u w:val="single"/>
                <w:lang w:eastAsia="el-GR"/>
              </w:rPr>
              <w:t>ΕΝΤΥΠΟ ΣΥΝΟΛΙΚΗΣ ΕΚΤΙΜΗΣΗΣ ΕΠΙΚΙΝΔΥΝΟΤΗΤΑΣ ΑΝΑ ΕΙΔΙΚΟΤΗΤΑ</w:t>
            </w:r>
          </w:p>
        </w:tc>
      </w:tr>
      <w:tr w:rsidR="00467858" w:rsidRPr="00467858" w:rsidTr="00467858">
        <w:trPr>
          <w:trHeight w:val="615"/>
        </w:trPr>
        <w:tc>
          <w:tcPr>
            <w:tcW w:w="0" w:type="auto"/>
            <w:gridSpan w:val="4"/>
            <w:shd w:val="clear" w:color="auto" w:fill="auto"/>
            <w:vAlign w:val="center"/>
            <w:hideMark/>
          </w:tcPr>
          <w:p w:rsidR="00467858" w:rsidRPr="00467858" w:rsidRDefault="00467858" w:rsidP="00467858">
            <w:pPr>
              <w:spacing w:after="0" w:line="240" w:lineRule="auto"/>
              <w:rPr>
                <w:rFonts w:ascii="Arial" w:eastAsia="Times New Roman" w:hAnsi="Arial" w:cs="Arial"/>
                <w:b/>
                <w:bCs/>
                <w:sz w:val="24"/>
                <w:szCs w:val="24"/>
                <w:lang w:eastAsia="el-GR"/>
              </w:rPr>
            </w:pPr>
            <w:r w:rsidRPr="00467858">
              <w:rPr>
                <w:rFonts w:ascii="Arial" w:eastAsia="Times New Roman" w:hAnsi="Arial" w:cs="Arial"/>
                <w:b/>
                <w:bCs/>
                <w:sz w:val="24"/>
                <w:szCs w:val="24"/>
                <w:lang w:eastAsia="el-GR"/>
              </w:rPr>
              <w:t>TΜΗΜΑ : Ηλεκτρολογικές Εργασίες/ Ηλεκτρολογική Εγκατάσταση</w:t>
            </w:r>
          </w:p>
        </w:tc>
        <w:tc>
          <w:tcPr>
            <w:tcW w:w="0" w:type="auto"/>
            <w:gridSpan w:val="2"/>
            <w:shd w:val="clear" w:color="auto" w:fill="auto"/>
            <w:noWrap/>
            <w:vAlign w:val="bottom"/>
            <w:hideMark/>
          </w:tcPr>
          <w:p w:rsidR="00467858" w:rsidRPr="00467858" w:rsidRDefault="00467858" w:rsidP="00467858">
            <w:pPr>
              <w:spacing w:after="0" w:line="240" w:lineRule="auto"/>
              <w:jc w:val="right"/>
              <w:rPr>
                <w:rFonts w:ascii="Arial" w:eastAsia="Times New Roman" w:hAnsi="Arial" w:cs="Arial"/>
                <w:b/>
                <w:bCs/>
                <w:sz w:val="24"/>
                <w:szCs w:val="24"/>
                <w:lang w:eastAsia="el-GR"/>
              </w:rPr>
            </w:pPr>
            <w:r w:rsidRPr="00467858">
              <w:rPr>
                <w:rFonts w:ascii="Arial" w:eastAsia="Times New Roman" w:hAnsi="Arial" w:cs="Arial"/>
                <w:b/>
                <w:bCs/>
                <w:sz w:val="24"/>
                <w:szCs w:val="24"/>
                <w:lang w:eastAsia="el-GR"/>
              </w:rPr>
              <w:t>ΘΕΣΗ :</w:t>
            </w:r>
          </w:p>
        </w:tc>
        <w:tc>
          <w:tcPr>
            <w:tcW w:w="0" w:type="auto"/>
            <w:gridSpan w:val="5"/>
            <w:shd w:val="clear" w:color="auto" w:fill="auto"/>
            <w:noWrap/>
            <w:vAlign w:val="bottom"/>
            <w:hideMark/>
          </w:tcPr>
          <w:p w:rsidR="00467858" w:rsidRPr="00467858" w:rsidRDefault="00467858" w:rsidP="00467858">
            <w:pPr>
              <w:spacing w:after="0" w:line="240" w:lineRule="auto"/>
              <w:rPr>
                <w:rFonts w:ascii="Arial" w:eastAsia="Times New Roman" w:hAnsi="Arial" w:cs="Arial"/>
                <w:b/>
                <w:bCs/>
                <w:sz w:val="24"/>
                <w:szCs w:val="24"/>
                <w:lang w:eastAsia="el-GR"/>
              </w:rPr>
            </w:pPr>
            <w:r w:rsidRPr="00467858">
              <w:rPr>
                <w:rFonts w:ascii="Arial" w:eastAsia="Times New Roman" w:hAnsi="Arial" w:cs="Arial"/>
                <w:b/>
                <w:bCs/>
                <w:sz w:val="24"/>
                <w:szCs w:val="24"/>
                <w:lang w:eastAsia="el-GR"/>
              </w:rPr>
              <w:t>3</w:t>
            </w:r>
          </w:p>
        </w:tc>
      </w:tr>
      <w:tr w:rsidR="00467858" w:rsidRPr="00467858" w:rsidTr="00467858">
        <w:trPr>
          <w:trHeight w:val="330"/>
        </w:trPr>
        <w:tc>
          <w:tcPr>
            <w:tcW w:w="0" w:type="auto"/>
            <w:gridSpan w:val="4"/>
            <w:shd w:val="clear" w:color="auto" w:fill="auto"/>
            <w:noWrap/>
            <w:vAlign w:val="bottom"/>
            <w:hideMark/>
          </w:tcPr>
          <w:p w:rsidR="00467858" w:rsidRPr="00467858" w:rsidRDefault="00467858" w:rsidP="00467858">
            <w:pPr>
              <w:spacing w:after="0" w:line="240" w:lineRule="auto"/>
              <w:rPr>
                <w:rFonts w:ascii="Arial" w:eastAsia="Times New Roman" w:hAnsi="Arial" w:cs="Arial"/>
                <w:b/>
                <w:bCs/>
                <w:sz w:val="24"/>
                <w:szCs w:val="24"/>
                <w:lang w:eastAsia="el-GR"/>
              </w:rPr>
            </w:pPr>
            <w:r w:rsidRPr="00467858">
              <w:rPr>
                <w:rFonts w:ascii="Arial" w:eastAsia="Times New Roman" w:hAnsi="Arial" w:cs="Arial"/>
                <w:b/>
                <w:bCs/>
                <w:sz w:val="24"/>
                <w:szCs w:val="24"/>
                <w:lang w:eastAsia="el-GR"/>
              </w:rPr>
              <w:t>ΕΙΔΙΚΟΤΗΤΑ : Ηλεκτρολόγος</w:t>
            </w:r>
          </w:p>
        </w:tc>
        <w:tc>
          <w:tcPr>
            <w:tcW w:w="0" w:type="auto"/>
            <w:gridSpan w:val="2"/>
            <w:shd w:val="clear" w:color="auto" w:fill="auto"/>
            <w:noWrap/>
            <w:vAlign w:val="bottom"/>
            <w:hideMark/>
          </w:tcPr>
          <w:p w:rsidR="00467858" w:rsidRPr="00467858" w:rsidRDefault="00467858" w:rsidP="00467858">
            <w:pPr>
              <w:spacing w:after="0" w:line="240" w:lineRule="auto"/>
              <w:jc w:val="right"/>
              <w:rPr>
                <w:rFonts w:ascii="Arial" w:eastAsia="Times New Roman" w:hAnsi="Arial" w:cs="Arial"/>
                <w:b/>
                <w:bCs/>
                <w:sz w:val="24"/>
                <w:szCs w:val="24"/>
                <w:lang w:eastAsia="el-GR"/>
              </w:rPr>
            </w:pPr>
            <w:r w:rsidRPr="00467858">
              <w:rPr>
                <w:rFonts w:ascii="Arial" w:eastAsia="Times New Roman" w:hAnsi="Arial" w:cs="Arial"/>
                <w:b/>
                <w:bCs/>
                <w:sz w:val="24"/>
                <w:szCs w:val="24"/>
                <w:lang w:eastAsia="el-GR"/>
              </w:rPr>
              <w:t>ΚΩΔΙΚΟΣ ΕΙΔΙΚ. :</w:t>
            </w:r>
          </w:p>
        </w:tc>
        <w:tc>
          <w:tcPr>
            <w:tcW w:w="0" w:type="auto"/>
            <w:shd w:val="clear" w:color="auto" w:fill="auto"/>
            <w:noWrap/>
            <w:vAlign w:val="bottom"/>
            <w:hideMark/>
          </w:tcPr>
          <w:p w:rsidR="00467858" w:rsidRPr="00467858" w:rsidRDefault="00467858" w:rsidP="00467858">
            <w:pPr>
              <w:spacing w:after="0" w:line="240" w:lineRule="auto"/>
              <w:rPr>
                <w:rFonts w:ascii="Arial" w:eastAsia="Times New Roman" w:hAnsi="Arial" w:cs="Arial"/>
                <w:b/>
                <w:bCs/>
                <w:sz w:val="24"/>
                <w:szCs w:val="24"/>
                <w:lang w:eastAsia="el-GR"/>
              </w:rPr>
            </w:pPr>
            <w:r w:rsidRPr="00467858">
              <w:rPr>
                <w:rFonts w:ascii="Arial" w:eastAsia="Times New Roman" w:hAnsi="Arial" w:cs="Arial"/>
                <w:b/>
                <w:bCs/>
                <w:sz w:val="24"/>
                <w:szCs w:val="24"/>
                <w:lang w:eastAsia="el-GR"/>
              </w:rPr>
              <w:t> </w:t>
            </w:r>
          </w:p>
        </w:tc>
        <w:tc>
          <w:tcPr>
            <w:tcW w:w="0" w:type="auto"/>
            <w:shd w:val="clear" w:color="auto" w:fill="auto"/>
            <w:noWrap/>
            <w:vAlign w:val="bottom"/>
            <w:hideMark/>
          </w:tcPr>
          <w:p w:rsidR="00467858" w:rsidRPr="00467858" w:rsidRDefault="00467858" w:rsidP="00467858">
            <w:pPr>
              <w:spacing w:after="0" w:line="240" w:lineRule="auto"/>
              <w:rPr>
                <w:rFonts w:ascii="Arial" w:eastAsia="Times New Roman" w:hAnsi="Arial" w:cs="Arial"/>
                <w:b/>
                <w:bCs/>
                <w:sz w:val="24"/>
                <w:szCs w:val="24"/>
                <w:lang w:eastAsia="el-GR"/>
              </w:rPr>
            </w:pPr>
            <w:r w:rsidRPr="00467858">
              <w:rPr>
                <w:rFonts w:ascii="Arial" w:eastAsia="Times New Roman" w:hAnsi="Arial" w:cs="Arial"/>
                <w:b/>
                <w:bCs/>
                <w:sz w:val="24"/>
                <w:szCs w:val="24"/>
                <w:lang w:eastAsia="el-GR"/>
              </w:rPr>
              <w:t> </w:t>
            </w:r>
          </w:p>
        </w:tc>
        <w:tc>
          <w:tcPr>
            <w:tcW w:w="0" w:type="auto"/>
            <w:shd w:val="clear" w:color="auto" w:fill="auto"/>
            <w:noWrap/>
            <w:vAlign w:val="bottom"/>
            <w:hideMark/>
          </w:tcPr>
          <w:p w:rsidR="00467858" w:rsidRPr="00467858" w:rsidRDefault="00467858" w:rsidP="00467858">
            <w:pPr>
              <w:spacing w:after="0" w:line="240" w:lineRule="auto"/>
              <w:rPr>
                <w:rFonts w:ascii="Arial" w:eastAsia="Times New Roman" w:hAnsi="Arial" w:cs="Arial"/>
                <w:b/>
                <w:bCs/>
                <w:sz w:val="24"/>
                <w:szCs w:val="24"/>
                <w:lang w:eastAsia="el-GR"/>
              </w:rPr>
            </w:pPr>
            <w:r w:rsidRPr="00467858">
              <w:rPr>
                <w:rFonts w:ascii="Arial" w:eastAsia="Times New Roman" w:hAnsi="Arial" w:cs="Arial"/>
                <w:b/>
                <w:bCs/>
                <w:sz w:val="24"/>
                <w:szCs w:val="24"/>
                <w:lang w:eastAsia="el-GR"/>
              </w:rPr>
              <w:t> </w:t>
            </w:r>
          </w:p>
        </w:tc>
        <w:tc>
          <w:tcPr>
            <w:tcW w:w="0" w:type="auto"/>
            <w:shd w:val="clear" w:color="auto" w:fill="auto"/>
            <w:noWrap/>
            <w:vAlign w:val="bottom"/>
            <w:hideMark/>
          </w:tcPr>
          <w:p w:rsidR="00467858" w:rsidRPr="00467858" w:rsidRDefault="00467858" w:rsidP="00467858">
            <w:pPr>
              <w:spacing w:after="0" w:line="240" w:lineRule="auto"/>
              <w:rPr>
                <w:rFonts w:ascii="Arial" w:eastAsia="Times New Roman" w:hAnsi="Arial" w:cs="Arial"/>
                <w:b/>
                <w:bCs/>
                <w:sz w:val="24"/>
                <w:szCs w:val="24"/>
                <w:lang w:eastAsia="el-GR"/>
              </w:rPr>
            </w:pPr>
            <w:r w:rsidRPr="00467858">
              <w:rPr>
                <w:rFonts w:ascii="Arial" w:eastAsia="Times New Roman" w:hAnsi="Arial" w:cs="Arial"/>
                <w:b/>
                <w:bCs/>
                <w:sz w:val="24"/>
                <w:szCs w:val="24"/>
                <w:lang w:eastAsia="el-GR"/>
              </w:rPr>
              <w:t> </w:t>
            </w:r>
          </w:p>
        </w:tc>
        <w:tc>
          <w:tcPr>
            <w:tcW w:w="0" w:type="auto"/>
            <w:shd w:val="clear" w:color="auto" w:fill="auto"/>
            <w:noWrap/>
            <w:vAlign w:val="bottom"/>
            <w:hideMark/>
          </w:tcPr>
          <w:p w:rsidR="00467858" w:rsidRPr="00467858" w:rsidRDefault="00467858" w:rsidP="00467858">
            <w:pPr>
              <w:spacing w:after="0" w:line="240" w:lineRule="auto"/>
              <w:rPr>
                <w:rFonts w:ascii="Arial" w:eastAsia="Times New Roman" w:hAnsi="Arial" w:cs="Arial"/>
                <w:b/>
                <w:bCs/>
                <w:sz w:val="24"/>
                <w:szCs w:val="24"/>
                <w:lang w:eastAsia="el-GR"/>
              </w:rPr>
            </w:pPr>
            <w:r w:rsidRPr="00467858">
              <w:rPr>
                <w:rFonts w:ascii="Arial" w:eastAsia="Times New Roman" w:hAnsi="Arial" w:cs="Arial"/>
                <w:b/>
                <w:bCs/>
                <w:sz w:val="24"/>
                <w:szCs w:val="24"/>
                <w:lang w:eastAsia="el-GR"/>
              </w:rPr>
              <w:t> </w:t>
            </w:r>
          </w:p>
        </w:tc>
      </w:tr>
      <w:tr w:rsidR="00467858" w:rsidRPr="00467858" w:rsidTr="00467858">
        <w:trPr>
          <w:trHeight w:val="570"/>
        </w:trPr>
        <w:tc>
          <w:tcPr>
            <w:tcW w:w="0" w:type="auto"/>
            <w:gridSpan w:val="2"/>
            <w:vMerge w:val="restart"/>
            <w:shd w:val="clear" w:color="000000" w:fill="969696"/>
            <w:vAlign w:val="center"/>
            <w:hideMark/>
          </w:tcPr>
          <w:p w:rsidR="00467858" w:rsidRPr="00467858" w:rsidRDefault="00467858" w:rsidP="00467858">
            <w:pPr>
              <w:spacing w:after="0" w:line="240" w:lineRule="auto"/>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ΒΛΑΠΤΙΚΟΙ ΠΑΡΑΓΟΝΤΕΣ</w:t>
            </w:r>
          </w:p>
        </w:tc>
        <w:tc>
          <w:tcPr>
            <w:tcW w:w="0" w:type="auto"/>
            <w:vMerge w:val="restart"/>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Α/Α</w:t>
            </w:r>
          </w:p>
        </w:tc>
        <w:tc>
          <w:tcPr>
            <w:tcW w:w="0" w:type="auto"/>
            <w:vMerge w:val="restart"/>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ΑΝΑΓΝΩΡΙΣΗ ΚΙΝΔΥΝΟΥ</w:t>
            </w:r>
          </w:p>
        </w:tc>
        <w:tc>
          <w:tcPr>
            <w:tcW w:w="0" w:type="auto"/>
            <w:gridSpan w:val="7"/>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 xml:space="preserve">ΕΚΤΙΜΗΣΗ ΚΙΝΔΥΝΟΥ     </w:t>
            </w:r>
          </w:p>
        </w:tc>
      </w:tr>
      <w:tr w:rsidR="00467858" w:rsidRPr="00467858" w:rsidTr="00467858">
        <w:trPr>
          <w:trHeight w:val="720"/>
        </w:trPr>
        <w:tc>
          <w:tcPr>
            <w:tcW w:w="0" w:type="auto"/>
            <w:gridSpan w:val="2"/>
            <w:vMerge/>
            <w:vAlign w:val="center"/>
            <w:hideMark/>
          </w:tcPr>
          <w:p w:rsidR="00467858" w:rsidRPr="00467858" w:rsidRDefault="00467858" w:rsidP="00467858">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467858" w:rsidRPr="00467858" w:rsidRDefault="00467858" w:rsidP="00467858">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467858" w:rsidRPr="00467858" w:rsidRDefault="00467858" w:rsidP="00467858">
            <w:pPr>
              <w:spacing w:after="0" w:line="240" w:lineRule="auto"/>
              <w:rPr>
                <w:rFonts w:ascii="Arial Narrow" w:eastAsia="Times New Roman" w:hAnsi="Arial Narrow" w:cs="Arial"/>
                <w:b/>
                <w:bCs/>
                <w:sz w:val="24"/>
                <w:szCs w:val="24"/>
                <w:lang w:eastAsia="el-GR"/>
              </w:rPr>
            </w:pPr>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R</w:t>
            </w:r>
            <w:r w:rsidRPr="00467858">
              <w:rPr>
                <w:rFonts w:ascii="Arial Narrow" w:eastAsia="Times New Roman" w:hAnsi="Arial Narrow" w:cs="Arial"/>
                <w:b/>
                <w:bCs/>
                <w:sz w:val="24"/>
                <w:szCs w:val="24"/>
                <w:vertAlign w:val="subscript"/>
                <w:lang w:eastAsia="el-GR"/>
              </w:rPr>
              <w:t>lethal</w:t>
            </w:r>
            <w:proofErr w:type="spellEnd"/>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C</w:t>
            </w:r>
            <w:r w:rsidRPr="00467858">
              <w:rPr>
                <w:rFonts w:ascii="Arial Narrow" w:eastAsia="Times New Roman" w:hAnsi="Arial Narrow" w:cs="Arial"/>
                <w:b/>
                <w:bCs/>
                <w:sz w:val="24"/>
                <w:szCs w:val="24"/>
                <w:vertAlign w:val="subscript"/>
                <w:lang w:eastAsia="el-GR"/>
              </w:rPr>
              <w:t>lethal</w:t>
            </w:r>
            <w:proofErr w:type="spellEnd"/>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R</w:t>
            </w:r>
            <w:r w:rsidRPr="00467858">
              <w:rPr>
                <w:rFonts w:ascii="Arial Narrow" w:eastAsia="Times New Roman" w:hAnsi="Arial Narrow" w:cs="Arial"/>
                <w:b/>
                <w:bCs/>
                <w:sz w:val="24"/>
                <w:szCs w:val="24"/>
                <w:vertAlign w:val="subscript"/>
                <w:lang w:eastAsia="el-GR"/>
              </w:rPr>
              <w:t>ser.inj</w:t>
            </w:r>
            <w:proofErr w:type="spellEnd"/>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C</w:t>
            </w:r>
            <w:r w:rsidRPr="00467858">
              <w:rPr>
                <w:rFonts w:ascii="Arial Narrow" w:eastAsia="Times New Roman" w:hAnsi="Arial Narrow" w:cs="Arial"/>
                <w:b/>
                <w:bCs/>
                <w:sz w:val="24"/>
                <w:szCs w:val="24"/>
                <w:vertAlign w:val="subscript"/>
                <w:lang w:eastAsia="el-GR"/>
              </w:rPr>
              <w:t>ser.inj</w:t>
            </w:r>
            <w:proofErr w:type="spellEnd"/>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R</w:t>
            </w:r>
            <w:r w:rsidRPr="00467858">
              <w:rPr>
                <w:rFonts w:ascii="Arial Narrow" w:eastAsia="Times New Roman" w:hAnsi="Arial Narrow" w:cs="Arial"/>
                <w:b/>
                <w:bCs/>
                <w:sz w:val="24"/>
                <w:szCs w:val="24"/>
                <w:vertAlign w:val="subscript"/>
                <w:lang w:eastAsia="el-GR"/>
              </w:rPr>
              <w:t>light.inj</w:t>
            </w:r>
            <w:proofErr w:type="spellEnd"/>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C</w:t>
            </w:r>
            <w:r w:rsidRPr="00467858">
              <w:rPr>
                <w:rFonts w:ascii="Arial Narrow" w:eastAsia="Times New Roman" w:hAnsi="Arial Narrow" w:cs="Arial"/>
                <w:b/>
                <w:bCs/>
                <w:sz w:val="24"/>
                <w:szCs w:val="24"/>
                <w:vertAlign w:val="subscript"/>
                <w:lang w:eastAsia="el-GR"/>
              </w:rPr>
              <w:t>light.inj</w:t>
            </w:r>
            <w:proofErr w:type="spellEnd"/>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R</w:t>
            </w:r>
            <w:r w:rsidRPr="00467858">
              <w:rPr>
                <w:rFonts w:ascii="Arial Narrow" w:eastAsia="Times New Roman" w:hAnsi="Arial Narrow" w:cs="Arial"/>
                <w:b/>
                <w:bCs/>
                <w:sz w:val="24"/>
                <w:szCs w:val="24"/>
                <w:vertAlign w:val="subscript"/>
                <w:lang w:eastAsia="el-GR"/>
              </w:rPr>
              <w:t>ix</w:t>
            </w:r>
            <w:proofErr w:type="spellEnd"/>
          </w:p>
        </w:tc>
      </w:tr>
      <w:tr w:rsidR="00467858" w:rsidRPr="00467858" w:rsidTr="00467858">
        <w:trPr>
          <w:trHeight w:val="585"/>
        </w:trPr>
        <w:tc>
          <w:tcPr>
            <w:tcW w:w="0" w:type="auto"/>
            <w:gridSpan w:val="3"/>
            <w:shd w:val="clear" w:color="000000" w:fill="969696"/>
            <w:vAlign w:val="center"/>
            <w:hideMark/>
          </w:tcPr>
          <w:p w:rsidR="00467858" w:rsidRPr="00467858" w:rsidRDefault="00467858" w:rsidP="00467858">
            <w:pPr>
              <w:spacing w:after="0" w:line="240" w:lineRule="auto"/>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ΚΙΝΔΥΝΟΙ ΓΙΑ ΤΗΝ ΑΣΦΑΛΕΙΑ - ΑΤΥΧΗΜΑΤΙΚΟΙ ΚΙΝΔΥΝΟΙ</w:t>
            </w:r>
          </w:p>
        </w:tc>
        <w:tc>
          <w:tcPr>
            <w:tcW w:w="0" w:type="auto"/>
            <w:shd w:val="clear" w:color="000000" w:fill="969696"/>
            <w:vAlign w:val="bottom"/>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w:t>
            </w:r>
          </w:p>
        </w:tc>
        <w:tc>
          <w:tcPr>
            <w:tcW w:w="0" w:type="auto"/>
            <w:shd w:val="clear" w:color="000000" w:fill="969696"/>
            <w:vAlign w:val="bottom"/>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w:t>
            </w:r>
          </w:p>
        </w:tc>
        <w:tc>
          <w:tcPr>
            <w:tcW w:w="0" w:type="auto"/>
            <w:shd w:val="clear" w:color="000000" w:fill="969696"/>
            <w:vAlign w:val="bottom"/>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w:t>
            </w:r>
          </w:p>
        </w:tc>
        <w:tc>
          <w:tcPr>
            <w:tcW w:w="0" w:type="auto"/>
            <w:shd w:val="clear" w:color="000000" w:fill="969696"/>
            <w:vAlign w:val="bottom"/>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w:t>
            </w:r>
          </w:p>
        </w:tc>
        <w:tc>
          <w:tcPr>
            <w:tcW w:w="0" w:type="auto"/>
            <w:shd w:val="clear" w:color="000000" w:fill="969696"/>
            <w:vAlign w:val="bottom"/>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w:t>
            </w:r>
          </w:p>
        </w:tc>
        <w:tc>
          <w:tcPr>
            <w:tcW w:w="0" w:type="auto"/>
            <w:shd w:val="clear" w:color="000000" w:fill="969696"/>
            <w:vAlign w:val="bottom"/>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w:t>
            </w:r>
          </w:p>
        </w:tc>
        <w:tc>
          <w:tcPr>
            <w:tcW w:w="0" w:type="auto"/>
            <w:shd w:val="clear" w:color="000000" w:fill="969696"/>
            <w:vAlign w:val="bottom"/>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w:t>
            </w:r>
          </w:p>
        </w:tc>
        <w:tc>
          <w:tcPr>
            <w:tcW w:w="0" w:type="auto"/>
            <w:shd w:val="clear" w:color="000000" w:fill="969696"/>
            <w:vAlign w:val="bottom"/>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w:t>
            </w:r>
          </w:p>
        </w:tc>
      </w:tr>
      <w:tr w:rsidR="00467858" w:rsidRPr="00467858" w:rsidTr="00467858">
        <w:trPr>
          <w:trHeight w:val="600"/>
        </w:trPr>
        <w:tc>
          <w:tcPr>
            <w:tcW w:w="0" w:type="auto"/>
            <w:vMerge w:val="restart"/>
            <w:shd w:val="clear" w:color="000000" w:fill="C0C0C0"/>
            <w:textDirection w:val="btLr"/>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Πτώσεις από</w:t>
            </w:r>
          </w:p>
        </w:tc>
        <w:tc>
          <w:tcPr>
            <w:tcW w:w="0" w:type="auto"/>
            <w:shd w:val="clear" w:color="auto" w:fill="auto"/>
            <w:noWrap/>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Ύψος</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120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480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960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3120</w:t>
            </w:r>
          </w:p>
        </w:tc>
      </w:tr>
      <w:tr w:rsidR="00467858" w:rsidRPr="00467858" w:rsidTr="00467858">
        <w:trPr>
          <w:trHeight w:val="600"/>
        </w:trPr>
        <w:tc>
          <w:tcPr>
            <w:tcW w:w="0" w:type="auto"/>
            <w:vMerge/>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Ίδιο επίπεδο/ ανισόπεδη επιφάνεια (γλίστρημα, εμπόδια)</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2000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7000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11000</w:t>
            </w:r>
          </w:p>
        </w:tc>
      </w:tr>
      <w:tr w:rsidR="00467858" w:rsidRPr="00467858" w:rsidTr="00467858">
        <w:trPr>
          <w:trHeight w:val="600"/>
        </w:trPr>
        <w:tc>
          <w:tcPr>
            <w:tcW w:w="0" w:type="auto"/>
            <w:vMerge w:val="restart"/>
            <w:shd w:val="clear" w:color="000000" w:fill="C0C0C0"/>
            <w:textDirection w:val="btLr"/>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Χτύπημα από</w:t>
            </w:r>
          </w:p>
        </w:tc>
        <w:tc>
          <w:tcPr>
            <w:tcW w:w="0" w:type="auto"/>
            <w:shd w:val="clear" w:color="auto" w:fill="auto"/>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Εκτοξευόμενο υλικό εξοπλισμού/ θραύσμα ή αντικείμενο</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3</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96</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384</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960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2688</w:t>
            </w:r>
          </w:p>
        </w:tc>
      </w:tr>
      <w:tr w:rsidR="00467858" w:rsidRPr="00467858" w:rsidTr="00467858">
        <w:trPr>
          <w:trHeight w:val="600"/>
        </w:trPr>
        <w:tc>
          <w:tcPr>
            <w:tcW w:w="0" w:type="auto"/>
            <w:vMerge/>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p>
        </w:tc>
        <w:tc>
          <w:tcPr>
            <w:tcW w:w="0" w:type="auto"/>
            <w:shd w:val="clear" w:color="auto" w:fill="auto"/>
            <w:noWrap/>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Ρεύμα υγρού/ αερίου υπό πίεση</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4</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96</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384</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960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2688</w:t>
            </w:r>
          </w:p>
        </w:tc>
      </w:tr>
      <w:tr w:rsidR="00467858" w:rsidRPr="00467858" w:rsidTr="00467858">
        <w:trPr>
          <w:trHeight w:val="600"/>
        </w:trPr>
        <w:tc>
          <w:tcPr>
            <w:tcW w:w="0" w:type="auto"/>
            <w:vMerge/>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Πρόσκρουση ατόμου σε σταθερό αντικείμενο</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5</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2000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7000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11000</w:t>
            </w:r>
          </w:p>
        </w:tc>
      </w:tr>
      <w:tr w:rsidR="00467858" w:rsidRPr="00467858" w:rsidTr="00467858">
        <w:trPr>
          <w:trHeight w:val="600"/>
        </w:trPr>
        <w:tc>
          <w:tcPr>
            <w:tcW w:w="0" w:type="auto"/>
            <w:vMerge/>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Επαφή με ανώμαλη/ αιχμηρή επιφάνεια ή αντικείμενο</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6</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1250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37500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125000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212500</w:t>
            </w:r>
          </w:p>
        </w:tc>
      </w:tr>
      <w:tr w:rsidR="00467858" w:rsidRPr="00467858" w:rsidTr="00467858">
        <w:trPr>
          <w:trHeight w:val="600"/>
        </w:trPr>
        <w:tc>
          <w:tcPr>
            <w:tcW w:w="0" w:type="auto"/>
            <w:shd w:val="clear" w:color="000000" w:fill="C0C0C0"/>
            <w:textDirection w:val="btLr"/>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lastRenderedPageBreak/>
              <w:t xml:space="preserve">Χρήση εξοπλισμού </w:t>
            </w:r>
          </w:p>
        </w:tc>
        <w:tc>
          <w:tcPr>
            <w:tcW w:w="0" w:type="auto"/>
            <w:shd w:val="clear" w:color="auto" w:fill="auto"/>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Εργαλεία χειρός (π.χ. κατσαβίδι, κλειδί)</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7</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5000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20000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50000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140000</w:t>
            </w:r>
          </w:p>
        </w:tc>
      </w:tr>
      <w:tr w:rsidR="00467858" w:rsidRPr="00467858" w:rsidTr="00467858">
        <w:trPr>
          <w:trHeight w:val="600"/>
        </w:trPr>
        <w:tc>
          <w:tcPr>
            <w:tcW w:w="0" w:type="auto"/>
            <w:gridSpan w:val="2"/>
            <w:shd w:val="clear" w:color="000000" w:fill="C0C0C0"/>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Επαφή με ηλεκτρισμό (ηλεκτροπληξία, έγκαυμα)</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8</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20000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40000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100000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380000</w:t>
            </w:r>
          </w:p>
        </w:tc>
      </w:tr>
      <w:tr w:rsidR="00467858" w:rsidRPr="00467858" w:rsidTr="00467858">
        <w:trPr>
          <w:trHeight w:val="600"/>
        </w:trPr>
        <w:tc>
          <w:tcPr>
            <w:tcW w:w="0" w:type="auto"/>
            <w:gridSpan w:val="2"/>
            <w:shd w:val="clear" w:color="000000" w:fill="C0C0C0"/>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Πυρκαγιά</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9</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5000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5000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25000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85000</w:t>
            </w:r>
          </w:p>
        </w:tc>
      </w:tr>
      <w:tr w:rsidR="00467858" w:rsidRPr="00467858" w:rsidTr="00467858">
        <w:trPr>
          <w:trHeight w:val="600"/>
        </w:trPr>
        <w:tc>
          <w:tcPr>
            <w:tcW w:w="0" w:type="auto"/>
            <w:gridSpan w:val="2"/>
            <w:shd w:val="clear" w:color="000000" w:fill="C0C0C0"/>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Έκρηξη</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250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500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2500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6000</w:t>
            </w:r>
          </w:p>
        </w:tc>
      </w:tr>
      <w:tr w:rsidR="00467858" w:rsidRPr="00467858" w:rsidTr="00467858">
        <w:trPr>
          <w:trHeight w:val="870"/>
        </w:trPr>
        <w:tc>
          <w:tcPr>
            <w:tcW w:w="0" w:type="auto"/>
            <w:gridSpan w:val="2"/>
            <w:shd w:val="clear" w:color="000000" w:fill="C0C0C0"/>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Επικίνδυνες ουσίες που εκλύονται λόγω διαρροής (π.χ. διαβρωτικές, ερεθιστικές, τοξικές, ατμοί/ αέρια, σκόνες, κλπ.)</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8750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8750</w:t>
            </w:r>
          </w:p>
        </w:tc>
      </w:tr>
      <w:tr w:rsidR="00467858" w:rsidRPr="00467858" w:rsidTr="00467858">
        <w:trPr>
          <w:trHeight w:val="720"/>
        </w:trPr>
        <w:tc>
          <w:tcPr>
            <w:tcW w:w="0" w:type="auto"/>
            <w:gridSpan w:val="2"/>
            <w:shd w:val="clear" w:color="000000" w:fill="969696"/>
            <w:vAlign w:val="center"/>
            <w:hideMark/>
          </w:tcPr>
          <w:p w:rsidR="00467858" w:rsidRPr="00467858" w:rsidRDefault="00467858" w:rsidP="00467858">
            <w:pPr>
              <w:spacing w:after="0" w:line="240" w:lineRule="auto"/>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ΚΙΝΔΥΝΟΙ ΓΙΑ ΤΗΝ ΥΓΕΙΑ ΑΠΟ ΣΥΝΕΧΗ ΕΚΘΕΣΗ</w:t>
            </w: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Α/Α</w:t>
            </w: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ΑΝΑΓΝΩΡΙΣΗ ΚΙΝΔΥΝΟΥ</w:t>
            </w:r>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R</w:t>
            </w:r>
            <w:r w:rsidRPr="00467858">
              <w:rPr>
                <w:rFonts w:ascii="Arial Narrow" w:eastAsia="Times New Roman" w:hAnsi="Arial Narrow" w:cs="Arial"/>
                <w:b/>
                <w:bCs/>
                <w:sz w:val="24"/>
                <w:szCs w:val="24"/>
                <w:vertAlign w:val="subscript"/>
                <w:lang w:eastAsia="el-GR"/>
              </w:rPr>
              <w:t>lethal</w:t>
            </w:r>
            <w:proofErr w:type="spellEnd"/>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C</w:t>
            </w:r>
            <w:r w:rsidRPr="00467858">
              <w:rPr>
                <w:rFonts w:ascii="Arial Narrow" w:eastAsia="Times New Roman" w:hAnsi="Arial Narrow" w:cs="Arial"/>
                <w:b/>
                <w:bCs/>
                <w:sz w:val="24"/>
                <w:szCs w:val="24"/>
                <w:vertAlign w:val="subscript"/>
                <w:lang w:eastAsia="el-GR"/>
              </w:rPr>
              <w:t>lethal</w:t>
            </w:r>
            <w:proofErr w:type="spellEnd"/>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R</w:t>
            </w:r>
            <w:r w:rsidRPr="00467858">
              <w:rPr>
                <w:rFonts w:ascii="Arial Narrow" w:eastAsia="Times New Roman" w:hAnsi="Arial Narrow" w:cs="Arial"/>
                <w:b/>
                <w:bCs/>
                <w:sz w:val="24"/>
                <w:szCs w:val="24"/>
                <w:vertAlign w:val="subscript"/>
                <w:lang w:eastAsia="el-GR"/>
              </w:rPr>
              <w:t>ser.inj</w:t>
            </w:r>
            <w:proofErr w:type="spellEnd"/>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C</w:t>
            </w:r>
            <w:r w:rsidRPr="00467858">
              <w:rPr>
                <w:rFonts w:ascii="Arial Narrow" w:eastAsia="Times New Roman" w:hAnsi="Arial Narrow" w:cs="Arial"/>
                <w:b/>
                <w:bCs/>
                <w:sz w:val="24"/>
                <w:szCs w:val="24"/>
                <w:vertAlign w:val="subscript"/>
                <w:lang w:eastAsia="el-GR"/>
              </w:rPr>
              <w:t>ser.inj</w:t>
            </w:r>
            <w:proofErr w:type="spellEnd"/>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R</w:t>
            </w:r>
            <w:r w:rsidRPr="00467858">
              <w:rPr>
                <w:rFonts w:ascii="Arial Narrow" w:eastAsia="Times New Roman" w:hAnsi="Arial Narrow" w:cs="Arial"/>
                <w:b/>
                <w:bCs/>
                <w:sz w:val="24"/>
                <w:szCs w:val="24"/>
                <w:vertAlign w:val="subscript"/>
                <w:lang w:eastAsia="el-GR"/>
              </w:rPr>
              <w:t>light.inj</w:t>
            </w:r>
            <w:proofErr w:type="spellEnd"/>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C</w:t>
            </w:r>
            <w:r w:rsidRPr="00467858">
              <w:rPr>
                <w:rFonts w:ascii="Arial Narrow" w:eastAsia="Times New Roman" w:hAnsi="Arial Narrow" w:cs="Arial"/>
                <w:b/>
                <w:bCs/>
                <w:sz w:val="24"/>
                <w:szCs w:val="24"/>
                <w:vertAlign w:val="subscript"/>
                <w:lang w:eastAsia="el-GR"/>
              </w:rPr>
              <w:t>light.inj</w:t>
            </w:r>
            <w:proofErr w:type="spellEnd"/>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R</w:t>
            </w:r>
            <w:r w:rsidRPr="00467858">
              <w:rPr>
                <w:rFonts w:ascii="Arial Narrow" w:eastAsia="Times New Roman" w:hAnsi="Arial Narrow" w:cs="Arial"/>
                <w:b/>
                <w:bCs/>
                <w:sz w:val="24"/>
                <w:szCs w:val="24"/>
                <w:vertAlign w:val="subscript"/>
                <w:lang w:eastAsia="el-GR"/>
              </w:rPr>
              <w:t>ix</w:t>
            </w:r>
            <w:proofErr w:type="spellEnd"/>
          </w:p>
        </w:tc>
      </w:tr>
      <w:tr w:rsidR="00467858" w:rsidRPr="00467858" w:rsidTr="00467858">
        <w:trPr>
          <w:trHeight w:val="870"/>
        </w:trPr>
        <w:tc>
          <w:tcPr>
            <w:tcW w:w="0" w:type="auto"/>
            <w:shd w:val="clear" w:color="000000" w:fill="C0C0C0"/>
            <w:textDirection w:val="btLr"/>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 </w:t>
            </w:r>
          </w:p>
        </w:tc>
        <w:tc>
          <w:tcPr>
            <w:tcW w:w="0" w:type="auto"/>
            <w:shd w:val="clear" w:color="auto" w:fill="auto"/>
            <w:noWrap/>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Σκόνες</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8750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8750</w:t>
            </w:r>
          </w:p>
        </w:tc>
      </w:tr>
      <w:tr w:rsidR="00467858" w:rsidRPr="00467858" w:rsidTr="00467858">
        <w:trPr>
          <w:trHeight w:val="600"/>
        </w:trPr>
        <w:tc>
          <w:tcPr>
            <w:tcW w:w="0" w:type="auto"/>
            <w:gridSpan w:val="2"/>
            <w:shd w:val="clear" w:color="000000" w:fill="C0C0C0"/>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Θόρυβος</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13</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48</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72</w:t>
            </w:r>
          </w:p>
        </w:tc>
      </w:tr>
      <w:tr w:rsidR="00467858" w:rsidRPr="00467858" w:rsidTr="00467858">
        <w:trPr>
          <w:trHeight w:val="600"/>
        </w:trPr>
        <w:tc>
          <w:tcPr>
            <w:tcW w:w="0" w:type="auto"/>
            <w:gridSpan w:val="2"/>
            <w:shd w:val="clear" w:color="000000" w:fill="C0C0C0"/>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Φωτισμός</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14</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50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300</w:t>
            </w:r>
          </w:p>
        </w:tc>
      </w:tr>
      <w:tr w:rsidR="00467858" w:rsidRPr="00467858" w:rsidTr="00467858">
        <w:trPr>
          <w:trHeight w:val="600"/>
        </w:trPr>
        <w:tc>
          <w:tcPr>
            <w:tcW w:w="0" w:type="auto"/>
            <w:gridSpan w:val="2"/>
            <w:shd w:val="clear" w:color="000000" w:fill="C0C0C0"/>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Μικροκλίμα (θερμοκρασία, σχετική υγρασία, ταχύτητα αέρα, κλπ)</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15</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ΝΑΙ</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400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600</w:t>
            </w:r>
          </w:p>
        </w:tc>
      </w:tr>
      <w:tr w:rsidR="00467858" w:rsidRPr="00467858" w:rsidTr="00467858">
        <w:trPr>
          <w:trHeight w:val="720"/>
        </w:trPr>
        <w:tc>
          <w:tcPr>
            <w:tcW w:w="0" w:type="auto"/>
            <w:gridSpan w:val="2"/>
            <w:shd w:val="clear" w:color="000000" w:fill="969696"/>
            <w:vAlign w:val="center"/>
            <w:hideMark/>
          </w:tcPr>
          <w:p w:rsidR="00467858" w:rsidRPr="00467858" w:rsidRDefault="00467858" w:rsidP="00467858">
            <w:pPr>
              <w:spacing w:after="0" w:line="240" w:lineRule="auto"/>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 xml:space="preserve"> ΕΡΓΟΝΟΜΙΚΟΙ/ ΕΓΚΑΡΣΙΟΙ ΚΙΝΔΥΝΟΙ</w:t>
            </w: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Α/Α</w:t>
            </w:r>
          </w:p>
        </w:tc>
        <w:tc>
          <w:tcPr>
            <w:tcW w:w="0" w:type="auto"/>
            <w:shd w:val="clear" w:color="000000" w:fill="969696"/>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r w:rsidRPr="00467858">
              <w:rPr>
                <w:rFonts w:ascii="Arial Narrow" w:eastAsia="Times New Roman" w:hAnsi="Arial Narrow" w:cs="Arial"/>
                <w:b/>
                <w:bCs/>
                <w:sz w:val="24"/>
                <w:szCs w:val="24"/>
                <w:lang w:eastAsia="el-GR"/>
              </w:rPr>
              <w:t>ΑΝΑΓΝΩΡΙΣΗ ΚΙΝΔΥΝΟΥ</w:t>
            </w:r>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R</w:t>
            </w:r>
            <w:r w:rsidRPr="00467858">
              <w:rPr>
                <w:rFonts w:ascii="Arial Narrow" w:eastAsia="Times New Roman" w:hAnsi="Arial Narrow" w:cs="Arial"/>
                <w:b/>
                <w:bCs/>
                <w:sz w:val="24"/>
                <w:szCs w:val="24"/>
                <w:vertAlign w:val="subscript"/>
                <w:lang w:eastAsia="el-GR"/>
              </w:rPr>
              <w:t>lethal</w:t>
            </w:r>
            <w:proofErr w:type="spellEnd"/>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C</w:t>
            </w:r>
            <w:r w:rsidRPr="00467858">
              <w:rPr>
                <w:rFonts w:ascii="Arial Narrow" w:eastAsia="Times New Roman" w:hAnsi="Arial Narrow" w:cs="Arial"/>
                <w:b/>
                <w:bCs/>
                <w:sz w:val="24"/>
                <w:szCs w:val="24"/>
                <w:vertAlign w:val="subscript"/>
                <w:lang w:eastAsia="el-GR"/>
              </w:rPr>
              <w:t>lethal</w:t>
            </w:r>
            <w:proofErr w:type="spellEnd"/>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R</w:t>
            </w:r>
            <w:r w:rsidRPr="00467858">
              <w:rPr>
                <w:rFonts w:ascii="Arial Narrow" w:eastAsia="Times New Roman" w:hAnsi="Arial Narrow" w:cs="Arial"/>
                <w:b/>
                <w:bCs/>
                <w:sz w:val="24"/>
                <w:szCs w:val="24"/>
                <w:vertAlign w:val="subscript"/>
                <w:lang w:eastAsia="el-GR"/>
              </w:rPr>
              <w:t>ser.inj</w:t>
            </w:r>
            <w:proofErr w:type="spellEnd"/>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C</w:t>
            </w:r>
            <w:r w:rsidRPr="00467858">
              <w:rPr>
                <w:rFonts w:ascii="Arial Narrow" w:eastAsia="Times New Roman" w:hAnsi="Arial Narrow" w:cs="Arial"/>
                <w:b/>
                <w:bCs/>
                <w:sz w:val="24"/>
                <w:szCs w:val="24"/>
                <w:vertAlign w:val="subscript"/>
                <w:lang w:eastAsia="el-GR"/>
              </w:rPr>
              <w:t>ser.inj</w:t>
            </w:r>
            <w:proofErr w:type="spellEnd"/>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R</w:t>
            </w:r>
            <w:r w:rsidRPr="00467858">
              <w:rPr>
                <w:rFonts w:ascii="Arial Narrow" w:eastAsia="Times New Roman" w:hAnsi="Arial Narrow" w:cs="Arial"/>
                <w:b/>
                <w:bCs/>
                <w:sz w:val="24"/>
                <w:szCs w:val="24"/>
                <w:vertAlign w:val="subscript"/>
                <w:lang w:eastAsia="el-GR"/>
              </w:rPr>
              <w:t>light.inj</w:t>
            </w:r>
            <w:proofErr w:type="spellEnd"/>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C</w:t>
            </w:r>
            <w:r w:rsidRPr="00467858">
              <w:rPr>
                <w:rFonts w:ascii="Arial Narrow" w:eastAsia="Times New Roman" w:hAnsi="Arial Narrow" w:cs="Arial"/>
                <w:b/>
                <w:bCs/>
                <w:sz w:val="24"/>
                <w:szCs w:val="24"/>
                <w:vertAlign w:val="subscript"/>
                <w:lang w:eastAsia="el-GR"/>
              </w:rPr>
              <w:t>light.inj</w:t>
            </w:r>
            <w:proofErr w:type="spellEnd"/>
          </w:p>
        </w:tc>
        <w:tc>
          <w:tcPr>
            <w:tcW w:w="0" w:type="auto"/>
            <w:shd w:val="clear" w:color="000000" w:fill="969696"/>
            <w:noWrap/>
            <w:vAlign w:val="center"/>
            <w:hideMark/>
          </w:tcPr>
          <w:p w:rsidR="00467858" w:rsidRPr="00467858" w:rsidRDefault="00467858" w:rsidP="00467858">
            <w:pPr>
              <w:spacing w:after="0" w:line="240" w:lineRule="auto"/>
              <w:jc w:val="center"/>
              <w:rPr>
                <w:rFonts w:ascii="Arial Narrow" w:eastAsia="Times New Roman" w:hAnsi="Arial Narrow" w:cs="Arial"/>
                <w:b/>
                <w:bCs/>
                <w:sz w:val="24"/>
                <w:szCs w:val="24"/>
                <w:lang w:eastAsia="el-GR"/>
              </w:rPr>
            </w:pPr>
            <w:proofErr w:type="spellStart"/>
            <w:r w:rsidRPr="00467858">
              <w:rPr>
                <w:rFonts w:ascii="Arial Narrow" w:eastAsia="Times New Roman" w:hAnsi="Arial Narrow" w:cs="Arial"/>
                <w:b/>
                <w:bCs/>
                <w:sz w:val="24"/>
                <w:szCs w:val="24"/>
                <w:lang w:eastAsia="el-GR"/>
              </w:rPr>
              <w:t>R</w:t>
            </w:r>
            <w:r w:rsidRPr="00467858">
              <w:rPr>
                <w:rFonts w:ascii="Arial Narrow" w:eastAsia="Times New Roman" w:hAnsi="Arial Narrow" w:cs="Arial"/>
                <w:b/>
                <w:bCs/>
                <w:sz w:val="24"/>
                <w:szCs w:val="24"/>
                <w:vertAlign w:val="subscript"/>
                <w:lang w:eastAsia="el-GR"/>
              </w:rPr>
              <w:t>ix</w:t>
            </w:r>
            <w:proofErr w:type="spellEnd"/>
          </w:p>
        </w:tc>
      </w:tr>
      <w:tr w:rsidR="00467858" w:rsidRPr="00467858" w:rsidTr="00467858">
        <w:trPr>
          <w:trHeight w:val="600"/>
        </w:trPr>
        <w:tc>
          <w:tcPr>
            <w:tcW w:w="0" w:type="auto"/>
            <w:gridSpan w:val="2"/>
            <w:shd w:val="clear" w:color="000000" w:fill="C0C0C0"/>
            <w:vAlign w:val="center"/>
            <w:hideMark/>
          </w:tcPr>
          <w:p w:rsidR="00467858" w:rsidRPr="00467858" w:rsidRDefault="00467858" w:rsidP="00467858">
            <w:pPr>
              <w:spacing w:after="0" w:line="240" w:lineRule="auto"/>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Οργανωτικοί παράγοντες (πνευματική/ σωματική κόπωση)</w:t>
            </w:r>
          </w:p>
        </w:tc>
        <w:tc>
          <w:tcPr>
            <w:tcW w:w="0" w:type="auto"/>
            <w:shd w:val="clear" w:color="auto" w:fill="auto"/>
            <w:noWrap/>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16</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NAI</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6250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25000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25000</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sz w:val="24"/>
                <w:szCs w:val="24"/>
                <w:lang w:eastAsia="el-GR"/>
              </w:rPr>
            </w:pPr>
            <w:r w:rsidRPr="00467858">
              <w:rPr>
                <w:rFonts w:ascii="Arial Narrow" w:eastAsia="Times New Roman" w:hAnsi="Arial Narrow" w:cs="Arial"/>
                <w:sz w:val="24"/>
                <w:szCs w:val="24"/>
                <w:lang w:eastAsia="el-GR"/>
              </w:rPr>
              <w:t>1</w:t>
            </w:r>
          </w:p>
        </w:tc>
        <w:tc>
          <w:tcPr>
            <w:tcW w:w="0" w:type="auto"/>
            <w:shd w:val="clear" w:color="auto" w:fill="auto"/>
            <w:vAlign w:val="center"/>
            <w:hideMark/>
          </w:tcPr>
          <w:p w:rsidR="00467858" w:rsidRPr="00467858" w:rsidRDefault="00467858" w:rsidP="00467858">
            <w:pPr>
              <w:spacing w:after="0" w:line="240" w:lineRule="auto"/>
              <w:jc w:val="center"/>
              <w:rPr>
                <w:rFonts w:ascii="Arial Narrow" w:eastAsia="Times New Roman" w:hAnsi="Arial Narrow" w:cs="Arial"/>
                <w:color w:val="0000FF"/>
                <w:sz w:val="24"/>
                <w:szCs w:val="24"/>
                <w:lang w:eastAsia="el-GR"/>
              </w:rPr>
            </w:pPr>
            <w:r w:rsidRPr="00467858">
              <w:rPr>
                <w:rFonts w:ascii="Arial Narrow" w:eastAsia="Times New Roman" w:hAnsi="Arial Narrow" w:cs="Arial"/>
                <w:color w:val="0000FF"/>
                <w:sz w:val="24"/>
                <w:szCs w:val="24"/>
                <w:lang w:eastAsia="el-GR"/>
              </w:rPr>
              <w:t>137500</w:t>
            </w:r>
          </w:p>
        </w:tc>
      </w:tr>
    </w:tbl>
    <w:p w:rsidR="00467858" w:rsidRDefault="00467858" w:rsidP="00E62A09">
      <w:pPr>
        <w:tabs>
          <w:tab w:val="left" w:pos="990"/>
        </w:tabs>
        <w:ind w:right="-58"/>
        <w:jc w:val="both"/>
        <w:rPr>
          <w:rFonts w:asciiTheme="majorHAnsi" w:hAnsiTheme="majorHAnsi"/>
          <w:b/>
          <w:sz w:val="28"/>
          <w:lang w:val="en-US"/>
        </w:rPr>
      </w:pPr>
    </w:p>
    <w:p w:rsidR="00893426" w:rsidRDefault="00893426" w:rsidP="00E62A09">
      <w:pPr>
        <w:tabs>
          <w:tab w:val="left" w:pos="990"/>
        </w:tabs>
        <w:ind w:right="-58"/>
        <w:jc w:val="both"/>
        <w:rPr>
          <w:rFonts w:asciiTheme="majorHAnsi" w:hAnsiTheme="majorHAnsi"/>
          <w:b/>
          <w:sz w:val="28"/>
          <w:lang w:val="en-US"/>
        </w:rPr>
      </w:pPr>
    </w:p>
    <w:p w:rsidR="00893426" w:rsidRDefault="00893426" w:rsidP="00E62A09">
      <w:pPr>
        <w:tabs>
          <w:tab w:val="left" w:pos="990"/>
        </w:tabs>
        <w:ind w:right="-58"/>
        <w:jc w:val="both"/>
        <w:rPr>
          <w:rFonts w:asciiTheme="majorHAnsi" w:hAnsiTheme="majorHAnsi"/>
          <w:b/>
          <w:sz w:val="28"/>
          <w:lang w:val="en-US"/>
        </w:rPr>
      </w:pPr>
    </w:p>
    <w:p w:rsidR="00893426" w:rsidRDefault="00893426" w:rsidP="00E62A09">
      <w:pPr>
        <w:tabs>
          <w:tab w:val="left" w:pos="990"/>
        </w:tabs>
        <w:ind w:right="-58"/>
        <w:jc w:val="both"/>
        <w:rPr>
          <w:rFonts w:asciiTheme="majorHAnsi" w:hAnsiTheme="majorHAnsi"/>
          <w:b/>
          <w:sz w:val="28"/>
          <w:lang w:val="en-US"/>
        </w:rPr>
      </w:pPr>
    </w:p>
    <w:tbl>
      <w:tblPr>
        <w:tblW w:w="0" w:type="auto"/>
        <w:tblInd w:w="8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410"/>
        <w:gridCol w:w="2114"/>
        <w:gridCol w:w="444"/>
        <w:gridCol w:w="1084"/>
        <w:gridCol w:w="1580"/>
        <w:gridCol w:w="1478"/>
        <w:gridCol w:w="1329"/>
      </w:tblGrid>
      <w:tr w:rsidR="00893426" w:rsidRPr="00893426" w:rsidTr="00893426">
        <w:trPr>
          <w:trHeight w:val="555"/>
        </w:trPr>
        <w:tc>
          <w:tcPr>
            <w:tcW w:w="0" w:type="auto"/>
            <w:gridSpan w:val="4"/>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lastRenderedPageBreak/>
              <w:t>ΕΙΔΙΚΟΤΗΤΑ : Ηλεκτρολόγος</w:t>
            </w:r>
          </w:p>
        </w:tc>
        <w:tc>
          <w:tcPr>
            <w:tcW w:w="0" w:type="auto"/>
            <w:shd w:val="clear" w:color="auto" w:fill="auto"/>
            <w:noWrap/>
            <w:vAlign w:val="bottom"/>
            <w:hideMark/>
          </w:tcPr>
          <w:p w:rsidR="00893426" w:rsidRPr="00893426" w:rsidRDefault="00893426" w:rsidP="00893426">
            <w:pPr>
              <w:spacing w:after="0" w:line="240" w:lineRule="auto"/>
              <w:jc w:val="right"/>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ΚΩΔΙΚΟΣ ΕΙΔΙΚ. :</w:t>
            </w:r>
          </w:p>
        </w:tc>
        <w:tc>
          <w:tcPr>
            <w:tcW w:w="0" w:type="auto"/>
            <w:shd w:val="clear" w:color="auto" w:fill="auto"/>
            <w:noWrap/>
            <w:vAlign w:val="bottom"/>
            <w:hideMark/>
          </w:tcPr>
          <w:p w:rsidR="00893426" w:rsidRPr="00893426" w:rsidRDefault="00893426" w:rsidP="00893426">
            <w:pPr>
              <w:spacing w:after="0" w:line="240" w:lineRule="auto"/>
              <w:jc w:val="right"/>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 </w:t>
            </w:r>
          </w:p>
        </w:tc>
        <w:tc>
          <w:tcPr>
            <w:tcW w:w="0" w:type="auto"/>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 </w:t>
            </w:r>
          </w:p>
        </w:tc>
      </w:tr>
      <w:tr w:rsidR="00893426" w:rsidRPr="00893426" w:rsidTr="00893426">
        <w:trPr>
          <w:trHeight w:val="555"/>
        </w:trPr>
        <w:tc>
          <w:tcPr>
            <w:tcW w:w="0" w:type="auto"/>
            <w:gridSpan w:val="2"/>
            <w:vMerge w:val="restart"/>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ΒΛΑΠΤΙΚΟΙ ΠΑΡΑΓΟΝΤΕΣ</w:t>
            </w:r>
          </w:p>
        </w:tc>
        <w:tc>
          <w:tcPr>
            <w:tcW w:w="0" w:type="auto"/>
            <w:vMerge w:val="restart"/>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Α/Α</w:t>
            </w:r>
          </w:p>
        </w:tc>
        <w:tc>
          <w:tcPr>
            <w:tcW w:w="0" w:type="auto"/>
            <w:vMerge w:val="restart"/>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ΑΝΑΓΝΩΡΙΣΗ ΚΙΝΔΥΝΟΥ</w:t>
            </w:r>
          </w:p>
        </w:tc>
        <w:tc>
          <w:tcPr>
            <w:tcW w:w="0" w:type="auto"/>
            <w:vMerge w:val="restart"/>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 xml:space="preserve">ΕΠΙΚΙΝΔΥΝΟΤΗΤΑ </w:t>
            </w:r>
            <w:proofErr w:type="spellStart"/>
            <w:r w:rsidRPr="00893426">
              <w:rPr>
                <w:rFonts w:ascii="Arial Narrow" w:eastAsia="Times New Roman" w:hAnsi="Arial Narrow" w:cs="Arial"/>
                <w:b/>
                <w:bCs/>
                <w:sz w:val="24"/>
                <w:szCs w:val="24"/>
                <w:lang w:eastAsia="el-GR"/>
              </w:rPr>
              <w:t>R</w:t>
            </w:r>
            <w:r w:rsidRPr="00893426">
              <w:rPr>
                <w:rFonts w:ascii="Arial Narrow" w:eastAsia="Times New Roman" w:hAnsi="Arial Narrow" w:cs="Arial"/>
                <w:b/>
                <w:bCs/>
                <w:sz w:val="24"/>
                <w:szCs w:val="24"/>
                <w:vertAlign w:val="subscript"/>
                <w:lang w:eastAsia="el-GR"/>
              </w:rPr>
              <w:t>ix</w:t>
            </w:r>
            <w:proofErr w:type="spellEnd"/>
          </w:p>
        </w:tc>
        <w:tc>
          <w:tcPr>
            <w:tcW w:w="0" w:type="auto"/>
            <w:vMerge w:val="restart"/>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 xml:space="preserve">ΧΑΡΑΚΤΗΡΙΣΜΟΣ ΕΠΙΚΙΝΔΥΝΟΤΗΤΑΣ </w:t>
            </w:r>
            <w:proofErr w:type="spellStart"/>
            <w:r w:rsidRPr="00893426">
              <w:rPr>
                <w:rFonts w:ascii="Arial Narrow" w:eastAsia="Times New Roman" w:hAnsi="Arial Narrow" w:cs="Arial"/>
                <w:b/>
                <w:bCs/>
                <w:sz w:val="24"/>
                <w:szCs w:val="24"/>
                <w:lang w:eastAsia="el-GR"/>
              </w:rPr>
              <w:t>Rix</w:t>
            </w:r>
            <w:proofErr w:type="spellEnd"/>
          </w:p>
        </w:tc>
        <w:tc>
          <w:tcPr>
            <w:tcW w:w="0" w:type="auto"/>
            <w:vMerge w:val="restart"/>
            <w:shd w:val="clear" w:color="000000" w:fill="969696"/>
            <w:vAlign w:val="center"/>
            <w:hideMark/>
          </w:tcPr>
          <w:p w:rsidR="00893426" w:rsidRPr="00893426" w:rsidRDefault="00893426" w:rsidP="00893426">
            <w:pPr>
              <w:spacing w:after="0" w:line="240" w:lineRule="auto"/>
              <w:jc w:val="center"/>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ΠΡΟΤΑΣΕΙΣ/ ΔΙΟΡΘΩΤΙΚΕΣ ΕΝΕΡΓΕΙΕΣ</w:t>
            </w:r>
          </w:p>
        </w:tc>
      </w:tr>
      <w:tr w:rsidR="00893426" w:rsidRPr="00893426" w:rsidTr="00893426">
        <w:trPr>
          <w:trHeight w:val="1920"/>
        </w:trPr>
        <w:tc>
          <w:tcPr>
            <w:tcW w:w="0" w:type="auto"/>
            <w:gridSpan w:val="2"/>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93426" w:rsidRPr="00893426" w:rsidRDefault="00893426" w:rsidP="00893426">
            <w:pPr>
              <w:spacing w:after="0" w:line="240" w:lineRule="auto"/>
              <w:rPr>
                <w:rFonts w:ascii="Arial" w:eastAsia="Times New Roman" w:hAnsi="Arial" w:cs="Arial"/>
                <w:b/>
                <w:bCs/>
                <w:sz w:val="24"/>
                <w:szCs w:val="24"/>
                <w:lang w:eastAsia="el-GR"/>
              </w:rPr>
            </w:pPr>
          </w:p>
        </w:tc>
      </w:tr>
      <w:tr w:rsidR="00893426" w:rsidRPr="00893426" w:rsidTr="00893426">
        <w:trPr>
          <w:trHeight w:val="1770"/>
        </w:trPr>
        <w:tc>
          <w:tcPr>
            <w:tcW w:w="0" w:type="auto"/>
            <w:gridSpan w:val="3"/>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ΚΙΝΔΥΝΟΙ ΓΙΑ ΤΗΝ ΑΣΦΑΛΕΙΑ - ΑΤΥΧΗΜΑΤΙΚΟΙ ΚΙΝΔΥΝΟΙ</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r>
      <w:tr w:rsidR="00893426" w:rsidRPr="00893426" w:rsidTr="00893426">
        <w:trPr>
          <w:trHeight w:val="555"/>
        </w:trPr>
        <w:tc>
          <w:tcPr>
            <w:tcW w:w="0" w:type="auto"/>
            <w:vMerge w:val="restart"/>
            <w:shd w:val="clear" w:color="000000" w:fill="C0C0C0"/>
            <w:textDirection w:val="btLr"/>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Πτώσεις από</w:t>
            </w:r>
          </w:p>
        </w:tc>
        <w:tc>
          <w:tcPr>
            <w:tcW w:w="0" w:type="auto"/>
            <w:shd w:val="clear" w:color="auto" w:fill="auto"/>
            <w:noWrap/>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Ύψος</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3120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Ανεκτή</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 </w:t>
            </w:r>
          </w:p>
        </w:tc>
      </w:tr>
      <w:tr w:rsidR="00893426" w:rsidRPr="00893426" w:rsidTr="00893426">
        <w:trPr>
          <w:trHeight w:val="1650"/>
        </w:trPr>
        <w:tc>
          <w:tcPr>
            <w:tcW w:w="0" w:type="auto"/>
            <w:vMerge/>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Ίδιο επίπεδο/ ανισόπεδη επιφάνεια (γλίστρημα, εμπόδια)</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2</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11000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Ανεκτή</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 </w:t>
            </w:r>
          </w:p>
        </w:tc>
      </w:tr>
      <w:tr w:rsidR="00893426" w:rsidRPr="00893426" w:rsidTr="00893426">
        <w:trPr>
          <w:trHeight w:val="555"/>
        </w:trPr>
        <w:tc>
          <w:tcPr>
            <w:tcW w:w="0" w:type="auto"/>
            <w:vMerge w:val="restart"/>
            <w:shd w:val="clear" w:color="000000" w:fill="C0C0C0"/>
            <w:textDirection w:val="btLr"/>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Χτύπημα από</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Εκτοξευόμενο υλικό εξοπλισμού/ θραύσμα ή αντικείμενο</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3</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2688</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Ανεκτή</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 </w:t>
            </w:r>
          </w:p>
        </w:tc>
      </w:tr>
      <w:tr w:rsidR="00893426" w:rsidRPr="00893426" w:rsidTr="00893426">
        <w:trPr>
          <w:trHeight w:val="555"/>
        </w:trPr>
        <w:tc>
          <w:tcPr>
            <w:tcW w:w="0" w:type="auto"/>
            <w:vMerge/>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p>
        </w:tc>
        <w:tc>
          <w:tcPr>
            <w:tcW w:w="0" w:type="auto"/>
            <w:shd w:val="clear" w:color="auto" w:fill="auto"/>
            <w:noWrap/>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Ρεύμα υγρού/ αερίου υπό πίεση</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4</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2688</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Ανεκτή</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 </w:t>
            </w:r>
          </w:p>
        </w:tc>
      </w:tr>
      <w:tr w:rsidR="00893426" w:rsidRPr="00893426" w:rsidTr="00893426">
        <w:trPr>
          <w:trHeight w:val="555"/>
        </w:trPr>
        <w:tc>
          <w:tcPr>
            <w:tcW w:w="0" w:type="auto"/>
            <w:vMerge/>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Πρόσκρουση ατόμου σε σταθερό αντικείμενο</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5</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11000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Ανεκτή</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 </w:t>
            </w:r>
          </w:p>
        </w:tc>
      </w:tr>
      <w:tr w:rsidR="00893426" w:rsidRPr="00893426" w:rsidTr="00893426">
        <w:trPr>
          <w:trHeight w:val="2430"/>
        </w:trPr>
        <w:tc>
          <w:tcPr>
            <w:tcW w:w="0" w:type="auto"/>
            <w:vMerge/>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Επαφή με ανώμαλη/ αιχμηρή επιφάνεια ή αντικείμενο</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6</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212500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Μεγάλη</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Χρήση κατάλληλων ΜΑΠ (γάντια, φόρμα εργασίας, υποδήματα ασφαλείας)</w:t>
            </w:r>
          </w:p>
        </w:tc>
      </w:tr>
      <w:tr w:rsidR="00893426" w:rsidRPr="00893426" w:rsidTr="00893426">
        <w:trPr>
          <w:trHeight w:val="1845"/>
        </w:trPr>
        <w:tc>
          <w:tcPr>
            <w:tcW w:w="0" w:type="auto"/>
            <w:shd w:val="clear" w:color="000000" w:fill="C0C0C0"/>
            <w:textDirection w:val="btLr"/>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lastRenderedPageBreak/>
              <w:t xml:space="preserve">Χρήση εξοπλισμού </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Εργαλεία χειρός (π.χ. κατσαβίδι, κλειδί)</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7</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140000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Μεγάλη</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Χρήση κατάλληλων ΜΑΠ (γάντια, φόρμα εργασίας, υποδήματα ασφαλείας)</w:t>
            </w:r>
          </w:p>
        </w:tc>
      </w:tr>
      <w:tr w:rsidR="00893426" w:rsidRPr="00893426" w:rsidTr="00893426">
        <w:trPr>
          <w:trHeight w:val="645"/>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Επαφή με ηλεκτρισμό (ηλεκτροπληξία, έγκαυμα)</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8</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380000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Μεγάλη</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Χρήση κατάλληλων ΜΑΠ (γάντια, φόρμα εργασίας, υποδήματα ασφαλείας)</w:t>
            </w:r>
          </w:p>
        </w:tc>
      </w:tr>
      <w:tr w:rsidR="00893426" w:rsidRPr="00893426" w:rsidTr="00893426">
        <w:trPr>
          <w:trHeight w:val="645"/>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Πυρκαγιά</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9</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85000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Σημαντική</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Χρήση κατάλληλων ΜΑΠ (γάντια, φόρμα εργασίας, υποδήματα ασφαλείας)</w:t>
            </w:r>
          </w:p>
        </w:tc>
      </w:tr>
      <w:tr w:rsidR="00893426" w:rsidRPr="00893426" w:rsidTr="00893426">
        <w:trPr>
          <w:trHeight w:val="555"/>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Έκρηξη</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6000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Ανεκτή</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 </w:t>
            </w:r>
          </w:p>
        </w:tc>
      </w:tr>
      <w:tr w:rsidR="00893426" w:rsidRPr="00893426" w:rsidTr="00893426">
        <w:trPr>
          <w:trHeight w:val="555"/>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Επικίνδυνες ουσίες που εκλύονται λόγω διαρροής (π.χ. διαβρωτικές, ερεθιστικές, τοξικές, ατμοί/ αέρια, σκόνες, κλπ.)</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8750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Ανεκτή</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r>
      <w:tr w:rsidR="00893426" w:rsidRPr="00893426" w:rsidTr="00893426">
        <w:trPr>
          <w:trHeight w:val="555"/>
        </w:trPr>
        <w:tc>
          <w:tcPr>
            <w:tcW w:w="0" w:type="auto"/>
            <w:gridSpan w:val="2"/>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ΚΙΝΔΥΝΟΙ ΓΙΑ ΤΗΝ ΥΓΕΙΑ ΑΠΟ ΣΥΝΕΧΗ ΕΚΘΕΣΗ</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Α/Α</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ΑΝΑΓΝΩΡΙΣΗ ΚΙΝΔΥΝΟΥ</w:t>
            </w:r>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R</w:t>
            </w:r>
            <w:r w:rsidRPr="00893426">
              <w:rPr>
                <w:rFonts w:ascii="Arial Narrow" w:eastAsia="Times New Roman" w:hAnsi="Arial Narrow" w:cs="Arial"/>
                <w:b/>
                <w:bCs/>
                <w:sz w:val="24"/>
                <w:szCs w:val="24"/>
                <w:vertAlign w:val="subscript"/>
                <w:lang w:eastAsia="el-GR"/>
              </w:rPr>
              <w:t>ix</w:t>
            </w:r>
            <w:proofErr w:type="spellEnd"/>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 </w:t>
            </w:r>
          </w:p>
        </w:tc>
        <w:tc>
          <w:tcPr>
            <w:tcW w:w="0" w:type="auto"/>
            <w:shd w:val="clear" w:color="000000" w:fill="969696"/>
            <w:vAlign w:val="center"/>
            <w:hideMark/>
          </w:tcPr>
          <w:p w:rsidR="00893426" w:rsidRPr="00893426" w:rsidRDefault="00893426" w:rsidP="00893426">
            <w:pPr>
              <w:spacing w:after="0" w:line="240" w:lineRule="auto"/>
              <w:jc w:val="center"/>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ΠΡΟΤΑΣΕΙΣ/ ΔΙΟΡΘΩΤΙΚΕΣ ΕΝΕΡΓΕΙΕΣ</w:t>
            </w:r>
          </w:p>
        </w:tc>
      </w:tr>
      <w:tr w:rsidR="00893426" w:rsidRPr="00893426" w:rsidTr="00893426">
        <w:trPr>
          <w:trHeight w:val="555"/>
        </w:trPr>
        <w:tc>
          <w:tcPr>
            <w:tcW w:w="0" w:type="auto"/>
            <w:shd w:val="clear" w:color="000000" w:fill="C0C0C0"/>
            <w:textDirection w:val="btLr"/>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auto" w:fill="auto"/>
            <w:noWrap/>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Σκόνες</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12</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8750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Ανεκτή</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 </w:t>
            </w:r>
          </w:p>
        </w:tc>
      </w:tr>
      <w:tr w:rsidR="00893426" w:rsidRPr="00893426" w:rsidTr="00893426">
        <w:trPr>
          <w:trHeight w:val="555"/>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Θόρυβος</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13</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72</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Ανεκτή</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 </w:t>
            </w:r>
          </w:p>
        </w:tc>
      </w:tr>
      <w:tr w:rsidR="00893426" w:rsidRPr="00893426" w:rsidTr="00893426">
        <w:trPr>
          <w:trHeight w:val="555"/>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Φωτισμός</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14</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300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Ανεκτή</w:t>
            </w:r>
          </w:p>
        </w:tc>
        <w:tc>
          <w:tcPr>
            <w:tcW w:w="0" w:type="auto"/>
            <w:shd w:val="clear" w:color="auto" w:fill="auto"/>
            <w:noWrap/>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r>
      <w:tr w:rsidR="00893426" w:rsidRPr="00893426" w:rsidTr="00893426">
        <w:trPr>
          <w:trHeight w:val="555"/>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Μικροκλίμα (θερμοκρασία, σχετική υγρασία, ταχύτητα αέρα, κλπ)</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15</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600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Ανεκτή</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 </w:t>
            </w:r>
          </w:p>
        </w:tc>
      </w:tr>
      <w:tr w:rsidR="00893426" w:rsidRPr="00893426" w:rsidTr="00893426">
        <w:trPr>
          <w:trHeight w:val="555"/>
        </w:trPr>
        <w:tc>
          <w:tcPr>
            <w:tcW w:w="0" w:type="auto"/>
            <w:gridSpan w:val="2"/>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lastRenderedPageBreak/>
              <w:t xml:space="preserve"> ΕΡΓΟΝΟΜΙΚΟΙ/ ΕΓΚΑΡΣΙΟΙ ΚΙΝΔΥΝΟΙ</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Α/Α</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ΑΝΑΓΝΩΡΙΣΗ ΚΙΝΔΥΝΟΥ</w:t>
            </w:r>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R</w:t>
            </w:r>
            <w:r w:rsidRPr="00893426">
              <w:rPr>
                <w:rFonts w:ascii="Arial Narrow" w:eastAsia="Times New Roman" w:hAnsi="Arial Narrow" w:cs="Arial"/>
                <w:b/>
                <w:bCs/>
                <w:sz w:val="24"/>
                <w:szCs w:val="24"/>
                <w:vertAlign w:val="subscript"/>
                <w:lang w:eastAsia="el-GR"/>
              </w:rPr>
              <w:t>ix</w:t>
            </w:r>
            <w:proofErr w:type="spellEnd"/>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 </w:t>
            </w:r>
          </w:p>
        </w:tc>
        <w:tc>
          <w:tcPr>
            <w:tcW w:w="0" w:type="auto"/>
            <w:shd w:val="clear" w:color="000000" w:fill="969696"/>
            <w:vAlign w:val="center"/>
            <w:hideMark/>
          </w:tcPr>
          <w:p w:rsidR="00893426" w:rsidRPr="00893426" w:rsidRDefault="00893426" w:rsidP="00893426">
            <w:pPr>
              <w:spacing w:after="0" w:line="240" w:lineRule="auto"/>
              <w:jc w:val="center"/>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ΠΡΟΤΑΣΕΙΣ/ ΔΙΟΡΘΩΤΙΚΕΣ ΕΝΕΡΓΕΙΕΣ</w:t>
            </w:r>
          </w:p>
        </w:tc>
      </w:tr>
      <w:tr w:rsidR="00893426" w:rsidRPr="00893426" w:rsidTr="00893426">
        <w:trPr>
          <w:trHeight w:val="555"/>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Οργανωτικοί παράγοντες (πνευματική/ σωματική κόπωση)</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16</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NAI</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137500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Μεγάλη</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 xml:space="preserve">Εξέταση πρόσληψης 2ου ηλεκτρολόγου - </w:t>
            </w:r>
            <w:proofErr w:type="spellStart"/>
            <w:r w:rsidRPr="00893426">
              <w:rPr>
                <w:rFonts w:ascii="Arial Narrow" w:eastAsia="Times New Roman" w:hAnsi="Arial Narrow" w:cs="Arial"/>
                <w:color w:val="0000FF"/>
                <w:sz w:val="24"/>
                <w:szCs w:val="24"/>
                <w:lang w:eastAsia="el-GR"/>
              </w:rPr>
              <w:t>βοηθου</w:t>
            </w:r>
            <w:proofErr w:type="spellEnd"/>
          </w:p>
        </w:tc>
      </w:tr>
    </w:tbl>
    <w:p w:rsidR="00893426" w:rsidRPr="00A3601B" w:rsidRDefault="00893426" w:rsidP="00E62A09">
      <w:pPr>
        <w:tabs>
          <w:tab w:val="left" w:pos="990"/>
        </w:tabs>
        <w:ind w:right="-58"/>
        <w:jc w:val="both"/>
        <w:rPr>
          <w:rFonts w:asciiTheme="majorHAnsi" w:hAnsiTheme="majorHAnsi"/>
          <w:b/>
          <w:sz w:val="28"/>
        </w:rPr>
      </w:pPr>
    </w:p>
    <w:p w:rsidR="00893426" w:rsidRPr="00A3601B" w:rsidRDefault="00893426" w:rsidP="00E62A09">
      <w:pPr>
        <w:tabs>
          <w:tab w:val="left" w:pos="990"/>
        </w:tabs>
        <w:ind w:right="-58"/>
        <w:jc w:val="both"/>
        <w:rPr>
          <w:rFonts w:asciiTheme="majorHAnsi" w:hAnsiTheme="majorHAnsi"/>
          <w:b/>
          <w:sz w:val="28"/>
        </w:rPr>
      </w:pPr>
    </w:p>
    <w:p w:rsidR="00893426" w:rsidRPr="00A3601B" w:rsidRDefault="00893426" w:rsidP="00E62A09">
      <w:pPr>
        <w:tabs>
          <w:tab w:val="left" w:pos="990"/>
        </w:tabs>
        <w:ind w:right="-58"/>
        <w:jc w:val="both"/>
        <w:rPr>
          <w:rFonts w:asciiTheme="majorHAnsi" w:hAnsiTheme="majorHAnsi"/>
          <w:b/>
          <w:sz w:val="28"/>
        </w:rPr>
      </w:pPr>
    </w:p>
    <w:p w:rsidR="00893426" w:rsidRPr="00A3601B" w:rsidRDefault="00893426" w:rsidP="00E62A09">
      <w:pPr>
        <w:tabs>
          <w:tab w:val="left" w:pos="990"/>
        </w:tabs>
        <w:ind w:right="-58"/>
        <w:jc w:val="both"/>
        <w:rPr>
          <w:rFonts w:asciiTheme="majorHAnsi" w:hAnsiTheme="majorHAnsi"/>
          <w:b/>
          <w:sz w:val="28"/>
        </w:rPr>
      </w:pPr>
    </w:p>
    <w:p w:rsidR="00893426" w:rsidRPr="00A3601B" w:rsidRDefault="00893426" w:rsidP="00E62A09">
      <w:pPr>
        <w:tabs>
          <w:tab w:val="left" w:pos="990"/>
        </w:tabs>
        <w:ind w:right="-58"/>
        <w:jc w:val="both"/>
        <w:rPr>
          <w:rFonts w:asciiTheme="majorHAnsi" w:hAnsiTheme="majorHAnsi"/>
          <w:b/>
          <w:sz w:val="28"/>
        </w:rPr>
      </w:pPr>
    </w:p>
    <w:p w:rsidR="00893426" w:rsidRPr="00A3601B" w:rsidRDefault="00893426" w:rsidP="00E62A09">
      <w:pPr>
        <w:tabs>
          <w:tab w:val="left" w:pos="990"/>
        </w:tabs>
        <w:ind w:right="-58"/>
        <w:jc w:val="both"/>
        <w:rPr>
          <w:rFonts w:asciiTheme="majorHAnsi" w:hAnsiTheme="majorHAnsi"/>
          <w:b/>
          <w:sz w:val="28"/>
        </w:rPr>
      </w:pPr>
    </w:p>
    <w:p w:rsidR="00893426" w:rsidRPr="00A3601B" w:rsidRDefault="00893426" w:rsidP="00E62A09">
      <w:pPr>
        <w:tabs>
          <w:tab w:val="left" w:pos="990"/>
        </w:tabs>
        <w:ind w:right="-58"/>
        <w:jc w:val="both"/>
        <w:rPr>
          <w:rFonts w:asciiTheme="majorHAnsi" w:hAnsiTheme="majorHAnsi"/>
          <w:b/>
          <w:sz w:val="28"/>
        </w:rPr>
      </w:pPr>
    </w:p>
    <w:p w:rsidR="00893426" w:rsidRPr="00A3601B" w:rsidRDefault="00893426" w:rsidP="00E62A09">
      <w:pPr>
        <w:tabs>
          <w:tab w:val="left" w:pos="990"/>
        </w:tabs>
        <w:ind w:right="-58"/>
        <w:jc w:val="both"/>
        <w:rPr>
          <w:rFonts w:asciiTheme="majorHAnsi" w:hAnsiTheme="majorHAnsi"/>
          <w:b/>
          <w:sz w:val="28"/>
        </w:rPr>
      </w:pPr>
    </w:p>
    <w:p w:rsidR="00893426" w:rsidRPr="00A3601B" w:rsidRDefault="00893426" w:rsidP="00E62A09">
      <w:pPr>
        <w:tabs>
          <w:tab w:val="left" w:pos="990"/>
        </w:tabs>
        <w:ind w:right="-58"/>
        <w:jc w:val="both"/>
        <w:rPr>
          <w:rFonts w:asciiTheme="majorHAnsi" w:hAnsiTheme="majorHAnsi"/>
          <w:b/>
          <w:sz w:val="28"/>
        </w:rPr>
      </w:pPr>
    </w:p>
    <w:p w:rsidR="00893426" w:rsidRPr="00A3601B" w:rsidRDefault="00893426" w:rsidP="00E62A09">
      <w:pPr>
        <w:tabs>
          <w:tab w:val="left" w:pos="990"/>
        </w:tabs>
        <w:ind w:right="-58"/>
        <w:jc w:val="both"/>
        <w:rPr>
          <w:rFonts w:asciiTheme="majorHAnsi" w:hAnsiTheme="majorHAnsi"/>
          <w:b/>
          <w:sz w:val="28"/>
        </w:rPr>
      </w:pPr>
    </w:p>
    <w:p w:rsidR="00893426" w:rsidRPr="00A3601B" w:rsidRDefault="00893426" w:rsidP="00E62A09">
      <w:pPr>
        <w:tabs>
          <w:tab w:val="left" w:pos="990"/>
        </w:tabs>
        <w:ind w:right="-58"/>
        <w:jc w:val="both"/>
        <w:rPr>
          <w:rFonts w:asciiTheme="majorHAnsi" w:hAnsiTheme="majorHAnsi"/>
          <w:b/>
          <w:sz w:val="28"/>
        </w:rPr>
      </w:pPr>
    </w:p>
    <w:p w:rsidR="00893426" w:rsidRPr="00A3601B" w:rsidRDefault="00893426" w:rsidP="00E62A09">
      <w:pPr>
        <w:tabs>
          <w:tab w:val="left" w:pos="990"/>
        </w:tabs>
        <w:ind w:right="-58"/>
        <w:jc w:val="both"/>
        <w:rPr>
          <w:rFonts w:asciiTheme="majorHAnsi" w:hAnsiTheme="majorHAnsi"/>
          <w:b/>
          <w:sz w:val="28"/>
        </w:rPr>
      </w:pPr>
    </w:p>
    <w:p w:rsidR="00893426" w:rsidRPr="00A3601B" w:rsidRDefault="00893426" w:rsidP="00E62A09">
      <w:pPr>
        <w:tabs>
          <w:tab w:val="left" w:pos="990"/>
        </w:tabs>
        <w:ind w:right="-58"/>
        <w:jc w:val="both"/>
        <w:rPr>
          <w:rFonts w:asciiTheme="majorHAnsi" w:hAnsiTheme="majorHAnsi"/>
          <w:b/>
          <w:sz w:val="28"/>
        </w:rPr>
      </w:pPr>
    </w:p>
    <w:p w:rsidR="00893426" w:rsidRPr="00A3601B" w:rsidRDefault="00893426" w:rsidP="00E62A09">
      <w:pPr>
        <w:tabs>
          <w:tab w:val="left" w:pos="990"/>
        </w:tabs>
        <w:ind w:right="-58"/>
        <w:jc w:val="both"/>
        <w:rPr>
          <w:rFonts w:asciiTheme="majorHAnsi" w:hAnsiTheme="majorHAnsi"/>
          <w:b/>
          <w:sz w:val="28"/>
        </w:rPr>
      </w:pPr>
    </w:p>
    <w:p w:rsidR="00893426" w:rsidRPr="00A3601B" w:rsidRDefault="00893426" w:rsidP="00E62A09">
      <w:pPr>
        <w:tabs>
          <w:tab w:val="left" w:pos="990"/>
        </w:tabs>
        <w:ind w:right="-58"/>
        <w:jc w:val="both"/>
        <w:rPr>
          <w:rFonts w:asciiTheme="majorHAnsi" w:hAnsiTheme="majorHAnsi"/>
          <w:b/>
          <w:sz w:val="28"/>
        </w:rPr>
      </w:pPr>
    </w:p>
    <w:p w:rsidR="00893426" w:rsidRPr="00A3601B" w:rsidRDefault="00893426" w:rsidP="00E62A09">
      <w:pPr>
        <w:tabs>
          <w:tab w:val="left" w:pos="990"/>
        </w:tabs>
        <w:ind w:right="-58"/>
        <w:jc w:val="both"/>
        <w:rPr>
          <w:rFonts w:asciiTheme="majorHAnsi" w:hAnsiTheme="majorHAnsi"/>
          <w:b/>
          <w:sz w:val="28"/>
        </w:rPr>
      </w:pPr>
    </w:p>
    <w:p w:rsidR="00893426" w:rsidRPr="00A3601B" w:rsidRDefault="00893426" w:rsidP="00E62A09">
      <w:pPr>
        <w:tabs>
          <w:tab w:val="left" w:pos="990"/>
        </w:tabs>
        <w:ind w:right="-58"/>
        <w:jc w:val="both"/>
        <w:rPr>
          <w:rFonts w:asciiTheme="majorHAnsi" w:hAnsiTheme="majorHAnsi"/>
          <w:b/>
          <w:sz w:val="28"/>
        </w:rPr>
      </w:pPr>
    </w:p>
    <w:p w:rsidR="00893426" w:rsidRPr="00A3601B" w:rsidRDefault="00893426" w:rsidP="00E62A09">
      <w:pPr>
        <w:tabs>
          <w:tab w:val="left" w:pos="990"/>
        </w:tabs>
        <w:ind w:right="-58"/>
        <w:jc w:val="both"/>
        <w:rPr>
          <w:rFonts w:asciiTheme="majorHAnsi" w:hAnsiTheme="majorHAnsi"/>
          <w:b/>
          <w:sz w:val="28"/>
        </w:rPr>
      </w:pPr>
    </w:p>
    <w:tbl>
      <w:tblPr>
        <w:tblW w:w="0" w:type="auto"/>
        <w:tblInd w:w="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465"/>
        <w:gridCol w:w="2520"/>
        <w:gridCol w:w="507"/>
        <w:gridCol w:w="2142"/>
        <w:gridCol w:w="592"/>
        <w:gridCol w:w="592"/>
        <w:gridCol w:w="329"/>
        <w:gridCol w:w="451"/>
        <w:gridCol w:w="854"/>
      </w:tblGrid>
      <w:tr w:rsidR="00893426" w:rsidRPr="00893426" w:rsidTr="00893426">
        <w:trPr>
          <w:trHeight w:val="480"/>
        </w:trPr>
        <w:tc>
          <w:tcPr>
            <w:tcW w:w="0" w:type="auto"/>
            <w:gridSpan w:val="9"/>
            <w:shd w:val="clear" w:color="auto" w:fill="auto"/>
            <w:noWrap/>
            <w:vAlign w:val="bottom"/>
            <w:hideMark/>
          </w:tcPr>
          <w:p w:rsidR="00893426" w:rsidRPr="00893426" w:rsidRDefault="00893426" w:rsidP="00893426">
            <w:pPr>
              <w:spacing w:after="0" w:line="240" w:lineRule="auto"/>
              <w:jc w:val="center"/>
              <w:rPr>
                <w:rFonts w:ascii="Arial" w:eastAsia="Times New Roman" w:hAnsi="Arial" w:cs="Arial"/>
                <w:b/>
                <w:bCs/>
                <w:sz w:val="24"/>
                <w:szCs w:val="24"/>
                <w:u w:val="single"/>
                <w:lang w:eastAsia="el-GR"/>
              </w:rPr>
            </w:pPr>
            <w:r w:rsidRPr="00893426">
              <w:rPr>
                <w:rFonts w:ascii="Arial" w:eastAsia="Times New Roman" w:hAnsi="Arial" w:cs="Arial"/>
                <w:b/>
                <w:bCs/>
                <w:sz w:val="24"/>
                <w:szCs w:val="24"/>
                <w:u w:val="single"/>
                <w:lang w:eastAsia="el-GR"/>
              </w:rPr>
              <w:lastRenderedPageBreak/>
              <w:t>ΕΝΤΥΠΟ ΕΚΤΙΜΗΣΗΣ ΚΙΝΔΥΝΟΥ</w:t>
            </w:r>
          </w:p>
        </w:tc>
      </w:tr>
      <w:tr w:rsidR="00893426" w:rsidRPr="00893426" w:rsidTr="00893426">
        <w:trPr>
          <w:trHeight w:val="480"/>
        </w:trPr>
        <w:tc>
          <w:tcPr>
            <w:tcW w:w="0" w:type="auto"/>
            <w:gridSpan w:val="3"/>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TΜΗΜΑ : ΑΣΦΑΛΕΙΑΣ-ΦΥΛΑΞΗΣ</w:t>
            </w:r>
          </w:p>
        </w:tc>
        <w:tc>
          <w:tcPr>
            <w:tcW w:w="0" w:type="auto"/>
            <w:shd w:val="clear" w:color="auto" w:fill="auto"/>
            <w:noWrap/>
            <w:vAlign w:val="bottom"/>
            <w:hideMark/>
          </w:tcPr>
          <w:p w:rsidR="00893426" w:rsidRPr="00893426" w:rsidRDefault="00893426" w:rsidP="00893426">
            <w:pPr>
              <w:spacing w:after="0" w:line="240" w:lineRule="auto"/>
              <w:jc w:val="right"/>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ΘΕΣΗ :</w:t>
            </w:r>
          </w:p>
        </w:tc>
        <w:tc>
          <w:tcPr>
            <w:tcW w:w="0" w:type="auto"/>
            <w:gridSpan w:val="5"/>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4</w:t>
            </w:r>
          </w:p>
        </w:tc>
      </w:tr>
      <w:tr w:rsidR="00893426" w:rsidRPr="00893426" w:rsidTr="00893426">
        <w:trPr>
          <w:trHeight w:val="480"/>
        </w:trPr>
        <w:tc>
          <w:tcPr>
            <w:tcW w:w="0" w:type="auto"/>
            <w:gridSpan w:val="3"/>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ΕΙΔΙΚΟΤΗΤΑ : ΦΥΛΑΚΑΣ</w:t>
            </w:r>
          </w:p>
        </w:tc>
        <w:tc>
          <w:tcPr>
            <w:tcW w:w="0" w:type="auto"/>
            <w:shd w:val="clear" w:color="auto" w:fill="auto"/>
            <w:noWrap/>
            <w:vAlign w:val="bottom"/>
            <w:hideMark/>
          </w:tcPr>
          <w:p w:rsidR="00893426" w:rsidRPr="00893426" w:rsidRDefault="00893426" w:rsidP="00893426">
            <w:pPr>
              <w:spacing w:after="0" w:line="240" w:lineRule="auto"/>
              <w:jc w:val="right"/>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ΚΩΔΙΚΟΣ ΕΙΔΙΚ. :</w:t>
            </w:r>
          </w:p>
        </w:tc>
        <w:tc>
          <w:tcPr>
            <w:tcW w:w="0" w:type="auto"/>
            <w:gridSpan w:val="5"/>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 </w:t>
            </w:r>
          </w:p>
        </w:tc>
      </w:tr>
      <w:tr w:rsidR="00893426" w:rsidRPr="00893426" w:rsidTr="00893426">
        <w:trPr>
          <w:trHeight w:val="480"/>
        </w:trPr>
        <w:tc>
          <w:tcPr>
            <w:tcW w:w="0" w:type="auto"/>
            <w:gridSpan w:val="2"/>
            <w:vMerge w:val="restart"/>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ΒΛΑΠΤΙΚΟΙ ΠΑΡΑΓΟΝΤΕΣ</w:t>
            </w:r>
          </w:p>
        </w:tc>
        <w:tc>
          <w:tcPr>
            <w:tcW w:w="0" w:type="auto"/>
            <w:vMerge w:val="restart"/>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Α/Α</w:t>
            </w:r>
          </w:p>
        </w:tc>
        <w:tc>
          <w:tcPr>
            <w:tcW w:w="0" w:type="auto"/>
            <w:vMerge w:val="restart"/>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ΠΗΓΕΣ ΚΙΝΔΥΝΟΥ/ ΑΙΤΙΕΣ</w:t>
            </w:r>
          </w:p>
        </w:tc>
        <w:tc>
          <w:tcPr>
            <w:tcW w:w="0" w:type="auto"/>
            <w:gridSpan w:val="5"/>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 xml:space="preserve">ΕΚΤΙΜΗΣΗ ΚΙΝΔΥΝΟΥ      </w:t>
            </w:r>
            <w:proofErr w:type="spellStart"/>
            <w:r w:rsidRPr="00893426">
              <w:rPr>
                <w:rFonts w:ascii="Arial Narrow" w:eastAsia="Times New Roman" w:hAnsi="Arial Narrow" w:cs="Arial"/>
                <w:b/>
                <w:bCs/>
                <w:sz w:val="24"/>
                <w:szCs w:val="24"/>
                <w:lang w:eastAsia="el-GR"/>
              </w:rPr>
              <w:t>C</w:t>
            </w:r>
            <w:r w:rsidRPr="00893426">
              <w:rPr>
                <w:rFonts w:ascii="Arial Narrow" w:eastAsia="Times New Roman" w:hAnsi="Arial Narrow" w:cs="Arial"/>
                <w:b/>
                <w:bCs/>
                <w:sz w:val="24"/>
                <w:szCs w:val="24"/>
                <w:vertAlign w:val="subscript"/>
                <w:lang w:eastAsia="el-GR"/>
              </w:rPr>
              <w:t>light</w:t>
            </w:r>
            <w:proofErr w:type="spellEnd"/>
            <w:r w:rsidRPr="00893426">
              <w:rPr>
                <w:rFonts w:ascii="Arial Narrow" w:eastAsia="Times New Roman" w:hAnsi="Arial Narrow" w:cs="Arial"/>
                <w:b/>
                <w:bCs/>
                <w:sz w:val="24"/>
                <w:szCs w:val="24"/>
                <w:vertAlign w:val="subscript"/>
                <w:lang w:eastAsia="el-GR"/>
              </w:rPr>
              <w:t xml:space="preserve"> </w:t>
            </w:r>
            <w:proofErr w:type="spellStart"/>
            <w:r w:rsidRPr="00893426">
              <w:rPr>
                <w:rFonts w:ascii="Arial Narrow" w:eastAsia="Times New Roman" w:hAnsi="Arial Narrow" w:cs="Arial"/>
                <w:b/>
                <w:bCs/>
                <w:sz w:val="24"/>
                <w:szCs w:val="24"/>
                <w:vertAlign w:val="subscript"/>
                <w:lang w:eastAsia="el-GR"/>
              </w:rPr>
              <w:t>inj</w:t>
            </w:r>
            <w:proofErr w:type="spellEnd"/>
            <w:r w:rsidRPr="00893426">
              <w:rPr>
                <w:rFonts w:ascii="Arial Narrow" w:eastAsia="Times New Roman" w:hAnsi="Arial Narrow" w:cs="Arial"/>
                <w:b/>
                <w:bCs/>
                <w:sz w:val="24"/>
                <w:szCs w:val="24"/>
                <w:lang w:eastAsia="el-GR"/>
              </w:rPr>
              <w:t xml:space="preserve"> = 1</w:t>
            </w:r>
          </w:p>
        </w:tc>
      </w:tr>
      <w:tr w:rsidR="00893426" w:rsidRPr="00893426" w:rsidTr="00893426">
        <w:trPr>
          <w:trHeight w:val="480"/>
        </w:trPr>
        <w:tc>
          <w:tcPr>
            <w:tcW w:w="0" w:type="auto"/>
            <w:gridSpan w:val="2"/>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f</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E</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P</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893426" w:rsidRPr="00893426" w:rsidRDefault="00893426" w:rsidP="00893426">
            <w:pPr>
              <w:spacing w:after="0" w:line="240" w:lineRule="auto"/>
              <w:jc w:val="center"/>
              <w:rPr>
                <w:rFonts w:ascii="Arial" w:eastAsia="Times New Roman" w:hAnsi="Arial" w:cs="Arial"/>
                <w:b/>
                <w:bCs/>
                <w:sz w:val="24"/>
                <w:szCs w:val="24"/>
                <w:lang w:eastAsia="el-GR"/>
              </w:rPr>
            </w:pPr>
            <w:proofErr w:type="spellStart"/>
            <w:r w:rsidRPr="00893426">
              <w:rPr>
                <w:rFonts w:ascii="Arial" w:eastAsia="Times New Roman" w:hAnsi="Arial" w:cs="Arial"/>
                <w:b/>
                <w:bCs/>
                <w:sz w:val="24"/>
                <w:szCs w:val="24"/>
                <w:lang w:eastAsia="el-GR"/>
              </w:rPr>
              <w:t>R</w:t>
            </w:r>
            <w:r w:rsidRPr="00893426">
              <w:rPr>
                <w:rFonts w:ascii="Arial" w:eastAsia="Times New Roman" w:hAnsi="Arial" w:cs="Arial"/>
                <w:b/>
                <w:bCs/>
                <w:sz w:val="24"/>
                <w:szCs w:val="24"/>
                <w:vertAlign w:val="subscript"/>
                <w:lang w:eastAsia="el-GR"/>
              </w:rPr>
              <w:t>light</w:t>
            </w:r>
            <w:proofErr w:type="spellEnd"/>
            <w:r w:rsidRPr="00893426">
              <w:rPr>
                <w:rFonts w:ascii="Arial" w:eastAsia="Times New Roman" w:hAnsi="Arial" w:cs="Arial"/>
                <w:b/>
                <w:bCs/>
                <w:sz w:val="24"/>
                <w:szCs w:val="24"/>
                <w:vertAlign w:val="subscript"/>
                <w:lang w:eastAsia="el-GR"/>
              </w:rPr>
              <w:t xml:space="preserve"> </w:t>
            </w:r>
            <w:proofErr w:type="spellStart"/>
            <w:r w:rsidRPr="00893426">
              <w:rPr>
                <w:rFonts w:ascii="Arial" w:eastAsia="Times New Roman" w:hAnsi="Arial" w:cs="Arial"/>
                <w:b/>
                <w:bCs/>
                <w:sz w:val="24"/>
                <w:szCs w:val="24"/>
                <w:vertAlign w:val="subscript"/>
                <w:lang w:eastAsia="el-GR"/>
              </w:rPr>
              <w:t>inj</w:t>
            </w:r>
            <w:proofErr w:type="spellEnd"/>
          </w:p>
        </w:tc>
      </w:tr>
      <w:tr w:rsidR="00893426" w:rsidRPr="00893426" w:rsidTr="00893426">
        <w:trPr>
          <w:trHeight w:val="1320"/>
        </w:trPr>
        <w:tc>
          <w:tcPr>
            <w:tcW w:w="0" w:type="auto"/>
            <w:gridSpan w:val="3"/>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ΚΙΝΔΥΝΟΙ ΓΙΑ ΤΗΝ ΑΣΦΑΛΕΙΑ - ΑΤΥΧΗΜΑΤΙΚΟΙ ΚΙΝΔΥΝΟΙ</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r>
      <w:tr w:rsidR="00893426" w:rsidRPr="00893426" w:rsidTr="00893426">
        <w:trPr>
          <w:trHeight w:val="480"/>
        </w:trPr>
        <w:tc>
          <w:tcPr>
            <w:tcW w:w="0" w:type="auto"/>
            <w:shd w:val="clear" w:color="000000" w:fill="C0C0C0"/>
            <w:textDirection w:val="btLr"/>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Κεκλιμένο επίπεδο/ ράμπα ή σκαλοπάτια</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ΠΤΩΣΗ ΑΠΌ ΣΚΑΛΟΠΑΤΙ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200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200000</w:t>
            </w:r>
          </w:p>
        </w:tc>
      </w:tr>
      <w:tr w:rsidR="00893426" w:rsidRPr="00893426" w:rsidTr="00893426">
        <w:trPr>
          <w:trHeight w:val="645"/>
        </w:trPr>
        <w:tc>
          <w:tcPr>
            <w:tcW w:w="0" w:type="auto"/>
            <w:shd w:val="clear" w:color="auto" w:fill="auto"/>
            <w:noWrap/>
            <w:vAlign w:val="bottom"/>
            <w:hideMark/>
          </w:tcPr>
          <w:p w:rsidR="00893426" w:rsidRPr="00893426" w:rsidRDefault="00893426" w:rsidP="00893426">
            <w:pPr>
              <w:spacing w:after="0" w:line="240" w:lineRule="auto"/>
              <w:rPr>
                <w:rFonts w:ascii="Arial" w:eastAsia="Times New Roman" w:hAnsi="Arial" w:cs="Arial"/>
                <w:sz w:val="24"/>
                <w:szCs w:val="24"/>
                <w:lang w:eastAsia="el-GR"/>
              </w:rPr>
            </w:pPr>
            <w:r w:rsidRPr="00893426">
              <w:rPr>
                <w:rFonts w:ascii="Arial" w:eastAsia="Times New Roman" w:hAnsi="Arial" w:cs="Arial"/>
                <w:sz w:val="24"/>
                <w:szCs w:val="24"/>
                <w:lang w:eastAsia="el-GR"/>
              </w:rPr>
              <w:t> </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Κινούμενο όχημα/ μη σταθερό μηχάνημα</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2</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ΠΙΘΑΝΟΤΗΤΑ ΧΤΥΠΗΜΑΤΟΣ ΑΠΌ ΟΧΗΜΑ</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15</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15000</w:t>
            </w:r>
          </w:p>
        </w:tc>
      </w:tr>
      <w:tr w:rsidR="00893426" w:rsidRPr="00893426" w:rsidTr="00893426">
        <w:trPr>
          <w:trHeight w:val="645"/>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Σωματική βία/ επίθεση από άνθρωπο ή ζώο</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3</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ΕΠΙΘΕΣΗ ΚΑΤΆ ΤΗΝ ΔΙΑΡΚΕΙΑ ΤΗΣ ΦΥΛΑΞΗΣ</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100000</w:t>
            </w:r>
          </w:p>
        </w:tc>
      </w:tr>
      <w:tr w:rsidR="00893426" w:rsidRPr="00893426" w:rsidTr="00893426">
        <w:trPr>
          <w:trHeight w:val="1785"/>
        </w:trPr>
        <w:tc>
          <w:tcPr>
            <w:tcW w:w="0" w:type="auto"/>
            <w:gridSpan w:val="2"/>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ΚΙΝΔΥΝΟΙ ΓΙΑ ΤΗΝ ΥΓΕΙΑ ΑΠΟ ΣΥΝΕΧΗ ΕΚΘΕΣΗ</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Α/Α</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f</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E</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P</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893426" w:rsidRPr="00893426" w:rsidRDefault="00893426" w:rsidP="00893426">
            <w:pPr>
              <w:spacing w:after="0" w:line="240" w:lineRule="auto"/>
              <w:jc w:val="center"/>
              <w:rPr>
                <w:rFonts w:ascii="Arial" w:eastAsia="Times New Roman" w:hAnsi="Arial" w:cs="Arial"/>
                <w:b/>
                <w:bCs/>
                <w:sz w:val="24"/>
                <w:szCs w:val="24"/>
                <w:lang w:eastAsia="el-GR"/>
              </w:rPr>
            </w:pPr>
            <w:proofErr w:type="spellStart"/>
            <w:r w:rsidRPr="00893426">
              <w:rPr>
                <w:rFonts w:ascii="Arial" w:eastAsia="Times New Roman" w:hAnsi="Arial" w:cs="Arial"/>
                <w:b/>
                <w:bCs/>
                <w:sz w:val="24"/>
                <w:szCs w:val="24"/>
                <w:lang w:eastAsia="el-GR"/>
              </w:rPr>
              <w:t>R</w:t>
            </w:r>
            <w:r w:rsidRPr="00893426">
              <w:rPr>
                <w:rFonts w:ascii="Arial" w:eastAsia="Times New Roman" w:hAnsi="Arial" w:cs="Arial"/>
                <w:b/>
                <w:bCs/>
                <w:sz w:val="24"/>
                <w:szCs w:val="24"/>
                <w:vertAlign w:val="subscript"/>
                <w:lang w:eastAsia="el-GR"/>
              </w:rPr>
              <w:t>light</w:t>
            </w:r>
            <w:proofErr w:type="spellEnd"/>
            <w:r w:rsidRPr="00893426">
              <w:rPr>
                <w:rFonts w:ascii="Arial" w:eastAsia="Times New Roman" w:hAnsi="Arial" w:cs="Arial"/>
                <w:b/>
                <w:bCs/>
                <w:sz w:val="24"/>
                <w:szCs w:val="24"/>
                <w:vertAlign w:val="subscript"/>
                <w:lang w:eastAsia="el-GR"/>
              </w:rPr>
              <w:t xml:space="preserve"> </w:t>
            </w:r>
            <w:proofErr w:type="spellStart"/>
            <w:r w:rsidRPr="00893426">
              <w:rPr>
                <w:rFonts w:ascii="Arial" w:eastAsia="Times New Roman" w:hAnsi="Arial" w:cs="Arial"/>
                <w:b/>
                <w:bCs/>
                <w:sz w:val="24"/>
                <w:szCs w:val="24"/>
                <w:vertAlign w:val="subscript"/>
                <w:lang w:eastAsia="el-GR"/>
              </w:rPr>
              <w:t>inj</w:t>
            </w:r>
            <w:proofErr w:type="spellEnd"/>
          </w:p>
        </w:tc>
      </w:tr>
      <w:tr w:rsidR="00893426" w:rsidRPr="00893426" w:rsidTr="00893426">
        <w:trPr>
          <w:trHeight w:val="645"/>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proofErr w:type="spellStart"/>
            <w:r w:rsidRPr="00893426">
              <w:rPr>
                <w:rFonts w:ascii="Arial Narrow" w:eastAsia="Times New Roman" w:hAnsi="Arial Narrow" w:cs="Arial"/>
                <w:sz w:val="24"/>
                <w:szCs w:val="24"/>
                <w:lang w:eastAsia="el-GR"/>
              </w:rPr>
              <w:t>Μυοσκελετικές</w:t>
            </w:r>
            <w:proofErr w:type="spellEnd"/>
            <w:r w:rsidRPr="00893426">
              <w:rPr>
                <w:rFonts w:ascii="Arial Narrow" w:eastAsia="Times New Roman" w:hAnsi="Arial Narrow" w:cs="Arial"/>
                <w:sz w:val="24"/>
                <w:szCs w:val="24"/>
                <w:lang w:eastAsia="el-GR"/>
              </w:rPr>
              <w:t xml:space="preserve"> καταπονήσεις</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4</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ΜΟΝΟΤΟΝΗ ΕΠΑΝΑΛΑΜΒΑΝΟΜΕΝΗ ΕΡΓΑΣΙΑ</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0,2</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200000</w:t>
            </w:r>
          </w:p>
        </w:tc>
      </w:tr>
      <w:tr w:rsidR="00893426" w:rsidRPr="00893426" w:rsidTr="00893426">
        <w:trPr>
          <w:trHeight w:val="780"/>
        </w:trPr>
        <w:tc>
          <w:tcPr>
            <w:tcW w:w="0" w:type="auto"/>
            <w:gridSpan w:val="2"/>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 xml:space="preserve"> ΕΡΓΟΝΟΜΙΚΟΙ/ ΕΓΚΑΡΣΙΟΙ ΚΙΝΔΥΝΟΙ</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Α/Α</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f</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E</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P</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893426" w:rsidRPr="00893426" w:rsidRDefault="00893426" w:rsidP="00893426">
            <w:pPr>
              <w:spacing w:after="0" w:line="240" w:lineRule="auto"/>
              <w:jc w:val="center"/>
              <w:rPr>
                <w:rFonts w:ascii="Arial" w:eastAsia="Times New Roman" w:hAnsi="Arial" w:cs="Arial"/>
                <w:b/>
                <w:bCs/>
                <w:sz w:val="24"/>
                <w:szCs w:val="24"/>
                <w:lang w:eastAsia="el-GR"/>
              </w:rPr>
            </w:pPr>
            <w:proofErr w:type="spellStart"/>
            <w:r w:rsidRPr="00893426">
              <w:rPr>
                <w:rFonts w:ascii="Arial" w:eastAsia="Times New Roman" w:hAnsi="Arial" w:cs="Arial"/>
                <w:b/>
                <w:bCs/>
                <w:sz w:val="24"/>
                <w:szCs w:val="24"/>
                <w:lang w:eastAsia="el-GR"/>
              </w:rPr>
              <w:t>R</w:t>
            </w:r>
            <w:r w:rsidRPr="00893426">
              <w:rPr>
                <w:rFonts w:ascii="Arial" w:eastAsia="Times New Roman" w:hAnsi="Arial" w:cs="Arial"/>
                <w:b/>
                <w:bCs/>
                <w:sz w:val="24"/>
                <w:szCs w:val="24"/>
                <w:vertAlign w:val="subscript"/>
                <w:lang w:eastAsia="el-GR"/>
              </w:rPr>
              <w:t>light</w:t>
            </w:r>
            <w:proofErr w:type="spellEnd"/>
            <w:r w:rsidRPr="00893426">
              <w:rPr>
                <w:rFonts w:ascii="Arial" w:eastAsia="Times New Roman" w:hAnsi="Arial" w:cs="Arial"/>
                <w:b/>
                <w:bCs/>
                <w:sz w:val="24"/>
                <w:szCs w:val="24"/>
                <w:vertAlign w:val="subscript"/>
                <w:lang w:eastAsia="el-GR"/>
              </w:rPr>
              <w:t xml:space="preserve"> </w:t>
            </w:r>
            <w:proofErr w:type="spellStart"/>
            <w:r w:rsidRPr="00893426">
              <w:rPr>
                <w:rFonts w:ascii="Arial" w:eastAsia="Times New Roman" w:hAnsi="Arial" w:cs="Arial"/>
                <w:b/>
                <w:bCs/>
                <w:sz w:val="24"/>
                <w:szCs w:val="24"/>
                <w:vertAlign w:val="subscript"/>
                <w:lang w:eastAsia="el-GR"/>
              </w:rPr>
              <w:t>inj</w:t>
            </w:r>
            <w:proofErr w:type="spellEnd"/>
          </w:p>
        </w:tc>
      </w:tr>
      <w:tr w:rsidR="00893426" w:rsidRPr="00893426" w:rsidTr="00893426">
        <w:trPr>
          <w:trHeight w:val="1395"/>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Ψυχολογικοί παράγοντες (π.χ. άγχος, προσβλητική συμπεριφορά, κλπ)</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5</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ΑΓΧΟΣ ΚΑΤΆ ΤΗΝ ΦΥΛΑΞΗ(ΘΕΣΗ ΕΥΘΥΝΗΣ)</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500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0,2</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100</w:t>
            </w:r>
          </w:p>
        </w:tc>
      </w:tr>
    </w:tbl>
    <w:p w:rsidR="00893426" w:rsidRDefault="00893426" w:rsidP="00E62A09">
      <w:pPr>
        <w:tabs>
          <w:tab w:val="left" w:pos="990"/>
        </w:tabs>
        <w:ind w:right="-58"/>
        <w:jc w:val="both"/>
        <w:rPr>
          <w:rFonts w:asciiTheme="majorHAnsi" w:hAnsiTheme="majorHAnsi"/>
          <w:b/>
          <w:sz w:val="28"/>
          <w:lang w:val="en-US"/>
        </w:rPr>
      </w:pPr>
    </w:p>
    <w:p w:rsidR="00893426" w:rsidRDefault="00893426" w:rsidP="00E62A09">
      <w:pPr>
        <w:tabs>
          <w:tab w:val="left" w:pos="990"/>
        </w:tabs>
        <w:ind w:right="-58"/>
        <w:jc w:val="both"/>
        <w:rPr>
          <w:rFonts w:asciiTheme="majorHAnsi" w:hAnsiTheme="majorHAnsi"/>
          <w:b/>
          <w:sz w:val="28"/>
          <w:lang w:val="en-US"/>
        </w:rPr>
      </w:pPr>
    </w:p>
    <w:p w:rsidR="00893426" w:rsidRDefault="00893426" w:rsidP="00E62A09">
      <w:pPr>
        <w:tabs>
          <w:tab w:val="left" w:pos="990"/>
        </w:tabs>
        <w:ind w:right="-58"/>
        <w:jc w:val="both"/>
        <w:rPr>
          <w:rFonts w:asciiTheme="majorHAnsi" w:hAnsiTheme="majorHAnsi"/>
          <w:b/>
          <w:sz w:val="28"/>
          <w:lang w:val="en-US"/>
        </w:rPr>
      </w:pPr>
    </w:p>
    <w:p w:rsidR="00893426" w:rsidRDefault="00893426" w:rsidP="00E62A09">
      <w:pPr>
        <w:tabs>
          <w:tab w:val="left" w:pos="990"/>
        </w:tabs>
        <w:ind w:right="-58"/>
        <w:jc w:val="both"/>
        <w:rPr>
          <w:rFonts w:asciiTheme="majorHAnsi" w:hAnsiTheme="majorHAnsi"/>
          <w:b/>
          <w:sz w:val="28"/>
          <w:lang w:val="en-US"/>
        </w:rPr>
      </w:pPr>
    </w:p>
    <w:tbl>
      <w:tblPr>
        <w:tblW w:w="0" w:type="auto"/>
        <w:tblInd w:w="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472"/>
        <w:gridCol w:w="1219"/>
        <w:gridCol w:w="515"/>
        <w:gridCol w:w="1388"/>
        <w:gridCol w:w="2194"/>
        <w:gridCol w:w="602"/>
        <w:gridCol w:w="602"/>
        <w:gridCol w:w="332"/>
        <w:gridCol w:w="332"/>
        <w:gridCol w:w="796"/>
      </w:tblGrid>
      <w:tr w:rsidR="00893426" w:rsidRPr="00893426" w:rsidTr="00893426">
        <w:trPr>
          <w:trHeight w:val="480"/>
        </w:trPr>
        <w:tc>
          <w:tcPr>
            <w:tcW w:w="0" w:type="auto"/>
            <w:gridSpan w:val="10"/>
            <w:shd w:val="clear" w:color="auto" w:fill="auto"/>
            <w:noWrap/>
            <w:vAlign w:val="bottom"/>
            <w:hideMark/>
          </w:tcPr>
          <w:p w:rsidR="00893426" w:rsidRPr="00893426" w:rsidRDefault="00893426" w:rsidP="00893426">
            <w:pPr>
              <w:spacing w:after="0" w:line="240" w:lineRule="auto"/>
              <w:jc w:val="center"/>
              <w:rPr>
                <w:rFonts w:ascii="Arial" w:eastAsia="Times New Roman" w:hAnsi="Arial" w:cs="Arial"/>
                <w:b/>
                <w:bCs/>
                <w:sz w:val="24"/>
                <w:szCs w:val="24"/>
                <w:u w:val="single"/>
                <w:lang w:eastAsia="el-GR"/>
              </w:rPr>
            </w:pPr>
            <w:r w:rsidRPr="00893426">
              <w:rPr>
                <w:rFonts w:ascii="Arial" w:eastAsia="Times New Roman" w:hAnsi="Arial" w:cs="Arial"/>
                <w:b/>
                <w:bCs/>
                <w:sz w:val="24"/>
                <w:szCs w:val="24"/>
                <w:u w:val="single"/>
                <w:lang w:eastAsia="el-GR"/>
              </w:rPr>
              <w:lastRenderedPageBreak/>
              <w:t>ΕΝΤΥΠΟ ΕΚΤΙΜΗΣΗΣ ΚΙΝΔΥΝΟΥ</w:t>
            </w:r>
          </w:p>
        </w:tc>
      </w:tr>
      <w:tr w:rsidR="00893426" w:rsidRPr="00893426" w:rsidTr="00893426">
        <w:trPr>
          <w:trHeight w:val="480"/>
        </w:trPr>
        <w:tc>
          <w:tcPr>
            <w:tcW w:w="0" w:type="auto"/>
            <w:gridSpan w:val="4"/>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TΜΗΜΑ : ΑΣΦΑΛΕΙΑΣ-ΦΥΛΑΞΗΣ</w:t>
            </w:r>
          </w:p>
        </w:tc>
        <w:tc>
          <w:tcPr>
            <w:tcW w:w="0" w:type="auto"/>
            <w:shd w:val="clear" w:color="auto" w:fill="auto"/>
            <w:noWrap/>
            <w:vAlign w:val="bottom"/>
            <w:hideMark/>
          </w:tcPr>
          <w:p w:rsidR="00893426" w:rsidRPr="00893426" w:rsidRDefault="00893426" w:rsidP="00893426">
            <w:pPr>
              <w:spacing w:after="0" w:line="240" w:lineRule="auto"/>
              <w:jc w:val="right"/>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ΘΕΣΗ :</w:t>
            </w:r>
          </w:p>
        </w:tc>
        <w:tc>
          <w:tcPr>
            <w:tcW w:w="0" w:type="auto"/>
            <w:gridSpan w:val="5"/>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4</w:t>
            </w:r>
          </w:p>
        </w:tc>
      </w:tr>
      <w:tr w:rsidR="00893426" w:rsidRPr="00893426" w:rsidTr="00893426">
        <w:trPr>
          <w:trHeight w:val="480"/>
        </w:trPr>
        <w:tc>
          <w:tcPr>
            <w:tcW w:w="0" w:type="auto"/>
            <w:gridSpan w:val="4"/>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ΕΙΔΙΚΟΤΗΤΑ : ΦΥΛΑΚΑΣ</w:t>
            </w:r>
          </w:p>
        </w:tc>
        <w:tc>
          <w:tcPr>
            <w:tcW w:w="0" w:type="auto"/>
            <w:shd w:val="clear" w:color="auto" w:fill="auto"/>
            <w:noWrap/>
            <w:vAlign w:val="bottom"/>
            <w:hideMark/>
          </w:tcPr>
          <w:p w:rsidR="00893426" w:rsidRPr="00893426" w:rsidRDefault="00893426" w:rsidP="00893426">
            <w:pPr>
              <w:spacing w:after="0" w:line="240" w:lineRule="auto"/>
              <w:jc w:val="right"/>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ΚΩΔΙΚΟΣ ΕΙΔΙΚ. :</w:t>
            </w:r>
          </w:p>
        </w:tc>
        <w:tc>
          <w:tcPr>
            <w:tcW w:w="0" w:type="auto"/>
            <w:gridSpan w:val="5"/>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 </w:t>
            </w:r>
          </w:p>
        </w:tc>
      </w:tr>
      <w:tr w:rsidR="00893426" w:rsidRPr="00893426" w:rsidTr="00893426">
        <w:trPr>
          <w:trHeight w:val="480"/>
        </w:trPr>
        <w:tc>
          <w:tcPr>
            <w:tcW w:w="0" w:type="auto"/>
            <w:gridSpan w:val="2"/>
            <w:vMerge w:val="restart"/>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ΒΛΑΠΤΙΚΟΙ ΠΑΡΑΓΟΝΤΕΣ</w:t>
            </w:r>
          </w:p>
        </w:tc>
        <w:tc>
          <w:tcPr>
            <w:tcW w:w="0" w:type="auto"/>
            <w:vMerge w:val="restart"/>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Α/Α</w:t>
            </w:r>
          </w:p>
        </w:tc>
        <w:tc>
          <w:tcPr>
            <w:tcW w:w="0" w:type="auto"/>
            <w:vMerge w:val="restart"/>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ΑΝΑΓΝΩΡΙΣΗ ΚΙΝΔΥΝΟΥ</w:t>
            </w:r>
          </w:p>
        </w:tc>
        <w:tc>
          <w:tcPr>
            <w:tcW w:w="0" w:type="auto"/>
            <w:vMerge w:val="restart"/>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ΠΗΓΕΣ ΚΙΝΔΥΝΟΥ/ ΑΙΤΙΕΣ</w:t>
            </w:r>
          </w:p>
        </w:tc>
        <w:tc>
          <w:tcPr>
            <w:tcW w:w="0" w:type="auto"/>
            <w:gridSpan w:val="5"/>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 xml:space="preserve">ΕΚΤΙΜΗΣΗ ΚΙΝΔΥΝΟΥ      </w:t>
            </w:r>
            <w:proofErr w:type="spellStart"/>
            <w:r w:rsidRPr="00893426">
              <w:rPr>
                <w:rFonts w:ascii="Arial Narrow" w:eastAsia="Times New Roman" w:hAnsi="Arial Narrow" w:cs="Arial"/>
                <w:b/>
                <w:bCs/>
                <w:sz w:val="24"/>
                <w:szCs w:val="24"/>
                <w:lang w:eastAsia="el-GR"/>
              </w:rPr>
              <w:t>C</w:t>
            </w:r>
            <w:r w:rsidRPr="00893426">
              <w:rPr>
                <w:rFonts w:ascii="Arial Narrow" w:eastAsia="Times New Roman" w:hAnsi="Arial Narrow" w:cs="Arial"/>
                <w:b/>
                <w:bCs/>
                <w:sz w:val="24"/>
                <w:szCs w:val="24"/>
                <w:vertAlign w:val="subscript"/>
                <w:lang w:eastAsia="el-GR"/>
              </w:rPr>
              <w:t>ser</w:t>
            </w:r>
            <w:proofErr w:type="spellEnd"/>
            <w:r w:rsidRPr="00893426">
              <w:rPr>
                <w:rFonts w:ascii="Arial Narrow" w:eastAsia="Times New Roman" w:hAnsi="Arial Narrow" w:cs="Arial"/>
                <w:b/>
                <w:bCs/>
                <w:sz w:val="24"/>
                <w:szCs w:val="24"/>
                <w:vertAlign w:val="subscript"/>
                <w:lang w:eastAsia="el-GR"/>
              </w:rPr>
              <w:t xml:space="preserve"> </w:t>
            </w:r>
            <w:proofErr w:type="spellStart"/>
            <w:r w:rsidRPr="00893426">
              <w:rPr>
                <w:rFonts w:ascii="Arial Narrow" w:eastAsia="Times New Roman" w:hAnsi="Arial Narrow" w:cs="Arial"/>
                <w:b/>
                <w:bCs/>
                <w:sz w:val="24"/>
                <w:szCs w:val="24"/>
                <w:vertAlign w:val="subscript"/>
                <w:lang w:eastAsia="el-GR"/>
              </w:rPr>
              <w:t>inj</w:t>
            </w:r>
            <w:proofErr w:type="spellEnd"/>
            <w:r w:rsidRPr="00893426">
              <w:rPr>
                <w:rFonts w:ascii="Arial Narrow" w:eastAsia="Times New Roman" w:hAnsi="Arial Narrow" w:cs="Arial"/>
                <w:b/>
                <w:bCs/>
                <w:sz w:val="24"/>
                <w:szCs w:val="24"/>
                <w:lang w:eastAsia="el-GR"/>
              </w:rPr>
              <w:t xml:space="preserve"> = 2</w:t>
            </w:r>
          </w:p>
        </w:tc>
      </w:tr>
      <w:tr w:rsidR="00893426" w:rsidRPr="00893426" w:rsidTr="00893426">
        <w:trPr>
          <w:trHeight w:val="480"/>
        </w:trPr>
        <w:tc>
          <w:tcPr>
            <w:tcW w:w="0" w:type="auto"/>
            <w:gridSpan w:val="2"/>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f</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E</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P</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893426" w:rsidRPr="00893426" w:rsidRDefault="00893426" w:rsidP="00893426">
            <w:pPr>
              <w:spacing w:after="0" w:line="240" w:lineRule="auto"/>
              <w:jc w:val="center"/>
              <w:rPr>
                <w:rFonts w:ascii="Arial" w:eastAsia="Times New Roman" w:hAnsi="Arial" w:cs="Arial"/>
                <w:b/>
                <w:bCs/>
                <w:sz w:val="24"/>
                <w:szCs w:val="24"/>
                <w:lang w:eastAsia="el-GR"/>
              </w:rPr>
            </w:pPr>
            <w:proofErr w:type="spellStart"/>
            <w:r w:rsidRPr="00893426">
              <w:rPr>
                <w:rFonts w:ascii="Arial" w:eastAsia="Times New Roman" w:hAnsi="Arial" w:cs="Arial"/>
                <w:b/>
                <w:bCs/>
                <w:sz w:val="24"/>
                <w:szCs w:val="24"/>
                <w:lang w:eastAsia="el-GR"/>
              </w:rPr>
              <w:t>R</w:t>
            </w:r>
            <w:r w:rsidRPr="00893426">
              <w:rPr>
                <w:rFonts w:ascii="Arial" w:eastAsia="Times New Roman" w:hAnsi="Arial" w:cs="Arial"/>
                <w:b/>
                <w:bCs/>
                <w:sz w:val="24"/>
                <w:szCs w:val="24"/>
                <w:vertAlign w:val="subscript"/>
                <w:lang w:eastAsia="el-GR"/>
              </w:rPr>
              <w:t>ser</w:t>
            </w:r>
            <w:proofErr w:type="spellEnd"/>
            <w:r w:rsidRPr="00893426">
              <w:rPr>
                <w:rFonts w:ascii="Arial" w:eastAsia="Times New Roman" w:hAnsi="Arial" w:cs="Arial"/>
                <w:b/>
                <w:bCs/>
                <w:sz w:val="24"/>
                <w:szCs w:val="24"/>
                <w:vertAlign w:val="subscript"/>
                <w:lang w:eastAsia="el-GR"/>
              </w:rPr>
              <w:t xml:space="preserve"> </w:t>
            </w:r>
            <w:proofErr w:type="spellStart"/>
            <w:r w:rsidRPr="00893426">
              <w:rPr>
                <w:rFonts w:ascii="Arial" w:eastAsia="Times New Roman" w:hAnsi="Arial" w:cs="Arial"/>
                <w:b/>
                <w:bCs/>
                <w:sz w:val="24"/>
                <w:szCs w:val="24"/>
                <w:vertAlign w:val="subscript"/>
                <w:lang w:eastAsia="el-GR"/>
              </w:rPr>
              <w:t>inj</w:t>
            </w:r>
            <w:proofErr w:type="spellEnd"/>
          </w:p>
        </w:tc>
      </w:tr>
      <w:tr w:rsidR="00893426" w:rsidRPr="00893426" w:rsidTr="00893426">
        <w:trPr>
          <w:trHeight w:val="1365"/>
        </w:trPr>
        <w:tc>
          <w:tcPr>
            <w:tcW w:w="0" w:type="auto"/>
            <w:gridSpan w:val="3"/>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ΚΙΝΔΥΝΟΙ ΓΙΑ ΤΗΝ ΑΣΦΑΛΕΙΑ - ΑΤΥΧΗΜΑΤΙΚΟΙ ΚΙΝΔΥΝΟΙ</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r>
      <w:tr w:rsidR="00893426" w:rsidRPr="00893426" w:rsidTr="00893426">
        <w:trPr>
          <w:trHeight w:val="480"/>
        </w:trPr>
        <w:tc>
          <w:tcPr>
            <w:tcW w:w="0" w:type="auto"/>
            <w:shd w:val="clear" w:color="000000" w:fill="C0C0C0"/>
            <w:textDirection w:val="btLr"/>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Κεκλιμένο επίπεδο/ ράμπα ή σκαλοπάτια</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ΠΤΩΣΗ ΑΠΌ ΣΚΑΛΟΠΑΤΙ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200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0</w:t>
            </w:r>
          </w:p>
        </w:tc>
      </w:tr>
      <w:tr w:rsidR="00893426" w:rsidRPr="00893426" w:rsidTr="00893426">
        <w:trPr>
          <w:trHeight w:val="645"/>
        </w:trPr>
        <w:tc>
          <w:tcPr>
            <w:tcW w:w="0" w:type="auto"/>
            <w:shd w:val="clear" w:color="auto" w:fill="auto"/>
            <w:noWrap/>
            <w:vAlign w:val="bottom"/>
            <w:hideMark/>
          </w:tcPr>
          <w:p w:rsidR="00893426" w:rsidRPr="00893426" w:rsidRDefault="00893426" w:rsidP="00893426">
            <w:pPr>
              <w:spacing w:after="0" w:line="240" w:lineRule="auto"/>
              <w:rPr>
                <w:rFonts w:ascii="Arial" w:eastAsia="Times New Roman" w:hAnsi="Arial" w:cs="Arial"/>
                <w:sz w:val="24"/>
                <w:szCs w:val="24"/>
                <w:lang w:eastAsia="el-GR"/>
              </w:rPr>
            </w:pPr>
            <w:r w:rsidRPr="00893426">
              <w:rPr>
                <w:rFonts w:ascii="Arial" w:eastAsia="Times New Roman" w:hAnsi="Arial" w:cs="Arial"/>
                <w:sz w:val="24"/>
                <w:szCs w:val="24"/>
                <w:lang w:eastAsia="el-GR"/>
              </w:rPr>
              <w:t> </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Κινούμενο όχημα/ μη σταθερό μηχάνημα</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2</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ΠΙΘΑΝΟΤΗΤΑ ΧΤΥΠΗΜΑΤΟΣ ΑΠΌ ΟΧΗΜΑ</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15</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15000</w:t>
            </w:r>
          </w:p>
        </w:tc>
      </w:tr>
      <w:tr w:rsidR="00893426" w:rsidRPr="00893426" w:rsidTr="00893426">
        <w:trPr>
          <w:trHeight w:val="645"/>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Σωματική βία/ επίθεση από άνθρωπο ή ζώο</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3</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ΕΠΙΘΕΣΗ ΚΑΤΆ ΤΗΝ ΔΙΑΡΚΕΙΑ ΤΗΣ ΦΥΛΑΞΗΣ</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100000</w:t>
            </w:r>
          </w:p>
        </w:tc>
      </w:tr>
      <w:tr w:rsidR="00893426" w:rsidRPr="00893426" w:rsidTr="00893426">
        <w:trPr>
          <w:trHeight w:val="645"/>
        </w:trPr>
        <w:tc>
          <w:tcPr>
            <w:tcW w:w="0" w:type="auto"/>
            <w:gridSpan w:val="2"/>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ΚΙΝΔΥΝΟΙ ΓΙΑ ΤΗΝ ΥΓΕΙΑ ΑΠΟ ΣΥΝΕΧΗ ΕΚΘΕΣΗ</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Α/Α</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ΑΝΑΓΝΩΡΙΣΗ ΚΙΝΔΥΝΟΥ</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f</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E</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P</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893426" w:rsidRPr="00893426" w:rsidRDefault="00893426" w:rsidP="00893426">
            <w:pPr>
              <w:spacing w:after="0" w:line="240" w:lineRule="auto"/>
              <w:jc w:val="center"/>
              <w:rPr>
                <w:rFonts w:ascii="Arial" w:eastAsia="Times New Roman" w:hAnsi="Arial" w:cs="Arial"/>
                <w:b/>
                <w:bCs/>
                <w:sz w:val="24"/>
                <w:szCs w:val="24"/>
                <w:lang w:eastAsia="el-GR"/>
              </w:rPr>
            </w:pPr>
            <w:proofErr w:type="spellStart"/>
            <w:r w:rsidRPr="00893426">
              <w:rPr>
                <w:rFonts w:ascii="Arial" w:eastAsia="Times New Roman" w:hAnsi="Arial" w:cs="Arial"/>
                <w:b/>
                <w:bCs/>
                <w:sz w:val="24"/>
                <w:szCs w:val="24"/>
                <w:lang w:eastAsia="el-GR"/>
              </w:rPr>
              <w:t>R</w:t>
            </w:r>
            <w:r w:rsidRPr="00893426">
              <w:rPr>
                <w:rFonts w:ascii="Arial" w:eastAsia="Times New Roman" w:hAnsi="Arial" w:cs="Arial"/>
                <w:b/>
                <w:bCs/>
                <w:sz w:val="24"/>
                <w:szCs w:val="24"/>
                <w:vertAlign w:val="subscript"/>
                <w:lang w:eastAsia="el-GR"/>
              </w:rPr>
              <w:t>ser</w:t>
            </w:r>
            <w:proofErr w:type="spellEnd"/>
            <w:r w:rsidRPr="00893426">
              <w:rPr>
                <w:rFonts w:ascii="Arial" w:eastAsia="Times New Roman" w:hAnsi="Arial" w:cs="Arial"/>
                <w:b/>
                <w:bCs/>
                <w:sz w:val="24"/>
                <w:szCs w:val="24"/>
                <w:vertAlign w:val="subscript"/>
                <w:lang w:eastAsia="el-GR"/>
              </w:rPr>
              <w:t xml:space="preserve"> </w:t>
            </w:r>
            <w:proofErr w:type="spellStart"/>
            <w:r w:rsidRPr="00893426">
              <w:rPr>
                <w:rFonts w:ascii="Arial" w:eastAsia="Times New Roman" w:hAnsi="Arial" w:cs="Arial"/>
                <w:b/>
                <w:bCs/>
                <w:sz w:val="24"/>
                <w:szCs w:val="24"/>
                <w:vertAlign w:val="subscript"/>
                <w:lang w:eastAsia="el-GR"/>
              </w:rPr>
              <w:t>inj</w:t>
            </w:r>
            <w:proofErr w:type="spellEnd"/>
          </w:p>
        </w:tc>
      </w:tr>
      <w:tr w:rsidR="00893426" w:rsidRPr="00893426" w:rsidTr="00893426">
        <w:trPr>
          <w:trHeight w:val="645"/>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proofErr w:type="spellStart"/>
            <w:r w:rsidRPr="00893426">
              <w:rPr>
                <w:rFonts w:ascii="Arial Narrow" w:eastAsia="Times New Roman" w:hAnsi="Arial Narrow" w:cs="Arial"/>
                <w:sz w:val="24"/>
                <w:szCs w:val="24"/>
                <w:lang w:eastAsia="el-GR"/>
              </w:rPr>
              <w:t>Μυοσκελετικές</w:t>
            </w:r>
            <w:proofErr w:type="spellEnd"/>
            <w:r w:rsidRPr="00893426">
              <w:rPr>
                <w:rFonts w:ascii="Arial Narrow" w:eastAsia="Times New Roman" w:hAnsi="Arial Narrow" w:cs="Arial"/>
                <w:sz w:val="24"/>
                <w:szCs w:val="24"/>
                <w:lang w:eastAsia="el-GR"/>
              </w:rPr>
              <w:t xml:space="preserve"> καταπονήσεις </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4</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ΜΟΝΟΤΟΝΗ ΕΠΑΝΑΛΑΜΒΑΝΟΜΕΝΗ ΕΡΓΑΣΙΑ</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0</w:t>
            </w:r>
          </w:p>
        </w:tc>
      </w:tr>
      <w:tr w:rsidR="00893426" w:rsidRPr="00893426" w:rsidTr="00893426">
        <w:trPr>
          <w:trHeight w:val="1440"/>
        </w:trPr>
        <w:tc>
          <w:tcPr>
            <w:tcW w:w="0" w:type="auto"/>
            <w:gridSpan w:val="2"/>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 xml:space="preserve"> ΕΡΓΟΝΟΜΙΚΟΙ/ ΕΓΚΑΡΣΙΟΙ ΚΙΝΔΥΝΟΙ</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Α/Α</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ΑΝΑΓΝΩΡΙΣΗ ΚΙΝΔΥΝΟΥ</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f</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E</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P</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893426" w:rsidRPr="00893426" w:rsidRDefault="00893426" w:rsidP="00893426">
            <w:pPr>
              <w:spacing w:after="0" w:line="240" w:lineRule="auto"/>
              <w:jc w:val="center"/>
              <w:rPr>
                <w:rFonts w:ascii="Arial" w:eastAsia="Times New Roman" w:hAnsi="Arial" w:cs="Arial"/>
                <w:b/>
                <w:bCs/>
                <w:sz w:val="24"/>
                <w:szCs w:val="24"/>
                <w:lang w:eastAsia="el-GR"/>
              </w:rPr>
            </w:pPr>
            <w:proofErr w:type="spellStart"/>
            <w:r w:rsidRPr="00893426">
              <w:rPr>
                <w:rFonts w:ascii="Arial" w:eastAsia="Times New Roman" w:hAnsi="Arial" w:cs="Arial"/>
                <w:b/>
                <w:bCs/>
                <w:sz w:val="24"/>
                <w:szCs w:val="24"/>
                <w:lang w:eastAsia="el-GR"/>
              </w:rPr>
              <w:t>R</w:t>
            </w:r>
            <w:r w:rsidRPr="00893426">
              <w:rPr>
                <w:rFonts w:ascii="Arial" w:eastAsia="Times New Roman" w:hAnsi="Arial" w:cs="Arial"/>
                <w:b/>
                <w:bCs/>
                <w:sz w:val="24"/>
                <w:szCs w:val="24"/>
                <w:vertAlign w:val="subscript"/>
                <w:lang w:eastAsia="el-GR"/>
              </w:rPr>
              <w:t>ser</w:t>
            </w:r>
            <w:proofErr w:type="spellEnd"/>
            <w:r w:rsidRPr="00893426">
              <w:rPr>
                <w:rFonts w:ascii="Arial" w:eastAsia="Times New Roman" w:hAnsi="Arial" w:cs="Arial"/>
                <w:b/>
                <w:bCs/>
                <w:sz w:val="24"/>
                <w:szCs w:val="24"/>
                <w:vertAlign w:val="subscript"/>
                <w:lang w:eastAsia="el-GR"/>
              </w:rPr>
              <w:t xml:space="preserve"> </w:t>
            </w:r>
            <w:proofErr w:type="spellStart"/>
            <w:r w:rsidRPr="00893426">
              <w:rPr>
                <w:rFonts w:ascii="Arial" w:eastAsia="Times New Roman" w:hAnsi="Arial" w:cs="Arial"/>
                <w:b/>
                <w:bCs/>
                <w:sz w:val="24"/>
                <w:szCs w:val="24"/>
                <w:vertAlign w:val="subscript"/>
                <w:lang w:eastAsia="el-GR"/>
              </w:rPr>
              <w:t>inj</w:t>
            </w:r>
            <w:proofErr w:type="spellEnd"/>
          </w:p>
        </w:tc>
      </w:tr>
      <w:tr w:rsidR="00893426" w:rsidRPr="00893426" w:rsidTr="00893426">
        <w:trPr>
          <w:trHeight w:val="1800"/>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Ψυχολογικοί παράγοντες (π.χ. άγχος, προσβλητική συμπεριφορά, κλπ)</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5</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ΑΓΧΟΣ ΚΑΤΆ ΤΗΝ ΦΥΛΑΞΗ(ΘΕΣΗ ΕΥΘΥΝΗΣ)</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500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0</w:t>
            </w:r>
          </w:p>
        </w:tc>
      </w:tr>
    </w:tbl>
    <w:p w:rsidR="00893426" w:rsidRDefault="00893426" w:rsidP="00E62A09">
      <w:pPr>
        <w:tabs>
          <w:tab w:val="left" w:pos="990"/>
        </w:tabs>
        <w:ind w:right="-58"/>
        <w:jc w:val="both"/>
        <w:rPr>
          <w:rFonts w:asciiTheme="majorHAnsi" w:hAnsiTheme="majorHAnsi"/>
          <w:b/>
          <w:sz w:val="28"/>
          <w:lang w:val="en-US"/>
        </w:rPr>
      </w:pPr>
    </w:p>
    <w:p w:rsidR="00893426" w:rsidRDefault="00893426" w:rsidP="00E62A09">
      <w:pPr>
        <w:tabs>
          <w:tab w:val="left" w:pos="990"/>
        </w:tabs>
        <w:ind w:right="-58"/>
        <w:jc w:val="both"/>
        <w:rPr>
          <w:rFonts w:asciiTheme="majorHAnsi" w:hAnsiTheme="majorHAnsi"/>
          <w:b/>
          <w:sz w:val="28"/>
          <w:lang w:val="en-US"/>
        </w:rPr>
      </w:pPr>
    </w:p>
    <w:tbl>
      <w:tblPr>
        <w:tblW w:w="0" w:type="auto"/>
        <w:tblInd w:w="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466"/>
        <w:gridCol w:w="1199"/>
        <w:gridCol w:w="509"/>
        <w:gridCol w:w="1365"/>
        <w:gridCol w:w="2155"/>
        <w:gridCol w:w="595"/>
        <w:gridCol w:w="595"/>
        <w:gridCol w:w="330"/>
        <w:gridCol w:w="548"/>
        <w:gridCol w:w="690"/>
      </w:tblGrid>
      <w:tr w:rsidR="00893426" w:rsidRPr="00893426" w:rsidTr="00893426">
        <w:trPr>
          <w:trHeight w:val="480"/>
        </w:trPr>
        <w:tc>
          <w:tcPr>
            <w:tcW w:w="0" w:type="auto"/>
            <w:gridSpan w:val="10"/>
            <w:shd w:val="clear" w:color="auto" w:fill="auto"/>
            <w:noWrap/>
            <w:vAlign w:val="bottom"/>
            <w:hideMark/>
          </w:tcPr>
          <w:p w:rsidR="00893426" w:rsidRPr="00893426" w:rsidRDefault="00893426" w:rsidP="00893426">
            <w:pPr>
              <w:spacing w:after="0" w:line="240" w:lineRule="auto"/>
              <w:jc w:val="center"/>
              <w:rPr>
                <w:rFonts w:ascii="Arial" w:eastAsia="Times New Roman" w:hAnsi="Arial" w:cs="Arial"/>
                <w:b/>
                <w:bCs/>
                <w:sz w:val="24"/>
                <w:szCs w:val="24"/>
                <w:u w:val="single"/>
                <w:lang w:eastAsia="el-GR"/>
              </w:rPr>
            </w:pPr>
            <w:r w:rsidRPr="00893426">
              <w:rPr>
                <w:rFonts w:ascii="Arial" w:eastAsia="Times New Roman" w:hAnsi="Arial" w:cs="Arial"/>
                <w:b/>
                <w:bCs/>
                <w:sz w:val="24"/>
                <w:szCs w:val="24"/>
                <w:u w:val="single"/>
                <w:lang w:eastAsia="el-GR"/>
              </w:rPr>
              <w:lastRenderedPageBreak/>
              <w:t>ΕΝΤΥΠΟ ΕΚΤΙΜΗΣΗΣ ΚΙΝΔΥΝΟΥ</w:t>
            </w:r>
          </w:p>
        </w:tc>
      </w:tr>
      <w:tr w:rsidR="00893426" w:rsidRPr="00893426" w:rsidTr="00893426">
        <w:trPr>
          <w:trHeight w:val="480"/>
        </w:trPr>
        <w:tc>
          <w:tcPr>
            <w:tcW w:w="0" w:type="auto"/>
            <w:gridSpan w:val="4"/>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TΜΗΜΑ : ΑΣΦΑΛΕΙΑΣ-ΦΥΛΑΞΗΣ</w:t>
            </w:r>
          </w:p>
        </w:tc>
        <w:tc>
          <w:tcPr>
            <w:tcW w:w="0" w:type="auto"/>
            <w:shd w:val="clear" w:color="auto" w:fill="auto"/>
            <w:noWrap/>
            <w:vAlign w:val="bottom"/>
            <w:hideMark/>
          </w:tcPr>
          <w:p w:rsidR="00893426" w:rsidRPr="00893426" w:rsidRDefault="00893426" w:rsidP="00893426">
            <w:pPr>
              <w:spacing w:after="0" w:line="240" w:lineRule="auto"/>
              <w:jc w:val="right"/>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ΘΕΣΗ :</w:t>
            </w:r>
          </w:p>
        </w:tc>
        <w:tc>
          <w:tcPr>
            <w:tcW w:w="0" w:type="auto"/>
            <w:gridSpan w:val="5"/>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4</w:t>
            </w:r>
          </w:p>
        </w:tc>
      </w:tr>
      <w:tr w:rsidR="00893426" w:rsidRPr="00893426" w:rsidTr="00893426">
        <w:trPr>
          <w:trHeight w:val="480"/>
        </w:trPr>
        <w:tc>
          <w:tcPr>
            <w:tcW w:w="0" w:type="auto"/>
            <w:gridSpan w:val="4"/>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ΕΙΔΙΚΟΤΗΤΑ : ΦΥΛΑΚΑΣ</w:t>
            </w:r>
          </w:p>
        </w:tc>
        <w:tc>
          <w:tcPr>
            <w:tcW w:w="0" w:type="auto"/>
            <w:shd w:val="clear" w:color="auto" w:fill="auto"/>
            <w:noWrap/>
            <w:vAlign w:val="bottom"/>
            <w:hideMark/>
          </w:tcPr>
          <w:p w:rsidR="00893426" w:rsidRPr="00893426" w:rsidRDefault="00893426" w:rsidP="00893426">
            <w:pPr>
              <w:spacing w:after="0" w:line="240" w:lineRule="auto"/>
              <w:jc w:val="right"/>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ΚΩΔΙΚΟΣ ΕΙΔΙΚ. :</w:t>
            </w:r>
          </w:p>
        </w:tc>
        <w:tc>
          <w:tcPr>
            <w:tcW w:w="0" w:type="auto"/>
            <w:gridSpan w:val="5"/>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 </w:t>
            </w:r>
          </w:p>
        </w:tc>
      </w:tr>
      <w:tr w:rsidR="00893426" w:rsidRPr="00893426" w:rsidTr="00893426">
        <w:trPr>
          <w:trHeight w:val="480"/>
        </w:trPr>
        <w:tc>
          <w:tcPr>
            <w:tcW w:w="0" w:type="auto"/>
            <w:gridSpan w:val="2"/>
            <w:vMerge w:val="restart"/>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ΒΛΑΠΤΙΚΟΙ ΠΑΡΑΓΟΝΤΕΣ</w:t>
            </w:r>
          </w:p>
        </w:tc>
        <w:tc>
          <w:tcPr>
            <w:tcW w:w="0" w:type="auto"/>
            <w:vMerge w:val="restart"/>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Α/Α</w:t>
            </w:r>
          </w:p>
        </w:tc>
        <w:tc>
          <w:tcPr>
            <w:tcW w:w="0" w:type="auto"/>
            <w:vMerge w:val="restart"/>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ΑΝΑΓΝΩΡΙΣΗ ΚΙΝΔΥΝΟΥ</w:t>
            </w:r>
          </w:p>
        </w:tc>
        <w:tc>
          <w:tcPr>
            <w:tcW w:w="0" w:type="auto"/>
            <w:vMerge w:val="restart"/>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ΠΗΓΕΣ ΚΙΝΔΥΝΟΥ/ ΑΙΤΙΕΣ</w:t>
            </w:r>
          </w:p>
        </w:tc>
        <w:tc>
          <w:tcPr>
            <w:tcW w:w="0" w:type="auto"/>
            <w:gridSpan w:val="5"/>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 xml:space="preserve">ΕΚΤΙΜΗΣΗ ΚΙΝΔΥΝΟΥ      </w:t>
            </w:r>
            <w:proofErr w:type="spellStart"/>
            <w:r w:rsidRPr="00893426">
              <w:rPr>
                <w:rFonts w:ascii="Arial Narrow" w:eastAsia="Times New Roman" w:hAnsi="Arial Narrow" w:cs="Arial"/>
                <w:b/>
                <w:bCs/>
                <w:sz w:val="24"/>
                <w:szCs w:val="24"/>
                <w:lang w:eastAsia="el-GR"/>
              </w:rPr>
              <w:t>C</w:t>
            </w:r>
            <w:r w:rsidRPr="00893426">
              <w:rPr>
                <w:rFonts w:ascii="Arial Narrow" w:eastAsia="Times New Roman" w:hAnsi="Arial Narrow" w:cs="Arial"/>
                <w:b/>
                <w:bCs/>
                <w:sz w:val="24"/>
                <w:szCs w:val="24"/>
                <w:vertAlign w:val="subscript"/>
                <w:lang w:eastAsia="el-GR"/>
              </w:rPr>
              <w:t>lethal</w:t>
            </w:r>
            <w:proofErr w:type="spellEnd"/>
            <w:r w:rsidRPr="00893426">
              <w:rPr>
                <w:rFonts w:ascii="Arial Narrow" w:eastAsia="Times New Roman" w:hAnsi="Arial Narrow" w:cs="Arial"/>
                <w:b/>
                <w:bCs/>
                <w:sz w:val="24"/>
                <w:szCs w:val="24"/>
                <w:lang w:eastAsia="el-GR"/>
              </w:rPr>
              <w:t xml:space="preserve"> = 10</w:t>
            </w:r>
          </w:p>
        </w:tc>
      </w:tr>
      <w:tr w:rsidR="00893426" w:rsidRPr="00893426" w:rsidTr="00893426">
        <w:trPr>
          <w:trHeight w:val="480"/>
        </w:trPr>
        <w:tc>
          <w:tcPr>
            <w:tcW w:w="0" w:type="auto"/>
            <w:gridSpan w:val="2"/>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f</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E</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P</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R</w:t>
            </w:r>
            <w:r w:rsidRPr="00893426">
              <w:rPr>
                <w:rFonts w:ascii="Arial Narrow" w:eastAsia="Times New Roman" w:hAnsi="Arial Narrow" w:cs="Arial"/>
                <w:b/>
                <w:bCs/>
                <w:sz w:val="24"/>
                <w:szCs w:val="24"/>
                <w:vertAlign w:val="subscript"/>
                <w:lang w:eastAsia="el-GR"/>
              </w:rPr>
              <w:t>lethal</w:t>
            </w:r>
            <w:proofErr w:type="spellEnd"/>
          </w:p>
        </w:tc>
      </w:tr>
      <w:tr w:rsidR="00893426" w:rsidRPr="00893426" w:rsidTr="00893426">
        <w:trPr>
          <w:trHeight w:val="1290"/>
        </w:trPr>
        <w:tc>
          <w:tcPr>
            <w:tcW w:w="0" w:type="auto"/>
            <w:gridSpan w:val="3"/>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ΚΙΝΔΥΝΟΙ ΓΙΑ ΤΗΝ ΑΣΦΑΛΕΙΑ - ΑΤΥΧΗΜΑΤΙΚΟΙ ΚΙΝΔΥΝΟΙ</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r>
      <w:tr w:rsidR="00893426" w:rsidRPr="00893426" w:rsidTr="00893426">
        <w:trPr>
          <w:trHeight w:val="480"/>
        </w:trPr>
        <w:tc>
          <w:tcPr>
            <w:tcW w:w="0" w:type="auto"/>
            <w:shd w:val="clear" w:color="000000" w:fill="C0C0C0"/>
            <w:textDirection w:val="btLr"/>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Κεκλιμένο επίπεδο/ ράμπα ή σκαλοπάτια</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ΠΤΩΣΗ ΑΠΌ ΣΚΑΛΟΠΑΤΙ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200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0</w:t>
            </w:r>
          </w:p>
        </w:tc>
      </w:tr>
      <w:tr w:rsidR="00893426" w:rsidRPr="00893426" w:rsidTr="00893426">
        <w:trPr>
          <w:trHeight w:val="645"/>
        </w:trPr>
        <w:tc>
          <w:tcPr>
            <w:tcW w:w="0" w:type="auto"/>
            <w:shd w:val="clear" w:color="auto" w:fill="auto"/>
            <w:noWrap/>
            <w:vAlign w:val="bottom"/>
            <w:hideMark/>
          </w:tcPr>
          <w:p w:rsidR="00893426" w:rsidRPr="00893426" w:rsidRDefault="00893426" w:rsidP="00893426">
            <w:pPr>
              <w:spacing w:after="0" w:line="240" w:lineRule="auto"/>
              <w:rPr>
                <w:rFonts w:ascii="Arial" w:eastAsia="Times New Roman" w:hAnsi="Arial" w:cs="Arial"/>
                <w:sz w:val="24"/>
                <w:szCs w:val="24"/>
                <w:lang w:eastAsia="el-GR"/>
              </w:rPr>
            </w:pPr>
            <w:r w:rsidRPr="00893426">
              <w:rPr>
                <w:rFonts w:ascii="Arial" w:eastAsia="Times New Roman" w:hAnsi="Arial" w:cs="Arial"/>
                <w:sz w:val="24"/>
                <w:szCs w:val="24"/>
                <w:lang w:eastAsia="el-GR"/>
              </w:rPr>
              <w:t> </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Κινούμενο όχημα/ μη σταθερό μηχάνημα</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2</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ΠΙΘΑΝΟΤΗΤΑ ΧΤΥΠΗΜΑΤΟΣ ΑΠΌ ΟΧΗΜΑ</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15</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15000</w:t>
            </w:r>
          </w:p>
        </w:tc>
      </w:tr>
      <w:tr w:rsidR="00893426" w:rsidRPr="00893426" w:rsidTr="00893426">
        <w:trPr>
          <w:trHeight w:val="645"/>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Σωματική βία/ επίθεση από άνθρωπο ή ζώο</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3</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ΕΠΙΘΕΣΗ ΚΑΤΆ ΤΗΝ ΔΙΑΡΚΕΙΑ ΤΗΣ ΦΥΛΑΞΗΣ</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0,25</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25000</w:t>
            </w:r>
          </w:p>
        </w:tc>
      </w:tr>
      <w:tr w:rsidR="00893426" w:rsidRPr="00893426" w:rsidTr="00893426">
        <w:trPr>
          <w:trHeight w:val="645"/>
        </w:trPr>
        <w:tc>
          <w:tcPr>
            <w:tcW w:w="0" w:type="auto"/>
            <w:gridSpan w:val="2"/>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ΚΙΝΔΥΝΟΙ ΓΙΑ ΤΗΝ ΥΓΕΙΑ ΑΠΟ ΣΥΝΕΧΗ ΕΚΘΕΣΗ</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Α/Α</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ΑΝΑΓΝΩΡΙΣΗ ΚΙΝΔΥΝΟΥ</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ΠΗΓΕΣ ΚΙΝΔΥΝΟΥ/ ΑΙΤΙΕΣ</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f</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E</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P</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V</w:t>
            </w:r>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R</w:t>
            </w:r>
            <w:r w:rsidRPr="00893426">
              <w:rPr>
                <w:rFonts w:ascii="Arial Narrow" w:eastAsia="Times New Roman" w:hAnsi="Arial Narrow" w:cs="Arial"/>
                <w:b/>
                <w:bCs/>
                <w:sz w:val="24"/>
                <w:szCs w:val="24"/>
                <w:vertAlign w:val="subscript"/>
                <w:lang w:eastAsia="el-GR"/>
              </w:rPr>
              <w:t>lethal</w:t>
            </w:r>
            <w:proofErr w:type="spellEnd"/>
          </w:p>
        </w:tc>
      </w:tr>
      <w:tr w:rsidR="00893426" w:rsidRPr="00893426" w:rsidTr="00893426">
        <w:trPr>
          <w:trHeight w:val="960"/>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proofErr w:type="spellStart"/>
            <w:r w:rsidRPr="00893426">
              <w:rPr>
                <w:rFonts w:ascii="Arial Narrow" w:eastAsia="Times New Roman" w:hAnsi="Arial Narrow" w:cs="Arial"/>
                <w:sz w:val="24"/>
                <w:szCs w:val="24"/>
                <w:lang w:eastAsia="el-GR"/>
              </w:rPr>
              <w:t>Μυοσκελετικές</w:t>
            </w:r>
            <w:proofErr w:type="spellEnd"/>
            <w:r w:rsidRPr="00893426">
              <w:rPr>
                <w:rFonts w:ascii="Arial Narrow" w:eastAsia="Times New Roman" w:hAnsi="Arial Narrow" w:cs="Arial"/>
                <w:sz w:val="24"/>
                <w:szCs w:val="24"/>
                <w:lang w:eastAsia="el-GR"/>
              </w:rPr>
              <w:t xml:space="preserve"> καταπονήσεις </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4</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ΜΟΝΟΤΟΝΗ ΕΠΑΝΑΛΑΜΒΑΝΟΜΕΝΗ ΕΡΓΑΣΙΑ</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0</w:t>
            </w:r>
          </w:p>
        </w:tc>
      </w:tr>
      <w:tr w:rsidR="00893426" w:rsidRPr="00893426" w:rsidTr="00893426">
        <w:trPr>
          <w:trHeight w:val="645"/>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Ψυχολογικοί παράγοντες (π.χ. άγχος, προσβλητική συμπεριφορά, κλπ)</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5</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ΑΓΧΟΣ ΚΑΤΆ ΤΗΝ ΦΥΛΑΞΗ(ΘΕΣΗ ΕΥΘΥΝΗΣ)</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500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0</w:t>
            </w:r>
          </w:p>
        </w:tc>
      </w:tr>
    </w:tbl>
    <w:p w:rsidR="00893426" w:rsidRDefault="00893426" w:rsidP="00E62A09">
      <w:pPr>
        <w:tabs>
          <w:tab w:val="left" w:pos="990"/>
        </w:tabs>
        <w:ind w:right="-58"/>
        <w:jc w:val="both"/>
        <w:rPr>
          <w:rFonts w:asciiTheme="majorHAnsi" w:hAnsiTheme="majorHAnsi"/>
          <w:b/>
          <w:sz w:val="28"/>
          <w:lang w:val="en-US"/>
        </w:rPr>
      </w:pPr>
    </w:p>
    <w:p w:rsidR="00893426" w:rsidRDefault="00893426" w:rsidP="00E62A09">
      <w:pPr>
        <w:tabs>
          <w:tab w:val="left" w:pos="990"/>
        </w:tabs>
        <w:ind w:right="-58"/>
        <w:jc w:val="both"/>
        <w:rPr>
          <w:rFonts w:asciiTheme="majorHAnsi" w:hAnsiTheme="majorHAnsi"/>
          <w:b/>
          <w:sz w:val="28"/>
          <w:lang w:val="en-US"/>
        </w:rPr>
      </w:pPr>
    </w:p>
    <w:p w:rsidR="00893426" w:rsidRDefault="00893426" w:rsidP="00E62A09">
      <w:pPr>
        <w:tabs>
          <w:tab w:val="left" w:pos="990"/>
        </w:tabs>
        <w:ind w:right="-58"/>
        <w:jc w:val="both"/>
        <w:rPr>
          <w:rFonts w:asciiTheme="majorHAnsi" w:hAnsiTheme="majorHAnsi"/>
          <w:b/>
          <w:sz w:val="28"/>
          <w:lang w:val="en-US"/>
        </w:rPr>
      </w:pPr>
    </w:p>
    <w:p w:rsidR="00893426" w:rsidRDefault="00893426" w:rsidP="00E62A09">
      <w:pPr>
        <w:tabs>
          <w:tab w:val="left" w:pos="990"/>
        </w:tabs>
        <w:ind w:right="-58"/>
        <w:jc w:val="both"/>
        <w:rPr>
          <w:rFonts w:asciiTheme="majorHAnsi" w:hAnsiTheme="majorHAnsi"/>
          <w:b/>
          <w:sz w:val="28"/>
          <w:lang w:val="en-US"/>
        </w:rPr>
      </w:pPr>
    </w:p>
    <w:p w:rsidR="00893426" w:rsidRDefault="00893426" w:rsidP="00E62A09">
      <w:pPr>
        <w:tabs>
          <w:tab w:val="left" w:pos="990"/>
        </w:tabs>
        <w:ind w:right="-58"/>
        <w:jc w:val="both"/>
        <w:rPr>
          <w:rFonts w:asciiTheme="majorHAnsi" w:hAnsiTheme="majorHAnsi"/>
          <w:b/>
          <w:sz w:val="28"/>
          <w:lang w:val="en-US"/>
        </w:rPr>
      </w:pPr>
    </w:p>
    <w:tbl>
      <w:tblPr>
        <w:tblW w:w="0" w:type="auto"/>
        <w:tblInd w:w="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424"/>
        <w:gridCol w:w="1222"/>
        <w:gridCol w:w="462"/>
        <w:gridCol w:w="1266"/>
        <w:gridCol w:w="908"/>
        <w:gridCol w:w="838"/>
        <w:gridCol w:w="692"/>
        <w:gridCol w:w="599"/>
        <w:gridCol w:w="692"/>
        <w:gridCol w:w="657"/>
        <w:gridCol w:w="692"/>
      </w:tblGrid>
      <w:tr w:rsidR="00893426" w:rsidRPr="00893426" w:rsidTr="00893426">
        <w:trPr>
          <w:trHeight w:val="345"/>
        </w:trPr>
        <w:tc>
          <w:tcPr>
            <w:tcW w:w="0" w:type="auto"/>
            <w:gridSpan w:val="11"/>
            <w:shd w:val="clear" w:color="auto" w:fill="auto"/>
            <w:noWrap/>
            <w:vAlign w:val="bottom"/>
            <w:hideMark/>
          </w:tcPr>
          <w:p w:rsidR="00893426" w:rsidRPr="00893426" w:rsidRDefault="00893426" w:rsidP="00893426">
            <w:pPr>
              <w:spacing w:after="0" w:line="240" w:lineRule="auto"/>
              <w:jc w:val="center"/>
              <w:rPr>
                <w:rFonts w:ascii="Arial" w:eastAsia="Times New Roman" w:hAnsi="Arial" w:cs="Arial"/>
                <w:b/>
                <w:bCs/>
                <w:sz w:val="28"/>
                <w:szCs w:val="28"/>
                <w:u w:val="single"/>
                <w:lang w:eastAsia="el-GR"/>
              </w:rPr>
            </w:pPr>
            <w:r w:rsidRPr="00893426">
              <w:rPr>
                <w:rFonts w:ascii="Arial" w:eastAsia="Times New Roman" w:hAnsi="Arial" w:cs="Arial"/>
                <w:b/>
                <w:bCs/>
                <w:sz w:val="28"/>
                <w:szCs w:val="28"/>
                <w:u w:val="single"/>
                <w:lang w:eastAsia="el-GR"/>
              </w:rPr>
              <w:lastRenderedPageBreak/>
              <w:t>ΕΝΤΥΠΟ ΣΥΝΟΛΙΚΗΣ ΕΚΤΙΜΗΣΗΣ ΕΠΙΚΙΝΔΥΝΟΤΗΤΑΣ ΑΝΑ ΕΙΔΙΚΟΤΗΤΑ</w:t>
            </w:r>
          </w:p>
        </w:tc>
      </w:tr>
      <w:tr w:rsidR="00893426" w:rsidRPr="00893426" w:rsidTr="00893426">
        <w:trPr>
          <w:trHeight w:val="330"/>
        </w:trPr>
        <w:tc>
          <w:tcPr>
            <w:tcW w:w="0" w:type="auto"/>
            <w:gridSpan w:val="4"/>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TΜΗΜΑ : ΑΣΦΑΛΕΙΑΣ-ΦΥΛΑΞΗΣ</w:t>
            </w:r>
          </w:p>
        </w:tc>
        <w:tc>
          <w:tcPr>
            <w:tcW w:w="0" w:type="auto"/>
            <w:gridSpan w:val="2"/>
            <w:shd w:val="clear" w:color="auto" w:fill="auto"/>
            <w:noWrap/>
            <w:vAlign w:val="bottom"/>
            <w:hideMark/>
          </w:tcPr>
          <w:p w:rsidR="00893426" w:rsidRPr="00893426" w:rsidRDefault="00893426" w:rsidP="00893426">
            <w:pPr>
              <w:spacing w:after="0" w:line="240" w:lineRule="auto"/>
              <w:jc w:val="right"/>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ΘΕΣΗ :</w:t>
            </w:r>
          </w:p>
        </w:tc>
        <w:tc>
          <w:tcPr>
            <w:tcW w:w="0" w:type="auto"/>
            <w:gridSpan w:val="5"/>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4</w:t>
            </w:r>
          </w:p>
        </w:tc>
      </w:tr>
      <w:tr w:rsidR="00893426" w:rsidRPr="00893426" w:rsidTr="00893426">
        <w:trPr>
          <w:trHeight w:val="330"/>
        </w:trPr>
        <w:tc>
          <w:tcPr>
            <w:tcW w:w="0" w:type="auto"/>
            <w:gridSpan w:val="4"/>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ΕΙΔΙΚΟΤΗΤΑ : ΦΥΛΑΚΑΣ</w:t>
            </w:r>
          </w:p>
        </w:tc>
        <w:tc>
          <w:tcPr>
            <w:tcW w:w="0" w:type="auto"/>
            <w:gridSpan w:val="2"/>
            <w:shd w:val="clear" w:color="auto" w:fill="auto"/>
            <w:noWrap/>
            <w:vAlign w:val="bottom"/>
            <w:hideMark/>
          </w:tcPr>
          <w:p w:rsidR="00893426" w:rsidRPr="00893426" w:rsidRDefault="00893426" w:rsidP="00893426">
            <w:pPr>
              <w:spacing w:after="0" w:line="240" w:lineRule="auto"/>
              <w:jc w:val="right"/>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ΚΩΔΙΚΟΣ ΕΙΔΙΚ. :</w:t>
            </w:r>
          </w:p>
        </w:tc>
        <w:tc>
          <w:tcPr>
            <w:tcW w:w="0" w:type="auto"/>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 </w:t>
            </w:r>
          </w:p>
        </w:tc>
        <w:tc>
          <w:tcPr>
            <w:tcW w:w="0" w:type="auto"/>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 </w:t>
            </w:r>
          </w:p>
        </w:tc>
        <w:tc>
          <w:tcPr>
            <w:tcW w:w="0" w:type="auto"/>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 </w:t>
            </w:r>
          </w:p>
        </w:tc>
        <w:tc>
          <w:tcPr>
            <w:tcW w:w="0" w:type="auto"/>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 </w:t>
            </w:r>
          </w:p>
        </w:tc>
        <w:tc>
          <w:tcPr>
            <w:tcW w:w="0" w:type="auto"/>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 </w:t>
            </w:r>
          </w:p>
        </w:tc>
      </w:tr>
      <w:tr w:rsidR="00893426" w:rsidRPr="00893426" w:rsidTr="00893426">
        <w:trPr>
          <w:trHeight w:val="570"/>
        </w:trPr>
        <w:tc>
          <w:tcPr>
            <w:tcW w:w="0" w:type="auto"/>
            <w:gridSpan w:val="2"/>
            <w:vMerge w:val="restart"/>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ΒΛΑΠΤΙΚΟΙ ΠΑΡΑΓΟΝΤΕΣ</w:t>
            </w:r>
          </w:p>
        </w:tc>
        <w:tc>
          <w:tcPr>
            <w:tcW w:w="0" w:type="auto"/>
            <w:vMerge w:val="restart"/>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Α/Α</w:t>
            </w:r>
          </w:p>
        </w:tc>
        <w:tc>
          <w:tcPr>
            <w:tcW w:w="0" w:type="auto"/>
            <w:vMerge w:val="restart"/>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ΑΝΑΓΝΩΡΙΣΗ ΚΙΝΔΥΝΟΥ</w:t>
            </w:r>
          </w:p>
        </w:tc>
        <w:tc>
          <w:tcPr>
            <w:tcW w:w="0" w:type="auto"/>
            <w:gridSpan w:val="7"/>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 xml:space="preserve">ΕΚΤΙΜΗΣΗ ΚΙΝΔΥΝΟΥ     </w:t>
            </w:r>
          </w:p>
        </w:tc>
      </w:tr>
      <w:tr w:rsidR="00893426" w:rsidRPr="00893426" w:rsidTr="00893426">
        <w:trPr>
          <w:trHeight w:val="720"/>
        </w:trPr>
        <w:tc>
          <w:tcPr>
            <w:tcW w:w="0" w:type="auto"/>
            <w:gridSpan w:val="2"/>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R</w:t>
            </w:r>
            <w:r w:rsidRPr="00893426">
              <w:rPr>
                <w:rFonts w:ascii="Arial Narrow" w:eastAsia="Times New Roman" w:hAnsi="Arial Narrow" w:cs="Arial"/>
                <w:b/>
                <w:bCs/>
                <w:sz w:val="24"/>
                <w:szCs w:val="24"/>
                <w:vertAlign w:val="subscript"/>
                <w:lang w:eastAsia="el-GR"/>
              </w:rPr>
              <w:t>lethal</w:t>
            </w:r>
            <w:proofErr w:type="spellEnd"/>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C</w:t>
            </w:r>
            <w:r w:rsidRPr="00893426">
              <w:rPr>
                <w:rFonts w:ascii="Arial Narrow" w:eastAsia="Times New Roman" w:hAnsi="Arial Narrow" w:cs="Arial"/>
                <w:b/>
                <w:bCs/>
                <w:sz w:val="24"/>
                <w:szCs w:val="24"/>
                <w:vertAlign w:val="subscript"/>
                <w:lang w:eastAsia="el-GR"/>
              </w:rPr>
              <w:t>lethal</w:t>
            </w:r>
            <w:proofErr w:type="spellEnd"/>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R</w:t>
            </w:r>
            <w:r w:rsidRPr="00893426">
              <w:rPr>
                <w:rFonts w:ascii="Arial Narrow" w:eastAsia="Times New Roman" w:hAnsi="Arial Narrow" w:cs="Arial"/>
                <w:b/>
                <w:bCs/>
                <w:sz w:val="24"/>
                <w:szCs w:val="24"/>
                <w:vertAlign w:val="subscript"/>
                <w:lang w:eastAsia="el-GR"/>
              </w:rPr>
              <w:t>ser.inj</w:t>
            </w:r>
            <w:proofErr w:type="spellEnd"/>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C</w:t>
            </w:r>
            <w:r w:rsidRPr="00893426">
              <w:rPr>
                <w:rFonts w:ascii="Arial Narrow" w:eastAsia="Times New Roman" w:hAnsi="Arial Narrow" w:cs="Arial"/>
                <w:b/>
                <w:bCs/>
                <w:sz w:val="24"/>
                <w:szCs w:val="24"/>
                <w:vertAlign w:val="subscript"/>
                <w:lang w:eastAsia="el-GR"/>
              </w:rPr>
              <w:t>ser.inj</w:t>
            </w:r>
            <w:proofErr w:type="spellEnd"/>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R</w:t>
            </w:r>
            <w:r w:rsidRPr="00893426">
              <w:rPr>
                <w:rFonts w:ascii="Arial Narrow" w:eastAsia="Times New Roman" w:hAnsi="Arial Narrow" w:cs="Arial"/>
                <w:b/>
                <w:bCs/>
                <w:sz w:val="24"/>
                <w:szCs w:val="24"/>
                <w:vertAlign w:val="subscript"/>
                <w:lang w:eastAsia="el-GR"/>
              </w:rPr>
              <w:t>light.inj</w:t>
            </w:r>
            <w:proofErr w:type="spellEnd"/>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C</w:t>
            </w:r>
            <w:r w:rsidRPr="00893426">
              <w:rPr>
                <w:rFonts w:ascii="Arial Narrow" w:eastAsia="Times New Roman" w:hAnsi="Arial Narrow" w:cs="Arial"/>
                <w:b/>
                <w:bCs/>
                <w:sz w:val="24"/>
                <w:szCs w:val="24"/>
                <w:vertAlign w:val="subscript"/>
                <w:lang w:eastAsia="el-GR"/>
              </w:rPr>
              <w:t>light.inj</w:t>
            </w:r>
            <w:proofErr w:type="spellEnd"/>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R</w:t>
            </w:r>
            <w:r w:rsidRPr="00893426">
              <w:rPr>
                <w:rFonts w:ascii="Arial Narrow" w:eastAsia="Times New Roman" w:hAnsi="Arial Narrow" w:cs="Arial"/>
                <w:b/>
                <w:bCs/>
                <w:sz w:val="24"/>
                <w:szCs w:val="24"/>
                <w:vertAlign w:val="subscript"/>
                <w:lang w:eastAsia="el-GR"/>
              </w:rPr>
              <w:t>ix</w:t>
            </w:r>
            <w:proofErr w:type="spellEnd"/>
          </w:p>
        </w:tc>
      </w:tr>
      <w:tr w:rsidR="00893426" w:rsidRPr="00893426" w:rsidTr="00893426">
        <w:trPr>
          <w:trHeight w:val="600"/>
        </w:trPr>
        <w:tc>
          <w:tcPr>
            <w:tcW w:w="0" w:type="auto"/>
            <w:gridSpan w:val="3"/>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ΚΙΝΔΥΝΟΙ ΓΙΑ ΤΗΝ ΑΣΦΑΛΕΙΑ - ΑΤΥΧΗΜΑΤΙΚΟΙ ΚΙΝΔΥΝΟΙ</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r>
      <w:tr w:rsidR="00893426" w:rsidRPr="00893426" w:rsidTr="00893426">
        <w:trPr>
          <w:trHeight w:val="600"/>
        </w:trPr>
        <w:tc>
          <w:tcPr>
            <w:tcW w:w="0" w:type="auto"/>
            <w:shd w:val="clear" w:color="000000" w:fill="C0C0C0"/>
            <w:textDirection w:val="btLr"/>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Κεκλιμένο επίπεδο/ ράμπα ή σκαλοπάτια</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2</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200000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200000</w:t>
            </w:r>
          </w:p>
        </w:tc>
      </w:tr>
      <w:tr w:rsidR="00893426" w:rsidRPr="00893426" w:rsidTr="00893426">
        <w:trPr>
          <w:trHeight w:val="600"/>
        </w:trPr>
        <w:tc>
          <w:tcPr>
            <w:tcW w:w="0" w:type="auto"/>
            <w:shd w:val="clear" w:color="000000" w:fill="C0C0C0"/>
            <w:textDirection w:val="btLr"/>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Κινούμενο όχημα/ μη σταθερό μηχάνημα</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2</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15000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15000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2</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15000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195000</w:t>
            </w:r>
          </w:p>
        </w:tc>
      </w:tr>
      <w:tr w:rsidR="00893426" w:rsidRPr="00893426" w:rsidTr="00893426">
        <w:trPr>
          <w:trHeight w:val="1140"/>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Σωματική βία/ επίθεση από άνθρωπο ή ζώο</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3</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25000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2</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550000</w:t>
            </w:r>
          </w:p>
        </w:tc>
      </w:tr>
      <w:tr w:rsidR="00893426" w:rsidRPr="00893426" w:rsidTr="00893426">
        <w:trPr>
          <w:trHeight w:val="1293"/>
        </w:trPr>
        <w:tc>
          <w:tcPr>
            <w:tcW w:w="0" w:type="auto"/>
            <w:gridSpan w:val="2"/>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ΚΙΝΔΥΝΟΙ ΓΙΑ ΤΗΝ ΥΓΕΙΑ ΑΠΟ ΣΥΝΕΧΗ ΕΚΘΕΣΗ</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Α/Α</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ΑΝΑΓΝΩΡΙΣΗ ΚΙΝΔΥΝΟΥ</w:t>
            </w:r>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R</w:t>
            </w:r>
            <w:r w:rsidRPr="00893426">
              <w:rPr>
                <w:rFonts w:ascii="Arial Narrow" w:eastAsia="Times New Roman" w:hAnsi="Arial Narrow" w:cs="Arial"/>
                <w:b/>
                <w:bCs/>
                <w:sz w:val="24"/>
                <w:szCs w:val="24"/>
                <w:vertAlign w:val="subscript"/>
                <w:lang w:eastAsia="el-GR"/>
              </w:rPr>
              <w:t>lethal</w:t>
            </w:r>
            <w:proofErr w:type="spellEnd"/>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C</w:t>
            </w:r>
            <w:r w:rsidRPr="00893426">
              <w:rPr>
                <w:rFonts w:ascii="Arial Narrow" w:eastAsia="Times New Roman" w:hAnsi="Arial Narrow" w:cs="Arial"/>
                <w:b/>
                <w:bCs/>
                <w:sz w:val="24"/>
                <w:szCs w:val="24"/>
                <w:vertAlign w:val="subscript"/>
                <w:lang w:eastAsia="el-GR"/>
              </w:rPr>
              <w:t>lethal</w:t>
            </w:r>
            <w:proofErr w:type="spellEnd"/>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R</w:t>
            </w:r>
            <w:r w:rsidRPr="00893426">
              <w:rPr>
                <w:rFonts w:ascii="Arial Narrow" w:eastAsia="Times New Roman" w:hAnsi="Arial Narrow" w:cs="Arial"/>
                <w:b/>
                <w:bCs/>
                <w:sz w:val="24"/>
                <w:szCs w:val="24"/>
                <w:vertAlign w:val="subscript"/>
                <w:lang w:eastAsia="el-GR"/>
              </w:rPr>
              <w:t>ser.inj</w:t>
            </w:r>
            <w:proofErr w:type="spellEnd"/>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C</w:t>
            </w:r>
            <w:r w:rsidRPr="00893426">
              <w:rPr>
                <w:rFonts w:ascii="Arial Narrow" w:eastAsia="Times New Roman" w:hAnsi="Arial Narrow" w:cs="Arial"/>
                <w:b/>
                <w:bCs/>
                <w:sz w:val="24"/>
                <w:szCs w:val="24"/>
                <w:vertAlign w:val="subscript"/>
                <w:lang w:eastAsia="el-GR"/>
              </w:rPr>
              <w:t>ser.inj</w:t>
            </w:r>
            <w:proofErr w:type="spellEnd"/>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R</w:t>
            </w:r>
            <w:r w:rsidRPr="00893426">
              <w:rPr>
                <w:rFonts w:ascii="Arial Narrow" w:eastAsia="Times New Roman" w:hAnsi="Arial Narrow" w:cs="Arial"/>
                <w:b/>
                <w:bCs/>
                <w:sz w:val="24"/>
                <w:szCs w:val="24"/>
                <w:vertAlign w:val="subscript"/>
                <w:lang w:eastAsia="el-GR"/>
              </w:rPr>
              <w:t>light.inj</w:t>
            </w:r>
            <w:proofErr w:type="spellEnd"/>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C</w:t>
            </w:r>
            <w:r w:rsidRPr="00893426">
              <w:rPr>
                <w:rFonts w:ascii="Arial Narrow" w:eastAsia="Times New Roman" w:hAnsi="Arial Narrow" w:cs="Arial"/>
                <w:b/>
                <w:bCs/>
                <w:sz w:val="24"/>
                <w:szCs w:val="24"/>
                <w:vertAlign w:val="subscript"/>
                <w:lang w:eastAsia="el-GR"/>
              </w:rPr>
              <w:t>light.inj</w:t>
            </w:r>
            <w:proofErr w:type="spellEnd"/>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R</w:t>
            </w:r>
            <w:r w:rsidRPr="00893426">
              <w:rPr>
                <w:rFonts w:ascii="Arial Narrow" w:eastAsia="Times New Roman" w:hAnsi="Arial Narrow" w:cs="Arial"/>
                <w:b/>
                <w:bCs/>
                <w:sz w:val="24"/>
                <w:szCs w:val="24"/>
                <w:vertAlign w:val="subscript"/>
                <w:lang w:eastAsia="el-GR"/>
              </w:rPr>
              <w:t>ix</w:t>
            </w:r>
            <w:proofErr w:type="spellEnd"/>
          </w:p>
        </w:tc>
      </w:tr>
      <w:tr w:rsidR="00893426" w:rsidRPr="00893426" w:rsidTr="00893426">
        <w:trPr>
          <w:trHeight w:val="3935"/>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proofErr w:type="spellStart"/>
            <w:r w:rsidRPr="00893426">
              <w:rPr>
                <w:rFonts w:ascii="Arial Narrow" w:eastAsia="Times New Roman" w:hAnsi="Arial Narrow" w:cs="Arial"/>
                <w:sz w:val="24"/>
                <w:szCs w:val="24"/>
                <w:lang w:eastAsia="el-GR"/>
              </w:rPr>
              <w:t>Μυοσκελετικές</w:t>
            </w:r>
            <w:proofErr w:type="spellEnd"/>
            <w:r w:rsidRPr="00893426">
              <w:rPr>
                <w:rFonts w:ascii="Arial Narrow" w:eastAsia="Times New Roman" w:hAnsi="Arial Narrow" w:cs="Arial"/>
                <w:sz w:val="24"/>
                <w:szCs w:val="24"/>
                <w:lang w:eastAsia="el-GR"/>
              </w:rPr>
              <w:t xml:space="preserve"> καταπονήσεις (καθιστική εργασία, μονότονα επαναλαμβανόμενες κινήσεις, βίαιες και απότομες κινήσεις, χειρωνακτικός χειρισμός φορτίων)</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4</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2</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200000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200000</w:t>
            </w:r>
          </w:p>
        </w:tc>
      </w:tr>
      <w:tr w:rsidR="00893426" w:rsidRPr="00893426" w:rsidTr="00893426">
        <w:trPr>
          <w:trHeight w:val="720"/>
        </w:trPr>
        <w:tc>
          <w:tcPr>
            <w:tcW w:w="0" w:type="auto"/>
            <w:gridSpan w:val="2"/>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lastRenderedPageBreak/>
              <w:t xml:space="preserve"> ΕΡΓΟΝΟΜΙΚΟΙ/ ΕΓΚΑΡΣΙΟΙ ΚΙΝΔΥΝΟΙ</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Α/Α</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ΑΝΑΓΝΩΡΙΣΗ ΚΙΝΔΥΝΟΥ</w:t>
            </w:r>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R</w:t>
            </w:r>
            <w:r w:rsidRPr="00893426">
              <w:rPr>
                <w:rFonts w:ascii="Arial Narrow" w:eastAsia="Times New Roman" w:hAnsi="Arial Narrow" w:cs="Arial"/>
                <w:b/>
                <w:bCs/>
                <w:sz w:val="24"/>
                <w:szCs w:val="24"/>
                <w:vertAlign w:val="subscript"/>
                <w:lang w:eastAsia="el-GR"/>
              </w:rPr>
              <w:t>lethal</w:t>
            </w:r>
            <w:proofErr w:type="spellEnd"/>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C</w:t>
            </w:r>
            <w:r w:rsidRPr="00893426">
              <w:rPr>
                <w:rFonts w:ascii="Arial Narrow" w:eastAsia="Times New Roman" w:hAnsi="Arial Narrow" w:cs="Arial"/>
                <w:b/>
                <w:bCs/>
                <w:sz w:val="24"/>
                <w:szCs w:val="24"/>
                <w:vertAlign w:val="subscript"/>
                <w:lang w:eastAsia="el-GR"/>
              </w:rPr>
              <w:t>lethal</w:t>
            </w:r>
            <w:proofErr w:type="spellEnd"/>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R</w:t>
            </w:r>
            <w:r w:rsidRPr="00893426">
              <w:rPr>
                <w:rFonts w:ascii="Arial Narrow" w:eastAsia="Times New Roman" w:hAnsi="Arial Narrow" w:cs="Arial"/>
                <w:b/>
                <w:bCs/>
                <w:sz w:val="24"/>
                <w:szCs w:val="24"/>
                <w:vertAlign w:val="subscript"/>
                <w:lang w:eastAsia="el-GR"/>
              </w:rPr>
              <w:t>ser.inj</w:t>
            </w:r>
            <w:proofErr w:type="spellEnd"/>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C</w:t>
            </w:r>
            <w:r w:rsidRPr="00893426">
              <w:rPr>
                <w:rFonts w:ascii="Arial Narrow" w:eastAsia="Times New Roman" w:hAnsi="Arial Narrow" w:cs="Arial"/>
                <w:b/>
                <w:bCs/>
                <w:sz w:val="24"/>
                <w:szCs w:val="24"/>
                <w:vertAlign w:val="subscript"/>
                <w:lang w:eastAsia="el-GR"/>
              </w:rPr>
              <w:t>ser.inj</w:t>
            </w:r>
            <w:proofErr w:type="spellEnd"/>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R</w:t>
            </w:r>
            <w:r w:rsidRPr="00893426">
              <w:rPr>
                <w:rFonts w:ascii="Arial Narrow" w:eastAsia="Times New Roman" w:hAnsi="Arial Narrow" w:cs="Arial"/>
                <w:b/>
                <w:bCs/>
                <w:sz w:val="24"/>
                <w:szCs w:val="24"/>
                <w:vertAlign w:val="subscript"/>
                <w:lang w:eastAsia="el-GR"/>
              </w:rPr>
              <w:t>light.inj</w:t>
            </w:r>
            <w:proofErr w:type="spellEnd"/>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C</w:t>
            </w:r>
            <w:r w:rsidRPr="00893426">
              <w:rPr>
                <w:rFonts w:ascii="Arial Narrow" w:eastAsia="Times New Roman" w:hAnsi="Arial Narrow" w:cs="Arial"/>
                <w:b/>
                <w:bCs/>
                <w:sz w:val="24"/>
                <w:szCs w:val="24"/>
                <w:vertAlign w:val="subscript"/>
                <w:lang w:eastAsia="el-GR"/>
              </w:rPr>
              <w:t>light.inj</w:t>
            </w:r>
            <w:proofErr w:type="spellEnd"/>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R</w:t>
            </w:r>
            <w:r w:rsidRPr="00893426">
              <w:rPr>
                <w:rFonts w:ascii="Arial Narrow" w:eastAsia="Times New Roman" w:hAnsi="Arial Narrow" w:cs="Arial"/>
                <w:b/>
                <w:bCs/>
                <w:sz w:val="24"/>
                <w:szCs w:val="24"/>
                <w:vertAlign w:val="subscript"/>
                <w:lang w:eastAsia="el-GR"/>
              </w:rPr>
              <w:t>ix</w:t>
            </w:r>
            <w:proofErr w:type="spellEnd"/>
          </w:p>
        </w:tc>
      </w:tr>
      <w:tr w:rsidR="00893426" w:rsidRPr="00893426" w:rsidTr="00893426">
        <w:trPr>
          <w:trHeight w:val="600"/>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Ψυχολογικοί παράγοντες (π.χ. άγχος, προσβλητική συμπεριφορά, κλπ)</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5</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ΝΑΙ</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2</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100</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100</w:t>
            </w:r>
          </w:p>
        </w:tc>
      </w:tr>
    </w:tbl>
    <w:p w:rsidR="00893426" w:rsidRDefault="00893426" w:rsidP="00E62A09">
      <w:pPr>
        <w:tabs>
          <w:tab w:val="left" w:pos="990"/>
        </w:tabs>
        <w:ind w:right="-58"/>
        <w:jc w:val="both"/>
        <w:rPr>
          <w:rFonts w:asciiTheme="majorHAnsi" w:hAnsiTheme="majorHAnsi"/>
          <w:b/>
          <w:sz w:val="28"/>
          <w:lang w:val="en-US"/>
        </w:rPr>
      </w:pPr>
    </w:p>
    <w:tbl>
      <w:tblPr>
        <w:tblW w:w="0" w:type="auto"/>
        <w:tblInd w:w="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544"/>
        <w:gridCol w:w="1524"/>
        <w:gridCol w:w="556"/>
        <w:gridCol w:w="1550"/>
        <w:gridCol w:w="2245"/>
        <w:gridCol w:w="2033"/>
      </w:tblGrid>
      <w:tr w:rsidR="00893426" w:rsidRPr="00893426" w:rsidTr="00893426">
        <w:trPr>
          <w:trHeight w:val="480"/>
        </w:trPr>
        <w:tc>
          <w:tcPr>
            <w:tcW w:w="0" w:type="auto"/>
            <w:gridSpan w:val="6"/>
            <w:shd w:val="clear" w:color="auto" w:fill="auto"/>
            <w:noWrap/>
            <w:vAlign w:val="bottom"/>
            <w:hideMark/>
          </w:tcPr>
          <w:p w:rsidR="00893426" w:rsidRPr="00893426" w:rsidRDefault="00893426" w:rsidP="00893426">
            <w:pPr>
              <w:spacing w:after="0" w:line="240" w:lineRule="auto"/>
              <w:jc w:val="center"/>
              <w:rPr>
                <w:rFonts w:ascii="Arial" w:eastAsia="Times New Roman" w:hAnsi="Arial" w:cs="Arial"/>
                <w:b/>
                <w:bCs/>
                <w:sz w:val="24"/>
                <w:szCs w:val="24"/>
                <w:u w:val="single"/>
                <w:lang w:eastAsia="el-GR"/>
              </w:rPr>
            </w:pPr>
            <w:r w:rsidRPr="00893426">
              <w:rPr>
                <w:rFonts w:ascii="Arial" w:eastAsia="Times New Roman" w:hAnsi="Arial" w:cs="Arial"/>
                <w:b/>
                <w:bCs/>
                <w:sz w:val="24"/>
                <w:szCs w:val="24"/>
                <w:u w:val="single"/>
                <w:lang w:eastAsia="el-GR"/>
              </w:rPr>
              <w:t>ΠΡΟΤΑΣΕΙΣ</w:t>
            </w:r>
          </w:p>
        </w:tc>
      </w:tr>
      <w:tr w:rsidR="00893426" w:rsidRPr="00893426" w:rsidTr="00893426">
        <w:trPr>
          <w:trHeight w:val="480"/>
        </w:trPr>
        <w:tc>
          <w:tcPr>
            <w:tcW w:w="0" w:type="auto"/>
            <w:gridSpan w:val="4"/>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TΜΗΜΑ : ΑΣΦΑΛΕΙΑΣ-ΦΥΛΑΞΗΣ</w:t>
            </w:r>
          </w:p>
        </w:tc>
        <w:tc>
          <w:tcPr>
            <w:tcW w:w="0" w:type="auto"/>
            <w:shd w:val="clear" w:color="auto" w:fill="auto"/>
            <w:noWrap/>
            <w:vAlign w:val="bottom"/>
            <w:hideMark/>
          </w:tcPr>
          <w:p w:rsidR="00893426" w:rsidRPr="00893426" w:rsidRDefault="00893426" w:rsidP="00893426">
            <w:pPr>
              <w:spacing w:after="0" w:line="240" w:lineRule="auto"/>
              <w:jc w:val="right"/>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ΘΕΣΗ :</w:t>
            </w:r>
          </w:p>
        </w:tc>
        <w:tc>
          <w:tcPr>
            <w:tcW w:w="0" w:type="auto"/>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4</w:t>
            </w:r>
          </w:p>
        </w:tc>
      </w:tr>
      <w:tr w:rsidR="00893426" w:rsidRPr="00893426" w:rsidTr="00893426">
        <w:trPr>
          <w:trHeight w:val="480"/>
        </w:trPr>
        <w:tc>
          <w:tcPr>
            <w:tcW w:w="0" w:type="auto"/>
            <w:gridSpan w:val="4"/>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ΕΙΔΙΚΟΤΗΤΑ : ΦΥΛΑΚΑΣ</w:t>
            </w:r>
          </w:p>
        </w:tc>
        <w:tc>
          <w:tcPr>
            <w:tcW w:w="0" w:type="auto"/>
            <w:shd w:val="clear" w:color="auto" w:fill="auto"/>
            <w:noWrap/>
            <w:vAlign w:val="bottom"/>
            <w:hideMark/>
          </w:tcPr>
          <w:p w:rsidR="00893426" w:rsidRPr="00893426" w:rsidRDefault="00893426" w:rsidP="00893426">
            <w:pPr>
              <w:spacing w:after="0" w:line="240" w:lineRule="auto"/>
              <w:jc w:val="right"/>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ΚΩΔΙΚΟΣ ΕΙΔΙΚ. :</w:t>
            </w:r>
          </w:p>
        </w:tc>
        <w:tc>
          <w:tcPr>
            <w:tcW w:w="0" w:type="auto"/>
            <w:shd w:val="clear" w:color="auto" w:fill="auto"/>
            <w:noWrap/>
            <w:vAlign w:val="bottom"/>
            <w:hideMark/>
          </w:tcPr>
          <w:p w:rsidR="00893426" w:rsidRPr="00893426" w:rsidRDefault="00893426" w:rsidP="00893426">
            <w:pPr>
              <w:spacing w:after="0" w:line="240" w:lineRule="auto"/>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 </w:t>
            </w:r>
          </w:p>
        </w:tc>
      </w:tr>
      <w:tr w:rsidR="00893426" w:rsidRPr="00893426" w:rsidTr="00893426">
        <w:trPr>
          <w:trHeight w:val="480"/>
        </w:trPr>
        <w:tc>
          <w:tcPr>
            <w:tcW w:w="0" w:type="auto"/>
            <w:gridSpan w:val="2"/>
            <w:vMerge w:val="restart"/>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ΒΛΑΠΤΙΚΟΙ ΠΑΡΑΓΟΝΤΕΣ</w:t>
            </w:r>
          </w:p>
        </w:tc>
        <w:tc>
          <w:tcPr>
            <w:tcW w:w="0" w:type="auto"/>
            <w:vMerge w:val="restart"/>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Α/Α</w:t>
            </w:r>
          </w:p>
        </w:tc>
        <w:tc>
          <w:tcPr>
            <w:tcW w:w="0" w:type="auto"/>
            <w:vMerge w:val="restart"/>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ΑΝΑΓΝΩΡΙΣΗ ΚΙΝΔΥΝΟΥ</w:t>
            </w:r>
          </w:p>
        </w:tc>
        <w:tc>
          <w:tcPr>
            <w:tcW w:w="0" w:type="auto"/>
            <w:vMerge w:val="restart"/>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R</w:t>
            </w:r>
            <w:r w:rsidRPr="00893426">
              <w:rPr>
                <w:rFonts w:ascii="Arial Narrow" w:eastAsia="Times New Roman" w:hAnsi="Arial Narrow" w:cs="Arial"/>
                <w:b/>
                <w:bCs/>
                <w:sz w:val="24"/>
                <w:szCs w:val="24"/>
                <w:vertAlign w:val="subscript"/>
                <w:lang w:eastAsia="el-GR"/>
              </w:rPr>
              <w:t>ix</w:t>
            </w:r>
            <w:proofErr w:type="spellEnd"/>
          </w:p>
        </w:tc>
        <w:tc>
          <w:tcPr>
            <w:tcW w:w="0" w:type="auto"/>
            <w:vMerge w:val="restart"/>
            <w:shd w:val="clear" w:color="000000" w:fill="969696"/>
            <w:vAlign w:val="center"/>
            <w:hideMark/>
          </w:tcPr>
          <w:p w:rsidR="00893426" w:rsidRPr="00893426" w:rsidRDefault="00893426" w:rsidP="00893426">
            <w:pPr>
              <w:spacing w:after="0" w:line="240" w:lineRule="auto"/>
              <w:jc w:val="center"/>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ΠΡΟΤΑΣΕΙΣ/ ΔΙΟΡΘΩΤΙΚΕΣ ΕΝΕΡΓΕΙΕΣ</w:t>
            </w:r>
          </w:p>
        </w:tc>
      </w:tr>
      <w:tr w:rsidR="00893426" w:rsidRPr="00893426" w:rsidTr="00893426">
        <w:trPr>
          <w:trHeight w:val="480"/>
        </w:trPr>
        <w:tc>
          <w:tcPr>
            <w:tcW w:w="0" w:type="auto"/>
            <w:gridSpan w:val="2"/>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p>
        </w:tc>
        <w:tc>
          <w:tcPr>
            <w:tcW w:w="0" w:type="auto"/>
            <w:vMerge/>
            <w:vAlign w:val="center"/>
            <w:hideMark/>
          </w:tcPr>
          <w:p w:rsidR="00893426" w:rsidRPr="00893426" w:rsidRDefault="00893426" w:rsidP="00893426">
            <w:pPr>
              <w:spacing w:after="0" w:line="240" w:lineRule="auto"/>
              <w:rPr>
                <w:rFonts w:ascii="Arial" w:eastAsia="Times New Roman" w:hAnsi="Arial" w:cs="Arial"/>
                <w:b/>
                <w:bCs/>
                <w:sz w:val="24"/>
                <w:szCs w:val="24"/>
                <w:lang w:eastAsia="el-GR"/>
              </w:rPr>
            </w:pPr>
          </w:p>
        </w:tc>
      </w:tr>
      <w:tr w:rsidR="00893426" w:rsidRPr="00893426" w:rsidTr="00893426">
        <w:trPr>
          <w:trHeight w:val="1275"/>
        </w:trPr>
        <w:tc>
          <w:tcPr>
            <w:tcW w:w="0" w:type="auto"/>
            <w:gridSpan w:val="3"/>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ΚΙΝΔΥΝΟΙ ΓΙΑ ΤΗΝ ΑΣΦΑΛΕΙΑ - ΑΤΥΧΗΜΑΤΙΚΟΙ ΚΙΝΔΥΝΟΙ</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000000" w:fill="969696"/>
            <w:vAlign w:val="bottom"/>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r>
      <w:tr w:rsidR="00893426" w:rsidRPr="00893426" w:rsidTr="006C0AFC">
        <w:trPr>
          <w:trHeight w:val="2138"/>
        </w:trPr>
        <w:tc>
          <w:tcPr>
            <w:tcW w:w="0" w:type="auto"/>
            <w:shd w:val="clear" w:color="000000" w:fill="C0C0C0"/>
            <w:textDirection w:val="btLr"/>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Κεκλιμένο επίπεδο/ ράμπα ή σκαλοπάτια</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1</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NAI</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Μεγάλη</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ΚΑΤΑΣΚΕΥΗ ΚΕΚΛΙΜΕΝΗΣ ΡΑΜΠΑΣ ΚΑΙ ΧΡΗΣΗ ΠΑΠΟΥΤΣΙΩΝ ΜΕ ΑΝΤΙΟΛΙΣΘΙΤΙΚΗ ΣΟΛΑ</w:t>
            </w:r>
          </w:p>
        </w:tc>
      </w:tr>
      <w:tr w:rsidR="00893426" w:rsidRPr="00893426" w:rsidTr="006C0AFC">
        <w:trPr>
          <w:trHeight w:val="1485"/>
        </w:trPr>
        <w:tc>
          <w:tcPr>
            <w:tcW w:w="0" w:type="auto"/>
            <w:shd w:val="clear" w:color="000000" w:fill="C0C0C0"/>
            <w:textDirection w:val="btLr"/>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 </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Κινούμενο όχημα/ μη σταθερό μηχάνημα</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2</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NAI</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Μεγάλη</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ΚΑΤΑΣΚΕΥΗ ΕΝΙΣΧΥΜΕΝΟΥ ΤΟΙΧΙΟΥ ΜΠΡΟΣΤΑ ΑΠΌ ΤΟ ΦΥΛΑΚΙΟ</w:t>
            </w:r>
          </w:p>
        </w:tc>
      </w:tr>
      <w:tr w:rsidR="00893426" w:rsidRPr="00893426" w:rsidTr="006C0AFC">
        <w:trPr>
          <w:trHeight w:val="2607"/>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Σωματική βία/ επίθεση από άνθρωπο ή ζώο</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3</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NAI</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Πολύ Μεγάλη</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ΚΑΤΑΛΛΗΛΗ ΕΚΠΑΙΔΕΥΣΗ ΓΙΑ ΤΗΝ ΑΝΤΙΜΕΤΩΠΙΣΗ ΤΕΤΟΙΩΝ ΠΕΡΙΣΤΑΤΙΚΩΝ</w:t>
            </w:r>
          </w:p>
        </w:tc>
      </w:tr>
      <w:tr w:rsidR="00893426" w:rsidRPr="00893426" w:rsidTr="00893426">
        <w:trPr>
          <w:trHeight w:val="645"/>
        </w:trPr>
        <w:tc>
          <w:tcPr>
            <w:tcW w:w="0" w:type="auto"/>
            <w:gridSpan w:val="2"/>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lastRenderedPageBreak/>
              <w:t>ΚΙΝΔΥΝΟΙ ΓΙΑ ΤΗΝ ΥΓΕΙΑ ΑΠΟ ΣΥΝΕΧΗ ΕΚΘΕΣΗ</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Α/Α</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ΑΝΑΓΝΩΡΙΣΗ ΚΙΝΔΥΝΟΥ</w:t>
            </w:r>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R</w:t>
            </w:r>
            <w:r w:rsidRPr="00893426">
              <w:rPr>
                <w:rFonts w:ascii="Arial Narrow" w:eastAsia="Times New Roman" w:hAnsi="Arial Narrow" w:cs="Arial"/>
                <w:b/>
                <w:bCs/>
                <w:sz w:val="24"/>
                <w:szCs w:val="24"/>
                <w:vertAlign w:val="subscript"/>
                <w:lang w:eastAsia="el-GR"/>
              </w:rPr>
              <w:t>ix</w:t>
            </w:r>
            <w:proofErr w:type="spellEnd"/>
          </w:p>
        </w:tc>
        <w:tc>
          <w:tcPr>
            <w:tcW w:w="0" w:type="auto"/>
            <w:shd w:val="clear" w:color="000000" w:fill="969696"/>
            <w:vAlign w:val="center"/>
            <w:hideMark/>
          </w:tcPr>
          <w:p w:rsidR="00893426" w:rsidRPr="00893426" w:rsidRDefault="00893426" w:rsidP="00893426">
            <w:pPr>
              <w:spacing w:after="0" w:line="240" w:lineRule="auto"/>
              <w:jc w:val="center"/>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ΠΡΟΤΑΣΕΙΣ/ ΔΙΟΡΘΩΤΙΚΕΣ ΕΝΕΡΓΕΙΕΣ</w:t>
            </w:r>
          </w:p>
        </w:tc>
      </w:tr>
      <w:tr w:rsidR="00893426" w:rsidRPr="00893426" w:rsidTr="00893426">
        <w:trPr>
          <w:trHeight w:val="2445"/>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proofErr w:type="spellStart"/>
            <w:r w:rsidRPr="00893426">
              <w:rPr>
                <w:rFonts w:ascii="Arial Narrow" w:eastAsia="Times New Roman" w:hAnsi="Arial Narrow" w:cs="Arial"/>
                <w:sz w:val="24"/>
                <w:szCs w:val="24"/>
                <w:lang w:eastAsia="el-GR"/>
              </w:rPr>
              <w:t>Μυοσκελετικές</w:t>
            </w:r>
            <w:proofErr w:type="spellEnd"/>
            <w:r w:rsidRPr="00893426">
              <w:rPr>
                <w:rFonts w:ascii="Arial Narrow" w:eastAsia="Times New Roman" w:hAnsi="Arial Narrow" w:cs="Arial"/>
                <w:sz w:val="24"/>
                <w:szCs w:val="24"/>
                <w:lang w:eastAsia="el-GR"/>
              </w:rPr>
              <w:t xml:space="preserve"> καταπονήσεις (καθιστική εργασία, μονότονα επαναλαμβανόμενες κινήσεις, βίαιες και απότομες κινήσεις, χειρωνακτικός χειρισμός φορτίων)</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4</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NAI</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Μεγάλη</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ΕΝΑΛΛΑΓΗ ΣΤΗΝ ΣΕΙΡΑ ΤΩΝ ΕΡΓΑΣΙΩΝ,ΧΡΗΣΗ ΜΙΚΡΩΝ ΔΙΑΛΕΙΜΜΑΤΩΝ</w:t>
            </w:r>
          </w:p>
        </w:tc>
      </w:tr>
      <w:tr w:rsidR="00893426" w:rsidRPr="00893426" w:rsidTr="00893426">
        <w:trPr>
          <w:trHeight w:val="645"/>
        </w:trPr>
        <w:tc>
          <w:tcPr>
            <w:tcW w:w="0" w:type="auto"/>
            <w:gridSpan w:val="2"/>
            <w:shd w:val="clear" w:color="000000" w:fill="969696"/>
            <w:vAlign w:val="center"/>
            <w:hideMark/>
          </w:tcPr>
          <w:p w:rsidR="00893426" w:rsidRPr="00893426" w:rsidRDefault="00893426" w:rsidP="00893426">
            <w:pPr>
              <w:spacing w:after="0" w:line="240" w:lineRule="auto"/>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 xml:space="preserve"> ΕΡΓΟΝΟΜΙΚΟΙ/ ΕΓΚΑΡΣΙΟΙ ΚΙΝΔΥΝΟΙ</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Α/Α</w:t>
            </w:r>
          </w:p>
        </w:tc>
        <w:tc>
          <w:tcPr>
            <w:tcW w:w="0" w:type="auto"/>
            <w:shd w:val="clear" w:color="000000" w:fill="969696"/>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r w:rsidRPr="00893426">
              <w:rPr>
                <w:rFonts w:ascii="Arial Narrow" w:eastAsia="Times New Roman" w:hAnsi="Arial Narrow" w:cs="Arial"/>
                <w:b/>
                <w:bCs/>
                <w:sz w:val="24"/>
                <w:szCs w:val="24"/>
                <w:lang w:eastAsia="el-GR"/>
              </w:rPr>
              <w:t>ΑΝΑΓΝΩΡΙΣΗ ΚΙΝΔΥΝΟΥ</w:t>
            </w:r>
          </w:p>
        </w:tc>
        <w:tc>
          <w:tcPr>
            <w:tcW w:w="0" w:type="auto"/>
            <w:shd w:val="clear" w:color="000000" w:fill="969696"/>
            <w:noWrap/>
            <w:vAlign w:val="center"/>
            <w:hideMark/>
          </w:tcPr>
          <w:p w:rsidR="00893426" w:rsidRPr="00893426" w:rsidRDefault="00893426" w:rsidP="00893426">
            <w:pPr>
              <w:spacing w:after="0" w:line="240" w:lineRule="auto"/>
              <w:jc w:val="center"/>
              <w:rPr>
                <w:rFonts w:ascii="Arial Narrow" w:eastAsia="Times New Roman" w:hAnsi="Arial Narrow" w:cs="Arial"/>
                <w:b/>
                <w:bCs/>
                <w:sz w:val="24"/>
                <w:szCs w:val="24"/>
                <w:lang w:eastAsia="el-GR"/>
              </w:rPr>
            </w:pPr>
            <w:proofErr w:type="spellStart"/>
            <w:r w:rsidRPr="00893426">
              <w:rPr>
                <w:rFonts w:ascii="Arial Narrow" w:eastAsia="Times New Roman" w:hAnsi="Arial Narrow" w:cs="Arial"/>
                <w:b/>
                <w:bCs/>
                <w:sz w:val="24"/>
                <w:szCs w:val="24"/>
                <w:lang w:eastAsia="el-GR"/>
              </w:rPr>
              <w:t>R</w:t>
            </w:r>
            <w:r w:rsidRPr="00893426">
              <w:rPr>
                <w:rFonts w:ascii="Arial Narrow" w:eastAsia="Times New Roman" w:hAnsi="Arial Narrow" w:cs="Arial"/>
                <w:b/>
                <w:bCs/>
                <w:sz w:val="24"/>
                <w:szCs w:val="24"/>
                <w:vertAlign w:val="subscript"/>
                <w:lang w:eastAsia="el-GR"/>
              </w:rPr>
              <w:t>ix</w:t>
            </w:r>
            <w:proofErr w:type="spellEnd"/>
          </w:p>
        </w:tc>
        <w:tc>
          <w:tcPr>
            <w:tcW w:w="0" w:type="auto"/>
            <w:shd w:val="clear" w:color="000000" w:fill="969696"/>
            <w:vAlign w:val="center"/>
            <w:hideMark/>
          </w:tcPr>
          <w:p w:rsidR="00893426" w:rsidRPr="00893426" w:rsidRDefault="00893426" w:rsidP="00893426">
            <w:pPr>
              <w:spacing w:after="0" w:line="240" w:lineRule="auto"/>
              <w:jc w:val="center"/>
              <w:rPr>
                <w:rFonts w:ascii="Arial" w:eastAsia="Times New Roman" w:hAnsi="Arial" w:cs="Arial"/>
                <w:b/>
                <w:bCs/>
                <w:sz w:val="24"/>
                <w:szCs w:val="24"/>
                <w:lang w:eastAsia="el-GR"/>
              </w:rPr>
            </w:pPr>
            <w:r w:rsidRPr="00893426">
              <w:rPr>
                <w:rFonts w:ascii="Arial" w:eastAsia="Times New Roman" w:hAnsi="Arial" w:cs="Arial"/>
                <w:b/>
                <w:bCs/>
                <w:sz w:val="24"/>
                <w:szCs w:val="24"/>
                <w:lang w:eastAsia="el-GR"/>
              </w:rPr>
              <w:t>ΠΡΟΤΑΣΕΙΣ/ ΔΙΟΡΘΩΤΙΚΕΣ ΕΝΕΡΓΕΙΕΣ</w:t>
            </w:r>
          </w:p>
        </w:tc>
      </w:tr>
      <w:tr w:rsidR="00893426" w:rsidRPr="00893426" w:rsidTr="00893426">
        <w:trPr>
          <w:trHeight w:val="2220"/>
        </w:trPr>
        <w:tc>
          <w:tcPr>
            <w:tcW w:w="0" w:type="auto"/>
            <w:gridSpan w:val="2"/>
            <w:shd w:val="clear" w:color="000000" w:fill="C0C0C0"/>
            <w:vAlign w:val="center"/>
            <w:hideMark/>
          </w:tcPr>
          <w:p w:rsidR="00893426" w:rsidRPr="00893426" w:rsidRDefault="00893426" w:rsidP="00893426">
            <w:pPr>
              <w:spacing w:after="0" w:line="240" w:lineRule="auto"/>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Ψυχολογικοί παράγοντες (π.χ. άγχος, προσβλητική συμπεριφορά, κλπ)</w:t>
            </w:r>
          </w:p>
        </w:tc>
        <w:tc>
          <w:tcPr>
            <w:tcW w:w="0" w:type="auto"/>
            <w:shd w:val="clear" w:color="auto" w:fill="auto"/>
            <w:noWrap/>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5</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sz w:val="24"/>
                <w:szCs w:val="24"/>
                <w:lang w:eastAsia="el-GR"/>
              </w:rPr>
            </w:pPr>
            <w:r w:rsidRPr="00893426">
              <w:rPr>
                <w:rFonts w:ascii="Arial Narrow" w:eastAsia="Times New Roman" w:hAnsi="Arial Narrow" w:cs="Arial"/>
                <w:sz w:val="24"/>
                <w:szCs w:val="24"/>
                <w:lang w:eastAsia="el-GR"/>
              </w:rPr>
              <w:t>NAI</w:t>
            </w:r>
          </w:p>
        </w:tc>
        <w:tc>
          <w:tcPr>
            <w:tcW w:w="0" w:type="auto"/>
            <w:shd w:val="clear" w:color="auto" w:fill="auto"/>
            <w:vAlign w:val="center"/>
            <w:hideMark/>
          </w:tcPr>
          <w:p w:rsidR="00893426" w:rsidRPr="00893426" w:rsidRDefault="00893426" w:rsidP="00893426">
            <w:pPr>
              <w:spacing w:after="0" w:line="240" w:lineRule="auto"/>
              <w:jc w:val="center"/>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Ανεκτή</w:t>
            </w:r>
          </w:p>
        </w:tc>
        <w:tc>
          <w:tcPr>
            <w:tcW w:w="0" w:type="auto"/>
            <w:shd w:val="clear" w:color="auto" w:fill="auto"/>
            <w:vAlign w:val="center"/>
            <w:hideMark/>
          </w:tcPr>
          <w:p w:rsidR="00893426" w:rsidRPr="00893426" w:rsidRDefault="00893426" w:rsidP="00893426">
            <w:pPr>
              <w:spacing w:after="0" w:line="240" w:lineRule="auto"/>
              <w:rPr>
                <w:rFonts w:ascii="Arial Narrow" w:eastAsia="Times New Roman" w:hAnsi="Arial Narrow" w:cs="Arial"/>
                <w:color w:val="0000FF"/>
                <w:sz w:val="24"/>
                <w:szCs w:val="24"/>
                <w:lang w:eastAsia="el-GR"/>
              </w:rPr>
            </w:pPr>
            <w:r w:rsidRPr="00893426">
              <w:rPr>
                <w:rFonts w:ascii="Arial Narrow" w:eastAsia="Times New Roman" w:hAnsi="Arial Narrow" w:cs="Arial"/>
                <w:color w:val="0000FF"/>
                <w:sz w:val="24"/>
                <w:szCs w:val="24"/>
                <w:lang w:eastAsia="el-GR"/>
              </w:rPr>
              <w:t>ΠΑΡΑΚΟΛΟΥΘΗΣΗ ΣΕΜΙΝΑΡΙΩΝ ΚΑΤΑΠΟΛΕΜΗΣΗΣ ΤΟΥ ΑΓΧΟΥΣ</w:t>
            </w:r>
          </w:p>
        </w:tc>
      </w:tr>
    </w:tbl>
    <w:p w:rsidR="00893426" w:rsidRPr="00893426" w:rsidRDefault="00893426" w:rsidP="00E62A09">
      <w:pPr>
        <w:tabs>
          <w:tab w:val="left" w:pos="990"/>
        </w:tabs>
        <w:ind w:right="-58"/>
        <w:jc w:val="both"/>
        <w:rPr>
          <w:rFonts w:asciiTheme="majorHAnsi" w:hAnsiTheme="majorHAnsi"/>
          <w:b/>
          <w:sz w:val="28"/>
        </w:rPr>
      </w:pPr>
    </w:p>
    <w:p w:rsidR="00893426" w:rsidRPr="00893426" w:rsidRDefault="00893426" w:rsidP="00E62A09">
      <w:pPr>
        <w:tabs>
          <w:tab w:val="left" w:pos="990"/>
        </w:tabs>
        <w:ind w:right="-58"/>
        <w:jc w:val="both"/>
        <w:rPr>
          <w:rFonts w:asciiTheme="majorHAnsi" w:hAnsiTheme="majorHAnsi"/>
          <w:b/>
          <w:sz w:val="28"/>
        </w:rPr>
      </w:pPr>
    </w:p>
    <w:p w:rsidR="00893426" w:rsidRPr="00893426" w:rsidRDefault="00893426" w:rsidP="00E62A09">
      <w:pPr>
        <w:tabs>
          <w:tab w:val="left" w:pos="990"/>
        </w:tabs>
        <w:ind w:right="-58"/>
        <w:jc w:val="both"/>
        <w:rPr>
          <w:rFonts w:asciiTheme="majorHAnsi" w:hAnsiTheme="majorHAnsi"/>
          <w:b/>
          <w:sz w:val="28"/>
        </w:rPr>
      </w:pPr>
    </w:p>
    <w:p w:rsidR="00E62A09" w:rsidRPr="00C14AA4" w:rsidRDefault="00E62A09" w:rsidP="00E62A09">
      <w:pPr>
        <w:jc w:val="both"/>
        <w:rPr>
          <w:rFonts w:asciiTheme="majorHAnsi" w:hAnsiTheme="majorHAnsi"/>
          <w:b/>
          <w:sz w:val="36"/>
          <w:u w:val="single"/>
        </w:rPr>
      </w:pPr>
      <w:r>
        <w:rPr>
          <w:rFonts w:asciiTheme="majorHAnsi" w:hAnsiTheme="majorHAnsi"/>
          <w:b/>
          <w:sz w:val="36"/>
          <w:u w:val="single"/>
        </w:rPr>
        <w:t xml:space="preserve">Κεφάλαιο </w:t>
      </w:r>
      <w:r w:rsidRPr="00C14AA4">
        <w:rPr>
          <w:rFonts w:asciiTheme="majorHAnsi" w:hAnsiTheme="majorHAnsi"/>
          <w:b/>
          <w:sz w:val="36"/>
          <w:u w:val="single"/>
        </w:rPr>
        <w:t>5</w:t>
      </w:r>
    </w:p>
    <w:p w:rsidR="00E62A09" w:rsidRDefault="00E62A09" w:rsidP="00E62A09">
      <w:pPr>
        <w:jc w:val="both"/>
        <w:rPr>
          <w:rFonts w:asciiTheme="majorHAnsi" w:hAnsiTheme="majorHAnsi"/>
          <w:sz w:val="28"/>
        </w:rPr>
      </w:pPr>
      <w:r>
        <w:rPr>
          <w:rFonts w:asciiTheme="majorHAnsi" w:hAnsiTheme="majorHAnsi"/>
          <w:sz w:val="28"/>
        </w:rPr>
        <w:t>Έχοντας εκτελέσει την εκτίμηση επαγγελματικού κινδύνου και εξάγει μια τιμή επικινδυνότητας για κάθε επικίνδυνη ενδεχόμενη κατάσταση για κάθε μια από τις 4 θέσεις εργασίας που επιλέξαμε, είμαστε πλέον έτοιμοι για τον σχολιασμό των αποτελεσμάτων και τις προτάσεις μείωσης της επικινδυνότητας όπου αυτή ξεπερνά τα ανεκτά επίπεδα.</w:t>
      </w:r>
    </w:p>
    <w:p w:rsidR="00E62A09" w:rsidRDefault="00E62A09" w:rsidP="00E62A09">
      <w:pPr>
        <w:jc w:val="both"/>
        <w:rPr>
          <w:rFonts w:asciiTheme="majorHAnsi" w:hAnsiTheme="majorHAnsi"/>
          <w:sz w:val="28"/>
        </w:rPr>
      </w:pPr>
      <w:r>
        <w:rPr>
          <w:rFonts w:asciiTheme="majorHAnsi" w:hAnsiTheme="majorHAnsi"/>
          <w:sz w:val="28"/>
        </w:rPr>
        <w:t>Η ανάλυση και οι προτάσεις θα δοθούν για κάθε μία θέση εργασίας ξεχωριστά.</w:t>
      </w:r>
    </w:p>
    <w:p w:rsidR="00E62A09" w:rsidRDefault="00E62A09" w:rsidP="00E62A09">
      <w:pPr>
        <w:jc w:val="both"/>
        <w:rPr>
          <w:rFonts w:asciiTheme="majorHAnsi" w:hAnsiTheme="majorHAnsi"/>
          <w:sz w:val="28"/>
        </w:rPr>
      </w:pPr>
    </w:p>
    <w:p w:rsidR="00E62A09" w:rsidRPr="00C14AA4" w:rsidRDefault="00E62A09" w:rsidP="00E62A09">
      <w:pPr>
        <w:pStyle w:val="a4"/>
        <w:numPr>
          <w:ilvl w:val="0"/>
          <w:numId w:val="12"/>
        </w:numPr>
        <w:tabs>
          <w:tab w:val="left" w:pos="990"/>
        </w:tabs>
        <w:ind w:left="426" w:right="-58" w:hanging="426"/>
        <w:jc w:val="both"/>
        <w:rPr>
          <w:rFonts w:asciiTheme="majorHAnsi" w:hAnsiTheme="majorHAnsi"/>
          <w:b/>
          <w:sz w:val="28"/>
        </w:rPr>
      </w:pPr>
      <w:r w:rsidRPr="00C14AA4">
        <w:rPr>
          <w:rFonts w:asciiTheme="majorHAnsi" w:hAnsiTheme="majorHAnsi"/>
          <w:b/>
          <w:sz w:val="28"/>
        </w:rPr>
        <w:t xml:space="preserve">Θέση 1 - </w:t>
      </w:r>
      <w:r w:rsidRPr="00C14AA4">
        <w:rPr>
          <w:rFonts w:asciiTheme="majorHAnsi" w:hAnsiTheme="majorHAnsi"/>
          <w:sz w:val="28"/>
        </w:rPr>
        <w:t>Υπεύθυνος Ανέλκυσης – Μεταφοράς – Στήριξης – Καθέλκυσης (Εργασίες Δεξαμενισμού)</w:t>
      </w:r>
    </w:p>
    <w:p w:rsidR="00E62A09" w:rsidRDefault="00E62A09" w:rsidP="00E62A09">
      <w:pPr>
        <w:tabs>
          <w:tab w:val="left" w:pos="990"/>
        </w:tabs>
        <w:ind w:right="-58"/>
        <w:jc w:val="both"/>
        <w:rPr>
          <w:rFonts w:asciiTheme="majorHAnsi" w:hAnsiTheme="majorHAnsi"/>
          <w:sz w:val="28"/>
        </w:rPr>
      </w:pPr>
      <w:r>
        <w:rPr>
          <w:rFonts w:asciiTheme="majorHAnsi" w:hAnsiTheme="majorHAnsi"/>
          <w:sz w:val="28"/>
        </w:rPr>
        <w:lastRenderedPageBreak/>
        <w:t>Στην παρούσα θέση εξετάζοντας τις τελικές εκτιμήσεις της συνολικής επικινδυνότητας παρατηρούμε ότι κυμαίνεται γενικά σε ανεκτά επίπεδα λόγω των αρκετών προστατευτικών μέτρων ατομικής προστασίας που λαμβάνονται  και λόγω της όχι άμεσης σωματικής εργασίας και επιπλοκής του εργαζομένου με διάφορα εργαλεία.</w:t>
      </w:r>
    </w:p>
    <w:p w:rsidR="00E62A09" w:rsidRDefault="00E62A09" w:rsidP="00E62A09">
      <w:pPr>
        <w:tabs>
          <w:tab w:val="left" w:pos="990"/>
        </w:tabs>
        <w:ind w:right="-58"/>
        <w:jc w:val="both"/>
        <w:rPr>
          <w:rFonts w:asciiTheme="majorHAnsi" w:hAnsiTheme="majorHAnsi"/>
          <w:sz w:val="28"/>
        </w:rPr>
      </w:pPr>
    </w:p>
    <w:p w:rsidR="00E62A09" w:rsidRDefault="00E62A09" w:rsidP="00E62A09">
      <w:pPr>
        <w:tabs>
          <w:tab w:val="left" w:pos="990"/>
        </w:tabs>
        <w:ind w:right="-58"/>
        <w:jc w:val="both"/>
        <w:rPr>
          <w:rFonts w:asciiTheme="majorHAnsi" w:hAnsiTheme="majorHAnsi"/>
          <w:b/>
          <w:sz w:val="28"/>
          <w:u w:val="single"/>
        </w:rPr>
      </w:pPr>
      <w:r w:rsidRPr="00FB32AE">
        <w:rPr>
          <w:rFonts w:asciiTheme="majorHAnsi" w:hAnsiTheme="majorHAnsi"/>
          <w:b/>
          <w:sz w:val="28"/>
          <w:u w:val="single"/>
        </w:rPr>
        <w:t>Μη ανεκτές τιμές Επικινδυνότητας</w:t>
      </w:r>
    </w:p>
    <w:p w:rsidR="00E62A09" w:rsidRDefault="00E62A09" w:rsidP="00E62A09">
      <w:pPr>
        <w:tabs>
          <w:tab w:val="left" w:pos="990"/>
        </w:tabs>
        <w:ind w:right="-58"/>
        <w:jc w:val="both"/>
        <w:rPr>
          <w:rFonts w:asciiTheme="majorHAnsi" w:hAnsiTheme="majorHAnsi"/>
          <w:sz w:val="28"/>
        </w:rPr>
      </w:pPr>
      <w:r>
        <w:rPr>
          <w:rFonts w:asciiTheme="majorHAnsi" w:hAnsiTheme="majorHAnsi"/>
          <w:sz w:val="28"/>
        </w:rPr>
        <w:t xml:space="preserve">Παρατηρούμε ότι υπάρχει μία τιμή επικινδυνότητας πάνω από τα ανεκτά όρια που έγκειται σε </w:t>
      </w:r>
      <w:proofErr w:type="spellStart"/>
      <w:r>
        <w:rPr>
          <w:rFonts w:asciiTheme="majorHAnsi" w:hAnsiTheme="majorHAnsi"/>
          <w:sz w:val="28"/>
        </w:rPr>
        <w:t>μυοσκελετικές</w:t>
      </w:r>
      <w:proofErr w:type="spellEnd"/>
      <w:r>
        <w:rPr>
          <w:rFonts w:asciiTheme="majorHAnsi" w:hAnsiTheme="majorHAnsi"/>
          <w:sz w:val="28"/>
        </w:rPr>
        <w:t xml:space="preserve"> καταπονήσεις που παρατηρήθηκαν στον εργαζόμενο λόγω καθιστικής εργασίας, του χειρονακτικού χειρισμού βαρέων φορτίων και της γενικά μονότονης διαδικασίας. </w:t>
      </w:r>
    </w:p>
    <w:p w:rsidR="00E62A09" w:rsidRDefault="00E62A09" w:rsidP="00E62A09">
      <w:pPr>
        <w:tabs>
          <w:tab w:val="left" w:pos="990"/>
        </w:tabs>
        <w:ind w:right="-58"/>
        <w:jc w:val="both"/>
        <w:rPr>
          <w:rFonts w:asciiTheme="majorHAnsi" w:hAnsiTheme="majorHAnsi"/>
          <w:b/>
          <w:sz w:val="28"/>
          <w:u w:val="single"/>
        </w:rPr>
      </w:pPr>
    </w:p>
    <w:p w:rsidR="00E62A09" w:rsidRDefault="00E62A09" w:rsidP="00E62A09">
      <w:pPr>
        <w:tabs>
          <w:tab w:val="left" w:pos="990"/>
        </w:tabs>
        <w:ind w:right="-58"/>
        <w:jc w:val="both"/>
        <w:rPr>
          <w:rFonts w:asciiTheme="majorHAnsi" w:hAnsiTheme="majorHAnsi"/>
          <w:b/>
          <w:sz w:val="28"/>
          <w:u w:val="single"/>
        </w:rPr>
      </w:pPr>
      <w:r>
        <w:rPr>
          <w:rFonts w:asciiTheme="majorHAnsi" w:hAnsiTheme="majorHAnsi"/>
          <w:b/>
          <w:sz w:val="28"/>
          <w:u w:val="single"/>
        </w:rPr>
        <w:t>Προτάσεις</w:t>
      </w:r>
    </w:p>
    <w:p w:rsidR="00E62A09" w:rsidRPr="00FB32AE" w:rsidRDefault="00E62A09" w:rsidP="00E62A09">
      <w:pPr>
        <w:tabs>
          <w:tab w:val="left" w:pos="990"/>
        </w:tabs>
        <w:ind w:right="-58"/>
        <w:jc w:val="both"/>
        <w:rPr>
          <w:rFonts w:asciiTheme="majorHAnsi" w:hAnsiTheme="majorHAnsi"/>
          <w:sz w:val="28"/>
        </w:rPr>
      </w:pPr>
      <w:r>
        <w:rPr>
          <w:rFonts w:asciiTheme="majorHAnsi" w:hAnsiTheme="majorHAnsi"/>
          <w:sz w:val="28"/>
        </w:rPr>
        <w:t>Για την μείωση της επικινδυνότητας στη συγκεκριμένη θέση αλλά και για την υγεία του εργαζομένου προτείνουμε τις εξής αλλαγές/προτάσεις στο εργασιακό περιβάλλον</w:t>
      </w:r>
      <w:r w:rsidRPr="00FB32AE">
        <w:rPr>
          <w:rFonts w:asciiTheme="majorHAnsi" w:hAnsiTheme="majorHAnsi"/>
          <w:sz w:val="28"/>
        </w:rPr>
        <w:t>:</w:t>
      </w:r>
      <w:r w:rsidRPr="00FB32AE">
        <w:rPr>
          <w:rFonts w:asciiTheme="majorHAnsi" w:hAnsiTheme="majorHAnsi"/>
          <w:sz w:val="28"/>
        </w:rPr>
        <w:br/>
      </w:r>
    </w:p>
    <w:p w:rsidR="00E62A09" w:rsidRPr="00C44152" w:rsidRDefault="00E62A09" w:rsidP="00E62A09">
      <w:pPr>
        <w:pStyle w:val="a4"/>
        <w:numPr>
          <w:ilvl w:val="0"/>
          <w:numId w:val="21"/>
        </w:numPr>
        <w:tabs>
          <w:tab w:val="left" w:pos="990"/>
        </w:tabs>
        <w:ind w:left="284" w:right="-58" w:hanging="284"/>
        <w:jc w:val="both"/>
        <w:rPr>
          <w:rFonts w:asciiTheme="majorHAnsi" w:hAnsiTheme="majorHAnsi"/>
          <w:sz w:val="28"/>
        </w:rPr>
      </w:pPr>
      <w:r w:rsidRPr="00C44152">
        <w:rPr>
          <w:rFonts w:asciiTheme="majorHAnsi" w:hAnsiTheme="majorHAnsi"/>
          <w:sz w:val="28"/>
        </w:rPr>
        <w:t>Αποφυγή χειρισμού και ανύψωσης βαρέων αντικειμένων</w:t>
      </w:r>
      <w:r>
        <w:rPr>
          <w:rFonts w:asciiTheme="majorHAnsi" w:hAnsiTheme="majorHAnsi"/>
          <w:sz w:val="28"/>
        </w:rPr>
        <w:t>.</w:t>
      </w:r>
    </w:p>
    <w:p w:rsidR="00E62A09" w:rsidRPr="00C44152" w:rsidRDefault="00E62A09" w:rsidP="00E62A09">
      <w:pPr>
        <w:pStyle w:val="a4"/>
        <w:numPr>
          <w:ilvl w:val="0"/>
          <w:numId w:val="21"/>
        </w:numPr>
        <w:tabs>
          <w:tab w:val="left" w:pos="990"/>
        </w:tabs>
        <w:ind w:left="284" w:right="-58" w:hanging="284"/>
        <w:jc w:val="both"/>
        <w:rPr>
          <w:rFonts w:asciiTheme="majorHAnsi" w:hAnsiTheme="majorHAnsi"/>
          <w:sz w:val="28"/>
        </w:rPr>
      </w:pPr>
      <w:r w:rsidRPr="00C44152">
        <w:rPr>
          <w:rFonts w:asciiTheme="majorHAnsi" w:hAnsiTheme="majorHAnsi"/>
          <w:sz w:val="28"/>
        </w:rPr>
        <w:t xml:space="preserve">Χρησιμοποίηση εργονομικών/ανατομικών θέσεων για την αποφυγή των </w:t>
      </w:r>
      <w:proofErr w:type="spellStart"/>
      <w:r w:rsidRPr="00C44152">
        <w:rPr>
          <w:rFonts w:asciiTheme="majorHAnsi" w:hAnsiTheme="majorHAnsi"/>
          <w:sz w:val="28"/>
        </w:rPr>
        <w:t>μυοσκελετικών</w:t>
      </w:r>
      <w:proofErr w:type="spellEnd"/>
      <w:r w:rsidRPr="00C44152">
        <w:rPr>
          <w:rFonts w:asciiTheme="majorHAnsi" w:hAnsiTheme="majorHAnsi"/>
          <w:sz w:val="28"/>
        </w:rPr>
        <w:t xml:space="preserve"> τραυματισμών από τις αρκετές ώρες καθιστικής εργασίας.</w:t>
      </w:r>
    </w:p>
    <w:p w:rsidR="00E62A09" w:rsidRDefault="00E62A09" w:rsidP="00E62A09">
      <w:pPr>
        <w:pStyle w:val="a4"/>
        <w:numPr>
          <w:ilvl w:val="0"/>
          <w:numId w:val="21"/>
        </w:numPr>
        <w:tabs>
          <w:tab w:val="left" w:pos="990"/>
        </w:tabs>
        <w:ind w:left="284" w:right="-58" w:hanging="284"/>
        <w:jc w:val="both"/>
        <w:rPr>
          <w:rFonts w:asciiTheme="majorHAnsi" w:hAnsiTheme="majorHAnsi"/>
          <w:sz w:val="28"/>
        </w:rPr>
      </w:pPr>
      <w:r w:rsidRPr="00C44152">
        <w:rPr>
          <w:rFonts w:asciiTheme="majorHAnsi" w:hAnsiTheme="majorHAnsi"/>
          <w:sz w:val="28"/>
        </w:rPr>
        <w:t>Διαφοροποίηση των καθημερινών εργασιών ώστε να αποφευχθεί το αίσθημα μονοτονίας και κορεσμού.</w:t>
      </w:r>
    </w:p>
    <w:p w:rsidR="00E62A09" w:rsidRDefault="00E62A09" w:rsidP="00E62A09">
      <w:pPr>
        <w:pStyle w:val="a4"/>
        <w:tabs>
          <w:tab w:val="left" w:pos="990"/>
        </w:tabs>
        <w:ind w:left="284" w:right="-58"/>
        <w:jc w:val="both"/>
        <w:rPr>
          <w:rFonts w:asciiTheme="majorHAnsi" w:hAnsiTheme="majorHAnsi"/>
          <w:sz w:val="28"/>
        </w:rPr>
      </w:pPr>
    </w:p>
    <w:p w:rsidR="00E62A09" w:rsidRDefault="00E62A09" w:rsidP="00E62A09">
      <w:pPr>
        <w:pStyle w:val="a4"/>
        <w:tabs>
          <w:tab w:val="left" w:pos="990"/>
        </w:tabs>
        <w:ind w:left="284" w:right="-58"/>
        <w:jc w:val="both"/>
        <w:rPr>
          <w:rFonts w:asciiTheme="majorHAnsi" w:hAnsiTheme="majorHAnsi"/>
          <w:sz w:val="28"/>
        </w:rPr>
      </w:pPr>
    </w:p>
    <w:p w:rsidR="00E62A09" w:rsidRDefault="00E62A09" w:rsidP="00E62A09">
      <w:pPr>
        <w:pStyle w:val="a4"/>
        <w:numPr>
          <w:ilvl w:val="0"/>
          <w:numId w:val="12"/>
        </w:numPr>
        <w:tabs>
          <w:tab w:val="left" w:pos="990"/>
        </w:tabs>
        <w:ind w:right="-1050"/>
        <w:jc w:val="both"/>
        <w:rPr>
          <w:rFonts w:asciiTheme="majorHAnsi" w:hAnsiTheme="majorHAnsi"/>
          <w:sz w:val="28"/>
        </w:rPr>
      </w:pPr>
      <w:r w:rsidRPr="000F5198">
        <w:rPr>
          <w:rFonts w:asciiTheme="majorHAnsi" w:hAnsiTheme="majorHAnsi"/>
          <w:b/>
          <w:sz w:val="28"/>
          <w:u w:val="single"/>
        </w:rPr>
        <w:t>Θέση 2</w:t>
      </w:r>
      <w:r w:rsidRPr="000F5198">
        <w:rPr>
          <w:rFonts w:asciiTheme="majorHAnsi" w:hAnsiTheme="majorHAnsi"/>
          <w:sz w:val="28"/>
          <w:lang w:val="en-US"/>
        </w:rPr>
        <w:t xml:space="preserve">: </w:t>
      </w:r>
      <w:r w:rsidRPr="000F5198">
        <w:rPr>
          <w:rFonts w:asciiTheme="majorHAnsi" w:hAnsiTheme="majorHAnsi"/>
          <w:sz w:val="28"/>
        </w:rPr>
        <w:t>Εργάτης Χρωματισμού</w:t>
      </w:r>
    </w:p>
    <w:p w:rsidR="00E62A09" w:rsidRDefault="00E62A09" w:rsidP="00E62A09">
      <w:pPr>
        <w:pStyle w:val="a4"/>
        <w:tabs>
          <w:tab w:val="left" w:pos="990"/>
        </w:tabs>
        <w:ind w:left="360" w:right="-1050"/>
        <w:jc w:val="both"/>
        <w:rPr>
          <w:rFonts w:asciiTheme="majorHAnsi" w:hAnsiTheme="majorHAnsi"/>
          <w:sz w:val="28"/>
        </w:rPr>
      </w:pPr>
    </w:p>
    <w:p w:rsidR="00E62A09" w:rsidRDefault="00E62A09" w:rsidP="00E62A09">
      <w:pPr>
        <w:pStyle w:val="a4"/>
        <w:tabs>
          <w:tab w:val="left" w:pos="990"/>
        </w:tabs>
        <w:ind w:left="0" w:right="-58"/>
        <w:jc w:val="both"/>
        <w:rPr>
          <w:rFonts w:asciiTheme="majorHAnsi" w:hAnsiTheme="majorHAnsi"/>
          <w:sz w:val="28"/>
        </w:rPr>
      </w:pPr>
      <w:r>
        <w:rPr>
          <w:rFonts w:asciiTheme="majorHAnsi" w:hAnsiTheme="majorHAnsi"/>
          <w:sz w:val="28"/>
        </w:rPr>
        <w:t>Όπως γίνεται αντιληπτό οι εργασίες χρωματισμού αποτελούν μία θέση εργασίας όπου οι κίνδυνοι είναι αρκετά αυξημένοι λόγω της αναπόφευκτης εμπλοκής του ανθρώπινου οργανισμού με τοξικούς και εν γένει βλαπτικούς για αυτόν παράγοντες.</w:t>
      </w:r>
    </w:p>
    <w:p w:rsidR="00E62A09" w:rsidRDefault="00E62A09" w:rsidP="00E62A09">
      <w:pPr>
        <w:pStyle w:val="a4"/>
        <w:tabs>
          <w:tab w:val="left" w:pos="990"/>
        </w:tabs>
        <w:ind w:left="0" w:right="-58"/>
        <w:jc w:val="both"/>
        <w:rPr>
          <w:rFonts w:asciiTheme="majorHAnsi" w:hAnsiTheme="majorHAnsi"/>
          <w:sz w:val="28"/>
        </w:rPr>
      </w:pPr>
      <w:r>
        <w:rPr>
          <w:rFonts w:asciiTheme="majorHAnsi" w:hAnsiTheme="majorHAnsi"/>
          <w:sz w:val="28"/>
        </w:rPr>
        <w:lastRenderedPageBreak/>
        <w:t xml:space="preserve">Αν και από το ναυπηγείο και τους εργαζόμενους τηρούνται τα απαραίτητα μέτρα προστασίας υπάρχουν  περιπτώσεις όπου η ιδιαίτερη φύση της συγκεκριμένης θέσης εργασίας αυξάνει τις τιμές της επικινδυνότητας πάνω από τα ανεκτά όρια. </w:t>
      </w:r>
    </w:p>
    <w:p w:rsidR="00E62A09" w:rsidRDefault="00E62A09" w:rsidP="00E62A09">
      <w:pPr>
        <w:pStyle w:val="a4"/>
        <w:tabs>
          <w:tab w:val="left" w:pos="990"/>
        </w:tabs>
        <w:ind w:left="0" w:right="-58"/>
        <w:jc w:val="both"/>
        <w:rPr>
          <w:rFonts w:asciiTheme="majorHAnsi" w:hAnsiTheme="majorHAnsi"/>
          <w:sz w:val="28"/>
        </w:rPr>
      </w:pPr>
      <w:r>
        <w:rPr>
          <w:rFonts w:asciiTheme="majorHAnsi" w:hAnsiTheme="majorHAnsi"/>
          <w:sz w:val="28"/>
        </w:rPr>
        <w:t>Έχοντας εντοπίσει τους εν λόγω κινδύνους, οι οποίοι είναι</w:t>
      </w:r>
      <w:r w:rsidRPr="000F5198">
        <w:rPr>
          <w:rFonts w:asciiTheme="majorHAnsi" w:hAnsiTheme="majorHAnsi"/>
          <w:sz w:val="28"/>
        </w:rPr>
        <w:t>:</w:t>
      </w:r>
    </w:p>
    <w:p w:rsidR="00E62A09" w:rsidRDefault="00E62A09" w:rsidP="00E62A09">
      <w:pPr>
        <w:pStyle w:val="a4"/>
        <w:tabs>
          <w:tab w:val="left" w:pos="990"/>
        </w:tabs>
        <w:ind w:left="0" w:right="-58"/>
        <w:jc w:val="both"/>
        <w:rPr>
          <w:rFonts w:asciiTheme="majorHAnsi" w:hAnsiTheme="majorHAnsi"/>
          <w:sz w:val="28"/>
        </w:rPr>
      </w:pPr>
    </w:p>
    <w:p w:rsidR="00E62A09" w:rsidRDefault="00E62A09" w:rsidP="00E62A09">
      <w:pPr>
        <w:tabs>
          <w:tab w:val="left" w:pos="990"/>
        </w:tabs>
        <w:ind w:right="-58"/>
        <w:jc w:val="both"/>
        <w:rPr>
          <w:rFonts w:asciiTheme="majorHAnsi" w:hAnsiTheme="majorHAnsi"/>
          <w:b/>
          <w:sz w:val="28"/>
          <w:u w:val="single"/>
        </w:rPr>
      </w:pPr>
      <w:r w:rsidRPr="00FB32AE">
        <w:rPr>
          <w:rFonts w:asciiTheme="majorHAnsi" w:hAnsiTheme="majorHAnsi"/>
          <w:b/>
          <w:sz w:val="28"/>
          <w:u w:val="single"/>
        </w:rPr>
        <w:t>Μη ανεκτές τιμές Επικινδυνότητας</w:t>
      </w:r>
    </w:p>
    <w:p w:rsidR="00E62A09" w:rsidRPr="005129DF" w:rsidRDefault="00E62A09" w:rsidP="00E62A09">
      <w:pPr>
        <w:pStyle w:val="a4"/>
        <w:numPr>
          <w:ilvl w:val="0"/>
          <w:numId w:val="22"/>
        </w:numPr>
        <w:tabs>
          <w:tab w:val="left" w:pos="990"/>
        </w:tabs>
        <w:ind w:right="-58"/>
        <w:jc w:val="both"/>
        <w:rPr>
          <w:rFonts w:asciiTheme="majorHAnsi" w:hAnsiTheme="majorHAnsi"/>
          <w:sz w:val="28"/>
        </w:rPr>
      </w:pPr>
      <w:r>
        <w:rPr>
          <w:rFonts w:asciiTheme="majorHAnsi" w:hAnsiTheme="majorHAnsi"/>
          <w:sz w:val="28"/>
        </w:rPr>
        <w:t>Ολισθηρό δάπεδο εργασίας και αταξία στο χώρο</w:t>
      </w:r>
    </w:p>
    <w:p w:rsidR="00E62A09" w:rsidRPr="005129DF" w:rsidRDefault="00E62A09" w:rsidP="00E62A09">
      <w:pPr>
        <w:pStyle w:val="a4"/>
        <w:numPr>
          <w:ilvl w:val="0"/>
          <w:numId w:val="22"/>
        </w:numPr>
        <w:tabs>
          <w:tab w:val="left" w:pos="990"/>
        </w:tabs>
        <w:ind w:right="-58"/>
        <w:jc w:val="both"/>
        <w:rPr>
          <w:rFonts w:asciiTheme="majorHAnsi" w:hAnsiTheme="majorHAnsi"/>
          <w:sz w:val="28"/>
        </w:rPr>
      </w:pPr>
      <w:r>
        <w:rPr>
          <w:rFonts w:asciiTheme="majorHAnsi" w:hAnsiTheme="majorHAnsi"/>
          <w:sz w:val="28"/>
        </w:rPr>
        <w:t>Εκτοξευόμενο υλικό ή μέρος εξοπλισμού (εργαλεία ισχύος)</w:t>
      </w:r>
    </w:p>
    <w:p w:rsidR="00E62A09" w:rsidRDefault="00E62A09" w:rsidP="00E62A09">
      <w:pPr>
        <w:pStyle w:val="a4"/>
        <w:numPr>
          <w:ilvl w:val="0"/>
          <w:numId w:val="22"/>
        </w:numPr>
        <w:tabs>
          <w:tab w:val="left" w:pos="990"/>
        </w:tabs>
        <w:ind w:right="-58"/>
        <w:jc w:val="both"/>
        <w:rPr>
          <w:rFonts w:asciiTheme="majorHAnsi" w:hAnsiTheme="majorHAnsi"/>
          <w:sz w:val="28"/>
        </w:rPr>
      </w:pPr>
      <w:r>
        <w:rPr>
          <w:rFonts w:asciiTheme="majorHAnsi" w:hAnsiTheme="majorHAnsi"/>
          <w:sz w:val="28"/>
        </w:rPr>
        <w:t>Τοξικό νέφος, σκόνη, καπνοί, καυσαέρια</w:t>
      </w:r>
    </w:p>
    <w:p w:rsidR="00E62A09" w:rsidRDefault="00E62A09" w:rsidP="00E62A09">
      <w:pPr>
        <w:pStyle w:val="a4"/>
        <w:numPr>
          <w:ilvl w:val="0"/>
          <w:numId w:val="22"/>
        </w:numPr>
        <w:tabs>
          <w:tab w:val="left" w:pos="990"/>
        </w:tabs>
        <w:ind w:right="-58"/>
        <w:jc w:val="both"/>
        <w:rPr>
          <w:rFonts w:asciiTheme="majorHAnsi" w:hAnsiTheme="majorHAnsi"/>
          <w:sz w:val="28"/>
        </w:rPr>
      </w:pPr>
      <w:proofErr w:type="spellStart"/>
      <w:r>
        <w:rPr>
          <w:rFonts w:asciiTheme="majorHAnsi" w:hAnsiTheme="majorHAnsi"/>
          <w:sz w:val="28"/>
        </w:rPr>
        <w:t>Μυοσκελετικές</w:t>
      </w:r>
      <w:proofErr w:type="spellEnd"/>
      <w:r>
        <w:rPr>
          <w:rFonts w:asciiTheme="majorHAnsi" w:hAnsiTheme="majorHAnsi"/>
          <w:sz w:val="28"/>
        </w:rPr>
        <w:t xml:space="preserve"> καταπονήσεις</w:t>
      </w:r>
    </w:p>
    <w:p w:rsidR="00E62A09" w:rsidRPr="008625BD" w:rsidRDefault="00E62A09" w:rsidP="00E62A09">
      <w:pPr>
        <w:tabs>
          <w:tab w:val="left" w:pos="990"/>
        </w:tabs>
        <w:ind w:right="-58"/>
        <w:jc w:val="both"/>
        <w:rPr>
          <w:rFonts w:asciiTheme="majorHAnsi" w:hAnsiTheme="majorHAnsi"/>
          <w:sz w:val="28"/>
        </w:rPr>
      </w:pPr>
    </w:p>
    <w:p w:rsidR="00E62A09" w:rsidRDefault="00E62A09" w:rsidP="00E62A09">
      <w:pPr>
        <w:tabs>
          <w:tab w:val="left" w:pos="990"/>
        </w:tabs>
        <w:ind w:right="-58"/>
        <w:jc w:val="both"/>
        <w:rPr>
          <w:rFonts w:asciiTheme="majorHAnsi" w:hAnsiTheme="majorHAnsi"/>
          <w:b/>
          <w:sz w:val="28"/>
          <w:u w:val="single"/>
        </w:rPr>
      </w:pPr>
      <w:r>
        <w:rPr>
          <w:rFonts w:asciiTheme="majorHAnsi" w:hAnsiTheme="majorHAnsi"/>
          <w:b/>
          <w:sz w:val="28"/>
          <w:u w:val="single"/>
        </w:rPr>
        <w:t>Προτάσεις</w:t>
      </w:r>
    </w:p>
    <w:p w:rsidR="00E62A09" w:rsidRDefault="00E62A09" w:rsidP="00E62A09">
      <w:pPr>
        <w:tabs>
          <w:tab w:val="left" w:pos="990"/>
        </w:tabs>
        <w:ind w:right="-58"/>
        <w:jc w:val="both"/>
        <w:rPr>
          <w:rFonts w:asciiTheme="majorHAnsi" w:hAnsiTheme="majorHAnsi"/>
          <w:sz w:val="28"/>
        </w:rPr>
      </w:pPr>
      <w:r w:rsidRPr="008625BD">
        <w:rPr>
          <w:rFonts w:asciiTheme="majorHAnsi" w:hAnsiTheme="majorHAnsi"/>
          <w:b/>
          <w:sz w:val="28"/>
        </w:rPr>
        <w:t>Προτείνουμε</w:t>
      </w:r>
      <w:r>
        <w:rPr>
          <w:rFonts w:asciiTheme="majorHAnsi" w:hAnsiTheme="majorHAnsi"/>
          <w:sz w:val="28"/>
        </w:rPr>
        <w:t xml:space="preserve"> αντίστοιχα τις εξής βελτιωτικές κινήσεις οι οποίες παρατίθενται και στο φύλο προτάσεων</w:t>
      </w:r>
    </w:p>
    <w:p w:rsidR="00E62A09" w:rsidRDefault="00E62A09" w:rsidP="00E62A09">
      <w:pPr>
        <w:pStyle w:val="a4"/>
        <w:numPr>
          <w:ilvl w:val="0"/>
          <w:numId w:val="23"/>
        </w:numPr>
        <w:tabs>
          <w:tab w:val="left" w:pos="990"/>
        </w:tabs>
        <w:ind w:left="709" w:right="-58" w:hanging="425"/>
        <w:jc w:val="both"/>
        <w:rPr>
          <w:rFonts w:asciiTheme="majorHAnsi" w:hAnsiTheme="majorHAnsi"/>
          <w:sz w:val="28"/>
        </w:rPr>
      </w:pPr>
      <w:r>
        <w:rPr>
          <w:rFonts w:asciiTheme="majorHAnsi" w:hAnsiTheme="majorHAnsi"/>
          <w:sz w:val="28"/>
        </w:rPr>
        <w:t>Ευταξία των χώρων εργασίας, χρήση ειδικών αντιολισθητικών υποδημάτων.</w:t>
      </w:r>
    </w:p>
    <w:p w:rsidR="00E62A09" w:rsidRDefault="00E62A09" w:rsidP="00E62A09">
      <w:pPr>
        <w:pStyle w:val="a4"/>
        <w:numPr>
          <w:ilvl w:val="0"/>
          <w:numId w:val="23"/>
        </w:numPr>
        <w:tabs>
          <w:tab w:val="left" w:pos="990"/>
        </w:tabs>
        <w:ind w:left="709" w:right="-58" w:hanging="425"/>
        <w:jc w:val="both"/>
        <w:rPr>
          <w:rFonts w:asciiTheme="majorHAnsi" w:hAnsiTheme="majorHAnsi"/>
          <w:sz w:val="28"/>
        </w:rPr>
      </w:pPr>
      <w:r>
        <w:rPr>
          <w:rFonts w:asciiTheme="majorHAnsi" w:hAnsiTheme="majorHAnsi"/>
          <w:sz w:val="28"/>
        </w:rPr>
        <w:t xml:space="preserve">Τοποθέτηση προφυλακτήρων στα εργαλεία αλλά και χρήση επιπλέον </w:t>
      </w:r>
      <w:r>
        <w:rPr>
          <w:rFonts w:asciiTheme="majorHAnsi" w:hAnsiTheme="majorHAnsi"/>
          <w:sz w:val="28"/>
          <w:lang w:val="en-US"/>
        </w:rPr>
        <w:t>MA</w:t>
      </w:r>
      <w:r>
        <w:rPr>
          <w:rFonts w:asciiTheme="majorHAnsi" w:hAnsiTheme="majorHAnsi"/>
          <w:sz w:val="28"/>
        </w:rPr>
        <w:t>Π όπως κράνη εργασίας, προστατευτικά γυαλιά. Επιπλέον να γίνεται έλεγχος των μηχανημάτων πριν από κάθε χρήση τους.</w:t>
      </w:r>
    </w:p>
    <w:p w:rsidR="00E62A09" w:rsidRDefault="00E62A09" w:rsidP="00E62A09">
      <w:pPr>
        <w:pStyle w:val="a4"/>
        <w:numPr>
          <w:ilvl w:val="0"/>
          <w:numId w:val="23"/>
        </w:numPr>
        <w:tabs>
          <w:tab w:val="left" w:pos="990"/>
        </w:tabs>
        <w:ind w:left="709" w:right="-58" w:hanging="425"/>
        <w:jc w:val="both"/>
        <w:rPr>
          <w:rFonts w:asciiTheme="majorHAnsi" w:hAnsiTheme="majorHAnsi"/>
          <w:sz w:val="28"/>
        </w:rPr>
      </w:pPr>
      <w:r>
        <w:rPr>
          <w:rFonts w:asciiTheme="majorHAnsi" w:hAnsiTheme="majorHAnsi"/>
          <w:sz w:val="28"/>
        </w:rPr>
        <w:t>Μελέτη του συστήματος εξαερισμού και επανασχεδίαση του για την αποτελεσματική απαγωγή των αιωρούμενων σωματιδίων (σκόνη, καπνοί, καυσαέρια) σε συνδυασμό με την αδιαπραγμάτευτη χρήση όλων των απαραίτητων ΜΑΠ από τον εργαζόμενο.</w:t>
      </w:r>
    </w:p>
    <w:p w:rsidR="00E62A09" w:rsidRPr="008625BD" w:rsidRDefault="00E62A09" w:rsidP="00E62A09">
      <w:pPr>
        <w:pStyle w:val="a4"/>
        <w:numPr>
          <w:ilvl w:val="0"/>
          <w:numId w:val="23"/>
        </w:numPr>
        <w:tabs>
          <w:tab w:val="left" w:pos="990"/>
        </w:tabs>
        <w:ind w:left="709" w:right="-58" w:hanging="425"/>
        <w:jc w:val="both"/>
        <w:rPr>
          <w:rFonts w:asciiTheme="majorHAnsi" w:hAnsiTheme="majorHAnsi"/>
          <w:sz w:val="28"/>
        </w:rPr>
      </w:pPr>
      <w:r>
        <w:rPr>
          <w:rFonts w:asciiTheme="majorHAnsi" w:hAnsiTheme="majorHAnsi"/>
          <w:sz w:val="28"/>
        </w:rPr>
        <w:t xml:space="preserve">Άμεση ενημέρωση εργαζομένων για την πρόληψη των </w:t>
      </w:r>
      <w:proofErr w:type="spellStart"/>
      <w:r>
        <w:rPr>
          <w:rFonts w:asciiTheme="majorHAnsi" w:hAnsiTheme="majorHAnsi"/>
          <w:sz w:val="28"/>
        </w:rPr>
        <w:t>μυοσκελετικών</w:t>
      </w:r>
      <w:proofErr w:type="spellEnd"/>
      <w:r>
        <w:rPr>
          <w:rFonts w:asciiTheme="majorHAnsi" w:hAnsiTheme="majorHAnsi"/>
          <w:sz w:val="28"/>
        </w:rPr>
        <w:t xml:space="preserve"> καταπονήσεων και αποφυγή ανύψωσης ή μετακίνησης βαρέων αντικειμένων και φορτίων χειρονακτικά.</w:t>
      </w:r>
    </w:p>
    <w:p w:rsidR="00E62A09" w:rsidRDefault="00E62A09" w:rsidP="00E62A09">
      <w:pPr>
        <w:tabs>
          <w:tab w:val="left" w:pos="990"/>
        </w:tabs>
        <w:ind w:right="-1050"/>
        <w:jc w:val="both"/>
        <w:rPr>
          <w:rFonts w:asciiTheme="majorHAnsi" w:hAnsiTheme="majorHAnsi"/>
          <w:sz w:val="28"/>
        </w:rPr>
      </w:pPr>
    </w:p>
    <w:p w:rsidR="00E62A09" w:rsidRDefault="00E62A09" w:rsidP="00E62A09">
      <w:pPr>
        <w:pStyle w:val="a4"/>
        <w:numPr>
          <w:ilvl w:val="0"/>
          <w:numId w:val="12"/>
        </w:numPr>
        <w:tabs>
          <w:tab w:val="left" w:pos="990"/>
        </w:tabs>
        <w:ind w:right="-1050"/>
        <w:jc w:val="both"/>
        <w:rPr>
          <w:rFonts w:asciiTheme="majorHAnsi" w:hAnsiTheme="majorHAnsi"/>
          <w:sz w:val="28"/>
        </w:rPr>
      </w:pPr>
      <w:r>
        <w:rPr>
          <w:rFonts w:asciiTheme="majorHAnsi" w:hAnsiTheme="majorHAnsi"/>
          <w:b/>
          <w:sz w:val="28"/>
          <w:u w:val="single"/>
        </w:rPr>
        <w:t>Θέση 3</w:t>
      </w:r>
      <w:r w:rsidRPr="000F5198">
        <w:rPr>
          <w:rFonts w:asciiTheme="majorHAnsi" w:hAnsiTheme="majorHAnsi"/>
          <w:sz w:val="28"/>
          <w:lang w:val="en-US"/>
        </w:rPr>
        <w:t xml:space="preserve">: </w:t>
      </w:r>
      <w:r>
        <w:rPr>
          <w:rFonts w:asciiTheme="majorHAnsi" w:hAnsiTheme="majorHAnsi"/>
          <w:sz w:val="28"/>
        </w:rPr>
        <w:t>Ηλεκτρολόγος</w:t>
      </w:r>
    </w:p>
    <w:p w:rsidR="00E62A09" w:rsidRDefault="00E62A09" w:rsidP="00E62A09">
      <w:pPr>
        <w:tabs>
          <w:tab w:val="left" w:pos="990"/>
        </w:tabs>
        <w:ind w:right="-58"/>
        <w:jc w:val="both"/>
        <w:rPr>
          <w:rFonts w:asciiTheme="majorHAnsi" w:hAnsiTheme="majorHAnsi"/>
          <w:sz w:val="28"/>
        </w:rPr>
      </w:pPr>
      <w:r>
        <w:rPr>
          <w:rFonts w:asciiTheme="majorHAnsi" w:hAnsiTheme="majorHAnsi"/>
          <w:sz w:val="28"/>
        </w:rPr>
        <w:lastRenderedPageBreak/>
        <w:t xml:space="preserve">Στην παρούσα θέση εργασίας παρατηρούμε ότι οι επικινδυνότητες, παρά την δύσκολη φύση της εργασίας, κυμαίνονται γενικά σε ανεκτά επίπεδα. Ωστόσο υπάρχουν εργασίες στις οποίες η τιμή της επικινδυνότητας όπως την υπολογίσαμε ξεπερνά τα ανεκτά όρια. </w:t>
      </w:r>
    </w:p>
    <w:p w:rsidR="00E62A09" w:rsidRDefault="00E62A09" w:rsidP="00E62A09">
      <w:pPr>
        <w:tabs>
          <w:tab w:val="left" w:pos="990"/>
        </w:tabs>
        <w:ind w:right="-58"/>
        <w:jc w:val="both"/>
        <w:rPr>
          <w:rFonts w:asciiTheme="majorHAnsi" w:hAnsiTheme="majorHAnsi"/>
          <w:b/>
          <w:sz w:val="28"/>
          <w:u w:val="single"/>
        </w:rPr>
      </w:pPr>
    </w:p>
    <w:p w:rsidR="00E62A09" w:rsidRDefault="00E62A09" w:rsidP="00E62A09">
      <w:pPr>
        <w:tabs>
          <w:tab w:val="left" w:pos="990"/>
        </w:tabs>
        <w:ind w:right="-58"/>
        <w:jc w:val="both"/>
        <w:rPr>
          <w:rFonts w:asciiTheme="majorHAnsi" w:hAnsiTheme="majorHAnsi"/>
          <w:b/>
          <w:sz w:val="28"/>
          <w:u w:val="single"/>
        </w:rPr>
      </w:pPr>
      <w:r w:rsidRPr="00FB32AE">
        <w:rPr>
          <w:rFonts w:asciiTheme="majorHAnsi" w:hAnsiTheme="majorHAnsi"/>
          <w:b/>
          <w:sz w:val="28"/>
          <w:u w:val="single"/>
        </w:rPr>
        <w:t>Μη ανεκτές τιμές Επικινδυνότητας</w:t>
      </w:r>
    </w:p>
    <w:p w:rsidR="00E62A09" w:rsidRPr="005856A5" w:rsidRDefault="00E62A09" w:rsidP="00E62A09">
      <w:pPr>
        <w:pStyle w:val="a4"/>
        <w:numPr>
          <w:ilvl w:val="0"/>
          <w:numId w:val="24"/>
        </w:numPr>
        <w:tabs>
          <w:tab w:val="left" w:pos="990"/>
        </w:tabs>
        <w:ind w:right="-58"/>
        <w:jc w:val="both"/>
        <w:rPr>
          <w:rFonts w:asciiTheme="majorHAnsi" w:hAnsiTheme="majorHAnsi"/>
          <w:sz w:val="28"/>
        </w:rPr>
      </w:pPr>
      <w:r w:rsidRPr="005856A5">
        <w:rPr>
          <w:rFonts w:asciiTheme="majorHAnsi" w:hAnsiTheme="majorHAnsi"/>
          <w:sz w:val="28"/>
        </w:rPr>
        <w:t>Επαφή ηλεκτρολόγου με αιχμηρές επιφάνειες και αντικείμενα</w:t>
      </w:r>
    </w:p>
    <w:p w:rsidR="00E62A09" w:rsidRPr="005856A5" w:rsidRDefault="00E62A09" w:rsidP="00E62A09">
      <w:pPr>
        <w:pStyle w:val="a4"/>
        <w:numPr>
          <w:ilvl w:val="0"/>
          <w:numId w:val="24"/>
        </w:numPr>
        <w:tabs>
          <w:tab w:val="left" w:pos="990"/>
        </w:tabs>
        <w:ind w:right="-58"/>
        <w:jc w:val="both"/>
        <w:rPr>
          <w:rFonts w:asciiTheme="majorHAnsi" w:hAnsiTheme="majorHAnsi"/>
          <w:sz w:val="28"/>
        </w:rPr>
      </w:pPr>
      <w:r w:rsidRPr="005856A5">
        <w:rPr>
          <w:rFonts w:asciiTheme="majorHAnsi" w:hAnsiTheme="majorHAnsi"/>
          <w:sz w:val="28"/>
        </w:rPr>
        <w:t>Επαφή ηλεκτρολόγου με ηλεκτρισμό</w:t>
      </w:r>
    </w:p>
    <w:p w:rsidR="00E62A09" w:rsidRPr="005856A5" w:rsidRDefault="00E62A09" w:rsidP="00E62A09">
      <w:pPr>
        <w:pStyle w:val="a4"/>
        <w:numPr>
          <w:ilvl w:val="0"/>
          <w:numId w:val="24"/>
        </w:numPr>
        <w:tabs>
          <w:tab w:val="left" w:pos="990"/>
        </w:tabs>
        <w:ind w:right="-58"/>
        <w:jc w:val="both"/>
        <w:rPr>
          <w:rFonts w:asciiTheme="majorHAnsi" w:hAnsiTheme="majorHAnsi"/>
          <w:sz w:val="28"/>
        </w:rPr>
      </w:pPr>
      <w:r w:rsidRPr="005856A5">
        <w:rPr>
          <w:rFonts w:asciiTheme="majorHAnsi" w:hAnsiTheme="majorHAnsi"/>
          <w:sz w:val="28"/>
        </w:rPr>
        <w:t>Κίνδυνος πυρκαγιάς κατά τις ηλεκτρολογικές εργασίες</w:t>
      </w:r>
    </w:p>
    <w:p w:rsidR="00E62A09" w:rsidRDefault="00E62A09" w:rsidP="00E62A09">
      <w:pPr>
        <w:pStyle w:val="a4"/>
        <w:numPr>
          <w:ilvl w:val="0"/>
          <w:numId w:val="24"/>
        </w:numPr>
        <w:tabs>
          <w:tab w:val="left" w:pos="990"/>
        </w:tabs>
        <w:ind w:right="-58"/>
        <w:jc w:val="both"/>
        <w:rPr>
          <w:rFonts w:asciiTheme="majorHAnsi" w:hAnsiTheme="majorHAnsi"/>
          <w:sz w:val="28"/>
        </w:rPr>
      </w:pPr>
      <w:r w:rsidRPr="005856A5">
        <w:rPr>
          <w:rFonts w:asciiTheme="majorHAnsi" w:hAnsiTheme="majorHAnsi"/>
          <w:sz w:val="28"/>
        </w:rPr>
        <w:t xml:space="preserve">Αυξημένος φόρτος εργασίας </w:t>
      </w:r>
    </w:p>
    <w:p w:rsidR="00E62A09" w:rsidRDefault="00E62A09" w:rsidP="00E62A09">
      <w:pPr>
        <w:tabs>
          <w:tab w:val="left" w:pos="990"/>
        </w:tabs>
        <w:ind w:right="-58"/>
        <w:jc w:val="both"/>
        <w:rPr>
          <w:rFonts w:asciiTheme="majorHAnsi" w:hAnsiTheme="majorHAnsi"/>
          <w:sz w:val="28"/>
        </w:rPr>
      </w:pPr>
    </w:p>
    <w:p w:rsidR="00E62A09" w:rsidRDefault="00E62A09" w:rsidP="00E62A09">
      <w:pPr>
        <w:tabs>
          <w:tab w:val="left" w:pos="990"/>
        </w:tabs>
        <w:ind w:right="-58"/>
        <w:jc w:val="both"/>
        <w:rPr>
          <w:rFonts w:asciiTheme="majorHAnsi" w:hAnsiTheme="majorHAnsi"/>
          <w:b/>
          <w:sz w:val="28"/>
          <w:u w:val="single"/>
        </w:rPr>
      </w:pPr>
      <w:r>
        <w:rPr>
          <w:rFonts w:asciiTheme="majorHAnsi" w:hAnsiTheme="majorHAnsi"/>
          <w:b/>
          <w:sz w:val="28"/>
          <w:u w:val="single"/>
        </w:rPr>
        <w:t>Προτάσεις</w:t>
      </w:r>
    </w:p>
    <w:p w:rsidR="00E62A09" w:rsidRDefault="00E62A09" w:rsidP="00E62A09">
      <w:pPr>
        <w:tabs>
          <w:tab w:val="left" w:pos="990"/>
        </w:tabs>
        <w:ind w:right="-58"/>
        <w:jc w:val="both"/>
        <w:rPr>
          <w:rFonts w:asciiTheme="majorHAnsi" w:hAnsiTheme="majorHAnsi"/>
          <w:sz w:val="28"/>
        </w:rPr>
      </w:pPr>
      <w:r w:rsidRPr="008625BD">
        <w:rPr>
          <w:rFonts w:asciiTheme="majorHAnsi" w:hAnsiTheme="majorHAnsi"/>
          <w:b/>
          <w:sz w:val="28"/>
        </w:rPr>
        <w:t>Προτείνουμε</w:t>
      </w:r>
      <w:r>
        <w:rPr>
          <w:rFonts w:asciiTheme="majorHAnsi" w:hAnsiTheme="majorHAnsi"/>
          <w:sz w:val="28"/>
        </w:rPr>
        <w:t xml:space="preserve"> αντίστοιχα τις εξής βελτιωτικές κινήσεις οι οποίες παρατίθενται και στο φύλο προτάσεων</w:t>
      </w:r>
    </w:p>
    <w:p w:rsidR="00E62A09" w:rsidRDefault="00E62A09" w:rsidP="00E62A09">
      <w:pPr>
        <w:pStyle w:val="a4"/>
        <w:numPr>
          <w:ilvl w:val="0"/>
          <w:numId w:val="25"/>
        </w:numPr>
        <w:tabs>
          <w:tab w:val="left" w:pos="990"/>
        </w:tabs>
        <w:ind w:right="-58"/>
        <w:jc w:val="both"/>
        <w:rPr>
          <w:rFonts w:asciiTheme="majorHAnsi" w:hAnsiTheme="majorHAnsi"/>
          <w:sz w:val="28"/>
        </w:rPr>
      </w:pPr>
      <w:r>
        <w:rPr>
          <w:rFonts w:asciiTheme="majorHAnsi" w:hAnsiTheme="majorHAnsi"/>
          <w:sz w:val="28"/>
        </w:rPr>
        <w:t>Χρήση κατάλληλων ΜΑΠ όπως ειδικά γάντια, μπότες εργασίας, κατάλληλη ενδυμασία ώστε να προφυλάσσονται όσον το δυνατόν περισσότερα μέρη του σώματος. Ακόμα προτείνεται η χρήση προστατευτικών καλυμμάτων στις αιχμηρές ακμές εργαλείων χειρός και εξοπλισμού.</w:t>
      </w:r>
    </w:p>
    <w:p w:rsidR="00E62A09" w:rsidRDefault="00E62A09" w:rsidP="00E62A09">
      <w:pPr>
        <w:pStyle w:val="a4"/>
        <w:numPr>
          <w:ilvl w:val="0"/>
          <w:numId w:val="25"/>
        </w:numPr>
        <w:tabs>
          <w:tab w:val="left" w:pos="990"/>
        </w:tabs>
        <w:ind w:right="-58"/>
        <w:jc w:val="both"/>
        <w:rPr>
          <w:rFonts w:asciiTheme="majorHAnsi" w:hAnsiTheme="majorHAnsi"/>
          <w:sz w:val="28"/>
        </w:rPr>
      </w:pPr>
      <w:r>
        <w:rPr>
          <w:rFonts w:asciiTheme="majorHAnsi" w:hAnsiTheme="majorHAnsi"/>
          <w:sz w:val="28"/>
        </w:rPr>
        <w:t>Χρήση κατάλληλων μονωτικών γαντιών και υποδημάτων. Επίσης προτείνεται η χρησιμοποίηση εργαλείων που διαθέτουν μόνωση στη λαβή του για την αποφυγή ενδεχόμενης ηλεκτροπληξίας.</w:t>
      </w:r>
    </w:p>
    <w:p w:rsidR="00E62A09" w:rsidRDefault="00E62A09" w:rsidP="00E62A09">
      <w:pPr>
        <w:pStyle w:val="a4"/>
        <w:numPr>
          <w:ilvl w:val="0"/>
          <w:numId w:val="25"/>
        </w:numPr>
        <w:tabs>
          <w:tab w:val="left" w:pos="990"/>
        </w:tabs>
        <w:ind w:right="-58"/>
        <w:jc w:val="both"/>
        <w:rPr>
          <w:rFonts w:asciiTheme="majorHAnsi" w:hAnsiTheme="majorHAnsi"/>
          <w:sz w:val="28"/>
        </w:rPr>
      </w:pPr>
      <w:r>
        <w:rPr>
          <w:rFonts w:asciiTheme="majorHAnsi" w:hAnsiTheme="majorHAnsi"/>
          <w:sz w:val="28"/>
        </w:rPr>
        <w:t>Τοποθέτηση πυροσβεστήρων χειρός κοντά στα σημεία που υπάρχει μεγαλύτερη πιθανότητα εκδήλωσης πυρκαγιάς όπως οι ηλεκτρολογικοί πίνακας. Παρακολούθηση σεμιναρίου για την αντιμετώπιση καταστάσεων πυρκαγιάς και τακτικός έλεγχος πυροσβεστήρων χειρός ώστε να είναι σε λειτουργική κατάσταση.</w:t>
      </w:r>
    </w:p>
    <w:p w:rsidR="00E62A09" w:rsidRDefault="00E62A09" w:rsidP="00E62A09">
      <w:pPr>
        <w:pStyle w:val="a4"/>
        <w:numPr>
          <w:ilvl w:val="0"/>
          <w:numId w:val="25"/>
        </w:numPr>
        <w:tabs>
          <w:tab w:val="left" w:pos="990"/>
        </w:tabs>
        <w:ind w:right="-58"/>
        <w:jc w:val="both"/>
        <w:rPr>
          <w:rFonts w:asciiTheme="majorHAnsi" w:hAnsiTheme="majorHAnsi"/>
          <w:sz w:val="28"/>
        </w:rPr>
      </w:pPr>
      <w:r>
        <w:rPr>
          <w:rFonts w:asciiTheme="majorHAnsi" w:hAnsiTheme="majorHAnsi"/>
          <w:sz w:val="28"/>
        </w:rPr>
        <w:t>Συζήτηση πρόσληψης 2</w:t>
      </w:r>
      <w:r w:rsidRPr="0021253D">
        <w:rPr>
          <w:rFonts w:asciiTheme="majorHAnsi" w:hAnsiTheme="majorHAnsi"/>
          <w:sz w:val="28"/>
          <w:vertAlign w:val="superscript"/>
        </w:rPr>
        <w:t>ου</w:t>
      </w:r>
      <w:r>
        <w:rPr>
          <w:rFonts w:asciiTheme="majorHAnsi" w:hAnsiTheme="majorHAnsi"/>
          <w:sz w:val="28"/>
        </w:rPr>
        <w:t xml:space="preserve"> ηλεκτρολόγου η βοηθού. Καλύτερος καταμερισμός εργασιών με σκοπό τη μείωση του εργασιακού φόρτου.</w:t>
      </w:r>
    </w:p>
    <w:p w:rsidR="00E62A09" w:rsidRDefault="00E62A09" w:rsidP="00E62A09">
      <w:pPr>
        <w:tabs>
          <w:tab w:val="left" w:pos="990"/>
        </w:tabs>
        <w:ind w:right="-58"/>
        <w:jc w:val="both"/>
        <w:rPr>
          <w:rFonts w:asciiTheme="majorHAnsi" w:hAnsiTheme="majorHAnsi"/>
          <w:sz w:val="28"/>
        </w:rPr>
      </w:pPr>
    </w:p>
    <w:p w:rsidR="00E62A09" w:rsidRDefault="00E62A09" w:rsidP="00E62A09">
      <w:pPr>
        <w:pStyle w:val="a4"/>
        <w:numPr>
          <w:ilvl w:val="0"/>
          <w:numId w:val="12"/>
        </w:numPr>
        <w:tabs>
          <w:tab w:val="left" w:pos="990"/>
        </w:tabs>
        <w:ind w:right="-1050"/>
        <w:jc w:val="both"/>
        <w:rPr>
          <w:rFonts w:asciiTheme="majorHAnsi" w:hAnsiTheme="majorHAnsi"/>
          <w:sz w:val="28"/>
        </w:rPr>
      </w:pPr>
      <w:r>
        <w:rPr>
          <w:rFonts w:asciiTheme="majorHAnsi" w:hAnsiTheme="majorHAnsi"/>
          <w:b/>
          <w:sz w:val="28"/>
          <w:u w:val="single"/>
        </w:rPr>
        <w:t>Θέση 4</w:t>
      </w:r>
      <w:r w:rsidRPr="000F5198">
        <w:rPr>
          <w:rFonts w:asciiTheme="majorHAnsi" w:hAnsiTheme="majorHAnsi"/>
          <w:sz w:val="28"/>
          <w:lang w:val="en-US"/>
        </w:rPr>
        <w:t xml:space="preserve">: </w:t>
      </w:r>
      <w:r>
        <w:rPr>
          <w:rFonts w:asciiTheme="majorHAnsi" w:hAnsiTheme="majorHAnsi"/>
          <w:sz w:val="28"/>
        </w:rPr>
        <w:t>Φύλακας</w:t>
      </w:r>
    </w:p>
    <w:p w:rsidR="00E62A09" w:rsidRDefault="00E62A09" w:rsidP="00E62A09">
      <w:pPr>
        <w:tabs>
          <w:tab w:val="left" w:pos="990"/>
        </w:tabs>
        <w:ind w:right="-58"/>
        <w:jc w:val="both"/>
        <w:rPr>
          <w:rFonts w:asciiTheme="majorHAnsi" w:hAnsiTheme="majorHAnsi"/>
          <w:sz w:val="28"/>
        </w:rPr>
      </w:pPr>
      <w:r>
        <w:rPr>
          <w:rFonts w:asciiTheme="majorHAnsi" w:hAnsiTheme="majorHAnsi"/>
          <w:sz w:val="28"/>
        </w:rPr>
        <w:t>Αν και γενικά θα περιμέναμε ότι οι εργασίες φύλαξης θα είχαν γενικά μικρές τιμές επικινδυνότητας, όπως προκύπτει από την ανάλυση μας κάτι τέτοιο δεν ισχύει.</w:t>
      </w:r>
    </w:p>
    <w:p w:rsidR="00E62A09" w:rsidRDefault="00E62A09" w:rsidP="00E62A09">
      <w:pPr>
        <w:tabs>
          <w:tab w:val="left" w:pos="990"/>
        </w:tabs>
        <w:ind w:right="-58"/>
        <w:jc w:val="both"/>
        <w:rPr>
          <w:rFonts w:asciiTheme="majorHAnsi" w:hAnsiTheme="majorHAnsi"/>
          <w:sz w:val="28"/>
        </w:rPr>
      </w:pPr>
    </w:p>
    <w:p w:rsidR="00E62A09" w:rsidRDefault="00E62A09" w:rsidP="00E62A09">
      <w:pPr>
        <w:tabs>
          <w:tab w:val="left" w:pos="990"/>
        </w:tabs>
        <w:ind w:right="-58"/>
        <w:jc w:val="both"/>
        <w:rPr>
          <w:rFonts w:asciiTheme="majorHAnsi" w:hAnsiTheme="majorHAnsi"/>
          <w:b/>
          <w:sz w:val="28"/>
          <w:u w:val="single"/>
        </w:rPr>
      </w:pPr>
      <w:r w:rsidRPr="00FB32AE">
        <w:rPr>
          <w:rFonts w:asciiTheme="majorHAnsi" w:hAnsiTheme="majorHAnsi"/>
          <w:b/>
          <w:sz w:val="28"/>
          <w:u w:val="single"/>
        </w:rPr>
        <w:t>Μη ανεκτές τιμές Επικινδυνότητας</w:t>
      </w:r>
    </w:p>
    <w:p w:rsidR="00E62A09" w:rsidRPr="00565BFD" w:rsidRDefault="00E62A09" w:rsidP="00E62A09">
      <w:pPr>
        <w:pStyle w:val="a4"/>
        <w:numPr>
          <w:ilvl w:val="0"/>
          <w:numId w:val="26"/>
        </w:numPr>
        <w:tabs>
          <w:tab w:val="left" w:pos="990"/>
        </w:tabs>
        <w:ind w:right="-58"/>
        <w:jc w:val="both"/>
        <w:rPr>
          <w:rFonts w:asciiTheme="majorHAnsi" w:hAnsiTheme="majorHAnsi"/>
          <w:sz w:val="28"/>
        </w:rPr>
      </w:pPr>
      <w:r w:rsidRPr="00565BFD">
        <w:rPr>
          <w:rFonts w:asciiTheme="majorHAnsi" w:hAnsiTheme="majorHAnsi"/>
          <w:sz w:val="28"/>
        </w:rPr>
        <w:t>Κίνδυνος πτώση από ράμπα ή σκαλοπάτια</w:t>
      </w:r>
    </w:p>
    <w:p w:rsidR="00E62A09" w:rsidRPr="00565BFD" w:rsidRDefault="00E62A09" w:rsidP="00E62A09">
      <w:pPr>
        <w:pStyle w:val="a4"/>
        <w:numPr>
          <w:ilvl w:val="0"/>
          <w:numId w:val="26"/>
        </w:numPr>
        <w:tabs>
          <w:tab w:val="left" w:pos="990"/>
        </w:tabs>
        <w:ind w:right="-58"/>
        <w:jc w:val="both"/>
        <w:rPr>
          <w:rFonts w:asciiTheme="majorHAnsi" w:hAnsiTheme="majorHAnsi"/>
          <w:sz w:val="28"/>
        </w:rPr>
      </w:pPr>
      <w:r w:rsidRPr="00565BFD">
        <w:rPr>
          <w:rFonts w:asciiTheme="majorHAnsi" w:hAnsiTheme="majorHAnsi"/>
          <w:sz w:val="28"/>
        </w:rPr>
        <w:t>Κίνδυνος χτυπήματος από κινούμενο όχημα</w:t>
      </w:r>
    </w:p>
    <w:p w:rsidR="00E62A09" w:rsidRPr="00565BFD" w:rsidRDefault="00E62A09" w:rsidP="00E62A09">
      <w:pPr>
        <w:pStyle w:val="a4"/>
        <w:numPr>
          <w:ilvl w:val="0"/>
          <w:numId w:val="26"/>
        </w:numPr>
        <w:tabs>
          <w:tab w:val="left" w:pos="990"/>
        </w:tabs>
        <w:ind w:right="-58"/>
        <w:jc w:val="both"/>
        <w:rPr>
          <w:rFonts w:asciiTheme="majorHAnsi" w:hAnsiTheme="majorHAnsi"/>
          <w:sz w:val="28"/>
        </w:rPr>
      </w:pPr>
      <w:r w:rsidRPr="00565BFD">
        <w:rPr>
          <w:rFonts w:asciiTheme="majorHAnsi" w:hAnsiTheme="majorHAnsi"/>
          <w:sz w:val="28"/>
        </w:rPr>
        <w:t>Κίνδυνος επίθεσης από εισβολέα</w:t>
      </w:r>
    </w:p>
    <w:p w:rsidR="00E62A09" w:rsidRPr="00565BFD" w:rsidRDefault="00E62A09" w:rsidP="00E62A09">
      <w:pPr>
        <w:pStyle w:val="a4"/>
        <w:numPr>
          <w:ilvl w:val="0"/>
          <w:numId w:val="26"/>
        </w:numPr>
        <w:tabs>
          <w:tab w:val="left" w:pos="990"/>
        </w:tabs>
        <w:ind w:right="-58"/>
        <w:jc w:val="both"/>
        <w:rPr>
          <w:rFonts w:asciiTheme="majorHAnsi" w:hAnsiTheme="majorHAnsi"/>
          <w:sz w:val="28"/>
        </w:rPr>
      </w:pPr>
      <w:proofErr w:type="spellStart"/>
      <w:r w:rsidRPr="00565BFD">
        <w:rPr>
          <w:rFonts w:asciiTheme="majorHAnsi" w:hAnsiTheme="majorHAnsi"/>
          <w:sz w:val="28"/>
        </w:rPr>
        <w:t>Μυοσκελετικές</w:t>
      </w:r>
      <w:proofErr w:type="spellEnd"/>
      <w:r w:rsidRPr="00565BFD">
        <w:rPr>
          <w:rFonts w:asciiTheme="majorHAnsi" w:hAnsiTheme="majorHAnsi"/>
          <w:sz w:val="28"/>
        </w:rPr>
        <w:t xml:space="preserve"> καταπονήσεις λόγω της μονότονης και επαναλαμβανόμενης εργασίας αλλά και λόγω της καθιστικής εργασίας</w:t>
      </w:r>
    </w:p>
    <w:p w:rsidR="00E62A09" w:rsidRPr="0021253D" w:rsidRDefault="00E62A09" w:rsidP="00E62A09">
      <w:pPr>
        <w:tabs>
          <w:tab w:val="left" w:pos="990"/>
        </w:tabs>
        <w:ind w:right="-58"/>
        <w:jc w:val="both"/>
        <w:rPr>
          <w:rFonts w:asciiTheme="majorHAnsi" w:hAnsiTheme="majorHAnsi"/>
          <w:sz w:val="28"/>
        </w:rPr>
      </w:pPr>
    </w:p>
    <w:p w:rsidR="00E62A09" w:rsidRPr="0021253D" w:rsidRDefault="00E62A09" w:rsidP="00E62A09">
      <w:pPr>
        <w:tabs>
          <w:tab w:val="left" w:pos="990"/>
        </w:tabs>
        <w:ind w:right="-1050"/>
        <w:jc w:val="both"/>
        <w:rPr>
          <w:rFonts w:asciiTheme="majorHAnsi" w:hAnsiTheme="majorHAnsi"/>
          <w:sz w:val="28"/>
        </w:rPr>
      </w:pPr>
    </w:p>
    <w:p w:rsidR="00E62A09" w:rsidRPr="0021253D" w:rsidRDefault="00E62A09" w:rsidP="00E62A09">
      <w:pPr>
        <w:tabs>
          <w:tab w:val="left" w:pos="990"/>
        </w:tabs>
        <w:ind w:right="-58"/>
        <w:jc w:val="both"/>
        <w:rPr>
          <w:rFonts w:asciiTheme="majorHAnsi" w:hAnsiTheme="majorHAnsi"/>
          <w:sz w:val="28"/>
        </w:rPr>
      </w:pPr>
    </w:p>
    <w:p w:rsidR="00E62A09" w:rsidRPr="005856A5" w:rsidRDefault="00E62A09" w:rsidP="00E62A09">
      <w:pPr>
        <w:tabs>
          <w:tab w:val="left" w:pos="990"/>
        </w:tabs>
        <w:ind w:right="-58"/>
        <w:jc w:val="both"/>
        <w:rPr>
          <w:rFonts w:asciiTheme="majorHAnsi" w:hAnsiTheme="majorHAnsi"/>
          <w:sz w:val="28"/>
        </w:rPr>
      </w:pPr>
    </w:p>
    <w:p w:rsidR="00E62A09" w:rsidRPr="00CC429F" w:rsidRDefault="00E62A09" w:rsidP="00E62A09">
      <w:pPr>
        <w:tabs>
          <w:tab w:val="left" w:pos="990"/>
        </w:tabs>
        <w:ind w:right="-58"/>
        <w:jc w:val="both"/>
        <w:rPr>
          <w:rFonts w:asciiTheme="majorHAnsi" w:hAnsiTheme="majorHAnsi"/>
          <w:sz w:val="28"/>
        </w:rPr>
      </w:pPr>
    </w:p>
    <w:p w:rsidR="00E62A09" w:rsidRDefault="00E62A09" w:rsidP="00E62A09">
      <w:pPr>
        <w:tabs>
          <w:tab w:val="left" w:pos="990"/>
        </w:tabs>
        <w:ind w:right="-58"/>
        <w:jc w:val="both"/>
        <w:rPr>
          <w:rFonts w:asciiTheme="majorHAnsi" w:hAnsiTheme="majorHAnsi"/>
          <w:b/>
          <w:sz w:val="28"/>
          <w:u w:val="single"/>
        </w:rPr>
      </w:pPr>
      <w:r>
        <w:rPr>
          <w:rFonts w:asciiTheme="majorHAnsi" w:hAnsiTheme="majorHAnsi"/>
          <w:b/>
          <w:sz w:val="28"/>
          <w:u w:val="single"/>
        </w:rPr>
        <w:t>Προτάσεις</w:t>
      </w:r>
    </w:p>
    <w:p w:rsidR="00E62A09" w:rsidRDefault="00E62A09" w:rsidP="00E62A09">
      <w:pPr>
        <w:tabs>
          <w:tab w:val="left" w:pos="990"/>
        </w:tabs>
        <w:ind w:right="-58"/>
        <w:jc w:val="both"/>
        <w:rPr>
          <w:rFonts w:asciiTheme="majorHAnsi" w:hAnsiTheme="majorHAnsi"/>
          <w:sz w:val="28"/>
        </w:rPr>
      </w:pPr>
      <w:r w:rsidRPr="008625BD">
        <w:rPr>
          <w:rFonts w:asciiTheme="majorHAnsi" w:hAnsiTheme="majorHAnsi"/>
          <w:b/>
          <w:sz w:val="28"/>
        </w:rPr>
        <w:t>Προτείνουμε</w:t>
      </w:r>
      <w:r>
        <w:rPr>
          <w:rFonts w:asciiTheme="majorHAnsi" w:hAnsiTheme="majorHAnsi"/>
          <w:sz w:val="28"/>
        </w:rPr>
        <w:t xml:space="preserve"> αντίστοιχα τις εξής βελτιωτικές κινήσεις οι οποίες παρατίθενται και στο φύλ</w:t>
      </w:r>
      <w:r w:rsidR="00E369B9">
        <w:rPr>
          <w:rFonts w:asciiTheme="majorHAnsi" w:hAnsiTheme="majorHAnsi"/>
          <w:sz w:val="28"/>
        </w:rPr>
        <w:t>λ</w:t>
      </w:r>
      <w:r>
        <w:rPr>
          <w:rFonts w:asciiTheme="majorHAnsi" w:hAnsiTheme="majorHAnsi"/>
          <w:sz w:val="28"/>
        </w:rPr>
        <w:t>ο προτάσεων</w:t>
      </w:r>
    </w:p>
    <w:p w:rsidR="00E62A09" w:rsidRDefault="00E62A09" w:rsidP="00E62A09">
      <w:pPr>
        <w:pStyle w:val="a4"/>
        <w:numPr>
          <w:ilvl w:val="0"/>
          <w:numId w:val="27"/>
        </w:numPr>
        <w:tabs>
          <w:tab w:val="left" w:pos="990"/>
        </w:tabs>
        <w:ind w:right="-58"/>
        <w:jc w:val="both"/>
        <w:rPr>
          <w:rFonts w:asciiTheme="majorHAnsi" w:hAnsiTheme="majorHAnsi"/>
          <w:sz w:val="28"/>
        </w:rPr>
      </w:pPr>
      <w:r>
        <w:rPr>
          <w:rFonts w:asciiTheme="majorHAnsi" w:hAnsiTheme="majorHAnsi"/>
          <w:sz w:val="28"/>
        </w:rPr>
        <w:t>Χρήση κατάλληλων αντιολισθητικών υποδημάτων και χρήση καλύτερου τεχνητού φωτισμού των θέσεων εργασίας.</w:t>
      </w:r>
    </w:p>
    <w:p w:rsidR="00E62A09" w:rsidRDefault="00E62A09" w:rsidP="00E62A09">
      <w:pPr>
        <w:pStyle w:val="a4"/>
        <w:numPr>
          <w:ilvl w:val="0"/>
          <w:numId w:val="27"/>
        </w:numPr>
        <w:tabs>
          <w:tab w:val="left" w:pos="990"/>
        </w:tabs>
        <w:ind w:right="-58"/>
        <w:jc w:val="both"/>
        <w:rPr>
          <w:rFonts w:asciiTheme="majorHAnsi" w:hAnsiTheme="majorHAnsi"/>
          <w:sz w:val="28"/>
        </w:rPr>
      </w:pPr>
      <w:r>
        <w:rPr>
          <w:rFonts w:asciiTheme="majorHAnsi" w:hAnsiTheme="majorHAnsi"/>
          <w:sz w:val="28"/>
        </w:rPr>
        <w:t>Αύξηση προσοχής του φύλακα κατά τις περιπολίες στο χώρο του ναυπηγείου. Χρήση κατάλληλου ηχητικού σήματος στα κινούμενα οχήματα ώστε αυτά να γίνονται αντιληπτά από το φύλακα.</w:t>
      </w:r>
    </w:p>
    <w:p w:rsidR="00E62A09" w:rsidRDefault="00E62A09" w:rsidP="00E62A09">
      <w:pPr>
        <w:pStyle w:val="a4"/>
        <w:numPr>
          <w:ilvl w:val="0"/>
          <w:numId w:val="27"/>
        </w:numPr>
        <w:tabs>
          <w:tab w:val="left" w:pos="990"/>
        </w:tabs>
        <w:ind w:right="-58"/>
        <w:jc w:val="both"/>
        <w:rPr>
          <w:rFonts w:asciiTheme="majorHAnsi" w:hAnsiTheme="majorHAnsi"/>
          <w:sz w:val="28"/>
        </w:rPr>
      </w:pPr>
      <w:r>
        <w:rPr>
          <w:rFonts w:asciiTheme="majorHAnsi" w:hAnsiTheme="majorHAnsi"/>
          <w:sz w:val="28"/>
        </w:rPr>
        <w:t xml:space="preserve">Αύξηση προσοχής και παροχή στο φύλακα κατάλληλου εξοπλισμού προστασίας και αυτοάμυνας για την αντιμετώπιση ενδεχόμενης σωματικής βίας προς αυτόν. Αύξηση των μέτρων </w:t>
      </w:r>
      <w:r>
        <w:rPr>
          <w:rFonts w:asciiTheme="majorHAnsi" w:hAnsiTheme="majorHAnsi"/>
          <w:sz w:val="28"/>
        </w:rPr>
        <w:lastRenderedPageBreak/>
        <w:t>προστασίας όπως συναγερμός και κάμερες ώστε ο φύλακας να αντιληφθεί έγκαιρα ενδεχόμενο εισβολέα.</w:t>
      </w:r>
    </w:p>
    <w:p w:rsidR="00E62A09" w:rsidRPr="00565BFD" w:rsidRDefault="00E62A09" w:rsidP="00E62A09">
      <w:pPr>
        <w:pStyle w:val="a4"/>
        <w:numPr>
          <w:ilvl w:val="0"/>
          <w:numId w:val="27"/>
        </w:numPr>
        <w:tabs>
          <w:tab w:val="left" w:pos="990"/>
        </w:tabs>
        <w:ind w:right="-58"/>
        <w:jc w:val="both"/>
        <w:rPr>
          <w:rFonts w:asciiTheme="majorHAnsi" w:hAnsiTheme="majorHAnsi"/>
          <w:sz w:val="28"/>
        </w:rPr>
      </w:pPr>
      <w:r>
        <w:rPr>
          <w:rFonts w:asciiTheme="majorHAnsi" w:hAnsiTheme="majorHAnsi"/>
          <w:sz w:val="28"/>
        </w:rPr>
        <w:t xml:space="preserve">Διαφοροποίηση της καθημερινής ρουτίνας εργασίας και συχνή εναλλαγή θέσεων εργασίας για την αποφυγή </w:t>
      </w:r>
      <w:proofErr w:type="spellStart"/>
      <w:r>
        <w:rPr>
          <w:rFonts w:asciiTheme="majorHAnsi" w:hAnsiTheme="majorHAnsi"/>
          <w:sz w:val="28"/>
        </w:rPr>
        <w:t>μυοσκελετικών</w:t>
      </w:r>
      <w:proofErr w:type="spellEnd"/>
      <w:r>
        <w:rPr>
          <w:rFonts w:asciiTheme="majorHAnsi" w:hAnsiTheme="majorHAnsi"/>
          <w:sz w:val="28"/>
        </w:rPr>
        <w:t xml:space="preserve"> καταπονήσεων.</w:t>
      </w:r>
    </w:p>
    <w:p w:rsidR="00E62A09" w:rsidRDefault="00E62A09"/>
    <w:p w:rsidR="00186B36" w:rsidRDefault="00186B36"/>
    <w:p w:rsidR="00186B36" w:rsidRDefault="00186B36"/>
    <w:p w:rsidR="00186B36" w:rsidRDefault="00186B36"/>
    <w:p w:rsidR="00186B36" w:rsidRDefault="00186B36"/>
    <w:p w:rsidR="00186B36" w:rsidRDefault="00186B36" w:rsidP="00186B36">
      <w:pPr>
        <w:jc w:val="both"/>
        <w:rPr>
          <w:rFonts w:asciiTheme="majorHAnsi" w:hAnsiTheme="majorHAnsi"/>
          <w:b/>
          <w:sz w:val="32"/>
        </w:rPr>
      </w:pPr>
      <w:r w:rsidRPr="00565BFD">
        <w:rPr>
          <w:rFonts w:asciiTheme="majorHAnsi" w:hAnsiTheme="majorHAnsi"/>
          <w:b/>
          <w:sz w:val="32"/>
        </w:rPr>
        <w:t>Επίλογος</w:t>
      </w:r>
    </w:p>
    <w:p w:rsidR="00186B36" w:rsidRDefault="00186B36" w:rsidP="00186B36">
      <w:pPr>
        <w:jc w:val="both"/>
        <w:rPr>
          <w:rFonts w:asciiTheme="majorHAnsi" w:hAnsiTheme="majorHAnsi"/>
          <w:sz w:val="28"/>
        </w:rPr>
      </w:pPr>
      <w:r w:rsidRPr="00565BFD">
        <w:rPr>
          <w:rFonts w:asciiTheme="majorHAnsi" w:hAnsiTheme="majorHAnsi"/>
          <w:sz w:val="28"/>
        </w:rPr>
        <w:t xml:space="preserve">Στην παραπάνω εργασία αναλύθηκαν οι κίνδυνοι που ενδέχεται να αντιμετωπίσουν </w:t>
      </w:r>
      <w:r>
        <w:rPr>
          <w:rFonts w:asciiTheme="majorHAnsi" w:hAnsiTheme="majorHAnsi"/>
          <w:sz w:val="28"/>
        </w:rPr>
        <w:t>οι εργαζόμενοι στις ναυπηγικές εργασίες σε τέσσερις θέσεις εργασίας</w:t>
      </w:r>
    </w:p>
    <w:p w:rsidR="00186B36" w:rsidRPr="00820D83" w:rsidRDefault="00186B36" w:rsidP="00186B36">
      <w:pPr>
        <w:pStyle w:val="a4"/>
        <w:numPr>
          <w:ilvl w:val="0"/>
          <w:numId w:val="2"/>
        </w:numPr>
        <w:tabs>
          <w:tab w:val="left" w:pos="990"/>
        </w:tabs>
        <w:ind w:left="426" w:right="-1475"/>
        <w:jc w:val="both"/>
        <w:rPr>
          <w:rFonts w:asciiTheme="majorHAnsi" w:hAnsiTheme="majorHAnsi"/>
          <w:sz w:val="28"/>
        </w:rPr>
      </w:pPr>
      <w:r>
        <w:rPr>
          <w:rFonts w:asciiTheme="majorHAnsi" w:hAnsiTheme="majorHAnsi"/>
          <w:b/>
          <w:sz w:val="28"/>
          <w:u w:val="single"/>
        </w:rPr>
        <w:t>Θέση 1</w:t>
      </w:r>
      <w:r w:rsidRPr="00820D83">
        <w:rPr>
          <w:rFonts w:asciiTheme="majorHAnsi" w:hAnsiTheme="majorHAnsi"/>
          <w:b/>
          <w:sz w:val="28"/>
          <w:u w:val="single"/>
        </w:rPr>
        <w:t xml:space="preserve">: </w:t>
      </w:r>
      <w:r>
        <w:rPr>
          <w:rFonts w:asciiTheme="majorHAnsi" w:hAnsiTheme="majorHAnsi"/>
          <w:sz w:val="28"/>
        </w:rPr>
        <w:t>Υπεύθυνος Ανέλκυσης – Μεταφοράς – Στήριξης – Καθέλκυσης</w:t>
      </w:r>
    </w:p>
    <w:p w:rsidR="00186B36" w:rsidRPr="00820D83" w:rsidRDefault="00186B36" w:rsidP="00186B36">
      <w:pPr>
        <w:pStyle w:val="a4"/>
        <w:numPr>
          <w:ilvl w:val="0"/>
          <w:numId w:val="2"/>
        </w:numPr>
        <w:tabs>
          <w:tab w:val="left" w:pos="990"/>
        </w:tabs>
        <w:ind w:left="426" w:right="-1050"/>
        <w:jc w:val="both"/>
        <w:rPr>
          <w:rFonts w:asciiTheme="majorHAnsi" w:hAnsiTheme="majorHAnsi"/>
          <w:sz w:val="28"/>
        </w:rPr>
      </w:pPr>
      <w:r>
        <w:rPr>
          <w:rFonts w:asciiTheme="majorHAnsi" w:hAnsiTheme="majorHAnsi"/>
          <w:b/>
          <w:sz w:val="28"/>
          <w:u w:val="single"/>
        </w:rPr>
        <w:t>Θέση 2</w:t>
      </w:r>
      <w:r w:rsidRPr="00754581">
        <w:rPr>
          <w:rFonts w:asciiTheme="majorHAnsi" w:hAnsiTheme="majorHAnsi"/>
          <w:sz w:val="28"/>
          <w:lang w:val="en-US"/>
        </w:rPr>
        <w:t>:</w:t>
      </w:r>
      <w:r>
        <w:rPr>
          <w:rFonts w:asciiTheme="majorHAnsi" w:hAnsiTheme="majorHAnsi"/>
          <w:sz w:val="28"/>
        </w:rPr>
        <w:t>Εργάτης Χρωματισμού</w:t>
      </w:r>
    </w:p>
    <w:p w:rsidR="00186B36" w:rsidRDefault="00186B36" w:rsidP="00186B36">
      <w:pPr>
        <w:pStyle w:val="a4"/>
        <w:numPr>
          <w:ilvl w:val="0"/>
          <w:numId w:val="2"/>
        </w:numPr>
        <w:tabs>
          <w:tab w:val="left" w:pos="990"/>
        </w:tabs>
        <w:ind w:left="426"/>
        <w:jc w:val="both"/>
        <w:rPr>
          <w:rFonts w:asciiTheme="majorHAnsi" w:hAnsiTheme="majorHAnsi"/>
          <w:sz w:val="28"/>
        </w:rPr>
      </w:pPr>
      <w:r>
        <w:rPr>
          <w:rFonts w:asciiTheme="majorHAnsi" w:hAnsiTheme="majorHAnsi"/>
          <w:b/>
          <w:sz w:val="28"/>
          <w:u w:val="single"/>
        </w:rPr>
        <w:t>Θέση 3</w:t>
      </w:r>
      <w:r w:rsidRPr="00754581">
        <w:rPr>
          <w:rFonts w:asciiTheme="majorHAnsi" w:hAnsiTheme="majorHAnsi"/>
          <w:sz w:val="28"/>
          <w:lang w:val="en-US"/>
        </w:rPr>
        <w:t>:</w:t>
      </w:r>
      <w:r>
        <w:rPr>
          <w:rFonts w:asciiTheme="majorHAnsi" w:hAnsiTheme="majorHAnsi"/>
          <w:sz w:val="28"/>
        </w:rPr>
        <w:t>Ηλεκτρολόγος</w:t>
      </w:r>
    </w:p>
    <w:p w:rsidR="00186B36" w:rsidRDefault="00186B36" w:rsidP="00186B36">
      <w:pPr>
        <w:pStyle w:val="a4"/>
        <w:numPr>
          <w:ilvl w:val="0"/>
          <w:numId w:val="2"/>
        </w:numPr>
        <w:tabs>
          <w:tab w:val="left" w:pos="990"/>
        </w:tabs>
        <w:ind w:left="426"/>
        <w:jc w:val="both"/>
        <w:rPr>
          <w:rFonts w:asciiTheme="majorHAnsi" w:hAnsiTheme="majorHAnsi"/>
          <w:sz w:val="28"/>
        </w:rPr>
      </w:pPr>
      <w:r>
        <w:rPr>
          <w:rFonts w:asciiTheme="majorHAnsi" w:hAnsiTheme="majorHAnsi"/>
          <w:b/>
          <w:sz w:val="28"/>
          <w:u w:val="single"/>
        </w:rPr>
        <w:t>Θέση 4</w:t>
      </w:r>
      <w:r w:rsidRPr="00754581">
        <w:rPr>
          <w:rFonts w:asciiTheme="majorHAnsi" w:hAnsiTheme="majorHAnsi"/>
          <w:sz w:val="28"/>
          <w:lang w:val="en-US"/>
        </w:rPr>
        <w:t>:</w:t>
      </w:r>
      <w:r>
        <w:rPr>
          <w:rFonts w:asciiTheme="majorHAnsi" w:hAnsiTheme="majorHAnsi"/>
          <w:sz w:val="28"/>
        </w:rPr>
        <w:t>Φύλακας</w:t>
      </w:r>
    </w:p>
    <w:p w:rsidR="00186B36" w:rsidRDefault="00186B36" w:rsidP="00186B36">
      <w:pPr>
        <w:tabs>
          <w:tab w:val="left" w:pos="990"/>
        </w:tabs>
        <w:jc w:val="both"/>
        <w:rPr>
          <w:rFonts w:asciiTheme="majorHAnsi" w:hAnsiTheme="majorHAnsi"/>
          <w:sz w:val="28"/>
        </w:rPr>
      </w:pPr>
      <w:r>
        <w:rPr>
          <w:rFonts w:asciiTheme="majorHAnsi" w:hAnsiTheme="majorHAnsi"/>
          <w:sz w:val="28"/>
        </w:rPr>
        <w:t xml:space="preserve">Σε κάθε μία από τις παραπάνω θέσεις αναγνωρίστηκαν οι επιμέρους βλαπτικοί παράγοντες και τα ενδεχόμενα </w:t>
      </w:r>
      <w:proofErr w:type="spellStart"/>
      <w:r>
        <w:rPr>
          <w:rFonts w:asciiTheme="majorHAnsi" w:hAnsiTheme="majorHAnsi"/>
          <w:sz w:val="28"/>
        </w:rPr>
        <w:t>ατυχηματικά</w:t>
      </w:r>
      <w:proofErr w:type="spellEnd"/>
      <w:r>
        <w:rPr>
          <w:rFonts w:asciiTheme="majorHAnsi" w:hAnsiTheme="majorHAnsi"/>
          <w:sz w:val="28"/>
        </w:rPr>
        <w:t xml:space="preserve"> γεγονότα. Για κάθε ένα βλαπτικό παράγοντα υπολογίστηκε η ατομική επικινδυνότητα από την οποία προέκυψε η συνολική επικινδυνότητα ανά βλαπτικό παράγοντα για κάθε θέση εργασίας.</w:t>
      </w:r>
    </w:p>
    <w:p w:rsidR="00186B36" w:rsidRPr="00F54AA3" w:rsidRDefault="00186B36" w:rsidP="00186B36">
      <w:pPr>
        <w:autoSpaceDE w:val="0"/>
        <w:autoSpaceDN w:val="0"/>
        <w:adjustRightInd w:val="0"/>
        <w:spacing w:after="0" w:line="240" w:lineRule="auto"/>
        <w:jc w:val="both"/>
        <w:rPr>
          <w:rFonts w:asciiTheme="majorHAnsi" w:hAnsiTheme="majorHAnsi"/>
          <w:sz w:val="28"/>
        </w:rPr>
      </w:pPr>
      <w:r w:rsidRPr="00F54AA3">
        <w:rPr>
          <w:rFonts w:asciiTheme="majorHAnsi" w:hAnsiTheme="majorHAnsi"/>
          <w:sz w:val="28"/>
        </w:rPr>
        <w:t>Οι ανωτέρω εκτιμήσεις είναι εμπειρικές και σε καμία περίπτωση δεν</w:t>
      </w:r>
    </w:p>
    <w:p w:rsidR="00186B36" w:rsidRPr="00F54AA3" w:rsidRDefault="00186B36" w:rsidP="00186B36">
      <w:pPr>
        <w:autoSpaceDE w:val="0"/>
        <w:autoSpaceDN w:val="0"/>
        <w:adjustRightInd w:val="0"/>
        <w:spacing w:after="0" w:line="240" w:lineRule="auto"/>
        <w:jc w:val="both"/>
        <w:rPr>
          <w:rFonts w:asciiTheme="majorHAnsi" w:hAnsiTheme="majorHAnsi"/>
          <w:sz w:val="28"/>
        </w:rPr>
      </w:pPr>
      <w:r w:rsidRPr="00F54AA3">
        <w:rPr>
          <w:rFonts w:asciiTheme="majorHAnsi" w:hAnsiTheme="majorHAnsi"/>
          <w:sz w:val="28"/>
        </w:rPr>
        <w:t>αντικαθιστούν τη γραπτή εκτίμηση επαγγελματικού κινδύνου, που υποχρεούνται να</w:t>
      </w:r>
      <w:r>
        <w:rPr>
          <w:rFonts w:asciiTheme="majorHAnsi" w:hAnsiTheme="majorHAnsi"/>
          <w:sz w:val="28"/>
        </w:rPr>
        <w:t xml:space="preserve"> </w:t>
      </w:r>
      <w:r w:rsidRPr="00F54AA3">
        <w:rPr>
          <w:rFonts w:asciiTheme="majorHAnsi" w:hAnsiTheme="majorHAnsi"/>
          <w:sz w:val="28"/>
        </w:rPr>
        <w:t>έχουν όλες οι επιχειρήσεις. Ωστόσο, αποτελούν μία χρήσιμη πηγή πληροφοριών κι</w:t>
      </w:r>
      <w:r>
        <w:rPr>
          <w:rFonts w:asciiTheme="majorHAnsi" w:hAnsiTheme="majorHAnsi"/>
          <w:sz w:val="28"/>
        </w:rPr>
        <w:t xml:space="preserve"> </w:t>
      </w:r>
      <w:r w:rsidRPr="00F54AA3">
        <w:rPr>
          <w:rFonts w:asciiTheme="majorHAnsi" w:hAnsiTheme="majorHAnsi"/>
          <w:sz w:val="28"/>
        </w:rPr>
        <w:t>ενδεικτικής αξιολόγησης των κινδύνων στη συγκεκριμένη επιχείρηση. Τα</w:t>
      </w:r>
      <w:r>
        <w:rPr>
          <w:rFonts w:asciiTheme="majorHAnsi" w:hAnsiTheme="majorHAnsi"/>
          <w:sz w:val="28"/>
        </w:rPr>
        <w:t xml:space="preserve"> </w:t>
      </w:r>
      <w:r w:rsidRPr="00F54AA3">
        <w:rPr>
          <w:rFonts w:asciiTheme="majorHAnsi" w:hAnsiTheme="majorHAnsi"/>
          <w:sz w:val="28"/>
        </w:rPr>
        <w:t>προτεινόμενα μέτρα σαφώς μπορούν να συμβάλλουν στην πρόληψη και αποσόβηση</w:t>
      </w:r>
    </w:p>
    <w:p w:rsidR="00186B36" w:rsidRPr="00F54AA3" w:rsidRDefault="00186B36" w:rsidP="00186B36">
      <w:pPr>
        <w:tabs>
          <w:tab w:val="left" w:pos="990"/>
        </w:tabs>
        <w:jc w:val="both"/>
        <w:rPr>
          <w:rFonts w:asciiTheme="majorHAnsi" w:hAnsiTheme="majorHAnsi"/>
          <w:sz w:val="28"/>
        </w:rPr>
      </w:pPr>
      <w:r w:rsidRPr="00F54AA3">
        <w:rPr>
          <w:rFonts w:asciiTheme="majorHAnsi" w:hAnsiTheme="majorHAnsi"/>
          <w:sz w:val="28"/>
        </w:rPr>
        <w:t>ατυχημάτων κατά τη διάρκεια της εργασίας</w:t>
      </w:r>
      <w:r>
        <w:rPr>
          <w:rFonts w:asciiTheme="majorHAnsi" w:hAnsiTheme="majorHAnsi"/>
          <w:sz w:val="28"/>
        </w:rPr>
        <w:t>.</w:t>
      </w:r>
    </w:p>
    <w:p w:rsidR="00186B36" w:rsidRDefault="00186B36"/>
    <w:sectPr w:rsidR="00186B36" w:rsidSect="001070EF">
      <w:pgSz w:w="11906" w:h="16838"/>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55857" w:rsidRDefault="00155857" w:rsidP="00467858">
      <w:pPr>
        <w:spacing w:after="0" w:line="240" w:lineRule="auto"/>
      </w:pPr>
      <w:r>
        <w:separator/>
      </w:r>
    </w:p>
  </w:endnote>
  <w:endnote w:type="continuationSeparator" w:id="1">
    <w:p w:rsidR="00155857" w:rsidRDefault="00155857" w:rsidP="0046785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0002AFF" w:usb1="C000247B" w:usb2="00000009" w:usb3="00000000" w:csb0="000001F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1"/>
    <w:family w:val="swiss"/>
    <w:pitch w:val="variable"/>
    <w:sig w:usb0="E0002EFF" w:usb1="C0007843" w:usb2="00000009" w:usb3="00000000" w:csb0="000001FF" w:csb1="00000000"/>
  </w:font>
  <w:font w:name="Arial Narrow">
    <w:panose1 w:val="020B0606020202030204"/>
    <w:charset w:val="A1"/>
    <w:family w:val="swiss"/>
    <w:pitch w:val="variable"/>
    <w:sig w:usb0="00000287" w:usb1="000008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55857" w:rsidRDefault="00155857" w:rsidP="00467858">
      <w:pPr>
        <w:spacing w:after="0" w:line="240" w:lineRule="auto"/>
      </w:pPr>
      <w:r>
        <w:separator/>
      </w:r>
    </w:p>
  </w:footnote>
  <w:footnote w:type="continuationSeparator" w:id="1">
    <w:p w:rsidR="00155857" w:rsidRDefault="00155857" w:rsidP="0046785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A3517"/>
    <w:multiLevelType w:val="hybridMultilevel"/>
    <w:tmpl w:val="C22C90DC"/>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50D05EC"/>
    <w:multiLevelType w:val="hybridMultilevel"/>
    <w:tmpl w:val="9D4E601C"/>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nsid w:val="05302838"/>
    <w:multiLevelType w:val="hybridMultilevel"/>
    <w:tmpl w:val="CD16439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0B767177"/>
    <w:multiLevelType w:val="hybridMultilevel"/>
    <w:tmpl w:val="776495EE"/>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nsid w:val="13CE03A6"/>
    <w:multiLevelType w:val="hybridMultilevel"/>
    <w:tmpl w:val="68CCD900"/>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14D71DFF"/>
    <w:multiLevelType w:val="hybridMultilevel"/>
    <w:tmpl w:val="69DA2F7A"/>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6">
    <w:nsid w:val="16CA7B9B"/>
    <w:multiLevelType w:val="hybridMultilevel"/>
    <w:tmpl w:val="87765BA6"/>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7">
    <w:nsid w:val="178B561B"/>
    <w:multiLevelType w:val="hybridMultilevel"/>
    <w:tmpl w:val="A976A8CC"/>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8">
    <w:nsid w:val="1F95583C"/>
    <w:multiLevelType w:val="hybridMultilevel"/>
    <w:tmpl w:val="577210E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9">
    <w:nsid w:val="20AF190B"/>
    <w:multiLevelType w:val="hybridMultilevel"/>
    <w:tmpl w:val="2A821A80"/>
    <w:lvl w:ilvl="0" w:tplc="0408000B">
      <w:start w:val="1"/>
      <w:numFmt w:val="bullet"/>
      <w:lvlText w:val=""/>
      <w:lvlJc w:val="left"/>
      <w:pPr>
        <w:ind w:left="360" w:hanging="360"/>
      </w:pPr>
      <w:rPr>
        <w:rFonts w:ascii="Wingdings" w:hAnsi="Wingdings" w:hint="default"/>
      </w:rPr>
    </w:lvl>
    <w:lvl w:ilvl="1" w:tplc="04080003" w:tentative="1">
      <w:start w:val="1"/>
      <w:numFmt w:val="bullet"/>
      <w:lvlText w:val="o"/>
      <w:lvlJc w:val="left"/>
      <w:pPr>
        <w:ind w:left="1866" w:hanging="360"/>
      </w:pPr>
      <w:rPr>
        <w:rFonts w:ascii="Courier New" w:hAnsi="Courier New" w:cs="Courier New" w:hint="default"/>
      </w:rPr>
    </w:lvl>
    <w:lvl w:ilvl="2" w:tplc="04080005" w:tentative="1">
      <w:start w:val="1"/>
      <w:numFmt w:val="bullet"/>
      <w:lvlText w:val=""/>
      <w:lvlJc w:val="left"/>
      <w:pPr>
        <w:ind w:left="2586" w:hanging="360"/>
      </w:pPr>
      <w:rPr>
        <w:rFonts w:ascii="Wingdings" w:hAnsi="Wingdings" w:hint="default"/>
      </w:rPr>
    </w:lvl>
    <w:lvl w:ilvl="3" w:tplc="04080001" w:tentative="1">
      <w:start w:val="1"/>
      <w:numFmt w:val="bullet"/>
      <w:lvlText w:val=""/>
      <w:lvlJc w:val="left"/>
      <w:pPr>
        <w:ind w:left="3306" w:hanging="360"/>
      </w:pPr>
      <w:rPr>
        <w:rFonts w:ascii="Symbol" w:hAnsi="Symbol" w:hint="default"/>
      </w:rPr>
    </w:lvl>
    <w:lvl w:ilvl="4" w:tplc="04080003" w:tentative="1">
      <w:start w:val="1"/>
      <w:numFmt w:val="bullet"/>
      <w:lvlText w:val="o"/>
      <w:lvlJc w:val="left"/>
      <w:pPr>
        <w:ind w:left="4026" w:hanging="360"/>
      </w:pPr>
      <w:rPr>
        <w:rFonts w:ascii="Courier New" w:hAnsi="Courier New" w:cs="Courier New" w:hint="default"/>
      </w:rPr>
    </w:lvl>
    <w:lvl w:ilvl="5" w:tplc="04080005" w:tentative="1">
      <w:start w:val="1"/>
      <w:numFmt w:val="bullet"/>
      <w:lvlText w:val=""/>
      <w:lvlJc w:val="left"/>
      <w:pPr>
        <w:ind w:left="4746" w:hanging="360"/>
      </w:pPr>
      <w:rPr>
        <w:rFonts w:ascii="Wingdings" w:hAnsi="Wingdings" w:hint="default"/>
      </w:rPr>
    </w:lvl>
    <w:lvl w:ilvl="6" w:tplc="04080001" w:tentative="1">
      <w:start w:val="1"/>
      <w:numFmt w:val="bullet"/>
      <w:lvlText w:val=""/>
      <w:lvlJc w:val="left"/>
      <w:pPr>
        <w:ind w:left="5466" w:hanging="360"/>
      </w:pPr>
      <w:rPr>
        <w:rFonts w:ascii="Symbol" w:hAnsi="Symbol" w:hint="default"/>
      </w:rPr>
    </w:lvl>
    <w:lvl w:ilvl="7" w:tplc="04080003" w:tentative="1">
      <w:start w:val="1"/>
      <w:numFmt w:val="bullet"/>
      <w:lvlText w:val="o"/>
      <w:lvlJc w:val="left"/>
      <w:pPr>
        <w:ind w:left="6186" w:hanging="360"/>
      </w:pPr>
      <w:rPr>
        <w:rFonts w:ascii="Courier New" w:hAnsi="Courier New" w:cs="Courier New" w:hint="default"/>
      </w:rPr>
    </w:lvl>
    <w:lvl w:ilvl="8" w:tplc="04080005" w:tentative="1">
      <w:start w:val="1"/>
      <w:numFmt w:val="bullet"/>
      <w:lvlText w:val=""/>
      <w:lvlJc w:val="left"/>
      <w:pPr>
        <w:ind w:left="6906" w:hanging="360"/>
      </w:pPr>
      <w:rPr>
        <w:rFonts w:ascii="Wingdings" w:hAnsi="Wingdings" w:hint="default"/>
      </w:rPr>
    </w:lvl>
  </w:abstractNum>
  <w:abstractNum w:abstractNumId="10">
    <w:nsid w:val="30A55A12"/>
    <w:multiLevelType w:val="hybridMultilevel"/>
    <w:tmpl w:val="2382A07A"/>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370E56BC"/>
    <w:multiLevelType w:val="hybridMultilevel"/>
    <w:tmpl w:val="0DBA00DE"/>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2">
    <w:nsid w:val="387531EE"/>
    <w:multiLevelType w:val="hybridMultilevel"/>
    <w:tmpl w:val="E2B4CC9A"/>
    <w:lvl w:ilvl="0" w:tplc="04080017">
      <w:start w:val="1"/>
      <w:numFmt w:val="lowerLetter"/>
      <w:lvlText w:val="%1)"/>
      <w:lvlJc w:val="left"/>
      <w:pPr>
        <w:ind w:left="786" w:hanging="360"/>
      </w:pPr>
    </w:lvl>
    <w:lvl w:ilvl="1" w:tplc="04080019" w:tentative="1">
      <w:start w:val="1"/>
      <w:numFmt w:val="lowerLetter"/>
      <w:lvlText w:val="%2."/>
      <w:lvlJc w:val="left"/>
      <w:pPr>
        <w:ind w:left="1506" w:hanging="360"/>
      </w:pPr>
    </w:lvl>
    <w:lvl w:ilvl="2" w:tplc="0408001B" w:tentative="1">
      <w:start w:val="1"/>
      <w:numFmt w:val="lowerRoman"/>
      <w:lvlText w:val="%3."/>
      <w:lvlJc w:val="right"/>
      <w:pPr>
        <w:ind w:left="2226" w:hanging="180"/>
      </w:pPr>
    </w:lvl>
    <w:lvl w:ilvl="3" w:tplc="0408000F" w:tentative="1">
      <w:start w:val="1"/>
      <w:numFmt w:val="decimal"/>
      <w:lvlText w:val="%4."/>
      <w:lvlJc w:val="left"/>
      <w:pPr>
        <w:ind w:left="2946" w:hanging="360"/>
      </w:pPr>
    </w:lvl>
    <w:lvl w:ilvl="4" w:tplc="04080019" w:tentative="1">
      <w:start w:val="1"/>
      <w:numFmt w:val="lowerLetter"/>
      <w:lvlText w:val="%5."/>
      <w:lvlJc w:val="left"/>
      <w:pPr>
        <w:ind w:left="3666" w:hanging="360"/>
      </w:pPr>
    </w:lvl>
    <w:lvl w:ilvl="5" w:tplc="0408001B" w:tentative="1">
      <w:start w:val="1"/>
      <w:numFmt w:val="lowerRoman"/>
      <w:lvlText w:val="%6."/>
      <w:lvlJc w:val="right"/>
      <w:pPr>
        <w:ind w:left="4386" w:hanging="180"/>
      </w:pPr>
    </w:lvl>
    <w:lvl w:ilvl="6" w:tplc="0408000F" w:tentative="1">
      <w:start w:val="1"/>
      <w:numFmt w:val="decimal"/>
      <w:lvlText w:val="%7."/>
      <w:lvlJc w:val="left"/>
      <w:pPr>
        <w:ind w:left="5106" w:hanging="360"/>
      </w:pPr>
    </w:lvl>
    <w:lvl w:ilvl="7" w:tplc="04080019" w:tentative="1">
      <w:start w:val="1"/>
      <w:numFmt w:val="lowerLetter"/>
      <w:lvlText w:val="%8."/>
      <w:lvlJc w:val="left"/>
      <w:pPr>
        <w:ind w:left="5826" w:hanging="360"/>
      </w:pPr>
    </w:lvl>
    <w:lvl w:ilvl="8" w:tplc="0408001B" w:tentative="1">
      <w:start w:val="1"/>
      <w:numFmt w:val="lowerRoman"/>
      <w:lvlText w:val="%9."/>
      <w:lvlJc w:val="right"/>
      <w:pPr>
        <w:ind w:left="6546" w:hanging="180"/>
      </w:pPr>
    </w:lvl>
  </w:abstractNum>
  <w:abstractNum w:abstractNumId="13">
    <w:nsid w:val="3A07643E"/>
    <w:multiLevelType w:val="hybridMultilevel"/>
    <w:tmpl w:val="E7F66398"/>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
    <w:nsid w:val="3E726159"/>
    <w:multiLevelType w:val="hybridMultilevel"/>
    <w:tmpl w:val="69DA2F7A"/>
    <w:lvl w:ilvl="0" w:tplc="0408000F">
      <w:start w:val="1"/>
      <w:numFmt w:val="decimal"/>
      <w:lvlText w:val="%1."/>
      <w:lvlJc w:val="left"/>
      <w:pPr>
        <w:ind w:left="786" w:hanging="360"/>
      </w:pPr>
    </w:lvl>
    <w:lvl w:ilvl="1" w:tplc="04080019" w:tentative="1">
      <w:start w:val="1"/>
      <w:numFmt w:val="lowerLetter"/>
      <w:lvlText w:val="%2."/>
      <w:lvlJc w:val="left"/>
      <w:pPr>
        <w:ind w:left="1506" w:hanging="360"/>
      </w:pPr>
    </w:lvl>
    <w:lvl w:ilvl="2" w:tplc="0408001B" w:tentative="1">
      <w:start w:val="1"/>
      <w:numFmt w:val="lowerRoman"/>
      <w:lvlText w:val="%3."/>
      <w:lvlJc w:val="right"/>
      <w:pPr>
        <w:ind w:left="2226" w:hanging="180"/>
      </w:pPr>
    </w:lvl>
    <w:lvl w:ilvl="3" w:tplc="0408000F" w:tentative="1">
      <w:start w:val="1"/>
      <w:numFmt w:val="decimal"/>
      <w:lvlText w:val="%4."/>
      <w:lvlJc w:val="left"/>
      <w:pPr>
        <w:ind w:left="2946" w:hanging="360"/>
      </w:pPr>
    </w:lvl>
    <w:lvl w:ilvl="4" w:tplc="04080019" w:tentative="1">
      <w:start w:val="1"/>
      <w:numFmt w:val="lowerLetter"/>
      <w:lvlText w:val="%5."/>
      <w:lvlJc w:val="left"/>
      <w:pPr>
        <w:ind w:left="3666" w:hanging="360"/>
      </w:pPr>
    </w:lvl>
    <w:lvl w:ilvl="5" w:tplc="0408001B" w:tentative="1">
      <w:start w:val="1"/>
      <w:numFmt w:val="lowerRoman"/>
      <w:lvlText w:val="%6."/>
      <w:lvlJc w:val="right"/>
      <w:pPr>
        <w:ind w:left="4386" w:hanging="180"/>
      </w:pPr>
    </w:lvl>
    <w:lvl w:ilvl="6" w:tplc="0408000F" w:tentative="1">
      <w:start w:val="1"/>
      <w:numFmt w:val="decimal"/>
      <w:lvlText w:val="%7."/>
      <w:lvlJc w:val="left"/>
      <w:pPr>
        <w:ind w:left="5106" w:hanging="360"/>
      </w:pPr>
    </w:lvl>
    <w:lvl w:ilvl="7" w:tplc="04080019" w:tentative="1">
      <w:start w:val="1"/>
      <w:numFmt w:val="lowerLetter"/>
      <w:lvlText w:val="%8."/>
      <w:lvlJc w:val="left"/>
      <w:pPr>
        <w:ind w:left="5826" w:hanging="360"/>
      </w:pPr>
    </w:lvl>
    <w:lvl w:ilvl="8" w:tplc="0408001B" w:tentative="1">
      <w:start w:val="1"/>
      <w:numFmt w:val="lowerRoman"/>
      <w:lvlText w:val="%9."/>
      <w:lvlJc w:val="right"/>
      <w:pPr>
        <w:ind w:left="6546" w:hanging="180"/>
      </w:pPr>
    </w:lvl>
  </w:abstractNum>
  <w:abstractNum w:abstractNumId="15">
    <w:nsid w:val="3F3B7850"/>
    <w:multiLevelType w:val="hybridMultilevel"/>
    <w:tmpl w:val="C5EC960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4033338C"/>
    <w:multiLevelType w:val="hybridMultilevel"/>
    <w:tmpl w:val="6FBAC596"/>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449C4467"/>
    <w:multiLevelType w:val="hybridMultilevel"/>
    <w:tmpl w:val="82F8F388"/>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47775237"/>
    <w:multiLevelType w:val="hybridMultilevel"/>
    <w:tmpl w:val="2AA6B03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nsid w:val="4E3A4390"/>
    <w:multiLevelType w:val="hybridMultilevel"/>
    <w:tmpl w:val="445A82D8"/>
    <w:lvl w:ilvl="0" w:tplc="0408000B">
      <w:start w:val="1"/>
      <w:numFmt w:val="bullet"/>
      <w:lvlText w:val=""/>
      <w:lvlJc w:val="left"/>
      <w:pPr>
        <w:ind w:left="1146" w:hanging="360"/>
      </w:pPr>
      <w:rPr>
        <w:rFonts w:ascii="Wingdings" w:hAnsi="Wingdings" w:hint="default"/>
      </w:rPr>
    </w:lvl>
    <w:lvl w:ilvl="1" w:tplc="04080003" w:tentative="1">
      <w:start w:val="1"/>
      <w:numFmt w:val="bullet"/>
      <w:lvlText w:val="o"/>
      <w:lvlJc w:val="left"/>
      <w:pPr>
        <w:ind w:left="1866" w:hanging="360"/>
      </w:pPr>
      <w:rPr>
        <w:rFonts w:ascii="Courier New" w:hAnsi="Courier New" w:cs="Courier New" w:hint="default"/>
      </w:rPr>
    </w:lvl>
    <w:lvl w:ilvl="2" w:tplc="04080005" w:tentative="1">
      <w:start w:val="1"/>
      <w:numFmt w:val="bullet"/>
      <w:lvlText w:val=""/>
      <w:lvlJc w:val="left"/>
      <w:pPr>
        <w:ind w:left="2586" w:hanging="360"/>
      </w:pPr>
      <w:rPr>
        <w:rFonts w:ascii="Wingdings" w:hAnsi="Wingdings" w:hint="default"/>
      </w:rPr>
    </w:lvl>
    <w:lvl w:ilvl="3" w:tplc="04080001" w:tentative="1">
      <w:start w:val="1"/>
      <w:numFmt w:val="bullet"/>
      <w:lvlText w:val=""/>
      <w:lvlJc w:val="left"/>
      <w:pPr>
        <w:ind w:left="3306" w:hanging="360"/>
      </w:pPr>
      <w:rPr>
        <w:rFonts w:ascii="Symbol" w:hAnsi="Symbol" w:hint="default"/>
      </w:rPr>
    </w:lvl>
    <w:lvl w:ilvl="4" w:tplc="04080003" w:tentative="1">
      <w:start w:val="1"/>
      <w:numFmt w:val="bullet"/>
      <w:lvlText w:val="o"/>
      <w:lvlJc w:val="left"/>
      <w:pPr>
        <w:ind w:left="4026" w:hanging="360"/>
      </w:pPr>
      <w:rPr>
        <w:rFonts w:ascii="Courier New" w:hAnsi="Courier New" w:cs="Courier New" w:hint="default"/>
      </w:rPr>
    </w:lvl>
    <w:lvl w:ilvl="5" w:tplc="04080005" w:tentative="1">
      <w:start w:val="1"/>
      <w:numFmt w:val="bullet"/>
      <w:lvlText w:val=""/>
      <w:lvlJc w:val="left"/>
      <w:pPr>
        <w:ind w:left="4746" w:hanging="360"/>
      </w:pPr>
      <w:rPr>
        <w:rFonts w:ascii="Wingdings" w:hAnsi="Wingdings" w:hint="default"/>
      </w:rPr>
    </w:lvl>
    <w:lvl w:ilvl="6" w:tplc="04080001" w:tentative="1">
      <w:start w:val="1"/>
      <w:numFmt w:val="bullet"/>
      <w:lvlText w:val=""/>
      <w:lvlJc w:val="left"/>
      <w:pPr>
        <w:ind w:left="5466" w:hanging="360"/>
      </w:pPr>
      <w:rPr>
        <w:rFonts w:ascii="Symbol" w:hAnsi="Symbol" w:hint="default"/>
      </w:rPr>
    </w:lvl>
    <w:lvl w:ilvl="7" w:tplc="04080003" w:tentative="1">
      <w:start w:val="1"/>
      <w:numFmt w:val="bullet"/>
      <w:lvlText w:val="o"/>
      <w:lvlJc w:val="left"/>
      <w:pPr>
        <w:ind w:left="6186" w:hanging="360"/>
      </w:pPr>
      <w:rPr>
        <w:rFonts w:ascii="Courier New" w:hAnsi="Courier New" w:cs="Courier New" w:hint="default"/>
      </w:rPr>
    </w:lvl>
    <w:lvl w:ilvl="8" w:tplc="04080005" w:tentative="1">
      <w:start w:val="1"/>
      <w:numFmt w:val="bullet"/>
      <w:lvlText w:val=""/>
      <w:lvlJc w:val="left"/>
      <w:pPr>
        <w:ind w:left="6906" w:hanging="360"/>
      </w:pPr>
      <w:rPr>
        <w:rFonts w:ascii="Wingdings" w:hAnsi="Wingdings" w:hint="default"/>
      </w:rPr>
    </w:lvl>
  </w:abstractNum>
  <w:abstractNum w:abstractNumId="20">
    <w:nsid w:val="4E3A5935"/>
    <w:multiLevelType w:val="hybridMultilevel"/>
    <w:tmpl w:val="0676377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
    <w:nsid w:val="4E7474FE"/>
    <w:multiLevelType w:val="hybridMultilevel"/>
    <w:tmpl w:val="2BACBA7E"/>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
    <w:nsid w:val="61194166"/>
    <w:multiLevelType w:val="hybridMultilevel"/>
    <w:tmpl w:val="351262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69467C63"/>
    <w:multiLevelType w:val="hybridMultilevel"/>
    <w:tmpl w:val="AC8E73D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nsid w:val="71C90E4E"/>
    <w:multiLevelType w:val="hybridMultilevel"/>
    <w:tmpl w:val="A04050F8"/>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nsid w:val="79CA7D9A"/>
    <w:multiLevelType w:val="hybridMultilevel"/>
    <w:tmpl w:val="54B2A62E"/>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7BD730D7"/>
    <w:multiLevelType w:val="hybridMultilevel"/>
    <w:tmpl w:val="EA0EB106"/>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8"/>
  </w:num>
  <w:num w:numId="2">
    <w:abstractNumId w:val="16"/>
  </w:num>
  <w:num w:numId="3">
    <w:abstractNumId w:val="18"/>
  </w:num>
  <w:num w:numId="4">
    <w:abstractNumId w:val="2"/>
  </w:num>
  <w:num w:numId="5">
    <w:abstractNumId w:val="24"/>
  </w:num>
  <w:num w:numId="6">
    <w:abstractNumId w:val="25"/>
  </w:num>
  <w:num w:numId="7">
    <w:abstractNumId w:val="15"/>
  </w:num>
  <w:num w:numId="8">
    <w:abstractNumId w:val="6"/>
  </w:num>
  <w:num w:numId="9">
    <w:abstractNumId w:val="11"/>
  </w:num>
  <w:num w:numId="10">
    <w:abstractNumId w:val="22"/>
  </w:num>
  <w:num w:numId="11">
    <w:abstractNumId w:val="19"/>
  </w:num>
  <w:num w:numId="12">
    <w:abstractNumId w:val="9"/>
  </w:num>
  <w:num w:numId="13">
    <w:abstractNumId w:val="5"/>
  </w:num>
  <w:num w:numId="14">
    <w:abstractNumId w:val="14"/>
  </w:num>
  <w:num w:numId="15">
    <w:abstractNumId w:val="3"/>
  </w:num>
  <w:num w:numId="16">
    <w:abstractNumId w:val="17"/>
  </w:num>
  <w:num w:numId="17">
    <w:abstractNumId w:val="10"/>
  </w:num>
  <w:num w:numId="18">
    <w:abstractNumId w:val="7"/>
  </w:num>
  <w:num w:numId="19">
    <w:abstractNumId w:val="0"/>
  </w:num>
  <w:num w:numId="20">
    <w:abstractNumId w:val="20"/>
  </w:num>
  <w:num w:numId="21">
    <w:abstractNumId w:val="23"/>
  </w:num>
  <w:num w:numId="22">
    <w:abstractNumId w:val="21"/>
  </w:num>
  <w:num w:numId="23">
    <w:abstractNumId w:val="12"/>
  </w:num>
  <w:num w:numId="24">
    <w:abstractNumId w:val="4"/>
  </w:num>
  <w:num w:numId="25">
    <w:abstractNumId w:val="1"/>
  </w:num>
  <w:num w:numId="26">
    <w:abstractNumId w:val="26"/>
  </w:num>
  <w:num w:numId="27">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hideGrammaticalErrors/>
  <w:proofState w:spelling="clean"/>
  <w:defaultTabStop w:val="720"/>
  <w:characterSpacingControl w:val="doNotCompress"/>
  <w:footnotePr>
    <w:footnote w:id="0"/>
    <w:footnote w:id="1"/>
  </w:footnotePr>
  <w:endnotePr>
    <w:endnote w:id="0"/>
    <w:endnote w:id="1"/>
  </w:endnotePr>
  <w:compat/>
  <w:rsids>
    <w:rsidRoot w:val="00B03A3A"/>
    <w:rsid w:val="00070840"/>
    <w:rsid w:val="001070EF"/>
    <w:rsid w:val="00155857"/>
    <w:rsid w:val="001738CA"/>
    <w:rsid w:val="00186B36"/>
    <w:rsid w:val="001F4243"/>
    <w:rsid w:val="002171F8"/>
    <w:rsid w:val="002A5F95"/>
    <w:rsid w:val="002E4263"/>
    <w:rsid w:val="00310CBF"/>
    <w:rsid w:val="00467858"/>
    <w:rsid w:val="00532ABC"/>
    <w:rsid w:val="005A6421"/>
    <w:rsid w:val="00607C0D"/>
    <w:rsid w:val="006C0AFC"/>
    <w:rsid w:val="007123A3"/>
    <w:rsid w:val="007344EF"/>
    <w:rsid w:val="0076630A"/>
    <w:rsid w:val="00864A51"/>
    <w:rsid w:val="00893426"/>
    <w:rsid w:val="008A1B58"/>
    <w:rsid w:val="008D103E"/>
    <w:rsid w:val="008F77BE"/>
    <w:rsid w:val="00911E8E"/>
    <w:rsid w:val="00A3601B"/>
    <w:rsid w:val="00B03A3A"/>
    <w:rsid w:val="00B47852"/>
    <w:rsid w:val="00BE13B2"/>
    <w:rsid w:val="00D61573"/>
    <w:rsid w:val="00E06972"/>
    <w:rsid w:val="00E30348"/>
    <w:rsid w:val="00E369B9"/>
    <w:rsid w:val="00E62A09"/>
    <w:rsid w:val="00E731E6"/>
    <w:rsid w:val="00E8224A"/>
    <w:rsid w:val="00E94503"/>
    <w:rsid w:val="00ED4B61"/>
    <w:rsid w:val="00EF45D2"/>
    <w:rsid w:val="00F30E03"/>
    <w:rsid w:val="00F953AA"/>
    <w:rsid w:val="00FC0962"/>
    <w:rsid w:val="00FD3258"/>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3A3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Char"/>
    <w:uiPriority w:val="10"/>
    <w:qFormat/>
    <w:rsid w:val="00B03A3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Char">
    <w:name w:val="Τίτλος Char"/>
    <w:basedOn w:val="a0"/>
    <w:link w:val="a3"/>
    <w:uiPriority w:val="10"/>
    <w:rsid w:val="00B03A3A"/>
    <w:rPr>
      <w:rFonts w:asciiTheme="majorHAnsi" w:eastAsiaTheme="majorEastAsia" w:hAnsiTheme="majorHAnsi" w:cstheme="majorBidi"/>
      <w:color w:val="17365D" w:themeColor="text2" w:themeShade="BF"/>
      <w:spacing w:val="5"/>
      <w:kern w:val="28"/>
      <w:sz w:val="52"/>
      <w:szCs w:val="52"/>
    </w:rPr>
  </w:style>
  <w:style w:type="paragraph" w:styleId="a4">
    <w:name w:val="List Paragraph"/>
    <w:basedOn w:val="a"/>
    <w:uiPriority w:val="34"/>
    <w:qFormat/>
    <w:rsid w:val="00B03A3A"/>
    <w:pPr>
      <w:ind w:left="720"/>
      <w:contextualSpacing/>
    </w:pPr>
  </w:style>
  <w:style w:type="paragraph" w:customStyle="1" w:styleId="p11">
    <w:name w:val="p11"/>
    <w:basedOn w:val="a"/>
    <w:rsid w:val="00B03A3A"/>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12">
    <w:name w:val="p12"/>
    <w:basedOn w:val="a"/>
    <w:rsid w:val="00B03A3A"/>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styleId="a5">
    <w:name w:val="No Spacing"/>
    <w:uiPriority w:val="1"/>
    <w:qFormat/>
    <w:rsid w:val="00B03A3A"/>
    <w:pPr>
      <w:spacing w:after="0" w:line="240" w:lineRule="auto"/>
    </w:pPr>
  </w:style>
  <w:style w:type="paragraph" w:customStyle="1" w:styleId="p143">
    <w:name w:val="p143"/>
    <w:basedOn w:val="a"/>
    <w:rsid w:val="00B03A3A"/>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144">
    <w:name w:val="p144"/>
    <w:basedOn w:val="a"/>
    <w:rsid w:val="00B03A3A"/>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145">
    <w:name w:val="p145"/>
    <w:basedOn w:val="a"/>
    <w:rsid w:val="00B03A3A"/>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styleId="a6">
    <w:name w:val="Balloon Text"/>
    <w:basedOn w:val="a"/>
    <w:link w:val="Char0"/>
    <w:uiPriority w:val="99"/>
    <w:semiHidden/>
    <w:unhideWhenUsed/>
    <w:rsid w:val="00B03A3A"/>
    <w:pPr>
      <w:spacing w:after="0" w:line="240" w:lineRule="auto"/>
    </w:pPr>
    <w:rPr>
      <w:rFonts w:ascii="Tahoma" w:hAnsi="Tahoma" w:cs="Tahoma"/>
      <w:sz w:val="16"/>
      <w:szCs w:val="16"/>
    </w:rPr>
  </w:style>
  <w:style w:type="character" w:customStyle="1" w:styleId="Char0">
    <w:name w:val="Κείμενο πλαισίου Char"/>
    <w:basedOn w:val="a0"/>
    <w:link w:val="a6"/>
    <w:uiPriority w:val="99"/>
    <w:semiHidden/>
    <w:rsid w:val="00B03A3A"/>
    <w:rPr>
      <w:rFonts w:ascii="Tahoma" w:hAnsi="Tahoma" w:cs="Tahoma"/>
      <w:sz w:val="16"/>
      <w:szCs w:val="16"/>
    </w:rPr>
  </w:style>
  <w:style w:type="table" w:styleId="a7">
    <w:name w:val="Table Grid"/>
    <w:basedOn w:val="a1"/>
    <w:uiPriority w:val="59"/>
    <w:rsid w:val="00E62A0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
    <w:link w:val="Char1"/>
    <w:uiPriority w:val="99"/>
    <w:semiHidden/>
    <w:unhideWhenUsed/>
    <w:rsid w:val="00467858"/>
    <w:pPr>
      <w:tabs>
        <w:tab w:val="center" w:pos="4153"/>
        <w:tab w:val="right" w:pos="8306"/>
      </w:tabs>
      <w:spacing w:after="0" w:line="240" w:lineRule="auto"/>
    </w:pPr>
  </w:style>
  <w:style w:type="character" w:customStyle="1" w:styleId="Char1">
    <w:name w:val="Κεφαλίδα Char"/>
    <w:basedOn w:val="a0"/>
    <w:link w:val="a8"/>
    <w:uiPriority w:val="99"/>
    <w:semiHidden/>
    <w:rsid w:val="00467858"/>
  </w:style>
  <w:style w:type="paragraph" w:styleId="a9">
    <w:name w:val="footer"/>
    <w:basedOn w:val="a"/>
    <w:link w:val="Char2"/>
    <w:uiPriority w:val="99"/>
    <w:semiHidden/>
    <w:unhideWhenUsed/>
    <w:rsid w:val="00467858"/>
    <w:pPr>
      <w:tabs>
        <w:tab w:val="center" w:pos="4153"/>
        <w:tab w:val="right" w:pos="8306"/>
      </w:tabs>
      <w:spacing w:after="0" w:line="240" w:lineRule="auto"/>
    </w:pPr>
  </w:style>
  <w:style w:type="character" w:customStyle="1" w:styleId="Char2">
    <w:name w:val="Υποσέλιδο Char"/>
    <w:basedOn w:val="a0"/>
    <w:link w:val="a9"/>
    <w:uiPriority w:val="99"/>
    <w:semiHidden/>
    <w:rsid w:val="00467858"/>
  </w:style>
</w:styles>
</file>

<file path=word/webSettings.xml><?xml version="1.0" encoding="utf-8"?>
<w:webSettings xmlns:r="http://schemas.openxmlformats.org/officeDocument/2006/relationships" xmlns:w="http://schemas.openxmlformats.org/wordprocessingml/2006/main">
  <w:divs>
    <w:div w:id="11759677">
      <w:bodyDiv w:val="1"/>
      <w:marLeft w:val="0"/>
      <w:marRight w:val="0"/>
      <w:marTop w:val="0"/>
      <w:marBottom w:val="0"/>
      <w:divBdr>
        <w:top w:val="none" w:sz="0" w:space="0" w:color="auto"/>
        <w:left w:val="none" w:sz="0" w:space="0" w:color="auto"/>
        <w:bottom w:val="none" w:sz="0" w:space="0" w:color="auto"/>
        <w:right w:val="none" w:sz="0" w:space="0" w:color="auto"/>
      </w:divBdr>
    </w:div>
    <w:div w:id="48499365">
      <w:bodyDiv w:val="1"/>
      <w:marLeft w:val="0"/>
      <w:marRight w:val="0"/>
      <w:marTop w:val="0"/>
      <w:marBottom w:val="0"/>
      <w:divBdr>
        <w:top w:val="none" w:sz="0" w:space="0" w:color="auto"/>
        <w:left w:val="none" w:sz="0" w:space="0" w:color="auto"/>
        <w:bottom w:val="none" w:sz="0" w:space="0" w:color="auto"/>
        <w:right w:val="none" w:sz="0" w:space="0" w:color="auto"/>
      </w:divBdr>
    </w:div>
    <w:div w:id="80958023">
      <w:bodyDiv w:val="1"/>
      <w:marLeft w:val="0"/>
      <w:marRight w:val="0"/>
      <w:marTop w:val="0"/>
      <w:marBottom w:val="0"/>
      <w:divBdr>
        <w:top w:val="none" w:sz="0" w:space="0" w:color="auto"/>
        <w:left w:val="none" w:sz="0" w:space="0" w:color="auto"/>
        <w:bottom w:val="none" w:sz="0" w:space="0" w:color="auto"/>
        <w:right w:val="none" w:sz="0" w:space="0" w:color="auto"/>
      </w:divBdr>
    </w:div>
    <w:div w:id="304047864">
      <w:bodyDiv w:val="1"/>
      <w:marLeft w:val="0"/>
      <w:marRight w:val="0"/>
      <w:marTop w:val="0"/>
      <w:marBottom w:val="0"/>
      <w:divBdr>
        <w:top w:val="none" w:sz="0" w:space="0" w:color="auto"/>
        <w:left w:val="none" w:sz="0" w:space="0" w:color="auto"/>
        <w:bottom w:val="none" w:sz="0" w:space="0" w:color="auto"/>
        <w:right w:val="none" w:sz="0" w:space="0" w:color="auto"/>
      </w:divBdr>
    </w:div>
    <w:div w:id="343366859">
      <w:bodyDiv w:val="1"/>
      <w:marLeft w:val="0"/>
      <w:marRight w:val="0"/>
      <w:marTop w:val="0"/>
      <w:marBottom w:val="0"/>
      <w:divBdr>
        <w:top w:val="none" w:sz="0" w:space="0" w:color="auto"/>
        <w:left w:val="none" w:sz="0" w:space="0" w:color="auto"/>
        <w:bottom w:val="none" w:sz="0" w:space="0" w:color="auto"/>
        <w:right w:val="none" w:sz="0" w:space="0" w:color="auto"/>
      </w:divBdr>
    </w:div>
    <w:div w:id="403725242">
      <w:bodyDiv w:val="1"/>
      <w:marLeft w:val="0"/>
      <w:marRight w:val="0"/>
      <w:marTop w:val="0"/>
      <w:marBottom w:val="0"/>
      <w:divBdr>
        <w:top w:val="none" w:sz="0" w:space="0" w:color="auto"/>
        <w:left w:val="none" w:sz="0" w:space="0" w:color="auto"/>
        <w:bottom w:val="none" w:sz="0" w:space="0" w:color="auto"/>
        <w:right w:val="none" w:sz="0" w:space="0" w:color="auto"/>
      </w:divBdr>
    </w:div>
    <w:div w:id="429545188">
      <w:bodyDiv w:val="1"/>
      <w:marLeft w:val="0"/>
      <w:marRight w:val="0"/>
      <w:marTop w:val="0"/>
      <w:marBottom w:val="0"/>
      <w:divBdr>
        <w:top w:val="none" w:sz="0" w:space="0" w:color="auto"/>
        <w:left w:val="none" w:sz="0" w:space="0" w:color="auto"/>
        <w:bottom w:val="none" w:sz="0" w:space="0" w:color="auto"/>
        <w:right w:val="none" w:sz="0" w:space="0" w:color="auto"/>
      </w:divBdr>
    </w:div>
    <w:div w:id="454905543">
      <w:bodyDiv w:val="1"/>
      <w:marLeft w:val="0"/>
      <w:marRight w:val="0"/>
      <w:marTop w:val="0"/>
      <w:marBottom w:val="0"/>
      <w:divBdr>
        <w:top w:val="none" w:sz="0" w:space="0" w:color="auto"/>
        <w:left w:val="none" w:sz="0" w:space="0" w:color="auto"/>
        <w:bottom w:val="none" w:sz="0" w:space="0" w:color="auto"/>
        <w:right w:val="none" w:sz="0" w:space="0" w:color="auto"/>
      </w:divBdr>
    </w:div>
    <w:div w:id="467824874">
      <w:bodyDiv w:val="1"/>
      <w:marLeft w:val="0"/>
      <w:marRight w:val="0"/>
      <w:marTop w:val="0"/>
      <w:marBottom w:val="0"/>
      <w:divBdr>
        <w:top w:val="none" w:sz="0" w:space="0" w:color="auto"/>
        <w:left w:val="none" w:sz="0" w:space="0" w:color="auto"/>
        <w:bottom w:val="none" w:sz="0" w:space="0" w:color="auto"/>
        <w:right w:val="none" w:sz="0" w:space="0" w:color="auto"/>
      </w:divBdr>
    </w:div>
    <w:div w:id="468135334">
      <w:bodyDiv w:val="1"/>
      <w:marLeft w:val="0"/>
      <w:marRight w:val="0"/>
      <w:marTop w:val="0"/>
      <w:marBottom w:val="0"/>
      <w:divBdr>
        <w:top w:val="none" w:sz="0" w:space="0" w:color="auto"/>
        <w:left w:val="none" w:sz="0" w:space="0" w:color="auto"/>
        <w:bottom w:val="none" w:sz="0" w:space="0" w:color="auto"/>
        <w:right w:val="none" w:sz="0" w:space="0" w:color="auto"/>
      </w:divBdr>
    </w:div>
    <w:div w:id="657150238">
      <w:bodyDiv w:val="1"/>
      <w:marLeft w:val="0"/>
      <w:marRight w:val="0"/>
      <w:marTop w:val="0"/>
      <w:marBottom w:val="0"/>
      <w:divBdr>
        <w:top w:val="none" w:sz="0" w:space="0" w:color="auto"/>
        <w:left w:val="none" w:sz="0" w:space="0" w:color="auto"/>
        <w:bottom w:val="none" w:sz="0" w:space="0" w:color="auto"/>
        <w:right w:val="none" w:sz="0" w:space="0" w:color="auto"/>
      </w:divBdr>
    </w:div>
    <w:div w:id="711879868">
      <w:bodyDiv w:val="1"/>
      <w:marLeft w:val="0"/>
      <w:marRight w:val="0"/>
      <w:marTop w:val="0"/>
      <w:marBottom w:val="0"/>
      <w:divBdr>
        <w:top w:val="none" w:sz="0" w:space="0" w:color="auto"/>
        <w:left w:val="none" w:sz="0" w:space="0" w:color="auto"/>
        <w:bottom w:val="none" w:sz="0" w:space="0" w:color="auto"/>
        <w:right w:val="none" w:sz="0" w:space="0" w:color="auto"/>
      </w:divBdr>
    </w:div>
    <w:div w:id="817847962">
      <w:bodyDiv w:val="1"/>
      <w:marLeft w:val="0"/>
      <w:marRight w:val="0"/>
      <w:marTop w:val="0"/>
      <w:marBottom w:val="0"/>
      <w:divBdr>
        <w:top w:val="none" w:sz="0" w:space="0" w:color="auto"/>
        <w:left w:val="none" w:sz="0" w:space="0" w:color="auto"/>
        <w:bottom w:val="none" w:sz="0" w:space="0" w:color="auto"/>
        <w:right w:val="none" w:sz="0" w:space="0" w:color="auto"/>
      </w:divBdr>
    </w:div>
    <w:div w:id="848104536">
      <w:bodyDiv w:val="1"/>
      <w:marLeft w:val="0"/>
      <w:marRight w:val="0"/>
      <w:marTop w:val="0"/>
      <w:marBottom w:val="0"/>
      <w:divBdr>
        <w:top w:val="none" w:sz="0" w:space="0" w:color="auto"/>
        <w:left w:val="none" w:sz="0" w:space="0" w:color="auto"/>
        <w:bottom w:val="none" w:sz="0" w:space="0" w:color="auto"/>
        <w:right w:val="none" w:sz="0" w:space="0" w:color="auto"/>
      </w:divBdr>
    </w:div>
    <w:div w:id="953251928">
      <w:bodyDiv w:val="1"/>
      <w:marLeft w:val="0"/>
      <w:marRight w:val="0"/>
      <w:marTop w:val="0"/>
      <w:marBottom w:val="0"/>
      <w:divBdr>
        <w:top w:val="none" w:sz="0" w:space="0" w:color="auto"/>
        <w:left w:val="none" w:sz="0" w:space="0" w:color="auto"/>
        <w:bottom w:val="none" w:sz="0" w:space="0" w:color="auto"/>
        <w:right w:val="none" w:sz="0" w:space="0" w:color="auto"/>
      </w:divBdr>
    </w:div>
    <w:div w:id="995037685">
      <w:bodyDiv w:val="1"/>
      <w:marLeft w:val="0"/>
      <w:marRight w:val="0"/>
      <w:marTop w:val="0"/>
      <w:marBottom w:val="0"/>
      <w:divBdr>
        <w:top w:val="none" w:sz="0" w:space="0" w:color="auto"/>
        <w:left w:val="none" w:sz="0" w:space="0" w:color="auto"/>
        <w:bottom w:val="none" w:sz="0" w:space="0" w:color="auto"/>
        <w:right w:val="none" w:sz="0" w:space="0" w:color="auto"/>
      </w:divBdr>
    </w:div>
    <w:div w:id="1001157179">
      <w:bodyDiv w:val="1"/>
      <w:marLeft w:val="0"/>
      <w:marRight w:val="0"/>
      <w:marTop w:val="0"/>
      <w:marBottom w:val="0"/>
      <w:divBdr>
        <w:top w:val="none" w:sz="0" w:space="0" w:color="auto"/>
        <w:left w:val="none" w:sz="0" w:space="0" w:color="auto"/>
        <w:bottom w:val="none" w:sz="0" w:space="0" w:color="auto"/>
        <w:right w:val="none" w:sz="0" w:space="0" w:color="auto"/>
      </w:divBdr>
    </w:div>
    <w:div w:id="1043748526">
      <w:bodyDiv w:val="1"/>
      <w:marLeft w:val="0"/>
      <w:marRight w:val="0"/>
      <w:marTop w:val="0"/>
      <w:marBottom w:val="0"/>
      <w:divBdr>
        <w:top w:val="none" w:sz="0" w:space="0" w:color="auto"/>
        <w:left w:val="none" w:sz="0" w:space="0" w:color="auto"/>
        <w:bottom w:val="none" w:sz="0" w:space="0" w:color="auto"/>
        <w:right w:val="none" w:sz="0" w:space="0" w:color="auto"/>
      </w:divBdr>
    </w:div>
    <w:div w:id="1063986889">
      <w:bodyDiv w:val="1"/>
      <w:marLeft w:val="0"/>
      <w:marRight w:val="0"/>
      <w:marTop w:val="0"/>
      <w:marBottom w:val="0"/>
      <w:divBdr>
        <w:top w:val="none" w:sz="0" w:space="0" w:color="auto"/>
        <w:left w:val="none" w:sz="0" w:space="0" w:color="auto"/>
        <w:bottom w:val="none" w:sz="0" w:space="0" w:color="auto"/>
        <w:right w:val="none" w:sz="0" w:space="0" w:color="auto"/>
      </w:divBdr>
    </w:div>
    <w:div w:id="1106727606">
      <w:bodyDiv w:val="1"/>
      <w:marLeft w:val="0"/>
      <w:marRight w:val="0"/>
      <w:marTop w:val="0"/>
      <w:marBottom w:val="0"/>
      <w:divBdr>
        <w:top w:val="none" w:sz="0" w:space="0" w:color="auto"/>
        <w:left w:val="none" w:sz="0" w:space="0" w:color="auto"/>
        <w:bottom w:val="none" w:sz="0" w:space="0" w:color="auto"/>
        <w:right w:val="none" w:sz="0" w:space="0" w:color="auto"/>
      </w:divBdr>
    </w:div>
    <w:div w:id="1162114511">
      <w:bodyDiv w:val="1"/>
      <w:marLeft w:val="0"/>
      <w:marRight w:val="0"/>
      <w:marTop w:val="0"/>
      <w:marBottom w:val="0"/>
      <w:divBdr>
        <w:top w:val="none" w:sz="0" w:space="0" w:color="auto"/>
        <w:left w:val="none" w:sz="0" w:space="0" w:color="auto"/>
        <w:bottom w:val="none" w:sz="0" w:space="0" w:color="auto"/>
        <w:right w:val="none" w:sz="0" w:space="0" w:color="auto"/>
      </w:divBdr>
    </w:div>
    <w:div w:id="1205098699">
      <w:bodyDiv w:val="1"/>
      <w:marLeft w:val="0"/>
      <w:marRight w:val="0"/>
      <w:marTop w:val="0"/>
      <w:marBottom w:val="0"/>
      <w:divBdr>
        <w:top w:val="none" w:sz="0" w:space="0" w:color="auto"/>
        <w:left w:val="none" w:sz="0" w:space="0" w:color="auto"/>
        <w:bottom w:val="none" w:sz="0" w:space="0" w:color="auto"/>
        <w:right w:val="none" w:sz="0" w:space="0" w:color="auto"/>
      </w:divBdr>
    </w:div>
    <w:div w:id="1290207975">
      <w:bodyDiv w:val="1"/>
      <w:marLeft w:val="0"/>
      <w:marRight w:val="0"/>
      <w:marTop w:val="0"/>
      <w:marBottom w:val="0"/>
      <w:divBdr>
        <w:top w:val="none" w:sz="0" w:space="0" w:color="auto"/>
        <w:left w:val="none" w:sz="0" w:space="0" w:color="auto"/>
        <w:bottom w:val="none" w:sz="0" w:space="0" w:color="auto"/>
        <w:right w:val="none" w:sz="0" w:space="0" w:color="auto"/>
      </w:divBdr>
    </w:div>
    <w:div w:id="1317344982">
      <w:bodyDiv w:val="1"/>
      <w:marLeft w:val="0"/>
      <w:marRight w:val="0"/>
      <w:marTop w:val="0"/>
      <w:marBottom w:val="0"/>
      <w:divBdr>
        <w:top w:val="none" w:sz="0" w:space="0" w:color="auto"/>
        <w:left w:val="none" w:sz="0" w:space="0" w:color="auto"/>
        <w:bottom w:val="none" w:sz="0" w:space="0" w:color="auto"/>
        <w:right w:val="none" w:sz="0" w:space="0" w:color="auto"/>
      </w:divBdr>
    </w:div>
    <w:div w:id="1434203504">
      <w:bodyDiv w:val="1"/>
      <w:marLeft w:val="0"/>
      <w:marRight w:val="0"/>
      <w:marTop w:val="0"/>
      <w:marBottom w:val="0"/>
      <w:divBdr>
        <w:top w:val="none" w:sz="0" w:space="0" w:color="auto"/>
        <w:left w:val="none" w:sz="0" w:space="0" w:color="auto"/>
        <w:bottom w:val="none" w:sz="0" w:space="0" w:color="auto"/>
        <w:right w:val="none" w:sz="0" w:space="0" w:color="auto"/>
      </w:divBdr>
    </w:div>
    <w:div w:id="1471166343">
      <w:bodyDiv w:val="1"/>
      <w:marLeft w:val="0"/>
      <w:marRight w:val="0"/>
      <w:marTop w:val="0"/>
      <w:marBottom w:val="0"/>
      <w:divBdr>
        <w:top w:val="none" w:sz="0" w:space="0" w:color="auto"/>
        <w:left w:val="none" w:sz="0" w:space="0" w:color="auto"/>
        <w:bottom w:val="none" w:sz="0" w:space="0" w:color="auto"/>
        <w:right w:val="none" w:sz="0" w:space="0" w:color="auto"/>
      </w:divBdr>
    </w:div>
    <w:div w:id="1481264292">
      <w:bodyDiv w:val="1"/>
      <w:marLeft w:val="0"/>
      <w:marRight w:val="0"/>
      <w:marTop w:val="0"/>
      <w:marBottom w:val="0"/>
      <w:divBdr>
        <w:top w:val="none" w:sz="0" w:space="0" w:color="auto"/>
        <w:left w:val="none" w:sz="0" w:space="0" w:color="auto"/>
        <w:bottom w:val="none" w:sz="0" w:space="0" w:color="auto"/>
        <w:right w:val="none" w:sz="0" w:space="0" w:color="auto"/>
      </w:divBdr>
    </w:div>
    <w:div w:id="1530603271">
      <w:bodyDiv w:val="1"/>
      <w:marLeft w:val="0"/>
      <w:marRight w:val="0"/>
      <w:marTop w:val="0"/>
      <w:marBottom w:val="0"/>
      <w:divBdr>
        <w:top w:val="none" w:sz="0" w:space="0" w:color="auto"/>
        <w:left w:val="none" w:sz="0" w:space="0" w:color="auto"/>
        <w:bottom w:val="none" w:sz="0" w:space="0" w:color="auto"/>
        <w:right w:val="none" w:sz="0" w:space="0" w:color="auto"/>
      </w:divBdr>
    </w:div>
    <w:div w:id="1563448682">
      <w:bodyDiv w:val="1"/>
      <w:marLeft w:val="0"/>
      <w:marRight w:val="0"/>
      <w:marTop w:val="0"/>
      <w:marBottom w:val="0"/>
      <w:divBdr>
        <w:top w:val="none" w:sz="0" w:space="0" w:color="auto"/>
        <w:left w:val="none" w:sz="0" w:space="0" w:color="auto"/>
        <w:bottom w:val="none" w:sz="0" w:space="0" w:color="auto"/>
        <w:right w:val="none" w:sz="0" w:space="0" w:color="auto"/>
      </w:divBdr>
    </w:div>
    <w:div w:id="1786388707">
      <w:bodyDiv w:val="1"/>
      <w:marLeft w:val="0"/>
      <w:marRight w:val="0"/>
      <w:marTop w:val="0"/>
      <w:marBottom w:val="0"/>
      <w:divBdr>
        <w:top w:val="none" w:sz="0" w:space="0" w:color="auto"/>
        <w:left w:val="none" w:sz="0" w:space="0" w:color="auto"/>
        <w:bottom w:val="none" w:sz="0" w:space="0" w:color="auto"/>
        <w:right w:val="none" w:sz="0" w:space="0" w:color="auto"/>
      </w:divBdr>
    </w:div>
    <w:div w:id="1832021095">
      <w:bodyDiv w:val="1"/>
      <w:marLeft w:val="0"/>
      <w:marRight w:val="0"/>
      <w:marTop w:val="0"/>
      <w:marBottom w:val="0"/>
      <w:divBdr>
        <w:top w:val="none" w:sz="0" w:space="0" w:color="auto"/>
        <w:left w:val="none" w:sz="0" w:space="0" w:color="auto"/>
        <w:bottom w:val="none" w:sz="0" w:space="0" w:color="auto"/>
        <w:right w:val="none" w:sz="0" w:space="0" w:color="auto"/>
      </w:divBdr>
    </w:div>
    <w:div w:id="1870877573">
      <w:bodyDiv w:val="1"/>
      <w:marLeft w:val="0"/>
      <w:marRight w:val="0"/>
      <w:marTop w:val="0"/>
      <w:marBottom w:val="0"/>
      <w:divBdr>
        <w:top w:val="none" w:sz="0" w:space="0" w:color="auto"/>
        <w:left w:val="none" w:sz="0" w:space="0" w:color="auto"/>
        <w:bottom w:val="none" w:sz="0" w:space="0" w:color="auto"/>
        <w:right w:val="none" w:sz="0" w:space="0" w:color="auto"/>
      </w:divBdr>
    </w:div>
    <w:div w:id="1956717416">
      <w:bodyDiv w:val="1"/>
      <w:marLeft w:val="0"/>
      <w:marRight w:val="0"/>
      <w:marTop w:val="0"/>
      <w:marBottom w:val="0"/>
      <w:divBdr>
        <w:top w:val="none" w:sz="0" w:space="0" w:color="auto"/>
        <w:left w:val="none" w:sz="0" w:space="0" w:color="auto"/>
        <w:bottom w:val="none" w:sz="0" w:space="0" w:color="auto"/>
        <w:right w:val="none" w:sz="0" w:space="0" w:color="auto"/>
      </w:divBdr>
    </w:div>
    <w:div w:id="2009482537">
      <w:bodyDiv w:val="1"/>
      <w:marLeft w:val="0"/>
      <w:marRight w:val="0"/>
      <w:marTop w:val="0"/>
      <w:marBottom w:val="0"/>
      <w:divBdr>
        <w:top w:val="none" w:sz="0" w:space="0" w:color="auto"/>
        <w:left w:val="none" w:sz="0" w:space="0" w:color="auto"/>
        <w:bottom w:val="none" w:sz="0" w:space="0" w:color="auto"/>
        <w:right w:val="none" w:sz="0" w:space="0" w:color="auto"/>
      </w:divBdr>
    </w:div>
    <w:div w:id="2096198658">
      <w:bodyDiv w:val="1"/>
      <w:marLeft w:val="0"/>
      <w:marRight w:val="0"/>
      <w:marTop w:val="0"/>
      <w:marBottom w:val="0"/>
      <w:divBdr>
        <w:top w:val="none" w:sz="0" w:space="0" w:color="auto"/>
        <w:left w:val="none" w:sz="0" w:space="0" w:color="auto"/>
        <w:bottom w:val="none" w:sz="0" w:space="0" w:color="auto"/>
        <w:right w:val="none" w:sz="0" w:space="0" w:color="auto"/>
      </w:divBdr>
    </w:div>
    <w:div w:id="2123836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57</TotalTime>
  <Pages>103</Pages>
  <Words>15535</Words>
  <Characters>83895</Characters>
  <Application>Microsoft Office Word</Application>
  <DocSecurity>0</DocSecurity>
  <Lines>699</Lines>
  <Paragraphs>198</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99232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toni.halk@hotmail.com</dc:creator>
  <cp:lastModifiedBy>toni.halk@hotmail.com</cp:lastModifiedBy>
  <cp:revision>4</cp:revision>
  <dcterms:created xsi:type="dcterms:W3CDTF">2017-10-16T20:02:00Z</dcterms:created>
  <dcterms:modified xsi:type="dcterms:W3CDTF">2017-10-18T14:47:00Z</dcterms:modified>
</cp:coreProperties>
</file>